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394"/>
        <w:gridCol w:w="38"/>
        <w:gridCol w:w="2228"/>
        <w:gridCol w:w="1369"/>
        <w:gridCol w:w="1350"/>
        <w:gridCol w:w="1466"/>
        <w:gridCol w:w="1882"/>
        <w:gridCol w:w="8"/>
      </w:tblGrid>
      <w:tr w:rsidR="008F7539" w:rsidRPr="00D52743" w:rsidTr="00823557">
        <w:trPr>
          <w:trHeight w:val="3710"/>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8F7539" w:rsidRPr="00D52743" w:rsidRDefault="00DF3C71" w:rsidP="00CC666E">
            <w:pPr>
              <w:widowControl w:val="0"/>
              <w:jc w:val="center"/>
              <w:rPr>
                <w:rFonts w:ascii="Arial" w:hAnsi="Arial" w:cs="B Zar"/>
                <w:b/>
                <w:bCs/>
                <w:sz w:val="36"/>
                <w:szCs w:val="36"/>
                <w:rtl/>
                <w:lang w:bidi="fa-IR"/>
              </w:rPr>
            </w:pPr>
            <w:r w:rsidRPr="00D52743">
              <w:rPr>
                <w:rFonts w:ascii="Arial" w:hAnsi="Arial" w:cs="B Zar" w:hint="cs"/>
                <w:b/>
                <w:bCs/>
                <w:color w:val="365F91" w:themeColor="accent1" w:themeShade="BF"/>
                <w:sz w:val="36"/>
                <w:szCs w:val="36"/>
                <w:rtl/>
                <w:lang w:bidi="fa-IR"/>
              </w:rPr>
              <w:t>طرح نگهداشت و افزایش تولید 2</w:t>
            </w:r>
            <w:r w:rsidR="00CC666E" w:rsidRPr="00D52743">
              <w:rPr>
                <w:rFonts w:ascii="Arial" w:hAnsi="Arial" w:cs="B Zar" w:hint="cs"/>
                <w:b/>
                <w:bCs/>
                <w:color w:val="365F91" w:themeColor="accent1" w:themeShade="BF"/>
                <w:sz w:val="36"/>
                <w:szCs w:val="36"/>
                <w:rtl/>
                <w:lang w:bidi="fa-IR"/>
              </w:rPr>
              <w:t>7</w:t>
            </w:r>
            <w:r w:rsidRPr="00D52743">
              <w:rPr>
                <w:rFonts w:ascii="Arial" w:hAnsi="Arial" w:cs="B Zar" w:hint="cs"/>
                <w:b/>
                <w:bCs/>
                <w:color w:val="365F91" w:themeColor="accent1" w:themeShade="BF"/>
                <w:sz w:val="36"/>
                <w:szCs w:val="36"/>
                <w:rtl/>
                <w:lang w:bidi="fa-IR"/>
              </w:rPr>
              <w:t xml:space="preserve"> مخزن</w:t>
            </w:r>
          </w:p>
        </w:tc>
      </w:tr>
      <w:tr w:rsidR="00DF3C71" w:rsidRPr="00D52743" w:rsidTr="00823557">
        <w:trPr>
          <w:trHeight w:val="3456"/>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DF3C71" w:rsidRDefault="00DC62D5" w:rsidP="00956369">
            <w:pPr>
              <w:widowControl w:val="0"/>
              <w:jc w:val="center"/>
              <w:rPr>
                <w:rFonts w:ascii="Arial" w:hAnsi="Arial" w:cs="Arial"/>
                <w:b/>
                <w:bCs/>
                <w:sz w:val="32"/>
                <w:szCs w:val="32"/>
              </w:rPr>
            </w:pPr>
            <w:r w:rsidRPr="00D52743">
              <w:rPr>
                <w:rFonts w:ascii="Arial" w:hAnsi="Arial" w:cs="Arial"/>
                <w:b/>
                <w:bCs/>
                <w:sz w:val="32"/>
                <w:szCs w:val="32"/>
              </w:rPr>
              <w:t>ISOLATION PHILOSOPHY</w:t>
            </w:r>
          </w:p>
          <w:p w:rsidR="00DC62D5" w:rsidRDefault="00DC62D5" w:rsidP="00956369">
            <w:pPr>
              <w:widowControl w:val="0"/>
              <w:jc w:val="center"/>
              <w:rPr>
                <w:rFonts w:asciiTheme="majorBidi" w:hAnsiTheme="majorBidi" w:cs="B Nazanin"/>
                <w:b/>
                <w:bCs/>
                <w:color w:val="365F91"/>
                <w:sz w:val="32"/>
                <w:szCs w:val="32"/>
                <w:lang w:bidi="fa-IR"/>
              </w:rPr>
            </w:pPr>
          </w:p>
          <w:p w:rsidR="00DC62D5" w:rsidRPr="00D52743" w:rsidRDefault="00DC62D5"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D52743" w:rsidTr="00FC148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12" w:space="0" w:color="auto"/>
              <w:bottom w:val="single" w:sz="2" w:space="0" w:color="auto"/>
              <w:right w:val="single" w:sz="2" w:space="0" w:color="auto"/>
            </w:tcBorders>
            <w:vAlign w:val="center"/>
          </w:tcPr>
          <w:p w:rsidR="002B2368" w:rsidRPr="00D52743" w:rsidRDefault="002B2368" w:rsidP="00956369">
            <w:pPr>
              <w:widowControl w:val="0"/>
              <w:bidi w:val="0"/>
              <w:spacing w:before="20" w:after="20"/>
              <w:ind w:left="180" w:hanging="180"/>
              <w:jc w:val="center"/>
              <w:rPr>
                <w:rFonts w:ascii="Arial" w:hAnsi="Arial" w:cs="Arial"/>
                <w:b/>
                <w:bCs/>
                <w:color w:val="000000"/>
                <w:sz w:val="17"/>
                <w:szCs w:val="17"/>
              </w:rPr>
            </w:pPr>
          </w:p>
        </w:tc>
        <w:tc>
          <w:tcPr>
            <w:tcW w:w="1432" w:type="dxa"/>
            <w:gridSpan w:val="2"/>
            <w:tcBorders>
              <w:top w:val="single" w:sz="12" w:space="0" w:color="auto"/>
              <w:left w:val="single" w:sz="2" w:space="0" w:color="auto"/>
              <w:bottom w:val="single" w:sz="2" w:space="0" w:color="auto"/>
              <w:right w:val="single" w:sz="2" w:space="0" w:color="auto"/>
            </w:tcBorders>
            <w:vAlign w:val="center"/>
          </w:tcPr>
          <w:p w:rsidR="002B2368" w:rsidRPr="00D52743" w:rsidRDefault="002B2368" w:rsidP="00956369">
            <w:pPr>
              <w:widowControl w:val="0"/>
              <w:bidi w:val="0"/>
              <w:spacing w:before="20" w:after="20"/>
              <w:ind w:left="-64" w:firstLine="38"/>
              <w:jc w:val="center"/>
              <w:rPr>
                <w:rFonts w:ascii="Arial" w:hAnsi="Arial" w:cs="Arial"/>
                <w:b/>
                <w:bCs/>
                <w:sz w:val="17"/>
                <w:szCs w:val="17"/>
              </w:rPr>
            </w:pPr>
          </w:p>
        </w:tc>
        <w:tc>
          <w:tcPr>
            <w:tcW w:w="2228" w:type="dxa"/>
            <w:tcBorders>
              <w:top w:val="single" w:sz="12" w:space="0" w:color="auto"/>
              <w:left w:val="single" w:sz="2" w:space="0" w:color="auto"/>
              <w:bottom w:val="single" w:sz="2" w:space="0" w:color="auto"/>
              <w:right w:val="single" w:sz="2" w:space="0" w:color="auto"/>
            </w:tcBorders>
            <w:vAlign w:val="center"/>
          </w:tcPr>
          <w:p w:rsidR="002B2368" w:rsidRPr="00D5274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D5274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D52743" w:rsidRDefault="002B2368" w:rsidP="00956369">
            <w:pPr>
              <w:widowControl w:val="0"/>
              <w:bidi w:val="0"/>
              <w:spacing w:before="20" w:after="20"/>
              <w:ind w:left="180" w:hanging="180"/>
              <w:jc w:val="center"/>
              <w:rPr>
                <w:rFonts w:ascii="Arial" w:hAnsi="Arial" w:cs="Arial"/>
                <w:b/>
                <w:bCs/>
                <w:color w:val="000000"/>
                <w:sz w:val="17"/>
                <w:szCs w:val="17"/>
              </w:rPr>
            </w:pPr>
          </w:p>
        </w:tc>
        <w:tc>
          <w:tcPr>
            <w:tcW w:w="1466" w:type="dxa"/>
            <w:tcBorders>
              <w:top w:val="single" w:sz="12" w:space="0" w:color="auto"/>
              <w:left w:val="single" w:sz="2" w:space="0" w:color="auto"/>
              <w:bottom w:val="single" w:sz="2" w:space="0" w:color="auto"/>
              <w:right w:val="single" w:sz="2" w:space="0" w:color="auto"/>
            </w:tcBorders>
            <w:vAlign w:val="center"/>
          </w:tcPr>
          <w:p w:rsidR="002B2368" w:rsidRPr="00D52743" w:rsidRDefault="002B2368" w:rsidP="00956369">
            <w:pPr>
              <w:widowControl w:val="0"/>
              <w:bidi w:val="0"/>
              <w:spacing w:before="20" w:after="20"/>
              <w:ind w:left="180" w:hanging="180"/>
              <w:jc w:val="center"/>
              <w:rPr>
                <w:rFonts w:ascii="Arial" w:hAnsi="Arial" w:cs="Arial"/>
                <w:b/>
                <w:bCs/>
                <w:color w:val="000000"/>
                <w:sz w:val="17"/>
                <w:szCs w:val="17"/>
              </w:rPr>
            </w:pPr>
          </w:p>
        </w:tc>
        <w:tc>
          <w:tcPr>
            <w:tcW w:w="1882" w:type="dxa"/>
            <w:tcBorders>
              <w:left w:val="single" w:sz="2" w:space="0" w:color="auto"/>
              <w:bottom w:val="single" w:sz="2" w:space="0" w:color="auto"/>
            </w:tcBorders>
            <w:vAlign w:val="center"/>
          </w:tcPr>
          <w:p w:rsidR="002B2368" w:rsidRPr="00D52743" w:rsidRDefault="002B2368" w:rsidP="00FC1489">
            <w:pPr>
              <w:widowControl w:val="0"/>
              <w:bidi w:val="0"/>
              <w:spacing w:before="20" w:after="20"/>
              <w:ind w:hanging="59"/>
              <w:jc w:val="center"/>
              <w:rPr>
                <w:rFonts w:ascii="Arial" w:hAnsi="Arial" w:cs="Arial"/>
                <w:b/>
                <w:bCs/>
                <w:color w:val="000000"/>
                <w:sz w:val="17"/>
                <w:szCs w:val="17"/>
              </w:rPr>
            </w:pPr>
          </w:p>
        </w:tc>
      </w:tr>
      <w:tr w:rsidR="00EB2D3E" w:rsidRPr="00D52743" w:rsidTr="00FC148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tcBorders>
              <w:top w:val="single" w:sz="2" w:space="0" w:color="auto"/>
              <w:bottom w:val="single" w:sz="2" w:space="0" w:color="auto"/>
              <w:right w:val="single" w:sz="2" w:space="0" w:color="auto"/>
            </w:tcBorders>
            <w:vAlign w:val="center"/>
          </w:tcPr>
          <w:p w:rsidR="00EB2D3E" w:rsidRPr="00D52743" w:rsidRDefault="00EB2D3E" w:rsidP="00387E0F">
            <w:pPr>
              <w:widowControl w:val="0"/>
              <w:bidi w:val="0"/>
              <w:spacing w:before="20" w:after="20"/>
              <w:jc w:val="center"/>
              <w:rPr>
                <w:rFonts w:ascii="Arial" w:hAnsi="Arial" w:cs="Arial"/>
                <w:szCs w:val="20"/>
              </w:rPr>
            </w:pPr>
          </w:p>
        </w:tc>
        <w:tc>
          <w:tcPr>
            <w:tcW w:w="1432" w:type="dxa"/>
            <w:gridSpan w:val="2"/>
            <w:tcBorders>
              <w:top w:val="single" w:sz="2" w:space="0" w:color="auto"/>
              <w:left w:val="single" w:sz="2" w:space="0" w:color="auto"/>
              <w:bottom w:val="single" w:sz="2" w:space="0" w:color="auto"/>
              <w:right w:val="single" w:sz="2" w:space="0" w:color="auto"/>
            </w:tcBorders>
            <w:vAlign w:val="center"/>
          </w:tcPr>
          <w:p w:rsidR="00EB2D3E" w:rsidRPr="00D52743" w:rsidRDefault="00EB2D3E" w:rsidP="00EB2D3E">
            <w:pPr>
              <w:widowControl w:val="0"/>
              <w:bidi w:val="0"/>
              <w:spacing w:before="20" w:after="20"/>
              <w:ind w:left="-64" w:right="-115"/>
              <w:jc w:val="center"/>
              <w:rPr>
                <w:rFonts w:ascii="Arial" w:hAnsi="Arial" w:cs="Arial"/>
                <w:szCs w:val="20"/>
              </w:rPr>
            </w:pPr>
          </w:p>
        </w:tc>
        <w:tc>
          <w:tcPr>
            <w:tcW w:w="2228" w:type="dxa"/>
            <w:tcBorders>
              <w:top w:val="single" w:sz="2" w:space="0" w:color="auto"/>
              <w:left w:val="single" w:sz="2" w:space="0" w:color="auto"/>
              <w:bottom w:val="single" w:sz="2" w:space="0" w:color="auto"/>
              <w:right w:val="single" w:sz="2" w:space="0" w:color="auto"/>
            </w:tcBorders>
            <w:vAlign w:val="center"/>
          </w:tcPr>
          <w:p w:rsidR="00EB2D3E" w:rsidRPr="00D52743" w:rsidRDefault="00EB2D3E" w:rsidP="00387E0F">
            <w:pPr>
              <w:widowControl w:val="0"/>
              <w:bidi w:val="0"/>
              <w:spacing w:before="20" w:after="20"/>
              <w:ind w:left="-46"/>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EB2D3E" w:rsidRPr="00D52743" w:rsidRDefault="00EB2D3E" w:rsidP="00354EFD">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D52743" w:rsidRDefault="00EB2D3E" w:rsidP="00EB2D3E">
            <w:pPr>
              <w:widowControl w:val="0"/>
              <w:bidi w:val="0"/>
              <w:spacing w:before="20" w:after="20"/>
              <w:jc w:val="center"/>
              <w:rPr>
                <w:rFonts w:ascii="Arial" w:hAnsi="Arial" w:cs="Arial"/>
                <w:szCs w:val="20"/>
              </w:rPr>
            </w:pPr>
          </w:p>
        </w:tc>
        <w:tc>
          <w:tcPr>
            <w:tcW w:w="1466" w:type="dxa"/>
            <w:tcBorders>
              <w:top w:val="single" w:sz="2" w:space="0" w:color="auto"/>
              <w:left w:val="single" w:sz="2" w:space="0" w:color="auto"/>
              <w:bottom w:val="single" w:sz="2" w:space="0" w:color="auto"/>
              <w:right w:val="single" w:sz="2" w:space="0" w:color="auto"/>
            </w:tcBorders>
            <w:vAlign w:val="center"/>
          </w:tcPr>
          <w:p w:rsidR="00EB2D3E" w:rsidRPr="00D52743" w:rsidRDefault="00EB2D3E" w:rsidP="00EB2D3E">
            <w:pPr>
              <w:widowControl w:val="0"/>
              <w:bidi w:val="0"/>
              <w:spacing w:before="20" w:after="20"/>
              <w:jc w:val="center"/>
              <w:rPr>
                <w:rFonts w:ascii="Arial" w:hAnsi="Arial" w:cs="Arial"/>
                <w:szCs w:val="20"/>
              </w:rPr>
            </w:pPr>
          </w:p>
        </w:tc>
        <w:tc>
          <w:tcPr>
            <w:tcW w:w="1882" w:type="dxa"/>
            <w:tcBorders>
              <w:top w:val="single" w:sz="2" w:space="0" w:color="auto"/>
              <w:left w:val="single" w:sz="2" w:space="0" w:color="auto"/>
              <w:bottom w:val="single" w:sz="2" w:space="0" w:color="auto"/>
            </w:tcBorders>
            <w:vAlign w:val="center"/>
          </w:tcPr>
          <w:p w:rsidR="00EB2D3E" w:rsidRPr="00D52743" w:rsidRDefault="00EB2D3E" w:rsidP="00EB2D3E">
            <w:pPr>
              <w:widowControl w:val="0"/>
              <w:bidi w:val="0"/>
              <w:spacing w:before="20" w:after="20"/>
              <w:ind w:left="180"/>
              <w:jc w:val="center"/>
              <w:rPr>
                <w:rFonts w:ascii="Arial" w:hAnsi="Arial" w:cs="Arial"/>
                <w:color w:val="000000"/>
                <w:szCs w:val="20"/>
              </w:rPr>
            </w:pPr>
          </w:p>
        </w:tc>
      </w:tr>
      <w:tr w:rsidR="00851151" w:rsidRPr="00D52743" w:rsidTr="00FC148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tcBorders>
              <w:top w:val="single" w:sz="2" w:space="0" w:color="auto"/>
              <w:bottom w:val="single" w:sz="2" w:space="0" w:color="auto"/>
              <w:right w:val="single" w:sz="2" w:space="0" w:color="auto"/>
            </w:tcBorders>
            <w:vAlign w:val="center"/>
          </w:tcPr>
          <w:p w:rsidR="00851151" w:rsidRPr="00D52743" w:rsidRDefault="00851151" w:rsidP="00851151">
            <w:pPr>
              <w:widowControl w:val="0"/>
              <w:bidi w:val="0"/>
              <w:spacing w:before="20" w:after="20"/>
              <w:jc w:val="center"/>
              <w:rPr>
                <w:rFonts w:ascii="Arial" w:hAnsi="Arial" w:cs="Arial"/>
                <w:szCs w:val="20"/>
              </w:rPr>
            </w:pPr>
            <w:r>
              <w:rPr>
                <w:rFonts w:ascii="Arial" w:hAnsi="Arial" w:cs="Arial"/>
                <w:szCs w:val="20"/>
              </w:rPr>
              <w:t>D02</w:t>
            </w:r>
          </w:p>
        </w:tc>
        <w:tc>
          <w:tcPr>
            <w:tcW w:w="1432" w:type="dxa"/>
            <w:gridSpan w:val="2"/>
            <w:tcBorders>
              <w:top w:val="single" w:sz="2" w:space="0" w:color="auto"/>
              <w:left w:val="single" w:sz="2" w:space="0" w:color="auto"/>
              <w:bottom w:val="single" w:sz="2" w:space="0" w:color="auto"/>
              <w:right w:val="single" w:sz="2" w:space="0" w:color="auto"/>
            </w:tcBorders>
            <w:vAlign w:val="center"/>
          </w:tcPr>
          <w:p w:rsidR="00851151" w:rsidRPr="00D52743" w:rsidRDefault="00851151" w:rsidP="00851151">
            <w:pPr>
              <w:widowControl w:val="0"/>
              <w:bidi w:val="0"/>
              <w:spacing w:before="20" w:after="20"/>
              <w:ind w:left="-64" w:right="-115" w:hanging="104"/>
              <w:jc w:val="center"/>
              <w:rPr>
                <w:rFonts w:ascii="Arial" w:hAnsi="Arial" w:cs="Arial"/>
                <w:szCs w:val="20"/>
              </w:rPr>
            </w:pPr>
            <w:r>
              <w:rPr>
                <w:rFonts w:ascii="Arial" w:hAnsi="Arial" w:cs="Arial"/>
                <w:szCs w:val="20"/>
              </w:rPr>
              <w:t>JAN.2022</w:t>
            </w:r>
          </w:p>
        </w:tc>
        <w:tc>
          <w:tcPr>
            <w:tcW w:w="2228" w:type="dxa"/>
            <w:tcBorders>
              <w:top w:val="single" w:sz="2" w:space="0" w:color="auto"/>
              <w:left w:val="single" w:sz="2" w:space="0" w:color="auto"/>
              <w:bottom w:val="single" w:sz="2" w:space="0" w:color="auto"/>
              <w:right w:val="single" w:sz="2" w:space="0" w:color="auto"/>
            </w:tcBorders>
            <w:vAlign w:val="center"/>
          </w:tcPr>
          <w:p w:rsidR="00851151" w:rsidRPr="00D52743" w:rsidRDefault="00851151" w:rsidP="00851151">
            <w:pPr>
              <w:widowControl w:val="0"/>
              <w:bidi w:val="0"/>
              <w:spacing w:before="20" w:after="20"/>
              <w:ind w:left="-87" w:right="-115"/>
              <w:jc w:val="center"/>
              <w:rPr>
                <w:rFonts w:ascii="Arial" w:hAnsi="Arial" w:cs="Arial"/>
                <w:szCs w:val="20"/>
              </w:rPr>
            </w:pPr>
            <w:r>
              <w:rPr>
                <w:rFonts w:ascii="Arial" w:hAnsi="Arial" w:cs="Arial"/>
                <w:szCs w:val="20"/>
              </w:rPr>
              <w:t>AFD</w:t>
            </w:r>
          </w:p>
        </w:tc>
        <w:tc>
          <w:tcPr>
            <w:tcW w:w="1369" w:type="dxa"/>
            <w:tcBorders>
              <w:top w:val="single" w:sz="2" w:space="0" w:color="auto"/>
              <w:left w:val="single" w:sz="2" w:space="0" w:color="auto"/>
              <w:bottom w:val="single" w:sz="2" w:space="0" w:color="auto"/>
              <w:right w:val="single" w:sz="2" w:space="0" w:color="auto"/>
            </w:tcBorders>
            <w:vAlign w:val="center"/>
          </w:tcPr>
          <w:p w:rsidR="00851151" w:rsidRPr="00D52743" w:rsidRDefault="00851151" w:rsidP="00851151">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851151" w:rsidRPr="00D52743" w:rsidRDefault="00851151" w:rsidP="00851151">
            <w:pPr>
              <w:widowControl w:val="0"/>
              <w:bidi w:val="0"/>
              <w:spacing w:before="20" w:after="20"/>
              <w:jc w:val="center"/>
              <w:rPr>
                <w:rFonts w:ascii="Arial" w:hAnsi="Arial" w:cs="Arial"/>
                <w:szCs w:val="20"/>
              </w:rPr>
            </w:pPr>
            <w:r>
              <w:rPr>
                <w:rFonts w:ascii="Arial" w:hAnsi="Arial" w:cs="Arial"/>
                <w:szCs w:val="20"/>
              </w:rPr>
              <w:t>M.Fakharian</w:t>
            </w:r>
          </w:p>
        </w:tc>
        <w:tc>
          <w:tcPr>
            <w:tcW w:w="1466" w:type="dxa"/>
            <w:tcBorders>
              <w:top w:val="single" w:sz="2" w:space="0" w:color="auto"/>
              <w:left w:val="single" w:sz="2" w:space="0" w:color="auto"/>
              <w:bottom w:val="single" w:sz="2" w:space="0" w:color="auto"/>
              <w:right w:val="single" w:sz="2" w:space="0" w:color="auto"/>
            </w:tcBorders>
            <w:vAlign w:val="center"/>
          </w:tcPr>
          <w:p w:rsidR="00851151" w:rsidRPr="00D52743" w:rsidRDefault="00851151" w:rsidP="00851151">
            <w:pPr>
              <w:widowControl w:val="0"/>
              <w:bidi w:val="0"/>
              <w:spacing w:before="20" w:after="20"/>
              <w:jc w:val="center"/>
              <w:rPr>
                <w:rFonts w:ascii="Arial" w:hAnsi="Arial" w:cs="Arial"/>
                <w:szCs w:val="20"/>
              </w:rPr>
            </w:pPr>
            <w:r>
              <w:rPr>
                <w:rFonts w:ascii="Arial" w:hAnsi="Arial" w:cs="Arial"/>
                <w:szCs w:val="20"/>
              </w:rPr>
              <w:t>M.Mehrshad</w:t>
            </w:r>
          </w:p>
        </w:tc>
        <w:tc>
          <w:tcPr>
            <w:tcW w:w="1882" w:type="dxa"/>
            <w:tcBorders>
              <w:top w:val="single" w:sz="2" w:space="0" w:color="auto"/>
              <w:left w:val="single" w:sz="2" w:space="0" w:color="auto"/>
              <w:bottom w:val="single" w:sz="2" w:space="0" w:color="auto"/>
            </w:tcBorders>
            <w:vAlign w:val="center"/>
          </w:tcPr>
          <w:p w:rsidR="00851151" w:rsidRPr="00D52743" w:rsidRDefault="00851151" w:rsidP="00851151">
            <w:pPr>
              <w:widowControl w:val="0"/>
              <w:bidi w:val="0"/>
              <w:spacing w:before="20" w:after="20"/>
              <w:ind w:left="180"/>
              <w:jc w:val="center"/>
              <w:rPr>
                <w:rFonts w:ascii="Arial" w:hAnsi="Arial" w:cs="Arial"/>
                <w:color w:val="000000"/>
                <w:szCs w:val="20"/>
              </w:rPr>
            </w:pPr>
          </w:p>
        </w:tc>
      </w:tr>
      <w:tr w:rsidR="002B2368" w:rsidRPr="00D52743" w:rsidTr="00FC148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4" w:space="0" w:color="auto"/>
              <w:right w:val="single" w:sz="2" w:space="0" w:color="auto"/>
            </w:tcBorders>
            <w:vAlign w:val="center"/>
          </w:tcPr>
          <w:p w:rsidR="002B2368" w:rsidRPr="00D52743" w:rsidRDefault="00DC62D5" w:rsidP="00956369">
            <w:pPr>
              <w:widowControl w:val="0"/>
              <w:bidi w:val="0"/>
              <w:spacing w:before="20" w:after="20"/>
              <w:jc w:val="center"/>
              <w:rPr>
                <w:rFonts w:ascii="Arial" w:hAnsi="Arial" w:cs="Arial"/>
                <w:szCs w:val="20"/>
              </w:rPr>
            </w:pPr>
            <w:r>
              <w:rPr>
                <w:rFonts w:ascii="Arial" w:hAnsi="Arial" w:cs="Arial"/>
                <w:szCs w:val="20"/>
              </w:rPr>
              <w:t>D01</w:t>
            </w:r>
          </w:p>
        </w:tc>
        <w:tc>
          <w:tcPr>
            <w:tcW w:w="1432" w:type="dxa"/>
            <w:gridSpan w:val="2"/>
            <w:tcBorders>
              <w:top w:val="single" w:sz="2" w:space="0" w:color="auto"/>
              <w:left w:val="single" w:sz="2" w:space="0" w:color="auto"/>
              <w:bottom w:val="single" w:sz="4" w:space="0" w:color="auto"/>
              <w:right w:val="single" w:sz="2" w:space="0" w:color="auto"/>
            </w:tcBorders>
            <w:vAlign w:val="center"/>
          </w:tcPr>
          <w:p w:rsidR="002B2368" w:rsidRPr="00D52743" w:rsidRDefault="00D50879" w:rsidP="00956369">
            <w:pPr>
              <w:widowControl w:val="0"/>
              <w:bidi w:val="0"/>
              <w:spacing w:before="20" w:after="20"/>
              <w:ind w:left="-64" w:right="-115" w:hanging="104"/>
              <w:jc w:val="center"/>
              <w:rPr>
                <w:rFonts w:ascii="Arial" w:hAnsi="Arial" w:cs="Arial"/>
                <w:szCs w:val="20"/>
              </w:rPr>
            </w:pPr>
            <w:r>
              <w:rPr>
                <w:rFonts w:ascii="Arial" w:hAnsi="Arial" w:cs="Arial"/>
                <w:szCs w:val="20"/>
              </w:rPr>
              <w:t>DEC</w:t>
            </w:r>
            <w:r w:rsidR="00DC62D5">
              <w:rPr>
                <w:rFonts w:ascii="Arial" w:hAnsi="Arial" w:cs="Arial"/>
                <w:szCs w:val="20"/>
              </w:rPr>
              <w:t>.2022</w:t>
            </w:r>
          </w:p>
        </w:tc>
        <w:tc>
          <w:tcPr>
            <w:tcW w:w="2228" w:type="dxa"/>
            <w:tcBorders>
              <w:top w:val="single" w:sz="2" w:space="0" w:color="auto"/>
              <w:left w:val="single" w:sz="2" w:space="0" w:color="auto"/>
              <w:bottom w:val="single" w:sz="4" w:space="0" w:color="auto"/>
              <w:right w:val="single" w:sz="2" w:space="0" w:color="auto"/>
            </w:tcBorders>
            <w:vAlign w:val="center"/>
          </w:tcPr>
          <w:p w:rsidR="002B2368" w:rsidRPr="00D52743" w:rsidRDefault="00822136"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369" w:type="dxa"/>
            <w:tcBorders>
              <w:top w:val="single" w:sz="2" w:space="0" w:color="auto"/>
              <w:left w:val="single" w:sz="2" w:space="0" w:color="auto"/>
              <w:bottom w:val="single" w:sz="4" w:space="0" w:color="auto"/>
              <w:right w:val="single" w:sz="2" w:space="0" w:color="auto"/>
            </w:tcBorders>
            <w:vAlign w:val="center"/>
          </w:tcPr>
          <w:p w:rsidR="002B2368" w:rsidRPr="00D52743" w:rsidRDefault="00DC62D5" w:rsidP="00956369">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D52743" w:rsidRDefault="00DC62D5" w:rsidP="00956369">
            <w:pPr>
              <w:widowControl w:val="0"/>
              <w:bidi w:val="0"/>
              <w:spacing w:before="20" w:after="20"/>
              <w:jc w:val="center"/>
              <w:rPr>
                <w:rFonts w:ascii="Arial" w:hAnsi="Arial" w:cs="Arial"/>
                <w:szCs w:val="20"/>
              </w:rPr>
            </w:pPr>
            <w:r>
              <w:rPr>
                <w:rFonts w:ascii="Arial" w:hAnsi="Arial" w:cs="Arial"/>
                <w:szCs w:val="20"/>
              </w:rPr>
              <w:t>M.Fakharian</w:t>
            </w:r>
          </w:p>
        </w:tc>
        <w:tc>
          <w:tcPr>
            <w:tcW w:w="1466" w:type="dxa"/>
            <w:tcBorders>
              <w:top w:val="single" w:sz="2" w:space="0" w:color="auto"/>
              <w:left w:val="single" w:sz="2" w:space="0" w:color="auto"/>
              <w:bottom w:val="single" w:sz="4" w:space="0" w:color="auto"/>
              <w:right w:val="single" w:sz="2" w:space="0" w:color="auto"/>
            </w:tcBorders>
            <w:vAlign w:val="center"/>
          </w:tcPr>
          <w:p w:rsidR="002B2368" w:rsidRPr="00D52743" w:rsidRDefault="00DC62D5" w:rsidP="00956369">
            <w:pPr>
              <w:widowControl w:val="0"/>
              <w:bidi w:val="0"/>
              <w:spacing w:before="20" w:after="20"/>
              <w:jc w:val="center"/>
              <w:rPr>
                <w:rFonts w:ascii="Arial" w:hAnsi="Arial" w:cs="Arial"/>
                <w:szCs w:val="20"/>
              </w:rPr>
            </w:pPr>
            <w:r>
              <w:rPr>
                <w:rFonts w:ascii="Arial" w:hAnsi="Arial" w:cs="Arial"/>
                <w:szCs w:val="20"/>
              </w:rPr>
              <w:t>M.Mehrshad</w:t>
            </w:r>
          </w:p>
        </w:tc>
        <w:tc>
          <w:tcPr>
            <w:tcW w:w="1882" w:type="dxa"/>
            <w:tcBorders>
              <w:top w:val="single" w:sz="2" w:space="0" w:color="auto"/>
              <w:left w:val="single" w:sz="2" w:space="0" w:color="auto"/>
              <w:bottom w:val="single" w:sz="4" w:space="0" w:color="auto"/>
            </w:tcBorders>
            <w:vAlign w:val="center"/>
          </w:tcPr>
          <w:p w:rsidR="002B2368" w:rsidRPr="00D52743" w:rsidRDefault="002B2368" w:rsidP="00956369">
            <w:pPr>
              <w:widowControl w:val="0"/>
              <w:bidi w:val="0"/>
              <w:spacing w:before="20" w:after="20"/>
              <w:jc w:val="center"/>
              <w:rPr>
                <w:rFonts w:ascii="Arial" w:hAnsi="Arial" w:cs="Arial"/>
                <w:szCs w:val="20"/>
              </w:rPr>
            </w:pPr>
          </w:p>
        </w:tc>
      </w:tr>
      <w:tr w:rsidR="00A57288" w:rsidRPr="00D52743" w:rsidTr="00FC148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4" w:space="0" w:color="auto"/>
              <w:right w:val="single" w:sz="2" w:space="0" w:color="auto"/>
            </w:tcBorders>
            <w:vAlign w:val="center"/>
          </w:tcPr>
          <w:p w:rsidR="00A57288" w:rsidRPr="00D52743" w:rsidRDefault="00A57288" w:rsidP="00A57288">
            <w:pPr>
              <w:widowControl w:val="0"/>
              <w:bidi w:val="0"/>
              <w:spacing w:before="20" w:after="20"/>
              <w:jc w:val="center"/>
              <w:rPr>
                <w:rFonts w:ascii="Arial" w:hAnsi="Arial" w:cs="Arial"/>
                <w:szCs w:val="20"/>
              </w:rPr>
            </w:pPr>
            <w:r w:rsidRPr="00D52743">
              <w:rPr>
                <w:rFonts w:ascii="Arial" w:hAnsi="Arial" w:cs="Arial"/>
                <w:szCs w:val="20"/>
              </w:rPr>
              <w:t>D0</w:t>
            </w:r>
            <w:r>
              <w:rPr>
                <w:rFonts w:ascii="Arial" w:hAnsi="Arial" w:cs="Arial"/>
                <w:szCs w:val="20"/>
              </w:rPr>
              <w:t>0</w:t>
            </w:r>
          </w:p>
        </w:tc>
        <w:tc>
          <w:tcPr>
            <w:tcW w:w="1432" w:type="dxa"/>
            <w:gridSpan w:val="2"/>
            <w:tcBorders>
              <w:top w:val="single" w:sz="2" w:space="0" w:color="auto"/>
              <w:left w:val="single" w:sz="2" w:space="0" w:color="auto"/>
              <w:bottom w:val="single" w:sz="4" w:space="0" w:color="auto"/>
              <w:right w:val="single" w:sz="2" w:space="0" w:color="auto"/>
            </w:tcBorders>
            <w:vAlign w:val="center"/>
          </w:tcPr>
          <w:p w:rsidR="00A57288" w:rsidRPr="00D52743" w:rsidRDefault="00A57288" w:rsidP="00DC62D5">
            <w:pPr>
              <w:widowControl w:val="0"/>
              <w:bidi w:val="0"/>
              <w:spacing w:before="20" w:after="20"/>
              <w:ind w:left="-64" w:right="-115"/>
              <w:jc w:val="center"/>
              <w:rPr>
                <w:rFonts w:ascii="Arial" w:hAnsi="Arial" w:cs="Arial"/>
                <w:szCs w:val="20"/>
              </w:rPr>
            </w:pPr>
            <w:r w:rsidRPr="00D52743">
              <w:rPr>
                <w:rFonts w:ascii="Arial" w:hAnsi="Arial" w:cs="Arial"/>
                <w:szCs w:val="20"/>
              </w:rPr>
              <w:t>N</w:t>
            </w:r>
            <w:r w:rsidR="00DC62D5">
              <w:rPr>
                <w:rFonts w:ascii="Arial" w:hAnsi="Arial" w:cs="Arial"/>
                <w:szCs w:val="20"/>
              </w:rPr>
              <w:t>ov</w:t>
            </w:r>
            <w:r w:rsidRPr="00D52743">
              <w:rPr>
                <w:rFonts w:ascii="Arial" w:hAnsi="Arial" w:cs="Arial"/>
                <w:szCs w:val="20"/>
              </w:rPr>
              <w:t>. 2021</w:t>
            </w:r>
          </w:p>
        </w:tc>
        <w:tc>
          <w:tcPr>
            <w:tcW w:w="2228" w:type="dxa"/>
            <w:tcBorders>
              <w:top w:val="single" w:sz="2" w:space="0" w:color="auto"/>
              <w:left w:val="single" w:sz="2" w:space="0" w:color="auto"/>
              <w:bottom w:val="single" w:sz="4" w:space="0" w:color="auto"/>
              <w:right w:val="single" w:sz="2" w:space="0" w:color="auto"/>
            </w:tcBorders>
            <w:vAlign w:val="center"/>
          </w:tcPr>
          <w:p w:rsidR="00A57288" w:rsidRPr="00D52743" w:rsidRDefault="00A57288" w:rsidP="00A57288">
            <w:pPr>
              <w:widowControl w:val="0"/>
              <w:bidi w:val="0"/>
              <w:spacing w:before="20" w:after="20"/>
              <w:ind w:left="-46"/>
              <w:jc w:val="center"/>
              <w:rPr>
                <w:rFonts w:ascii="Arial" w:hAnsi="Arial" w:cs="Arial"/>
                <w:szCs w:val="20"/>
              </w:rPr>
            </w:pPr>
            <w:r w:rsidRPr="00D52743">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A57288" w:rsidRPr="00D52743" w:rsidRDefault="00A57288" w:rsidP="00A57288">
            <w:pPr>
              <w:widowControl w:val="0"/>
              <w:bidi w:val="0"/>
              <w:spacing w:before="20" w:after="20"/>
              <w:ind w:left="-46"/>
              <w:jc w:val="center"/>
              <w:rPr>
                <w:rFonts w:ascii="Arial" w:hAnsi="Arial" w:cs="Arial"/>
                <w:szCs w:val="20"/>
              </w:rPr>
            </w:pPr>
            <w:r w:rsidRPr="00D52743">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A57288" w:rsidRPr="00D52743" w:rsidRDefault="00A57288" w:rsidP="00A57288">
            <w:pPr>
              <w:widowControl w:val="0"/>
              <w:bidi w:val="0"/>
              <w:spacing w:before="20" w:after="20"/>
              <w:jc w:val="center"/>
              <w:rPr>
                <w:rFonts w:ascii="Arial" w:hAnsi="Arial" w:cs="Arial"/>
                <w:szCs w:val="20"/>
              </w:rPr>
            </w:pPr>
            <w:r w:rsidRPr="00D52743">
              <w:rPr>
                <w:rFonts w:ascii="Arial" w:hAnsi="Arial" w:cs="Arial"/>
                <w:szCs w:val="20"/>
              </w:rPr>
              <w:t>M.Fakharian</w:t>
            </w:r>
          </w:p>
        </w:tc>
        <w:tc>
          <w:tcPr>
            <w:tcW w:w="1466" w:type="dxa"/>
            <w:tcBorders>
              <w:top w:val="single" w:sz="2" w:space="0" w:color="auto"/>
              <w:left w:val="single" w:sz="2" w:space="0" w:color="auto"/>
              <w:bottom w:val="single" w:sz="4" w:space="0" w:color="auto"/>
              <w:right w:val="single" w:sz="2" w:space="0" w:color="auto"/>
            </w:tcBorders>
            <w:vAlign w:val="center"/>
          </w:tcPr>
          <w:p w:rsidR="00A57288" w:rsidRPr="00D52743" w:rsidRDefault="00A57288" w:rsidP="00A57288">
            <w:pPr>
              <w:widowControl w:val="0"/>
              <w:bidi w:val="0"/>
              <w:spacing w:before="20" w:after="20"/>
              <w:jc w:val="center"/>
              <w:rPr>
                <w:rFonts w:ascii="Arial" w:hAnsi="Arial" w:cs="Arial"/>
                <w:szCs w:val="20"/>
              </w:rPr>
            </w:pPr>
            <w:r w:rsidRPr="00D52743">
              <w:rPr>
                <w:rFonts w:ascii="Arial" w:hAnsi="Arial" w:cs="Arial"/>
                <w:szCs w:val="20"/>
              </w:rPr>
              <w:t>M.Mehrsh</w:t>
            </w:r>
            <w:r w:rsidR="00DC62D5">
              <w:rPr>
                <w:rFonts w:ascii="Arial" w:hAnsi="Arial" w:cs="Arial"/>
                <w:szCs w:val="20"/>
              </w:rPr>
              <w:t>a</w:t>
            </w:r>
            <w:r w:rsidRPr="00D52743">
              <w:rPr>
                <w:rFonts w:ascii="Arial" w:hAnsi="Arial" w:cs="Arial"/>
                <w:szCs w:val="20"/>
              </w:rPr>
              <w:t>d</w:t>
            </w:r>
          </w:p>
        </w:tc>
        <w:tc>
          <w:tcPr>
            <w:tcW w:w="1882" w:type="dxa"/>
            <w:tcBorders>
              <w:top w:val="single" w:sz="2" w:space="0" w:color="auto"/>
              <w:left w:val="single" w:sz="2" w:space="0" w:color="auto"/>
              <w:bottom w:val="single" w:sz="4" w:space="0" w:color="auto"/>
            </w:tcBorders>
            <w:vAlign w:val="center"/>
          </w:tcPr>
          <w:p w:rsidR="00A57288" w:rsidRPr="00D52743" w:rsidRDefault="00A57288" w:rsidP="00A57288">
            <w:pPr>
              <w:widowControl w:val="0"/>
              <w:bidi w:val="0"/>
              <w:spacing w:before="20" w:after="20"/>
              <w:jc w:val="center"/>
              <w:rPr>
                <w:rFonts w:ascii="Arial" w:hAnsi="Arial" w:cs="Arial"/>
                <w:szCs w:val="20"/>
              </w:rPr>
            </w:pPr>
          </w:p>
        </w:tc>
      </w:tr>
      <w:tr w:rsidR="00A57288" w:rsidRPr="00D52743" w:rsidTr="00FC148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4" w:space="0" w:color="auto"/>
              <w:right w:val="single" w:sz="2" w:space="0" w:color="auto"/>
            </w:tcBorders>
            <w:vAlign w:val="center"/>
          </w:tcPr>
          <w:p w:rsidR="00A57288" w:rsidRPr="00D52743" w:rsidRDefault="00A57288" w:rsidP="00A57288">
            <w:pPr>
              <w:widowControl w:val="0"/>
              <w:bidi w:val="0"/>
              <w:spacing w:before="20" w:after="20"/>
              <w:ind w:left="180" w:hanging="180"/>
              <w:jc w:val="center"/>
              <w:rPr>
                <w:rFonts w:ascii="Arial" w:hAnsi="Arial" w:cs="Arial"/>
                <w:b/>
                <w:bCs/>
                <w:color w:val="000000"/>
                <w:sz w:val="17"/>
                <w:szCs w:val="17"/>
              </w:rPr>
            </w:pPr>
            <w:r w:rsidRPr="00D52743">
              <w:rPr>
                <w:rFonts w:ascii="Arial" w:hAnsi="Arial" w:cs="Arial"/>
                <w:b/>
                <w:bCs/>
                <w:color w:val="000000"/>
                <w:sz w:val="17"/>
                <w:szCs w:val="17"/>
              </w:rPr>
              <w:t>Rev.</w:t>
            </w:r>
          </w:p>
        </w:tc>
        <w:tc>
          <w:tcPr>
            <w:tcW w:w="1432" w:type="dxa"/>
            <w:gridSpan w:val="2"/>
            <w:tcBorders>
              <w:top w:val="single" w:sz="2" w:space="0" w:color="auto"/>
              <w:left w:val="single" w:sz="2" w:space="0" w:color="auto"/>
              <w:bottom w:val="single" w:sz="4" w:space="0" w:color="auto"/>
              <w:right w:val="single" w:sz="2" w:space="0" w:color="auto"/>
            </w:tcBorders>
            <w:vAlign w:val="center"/>
          </w:tcPr>
          <w:p w:rsidR="00A57288" w:rsidRPr="00D52743" w:rsidRDefault="00A57288" w:rsidP="00A57288">
            <w:pPr>
              <w:widowControl w:val="0"/>
              <w:bidi w:val="0"/>
              <w:spacing w:before="20" w:after="20"/>
              <w:ind w:left="-64" w:firstLine="38"/>
              <w:jc w:val="center"/>
              <w:rPr>
                <w:rFonts w:ascii="Arial" w:hAnsi="Arial" w:cs="Arial"/>
                <w:b/>
                <w:bCs/>
                <w:sz w:val="17"/>
                <w:szCs w:val="17"/>
              </w:rPr>
            </w:pPr>
            <w:r w:rsidRPr="00D52743">
              <w:rPr>
                <w:rFonts w:ascii="Arial" w:hAnsi="Arial" w:cs="Arial"/>
                <w:b/>
                <w:bCs/>
                <w:sz w:val="17"/>
                <w:szCs w:val="17"/>
              </w:rPr>
              <w:t>Date</w:t>
            </w:r>
          </w:p>
        </w:tc>
        <w:tc>
          <w:tcPr>
            <w:tcW w:w="2228" w:type="dxa"/>
            <w:tcBorders>
              <w:top w:val="single" w:sz="2" w:space="0" w:color="auto"/>
              <w:left w:val="single" w:sz="2" w:space="0" w:color="auto"/>
              <w:bottom w:val="single" w:sz="4" w:space="0" w:color="auto"/>
              <w:right w:val="single" w:sz="2" w:space="0" w:color="auto"/>
            </w:tcBorders>
            <w:vAlign w:val="center"/>
          </w:tcPr>
          <w:p w:rsidR="00A57288" w:rsidRPr="00D52743" w:rsidRDefault="00A57288" w:rsidP="00A57288">
            <w:pPr>
              <w:widowControl w:val="0"/>
              <w:bidi w:val="0"/>
              <w:spacing w:before="20" w:after="20"/>
              <w:ind w:left="-125" w:right="-113" w:hanging="2"/>
              <w:jc w:val="center"/>
              <w:rPr>
                <w:rFonts w:ascii="Arial" w:hAnsi="Arial" w:cs="Arial"/>
                <w:b/>
                <w:bCs/>
                <w:color w:val="000000"/>
                <w:sz w:val="17"/>
                <w:szCs w:val="17"/>
              </w:rPr>
            </w:pPr>
            <w:r w:rsidRPr="00D52743">
              <w:rPr>
                <w:rFonts w:ascii="Arial" w:hAnsi="Arial" w:cs="Arial"/>
                <w:b/>
                <w:bCs/>
                <w:color w:val="000000"/>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A57288" w:rsidRPr="00D52743" w:rsidRDefault="00A57288" w:rsidP="00A57288">
            <w:pPr>
              <w:widowControl w:val="0"/>
              <w:bidi w:val="0"/>
              <w:spacing w:before="20" w:after="20"/>
              <w:ind w:hanging="15"/>
              <w:jc w:val="center"/>
              <w:rPr>
                <w:rFonts w:ascii="Arial" w:hAnsi="Arial" w:cs="Arial"/>
                <w:b/>
                <w:bCs/>
                <w:color w:val="000000"/>
                <w:sz w:val="17"/>
                <w:szCs w:val="17"/>
              </w:rPr>
            </w:pPr>
            <w:r w:rsidRPr="00D5274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A57288" w:rsidRPr="00D52743" w:rsidRDefault="00A57288" w:rsidP="00A57288">
            <w:pPr>
              <w:widowControl w:val="0"/>
              <w:bidi w:val="0"/>
              <w:spacing w:before="20" w:after="20"/>
              <w:ind w:left="180" w:hanging="180"/>
              <w:jc w:val="center"/>
              <w:rPr>
                <w:rFonts w:ascii="Arial" w:hAnsi="Arial" w:cs="Arial"/>
                <w:b/>
                <w:bCs/>
                <w:color w:val="000000"/>
                <w:sz w:val="17"/>
                <w:szCs w:val="17"/>
              </w:rPr>
            </w:pPr>
            <w:r w:rsidRPr="00D52743">
              <w:rPr>
                <w:rFonts w:ascii="Arial" w:hAnsi="Arial" w:cs="Arial"/>
                <w:b/>
                <w:bCs/>
                <w:color w:val="000000"/>
                <w:sz w:val="17"/>
                <w:szCs w:val="17"/>
              </w:rPr>
              <w:t>Checked by:</w:t>
            </w:r>
          </w:p>
        </w:tc>
        <w:tc>
          <w:tcPr>
            <w:tcW w:w="1466" w:type="dxa"/>
            <w:tcBorders>
              <w:top w:val="single" w:sz="2" w:space="0" w:color="auto"/>
              <w:left w:val="single" w:sz="2" w:space="0" w:color="auto"/>
              <w:bottom w:val="single" w:sz="4" w:space="0" w:color="auto"/>
              <w:right w:val="single" w:sz="2" w:space="0" w:color="auto"/>
            </w:tcBorders>
            <w:vAlign w:val="center"/>
          </w:tcPr>
          <w:p w:rsidR="00A57288" w:rsidRPr="00D52743" w:rsidRDefault="00A57288" w:rsidP="00A57288">
            <w:pPr>
              <w:widowControl w:val="0"/>
              <w:bidi w:val="0"/>
              <w:spacing w:before="20" w:after="20"/>
              <w:ind w:left="180" w:hanging="180"/>
              <w:jc w:val="center"/>
              <w:rPr>
                <w:rFonts w:ascii="Arial" w:hAnsi="Arial" w:cs="Arial"/>
                <w:b/>
                <w:bCs/>
                <w:color w:val="000000"/>
                <w:sz w:val="17"/>
                <w:szCs w:val="17"/>
              </w:rPr>
            </w:pPr>
            <w:r w:rsidRPr="00D52743">
              <w:rPr>
                <w:rFonts w:ascii="Arial" w:hAnsi="Arial" w:cs="Arial"/>
                <w:b/>
                <w:bCs/>
                <w:color w:val="000000"/>
                <w:sz w:val="17"/>
                <w:szCs w:val="17"/>
              </w:rPr>
              <w:t>Approved by:</w:t>
            </w:r>
          </w:p>
        </w:tc>
        <w:tc>
          <w:tcPr>
            <w:tcW w:w="1882" w:type="dxa"/>
            <w:tcBorders>
              <w:top w:val="single" w:sz="2" w:space="0" w:color="auto"/>
              <w:left w:val="single" w:sz="2" w:space="0" w:color="auto"/>
              <w:bottom w:val="single" w:sz="4" w:space="0" w:color="auto"/>
            </w:tcBorders>
            <w:vAlign w:val="center"/>
          </w:tcPr>
          <w:p w:rsidR="00A57288" w:rsidRPr="00D52743" w:rsidRDefault="00256052" w:rsidP="00A57288">
            <w:pPr>
              <w:widowControl w:val="0"/>
              <w:bidi w:val="0"/>
              <w:spacing w:before="20" w:after="20"/>
              <w:ind w:hanging="59"/>
              <w:jc w:val="center"/>
              <w:rPr>
                <w:rFonts w:ascii="Arial" w:hAnsi="Arial" w:cs="Arial"/>
                <w:b/>
                <w:bCs/>
                <w:color w:val="000000"/>
                <w:sz w:val="17"/>
                <w:szCs w:val="17"/>
              </w:rPr>
            </w:pPr>
            <w:r w:rsidRPr="00D52743">
              <w:rPr>
                <w:rFonts w:ascii="Arial" w:hAnsi="Arial" w:cs="Arial"/>
                <w:b/>
                <w:bCs/>
                <w:color w:val="000000"/>
                <w:sz w:val="17"/>
                <w:szCs w:val="17"/>
              </w:rPr>
              <w:t>C</w:t>
            </w:r>
            <w:r>
              <w:rPr>
                <w:rFonts w:ascii="Arial" w:hAnsi="Arial" w:cs="Arial"/>
                <w:b/>
                <w:bCs/>
                <w:color w:val="000000"/>
                <w:sz w:val="17"/>
                <w:szCs w:val="17"/>
              </w:rPr>
              <w:t>LIENT</w:t>
            </w:r>
            <w:r w:rsidR="00A57288" w:rsidRPr="00D52743">
              <w:rPr>
                <w:rFonts w:ascii="Arial" w:hAnsi="Arial" w:cs="Arial"/>
                <w:b/>
                <w:bCs/>
                <w:color w:val="000000"/>
                <w:sz w:val="17"/>
                <w:szCs w:val="17"/>
              </w:rPr>
              <w:t xml:space="preserve"> Approval</w:t>
            </w:r>
          </w:p>
        </w:tc>
      </w:tr>
      <w:tr w:rsidR="00F27C24" w:rsidRPr="00FB14E1" w:rsidTr="003C3BB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27C24" w:rsidRPr="00FB14E1" w:rsidRDefault="00F27C24" w:rsidP="003C3BB8">
            <w:pPr>
              <w:widowControl w:val="0"/>
              <w:bidi w:val="0"/>
              <w:ind w:hanging="59"/>
              <w:jc w:val="both"/>
              <w:rPr>
                <w:rFonts w:ascii="Arial" w:hAnsi="Arial" w:cs="Arial"/>
                <w:b/>
                <w:bCs/>
                <w:color w:val="000000"/>
                <w:sz w:val="18"/>
                <w:szCs w:val="18"/>
              </w:rPr>
            </w:pPr>
            <w:r>
              <w:rPr>
                <w:rFonts w:ascii="Arial" w:hAnsi="Arial" w:cs="Arial"/>
                <w:b/>
                <w:bCs/>
                <w:sz w:val="18"/>
                <w:szCs w:val="18"/>
              </w:rPr>
              <w:t>Class:</w:t>
            </w:r>
            <w:r>
              <w:rPr>
                <w:rFonts w:ascii="Arial" w:hAnsi="Arial" w:cs="Arial"/>
                <w:b/>
                <w:bCs/>
                <w:sz w:val="18"/>
                <w:szCs w:val="18"/>
              </w:rPr>
              <w:t>2</w:t>
            </w:r>
          </w:p>
        </w:tc>
        <w:tc>
          <w:tcPr>
            <w:tcW w:w="8333" w:type="dxa"/>
            <w:gridSpan w:val="6"/>
            <w:tcBorders>
              <w:top w:val="single" w:sz="12" w:space="0" w:color="auto"/>
              <w:left w:val="single" w:sz="2" w:space="0" w:color="auto"/>
              <w:bottom w:val="single" w:sz="4" w:space="0" w:color="auto"/>
            </w:tcBorders>
            <w:vAlign w:val="center"/>
          </w:tcPr>
          <w:p w:rsidR="00F27C24" w:rsidRPr="00FB14E1" w:rsidRDefault="00F27C24" w:rsidP="00F27C24">
            <w:pPr>
              <w:widowControl w:val="0"/>
              <w:bidi w:val="0"/>
              <w:ind w:hanging="59"/>
              <w:jc w:val="both"/>
              <w:rPr>
                <w:rFonts w:ascii="Arial" w:hAnsi="Arial" w:cs="Arial"/>
                <w:b/>
                <w:bCs/>
                <w:color w:val="000000"/>
                <w:sz w:val="18"/>
                <w:szCs w:val="18"/>
              </w:rPr>
            </w:pPr>
            <w:r w:rsidRPr="00D31E1A">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F27C24">
              <w:rPr>
                <w:rFonts w:asciiTheme="minorBidi" w:hAnsiTheme="minorBidi" w:cstheme="minorBidi"/>
                <w:b/>
                <w:bCs/>
                <w:color w:val="000000"/>
                <w:sz w:val="17"/>
                <w:szCs w:val="17"/>
              </w:rPr>
              <w:t>F0Z-707345</w:t>
            </w:r>
          </w:p>
        </w:tc>
      </w:tr>
      <w:tr w:rsidR="003B1A41" w:rsidRPr="00D52743" w:rsidTr="00FC148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2" w:type="dxa"/>
            <w:tcBorders>
              <w:top w:val="single" w:sz="4" w:space="0" w:color="auto"/>
              <w:right w:val="nil"/>
            </w:tcBorders>
          </w:tcPr>
          <w:p w:rsidR="00F27C24" w:rsidRDefault="00F27C24" w:rsidP="00956369">
            <w:pPr>
              <w:widowControl w:val="0"/>
              <w:bidi w:val="0"/>
              <w:ind w:left="180" w:hanging="180"/>
              <w:rPr>
                <w:rFonts w:ascii="Arial" w:hAnsi="Arial" w:cs="Arial"/>
                <w:b/>
                <w:bCs/>
                <w:color w:val="000000"/>
                <w:sz w:val="18"/>
                <w:szCs w:val="18"/>
              </w:rPr>
            </w:pPr>
          </w:p>
          <w:p w:rsidR="003B1A41" w:rsidRPr="00D52743" w:rsidRDefault="003B1A41" w:rsidP="00F27C24">
            <w:pPr>
              <w:widowControl w:val="0"/>
              <w:bidi w:val="0"/>
              <w:ind w:left="180" w:hanging="180"/>
              <w:rPr>
                <w:rFonts w:ascii="Arial" w:hAnsi="Arial" w:cs="Arial"/>
                <w:b/>
                <w:bCs/>
                <w:color w:val="000000"/>
                <w:sz w:val="18"/>
                <w:szCs w:val="18"/>
              </w:rPr>
            </w:pPr>
            <w:r w:rsidRPr="00D52743">
              <w:rPr>
                <w:rFonts w:ascii="Arial" w:hAnsi="Arial" w:cs="Arial"/>
                <w:b/>
                <w:bCs/>
                <w:color w:val="000000"/>
                <w:sz w:val="18"/>
                <w:szCs w:val="18"/>
              </w:rPr>
              <w:t>Status:</w:t>
            </w:r>
          </w:p>
        </w:tc>
        <w:tc>
          <w:tcPr>
            <w:tcW w:w="9727" w:type="dxa"/>
            <w:gridSpan w:val="7"/>
            <w:tcBorders>
              <w:top w:val="single" w:sz="4" w:space="0" w:color="auto"/>
              <w:left w:val="nil"/>
              <w:bottom w:val="single" w:sz="12" w:space="0" w:color="auto"/>
            </w:tcBorders>
          </w:tcPr>
          <w:p w:rsidR="00EB2D3E" w:rsidRPr="00D52743"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D52743" w:rsidRDefault="00823557" w:rsidP="00EB2D3E">
            <w:pPr>
              <w:widowControl w:val="0"/>
              <w:bidi w:val="0"/>
              <w:spacing w:before="60" w:after="60"/>
              <w:ind w:hanging="57"/>
              <w:rPr>
                <w:rFonts w:asciiTheme="minorBidi" w:hAnsiTheme="minorBidi" w:cstheme="minorBidi"/>
                <w:b/>
                <w:bCs/>
                <w:color w:val="000000"/>
                <w:sz w:val="14"/>
                <w:szCs w:val="14"/>
              </w:rPr>
            </w:pPr>
            <w:r w:rsidRPr="00D52743">
              <w:rPr>
                <w:rFonts w:asciiTheme="minorBidi" w:hAnsiTheme="minorBidi" w:cstheme="minorBidi"/>
                <w:b/>
                <w:bCs/>
                <w:color w:val="000000"/>
                <w:sz w:val="14"/>
                <w:szCs w:val="14"/>
              </w:rPr>
              <w:t>IDC: Inter-Discipline Check</w:t>
            </w:r>
          </w:p>
          <w:p w:rsidR="00823557" w:rsidRPr="00D52743" w:rsidRDefault="00823557" w:rsidP="00956369">
            <w:pPr>
              <w:widowControl w:val="0"/>
              <w:bidi w:val="0"/>
              <w:spacing w:before="60" w:after="60"/>
              <w:ind w:hanging="57"/>
              <w:rPr>
                <w:rFonts w:asciiTheme="minorBidi" w:hAnsiTheme="minorBidi" w:cstheme="minorBidi"/>
                <w:b/>
                <w:bCs/>
                <w:color w:val="000000"/>
                <w:sz w:val="14"/>
                <w:szCs w:val="14"/>
              </w:rPr>
            </w:pPr>
            <w:r w:rsidRPr="00D52743">
              <w:rPr>
                <w:rFonts w:asciiTheme="minorBidi" w:hAnsiTheme="minorBidi" w:cstheme="minorBidi"/>
                <w:b/>
                <w:bCs/>
                <w:color w:val="000000"/>
                <w:sz w:val="14"/>
                <w:szCs w:val="14"/>
              </w:rPr>
              <w:t xml:space="preserve">IFC: Issued For Comment </w:t>
            </w:r>
          </w:p>
          <w:p w:rsidR="00823557" w:rsidRPr="00D52743" w:rsidRDefault="00823557" w:rsidP="00956369">
            <w:pPr>
              <w:widowControl w:val="0"/>
              <w:bidi w:val="0"/>
              <w:spacing w:before="60" w:after="60"/>
              <w:ind w:hanging="57"/>
              <w:rPr>
                <w:rFonts w:asciiTheme="minorBidi" w:hAnsiTheme="minorBidi" w:cstheme="minorBidi"/>
                <w:b/>
                <w:bCs/>
                <w:color w:val="000000"/>
                <w:sz w:val="14"/>
                <w:szCs w:val="14"/>
              </w:rPr>
            </w:pPr>
            <w:r w:rsidRPr="00D52743">
              <w:rPr>
                <w:rFonts w:asciiTheme="minorBidi" w:hAnsiTheme="minorBidi" w:cstheme="minorBidi"/>
                <w:b/>
                <w:bCs/>
                <w:color w:val="000000"/>
                <w:sz w:val="14"/>
                <w:szCs w:val="14"/>
              </w:rPr>
              <w:t>IFA: Issued For Approval</w:t>
            </w:r>
          </w:p>
          <w:p w:rsidR="00823557" w:rsidRPr="00D52743" w:rsidRDefault="00823557" w:rsidP="00956369">
            <w:pPr>
              <w:widowControl w:val="0"/>
              <w:bidi w:val="0"/>
              <w:spacing w:before="60" w:after="60"/>
              <w:ind w:hanging="57"/>
              <w:rPr>
                <w:rFonts w:asciiTheme="minorBidi" w:hAnsiTheme="minorBidi" w:cstheme="minorBidi"/>
                <w:b/>
                <w:bCs/>
                <w:color w:val="000000"/>
                <w:sz w:val="14"/>
                <w:szCs w:val="14"/>
              </w:rPr>
            </w:pPr>
            <w:r w:rsidRPr="00D52743">
              <w:rPr>
                <w:rFonts w:asciiTheme="minorBidi" w:hAnsiTheme="minorBidi" w:cstheme="minorBidi"/>
                <w:b/>
                <w:bCs/>
                <w:color w:val="000000"/>
                <w:sz w:val="14"/>
                <w:szCs w:val="14"/>
              </w:rPr>
              <w:t>AFD</w:t>
            </w:r>
            <w:r w:rsidR="00C605FB" w:rsidRPr="00D52743">
              <w:rPr>
                <w:rFonts w:asciiTheme="minorBidi" w:hAnsiTheme="minorBidi" w:cstheme="minorBidi"/>
                <w:b/>
                <w:bCs/>
                <w:color w:val="000000"/>
                <w:sz w:val="14"/>
                <w:szCs w:val="14"/>
              </w:rPr>
              <w:t xml:space="preserve">: </w:t>
            </w:r>
            <w:r w:rsidRPr="00D52743">
              <w:rPr>
                <w:rFonts w:asciiTheme="minorBidi" w:hAnsiTheme="minorBidi" w:cstheme="minorBidi"/>
                <w:b/>
                <w:bCs/>
                <w:color w:val="000000"/>
                <w:sz w:val="14"/>
                <w:szCs w:val="14"/>
              </w:rPr>
              <w:t xml:space="preserve">Approved For Design </w:t>
            </w:r>
          </w:p>
          <w:p w:rsidR="00823557" w:rsidRPr="00D52743" w:rsidRDefault="00823557" w:rsidP="00956369">
            <w:pPr>
              <w:widowControl w:val="0"/>
              <w:bidi w:val="0"/>
              <w:spacing w:before="60" w:after="60"/>
              <w:ind w:hanging="57"/>
              <w:rPr>
                <w:rFonts w:asciiTheme="minorBidi" w:hAnsiTheme="minorBidi" w:cstheme="minorBidi"/>
                <w:b/>
                <w:bCs/>
                <w:color w:val="000000"/>
                <w:sz w:val="14"/>
                <w:szCs w:val="14"/>
              </w:rPr>
            </w:pPr>
            <w:r w:rsidRPr="00D52743">
              <w:rPr>
                <w:rFonts w:asciiTheme="minorBidi" w:hAnsiTheme="minorBidi" w:cstheme="minorBidi"/>
                <w:b/>
                <w:bCs/>
                <w:color w:val="000000"/>
                <w:sz w:val="14"/>
                <w:szCs w:val="14"/>
              </w:rPr>
              <w:t xml:space="preserve">AFC: Approved For Construction </w:t>
            </w:r>
          </w:p>
          <w:p w:rsidR="00823557" w:rsidRPr="00D52743" w:rsidRDefault="00823557" w:rsidP="00956369">
            <w:pPr>
              <w:widowControl w:val="0"/>
              <w:bidi w:val="0"/>
              <w:spacing w:before="60" w:after="60"/>
              <w:ind w:hanging="57"/>
              <w:rPr>
                <w:rFonts w:asciiTheme="minorBidi" w:hAnsiTheme="minorBidi" w:cstheme="minorBidi"/>
                <w:b/>
                <w:bCs/>
                <w:color w:val="000000"/>
                <w:sz w:val="14"/>
                <w:szCs w:val="14"/>
              </w:rPr>
            </w:pPr>
            <w:r w:rsidRPr="00D52743">
              <w:rPr>
                <w:rFonts w:asciiTheme="minorBidi" w:hAnsiTheme="minorBidi" w:cstheme="minorBidi"/>
                <w:b/>
                <w:bCs/>
                <w:color w:val="000000"/>
                <w:sz w:val="14"/>
                <w:szCs w:val="14"/>
              </w:rPr>
              <w:t>AFP: Approved For Purchase</w:t>
            </w:r>
            <w:bookmarkStart w:id="0" w:name="_GoBack"/>
            <w:bookmarkEnd w:id="0"/>
          </w:p>
          <w:p w:rsidR="00823557" w:rsidRPr="00D52743" w:rsidRDefault="00823557" w:rsidP="00956369">
            <w:pPr>
              <w:widowControl w:val="0"/>
              <w:bidi w:val="0"/>
              <w:spacing w:before="60" w:after="60"/>
              <w:ind w:hanging="57"/>
              <w:rPr>
                <w:rFonts w:asciiTheme="minorBidi" w:hAnsiTheme="minorBidi" w:cstheme="minorBidi"/>
                <w:b/>
                <w:bCs/>
                <w:color w:val="000000"/>
                <w:sz w:val="14"/>
                <w:szCs w:val="14"/>
              </w:rPr>
            </w:pPr>
            <w:r w:rsidRPr="00D52743">
              <w:rPr>
                <w:rFonts w:asciiTheme="minorBidi" w:hAnsiTheme="minorBidi" w:cstheme="minorBidi"/>
                <w:b/>
                <w:bCs/>
                <w:sz w:val="14"/>
                <w:szCs w:val="14"/>
              </w:rPr>
              <w:t xml:space="preserve">AFQ: </w:t>
            </w:r>
            <w:r w:rsidRPr="00DC62D5">
              <w:rPr>
                <w:rFonts w:asciiTheme="minorBidi" w:hAnsiTheme="minorBidi" w:cstheme="minorBidi"/>
                <w:b/>
                <w:bCs/>
                <w:color w:val="000000"/>
                <w:sz w:val="14"/>
                <w:szCs w:val="14"/>
              </w:rPr>
              <w:t>Approved For Quotation</w:t>
            </w:r>
            <w:r w:rsidRPr="00D52743">
              <w:rPr>
                <w:rFonts w:asciiTheme="minorBidi" w:hAnsiTheme="minorBidi" w:cstheme="minorBidi"/>
                <w:sz w:val="14"/>
                <w:szCs w:val="14"/>
              </w:rPr>
              <w:t xml:space="preserve"> </w:t>
            </w:r>
          </w:p>
          <w:p w:rsidR="00823557" w:rsidRPr="00D52743" w:rsidRDefault="00823557" w:rsidP="00956369">
            <w:pPr>
              <w:widowControl w:val="0"/>
              <w:bidi w:val="0"/>
              <w:spacing w:before="60" w:after="60"/>
              <w:ind w:hanging="57"/>
              <w:rPr>
                <w:rFonts w:asciiTheme="minorBidi" w:hAnsiTheme="minorBidi" w:cstheme="minorBidi"/>
                <w:b/>
                <w:bCs/>
                <w:color w:val="000000"/>
                <w:sz w:val="14"/>
                <w:szCs w:val="14"/>
              </w:rPr>
            </w:pPr>
            <w:r w:rsidRPr="00D52743">
              <w:rPr>
                <w:rFonts w:asciiTheme="minorBidi" w:hAnsiTheme="minorBidi" w:cstheme="minorBidi"/>
                <w:b/>
                <w:bCs/>
                <w:color w:val="000000"/>
                <w:sz w:val="14"/>
                <w:szCs w:val="14"/>
              </w:rPr>
              <w:t>IFI: Issued For Information</w:t>
            </w:r>
          </w:p>
          <w:p w:rsidR="00823557" w:rsidRPr="00D52743" w:rsidRDefault="00823557" w:rsidP="00984223">
            <w:pPr>
              <w:widowControl w:val="0"/>
              <w:bidi w:val="0"/>
              <w:spacing w:before="60" w:after="60"/>
              <w:ind w:hanging="57"/>
              <w:rPr>
                <w:rFonts w:asciiTheme="minorBidi" w:hAnsiTheme="minorBidi" w:cstheme="minorBidi"/>
                <w:b/>
                <w:bCs/>
                <w:color w:val="000000"/>
                <w:sz w:val="14"/>
                <w:szCs w:val="14"/>
              </w:rPr>
            </w:pPr>
            <w:r w:rsidRPr="00D52743">
              <w:rPr>
                <w:rFonts w:asciiTheme="minorBidi" w:hAnsiTheme="minorBidi" w:cstheme="minorBidi"/>
                <w:b/>
                <w:bCs/>
                <w:color w:val="000000"/>
                <w:sz w:val="14"/>
                <w:szCs w:val="14"/>
              </w:rPr>
              <w:t>AB-R: As-Built for C</w:t>
            </w:r>
            <w:r w:rsidR="00984223">
              <w:rPr>
                <w:rFonts w:asciiTheme="minorBidi" w:hAnsiTheme="minorBidi" w:cstheme="minorBidi"/>
                <w:b/>
                <w:bCs/>
                <w:color w:val="000000"/>
                <w:sz w:val="14"/>
                <w:szCs w:val="14"/>
              </w:rPr>
              <w:t>LIENT</w:t>
            </w:r>
            <w:r w:rsidRPr="00D52743">
              <w:rPr>
                <w:rFonts w:asciiTheme="minorBidi" w:hAnsiTheme="minorBidi" w:cstheme="minorBidi"/>
                <w:b/>
                <w:bCs/>
                <w:color w:val="000000"/>
                <w:sz w:val="14"/>
                <w:szCs w:val="14"/>
              </w:rPr>
              <w:t xml:space="preserve"> Review </w:t>
            </w:r>
          </w:p>
          <w:p w:rsidR="00D26BCE" w:rsidRPr="00D52743" w:rsidRDefault="00823557" w:rsidP="00956369">
            <w:pPr>
              <w:widowControl w:val="0"/>
              <w:bidi w:val="0"/>
              <w:spacing w:before="60" w:after="60"/>
              <w:ind w:hanging="58"/>
              <w:rPr>
                <w:rFonts w:ascii="Arial" w:hAnsi="Arial" w:cs="Arial"/>
                <w:b/>
                <w:bCs/>
                <w:color w:val="000000"/>
                <w:sz w:val="14"/>
                <w:szCs w:val="14"/>
              </w:rPr>
            </w:pPr>
            <w:r w:rsidRPr="00D52743">
              <w:rPr>
                <w:rFonts w:asciiTheme="minorBidi" w:hAnsiTheme="minorBidi" w:cstheme="minorBidi"/>
                <w:b/>
                <w:bCs/>
                <w:color w:val="000000"/>
                <w:sz w:val="14"/>
                <w:szCs w:val="14"/>
              </w:rPr>
              <w:t>AB-A: As-Built –Approved</w:t>
            </w:r>
          </w:p>
        </w:tc>
      </w:tr>
    </w:tbl>
    <w:p w:rsidR="008F7539" w:rsidRPr="00D52743" w:rsidRDefault="008F7539" w:rsidP="00956369">
      <w:pPr>
        <w:widowControl w:val="0"/>
        <w:spacing w:line="360" w:lineRule="auto"/>
        <w:ind w:left="720" w:right="540"/>
        <w:jc w:val="center"/>
        <w:rPr>
          <w:rFonts w:ascii="Arial" w:hAnsi="Arial" w:cs="Arial"/>
          <w:sz w:val="4"/>
          <w:szCs w:val="4"/>
          <w:lang w:bidi="fa-IR"/>
        </w:rPr>
      </w:pPr>
    </w:p>
    <w:p w:rsidR="009857EC" w:rsidRPr="00D52743" w:rsidRDefault="009857EC" w:rsidP="00956369">
      <w:pPr>
        <w:widowControl w:val="0"/>
        <w:spacing w:before="120" w:after="120"/>
        <w:jc w:val="center"/>
        <w:rPr>
          <w:rFonts w:ascii="Arial" w:hAnsi="Arial" w:cs="Arial"/>
          <w:b/>
          <w:szCs w:val="20"/>
        </w:rPr>
      </w:pPr>
    </w:p>
    <w:p w:rsidR="008F7539" w:rsidRPr="00D52743" w:rsidRDefault="00C633DD" w:rsidP="00956369">
      <w:pPr>
        <w:widowControl w:val="0"/>
        <w:spacing w:before="120" w:after="120"/>
        <w:jc w:val="center"/>
        <w:rPr>
          <w:rFonts w:ascii="Arial" w:hAnsi="Arial" w:cs="Arial"/>
          <w:b/>
          <w:szCs w:val="20"/>
        </w:rPr>
      </w:pPr>
      <w:r w:rsidRPr="00D52743">
        <w:rPr>
          <w:rFonts w:ascii="Arial" w:hAnsi="Arial" w:cs="Arial"/>
          <w:b/>
          <w:szCs w:val="20"/>
        </w:rPr>
        <w:lastRenderedPageBreak/>
        <w:t>REVISION</w:t>
      </w:r>
      <w:r w:rsidR="008F7539" w:rsidRPr="00D52743">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52743" w:rsidTr="00B5542E">
        <w:trPr>
          <w:trHeight w:hRule="exact" w:val="359"/>
          <w:jc w:val="center"/>
        </w:trPr>
        <w:tc>
          <w:tcPr>
            <w:tcW w:w="951" w:type="dxa"/>
            <w:vAlign w:val="center"/>
          </w:tcPr>
          <w:p w:rsidR="00737F90" w:rsidRPr="00D52743" w:rsidRDefault="00737F90" w:rsidP="00956369">
            <w:pPr>
              <w:widowControl w:val="0"/>
              <w:spacing w:before="120" w:after="120" w:line="160" w:lineRule="exact"/>
              <w:jc w:val="center"/>
              <w:rPr>
                <w:rFonts w:ascii="Arial" w:hAnsi="Arial" w:cs="Arial"/>
                <w:b/>
                <w:sz w:val="16"/>
                <w:szCs w:val="16"/>
              </w:rPr>
            </w:pPr>
            <w:r w:rsidRPr="00D52743">
              <w:rPr>
                <w:rFonts w:ascii="Arial" w:hAnsi="Arial" w:cs="Arial"/>
                <w:b/>
                <w:sz w:val="16"/>
                <w:szCs w:val="16"/>
              </w:rPr>
              <w:t>PAGE</w:t>
            </w:r>
          </w:p>
        </w:tc>
        <w:tc>
          <w:tcPr>
            <w:tcW w:w="540" w:type="dxa"/>
            <w:vAlign w:val="center"/>
          </w:tcPr>
          <w:p w:rsidR="00737F90" w:rsidRPr="00D52743" w:rsidRDefault="00737F90" w:rsidP="00956369">
            <w:pPr>
              <w:widowControl w:val="0"/>
              <w:jc w:val="center"/>
              <w:rPr>
                <w:rFonts w:ascii="Arial" w:hAnsi="Arial" w:cs="Arial"/>
                <w:b/>
                <w:sz w:val="16"/>
                <w:szCs w:val="16"/>
              </w:rPr>
            </w:pPr>
            <w:r w:rsidRPr="00D52743">
              <w:rPr>
                <w:rFonts w:ascii="Arial" w:hAnsi="Arial" w:cs="Arial"/>
                <w:b/>
                <w:sz w:val="16"/>
                <w:szCs w:val="16"/>
              </w:rPr>
              <w:t>D00</w:t>
            </w:r>
          </w:p>
        </w:tc>
        <w:tc>
          <w:tcPr>
            <w:tcW w:w="576" w:type="dxa"/>
            <w:vAlign w:val="center"/>
          </w:tcPr>
          <w:p w:rsidR="00737F90" w:rsidRPr="00D52743" w:rsidRDefault="00737F90" w:rsidP="00956369">
            <w:pPr>
              <w:widowControl w:val="0"/>
              <w:jc w:val="center"/>
            </w:pPr>
            <w:r w:rsidRPr="00D52743">
              <w:rPr>
                <w:rFonts w:ascii="Arial" w:hAnsi="Arial" w:cs="Arial"/>
                <w:b/>
                <w:sz w:val="16"/>
                <w:szCs w:val="16"/>
              </w:rPr>
              <w:t>D01</w:t>
            </w:r>
          </w:p>
        </w:tc>
        <w:tc>
          <w:tcPr>
            <w:tcW w:w="678" w:type="dxa"/>
            <w:vAlign w:val="center"/>
          </w:tcPr>
          <w:p w:rsidR="00737F90" w:rsidRPr="00D52743" w:rsidRDefault="00737F90" w:rsidP="00956369">
            <w:pPr>
              <w:widowControl w:val="0"/>
              <w:jc w:val="center"/>
            </w:pPr>
            <w:r w:rsidRPr="00D52743">
              <w:rPr>
                <w:rFonts w:ascii="Arial" w:hAnsi="Arial" w:cs="Arial"/>
                <w:b/>
                <w:sz w:val="16"/>
                <w:szCs w:val="16"/>
              </w:rPr>
              <w:t>D02</w:t>
            </w:r>
          </w:p>
        </w:tc>
        <w:tc>
          <w:tcPr>
            <w:tcW w:w="636" w:type="dxa"/>
            <w:vAlign w:val="center"/>
          </w:tcPr>
          <w:p w:rsidR="00737F90" w:rsidRPr="00D52743" w:rsidRDefault="00737F90" w:rsidP="00956369">
            <w:pPr>
              <w:widowControl w:val="0"/>
              <w:jc w:val="center"/>
            </w:pPr>
            <w:r w:rsidRPr="00D52743">
              <w:rPr>
                <w:rFonts w:ascii="Arial" w:hAnsi="Arial" w:cs="Arial"/>
                <w:b/>
                <w:sz w:val="16"/>
                <w:szCs w:val="16"/>
              </w:rPr>
              <w:t>D03</w:t>
            </w:r>
          </w:p>
        </w:tc>
        <w:tc>
          <w:tcPr>
            <w:tcW w:w="636" w:type="dxa"/>
            <w:vAlign w:val="center"/>
          </w:tcPr>
          <w:p w:rsidR="00737F90" w:rsidRPr="00D52743" w:rsidRDefault="00737F90" w:rsidP="00956369">
            <w:pPr>
              <w:widowControl w:val="0"/>
              <w:jc w:val="center"/>
            </w:pPr>
            <w:r w:rsidRPr="00D52743">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D52743"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D52743" w:rsidRDefault="00737F90" w:rsidP="00956369">
            <w:pPr>
              <w:widowControl w:val="0"/>
              <w:spacing w:before="120" w:after="120" w:line="160" w:lineRule="exact"/>
              <w:jc w:val="center"/>
              <w:rPr>
                <w:rFonts w:ascii="Arial" w:hAnsi="Arial" w:cs="Arial"/>
                <w:b/>
                <w:sz w:val="16"/>
                <w:szCs w:val="16"/>
              </w:rPr>
            </w:pPr>
            <w:r w:rsidRPr="00D52743">
              <w:rPr>
                <w:rFonts w:ascii="Arial" w:hAnsi="Arial" w:cs="Arial"/>
                <w:b/>
                <w:sz w:val="16"/>
                <w:szCs w:val="16"/>
              </w:rPr>
              <w:t>PAGE</w:t>
            </w:r>
          </w:p>
        </w:tc>
        <w:tc>
          <w:tcPr>
            <w:tcW w:w="630" w:type="dxa"/>
            <w:shd w:val="clear" w:color="auto" w:fill="auto"/>
            <w:vAlign w:val="center"/>
          </w:tcPr>
          <w:p w:rsidR="00737F90" w:rsidRPr="00D52743" w:rsidRDefault="00737F90" w:rsidP="00956369">
            <w:pPr>
              <w:widowControl w:val="0"/>
              <w:jc w:val="center"/>
              <w:rPr>
                <w:rFonts w:ascii="Arial" w:hAnsi="Arial" w:cs="Arial"/>
                <w:b/>
                <w:sz w:val="16"/>
                <w:szCs w:val="16"/>
              </w:rPr>
            </w:pPr>
            <w:r w:rsidRPr="00D52743">
              <w:rPr>
                <w:rFonts w:ascii="Arial" w:hAnsi="Arial" w:cs="Arial"/>
                <w:b/>
                <w:sz w:val="16"/>
                <w:szCs w:val="16"/>
              </w:rPr>
              <w:t>D00</w:t>
            </w:r>
          </w:p>
        </w:tc>
        <w:tc>
          <w:tcPr>
            <w:tcW w:w="630" w:type="dxa"/>
            <w:shd w:val="clear" w:color="auto" w:fill="auto"/>
            <w:vAlign w:val="center"/>
          </w:tcPr>
          <w:p w:rsidR="00737F90" w:rsidRPr="00D52743" w:rsidRDefault="00737F90" w:rsidP="00956369">
            <w:pPr>
              <w:widowControl w:val="0"/>
              <w:jc w:val="center"/>
            </w:pPr>
            <w:r w:rsidRPr="00D52743">
              <w:rPr>
                <w:rFonts w:ascii="Arial" w:hAnsi="Arial" w:cs="Arial"/>
                <w:b/>
                <w:sz w:val="16"/>
                <w:szCs w:val="16"/>
              </w:rPr>
              <w:t>D01</w:t>
            </w:r>
          </w:p>
        </w:tc>
        <w:tc>
          <w:tcPr>
            <w:tcW w:w="562" w:type="dxa"/>
            <w:shd w:val="clear" w:color="auto" w:fill="auto"/>
            <w:vAlign w:val="center"/>
          </w:tcPr>
          <w:p w:rsidR="00737F90" w:rsidRPr="00D52743" w:rsidRDefault="00737F90" w:rsidP="00956369">
            <w:pPr>
              <w:widowControl w:val="0"/>
              <w:jc w:val="center"/>
            </w:pPr>
            <w:r w:rsidRPr="00D52743">
              <w:rPr>
                <w:rFonts w:ascii="Arial" w:hAnsi="Arial" w:cs="Arial"/>
                <w:b/>
                <w:sz w:val="16"/>
                <w:szCs w:val="16"/>
              </w:rPr>
              <w:t>D02</w:t>
            </w:r>
          </w:p>
        </w:tc>
        <w:tc>
          <w:tcPr>
            <w:tcW w:w="648" w:type="dxa"/>
            <w:shd w:val="clear" w:color="auto" w:fill="auto"/>
            <w:vAlign w:val="center"/>
          </w:tcPr>
          <w:p w:rsidR="00737F90" w:rsidRPr="00D52743" w:rsidRDefault="00737F90" w:rsidP="00956369">
            <w:pPr>
              <w:widowControl w:val="0"/>
              <w:jc w:val="center"/>
            </w:pPr>
            <w:r w:rsidRPr="00D52743">
              <w:rPr>
                <w:rFonts w:ascii="Arial" w:hAnsi="Arial" w:cs="Arial"/>
                <w:b/>
                <w:sz w:val="16"/>
                <w:szCs w:val="16"/>
              </w:rPr>
              <w:t>D03</w:t>
            </w:r>
          </w:p>
        </w:tc>
        <w:tc>
          <w:tcPr>
            <w:tcW w:w="649" w:type="dxa"/>
            <w:shd w:val="clear" w:color="auto" w:fill="auto"/>
            <w:vAlign w:val="center"/>
          </w:tcPr>
          <w:p w:rsidR="00737F90" w:rsidRPr="00D52743" w:rsidRDefault="00737F90" w:rsidP="00956369">
            <w:pPr>
              <w:widowControl w:val="0"/>
              <w:jc w:val="center"/>
            </w:pPr>
            <w:r w:rsidRPr="00D52743">
              <w:rPr>
                <w:rFonts w:ascii="Arial" w:hAnsi="Arial" w:cs="Arial"/>
                <w:b/>
                <w:sz w:val="16"/>
                <w:szCs w:val="16"/>
              </w:rPr>
              <w:t>D04</w:t>
            </w:r>
          </w:p>
        </w:tc>
      </w:tr>
      <w:tr w:rsidR="00851151" w:rsidRPr="00D52743" w:rsidTr="00FF0DB1">
        <w:trPr>
          <w:trHeight w:hRule="exact" w:val="170"/>
          <w:jc w:val="center"/>
        </w:trPr>
        <w:tc>
          <w:tcPr>
            <w:tcW w:w="951" w:type="dxa"/>
            <w:vAlign w:val="center"/>
          </w:tcPr>
          <w:p w:rsidR="00851151" w:rsidRPr="00D52743" w:rsidRDefault="00851151" w:rsidP="00851151">
            <w:pPr>
              <w:widowControl w:val="0"/>
              <w:jc w:val="center"/>
              <w:rPr>
                <w:rFonts w:ascii="Arial" w:hAnsi="Arial" w:cs="Arial"/>
                <w:b/>
                <w:sz w:val="16"/>
                <w:szCs w:val="16"/>
                <w:rtl/>
                <w:lang w:bidi="fa-IR"/>
              </w:rPr>
            </w:pPr>
            <w:r w:rsidRPr="00D52743">
              <w:rPr>
                <w:rFonts w:ascii="Arial" w:hAnsi="Arial" w:cs="Arial"/>
                <w:b/>
                <w:sz w:val="16"/>
                <w:szCs w:val="16"/>
              </w:rPr>
              <w:t>1</w:t>
            </w:r>
          </w:p>
        </w:tc>
        <w:tc>
          <w:tcPr>
            <w:tcW w:w="540" w:type="dxa"/>
            <w:vAlign w:val="center"/>
          </w:tcPr>
          <w:p w:rsidR="00851151" w:rsidRPr="00D52743" w:rsidRDefault="00851151" w:rsidP="00851151">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851151" w:rsidRPr="00D52743" w:rsidRDefault="00851151" w:rsidP="00851151">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678" w:type="dxa"/>
            <w:vAlign w:val="center"/>
          </w:tcPr>
          <w:p w:rsidR="00851151" w:rsidRPr="00D52743" w:rsidRDefault="00851151" w:rsidP="00851151">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636" w:type="dxa"/>
            <w:vAlign w:val="center"/>
          </w:tcPr>
          <w:p w:rsidR="00851151" w:rsidRPr="00D52743" w:rsidRDefault="00851151" w:rsidP="00851151">
            <w:pPr>
              <w:widowControl w:val="0"/>
              <w:spacing w:line="192" w:lineRule="auto"/>
              <w:jc w:val="center"/>
              <w:rPr>
                <w:rFonts w:ascii="Arial" w:hAnsi="Arial" w:cs="Arial"/>
                <w:b/>
                <w:sz w:val="16"/>
                <w:szCs w:val="16"/>
              </w:rPr>
            </w:pPr>
          </w:p>
        </w:tc>
        <w:tc>
          <w:tcPr>
            <w:tcW w:w="636" w:type="dxa"/>
            <w:vAlign w:val="center"/>
          </w:tcPr>
          <w:p w:rsidR="00851151" w:rsidRPr="00D52743" w:rsidRDefault="00851151" w:rsidP="008511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1151" w:rsidRPr="00D52743" w:rsidRDefault="00851151" w:rsidP="00851151">
            <w:pPr>
              <w:widowControl w:val="0"/>
              <w:spacing w:line="192" w:lineRule="auto"/>
              <w:jc w:val="center"/>
              <w:rPr>
                <w:rFonts w:cs="Arial"/>
                <w:b/>
                <w:sz w:val="16"/>
                <w:szCs w:val="16"/>
              </w:rPr>
            </w:pPr>
          </w:p>
        </w:tc>
        <w:tc>
          <w:tcPr>
            <w:tcW w:w="915" w:type="dxa"/>
            <w:shd w:val="clear" w:color="auto" w:fill="auto"/>
            <w:vAlign w:val="center"/>
          </w:tcPr>
          <w:p w:rsidR="00851151" w:rsidRPr="00D52743" w:rsidRDefault="00851151" w:rsidP="00851151">
            <w:pPr>
              <w:widowControl w:val="0"/>
              <w:jc w:val="center"/>
              <w:rPr>
                <w:rFonts w:ascii="Arial" w:hAnsi="Arial" w:cs="Arial"/>
                <w:b/>
                <w:sz w:val="16"/>
                <w:szCs w:val="16"/>
              </w:rPr>
            </w:pPr>
            <w:r w:rsidRPr="00D52743">
              <w:rPr>
                <w:rFonts w:ascii="Arial" w:hAnsi="Arial" w:cs="Arial"/>
                <w:b/>
                <w:sz w:val="16"/>
                <w:szCs w:val="16"/>
              </w:rPr>
              <w:t>66</w:t>
            </w:r>
          </w:p>
        </w:tc>
        <w:tc>
          <w:tcPr>
            <w:tcW w:w="630" w:type="dxa"/>
            <w:shd w:val="clear" w:color="auto" w:fill="auto"/>
            <w:vAlign w:val="center"/>
          </w:tcPr>
          <w:p w:rsidR="00851151" w:rsidRPr="00D52743" w:rsidRDefault="00851151" w:rsidP="00851151">
            <w:pPr>
              <w:widowControl w:val="0"/>
              <w:spacing w:line="192" w:lineRule="auto"/>
              <w:jc w:val="center"/>
              <w:rPr>
                <w:rFonts w:ascii="Arial" w:hAnsi="Arial" w:cs="Arial"/>
                <w:b/>
                <w:sz w:val="16"/>
                <w:szCs w:val="16"/>
              </w:rPr>
            </w:pPr>
          </w:p>
        </w:tc>
        <w:tc>
          <w:tcPr>
            <w:tcW w:w="630" w:type="dxa"/>
            <w:shd w:val="clear" w:color="auto" w:fill="auto"/>
            <w:vAlign w:val="center"/>
          </w:tcPr>
          <w:p w:rsidR="00851151" w:rsidRPr="00D52743" w:rsidRDefault="00851151" w:rsidP="00851151">
            <w:pPr>
              <w:widowControl w:val="0"/>
              <w:spacing w:line="192" w:lineRule="auto"/>
              <w:jc w:val="center"/>
              <w:rPr>
                <w:rFonts w:ascii="Arial" w:hAnsi="Arial" w:cs="Arial"/>
                <w:b/>
                <w:sz w:val="16"/>
                <w:szCs w:val="16"/>
              </w:rPr>
            </w:pPr>
          </w:p>
        </w:tc>
        <w:tc>
          <w:tcPr>
            <w:tcW w:w="562" w:type="dxa"/>
            <w:shd w:val="clear" w:color="auto" w:fill="auto"/>
            <w:vAlign w:val="center"/>
          </w:tcPr>
          <w:p w:rsidR="00851151" w:rsidRPr="00D52743" w:rsidRDefault="00851151" w:rsidP="00851151">
            <w:pPr>
              <w:widowControl w:val="0"/>
              <w:spacing w:line="192" w:lineRule="auto"/>
              <w:jc w:val="center"/>
              <w:rPr>
                <w:rFonts w:ascii="Arial" w:hAnsi="Arial" w:cs="Arial"/>
                <w:b/>
                <w:sz w:val="16"/>
                <w:szCs w:val="16"/>
              </w:rPr>
            </w:pPr>
          </w:p>
        </w:tc>
        <w:tc>
          <w:tcPr>
            <w:tcW w:w="648" w:type="dxa"/>
            <w:shd w:val="clear" w:color="auto" w:fill="auto"/>
            <w:vAlign w:val="center"/>
          </w:tcPr>
          <w:p w:rsidR="00851151" w:rsidRPr="00D52743" w:rsidRDefault="00851151" w:rsidP="00851151">
            <w:pPr>
              <w:widowControl w:val="0"/>
              <w:spacing w:line="192" w:lineRule="auto"/>
              <w:jc w:val="center"/>
              <w:rPr>
                <w:rFonts w:ascii="Arial" w:hAnsi="Arial" w:cs="Arial"/>
                <w:b/>
                <w:sz w:val="16"/>
                <w:szCs w:val="16"/>
              </w:rPr>
            </w:pPr>
          </w:p>
        </w:tc>
        <w:tc>
          <w:tcPr>
            <w:tcW w:w="649" w:type="dxa"/>
            <w:shd w:val="clear" w:color="auto" w:fill="auto"/>
            <w:vAlign w:val="center"/>
          </w:tcPr>
          <w:p w:rsidR="00851151" w:rsidRPr="00D52743" w:rsidRDefault="00851151" w:rsidP="00851151">
            <w:pPr>
              <w:widowControl w:val="0"/>
              <w:spacing w:line="192" w:lineRule="auto"/>
              <w:jc w:val="center"/>
              <w:rPr>
                <w:rFonts w:ascii="Arial" w:hAnsi="Arial" w:cs="Arial"/>
                <w:b/>
                <w:sz w:val="16"/>
                <w:szCs w:val="16"/>
              </w:rPr>
            </w:pPr>
          </w:p>
        </w:tc>
      </w:tr>
      <w:tr w:rsidR="00851151" w:rsidRPr="00D52743" w:rsidTr="00FF0DB1">
        <w:trPr>
          <w:trHeight w:hRule="exact" w:val="170"/>
          <w:jc w:val="center"/>
        </w:trPr>
        <w:tc>
          <w:tcPr>
            <w:tcW w:w="951" w:type="dxa"/>
            <w:vAlign w:val="center"/>
          </w:tcPr>
          <w:p w:rsidR="00851151" w:rsidRPr="00D52743" w:rsidRDefault="00851151" w:rsidP="00851151">
            <w:pPr>
              <w:widowControl w:val="0"/>
              <w:jc w:val="center"/>
              <w:rPr>
                <w:rFonts w:ascii="Arial" w:hAnsi="Arial" w:cs="Arial"/>
                <w:b/>
                <w:sz w:val="16"/>
                <w:szCs w:val="16"/>
              </w:rPr>
            </w:pPr>
            <w:r w:rsidRPr="00D52743">
              <w:rPr>
                <w:rFonts w:ascii="Arial" w:hAnsi="Arial" w:cs="Arial"/>
                <w:b/>
                <w:sz w:val="16"/>
                <w:szCs w:val="16"/>
              </w:rPr>
              <w:t>2</w:t>
            </w:r>
          </w:p>
        </w:tc>
        <w:tc>
          <w:tcPr>
            <w:tcW w:w="540" w:type="dxa"/>
            <w:vAlign w:val="center"/>
          </w:tcPr>
          <w:p w:rsidR="00851151" w:rsidRPr="00D52743" w:rsidRDefault="00851151" w:rsidP="00851151">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851151" w:rsidRPr="00D52743" w:rsidRDefault="00851151" w:rsidP="00851151">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678" w:type="dxa"/>
            <w:vAlign w:val="center"/>
          </w:tcPr>
          <w:p w:rsidR="00851151" w:rsidRPr="00D52743" w:rsidRDefault="00851151" w:rsidP="00851151">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636" w:type="dxa"/>
            <w:vAlign w:val="center"/>
          </w:tcPr>
          <w:p w:rsidR="00851151" w:rsidRPr="00D52743" w:rsidRDefault="00851151" w:rsidP="00851151">
            <w:pPr>
              <w:widowControl w:val="0"/>
              <w:spacing w:line="192" w:lineRule="auto"/>
              <w:jc w:val="center"/>
              <w:rPr>
                <w:rFonts w:ascii="Arial" w:hAnsi="Arial" w:cs="Arial"/>
                <w:bCs/>
                <w:sz w:val="16"/>
                <w:szCs w:val="16"/>
              </w:rPr>
            </w:pPr>
          </w:p>
        </w:tc>
        <w:tc>
          <w:tcPr>
            <w:tcW w:w="636" w:type="dxa"/>
            <w:vAlign w:val="center"/>
          </w:tcPr>
          <w:p w:rsidR="00851151" w:rsidRPr="00D52743" w:rsidRDefault="00851151" w:rsidP="0085115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51151" w:rsidRPr="00D52743" w:rsidRDefault="00851151" w:rsidP="00851151">
            <w:pPr>
              <w:widowControl w:val="0"/>
              <w:spacing w:line="192" w:lineRule="auto"/>
              <w:jc w:val="center"/>
              <w:rPr>
                <w:rFonts w:cs="Arial"/>
                <w:b/>
                <w:sz w:val="16"/>
                <w:szCs w:val="16"/>
              </w:rPr>
            </w:pPr>
          </w:p>
        </w:tc>
        <w:tc>
          <w:tcPr>
            <w:tcW w:w="915" w:type="dxa"/>
            <w:shd w:val="clear" w:color="auto" w:fill="auto"/>
            <w:vAlign w:val="center"/>
          </w:tcPr>
          <w:p w:rsidR="00851151" w:rsidRPr="00D52743" w:rsidRDefault="00851151" w:rsidP="00851151">
            <w:pPr>
              <w:widowControl w:val="0"/>
              <w:jc w:val="center"/>
              <w:rPr>
                <w:rFonts w:ascii="Arial" w:hAnsi="Arial" w:cs="Arial"/>
                <w:b/>
                <w:sz w:val="16"/>
                <w:szCs w:val="16"/>
              </w:rPr>
            </w:pPr>
            <w:r w:rsidRPr="00D52743">
              <w:rPr>
                <w:rFonts w:ascii="Arial" w:hAnsi="Arial" w:cs="Arial"/>
                <w:b/>
                <w:sz w:val="16"/>
                <w:szCs w:val="16"/>
              </w:rPr>
              <w:t>67</w:t>
            </w:r>
          </w:p>
        </w:tc>
        <w:tc>
          <w:tcPr>
            <w:tcW w:w="630" w:type="dxa"/>
            <w:shd w:val="clear" w:color="auto" w:fill="auto"/>
            <w:vAlign w:val="center"/>
          </w:tcPr>
          <w:p w:rsidR="00851151" w:rsidRPr="00D52743" w:rsidRDefault="00851151" w:rsidP="00851151">
            <w:pPr>
              <w:widowControl w:val="0"/>
              <w:spacing w:line="192" w:lineRule="auto"/>
              <w:jc w:val="center"/>
              <w:rPr>
                <w:rFonts w:ascii="Arial" w:hAnsi="Arial" w:cs="Arial"/>
                <w:b/>
                <w:sz w:val="16"/>
                <w:szCs w:val="16"/>
              </w:rPr>
            </w:pPr>
          </w:p>
        </w:tc>
        <w:tc>
          <w:tcPr>
            <w:tcW w:w="630" w:type="dxa"/>
            <w:shd w:val="clear" w:color="auto" w:fill="auto"/>
            <w:vAlign w:val="center"/>
          </w:tcPr>
          <w:p w:rsidR="00851151" w:rsidRPr="00D52743" w:rsidRDefault="00851151" w:rsidP="00851151">
            <w:pPr>
              <w:widowControl w:val="0"/>
              <w:spacing w:line="192" w:lineRule="auto"/>
              <w:jc w:val="center"/>
              <w:rPr>
                <w:rFonts w:ascii="Arial" w:hAnsi="Arial" w:cs="Arial"/>
                <w:b/>
                <w:sz w:val="16"/>
                <w:szCs w:val="16"/>
              </w:rPr>
            </w:pPr>
          </w:p>
        </w:tc>
        <w:tc>
          <w:tcPr>
            <w:tcW w:w="562" w:type="dxa"/>
            <w:shd w:val="clear" w:color="auto" w:fill="auto"/>
            <w:vAlign w:val="center"/>
          </w:tcPr>
          <w:p w:rsidR="00851151" w:rsidRPr="00D52743" w:rsidRDefault="00851151" w:rsidP="00851151">
            <w:pPr>
              <w:widowControl w:val="0"/>
              <w:spacing w:line="192" w:lineRule="auto"/>
              <w:jc w:val="center"/>
              <w:rPr>
                <w:rFonts w:ascii="Arial" w:hAnsi="Arial" w:cs="Arial"/>
                <w:b/>
                <w:sz w:val="16"/>
                <w:szCs w:val="16"/>
              </w:rPr>
            </w:pPr>
          </w:p>
        </w:tc>
        <w:tc>
          <w:tcPr>
            <w:tcW w:w="648" w:type="dxa"/>
            <w:shd w:val="clear" w:color="auto" w:fill="auto"/>
            <w:vAlign w:val="center"/>
          </w:tcPr>
          <w:p w:rsidR="00851151" w:rsidRPr="00D52743" w:rsidRDefault="00851151" w:rsidP="00851151">
            <w:pPr>
              <w:widowControl w:val="0"/>
              <w:spacing w:line="192" w:lineRule="auto"/>
              <w:jc w:val="center"/>
              <w:rPr>
                <w:rFonts w:ascii="Arial" w:hAnsi="Arial" w:cs="Arial"/>
                <w:b/>
                <w:sz w:val="16"/>
                <w:szCs w:val="16"/>
              </w:rPr>
            </w:pPr>
          </w:p>
        </w:tc>
        <w:tc>
          <w:tcPr>
            <w:tcW w:w="649" w:type="dxa"/>
            <w:shd w:val="clear" w:color="auto" w:fill="auto"/>
            <w:vAlign w:val="center"/>
          </w:tcPr>
          <w:p w:rsidR="00851151" w:rsidRPr="00D52743" w:rsidRDefault="00851151" w:rsidP="00851151">
            <w:pPr>
              <w:widowControl w:val="0"/>
              <w:spacing w:line="192" w:lineRule="auto"/>
              <w:jc w:val="center"/>
              <w:rPr>
                <w:rFonts w:ascii="Arial" w:hAnsi="Arial" w:cs="Arial"/>
                <w:b/>
                <w:sz w:val="16"/>
                <w:szCs w:val="16"/>
              </w:rPr>
            </w:pPr>
          </w:p>
        </w:tc>
      </w:tr>
      <w:tr w:rsidR="00B55398" w:rsidRPr="00D52743" w:rsidTr="00FF0DB1">
        <w:trPr>
          <w:trHeight w:hRule="exact" w:val="170"/>
          <w:jc w:val="center"/>
        </w:trPr>
        <w:tc>
          <w:tcPr>
            <w:tcW w:w="951" w:type="dxa"/>
            <w:vAlign w:val="center"/>
          </w:tcPr>
          <w:p w:rsidR="00B55398" w:rsidRPr="00D52743" w:rsidRDefault="00B55398" w:rsidP="00956369">
            <w:pPr>
              <w:widowControl w:val="0"/>
              <w:jc w:val="center"/>
              <w:rPr>
                <w:rFonts w:ascii="Arial" w:hAnsi="Arial" w:cs="Arial"/>
                <w:b/>
                <w:sz w:val="16"/>
                <w:szCs w:val="16"/>
              </w:rPr>
            </w:pPr>
            <w:r w:rsidRPr="00D52743">
              <w:rPr>
                <w:rFonts w:ascii="Arial" w:hAnsi="Arial" w:cs="Arial"/>
                <w:b/>
                <w:sz w:val="16"/>
                <w:szCs w:val="16"/>
              </w:rPr>
              <w:t>3</w:t>
            </w:r>
          </w:p>
        </w:tc>
        <w:tc>
          <w:tcPr>
            <w:tcW w:w="540" w:type="dxa"/>
            <w:vAlign w:val="center"/>
          </w:tcPr>
          <w:p w:rsidR="00B55398" w:rsidRPr="00D52743" w:rsidRDefault="00B55398" w:rsidP="00956369">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B55398" w:rsidRPr="00D5274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D52743"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D52743"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D5274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D52743"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D52743" w:rsidRDefault="00B55398" w:rsidP="00956369">
            <w:pPr>
              <w:widowControl w:val="0"/>
              <w:jc w:val="center"/>
              <w:rPr>
                <w:rFonts w:ascii="Arial" w:hAnsi="Arial" w:cs="Arial"/>
                <w:b/>
                <w:sz w:val="16"/>
                <w:szCs w:val="16"/>
              </w:rPr>
            </w:pPr>
            <w:r w:rsidRPr="00D52743">
              <w:rPr>
                <w:rFonts w:ascii="Arial" w:hAnsi="Arial" w:cs="Arial"/>
                <w:b/>
                <w:sz w:val="16"/>
                <w:szCs w:val="16"/>
              </w:rPr>
              <w:t>68</w:t>
            </w:r>
          </w:p>
        </w:tc>
        <w:tc>
          <w:tcPr>
            <w:tcW w:w="630"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r>
      <w:tr w:rsidR="00B55398" w:rsidRPr="00D52743" w:rsidTr="00FF0DB1">
        <w:trPr>
          <w:trHeight w:hRule="exact" w:val="170"/>
          <w:jc w:val="center"/>
        </w:trPr>
        <w:tc>
          <w:tcPr>
            <w:tcW w:w="951" w:type="dxa"/>
            <w:vAlign w:val="center"/>
          </w:tcPr>
          <w:p w:rsidR="00B55398" w:rsidRPr="00D52743" w:rsidRDefault="00B55398" w:rsidP="00956369">
            <w:pPr>
              <w:widowControl w:val="0"/>
              <w:jc w:val="center"/>
              <w:rPr>
                <w:rFonts w:ascii="Arial" w:hAnsi="Arial" w:cs="Arial"/>
                <w:b/>
                <w:sz w:val="16"/>
                <w:szCs w:val="16"/>
              </w:rPr>
            </w:pPr>
            <w:r w:rsidRPr="00D52743">
              <w:rPr>
                <w:rFonts w:ascii="Arial" w:hAnsi="Arial" w:cs="Arial"/>
                <w:b/>
                <w:sz w:val="16"/>
                <w:szCs w:val="16"/>
              </w:rPr>
              <w:t>4</w:t>
            </w:r>
          </w:p>
        </w:tc>
        <w:tc>
          <w:tcPr>
            <w:tcW w:w="540" w:type="dxa"/>
            <w:vAlign w:val="center"/>
          </w:tcPr>
          <w:p w:rsidR="00B55398" w:rsidRPr="00D52743" w:rsidRDefault="00B55398" w:rsidP="00956369">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B55398" w:rsidRPr="00D5274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D52743"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D52743"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D5274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D52743"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D52743" w:rsidRDefault="00B55398" w:rsidP="00956369">
            <w:pPr>
              <w:widowControl w:val="0"/>
              <w:jc w:val="center"/>
              <w:rPr>
                <w:rFonts w:ascii="Arial" w:hAnsi="Arial" w:cs="Arial"/>
                <w:b/>
                <w:sz w:val="16"/>
                <w:szCs w:val="16"/>
              </w:rPr>
            </w:pPr>
            <w:r w:rsidRPr="00D52743">
              <w:rPr>
                <w:rFonts w:ascii="Arial" w:hAnsi="Arial" w:cs="Arial"/>
                <w:b/>
                <w:sz w:val="16"/>
                <w:szCs w:val="16"/>
              </w:rPr>
              <w:t>69</w:t>
            </w:r>
          </w:p>
        </w:tc>
        <w:tc>
          <w:tcPr>
            <w:tcW w:w="630"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r>
      <w:tr w:rsidR="00B55398" w:rsidRPr="00D52743" w:rsidTr="00FF0DB1">
        <w:trPr>
          <w:trHeight w:hRule="exact" w:val="170"/>
          <w:jc w:val="center"/>
        </w:trPr>
        <w:tc>
          <w:tcPr>
            <w:tcW w:w="951" w:type="dxa"/>
            <w:vAlign w:val="center"/>
          </w:tcPr>
          <w:p w:rsidR="00B55398" w:rsidRPr="00D52743" w:rsidRDefault="00B55398" w:rsidP="00956369">
            <w:pPr>
              <w:widowControl w:val="0"/>
              <w:jc w:val="center"/>
              <w:rPr>
                <w:rFonts w:ascii="Arial" w:hAnsi="Arial" w:cs="Arial"/>
                <w:b/>
                <w:sz w:val="16"/>
                <w:szCs w:val="16"/>
              </w:rPr>
            </w:pPr>
            <w:r w:rsidRPr="00D52743">
              <w:rPr>
                <w:rFonts w:ascii="Arial" w:hAnsi="Arial" w:cs="Arial"/>
                <w:b/>
                <w:sz w:val="16"/>
                <w:szCs w:val="16"/>
              </w:rPr>
              <w:t>5</w:t>
            </w:r>
          </w:p>
        </w:tc>
        <w:tc>
          <w:tcPr>
            <w:tcW w:w="540" w:type="dxa"/>
            <w:vAlign w:val="center"/>
          </w:tcPr>
          <w:p w:rsidR="00B55398" w:rsidRPr="00D52743" w:rsidRDefault="00B55398" w:rsidP="00956369">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B55398" w:rsidRPr="00D5274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D52743"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D52743"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D52743"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D52743"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D52743" w:rsidRDefault="00B55398" w:rsidP="00956369">
            <w:pPr>
              <w:widowControl w:val="0"/>
              <w:jc w:val="center"/>
              <w:rPr>
                <w:rFonts w:ascii="Arial" w:hAnsi="Arial" w:cs="Arial"/>
                <w:b/>
                <w:sz w:val="16"/>
                <w:szCs w:val="16"/>
              </w:rPr>
            </w:pPr>
            <w:r w:rsidRPr="00D52743">
              <w:rPr>
                <w:rFonts w:ascii="Arial" w:hAnsi="Arial" w:cs="Arial"/>
                <w:b/>
                <w:sz w:val="16"/>
                <w:szCs w:val="16"/>
              </w:rPr>
              <w:t>70</w:t>
            </w:r>
          </w:p>
        </w:tc>
        <w:tc>
          <w:tcPr>
            <w:tcW w:w="630"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D52743" w:rsidRDefault="00B55398" w:rsidP="00956369">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6</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Cs/>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71</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7</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Cs/>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72</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8</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73</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9</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74</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10</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75</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11</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76</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12</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77</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13</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78</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14</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79</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15</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80</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16</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81</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A02E73" w:rsidRPr="00D52743" w:rsidTr="00FF0DB1">
        <w:trPr>
          <w:trHeight w:hRule="exact" w:val="170"/>
          <w:jc w:val="center"/>
        </w:trPr>
        <w:tc>
          <w:tcPr>
            <w:tcW w:w="951" w:type="dxa"/>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17</w:t>
            </w:r>
          </w:p>
        </w:tc>
        <w:tc>
          <w:tcPr>
            <w:tcW w:w="540" w:type="dxa"/>
            <w:vAlign w:val="center"/>
          </w:tcPr>
          <w:p w:rsidR="00A02E73" w:rsidRPr="00D52743" w:rsidRDefault="00A02E73" w:rsidP="00A02E73">
            <w:pPr>
              <w:widowControl w:val="0"/>
              <w:spacing w:line="192" w:lineRule="auto"/>
              <w:jc w:val="center"/>
              <w:rPr>
                <w:rFonts w:ascii="Arial" w:hAnsi="Arial" w:cs="Arial"/>
                <w:bCs/>
                <w:sz w:val="16"/>
                <w:szCs w:val="16"/>
              </w:rPr>
            </w:pPr>
            <w:r w:rsidRPr="00D52743">
              <w:rPr>
                <w:rFonts w:ascii="Arial" w:hAnsi="Arial" w:cs="Arial"/>
                <w:bCs/>
                <w:sz w:val="16"/>
                <w:szCs w:val="16"/>
              </w:rPr>
              <w:t>X</w:t>
            </w:r>
          </w:p>
        </w:tc>
        <w:tc>
          <w:tcPr>
            <w:tcW w:w="57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D52743"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D52743"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D52743" w:rsidRDefault="00A02E73" w:rsidP="00A02E73">
            <w:pPr>
              <w:widowControl w:val="0"/>
              <w:jc w:val="center"/>
              <w:rPr>
                <w:rFonts w:ascii="Arial" w:hAnsi="Arial" w:cs="Arial"/>
                <w:b/>
                <w:sz w:val="16"/>
                <w:szCs w:val="16"/>
              </w:rPr>
            </w:pPr>
            <w:r w:rsidRPr="00D52743">
              <w:rPr>
                <w:rFonts w:ascii="Arial" w:hAnsi="Arial" w:cs="Arial"/>
                <w:b/>
                <w:sz w:val="16"/>
                <w:szCs w:val="16"/>
              </w:rPr>
              <w:t>82</w:t>
            </w: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D52743" w:rsidRDefault="00A02E73" w:rsidP="00A02E73">
            <w:pPr>
              <w:widowControl w:val="0"/>
              <w:spacing w:line="192" w:lineRule="auto"/>
              <w:jc w:val="center"/>
              <w:rPr>
                <w:rFonts w:ascii="Arial" w:hAnsi="Arial" w:cs="Arial"/>
                <w:b/>
                <w:sz w:val="16"/>
                <w:szCs w:val="16"/>
              </w:rPr>
            </w:pPr>
          </w:p>
        </w:tc>
      </w:tr>
      <w:tr w:rsidR="00496A82" w:rsidRPr="00D52743" w:rsidTr="00496A82">
        <w:trPr>
          <w:trHeight w:hRule="exact" w:val="170"/>
          <w:jc w:val="center"/>
        </w:trPr>
        <w:tc>
          <w:tcPr>
            <w:tcW w:w="951" w:type="dxa"/>
            <w:vAlign w:val="center"/>
          </w:tcPr>
          <w:p w:rsidR="00496A82" w:rsidRPr="00D52743" w:rsidRDefault="00496A82" w:rsidP="00496A82">
            <w:pPr>
              <w:widowControl w:val="0"/>
              <w:jc w:val="center"/>
              <w:rPr>
                <w:rFonts w:ascii="Arial" w:hAnsi="Arial" w:cs="Arial"/>
                <w:b/>
                <w:sz w:val="16"/>
                <w:szCs w:val="16"/>
              </w:rPr>
            </w:pPr>
            <w:r w:rsidRPr="00D52743">
              <w:rPr>
                <w:rFonts w:ascii="Arial" w:hAnsi="Arial" w:cs="Arial"/>
                <w:b/>
                <w:sz w:val="16"/>
                <w:szCs w:val="16"/>
              </w:rPr>
              <w:t>18</w:t>
            </w:r>
          </w:p>
        </w:tc>
        <w:tc>
          <w:tcPr>
            <w:tcW w:w="540" w:type="dxa"/>
            <w:vAlign w:val="center"/>
          </w:tcPr>
          <w:p w:rsidR="00496A82" w:rsidRPr="00D52743" w:rsidRDefault="00496A82" w:rsidP="00496A82">
            <w:pPr>
              <w:jc w:val="center"/>
            </w:pPr>
          </w:p>
        </w:tc>
        <w:tc>
          <w:tcPr>
            <w:tcW w:w="57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78"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3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3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6A82" w:rsidRPr="00D52743" w:rsidRDefault="00496A82" w:rsidP="00496A82">
            <w:pPr>
              <w:widowControl w:val="0"/>
              <w:spacing w:line="192" w:lineRule="auto"/>
              <w:jc w:val="center"/>
              <w:rPr>
                <w:rFonts w:cs="Arial"/>
                <w:b/>
                <w:sz w:val="16"/>
                <w:szCs w:val="16"/>
              </w:rPr>
            </w:pPr>
          </w:p>
        </w:tc>
        <w:tc>
          <w:tcPr>
            <w:tcW w:w="915" w:type="dxa"/>
            <w:shd w:val="clear" w:color="auto" w:fill="auto"/>
            <w:vAlign w:val="center"/>
          </w:tcPr>
          <w:p w:rsidR="00496A82" w:rsidRPr="00D52743" w:rsidRDefault="00496A82" w:rsidP="00496A82">
            <w:pPr>
              <w:widowControl w:val="0"/>
              <w:jc w:val="center"/>
              <w:rPr>
                <w:rFonts w:ascii="Arial" w:hAnsi="Arial" w:cs="Arial"/>
                <w:b/>
                <w:sz w:val="16"/>
                <w:szCs w:val="16"/>
              </w:rPr>
            </w:pPr>
            <w:r w:rsidRPr="00D52743">
              <w:rPr>
                <w:rFonts w:ascii="Arial" w:hAnsi="Arial" w:cs="Arial"/>
                <w:b/>
                <w:sz w:val="16"/>
                <w:szCs w:val="16"/>
              </w:rPr>
              <w:t>83</w:t>
            </w:r>
          </w:p>
        </w:tc>
        <w:tc>
          <w:tcPr>
            <w:tcW w:w="630"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30"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562"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48"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49"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r>
      <w:tr w:rsidR="00496A82" w:rsidRPr="00D52743" w:rsidTr="00496A82">
        <w:trPr>
          <w:trHeight w:hRule="exact" w:val="170"/>
          <w:jc w:val="center"/>
        </w:trPr>
        <w:tc>
          <w:tcPr>
            <w:tcW w:w="951" w:type="dxa"/>
            <w:vAlign w:val="center"/>
          </w:tcPr>
          <w:p w:rsidR="00496A82" w:rsidRPr="00D52743" w:rsidRDefault="00496A82" w:rsidP="00496A82">
            <w:pPr>
              <w:widowControl w:val="0"/>
              <w:jc w:val="center"/>
              <w:rPr>
                <w:rFonts w:ascii="Arial" w:hAnsi="Arial" w:cs="Arial"/>
                <w:b/>
                <w:sz w:val="16"/>
                <w:szCs w:val="16"/>
              </w:rPr>
            </w:pPr>
            <w:r w:rsidRPr="00D52743">
              <w:rPr>
                <w:rFonts w:ascii="Arial" w:hAnsi="Arial" w:cs="Arial"/>
                <w:b/>
                <w:sz w:val="16"/>
                <w:szCs w:val="16"/>
              </w:rPr>
              <w:t>19</w:t>
            </w:r>
          </w:p>
        </w:tc>
        <w:tc>
          <w:tcPr>
            <w:tcW w:w="540" w:type="dxa"/>
            <w:vAlign w:val="center"/>
          </w:tcPr>
          <w:p w:rsidR="00496A82" w:rsidRPr="00D52743" w:rsidRDefault="00496A82" w:rsidP="00496A82">
            <w:pPr>
              <w:jc w:val="center"/>
            </w:pPr>
          </w:p>
        </w:tc>
        <w:tc>
          <w:tcPr>
            <w:tcW w:w="57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78"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3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3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6A82" w:rsidRPr="00D52743" w:rsidRDefault="00496A82" w:rsidP="00496A82">
            <w:pPr>
              <w:widowControl w:val="0"/>
              <w:spacing w:line="192" w:lineRule="auto"/>
              <w:jc w:val="center"/>
              <w:rPr>
                <w:rFonts w:cs="Arial"/>
                <w:b/>
                <w:sz w:val="16"/>
                <w:szCs w:val="16"/>
              </w:rPr>
            </w:pPr>
          </w:p>
        </w:tc>
        <w:tc>
          <w:tcPr>
            <w:tcW w:w="915" w:type="dxa"/>
            <w:shd w:val="clear" w:color="auto" w:fill="auto"/>
            <w:vAlign w:val="center"/>
          </w:tcPr>
          <w:p w:rsidR="00496A82" w:rsidRPr="00D52743" w:rsidRDefault="00496A82" w:rsidP="00496A82">
            <w:pPr>
              <w:widowControl w:val="0"/>
              <w:jc w:val="center"/>
              <w:rPr>
                <w:rFonts w:ascii="Arial" w:hAnsi="Arial" w:cs="Arial"/>
                <w:b/>
                <w:sz w:val="16"/>
                <w:szCs w:val="16"/>
              </w:rPr>
            </w:pPr>
            <w:r w:rsidRPr="00D52743">
              <w:rPr>
                <w:rFonts w:ascii="Arial" w:hAnsi="Arial" w:cs="Arial"/>
                <w:b/>
                <w:sz w:val="16"/>
                <w:szCs w:val="16"/>
              </w:rPr>
              <w:t>84</w:t>
            </w:r>
          </w:p>
        </w:tc>
        <w:tc>
          <w:tcPr>
            <w:tcW w:w="630"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30"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562"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48"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49"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r>
      <w:tr w:rsidR="00496A82" w:rsidRPr="00D52743" w:rsidTr="00496A82">
        <w:trPr>
          <w:trHeight w:hRule="exact" w:val="170"/>
          <w:jc w:val="center"/>
        </w:trPr>
        <w:tc>
          <w:tcPr>
            <w:tcW w:w="951" w:type="dxa"/>
            <w:vAlign w:val="center"/>
          </w:tcPr>
          <w:p w:rsidR="00496A82" w:rsidRPr="00D52743" w:rsidRDefault="00496A82" w:rsidP="00496A82">
            <w:pPr>
              <w:widowControl w:val="0"/>
              <w:jc w:val="center"/>
              <w:rPr>
                <w:rFonts w:ascii="Arial" w:hAnsi="Arial" w:cs="Arial"/>
                <w:b/>
                <w:sz w:val="16"/>
                <w:szCs w:val="16"/>
              </w:rPr>
            </w:pPr>
            <w:r w:rsidRPr="00D52743">
              <w:rPr>
                <w:rFonts w:ascii="Arial" w:hAnsi="Arial" w:cs="Arial"/>
                <w:b/>
                <w:sz w:val="16"/>
                <w:szCs w:val="16"/>
              </w:rPr>
              <w:t>20</w:t>
            </w:r>
          </w:p>
        </w:tc>
        <w:tc>
          <w:tcPr>
            <w:tcW w:w="540" w:type="dxa"/>
            <w:vAlign w:val="center"/>
          </w:tcPr>
          <w:p w:rsidR="00496A82" w:rsidRPr="00D52743" w:rsidRDefault="00496A82" w:rsidP="00496A82">
            <w:pPr>
              <w:jc w:val="center"/>
            </w:pPr>
          </w:p>
        </w:tc>
        <w:tc>
          <w:tcPr>
            <w:tcW w:w="57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78"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3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3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6A82" w:rsidRPr="00D52743" w:rsidRDefault="00496A82" w:rsidP="00496A82">
            <w:pPr>
              <w:widowControl w:val="0"/>
              <w:spacing w:line="192" w:lineRule="auto"/>
              <w:jc w:val="center"/>
              <w:rPr>
                <w:rFonts w:cs="Arial"/>
                <w:b/>
                <w:sz w:val="16"/>
                <w:szCs w:val="16"/>
              </w:rPr>
            </w:pPr>
          </w:p>
        </w:tc>
        <w:tc>
          <w:tcPr>
            <w:tcW w:w="915" w:type="dxa"/>
            <w:shd w:val="clear" w:color="auto" w:fill="auto"/>
            <w:vAlign w:val="center"/>
          </w:tcPr>
          <w:p w:rsidR="00496A82" w:rsidRPr="00D52743" w:rsidRDefault="00496A82" w:rsidP="00496A82">
            <w:pPr>
              <w:widowControl w:val="0"/>
              <w:jc w:val="center"/>
              <w:rPr>
                <w:rFonts w:ascii="Arial" w:hAnsi="Arial" w:cs="Arial"/>
                <w:b/>
                <w:sz w:val="16"/>
                <w:szCs w:val="16"/>
              </w:rPr>
            </w:pPr>
            <w:r w:rsidRPr="00D52743">
              <w:rPr>
                <w:rFonts w:ascii="Arial" w:hAnsi="Arial" w:cs="Arial"/>
                <w:b/>
                <w:sz w:val="16"/>
                <w:szCs w:val="16"/>
              </w:rPr>
              <w:t>85</w:t>
            </w:r>
          </w:p>
        </w:tc>
        <w:tc>
          <w:tcPr>
            <w:tcW w:w="630"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30"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562"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48"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49"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r>
      <w:tr w:rsidR="00496A82" w:rsidRPr="00D52743" w:rsidTr="00496A82">
        <w:trPr>
          <w:trHeight w:hRule="exact" w:val="170"/>
          <w:jc w:val="center"/>
        </w:trPr>
        <w:tc>
          <w:tcPr>
            <w:tcW w:w="951" w:type="dxa"/>
            <w:vAlign w:val="center"/>
          </w:tcPr>
          <w:p w:rsidR="00496A82" w:rsidRPr="00D52743" w:rsidRDefault="00496A82" w:rsidP="00496A82">
            <w:pPr>
              <w:widowControl w:val="0"/>
              <w:jc w:val="center"/>
              <w:rPr>
                <w:rFonts w:ascii="Arial" w:hAnsi="Arial" w:cs="Arial"/>
                <w:b/>
                <w:sz w:val="16"/>
                <w:szCs w:val="16"/>
              </w:rPr>
            </w:pPr>
            <w:r w:rsidRPr="00D52743">
              <w:rPr>
                <w:rFonts w:ascii="Arial" w:hAnsi="Arial" w:cs="Arial"/>
                <w:b/>
                <w:sz w:val="16"/>
                <w:szCs w:val="16"/>
              </w:rPr>
              <w:t>21</w:t>
            </w:r>
          </w:p>
        </w:tc>
        <w:tc>
          <w:tcPr>
            <w:tcW w:w="540" w:type="dxa"/>
            <w:vAlign w:val="center"/>
          </w:tcPr>
          <w:p w:rsidR="00496A82" w:rsidRPr="00D52743" w:rsidRDefault="00496A82" w:rsidP="00496A82">
            <w:pPr>
              <w:jc w:val="center"/>
            </w:pPr>
          </w:p>
        </w:tc>
        <w:tc>
          <w:tcPr>
            <w:tcW w:w="57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78"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3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636" w:type="dxa"/>
            <w:vAlign w:val="center"/>
          </w:tcPr>
          <w:p w:rsidR="00496A82" w:rsidRPr="00D52743" w:rsidRDefault="00496A82" w:rsidP="00496A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6A82" w:rsidRPr="00D52743" w:rsidRDefault="00496A82" w:rsidP="00496A82">
            <w:pPr>
              <w:widowControl w:val="0"/>
              <w:spacing w:line="192" w:lineRule="auto"/>
              <w:jc w:val="center"/>
              <w:rPr>
                <w:rFonts w:cs="Arial"/>
                <w:b/>
                <w:sz w:val="16"/>
                <w:szCs w:val="16"/>
              </w:rPr>
            </w:pPr>
          </w:p>
        </w:tc>
        <w:tc>
          <w:tcPr>
            <w:tcW w:w="915" w:type="dxa"/>
            <w:shd w:val="clear" w:color="auto" w:fill="auto"/>
            <w:vAlign w:val="center"/>
          </w:tcPr>
          <w:p w:rsidR="00496A82" w:rsidRPr="00D52743" w:rsidRDefault="00496A82" w:rsidP="00496A82">
            <w:pPr>
              <w:widowControl w:val="0"/>
              <w:jc w:val="center"/>
              <w:rPr>
                <w:rFonts w:ascii="Arial" w:hAnsi="Arial" w:cs="Arial"/>
                <w:b/>
                <w:sz w:val="16"/>
                <w:szCs w:val="16"/>
              </w:rPr>
            </w:pPr>
            <w:r w:rsidRPr="00D52743">
              <w:rPr>
                <w:rFonts w:ascii="Arial" w:hAnsi="Arial" w:cs="Arial"/>
                <w:b/>
                <w:sz w:val="16"/>
                <w:szCs w:val="16"/>
              </w:rPr>
              <w:t>86</w:t>
            </w:r>
          </w:p>
        </w:tc>
        <w:tc>
          <w:tcPr>
            <w:tcW w:w="630"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30"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562"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48"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c>
          <w:tcPr>
            <w:tcW w:w="649" w:type="dxa"/>
            <w:shd w:val="clear" w:color="auto" w:fill="auto"/>
            <w:vAlign w:val="center"/>
          </w:tcPr>
          <w:p w:rsidR="00496A82" w:rsidRPr="00D52743" w:rsidRDefault="00496A82" w:rsidP="00496A82">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22</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87</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23</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88</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24</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89</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25</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90</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26</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91</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27</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92</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28</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93</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29</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94</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30</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95</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31</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96</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32</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97</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33</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98</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34</w:t>
            </w:r>
          </w:p>
          <w:p w:rsidR="008F7539" w:rsidRPr="00D52743" w:rsidRDefault="008F7539" w:rsidP="00956369">
            <w:pPr>
              <w:widowControl w:val="0"/>
              <w:jc w:val="center"/>
              <w:rPr>
                <w:rFonts w:ascii="Arial" w:hAnsi="Arial" w:cs="Arial"/>
                <w:b/>
                <w:sz w:val="16"/>
                <w:szCs w:val="16"/>
              </w:rPr>
            </w:pP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99</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35</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100</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36</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101</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37</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102</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38</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103</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39</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104</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40</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105</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41</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106</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42</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107</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43</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108</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44</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109</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45</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110</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46</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111</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47</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112</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48</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113</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49</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114</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50</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115</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51</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116</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52</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117</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53</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118</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54</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119</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55</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120</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56</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121</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57</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122</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58</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123</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59</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124</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60</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125</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61</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126</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62</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127</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63</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128</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0"/>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64</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129</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r w:rsidR="008F7539" w:rsidRPr="00D52743" w:rsidTr="00FF0DB1">
        <w:trPr>
          <w:trHeight w:hRule="exact" w:val="177"/>
          <w:jc w:val="center"/>
        </w:trPr>
        <w:tc>
          <w:tcPr>
            <w:tcW w:w="951" w:type="dxa"/>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65</w:t>
            </w:r>
          </w:p>
        </w:tc>
        <w:tc>
          <w:tcPr>
            <w:tcW w:w="540"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5274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5274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52743" w:rsidRDefault="008F7539" w:rsidP="00956369">
            <w:pPr>
              <w:widowControl w:val="0"/>
              <w:jc w:val="center"/>
              <w:rPr>
                <w:rFonts w:ascii="Arial" w:hAnsi="Arial" w:cs="Arial"/>
                <w:b/>
                <w:sz w:val="16"/>
                <w:szCs w:val="16"/>
              </w:rPr>
            </w:pPr>
            <w:r w:rsidRPr="00D52743">
              <w:rPr>
                <w:rFonts w:ascii="Arial" w:hAnsi="Arial" w:cs="Arial"/>
                <w:b/>
                <w:sz w:val="16"/>
                <w:szCs w:val="16"/>
              </w:rPr>
              <w:t>130</w:t>
            </w: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52743" w:rsidRDefault="008F7539" w:rsidP="00956369">
            <w:pPr>
              <w:widowControl w:val="0"/>
              <w:spacing w:line="192" w:lineRule="auto"/>
              <w:jc w:val="center"/>
              <w:rPr>
                <w:rFonts w:ascii="Arial" w:hAnsi="Arial" w:cs="Arial"/>
                <w:b/>
                <w:sz w:val="16"/>
                <w:szCs w:val="16"/>
              </w:rPr>
            </w:pPr>
          </w:p>
        </w:tc>
      </w:tr>
    </w:tbl>
    <w:p w:rsidR="00327126" w:rsidRPr="00D52743" w:rsidRDefault="008F7539" w:rsidP="003439B6">
      <w:pPr>
        <w:widowControl w:val="0"/>
        <w:bidi w:val="0"/>
        <w:jc w:val="center"/>
        <w:rPr>
          <w:rFonts w:ascii="Arial" w:hAnsi="Arial" w:cs="Arial"/>
          <w:b/>
          <w:bCs/>
          <w:smallCaps/>
          <w:u w:val="single"/>
        </w:rPr>
      </w:pPr>
      <w:r w:rsidRPr="00D52743">
        <w:rPr>
          <w:rFonts w:ascii="Calibri" w:hAnsi="Calibri" w:cs="B Zar"/>
          <w:b/>
          <w:bCs/>
          <w:caps/>
          <w:color w:val="000000"/>
          <w:sz w:val="28"/>
          <w:szCs w:val="28"/>
          <w:lang w:bidi="fa-IR"/>
        </w:rPr>
        <w:br w:type="page"/>
      </w:r>
      <w:r w:rsidR="00327126" w:rsidRPr="00D52743">
        <w:rPr>
          <w:rFonts w:ascii="Arial" w:hAnsi="Arial" w:cs="Arial"/>
          <w:b/>
          <w:bCs/>
          <w:smallCaps/>
          <w:sz w:val="24"/>
          <w:szCs w:val="32"/>
          <w:u w:val="single"/>
        </w:rPr>
        <w:lastRenderedPageBreak/>
        <w:t>CONTENTS</w:t>
      </w:r>
      <w:r w:rsidR="003439B6" w:rsidRPr="00D52743">
        <w:t xml:space="preserve"> </w:t>
      </w:r>
    </w:p>
    <w:p w:rsidR="00A6465B" w:rsidRDefault="00BD2402">
      <w:pPr>
        <w:pStyle w:val="TOC1"/>
        <w:rPr>
          <w:rFonts w:asciiTheme="minorHAnsi" w:eastAsiaTheme="minorEastAsia" w:hAnsiTheme="minorHAnsi" w:cstheme="minorBidi"/>
          <w:b w:val="0"/>
          <w:bCs w:val="0"/>
          <w:caps w:val="0"/>
          <w:kern w:val="0"/>
          <w:sz w:val="22"/>
          <w:szCs w:val="22"/>
        </w:rPr>
      </w:pPr>
      <w:r w:rsidRPr="00D52743">
        <w:fldChar w:fldCharType="begin"/>
      </w:r>
      <w:r w:rsidR="008F7539" w:rsidRPr="00D52743">
        <w:instrText xml:space="preserve"> TOC \o "1-3" \h \z \u </w:instrText>
      </w:r>
      <w:r w:rsidRPr="00D52743">
        <w:fldChar w:fldCharType="separate"/>
      </w:r>
      <w:hyperlink w:anchor="_Toc92727189" w:history="1">
        <w:r w:rsidR="00A6465B" w:rsidRPr="00EC4E19">
          <w:rPr>
            <w:rStyle w:val="Hyperlink"/>
          </w:rPr>
          <w:t>1.0</w:t>
        </w:r>
        <w:r w:rsidR="00A6465B">
          <w:rPr>
            <w:rFonts w:asciiTheme="minorHAnsi" w:eastAsiaTheme="minorEastAsia" w:hAnsiTheme="minorHAnsi" w:cstheme="minorBidi"/>
            <w:b w:val="0"/>
            <w:bCs w:val="0"/>
            <w:caps w:val="0"/>
            <w:kern w:val="0"/>
            <w:sz w:val="22"/>
            <w:szCs w:val="22"/>
          </w:rPr>
          <w:tab/>
        </w:r>
        <w:r w:rsidR="00A6465B" w:rsidRPr="00EC4E19">
          <w:rPr>
            <w:rStyle w:val="Hyperlink"/>
          </w:rPr>
          <w:t>INTRODUCTION</w:t>
        </w:r>
        <w:r w:rsidR="00A6465B">
          <w:rPr>
            <w:webHidden/>
          </w:rPr>
          <w:tab/>
        </w:r>
        <w:r w:rsidR="00A6465B">
          <w:rPr>
            <w:webHidden/>
          </w:rPr>
          <w:fldChar w:fldCharType="begin"/>
        </w:r>
        <w:r w:rsidR="00A6465B">
          <w:rPr>
            <w:webHidden/>
          </w:rPr>
          <w:instrText xml:space="preserve"> PAGEREF _Toc92727189 \h </w:instrText>
        </w:r>
        <w:r w:rsidR="00A6465B">
          <w:rPr>
            <w:webHidden/>
          </w:rPr>
        </w:r>
        <w:r w:rsidR="00A6465B">
          <w:rPr>
            <w:webHidden/>
          </w:rPr>
          <w:fldChar w:fldCharType="separate"/>
        </w:r>
        <w:r w:rsidR="00313C67">
          <w:rPr>
            <w:webHidden/>
          </w:rPr>
          <w:t>4</w:t>
        </w:r>
        <w:r w:rsidR="00A6465B">
          <w:rPr>
            <w:webHidden/>
          </w:rPr>
          <w:fldChar w:fldCharType="end"/>
        </w:r>
      </w:hyperlink>
    </w:p>
    <w:p w:rsidR="00A6465B" w:rsidRDefault="004E47C2">
      <w:pPr>
        <w:pStyle w:val="TOC1"/>
        <w:rPr>
          <w:rFonts w:asciiTheme="minorHAnsi" w:eastAsiaTheme="minorEastAsia" w:hAnsiTheme="minorHAnsi" w:cstheme="minorBidi"/>
          <w:b w:val="0"/>
          <w:bCs w:val="0"/>
          <w:caps w:val="0"/>
          <w:kern w:val="0"/>
          <w:sz w:val="22"/>
          <w:szCs w:val="22"/>
        </w:rPr>
      </w:pPr>
      <w:hyperlink w:anchor="_Toc92727190" w:history="1">
        <w:r w:rsidR="00A6465B" w:rsidRPr="00EC4E19">
          <w:rPr>
            <w:rStyle w:val="Hyperlink"/>
          </w:rPr>
          <w:t>2.0</w:t>
        </w:r>
        <w:r w:rsidR="00A6465B">
          <w:rPr>
            <w:rFonts w:asciiTheme="minorHAnsi" w:eastAsiaTheme="minorEastAsia" w:hAnsiTheme="minorHAnsi" w:cstheme="minorBidi"/>
            <w:b w:val="0"/>
            <w:bCs w:val="0"/>
            <w:caps w:val="0"/>
            <w:kern w:val="0"/>
            <w:sz w:val="22"/>
            <w:szCs w:val="22"/>
          </w:rPr>
          <w:tab/>
        </w:r>
        <w:r w:rsidR="00A6465B" w:rsidRPr="00EC4E19">
          <w:rPr>
            <w:rStyle w:val="Hyperlink"/>
          </w:rPr>
          <w:t>Scope</w:t>
        </w:r>
        <w:r w:rsidR="00A6465B">
          <w:rPr>
            <w:webHidden/>
          </w:rPr>
          <w:tab/>
        </w:r>
        <w:r w:rsidR="00A6465B">
          <w:rPr>
            <w:webHidden/>
          </w:rPr>
          <w:fldChar w:fldCharType="begin"/>
        </w:r>
        <w:r w:rsidR="00A6465B">
          <w:rPr>
            <w:webHidden/>
          </w:rPr>
          <w:instrText xml:space="preserve"> PAGEREF _Toc92727190 \h </w:instrText>
        </w:r>
        <w:r w:rsidR="00A6465B">
          <w:rPr>
            <w:webHidden/>
          </w:rPr>
        </w:r>
        <w:r w:rsidR="00A6465B">
          <w:rPr>
            <w:webHidden/>
          </w:rPr>
          <w:fldChar w:fldCharType="separate"/>
        </w:r>
        <w:r w:rsidR="00313C67">
          <w:rPr>
            <w:webHidden/>
          </w:rPr>
          <w:t>5</w:t>
        </w:r>
        <w:r w:rsidR="00A6465B">
          <w:rPr>
            <w:webHidden/>
          </w:rPr>
          <w:fldChar w:fldCharType="end"/>
        </w:r>
      </w:hyperlink>
    </w:p>
    <w:p w:rsidR="00A6465B" w:rsidRDefault="004E47C2">
      <w:pPr>
        <w:pStyle w:val="TOC1"/>
        <w:rPr>
          <w:rFonts w:asciiTheme="minorHAnsi" w:eastAsiaTheme="minorEastAsia" w:hAnsiTheme="minorHAnsi" w:cstheme="minorBidi"/>
          <w:b w:val="0"/>
          <w:bCs w:val="0"/>
          <w:caps w:val="0"/>
          <w:kern w:val="0"/>
          <w:sz w:val="22"/>
          <w:szCs w:val="22"/>
        </w:rPr>
      </w:pPr>
      <w:hyperlink w:anchor="_Toc92727191" w:history="1">
        <w:r w:rsidR="00A6465B" w:rsidRPr="00EC4E19">
          <w:rPr>
            <w:rStyle w:val="Hyperlink"/>
          </w:rPr>
          <w:t>3.0</w:t>
        </w:r>
        <w:r w:rsidR="00A6465B">
          <w:rPr>
            <w:rFonts w:asciiTheme="minorHAnsi" w:eastAsiaTheme="minorEastAsia" w:hAnsiTheme="minorHAnsi" w:cstheme="minorBidi"/>
            <w:b w:val="0"/>
            <w:bCs w:val="0"/>
            <w:caps w:val="0"/>
            <w:kern w:val="0"/>
            <w:sz w:val="22"/>
            <w:szCs w:val="22"/>
          </w:rPr>
          <w:tab/>
        </w:r>
        <w:r w:rsidR="00A6465B" w:rsidRPr="00EC4E19">
          <w:rPr>
            <w:rStyle w:val="Hyperlink"/>
          </w:rPr>
          <w:t>NORMATIVE REFERENCES</w:t>
        </w:r>
        <w:r w:rsidR="00A6465B">
          <w:rPr>
            <w:webHidden/>
          </w:rPr>
          <w:tab/>
        </w:r>
        <w:r w:rsidR="00A6465B">
          <w:rPr>
            <w:webHidden/>
          </w:rPr>
          <w:fldChar w:fldCharType="begin"/>
        </w:r>
        <w:r w:rsidR="00A6465B">
          <w:rPr>
            <w:webHidden/>
          </w:rPr>
          <w:instrText xml:space="preserve"> PAGEREF _Toc92727191 \h </w:instrText>
        </w:r>
        <w:r w:rsidR="00A6465B">
          <w:rPr>
            <w:webHidden/>
          </w:rPr>
        </w:r>
        <w:r w:rsidR="00A6465B">
          <w:rPr>
            <w:webHidden/>
          </w:rPr>
          <w:fldChar w:fldCharType="separate"/>
        </w:r>
        <w:r w:rsidR="00313C67">
          <w:rPr>
            <w:webHidden/>
          </w:rPr>
          <w:t>5</w:t>
        </w:r>
        <w:r w:rsidR="00A6465B">
          <w:rPr>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192" w:history="1">
        <w:r w:rsidR="00A6465B" w:rsidRPr="00EC4E19">
          <w:rPr>
            <w:rStyle w:val="Hyperlink"/>
            <w:noProof/>
          </w:rPr>
          <w:t>3.1</w:t>
        </w:r>
        <w:r w:rsidR="00A6465B">
          <w:rPr>
            <w:rFonts w:asciiTheme="minorHAnsi" w:eastAsiaTheme="minorEastAsia" w:hAnsiTheme="minorHAnsi" w:cstheme="minorBidi"/>
            <w:smallCaps w:val="0"/>
            <w:noProof/>
            <w:sz w:val="22"/>
            <w:szCs w:val="22"/>
          </w:rPr>
          <w:tab/>
        </w:r>
        <w:r w:rsidR="00A6465B" w:rsidRPr="00EC4E19">
          <w:rPr>
            <w:rStyle w:val="Hyperlink"/>
            <w:noProof/>
          </w:rPr>
          <w:t>Local Codes and Standards</w:t>
        </w:r>
        <w:r w:rsidR="00A6465B">
          <w:rPr>
            <w:noProof/>
            <w:webHidden/>
          </w:rPr>
          <w:tab/>
        </w:r>
        <w:r w:rsidR="00A6465B">
          <w:rPr>
            <w:noProof/>
            <w:webHidden/>
          </w:rPr>
          <w:fldChar w:fldCharType="begin"/>
        </w:r>
        <w:r w:rsidR="00A6465B">
          <w:rPr>
            <w:noProof/>
            <w:webHidden/>
          </w:rPr>
          <w:instrText xml:space="preserve"> PAGEREF _Toc92727192 \h </w:instrText>
        </w:r>
        <w:r w:rsidR="00A6465B">
          <w:rPr>
            <w:noProof/>
            <w:webHidden/>
          </w:rPr>
        </w:r>
        <w:r w:rsidR="00A6465B">
          <w:rPr>
            <w:noProof/>
            <w:webHidden/>
          </w:rPr>
          <w:fldChar w:fldCharType="separate"/>
        </w:r>
        <w:r w:rsidR="00313C67">
          <w:rPr>
            <w:noProof/>
            <w:webHidden/>
          </w:rPr>
          <w:t>5</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193" w:history="1">
        <w:r w:rsidR="00A6465B" w:rsidRPr="00EC4E19">
          <w:rPr>
            <w:rStyle w:val="Hyperlink"/>
            <w:noProof/>
          </w:rPr>
          <w:t>3.2</w:t>
        </w:r>
        <w:r w:rsidR="00A6465B">
          <w:rPr>
            <w:rFonts w:asciiTheme="minorHAnsi" w:eastAsiaTheme="minorEastAsia" w:hAnsiTheme="minorHAnsi" w:cstheme="minorBidi"/>
            <w:smallCaps w:val="0"/>
            <w:noProof/>
            <w:sz w:val="22"/>
            <w:szCs w:val="22"/>
          </w:rPr>
          <w:tab/>
        </w:r>
        <w:r w:rsidR="00A6465B" w:rsidRPr="00EC4E19">
          <w:rPr>
            <w:rStyle w:val="Hyperlink"/>
            <w:noProof/>
          </w:rPr>
          <w:t>International Codes and Standards</w:t>
        </w:r>
        <w:r w:rsidR="00A6465B">
          <w:rPr>
            <w:noProof/>
            <w:webHidden/>
          </w:rPr>
          <w:tab/>
        </w:r>
        <w:r w:rsidR="00A6465B">
          <w:rPr>
            <w:noProof/>
            <w:webHidden/>
          </w:rPr>
          <w:fldChar w:fldCharType="begin"/>
        </w:r>
        <w:r w:rsidR="00A6465B">
          <w:rPr>
            <w:noProof/>
            <w:webHidden/>
          </w:rPr>
          <w:instrText xml:space="preserve"> PAGEREF _Toc92727193 \h </w:instrText>
        </w:r>
        <w:r w:rsidR="00A6465B">
          <w:rPr>
            <w:noProof/>
            <w:webHidden/>
          </w:rPr>
        </w:r>
        <w:r w:rsidR="00A6465B">
          <w:rPr>
            <w:noProof/>
            <w:webHidden/>
          </w:rPr>
          <w:fldChar w:fldCharType="separate"/>
        </w:r>
        <w:r w:rsidR="00313C67">
          <w:rPr>
            <w:noProof/>
            <w:webHidden/>
          </w:rPr>
          <w:t>5</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194" w:history="1">
        <w:r w:rsidR="00A6465B" w:rsidRPr="00EC4E19">
          <w:rPr>
            <w:rStyle w:val="Hyperlink"/>
            <w:noProof/>
          </w:rPr>
          <w:t>3.3</w:t>
        </w:r>
        <w:r w:rsidR="00A6465B">
          <w:rPr>
            <w:rFonts w:asciiTheme="minorHAnsi" w:eastAsiaTheme="minorEastAsia" w:hAnsiTheme="minorHAnsi" w:cstheme="minorBidi"/>
            <w:smallCaps w:val="0"/>
            <w:noProof/>
            <w:sz w:val="22"/>
            <w:szCs w:val="22"/>
          </w:rPr>
          <w:tab/>
        </w:r>
        <w:r w:rsidR="00A6465B" w:rsidRPr="00EC4E19">
          <w:rPr>
            <w:rStyle w:val="Hyperlink"/>
            <w:noProof/>
          </w:rPr>
          <w:t>The Project Documents</w:t>
        </w:r>
        <w:r w:rsidR="00A6465B">
          <w:rPr>
            <w:noProof/>
            <w:webHidden/>
          </w:rPr>
          <w:tab/>
        </w:r>
        <w:r w:rsidR="00A6465B">
          <w:rPr>
            <w:noProof/>
            <w:webHidden/>
          </w:rPr>
          <w:fldChar w:fldCharType="begin"/>
        </w:r>
        <w:r w:rsidR="00A6465B">
          <w:rPr>
            <w:noProof/>
            <w:webHidden/>
          </w:rPr>
          <w:instrText xml:space="preserve"> PAGEREF _Toc92727194 \h </w:instrText>
        </w:r>
        <w:r w:rsidR="00A6465B">
          <w:rPr>
            <w:noProof/>
            <w:webHidden/>
          </w:rPr>
        </w:r>
        <w:r w:rsidR="00A6465B">
          <w:rPr>
            <w:noProof/>
            <w:webHidden/>
          </w:rPr>
          <w:fldChar w:fldCharType="separate"/>
        </w:r>
        <w:r w:rsidR="00313C67">
          <w:rPr>
            <w:noProof/>
            <w:webHidden/>
          </w:rPr>
          <w:t>5</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195" w:history="1">
        <w:r w:rsidR="00A6465B" w:rsidRPr="00EC4E19">
          <w:rPr>
            <w:rStyle w:val="Hyperlink"/>
            <w:noProof/>
          </w:rPr>
          <w:t>3.4</w:t>
        </w:r>
        <w:r w:rsidR="00A6465B">
          <w:rPr>
            <w:rFonts w:asciiTheme="minorHAnsi" w:eastAsiaTheme="minorEastAsia" w:hAnsiTheme="minorHAnsi" w:cstheme="minorBidi"/>
            <w:smallCaps w:val="0"/>
            <w:noProof/>
            <w:sz w:val="22"/>
            <w:szCs w:val="22"/>
          </w:rPr>
          <w:tab/>
        </w:r>
        <w:r w:rsidR="00A6465B" w:rsidRPr="00EC4E19">
          <w:rPr>
            <w:rStyle w:val="Hyperlink"/>
            <w:noProof/>
          </w:rPr>
          <w:t>ENVIRONMENTAL DATA</w:t>
        </w:r>
        <w:r w:rsidR="00A6465B">
          <w:rPr>
            <w:noProof/>
            <w:webHidden/>
          </w:rPr>
          <w:tab/>
        </w:r>
        <w:r w:rsidR="00A6465B">
          <w:rPr>
            <w:noProof/>
            <w:webHidden/>
          </w:rPr>
          <w:fldChar w:fldCharType="begin"/>
        </w:r>
        <w:r w:rsidR="00A6465B">
          <w:rPr>
            <w:noProof/>
            <w:webHidden/>
          </w:rPr>
          <w:instrText xml:space="preserve"> PAGEREF _Toc92727195 \h </w:instrText>
        </w:r>
        <w:r w:rsidR="00A6465B">
          <w:rPr>
            <w:noProof/>
            <w:webHidden/>
          </w:rPr>
        </w:r>
        <w:r w:rsidR="00A6465B">
          <w:rPr>
            <w:noProof/>
            <w:webHidden/>
          </w:rPr>
          <w:fldChar w:fldCharType="separate"/>
        </w:r>
        <w:r w:rsidR="00313C67">
          <w:rPr>
            <w:noProof/>
            <w:webHidden/>
          </w:rPr>
          <w:t>5</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196" w:history="1">
        <w:r w:rsidR="00A6465B" w:rsidRPr="00EC4E19">
          <w:rPr>
            <w:rStyle w:val="Hyperlink"/>
            <w:noProof/>
          </w:rPr>
          <w:t>3.5</w:t>
        </w:r>
        <w:r w:rsidR="00A6465B">
          <w:rPr>
            <w:rFonts w:asciiTheme="minorHAnsi" w:eastAsiaTheme="minorEastAsia" w:hAnsiTheme="minorHAnsi" w:cstheme="minorBidi"/>
            <w:smallCaps w:val="0"/>
            <w:noProof/>
            <w:sz w:val="22"/>
            <w:szCs w:val="22"/>
          </w:rPr>
          <w:tab/>
        </w:r>
        <w:r w:rsidR="00A6465B" w:rsidRPr="00EC4E19">
          <w:rPr>
            <w:rStyle w:val="Hyperlink"/>
            <w:noProof/>
          </w:rPr>
          <w:t>Abbreviations</w:t>
        </w:r>
        <w:r w:rsidR="00A6465B">
          <w:rPr>
            <w:noProof/>
            <w:webHidden/>
          </w:rPr>
          <w:tab/>
        </w:r>
        <w:r w:rsidR="00A6465B">
          <w:rPr>
            <w:noProof/>
            <w:webHidden/>
          </w:rPr>
          <w:fldChar w:fldCharType="begin"/>
        </w:r>
        <w:r w:rsidR="00A6465B">
          <w:rPr>
            <w:noProof/>
            <w:webHidden/>
          </w:rPr>
          <w:instrText xml:space="preserve"> PAGEREF _Toc92727196 \h </w:instrText>
        </w:r>
        <w:r w:rsidR="00A6465B">
          <w:rPr>
            <w:noProof/>
            <w:webHidden/>
          </w:rPr>
        </w:r>
        <w:r w:rsidR="00A6465B">
          <w:rPr>
            <w:noProof/>
            <w:webHidden/>
          </w:rPr>
          <w:fldChar w:fldCharType="separate"/>
        </w:r>
        <w:r w:rsidR="00313C67">
          <w:rPr>
            <w:noProof/>
            <w:webHidden/>
          </w:rPr>
          <w:t>6</w:t>
        </w:r>
        <w:r w:rsidR="00A6465B">
          <w:rPr>
            <w:noProof/>
            <w:webHidden/>
          </w:rPr>
          <w:fldChar w:fldCharType="end"/>
        </w:r>
      </w:hyperlink>
    </w:p>
    <w:p w:rsidR="00A6465B" w:rsidRDefault="004E47C2">
      <w:pPr>
        <w:pStyle w:val="TOC1"/>
        <w:rPr>
          <w:rFonts w:asciiTheme="minorHAnsi" w:eastAsiaTheme="minorEastAsia" w:hAnsiTheme="minorHAnsi" w:cstheme="minorBidi"/>
          <w:b w:val="0"/>
          <w:bCs w:val="0"/>
          <w:caps w:val="0"/>
          <w:kern w:val="0"/>
          <w:sz w:val="22"/>
          <w:szCs w:val="22"/>
        </w:rPr>
      </w:pPr>
      <w:hyperlink w:anchor="_Toc92727197" w:history="1">
        <w:r w:rsidR="00A6465B" w:rsidRPr="00EC4E19">
          <w:rPr>
            <w:rStyle w:val="Hyperlink"/>
          </w:rPr>
          <w:t>4.0</w:t>
        </w:r>
        <w:r w:rsidR="00A6465B">
          <w:rPr>
            <w:rFonts w:asciiTheme="minorHAnsi" w:eastAsiaTheme="minorEastAsia" w:hAnsiTheme="minorHAnsi" w:cstheme="minorBidi"/>
            <w:b w:val="0"/>
            <w:bCs w:val="0"/>
            <w:caps w:val="0"/>
            <w:kern w:val="0"/>
            <w:sz w:val="22"/>
            <w:szCs w:val="22"/>
          </w:rPr>
          <w:tab/>
        </w:r>
        <w:r w:rsidR="00A6465B" w:rsidRPr="00EC4E19">
          <w:rPr>
            <w:rStyle w:val="Hyperlink"/>
          </w:rPr>
          <w:t>PROCESS DEFINITIONS</w:t>
        </w:r>
        <w:r w:rsidR="00A6465B">
          <w:rPr>
            <w:webHidden/>
          </w:rPr>
          <w:tab/>
        </w:r>
        <w:r w:rsidR="00A6465B">
          <w:rPr>
            <w:webHidden/>
          </w:rPr>
          <w:fldChar w:fldCharType="begin"/>
        </w:r>
        <w:r w:rsidR="00A6465B">
          <w:rPr>
            <w:webHidden/>
          </w:rPr>
          <w:instrText xml:space="preserve"> PAGEREF _Toc92727197 \h </w:instrText>
        </w:r>
        <w:r w:rsidR="00A6465B">
          <w:rPr>
            <w:webHidden/>
          </w:rPr>
        </w:r>
        <w:r w:rsidR="00A6465B">
          <w:rPr>
            <w:webHidden/>
          </w:rPr>
          <w:fldChar w:fldCharType="separate"/>
        </w:r>
        <w:r w:rsidR="00313C67">
          <w:rPr>
            <w:webHidden/>
          </w:rPr>
          <w:t>6</w:t>
        </w:r>
        <w:r w:rsidR="00A6465B">
          <w:rPr>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198" w:history="1">
        <w:r w:rsidR="00A6465B" w:rsidRPr="00EC4E19">
          <w:rPr>
            <w:rStyle w:val="Hyperlink"/>
            <w:noProof/>
          </w:rPr>
          <w:t>4.1</w:t>
        </w:r>
        <w:r w:rsidR="00A6465B">
          <w:rPr>
            <w:rFonts w:asciiTheme="minorHAnsi" w:eastAsiaTheme="minorEastAsia" w:hAnsiTheme="minorHAnsi" w:cstheme="minorBidi"/>
            <w:smallCaps w:val="0"/>
            <w:noProof/>
            <w:sz w:val="22"/>
            <w:szCs w:val="22"/>
          </w:rPr>
          <w:tab/>
        </w:r>
        <w:r w:rsidR="00A6465B" w:rsidRPr="00EC4E19">
          <w:rPr>
            <w:rStyle w:val="Hyperlink"/>
            <w:noProof/>
          </w:rPr>
          <w:t>High Vapor Pressure Service</w:t>
        </w:r>
        <w:r w:rsidR="00A6465B">
          <w:rPr>
            <w:noProof/>
            <w:webHidden/>
          </w:rPr>
          <w:tab/>
        </w:r>
        <w:r w:rsidR="00A6465B">
          <w:rPr>
            <w:noProof/>
            <w:webHidden/>
          </w:rPr>
          <w:fldChar w:fldCharType="begin"/>
        </w:r>
        <w:r w:rsidR="00A6465B">
          <w:rPr>
            <w:noProof/>
            <w:webHidden/>
          </w:rPr>
          <w:instrText xml:space="preserve"> PAGEREF _Toc92727198 \h </w:instrText>
        </w:r>
        <w:r w:rsidR="00A6465B">
          <w:rPr>
            <w:noProof/>
            <w:webHidden/>
          </w:rPr>
        </w:r>
        <w:r w:rsidR="00A6465B">
          <w:rPr>
            <w:noProof/>
            <w:webHidden/>
          </w:rPr>
          <w:fldChar w:fldCharType="separate"/>
        </w:r>
        <w:r w:rsidR="00313C67">
          <w:rPr>
            <w:noProof/>
            <w:webHidden/>
          </w:rPr>
          <w:t>6</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199" w:history="1">
        <w:r w:rsidR="00A6465B" w:rsidRPr="00EC4E19">
          <w:rPr>
            <w:rStyle w:val="Hyperlink"/>
            <w:noProof/>
          </w:rPr>
          <w:t>4.2</w:t>
        </w:r>
        <w:r w:rsidR="00A6465B">
          <w:rPr>
            <w:rFonts w:asciiTheme="minorHAnsi" w:eastAsiaTheme="minorEastAsia" w:hAnsiTheme="minorHAnsi" w:cstheme="minorBidi"/>
            <w:smallCaps w:val="0"/>
            <w:noProof/>
            <w:sz w:val="22"/>
            <w:szCs w:val="22"/>
          </w:rPr>
          <w:tab/>
        </w:r>
        <w:r w:rsidR="00A6465B" w:rsidRPr="00EC4E19">
          <w:rPr>
            <w:rStyle w:val="Hyperlink"/>
            <w:noProof/>
          </w:rPr>
          <w:t>High H</w:t>
        </w:r>
        <w:r w:rsidR="00A6465B" w:rsidRPr="00EC4E19">
          <w:rPr>
            <w:rStyle w:val="Hyperlink"/>
            <w:noProof/>
            <w:vertAlign w:val="subscript"/>
          </w:rPr>
          <w:t>2</w:t>
        </w:r>
        <w:r w:rsidR="00A6465B" w:rsidRPr="00EC4E19">
          <w:rPr>
            <w:rStyle w:val="Hyperlink"/>
            <w:noProof/>
          </w:rPr>
          <w:t>S Risk Areas</w:t>
        </w:r>
        <w:r w:rsidR="00A6465B">
          <w:rPr>
            <w:noProof/>
            <w:webHidden/>
          </w:rPr>
          <w:tab/>
        </w:r>
        <w:r w:rsidR="00A6465B">
          <w:rPr>
            <w:noProof/>
            <w:webHidden/>
          </w:rPr>
          <w:fldChar w:fldCharType="begin"/>
        </w:r>
        <w:r w:rsidR="00A6465B">
          <w:rPr>
            <w:noProof/>
            <w:webHidden/>
          </w:rPr>
          <w:instrText xml:space="preserve"> PAGEREF _Toc92727199 \h </w:instrText>
        </w:r>
        <w:r w:rsidR="00A6465B">
          <w:rPr>
            <w:noProof/>
            <w:webHidden/>
          </w:rPr>
        </w:r>
        <w:r w:rsidR="00A6465B">
          <w:rPr>
            <w:noProof/>
            <w:webHidden/>
          </w:rPr>
          <w:fldChar w:fldCharType="separate"/>
        </w:r>
        <w:r w:rsidR="00313C67">
          <w:rPr>
            <w:noProof/>
            <w:webHidden/>
          </w:rPr>
          <w:t>6</w:t>
        </w:r>
        <w:r w:rsidR="00A6465B">
          <w:rPr>
            <w:noProof/>
            <w:webHidden/>
          </w:rPr>
          <w:fldChar w:fldCharType="end"/>
        </w:r>
      </w:hyperlink>
    </w:p>
    <w:p w:rsidR="00A6465B" w:rsidRDefault="004E47C2">
      <w:pPr>
        <w:pStyle w:val="TOC1"/>
        <w:rPr>
          <w:rFonts w:asciiTheme="minorHAnsi" w:eastAsiaTheme="minorEastAsia" w:hAnsiTheme="minorHAnsi" w:cstheme="minorBidi"/>
          <w:b w:val="0"/>
          <w:bCs w:val="0"/>
          <w:caps w:val="0"/>
          <w:kern w:val="0"/>
          <w:sz w:val="22"/>
          <w:szCs w:val="22"/>
        </w:rPr>
      </w:pPr>
      <w:hyperlink w:anchor="_Toc92727200" w:history="1">
        <w:r w:rsidR="00A6465B" w:rsidRPr="00EC4E19">
          <w:rPr>
            <w:rStyle w:val="Hyperlink"/>
          </w:rPr>
          <w:t>5.0</w:t>
        </w:r>
        <w:r w:rsidR="00A6465B">
          <w:rPr>
            <w:rFonts w:asciiTheme="minorHAnsi" w:eastAsiaTheme="minorEastAsia" w:hAnsiTheme="minorHAnsi" w:cstheme="minorBidi"/>
            <w:b w:val="0"/>
            <w:bCs w:val="0"/>
            <w:caps w:val="0"/>
            <w:kern w:val="0"/>
            <w:sz w:val="22"/>
            <w:szCs w:val="22"/>
          </w:rPr>
          <w:tab/>
        </w:r>
        <w:r w:rsidR="00A6465B" w:rsidRPr="00EC4E19">
          <w:rPr>
            <w:rStyle w:val="Hyperlink"/>
          </w:rPr>
          <w:t>ISOLATION METHODS AND APPLICATION</w:t>
        </w:r>
        <w:r w:rsidR="00A6465B">
          <w:rPr>
            <w:webHidden/>
          </w:rPr>
          <w:tab/>
        </w:r>
        <w:r w:rsidR="00A6465B">
          <w:rPr>
            <w:webHidden/>
          </w:rPr>
          <w:fldChar w:fldCharType="begin"/>
        </w:r>
        <w:r w:rsidR="00A6465B">
          <w:rPr>
            <w:webHidden/>
          </w:rPr>
          <w:instrText xml:space="preserve"> PAGEREF _Toc92727200 \h </w:instrText>
        </w:r>
        <w:r w:rsidR="00A6465B">
          <w:rPr>
            <w:webHidden/>
          </w:rPr>
        </w:r>
        <w:r w:rsidR="00A6465B">
          <w:rPr>
            <w:webHidden/>
          </w:rPr>
          <w:fldChar w:fldCharType="separate"/>
        </w:r>
        <w:r w:rsidR="00313C67">
          <w:rPr>
            <w:webHidden/>
          </w:rPr>
          <w:t>6</w:t>
        </w:r>
        <w:r w:rsidR="00A6465B">
          <w:rPr>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201" w:history="1">
        <w:r w:rsidR="00A6465B" w:rsidRPr="00EC4E19">
          <w:rPr>
            <w:rStyle w:val="Hyperlink"/>
            <w:noProof/>
          </w:rPr>
          <w:t>5.1</w:t>
        </w:r>
        <w:r w:rsidR="00A6465B">
          <w:rPr>
            <w:rFonts w:asciiTheme="minorHAnsi" w:eastAsiaTheme="minorEastAsia" w:hAnsiTheme="minorHAnsi" w:cstheme="minorBidi"/>
            <w:smallCaps w:val="0"/>
            <w:noProof/>
            <w:sz w:val="22"/>
            <w:szCs w:val="22"/>
          </w:rPr>
          <w:tab/>
        </w:r>
        <w:r w:rsidR="00A6465B" w:rsidRPr="00EC4E19">
          <w:rPr>
            <w:rStyle w:val="Hyperlink"/>
            <w:noProof/>
          </w:rPr>
          <w:t>Positive Isolation</w:t>
        </w:r>
        <w:r w:rsidR="00A6465B">
          <w:rPr>
            <w:noProof/>
            <w:webHidden/>
          </w:rPr>
          <w:tab/>
        </w:r>
        <w:r w:rsidR="00A6465B">
          <w:rPr>
            <w:noProof/>
            <w:webHidden/>
          </w:rPr>
          <w:fldChar w:fldCharType="begin"/>
        </w:r>
        <w:r w:rsidR="00A6465B">
          <w:rPr>
            <w:noProof/>
            <w:webHidden/>
          </w:rPr>
          <w:instrText xml:space="preserve"> PAGEREF _Toc92727201 \h </w:instrText>
        </w:r>
        <w:r w:rsidR="00A6465B">
          <w:rPr>
            <w:noProof/>
            <w:webHidden/>
          </w:rPr>
        </w:r>
        <w:r w:rsidR="00A6465B">
          <w:rPr>
            <w:noProof/>
            <w:webHidden/>
          </w:rPr>
          <w:fldChar w:fldCharType="separate"/>
        </w:r>
        <w:r w:rsidR="00313C67">
          <w:rPr>
            <w:noProof/>
            <w:webHidden/>
          </w:rPr>
          <w:t>7</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202" w:history="1">
        <w:r w:rsidR="00A6465B" w:rsidRPr="00EC4E19">
          <w:rPr>
            <w:rStyle w:val="Hyperlink"/>
            <w:noProof/>
          </w:rPr>
          <w:t>5.2</w:t>
        </w:r>
        <w:r w:rsidR="00A6465B">
          <w:rPr>
            <w:rFonts w:asciiTheme="minorHAnsi" w:eastAsiaTheme="minorEastAsia" w:hAnsiTheme="minorHAnsi" w:cstheme="minorBidi"/>
            <w:smallCaps w:val="0"/>
            <w:noProof/>
            <w:sz w:val="22"/>
            <w:szCs w:val="22"/>
          </w:rPr>
          <w:tab/>
        </w:r>
        <w:r w:rsidR="00A6465B" w:rsidRPr="00EC4E19">
          <w:rPr>
            <w:rStyle w:val="Hyperlink"/>
            <w:noProof/>
          </w:rPr>
          <w:t>General Isolation</w:t>
        </w:r>
        <w:r w:rsidR="00A6465B">
          <w:rPr>
            <w:noProof/>
            <w:webHidden/>
          </w:rPr>
          <w:tab/>
        </w:r>
        <w:r w:rsidR="00A6465B">
          <w:rPr>
            <w:noProof/>
            <w:webHidden/>
          </w:rPr>
          <w:fldChar w:fldCharType="begin"/>
        </w:r>
        <w:r w:rsidR="00A6465B">
          <w:rPr>
            <w:noProof/>
            <w:webHidden/>
          </w:rPr>
          <w:instrText xml:space="preserve"> PAGEREF _Toc92727202 \h </w:instrText>
        </w:r>
        <w:r w:rsidR="00A6465B">
          <w:rPr>
            <w:noProof/>
            <w:webHidden/>
          </w:rPr>
        </w:r>
        <w:r w:rsidR="00A6465B">
          <w:rPr>
            <w:noProof/>
            <w:webHidden/>
          </w:rPr>
          <w:fldChar w:fldCharType="separate"/>
        </w:r>
        <w:r w:rsidR="00313C67">
          <w:rPr>
            <w:noProof/>
            <w:webHidden/>
          </w:rPr>
          <w:t>7</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203" w:history="1">
        <w:r w:rsidR="00A6465B" w:rsidRPr="00EC4E19">
          <w:rPr>
            <w:rStyle w:val="Hyperlink"/>
            <w:noProof/>
          </w:rPr>
          <w:t>5.3</w:t>
        </w:r>
        <w:r w:rsidR="00A6465B">
          <w:rPr>
            <w:rFonts w:asciiTheme="minorHAnsi" w:eastAsiaTheme="minorEastAsia" w:hAnsiTheme="minorHAnsi" w:cstheme="minorBidi"/>
            <w:smallCaps w:val="0"/>
            <w:noProof/>
            <w:sz w:val="22"/>
            <w:szCs w:val="22"/>
          </w:rPr>
          <w:tab/>
        </w:r>
        <w:r w:rsidR="00A6465B" w:rsidRPr="00EC4E19">
          <w:rPr>
            <w:rStyle w:val="Hyperlink"/>
            <w:noProof/>
          </w:rPr>
          <w:t>General Recommendation</w:t>
        </w:r>
        <w:r w:rsidR="00A6465B">
          <w:rPr>
            <w:noProof/>
            <w:webHidden/>
          </w:rPr>
          <w:tab/>
        </w:r>
        <w:r w:rsidR="00A6465B">
          <w:rPr>
            <w:noProof/>
            <w:webHidden/>
          </w:rPr>
          <w:fldChar w:fldCharType="begin"/>
        </w:r>
        <w:r w:rsidR="00A6465B">
          <w:rPr>
            <w:noProof/>
            <w:webHidden/>
          </w:rPr>
          <w:instrText xml:space="preserve"> PAGEREF _Toc92727203 \h </w:instrText>
        </w:r>
        <w:r w:rsidR="00A6465B">
          <w:rPr>
            <w:noProof/>
            <w:webHidden/>
          </w:rPr>
        </w:r>
        <w:r w:rsidR="00A6465B">
          <w:rPr>
            <w:noProof/>
            <w:webHidden/>
          </w:rPr>
          <w:fldChar w:fldCharType="separate"/>
        </w:r>
        <w:r w:rsidR="00313C67">
          <w:rPr>
            <w:noProof/>
            <w:webHidden/>
          </w:rPr>
          <w:t>8</w:t>
        </w:r>
        <w:r w:rsidR="00A6465B">
          <w:rPr>
            <w:noProof/>
            <w:webHidden/>
          </w:rPr>
          <w:fldChar w:fldCharType="end"/>
        </w:r>
      </w:hyperlink>
    </w:p>
    <w:p w:rsidR="00A6465B" w:rsidRDefault="004E47C2">
      <w:pPr>
        <w:pStyle w:val="TOC1"/>
        <w:rPr>
          <w:rFonts w:asciiTheme="minorHAnsi" w:eastAsiaTheme="minorEastAsia" w:hAnsiTheme="minorHAnsi" w:cstheme="minorBidi"/>
          <w:b w:val="0"/>
          <w:bCs w:val="0"/>
          <w:caps w:val="0"/>
          <w:kern w:val="0"/>
          <w:sz w:val="22"/>
          <w:szCs w:val="22"/>
        </w:rPr>
      </w:pPr>
      <w:hyperlink w:anchor="_Toc92727204" w:history="1">
        <w:r w:rsidR="00A6465B" w:rsidRPr="00EC4E19">
          <w:rPr>
            <w:rStyle w:val="Hyperlink"/>
          </w:rPr>
          <w:t>6.0</w:t>
        </w:r>
        <w:r w:rsidR="00A6465B">
          <w:rPr>
            <w:rFonts w:asciiTheme="minorHAnsi" w:eastAsiaTheme="minorEastAsia" w:hAnsiTheme="minorHAnsi" w:cstheme="minorBidi"/>
            <w:b w:val="0"/>
            <w:bCs w:val="0"/>
            <w:caps w:val="0"/>
            <w:kern w:val="0"/>
            <w:sz w:val="22"/>
            <w:szCs w:val="22"/>
          </w:rPr>
          <w:tab/>
        </w:r>
        <w:r w:rsidR="00A6465B" w:rsidRPr="00EC4E19">
          <w:rPr>
            <w:rStyle w:val="Hyperlink"/>
          </w:rPr>
          <w:t>ISOLATION PHILOSOPHIES</w:t>
        </w:r>
        <w:r w:rsidR="00A6465B">
          <w:rPr>
            <w:webHidden/>
          </w:rPr>
          <w:tab/>
        </w:r>
        <w:r w:rsidR="00A6465B">
          <w:rPr>
            <w:webHidden/>
          </w:rPr>
          <w:fldChar w:fldCharType="begin"/>
        </w:r>
        <w:r w:rsidR="00A6465B">
          <w:rPr>
            <w:webHidden/>
          </w:rPr>
          <w:instrText xml:space="preserve"> PAGEREF _Toc92727204 \h </w:instrText>
        </w:r>
        <w:r w:rsidR="00A6465B">
          <w:rPr>
            <w:webHidden/>
          </w:rPr>
        </w:r>
        <w:r w:rsidR="00A6465B">
          <w:rPr>
            <w:webHidden/>
          </w:rPr>
          <w:fldChar w:fldCharType="separate"/>
        </w:r>
        <w:r w:rsidR="00313C67">
          <w:rPr>
            <w:webHidden/>
          </w:rPr>
          <w:t>9</w:t>
        </w:r>
        <w:r w:rsidR="00A6465B">
          <w:rPr>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205" w:history="1">
        <w:r w:rsidR="00A6465B" w:rsidRPr="00EC4E19">
          <w:rPr>
            <w:rStyle w:val="Hyperlink"/>
            <w:noProof/>
          </w:rPr>
          <w:t>6.1</w:t>
        </w:r>
        <w:r w:rsidR="00A6465B">
          <w:rPr>
            <w:rFonts w:asciiTheme="minorHAnsi" w:eastAsiaTheme="minorEastAsia" w:hAnsiTheme="minorHAnsi" w:cstheme="minorBidi"/>
            <w:smallCaps w:val="0"/>
            <w:noProof/>
            <w:sz w:val="22"/>
            <w:szCs w:val="22"/>
          </w:rPr>
          <w:tab/>
        </w:r>
        <w:r w:rsidR="00A6465B" w:rsidRPr="00EC4E19">
          <w:rPr>
            <w:rStyle w:val="Hyperlink"/>
            <w:noProof/>
          </w:rPr>
          <w:t>Plant Maintenance Systems</w:t>
        </w:r>
        <w:r w:rsidR="00A6465B">
          <w:rPr>
            <w:noProof/>
            <w:webHidden/>
          </w:rPr>
          <w:tab/>
        </w:r>
        <w:r w:rsidR="00A6465B">
          <w:rPr>
            <w:noProof/>
            <w:webHidden/>
          </w:rPr>
          <w:fldChar w:fldCharType="begin"/>
        </w:r>
        <w:r w:rsidR="00A6465B">
          <w:rPr>
            <w:noProof/>
            <w:webHidden/>
          </w:rPr>
          <w:instrText xml:space="preserve"> PAGEREF _Toc92727205 \h </w:instrText>
        </w:r>
        <w:r w:rsidR="00A6465B">
          <w:rPr>
            <w:noProof/>
            <w:webHidden/>
          </w:rPr>
        </w:r>
        <w:r w:rsidR="00A6465B">
          <w:rPr>
            <w:noProof/>
            <w:webHidden/>
          </w:rPr>
          <w:fldChar w:fldCharType="separate"/>
        </w:r>
        <w:r w:rsidR="00313C67">
          <w:rPr>
            <w:noProof/>
            <w:webHidden/>
          </w:rPr>
          <w:t>9</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206" w:history="1">
        <w:r w:rsidR="00A6465B" w:rsidRPr="00EC4E19">
          <w:rPr>
            <w:rStyle w:val="Hyperlink"/>
            <w:noProof/>
          </w:rPr>
          <w:t>6.2</w:t>
        </w:r>
        <w:r w:rsidR="00A6465B">
          <w:rPr>
            <w:rFonts w:asciiTheme="minorHAnsi" w:eastAsiaTheme="minorEastAsia" w:hAnsiTheme="minorHAnsi" w:cstheme="minorBidi"/>
            <w:smallCaps w:val="0"/>
            <w:noProof/>
            <w:sz w:val="22"/>
            <w:szCs w:val="22"/>
          </w:rPr>
          <w:tab/>
        </w:r>
        <w:r w:rsidR="00A6465B" w:rsidRPr="00EC4E19">
          <w:rPr>
            <w:rStyle w:val="Hyperlink"/>
            <w:noProof/>
          </w:rPr>
          <w:t>Isolation for Shutdown Maintenance</w:t>
        </w:r>
        <w:r w:rsidR="00A6465B">
          <w:rPr>
            <w:noProof/>
            <w:webHidden/>
          </w:rPr>
          <w:tab/>
        </w:r>
        <w:r w:rsidR="00A6465B">
          <w:rPr>
            <w:noProof/>
            <w:webHidden/>
          </w:rPr>
          <w:fldChar w:fldCharType="begin"/>
        </w:r>
        <w:r w:rsidR="00A6465B">
          <w:rPr>
            <w:noProof/>
            <w:webHidden/>
          </w:rPr>
          <w:instrText xml:space="preserve"> PAGEREF _Toc92727206 \h </w:instrText>
        </w:r>
        <w:r w:rsidR="00A6465B">
          <w:rPr>
            <w:noProof/>
            <w:webHidden/>
          </w:rPr>
        </w:r>
        <w:r w:rsidR="00A6465B">
          <w:rPr>
            <w:noProof/>
            <w:webHidden/>
          </w:rPr>
          <w:fldChar w:fldCharType="separate"/>
        </w:r>
        <w:r w:rsidR="00313C67">
          <w:rPr>
            <w:noProof/>
            <w:webHidden/>
          </w:rPr>
          <w:t>9</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207" w:history="1">
        <w:r w:rsidR="00A6465B" w:rsidRPr="00EC4E19">
          <w:rPr>
            <w:rStyle w:val="Hyperlink"/>
            <w:noProof/>
          </w:rPr>
          <w:t>6.3</w:t>
        </w:r>
        <w:r w:rsidR="00A6465B">
          <w:rPr>
            <w:rFonts w:asciiTheme="minorHAnsi" w:eastAsiaTheme="minorEastAsia" w:hAnsiTheme="minorHAnsi" w:cstheme="minorBidi"/>
            <w:smallCaps w:val="0"/>
            <w:noProof/>
            <w:sz w:val="22"/>
            <w:szCs w:val="22"/>
          </w:rPr>
          <w:tab/>
        </w:r>
        <w:r w:rsidR="00A6465B" w:rsidRPr="00EC4E19">
          <w:rPr>
            <w:rStyle w:val="Hyperlink"/>
            <w:noProof/>
          </w:rPr>
          <w:t>Isolation at Unit Battery Limit</w:t>
        </w:r>
        <w:r w:rsidR="00A6465B">
          <w:rPr>
            <w:noProof/>
            <w:webHidden/>
          </w:rPr>
          <w:tab/>
        </w:r>
        <w:r w:rsidR="00A6465B">
          <w:rPr>
            <w:noProof/>
            <w:webHidden/>
          </w:rPr>
          <w:fldChar w:fldCharType="begin"/>
        </w:r>
        <w:r w:rsidR="00A6465B">
          <w:rPr>
            <w:noProof/>
            <w:webHidden/>
          </w:rPr>
          <w:instrText xml:space="preserve"> PAGEREF _Toc92727207 \h </w:instrText>
        </w:r>
        <w:r w:rsidR="00A6465B">
          <w:rPr>
            <w:noProof/>
            <w:webHidden/>
          </w:rPr>
        </w:r>
        <w:r w:rsidR="00A6465B">
          <w:rPr>
            <w:noProof/>
            <w:webHidden/>
          </w:rPr>
          <w:fldChar w:fldCharType="separate"/>
        </w:r>
        <w:r w:rsidR="00313C67">
          <w:rPr>
            <w:noProof/>
            <w:webHidden/>
          </w:rPr>
          <w:t>9</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208" w:history="1">
        <w:r w:rsidR="00A6465B" w:rsidRPr="00EC4E19">
          <w:rPr>
            <w:rStyle w:val="Hyperlink"/>
            <w:noProof/>
          </w:rPr>
          <w:t>6.4</w:t>
        </w:r>
        <w:r w:rsidR="00A6465B">
          <w:rPr>
            <w:rFonts w:asciiTheme="minorHAnsi" w:eastAsiaTheme="minorEastAsia" w:hAnsiTheme="minorHAnsi" w:cstheme="minorBidi"/>
            <w:smallCaps w:val="0"/>
            <w:noProof/>
            <w:sz w:val="22"/>
            <w:szCs w:val="22"/>
          </w:rPr>
          <w:tab/>
        </w:r>
        <w:r w:rsidR="00A6465B" w:rsidRPr="00EC4E19">
          <w:rPr>
            <w:rStyle w:val="Hyperlink"/>
            <w:noProof/>
          </w:rPr>
          <w:t>Isolation at Package Units</w:t>
        </w:r>
        <w:r w:rsidR="00A6465B">
          <w:rPr>
            <w:noProof/>
            <w:webHidden/>
          </w:rPr>
          <w:tab/>
        </w:r>
        <w:r w:rsidR="00A6465B">
          <w:rPr>
            <w:noProof/>
            <w:webHidden/>
          </w:rPr>
          <w:fldChar w:fldCharType="begin"/>
        </w:r>
        <w:r w:rsidR="00A6465B">
          <w:rPr>
            <w:noProof/>
            <w:webHidden/>
          </w:rPr>
          <w:instrText xml:space="preserve"> PAGEREF _Toc92727208 \h </w:instrText>
        </w:r>
        <w:r w:rsidR="00A6465B">
          <w:rPr>
            <w:noProof/>
            <w:webHidden/>
          </w:rPr>
        </w:r>
        <w:r w:rsidR="00A6465B">
          <w:rPr>
            <w:noProof/>
            <w:webHidden/>
          </w:rPr>
          <w:fldChar w:fldCharType="separate"/>
        </w:r>
        <w:r w:rsidR="00313C67">
          <w:rPr>
            <w:noProof/>
            <w:webHidden/>
          </w:rPr>
          <w:t>12</w:t>
        </w:r>
        <w:r w:rsidR="00A6465B">
          <w:rPr>
            <w:noProof/>
            <w:webHidden/>
          </w:rPr>
          <w:fldChar w:fldCharType="end"/>
        </w:r>
      </w:hyperlink>
    </w:p>
    <w:p w:rsidR="00A6465B" w:rsidRDefault="004E47C2">
      <w:pPr>
        <w:pStyle w:val="TOC1"/>
        <w:rPr>
          <w:rFonts w:asciiTheme="minorHAnsi" w:eastAsiaTheme="minorEastAsia" w:hAnsiTheme="minorHAnsi" w:cstheme="minorBidi"/>
          <w:b w:val="0"/>
          <w:bCs w:val="0"/>
          <w:caps w:val="0"/>
          <w:kern w:val="0"/>
          <w:sz w:val="22"/>
          <w:szCs w:val="22"/>
        </w:rPr>
      </w:pPr>
      <w:hyperlink w:anchor="_Toc92727209" w:history="1">
        <w:r w:rsidR="00A6465B" w:rsidRPr="00EC4E19">
          <w:rPr>
            <w:rStyle w:val="Hyperlink"/>
          </w:rPr>
          <w:t>7.0</w:t>
        </w:r>
        <w:r w:rsidR="00A6465B">
          <w:rPr>
            <w:rFonts w:asciiTheme="minorHAnsi" w:eastAsiaTheme="minorEastAsia" w:hAnsiTheme="minorHAnsi" w:cstheme="minorBidi"/>
            <w:b w:val="0"/>
            <w:bCs w:val="0"/>
            <w:caps w:val="0"/>
            <w:kern w:val="0"/>
            <w:sz w:val="22"/>
            <w:szCs w:val="22"/>
          </w:rPr>
          <w:tab/>
        </w:r>
        <w:r w:rsidR="00A6465B" w:rsidRPr="00EC4E19">
          <w:rPr>
            <w:rStyle w:val="Hyperlink"/>
          </w:rPr>
          <w:t>ISOLATION FOR PERSONNEL PROTECTION</w:t>
        </w:r>
        <w:r w:rsidR="00A6465B">
          <w:rPr>
            <w:webHidden/>
          </w:rPr>
          <w:tab/>
        </w:r>
        <w:r w:rsidR="00A6465B">
          <w:rPr>
            <w:webHidden/>
          </w:rPr>
          <w:fldChar w:fldCharType="begin"/>
        </w:r>
        <w:r w:rsidR="00A6465B">
          <w:rPr>
            <w:webHidden/>
          </w:rPr>
          <w:instrText xml:space="preserve"> PAGEREF _Toc92727209 \h </w:instrText>
        </w:r>
        <w:r w:rsidR="00A6465B">
          <w:rPr>
            <w:webHidden/>
          </w:rPr>
        </w:r>
        <w:r w:rsidR="00A6465B">
          <w:rPr>
            <w:webHidden/>
          </w:rPr>
          <w:fldChar w:fldCharType="separate"/>
        </w:r>
        <w:r w:rsidR="00313C67">
          <w:rPr>
            <w:webHidden/>
          </w:rPr>
          <w:t>13</w:t>
        </w:r>
        <w:r w:rsidR="00A6465B">
          <w:rPr>
            <w:webHidden/>
          </w:rPr>
          <w:fldChar w:fldCharType="end"/>
        </w:r>
      </w:hyperlink>
    </w:p>
    <w:p w:rsidR="00A6465B" w:rsidRDefault="004E47C2">
      <w:pPr>
        <w:pStyle w:val="TOC1"/>
        <w:rPr>
          <w:rFonts w:asciiTheme="minorHAnsi" w:eastAsiaTheme="minorEastAsia" w:hAnsiTheme="minorHAnsi" w:cstheme="minorBidi"/>
          <w:b w:val="0"/>
          <w:bCs w:val="0"/>
          <w:caps w:val="0"/>
          <w:kern w:val="0"/>
          <w:sz w:val="22"/>
          <w:szCs w:val="22"/>
        </w:rPr>
      </w:pPr>
      <w:hyperlink w:anchor="_Toc92727210" w:history="1">
        <w:r w:rsidR="00A6465B" w:rsidRPr="00EC4E19">
          <w:rPr>
            <w:rStyle w:val="Hyperlink"/>
          </w:rPr>
          <w:t>8.0</w:t>
        </w:r>
        <w:r w:rsidR="00A6465B">
          <w:rPr>
            <w:rFonts w:asciiTheme="minorHAnsi" w:eastAsiaTheme="minorEastAsia" w:hAnsiTheme="minorHAnsi" w:cstheme="minorBidi"/>
            <w:b w:val="0"/>
            <w:bCs w:val="0"/>
            <w:caps w:val="0"/>
            <w:kern w:val="0"/>
            <w:sz w:val="22"/>
            <w:szCs w:val="22"/>
          </w:rPr>
          <w:tab/>
        </w:r>
        <w:r w:rsidR="00A6465B" w:rsidRPr="00EC4E19">
          <w:rPr>
            <w:rStyle w:val="Hyperlink"/>
          </w:rPr>
          <w:t>Specific Isolation Requirement by Equipment</w:t>
        </w:r>
        <w:r w:rsidR="00A6465B">
          <w:rPr>
            <w:webHidden/>
          </w:rPr>
          <w:tab/>
        </w:r>
        <w:r w:rsidR="00A6465B">
          <w:rPr>
            <w:webHidden/>
          </w:rPr>
          <w:fldChar w:fldCharType="begin"/>
        </w:r>
        <w:r w:rsidR="00A6465B">
          <w:rPr>
            <w:webHidden/>
          </w:rPr>
          <w:instrText xml:space="preserve"> PAGEREF _Toc92727210 \h </w:instrText>
        </w:r>
        <w:r w:rsidR="00A6465B">
          <w:rPr>
            <w:webHidden/>
          </w:rPr>
        </w:r>
        <w:r w:rsidR="00A6465B">
          <w:rPr>
            <w:webHidden/>
          </w:rPr>
          <w:fldChar w:fldCharType="separate"/>
        </w:r>
        <w:r w:rsidR="00313C67">
          <w:rPr>
            <w:webHidden/>
          </w:rPr>
          <w:t>13</w:t>
        </w:r>
        <w:r w:rsidR="00A6465B">
          <w:rPr>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211" w:history="1">
        <w:r w:rsidR="00A6465B" w:rsidRPr="00EC4E19">
          <w:rPr>
            <w:rStyle w:val="Hyperlink"/>
            <w:noProof/>
          </w:rPr>
          <w:t>8.1</w:t>
        </w:r>
        <w:r w:rsidR="00A6465B">
          <w:rPr>
            <w:rFonts w:asciiTheme="minorHAnsi" w:eastAsiaTheme="minorEastAsia" w:hAnsiTheme="minorHAnsi" w:cstheme="minorBidi"/>
            <w:smallCaps w:val="0"/>
            <w:noProof/>
            <w:sz w:val="22"/>
            <w:szCs w:val="22"/>
          </w:rPr>
          <w:tab/>
        </w:r>
        <w:r w:rsidR="00A6465B" w:rsidRPr="00EC4E19">
          <w:rPr>
            <w:rStyle w:val="Hyperlink"/>
            <w:noProof/>
          </w:rPr>
          <w:t>Isolation for Relief Valves</w:t>
        </w:r>
        <w:r w:rsidR="00A6465B">
          <w:rPr>
            <w:noProof/>
            <w:webHidden/>
          </w:rPr>
          <w:tab/>
        </w:r>
        <w:r w:rsidR="00A6465B">
          <w:rPr>
            <w:noProof/>
            <w:webHidden/>
          </w:rPr>
          <w:fldChar w:fldCharType="begin"/>
        </w:r>
        <w:r w:rsidR="00A6465B">
          <w:rPr>
            <w:noProof/>
            <w:webHidden/>
          </w:rPr>
          <w:instrText xml:space="preserve"> PAGEREF _Toc92727211 \h </w:instrText>
        </w:r>
        <w:r w:rsidR="00A6465B">
          <w:rPr>
            <w:noProof/>
            <w:webHidden/>
          </w:rPr>
        </w:r>
        <w:r w:rsidR="00A6465B">
          <w:rPr>
            <w:noProof/>
            <w:webHidden/>
          </w:rPr>
          <w:fldChar w:fldCharType="separate"/>
        </w:r>
        <w:r w:rsidR="00313C67">
          <w:rPr>
            <w:noProof/>
            <w:webHidden/>
          </w:rPr>
          <w:t>13</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212" w:history="1">
        <w:r w:rsidR="00A6465B" w:rsidRPr="00EC4E19">
          <w:rPr>
            <w:rStyle w:val="Hyperlink"/>
            <w:noProof/>
          </w:rPr>
          <w:t>8.2</w:t>
        </w:r>
        <w:r w:rsidR="00A6465B">
          <w:rPr>
            <w:rFonts w:asciiTheme="minorHAnsi" w:eastAsiaTheme="minorEastAsia" w:hAnsiTheme="minorHAnsi" w:cstheme="minorBidi"/>
            <w:smallCaps w:val="0"/>
            <w:noProof/>
            <w:sz w:val="22"/>
            <w:szCs w:val="22"/>
          </w:rPr>
          <w:tab/>
        </w:r>
        <w:r w:rsidR="00A6465B" w:rsidRPr="00EC4E19">
          <w:rPr>
            <w:rStyle w:val="Hyperlink"/>
            <w:noProof/>
          </w:rPr>
          <w:t>Isolation of Start-Up Bypass Lines during Normal Operation</w:t>
        </w:r>
        <w:r w:rsidR="00A6465B">
          <w:rPr>
            <w:noProof/>
            <w:webHidden/>
          </w:rPr>
          <w:tab/>
        </w:r>
        <w:r w:rsidR="00A6465B">
          <w:rPr>
            <w:noProof/>
            <w:webHidden/>
          </w:rPr>
          <w:fldChar w:fldCharType="begin"/>
        </w:r>
        <w:r w:rsidR="00A6465B">
          <w:rPr>
            <w:noProof/>
            <w:webHidden/>
          </w:rPr>
          <w:instrText xml:space="preserve"> PAGEREF _Toc92727212 \h </w:instrText>
        </w:r>
        <w:r w:rsidR="00A6465B">
          <w:rPr>
            <w:noProof/>
            <w:webHidden/>
          </w:rPr>
        </w:r>
        <w:r w:rsidR="00A6465B">
          <w:rPr>
            <w:noProof/>
            <w:webHidden/>
          </w:rPr>
          <w:fldChar w:fldCharType="separate"/>
        </w:r>
        <w:r w:rsidR="00313C67">
          <w:rPr>
            <w:noProof/>
            <w:webHidden/>
          </w:rPr>
          <w:t>16</w:t>
        </w:r>
        <w:r w:rsidR="00A6465B">
          <w:rPr>
            <w:noProof/>
            <w:webHidden/>
          </w:rPr>
          <w:fldChar w:fldCharType="end"/>
        </w:r>
      </w:hyperlink>
    </w:p>
    <w:p w:rsidR="00A6465B" w:rsidRDefault="004E47C2">
      <w:pPr>
        <w:pStyle w:val="TOC2"/>
        <w:rPr>
          <w:rFonts w:asciiTheme="minorHAnsi" w:eastAsiaTheme="minorEastAsia" w:hAnsiTheme="minorHAnsi" w:cstheme="minorBidi"/>
          <w:smallCaps w:val="0"/>
          <w:noProof/>
          <w:sz w:val="22"/>
          <w:szCs w:val="22"/>
        </w:rPr>
      </w:pPr>
      <w:hyperlink w:anchor="_Toc92727213" w:history="1">
        <w:r w:rsidR="00A6465B" w:rsidRPr="00EC4E19">
          <w:rPr>
            <w:rStyle w:val="Hyperlink"/>
            <w:noProof/>
          </w:rPr>
          <w:t>8.3</w:t>
        </w:r>
        <w:r w:rsidR="00A6465B">
          <w:rPr>
            <w:rFonts w:asciiTheme="minorHAnsi" w:eastAsiaTheme="minorEastAsia" w:hAnsiTheme="minorHAnsi" w:cstheme="minorBidi"/>
            <w:smallCaps w:val="0"/>
            <w:noProof/>
            <w:sz w:val="22"/>
            <w:szCs w:val="22"/>
          </w:rPr>
          <w:tab/>
        </w:r>
        <w:r w:rsidR="00A6465B" w:rsidRPr="00EC4E19">
          <w:rPr>
            <w:rStyle w:val="Hyperlink"/>
            <w:noProof/>
          </w:rPr>
          <w:t>Isolation of Utilities from Process Systems</w:t>
        </w:r>
        <w:r w:rsidR="00A6465B">
          <w:rPr>
            <w:noProof/>
            <w:webHidden/>
          </w:rPr>
          <w:tab/>
        </w:r>
        <w:r w:rsidR="00A6465B">
          <w:rPr>
            <w:noProof/>
            <w:webHidden/>
          </w:rPr>
          <w:fldChar w:fldCharType="begin"/>
        </w:r>
        <w:r w:rsidR="00A6465B">
          <w:rPr>
            <w:noProof/>
            <w:webHidden/>
          </w:rPr>
          <w:instrText xml:space="preserve"> PAGEREF _Toc92727213 \h </w:instrText>
        </w:r>
        <w:r w:rsidR="00A6465B">
          <w:rPr>
            <w:noProof/>
            <w:webHidden/>
          </w:rPr>
        </w:r>
        <w:r w:rsidR="00A6465B">
          <w:rPr>
            <w:noProof/>
            <w:webHidden/>
          </w:rPr>
          <w:fldChar w:fldCharType="separate"/>
        </w:r>
        <w:r w:rsidR="00313C67">
          <w:rPr>
            <w:noProof/>
            <w:webHidden/>
          </w:rPr>
          <w:t>17</w:t>
        </w:r>
        <w:r w:rsidR="00A6465B">
          <w:rPr>
            <w:noProof/>
            <w:webHidden/>
          </w:rPr>
          <w:fldChar w:fldCharType="end"/>
        </w:r>
      </w:hyperlink>
    </w:p>
    <w:p w:rsidR="008A3242" w:rsidRPr="00D52743" w:rsidRDefault="00BD2402" w:rsidP="00E16B38">
      <w:pPr>
        <w:widowControl w:val="0"/>
        <w:tabs>
          <w:tab w:val="right" w:leader="dot" w:pos="9356"/>
        </w:tabs>
        <w:bidi w:val="0"/>
        <w:mirrorIndents/>
        <w:rPr>
          <w:rFonts w:ascii="Calibri" w:hAnsi="Calibri" w:cs="Times New Roman"/>
          <w:szCs w:val="20"/>
        </w:rPr>
      </w:pPr>
      <w:r w:rsidRPr="00D52743">
        <w:rPr>
          <w:rFonts w:ascii="Calibri" w:hAnsi="Calibri" w:cs="Times New Roman"/>
          <w:szCs w:val="20"/>
        </w:rPr>
        <w:fldChar w:fldCharType="end"/>
      </w:r>
    </w:p>
    <w:p w:rsidR="00EA50BD" w:rsidRPr="00D52743" w:rsidRDefault="00EA50BD" w:rsidP="00EA50BD">
      <w:pPr>
        <w:widowControl w:val="0"/>
        <w:tabs>
          <w:tab w:val="right" w:leader="dot" w:pos="9356"/>
        </w:tabs>
        <w:bidi w:val="0"/>
        <w:mirrorIndents/>
        <w:rPr>
          <w:rFonts w:ascii="Calibri" w:hAnsi="Calibri" w:cs="Times New Roman"/>
          <w:szCs w:val="20"/>
        </w:rPr>
      </w:pPr>
    </w:p>
    <w:p w:rsidR="00EA50BD" w:rsidRPr="00D52743" w:rsidRDefault="00EA50BD" w:rsidP="00EA50BD">
      <w:pPr>
        <w:widowControl w:val="0"/>
        <w:tabs>
          <w:tab w:val="right" w:leader="dot" w:pos="9356"/>
        </w:tabs>
        <w:bidi w:val="0"/>
        <w:mirrorIndents/>
        <w:rPr>
          <w:rFonts w:ascii="Calibri" w:hAnsi="Calibri" w:cs="Times New Roman"/>
          <w:szCs w:val="20"/>
        </w:rPr>
      </w:pPr>
    </w:p>
    <w:p w:rsidR="00EA50BD" w:rsidRPr="00D52743" w:rsidRDefault="00EA50BD" w:rsidP="00EA50BD">
      <w:pPr>
        <w:widowControl w:val="0"/>
        <w:tabs>
          <w:tab w:val="right" w:leader="dot" w:pos="9356"/>
        </w:tabs>
        <w:bidi w:val="0"/>
        <w:mirrorIndents/>
        <w:rPr>
          <w:rFonts w:ascii="Calibri" w:hAnsi="Calibri" w:cs="Times New Roman"/>
          <w:szCs w:val="20"/>
        </w:rPr>
      </w:pPr>
    </w:p>
    <w:p w:rsidR="00EA50BD" w:rsidRPr="00D52743" w:rsidRDefault="00EA50BD" w:rsidP="00EA50BD">
      <w:pPr>
        <w:widowControl w:val="0"/>
        <w:tabs>
          <w:tab w:val="right" w:leader="dot" w:pos="9356"/>
        </w:tabs>
        <w:bidi w:val="0"/>
        <w:mirrorIndents/>
        <w:rPr>
          <w:rFonts w:ascii="Arial" w:hAnsi="Arial" w:cs="Arial"/>
          <w:sz w:val="22"/>
          <w:szCs w:val="22"/>
          <w:lang w:bidi="fa-IR"/>
        </w:rPr>
      </w:pPr>
    </w:p>
    <w:p w:rsidR="00A6465B" w:rsidRDefault="00A6465B">
      <w:pPr>
        <w:bidi w:val="0"/>
        <w:rPr>
          <w:rFonts w:ascii="Arial" w:hAnsi="Arial" w:cs="Arial"/>
          <w:b/>
          <w:bCs/>
          <w:caps/>
          <w:kern w:val="28"/>
          <w:sz w:val="24"/>
        </w:rPr>
      </w:pPr>
      <w:bookmarkStart w:id="1" w:name="_Toc343327774"/>
      <w:bookmarkStart w:id="2" w:name="_Toc325006571"/>
      <w:bookmarkStart w:id="3" w:name="_Toc328298189"/>
      <w:r>
        <w:rPr>
          <w:rFonts w:ascii="Arial" w:hAnsi="Arial" w:cs="Arial"/>
          <w:b/>
          <w:bCs/>
          <w:caps/>
          <w:kern w:val="28"/>
          <w:sz w:val="24"/>
        </w:rPr>
        <w:br w:type="page"/>
      </w:r>
    </w:p>
    <w:p w:rsidR="00855832" w:rsidRPr="00D52743"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4" w:name="_Toc92727189"/>
      <w:r w:rsidRPr="00D52743">
        <w:rPr>
          <w:rFonts w:ascii="Arial" w:hAnsi="Arial" w:cs="Arial"/>
          <w:b/>
          <w:bCs/>
          <w:caps/>
          <w:kern w:val="28"/>
          <w:sz w:val="24"/>
        </w:rPr>
        <w:lastRenderedPageBreak/>
        <w:t>INTRODUCTION</w:t>
      </w:r>
      <w:bookmarkEnd w:id="1"/>
      <w:bookmarkEnd w:id="2"/>
      <w:bookmarkEnd w:id="3"/>
      <w:bookmarkEnd w:id="4"/>
    </w:p>
    <w:p w:rsidR="00012D12" w:rsidRDefault="00012D12" w:rsidP="00012D12">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012D12" w:rsidRDefault="00012D12" w:rsidP="00012D12">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012D12" w:rsidRPr="00D52743" w:rsidRDefault="00012D12" w:rsidP="00012D12">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access road</w:t>
      </w:r>
      <w:r>
        <w:rPr>
          <w:rFonts w:asciiTheme="minorBidi" w:hAnsiTheme="minorBidi" w:cstheme="minorBidi"/>
          <w:sz w:val="22"/>
          <w:szCs w:val="22"/>
          <w:lang w:val="en-GB"/>
        </w:rPr>
        <w:t>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for 6 new wells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 for 2 of them</w:t>
      </w:r>
      <w:r>
        <w:rPr>
          <w:rFonts w:asciiTheme="minorBidi" w:hAnsiTheme="minorBidi" w:cstheme="minorBidi"/>
          <w:sz w:val="22"/>
          <w:szCs w:val="22"/>
          <w:lang w:val="en-GB"/>
        </w:rPr>
        <w:t>) and required modifications on 4 work</w:t>
      </w:r>
      <w:r w:rsidRPr="00847D0F">
        <w:rPr>
          <w:rFonts w:asciiTheme="minorBidi" w:hAnsiTheme="minorBidi" w:cstheme="minorBidi"/>
          <w:sz w:val="22"/>
          <w:szCs w:val="22"/>
          <w:lang w:val="en-GB"/>
        </w:rPr>
        <w:t xml:space="preserve">over wells (with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6 new flowlines </w:t>
      </w:r>
      <w:r w:rsidRPr="00847D0F">
        <w:rPr>
          <w:rFonts w:asciiTheme="minorBidi" w:hAnsiTheme="minorBidi" w:cstheme="minorBidi"/>
          <w:sz w:val="22"/>
          <w:szCs w:val="22"/>
          <w:lang w:val="en-GB"/>
        </w:rPr>
        <w:t>from new</w:t>
      </w:r>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wells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p>
    <w:p w:rsidR="00855832" w:rsidRPr="00D52743"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D52743">
        <w:rPr>
          <w:rFonts w:asciiTheme="minorBidi" w:hAnsiTheme="minorBidi" w:cstheme="minorBidi"/>
          <w:b/>
          <w:bCs/>
          <w:sz w:val="22"/>
          <w:szCs w:val="22"/>
          <w:u w:val="single"/>
          <w:lang w:val="en-GB"/>
        </w:rPr>
        <w:t>GENERAL DEFINITION</w:t>
      </w:r>
      <w:bookmarkEnd w:id="5"/>
      <w:bookmarkEnd w:id="6"/>
    </w:p>
    <w:p w:rsidR="00EB2D3E" w:rsidRPr="00D52743"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D52743">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012D12" w:rsidRPr="00B516BA" w:rsidTr="00A553BC">
        <w:trPr>
          <w:trHeight w:val="352"/>
        </w:trPr>
        <w:tc>
          <w:tcPr>
            <w:tcW w:w="3780" w:type="dxa"/>
          </w:tcPr>
          <w:p w:rsidR="00012D12" w:rsidRPr="00B516BA" w:rsidRDefault="00012D12" w:rsidP="00A553BC">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012D12" w:rsidRPr="00B516BA" w:rsidRDefault="00012D12" w:rsidP="00A553BC">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012D12" w:rsidRPr="00B516BA" w:rsidTr="00A553BC">
        <w:tc>
          <w:tcPr>
            <w:tcW w:w="3780" w:type="dxa"/>
          </w:tcPr>
          <w:p w:rsidR="00012D12" w:rsidRPr="00B516BA" w:rsidRDefault="00012D12" w:rsidP="00A553B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012D12" w:rsidRPr="00B516BA" w:rsidRDefault="00012D12" w:rsidP="00A553B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New Well </w:t>
            </w:r>
            <w:r>
              <w:rPr>
                <w:rFonts w:asciiTheme="minorBidi" w:hAnsiTheme="minorBidi" w:cstheme="minorBidi"/>
                <w:sz w:val="22"/>
                <w:szCs w:val="22"/>
                <w:lang w:val="en-GB"/>
              </w:rPr>
              <w:t>Locations</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Modifications on Work</w:t>
            </w:r>
            <w:r w:rsidRPr="00847D0F">
              <w:rPr>
                <w:rFonts w:asciiTheme="minorBidi" w:hAnsiTheme="minorBidi" w:cstheme="minorBidi"/>
                <w:sz w:val="22"/>
                <w:szCs w:val="22"/>
                <w:lang w:val="en-GB"/>
              </w:rPr>
              <w:t>over Wells</w:t>
            </w:r>
            <w:r>
              <w:rPr>
                <w:rFonts w:asciiTheme="minorBidi" w:hAnsiTheme="minorBidi" w:cstheme="minorBidi"/>
                <w:sz w:val="22"/>
                <w:szCs w:val="22"/>
                <w:lang w:val="en-GB"/>
              </w:rPr>
              <w:t xml:space="preserve">, 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and Extension of Binak B/C </w:t>
            </w:r>
            <w:r w:rsidRPr="00921C0A">
              <w:rPr>
                <w:rFonts w:asciiTheme="minorBidi" w:hAnsiTheme="minorBidi" w:cstheme="minorBidi"/>
                <w:sz w:val="22"/>
                <w:szCs w:val="22"/>
                <w:lang w:val="en-GB"/>
              </w:rPr>
              <w:t>Manifold</w:t>
            </w:r>
            <w:r>
              <w:rPr>
                <w:rFonts w:asciiTheme="minorBidi" w:hAnsiTheme="minorBidi" w:cstheme="minorBidi"/>
                <w:sz w:val="22"/>
                <w:szCs w:val="22"/>
                <w:lang w:val="en-GB"/>
              </w:rPr>
              <w:t xml:space="preserve"> </w:t>
            </w:r>
          </w:p>
        </w:tc>
      </w:tr>
      <w:tr w:rsidR="00012D12" w:rsidRPr="00B516BA" w:rsidTr="00A553BC">
        <w:tc>
          <w:tcPr>
            <w:tcW w:w="3780" w:type="dxa"/>
          </w:tcPr>
          <w:p w:rsidR="00012D12" w:rsidRPr="00B516BA" w:rsidRDefault="00012D12" w:rsidP="00A553BC">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012D12" w:rsidRPr="00B516BA" w:rsidRDefault="00012D12" w:rsidP="00A553B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012D12" w:rsidRPr="00B516BA" w:rsidTr="00A553BC">
        <w:tc>
          <w:tcPr>
            <w:tcW w:w="3780" w:type="dxa"/>
          </w:tcPr>
          <w:p w:rsidR="00012D12" w:rsidRPr="00B516BA" w:rsidRDefault="00012D12" w:rsidP="00A553B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012D12" w:rsidRPr="00B516BA" w:rsidRDefault="00012D12" w:rsidP="00A553B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012D12" w:rsidRPr="00B516BA" w:rsidTr="00A553BC">
        <w:tc>
          <w:tcPr>
            <w:tcW w:w="3780" w:type="dxa"/>
          </w:tcPr>
          <w:p w:rsidR="00012D12" w:rsidRPr="00B516BA" w:rsidRDefault="00012D12" w:rsidP="00A553B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012D12" w:rsidRPr="00B516BA" w:rsidRDefault="00012D12" w:rsidP="00A553B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012D12" w:rsidRPr="00B516BA" w:rsidTr="00A553BC">
        <w:tc>
          <w:tcPr>
            <w:tcW w:w="3780" w:type="dxa"/>
          </w:tcPr>
          <w:p w:rsidR="00012D12" w:rsidRPr="00B516BA" w:rsidRDefault="00012D12" w:rsidP="00A553B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012D12" w:rsidRPr="00B516BA" w:rsidRDefault="00012D12" w:rsidP="00A553B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012D12" w:rsidRPr="00B516BA" w:rsidTr="00A553BC">
        <w:tc>
          <w:tcPr>
            <w:tcW w:w="3780" w:type="dxa"/>
          </w:tcPr>
          <w:p w:rsidR="00012D12" w:rsidRPr="00B516BA" w:rsidRDefault="00012D12" w:rsidP="00A553BC">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012D12" w:rsidRPr="00B516BA" w:rsidRDefault="00012D12" w:rsidP="00A553BC">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012D12" w:rsidRPr="00B516BA" w:rsidTr="00A553BC">
        <w:tc>
          <w:tcPr>
            <w:tcW w:w="3780" w:type="dxa"/>
          </w:tcPr>
          <w:p w:rsidR="00012D12" w:rsidRPr="00B516BA" w:rsidRDefault="00012D12" w:rsidP="00A553B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012D12" w:rsidRPr="00B516BA" w:rsidRDefault="00012D12" w:rsidP="00A553B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012D12" w:rsidRPr="00B516BA" w:rsidTr="00A553BC">
        <w:tc>
          <w:tcPr>
            <w:tcW w:w="3780" w:type="dxa"/>
          </w:tcPr>
          <w:p w:rsidR="00012D12" w:rsidRPr="00B516BA" w:rsidRDefault="00012D12" w:rsidP="00A553B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012D12" w:rsidRPr="00B516BA" w:rsidRDefault="00012D12" w:rsidP="00A553B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012D12" w:rsidRPr="00B516BA" w:rsidTr="00A553BC">
        <w:tc>
          <w:tcPr>
            <w:tcW w:w="3780" w:type="dxa"/>
          </w:tcPr>
          <w:p w:rsidR="00012D12" w:rsidRPr="00B516BA" w:rsidRDefault="00012D12" w:rsidP="00A553B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012D12" w:rsidRPr="00B516BA" w:rsidRDefault="00012D12" w:rsidP="00A553B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012D12" w:rsidRPr="00B516BA" w:rsidTr="00A553BC">
        <w:tc>
          <w:tcPr>
            <w:tcW w:w="3780" w:type="dxa"/>
          </w:tcPr>
          <w:p w:rsidR="00012D12" w:rsidRPr="00B516BA" w:rsidRDefault="00012D12" w:rsidP="00A553BC">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012D12" w:rsidRPr="00B516BA" w:rsidRDefault="00012D12" w:rsidP="00A553BC">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1C737A" w:rsidRPr="00D52743" w:rsidRDefault="001C737A" w:rsidP="001C737A">
      <w:pPr>
        <w:widowControl w:val="0"/>
        <w:bidi w:val="0"/>
        <w:snapToGrid w:val="0"/>
        <w:spacing w:before="240" w:after="240"/>
        <w:ind w:left="709"/>
        <w:jc w:val="both"/>
        <w:rPr>
          <w:rFonts w:asciiTheme="minorBidi" w:hAnsiTheme="minorBidi" w:cstheme="minorBidi"/>
          <w:sz w:val="22"/>
          <w:szCs w:val="22"/>
          <w:lang w:val="en-GB"/>
        </w:rPr>
      </w:pPr>
    </w:p>
    <w:p w:rsidR="00855832" w:rsidRPr="00D52743"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2727190"/>
      <w:bookmarkStart w:id="10" w:name="_Toc328298191"/>
      <w:bookmarkStart w:id="11" w:name="_Toc259347570"/>
      <w:bookmarkStart w:id="12" w:name="_Toc292715166"/>
      <w:bookmarkStart w:id="13" w:name="_Toc325006574"/>
      <w:r w:rsidRPr="00D52743">
        <w:rPr>
          <w:rFonts w:ascii="Arial" w:hAnsi="Arial" w:cs="Arial"/>
          <w:b/>
          <w:bCs/>
          <w:caps/>
          <w:kern w:val="28"/>
          <w:sz w:val="24"/>
        </w:rPr>
        <w:lastRenderedPageBreak/>
        <w:t>Scope</w:t>
      </w:r>
      <w:bookmarkEnd w:id="7"/>
      <w:bookmarkEnd w:id="8"/>
      <w:bookmarkEnd w:id="9"/>
      <w:r w:rsidRPr="00D52743">
        <w:rPr>
          <w:rFonts w:ascii="Arial" w:hAnsi="Arial" w:cs="Arial"/>
          <w:b/>
          <w:bCs/>
          <w:caps/>
          <w:kern w:val="28"/>
          <w:sz w:val="24"/>
        </w:rPr>
        <w:t xml:space="preserve"> </w:t>
      </w:r>
      <w:bookmarkEnd w:id="10"/>
    </w:p>
    <w:bookmarkEnd w:id="11"/>
    <w:bookmarkEnd w:id="12"/>
    <w:bookmarkEnd w:id="13"/>
    <w:p w:rsidR="00DC62D5" w:rsidRDefault="009B2142" w:rsidP="00DC62D5">
      <w:pPr>
        <w:widowControl w:val="0"/>
        <w:bidi w:val="0"/>
        <w:snapToGrid w:val="0"/>
        <w:spacing w:before="240" w:after="240" w:line="276" w:lineRule="auto"/>
        <w:ind w:left="709"/>
        <w:jc w:val="both"/>
        <w:rPr>
          <w:rFonts w:asciiTheme="minorBidi" w:hAnsiTheme="minorBidi" w:cstheme="minorBidi"/>
          <w:sz w:val="22"/>
          <w:szCs w:val="22"/>
          <w:lang w:val="en-GB"/>
        </w:rPr>
      </w:pPr>
      <w:r w:rsidRPr="00DC62D5">
        <w:rPr>
          <w:rFonts w:asciiTheme="minorBidi" w:hAnsiTheme="minorBidi" w:cstheme="minorBidi"/>
          <w:sz w:val="22"/>
          <w:szCs w:val="22"/>
          <w:lang w:val="en-GB"/>
        </w:rPr>
        <w:t>The purpose of this document is to provide safe and consistent method for the isolation of process equipment prior to and during maintenance / modification / repair.</w:t>
      </w:r>
    </w:p>
    <w:p w:rsidR="0027058A" w:rsidRPr="00DC62D5" w:rsidRDefault="003C22C7" w:rsidP="00DC62D5">
      <w:pPr>
        <w:widowControl w:val="0"/>
        <w:bidi w:val="0"/>
        <w:snapToGrid w:val="0"/>
        <w:spacing w:before="240" w:after="240" w:line="276" w:lineRule="auto"/>
        <w:ind w:left="709"/>
        <w:jc w:val="both"/>
        <w:rPr>
          <w:rFonts w:asciiTheme="minorBidi" w:hAnsiTheme="minorBidi" w:cstheme="minorBidi"/>
          <w:sz w:val="22"/>
          <w:szCs w:val="22"/>
          <w:lang w:val="en-GB"/>
        </w:rPr>
      </w:pPr>
      <w:r w:rsidRPr="00DC62D5">
        <w:rPr>
          <w:rFonts w:asciiTheme="minorBidi" w:hAnsiTheme="minorBidi" w:cstheme="minorBidi"/>
          <w:sz w:val="22"/>
          <w:szCs w:val="22"/>
          <w:lang w:val="en-GB"/>
        </w:rPr>
        <w:t>This philosophy covers the flow lines</w:t>
      </w:r>
      <w:r w:rsidR="00DC62D5">
        <w:rPr>
          <w:rFonts w:asciiTheme="minorBidi" w:hAnsiTheme="minorBidi" w:cstheme="minorBidi"/>
          <w:sz w:val="22"/>
          <w:szCs w:val="22"/>
          <w:lang w:val="en-GB"/>
        </w:rPr>
        <w:t xml:space="preserve"> and</w:t>
      </w:r>
      <w:r w:rsidRPr="00DC62D5">
        <w:rPr>
          <w:rFonts w:asciiTheme="minorBidi" w:hAnsiTheme="minorBidi" w:cstheme="minorBidi"/>
          <w:sz w:val="22"/>
          <w:szCs w:val="22"/>
          <w:lang w:val="en-GB"/>
        </w:rPr>
        <w:t xml:space="preserve"> transfer lines. The wellhead flow line wing valve and upstream isolation including wellhead choke valve are outside the scope of this philosophy, as these are to be supplied by sub-surface department. The philosophy covers process and utility pipe work but specifically excludes isolation requirements for </w:t>
      </w:r>
      <w:r w:rsidR="00EA50BD" w:rsidRPr="00DC62D5">
        <w:rPr>
          <w:rFonts w:asciiTheme="minorBidi" w:hAnsiTheme="minorBidi" w:cstheme="minorBidi"/>
          <w:sz w:val="22"/>
          <w:szCs w:val="22"/>
          <w:lang w:val="en-GB"/>
        </w:rPr>
        <w:t>instrumentation.</w:t>
      </w:r>
    </w:p>
    <w:p w:rsidR="00855832" w:rsidRPr="00D52743"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4" w:name="_Toc343327081"/>
      <w:bookmarkStart w:id="15" w:name="_Toc343327778"/>
      <w:bookmarkStart w:id="16" w:name="_Toc92727191"/>
      <w:r w:rsidRPr="00D52743">
        <w:rPr>
          <w:rFonts w:ascii="Arial" w:hAnsi="Arial" w:cs="Arial"/>
          <w:b/>
          <w:bCs/>
          <w:caps/>
          <w:kern w:val="28"/>
          <w:sz w:val="24"/>
        </w:rPr>
        <w:t>NORMATIVE REFERENCES</w:t>
      </w:r>
      <w:bookmarkEnd w:id="14"/>
      <w:bookmarkEnd w:id="15"/>
      <w:bookmarkEnd w:id="16"/>
    </w:p>
    <w:p w:rsidR="00855832" w:rsidRPr="00D52743" w:rsidRDefault="00855832" w:rsidP="00263C3E">
      <w:pPr>
        <w:pStyle w:val="Heading2"/>
      </w:pPr>
      <w:bookmarkStart w:id="17" w:name="_Toc343001691"/>
      <w:bookmarkStart w:id="18" w:name="_Toc343327082"/>
      <w:bookmarkStart w:id="19" w:name="_Toc343327779"/>
      <w:bookmarkStart w:id="20" w:name="_Toc92727192"/>
      <w:bookmarkStart w:id="21" w:name="_Toc325006576"/>
      <w:r w:rsidRPr="00D52743">
        <w:t>Local Codes and Standards</w:t>
      </w:r>
      <w:bookmarkEnd w:id="17"/>
      <w:bookmarkEnd w:id="18"/>
      <w:bookmarkEnd w:id="19"/>
      <w:bookmarkEnd w:id="20"/>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060"/>
      </w:tblGrid>
      <w:tr w:rsidR="00772700" w:rsidRPr="00D52743" w:rsidTr="009B2142">
        <w:trPr>
          <w:trHeight w:val="921"/>
        </w:trPr>
        <w:tc>
          <w:tcPr>
            <w:tcW w:w="3150" w:type="dxa"/>
            <w:vAlign w:val="center"/>
          </w:tcPr>
          <w:p w:rsidR="00772700" w:rsidRPr="00D52743" w:rsidRDefault="00EB6FE2" w:rsidP="009B2142">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D52743">
              <w:rPr>
                <w:rFonts w:ascii="Arial" w:hAnsi="Arial" w:cs="Arial"/>
                <w:snapToGrid w:val="0"/>
                <w:sz w:val="22"/>
                <w:szCs w:val="20"/>
                <w:lang w:val="en-GB" w:eastAsia="en-GB"/>
              </w:rPr>
              <w:t xml:space="preserve">IPS </w:t>
            </w:r>
            <w:r w:rsidR="009B2142" w:rsidRPr="00D52743">
              <w:rPr>
                <w:rFonts w:ascii="Arial" w:hAnsi="Arial" w:cs="Arial"/>
                <w:snapToGrid w:val="0"/>
                <w:sz w:val="22"/>
                <w:szCs w:val="20"/>
                <w:lang w:val="en-GB" w:eastAsia="en-GB"/>
              </w:rPr>
              <w:t>-</w:t>
            </w:r>
            <w:r w:rsidRPr="00D52743">
              <w:rPr>
                <w:rFonts w:ascii="Arial" w:hAnsi="Arial" w:cs="Arial"/>
                <w:snapToGrid w:val="0"/>
                <w:sz w:val="22"/>
                <w:szCs w:val="20"/>
                <w:lang w:val="en-GB" w:eastAsia="en-GB"/>
              </w:rPr>
              <w:t>E</w:t>
            </w:r>
            <w:r w:rsidRPr="00D52743">
              <w:rPr>
                <w:rFonts w:ascii="Cambria Math" w:hAnsi="Cambria Math" w:cs="Cambria Math"/>
                <w:snapToGrid w:val="0"/>
                <w:sz w:val="22"/>
                <w:szCs w:val="20"/>
                <w:lang w:val="en-GB" w:eastAsia="en-GB"/>
              </w:rPr>
              <w:t>‐</w:t>
            </w:r>
            <w:r w:rsidRPr="00D52743">
              <w:rPr>
                <w:rFonts w:ascii="Arial" w:hAnsi="Arial" w:cs="Arial"/>
                <w:snapToGrid w:val="0"/>
                <w:sz w:val="22"/>
                <w:szCs w:val="20"/>
                <w:lang w:val="en-GB" w:eastAsia="en-GB"/>
              </w:rPr>
              <w:t>PR</w:t>
            </w:r>
            <w:r w:rsidRPr="00D52743">
              <w:rPr>
                <w:rFonts w:ascii="Cambria Math" w:hAnsi="Cambria Math" w:cs="Cambria Math"/>
                <w:snapToGrid w:val="0"/>
                <w:sz w:val="22"/>
                <w:szCs w:val="20"/>
                <w:lang w:val="en-GB" w:eastAsia="en-GB"/>
              </w:rPr>
              <w:t>‐</w:t>
            </w:r>
            <w:r w:rsidR="009B2142" w:rsidRPr="00D52743">
              <w:rPr>
                <w:rFonts w:ascii="Arial" w:hAnsi="Arial" w:cs="Arial"/>
                <w:snapToGrid w:val="0"/>
                <w:sz w:val="22"/>
                <w:szCs w:val="20"/>
                <w:lang w:val="en-GB" w:eastAsia="en-GB"/>
              </w:rPr>
              <w:t>230</w:t>
            </w:r>
            <w:r w:rsidR="00772700" w:rsidRPr="00D52743">
              <w:rPr>
                <w:rFonts w:ascii="Arial" w:hAnsi="Arial" w:cs="Arial"/>
                <w:snapToGrid w:val="0"/>
                <w:sz w:val="22"/>
                <w:szCs w:val="20"/>
                <w:lang w:val="en-GB" w:eastAsia="en-GB"/>
              </w:rPr>
              <w:t xml:space="preserve">                </w:t>
            </w:r>
          </w:p>
        </w:tc>
        <w:tc>
          <w:tcPr>
            <w:tcW w:w="6060" w:type="dxa"/>
            <w:vAlign w:val="center"/>
          </w:tcPr>
          <w:p w:rsidR="00772700" w:rsidRPr="00D52743" w:rsidRDefault="009B2142" w:rsidP="009B2142">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D52743">
              <w:rPr>
                <w:rFonts w:ascii="Arial" w:hAnsi="Arial" w:cs="Arial"/>
                <w:snapToGrid w:val="0"/>
                <w:sz w:val="22"/>
                <w:szCs w:val="20"/>
                <w:lang w:val="en-GB" w:eastAsia="en-GB"/>
              </w:rPr>
              <w:t xml:space="preserve">Engineering Standard for Piping &amp; Instrumentation Diagram (P&amp;IDS), First Revision, July 2009   </w:t>
            </w:r>
          </w:p>
        </w:tc>
      </w:tr>
      <w:tr w:rsidR="003C22C7" w:rsidRPr="00D52743" w:rsidTr="009B2142">
        <w:trPr>
          <w:trHeight w:val="921"/>
        </w:trPr>
        <w:tc>
          <w:tcPr>
            <w:tcW w:w="3150" w:type="dxa"/>
            <w:vAlign w:val="center"/>
          </w:tcPr>
          <w:p w:rsidR="003C22C7" w:rsidRPr="00D52743" w:rsidRDefault="003C22C7" w:rsidP="003C22C7">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D52743">
              <w:rPr>
                <w:rFonts w:ascii="Arial" w:hAnsi="Arial" w:cs="Arial"/>
                <w:snapToGrid w:val="0"/>
                <w:sz w:val="22"/>
                <w:szCs w:val="20"/>
                <w:lang w:val="en-GB" w:eastAsia="en-GB"/>
              </w:rPr>
              <w:t>IPS-E-PI-240</w:t>
            </w:r>
          </w:p>
        </w:tc>
        <w:tc>
          <w:tcPr>
            <w:tcW w:w="6060" w:type="dxa"/>
            <w:vAlign w:val="center"/>
          </w:tcPr>
          <w:p w:rsidR="003C22C7" w:rsidRPr="00D52743" w:rsidRDefault="003C22C7" w:rsidP="009B2142">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D52743">
              <w:rPr>
                <w:rFonts w:ascii="Arial" w:hAnsi="Arial" w:cs="Arial"/>
                <w:snapToGrid w:val="0"/>
                <w:sz w:val="22"/>
                <w:szCs w:val="20"/>
                <w:lang w:val="en-GB" w:eastAsia="en-GB"/>
              </w:rPr>
              <w:t>Engineering Standard for Plant Piping Systems</w:t>
            </w:r>
          </w:p>
        </w:tc>
      </w:tr>
      <w:tr w:rsidR="009B2142" w:rsidRPr="00D52743" w:rsidTr="009B2142">
        <w:trPr>
          <w:trHeight w:val="543"/>
        </w:trPr>
        <w:tc>
          <w:tcPr>
            <w:tcW w:w="3150" w:type="dxa"/>
            <w:vAlign w:val="center"/>
          </w:tcPr>
          <w:p w:rsidR="009B2142" w:rsidRPr="00D52743" w:rsidRDefault="009B2142" w:rsidP="009B2142">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D52743">
              <w:rPr>
                <w:rFonts w:ascii="Arial" w:hAnsi="Arial" w:cs="Arial"/>
                <w:snapToGrid w:val="0"/>
                <w:sz w:val="22"/>
                <w:szCs w:val="20"/>
                <w:lang w:val="en-GB" w:eastAsia="en-GB"/>
              </w:rPr>
              <w:t>IPS-D-PI-119</w:t>
            </w:r>
          </w:p>
        </w:tc>
        <w:tc>
          <w:tcPr>
            <w:tcW w:w="6060" w:type="dxa"/>
            <w:vAlign w:val="center"/>
          </w:tcPr>
          <w:p w:rsidR="009B2142" w:rsidRPr="00D52743" w:rsidRDefault="009B2142" w:rsidP="009B2142">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D52743">
              <w:rPr>
                <w:rFonts w:ascii="Arial" w:hAnsi="Arial" w:cs="Arial"/>
                <w:snapToGrid w:val="0"/>
                <w:sz w:val="22"/>
                <w:szCs w:val="20"/>
                <w:lang w:val="en-GB" w:eastAsia="en-GB"/>
              </w:rPr>
              <w:t>Pressure Blind Details</w:t>
            </w:r>
          </w:p>
        </w:tc>
      </w:tr>
    </w:tbl>
    <w:p w:rsidR="00D45F9D" w:rsidRPr="00D52743" w:rsidRDefault="00D45F9D" w:rsidP="00263C3E">
      <w:pPr>
        <w:pStyle w:val="Heading2"/>
      </w:pPr>
      <w:bookmarkStart w:id="22" w:name="_Toc343001692"/>
      <w:bookmarkStart w:id="23" w:name="_Toc343327083"/>
      <w:bookmarkStart w:id="24" w:name="_Toc343327780"/>
      <w:bookmarkStart w:id="25" w:name="_Toc92727193"/>
      <w:r w:rsidRPr="00D52743">
        <w:t>International Codes and Standards</w:t>
      </w:r>
      <w:bookmarkEnd w:id="22"/>
      <w:bookmarkEnd w:id="23"/>
      <w:bookmarkEnd w:id="24"/>
      <w:bookmarkEnd w:id="25"/>
    </w:p>
    <w:tbl>
      <w:tblPr>
        <w:tblStyle w:val="TableGrid"/>
        <w:tblW w:w="963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750"/>
      </w:tblGrid>
      <w:tr w:rsidR="00D45F9D" w:rsidRPr="00D52743" w:rsidTr="002E7964">
        <w:trPr>
          <w:trHeight w:val="696"/>
        </w:trPr>
        <w:tc>
          <w:tcPr>
            <w:tcW w:w="2880" w:type="dxa"/>
            <w:vAlign w:val="center"/>
          </w:tcPr>
          <w:p w:rsidR="00D45F9D" w:rsidRPr="00D52743" w:rsidRDefault="00D45F9D" w:rsidP="00390E4E">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D52743">
              <w:rPr>
                <w:rFonts w:ascii="Arial" w:hAnsi="Arial" w:cs="Arial"/>
                <w:snapToGrid w:val="0"/>
                <w:sz w:val="22"/>
                <w:szCs w:val="20"/>
                <w:lang w:val="en-GB" w:eastAsia="en-GB"/>
              </w:rPr>
              <w:t xml:space="preserve">API STD 521                 </w:t>
            </w:r>
          </w:p>
        </w:tc>
        <w:tc>
          <w:tcPr>
            <w:tcW w:w="6750" w:type="dxa"/>
            <w:vAlign w:val="center"/>
          </w:tcPr>
          <w:p w:rsidR="00D45F9D" w:rsidRPr="00D52743" w:rsidRDefault="00D45F9D" w:rsidP="00EB6FE2">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D52743">
              <w:rPr>
                <w:rFonts w:ascii="Arial" w:hAnsi="Arial" w:cs="Arial"/>
                <w:snapToGrid w:val="0"/>
                <w:sz w:val="22"/>
                <w:szCs w:val="20"/>
                <w:lang w:val="en-GB" w:eastAsia="en-GB"/>
              </w:rPr>
              <w:t>Pressure</w:t>
            </w:r>
            <w:r w:rsidRPr="00D52743">
              <w:rPr>
                <w:rFonts w:ascii="Cambria Math" w:hAnsi="Cambria Math" w:cs="Cambria Math"/>
                <w:snapToGrid w:val="0"/>
                <w:sz w:val="22"/>
                <w:szCs w:val="20"/>
                <w:lang w:val="en-GB" w:eastAsia="en-GB"/>
              </w:rPr>
              <w:t>‐</w:t>
            </w:r>
            <w:r w:rsidRPr="00D52743">
              <w:rPr>
                <w:rFonts w:ascii="Arial" w:hAnsi="Arial" w:cs="Arial"/>
                <w:snapToGrid w:val="0"/>
                <w:sz w:val="22"/>
                <w:szCs w:val="20"/>
                <w:lang w:val="en-GB" w:eastAsia="en-GB"/>
              </w:rPr>
              <w:t xml:space="preserve">relieving and Depressuring Systems, 6th Edition </w:t>
            </w:r>
          </w:p>
        </w:tc>
      </w:tr>
      <w:tr w:rsidR="00EB6FE2" w:rsidRPr="00D52743" w:rsidTr="002E7964">
        <w:trPr>
          <w:trHeight w:val="750"/>
        </w:trPr>
        <w:tc>
          <w:tcPr>
            <w:tcW w:w="2880" w:type="dxa"/>
            <w:vAlign w:val="center"/>
          </w:tcPr>
          <w:p w:rsidR="00EB6FE2" w:rsidRPr="00D52743" w:rsidRDefault="00EB6FE2" w:rsidP="00390E4E">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D52743">
              <w:rPr>
                <w:rFonts w:ascii="Arial" w:hAnsi="Arial" w:cs="Arial"/>
                <w:snapToGrid w:val="0"/>
                <w:sz w:val="22"/>
                <w:szCs w:val="20"/>
                <w:lang w:val="en-GB" w:eastAsia="en-GB"/>
              </w:rPr>
              <w:t>API STD 520, Part 1</w:t>
            </w:r>
          </w:p>
        </w:tc>
        <w:tc>
          <w:tcPr>
            <w:tcW w:w="6750" w:type="dxa"/>
            <w:vAlign w:val="center"/>
          </w:tcPr>
          <w:p w:rsidR="00EB6FE2" w:rsidRPr="00D52743" w:rsidRDefault="00EB6FE2" w:rsidP="00482826">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D52743">
              <w:rPr>
                <w:rFonts w:ascii="Arial" w:hAnsi="Arial" w:cs="Arial"/>
                <w:snapToGrid w:val="0"/>
                <w:sz w:val="22"/>
                <w:szCs w:val="20"/>
                <w:lang w:val="en-GB" w:eastAsia="en-GB"/>
              </w:rPr>
              <w:t>Sizing, Selection, and Installation of Pressure</w:t>
            </w:r>
            <w:r w:rsidRPr="00D52743">
              <w:rPr>
                <w:rFonts w:ascii="Cambria Math" w:hAnsi="Cambria Math" w:cs="Cambria Math"/>
                <w:snapToGrid w:val="0"/>
                <w:sz w:val="22"/>
                <w:szCs w:val="20"/>
                <w:lang w:val="en-GB" w:eastAsia="en-GB"/>
              </w:rPr>
              <w:t>‐</w:t>
            </w:r>
            <w:r w:rsidRPr="00D52743">
              <w:rPr>
                <w:rFonts w:ascii="Arial" w:hAnsi="Arial" w:cs="Arial"/>
                <w:snapToGrid w:val="0"/>
                <w:sz w:val="22"/>
                <w:szCs w:val="20"/>
                <w:lang w:val="en-GB" w:eastAsia="en-GB"/>
              </w:rPr>
              <w:t xml:space="preserve">relieving Devices, Part I </w:t>
            </w:r>
            <w:r w:rsidRPr="00D52743">
              <w:rPr>
                <w:rFonts w:ascii="Cambria Math" w:hAnsi="Cambria Math" w:cs="Cambria Math"/>
                <w:snapToGrid w:val="0"/>
                <w:sz w:val="22"/>
                <w:szCs w:val="20"/>
                <w:lang w:val="en-GB" w:eastAsia="en-GB"/>
              </w:rPr>
              <w:t>‐</w:t>
            </w:r>
            <w:r w:rsidRPr="00D52743">
              <w:rPr>
                <w:rFonts w:ascii="Arial" w:hAnsi="Arial" w:cs="Arial"/>
                <w:snapToGrid w:val="0"/>
                <w:sz w:val="22"/>
                <w:szCs w:val="20"/>
                <w:lang w:val="en-GB" w:eastAsia="en-GB"/>
              </w:rPr>
              <w:t xml:space="preserve"> Sizing and Selection, 9th  Edition</w:t>
            </w:r>
          </w:p>
        </w:tc>
      </w:tr>
      <w:tr w:rsidR="00EB6FE2" w:rsidRPr="00D52743" w:rsidTr="002E7964">
        <w:trPr>
          <w:trHeight w:val="624"/>
        </w:trPr>
        <w:tc>
          <w:tcPr>
            <w:tcW w:w="2880" w:type="dxa"/>
            <w:vAlign w:val="center"/>
          </w:tcPr>
          <w:p w:rsidR="00EB6FE2" w:rsidRPr="00D52743" w:rsidRDefault="009B2142" w:rsidP="009B2142">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D52743">
              <w:rPr>
                <w:rFonts w:ascii="Arial" w:hAnsi="Arial" w:cs="Arial"/>
                <w:snapToGrid w:val="0"/>
                <w:sz w:val="22"/>
                <w:szCs w:val="20"/>
                <w:lang w:val="en-GB" w:eastAsia="en-GB"/>
              </w:rPr>
              <w:t>API STD 607</w:t>
            </w:r>
          </w:p>
        </w:tc>
        <w:tc>
          <w:tcPr>
            <w:tcW w:w="6750" w:type="dxa"/>
            <w:vAlign w:val="center"/>
          </w:tcPr>
          <w:p w:rsidR="00EB6FE2" w:rsidRPr="00D52743" w:rsidRDefault="009B2142" w:rsidP="009B2142">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D52743">
              <w:rPr>
                <w:rFonts w:ascii="Arial" w:hAnsi="Arial" w:cs="Arial"/>
                <w:snapToGrid w:val="0"/>
                <w:sz w:val="22"/>
                <w:szCs w:val="20"/>
                <w:lang w:val="en-GB" w:eastAsia="en-GB"/>
              </w:rPr>
              <w:t>Fire Test for Soft-Seated Quarter-turn Valves", Fourth Edition, 1998</w:t>
            </w:r>
          </w:p>
        </w:tc>
      </w:tr>
    </w:tbl>
    <w:p w:rsidR="00855832" w:rsidRPr="00D52743" w:rsidRDefault="00855832" w:rsidP="00263C3E">
      <w:pPr>
        <w:pStyle w:val="Heading2"/>
      </w:pPr>
      <w:bookmarkStart w:id="26" w:name="_Toc343001693"/>
      <w:bookmarkStart w:id="27" w:name="_Toc343327084"/>
      <w:bookmarkStart w:id="28" w:name="_Toc343327781"/>
      <w:bookmarkStart w:id="29" w:name="_Toc92727194"/>
      <w:r w:rsidRPr="00D52743">
        <w:t>The Project Documents</w:t>
      </w:r>
      <w:bookmarkEnd w:id="26"/>
      <w:bookmarkEnd w:id="27"/>
      <w:bookmarkEnd w:id="28"/>
      <w:bookmarkEnd w:id="29"/>
    </w:p>
    <w:p w:rsidR="00864348" w:rsidRPr="00D52743" w:rsidRDefault="00864348" w:rsidP="009B214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52743">
        <w:rPr>
          <w:rFonts w:ascii="Arial" w:hAnsi="Arial" w:cs="Arial"/>
          <w:sz w:val="22"/>
          <w:szCs w:val="22"/>
          <w:lang w:bidi="fa-IR"/>
        </w:rPr>
        <w:t xml:space="preserve">For each plant defined by NISOC within project scope of work, corresponding documents </w:t>
      </w:r>
      <w:r w:rsidR="009B2142" w:rsidRPr="00D52743">
        <w:rPr>
          <w:rFonts w:ascii="Arial" w:hAnsi="Arial" w:cs="Arial"/>
          <w:sz w:val="22"/>
          <w:szCs w:val="22"/>
          <w:lang w:bidi="fa-IR"/>
        </w:rPr>
        <w:t>(P</w:t>
      </w:r>
      <w:r w:rsidRPr="00D52743">
        <w:rPr>
          <w:rFonts w:ascii="Arial" w:hAnsi="Arial" w:cs="Arial"/>
          <w:sz w:val="22"/>
          <w:szCs w:val="22"/>
          <w:lang w:bidi="fa-IR"/>
        </w:rPr>
        <w:t xml:space="preserve">&amp;IDs, Design Basis, Process design </w:t>
      </w:r>
      <w:r w:rsidR="009B2142" w:rsidRPr="00D52743">
        <w:rPr>
          <w:rFonts w:ascii="Arial" w:hAnsi="Arial" w:cs="Arial"/>
          <w:sz w:val="22"/>
          <w:szCs w:val="22"/>
          <w:lang w:bidi="fa-IR"/>
        </w:rPr>
        <w:t>criteria, ESD Philosophy</w:t>
      </w:r>
      <w:r w:rsidRPr="00D52743">
        <w:rPr>
          <w:rFonts w:ascii="Arial" w:hAnsi="Arial" w:cs="Arial"/>
          <w:sz w:val="22"/>
          <w:szCs w:val="22"/>
          <w:lang w:bidi="fa-IR"/>
        </w:rPr>
        <w:t>) shall be used as reference for using this document.</w:t>
      </w:r>
    </w:p>
    <w:p w:rsidR="00855832" w:rsidRPr="00D52743" w:rsidRDefault="00855832" w:rsidP="00263C3E">
      <w:pPr>
        <w:pStyle w:val="Heading2"/>
      </w:pPr>
      <w:bookmarkStart w:id="30" w:name="_Toc341278664"/>
      <w:bookmarkStart w:id="31" w:name="_Toc341280195"/>
      <w:bookmarkStart w:id="32" w:name="_Toc343327085"/>
      <w:bookmarkStart w:id="33" w:name="_Toc343327782"/>
      <w:bookmarkStart w:id="34" w:name="_Toc92727195"/>
      <w:r w:rsidRPr="00D52743">
        <w:t>ENVIRONMENTAL DATA</w:t>
      </w:r>
      <w:bookmarkEnd w:id="30"/>
      <w:bookmarkEnd w:id="31"/>
      <w:bookmarkEnd w:id="32"/>
      <w:bookmarkEnd w:id="33"/>
      <w:bookmarkEnd w:id="34"/>
    </w:p>
    <w:p w:rsidR="00855832" w:rsidRPr="00D52743" w:rsidRDefault="00855832" w:rsidP="00CB5BAE">
      <w:pPr>
        <w:widowControl w:val="0"/>
        <w:autoSpaceDE w:val="0"/>
        <w:autoSpaceDN w:val="0"/>
        <w:bidi w:val="0"/>
        <w:adjustRightInd w:val="0"/>
        <w:spacing w:before="240" w:after="240"/>
        <w:ind w:left="706"/>
        <w:jc w:val="both"/>
        <w:rPr>
          <w:rFonts w:ascii="Arial" w:hAnsi="Arial" w:cs="Arial"/>
          <w:sz w:val="22"/>
          <w:szCs w:val="22"/>
          <w:lang w:bidi="fa-IR"/>
        </w:rPr>
      </w:pPr>
      <w:r w:rsidRPr="00D52743">
        <w:rPr>
          <w:rFonts w:ascii="Arial" w:hAnsi="Arial" w:cs="Arial"/>
          <w:sz w:val="22"/>
          <w:szCs w:val="22"/>
          <w:lang w:bidi="fa-IR"/>
        </w:rPr>
        <w:t xml:space="preserve">Refer to "Process </w:t>
      </w:r>
      <w:r w:rsidR="005D4379" w:rsidRPr="00D52743">
        <w:rPr>
          <w:rFonts w:ascii="Arial" w:hAnsi="Arial" w:cs="Arial"/>
          <w:sz w:val="22"/>
          <w:szCs w:val="22"/>
          <w:lang w:bidi="fa-IR"/>
        </w:rPr>
        <w:t xml:space="preserve">Basis of </w:t>
      </w:r>
      <w:r w:rsidRPr="00D52743">
        <w:rPr>
          <w:rFonts w:ascii="Arial" w:hAnsi="Arial" w:cs="Arial"/>
          <w:sz w:val="22"/>
          <w:szCs w:val="22"/>
          <w:lang w:bidi="fa-IR"/>
        </w:rPr>
        <w:t xml:space="preserve">Design; Doc. No. </w:t>
      </w:r>
      <w:r w:rsidR="00CB5BAE" w:rsidRPr="00D52743">
        <w:rPr>
          <w:rFonts w:ascii="Arial" w:hAnsi="Arial" w:cs="Arial"/>
          <w:sz w:val="22"/>
          <w:szCs w:val="22"/>
          <w:lang w:bidi="fa-IR"/>
        </w:rPr>
        <w:t>BK-00-HD-000-PR-DB-0001</w:t>
      </w:r>
      <w:r w:rsidRPr="00D52743">
        <w:rPr>
          <w:rFonts w:ascii="Arial" w:hAnsi="Arial" w:cs="Arial"/>
          <w:sz w:val="22"/>
          <w:szCs w:val="22"/>
          <w:lang w:bidi="fa-IR"/>
        </w:rPr>
        <w:t xml:space="preserve">". </w:t>
      </w:r>
    </w:p>
    <w:p w:rsidR="00D45F9D" w:rsidRPr="00D52743" w:rsidRDefault="00D45F9D" w:rsidP="00263C3E">
      <w:pPr>
        <w:pStyle w:val="Heading2"/>
      </w:pPr>
      <w:bookmarkStart w:id="35" w:name="_Toc92727196"/>
      <w:r w:rsidRPr="00D52743">
        <w:lastRenderedPageBreak/>
        <w:t>Abbreviations</w:t>
      </w:r>
      <w:bookmarkEnd w:id="35"/>
    </w:p>
    <w:p w:rsidR="00D45F9D" w:rsidRPr="00D52743" w:rsidRDefault="00C914F1"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52743">
        <w:rPr>
          <w:rFonts w:ascii="Arial" w:hAnsi="Arial" w:cs="Arial"/>
          <w:sz w:val="22"/>
          <w:szCs w:val="22"/>
          <w:lang w:bidi="fa-IR"/>
        </w:rPr>
        <w:t>CSC</w:t>
      </w:r>
      <w:r w:rsidR="00D45F9D" w:rsidRPr="00D52743">
        <w:rPr>
          <w:rFonts w:ascii="Arial" w:hAnsi="Arial" w:cs="Arial"/>
          <w:sz w:val="22"/>
          <w:szCs w:val="22"/>
          <w:lang w:bidi="fa-IR"/>
        </w:rPr>
        <w:tab/>
      </w:r>
      <w:r w:rsidR="00EB6FE2" w:rsidRPr="00D52743">
        <w:rPr>
          <w:rFonts w:ascii="Arial" w:hAnsi="Arial" w:cs="Arial"/>
          <w:sz w:val="22"/>
          <w:szCs w:val="22"/>
          <w:lang w:bidi="fa-IR"/>
        </w:rPr>
        <w:t xml:space="preserve">     </w:t>
      </w:r>
      <w:r w:rsidR="00243AFE" w:rsidRPr="00D52743">
        <w:rPr>
          <w:rFonts w:ascii="Arial" w:hAnsi="Arial" w:cs="Arial"/>
          <w:sz w:val="22"/>
          <w:szCs w:val="22"/>
          <w:lang w:bidi="fa-IR"/>
        </w:rPr>
        <w:t xml:space="preserve">       Car Sealed Closed</w:t>
      </w:r>
    </w:p>
    <w:p w:rsidR="00D45F9D" w:rsidRPr="00D52743" w:rsidRDefault="00C914F1"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52743">
        <w:rPr>
          <w:rFonts w:ascii="Arial" w:hAnsi="Arial" w:cs="Arial"/>
          <w:sz w:val="22"/>
          <w:szCs w:val="22"/>
          <w:lang w:bidi="fa-IR"/>
        </w:rPr>
        <w:t>CSO</w:t>
      </w:r>
      <w:r w:rsidR="00D45F9D" w:rsidRPr="00D52743">
        <w:rPr>
          <w:rFonts w:ascii="Arial" w:hAnsi="Arial" w:cs="Arial"/>
          <w:sz w:val="22"/>
          <w:szCs w:val="22"/>
          <w:lang w:bidi="fa-IR"/>
        </w:rPr>
        <w:tab/>
      </w:r>
      <w:r w:rsidR="00EB6FE2" w:rsidRPr="00D52743">
        <w:rPr>
          <w:rFonts w:ascii="Arial" w:hAnsi="Arial" w:cs="Arial"/>
          <w:sz w:val="22"/>
          <w:szCs w:val="22"/>
          <w:lang w:bidi="fa-IR"/>
        </w:rPr>
        <w:t xml:space="preserve">     </w:t>
      </w:r>
      <w:r w:rsidR="00243AFE" w:rsidRPr="00D52743">
        <w:rPr>
          <w:rFonts w:ascii="Arial" w:hAnsi="Arial" w:cs="Arial"/>
          <w:sz w:val="22"/>
          <w:szCs w:val="22"/>
          <w:lang w:bidi="fa-IR"/>
        </w:rPr>
        <w:t xml:space="preserve">       Car Sealed Open</w:t>
      </w:r>
    </w:p>
    <w:p w:rsidR="00EB6FE2" w:rsidRPr="00D52743" w:rsidRDefault="00C914F1"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52743">
        <w:rPr>
          <w:rFonts w:ascii="Arial" w:hAnsi="Arial" w:cs="Arial"/>
          <w:sz w:val="22"/>
          <w:szCs w:val="22"/>
          <w:lang w:bidi="fa-IR"/>
        </w:rPr>
        <w:t>DBB</w:t>
      </w:r>
      <w:r w:rsidR="00EB6FE2" w:rsidRPr="00D52743">
        <w:rPr>
          <w:rFonts w:ascii="Arial" w:hAnsi="Arial" w:cs="Arial"/>
          <w:sz w:val="22"/>
          <w:szCs w:val="22"/>
          <w:lang w:bidi="fa-IR"/>
        </w:rPr>
        <w:tab/>
        <w:t xml:space="preserve">     </w:t>
      </w:r>
      <w:r w:rsidR="00243AFE" w:rsidRPr="00D52743">
        <w:rPr>
          <w:rFonts w:ascii="Arial" w:hAnsi="Arial" w:cs="Arial"/>
          <w:sz w:val="22"/>
          <w:szCs w:val="22"/>
          <w:lang w:bidi="fa-IR"/>
        </w:rPr>
        <w:t xml:space="preserve">       Double block and bleed</w:t>
      </w:r>
    </w:p>
    <w:p w:rsidR="00D45F9D" w:rsidRPr="00D52743" w:rsidRDefault="00243AFE"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52743">
        <w:rPr>
          <w:rFonts w:ascii="Arial" w:hAnsi="Arial" w:cs="Arial"/>
          <w:sz w:val="22"/>
          <w:szCs w:val="22"/>
          <w:lang w:bidi="fa-IR"/>
        </w:rPr>
        <w:t>LC</w:t>
      </w:r>
      <w:r w:rsidR="00D45F9D" w:rsidRPr="00D52743">
        <w:rPr>
          <w:rFonts w:ascii="Arial" w:hAnsi="Arial" w:cs="Arial"/>
          <w:sz w:val="22"/>
          <w:szCs w:val="22"/>
          <w:lang w:bidi="fa-IR"/>
        </w:rPr>
        <w:tab/>
      </w:r>
      <w:r w:rsidR="00EB6FE2" w:rsidRPr="00D52743">
        <w:rPr>
          <w:rFonts w:ascii="Arial" w:hAnsi="Arial" w:cs="Arial"/>
          <w:sz w:val="22"/>
          <w:szCs w:val="22"/>
          <w:lang w:bidi="fa-IR"/>
        </w:rPr>
        <w:t xml:space="preserve">     </w:t>
      </w:r>
      <w:r w:rsidRPr="00D52743">
        <w:rPr>
          <w:rFonts w:ascii="Arial" w:hAnsi="Arial" w:cs="Arial"/>
          <w:sz w:val="22"/>
          <w:szCs w:val="22"/>
          <w:lang w:bidi="fa-IR"/>
        </w:rPr>
        <w:t xml:space="preserve">       Locked Closed</w:t>
      </w:r>
    </w:p>
    <w:p w:rsidR="00D45F9D" w:rsidRPr="00D52743" w:rsidRDefault="00243AFE"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52743">
        <w:rPr>
          <w:rFonts w:ascii="Arial" w:hAnsi="Arial" w:cs="Arial"/>
          <w:sz w:val="22"/>
          <w:szCs w:val="22"/>
          <w:lang w:bidi="fa-IR"/>
        </w:rPr>
        <w:t>LO</w:t>
      </w:r>
      <w:r w:rsidR="00D45F9D" w:rsidRPr="00D52743">
        <w:rPr>
          <w:rFonts w:ascii="Arial" w:hAnsi="Arial" w:cs="Arial"/>
          <w:sz w:val="22"/>
          <w:szCs w:val="22"/>
          <w:lang w:bidi="fa-IR"/>
        </w:rPr>
        <w:tab/>
      </w:r>
      <w:r w:rsidR="00EB6FE2" w:rsidRPr="00D52743">
        <w:rPr>
          <w:rFonts w:ascii="Arial" w:hAnsi="Arial" w:cs="Arial"/>
          <w:sz w:val="22"/>
          <w:szCs w:val="22"/>
          <w:lang w:bidi="fa-IR"/>
        </w:rPr>
        <w:t xml:space="preserve">     </w:t>
      </w:r>
      <w:r w:rsidRPr="00D52743">
        <w:rPr>
          <w:rFonts w:ascii="Arial" w:hAnsi="Arial" w:cs="Arial"/>
          <w:sz w:val="22"/>
          <w:szCs w:val="22"/>
          <w:lang w:bidi="fa-IR"/>
        </w:rPr>
        <w:t xml:space="preserve">       Locked Open</w:t>
      </w:r>
    </w:p>
    <w:p w:rsidR="00D45F9D" w:rsidRPr="00D52743" w:rsidRDefault="00243AFE"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52743">
        <w:rPr>
          <w:rFonts w:ascii="Arial" w:hAnsi="Arial" w:cs="Arial"/>
          <w:sz w:val="22"/>
          <w:szCs w:val="22"/>
          <w:lang w:bidi="fa-IR"/>
        </w:rPr>
        <w:t>RV</w:t>
      </w:r>
      <w:r w:rsidR="00D45F9D" w:rsidRPr="00D52743">
        <w:rPr>
          <w:rFonts w:ascii="Arial" w:hAnsi="Arial" w:cs="Arial"/>
          <w:sz w:val="22"/>
          <w:szCs w:val="22"/>
          <w:lang w:bidi="fa-IR"/>
        </w:rPr>
        <w:tab/>
      </w:r>
      <w:r w:rsidR="00EB6FE2" w:rsidRPr="00D52743">
        <w:rPr>
          <w:rFonts w:ascii="Arial" w:hAnsi="Arial" w:cs="Arial"/>
          <w:sz w:val="22"/>
          <w:szCs w:val="22"/>
          <w:lang w:bidi="fa-IR"/>
        </w:rPr>
        <w:t xml:space="preserve">     </w:t>
      </w:r>
      <w:r w:rsidRPr="00D52743">
        <w:rPr>
          <w:rFonts w:ascii="Arial" w:hAnsi="Arial" w:cs="Arial"/>
          <w:sz w:val="22"/>
          <w:szCs w:val="22"/>
          <w:lang w:bidi="fa-IR"/>
        </w:rPr>
        <w:t xml:space="preserve">       </w:t>
      </w:r>
      <w:r w:rsidR="00D45F9D" w:rsidRPr="00D52743">
        <w:rPr>
          <w:rFonts w:ascii="Arial" w:hAnsi="Arial" w:cs="Arial"/>
          <w:sz w:val="22"/>
          <w:szCs w:val="22"/>
          <w:lang w:bidi="fa-IR"/>
        </w:rPr>
        <w:t>Fails Closed</w:t>
      </w:r>
      <w:r w:rsidRPr="00D52743">
        <w:rPr>
          <w:rFonts w:ascii="Arial" w:hAnsi="Arial" w:cs="Arial"/>
          <w:sz w:val="22"/>
          <w:szCs w:val="22"/>
          <w:lang w:bidi="fa-IR"/>
        </w:rPr>
        <w:t xml:space="preserve"> Relief Valve</w:t>
      </w:r>
    </w:p>
    <w:p w:rsidR="00D45F9D" w:rsidRPr="00D52743" w:rsidRDefault="00D45F9D" w:rsidP="004B51DA">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52743">
        <w:rPr>
          <w:rFonts w:ascii="Arial" w:hAnsi="Arial" w:cs="Arial"/>
          <w:sz w:val="22"/>
          <w:szCs w:val="22"/>
          <w:lang w:bidi="fa-IR"/>
        </w:rPr>
        <w:t>ED</w:t>
      </w:r>
      <w:r w:rsidR="00243AFE" w:rsidRPr="00D52743">
        <w:rPr>
          <w:rFonts w:ascii="Arial" w:hAnsi="Arial" w:cs="Arial"/>
          <w:sz w:val="22"/>
          <w:szCs w:val="22"/>
          <w:lang w:bidi="fa-IR"/>
        </w:rPr>
        <w:t>V/BDV</w:t>
      </w:r>
      <w:r w:rsidR="004B51DA" w:rsidRPr="00D52743">
        <w:rPr>
          <w:rFonts w:ascii="Arial" w:hAnsi="Arial" w:cs="Arial"/>
          <w:sz w:val="22"/>
          <w:szCs w:val="22"/>
          <w:lang w:bidi="fa-IR"/>
        </w:rPr>
        <w:tab/>
        <w:t xml:space="preserve"> </w:t>
      </w:r>
      <w:r w:rsidR="00243AFE" w:rsidRPr="00D52743">
        <w:rPr>
          <w:rFonts w:ascii="Arial" w:hAnsi="Arial" w:cs="Arial"/>
          <w:sz w:val="22"/>
          <w:szCs w:val="22"/>
          <w:lang w:bidi="fa-IR"/>
        </w:rPr>
        <w:t>Emergency Depressuring Valve</w:t>
      </w:r>
    </w:p>
    <w:p w:rsidR="00D45F9D" w:rsidRPr="00D52743" w:rsidRDefault="00D45F9D"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52743">
        <w:rPr>
          <w:rFonts w:ascii="Arial" w:hAnsi="Arial" w:cs="Arial"/>
          <w:sz w:val="22"/>
          <w:szCs w:val="22"/>
          <w:lang w:bidi="fa-IR"/>
        </w:rPr>
        <w:t>ESD</w:t>
      </w:r>
      <w:r w:rsidR="00243AFE" w:rsidRPr="00D52743">
        <w:rPr>
          <w:rFonts w:ascii="Arial" w:hAnsi="Arial" w:cs="Arial"/>
          <w:sz w:val="22"/>
          <w:szCs w:val="22"/>
          <w:lang w:bidi="fa-IR"/>
        </w:rPr>
        <w:t>V</w:t>
      </w:r>
      <w:r w:rsidRPr="00D52743">
        <w:rPr>
          <w:rFonts w:ascii="Arial" w:hAnsi="Arial" w:cs="Arial"/>
          <w:sz w:val="22"/>
          <w:szCs w:val="22"/>
          <w:lang w:bidi="fa-IR"/>
        </w:rPr>
        <w:tab/>
      </w:r>
      <w:r w:rsidR="00EB6FE2" w:rsidRPr="00D52743">
        <w:rPr>
          <w:rFonts w:ascii="Arial" w:hAnsi="Arial" w:cs="Arial"/>
          <w:sz w:val="22"/>
          <w:szCs w:val="22"/>
          <w:lang w:bidi="fa-IR"/>
        </w:rPr>
        <w:t xml:space="preserve">     </w:t>
      </w:r>
      <w:r w:rsidR="00243AFE" w:rsidRPr="00D52743">
        <w:rPr>
          <w:rFonts w:ascii="Arial" w:hAnsi="Arial" w:cs="Arial"/>
          <w:sz w:val="22"/>
          <w:szCs w:val="22"/>
          <w:lang w:bidi="fa-IR"/>
        </w:rPr>
        <w:t xml:space="preserve">       </w:t>
      </w:r>
      <w:r w:rsidRPr="00D52743">
        <w:rPr>
          <w:rFonts w:ascii="Arial" w:hAnsi="Arial" w:cs="Arial"/>
          <w:sz w:val="22"/>
          <w:szCs w:val="22"/>
          <w:lang w:bidi="fa-IR"/>
        </w:rPr>
        <w:t>Emergency Shutdown</w:t>
      </w:r>
      <w:r w:rsidR="007552A2" w:rsidRPr="00D52743">
        <w:rPr>
          <w:rFonts w:ascii="Arial" w:hAnsi="Arial" w:cs="Arial"/>
          <w:sz w:val="22"/>
          <w:szCs w:val="22"/>
          <w:lang w:bidi="fa-IR"/>
        </w:rPr>
        <w:t xml:space="preserve"> Valve</w:t>
      </w:r>
    </w:p>
    <w:p w:rsidR="00482826" w:rsidRPr="00D52743" w:rsidRDefault="00F92049" w:rsidP="00F92049">
      <w:pPr>
        <w:keepNext/>
        <w:widowControl w:val="0"/>
        <w:numPr>
          <w:ilvl w:val="0"/>
          <w:numId w:val="1"/>
        </w:numPr>
        <w:bidi w:val="0"/>
        <w:spacing w:before="240" w:after="240"/>
        <w:jc w:val="both"/>
        <w:outlineLvl w:val="0"/>
        <w:rPr>
          <w:rFonts w:ascii="Arial" w:hAnsi="Arial" w:cs="Arial"/>
          <w:b/>
          <w:bCs/>
          <w:caps/>
          <w:kern w:val="28"/>
          <w:sz w:val="24"/>
        </w:rPr>
      </w:pPr>
      <w:bookmarkStart w:id="36" w:name="_Toc92727197"/>
      <w:bookmarkEnd w:id="21"/>
      <w:r w:rsidRPr="00D52743">
        <w:rPr>
          <w:rFonts w:ascii="Arial" w:hAnsi="Arial" w:cs="Arial"/>
          <w:b/>
          <w:bCs/>
          <w:caps/>
          <w:kern w:val="28"/>
          <w:sz w:val="24"/>
        </w:rPr>
        <w:t>PROCESS DEFINITIONS</w:t>
      </w:r>
      <w:bookmarkEnd w:id="36"/>
    </w:p>
    <w:p w:rsidR="007552A2" w:rsidRPr="00D52743" w:rsidRDefault="007552A2" w:rsidP="00263C3E">
      <w:pPr>
        <w:pStyle w:val="Heading2"/>
      </w:pPr>
      <w:bookmarkStart w:id="37" w:name="_Toc466981562"/>
      <w:bookmarkStart w:id="38" w:name="_Toc25400929"/>
      <w:bookmarkStart w:id="39" w:name="_Toc92727198"/>
      <w:r w:rsidRPr="00D52743">
        <w:t>High Vapor Pressure Service</w:t>
      </w:r>
      <w:bookmarkEnd w:id="37"/>
      <w:bookmarkEnd w:id="38"/>
      <w:bookmarkEnd w:id="39"/>
    </w:p>
    <w:p w:rsidR="007552A2" w:rsidRPr="00D52743" w:rsidRDefault="007552A2" w:rsidP="007552A2">
      <w:pPr>
        <w:autoSpaceDE w:val="0"/>
        <w:autoSpaceDN w:val="0"/>
        <w:bidi w:val="0"/>
        <w:adjustRightInd w:val="0"/>
        <w:spacing w:before="240" w:after="240" w:line="276" w:lineRule="auto"/>
        <w:ind w:left="706"/>
        <w:jc w:val="lowKashida"/>
        <w:rPr>
          <w:rFonts w:ascii="Arial" w:hAnsi="Arial" w:cs="Arial"/>
          <w:sz w:val="22"/>
          <w:szCs w:val="22"/>
          <w:lang w:bidi="fa-IR"/>
        </w:rPr>
      </w:pPr>
      <w:r w:rsidRPr="00D52743">
        <w:rPr>
          <w:rFonts w:ascii="Arial" w:hAnsi="Arial" w:cs="Arial"/>
          <w:sz w:val="22"/>
          <w:szCs w:val="22"/>
          <w:lang w:bidi="fa-IR"/>
        </w:rPr>
        <w:t>High vapor pressure service must be considered for all hydrocarbons with a RVP equal or above 12psia.</w:t>
      </w:r>
    </w:p>
    <w:p w:rsidR="007552A2" w:rsidRPr="00D52743" w:rsidRDefault="007552A2" w:rsidP="00263C3E">
      <w:pPr>
        <w:pStyle w:val="Heading2"/>
      </w:pPr>
      <w:bookmarkStart w:id="40" w:name="_Toc466981563"/>
      <w:bookmarkStart w:id="41" w:name="_Toc25400930"/>
      <w:bookmarkStart w:id="42" w:name="_Toc92727199"/>
      <w:r w:rsidRPr="00D52743">
        <w:t>High H</w:t>
      </w:r>
      <w:r w:rsidRPr="00D52743">
        <w:rPr>
          <w:vertAlign w:val="subscript"/>
        </w:rPr>
        <w:t>2</w:t>
      </w:r>
      <w:r w:rsidRPr="00D52743">
        <w:t>S Risk Areas</w:t>
      </w:r>
      <w:bookmarkEnd w:id="40"/>
      <w:bookmarkEnd w:id="41"/>
      <w:bookmarkEnd w:id="42"/>
    </w:p>
    <w:p w:rsidR="007552A2" w:rsidRPr="00D52743" w:rsidRDefault="007552A2" w:rsidP="0057670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52743">
        <w:rPr>
          <w:rFonts w:ascii="Arial" w:hAnsi="Arial" w:cs="Arial"/>
          <w:sz w:val="22"/>
          <w:szCs w:val="22"/>
          <w:lang w:bidi="fa-IR"/>
        </w:rPr>
        <w:t>High H</w:t>
      </w:r>
      <w:r w:rsidRPr="00D52743">
        <w:rPr>
          <w:rFonts w:ascii="Arial" w:hAnsi="Arial" w:cs="Arial"/>
          <w:sz w:val="22"/>
          <w:szCs w:val="22"/>
          <w:vertAlign w:val="subscript"/>
          <w:lang w:bidi="fa-IR"/>
        </w:rPr>
        <w:t>2</w:t>
      </w:r>
      <w:r w:rsidRPr="00D52743">
        <w:rPr>
          <w:rFonts w:ascii="Arial" w:hAnsi="Arial" w:cs="Arial"/>
          <w:sz w:val="22"/>
          <w:szCs w:val="22"/>
          <w:lang w:bidi="fa-IR"/>
        </w:rPr>
        <w:t>S risk areas are defined as those where the process contain toxic gases with H</w:t>
      </w:r>
      <w:r w:rsidRPr="00D52743">
        <w:rPr>
          <w:rFonts w:ascii="Arial" w:hAnsi="Arial" w:cs="Arial"/>
          <w:sz w:val="22"/>
          <w:szCs w:val="22"/>
          <w:vertAlign w:val="subscript"/>
          <w:lang w:bidi="fa-IR"/>
        </w:rPr>
        <w:t>2</w:t>
      </w:r>
      <w:r w:rsidRPr="00D52743">
        <w:rPr>
          <w:rFonts w:ascii="Arial" w:hAnsi="Arial" w:cs="Arial"/>
          <w:sz w:val="22"/>
          <w:szCs w:val="22"/>
          <w:lang w:bidi="fa-IR"/>
        </w:rPr>
        <w:t>S partial pressure exceeding 1 Bara and liquids in equilibrium with such gases.</w:t>
      </w:r>
    </w:p>
    <w:p w:rsidR="007552A2" w:rsidRPr="00D52743" w:rsidRDefault="007552A2" w:rsidP="007552A2">
      <w:pPr>
        <w:keepNext/>
        <w:widowControl w:val="0"/>
        <w:numPr>
          <w:ilvl w:val="0"/>
          <w:numId w:val="1"/>
        </w:numPr>
        <w:bidi w:val="0"/>
        <w:spacing w:before="240" w:after="240"/>
        <w:jc w:val="both"/>
        <w:outlineLvl w:val="0"/>
        <w:rPr>
          <w:rFonts w:ascii="Arial" w:hAnsi="Arial" w:cs="Arial"/>
          <w:b/>
          <w:bCs/>
          <w:caps/>
          <w:kern w:val="28"/>
          <w:sz w:val="24"/>
        </w:rPr>
      </w:pPr>
      <w:bookmarkStart w:id="43" w:name="_Toc466981569"/>
      <w:bookmarkStart w:id="44" w:name="_Toc25400931"/>
      <w:bookmarkStart w:id="45" w:name="_Toc92727200"/>
      <w:r w:rsidRPr="00D52743">
        <w:rPr>
          <w:rFonts w:ascii="Arial" w:hAnsi="Arial" w:cs="Arial"/>
          <w:b/>
          <w:bCs/>
          <w:caps/>
          <w:kern w:val="28"/>
          <w:sz w:val="24"/>
        </w:rPr>
        <w:t>ISOLATION</w:t>
      </w:r>
      <w:bookmarkEnd w:id="43"/>
      <w:r w:rsidRPr="00D52743">
        <w:rPr>
          <w:rFonts w:ascii="Arial" w:hAnsi="Arial" w:cs="Arial"/>
          <w:b/>
          <w:bCs/>
          <w:caps/>
          <w:kern w:val="28"/>
          <w:sz w:val="24"/>
        </w:rPr>
        <w:t xml:space="preserve"> METHODS AND APPLICATION</w:t>
      </w:r>
      <w:bookmarkEnd w:id="44"/>
      <w:bookmarkEnd w:id="45"/>
    </w:p>
    <w:p w:rsidR="007552A2" w:rsidRPr="00D52743" w:rsidRDefault="007552A2" w:rsidP="0057670B">
      <w:pPr>
        <w:widowControl w:val="0"/>
        <w:bidi w:val="0"/>
        <w:snapToGrid w:val="0"/>
        <w:spacing w:before="240" w:after="240"/>
        <w:ind w:left="709"/>
        <w:jc w:val="lowKashida"/>
        <w:rPr>
          <w:rFonts w:ascii="Arial" w:hAnsi="Arial" w:cs="Arial"/>
          <w:snapToGrid w:val="0"/>
          <w:sz w:val="22"/>
          <w:szCs w:val="20"/>
          <w:lang w:eastAsia="en-GB"/>
        </w:rPr>
      </w:pPr>
      <w:r w:rsidRPr="00D52743">
        <w:rPr>
          <w:rFonts w:ascii="Arial" w:hAnsi="Arial" w:cs="Arial"/>
          <w:snapToGrid w:val="0"/>
          <w:sz w:val="22"/>
          <w:szCs w:val="20"/>
          <w:lang w:val="en-GB" w:eastAsia="en-GB"/>
        </w:rPr>
        <w:t>All isolation methods can fail (even positive isolations – particularly during installation and plant reinstatement activities). The potential for human failure is a major factor affecting the overall reliability of an isolation method. The performance of an isolation depends not only on the integrity of the isolation hardware, but also on the adequacy of the arrangements to identify each isolation point, secure the isolation, prove/monitor the isolation and maintain overall control of the work.</w:t>
      </w:r>
    </w:p>
    <w:p w:rsidR="007552A2" w:rsidRPr="00D52743" w:rsidRDefault="007552A2" w:rsidP="0057670B">
      <w:pPr>
        <w:widowControl w:val="0"/>
        <w:bidi w:val="0"/>
        <w:snapToGrid w:val="0"/>
        <w:spacing w:before="240" w:after="240"/>
        <w:ind w:left="709"/>
        <w:jc w:val="lowKashida"/>
        <w:rPr>
          <w:rFonts w:ascii="Arial" w:hAnsi="Arial" w:cs="Arial"/>
          <w:snapToGrid w:val="0"/>
          <w:sz w:val="22"/>
          <w:szCs w:val="20"/>
          <w:lang w:val="en-GB" w:eastAsia="en-GB"/>
        </w:rPr>
      </w:pPr>
      <w:bookmarkStart w:id="46" w:name="_Toc433185875"/>
      <w:bookmarkStart w:id="47" w:name="_Toc433188414"/>
      <w:r w:rsidRPr="00D52743">
        <w:rPr>
          <w:rFonts w:ascii="Arial" w:hAnsi="Arial" w:cs="Arial"/>
          <w:snapToGrid w:val="0"/>
          <w:sz w:val="22"/>
          <w:szCs w:val="20"/>
          <w:lang w:val="en-GB" w:eastAsia="en-GB"/>
        </w:rPr>
        <w:t>The methods of isolation provided are divided into two categories:</w:t>
      </w:r>
      <w:bookmarkEnd w:id="46"/>
      <w:bookmarkEnd w:id="47"/>
    </w:p>
    <w:p w:rsidR="00313533" w:rsidRPr="00D52743" w:rsidRDefault="00313533" w:rsidP="0039042F">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D52743">
        <w:rPr>
          <w:rFonts w:ascii="Arial" w:hAnsi="Arial" w:cs="Arial"/>
          <w:sz w:val="22"/>
          <w:szCs w:val="22"/>
          <w:lang w:bidi="fa-IR"/>
        </w:rPr>
        <w:t>Positive Isolation: where no leakage can be tolerated; for example entry into vessels</w:t>
      </w:r>
      <w:r w:rsidRPr="00D52743">
        <w:rPr>
          <w:rFonts w:ascii="Arial" w:hAnsi="Arial" w:cs="Arial"/>
          <w:sz w:val="22"/>
          <w:szCs w:val="22"/>
          <w:rtl/>
          <w:lang w:bidi="fa-IR"/>
        </w:rPr>
        <w:t>.</w:t>
      </w:r>
    </w:p>
    <w:p w:rsidR="007552A2" w:rsidRPr="00D52743" w:rsidRDefault="00313533" w:rsidP="0039042F">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D52743">
        <w:rPr>
          <w:rFonts w:ascii="Arial" w:hAnsi="Arial" w:cs="Arial"/>
          <w:sz w:val="22"/>
          <w:szCs w:val="22"/>
          <w:lang w:bidi="fa-IR"/>
        </w:rPr>
        <w:t>For less critical duties than the clause (1); for example when isolation is required for a short period and to enable positive isolation to be affected i.e. blinding device to be inserted</w:t>
      </w:r>
      <w:r w:rsidRPr="00D52743">
        <w:rPr>
          <w:rFonts w:ascii="Arial" w:hAnsi="Arial" w:cs="Arial"/>
          <w:sz w:val="22"/>
          <w:szCs w:val="22"/>
          <w:rtl/>
          <w:lang w:bidi="fa-IR"/>
        </w:rPr>
        <w:t>.</w:t>
      </w:r>
    </w:p>
    <w:p w:rsidR="00DC62D5" w:rsidRDefault="00DC62D5">
      <w:pPr>
        <w:bidi w:val="0"/>
        <w:rPr>
          <w:rFonts w:ascii="Arial" w:hAnsi="Arial" w:cs="Arial"/>
          <w:b/>
          <w:bCs/>
          <w:caps/>
          <w:sz w:val="22"/>
          <w:szCs w:val="22"/>
          <w:lang w:val="en-GB"/>
        </w:rPr>
      </w:pPr>
      <w:bookmarkStart w:id="48" w:name="_Toc25400932"/>
      <w:bookmarkStart w:id="49" w:name="_Toc324052854"/>
      <w:bookmarkStart w:id="50" w:name="_Toc466981570"/>
      <w:r>
        <w:br w:type="page"/>
      </w:r>
    </w:p>
    <w:p w:rsidR="00094066" w:rsidRPr="00DC62D5" w:rsidRDefault="00313533" w:rsidP="00DC62D5">
      <w:pPr>
        <w:pStyle w:val="Heading2"/>
      </w:pPr>
      <w:bookmarkStart w:id="51" w:name="_Toc92727201"/>
      <w:r w:rsidRPr="00D52743">
        <w:lastRenderedPageBreak/>
        <w:t>Positive Isolation</w:t>
      </w:r>
      <w:bookmarkEnd w:id="48"/>
      <w:bookmarkEnd w:id="51"/>
      <w:r w:rsidRPr="00D52743">
        <w:t xml:space="preserve"> </w:t>
      </w:r>
      <w:bookmarkStart w:id="52" w:name="_Toc77152711"/>
      <w:bookmarkStart w:id="53" w:name="_Toc77152771"/>
      <w:bookmarkStart w:id="54" w:name="_Toc78189196"/>
      <w:bookmarkStart w:id="55" w:name="_Toc86832592"/>
      <w:bookmarkStart w:id="56" w:name="_Toc86832648"/>
      <w:bookmarkStart w:id="57" w:name="_Toc77152712"/>
      <w:bookmarkStart w:id="58" w:name="_Toc77152772"/>
      <w:bookmarkStart w:id="59" w:name="_Toc78189197"/>
      <w:bookmarkStart w:id="60" w:name="_Toc86832593"/>
      <w:bookmarkStart w:id="61" w:name="_Toc86832649"/>
      <w:bookmarkStart w:id="62" w:name="_Toc77152713"/>
      <w:bookmarkStart w:id="63" w:name="_Toc77152773"/>
      <w:bookmarkStart w:id="64" w:name="_Toc78189198"/>
      <w:bookmarkStart w:id="65" w:name="_Toc86832594"/>
      <w:bookmarkStart w:id="66" w:name="_Toc86832650"/>
      <w:bookmarkStart w:id="67" w:name="_Toc77152714"/>
      <w:bookmarkStart w:id="68" w:name="_Toc77152774"/>
      <w:bookmarkStart w:id="69" w:name="_Toc78189199"/>
      <w:bookmarkStart w:id="70" w:name="_Toc86832595"/>
      <w:bookmarkStart w:id="71" w:name="_Toc86832651"/>
      <w:bookmarkStart w:id="72" w:name="_Toc77152715"/>
      <w:bookmarkStart w:id="73" w:name="_Toc77152775"/>
      <w:bookmarkStart w:id="74" w:name="_Toc78189200"/>
      <w:bookmarkStart w:id="75" w:name="_Toc86832596"/>
      <w:bookmarkStart w:id="76" w:name="_Toc86832652"/>
      <w:bookmarkStart w:id="77" w:name="_Toc77152776"/>
      <w:bookmarkStart w:id="78" w:name="_Toc78189201"/>
      <w:bookmarkStart w:id="79" w:name="_Toc86832653"/>
      <w:bookmarkStart w:id="80" w:name="_Toc466981571"/>
      <w:bookmarkStart w:id="81" w:name="_Toc10381996"/>
      <w:bookmarkStart w:id="82" w:name="_Toc10884953"/>
      <w:bookmarkStart w:id="83" w:name="_Toc10899275"/>
      <w:bookmarkStart w:id="84" w:name="_Toc11578961"/>
      <w:bookmarkStart w:id="85" w:name="_Toc25400933"/>
      <w:bookmarkEnd w:id="49"/>
      <w:bookmarkEnd w:id="5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5319D3" w:rsidRPr="00DC62D5" w:rsidRDefault="00DC62D5" w:rsidP="00DC62D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Pr>
          <w:rFonts w:ascii="Arial" w:hAnsi="Arial" w:cs="Arial"/>
          <w:b/>
          <w:bCs/>
          <w:sz w:val="22"/>
          <w:szCs w:val="22"/>
          <w:lang w:bidi="fa-IR"/>
        </w:rPr>
        <w:t xml:space="preserve">5.1.1 </w:t>
      </w:r>
      <w:r w:rsidR="005319D3" w:rsidRPr="00DC62D5">
        <w:rPr>
          <w:rFonts w:ascii="Arial" w:hAnsi="Arial" w:cs="Arial"/>
          <w:b/>
          <w:bCs/>
          <w:sz w:val="22"/>
          <w:szCs w:val="22"/>
          <w:lang w:bidi="fa-IR"/>
        </w:rPr>
        <w:t>Definition</w:t>
      </w:r>
      <w:bookmarkEnd w:id="80"/>
      <w:bookmarkEnd w:id="81"/>
      <w:bookmarkEnd w:id="82"/>
      <w:bookmarkEnd w:id="83"/>
      <w:bookmarkEnd w:id="84"/>
      <w:bookmarkEnd w:id="85"/>
    </w:p>
    <w:p w:rsidR="00094066" w:rsidRPr="00DC62D5" w:rsidRDefault="00094066" w:rsidP="00DC62D5">
      <w:pPr>
        <w:widowControl w:val="0"/>
        <w:bidi w:val="0"/>
        <w:snapToGrid w:val="0"/>
        <w:spacing w:before="240" w:after="240"/>
        <w:ind w:left="709"/>
        <w:jc w:val="lowKashida"/>
        <w:rPr>
          <w:rFonts w:ascii="Arial" w:hAnsi="Arial" w:cs="Arial"/>
          <w:snapToGrid w:val="0"/>
          <w:sz w:val="22"/>
          <w:szCs w:val="20"/>
          <w:lang w:val="en-GB" w:eastAsia="en-GB"/>
        </w:rPr>
      </w:pPr>
      <w:r w:rsidRPr="00DC62D5">
        <w:rPr>
          <w:rFonts w:ascii="Arial" w:hAnsi="Arial" w:cs="Arial"/>
          <w:snapToGrid w:val="0"/>
          <w:sz w:val="22"/>
          <w:szCs w:val="20"/>
          <w:lang w:val="en-GB" w:eastAsia="en-GB"/>
        </w:rPr>
        <w:t>The purpose of positive isolation is to cut the continuity of a circuit conveying a fluid both liquid and gas.</w:t>
      </w:r>
    </w:p>
    <w:p w:rsidR="00094066" w:rsidRPr="00DC62D5" w:rsidRDefault="00094066" w:rsidP="00DC62D5">
      <w:pPr>
        <w:widowControl w:val="0"/>
        <w:bidi w:val="0"/>
        <w:snapToGrid w:val="0"/>
        <w:spacing w:before="240" w:after="240"/>
        <w:ind w:left="709"/>
        <w:jc w:val="lowKashida"/>
        <w:rPr>
          <w:rFonts w:ascii="Arial" w:hAnsi="Arial" w:cs="Arial"/>
          <w:snapToGrid w:val="0"/>
          <w:sz w:val="22"/>
          <w:szCs w:val="20"/>
          <w:lang w:val="en-GB" w:eastAsia="en-GB"/>
        </w:rPr>
      </w:pPr>
      <w:r w:rsidRPr="00DC62D5">
        <w:rPr>
          <w:rFonts w:ascii="Arial" w:hAnsi="Arial" w:cs="Arial"/>
          <w:snapToGrid w:val="0"/>
          <w:sz w:val="22"/>
          <w:szCs w:val="20"/>
          <w:lang w:val="en-GB" w:eastAsia="en-GB"/>
        </w:rPr>
        <w:t>This is achieved with one of the following techniques:</w:t>
      </w:r>
    </w:p>
    <w:p w:rsidR="00094066" w:rsidRPr="00D52743" w:rsidRDefault="00094066"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D52743">
        <w:rPr>
          <w:rFonts w:asciiTheme="minorBidi" w:hAnsiTheme="minorBidi" w:cstheme="minorBidi"/>
          <w:sz w:val="22"/>
          <w:szCs w:val="22"/>
        </w:rPr>
        <w:t>Taking off piping removable section and tapping open lines with blind</w:t>
      </w:r>
      <w:r w:rsidRPr="00D52743">
        <w:rPr>
          <w:rFonts w:asciiTheme="minorBidi" w:hAnsiTheme="minorBidi" w:cstheme="minorBidi" w:hint="cs"/>
          <w:sz w:val="22"/>
          <w:szCs w:val="22"/>
          <w:rtl/>
        </w:rPr>
        <w:t xml:space="preserve"> </w:t>
      </w:r>
      <w:r w:rsidRPr="00D52743">
        <w:rPr>
          <w:rFonts w:asciiTheme="minorBidi" w:hAnsiTheme="minorBidi" w:cstheme="minorBidi"/>
          <w:sz w:val="22"/>
          <w:szCs w:val="22"/>
        </w:rPr>
        <w:t>flanges,</w:t>
      </w:r>
    </w:p>
    <w:p w:rsidR="00094066" w:rsidRPr="00D52743" w:rsidRDefault="00094066"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D52743">
        <w:rPr>
          <w:rFonts w:asciiTheme="minorBidi" w:hAnsiTheme="minorBidi" w:cstheme="minorBidi"/>
          <w:sz w:val="22"/>
          <w:szCs w:val="22"/>
        </w:rPr>
        <w:t>Installation of blind spacers between flanges,</w:t>
      </w:r>
    </w:p>
    <w:p w:rsidR="00094066" w:rsidRPr="00DC62D5" w:rsidRDefault="00094066" w:rsidP="00DC62D5">
      <w:pPr>
        <w:widowControl w:val="0"/>
        <w:bidi w:val="0"/>
        <w:snapToGrid w:val="0"/>
        <w:spacing w:before="240" w:after="240"/>
        <w:ind w:left="709"/>
        <w:jc w:val="lowKashida"/>
        <w:rPr>
          <w:rFonts w:ascii="Arial" w:hAnsi="Arial" w:cs="Arial"/>
          <w:snapToGrid w:val="0"/>
          <w:sz w:val="22"/>
          <w:szCs w:val="20"/>
          <w:lang w:val="en-GB" w:eastAsia="en-GB"/>
        </w:rPr>
      </w:pPr>
      <w:r w:rsidRPr="00DC62D5">
        <w:rPr>
          <w:rFonts w:ascii="Arial" w:hAnsi="Arial" w:cs="Arial"/>
          <w:snapToGrid w:val="0"/>
          <w:sz w:val="22"/>
          <w:szCs w:val="20"/>
          <w:lang w:val="en-GB" w:eastAsia="en-GB"/>
        </w:rPr>
        <w:t>In case it is not practical to provide spectacle blind or spade, positive isolation shall be achieved by a removable spool piece (RS).</w:t>
      </w:r>
    </w:p>
    <w:p w:rsidR="00CC097F" w:rsidRPr="00DC62D5" w:rsidRDefault="00DC62D5" w:rsidP="00DC62D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86" w:name="_Toc466981572"/>
      <w:bookmarkStart w:id="87" w:name="_Toc10381997"/>
      <w:bookmarkStart w:id="88" w:name="_Toc10884954"/>
      <w:bookmarkStart w:id="89" w:name="_Toc10899276"/>
      <w:bookmarkStart w:id="90" w:name="_Toc11578962"/>
      <w:bookmarkStart w:id="91" w:name="_Toc25400934"/>
      <w:r>
        <w:rPr>
          <w:rFonts w:ascii="Arial" w:hAnsi="Arial" w:cs="Arial"/>
          <w:b/>
          <w:bCs/>
          <w:sz w:val="22"/>
          <w:szCs w:val="22"/>
          <w:lang w:bidi="fa-IR"/>
        </w:rPr>
        <w:t xml:space="preserve">5.1.2 </w:t>
      </w:r>
      <w:r w:rsidR="00CC097F" w:rsidRPr="00DC62D5">
        <w:rPr>
          <w:rFonts w:ascii="Arial" w:hAnsi="Arial" w:cs="Arial"/>
          <w:b/>
          <w:bCs/>
          <w:sz w:val="22"/>
          <w:szCs w:val="22"/>
          <w:lang w:bidi="fa-IR"/>
        </w:rPr>
        <w:t>Requirements</w:t>
      </w:r>
      <w:bookmarkEnd w:id="86"/>
      <w:bookmarkEnd w:id="87"/>
      <w:bookmarkEnd w:id="88"/>
      <w:bookmarkEnd w:id="89"/>
      <w:bookmarkEnd w:id="90"/>
      <w:bookmarkEnd w:id="91"/>
    </w:p>
    <w:p w:rsidR="00CC097F" w:rsidRPr="00DC62D5" w:rsidRDefault="00CC097F" w:rsidP="00DC62D5">
      <w:pPr>
        <w:widowControl w:val="0"/>
        <w:bidi w:val="0"/>
        <w:snapToGrid w:val="0"/>
        <w:spacing w:before="240" w:after="240"/>
        <w:ind w:left="709"/>
        <w:jc w:val="lowKashida"/>
        <w:rPr>
          <w:rFonts w:ascii="Arial" w:hAnsi="Arial" w:cs="Arial"/>
          <w:snapToGrid w:val="0"/>
          <w:sz w:val="22"/>
          <w:szCs w:val="20"/>
          <w:lang w:val="en-GB" w:eastAsia="en-GB"/>
        </w:rPr>
      </w:pPr>
      <w:r w:rsidRPr="00DC62D5">
        <w:rPr>
          <w:rFonts w:ascii="Arial" w:hAnsi="Arial" w:cs="Arial"/>
          <w:snapToGrid w:val="0"/>
          <w:sz w:val="22"/>
          <w:szCs w:val="20"/>
          <w:lang w:val="en-GB" w:eastAsia="en-GB"/>
        </w:rPr>
        <w:t>Design of new plant should include facilities for positive isolation (including the valved isolation to install the positive isolation) in the following situations:</w:t>
      </w:r>
    </w:p>
    <w:p w:rsidR="00CC097F" w:rsidRPr="00D52743" w:rsidRDefault="00CC097F"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D52743">
        <w:rPr>
          <w:rFonts w:asciiTheme="minorBidi" w:hAnsiTheme="minorBidi" w:cstheme="minorBidi"/>
          <w:sz w:val="22"/>
          <w:szCs w:val="22"/>
        </w:rPr>
        <w:t xml:space="preserve">To permit isolation of vessels and tanks which have man ways or manholes. </w:t>
      </w:r>
    </w:p>
    <w:p w:rsidR="00CC097F" w:rsidRPr="00D52743" w:rsidRDefault="00CC097F"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D52743">
        <w:rPr>
          <w:rFonts w:asciiTheme="minorBidi" w:hAnsiTheme="minorBidi" w:cstheme="minorBidi"/>
          <w:sz w:val="22"/>
          <w:szCs w:val="22"/>
        </w:rPr>
        <w:t>For isolation of toxic services.</w:t>
      </w:r>
    </w:p>
    <w:p w:rsidR="00CC097F" w:rsidRPr="00D52743" w:rsidRDefault="00CC097F"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D52743">
        <w:rPr>
          <w:rFonts w:asciiTheme="minorBidi" w:hAnsiTheme="minorBidi" w:cstheme="minorBidi"/>
          <w:sz w:val="22"/>
          <w:szCs w:val="22"/>
        </w:rPr>
        <w:t>To control segregation of parts of the plant which, in alternative operating modes, might otherwise be exposed to overpressure conditions. This applies where it is not reasonably practicable for the installed safety systems to protect all foreseeable operating configurations, for example the separation of a high-pressure plant from its drainage system.</w:t>
      </w:r>
    </w:p>
    <w:p w:rsidR="007230EA" w:rsidRPr="00D52743" w:rsidRDefault="007230EA" w:rsidP="00263C3E">
      <w:pPr>
        <w:pStyle w:val="Heading2"/>
      </w:pPr>
      <w:bookmarkStart w:id="92" w:name="_Toc466981573"/>
      <w:bookmarkStart w:id="93" w:name="_Toc25400935"/>
      <w:bookmarkStart w:id="94" w:name="_Toc92727202"/>
      <w:r w:rsidRPr="00D52743">
        <w:t>General Isolation</w:t>
      </w:r>
      <w:bookmarkEnd w:id="92"/>
      <w:bookmarkEnd w:id="93"/>
      <w:bookmarkEnd w:id="94"/>
      <w:r w:rsidRPr="00D52743">
        <w:t xml:space="preserve"> </w:t>
      </w:r>
    </w:p>
    <w:p w:rsidR="007230EA" w:rsidRPr="00DC62D5" w:rsidRDefault="007230EA" w:rsidP="00DC62D5">
      <w:pPr>
        <w:widowControl w:val="0"/>
        <w:bidi w:val="0"/>
        <w:snapToGrid w:val="0"/>
        <w:spacing w:before="240" w:after="240"/>
        <w:ind w:left="709"/>
        <w:jc w:val="lowKashida"/>
        <w:rPr>
          <w:rFonts w:ascii="Arial" w:hAnsi="Arial" w:cs="Arial"/>
          <w:snapToGrid w:val="0"/>
          <w:sz w:val="22"/>
          <w:szCs w:val="20"/>
          <w:lang w:val="en-GB" w:eastAsia="en-GB"/>
        </w:rPr>
      </w:pPr>
      <w:r w:rsidRPr="00DC62D5">
        <w:rPr>
          <w:rFonts w:ascii="Arial" w:hAnsi="Arial" w:cs="Arial"/>
          <w:snapToGrid w:val="0"/>
          <w:sz w:val="22"/>
          <w:szCs w:val="20"/>
          <w:lang w:val="en-GB" w:eastAsia="en-GB"/>
        </w:rPr>
        <w:t>General isolation shall be provided by double block and bleed, double block without intermediate bleed, single block and bleed or isolation with single block valve.</w:t>
      </w:r>
    </w:p>
    <w:p w:rsidR="004F7C9F" w:rsidRPr="00446091" w:rsidRDefault="007230EA" w:rsidP="00446091">
      <w:pPr>
        <w:widowControl w:val="0"/>
        <w:bidi w:val="0"/>
        <w:snapToGrid w:val="0"/>
        <w:spacing w:before="240" w:after="240"/>
        <w:ind w:left="709"/>
        <w:jc w:val="lowKashida"/>
        <w:rPr>
          <w:rFonts w:ascii="Arial" w:hAnsi="Arial" w:cs="Arial"/>
          <w:snapToGrid w:val="0"/>
          <w:sz w:val="22"/>
          <w:szCs w:val="20"/>
          <w:lang w:val="en-GB" w:eastAsia="en-GB"/>
        </w:rPr>
      </w:pPr>
      <w:bookmarkStart w:id="95" w:name="_Toc299959379"/>
      <w:r w:rsidRPr="00DC62D5">
        <w:rPr>
          <w:rFonts w:ascii="Arial" w:hAnsi="Arial" w:cs="Arial"/>
          <w:snapToGrid w:val="0"/>
          <w:sz w:val="22"/>
          <w:szCs w:val="20"/>
          <w:lang w:val="en-GB" w:eastAsia="en-GB"/>
        </w:rPr>
        <w:t>This kind of isolation is used to safe achievement/ install of positive isolation or as primary isolation if it is considered safe enough or to maintain the pressure in confined space.</w:t>
      </w:r>
      <w:bookmarkStart w:id="96" w:name="_Toc77152780"/>
      <w:bookmarkStart w:id="97" w:name="_Toc78189205"/>
      <w:bookmarkStart w:id="98" w:name="_Toc86832657"/>
      <w:bookmarkStart w:id="99" w:name="_Toc77152781"/>
      <w:bookmarkStart w:id="100" w:name="_Toc78189206"/>
      <w:bookmarkStart w:id="101" w:name="_Toc86832658"/>
      <w:bookmarkStart w:id="102" w:name="_Toc466981574"/>
      <w:bookmarkStart w:id="103" w:name="_Toc25400936"/>
      <w:bookmarkEnd w:id="95"/>
      <w:bookmarkEnd w:id="96"/>
      <w:bookmarkEnd w:id="97"/>
      <w:bookmarkEnd w:id="98"/>
      <w:bookmarkEnd w:id="99"/>
      <w:bookmarkEnd w:id="100"/>
      <w:bookmarkEnd w:id="101"/>
    </w:p>
    <w:p w:rsidR="007230EA" w:rsidRPr="00446091" w:rsidRDefault="00446091" w:rsidP="00446091">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Pr>
          <w:rFonts w:ascii="Arial" w:hAnsi="Arial" w:cs="Arial"/>
          <w:b/>
          <w:bCs/>
          <w:sz w:val="22"/>
          <w:szCs w:val="22"/>
          <w:lang w:bidi="fa-IR"/>
        </w:rPr>
        <w:t xml:space="preserve">5.2.1 </w:t>
      </w:r>
      <w:r w:rsidR="007230EA" w:rsidRPr="00446091">
        <w:rPr>
          <w:rFonts w:ascii="Arial" w:hAnsi="Arial" w:cs="Arial"/>
          <w:b/>
          <w:bCs/>
          <w:sz w:val="22"/>
          <w:szCs w:val="22"/>
          <w:lang w:bidi="fa-IR"/>
        </w:rPr>
        <w:t>Isolation with a Single Valve (SV)</w:t>
      </w:r>
      <w:bookmarkEnd w:id="102"/>
      <w:bookmarkEnd w:id="103"/>
    </w:p>
    <w:p w:rsidR="00E56023" w:rsidRPr="00446091" w:rsidRDefault="00E56023" w:rsidP="00446091">
      <w:pPr>
        <w:widowControl w:val="0"/>
        <w:bidi w:val="0"/>
        <w:snapToGrid w:val="0"/>
        <w:spacing w:before="240" w:after="240"/>
        <w:ind w:left="709"/>
        <w:jc w:val="lowKashida"/>
        <w:rPr>
          <w:rFonts w:ascii="Arial" w:hAnsi="Arial" w:cs="Arial"/>
          <w:snapToGrid w:val="0"/>
          <w:sz w:val="22"/>
          <w:szCs w:val="20"/>
          <w:lang w:val="en-GB" w:eastAsia="en-GB"/>
        </w:rPr>
      </w:pPr>
      <w:r w:rsidRPr="00446091">
        <w:rPr>
          <w:rFonts w:ascii="Arial" w:hAnsi="Arial" w:cs="Arial"/>
          <w:snapToGrid w:val="0"/>
          <w:sz w:val="22"/>
          <w:szCs w:val="20"/>
          <w:lang w:val="en-GB" w:eastAsia="en-GB"/>
        </w:rPr>
        <w:t>Isolation against non-sour hydrocarbon systems as well as low H2S risk systems can be accomplished with a single isolation valve.</w:t>
      </w:r>
    </w:p>
    <w:p w:rsidR="00313533" w:rsidRPr="00446091" w:rsidRDefault="00E56023" w:rsidP="00446091">
      <w:pPr>
        <w:widowControl w:val="0"/>
        <w:bidi w:val="0"/>
        <w:snapToGrid w:val="0"/>
        <w:spacing w:before="240" w:after="240"/>
        <w:ind w:left="709"/>
        <w:jc w:val="lowKashida"/>
        <w:rPr>
          <w:rFonts w:ascii="Arial" w:hAnsi="Arial" w:cs="Arial"/>
          <w:snapToGrid w:val="0"/>
          <w:sz w:val="22"/>
          <w:szCs w:val="20"/>
          <w:lang w:val="en-GB" w:eastAsia="en-GB"/>
        </w:rPr>
      </w:pPr>
      <w:r w:rsidRPr="00446091">
        <w:rPr>
          <w:rFonts w:ascii="Arial" w:hAnsi="Arial" w:cs="Arial"/>
          <w:snapToGrid w:val="0"/>
          <w:sz w:val="22"/>
          <w:szCs w:val="20"/>
          <w:lang w:val="en-GB" w:eastAsia="en-GB"/>
        </w:rPr>
        <w:t>Also single isolation valve shall be provided for isolation requirements in all Non-Hydrocarbon systems, i.e. Instrument Air, Utility Air, Utility Water, Potable Water, Inert Gas, etc</w:t>
      </w:r>
      <w:r w:rsidR="00446091">
        <w:rPr>
          <w:rFonts w:ascii="Arial" w:hAnsi="Arial" w:cs="Arial"/>
          <w:snapToGrid w:val="0"/>
          <w:sz w:val="22"/>
          <w:szCs w:val="20"/>
          <w:lang w:val="en-GB" w:eastAsia="en-GB"/>
        </w:rPr>
        <w:t>.</w:t>
      </w:r>
    </w:p>
    <w:p w:rsidR="00446091" w:rsidRDefault="00446091" w:rsidP="00446091">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104" w:name="_Toc25400937"/>
    </w:p>
    <w:p w:rsidR="00E26F4B" w:rsidRPr="00446091" w:rsidRDefault="00446091" w:rsidP="00446091">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Pr>
          <w:rFonts w:ascii="Arial" w:hAnsi="Arial" w:cs="Arial"/>
          <w:b/>
          <w:bCs/>
          <w:sz w:val="22"/>
          <w:szCs w:val="22"/>
          <w:lang w:bidi="fa-IR"/>
        </w:rPr>
        <w:lastRenderedPageBreak/>
        <w:t xml:space="preserve">5.2.2 </w:t>
      </w:r>
      <w:r w:rsidR="00E26F4B" w:rsidRPr="00446091">
        <w:rPr>
          <w:rFonts w:ascii="Arial" w:hAnsi="Arial" w:cs="Arial"/>
          <w:b/>
          <w:bCs/>
          <w:sz w:val="22"/>
          <w:szCs w:val="22"/>
          <w:lang w:bidi="fa-IR"/>
        </w:rPr>
        <w:t>Double Block and Bleed (DBB)</w:t>
      </w:r>
      <w:bookmarkEnd w:id="104"/>
      <w:r w:rsidR="00E26F4B" w:rsidRPr="00446091">
        <w:rPr>
          <w:rFonts w:ascii="Arial" w:hAnsi="Arial" w:cs="Arial"/>
          <w:b/>
          <w:bCs/>
          <w:sz w:val="22"/>
          <w:szCs w:val="22"/>
          <w:lang w:bidi="fa-IR"/>
        </w:rPr>
        <w:t xml:space="preserve"> </w:t>
      </w:r>
    </w:p>
    <w:p w:rsidR="00E26F4B" w:rsidRPr="00446091" w:rsidRDefault="00E26F4B" w:rsidP="00446091">
      <w:pPr>
        <w:widowControl w:val="0"/>
        <w:bidi w:val="0"/>
        <w:snapToGrid w:val="0"/>
        <w:spacing w:before="240" w:after="240"/>
        <w:ind w:left="709"/>
        <w:jc w:val="lowKashida"/>
        <w:rPr>
          <w:rFonts w:ascii="Arial" w:hAnsi="Arial" w:cs="Arial"/>
          <w:snapToGrid w:val="0"/>
          <w:sz w:val="22"/>
          <w:szCs w:val="20"/>
          <w:lang w:val="en-GB" w:eastAsia="en-GB"/>
        </w:rPr>
      </w:pPr>
      <w:bookmarkStart w:id="105" w:name="_Toc299959382"/>
      <w:r w:rsidRPr="00446091">
        <w:rPr>
          <w:rFonts w:ascii="Arial" w:hAnsi="Arial" w:cs="Arial"/>
          <w:snapToGrid w:val="0"/>
          <w:sz w:val="22"/>
          <w:szCs w:val="20"/>
          <w:lang w:val="en-GB" w:eastAsia="en-GB"/>
        </w:rPr>
        <w:t>This system consists of two valves; the space between those valves is an interconnecting piping spool fitted with a bleed connection as a vent/ drain.</w:t>
      </w:r>
    </w:p>
    <w:p w:rsidR="00E26F4B" w:rsidRPr="00446091" w:rsidRDefault="00E26F4B" w:rsidP="00446091">
      <w:pPr>
        <w:widowControl w:val="0"/>
        <w:bidi w:val="0"/>
        <w:snapToGrid w:val="0"/>
        <w:spacing w:before="240" w:after="240"/>
        <w:ind w:left="709"/>
        <w:jc w:val="lowKashida"/>
        <w:rPr>
          <w:rFonts w:ascii="Arial" w:hAnsi="Arial" w:cs="Arial"/>
          <w:snapToGrid w:val="0"/>
          <w:sz w:val="22"/>
          <w:szCs w:val="20"/>
          <w:lang w:val="en-GB" w:eastAsia="en-GB"/>
        </w:rPr>
      </w:pPr>
      <w:r w:rsidRPr="00446091">
        <w:rPr>
          <w:rFonts w:ascii="Arial" w:hAnsi="Arial" w:cs="Arial"/>
          <w:snapToGrid w:val="0"/>
          <w:sz w:val="22"/>
          <w:szCs w:val="20"/>
          <w:lang w:val="en-GB" w:eastAsia="en-GB"/>
        </w:rPr>
        <w:t>For sweet service the bleed valve shall be routed out to the atmosphere (at safe location) and monitoring.</w:t>
      </w:r>
    </w:p>
    <w:p w:rsidR="00E26F4B" w:rsidRPr="00446091" w:rsidRDefault="00E26F4B" w:rsidP="00446091">
      <w:pPr>
        <w:widowControl w:val="0"/>
        <w:bidi w:val="0"/>
        <w:snapToGrid w:val="0"/>
        <w:spacing w:before="240" w:after="240"/>
        <w:ind w:left="709"/>
        <w:jc w:val="lowKashida"/>
        <w:rPr>
          <w:rFonts w:ascii="Arial" w:hAnsi="Arial" w:cs="Arial"/>
          <w:snapToGrid w:val="0"/>
          <w:sz w:val="22"/>
          <w:szCs w:val="20"/>
          <w:lang w:val="en-GB" w:eastAsia="en-GB"/>
        </w:rPr>
      </w:pPr>
      <w:r w:rsidRPr="00446091">
        <w:rPr>
          <w:rFonts w:ascii="Arial" w:hAnsi="Arial" w:cs="Arial"/>
          <w:snapToGrid w:val="0"/>
          <w:sz w:val="22"/>
          <w:szCs w:val="20"/>
          <w:lang w:val="en-GB" w:eastAsia="en-GB"/>
        </w:rPr>
        <w:t xml:space="preserve">It is recommended to use double valves without a bleed valve mounted on the pipe work between them. </w:t>
      </w:r>
    </w:p>
    <w:p w:rsidR="00E26F4B" w:rsidRPr="00446091" w:rsidRDefault="00E26F4B" w:rsidP="00446091">
      <w:pPr>
        <w:widowControl w:val="0"/>
        <w:bidi w:val="0"/>
        <w:snapToGrid w:val="0"/>
        <w:spacing w:before="240" w:after="240"/>
        <w:ind w:left="709"/>
        <w:jc w:val="lowKashida"/>
        <w:rPr>
          <w:rFonts w:ascii="Arial" w:hAnsi="Arial" w:cs="Arial"/>
          <w:snapToGrid w:val="0"/>
          <w:sz w:val="22"/>
          <w:szCs w:val="20"/>
          <w:lang w:val="en-GB" w:eastAsia="en-GB"/>
        </w:rPr>
      </w:pPr>
      <w:r w:rsidRPr="00446091">
        <w:rPr>
          <w:rFonts w:ascii="Arial" w:hAnsi="Arial" w:cs="Arial"/>
          <w:snapToGrid w:val="0"/>
          <w:sz w:val="22"/>
          <w:szCs w:val="20"/>
          <w:lang w:val="en-GB" w:eastAsia="en-GB"/>
        </w:rPr>
        <w:t>Areas where double block and bleed valves shall be specified include:</w:t>
      </w:r>
    </w:p>
    <w:p w:rsidR="00E26F4B" w:rsidRPr="00D52743" w:rsidRDefault="00E26F4B"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D52743">
        <w:rPr>
          <w:rFonts w:asciiTheme="minorBidi" w:hAnsiTheme="minorBidi" w:cstheme="minorBidi"/>
          <w:sz w:val="22"/>
          <w:szCs w:val="22"/>
        </w:rPr>
        <w:t>Systems isolating high temperature fluids at or above auto ignition,</w:t>
      </w:r>
    </w:p>
    <w:p w:rsidR="00E26F4B" w:rsidRPr="00D52743" w:rsidRDefault="00E26F4B"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D52743">
        <w:rPr>
          <w:rFonts w:asciiTheme="minorBidi" w:hAnsiTheme="minorBidi" w:cstheme="minorBidi"/>
          <w:sz w:val="22"/>
          <w:szCs w:val="22"/>
        </w:rPr>
        <w:t xml:space="preserve">Toxic service (where H2S partial pressure is higher than 1 bara) </w:t>
      </w:r>
    </w:p>
    <w:p w:rsidR="00E26F4B" w:rsidRPr="00D52743" w:rsidRDefault="00E26F4B"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D52743">
        <w:rPr>
          <w:rFonts w:asciiTheme="minorBidi" w:hAnsiTheme="minorBidi" w:cstheme="minorBidi"/>
          <w:sz w:val="22"/>
          <w:szCs w:val="22"/>
        </w:rPr>
        <w:t>Isolation between Metering System and Proving System,</w:t>
      </w:r>
    </w:p>
    <w:p w:rsidR="00E26F4B" w:rsidRPr="00D52743" w:rsidRDefault="00E26F4B" w:rsidP="00446091">
      <w:pPr>
        <w:pStyle w:val="ListParagraph"/>
        <w:numPr>
          <w:ilvl w:val="0"/>
          <w:numId w:val="4"/>
        </w:numPr>
        <w:bidi w:val="0"/>
        <w:spacing w:line="288" w:lineRule="auto"/>
        <w:ind w:left="1559" w:hanging="425"/>
        <w:jc w:val="both"/>
        <w:rPr>
          <w:rFonts w:asciiTheme="minorBidi" w:hAnsiTheme="minorBidi" w:cstheme="minorBidi"/>
          <w:sz w:val="22"/>
          <w:szCs w:val="22"/>
        </w:rPr>
      </w:pPr>
      <w:r w:rsidRPr="00D52743">
        <w:rPr>
          <w:rFonts w:asciiTheme="minorBidi" w:hAnsiTheme="minorBidi" w:cstheme="minorBidi"/>
          <w:sz w:val="22"/>
          <w:szCs w:val="22"/>
        </w:rPr>
        <w:t xml:space="preserve">For High Pressure Services Over Design Pressure Of 38 </w:t>
      </w:r>
      <w:r w:rsidR="00446091">
        <w:rPr>
          <w:rFonts w:asciiTheme="minorBidi" w:hAnsiTheme="minorBidi" w:cstheme="minorBidi"/>
          <w:sz w:val="22"/>
          <w:szCs w:val="22"/>
        </w:rPr>
        <w:t>b</w:t>
      </w:r>
      <w:r w:rsidRPr="00D52743">
        <w:rPr>
          <w:rFonts w:asciiTheme="minorBidi" w:hAnsiTheme="minorBidi" w:cstheme="minorBidi"/>
          <w:sz w:val="22"/>
          <w:szCs w:val="22"/>
        </w:rPr>
        <w:t xml:space="preserve">arg, Or Where The Nature Of Liquid Requires It. </w:t>
      </w:r>
    </w:p>
    <w:p w:rsidR="00E26F4B" w:rsidRPr="00446091" w:rsidRDefault="00E26F4B" w:rsidP="00446091">
      <w:pPr>
        <w:widowControl w:val="0"/>
        <w:bidi w:val="0"/>
        <w:snapToGrid w:val="0"/>
        <w:spacing w:before="240" w:after="240"/>
        <w:ind w:left="709"/>
        <w:jc w:val="lowKashida"/>
        <w:rPr>
          <w:rFonts w:ascii="Arial" w:hAnsi="Arial" w:cs="Arial"/>
          <w:snapToGrid w:val="0"/>
          <w:sz w:val="22"/>
          <w:szCs w:val="20"/>
          <w:lang w:val="en-GB" w:eastAsia="en-GB"/>
        </w:rPr>
      </w:pPr>
      <w:r w:rsidRPr="00446091">
        <w:rPr>
          <w:rFonts w:ascii="Arial" w:hAnsi="Arial" w:cs="Arial"/>
          <w:snapToGrid w:val="0"/>
          <w:sz w:val="22"/>
          <w:szCs w:val="20"/>
          <w:lang w:val="en-GB" w:eastAsia="en-GB"/>
        </w:rPr>
        <w:t>Distance between the two valves shall be minimized to reduce the volume to be vented or drained. In case of ice or hydrate formation, the valves shall be separated by 600 mm to reduce the risk of simultaneous obstruction of both valves by ice or hydrate formation.</w:t>
      </w:r>
    </w:p>
    <w:p w:rsidR="00E26F4B" w:rsidRPr="00446091" w:rsidRDefault="00E26F4B" w:rsidP="00446091">
      <w:pPr>
        <w:widowControl w:val="0"/>
        <w:bidi w:val="0"/>
        <w:snapToGrid w:val="0"/>
        <w:spacing w:before="240" w:after="240"/>
        <w:ind w:left="709"/>
        <w:jc w:val="lowKashida"/>
        <w:rPr>
          <w:rFonts w:ascii="Arial" w:hAnsi="Arial" w:cs="Arial"/>
          <w:snapToGrid w:val="0"/>
          <w:sz w:val="22"/>
          <w:szCs w:val="20"/>
          <w:lang w:val="en-GB" w:eastAsia="en-GB"/>
        </w:rPr>
      </w:pPr>
      <w:r w:rsidRPr="00446091">
        <w:rPr>
          <w:rFonts w:ascii="Arial" w:hAnsi="Arial" w:cs="Arial"/>
          <w:snapToGrid w:val="0"/>
          <w:sz w:val="22"/>
          <w:szCs w:val="20"/>
          <w:lang w:val="en-GB" w:eastAsia="en-GB"/>
        </w:rPr>
        <w:t>If an ESD valve is part of the two valves, a manually operated three-way valve with a lock closed facility shall be provided for each actuator to enable the valve to be closed locally and be locked closed for operations/ maintenance purposes.</w:t>
      </w:r>
    </w:p>
    <w:p w:rsidR="00CC0E94" w:rsidRPr="00446091" w:rsidRDefault="00CC0E94" w:rsidP="00446091">
      <w:pPr>
        <w:widowControl w:val="0"/>
        <w:bidi w:val="0"/>
        <w:snapToGrid w:val="0"/>
        <w:spacing w:before="240" w:after="240"/>
        <w:ind w:left="709"/>
        <w:jc w:val="lowKashida"/>
        <w:rPr>
          <w:rFonts w:ascii="Arial" w:hAnsi="Arial" w:cs="Arial"/>
          <w:snapToGrid w:val="0"/>
          <w:sz w:val="22"/>
          <w:szCs w:val="20"/>
          <w:lang w:val="en-GB" w:eastAsia="en-GB"/>
        </w:rPr>
      </w:pPr>
      <w:r w:rsidRPr="00446091">
        <w:rPr>
          <w:rFonts w:ascii="Arial" w:hAnsi="Arial" w:cs="Arial"/>
          <w:snapToGrid w:val="0"/>
          <w:sz w:val="22"/>
          <w:szCs w:val="20"/>
          <w:lang w:val="en-GB" w:eastAsia="en-GB"/>
        </w:rPr>
        <w:t xml:space="preserve">NOTE: </w:t>
      </w:r>
      <w:r w:rsidR="00263C3E" w:rsidRPr="00446091">
        <w:rPr>
          <w:rFonts w:ascii="Arial" w:hAnsi="Arial" w:cs="Arial"/>
          <w:snapToGrid w:val="0"/>
          <w:sz w:val="22"/>
          <w:szCs w:val="20"/>
          <w:lang w:val="en-GB" w:eastAsia="en-GB"/>
        </w:rPr>
        <w:t>Based</w:t>
      </w:r>
      <w:r w:rsidRPr="00446091">
        <w:rPr>
          <w:rFonts w:ascii="Arial" w:hAnsi="Arial" w:cs="Arial"/>
          <w:snapToGrid w:val="0"/>
          <w:sz w:val="22"/>
          <w:szCs w:val="20"/>
          <w:lang w:val="en-GB" w:eastAsia="en-GB"/>
        </w:rPr>
        <w:t xml:space="preserve"> on Basic Engineering Endorsement Report document “Doc. No. BK- GNRAL-PEDCO-000-PM-RT-0001-D02”HD-000-PR-DB-0001 “single isolation valve must be considered for isolation of all systems.</w:t>
      </w:r>
    </w:p>
    <w:p w:rsidR="00E26F4B" w:rsidRPr="00D52743" w:rsidRDefault="00E26F4B" w:rsidP="00263C3E">
      <w:pPr>
        <w:pStyle w:val="Heading2"/>
      </w:pPr>
      <w:bookmarkStart w:id="106" w:name="_Toc466981576"/>
      <w:bookmarkStart w:id="107" w:name="_Toc25400938"/>
      <w:bookmarkStart w:id="108" w:name="_Toc92727203"/>
      <w:bookmarkEnd w:id="105"/>
      <w:r w:rsidRPr="00D52743">
        <w:t>General Recommendation</w:t>
      </w:r>
      <w:bookmarkEnd w:id="106"/>
      <w:bookmarkEnd w:id="107"/>
      <w:bookmarkEnd w:id="108"/>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 xml:space="preserve">A group of items containing no block valves in the interconnecting pipework may be considered as one item of equipment. </w:t>
      </w:r>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 xml:space="preserve">ESD valve in combination with a manual block valve can be considered as double block valve configuration. </w:t>
      </w:r>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All isolation valves shall be ball type for sour liquid hydrocarbon and gas services and should be gate type for sweet liquid hydrocarbon and generally liquid services.</w:t>
      </w:r>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Control valves shall not be used for isolation purposes.</w:t>
      </w:r>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 xml:space="preserve">Operated valves, which fail open, shall not be used as single isolation valves. </w:t>
      </w:r>
    </w:p>
    <w:p w:rsidR="00E26F4B" w:rsidRPr="00D52743" w:rsidRDefault="00E26F4B" w:rsidP="00E26F4B">
      <w:pPr>
        <w:keepNext/>
        <w:widowControl w:val="0"/>
        <w:numPr>
          <w:ilvl w:val="0"/>
          <w:numId w:val="1"/>
        </w:numPr>
        <w:bidi w:val="0"/>
        <w:spacing w:before="240" w:after="240"/>
        <w:jc w:val="both"/>
        <w:outlineLvl w:val="0"/>
        <w:rPr>
          <w:rFonts w:ascii="Arial" w:hAnsi="Arial" w:cs="Arial"/>
          <w:b/>
          <w:bCs/>
          <w:caps/>
          <w:kern w:val="28"/>
          <w:sz w:val="24"/>
        </w:rPr>
      </w:pPr>
      <w:bookmarkStart w:id="109" w:name="_Toc466981577"/>
      <w:bookmarkStart w:id="110" w:name="_Toc25400939"/>
      <w:bookmarkStart w:id="111" w:name="_Toc92727204"/>
      <w:r w:rsidRPr="00D52743">
        <w:rPr>
          <w:rFonts w:ascii="Arial" w:hAnsi="Arial" w:cs="Arial"/>
          <w:b/>
          <w:bCs/>
          <w:caps/>
          <w:kern w:val="28"/>
          <w:sz w:val="24"/>
        </w:rPr>
        <w:lastRenderedPageBreak/>
        <w:t>ISOLATION PHILOSOPHIES</w:t>
      </w:r>
      <w:bookmarkEnd w:id="109"/>
      <w:bookmarkEnd w:id="110"/>
      <w:bookmarkEnd w:id="111"/>
    </w:p>
    <w:p w:rsidR="00B97B75" w:rsidRPr="00D52743" w:rsidRDefault="00B97B75" w:rsidP="00263C3E">
      <w:pPr>
        <w:pStyle w:val="Heading2"/>
      </w:pPr>
      <w:bookmarkStart w:id="112" w:name="_Toc92727205"/>
      <w:r w:rsidRPr="00D52743">
        <w:t>Plant Maintenance Systems</w:t>
      </w:r>
      <w:bookmarkEnd w:id="112"/>
    </w:p>
    <w:p w:rsidR="00B97B75" w:rsidRPr="00D52743" w:rsidRDefault="00B97B75" w:rsidP="00B97B75">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The following units of the plant may be individually isolated for maintenance in accordance with the requirement set out in this document:</w:t>
      </w:r>
    </w:p>
    <w:p w:rsidR="00B97B75" w:rsidRPr="00D52743" w:rsidRDefault="00B97B75" w:rsidP="00B97B75">
      <w:pPr>
        <w:pStyle w:val="ListParagraph"/>
        <w:numPr>
          <w:ilvl w:val="0"/>
          <w:numId w:val="16"/>
        </w:numPr>
        <w:autoSpaceDE w:val="0"/>
        <w:autoSpaceDN w:val="0"/>
        <w:bidi w:val="0"/>
        <w:adjustRightInd w:val="0"/>
        <w:spacing w:before="240" w:after="240" w:line="276" w:lineRule="auto"/>
        <w:jc w:val="lowKashida"/>
        <w:rPr>
          <w:rFonts w:ascii="Arial" w:eastAsia="Calibri" w:hAnsi="Arial" w:cs="Arial"/>
          <w:color w:val="000000"/>
          <w:sz w:val="22"/>
          <w:szCs w:val="22"/>
        </w:rPr>
      </w:pPr>
      <w:r w:rsidRPr="00D52743">
        <w:rPr>
          <w:rFonts w:ascii="Arial" w:eastAsia="Calibri" w:hAnsi="Arial" w:cs="Arial"/>
          <w:color w:val="000000"/>
          <w:sz w:val="22"/>
          <w:szCs w:val="22"/>
        </w:rPr>
        <w:t xml:space="preserve">Utility </w:t>
      </w:r>
    </w:p>
    <w:p w:rsidR="00B97B75" w:rsidRPr="00D52743" w:rsidRDefault="00B97B75" w:rsidP="00B97B75">
      <w:pPr>
        <w:pStyle w:val="ListParagraph"/>
        <w:numPr>
          <w:ilvl w:val="0"/>
          <w:numId w:val="16"/>
        </w:numPr>
        <w:autoSpaceDE w:val="0"/>
        <w:autoSpaceDN w:val="0"/>
        <w:bidi w:val="0"/>
        <w:adjustRightInd w:val="0"/>
        <w:spacing w:before="240" w:after="240" w:line="276" w:lineRule="auto"/>
        <w:jc w:val="lowKashida"/>
        <w:rPr>
          <w:rFonts w:ascii="Arial" w:eastAsia="Calibri" w:hAnsi="Arial" w:cs="Arial"/>
          <w:color w:val="000000"/>
          <w:sz w:val="22"/>
          <w:szCs w:val="22"/>
        </w:rPr>
      </w:pPr>
      <w:r w:rsidRPr="00D52743">
        <w:rPr>
          <w:rFonts w:ascii="Arial" w:eastAsia="Calibri" w:hAnsi="Arial" w:cs="Arial"/>
          <w:color w:val="000000"/>
          <w:sz w:val="22"/>
          <w:szCs w:val="22"/>
        </w:rPr>
        <w:t xml:space="preserve">Flow Lines </w:t>
      </w:r>
    </w:p>
    <w:p w:rsidR="00313533" w:rsidRPr="00D52743" w:rsidRDefault="00E26F4B" w:rsidP="00263C3E">
      <w:pPr>
        <w:pStyle w:val="Heading2"/>
      </w:pPr>
      <w:bookmarkStart w:id="113" w:name="_Toc466981578"/>
      <w:bookmarkStart w:id="114" w:name="_Toc25400940"/>
      <w:bookmarkStart w:id="115" w:name="_Toc92727206"/>
      <w:r w:rsidRPr="00D52743">
        <w:t>Isolation for Shutdown Maintenance</w:t>
      </w:r>
      <w:bookmarkEnd w:id="113"/>
      <w:bookmarkEnd w:id="114"/>
      <w:bookmarkEnd w:id="115"/>
      <w:r w:rsidR="005935E6" w:rsidRPr="00D52743">
        <w:t xml:space="preserve"> </w:t>
      </w:r>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Shutdown means that the Plant, Unit or System has been isolated and that it is at atmospheric pressure, drained, steamed out or purged and free of hydrocarbons or chemicals.</w:t>
      </w:r>
    </w:p>
    <w:p w:rsidR="00A47EA5"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 xml:space="preserve">For the complete Unit shutdown, all the feeds, products and utility lines shall be isolated at the Unit battery limits. There must be provision made to do this. </w:t>
      </w:r>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For equipment isolation, more specific isolation needs to be made either during normal operation or on shutdown when this isolation is to remain in place after plant start-up.</w:t>
      </w:r>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The generic method identifies the system to be shut down and provides positive isolation. It is important that the isolation is positive and does not rely on valves alone, which may leak. A positive means of isolation with an insertion plate (standard), blank flange, removable spool, etc. is normally required.</w:t>
      </w:r>
    </w:p>
    <w:p w:rsidR="00E26F4B" w:rsidRPr="00D52743" w:rsidRDefault="00E26F4B" w:rsidP="00263C3E">
      <w:pPr>
        <w:pStyle w:val="Heading2"/>
      </w:pPr>
      <w:bookmarkStart w:id="116" w:name="_Toc466981579"/>
      <w:bookmarkStart w:id="117" w:name="_Toc25400941"/>
      <w:bookmarkStart w:id="118" w:name="_Toc92727207"/>
      <w:r w:rsidRPr="00D52743">
        <w:t>Isolation at Unit Battery Limit</w:t>
      </w:r>
      <w:bookmarkEnd w:id="116"/>
      <w:bookmarkEnd w:id="117"/>
      <w:bookmarkEnd w:id="118"/>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Blinds (spectacle) shall be fitted on all Battery Limit (BL) lines. At the blinding station, the block valve or valves shall be closed and the BL bleeder valve left open.</w:t>
      </w:r>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Typical sketches for general hydrocarbon, high vapor pressure fluids in two-way isolation are given in Figures 6.1 ~ 6.4 below.</w:t>
      </w:r>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Utility isolation is shown in Figures 6.5 and 6.6.</w:t>
      </w:r>
    </w:p>
    <w:p w:rsidR="00446091" w:rsidRDefault="00E26F4B" w:rsidP="00446091">
      <w:pPr>
        <w:keepNext/>
        <w:bidi w:val="0"/>
        <w:jc w:val="center"/>
      </w:pPr>
      <w:r w:rsidRPr="00D52743">
        <w:rPr>
          <w:rFonts w:ascii="Calibri" w:eastAsia="Calibri" w:hAnsi="Calibri" w:cs="Calibri"/>
          <w:b/>
          <w:noProof/>
          <w:sz w:val="28"/>
          <w:szCs w:val="28"/>
        </w:rPr>
        <w:lastRenderedPageBreak/>
        <w:drawing>
          <wp:inline distT="0" distB="0" distL="0" distR="0" wp14:anchorId="567A8C39" wp14:editId="366257A0">
            <wp:extent cx="4901329" cy="2477000"/>
            <wp:effectExtent l="0" t="0" r="0" b="0"/>
            <wp:docPr id="21027" name="Picture 21027"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Users\sh.azagh\Desktop\Untitled.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872" r="15004"/>
                    <a:stretch/>
                  </pic:blipFill>
                  <pic:spPr bwMode="auto">
                    <a:xfrm>
                      <a:off x="0" y="0"/>
                      <a:ext cx="4906678" cy="2479703"/>
                    </a:xfrm>
                    <a:prstGeom prst="rect">
                      <a:avLst/>
                    </a:prstGeom>
                    <a:noFill/>
                    <a:ln>
                      <a:noFill/>
                    </a:ln>
                    <a:extLst>
                      <a:ext uri="{53640926-AAD7-44D8-BBD7-CCE9431645EC}">
                        <a14:shadowObscured xmlns:a14="http://schemas.microsoft.com/office/drawing/2010/main"/>
                      </a:ext>
                    </a:extLst>
                  </pic:spPr>
                </pic:pic>
              </a:graphicData>
            </a:graphic>
          </wp:inline>
        </w:drawing>
      </w:r>
    </w:p>
    <w:p w:rsidR="00E26F4B" w:rsidRPr="00446091" w:rsidRDefault="00446091" w:rsidP="00446091">
      <w:pPr>
        <w:pStyle w:val="Caption"/>
        <w:bidi w:val="0"/>
        <w:jc w:val="center"/>
        <w:rPr>
          <w:rFonts w:asciiTheme="minorBidi" w:hAnsiTheme="minorBidi" w:cstheme="minorBidi"/>
          <w:b/>
          <w:bCs/>
          <w:i w:val="0"/>
          <w:iCs w:val="0"/>
          <w:color w:val="000000" w:themeColor="text1"/>
          <w:sz w:val="20"/>
          <w:szCs w:val="20"/>
          <w:lang w:val="en-GB"/>
        </w:rPr>
      </w:pPr>
      <w:r w:rsidRPr="00446091">
        <w:rPr>
          <w:rFonts w:asciiTheme="minorBidi" w:hAnsiTheme="minorBidi" w:cstheme="minorBidi"/>
          <w:b/>
          <w:bCs/>
          <w:i w:val="0"/>
          <w:iCs w:val="0"/>
          <w:color w:val="000000" w:themeColor="text1"/>
          <w:sz w:val="20"/>
          <w:szCs w:val="20"/>
        </w:rPr>
        <w:t>Figure 6.1: General Low Pressure Hydrocarbon Upstream Isolation (Note 1)</w:t>
      </w:r>
    </w:p>
    <w:p w:rsidR="00E26F4B" w:rsidRPr="00D52743" w:rsidRDefault="00E26F4B" w:rsidP="00E26F4B">
      <w:pPr>
        <w:bidi w:val="0"/>
        <w:jc w:val="center"/>
        <w:rPr>
          <w:lang w:val="en-GB"/>
        </w:rPr>
      </w:pPr>
    </w:p>
    <w:p w:rsidR="00E26F4B" w:rsidRPr="00D52743" w:rsidRDefault="00E26F4B" w:rsidP="00E26F4B">
      <w:pPr>
        <w:bidi w:val="0"/>
        <w:rPr>
          <w:lang w:val="en-GB"/>
        </w:rPr>
      </w:pPr>
    </w:p>
    <w:p w:rsidR="00446091" w:rsidRDefault="00446091" w:rsidP="00E26F4B">
      <w:pPr>
        <w:bidi w:val="0"/>
        <w:rPr>
          <w:rFonts w:cs="Times New Roman"/>
          <w:noProof/>
          <w:color w:val="000000"/>
          <w:w w:val="0"/>
          <w:sz w:val="0"/>
          <w:szCs w:val="0"/>
          <w:u w:color="000000"/>
          <w:bdr w:val="none" w:sz="0" w:space="0" w:color="000000"/>
          <w:shd w:val="clear" w:color="000000" w:fill="000000"/>
        </w:rPr>
      </w:pPr>
      <w:r w:rsidRPr="00D52743">
        <w:rPr>
          <w:rFonts w:cs="Times New Roman"/>
          <w:noProof/>
          <w:color w:val="000000"/>
          <w:w w:val="0"/>
          <w:sz w:val="0"/>
          <w:szCs w:val="0"/>
          <w:u w:color="000000"/>
          <w:bdr w:val="none" w:sz="0" w:space="0" w:color="000000"/>
          <w:shd w:val="clear" w:color="000000" w:fill="000000"/>
          <w:rtl/>
        </w:rPr>
        <w:drawing>
          <wp:anchor distT="0" distB="0" distL="114300" distR="114300" simplePos="0" relativeHeight="251657216" behindDoc="1" locked="0" layoutInCell="1" allowOverlap="1" wp14:anchorId="4DF05F86" wp14:editId="198D84A1">
            <wp:simplePos x="0" y="0"/>
            <wp:positionH relativeFrom="column">
              <wp:posOffset>809920</wp:posOffset>
            </wp:positionH>
            <wp:positionV relativeFrom="page">
              <wp:posOffset>5337367</wp:posOffset>
            </wp:positionV>
            <wp:extent cx="4656455" cy="2381250"/>
            <wp:effectExtent l="0" t="0" r="0" b="0"/>
            <wp:wrapSquare wrapText="bothSides"/>
            <wp:docPr id="21034" name="Picture 21034"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Users\sh.azagh\Desktop\Untitled.png"/>
                    <pic:cNvPicPr>
                      <a:picLocks noChangeAspect="1" noChangeArrowheads="1"/>
                    </pic:cNvPicPr>
                  </pic:nvPicPr>
                  <pic:blipFill rotWithShape="1">
                    <a:blip r:embed="rId9">
                      <a:extLst>
                        <a:ext uri="{28A0092B-C50C-407E-A947-70E740481C1C}">
                          <a14:useLocalDpi xmlns:a14="http://schemas.microsoft.com/office/drawing/2010/main" val="0"/>
                        </a:ext>
                      </a:extLst>
                    </a:blip>
                    <a:srcRect t="4273" r="4344"/>
                    <a:stretch/>
                  </pic:blipFill>
                  <pic:spPr bwMode="auto">
                    <a:xfrm>
                      <a:off x="0" y="0"/>
                      <a:ext cx="4656455" cy="238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6F4B" w:rsidRDefault="00E26F4B" w:rsidP="00446091">
      <w:pPr>
        <w:bidi w:val="0"/>
        <w:rPr>
          <w:lang w:val="en-GB"/>
        </w:rPr>
      </w:pPr>
    </w:p>
    <w:p w:rsidR="00446091" w:rsidRDefault="00446091" w:rsidP="00446091">
      <w:pPr>
        <w:bidi w:val="0"/>
        <w:rPr>
          <w:lang w:val="en-GB"/>
        </w:rPr>
      </w:pPr>
    </w:p>
    <w:p w:rsidR="00446091" w:rsidRPr="00D52743" w:rsidRDefault="00446091" w:rsidP="00446091">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E26F4B" w:rsidP="00E26F4B">
      <w:pPr>
        <w:bidi w:val="0"/>
        <w:rPr>
          <w:lang w:val="en-GB"/>
        </w:rPr>
      </w:pPr>
    </w:p>
    <w:p w:rsidR="00E26F4B" w:rsidRPr="00D52743" w:rsidRDefault="00446091" w:rsidP="00E26F4B">
      <w:pPr>
        <w:bidi w:val="0"/>
        <w:rPr>
          <w:lang w:val="en-GB"/>
        </w:rPr>
      </w:pPr>
      <w:r>
        <w:rPr>
          <w:noProof/>
        </w:rPr>
        <mc:AlternateContent>
          <mc:Choice Requires="wps">
            <w:drawing>
              <wp:anchor distT="0" distB="0" distL="114300" distR="114300" simplePos="0" relativeHeight="251671552" behindDoc="0" locked="0" layoutInCell="1" allowOverlap="1" wp14:anchorId="6FF13E38" wp14:editId="14ECDF76">
                <wp:simplePos x="0" y="0"/>
                <wp:positionH relativeFrom="column">
                  <wp:posOffset>809625</wp:posOffset>
                </wp:positionH>
                <wp:positionV relativeFrom="paragraph">
                  <wp:posOffset>105410</wp:posOffset>
                </wp:positionV>
                <wp:extent cx="487934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879340" cy="635"/>
                        </a:xfrm>
                        <a:prstGeom prst="rect">
                          <a:avLst/>
                        </a:prstGeom>
                        <a:solidFill>
                          <a:prstClr val="white"/>
                        </a:solidFill>
                        <a:ln>
                          <a:noFill/>
                        </a:ln>
                        <a:effectLst/>
                      </wps:spPr>
                      <wps:txbx>
                        <w:txbxContent>
                          <w:p w:rsidR="00D50879" w:rsidRPr="00446091" w:rsidRDefault="00D50879" w:rsidP="00446091">
                            <w:pPr>
                              <w:pStyle w:val="Caption"/>
                              <w:bidi w:val="0"/>
                              <w:jc w:val="center"/>
                              <w:rPr>
                                <w:rFonts w:asciiTheme="minorBidi" w:hAnsiTheme="minorBidi" w:cstheme="minorBidi"/>
                                <w:b/>
                                <w:bCs/>
                                <w:i w:val="0"/>
                                <w:iCs w:val="0"/>
                                <w:noProof/>
                                <w:color w:val="000000" w:themeColor="text1"/>
                                <w:w w:val="0"/>
                                <w:sz w:val="2"/>
                                <w:szCs w:val="2"/>
                                <w:u w:color="000000"/>
                                <w:bdr w:val="none" w:sz="0" w:space="0" w:color="000000"/>
                                <w:shd w:val="clear" w:color="000000" w:fill="000000"/>
                              </w:rPr>
                            </w:pPr>
                            <w:r w:rsidRPr="00446091">
                              <w:rPr>
                                <w:rFonts w:asciiTheme="minorBidi" w:hAnsiTheme="minorBidi" w:cstheme="minorBidi"/>
                                <w:b/>
                                <w:bCs/>
                                <w:i w:val="0"/>
                                <w:iCs w:val="0"/>
                                <w:color w:val="000000" w:themeColor="text1"/>
                                <w:sz w:val="20"/>
                                <w:szCs w:val="20"/>
                              </w:rPr>
                              <w:t>Figure</w:t>
                            </w:r>
                            <w:r w:rsidRPr="00446091">
                              <w:rPr>
                                <w:rFonts w:asciiTheme="minorBidi" w:hAnsiTheme="minorBidi" w:cstheme="minorBidi"/>
                                <w:b/>
                                <w:bCs/>
                                <w:i w:val="0"/>
                                <w:iCs w:val="0"/>
                                <w:color w:val="000000" w:themeColor="text1"/>
                                <w:sz w:val="20"/>
                                <w:szCs w:val="20"/>
                                <w:rtl/>
                              </w:rPr>
                              <w:t xml:space="preserve"> </w:t>
                            </w:r>
                            <w:r w:rsidRPr="00446091">
                              <w:rPr>
                                <w:rFonts w:asciiTheme="minorBidi" w:hAnsiTheme="minorBidi" w:cstheme="minorBidi"/>
                                <w:b/>
                                <w:bCs/>
                                <w:i w:val="0"/>
                                <w:iCs w:val="0"/>
                                <w:color w:val="000000" w:themeColor="text1"/>
                                <w:sz w:val="20"/>
                                <w:szCs w:val="20"/>
                              </w:rPr>
                              <w:t xml:space="preserve">6.2: </w:t>
                            </w:r>
                            <w:r>
                              <w:rPr>
                                <w:rFonts w:asciiTheme="minorBidi" w:hAnsiTheme="minorBidi" w:cstheme="minorBidi"/>
                                <w:b/>
                                <w:bCs/>
                                <w:i w:val="0"/>
                                <w:iCs w:val="0"/>
                                <w:color w:val="000000" w:themeColor="text1"/>
                                <w:sz w:val="20"/>
                                <w:szCs w:val="20"/>
                              </w:rPr>
                              <w:t xml:space="preserve">General </w:t>
                            </w:r>
                            <w:r w:rsidRPr="00446091">
                              <w:rPr>
                                <w:rFonts w:asciiTheme="minorBidi" w:eastAsia="Calibri" w:hAnsiTheme="minorBidi" w:cstheme="minorBidi"/>
                                <w:b/>
                                <w:bCs/>
                                <w:i w:val="0"/>
                                <w:iCs w:val="0"/>
                                <w:color w:val="000000" w:themeColor="text1"/>
                                <w:sz w:val="20"/>
                                <w:szCs w:val="22"/>
                              </w:rPr>
                              <w:t>Low Pressure Hydrocarbon Downstream Isolation (Note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FF13E38" id="_x0000_t202" coordsize="21600,21600" o:spt="202" path="m,l,21600r21600,l21600,xe">
                <v:stroke joinstyle="miter"/>
                <v:path gradientshapeok="t" o:connecttype="rect"/>
              </v:shapetype>
              <v:shape id="Text Box 4" o:spid="_x0000_s1026" type="#_x0000_t202" style="position:absolute;margin-left:63.75pt;margin-top:8.3pt;width:384.2pt;height:.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" stroked="f">
                <v:textbox style="mso-fit-shape-to-text:t" inset="0,0,0,0">
                  <w:txbxContent>
                    <w:p w:rsidR="00D50879" w:rsidRPr="00446091" w:rsidRDefault="00D50879" w:rsidP="00446091">
                      <w:pPr>
                        <w:pStyle w:val="Caption"/>
                        <w:bidi w:val="0"/>
                        <w:jc w:val="center"/>
                        <w:rPr>
                          <w:rFonts w:asciiTheme="minorBidi" w:hAnsiTheme="minorBidi" w:cstheme="minorBidi"/>
                          <w:b/>
                          <w:bCs/>
                          <w:i w:val="0"/>
                          <w:iCs w:val="0"/>
                          <w:noProof/>
                          <w:color w:val="000000" w:themeColor="text1"/>
                          <w:w w:val="0"/>
                          <w:sz w:val="2"/>
                          <w:szCs w:val="2"/>
                          <w:u w:color="000000"/>
                          <w:bdr w:val="none" w:sz="0" w:space="0" w:color="000000"/>
                          <w:shd w:val="clear" w:color="000000" w:fill="000000"/>
                        </w:rPr>
                      </w:pPr>
                      <w:r w:rsidRPr="00446091">
                        <w:rPr>
                          <w:rFonts w:asciiTheme="minorBidi" w:hAnsiTheme="minorBidi" w:cstheme="minorBidi"/>
                          <w:b/>
                          <w:bCs/>
                          <w:i w:val="0"/>
                          <w:iCs w:val="0"/>
                          <w:color w:val="000000" w:themeColor="text1"/>
                          <w:sz w:val="20"/>
                          <w:szCs w:val="20"/>
                        </w:rPr>
                        <w:t>Figure</w:t>
                      </w:r>
                      <w:r w:rsidRPr="00446091">
                        <w:rPr>
                          <w:rFonts w:asciiTheme="minorBidi" w:hAnsiTheme="minorBidi" w:cstheme="minorBidi"/>
                          <w:b/>
                          <w:bCs/>
                          <w:i w:val="0"/>
                          <w:iCs w:val="0"/>
                          <w:color w:val="000000" w:themeColor="text1"/>
                          <w:sz w:val="20"/>
                          <w:szCs w:val="20"/>
                          <w:rtl/>
                        </w:rPr>
                        <w:t xml:space="preserve"> </w:t>
                      </w:r>
                      <w:r w:rsidRPr="00446091">
                        <w:rPr>
                          <w:rFonts w:asciiTheme="minorBidi" w:hAnsiTheme="minorBidi" w:cstheme="minorBidi"/>
                          <w:b/>
                          <w:bCs/>
                          <w:i w:val="0"/>
                          <w:iCs w:val="0"/>
                          <w:color w:val="000000" w:themeColor="text1"/>
                          <w:sz w:val="20"/>
                          <w:szCs w:val="20"/>
                        </w:rPr>
                        <w:t xml:space="preserve">6.2: </w:t>
                      </w:r>
                      <w:r>
                        <w:rPr>
                          <w:rFonts w:asciiTheme="minorBidi" w:hAnsiTheme="minorBidi" w:cstheme="minorBidi"/>
                          <w:b/>
                          <w:bCs/>
                          <w:i w:val="0"/>
                          <w:iCs w:val="0"/>
                          <w:color w:val="000000" w:themeColor="text1"/>
                          <w:sz w:val="20"/>
                          <w:szCs w:val="20"/>
                        </w:rPr>
                        <w:t xml:space="preserve">General </w:t>
                      </w:r>
                      <w:r w:rsidRPr="00446091">
                        <w:rPr>
                          <w:rFonts w:asciiTheme="minorBidi" w:eastAsia="Calibri" w:hAnsiTheme="minorBidi" w:cstheme="minorBidi"/>
                          <w:b/>
                          <w:bCs/>
                          <w:i w:val="0"/>
                          <w:iCs w:val="0"/>
                          <w:color w:val="000000" w:themeColor="text1"/>
                          <w:sz w:val="20"/>
                          <w:szCs w:val="22"/>
                        </w:rPr>
                        <w:t>Low Pressure Hydrocarbon Downstream Isolation (Note 1)</w:t>
                      </w:r>
                    </w:p>
                  </w:txbxContent>
                </v:textbox>
                <w10:wrap type="square"/>
              </v:shape>
            </w:pict>
          </mc:Fallback>
        </mc:AlternateContent>
      </w:r>
    </w:p>
    <w:p w:rsidR="00E26F4B" w:rsidRPr="00D52743" w:rsidRDefault="00E26F4B" w:rsidP="00E26F4B">
      <w:pPr>
        <w:bidi w:val="0"/>
        <w:rPr>
          <w:lang w:val="en-GB"/>
        </w:rPr>
      </w:pPr>
    </w:p>
    <w:p w:rsidR="00446091" w:rsidRDefault="00E26F4B" w:rsidP="00446091">
      <w:pPr>
        <w:keepNext/>
        <w:jc w:val="center"/>
      </w:pPr>
      <w:r w:rsidRPr="00D52743">
        <w:rPr>
          <w:noProof/>
        </w:rPr>
        <w:lastRenderedPageBreak/>
        <w:drawing>
          <wp:inline distT="0" distB="0" distL="0" distR="0" wp14:anchorId="39363A21" wp14:editId="7060E864">
            <wp:extent cx="4974947" cy="2923953"/>
            <wp:effectExtent l="0" t="0" r="0" b="0"/>
            <wp:docPr id="21035" name="Picture 21035"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Users\sh.azagh\Desktop\Untitled.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4095" r="4652" b="1400"/>
                    <a:stretch/>
                  </pic:blipFill>
                  <pic:spPr bwMode="auto">
                    <a:xfrm>
                      <a:off x="0" y="0"/>
                      <a:ext cx="4977210" cy="2925283"/>
                    </a:xfrm>
                    <a:prstGeom prst="rect">
                      <a:avLst/>
                    </a:prstGeom>
                    <a:noFill/>
                    <a:ln>
                      <a:noFill/>
                    </a:ln>
                    <a:extLst>
                      <a:ext uri="{53640926-AAD7-44D8-BBD7-CCE9431645EC}">
                        <a14:shadowObscured xmlns:a14="http://schemas.microsoft.com/office/drawing/2010/main"/>
                      </a:ext>
                    </a:extLst>
                  </pic:spPr>
                </pic:pic>
              </a:graphicData>
            </a:graphic>
          </wp:inline>
        </w:drawing>
      </w:r>
    </w:p>
    <w:p w:rsidR="00E26F4B" w:rsidRPr="00446091" w:rsidRDefault="00446091" w:rsidP="00446091">
      <w:pPr>
        <w:pStyle w:val="Caption"/>
        <w:bidi w:val="0"/>
        <w:jc w:val="center"/>
        <w:rPr>
          <w:rFonts w:asciiTheme="minorBidi" w:eastAsia="Calibri" w:hAnsiTheme="minorBidi" w:cstheme="minorBidi"/>
          <w:b/>
          <w:bCs/>
          <w:i w:val="0"/>
          <w:iCs w:val="0"/>
          <w:color w:val="000000" w:themeColor="text1"/>
          <w:sz w:val="20"/>
          <w:szCs w:val="22"/>
        </w:rPr>
      </w:pPr>
      <w:r w:rsidRPr="00446091">
        <w:rPr>
          <w:rFonts w:asciiTheme="minorBidi" w:hAnsiTheme="minorBidi" w:cstheme="minorBidi"/>
          <w:b/>
          <w:bCs/>
          <w:i w:val="0"/>
          <w:iCs w:val="0"/>
          <w:color w:val="000000" w:themeColor="text1"/>
          <w:sz w:val="20"/>
          <w:szCs w:val="20"/>
        </w:rPr>
        <w:t>Figure</w:t>
      </w:r>
      <w:r w:rsidRPr="00446091">
        <w:rPr>
          <w:rFonts w:asciiTheme="minorBidi" w:hAnsiTheme="minorBidi" w:cstheme="minorBidi"/>
          <w:b/>
          <w:bCs/>
          <w:i w:val="0"/>
          <w:iCs w:val="0"/>
          <w:color w:val="000000" w:themeColor="text1"/>
          <w:sz w:val="20"/>
          <w:szCs w:val="20"/>
          <w:rtl/>
        </w:rPr>
        <w:t xml:space="preserve"> </w:t>
      </w:r>
      <w:r w:rsidRPr="00446091">
        <w:rPr>
          <w:rFonts w:asciiTheme="minorBidi" w:hAnsiTheme="minorBidi" w:cstheme="minorBidi"/>
          <w:b/>
          <w:bCs/>
          <w:i w:val="0"/>
          <w:iCs w:val="0"/>
          <w:color w:val="000000" w:themeColor="text1"/>
          <w:sz w:val="20"/>
          <w:szCs w:val="20"/>
        </w:rPr>
        <w:t xml:space="preserve">6.3: </w:t>
      </w:r>
      <w:r w:rsidRPr="00446091">
        <w:rPr>
          <w:rFonts w:asciiTheme="minorBidi" w:eastAsia="Calibri" w:hAnsiTheme="minorBidi" w:cstheme="minorBidi"/>
          <w:b/>
          <w:bCs/>
          <w:i w:val="0"/>
          <w:iCs w:val="0"/>
          <w:color w:val="000000" w:themeColor="text1"/>
          <w:sz w:val="20"/>
          <w:szCs w:val="22"/>
        </w:rPr>
        <w:t>High Vapor Pressure Service Upstream Isolation (Note 1)</w:t>
      </w:r>
    </w:p>
    <w:p w:rsidR="00E26F4B" w:rsidRPr="00D52743" w:rsidRDefault="00E26F4B" w:rsidP="00E26F4B">
      <w:pPr>
        <w:bidi w:val="0"/>
        <w:jc w:val="center"/>
        <w:rPr>
          <w:lang w:val="en-GB"/>
        </w:rPr>
      </w:pPr>
    </w:p>
    <w:p w:rsidR="00E26F4B" w:rsidRPr="00D52743" w:rsidRDefault="00E26F4B" w:rsidP="00E26F4B">
      <w:pPr>
        <w:bidi w:val="0"/>
        <w:jc w:val="center"/>
        <w:rPr>
          <w:lang w:val="en-GB"/>
        </w:rPr>
      </w:pPr>
    </w:p>
    <w:p w:rsidR="00446091" w:rsidRDefault="00E26F4B" w:rsidP="00446091">
      <w:pPr>
        <w:keepNext/>
        <w:bidi w:val="0"/>
        <w:jc w:val="center"/>
      </w:pPr>
      <w:r w:rsidRPr="00D52743">
        <w:rPr>
          <w:noProof/>
        </w:rPr>
        <w:drawing>
          <wp:inline distT="0" distB="0" distL="0" distR="0" wp14:anchorId="3DE17A7A" wp14:editId="0E246D45">
            <wp:extent cx="5357495" cy="3072809"/>
            <wp:effectExtent l="0" t="0" r="0" b="0"/>
            <wp:docPr id="21036" name="Picture 21036"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Users\sh.azagh\Desktop\Untitled.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2515" t="7270" b="5170"/>
                    <a:stretch/>
                  </pic:blipFill>
                  <pic:spPr bwMode="auto">
                    <a:xfrm>
                      <a:off x="0" y="0"/>
                      <a:ext cx="5358940" cy="3073638"/>
                    </a:xfrm>
                    <a:prstGeom prst="rect">
                      <a:avLst/>
                    </a:prstGeom>
                    <a:noFill/>
                    <a:ln>
                      <a:noFill/>
                    </a:ln>
                    <a:extLst>
                      <a:ext uri="{53640926-AAD7-44D8-BBD7-CCE9431645EC}">
                        <a14:shadowObscured xmlns:a14="http://schemas.microsoft.com/office/drawing/2010/main"/>
                      </a:ext>
                    </a:extLst>
                  </pic:spPr>
                </pic:pic>
              </a:graphicData>
            </a:graphic>
          </wp:inline>
        </w:drawing>
      </w:r>
    </w:p>
    <w:p w:rsidR="00E26F4B" w:rsidRPr="00446091" w:rsidRDefault="00446091" w:rsidP="00446091">
      <w:pPr>
        <w:pStyle w:val="Caption"/>
        <w:bidi w:val="0"/>
        <w:jc w:val="center"/>
        <w:rPr>
          <w:rFonts w:asciiTheme="minorBidi" w:hAnsiTheme="minorBidi" w:cstheme="minorBidi"/>
          <w:b/>
          <w:bCs/>
          <w:i w:val="0"/>
          <w:iCs w:val="0"/>
          <w:color w:val="000000" w:themeColor="text1"/>
          <w:sz w:val="20"/>
          <w:szCs w:val="20"/>
          <w:lang w:val="en-GB"/>
        </w:rPr>
      </w:pPr>
      <w:r w:rsidRPr="00446091">
        <w:rPr>
          <w:rFonts w:asciiTheme="minorBidi" w:hAnsiTheme="minorBidi" w:cstheme="minorBidi"/>
          <w:b/>
          <w:bCs/>
          <w:i w:val="0"/>
          <w:iCs w:val="0"/>
          <w:color w:val="000000" w:themeColor="text1"/>
          <w:sz w:val="20"/>
          <w:szCs w:val="20"/>
        </w:rPr>
        <w:t xml:space="preserve">Figure 6.4: </w:t>
      </w:r>
      <w:r w:rsidRPr="00446091">
        <w:rPr>
          <w:rFonts w:asciiTheme="minorBidi" w:eastAsia="Calibri" w:hAnsiTheme="minorBidi" w:cstheme="minorBidi"/>
          <w:b/>
          <w:bCs/>
          <w:i w:val="0"/>
          <w:iCs w:val="0"/>
          <w:color w:val="000000" w:themeColor="text1"/>
          <w:sz w:val="20"/>
          <w:szCs w:val="22"/>
        </w:rPr>
        <w:t>High Vapor Pressure Service Downstream Isolation (Note 1)</w:t>
      </w:r>
    </w:p>
    <w:p w:rsidR="00E26F4B" w:rsidRPr="00D52743" w:rsidRDefault="00E26F4B" w:rsidP="00E26F4B">
      <w:pPr>
        <w:bidi w:val="0"/>
        <w:rPr>
          <w:lang w:val="en-GB"/>
        </w:rPr>
      </w:pPr>
    </w:p>
    <w:p w:rsidR="00E26F4B" w:rsidRPr="00D52743" w:rsidRDefault="00E26F4B" w:rsidP="00E26F4B">
      <w:pPr>
        <w:bidi w:val="0"/>
        <w:jc w:val="center"/>
        <w:rPr>
          <w:lang w:val="en-GB"/>
        </w:rPr>
      </w:pPr>
    </w:p>
    <w:p w:rsidR="00E26F4B" w:rsidRPr="00D52743" w:rsidRDefault="00E26F4B" w:rsidP="00E26F4B">
      <w:pPr>
        <w:bidi w:val="0"/>
        <w:jc w:val="center"/>
        <w:rPr>
          <w:lang w:val="en-GB"/>
        </w:rPr>
      </w:pPr>
    </w:p>
    <w:p w:rsidR="00E26F4B" w:rsidRPr="00D52743" w:rsidRDefault="00E26F4B" w:rsidP="00E26F4B">
      <w:pPr>
        <w:bidi w:val="0"/>
        <w:jc w:val="center"/>
        <w:rPr>
          <w:lang w:val="en-GB"/>
        </w:rPr>
      </w:pPr>
    </w:p>
    <w:p w:rsidR="00E26F4B" w:rsidRPr="00D52743" w:rsidRDefault="00E26F4B" w:rsidP="00E26F4B">
      <w:pPr>
        <w:bidi w:val="0"/>
        <w:jc w:val="center"/>
        <w:rPr>
          <w:lang w:val="en-GB"/>
        </w:rPr>
      </w:pPr>
    </w:p>
    <w:p w:rsidR="00E26F4B" w:rsidRPr="00D52743" w:rsidRDefault="00E26F4B" w:rsidP="00E26F4B">
      <w:pPr>
        <w:bidi w:val="0"/>
        <w:jc w:val="center"/>
        <w:rPr>
          <w:lang w:val="en-GB"/>
        </w:rPr>
      </w:pPr>
    </w:p>
    <w:p w:rsidR="00446091" w:rsidRDefault="00E26F4B" w:rsidP="00446091">
      <w:pPr>
        <w:keepNext/>
        <w:bidi w:val="0"/>
        <w:jc w:val="center"/>
      </w:pPr>
      <w:r w:rsidRPr="00D52743">
        <w:rPr>
          <w:noProof/>
        </w:rPr>
        <w:lastRenderedPageBreak/>
        <w:drawing>
          <wp:inline distT="0" distB="0" distL="0" distR="0" wp14:anchorId="3336656E" wp14:editId="48DDF0D9">
            <wp:extent cx="3710142" cy="1944715"/>
            <wp:effectExtent l="0" t="0" r="5080" b="0"/>
            <wp:docPr id="21037" name="Picture 21037"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sh.azagh\Desktop\Untitled.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9651" r="10162"/>
                    <a:stretch/>
                  </pic:blipFill>
                  <pic:spPr bwMode="auto">
                    <a:xfrm>
                      <a:off x="0" y="0"/>
                      <a:ext cx="3716684" cy="1948144"/>
                    </a:xfrm>
                    <a:prstGeom prst="rect">
                      <a:avLst/>
                    </a:prstGeom>
                    <a:noFill/>
                    <a:ln>
                      <a:noFill/>
                    </a:ln>
                    <a:extLst>
                      <a:ext uri="{53640926-AAD7-44D8-BBD7-CCE9431645EC}">
                        <a14:shadowObscured xmlns:a14="http://schemas.microsoft.com/office/drawing/2010/main"/>
                      </a:ext>
                    </a:extLst>
                  </pic:spPr>
                </pic:pic>
              </a:graphicData>
            </a:graphic>
          </wp:inline>
        </w:drawing>
      </w:r>
    </w:p>
    <w:p w:rsidR="00E26F4B" w:rsidRPr="00446091" w:rsidRDefault="00446091" w:rsidP="00446091">
      <w:pPr>
        <w:pStyle w:val="Caption"/>
        <w:bidi w:val="0"/>
        <w:jc w:val="center"/>
        <w:rPr>
          <w:rFonts w:asciiTheme="minorBidi" w:hAnsiTheme="minorBidi" w:cstheme="minorBidi"/>
          <w:b/>
          <w:bCs/>
          <w:i w:val="0"/>
          <w:iCs w:val="0"/>
          <w:color w:val="000000" w:themeColor="text1"/>
          <w:sz w:val="20"/>
          <w:szCs w:val="20"/>
          <w:lang w:val="en-GB"/>
        </w:rPr>
      </w:pPr>
      <w:r w:rsidRPr="00446091">
        <w:rPr>
          <w:rFonts w:asciiTheme="minorBidi" w:hAnsiTheme="minorBidi" w:cstheme="minorBidi"/>
          <w:b/>
          <w:bCs/>
          <w:i w:val="0"/>
          <w:iCs w:val="0"/>
          <w:color w:val="000000" w:themeColor="text1"/>
          <w:sz w:val="20"/>
          <w:szCs w:val="20"/>
        </w:rPr>
        <w:t>Figure 6.5: General Utility (Note 1)</w:t>
      </w:r>
    </w:p>
    <w:p w:rsidR="00E26F4B" w:rsidRPr="00D52743" w:rsidRDefault="00E26F4B" w:rsidP="00E26F4B">
      <w:pPr>
        <w:bidi w:val="0"/>
        <w:rPr>
          <w:lang w:val="en-GB"/>
        </w:rPr>
      </w:pPr>
    </w:p>
    <w:p w:rsidR="00E26F4B" w:rsidRPr="00D52743" w:rsidRDefault="00E26F4B" w:rsidP="00E26F4B">
      <w:pPr>
        <w:bidi w:val="0"/>
        <w:jc w:val="center"/>
        <w:rPr>
          <w:lang w:val="en-GB"/>
        </w:rPr>
      </w:pPr>
    </w:p>
    <w:p w:rsidR="00446091" w:rsidRDefault="00E26F4B" w:rsidP="00446091">
      <w:pPr>
        <w:keepNext/>
        <w:bidi w:val="0"/>
        <w:jc w:val="center"/>
      </w:pPr>
      <w:r w:rsidRPr="00D52743">
        <w:rPr>
          <w:noProof/>
        </w:rPr>
        <w:drawing>
          <wp:inline distT="0" distB="0" distL="0" distR="0" wp14:anchorId="61EDDE9C" wp14:editId="7D81E467">
            <wp:extent cx="3848942" cy="2150086"/>
            <wp:effectExtent l="0" t="0" r="0" b="3175"/>
            <wp:docPr id="21038" name="Picture 21038"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sh.azagh\Desktop\Untitled.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3300" r="4805"/>
                    <a:stretch/>
                  </pic:blipFill>
                  <pic:spPr bwMode="auto">
                    <a:xfrm>
                      <a:off x="0" y="0"/>
                      <a:ext cx="3858086" cy="2155194"/>
                    </a:xfrm>
                    <a:prstGeom prst="rect">
                      <a:avLst/>
                    </a:prstGeom>
                    <a:noFill/>
                    <a:ln>
                      <a:noFill/>
                    </a:ln>
                    <a:extLst>
                      <a:ext uri="{53640926-AAD7-44D8-BBD7-CCE9431645EC}">
                        <a14:shadowObscured xmlns:a14="http://schemas.microsoft.com/office/drawing/2010/main"/>
                      </a:ext>
                    </a:extLst>
                  </pic:spPr>
                </pic:pic>
              </a:graphicData>
            </a:graphic>
          </wp:inline>
        </w:drawing>
      </w:r>
    </w:p>
    <w:p w:rsidR="00E26F4B" w:rsidRPr="00446091" w:rsidRDefault="00446091" w:rsidP="00446091">
      <w:pPr>
        <w:pStyle w:val="Caption"/>
        <w:bidi w:val="0"/>
        <w:jc w:val="center"/>
        <w:rPr>
          <w:rFonts w:asciiTheme="minorBidi" w:hAnsiTheme="minorBidi" w:cstheme="minorBidi"/>
          <w:b/>
          <w:bCs/>
          <w:i w:val="0"/>
          <w:iCs w:val="0"/>
          <w:color w:val="000000" w:themeColor="text1"/>
          <w:sz w:val="20"/>
          <w:szCs w:val="20"/>
          <w:lang w:val="en-GB"/>
        </w:rPr>
      </w:pPr>
      <w:r w:rsidRPr="00446091">
        <w:rPr>
          <w:rFonts w:asciiTheme="minorBidi" w:hAnsiTheme="minorBidi" w:cstheme="minorBidi"/>
          <w:b/>
          <w:bCs/>
          <w:i w:val="0"/>
          <w:iCs w:val="0"/>
          <w:color w:val="000000" w:themeColor="text1"/>
          <w:sz w:val="20"/>
          <w:szCs w:val="20"/>
        </w:rPr>
        <w:t>Figure 6.6: Steam Connections</w:t>
      </w:r>
    </w:p>
    <w:p w:rsidR="00E26F4B" w:rsidRPr="00D52743" w:rsidRDefault="00E26F4B" w:rsidP="00E26F4B">
      <w:pPr>
        <w:bidi w:val="0"/>
        <w:jc w:val="center"/>
        <w:rPr>
          <w:lang w:val="en-GB"/>
        </w:rPr>
      </w:pPr>
    </w:p>
    <w:p w:rsidR="00E26F4B" w:rsidRPr="00D52743" w:rsidRDefault="00E26F4B" w:rsidP="00E26F4B">
      <w:pPr>
        <w:bidi w:val="0"/>
        <w:spacing w:before="240" w:after="240" w:line="276" w:lineRule="auto"/>
        <w:ind w:left="993"/>
        <w:jc w:val="lowKashida"/>
        <w:rPr>
          <w:rFonts w:asciiTheme="minorBidi" w:hAnsiTheme="minorBidi" w:cstheme="minorBidi"/>
          <w:sz w:val="22"/>
          <w:szCs w:val="22"/>
          <w:lang w:bidi="fa-IR"/>
        </w:rPr>
      </w:pPr>
      <w:r w:rsidRPr="00D52743">
        <w:rPr>
          <w:rFonts w:asciiTheme="minorBidi" w:hAnsiTheme="minorBidi" w:cstheme="minorBidi"/>
          <w:b/>
          <w:bCs/>
          <w:noProof/>
          <w:sz w:val="22"/>
          <w:szCs w:val="22"/>
        </w:rPr>
        <mc:AlternateContent>
          <mc:Choice Requires="wpg">
            <w:drawing>
              <wp:anchor distT="0" distB="0" distL="114300" distR="114300" simplePos="0" relativeHeight="251661312" behindDoc="1" locked="0" layoutInCell="1" allowOverlap="1" wp14:anchorId="66AC193D" wp14:editId="73513A09">
                <wp:simplePos x="0" y="0"/>
                <wp:positionH relativeFrom="page">
                  <wp:posOffset>2955925</wp:posOffset>
                </wp:positionH>
                <wp:positionV relativeFrom="paragraph">
                  <wp:posOffset>-861695</wp:posOffset>
                </wp:positionV>
                <wp:extent cx="213360" cy="61595"/>
                <wp:effectExtent l="12700" t="5080" r="12065" b="285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61595"/>
                          <a:chOff x="4655" y="-1357"/>
                          <a:chExt cx="336" cy="97"/>
                        </a:xfrm>
                      </wpg:grpSpPr>
                      <wpg:grpSp>
                        <wpg:cNvPr id="21" name="Group 11"/>
                        <wpg:cNvGrpSpPr>
                          <a:grpSpLocks/>
                        </wpg:cNvGrpSpPr>
                        <wpg:grpSpPr bwMode="auto">
                          <a:xfrm>
                            <a:off x="4656" y="-1357"/>
                            <a:ext cx="0" cy="96"/>
                            <a:chOff x="4656" y="-1357"/>
                            <a:chExt cx="0" cy="96"/>
                          </a:xfrm>
                        </wpg:grpSpPr>
                        <wps:wsp>
                          <wps:cNvPr id="23" name="Freeform 12"/>
                          <wps:cNvSpPr>
                            <a:spLocks/>
                          </wps:cNvSpPr>
                          <wps:spPr bwMode="auto">
                            <a:xfrm>
                              <a:off x="4656" y="-1357"/>
                              <a:ext cx="0" cy="96"/>
                            </a:xfrm>
                            <a:custGeom>
                              <a:avLst/>
                              <a:gdLst>
                                <a:gd name="T0" fmla="+- 0 -1357 -1357"/>
                                <a:gd name="T1" fmla="*/ -1357 h 96"/>
                                <a:gd name="T2" fmla="+- 0 -1261 -1357"/>
                                <a:gd name="T3" fmla="*/ -1261 h 96"/>
                              </a:gdLst>
                              <a:ahLst/>
                              <a:cxnLst>
                                <a:cxn ang="0">
                                  <a:pos x="0" y="T1"/>
                                </a:cxn>
                                <a:cxn ang="0">
                                  <a:pos x="0" y="T3"/>
                                </a:cxn>
                              </a:cxnLst>
                              <a:rect l="0" t="0" r="r" b="b"/>
                              <a:pathLst>
                                <a:path h="96">
                                  <a:moveTo>
                                    <a:pt x="0" y="0"/>
                                  </a:moveTo>
                                  <a:lnTo>
                                    <a:pt x="0" y="9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13"/>
                          <wpg:cNvGrpSpPr>
                            <a:grpSpLocks/>
                          </wpg:cNvGrpSpPr>
                          <wpg:grpSpPr bwMode="auto">
                            <a:xfrm>
                              <a:off x="4656" y="-1357"/>
                              <a:ext cx="65" cy="96"/>
                              <a:chOff x="4656" y="-1357"/>
                              <a:chExt cx="65" cy="96"/>
                            </a:xfrm>
                          </wpg:grpSpPr>
                          <wps:wsp>
                            <wps:cNvPr id="27" name="Freeform 14"/>
                            <wps:cNvSpPr>
                              <a:spLocks/>
                            </wps:cNvSpPr>
                            <wps:spPr bwMode="auto">
                              <a:xfrm>
                                <a:off x="4656" y="-1357"/>
                                <a:ext cx="65" cy="96"/>
                              </a:xfrm>
                              <a:custGeom>
                                <a:avLst/>
                                <a:gdLst>
                                  <a:gd name="T0" fmla="+- 0 4656 4656"/>
                                  <a:gd name="T1" fmla="*/ T0 w 65"/>
                                  <a:gd name="T2" fmla="+- 0 -1357 -1357"/>
                                  <a:gd name="T3" fmla="*/ -1357 h 96"/>
                                  <a:gd name="T4" fmla="+- 0 4721 4656"/>
                                  <a:gd name="T5" fmla="*/ T4 w 65"/>
                                  <a:gd name="T6" fmla="+- 0 -1261 -1357"/>
                                  <a:gd name="T7" fmla="*/ -1261 h 96"/>
                                  <a:gd name="T8" fmla="+- 0 4721 4656"/>
                                  <a:gd name="T9" fmla="*/ T8 w 65"/>
                                  <a:gd name="T10" fmla="+- 0 -1357 -1357"/>
                                  <a:gd name="T11" fmla="*/ -1357 h 96"/>
                                </a:gdLst>
                                <a:ahLst/>
                                <a:cxnLst>
                                  <a:cxn ang="0">
                                    <a:pos x="T1" y="T3"/>
                                  </a:cxn>
                                  <a:cxn ang="0">
                                    <a:pos x="T5" y="T7"/>
                                  </a:cxn>
                                  <a:cxn ang="0">
                                    <a:pos x="T9" y="T11"/>
                                  </a:cxn>
                                </a:cxnLst>
                                <a:rect l="0" t="0" r="r" b="b"/>
                                <a:pathLst>
                                  <a:path w="65" h="96">
                                    <a:moveTo>
                                      <a:pt x="0" y="0"/>
                                    </a:moveTo>
                                    <a:lnTo>
                                      <a:pt x="65" y="96"/>
                                    </a:lnTo>
                                    <a:lnTo>
                                      <a:pt x="6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15"/>
                            <wpg:cNvGrpSpPr>
                              <a:grpSpLocks/>
                            </wpg:cNvGrpSpPr>
                            <wpg:grpSpPr bwMode="auto">
                              <a:xfrm>
                                <a:off x="4751" y="-1357"/>
                                <a:ext cx="74" cy="96"/>
                                <a:chOff x="4751" y="-1357"/>
                                <a:chExt cx="74" cy="96"/>
                              </a:xfrm>
                            </wpg:grpSpPr>
                            <wps:wsp>
                              <wps:cNvPr id="20480" name="Freeform 16"/>
                              <wps:cNvSpPr>
                                <a:spLocks/>
                              </wps:cNvSpPr>
                              <wps:spPr bwMode="auto">
                                <a:xfrm>
                                  <a:off x="4751" y="-1357"/>
                                  <a:ext cx="74" cy="96"/>
                                </a:xfrm>
                                <a:custGeom>
                                  <a:avLst/>
                                  <a:gdLst>
                                    <a:gd name="T0" fmla="+- 0 4780 4751"/>
                                    <a:gd name="T1" fmla="*/ T0 w 74"/>
                                    <a:gd name="T2" fmla="+- 0 -1357 -1357"/>
                                    <a:gd name="T3" fmla="*/ -1357 h 96"/>
                                    <a:gd name="T4" fmla="+- 0 4771 4751"/>
                                    <a:gd name="T5" fmla="*/ T4 w 74"/>
                                    <a:gd name="T6" fmla="+- 0 -1352 -1357"/>
                                    <a:gd name="T7" fmla="*/ -1352 h 96"/>
                                    <a:gd name="T8" fmla="+- 0 4762 4751"/>
                                    <a:gd name="T9" fmla="*/ T8 w 74"/>
                                    <a:gd name="T10" fmla="+- 0 -1342 -1357"/>
                                    <a:gd name="T11" fmla="*/ -1342 h 96"/>
                                    <a:gd name="T12" fmla="+- 0 4753 4751"/>
                                    <a:gd name="T13" fmla="*/ T12 w 74"/>
                                    <a:gd name="T14" fmla="+- 0 -1325 -1357"/>
                                    <a:gd name="T15" fmla="*/ -1325 h 96"/>
                                    <a:gd name="T16" fmla="+- 0 4751 4751"/>
                                    <a:gd name="T17" fmla="*/ T16 w 74"/>
                                    <a:gd name="T18" fmla="+- 0 -1306 -1357"/>
                                    <a:gd name="T19" fmla="*/ -1306 h 96"/>
                                    <a:gd name="T20" fmla="+- 0 4755 4751"/>
                                    <a:gd name="T21" fmla="*/ T20 w 74"/>
                                    <a:gd name="T22" fmla="+- 0 -1287 -1357"/>
                                    <a:gd name="T23" fmla="*/ -1287 h 96"/>
                                    <a:gd name="T24" fmla="+- 0 4765 4751"/>
                                    <a:gd name="T25" fmla="*/ T24 w 74"/>
                                    <a:gd name="T26" fmla="+- 0 -1271 -1357"/>
                                    <a:gd name="T27" fmla="*/ -1271 h 96"/>
                                    <a:gd name="T28" fmla="+- 0 4780 4751"/>
                                    <a:gd name="T29" fmla="*/ T28 w 74"/>
                                    <a:gd name="T30" fmla="+- 0 -1261 -1357"/>
                                    <a:gd name="T31" fmla="*/ -1261 h 96"/>
                                    <a:gd name="T32" fmla="+- 0 4798 4751"/>
                                    <a:gd name="T33" fmla="*/ T32 w 74"/>
                                    <a:gd name="T34" fmla="+- 0 -1261 -1357"/>
                                    <a:gd name="T35" fmla="*/ -1261 h 96"/>
                                    <a:gd name="T36" fmla="+- 0 4807 4751"/>
                                    <a:gd name="T37" fmla="*/ T36 w 74"/>
                                    <a:gd name="T38" fmla="+- 0 -1265 -1357"/>
                                    <a:gd name="T39" fmla="*/ -1265 h 96"/>
                                    <a:gd name="T40" fmla="+- 0 4817 4751"/>
                                    <a:gd name="T41" fmla="*/ T40 w 74"/>
                                    <a:gd name="T42" fmla="+- 0 -1274 -1357"/>
                                    <a:gd name="T43" fmla="*/ -1274 h 96"/>
                                    <a:gd name="T44" fmla="+- 0 4822 4751"/>
                                    <a:gd name="T45" fmla="*/ T44 w 74"/>
                                    <a:gd name="T46" fmla="+- 0 -1283 -1357"/>
                                    <a:gd name="T47" fmla="*/ -1283 h 96"/>
                                    <a:gd name="T48" fmla="+- 0 4825 4751"/>
                                    <a:gd name="T49" fmla="*/ T48 w 74"/>
                                    <a:gd name="T50" fmla="+- 0 -1297 -1357"/>
                                    <a:gd name="T51" fmla="*/ -1297 h 96"/>
                                    <a:gd name="T52" fmla="+- 0 4825 4751"/>
                                    <a:gd name="T53" fmla="*/ T52 w 74"/>
                                    <a:gd name="T54" fmla="+- 0 -1319 -1357"/>
                                    <a:gd name="T55" fmla="*/ -1319 h 96"/>
                                    <a:gd name="T56" fmla="+- 0 4822 4751"/>
                                    <a:gd name="T57" fmla="*/ T56 w 74"/>
                                    <a:gd name="T58" fmla="+- 0 -1334 -1357"/>
                                    <a:gd name="T59" fmla="*/ -1334 h 96"/>
                                    <a:gd name="T60" fmla="+- 0 4817 4751"/>
                                    <a:gd name="T61" fmla="*/ T60 w 74"/>
                                    <a:gd name="T62" fmla="+- 0 -1342 -1357"/>
                                    <a:gd name="T63" fmla="*/ -1342 h 96"/>
                                    <a:gd name="T64" fmla="+- 0 4807 4751"/>
                                    <a:gd name="T65" fmla="*/ T64 w 74"/>
                                    <a:gd name="T66" fmla="+- 0 -1352 -1357"/>
                                    <a:gd name="T67" fmla="*/ -1352 h 96"/>
                                    <a:gd name="T68" fmla="+- 0 4798 4751"/>
                                    <a:gd name="T69" fmla="*/ T68 w 74"/>
                                    <a:gd name="T70" fmla="+- 0 -1357 -1357"/>
                                    <a:gd name="T71" fmla="*/ -1357 h 96"/>
                                    <a:gd name="T72" fmla="+- 0 4780 4751"/>
                                    <a:gd name="T73" fmla="*/ T72 w 74"/>
                                    <a:gd name="T74" fmla="+- 0 -1357 -1357"/>
                                    <a:gd name="T75" fmla="*/ -1357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 h="96">
                                      <a:moveTo>
                                        <a:pt x="29" y="0"/>
                                      </a:moveTo>
                                      <a:lnTo>
                                        <a:pt x="20" y="5"/>
                                      </a:lnTo>
                                      <a:lnTo>
                                        <a:pt x="11" y="15"/>
                                      </a:lnTo>
                                      <a:lnTo>
                                        <a:pt x="2" y="32"/>
                                      </a:lnTo>
                                      <a:lnTo>
                                        <a:pt x="0" y="51"/>
                                      </a:lnTo>
                                      <a:lnTo>
                                        <a:pt x="4" y="70"/>
                                      </a:lnTo>
                                      <a:lnTo>
                                        <a:pt x="14" y="86"/>
                                      </a:lnTo>
                                      <a:lnTo>
                                        <a:pt x="29" y="96"/>
                                      </a:lnTo>
                                      <a:lnTo>
                                        <a:pt x="47" y="96"/>
                                      </a:lnTo>
                                      <a:lnTo>
                                        <a:pt x="56" y="92"/>
                                      </a:lnTo>
                                      <a:lnTo>
                                        <a:pt x="66" y="83"/>
                                      </a:lnTo>
                                      <a:lnTo>
                                        <a:pt x="71" y="74"/>
                                      </a:lnTo>
                                      <a:lnTo>
                                        <a:pt x="74" y="60"/>
                                      </a:lnTo>
                                      <a:lnTo>
                                        <a:pt x="74" y="38"/>
                                      </a:lnTo>
                                      <a:lnTo>
                                        <a:pt x="71" y="23"/>
                                      </a:lnTo>
                                      <a:lnTo>
                                        <a:pt x="66" y="15"/>
                                      </a:lnTo>
                                      <a:lnTo>
                                        <a:pt x="56" y="5"/>
                                      </a:lnTo>
                                      <a:lnTo>
                                        <a:pt x="47" y="0"/>
                                      </a:lnTo>
                                      <a:lnTo>
                                        <a:pt x="29"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81" name="Group 17"/>
                              <wpg:cNvGrpSpPr>
                                <a:grpSpLocks/>
                              </wpg:cNvGrpSpPr>
                              <wpg:grpSpPr bwMode="auto">
                                <a:xfrm>
                                  <a:off x="4876" y="-1357"/>
                                  <a:ext cx="0" cy="96"/>
                                  <a:chOff x="4876" y="-1357"/>
                                  <a:chExt cx="0" cy="96"/>
                                </a:xfrm>
                              </wpg:grpSpPr>
                              <wps:wsp>
                                <wps:cNvPr id="20482" name="Freeform 18"/>
                                <wps:cNvSpPr>
                                  <a:spLocks/>
                                </wps:cNvSpPr>
                                <wps:spPr bwMode="auto">
                                  <a:xfrm>
                                    <a:off x="4876" y="-1357"/>
                                    <a:ext cx="0" cy="96"/>
                                  </a:xfrm>
                                  <a:custGeom>
                                    <a:avLst/>
                                    <a:gdLst>
                                      <a:gd name="T0" fmla="+- 0 -1357 -1357"/>
                                      <a:gd name="T1" fmla="*/ -1357 h 96"/>
                                      <a:gd name="T2" fmla="+- 0 -1261 -1357"/>
                                      <a:gd name="T3" fmla="*/ -1261 h 96"/>
                                    </a:gdLst>
                                    <a:ahLst/>
                                    <a:cxnLst>
                                      <a:cxn ang="0">
                                        <a:pos x="0" y="T1"/>
                                      </a:cxn>
                                      <a:cxn ang="0">
                                        <a:pos x="0" y="T3"/>
                                      </a:cxn>
                                    </a:cxnLst>
                                    <a:rect l="0" t="0" r="r" b="b"/>
                                    <a:pathLst>
                                      <a:path h="96">
                                        <a:moveTo>
                                          <a:pt x="0" y="0"/>
                                        </a:moveTo>
                                        <a:lnTo>
                                          <a:pt x="0" y="9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84" name="Group 19"/>
                                <wpg:cNvGrpSpPr>
                                  <a:grpSpLocks/>
                                </wpg:cNvGrpSpPr>
                                <wpg:grpSpPr bwMode="auto">
                                  <a:xfrm>
                                    <a:off x="4844" y="-1357"/>
                                    <a:ext cx="64" cy="0"/>
                                    <a:chOff x="4844" y="-1357"/>
                                    <a:chExt cx="64" cy="0"/>
                                  </a:xfrm>
                                </wpg:grpSpPr>
                                <wps:wsp>
                                  <wps:cNvPr id="20485" name="Freeform 20"/>
                                  <wps:cNvSpPr>
                                    <a:spLocks/>
                                  </wps:cNvSpPr>
                                  <wps:spPr bwMode="auto">
                                    <a:xfrm>
                                      <a:off x="4844" y="-1357"/>
                                      <a:ext cx="64" cy="0"/>
                                    </a:xfrm>
                                    <a:custGeom>
                                      <a:avLst/>
                                      <a:gdLst>
                                        <a:gd name="T0" fmla="+- 0 4844 4844"/>
                                        <a:gd name="T1" fmla="*/ T0 w 64"/>
                                        <a:gd name="T2" fmla="+- 0 4908 4844"/>
                                        <a:gd name="T3" fmla="*/ T2 w 64"/>
                                      </a:gdLst>
                                      <a:ahLst/>
                                      <a:cxnLst>
                                        <a:cxn ang="0">
                                          <a:pos x="T1" y="0"/>
                                        </a:cxn>
                                        <a:cxn ang="0">
                                          <a:pos x="T3" y="0"/>
                                        </a:cxn>
                                      </a:cxnLst>
                                      <a:rect l="0" t="0" r="r" b="b"/>
                                      <a:pathLst>
                                        <a:path w="64">
                                          <a:moveTo>
                                            <a:pt x="0" y="0"/>
                                          </a:moveTo>
                                          <a:lnTo>
                                            <a:pt x="6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86" name="Group 21"/>
                                  <wpg:cNvGrpSpPr>
                                    <a:grpSpLocks/>
                                  </wpg:cNvGrpSpPr>
                                  <wpg:grpSpPr bwMode="auto">
                                    <a:xfrm>
                                      <a:off x="4931" y="-1357"/>
                                      <a:ext cx="0" cy="96"/>
                                      <a:chOff x="4931" y="-1357"/>
                                      <a:chExt cx="0" cy="96"/>
                                    </a:xfrm>
                                  </wpg:grpSpPr>
                                  <wps:wsp>
                                    <wps:cNvPr id="20487" name="Freeform 22"/>
                                    <wps:cNvSpPr>
                                      <a:spLocks/>
                                    </wps:cNvSpPr>
                                    <wps:spPr bwMode="auto">
                                      <a:xfrm>
                                        <a:off x="4931" y="-1357"/>
                                        <a:ext cx="0" cy="96"/>
                                      </a:xfrm>
                                      <a:custGeom>
                                        <a:avLst/>
                                        <a:gdLst>
                                          <a:gd name="T0" fmla="+- 0 -1357 -1357"/>
                                          <a:gd name="T1" fmla="*/ -1357 h 96"/>
                                          <a:gd name="T2" fmla="+- 0 -1261 -1357"/>
                                          <a:gd name="T3" fmla="*/ -1261 h 96"/>
                                        </a:gdLst>
                                        <a:ahLst/>
                                        <a:cxnLst>
                                          <a:cxn ang="0">
                                            <a:pos x="0" y="T1"/>
                                          </a:cxn>
                                          <a:cxn ang="0">
                                            <a:pos x="0" y="T3"/>
                                          </a:cxn>
                                        </a:cxnLst>
                                        <a:rect l="0" t="0" r="r" b="b"/>
                                        <a:pathLst>
                                          <a:path h="96">
                                            <a:moveTo>
                                              <a:pt x="0" y="0"/>
                                            </a:moveTo>
                                            <a:lnTo>
                                              <a:pt x="0" y="9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88" name="Group 23"/>
                                    <wpg:cNvGrpSpPr>
                                      <a:grpSpLocks/>
                                    </wpg:cNvGrpSpPr>
                                    <wpg:grpSpPr bwMode="auto">
                                      <a:xfrm>
                                        <a:off x="4931" y="-1357"/>
                                        <a:ext cx="60" cy="0"/>
                                        <a:chOff x="4931" y="-1357"/>
                                        <a:chExt cx="60" cy="0"/>
                                      </a:xfrm>
                                    </wpg:grpSpPr>
                                    <wps:wsp>
                                      <wps:cNvPr id="20489" name="Freeform 24"/>
                                      <wps:cNvSpPr>
                                        <a:spLocks/>
                                      </wps:cNvSpPr>
                                      <wps:spPr bwMode="auto">
                                        <a:xfrm>
                                          <a:off x="4931" y="-1357"/>
                                          <a:ext cx="60" cy="0"/>
                                        </a:xfrm>
                                        <a:custGeom>
                                          <a:avLst/>
                                          <a:gdLst>
                                            <a:gd name="T0" fmla="+- 0 4931 4931"/>
                                            <a:gd name="T1" fmla="*/ T0 w 60"/>
                                            <a:gd name="T2" fmla="+- 0 4991 4931"/>
                                            <a:gd name="T3" fmla="*/ T2 w 60"/>
                                          </a:gdLst>
                                          <a:ahLst/>
                                          <a:cxnLst>
                                            <a:cxn ang="0">
                                              <a:pos x="T1" y="0"/>
                                            </a:cxn>
                                            <a:cxn ang="0">
                                              <a:pos x="T3" y="0"/>
                                            </a:cxn>
                                          </a:cxnLst>
                                          <a:rect l="0" t="0" r="r" b="b"/>
                                          <a:pathLst>
                                            <a:path w="60">
                                              <a:moveTo>
                                                <a:pt x="0" y="0"/>
                                              </a:moveTo>
                                              <a:lnTo>
                                                <a:pt x="6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90" name="Group 25"/>
                                      <wpg:cNvGrpSpPr>
                                        <a:grpSpLocks/>
                                      </wpg:cNvGrpSpPr>
                                      <wpg:grpSpPr bwMode="auto">
                                        <a:xfrm>
                                          <a:off x="4931" y="-1311"/>
                                          <a:ext cx="37" cy="0"/>
                                          <a:chOff x="4931" y="-1311"/>
                                          <a:chExt cx="37" cy="0"/>
                                        </a:xfrm>
                                      </wpg:grpSpPr>
                                      <wps:wsp>
                                        <wps:cNvPr id="20491" name="Freeform 26"/>
                                        <wps:cNvSpPr>
                                          <a:spLocks/>
                                        </wps:cNvSpPr>
                                        <wps:spPr bwMode="auto">
                                          <a:xfrm>
                                            <a:off x="4931" y="-1311"/>
                                            <a:ext cx="37" cy="0"/>
                                          </a:xfrm>
                                          <a:custGeom>
                                            <a:avLst/>
                                            <a:gdLst>
                                              <a:gd name="T0" fmla="+- 0 4931 4931"/>
                                              <a:gd name="T1" fmla="*/ T0 w 37"/>
                                              <a:gd name="T2" fmla="+- 0 4968 4931"/>
                                              <a:gd name="T3" fmla="*/ T2 w 37"/>
                                            </a:gdLst>
                                            <a:ahLst/>
                                            <a:cxnLst>
                                              <a:cxn ang="0">
                                                <a:pos x="T1" y="0"/>
                                              </a:cxn>
                                              <a:cxn ang="0">
                                                <a:pos x="T3" y="0"/>
                                              </a:cxn>
                                            </a:cxnLst>
                                            <a:rect l="0" t="0" r="r" b="b"/>
                                            <a:pathLst>
                                              <a:path w="37">
                                                <a:moveTo>
                                                  <a:pt x="0" y="0"/>
                                                </a:moveTo>
                                                <a:lnTo>
                                                  <a:pt x="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92" name="Group 27"/>
                                        <wpg:cNvGrpSpPr>
                                          <a:grpSpLocks/>
                                        </wpg:cNvGrpSpPr>
                                        <wpg:grpSpPr bwMode="auto">
                                          <a:xfrm>
                                            <a:off x="4931" y="-1261"/>
                                            <a:ext cx="60" cy="0"/>
                                            <a:chOff x="4931" y="-1261"/>
                                            <a:chExt cx="60" cy="0"/>
                                          </a:xfrm>
                                        </wpg:grpSpPr>
                                        <wps:wsp>
                                          <wps:cNvPr id="20493" name="Freeform 28"/>
                                          <wps:cNvSpPr>
                                            <a:spLocks/>
                                          </wps:cNvSpPr>
                                          <wps:spPr bwMode="auto">
                                            <a:xfrm>
                                              <a:off x="4931" y="-1261"/>
                                              <a:ext cx="60" cy="0"/>
                                            </a:xfrm>
                                            <a:custGeom>
                                              <a:avLst/>
                                              <a:gdLst>
                                                <a:gd name="T0" fmla="+- 0 4931 4931"/>
                                                <a:gd name="T1" fmla="*/ T0 w 60"/>
                                                <a:gd name="T2" fmla="+- 0 4991 4931"/>
                                                <a:gd name="T3" fmla="*/ T2 w 60"/>
                                              </a:gdLst>
                                              <a:ahLst/>
                                              <a:cxnLst>
                                                <a:cxn ang="0">
                                                  <a:pos x="T1" y="0"/>
                                                </a:cxn>
                                                <a:cxn ang="0">
                                                  <a:pos x="T3" y="0"/>
                                                </a:cxn>
                                              </a:cxnLst>
                                              <a:rect l="0" t="0" r="r" b="b"/>
                                              <a:pathLst>
                                                <a:path w="60">
                                                  <a:moveTo>
                                                    <a:pt x="0" y="0"/>
                                                  </a:moveTo>
                                                  <a:lnTo>
                                                    <a:pt x="6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682FC22" id="Group 19" o:spid="_x0000_s1026" style="position:absolute;margin-left:232.75pt;margin-top:-67.85pt;width:16.8pt;height:4.85pt;z-index:-251655168;mso-position-horizontal-relative:page" coordorigin="4655,-1357" coordsize="3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">
                <v:group id="Group 11" o:spid="_x0000_s1027" style="position:absolute;left:4656;top:-1357;width:0;height:96" coordorigin="4656,-1357" coordsize="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2" o:spid="_x0000_s1028" style="position:absolute;left:4656;top:-1357;width:0;height:96;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EO8QA&#10;AADbAAAADwAAAGRycy9kb3ducmV2LnhtbESPQWvCQBSE7wX/w/IEb3VjBJXoKmoRe+mhUfH6yD6T&#10;YPZt3N1q/PfdQsHjMDPfMItVZxpxJ+drywpGwwQEcWF1zaWC42H3PgPhA7LGxjIpeJKH1bL3tsBM&#10;2wd/0z0PpYgQ9hkqqEJoMyl9UZFBP7QtcfQu1hkMUbpSaoePCDeNTJNkIg3WHBcqbGlbUXHNf4yC&#10;j+uxeU7T8yY/nCZf7jzeF9PbXqlBv1vPQQTqwiv83/7UCtIx/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WRDvEAAAA2wAAAA8AAAAAAAAAAAAAAAAAmAIAAGRycy9k&#10;b3ducmV2LnhtbFBLBQYAAAAABAAEAPUAAACJAwAAAAA=&#10;" path="m,l,96e" filled="f" strokeweight=".06pt">
                    <v:path arrowok="t" o:connecttype="custom" o:connectlocs="0,-1357;0,-1261" o:connectangles="0,0"/>
                  </v:shape>
                  <v:group id="Group 13" o:spid="_x0000_s1029" style="position:absolute;left:4656;top:-1357;width:65;height:96" coordorigin="4656,-1357" coordsize="6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4" o:spid="_x0000_s1030" style="position:absolute;left:4656;top:-1357;width:65;height:96;visibility:visible;mso-wrap-style:square;v-text-anchor:top" coordsize="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prBcMA&#10;AADbAAAADwAAAGRycy9kb3ducmV2LnhtbESPwWrDMBBE74X+g9hAb42cUJriRDFuodBTiZ3SXhdr&#10;Y5lYK2PJsf33USGQ4zAzb5hdNtlWXKj3jWMFq2UCgrhyuuFawc/x8/kNhA/IGlvHpGAmD9n+8WGH&#10;qXYjF3QpQy0ihH2KCkwIXSqlrwxZ9EvXEUfv5HqLIcq+lrrHMcJtK9dJ8iotNhwXDHb0Yag6l4NV&#10;MHrzN7szFt9uTn6Hd86HzctBqafFlG9BBJrCPXxrf2kF6w38f4k/QO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prBcMAAADbAAAADwAAAAAAAAAAAAAAAACYAgAAZHJzL2Rv&#10;d25yZXYueG1sUEsFBgAAAAAEAAQA9QAAAIgDAAAAAA==&#10;" path="m,l65,96,65,e" filled="f" strokeweight=".06pt">
                      <v:path arrowok="t" o:connecttype="custom" o:connectlocs="0,-1357;65,-1261;65,-1357" o:connectangles="0,0,0"/>
                    </v:shape>
                    <v:group id="Group 15" o:spid="_x0000_s1031" style="position:absolute;left:4751;top:-1357;width:74;height:96" coordorigin="4751,-1357" coordsize="7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6" o:spid="_x0000_s1032" style="position:absolute;left:4751;top:-1357;width:74;height:96;visibility:visible;mso-wrap-style:square;v-text-anchor:top" coordsize="7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YEsMA&#10;AADeAAAADwAAAGRycy9kb3ducmV2LnhtbESPy4rCMBSG9wO+QziCuzFVdKZWo4iodCfjbX1ojm21&#10;OSlN1Pr2ZiHM8ue/8c0WranEgxpXWlYw6EcgiDOrS84VHA+b7xiE88gaK8uk4EUOFvPO1wwTbZ/8&#10;R4+9z0UYYZeggsL7OpHSZQUZdH1bEwfvYhuDPsgml7rBZxg3lRxG0Y80WHJ4KLCmVUHZbX83Cna/&#10;FJu6ra7n23a1PaWTNF6PU6V63XY5BeGp9f/hTzvVCobRKA4AASeg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cYEsMAAADeAAAADwAAAAAAAAAAAAAAAACYAgAAZHJzL2Rv&#10;d25yZXYueG1sUEsFBgAAAAAEAAQA9QAAAIgDAAAAAA==&#10;" path="m29,l20,5,11,15,2,32,,51,4,70,14,86,29,96r18,l56,92,66,83r5,-9l74,60r,-22l71,23,66,15,56,5,47,,29,xe" filled="f" strokeweight=".06pt">
                        <v:path arrowok="t" o:connecttype="custom" o:connectlocs="29,-1357;20,-1352;11,-1342;2,-1325;0,-1306;4,-1287;14,-1271;29,-1261;47,-1261;56,-1265;66,-1274;71,-1283;74,-1297;74,-1319;71,-1334;66,-1342;56,-1352;47,-1357;29,-1357" o:connectangles="0,0,0,0,0,0,0,0,0,0,0,0,0,0,0,0,0,0,0"/>
                      </v:shape>
                      <v:group id="Group 17" o:spid="_x0000_s1033" style="position:absolute;left:4876;top:-1357;width:0;height:96" coordorigin="4876,-1357" coordsize="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ymXrscAAADe&#10;AAAADwAAAAAAAAAAAAAAAACqAgAAZHJzL2Rvd25yZXYueG1sUEsFBgAAAAAEAAQA+gAAAJ4DAAAA&#10;AA==&#10;">
                        <v:shape id="Freeform 18" o:spid="_x0000_s1034" style="position:absolute;left:4876;top:-1357;width:0;height:96;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c8cA&#10;AADeAAAADwAAAGRycy9kb3ducmV2LnhtbESPQWvCQBSE7wX/w/KE3urGVFSiq6hF7KWHRsXrI/tM&#10;gtm3cXer8d93C0KPw8x8w8yXnWnEjZyvLSsYDhIQxIXVNZcKDvvt2xSED8gaG8uk4EEeloveyxwz&#10;be/8Tbc8lCJC2GeooAqhzaT0RUUG/cC2xNE7W2cwROlKqR3eI9w0Mk2SsTRYc1yosKVNRcUl/zEK&#10;Pi6H5jFJT+t8fxx/udP7rphcd0q99rvVDESgLvyHn+1PrSBNRtMU/u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P4HPHAAAA3gAAAA8AAAAAAAAAAAAAAAAAmAIAAGRy&#10;cy9kb3ducmV2LnhtbFBLBQYAAAAABAAEAPUAAACMAwAAAAA=&#10;" path="m,l,96e" filled="f" strokeweight=".06pt">
                          <v:path arrowok="t" o:connecttype="custom" o:connectlocs="0,-1357;0,-1261" o:connectangles="0,0"/>
                        </v:shape>
                        <v:group id="_x0000_s1035" style="position:absolute;left:4844;top:-1357;width:64;height:0" coordorigin="4844,-1357" coordsize="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140NscAAADe&#10;AAAADwAAAAAAAAAAAAAAAACqAgAAZHJzL2Rvd25yZXYueG1sUEsFBgAAAAAEAAQA+gAAAJ4DAAAA&#10;AA==&#10;">
                          <v:shape id="Freeform 20" o:spid="_x0000_s1036" style="position:absolute;left:4844;top:-1357;width:64;height:0;visibility:visible;mso-wrap-style:square;v-text-anchor:top" coordsize="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2VckA&#10;AADeAAAADwAAAGRycy9kb3ducmV2LnhtbESP3WrCQBSE7wu+w3KE3hTdaKvE1FUkpaVetPj3AIfs&#10;aRLNng3ZbYw+vVsQejnMzDfMfNmZSrTUuNKygtEwAkGcWV1yruCwfx/EIJxH1lhZJgUXcrBc9B7m&#10;mGh75i21O5+LAGGXoILC+zqR0mUFGXRDWxMH78c2Bn2QTS51g+cAN5UcR9FUGiw5LBRYU1pQdtr9&#10;GgWYjo5v6490uoqv7Wb9TbPnydOXUo/9bvUKwlPn/8P39qdWMI5e4gn83QlXQC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DA2VckAAADeAAAADwAAAAAAAAAAAAAAAACYAgAA&#10;ZHJzL2Rvd25yZXYueG1sUEsFBgAAAAAEAAQA9QAAAI4DAAAAAA==&#10;" path="m,l64,e" filled="f" strokeweight=".06pt">
                            <v:path arrowok="t" o:connecttype="custom" o:connectlocs="0,0;64,0" o:connectangles="0,0"/>
                          </v:shape>
                          <v:group id="Group 21" o:spid="_x0000_s1037" style="position:absolute;left:4931;top:-1357;width:0;height:96" coordorigin="4931,-1357" coordsize="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MAP2scAAADe&#10;AAAADwAAAAAAAAAAAAAAAACqAgAAZHJzL2Rvd25yZXYueG1sUEsFBgAAAAAEAAQA+gAAAJ4DAAAA&#10;AA==&#10;">
                            <v:shape id="Freeform 22" o:spid="_x0000_s1038" style="position:absolute;left:4931;top:-1357;width:0;height:96;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D68cA&#10;AADeAAAADwAAAGRycy9kb3ducmV2LnhtbESPQWvCQBSE74L/YXlCb7oxFiOpq7RKsZceGi1eH9ln&#10;Esy+jbtbjf++WxB6HGbmG2a57k0rruR8Y1nBdJKAIC6tbrhScNi/jxcgfEDW2FomBXfysF4NB0vM&#10;tb3xF12LUIkIYZ+jgjqELpfSlzUZ9BPbEUfvZJ3BEKWrpHZ4i3DTyjRJ5tJgw3Ghxo42NZXn4sco&#10;2J4P7T1Lj2/F/nv+6Y6zXZlddko9jfrXFxCB+vAffrQ/tII0eV5k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4Q+vHAAAA3gAAAA8AAAAAAAAAAAAAAAAAmAIAAGRy&#10;cy9kb3ducmV2LnhtbFBLBQYAAAAABAAEAPUAAACMAwAAAAA=&#10;" path="m,l,96e" filled="f" strokeweight=".06pt">
                              <v:path arrowok="t" o:connecttype="custom" o:connectlocs="0,-1357;0,-1261" o:connectangles="0,0"/>
                            </v:shape>
                            <v:group id="Group 23" o:spid="_x0000_s1039" style="position:absolute;left:4931;top:-1357;width:60;height:0" coordorigin="4931,-1357" coordsize="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TPjPFAAAA3gAA&#10;AA8AAAAAAAAAAAAAAAAAqgIAAGRycy9kb3ducmV2LnhtbFBLBQYAAAAABAAEAPoAAACcAwAAAAA=&#10;">
                              <v:shape id="Freeform 24" o:spid="_x0000_s1040" style="position:absolute;left:4931;top:-1357;width:60;height:0;visibility:visible;mso-wrap-style:square;v-text-anchor:top" coordsize="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1uscA&#10;AADeAAAADwAAAGRycy9kb3ducmV2LnhtbESPwW7CMBBE75X6D9ZW6q3YjdoKAgYhpLZcesDhA5Z4&#10;SULjdYgdSP++rlSJ42hm3mgWq9G14kJ9aDxreJ4oEMSltw1XGvbF+9MURIjIFlvPpOGHAqyW93cL&#10;zK2/8o4uJlYiQTjkqKGOsculDGVNDsPEd8TJO/reYUyyr6Tt8ZrgrpWZUm/SYcNpocaONjWV32Zw&#10;Gkzx+jHsho05GPWVfe7Pp+1QnLR+fBjXcxCRxngL/7e3VkOmXqYz+LuTr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5NbrHAAAA3gAAAA8AAAAAAAAAAAAAAAAAmAIAAGRy&#10;cy9kb3ducmV2LnhtbFBLBQYAAAAABAAEAPUAAACMAwAAAAA=&#10;" path="m,l60,e" filled="f" strokeweight=".06pt">
                                <v:path arrowok="t" o:connecttype="custom" o:connectlocs="0,0;60,0" o:connectangles="0,0"/>
                              </v:shape>
                              <v:group id="Group 25" o:spid="_x0000_s1041" style="position:absolute;left:4931;top:-1311;width:37;height:0" coordorigin="4931,-1311" coordsize="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byk6McAAADe&#10;AAAADwAAAAAAAAAAAAAAAACqAgAAZHJzL2Rvd25yZXYueG1sUEsFBgAAAAAEAAQA+gAAAJ4DAAAA&#10;AA==&#10;">
                                <v:shape id="Freeform 26" o:spid="_x0000_s1042" style="position:absolute;left:4931;top:-1311;width:37;height:0;visibility:visible;mso-wrap-style:square;v-text-anchor:top" coordsize="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ZkJsUA&#10;AADeAAAADwAAAGRycy9kb3ducmV2LnhtbESPQWuDQBSE74H8h+UFektWRUpqsglSsM2xNYVcH+6L&#10;Sty31t2q7a/vFgo5DjPzDbM/zqYTIw2utawg3kQgiCurW64VfJyL9RaE88gaO8uk4JscHA/LxR4z&#10;bSd+p7H0tQgQdhkqaLzvMyld1ZBBt7E9cfCudjDogxxqqQecAtx0MomiR2mw5bDQYE/PDVW38sso&#10;KHRCby/p58+tMOV8KfILnqZXpR5Wc74D4Wn29/B/+6QVJFH6FMPfnXAF5OE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mQmxQAAAN4AAAAPAAAAAAAAAAAAAAAAAJgCAABkcnMv&#10;ZG93bnJldi54bWxQSwUGAAAAAAQABAD1AAAAigMAAAAA&#10;" path="m,l37,e" filled="f" strokeweight=".06pt">
                                  <v:path arrowok="t" o:connecttype="custom" o:connectlocs="0,0;37,0" o:connectangles="0,0"/>
                                </v:shape>
                                <v:group id="Group 27" o:spid="_x0000_s1043" style="position:absolute;left:4931;top:-1261;width:60;height:0" coordorigin="4931,-1261" coordsize="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iKfBMcAAADe&#10;AAAADwAAAAAAAAAAAAAAAACqAgAAZHJzL2Rvd25yZXYueG1sUEsFBgAAAAAEAAQA+gAAAJ4DAAAA&#10;AA==&#10;">
                                  <v:shape id="Freeform 28" o:spid="_x0000_s1044" style="position:absolute;left:4931;top:-1261;width:60;height:0;visibility:visible;mso-wrap-style:square;v-text-anchor:top" coordsize="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UjccA&#10;AADeAAAADwAAAGRycy9kb3ducmV2LnhtbESPzW7CMBCE75X6DtZW6q3YpD9qAwYhpLZcesDhAbbx&#10;kgTidYgdSN++rlSJ42hmvtHMl6NrxZn60HjWMJ0oEMSltw1XGnbF+8MriBCRLbaeScMPBVgubm/m&#10;mFt/4S2dTaxEgnDIUUMdY5dLGcqaHIaJ74iTt/e9w5hkX0nb4yXBXSszpV6kw4bTQo0drWsqj2Zw&#10;Gkzx/DFsh7X5Nuor+9ydDpuhOGh9fzeuZiAijfEa/m9vrIZMPb09wt+dd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IlI3HAAAA3gAAAA8AAAAAAAAAAAAAAAAAmAIAAGRy&#10;cy9kb3ducmV2LnhtbFBLBQYAAAAABAAEAPUAAACMAwAAAAA=&#10;" path="m,l60,e" filled="f" strokeweight=".06pt">
                                    <v:path arrowok="t" o:connecttype="custom" o:connectlocs="0,0;60,0" o:connectangles="0,0"/>
                                  </v:shape>
                                </v:group>
                              </v:group>
                            </v:group>
                          </v:group>
                        </v:group>
                      </v:group>
                    </v:group>
                  </v:group>
                </v:group>
                <w10:wrap anchorx="page"/>
              </v:group>
            </w:pict>
          </mc:Fallback>
        </mc:AlternateContent>
      </w:r>
      <w:r w:rsidRPr="00D52743">
        <w:rPr>
          <w:rFonts w:asciiTheme="minorBidi" w:hAnsiTheme="minorBidi" w:cstheme="minorBidi"/>
          <w:b/>
          <w:bCs/>
          <w:sz w:val="22"/>
          <w:szCs w:val="22"/>
          <w:lang w:bidi="fa-IR"/>
        </w:rPr>
        <w:t>Notes</w:t>
      </w:r>
      <w:r w:rsidRPr="00D52743">
        <w:rPr>
          <w:rFonts w:asciiTheme="minorBidi" w:hAnsiTheme="minorBidi" w:cstheme="minorBidi"/>
          <w:sz w:val="22"/>
          <w:szCs w:val="22"/>
          <w:lang w:bidi="fa-IR"/>
        </w:rPr>
        <w:t>:</w:t>
      </w:r>
      <w:r w:rsidRPr="00D52743">
        <w:rPr>
          <w:rFonts w:ascii="Arial" w:eastAsia="MS Mincho" w:hAnsi="Arial" w:cs="Arial"/>
          <w:noProof/>
          <w:sz w:val="22"/>
          <w:szCs w:val="22"/>
          <w:u w:val="single"/>
        </w:rPr>
        <w:t xml:space="preserve"> </w:t>
      </w:r>
    </w:p>
    <w:p w:rsidR="00E26F4B" w:rsidRPr="00D52743"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D52743">
        <w:rPr>
          <w:rFonts w:asciiTheme="minorBidi" w:hAnsiTheme="minorBidi" w:cstheme="minorBidi"/>
          <w:szCs w:val="20"/>
          <w:lang w:bidi="fa-IR"/>
        </w:rPr>
        <w:t>Double block and bleed valves may be required</w:t>
      </w:r>
    </w:p>
    <w:p w:rsidR="00E26F4B" w:rsidRPr="00D52743"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D52743">
        <w:rPr>
          <w:rFonts w:asciiTheme="minorBidi" w:hAnsiTheme="minorBidi" w:cstheme="minorBidi"/>
          <w:szCs w:val="20"/>
          <w:lang w:bidi="fa-IR"/>
        </w:rPr>
        <w:t>Drain valve size is dependent on process line size. Normally 3/4" as defined on the P&amp;ID.</w:t>
      </w:r>
    </w:p>
    <w:p w:rsidR="00E26F4B" w:rsidRPr="00D52743"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D52743">
        <w:rPr>
          <w:rFonts w:asciiTheme="minorBidi" w:hAnsiTheme="minorBidi" w:cstheme="minorBidi"/>
          <w:szCs w:val="20"/>
          <w:lang w:bidi="fa-IR"/>
        </w:rPr>
        <w:t>Sample connection (if required).</w:t>
      </w:r>
    </w:p>
    <w:p w:rsidR="00E26F4B" w:rsidRPr="00D52743"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D52743">
        <w:rPr>
          <w:rFonts w:asciiTheme="minorBidi" w:hAnsiTheme="minorBidi" w:cstheme="minorBidi"/>
          <w:szCs w:val="20"/>
          <w:lang w:bidi="fa-IR"/>
        </w:rPr>
        <w:t>Upstream valve may be required in some services.</w:t>
      </w:r>
    </w:p>
    <w:p w:rsidR="00E26F4B" w:rsidRPr="00D52743"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D52743">
        <w:rPr>
          <w:rFonts w:asciiTheme="minorBidi" w:hAnsiTheme="minorBidi" w:cstheme="minorBidi"/>
          <w:szCs w:val="20"/>
          <w:lang w:bidi="fa-IR"/>
        </w:rPr>
        <w:t>To/from flushing oil, flare connections, etc., if required.</w:t>
      </w:r>
    </w:p>
    <w:p w:rsidR="00E26F4B" w:rsidRPr="00D52743"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D52743">
        <w:rPr>
          <w:rFonts w:asciiTheme="minorBidi" w:hAnsiTheme="minorBidi" w:cstheme="minorBidi"/>
          <w:szCs w:val="20"/>
          <w:lang w:bidi="fa-IR"/>
        </w:rPr>
        <w:t>The need for BL depressurizing depends on the overall unit depressurizing philosophy.</w:t>
      </w:r>
    </w:p>
    <w:p w:rsidR="00E26F4B" w:rsidRPr="00D52743"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D52743">
        <w:rPr>
          <w:rFonts w:asciiTheme="minorBidi" w:hAnsiTheme="minorBidi" w:cstheme="minorBidi"/>
          <w:szCs w:val="20"/>
          <w:lang w:bidi="fa-IR"/>
        </w:rPr>
        <w:t>NRV for Nitrogen service.</w:t>
      </w:r>
    </w:p>
    <w:p w:rsidR="00E26F4B" w:rsidRPr="00D52743" w:rsidRDefault="00E26F4B" w:rsidP="00263C3E">
      <w:pPr>
        <w:pStyle w:val="Heading2"/>
      </w:pPr>
      <w:bookmarkStart w:id="119" w:name="_Toc466981580"/>
      <w:bookmarkStart w:id="120" w:name="_Toc25400942"/>
      <w:bookmarkStart w:id="121" w:name="_Toc92727208"/>
      <w:r w:rsidRPr="00D52743">
        <w:t>Isolation at Package Units</w:t>
      </w:r>
      <w:bookmarkEnd w:id="119"/>
      <w:bookmarkEnd w:id="120"/>
      <w:bookmarkEnd w:id="121"/>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All lines to and from VENDOR supplied package units shall have positive isolation.</w:t>
      </w:r>
    </w:p>
    <w:p w:rsidR="00E26F4B" w:rsidRPr="00D52743"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lastRenderedPageBreak/>
        <w:t>This may be provided within the VENDOR Package or shown on the CONTRACTOR P&amp;IDs. The means of isolation should be reviewed during the Detailed Engineering phase to avoid duplication of valves.</w:t>
      </w:r>
    </w:p>
    <w:p w:rsidR="00E26F4B" w:rsidRPr="00D52743" w:rsidRDefault="00E26F4B" w:rsidP="00E26F4B">
      <w:pPr>
        <w:keepNext/>
        <w:widowControl w:val="0"/>
        <w:numPr>
          <w:ilvl w:val="0"/>
          <w:numId w:val="1"/>
        </w:numPr>
        <w:bidi w:val="0"/>
        <w:spacing w:before="240" w:after="240"/>
        <w:jc w:val="both"/>
        <w:outlineLvl w:val="0"/>
        <w:rPr>
          <w:rFonts w:ascii="Arial" w:hAnsi="Arial" w:cs="Arial"/>
          <w:b/>
          <w:bCs/>
          <w:caps/>
          <w:kern w:val="28"/>
          <w:sz w:val="24"/>
        </w:rPr>
      </w:pPr>
      <w:bookmarkStart w:id="122" w:name="_Toc466981582"/>
      <w:bookmarkStart w:id="123" w:name="_Toc25400944"/>
      <w:bookmarkStart w:id="124" w:name="_Toc92727209"/>
      <w:r w:rsidRPr="00D52743">
        <w:rPr>
          <w:rFonts w:ascii="Arial" w:hAnsi="Arial" w:cs="Arial"/>
          <w:b/>
          <w:bCs/>
          <w:caps/>
          <w:kern w:val="28"/>
          <w:sz w:val="24"/>
        </w:rPr>
        <w:t>ISOLATION FOR PERSONNEL PROTECTION</w:t>
      </w:r>
      <w:bookmarkEnd w:id="122"/>
      <w:bookmarkEnd w:id="123"/>
      <w:bookmarkEnd w:id="124"/>
    </w:p>
    <w:p w:rsidR="00E26F4B" w:rsidRPr="00D52743" w:rsidRDefault="00E26F4B" w:rsidP="0057670B">
      <w:pPr>
        <w:widowControl w:val="0"/>
        <w:bidi w:val="0"/>
        <w:snapToGrid w:val="0"/>
        <w:spacing w:before="240" w:after="240"/>
        <w:ind w:left="709"/>
        <w:jc w:val="lowKashida"/>
        <w:rPr>
          <w:rFonts w:ascii="Arial" w:hAnsi="Arial" w:cs="Arial"/>
          <w:snapToGrid w:val="0"/>
          <w:sz w:val="22"/>
          <w:szCs w:val="20"/>
          <w:lang w:val="en-GB" w:eastAsia="en-GB"/>
        </w:rPr>
      </w:pPr>
      <w:r w:rsidRPr="00D52743">
        <w:rPr>
          <w:rFonts w:ascii="Arial" w:hAnsi="Arial" w:cs="Arial"/>
          <w:snapToGrid w:val="0"/>
          <w:sz w:val="22"/>
          <w:szCs w:val="20"/>
          <w:lang w:val="en-GB" w:eastAsia="en-GB"/>
        </w:rPr>
        <w:t>Entry  by  personnel  to  enclosed  spaces  shall  be  permitted  only  after  positive  isolation by installing blinds, blind flanges or other means at  all connections, except those used for atmospheric ventilation.</w:t>
      </w:r>
    </w:p>
    <w:p w:rsidR="00E26F4B" w:rsidRPr="00D52743" w:rsidRDefault="00E26F4B" w:rsidP="0057670B">
      <w:pPr>
        <w:widowControl w:val="0"/>
        <w:bidi w:val="0"/>
        <w:snapToGrid w:val="0"/>
        <w:spacing w:before="240" w:after="240"/>
        <w:ind w:left="709"/>
        <w:jc w:val="lowKashida"/>
        <w:rPr>
          <w:rFonts w:ascii="Arial" w:hAnsi="Arial" w:cs="Arial"/>
          <w:snapToGrid w:val="0"/>
          <w:sz w:val="22"/>
          <w:szCs w:val="20"/>
          <w:lang w:val="en-GB" w:eastAsia="en-GB"/>
        </w:rPr>
      </w:pPr>
      <w:r w:rsidRPr="00D52743">
        <w:rPr>
          <w:rFonts w:ascii="Arial" w:hAnsi="Arial" w:cs="Arial"/>
          <w:snapToGrid w:val="0"/>
          <w:sz w:val="22"/>
          <w:szCs w:val="20"/>
          <w:lang w:val="en-GB" w:eastAsia="en-GB"/>
        </w:rPr>
        <w:t>Man-entry shall be by work permit only and the procedure and blind/ isolation lists shall be part of the work permit.</w:t>
      </w:r>
    </w:p>
    <w:p w:rsidR="00E26F4B" w:rsidRPr="00D52743" w:rsidRDefault="00263C3E" w:rsidP="00263C3E">
      <w:pPr>
        <w:keepNext/>
        <w:widowControl w:val="0"/>
        <w:numPr>
          <w:ilvl w:val="0"/>
          <w:numId w:val="1"/>
        </w:numPr>
        <w:bidi w:val="0"/>
        <w:spacing w:before="240" w:after="240"/>
        <w:jc w:val="both"/>
        <w:outlineLvl w:val="0"/>
        <w:rPr>
          <w:rFonts w:ascii="Arial" w:hAnsi="Arial" w:cs="Arial"/>
          <w:b/>
          <w:bCs/>
          <w:caps/>
          <w:kern w:val="28"/>
          <w:sz w:val="24"/>
        </w:rPr>
      </w:pPr>
      <w:bookmarkStart w:id="125" w:name="_Toc92727210"/>
      <w:r w:rsidRPr="00D52743">
        <w:rPr>
          <w:rFonts w:ascii="Arial" w:hAnsi="Arial" w:cs="Arial"/>
          <w:b/>
          <w:bCs/>
          <w:caps/>
          <w:kern w:val="28"/>
          <w:sz w:val="24"/>
        </w:rPr>
        <w:t>Specific Isolation Requirement by Equipment</w:t>
      </w:r>
      <w:bookmarkEnd w:id="125"/>
    </w:p>
    <w:p w:rsidR="005C46D6" w:rsidRPr="00D52743" w:rsidRDefault="005C46D6" w:rsidP="00263C3E">
      <w:pPr>
        <w:pStyle w:val="Heading2"/>
      </w:pPr>
      <w:bookmarkStart w:id="126" w:name="_Toc466981590"/>
      <w:bookmarkStart w:id="127" w:name="_Toc25400950"/>
      <w:bookmarkStart w:id="128" w:name="_Toc92727211"/>
      <w:r w:rsidRPr="00D52743">
        <w:t>Isolation for Relief Valves</w:t>
      </w:r>
      <w:bookmarkEnd w:id="126"/>
      <w:bookmarkEnd w:id="127"/>
      <w:bookmarkEnd w:id="128"/>
    </w:p>
    <w:p w:rsidR="005C46D6" w:rsidRPr="000D3452" w:rsidRDefault="000D3452" w:rsidP="000D345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129" w:name="_Toc77152739"/>
      <w:bookmarkStart w:id="130" w:name="_Toc77152799"/>
      <w:bookmarkStart w:id="131" w:name="_Toc78189224"/>
      <w:bookmarkStart w:id="132" w:name="_Toc86832614"/>
      <w:bookmarkStart w:id="133" w:name="_Toc86832670"/>
      <w:bookmarkStart w:id="134" w:name="_Toc86832615"/>
      <w:bookmarkStart w:id="135" w:name="_Toc86832671"/>
      <w:bookmarkStart w:id="136" w:name="_Toc86832616"/>
      <w:bookmarkStart w:id="137" w:name="_Toc86832672"/>
      <w:bookmarkStart w:id="138" w:name="_Toc86832673"/>
      <w:bookmarkStart w:id="139" w:name="_Toc466981591"/>
      <w:bookmarkStart w:id="140" w:name="_Toc10382016"/>
      <w:bookmarkStart w:id="141" w:name="_Toc10884974"/>
      <w:bookmarkStart w:id="142" w:name="_Toc10899296"/>
      <w:bookmarkStart w:id="143" w:name="_Toc11578982"/>
      <w:bookmarkStart w:id="144" w:name="_Toc25400951"/>
      <w:bookmarkEnd w:id="129"/>
      <w:bookmarkEnd w:id="130"/>
      <w:bookmarkEnd w:id="131"/>
      <w:bookmarkEnd w:id="132"/>
      <w:bookmarkEnd w:id="133"/>
      <w:bookmarkEnd w:id="134"/>
      <w:bookmarkEnd w:id="135"/>
      <w:bookmarkEnd w:id="136"/>
      <w:bookmarkEnd w:id="137"/>
      <w:bookmarkEnd w:id="138"/>
      <w:r>
        <w:rPr>
          <w:rFonts w:ascii="Arial" w:hAnsi="Arial" w:cs="Arial"/>
          <w:b/>
          <w:bCs/>
          <w:sz w:val="22"/>
          <w:szCs w:val="22"/>
          <w:lang w:bidi="fa-IR"/>
        </w:rPr>
        <w:t xml:space="preserve">8.1.1 </w:t>
      </w:r>
      <w:r w:rsidR="005C46D6" w:rsidRPr="000D3452">
        <w:rPr>
          <w:rFonts w:ascii="Arial" w:hAnsi="Arial" w:cs="Arial"/>
          <w:b/>
          <w:bCs/>
          <w:sz w:val="22"/>
          <w:szCs w:val="22"/>
          <w:lang w:bidi="fa-IR"/>
        </w:rPr>
        <w:t>Relief Valve for Services Other Than Thermal Relief</w:t>
      </w:r>
      <w:bookmarkEnd w:id="139"/>
      <w:bookmarkEnd w:id="140"/>
      <w:bookmarkEnd w:id="141"/>
      <w:bookmarkEnd w:id="142"/>
      <w:bookmarkEnd w:id="143"/>
      <w:bookmarkEnd w:id="144"/>
    </w:p>
    <w:p w:rsidR="005C46D6" w:rsidRPr="00D52743" w:rsidRDefault="005C46D6" w:rsidP="0039042F">
      <w:pPr>
        <w:pStyle w:val="ListParagraph"/>
        <w:numPr>
          <w:ilvl w:val="0"/>
          <w:numId w:val="10"/>
        </w:numPr>
        <w:bidi w:val="0"/>
        <w:spacing w:before="240" w:after="240" w:line="276" w:lineRule="auto"/>
        <w:ind w:left="993" w:hanging="284"/>
        <w:contextualSpacing w:val="0"/>
        <w:jc w:val="lowKashida"/>
        <w:rPr>
          <w:rFonts w:asciiTheme="minorBidi" w:hAnsiTheme="minorBidi" w:cstheme="minorBidi"/>
          <w:sz w:val="22"/>
          <w:szCs w:val="22"/>
          <w:lang w:bidi="fa-IR"/>
        </w:rPr>
      </w:pPr>
      <w:r w:rsidRPr="00D52743">
        <w:rPr>
          <w:rFonts w:asciiTheme="minorBidi" w:hAnsiTheme="minorBidi" w:cstheme="minorBidi"/>
          <w:sz w:val="22"/>
          <w:szCs w:val="22"/>
          <w:lang w:bidi="fa-IR"/>
        </w:rPr>
        <w:t>Relieving to Flare or Process</w:t>
      </w:r>
    </w:p>
    <w:p w:rsidR="005C46D6" w:rsidRPr="00D52743" w:rsidRDefault="005C46D6" w:rsidP="00082F85">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A Full bore block valve with an LO facility and bleed shall be specified for both inlet and outlet lines. (Double block and bleeds shall be used for services in section 5.2.2</w:t>
      </w:r>
      <w:r w:rsidR="00082F85" w:rsidRPr="00D52743">
        <w:rPr>
          <w:rFonts w:ascii="Arial" w:hAnsi="Arial" w:cs="Arial"/>
          <w:sz w:val="22"/>
          <w:szCs w:val="22"/>
          <w:lang w:bidi="fa-IR"/>
        </w:rPr>
        <w:t>).</w:t>
      </w:r>
    </w:p>
    <w:p w:rsidR="005C46D6" w:rsidRPr="00D52743" w:rsidRDefault="005C46D6" w:rsidP="0039042F">
      <w:pPr>
        <w:pStyle w:val="ListParagraph"/>
        <w:numPr>
          <w:ilvl w:val="0"/>
          <w:numId w:val="10"/>
        </w:numPr>
        <w:bidi w:val="0"/>
        <w:spacing w:before="240" w:after="240" w:line="276" w:lineRule="auto"/>
        <w:ind w:left="993" w:hanging="284"/>
        <w:contextualSpacing w:val="0"/>
        <w:jc w:val="lowKashida"/>
        <w:rPr>
          <w:rFonts w:asciiTheme="minorBidi" w:hAnsiTheme="minorBidi" w:cstheme="minorBidi"/>
          <w:sz w:val="22"/>
          <w:szCs w:val="22"/>
          <w:lang w:bidi="fa-IR"/>
        </w:rPr>
      </w:pPr>
      <w:r w:rsidRPr="00D52743">
        <w:rPr>
          <w:rFonts w:asciiTheme="minorBidi" w:hAnsiTheme="minorBidi" w:cstheme="minorBidi"/>
          <w:sz w:val="22"/>
          <w:szCs w:val="22"/>
          <w:lang w:bidi="fa-IR"/>
        </w:rPr>
        <w:t>Relieving to Atmosphere at Safe Location</w:t>
      </w:r>
    </w:p>
    <w:p w:rsidR="005C46D6" w:rsidRPr="00D52743" w:rsidRDefault="005C46D6" w:rsidP="00082F85">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A full-bore block valve with an LO facility and bleed shall be specified only on the inlet line Provide separate tail pipes for each valve.</w:t>
      </w:r>
    </w:p>
    <w:p w:rsidR="005C46D6" w:rsidRPr="000D3452" w:rsidRDefault="000D3452" w:rsidP="000D345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145" w:name="_Toc466981592"/>
      <w:bookmarkStart w:id="146" w:name="_Toc10382017"/>
      <w:bookmarkStart w:id="147" w:name="_Toc10884975"/>
      <w:bookmarkStart w:id="148" w:name="_Toc10899297"/>
      <w:bookmarkStart w:id="149" w:name="_Toc11578983"/>
      <w:bookmarkStart w:id="150" w:name="_Toc25400952"/>
      <w:r>
        <w:rPr>
          <w:rFonts w:ascii="Arial" w:hAnsi="Arial" w:cs="Arial"/>
          <w:b/>
          <w:bCs/>
          <w:sz w:val="22"/>
          <w:szCs w:val="22"/>
          <w:lang w:bidi="fa-IR"/>
        </w:rPr>
        <w:t xml:space="preserve">8.1.2 </w:t>
      </w:r>
      <w:r w:rsidR="005C46D6" w:rsidRPr="000D3452">
        <w:rPr>
          <w:rFonts w:ascii="Arial" w:hAnsi="Arial" w:cs="Arial"/>
          <w:b/>
          <w:bCs/>
          <w:sz w:val="22"/>
          <w:szCs w:val="22"/>
          <w:lang w:bidi="fa-IR"/>
        </w:rPr>
        <w:t>Relief Valve for Thermal Relief/Rupture Disk</w:t>
      </w:r>
      <w:bookmarkEnd w:id="145"/>
      <w:bookmarkEnd w:id="146"/>
      <w:bookmarkEnd w:id="147"/>
      <w:bookmarkEnd w:id="148"/>
      <w:bookmarkEnd w:id="149"/>
      <w:bookmarkEnd w:id="150"/>
    </w:p>
    <w:p w:rsidR="005C46D6" w:rsidRPr="00D52743" w:rsidRDefault="005C46D6" w:rsidP="0039042F">
      <w:pPr>
        <w:pStyle w:val="ListParagraph"/>
        <w:numPr>
          <w:ilvl w:val="0"/>
          <w:numId w:val="11"/>
        </w:numPr>
        <w:bidi w:val="0"/>
        <w:spacing w:before="240" w:after="240" w:line="276" w:lineRule="auto"/>
        <w:ind w:left="993" w:hanging="284"/>
        <w:contextualSpacing w:val="0"/>
        <w:jc w:val="lowKashida"/>
        <w:rPr>
          <w:rFonts w:asciiTheme="minorBidi" w:hAnsiTheme="minorBidi" w:cstheme="minorBidi"/>
          <w:sz w:val="22"/>
          <w:szCs w:val="22"/>
          <w:lang w:bidi="fa-IR"/>
        </w:rPr>
      </w:pPr>
      <w:r w:rsidRPr="00D52743">
        <w:rPr>
          <w:rFonts w:asciiTheme="minorBidi" w:hAnsiTheme="minorBidi" w:cstheme="minorBidi"/>
          <w:sz w:val="22"/>
          <w:szCs w:val="22"/>
          <w:lang w:bidi="fa-IR"/>
        </w:rPr>
        <w:t>Relieving to Flare or Process</w:t>
      </w:r>
    </w:p>
    <w:p w:rsidR="005C46D6" w:rsidRPr="00D52743" w:rsidRDefault="005C46D6" w:rsidP="00082F85">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A full bore block valve with an LO facility and bleed shall be specified for both inlet and outlet lines.</w:t>
      </w:r>
    </w:p>
    <w:p w:rsidR="005C46D6" w:rsidRPr="00D52743" w:rsidRDefault="005C46D6" w:rsidP="0039042F">
      <w:pPr>
        <w:pStyle w:val="ListParagraph"/>
        <w:numPr>
          <w:ilvl w:val="0"/>
          <w:numId w:val="11"/>
        </w:numPr>
        <w:bidi w:val="0"/>
        <w:spacing w:before="240" w:after="240" w:line="276" w:lineRule="auto"/>
        <w:ind w:left="993" w:hanging="284"/>
        <w:contextualSpacing w:val="0"/>
        <w:jc w:val="lowKashida"/>
        <w:rPr>
          <w:rFonts w:asciiTheme="minorBidi" w:hAnsiTheme="minorBidi" w:cstheme="minorBidi"/>
          <w:sz w:val="22"/>
          <w:szCs w:val="22"/>
          <w:lang w:bidi="fa-IR"/>
        </w:rPr>
      </w:pPr>
      <w:r w:rsidRPr="00D52743">
        <w:rPr>
          <w:rFonts w:asciiTheme="minorBidi" w:hAnsiTheme="minorBidi" w:cstheme="minorBidi"/>
          <w:sz w:val="22"/>
          <w:szCs w:val="22"/>
          <w:lang w:bidi="fa-IR"/>
        </w:rPr>
        <w:t>Relieving to Atmosphere at Safe Location</w:t>
      </w:r>
    </w:p>
    <w:p w:rsidR="005C46D6" w:rsidRPr="00D52743" w:rsidRDefault="005C46D6" w:rsidP="00082F85">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A single block valve with an LO facility and bleed shall be specified only on the inlet line Provide separate tail pipes for each valve.</w:t>
      </w:r>
    </w:p>
    <w:p w:rsidR="000D3452" w:rsidRDefault="005C46D6" w:rsidP="000D3452">
      <w:pPr>
        <w:pStyle w:val="ListParagraph"/>
        <w:keepNext/>
        <w:bidi w:val="0"/>
        <w:spacing w:before="240" w:after="240" w:line="276" w:lineRule="auto"/>
        <w:ind w:left="1440"/>
        <w:jc w:val="both"/>
      </w:pPr>
      <w:r w:rsidRPr="00D52743">
        <w:rPr>
          <w:rFonts w:ascii="Calibri" w:eastAsia="Calibri" w:hAnsi="Calibri" w:cs="Times New Roman"/>
          <w:noProof/>
          <w:sz w:val="24"/>
          <w:rtl/>
        </w:rPr>
        <w:lastRenderedPageBreak/>
        <w:drawing>
          <wp:inline distT="0" distB="0" distL="0" distR="0" wp14:anchorId="1029DA86" wp14:editId="30B1082B">
            <wp:extent cx="4752546" cy="2410358"/>
            <wp:effectExtent l="0" t="0" r="0" b="9525"/>
            <wp:docPr id="20508" name="Picture 20508"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sh.azagh\Desktop\Untitled.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2673" r="5426"/>
                    <a:stretch/>
                  </pic:blipFill>
                  <pic:spPr bwMode="auto">
                    <a:xfrm>
                      <a:off x="0" y="0"/>
                      <a:ext cx="4757641" cy="2412942"/>
                    </a:xfrm>
                    <a:prstGeom prst="rect">
                      <a:avLst/>
                    </a:prstGeom>
                    <a:noFill/>
                    <a:ln>
                      <a:noFill/>
                    </a:ln>
                    <a:extLst>
                      <a:ext uri="{53640926-AAD7-44D8-BBD7-CCE9431645EC}">
                        <a14:shadowObscured xmlns:a14="http://schemas.microsoft.com/office/drawing/2010/main"/>
                      </a:ext>
                    </a:extLst>
                  </pic:spPr>
                </pic:pic>
              </a:graphicData>
            </a:graphic>
          </wp:inline>
        </w:drawing>
      </w:r>
    </w:p>
    <w:p w:rsidR="000D3452" w:rsidRPr="000D3452" w:rsidRDefault="000D3452" w:rsidP="000D3452">
      <w:pPr>
        <w:tabs>
          <w:tab w:val="left" w:pos="4205"/>
        </w:tabs>
        <w:bidi w:val="0"/>
        <w:jc w:val="center"/>
        <w:rPr>
          <w:rFonts w:asciiTheme="minorBidi" w:eastAsia="Calibri" w:hAnsiTheme="minorBidi" w:cstheme="minorBidi"/>
          <w:b/>
          <w:bCs/>
          <w:color w:val="000000" w:themeColor="text1"/>
          <w:szCs w:val="20"/>
        </w:rPr>
      </w:pPr>
      <w:r w:rsidRPr="000D3452">
        <w:rPr>
          <w:rFonts w:asciiTheme="minorBidi" w:hAnsiTheme="minorBidi" w:cstheme="minorBidi"/>
          <w:b/>
          <w:bCs/>
          <w:color w:val="000000" w:themeColor="text1"/>
        </w:rPr>
        <w:t xml:space="preserve">Figure 8.1: </w:t>
      </w:r>
      <w:r w:rsidRPr="000D3452">
        <w:rPr>
          <w:rFonts w:asciiTheme="minorBidi" w:eastAsia="Calibri" w:hAnsiTheme="minorBidi" w:cstheme="minorBidi"/>
          <w:b/>
          <w:bCs/>
          <w:color w:val="000000" w:themeColor="text1"/>
          <w:szCs w:val="20"/>
        </w:rPr>
        <w:t>Services</w:t>
      </w:r>
      <w:r w:rsidRPr="000D3452">
        <w:rPr>
          <w:rFonts w:asciiTheme="minorBidi" w:eastAsia="Calibri" w:hAnsiTheme="minorBidi" w:cstheme="minorBidi"/>
          <w:b/>
          <w:bCs/>
          <w:color w:val="000000" w:themeColor="text1"/>
          <w:spacing w:val="-1"/>
          <w:szCs w:val="20"/>
        </w:rPr>
        <w:t xml:space="preserve"> </w:t>
      </w:r>
      <w:r w:rsidRPr="000D3452">
        <w:rPr>
          <w:rFonts w:asciiTheme="minorBidi" w:eastAsia="Calibri" w:hAnsiTheme="minorBidi" w:cstheme="minorBidi"/>
          <w:b/>
          <w:bCs/>
          <w:color w:val="000000" w:themeColor="text1"/>
          <w:szCs w:val="20"/>
        </w:rPr>
        <w:t>other than</w:t>
      </w:r>
      <w:r w:rsidRPr="000D3452">
        <w:rPr>
          <w:rFonts w:asciiTheme="minorBidi" w:eastAsia="Calibri" w:hAnsiTheme="minorBidi" w:cstheme="minorBidi"/>
          <w:b/>
          <w:bCs/>
          <w:color w:val="000000" w:themeColor="text1"/>
          <w:spacing w:val="-1"/>
          <w:szCs w:val="20"/>
        </w:rPr>
        <w:t xml:space="preserve"> </w:t>
      </w:r>
      <w:r w:rsidRPr="000D3452">
        <w:rPr>
          <w:rFonts w:asciiTheme="minorBidi" w:eastAsia="Calibri" w:hAnsiTheme="minorBidi" w:cstheme="minorBidi"/>
          <w:b/>
          <w:bCs/>
          <w:color w:val="000000" w:themeColor="text1"/>
          <w:spacing w:val="1"/>
          <w:szCs w:val="20"/>
        </w:rPr>
        <w:t>T</w:t>
      </w:r>
      <w:r w:rsidRPr="000D3452">
        <w:rPr>
          <w:rFonts w:asciiTheme="minorBidi" w:eastAsia="Calibri" w:hAnsiTheme="minorBidi" w:cstheme="minorBidi"/>
          <w:b/>
          <w:bCs/>
          <w:color w:val="000000" w:themeColor="text1"/>
          <w:szCs w:val="20"/>
        </w:rPr>
        <w:t>h</w:t>
      </w:r>
      <w:r w:rsidRPr="000D3452">
        <w:rPr>
          <w:rFonts w:asciiTheme="minorBidi" w:eastAsia="Calibri" w:hAnsiTheme="minorBidi" w:cstheme="minorBidi"/>
          <w:b/>
          <w:bCs/>
          <w:color w:val="000000" w:themeColor="text1"/>
          <w:spacing w:val="1"/>
          <w:szCs w:val="20"/>
        </w:rPr>
        <w:t>e</w:t>
      </w:r>
      <w:r w:rsidRPr="000D3452">
        <w:rPr>
          <w:rFonts w:asciiTheme="minorBidi" w:eastAsia="Calibri" w:hAnsiTheme="minorBidi" w:cstheme="minorBidi"/>
          <w:b/>
          <w:bCs/>
          <w:color w:val="000000" w:themeColor="text1"/>
          <w:szCs w:val="20"/>
        </w:rPr>
        <w:t>r</w:t>
      </w:r>
      <w:r w:rsidRPr="000D3452">
        <w:rPr>
          <w:rFonts w:asciiTheme="minorBidi" w:eastAsia="Calibri" w:hAnsiTheme="minorBidi" w:cstheme="minorBidi"/>
          <w:b/>
          <w:bCs/>
          <w:color w:val="000000" w:themeColor="text1"/>
          <w:spacing w:val="1"/>
          <w:szCs w:val="20"/>
        </w:rPr>
        <w:t>ma</w:t>
      </w:r>
      <w:r w:rsidRPr="000D3452">
        <w:rPr>
          <w:rFonts w:asciiTheme="minorBidi" w:eastAsia="Calibri" w:hAnsiTheme="minorBidi" w:cstheme="minorBidi"/>
          <w:b/>
          <w:bCs/>
          <w:color w:val="000000" w:themeColor="text1"/>
          <w:szCs w:val="20"/>
        </w:rPr>
        <w:t>l Relief</w:t>
      </w:r>
      <w:r w:rsidRPr="000D3452">
        <w:rPr>
          <w:rFonts w:ascii="Cambria Math" w:eastAsia="Calibri" w:hAnsi="Cambria Math" w:cs="Cambria Math"/>
          <w:b/>
          <w:bCs/>
          <w:color w:val="000000" w:themeColor="text1"/>
          <w:szCs w:val="20"/>
        </w:rPr>
        <w:t>‐</w:t>
      </w:r>
      <w:r w:rsidRPr="000D3452">
        <w:rPr>
          <w:rFonts w:asciiTheme="minorBidi" w:eastAsia="Calibri" w:hAnsiTheme="minorBidi" w:cstheme="minorBidi"/>
          <w:b/>
          <w:bCs/>
          <w:color w:val="000000" w:themeColor="text1"/>
          <w:szCs w:val="20"/>
        </w:rPr>
        <w:t xml:space="preserve"> Closed</w:t>
      </w:r>
      <w:r w:rsidRPr="000D3452">
        <w:rPr>
          <w:rFonts w:asciiTheme="minorBidi" w:eastAsia="Calibri" w:hAnsiTheme="minorBidi" w:cstheme="minorBidi"/>
          <w:b/>
          <w:bCs/>
          <w:color w:val="000000" w:themeColor="text1"/>
          <w:spacing w:val="-1"/>
          <w:szCs w:val="20"/>
        </w:rPr>
        <w:t xml:space="preserve"> </w:t>
      </w:r>
      <w:r w:rsidRPr="000D3452">
        <w:rPr>
          <w:rFonts w:asciiTheme="minorBidi" w:eastAsia="Calibri" w:hAnsiTheme="minorBidi" w:cstheme="minorBidi"/>
          <w:b/>
          <w:bCs/>
          <w:color w:val="000000" w:themeColor="text1"/>
          <w:szCs w:val="20"/>
        </w:rPr>
        <w:t>Relief</w:t>
      </w:r>
      <w:r w:rsidRPr="000D3452">
        <w:rPr>
          <w:rFonts w:asciiTheme="minorBidi" w:eastAsia="Calibri" w:hAnsiTheme="minorBidi" w:cstheme="minorBidi"/>
          <w:b/>
          <w:bCs/>
          <w:color w:val="000000" w:themeColor="text1"/>
          <w:spacing w:val="-1"/>
          <w:szCs w:val="20"/>
        </w:rPr>
        <w:t xml:space="preserve"> </w:t>
      </w:r>
      <w:r w:rsidRPr="000D3452">
        <w:rPr>
          <w:rFonts w:asciiTheme="minorBidi" w:eastAsia="Calibri" w:hAnsiTheme="minorBidi" w:cstheme="minorBidi"/>
          <w:b/>
          <w:bCs/>
          <w:color w:val="000000" w:themeColor="text1"/>
          <w:szCs w:val="20"/>
        </w:rPr>
        <w:t>System</w:t>
      </w:r>
    </w:p>
    <w:p w:rsidR="005C46D6" w:rsidRPr="00D52743" w:rsidRDefault="005C46D6" w:rsidP="005C46D6">
      <w:pPr>
        <w:tabs>
          <w:tab w:val="left" w:pos="4205"/>
        </w:tabs>
        <w:jc w:val="center"/>
        <w:rPr>
          <w:rFonts w:asciiTheme="minorBidi" w:eastAsia="Calibri" w:hAnsiTheme="minorBidi" w:cstheme="minorBidi"/>
          <w:b/>
          <w:szCs w:val="20"/>
        </w:rPr>
      </w:pPr>
    </w:p>
    <w:p w:rsidR="005C46D6" w:rsidRPr="00D52743" w:rsidRDefault="005C46D6" w:rsidP="005C46D6">
      <w:pPr>
        <w:tabs>
          <w:tab w:val="left" w:pos="4205"/>
        </w:tabs>
        <w:jc w:val="center"/>
        <w:rPr>
          <w:rFonts w:asciiTheme="minorBidi" w:eastAsia="Calibri" w:hAnsiTheme="minorBidi" w:cstheme="minorBidi"/>
          <w:szCs w:val="20"/>
        </w:rPr>
      </w:pPr>
    </w:p>
    <w:p w:rsidR="000D3452" w:rsidRDefault="005C46D6" w:rsidP="000D3452">
      <w:pPr>
        <w:keepNext/>
        <w:tabs>
          <w:tab w:val="left" w:pos="4205"/>
        </w:tabs>
        <w:jc w:val="center"/>
      </w:pPr>
      <w:r w:rsidRPr="00D52743">
        <w:rPr>
          <w:rFonts w:ascii="Calibri" w:eastAsia="Calibri" w:hAnsi="Calibri" w:cs="Times New Roman"/>
          <w:noProof/>
          <w:sz w:val="24"/>
          <w:rtl/>
        </w:rPr>
        <w:drawing>
          <wp:inline distT="0" distB="0" distL="0" distR="0" wp14:anchorId="7C8AFE37" wp14:editId="7B4789A6">
            <wp:extent cx="3859235" cy="2706768"/>
            <wp:effectExtent l="0" t="0" r="8255" b="0"/>
            <wp:docPr id="20510" name="Picture 20510"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sh.azagh\Desktop\Untitled.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10321" r="13229"/>
                    <a:stretch/>
                  </pic:blipFill>
                  <pic:spPr bwMode="auto">
                    <a:xfrm>
                      <a:off x="0" y="0"/>
                      <a:ext cx="3866439" cy="2711820"/>
                    </a:xfrm>
                    <a:prstGeom prst="rect">
                      <a:avLst/>
                    </a:prstGeom>
                    <a:noFill/>
                    <a:ln>
                      <a:noFill/>
                    </a:ln>
                    <a:extLst>
                      <a:ext uri="{53640926-AAD7-44D8-BBD7-CCE9431645EC}">
                        <a14:shadowObscured xmlns:a14="http://schemas.microsoft.com/office/drawing/2010/main"/>
                      </a:ext>
                    </a:extLst>
                  </pic:spPr>
                </pic:pic>
              </a:graphicData>
            </a:graphic>
          </wp:inline>
        </w:drawing>
      </w:r>
    </w:p>
    <w:p w:rsidR="000D3452" w:rsidRPr="000D3452" w:rsidRDefault="000D3452" w:rsidP="000D3452">
      <w:pPr>
        <w:tabs>
          <w:tab w:val="left" w:pos="4205"/>
        </w:tabs>
        <w:bidi w:val="0"/>
        <w:jc w:val="center"/>
        <w:rPr>
          <w:rFonts w:asciiTheme="minorBidi" w:eastAsia="Calibri" w:hAnsiTheme="minorBidi" w:cstheme="minorBidi"/>
          <w:b/>
          <w:bCs/>
          <w:szCs w:val="20"/>
        </w:rPr>
      </w:pPr>
      <w:r w:rsidRPr="000D3452">
        <w:rPr>
          <w:rFonts w:asciiTheme="minorBidi" w:hAnsiTheme="minorBidi" w:cstheme="minorBidi"/>
          <w:b/>
          <w:bCs/>
        </w:rPr>
        <w:t>Figure</w:t>
      </w:r>
      <w:r w:rsidRPr="000D3452">
        <w:rPr>
          <w:rFonts w:asciiTheme="minorBidi" w:hAnsiTheme="minorBidi" w:cstheme="minorBidi"/>
          <w:b/>
          <w:bCs/>
          <w:rtl/>
        </w:rPr>
        <w:t xml:space="preserve"> </w:t>
      </w:r>
      <w:r w:rsidRPr="000D3452">
        <w:rPr>
          <w:rFonts w:asciiTheme="minorBidi" w:hAnsiTheme="minorBidi" w:cstheme="minorBidi"/>
          <w:b/>
          <w:bCs/>
        </w:rPr>
        <w:t xml:space="preserve">8.2: </w:t>
      </w:r>
      <w:r w:rsidRPr="000D3452">
        <w:rPr>
          <w:rFonts w:asciiTheme="minorBidi" w:eastAsia="Calibri" w:hAnsiTheme="minorBidi" w:cstheme="minorBidi"/>
          <w:b/>
          <w:bCs/>
          <w:szCs w:val="20"/>
        </w:rPr>
        <w:t>Services other than Thermal Relief</w:t>
      </w:r>
      <w:r w:rsidRPr="000D3452">
        <w:rPr>
          <w:rFonts w:ascii="Cambria Math" w:eastAsia="Calibri" w:hAnsi="Cambria Math" w:cs="Cambria Math"/>
          <w:b/>
          <w:bCs/>
          <w:szCs w:val="20"/>
        </w:rPr>
        <w:t>‐</w:t>
      </w:r>
      <w:r w:rsidRPr="000D3452">
        <w:rPr>
          <w:rFonts w:asciiTheme="minorBidi" w:eastAsia="Calibri" w:hAnsiTheme="minorBidi" w:cstheme="minorBidi"/>
          <w:b/>
          <w:bCs/>
          <w:szCs w:val="20"/>
        </w:rPr>
        <w:t xml:space="preserve"> Open Relief System</w:t>
      </w:r>
    </w:p>
    <w:p w:rsidR="00F662E0" w:rsidRDefault="005C46D6" w:rsidP="00F662E0">
      <w:pPr>
        <w:keepNext/>
        <w:tabs>
          <w:tab w:val="left" w:pos="1870"/>
        </w:tabs>
        <w:bidi w:val="0"/>
        <w:spacing w:before="240" w:after="240" w:line="276" w:lineRule="auto"/>
        <w:jc w:val="center"/>
      </w:pPr>
      <w:r w:rsidRPr="00D52743">
        <w:rPr>
          <w:rFonts w:ascii="Calibri" w:eastAsia="Calibri" w:hAnsi="Calibri" w:cs="Times New Roman"/>
          <w:noProof/>
          <w:sz w:val="24"/>
          <w:rtl/>
        </w:rPr>
        <w:lastRenderedPageBreak/>
        <w:drawing>
          <wp:inline distT="0" distB="0" distL="0" distR="0" wp14:anchorId="72A4BFA0" wp14:editId="3558438E">
            <wp:extent cx="3582655" cy="3029901"/>
            <wp:effectExtent l="0" t="0" r="0" b="0"/>
            <wp:docPr id="20511" name="Picture 20511"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sh.azagh\Desktop\Untitled.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20515" r="24185"/>
                    <a:stretch/>
                  </pic:blipFill>
                  <pic:spPr bwMode="auto">
                    <a:xfrm>
                      <a:off x="0" y="0"/>
                      <a:ext cx="3583549" cy="3030657"/>
                    </a:xfrm>
                    <a:prstGeom prst="rect">
                      <a:avLst/>
                    </a:prstGeom>
                    <a:noFill/>
                    <a:ln>
                      <a:noFill/>
                    </a:ln>
                    <a:extLst>
                      <a:ext uri="{53640926-AAD7-44D8-BBD7-CCE9431645EC}">
                        <a14:shadowObscured xmlns:a14="http://schemas.microsoft.com/office/drawing/2010/main"/>
                      </a:ext>
                    </a:extLst>
                  </pic:spPr>
                </pic:pic>
              </a:graphicData>
            </a:graphic>
          </wp:inline>
        </w:drawing>
      </w:r>
    </w:p>
    <w:p w:rsidR="005C46D6" w:rsidRPr="00F662E0" w:rsidRDefault="00F662E0" w:rsidP="00F662E0">
      <w:pPr>
        <w:pStyle w:val="Caption"/>
        <w:bidi w:val="0"/>
        <w:jc w:val="center"/>
        <w:rPr>
          <w:rFonts w:asciiTheme="minorBidi" w:hAnsiTheme="minorBidi" w:cstheme="minorBidi"/>
          <w:b/>
          <w:bCs/>
          <w:i w:val="0"/>
          <w:iCs w:val="0"/>
          <w:color w:val="000000" w:themeColor="text1"/>
          <w:sz w:val="20"/>
          <w:szCs w:val="20"/>
          <w:lang w:val="en-GB"/>
        </w:rPr>
      </w:pPr>
      <w:r w:rsidRPr="00F662E0">
        <w:rPr>
          <w:rFonts w:asciiTheme="minorBidi" w:hAnsiTheme="minorBidi" w:cstheme="minorBidi"/>
          <w:b/>
          <w:bCs/>
          <w:i w:val="0"/>
          <w:iCs w:val="0"/>
          <w:color w:val="000000" w:themeColor="text1"/>
          <w:sz w:val="20"/>
          <w:szCs w:val="20"/>
        </w:rPr>
        <w:t xml:space="preserve">Figure 8.3: </w:t>
      </w:r>
      <w:r w:rsidRPr="00F662E0">
        <w:rPr>
          <w:rFonts w:asciiTheme="minorBidi" w:eastAsia="Calibri" w:hAnsiTheme="minorBidi" w:cstheme="minorBidi"/>
          <w:b/>
          <w:bCs/>
          <w:i w:val="0"/>
          <w:iCs w:val="0"/>
          <w:color w:val="000000" w:themeColor="text1"/>
          <w:spacing w:val="1"/>
          <w:sz w:val="20"/>
          <w:szCs w:val="22"/>
        </w:rPr>
        <w:t>T</w:t>
      </w:r>
      <w:r w:rsidRPr="00F662E0">
        <w:rPr>
          <w:rFonts w:asciiTheme="minorBidi" w:eastAsia="Calibri" w:hAnsiTheme="minorBidi" w:cstheme="minorBidi"/>
          <w:b/>
          <w:bCs/>
          <w:i w:val="0"/>
          <w:iCs w:val="0"/>
          <w:color w:val="000000" w:themeColor="text1"/>
          <w:sz w:val="20"/>
          <w:szCs w:val="22"/>
        </w:rPr>
        <w:t>h</w:t>
      </w:r>
      <w:r w:rsidRPr="00F662E0">
        <w:rPr>
          <w:rFonts w:asciiTheme="minorBidi" w:eastAsia="Calibri" w:hAnsiTheme="minorBidi" w:cstheme="minorBidi"/>
          <w:b/>
          <w:bCs/>
          <w:i w:val="0"/>
          <w:iCs w:val="0"/>
          <w:color w:val="000000" w:themeColor="text1"/>
          <w:spacing w:val="1"/>
          <w:sz w:val="20"/>
          <w:szCs w:val="22"/>
        </w:rPr>
        <w:t>e</w:t>
      </w:r>
      <w:r w:rsidRPr="00F662E0">
        <w:rPr>
          <w:rFonts w:asciiTheme="minorBidi" w:eastAsia="Calibri" w:hAnsiTheme="minorBidi" w:cstheme="minorBidi"/>
          <w:b/>
          <w:bCs/>
          <w:i w:val="0"/>
          <w:iCs w:val="0"/>
          <w:color w:val="000000" w:themeColor="text1"/>
          <w:sz w:val="20"/>
          <w:szCs w:val="22"/>
        </w:rPr>
        <w:t>r</w:t>
      </w:r>
      <w:r w:rsidRPr="00F662E0">
        <w:rPr>
          <w:rFonts w:asciiTheme="minorBidi" w:eastAsia="Calibri" w:hAnsiTheme="minorBidi" w:cstheme="minorBidi"/>
          <w:b/>
          <w:bCs/>
          <w:i w:val="0"/>
          <w:iCs w:val="0"/>
          <w:color w:val="000000" w:themeColor="text1"/>
          <w:spacing w:val="1"/>
          <w:sz w:val="20"/>
          <w:szCs w:val="22"/>
        </w:rPr>
        <w:t>ma</w:t>
      </w:r>
      <w:r w:rsidRPr="00F662E0">
        <w:rPr>
          <w:rFonts w:asciiTheme="minorBidi" w:eastAsia="Calibri" w:hAnsiTheme="minorBidi" w:cstheme="minorBidi"/>
          <w:b/>
          <w:bCs/>
          <w:i w:val="0"/>
          <w:iCs w:val="0"/>
          <w:color w:val="000000" w:themeColor="text1"/>
          <w:sz w:val="20"/>
          <w:szCs w:val="22"/>
        </w:rPr>
        <w:t>l Rel</w:t>
      </w:r>
      <w:r w:rsidRPr="00F662E0">
        <w:rPr>
          <w:rFonts w:asciiTheme="minorBidi" w:eastAsia="Calibri" w:hAnsiTheme="minorBidi" w:cstheme="minorBidi"/>
          <w:b/>
          <w:bCs/>
          <w:i w:val="0"/>
          <w:iCs w:val="0"/>
          <w:color w:val="000000" w:themeColor="text1"/>
          <w:spacing w:val="-1"/>
          <w:sz w:val="20"/>
          <w:szCs w:val="22"/>
        </w:rPr>
        <w:t>i</w:t>
      </w:r>
      <w:r w:rsidRPr="00F662E0">
        <w:rPr>
          <w:rFonts w:asciiTheme="minorBidi" w:eastAsia="Calibri" w:hAnsiTheme="minorBidi" w:cstheme="minorBidi"/>
          <w:b/>
          <w:bCs/>
          <w:i w:val="0"/>
          <w:iCs w:val="0"/>
          <w:color w:val="000000" w:themeColor="text1"/>
          <w:sz w:val="20"/>
          <w:szCs w:val="22"/>
        </w:rPr>
        <w:t>ef</w:t>
      </w:r>
      <w:r w:rsidRPr="00F662E0">
        <w:rPr>
          <w:rFonts w:ascii="Cambria Math" w:eastAsia="Calibri" w:hAnsi="Cambria Math" w:cs="Cambria Math"/>
          <w:b/>
          <w:bCs/>
          <w:i w:val="0"/>
          <w:iCs w:val="0"/>
          <w:color w:val="000000" w:themeColor="text1"/>
          <w:sz w:val="20"/>
          <w:szCs w:val="22"/>
        </w:rPr>
        <w:t>‐</w:t>
      </w:r>
      <w:r w:rsidRPr="00F662E0">
        <w:rPr>
          <w:rFonts w:asciiTheme="minorBidi" w:eastAsia="Calibri" w:hAnsiTheme="minorBidi" w:cstheme="minorBidi"/>
          <w:b/>
          <w:bCs/>
          <w:i w:val="0"/>
          <w:iCs w:val="0"/>
          <w:color w:val="000000" w:themeColor="text1"/>
          <w:sz w:val="20"/>
          <w:szCs w:val="22"/>
        </w:rPr>
        <w:t xml:space="preserve"> Closed</w:t>
      </w:r>
      <w:r w:rsidRPr="00F662E0">
        <w:rPr>
          <w:rFonts w:asciiTheme="minorBidi" w:eastAsia="Calibri" w:hAnsiTheme="minorBidi" w:cstheme="minorBidi"/>
          <w:b/>
          <w:bCs/>
          <w:i w:val="0"/>
          <w:iCs w:val="0"/>
          <w:color w:val="000000" w:themeColor="text1"/>
          <w:spacing w:val="-1"/>
          <w:sz w:val="20"/>
          <w:szCs w:val="22"/>
        </w:rPr>
        <w:t xml:space="preserve"> </w:t>
      </w:r>
      <w:r w:rsidRPr="00F662E0">
        <w:rPr>
          <w:rFonts w:asciiTheme="minorBidi" w:eastAsia="Calibri" w:hAnsiTheme="minorBidi" w:cstheme="minorBidi"/>
          <w:b/>
          <w:bCs/>
          <w:i w:val="0"/>
          <w:iCs w:val="0"/>
          <w:color w:val="000000" w:themeColor="text1"/>
          <w:sz w:val="20"/>
          <w:szCs w:val="22"/>
        </w:rPr>
        <w:t>Relief</w:t>
      </w:r>
      <w:r w:rsidRPr="00F662E0">
        <w:rPr>
          <w:rFonts w:asciiTheme="minorBidi" w:eastAsia="Calibri" w:hAnsiTheme="minorBidi" w:cstheme="minorBidi"/>
          <w:b/>
          <w:bCs/>
          <w:i w:val="0"/>
          <w:iCs w:val="0"/>
          <w:color w:val="000000" w:themeColor="text1"/>
          <w:spacing w:val="-1"/>
          <w:sz w:val="20"/>
          <w:szCs w:val="22"/>
        </w:rPr>
        <w:t xml:space="preserve"> </w:t>
      </w:r>
      <w:r w:rsidRPr="00F662E0">
        <w:rPr>
          <w:rFonts w:asciiTheme="minorBidi" w:eastAsia="Calibri" w:hAnsiTheme="minorBidi" w:cstheme="minorBidi"/>
          <w:b/>
          <w:bCs/>
          <w:i w:val="0"/>
          <w:iCs w:val="0"/>
          <w:color w:val="000000" w:themeColor="text1"/>
          <w:sz w:val="20"/>
          <w:szCs w:val="22"/>
        </w:rPr>
        <w:t>System</w:t>
      </w:r>
    </w:p>
    <w:p w:rsidR="005C46D6" w:rsidRPr="00D52743" w:rsidRDefault="00F662E0" w:rsidP="00F662E0">
      <w:pPr>
        <w:tabs>
          <w:tab w:val="left" w:pos="2528"/>
          <w:tab w:val="left" w:pos="4058"/>
          <w:tab w:val="center" w:pos="5102"/>
        </w:tabs>
        <w:bidi w:val="0"/>
        <w:rPr>
          <w:lang w:val="en-GB"/>
        </w:rPr>
      </w:pPr>
      <w:r>
        <w:rPr>
          <w:rFonts w:asciiTheme="minorBidi" w:eastAsia="Calibri" w:hAnsiTheme="minorBidi" w:cstheme="minorBidi"/>
          <w:b/>
          <w:spacing w:val="1"/>
          <w:szCs w:val="20"/>
        </w:rPr>
        <w:tab/>
      </w:r>
    </w:p>
    <w:p w:rsidR="00F662E0" w:rsidRDefault="005C46D6" w:rsidP="00F662E0">
      <w:pPr>
        <w:keepNext/>
        <w:tabs>
          <w:tab w:val="left" w:pos="4058"/>
        </w:tabs>
        <w:bidi w:val="0"/>
        <w:jc w:val="center"/>
      </w:pPr>
      <w:r w:rsidRPr="00D52743">
        <w:rPr>
          <w:rFonts w:ascii="Calibri" w:eastAsia="Calibri" w:hAnsi="Calibri" w:cs="Times New Roman"/>
          <w:noProof/>
          <w:sz w:val="24"/>
          <w:rtl/>
        </w:rPr>
        <w:drawing>
          <wp:inline distT="0" distB="0" distL="0" distR="0" wp14:anchorId="42E72448" wp14:editId="3867BE4A">
            <wp:extent cx="2965169" cy="3317358"/>
            <wp:effectExtent l="0" t="0" r="6985" b="0"/>
            <wp:docPr id="19456" name="Picture 19456"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sh.azagh\Desktop\Untitled.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26342" t="3583" r="22277" b="3242"/>
                    <a:stretch/>
                  </pic:blipFill>
                  <pic:spPr bwMode="auto">
                    <a:xfrm>
                      <a:off x="0" y="0"/>
                      <a:ext cx="2965745" cy="3318003"/>
                    </a:xfrm>
                    <a:prstGeom prst="rect">
                      <a:avLst/>
                    </a:prstGeom>
                    <a:noFill/>
                    <a:ln>
                      <a:noFill/>
                    </a:ln>
                    <a:extLst>
                      <a:ext uri="{53640926-AAD7-44D8-BBD7-CCE9431645EC}">
                        <a14:shadowObscured xmlns:a14="http://schemas.microsoft.com/office/drawing/2010/main"/>
                      </a:ext>
                    </a:extLst>
                  </pic:spPr>
                </pic:pic>
              </a:graphicData>
            </a:graphic>
          </wp:inline>
        </w:drawing>
      </w:r>
    </w:p>
    <w:p w:rsidR="00F662E0" w:rsidRPr="00F662E0" w:rsidRDefault="00F662E0" w:rsidP="00F662E0">
      <w:pPr>
        <w:pStyle w:val="Caption"/>
        <w:bidi w:val="0"/>
        <w:jc w:val="center"/>
        <w:rPr>
          <w:rFonts w:asciiTheme="minorBidi" w:hAnsiTheme="minorBidi" w:cstheme="minorBidi"/>
          <w:b/>
          <w:bCs/>
          <w:i w:val="0"/>
          <w:iCs w:val="0"/>
          <w:color w:val="000000" w:themeColor="text1"/>
          <w:sz w:val="20"/>
          <w:szCs w:val="20"/>
        </w:rPr>
      </w:pPr>
      <w:r w:rsidRPr="00F662E0">
        <w:rPr>
          <w:rFonts w:asciiTheme="minorBidi" w:hAnsiTheme="minorBidi" w:cstheme="minorBidi"/>
          <w:b/>
          <w:bCs/>
          <w:i w:val="0"/>
          <w:iCs w:val="0"/>
          <w:color w:val="000000" w:themeColor="text1"/>
          <w:sz w:val="20"/>
          <w:szCs w:val="20"/>
        </w:rPr>
        <w:t>Figure 8.4: Thermal Relief - Open Relief System</w:t>
      </w:r>
    </w:p>
    <w:p w:rsidR="005C46D6" w:rsidRDefault="005C46D6" w:rsidP="00F662E0">
      <w:pPr>
        <w:tabs>
          <w:tab w:val="left" w:pos="3915"/>
        </w:tabs>
        <w:jc w:val="center"/>
        <w:rPr>
          <w:rFonts w:asciiTheme="minorBidi" w:eastAsia="Calibri" w:hAnsiTheme="minorBidi" w:cstheme="minorBidi"/>
          <w:b/>
          <w:spacing w:val="1"/>
          <w:szCs w:val="20"/>
        </w:rPr>
      </w:pPr>
    </w:p>
    <w:p w:rsidR="00F662E0" w:rsidRDefault="00F662E0" w:rsidP="00F662E0">
      <w:pPr>
        <w:tabs>
          <w:tab w:val="left" w:pos="3915"/>
        </w:tabs>
        <w:jc w:val="center"/>
        <w:rPr>
          <w:rFonts w:asciiTheme="minorBidi" w:eastAsia="Calibri" w:hAnsiTheme="minorBidi" w:cstheme="minorBidi"/>
          <w:b/>
          <w:spacing w:val="1"/>
          <w:szCs w:val="20"/>
        </w:rPr>
      </w:pPr>
    </w:p>
    <w:p w:rsidR="00F662E0" w:rsidRPr="00D52743" w:rsidRDefault="00F662E0" w:rsidP="00F662E0">
      <w:pPr>
        <w:tabs>
          <w:tab w:val="left" w:pos="3915"/>
        </w:tabs>
        <w:jc w:val="center"/>
        <w:rPr>
          <w:rFonts w:asciiTheme="minorBidi" w:eastAsia="Calibri" w:hAnsiTheme="minorBidi" w:cstheme="minorBidi"/>
          <w:b/>
          <w:spacing w:val="1"/>
          <w:szCs w:val="20"/>
        </w:rPr>
      </w:pPr>
    </w:p>
    <w:p w:rsidR="005C46D6" w:rsidRPr="00D52743" w:rsidRDefault="005C46D6" w:rsidP="005C46D6">
      <w:pPr>
        <w:bidi w:val="0"/>
        <w:spacing w:before="240" w:after="240" w:line="276" w:lineRule="auto"/>
        <w:ind w:left="709"/>
        <w:jc w:val="lowKashida"/>
        <w:rPr>
          <w:rFonts w:asciiTheme="minorBidi" w:eastAsia="Calibri" w:hAnsiTheme="minorBidi" w:cstheme="minorBidi"/>
          <w:sz w:val="24"/>
        </w:rPr>
      </w:pPr>
      <w:r w:rsidRPr="00D52743">
        <w:rPr>
          <w:rFonts w:asciiTheme="minorBidi" w:hAnsiTheme="minorBidi" w:cstheme="minorBidi"/>
          <w:noProof/>
          <w:sz w:val="24"/>
        </w:rPr>
        <w:lastRenderedPageBreak/>
        <mc:AlternateContent>
          <mc:Choice Requires="wpg">
            <w:drawing>
              <wp:anchor distT="0" distB="0" distL="114300" distR="114300" simplePos="0" relativeHeight="251669504" behindDoc="1" locked="0" layoutInCell="1" allowOverlap="1" wp14:anchorId="49407435" wp14:editId="48B6F8C2">
                <wp:simplePos x="0" y="0"/>
                <wp:positionH relativeFrom="page">
                  <wp:posOffset>3513455</wp:posOffset>
                </wp:positionH>
                <wp:positionV relativeFrom="paragraph">
                  <wp:posOffset>-1346835</wp:posOffset>
                </wp:positionV>
                <wp:extent cx="13970" cy="53340"/>
                <wp:effectExtent l="8255" t="24765" r="6350" b="7620"/>
                <wp:wrapNone/>
                <wp:docPr id="19457" name="Group 19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53340"/>
                          <a:chOff x="5533" y="-2121"/>
                          <a:chExt cx="22" cy="84"/>
                        </a:xfrm>
                      </wpg:grpSpPr>
                      <wps:wsp>
                        <wps:cNvPr id="19458" name="Freeform 41"/>
                        <wps:cNvSpPr>
                          <a:spLocks/>
                        </wps:cNvSpPr>
                        <wps:spPr bwMode="auto">
                          <a:xfrm>
                            <a:off x="5533" y="-2121"/>
                            <a:ext cx="22" cy="84"/>
                          </a:xfrm>
                          <a:custGeom>
                            <a:avLst/>
                            <a:gdLst>
                              <a:gd name="T0" fmla="+- 0 5533 5533"/>
                              <a:gd name="T1" fmla="*/ T0 w 22"/>
                              <a:gd name="T2" fmla="+- 0 -2105 -2121"/>
                              <a:gd name="T3" fmla="*/ -2105 h 84"/>
                              <a:gd name="T4" fmla="+- 0 5542 5533"/>
                              <a:gd name="T5" fmla="*/ T4 w 22"/>
                              <a:gd name="T6" fmla="+- 0 -2109 -2121"/>
                              <a:gd name="T7" fmla="*/ -2109 h 84"/>
                              <a:gd name="T8" fmla="+- 0 5555 5533"/>
                              <a:gd name="T9" fmla="*/ T8 w 22"/>
                              <a:gd name="T10" fmla="+- 0 -2121 -2121"/>
                              <a:gd name="T11" fmla="*/ -2121 h 84"/>
                              <a:gd name="T12" fmla="+- 0 5555 5533"/>
                              <a:gd name="T13" fmla="*/ T12 w 22"/>
                              <a:gd name="T14" fmla="+- 0 -2037 -2121"/>
                              <a:gd name="T15" fmla="*/ -2037 h 84"/>
                            </a:gdLst>
                            <a:ahLst/>
                            <a:cxnLst>
                              <a:cxn ang="0">
                                <a:pos x="T1" y="T3"/>
                              </a:cxn>
                              <a:cxn ang="0">
                                <a:pos x="T5" y="T7"/>
                              </a:cxn>
                              <a:cxn ang="0">
                                <a:pos x="T9" y="T11"/>
                              </a:cxn>
                              <a:cxn ang="0">
                                <a:pos x="T13" y="T15"/>
                              </a:cxn>
                            </a:cxnLst>
                            <a:rect l="0" t="0" r="r" b="b"/>
                            <a:pathLst>
                              <a:path w="22" h="84">
                                <a:moveTo>
                                  <a:pt x="0" y="16"/>
                                </a:moveTo>
                                <a:lnTo>
                                  <a:pt x="9" y="12"/>
                                </a:lnTo>
                                <a:lnTo>
                                  <a:pt x="22" y="0"/>
                                </a:lnTo>
                                <a:lnTo>
                                  <a:pt x="22" y="84"/>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41FC6" id="Group 19457" o:spid="_x0000_s1026" style="position:absolute;margin-left:276.65pt;margin-top:-106.05pt;width:1.1pt;height:4.2pt;z-index:-251646976;mso-position-horizontal-relative:page" coordorigin="5533,-2121" coordsize="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">
                <v:shape id="Freeform 41" o:spid="_x0000_s1027" style="position:absolute;left:5533;top:-2121;width:22;height:84;visibility:visible;mso-wrap-style:square;v-text-anchor:top" coordsize="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aTscA&#10;AADeAAAADwAAAGRycy9kb3ducmV2LnhtbESPQW/CMAyF70j7D5En7QYpaEysI6AxNG0XkICJs2m8&#10;plrjVE2Awq+fD0jcbL3n9z5P552v1YnaWAU2MBxkoIiLYCsuDfzsPvsTUDEhW6wDk4ELRZjPHnpT&#10;zG0484ZO21QqCeGYowGXUpNrHQtHHuMgNMSi/YbWY5K1LbVt8SzhvtajLHvRHiuWBocNfTgq/rZH&#10;b2C5vFxLe8TDvhjvrl9usVoPJytjnh679zdQibp0N9+uv63gvz6PhVfekRn0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1mk7HAAAA3gAAAA8AAAAAAAAAAAAAAAAAmAIAAGRy&#10;cy9kb3ducmV2LnhtbFBLBQYAAAAABAAEAPUAAACMAwAAAAA=&#10;" path="m,16l9,12,22,r,84e" filled="f" strokeweight=".06pt">
                  <v:path arrowok="t" o:connecttype="custom" o:connectlocs="0,-2105;9,-2109;22,-2121;22,-2037" o:connectangles="0,0,0,0"/>
                </v:shape>
                <w10:wrap anchorx="page"/>
              </v:group>
            </w:pict>
          </mc:Fallback>
        </mc:AlternateContent>
      </w:r>
      <w:r w:rsidRPr="00D52743">
        <w:rPr>
          <w:rFonts w:asciiTheme="minorBidi" w:eastAsia="Calibri" w:hAnsiTheme="minorBidi" w:cstheme="minorBidi"/>
          <w:b/>
          <w:sz w:val="24"/>
        </w:rPr>
        <w:t>Notes:</w:t>
      </w:r>
    </w:p>
    <w:p w:rsidR="005C46D6" w:rsidRPr="00D52743" w:rsidRDefault="005C46D6" w:rsidP="0039042F">
      <w:pPr>
        <w:pStyle w:val="ListParagraph"/>
        <w:numPr>
          <w:ilvl w:val="0"/>
          <w:numId w:val="12"/>
        </w:numPr>
        <w:bidi w:val="0"/>
        <w:spacing w:before="240" w:after="240" w:line="276" w:lineRule="auto"/>
        <w:ind w:left="1800"/>
        <w:jc w:val="lowKashida"/>
        <w:rPr>
          <w:rFonts w:asciiTheme="minorBidi" w:eastAsia="Calibri" w:hAnsiTheme="minorBidi" w:cstheme="minorBidi"/>
          <w:sz w:val="22"/>
          <w:szCs w:val="22"/>
        </w:rPr>
      </w:pPr>
      <w:r w:rsidRPr="00D52743">
        <w:rPr>
          <w:rFonts w:asciiTheme="minorBidi" w:eastAsia="Calibri" w:hAnsiTheme="minorBidi" w:cstheme="minorBidi"/>
          <w:sz w:val="22"/>
          <w:szCs w:val="22"/>
        </w:rPr>
        <w:t xml:space="preserve">From vessel or from piping on vessel without intervening valves. </w:t>
      </w:r>
    </w:p>
    <w:p w:rsidR="005C46D6" w:rsidRPr="00D52743" w:rsidRDefault="005C46D6" w:rsidP="0039042F">
      <w:pPr>
        <w:pStyle w:val="ListParagraph"/>
        <w:numPr>
          <w:ilvl w:val="0"/>
          <w:numId w:val="12"/>
        </w:numPr>
        <w:bidi w:val="0"/>
        <w:spacing w:before="240" w:after="240" w:line="276" w:lineRule="auto"/>
        <w:ind w:left="1800"/>
        <w:jc w:val="lowKashida"/>
        <w:rPr>
          <w:rFonts w:asciiTheme="minorBidi" w:eastAsia="Calibri" w:hAnsiTheme="minorBidi" w:cstheme="minorBidi"/>
          <w:sz w:val="22"/>
          <w:szCs w:val="22"/>
        </w:rPr>
      </w:pPr>
      <w:r w:rsidRPr="00D52743">
        <w:rPr>
          <w:rFonts w:asciiTheme="minorBidi" w:eastAsia="Calibri" w:hAnsiTheme="minorBidi" w:cstheme="minorBidi"/>
          <w:sz w:val="22"/>
          <w:szCs w:val="22"/>
        </w:rPr>
        <w:t>Double block valve (without intermediate bleed and pressure indicator) shall be used for applications mentioned in Section 5.2.2.</w:t>
      </w:r>
    </w:p>
    <w:p w:rsidR="005C46D6" w:rsidRPr="00D52743" w:rsidRDefault="005C46D6" w:rsidP="0039042F">
      <w:pPr>
        <w:pStyle w:val="ListParagraph"/>
        <w:numPr>
          <w:ilvl w:val="0"/>
          <w:numId w:val="12"/>
        </w:numPr>
        <w:bidi w:val="0"/>
        <w:spacing w:before="240" w:after="240" w:line="276" w:lineRule="auto"/>
        <w:ind w:left="1800"/>
        <w:jc w:val="lowKashida"/>
        <w:rPr>
          <w:rFonts w:asciiTheme="minorBidi" w:eastAsia="Calibri" w:hAnsiTheme="minorBidi" w:cstheme="minorBidi"/>
          <w:sz w:val="22"/>
          <w:szCs w:val="22"/>
        </w:rPr>
      </w:pPr>
      <w:r w:rsidRPr="00D52743">
        <w:rPr>
          <w:rFonts w:asciiTheme="minorBidi" w:eastAsia="Calibri" w:hAnsiTheme="minorBidi" w:cstheme="minorBidi"/>
          <w:sz w:val="22"/>
          <w:szCs w:val="22"/>
        </w:rPr>
        <w:t>Give consideration to whether condensation could occur e.g. in steam service if valve leaks badly, very hot water will come from the drain.</w:t>
      </w:r>
    </w:p>
    <w:p w:rsidR="005C46D6" w:rsidRPr="00D52743" w:rsidRDefault="005C46D6" w:rsidP="0039042F">
      <w:pPr>
        <w:pStyle w:val="ListParagraph"/>
        <w:numPr>
          <w:ilvl w:val="0"/>
          <w:numId w:val="12"/>
        </w:numPr>
        <w:bidi w:val="0"/>
        <w:spacing w:before="240" w:after="240" w:line="276" w:lineRule="auto"/>
        <w:ind w:left="1800"/>
        <w:jc w:val="lowKashida"/>
        <w:rPr>
          <w:rFonts w:ascii="Calibri" w:eastAsia="Calibri" w:hAnsi="Calibri" w:cs="Calibri"/>
          <w:sz w:val="24"/>
        </w:rPr>
      </w:pPr>
      <w:r w:rsidRPr="00D52743">
        <w:rPr>
          <w:rFonts w:asciiTheme="minorBidi" w:eastAsia="Calibri" w:hAnsiTheme="minorBidi" w:cstheme="minorBidi"/>
          <w:sz w:val="22"/>
          <w:szCs w:val="22"/>
        </w:rPr>
        <w:t>For wet and LPG service, a minimum spacing of 600 mm shall be specified between isolating and globe valves in order to avoid freezing</w:t>
      </w:r>
      <w:r w:rsidRPr="00D52743">
        <w:rPr>
          <w:rFonts w:ascii="Calibri" w:eastAsia="Calibri" w:hAnsi="Calibri" w:cs="Calibri"/>
          <w:sz w:val="24"/>
        </w:rPr>
        <w:t>.</w:t>
      </w:r>
    </w:p>
    <w:p w:rsidR="005C46D6" w:rsidRPr="00AE78D6" w:rsidRDefault="00AE78D6" w:rsidP="00AE78D6">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151" w:name="_Toc466981593"/>
      <w:bookmarkStart w:id="152" w:name="_Toc10382018"/>
      <w:bookmarkStart w:id="153" w:name="_Toc10884976"/>
      <w:bookmarkStart w:id="154" w:name="_Toc10899298"/>
      <w:bookmarkStart w:id="155" w:name="_Toc11578984"/>
      <w:bookmarkStart w:id="156" w:name="_Toc25400953"/>
      <w:r>
        <w:rPr>
          <w:rFonts w:ascii="Arial" w:hAnsi="Arial" w:cs="Arial"/>
          <w:b/>
          <w:bCs/>
          <w:sz w:val="22"/>
          <w:szCs w:val="22"/>
          <w:lang w:bidi="fa-IR"/>
        </w:rPr>
        <w:t xml:space="preserve">8.1.3 </w:t>
      </w:r>
      <w:r w:rsidR="005C46D6" w:rsidRPr="00AE78D6">
        <w:rPr>
          <w:rFonts w:ascii="Arial" w:hAnsi="Arial" w:cs="Arial"/>
          <w:b/>
          <w:bCs/>
          <w:sz w:val="22"/>
          <w:szCs w:val="22"/>
          <w:lang w:bidi="fa-IR"/>
        </w:rPr>
        <w:t>Bypass Line</w:t>
      </w:r>
      <w:bookmarkEnd w:id="151"/>
      <w:bookmarkEnd w:id="152"/>
      <w:bookmarkEnd w:id="153"/>
      <w:bookmarkEnd w:id="154"/>
      <w:bookmarkEnd w:id="155"/>
      <w:bookmarkEnd w:id="156"/>
    </w:p>
    <w:p w:rsidR="005C46D6" w:rsidRPr="00AE78D6" w:rsidRDefault="005C46D6" w:rsidP="00AE78D6">
      <w:pPr>
        <w:autoSpaceDE w:val="0"/>
        <w:autoSpaceDN w:val="0"/>
        <w:bidi w:val="0"/>
        <w:adjustRightInd w:val="0"/>
        <w:spacing w:before="240" w:after="240" w:line="276" w:lineRule="auto"/>
        <w:ind w:left="709"/>
        <w:jc w:val="lowKashida"/>
        <w:rPr>
          <w:rFonts w:ascii="Arial" w:hAnsi="Arial" w:cs="Arial"/>
          <w:sz w:val="22"/>
          <w:szCs w:val="22"/>
          <w:lang w:bidi="fa-IR"/>
        </w:rPr>
      </w:pPr>
      <w:r w:rsidRPr="00AE78D6">
        <w:rPr>
          <w:rFonts w:ascii="Arial" w:hAnsi="Arial" w:cs="Arial"/>
          <w:sz w:val="22"/>
          <w:szCs w:val="22"/>
          <w:lang w:bidi="fa-IR"/>
        </w:rPr>
        <w:t>A bypass line around the relief valve(s) with a single isolation valve shall be specified only where there is a requirement to vent the gas in the system to flare and no other connection to flare is provided nearby. For wet and LPG service, a minimum spacing of 600 mm shall be specified between isolating and globe valves in order to avoid freezing.</w:t>
      </w:r>
    </w:p>
    <w:p w:rsidR="00EA68B5" w:rsidRPr="00AE78D6" w:rsidRDefault="00AE78D6" w:rsidP="00AE78D6">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157" w:name="_Toc77152746"/>
      <w:bookmarkStart w:id="158" w:name="_Toc77152806"/>
      <w:bookmarkStart w:id="159" w:name="_Toc78189231"/>
      <w:bookmarkStart w:id="160" w:name="_Toc77152747"/>
      <w:bookmarkStart w:id="161" w:name="_Toc77152807"/>
      <w:bookmarkStart w:id="162" w:name="_Toc78189232"/>
      <w:bookmarkStart w:id="163" w:name="_Toc77152748"/>
      <w:bookmarkStart w:id="164" w:name="_Toc77152808"/>
      <w:bookmarkStart w:id="165" w:name="_Toc78189233"/>
      <w:bookmarkStart w:id="166" w:name="_Toc466981594"/>
      <w:bookmarkStart w:id="167" w:name="_Toc10382019"/>
      <w:bookmarkStart w:id="168" w:name="_Toc10884977"/>
      <w:bookmarkStart w:id="169" w:name="_Toc10899299"/>
      <w:bookmarkStart w:id="170" w:name="_Toc11578985"/>
      <w:bookmarkStart w:id="171" w:name="_Toc25400954"/>
      <w:bookmarkEnd w:id="157"/>
      <w:bookmarkEnd w:id="158"/>
      <w:bookmarkEnd w:id="159"/>
      <w:bookmarkEnd w:id="160"/>
      <w:bookmarkEnd w:id="161"/>
      <w:bookmarkEnd w:id="162"/>
      <w:bookmarkEnd w:id="163"/>
      <w:bookmarkEnd w:id="164"/>
      <w:bookmarkEnd w:id="165"/>
      <w:r>
        <w:rPr>
          <w:rFonts w:ascii="Arial" w:hAnsi="Arial" w:cs="Arial"/>
          <w:b/>
          <w:bCs/>
          <w:sz w:val="22"/>
          <w:szCs w:val="22"/>
          <w:lang w:bidi="fa-IR"/>
        </w:rPr>
        <w:t xml:space="preserve">8.1.4 </w:t>
      </w:r>
      <w:r w:rsidR="00EA68B5" w:rsidRPr="00AE78D6">
        <w:rPr>
          <w:rFonts w:ascii="Arial" w:hAnsi="Arial" w:cs="Arial"/>
          <w:b/>
          <w:bCs/>
          <w:sz w:val="22"/>
          <w:szCs w:val="22"/>
          <w:lang w:bidi="fa-IR"/>
        </w:rPr>
        <w:t>Bleed Valves/ Weep Holes</w:t>
      </w:r>
      <w:bookmarkEnd w:id="166"/>
      <w:bookmarkEnd w:id="167"/>
      <w:bookmarkEnd w:id="168"/>
      <w:bookmarkEnd w:id="169"/>
      <w:bookmarkEnd w:id="170"/>
      <w:bookmarkEnd w:id="171"/>
    </w:p>
    <w:p w:rsidR="00EA68B5" w:rsidRPr="00AE78D6" w:rsidRDefault="00EA68B5" w:rsidP="00AE78D6">
      <w:pPr>
        <w:autoSpaceDE w:val="0"/>
        <w:autoSpaceDN w:val="0"/>
        <w:bidi w:val="0"/>
        <w:adjustRightInd w:val="0"/>
        <w:spacing w:before="240" w:after="240" w:line="276" w:lineRule="auto"/>
        <w:ind w:left="709"/>
        <w:jc w:val="lowKashida"/>
        <w:rPr>
          <w:rFonts w:ascii="Arial" w:hAnsi="Arial" w:cs="Arial"/>
          <w:sz w:val="22"/>
          <w:szCs w:val="22"/>
          <w:lang w:bidi="fa-IR"/>
        </w:rPr>
      </w:pPr>
      <w:r w:rsidRPr="00AE78D6">
        <w:rPr>
          <w:rFonts w:ascii="Arial" w:hAnsi="Arial" w:cs="Arial"/>
          <w:sz w:val="22"/>
          <w:szCs w:val="22"/>
          <w:lang w:bidi="fa-IR"/>
        </w:rPr>
        <w:t>Bleed valve shall be provided on the Relief Valve arrangement. Any requirement to vent at a safe location shall be noted. Weep holes shall be provided for valves, relieving to atmosphere (to prevent rainwater accumulating), with shielding or diversion for personnel protection as necessary.</w:t>
      </w:r>
    </w:p>
    <w:p w:rsidR="005A4DD0" w:rsidRPr="00D52743" w:rsidRDefault="005A4DD0" w:rsidP="00263C3E">
      <w:pPr>
        <w:pStyle w:val="Heading2"/>
      </w:pPr>
      <w:bookmarkStart w:id="172" w:name="_Toc466981597"/>
      <w:bookmarkStart w:id="173" w:name="_Toc25400956"/>
      <w:bookmarkStart w:id="174" w:name="_Toc92727212"/>
      <w:r w:rsidRPr="00D52743">
        <w:t>Isolation of Start-Up Bypass Lines during Normal Operation</w:t>
      </w:r>
      <w:bookmarkEnd w:id="172"/>
      <w:bookmarkEnd w:id="173"/>
      <w:bookmarkEnd w:id="174"/>
    </w:p>
    <w:p w:rsidR="005A4DD0" w:rsidRPr="00D52743" w:rsidRDefault="005A4DD0"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Isolation philosophies for start-up bypass lines during normal operations are as follows:</w:t>
      </w:r>
    </w:p>
    <w:p w:rsidR="005A4DD0" w:rsidRPr="00D52743" w:rsidRDefault="005A4DD0" w:rsidP="0039042F">
      <w:pPr>
        <w:pStyle w:val="ListParagraph"/>
        <w:numPr>
          <w:ilvl w:val="0"/>
          <w:numId w:val="4"/>
        </w:numPr>
        <w:bidi w:val="0"/>
        <w:spacing w:before="240" w:after="240" w:line="276" w:lineRule="auto"/>
        <w:ind w:left="1276" w:hanging="284"/>
        <w:jc w:val="both"/>
        <w:rPr>
          <w:rFonts w:asciiTheme="minorBidi" w:hAnsiTheme="minorBidi" w:cstheme="minorBidi"/>
          <w:sz w:val="22"/>
          <w:szCs w:val="22"/>
        </w:rPr>
      </w:pPr>
      <w:r w:rsidRPr="00D52743">
        <w:rPr>
          <w:rFonts w:asciiTheme="minorBidi" w:hAnsiTheme="minorBidi" w:cstheme="minorBidi"/>
          <w:sz w:val="22"/>
          <w:szCs w:val="22"/>
        </w:rPr>
        <w:t>Isolation is normally by valve closure for any lines to be used during normal operation, or in reaction to emergency conditions. The fluid remaining in the piping shall be left in-situ.</w:t>
      </w:r>
    </w:p>
    <w:p w:rsidR="005A4DD0" w:rsidRPr="00D52743" w:rsidRDefault="005A4DD0" w:rsidP="0039042F">
      <w:pPr>
        <w:pStyle w:val="ListParagraph"/>
        <w:numPr>
          <w:ilvl w:val="0"/>
          <w:numId w:val="4"/>
        </w:numPr>
        <w:bidi w:val="0"/>
        <w:spacing w:before="240" w:after="240" w:line="276" w:lineRule="auto"/>
        <w:ind w:left="1276" w:hanging="284"/>
        <w:jc w:val="both"/>
        <w:rPr>
          <w:rFonts w:asciiTheme="minorBidi" w:hAnsiTheme="minorBidi" w:cstheme="minorBidi"/>
          <w:sz w:val="22"/>
          <w:szCs w:val="22"/>
        </w:rPr>
      </w:pPr>
      <w:r w:rsidRPr="00D52743">
        <w:rPr>
          <w:rFonts w:asciiTheme="minorBidi" w:hAnsiTheme="minorBidi" w:cstheme="minorBidi"/>
          <w:sz w:val="22"/>
          <w:szCs w:val="22"/>
        </w:rPr>
        <w:t>If the fluid has a high pour point, the line should be either traced or provision made for the line to be flushed to slop and drained down.</w:t>
      </w:r>
    </w:p>
    <w:p w:rsidR="005A4DD0" w:rsidRPr="00D52743" w:rsidRDefault="005A4DD0" w:rsidP="0039042F">
      <w:pPr>
        <w:pStyle w:val="ListParagraph"/>
        <w:numPr>
          <w:ilvl w:val="0"/>
          <w:numId w:val="4"/>
        </w:numPr>
        <w:bidi w:val="0"/>
        <w:spacing w:before="240" w:after="240" w:line="276" w:lineRule="auto"/>
        <w:ind w:left="1276" w:hanging="284"/>
        <w:jc w:val="both"/>
        <w:rPr>
          <w:rFonts w:asciiTheme="minorBidi" w:hAnsiTheme="minorBidi" w:cstheme="minorBidi"/>
          <w:sz w:val="22"/>
          <w:szCs w:val="22"/>
        </w:rPr>
      </w:pPr>
      <w:r w:rsidRPr="00D52743">
        <w:rPr>
          <w:rFonts w:asciiTheme="minorBidi" w:hAnsiTheme="minorBidi" w:cstheme="minorBidi"/>
          <w:sz w:val="22"/>
          <w:szCs w:val="22"/>
        </w:rPr>
        <w:t>Thermal relieving facility may need to be provided for a liquid, if the line can be isolated and is heat traced.</w:t>
      </w:r>
    </w:p>
    <w:p w:rsidR="005A4DD0" w:rsidRPr="00D52743" w:rsidRDefault="005A4DD0" w:rsidP="0039042F">
      <w:pPr>
        <w:pStyle w:val="ListParagraph"/>
        <w:numPr>
          <w:ilvl w:val="0"/>
          <w:numId w:val="4"/>
        </w:numPr>
        <w:bidi w:val="0"/>
        <w:spacing w:before="240" w:after="240" w:line="276" w:lineRule="auto"/>
        <w:ind w:left="1276" w:hanging="284"/>
        <w:jc w:val="both"/>
        <w:rPr>
          <w:rFonts w:asciiTheme="minorBidi" w:hAnsiTheme="minorBidi" w:cstheme="minorBidi"/>
          <w:sz w:val="22"/>
          <w:szCs w:val="22"/>
        </w:rPr>
      </w:pPr>
      <w:r w:rsidRPr="00D52743">
        <w:rPr>
          <w:rFonts w:asciiTheme="minorBidi" w:hAnsiTheme="minorBidi" w:cstheme="minorBidi"/>
          <w:sz w:val="22"/>
          <w:szCs w:val="22"/>
        </w:rPr>
        <w:t>Where the line is used only for pre-start-up circulation and flushing, blind isolation should be provided for closure in normal operation (after depressurizing the line).</w:t>
      </w:r>
    </w:p>
    <w:p w:rsidR="005A4DD0" w:rsidRPr="00D52743" w:rsidRDefault="005A4DD0" w:rsidP="0039042F">
      <w:pPr>
        <w:pStyle w:val="ListParagraph"/>
        <w:numPr>
          <w:ilvl w:val="0"/>
          <w:numId w:val="4"/>
        </w:numPr>
        <w:bidi w:val="0"/>
        <w:spacing w:before="240" w:after="240" w:line="276" w:lineRule="auto"/>
        <w:ind w:left="1276" w:hanging="284"/>
        <w:jc w:val="both"/>
        <w:rPr>
          <w:rFonts w:asciiTheme="minorBidi" w:hAnsiTheme="minorBidi" w:cstheme="minorBidi"/>
          <w:sz w:val="22"/>
          <w:szCs w:val="22"/>
        </w:rPr>
      </w:pPr>
      <w:r w:rsidRPr="00D52743">
        <w:rPr>
          <w:rFonts w:asciiTheme="minorBidi" w:hAnsiTheme="minorBidi" w:cstheme="minorBidi"/>
          <w:sz w:val="22"/>
          <w:szCs w:val="22"/>
        </w:rPr>
        <w:t>A blind shall be installed where leakage through any start-up or bypass line can cause serious product contamination. Typically a blind inside double block and bleed arrangement.</w:t>
      </w:r>
    </w:p>
    <w:p w:rsidR="005A4DD0" w:rsidRPr="00D52743" w:rsidRDefault="005A4DD0" w:rsidP="0039042F">
      <w:pPr>
        <w:pStyle w:val="ListParagraph"/>
        <w:numPr>
          <w:ilvl w:val="0"/>
          <w:numId w:val="4"/>
        </w:numPr>
        <w:bidi w:val="0"/>
        <w:spacing w:before="240" w:after="240" w:line="276" w:lineRule="auto"/>
        <w:ind w:left="1276" w:hanging="284"/>
        <w:jc w:val="both"/>
        <w:rPr>
          <w:rFonts w:asciiTheme="minorBidi" w:hAnsiTheme="minorBidi" w:cstheme="minorBidi"/>
          <w:sz w:val="22"/>
          <w:szCs w:val="22"/>
        </w:rPr>
      </w:pPr>
      <w:r w:rsidRPr="00D52743">
        <w:rPr>
          <w:rFonts w:asciiTheme="minorBidi" w:hAnsiTheme="minorBidi" w:cstheme="minorBidi"/>
          <w:sz w:val="22"/>
          <w:szCs w:val="22"/>
        </w:rPr>
        <w:t>Temporary piping shall be removed.</w:t>
      </w:r>
    </w:p>
    <w:p w:rsidR="005A4DD0" w:rsidRPr="00D52743" w:rsidRDefault="005A4DD0" w:rsidP="0039042F">
      <w:pPr>
        <w:pStyle w:val="ListParagraph"/>
        <w:numPr>
          <w:ilvl w:val="0"/>
          <w:numId w:val="4"/>
        </w:numPr>
        <w:bidi w:val="0"/>
        <w:spacing w:before="240" w:after="240" w:line="276" w:lineRule="auto"/>
        <w:ind w:left="1276" w:hanging="284"/>
        <w:jc w:val="lowKashida"/>
        <w:rPr>
          <w:rFonts w:asciiTheme="minorBidi" w:hAnsiTheme="minorBidi" w:cstheme="minorBidi"/>
          <w:sz w:val="22"/>
          <w:szCs w:val="22"/>
        </w:rPr>
      </w:pPr>
      <w:r w:rsidRPr="00D52743">
        <w:rPr>
          <w:rFonts w:asciiTheme="minorBidi" w:hAnsiTheme="minorBidi" w:cstheme="minorBidi"/>
          <w:sz w:val="22"/>
          <w:szCs w:val="22"/>
        </w:rPr>
        <w:t>Swing elbows/removable spools may be employed, where practical.</w:t>
      </w:r>
    </w:p>
    <w:p w:rsidR="005A4DD0" w:rsidRPr="00D52743" w:rsidRDefault="005A4DD0" w:rsidP="00263C3E">
      <w:pPr>
        <w:pStyle w:val="Heading2"/>
      </w:pPr>
      <w:bookmarkStart w:id="175" w:name="_Toc466981599"/>
      <w:bookmarkStart w:id="176" w:name="_Toc25400958"/>
      <w:bookmarkStart w:id="177" w:name="_Toc92727213"/>
      <w:r w:rsidRPr="00D52743">
        <w:lastRenderedPageBreak/>
        <w:t>Isolation of Utilities from Process Systems</w:t>
      </w:r>
      <w:bookmarkEnd w:id="175"/>
      <w:bookmarkEnd w:id="176"/>
      <w:bookmarkEnd w:id="177"/>
    </w:p>
    <w:p w:rsidR="005A4DD0" w:rsidRPr="00D52743" w:rsidRDefault="005A4DD0" w:rsidP="004E77C5">
      <w:pPr>
        <w:autoSpaceDE w:val="0"/>
        <w:autoSpaceDN w:val="0"/>
        <w:bidi w:val="0"/>
        <w:adjustRightInd w:val="0"/>
        <w:spacing w:before="240" w:after="240" w:line="276" w:lineRule="auto"/>
        <w:ind w:left="709"/>
        <w:jc w:val="lowKashida"/>
        <w:rPr>
          <w:rFonts w:ascii="Arial" w:hAnsi="Arial" w:cs="Arial"/>
          <w:sz w:val="22"/>
          <w:szCs w:val="22"/>
          <w:lang w:bidi="fa-IR"/>
        </w:rPr>
      </w:pPr>
      <w:r w:rsidRPr="00D52743">
        <w:rPr>
          <w:rFonts w:ascii="Arial" w:hAnsi="Arial" w:cs="Arial"/>
          <w:sz w:val="22"/>
          <w:szCs w:val="22"/>
          <w:lang w:bidi="fa-IR"/>
        </w:rPr>
        <w:t>Temporary piping/ hoses for steam out and purging should normally be used. If permanent connections are required, Figure 8.</w:t>
      </w:r>
      <w:r w:rsidR="004E77C5" w:rsidRPr="00D52743">
        <w:rPr>
          <w:rFonts w:ascii="Arial" w:hAnsi="Arial" w:cs="Arial"/>
          <w:sz w:val="22"/>
          <w:szCs w:val="22"/>
          <w:lang w:bidi="fa-IR"/>
        </w:rPr>
        <w:t>5</w:t>
      </w:r>
      <w:r w:rsidRPr="00D52743">
        <w:rPr>
          <w:rFonts w:ascii="Arial" w:hAnsi="Arial" w:cs="Arial"/>
          <w:sz w:val="22"/>
          <w:szCs w:val="22"/>
          <w:lang w:bidi="fa-IR"/>
        </w:rPr>
        <w:t xml:space="preserve"> shall be followed.</w:t>
      </w:r>
    </w:p>
    <w:p w:rsidR="00AE78D6" w:rsidRDefault="005A4DD0" w:rsidP="00AE78D6">
      <w:pPr>
        <w:keepNext/>
        <w:bidi w:val="0"/>
        <w:jc w:val="center"/>
      </w:pPr>
      <w:r w:rsidRPr="00D52743">
        <w:rPr>
          <w:rFonts w:ascii="Calibri" w:eastAsia="Calibri" w:hAnsi="Calibri" w:cs="Calibri"/>
          <w:noProof/>
          <w:sz w:val="24"/>
        </w:rPr>
        <w:drawing>
          <wp:inline distT="0" distB="0" distL="0" distR="0" wp14:anchorId="0193D80F" wp14:editId="1FD4598B">
            <wp:extent cx="3762480" cy="1552354"/>
            <wp:effectExtent l="0" t="0" r="0" b="0"/>
            <wp:docPr id="19473" name="Picture 19473"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sh.azagh\Desktop\Untitled.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13640" t="8248" r="19296" b="5680"/>
                    <a:stretch/>
                  </pic:blipFill>
                  <pic:spPr bwMode="auto">
                    <a:xfrm>
                      <a:off x="0" y="0"/>
                      <a:ext cx="3765554" cy="1553622"/>
                    </a:xfrm>
                    <a:prstGeom prst="rect">
                      <a:avLst/>
                    </a:prstGeom>
                    <a:noFill/>
                    <a:ln>
                      <a:noFill/>
                    </a:ln>
                    <a:extLst>
                      <a:ext uri="{53640926-AAD7-44D8-BBD7-CCE9431645EC}">
                        <a14:shadowObscured xmlns:a14="http://schemas.microsoft.com/office/drawing/2010/main"/>
                      </a:ext>
                    </a:extLst>
                  </pic:spPr>
                </pic:pic>
              </a:graphicData>
            </a:graphic>
          </wp:inline>
        </w:drawing>
      </w:r>
    </w:p>
    <w:p w:rsidR="005C46D6" w:rsidRPr="00AE78D6" w:rsidRDefault="00AE78D6" w:rsidP="00AE78D6">
      <w:pPr>
        <w:pStyle w:val="Caption"/>
        <w:bidi w:val="0"/>
        <w:jc w:val="center"/>
        <w:rPr>
          <w:rFonts w:asciiTheme="minorBidi" w:hAnsiTheme="minorBidi" w:cstheme="minorBidi"/>
          <w:b/>
          <w:bCs/>
          <w:i w:val="0"/>
          <w:iCs w:val="0"/>
          <w:color w:val="000000" w:themeColor="text1"/>
          <w:sz w:val="20"/>
          <w:szCs w:val="20"/>
          <w:lang w:val="en-GB"/>
        </w:rPr>
      </w:pPr>
      <w:r w:rsidRPr="00AE78D6">
        <w:rPr>
          <w:rFonts w:asciiTheme="minorBidi" w:hAnsiTheme="minorBidi" w:cstheme="minorBidi"/>
          <w:b/>
          <w:bCs/>
          <w:i w:val="0"/>
          <w:iCs w:val="0"/>
          <w:color w:val="000000" w:themeColor="text1"/>
          <w:sz w:val="20"/>
          <w:szCs w:val="20"/>
        </w:rPr>
        <w:t>Steam Out</w:t>
      </w:r>
    </w:p>
    <w:p w:rsidR="00AE78D6" w:rsidRDefault="005A4DD0" w:rsidP="00AE78D6">
      <w:pPr>
        <w:keepNext/>
        <w:bidi w:val="0"/>
        <w:jc w:val="center"/>
      </w:pPr>
      <w:r w:rsidRPr="00D52743">
        <w:rPr>
          <w:rFonts w:ascii="Calibri" w:eastAsia="Calibri" w:hAnsi="Calibri" w:cs="Times New Roman"/>
          <w:noProof/>
          <w:sz w:val="24"/>
          <w:rtl/>
        </w:rPr>
        <w:drawing>
          <wp:inline distT="0" distB="0" distL="0" distR="0" wp14:anchorId="6E842D89" wp14:editId="5FD3CB8A">
            <wp:extent cx="3870178" cy="1590648"/>
            <wp:effectExtent l="0" t="0" r="0" b="0"/>
            <wp:docPr id="19474" name="Picture 19474"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Users\sh.azagh\Desktop\Untitled.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9269" r="17385"/>
                    <a:stretch/>
                  </pic:blipFill>
                  <pic:spPr bwMode="auto">
                    <a:xfrm>
                      <a:off x="0" y="0"/>
                      <a:ext cx="3888066" cy="1598000"/>
                    </a:xfrm>
                    <a:prstGeom prst="rect">
                      <a:avLst/>
                    </a:prstGeom>
                    <a:noFill/>
                    <a:ln>
                      <a:noFill/>
                    </a:ln>
                    <a:extLst>
                      <a:ext uri="{53640926-AAD7-44D8-BBD7-CCE9431645EC}">
                        <a14:shadowObscured xmlns:a14="http://schemas.microsoft.com/office/drawing/2010/main"/>
                      </a:ext>
                    </a:extLst>
                  </pic:spPr>
                </pic:pic>
              </a:graphicData>
            </a:graphic>
          </wp:inline>
        </w:drawing>
      </w:r>
    </w:p>
    <w:p w:rsidR="005A4DD0" w:rsidRPr="00AE78D6" w:rsidRDefault="00AE78D6" w:rsidP="00AE78D6">
      <w:pPr>
        <w:pStyle w:val="Caption"/>
        <w:bidi w:val="0"/>
        <w:jc w:val="center"/>
        <w:rPr>
          <w:rFonts w:asciiTheme="minorBidi" w:hAnsiTheme="minorBidi" w:cstheme="minorBidi"/>
          <w:b/>
          <w:bCs/>
          <w:color w:val="000000" w:themeColor="text1"/>
          <w:sz w:val="22"/>
          <w:szCs w:val="22"/>
        </w:rPr>
      </w:pPr>
      <w:r w:rsidRPr="00AE78D6">
        <w:rPr>
          <w:rFonts w:asciiTheme="minorBidi" w:hAnsiTheme="minorBidi" w:cstheme="minorBidi"/>
          <w:b/>
          <w:bCs/>
          <w:color w:val="000000" w:themeColor="text1"/>
          <w:sz w:val="22"/>
          <w:szCs w:val="22"/>
        </w:rPr>
        <w:t>Nitrogen Purge</w:t>
      </w:r>
    </w:p>
    <w:p w:rsidR="00AE78D6" w:rsidRPr="00AE78D6" w:rsidRDefault="00AE78D6" w:rsidP="00AE78D6">
      <w:pPr>
        <w:bidi w:val="0"/>
        <w:jc w:val="center"/>
        <w:rPr>
          <w:rFonts w:asciiTheme="minorBidi" w:hAnsiTheme="minorBidi" w:cstheme="minorBidi"/>
          <w:b/>
          <w:bCs/>
          <w:color w:val="000000" w:themeColor="text1"/>
          <w:sz w:val="22"/>
          <w:szCs w:val="22"/>
        </w:rPr>
      </w:pPr>
      <w:r w:rsidRPr="00AE78D6">
        <w:rPr>
          <w:rFonts w:asciiTheme="minorBidi" w:hAnsiTheme="minorBidi" w:cstheme="minorBidi"/>
          <w:b/>
          <w:bCs/>
          <w:color w:val="000000" w:themeColor="text1"/>
          <w:sz w:val="22"/>
          <w:szCs w:val="22"/>
        </w:rPr>
        <w:t>Figure 8.5: Utility Isolation</w:t>
      </w:r>
    </w:p>
    <w:p w:rsidR="00AE78D6" w:rsidRDefault="00AE78D6" w:rsidP="005A4DD0">
      <w:pPr>
        <w:bidi w:val="0"/>
        <w:spacing w:before="240" w:after="240" w:line="276" w:lineRule="auto"/>
        <w:ind w:left="709" w:right="-46"/>
        <w:jc w:val="lowKashida"/>
        <w:rPr>
          <w:rFonts w:asciiTheme="minorBidi" w:eastAsia="Calibri" w:hAnsiTheme="minorBidi" w:cstheme="minorBidi"/>
          <w:b/>
          <w:sz w:val="22"/>
          <w:szCs w:val="22"/>
        </w:rPr>
      </w:pPr>
    </w:p>
    <w:p w:rsidR="005A4DD0" w:rsidRPr="00D52743" w:rsidRDefault="005A4DD0" w:rsidP="00AE78D6">
      <w:pPr>
        <w:bidi w:val="0"/>
        <w:spacing w:before="240" w:after="240" w:line="276" w:lineRule="auto"/>
        <w:ind w:left="709" w:right="-46"/>
        <w:jc w:val="lowKashida"/>
        <w:rPr>
          <w:rFonts w:asciiTheme="minorBidi" w:eastAsia="Calibri" w:hAnsiTheme="minorBidi" w:cstheme="minorBidi"/>
          <w:sz w:val="22"/>
          <w:szCs w:val="22"/>
        </w:rPr>
      </w:pPr>
      <w:r w:rsidRPr="00D52743">
        <w:rPr>
          <w:rFonts w:asciiTheme="minorBidi" w:eastAsia="Calibri" w:hAnsiTheme="minorBidi" w:cstheme="minorBidi"/>
          <w:b/>
          <w:sz w:val="22"/>
          <w:szCs w:val="22"/>
        </w:rPr>
        <w:t>Notes:</w:t>
      </w:r>
    </w:p>
    <w:p w:rsidR="005A4DD0" w:rsidRPr="00D52743" w:rsidRDefault="005A4DD0" w:rsidP="0039042F">
      <w:pPr>
        <w:pStyle w:val="ListParagraph"/>
        <w:numPr>
          <w:ilvl w:val="0"/>
          <w:numId w:val="14"/>
        </w:numPr>
        <w:bidi w:val="0"/>
        <w:spacing w:before="240" w:after="240" w:line="276" w:lineRule="auto"/>
        <w:ind w:left="1800"/>
        <w:jc w:val="both"/>
        <w:rPr>
          <w:rFonts w:asciiTheme="minorBidi" w:eastAsia="Calibri" w:hAnsiTheme="minorBidi" w:cstheme="minorBidi"/>
          <w:sz w:val="22"/>
          <w:szCs w:val="22"/>
        </w:rPr>
      </w:pPr>
      <w:r w:rsidRPr="00D52743">
        <w:rPr>
          <w:rFonts w:asciiTheme="minorBidi" w:eastAsia="Calibri" w:hAnsiTheme="minorBidi" w:cstheme="minorBidi"/>
          <w:sz w:val="22"/>
          <w:szCs w:val="22"/>
        </w:rPr>
        <w:t>The valve is to be included in the higher specification.</w:t>
      </w:r>
    </w:p>
    <w:p w:rsidR="005A4DD0" w:rsidRPr="00D52743" w:rsidRDefault="005A4DD0" w:rsidP="0039042F">
      <w:pPr>
        <w:pStyle w:val="ListParagraph"/>
        <w:numPr>
          <w:ilvl w:val="0"/>
          <w:numId w:val="14"/>
        </w:numPr>
        <w:bidi w:val="0"/>
        <w:spacing w:before="240" w:after="240" w:line="276" w:lineRule="auto"/>
        <w:ind w:left="1800"/>
        <w:jc w:val="both"/>
        <w:rPr>
          <w:rFonts w:asciiTheme="minorBidi" w:eastAsia="Calibri" w:hAnsiTheme="minorBidi" w:cstheme="minorBidi"/>
          <w:sz w:val="22"/>
          <w:szCs w:val="22"/>
        </w:rPr>
      </w:pPr>
      <w:r w:rsidRPr="00D52743">
        <w:rPr>
          <w:rFonts w:asciiTheme="minorBidi" w:eastAsia="Calibri" w:hAnsiTheme="minorBidi" w:cstheme="minorBidi"/>
          <w:sz w:val="22"/>
          <w:szCs w:val="22"/>
        </w:rPr>
        <w:t>Double block valves may be provided. Valve closest to pipe or vessel to be locked closed.</w:t>
      </w:r>
    </w:p>
    <w:p w:rsidR="005A4DD0" w:rsidRPr="00D52743" w:rsidRDefault="005A4DD0" w:rsidP="0039042F">
      <w:pPr>
        <w:pStyle w:val="ListParagraph"/>
        <w:numPr>
          <w:ilvl w:val="0"/>
          <w:numId w:val="14"/>
        </w:numPr>
        <w:bidi w:val="0"/>
        <w:spacing w:before="240" w:after="240" w:line="276" w:lineRule="auto"/>
        <w:ind w:left="1800"/>
        <w:jc w:val="both"/>
        <w:rPr>
          <w:rFonts w:asciiTheme="minorBidi" w:eastAsia="Calibri" w:hAnsiTheme="minorBidi" w:cstheme="minorBidi"/>
          <w:sz w:val="22"/>
          <w:szCs w:val="22"/>
        </w:rPr>
      </w:pPr>
      <w:r w:rsidRPr="00D52743">
        <w:rPr>
          <w:rFonts w:asciiTheme="minorBidi" w:eastAsia="Calibri" w:hAnsiTheme="minorBidi" w:cstheme="minorBidi"/>
          <w:sz w:val="22"/>
          <w:szCs w:val="22"/>
        </w:rPr>
        <w:t>A removable spool piece may be provided</w:t>
      </w:r>
      <w:r w:rsidRPr="00D52743">
        <w:rPr>
          <w:rFonts w:asciiTheme="minorBidi" w:eastAsia="Calibri" w:hAnsiTheme="minorBidi" w:cstheme="minorBidi"/>
          <w:spacing w:val="-1"/>
          <w:sz w:val="22"/>
          <w:szCs w:val="22"/>
        </w:rPr>
        <w:t xml:space="preserve"> </w:t>
      </w:r>
      <w:r w:rsidRPr="00D52743">
        <w:rPr>
          <w:rFonts w:asciiTheme="minorBidi" w:eastAsia="Calibri" w:hAnsiTheme="minorBidi" w:cstheme="minorBidi"/>
          <w:sz w:val="22"/>
          <w:szCs w:val="22"/>
        </w:rPr>
        <w:t>for</w:t>
      </w:r>
      <w:r w:rsidRPr="00D52743">
        <w:rPr>
          <w:rFonts w:asciiTheme="minorBidi" w:eastAsia="Calibri" w:hAnsiTheme="minorBidi" w:cstheme="minorBidi"/>
          <w:spacing w:val="1"/>
          <w:sz w:val="22"/>
          <w:szCs w:val="22"/>
        </w:rPr>
        <w:t xml:space="preserve"> </w:t>
      </w:r>
      <w:r w:rsidRPr="00D52743">
        <w:rPr>
          <w:rFonts w:asciiTheme="minorBidi" w:eastAsia="Calibri" w:hAnsiTheme="minorBidi" w:cstheme="minorBidi"/>
          <w:sz w:val="22"/>
          <w:szCs w:val="22"/>
        </w:rPr>
        <w:t>maintenance isolation.</w:t>
      </w:r>
    </w:p>
    <w:p w:rsidR="005A4DD0" w:rsidRPr="00932E20" w:rsidRDefault="005A4DD0" w:rsidP="005A4DD0">
      <w:pPr>
        <w:tabs>
          <w:tab w:val="left" w:pos="3915"/>
        </w:tabs>
        <w:bidi w:val="0"/>
        <w:jc w:val="center"/>
        <w:rPr>
          <w:rFonts w:asciiTheme="minorBidi" w:eastAsia="Calibri" w:hAnsiTheme="minorBidi" w:cstheme="minorBidi"/>
          <w:b/>
          <w:spacing w:val="1"/>
          <w:szCs w:val="20"/>
        </w:rPr>
      </w:pPr>
    </w:p>
    <w:p w:rsidR="005A4DD0" w:rsidRPr="005C46D6" w:rsidRDefault="005A4DD0" w:rsidP="005A4DD0">
      <w:pPr>
        <w:bidi w:val="0"/>
        <w:jc w:val="center"/>
        <w:rPr>
          <w:lang w:val="en-GB"/>
        </w:rPr>
      </w:pPr>
    </w:p>
    <w:sectPr w:rsidR="005A4DD0" w:rsidRPr="005C46D6" w:rsidSect="00A031B5">
      <w:headerReference w:type="default" r:id="rId2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7C2" w:rsidRDefault="004E47C2" w:rsidP="00053F8D">
      <w:r>
        <w:separator/>
      </w:r>
    </w:p>
  </w:endnote>
  <w:endnote w:type="continuationSeparator" w:id="0">
    <w:p w:rsidR="004E47C2" w:rsidRDefault="004E47C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7C2" w:rsidRDefault="004E47C2" w:rsidP="00053F8D">
      <w:r>
        <w:separator/>
      </w:r>
    </w:p>
  </w:footnote>
  <w:footnote w:type="continuationSeparator" w:id="0">
    <w:p w:rsidR="004E47C2" w:rsidRDefault="004E47C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50879" w:rsidRPr="008C593B" w:rsidTr="00EA4337">
      <w:trPr>
        <w:cantSplit/>
        <w:trHeight w:val="1843"/>
        <w:jc w:val="center"/>
      </w:trPr>
      <w:tc>
        <w:tcPr>
          <w:tcW w:w="2524" w:type="dxa"/>
          <w:tcBorders>
            <w:top w:val="single" w:sz="12" w:space="0" w:color="auto"/>
            <w:left w:val="single" w:sz="12" w:space="0" w:color="auto"/>
          </w:tcBorders>
        </w:tcPr>
        <w:p w:rsidR="00D50879" w:rsidRDefault="00D5087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050FE5D" wp14:editId="1E3B295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50879" w:rsidRPr="00ED37F3" w:rsidRDefault="00D5087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EAD3270" wp14:editId="3574D1F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DA8FF46" wp14:editId="3755FFE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50879" w:rsidRPr="00FA21C4" w:rsidRDefault="00D50879" w:rsidP="003C22C7">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50879" w:rsidRDefault="00D50879" w:rsidP="003C22C7">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50879" w:rsidRPr="0037207F" w:rsidRDefault="00D50879" w:rsidP="003C22C7">
          <w:pPr>
            <w:tabs>
              <w:tab w:val="right" w:pos="29"/>
            </w:tabs>
            <w:jc w:val="center"/>
            <w:rPr>
              <w:rFonts w:ascii="Arial" w:hAnsi="Arial" w:cs="B Zar"/>
              <w:b/>
              <w:bCs/>
              <w:sz w:val="12"/>
              <w:szCs w:val="12"/>
              <w:rtl/>
              <w:lang w:bidi="fa-IR"/>
            </w:rPr>
          </w:pPr>
        </w:p>
        <w:p w:rsidR="00D50879" w:rsidRPr="0057670B" w:rsidRDefault="00D50879" w:rsidP="003C22C7">
          <w:pPr>
            <w:tabs>
              <w:tab w:val="right" w:pos="29"/>
            </w:tabs>
            <w:jc w:val="center"/>
            <w:rPr>
              <w:rFonts w:ascii="Arial" w:hAnsi="Arial" w:cs="B Zar"/>
              <w:b/>
              <w:bCs/>
              <w:sz w:val="22"/>
              <w:szCs w:val="22"/>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D50879" w:rsidRPr="0034040D" w:rsidRDefault="00D50879" w:rsidP="00EB2D3E">
          <w:pPr>
            <w:bidi w:val="0"/>
            <w:jc w:val="center"/>
            <w:rPr>
              <w:noProof/>
              <w:sz w:val="24"/>
              <w:rtl/>
            </w:rPr>
          </w:pPr>
          <w:r w:rsidRPr="0034040D">
            <w:rPr>
              <w:rFonts w:ascii="Arial" w:hAnsi="Arial" w:cs="B Zar"/>
              <w:noProof/>
              <w:color w:val="000000"/>
              <w:sz w:val="24"/>
            </w:rPr>
            <w:drawing>
              <wp:inline distT="0" distB="0" distL="0" distR="0" wp14:anchorId="79469109" wp14:editId="233703D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50879" w:rsidRPr="0034040D" w:rsidRDefault="00D5087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50879" w:rsidRPr="008C593B" w:rsidTr="00EA4337">
      <w:trPr>
        <w:cantSplit/>
        <w:trHeight w:val="150"/>
        <w:jc w:val="center"/>
      </w:trPr>
      <w:tc>
        <w:tcPr>
          <w:tcW w:w="2524" w:type="dxa"/>
          <w:vMerge w:val="restart"/>
          <w:tcBorders>
            <w:left w:val="single" w:sz="12" w:space="0" w:color="auto"/>
          </w:tcBorders>
          <w:vAlign w:val="center"/>
        </w:tcPr>
        <w:p w:rsidR="00D50879" w:rsidRPr="00F67855" w:rsidRDefault="00D5087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27C24">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27C24">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D50879" w:rsidRPr="00DC62D5" w:rsidRDefault="00D50879" w:rsidP="00EB2D3E">
          <w:pPr>
            <w:pStyle w:val="Header"/>
            <w:jc w:val="center"/>
            <w:rPr>
              <w:rFonts w:asciiTheme="minorBidi" w:hAnsiTheme="minorBidi" w:cstheme="minorBidi"/>
              <w:b/>
              <w:bCs/>
              <w:color w:val="000000"/>
              <w:sz w:val="16"/>
              <w:szCs w:val="16"/>
              <w:lang w:bidi="fa-IR"/>
            </w:rPr>
          </w:pPr>
          <w:r w:rsidRPr="00DC62D5">
            <w:rPr>
              <w:rFonts w:asciiTheme="minorBidi" w:hAnsiTheme="minorBidi" w:cstheme="minorBidi"/>
              <w:b/>
              <w:bCs/>
              <w:color w:val="000000"/>
              <w:sz w:val="16"/>
              <w:szCs w:val="16"/>
            </w:rPr>
            <w:t>ISOLATION PHILOSOPHY</w:t>
          </w:r>
        </w:p>
      </w:tc>
      <w:tc>
        <w:tcPr>
          <w:tcW w:w="2327" w:type="dxa"/>
          <w:tcBorders>
            <w:bottom w:val="nil"/>
            <w:right w:val="single" w:sz="12" w:space="0" w:color="auto"/>
          </w:tcBorders>
          <w:vAlign w:val="center"/>
        </w:tcPr>
        <w:p w:rsidR="00D50879" w:rsidRPr="007B6EBF" w:rsidRDefault="00D5087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50879" w:rsidRPr="008C593B" w:rsidTr="00EA4337">
      <w:trPr>
        <w:cantSplit/>
        <w:trHeight w:val="207"/>
        <w:jc w:val="center"/>
      </w:trPr>
      <w:tc>
        <w:tcPr>
          <w:tcW w:w="2524" w:type="dxa"/>
          <w:vMerge/>
          <w:tcBorders>
            <w:left w:val="single" w:sz="12" w:space="0" w:color="auto"/>
          </w:tcBorders>
          <w:vAlign w:val="center"/>
        </w:tcPr>
        <w:p w:rsidR="00D50879" w:rsidRPr="00F1221B" w:rsidRDefault="00D5087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50879" w:rsidRPr="00571B19" w:rsidRDefault="00D5087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50879" w:rsidRPr="00571B19" w:rsidRDefault="00D5087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50879" w:rsidRPr="00571B19" w:rsidRDefault="00D5087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50879" w:rsidRPr="00571B19" w:rsidRDefault="00D5087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50879" w:rsidRPr="00571B19" w:rsidRDefault="00D5087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50879" w:rsidRPr="00571B19" w:rsidRDefault="00D5087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50879" w:rsidRPr="00571B19" w:rsidRDefault="00D5087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50879" w:rsidRPr="00571B19" w:rsidRDefault="00D5087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50879" w:rsidRPr="00470459" w:rsidRDefault="00D5087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50879" w:rsidRPr="008C593B" w:rsidTr="00EA4337">
      <w:trPr>
        <w:cantSplit/>
        <w:trHeight w:val="206"/>
        <w:jc w:val="center"/>
      </w:trPr>
      <w:tc>
        <w:tcPr>
          <w:tcW w:w="2524" w:type="dxa"/>
          <w:vMerge/>
          <w:tcBorders>
            <w:left w:val="single" w:sz="12" w:space="0" w:color="auto"/>
            <w:bottom w:val="single" w:sz="12" w:space="0" w:color="auto"/>
          </w:tcBorders>
          <w:vAlign w:val="center"/>
        </w:tcPr>
        <w:p w:rsidR="00D50879" w:rsidRPr="008C593B" w:rsidRDefault="00D5087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50879" w:rsidRPr="007B6EBF" w:rsidRDefault="00D50879" w:rsidP="00851151">
          <w:pPr>
            <w:pStyle w:val="Header"/>
            <w:bidi w:val="0"/>
            <w:jc w:val="center"/>
            <w:rPr>
              <w:rFonts w:ascii="Arial" w:hAnsi="Arial" w:cs="B Zar"/>
              <w:color w:val="000000"/>
              <w:sz w:val="16"/>
              <w:szCs w:val="16"/>
            </w:rPr>
          </w:pPr>
          <w:r>
            <w:rPr>
              <w:rFonts w:ascii="Arial" w:hAnsi="Arial" w:cs="B Zar"/>
              <w:color w:val="000000"/>
              <w:sz w:val="16"/>
              <w:szCs w:val="16"/>
            </w:rPr>
            <w:t>D0</w:t>
          </w:r>
          <w:r w:rsidR="00851151">
            <w:rPr>
              <w:rFonts w:ascii="Arial" w:hAnsi="Arial" w:cs="B Zar"/>
              <w:color w:val="000000"/>
              <w:sz w:val="16"/>
              <w:szCs w:val="16"/>
            </w:rPr>
            <w:t>2</w:t>
          </w:r>
        </w:p>
      </w:tc>
      <w:tc>
        <w:tcPr>
          <w:tcW w:w="711" w:type="dxa"/>
          <w:tcBorders>
            <w:bottom w:val="single" w:sz="12" w:space="0" w:color="auto"/>
          </w:tcBorders>
          <w:vAlign w:val="center"/>
        </w:tcPr>
        <w:p w:rsidR="00D50879" w:rsidRPr="007B6EBF" w:rsidRDefault="00D50879" w:rsidP="00944BF8">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D50879" w:rsidRPr="007B6EBF" w:rsidRDefault="00D50879"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D50879" w:rsidRPr="007B6EBF" w:rsidRDefault="00D50879"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D50879" w:rsidRPr="007B6EBF" w:rsidRDefault="00D5087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D50879" w:rsidRPr="007B6EBF" w:rsidRDefault="00D50879" w:rsidP="00EB2D3E">
          <w:pPr>
            <w:pStyle w:val="Header"/>
            <w:bidi w:val="0"/>
            <w:jc w:val="center"/>
            <w:rPr>
              <w:rFonts w:ascii="Arial" w:hAnsi="Arial" w:cs="B Zar"/>
              <w:color w:val="000000"/>
              <w:sz w:val="16"/>
              <w:szCs w:val="16"/>
              <w:lang w:bidi="fa-IR"/>
            </w:rPr>
          </w:pPr>
          <w:r w:rsidRPr="00354EFD">
            <w:rPr>
              <w:rFonts w:ascii="Arial" w:hAnsi="Arial" w:cs="B Zar"/>
              <w:color w:val="000000"/>
              <w:sz w:val="16"/>
              <w:szCs w:val="16"/>
              <w:lang w:bidi="fa-IR"/>
            </w:rPr>
            <w:t>PEDCO</w:t>
          </w:r>
        </w:p>
      </w:tc>
      <w:tc>
        <w:tcPr>
          <w:tcW w:w="810" w:type="dxa"/>
          <w:tcBorders>
            <w:bottom w:val="single" w:sz="12" w:space="0" w:color="auto"/>
          </w:tcBorders>
          <w:vAlign w:val="center"/>
        </w:tcPr>
        <w:p w:rsidR="00D50879" w:rsidRPr="007B6EBF" w:rsidRDefault="00D50879" w:rsidP="00EB2D3E">
          <w:pPr>
            <w:pStyle w:val="Header"/>
            <w:bidi w:val="0"/>
            <w:jc w:val="center"/>
            <w:rPr>
              <w:rFonts w:ascii="Arial" w:hAnsi="Arial" w:cs="B Zar"/>
              <w:color w:val="000000"/>
              <w:sz w:val="16"/>
              <w:szCs w:val="16"/>
              <w:lang w:bidi="fa-IR"/>
            </w:rPr>
          </w:pPr>
          <w:r w:rsidRPr="003C22C7">
            <w:rPr>
              <w:rFonts w:ascii="Arial" w:hAnsi="Arial" w:cs="B Zar"/>
              <w:color w:val="000000"/>
              <w:sz w:val="16"/>
              <w:szCs w:val="16"/>
              <w:lang w:bidi="fa-IR"/>
            </w:rPr>
            <w:t>SSGRL</w:t>
          </w:r>
        </w:p>
      </w:tc>
      <w:tc>
        <w:tcPr>
          <w:tcW w:w="720" w:type="dxa"/>
          <w:tcBorders>
            <w:bottom w:val="single" w:sz="12" w:space="0" w:color="auto"/>
          </w:tcBorders>
          <w:vAlign w:val="center"/>
        </w:tcPr>
        <w:p w:rsidR="00D50879" w:rsidRPr="007B6EBF" w:rsidRDefault="00D5087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50879" w:rsidRPr="008C593B" w:rsidRDefault="00D50879" w:rsidP="00EB2D3E">
          <w:pPr>
            <w:bidi w:val="0"/>
            <w:jc w:val="center"/>
            <w:rPr>
              <w:rFonts w:ascii="Arial" w:hAnsi="Arial" w:cs="Arial"/>
              <w:b/>
              <w:bCs/>
              <w:rtl/>
              <w:lang w:bidi="fa-IR"/>
            </w:rPr>
          </w:pPr>
        </w:p>
      </w:tc>
    </w:tr>
  </w:tbl>
  <w:p w:rsidR="00D50879" w:rsidRPr="00CE0376" w:rsidRDefault="00D5087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1A0D"/>
    <w:multiLevelType w:val="multilevel"/>
    <w:tmpl w:val="86E22250"/>
    <w:lvl w:ilvl="0">
      <w:start w:val="1"/>
      <w:numFmt w:val="decimal"/>
      <w:pStyle w:val="Heading1"/>
      <w:lvlText w:val="%1.0"/>
      <w:lvlJc w:val="left"/>
      <w:pPr>
        <w:ind w:left="360" w:hanging="360"/>
      </w:pPr>
      <w:rPr>
        <w:rFonts w:hint="default"/>
      </w:rPr>
    </w:lvl>
    <w:lvl w:ilvl="1">
      <w:start w:val="1"/>
      <w:numFmt w:val="decimal"/>
      <w:lvlText w:val="%1.%2."/>
      <w:lvlJc w:val="left"/>
      <w:pPr>
        <w:ind w:left="1142" w:hanging="432"/>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D50308"/>
    <w:multiLevelType w:val="hybridMultilevel"/>
    <w:tmpl w:val="859E7DB6"/>
    <w:lvl w:ilvl="0" w:tplc="90CEA2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422B0"/>
    <w:multiLevelType w:val="hybridMultilevel"/>
    <w:tmpl w:val="91E6BD12"/>
    <w:lvl w:ilvl="0" w:tplc="04090001">
      <w:start w:val="1"/>
      <w:numFmt w:val="bullet"/>
      <w:lvlText w:val=""/>
      <w:lvlJc w:val="left"/>
      <w:pPr>
        <w:ind w:left="1260" w:hanging="360"/>
      </w:pPr>
      <w:rPr>
        <w:rFonts w:ascii="Symbol" w:hAnsi="Symbol" w:hint="default"/>
      </w:rPr>
    </w:lvl>
    <w:lvl w:ilvl="1" w:tplc="DD7EC41A">
      <w:numFmt w:val="bullet"/>
      <w:lvlText w:val="•"/>
      <w:lvlJc w:val="left"/>
      <w:pPr>
        <w:ind w:left="1440" w:hanging="360"/>
      </w:pPr>
      <w:rPr>
        <w:rFonts w:ascii="Times New Roman" w:eastAsia="Times New Roman" w:hAnsi="Times New Roman" w:cs="Times New Roman" w:hint="default"/>
        <w:w w:val="11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08CE"/>
    <w:multiLevelType w:val="hybridMultilevel"/>
    <w:tmpl w:val="859E7DB6"/>
    <w:lvl w:ilvl="0" w:tplc="90CEA2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14CEB"/>
    <w:multiLevelType w:val="hybridMultilevel"/>
    <w:tmpl w:val="310604FC"/>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 w15:restartNumberingAfterBreak="0">
    <w:nsid w:val="3D745449"/>
    <w:multiLevelType w:val="hybridMultilevel"/>
    <w:tmpl w:val="8A4AB8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4E931318"/>
    <w:multiLevelType w:val="hybridMultilevel"/>
    <w:tmpl w:val="859E7DB6"/>
    <w:lvl w:ilvl="0" w:tplc="90CEA2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DF7A02"/>
    <w:multiLevelType w:val="hybridMultilevel"/>
    <w:tmpl w:val="E0802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3D55"/>
    <w:multiLevelType w:val="multilevel"/>
    <w:tmpl w:val="6A408BE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D5C2240"/>
    <w:multiLevelType w:val="hybridMultilevel"/>
    <w:tmpl w:val="859E7DB6"/>
    <w:lvl w:ilvl="0" w:tplc="90CEA2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D25E8"/>
    <w:multiLevelType w:val="hybridMultilevel"/>
    <w:tmpl w:val="32264DCC"/>
    <w:lvl w:ilvl="0" w:tplc="F74A926C">
      <w:start w:val="1"/>
      <w:numFmt w:val="decimal"/>
      <w:lvlText w:val="%1."/>
      <w:lvlJc w:val="left"/>
      <w:pPr>
        <w:ind w:left="1713" w:hanging="360"/>
      </w:pPr>
      <w:rPr>
        <w:rFonts w:hint="default"/>
      </w:rPr>
    </w:lvl>
    <w:lvl w:ilvl="1" w:tplc="90CEA2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748CA"/>
    <w:multiLevelType w:val="hybridMultilevel"/>
    <w:tmpl w:val="859E7DB6"/>
    <w:lvl w:ilvl="0" w:tplc="90CEA2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2"/>
  </w:num>
  <w:num w:numId="3">
    <w:abstractNumId w:val="7"/>
  </w:num>
  <w:num w:numId="4">
    <w:abstractNumId w:val="2"/>
  </w:num>
  <w:num w:numId="5">
    <w:abstractNumId w:val="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1"/>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372"/>
    <w:rsid w:val="00001EAD"/>
    <w:rsid w:val="00002530"/>
    <w:rsid w:val="0000659B"/>
    <w:rsid w:val="0001269C"/>
    <w:rsid w:val="00012D12"/>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5567"/>
    <w:rsid w:val="00080BDD"/>
    <w:rsid w:val="00081D65"/>
    <w:rsid w:val="00082F85"/>
    <w:rsid w:val="00086773"/>
    <w:rsid w:val="00087D8D"/>
    <w:rsid w:val="00090AC4"/>
    <w:rsid w:val="000913D5"/>
    <w:rsid w:val="00091822"/>
    <w:rsid w:val="00094066"/>
    <w:rsid w:val="0009491A"/>
    <w:rsid w:val="000967D6"/>
    <w:rsid w:val="00097E0E"/>
    <w:rsid w:val="000A23E4"/>
    <w:rsid w:val="000A33BC"/>
    <w:rsid w:val="000A44D4"/>
    <w:rsid w:val="000A4E5E"/>
    <w:rsid w:val="000A65ED"/>
    <w:rsid w:val="000A6A96"/>
    <w:rsid w:val="000A6B82"/>
    <w:rsid w:val="000B027C"/>
    <w:rsid w:val="000B6582"/>
    <w:rsid w:val="000B7B46"/>
    <w:rsid w:val="000C0C3C"/>
    <w:rsid w:val="000C38B1"/>
    <w:rsid w:val="000C3C86"/>
    <w:rsid w:val="000C4EAB"/>
    <w:rsid w:val="000C7433"/>
    <w:rsid w:val="000D3452"/>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3C28"/>
    <w:rsid w:val="00154E36"/>
    <w:rsid w:val="001553C2"/>
    <w:rsid w:val="00156F9C"/>
    <w:rsid w:val="001574C8"/>
    <w:rsid w:val="00164186"/>
    <w:rsid w:val="0016777A"/>
    <w:rsid w:val="00173B4D"/>
    <w:rsid w:val="00174739"/>
    <w:rsid w:val="00174C8D"/>
    <w:rsid w:val="001751D5"/>
    <w:rsid w:val="00177BB0"/>
    <w:rsid w:val="00180D86"/>
    <w:rsid w:val="0018275F"/>
    <w:rsid w:val="0019579A"/>
    <w:rsid w:val="00196407"/>
    <w:rsid w:val="001A4127"/>
    <w:rsid w:val="001A64FC"/>
    <w:rsid w:val="001B77A3"/>
    <w:rsid w:val="001C2BE4"/>
    <w:rsid w:val="001C55B5"/>
    <w:rsid w:val="001C737A"/>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5BDD"/>
    <w:rsid w:val="001F72A2"/>
    <w:rsid w:val="001F7F5E"/>
    <w:rsid w:val="00202F81"/>
    <w:rsid w:val="00206A35"/>
    <w:rsid w:val="00214AD1"/>
    <w:rsid w:val="0022151F"/>
    <w:rsid w:val="00226297"/>
    <w:rsid w:val="00231A23"/>
    <w:rsid w:val="00231F51"/>
    <w:rsid w:val="0023291F"/>
    <w:rsid w:val="00236DB2"/>
    <w:rsid w:val="00243AFE"/>
    <w:rsid w:val="002539AC"/>
    <w:rsid w:val="002545B8"/>
    <w:rsid w:val="00256052"/>
    <w:rsid w:val="00257024"/>
    <w:rsid w:val="00257A8D"/>
    <w:rsid w:val="00260743"/>
    <w:rsid w:val="00261CEA"/>
    <w:rsid w:val="00263C3E"/>
    <w:rsid w:val="00265187"/>
    <w:rsid w:val="0027058A"/>
    <w:rsid w:val="00272AC3"/>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2C77"/>
    <w:rsid w:val="002D33E4"/>
    <w:rsid w:val="002E0372"/>
    <w:rsid w:val="002E3B0C"/>
    <w:rsid w:val="002E3D3D"/>
    <w:rsid w:val="002E4A3F"/>
    <w:rsid w:val="002E54D9"/>
    <w:rsid w:val="002E5CFC"/>
    <w:rsid w:val="002E7964"/>
    <w:rsid w:val="002F48FF"/>
    <w:rsid w:val="002F7477"/>
    <w:rsid w:val="002F7868"/>
    <w:rsid w:val="002F7B4E"/>
    <w:rsid w:val="003006B8"/>
    <w:rsid w:val="00300EB6"/>
    <w:rsid w:val="00301086"/>
    <w:rsid w:val="00302048"/>
    <w:rsid w:val="003039C9"/>
    <w:rsid w:val="0030566B"/>
    <w:rsid w:val="00306040"/>
    <w:rsid w:val="00313533"/>
    <w:rsid w:val="00313C67"/>
    <w:rsid w:val="003147B4"/>
    <w:rsid w:val="0031496F"/>
    <w:rsid w:val="00314BD5"/>
    <w:rsid w:val="0031550C"/>
    <w:rsid w:val="003223A8"/>
    <w:rsid w:val="00327126"/>
    <w:rsid w:val="00327C1C"/>
    <w:rsid w:val="00330C3E"/>
    <w:rsid w:val="0033267C"/>
    <w:rsid w:val="003326A4"/>
    <w:rsid w:val="003327BF"/>
    <w:rsid w:val="00334B91"/>
    <w:rsid w:val="003439B6"/>
    <w:rsid w:val="00352FCF"/>
    <w:rsid w:val="00353566"/>
    <w:rsid w:val="00354EFD"/>
    <w:rsid w:val="003655D9"/>
    <w:rsid w:val="00366E3B"/>
    <w:rsid w:val="0036768E"/>
    <w:rsid w:val="003715CB"/>
    <w:rsid w:val="00371D80"/>
    <w:rsid w:val="003755E4"/>
    <w:rsid w:val="00383301"/>
    <w:rsid w:val="00387DEA"/>
    <w:rsid w:val="00387E0F"/>
    <w:rsid w:val="0039042F"/>
    <w:rsid w:val="00390E4E"/>
    <w:rsid w:val="00394F1B"/>
    <w:rsid w:val="00395679"/>
    <w:rsid w:val="003B02ED"/>
    <w:rsid w:val="003B1A41"/>
    <w:rsid w:val="003B1B97"/>
    <w:rsid w:val="003C208B"/>
    <w:rsid w:val="003C22C7"/>
    <w:rsid w:val="003C369B"/>
    <w:rsid w:val="003C54A9"/>
    <w:rsid w:val="003C5825"/>
    <w:rsid w:val="003C740A"/>
    <w:rsid w:val="003D061E"/>
    <w:rsid w:val="003D14D0"/>
    <w:rsid w:val="003D35C4"/>
    <w:rsid w:val="003D3CF7"/>
    <w:rsid w:val="003D3FDF"/>
    <w:rsid w:val="003D5293"/>
    <w:rsid w:val="003D61D1"/>
    <w:rsid w:val="003E0357"/>
    <w:rsid w:val="003E261A"/>
    <w:rsid w:val="003F07E1"/>
    <w:rsid w:val="003F3138"/>
    <w:rsid w:val="003F4ED4"/>
    <w:rsid w:val="003F6D01"/>
    <w:rsid w:val="003F6F9C"/>
    <w:rsid w:val="004007D5"/>
    <w:rsid w:val="00411071"/>
    <w:rsid w:val="004138B9"/>
    <w:rsid w:val="0041786C"/>
    <w:rsid w:val="00417C20"/>
    <w:rsid w:val="0042473D"/>
    <w:rsid w:val="00424830"/>
    <w:rsid w:val="00426114"/>
    <w:rsid w:val="00426B75"/>
    <w:rsid w:val="00446091"/>
    <w:rsid w:val="0044624C"/>
    <w:rsid w:val="00446580"/>
    <w:rsid w:val="00447CC2"/>
    <w:rsid w:val="00447F6C"/>
    <w:rsid w:val="00450002"/>
    <w:rsid w:val="0045046C"/>
    <w:rsid w:val="0045374C"/>
    <w:rsid w:val="004557C5"/>
    <w:rsid w:val="004633A9"/>
    <w:rsid w:val="00470459"/>
    <w:rsid w:val="0047113F"/>
    <w:rsid w:val="00472A5D"/>
    <w:rsid w:val="00472C85"/>
    <w:rsid w:val="004822FE"/>
    <w:rsid w:val="00482674"/>
    <w:rsid w:val="00482826"/>
    <w:rsid w:val="00487F42"/>
    <w:rsid w:val="004929C4"/>
    <w:rsid w:val="00495A5D"/>
    <w:rsid w:val="00496A82"/>
    <w:rsid w:val="004A2C4F"/>
    <w:rsid w:val="004A3F9E"/>
    <w:rsid w:val="004A659F"/>
    <w:rsid w:val="004B04D8"/>
    <w:rsid w:val="004B1238"/>
    <w:rsid w:val="004B51DA"/>
    <w:rsid w:val="004B5BE6"/>
    <w:rsid w:val="004C0007"/>
    <w:rsid w:val="004C3241"/>
    <w:rsid w:val="004D64E8"/>
    <w:rsid w:val="004E3E87"/>
    <w:rsid w:val="004E424D"/>
    <w:rsid w:val="004E47C2"/>
    <w:rsid w:val="004E6108"/>
    <w:rsid w:val="004E757E"/>
    <w:rsid w:val="004E77C5"/>
    <w:rsid w:val="004F0595"/>
    <w:rsid w:val="004F6F98"/>
    <w:rsid w:val="004F7AF2"/>
    <w:rsid w:val="004F7C9F"/>
    <w:rsid w:val="0050312F"/>
    <w:rsid w:val="00505172"/>
    <w:rsid w:val="00506772"/>
    <w:rsid w:val="00506F7A"/>
    <w:rsid w:val="005110E0"/>
    <w:rsid w:val="00512A74"/>
    <w:rsid w:val="00521131"/>
    <w:rsid w:val="0052274F"/>
    <w:rsid w:val="0052522A"/>
    <w:rsid w:val="005259D7"/>
    <w:rsid w:val="005319D3"/>
    <w:rsid w:val="00532ECB"/>
    <w:rsid w:val="00532F7D"/>
    <w:rsid w:val="00536A7A"/>
    <w:rsid w:val="005429CA"/>
    <w:rsid w:val="00552E71"/>
    <w:rsid w:val="005533F0"/>
    <w:rsid w:val="00555022"/>
    <w:rsid w:val="0055514A"/>
    <w:rsid w:val="005563BA"/>
    <w:rsid w:val="00557362"/>
    <w:rsid w:val="005618E7"/>
    <w:rsid w:val="00561E6D"/>
    <w:rsid w:val="00565CDC"/>
    <w:rsid w:val="005670FD"/>
    <w:rsid w:val="00571B19"/>
    <w:rsid w:val="00572507"/>
    <w:rsid w:val="00573345"/>
    <w:rsid w:val="005742DF"/>
    <w:rsid w:val="00574B8F"/>
    <w:rsid w:val="0057670B"/>
    <w:rsid w:val="0057759A"/>
    <w:rsid w:val="00582015"/>
    <w:rsid w:val="00584CF5"/>
    <w:rsid w:val="00586CB8"/>
    <w:rsid w:val="005935E6"/>
    <w:rsid w:val="00593B76"/>
    <w:rsid w:val="005976FC"/>
    <w:rsid w:val="005A075B"/>
    <w:rsid w:val="005A3DD9"/>
    <w:rsid w:val="005A4DD0"/>
    <w:rsid w:val="005A57BF"/>
    <w:rsid w:val="005A683B"/>
    <w:rsid w:val="005B6A7C"/>
    <w:rsid w:val="005B6FAD"/>
    <w:rsid w:val="005C0591"/>
    <w:rsid w:val="005C0B0A"/>
    <w:rsid w:val="005C2A36"/>
    <w:rsid w:val="005C361F"/>
    <w:rsid w:val="005C363F"/>
    <w:rsid w:val="005C3D3F"/>
    <w:rsid w:val="005C46D6"/>
    <w:rsid w:val="005C682E"/>
    <w:rsid w:val="005D2AAA"/>
    <w:rsid w:val="005D2E2B"/>
    <w:rsid w:val="005D34AA"/>
    <w:rsid w:val="005D4379"/>
    <w:rsid w:val="005D5D4F"/>
    <w:rsid w:val="005E1155"/>
    <w:rsid w:val="005E1A4E"/>
    <w:rsid w:val="005E2BA9"/>
    <w:rsid w:val="005E3DDA"/>
    <w:rsid w:val="005E4E9A"/>
    <w:rsid w:val="005E63BA"/>
    <w:rsid w:val="005E7A61"/>
    <w:rsid w:val="005F2B4E"/>
    <w:rsid w:val="005F64DD"/>
    <w:rsid w:val="005F6504"/>
    <w:rsid w:val="006018FB"/>
    <w:rsid w:val="0060299C"/>
    <w:rsid w:val="00602FC8"/>
    <w:rsid w:val="006075BB"/>
    <w:rsid w:val="00612F70"/>
    <w:rsid w:val="00613A0C"/>
    <w:rsid w:val="00614C5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3E6"/>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411"/>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143EF"/>
    <w:rsid w:val="007230E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2A2"/>
    <w:rsid w:val="00755958"/>
    <w:rsid w:val="00760C43"/>
    <w:rsid w:val="00762975"/>
    <w:rsid w:val="00764739"/>
    <w:rsid w:val="00772700"/>
    <w:rsid w:val="00775E6A"/>
    <w:rsid w:val="00776586"/>
    <w:rsid w:val="0078450A"/>
    <w:rsid w:val="00785DB1"/>
    <w:rsid w:val="00791741"/>
    <w:rsid w:val="007919D8"/>
    <w:rsid w:val="00792323"/>
    <w:rsid w:val="0079477B"/>
    <w:rsid w:val="007A0299"/>
    <w:rsid w:val="007A1B3E"/>
    <w:rsid w:val="007A1BA6"/>
    <w:rsid w:val="007A3E03"/>
    <w:rsid w:val="007A413F"/>
    <w:rsid w:val="007B048F"/>
    <w:rsid w:val="007B0DB1"/>
    <w:rsid w:val="007B13B6"/>
    <w:rsid w:val="007B1F32"/>
    <w:rsid w:val="007B200D"/>
    <w:rsid w:val="007B5257"/>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4A8F"/>
    <w:rsid w:val="008054B6"/>
    <w:rsid w:val="0080562C"/>
    <w:rsid w:val="00805D91"/>
    <w:rsid w:val="008157B8"/>
    <w:rsid w:val="00815865"/>
    <w:rsid w:val="008208C2"/>
    <w:rsid w:val="0082104D"/>
    <w:rsid w:val="00821229"/>
    <w:rsid w:val="0082197D"/>
    <w:rsid w:val="00821E7C"/>
    <w:rsid w:val="00821E84"/>
    <w:rsid w:val="00821E8D"/>
    <w:rsid w:val="00822136"/>
    <w:rsid w:val="00823557"/>
    <w:rsid w:val="0082436C"/>
    <w:rsid w:val="00825126"/>
    <w:rsid w:val="0083102B"/>
    <w:rsid w:val="008313BE"/>
    <w:rsid w:val="00831481"/>
    <w:rsid w:val="00835FA6"/>
    <w:rsid w:val="00836F8B"/>
    <w:rsid w:val="008422AA"/>
    <w:rsid w:val="0084580C"/>
    <w:rsid w:val="00845904"/>
    <w:rsid w:val="00847D72"/>
    <w:rsid w:val="00851151"/>
    <w:rsid w:val="00855832"/>
    <w:rsid w:val="00864348"/>
    <w:rsid w:val="0086453D"/>
    <w:rsid w:val="008649B1"/>
    <w:rsid w:val="00883870"/>
    <w:rsid w:val="00890A2D"/>
    <w:rsid w:val="008921D7"/>
    <w:rsid w:val="00897F48"/>
    <w:rsid w:val="008A3242"/>
    <w:rsid w:val="008A3B4B"/>
    <w:rsid w:val="008A3EC7"/>
    <w:rsid w:val="008A575D"/>
    <w:rsid w:val="008A7ACE"/>
    <w:rsid w:val="008B15E4"/>
    <w:rsid w:val="008B4CCE"/>
    <w:rsid w:val="008B5738"/>
    <w:rsid w:val="008C2A59"/>
    <w:rsid w:val="008C2D58"/>
    <w:rsid w:val="008C3B32"/>
    <w:rsid w:val="008C425D"/>
    <w:rsid w:val="008C6D69"/>
    <w:rsid w:val="008D1B77"/>
    <w:rsid w:val="008D2BBD"/>
    <w:rsid w:val="008D3067"/>
    <w:rsid w:val="008D34BA"/>
    <w:rsid w:val="008D4FCF"/>
    <w:rsid w:val="008D6AC8"/>
    <w:rsid w:val="008D7A70"/>
    <w:rsid w:val="008E1FB7"/>
    <w:rsid w:val="008E3268"/>
    <w:rsid w:val="008E60CF"/>
    <w:rsid w:val="008F7539"/>
    <w:rsid w:val="00914E3E"/>
    <w:rsid w:val="00915C34"/>
    <w:rsid w:val="009204DD"/>
    <w:rsid w:val="009230C2"/>
    <w:rsid w:val="00923245"/>
    <w:rsid w:val="009242FA"/>
    <w:rsid w:val="00924C28"/>
    <w:rsid w:val="00933641"/>
    <w:rsid w:val="00936754"/>
    <w:rsid w:val="009375CB"/>
    <w:rsid w:val="009436A9"/>
    <w:rsid w:val="00943759"/>
    <w:rsid w:val="00944BF8"/>
    <w:rsid w:val="00945D84"/>
    <w:rsid w:val="00947E1D"/>
    <w:rsid w:val="00950DD4"/>
    <w:rsid w:val="00953B13"/>
    <w:rsid w:val="00956369"/>
    <w:rsid w:val="0095738C"/>
    <w:rsid w:val="00960D1A"/>
    <w:rsid w:val="0096616D"/>
    <w:rsid w:val="009672B7"/>
    <w:rsid w:val="00970DAE"/>
    <w:rsid w:val="00984223"/>
    <w:rsid w:val="0098455D"/>
    <w:rsid w:val="00984CA6"/>
    <w:rsid w:val="009857EC"/>
    <w:rsid w:val="00986C1D"/>
    <w:rsid w:val="00992BB1"/>
    <w:rsid w:val="00993175"/>
    <w:rsid w:val="009A0E93"/>
    <w:rsid w:val="009A320C"/>
    <w:rsid w:val="009A3B1B"/>
    <w:rsid w:val="009A47E8"/>
    <w:rsid w:val="009B2142"/>
    <w:rsid w:val="009B328B"/>
    <w:rsid w:val="009B350E"/>
    <w:rsid w:val="009B6A31"/>
    <w:rsid w:val="009B6BE8"/>
    <w:rsid w:val="009B70B5"/>
    <w:rsid w:val="009C1887"/>
    <w:rsid w:val="009C2306"/>
    <w:rsid w:val="009C3981"/>
    <w:rsid w:val="009C410A"/>
    <w:rsid w:val="009C51B9"/>
    <w:rsid w:val="009C534A"/>
    <w:rsid w:val="009C7DEC"/>
    <w:rsid w:val="009D165C"/>
    <w:rsid w:val="009D22BE"/>
    <w:rsid w:val="009D29E7"/>
    <w:rsid w:val="009E5A93"/>
    <w:rsid w:val="009E6F07"/>
    <w:rsid w:val="009F2D00"/>
    <w:rsid w:val="009F7162"/>
    <w:rsid w:val="009F7400"/>
    <w:rsid w:val="00A014FB"/>
    <w:rsid w:val="00A01AC8"/>
    <w:rsid w:val="00A02E73"/>
    <w:rsid w:val="00A031B5"/>
    <w:rsid w:val="00A052FF"/>
    <w:rsid w:val="00A07CE6"/>
    <w:rsid w:val="00A11DA4"/>
    <w:rsid w:val="00A26019"/>
    <w:rsid w:val="00A31D47"/>
    <w:rsid w:val="00A33135"/>
    <w:rsid w:val="00A36189"/>
    <w:rsid w:val="00A37381"/>
    <w:rsid w:val="00A41585"/>
    <w:rsid w:val="00A441BD"/>
    <w:rsid w:val="00A47EA5"/>
    <w:rsid w:val="00A51E75"/>
    <w:rsid w:val="00A528A6"/>
    <w:rsid w:val="00A57288"/>
    <w:rsid w:val="00A61ED6"/>
    <w:rsid w:val="00A62638"/>
    <w:rsid w:val="00A6465B"/>
    <w:rsid w:val="00A651D7"/>
    <w:rsid w:val="00A70B42"/>
    <w:rsid w:val="00A70DD8"/>
    <w:rsid w:val="00A72152"/>
    <w:rsid w:val="00A73566"/>
    <w:rsid w:val="00A745E1"/>
    <w:rsid w:val="00A74996"/>
    <w:rsid w:val="00A829AE"/>
    <w:rsid w:val="00A860D1"/>
    <w:rsid w:val="00A93C6A"/>
    <w:rsid w:val="00AA1BB9"/>
    <w:rsid w:val="00AA4462"/>
    <w:rsid w:val="00AA60FC"/>
    <w:rsid w:val="00AA725F"/>
    <w:rsid w:val="00AB0C14"/>
    <w:rsid w:val="00AB4931"/>
    <w:rsid w:val="00AB5FF3"/>
    <w:rsid w:val="00AC0600"/>
    <w:rsid w:val="00AC0648"/>
    <w:rsid w:val="00AC13F9"/>
    <w:rsid w:val="00AC2306"/>
    <w:rsid w:val="00AC3817"/>
    <w:rsid w:val="00AC3CD1"/>
    <w:rsid w:val="00AC3CF2"/>
    <w:rsid w:val="00AC5741"/>
    <w:rsid w:val="00AC5831"/>
    <w:rsid w:val="00AC79DC"/>
    <w:rsid w:val="00AD1748"/>
    <w:rsid w:val="00AD556F"/>
    <w:rsid w:val="00AD6457"/>
    <w:rsid w:val="00AE73B4"/>
    <w:rsid w:val="00AE78D6"/>
    <w:rsid w:val="00AF0B9D"/>
    <w:rsid w:val="00AF0FA4"/>
    <w:rsid w:val="00AF14F9"/>
    <w:rsid w:val="00AF4468"/>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0F0A"/>
    <w:rsid w:val="00B6232E"/>
    <w:rsid w:val="00B626EA"/>
    <w:rsid w:val="00B62C03"/>
    <w:rsid w:val="00B63D7F"/>
    <w:rsid w:val="00B700F7"/>
    <w:rsid w:val="00B720D2"/>
    <w:rsid w:val="00B7346A"/>
    <w:rsid w:val="00B75C69"/>
    <w:rsid w:val="00B76AD5"/>
    <w:rsid w:val="00B91F23"/>
    <w:rsid w:val="00B97347"/>
    <w:rsid w:val="00B97B4B"/>
    <w:rsid w:val="00B97B75"/>
    <w:rsid w:val="00BA7996"/>
    <w:rsid w:val="00BB64C1"/>
    <w:rsid w:val="00BC1743"/>
    <w:rsid w:val="00BC4DBC"/>
    <w:rsid w:val="00BC7AC4"/>
    <w:rsid w:val="00BD2402"/>
    <w:rsid w:val="00BD3793"/>
    <w:rsid w:val="00BD3EA5"/>
    <w:rsid w:val="00BD4215"/>
    <w:rsid w:val="00BD451F"/>
    <w:rsid w:val="00BD4713"/>
    <w:rsid w:val="00BD7937"/>
    <w:rsid w:val="00BE0A4A"/>
    <w:rsid w:val="00BE2559"/>
    <w:rsid w:val="00BE259C"/>
    <w:rsid w:val="00BE401A"/>
    <w:rsid w:val="00BE6B87"/>
    <w:rsid w:val="00BE7407"/>
    <w:rsid w:val="00BF7B75"/>
    <w:rsid w:val="00C0112E"/>
    <w:rsid w:val="00C01458"/>
    <w:rsid w:val="00C02308"/>
    <w:rsid w:val="00C10E61"/>
    <w:rsid w:val="00C12BDD"/>
    <w:rsid w:val="00C1333A"/>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1594"/>
    <w:rsid w:val="00C53C22"/>
    <w:rsid w:val="00C5721E"/>
    <w:rsid w:val="00C57D6F"/>
    <w:rsid w:val="00C6018E"/>
    <w:rsid w:val="00C605FB"/>
    <w:rsid w:val="00C60B0E"/>
    <w:rsid w:val="00C633DD"/>
    <w:rsid w:val="00C67515"/>
    <w:rsid w:val="00C7134C"/>
    <w:rsid w:val="00C71535"/>
    <w:rsid w:val="00C71831"/>
    <w:rsid w:val="00C7494E"/>
    <w:rsid w:val="00C74CA3"/>
    <w:rsid w:val="00C74CE8"/>
    <w:rsid w:val="00C82D74"/>
    <w:rsid w:val="00C879FF"/>
    <w:rsid w:val="00C9109A"/>
    <w:rsid w:val="00C914F1"/>
    <w:rsid w:val="00C946AB"/>
    <w:rsid w:val="00CA0F62"/>
    <w:rsid w:val="00CB0C15"/>
    <w:rsid w:val="00CB1552"/>
    <w:rsid w:val="00CB5BAE"/>
    <w:rsid w:val="00CC097F"/>
    <w:rsid w:val="00CC0E94"/>
    <w:rsid w:val="00CC666E"/>
    <w:rsid w:val="00CC6969"/>
    <w:rsid w:val="00CD0272"/>
    <w:rsid w:val="00CD240F"/>
    <w:rsid w:val="00CD3973"/>
    <w:rsid w:val="00CD5D2A"/>
    <w:rsid w:val="00CE0376"/>
    <w:rsid w:val="00CE3C27"/>
    <w:rsid w:val="00CE599A"/>
    <w:rsid w:val="00CF0266"/>
    <w:rsid w:val="00CF4F91"/>
    <w:rsid w:val="00D00287"/>
    <w:rsid w:val="00D009AE"/>
    <w:rsid w:val="00D022BF"/>
    <w:rsid w:val="00D04174"/>
    <w:rsid w:val="00D04CA3"/>
    <w:rsid w:val="00D053D5"/>
    <w:rsid w:val="00D10A86"/>
    <w:rsid w:val="00D10DE2"/>
    <w:rsid w:val="00D20F66"/>
    <w:rsid w:val="00D22C39"/>
    <w:rsid w:val="00D26BCE"/>
    <w:rsid w:val="00D27443"/>
    <w:rsid w:val="00D27B32"/>
    <w:rsid w:val="00D37E27"/>
    <w:rsid w:val="00D45F9D"/>
    <w:rsid w:val="00D470E5"/>
    <w:rsid w:val="00D50879"/>
    <w:rsid w:val="00D52743"/>
    <w:rsid w:val="00D54D90"/>
    <w:rsid w:val="00D56045"/>
    <w:rsid w:val="00D602F7"/>
    <w:rsid w:val="00D61099"/>
    <w:rsid w:val="00D636EF"/>
    <w:rsid w:val="00D6606E"/>
    <w:rsid w:val="00D6623B"/>
    <w:rsid w:val="00D70889"/>
    <w:rsid w:val="00D74F6F"/>
    <w:rsid w:val="00D75DFE"/>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C62D5"/>
    <w:rsid w:val="00DD1729"/>
    <w:rsid w:val="00DD2E19"/>
    <w:rsid w:val="00DD5398"/>
    <w:rsid w:val="00DD7807"/>
    <w:rsid w:val="00DE1759"/>
    <w:rsid w:val="00DE185F"/>
    <w:rsid w:val="00DE2526"/>
    <w:rsid w:val="00DE5D7A"/>
    <w:rsid w:val="00DE79DB"/>
    <w:rsid w:val="00DF0104"/>
    <w:rsid w:val="00DF3C71"/>
    <w:rsid w:val="00DF5BA9"/>
    <w:rsid w:val="00E00CE8"/>
    <w:rsid w:val="00E04619"/>
    <w:rsid w:val="00E06F93"/>
    <w:rsid w:val="00E10D1B"/>
    <w:rsid w:val="00E11CFB"/>
    <w:rsid w:val="00E12AAD"/>
    <w:rsid w:val="00E12DFD"/>
    <w:rsid w:val="00E153D7"/>
    <w:rsid w:val="00E16B38"/>
    <w:rsid w:val="00E20E0A"/>
    <w:rsid w:val="00E26A7D"/>
    <w:rsid w:val="00E26F4B"/>
    <w:rsid w:val="00E27AF3"/>
    <w:rsid w:val="00E33279"/>
    <w:rsid w:val="00E335AF"/>
    <w:rsid w:val="00E34FDE"/>
    <w:rsid w:val="00E378FE"/>
    <w:rsid w:val="00E41370"/>
    <w:rsid w:val="00E42337"/>
    <w:rsid w:val="00E4347A"/>
    <w:rsid w:val="00E56023"/>
    <w:rsid w:val="00E56DF1"/>
    <w:rsid w:val="00E64322"/>
    <w:rsid w:val="00E65AE1"/>
    <w:rsid w:val="00E66D90"/>
    <w:rsid w:val="00E72C45"/>
    <w:rsid w:val="00E759BA"/>
    <w:rsid w:val="00E82848"/>
    <w:rsid w:val="00E860F5"/>
    <w:rsid w:val="00E8781D"/>
    <w:rsid w:val="00E90109"/>
    <w:rsid w:val="00E92743"/>
    <w:rsid w:val="00E9342E"/>
    <w:rsid w:val="00EA009D"/>
    <w:rsid w:val="00EA3057"/>
    <w:rsid w:val="00EA3ECC"/>
    <w:rsid w:val="00EA4337"/>
    <w:rsid w:val="00EA50BD"/>
    <w:rsid w:val="00EA58B4"/>
    <w:rsid w:val="00EA68B5"/>
    <w:rsid w:val="00EA6AD5"/>
    <w:rsid w:val="00EB2106"/>
    <w:rsid w:val="00EB2A77"/>
    <w:rsid w:val="00EB2D3E"/>
    <w:rsid w:val="00EB6FE2"/>
    <w:rsid w:val="00EB7C80"/>
    <w:rsid w:val="00EC0630"/>
    <w:rsid w:val="00EC0BE1"/>
    <w:rsid w:val="00EC217E"/>
    <w:rsid w:val="00EC392A"/>
    <w:rsid w:val="00EC3A9E"/>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24"/>
    <w:rsid w:val="00F27C91"/>
    <w:rsid w:val="00F31045"/>
    <w:rsid w:val="00F33BFB"/>
    <w:rsid w:val="00F33E8E"/>
    <w:rsid w:val="00F3536E"/>
    <w:rsid w:val="00F40DF0"/>
    <w:rsid w:val="00F42723"/>
    <w:rsid w:val="00F55598"/>
    <w:rsid w:val="00F55BBD"/>
    <w:rsid w:val="00F55F7E"/>
    <w:rsid w:val="00F5641A"/>
    <w:rsid w:val="00F61F33"/>
    <w:rsid w:val="00F62DD9"/>
    <w:rsid w:val="00F639EA"/>
    <w:rsid w:val="00F64E18"/>
    <w:rsid w:val="00F662E0"/>
    <w:rsid w:val="00F67855"/>
    <w:rsid w:val="00F70D97"/>
    <w:rsid w:val="00F7463B"/>
    <w:rsid w:val="00F74B12"/>
    <w:rsid w:val="00F82018"/>
    <w:rsid w:val="00F82556"/>
    <w:rsid w:val="00F83C38"/>
    <w:rsid w:val="00F92049"/>
    <w:rsid w:val="00FA21C4"/>
    <w:rsid w:val="00FA3E65"/>
    <w:rsid w:val="00FA3F45"/>
    <w:rsid w:val="00FA442D"/>
    <w:rsid w:val="00FB14E1"/>
    <w:rsid w:val="00FB2120"/>
    <w:rsid w:val="00FB21FE"/>
    <w:rsid w:val="00FB6FEA"/>
    <w:rsid w:val="00FC1489"/>
    <w:rsid w:val="00FC4809"/>
    <w:rsid w:val="00FC4BE1"/>
    <w:rsid w:val="00FD3BF7"/>
    <w:rsid w:val="00FE07FB"/>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5E7D86-62CF-43B5-B62F-E9507B59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numPr>
        <w:numId w:val="5"/>
      </w:numPr>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263C3E"/>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51594"/>
    <w:pPr>
      <w:keepNext/>
      <w:keepLines/>
      <w:widowControl w:val="0"/>
      <w:numPr>
        <w:ilvl w:val="2"/>
        <w:numId w:val="5"/>
      </w:numPr>
      <w:bidi w:val="0"/>
      <w:spacing w:before="240" w:after="240" w:line="276" w:lineRule="auto"/>
      <w:ind w:left="1440" w:hanging="720"/>
      <w:contextualSpacing/>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263C3E"/>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51594"/>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CommentReference">
    <w:name w:val="annotation reference"/>
    <w:basedOn w:val="DefaultParagraphFont"/>
    <w:uiPriority w:val="99"/>
    <w:semiHidden/>
    <w:unhideWhenUsed/>
    <w:rsid w:val="00555022"/>
    <w:rPr>
      <w:sz w:val="16"/>
      <w:szCs w:val="16"/>
    </w:rPr>
  </w:style>
  <w:style w:type="paragraph" w:styleId="CommentText">
    <w:name w:val="annotation text"/>
    <w:basedOn w:val="Normal"/>
    <w:link w:val="CommentTextChar"/>
    <w:uiPriority w:val="99"/>
    <w:semiHidden/>
    <w:unhideWhenUsed/>
    <w:rsid w:val="00555022"/>
    <w:rPr>
      <w:szCs w:val="20"/>
    </w:rPr>
  </w:style>
  <w:style w:type="character" w:customStyle="1" w:styleId="CommentTextChar">
    <w:name w:val="Comment Text Char"/>
    <w:basedOn w:val="DefaultParagraphFont"/>
    <w:link w:val="CommentText"/>
    <w:uiPriority w:val="99"/>
    <w:semiHidden/>
    <w:rsid w:val="00555022"/>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555022"/>
    <w:rPr>
      <w:b/>
      <w:bCs/>
    </w:rPr>
  </w:style>
  <w:style w:type="character" w:customStyle="1" w:styleId="CommentSubjectChar">
    <w:name w:val="Comment Subject Char"/>
    <w:basedOn w:val="CommentTextChar"/>
    <w:link w:val="CommentSubject"/>
    <w:uiPriority w:val="99"/>
    <w:semiHidden/>
    <w:rsid w:val="00555022"/>
    <w:rPr>
      <w:rFonts w:ascii="Times New Roman" w:eastAsia="Times New Roman" w:hAnsi="Times New Roman" w:cs="Traditional Arabic"/>
      <w:b/>
      <w:bCs/>
    </w:rPr>
  </w:style>
  <w:style w:type="paragraph" w:customStyle="1" w:styleId="Heading10">
    <w:name w:val="Heading1"/>
    <w:basedOn w:val="Normal"/>
    <w:rsid w:val="00E759BA"/>
    <w:pPr>
      <w:keepNext/>
      <w:widowControl w:val="0"/>
      <w:tabs>
        <w:tab w:val="num" w:pos="720"/>
      </w:tabs>
      <w:bidi w:val="0"/>
      <w:spacing w:before="240" w:after="240" w:line="276" w:lineRule="auto"/>
      <w:ind w:left="720" w:hanging="720"/>
      <w:jc w:val="lowKashida"/>
      <w:outlineLvl w:val="0"/>
    </w:pPr>
    <w:rPr>
      <w:rFonts w:asciiTheme="minorBidi" w:hAnsiTheme="minorBidi" w:cstheme="minorBidi"/>
      <w:b/>
      <w:bCs/>
      <w:caps/>
      <w:kern w:val="28"/>
      <w:sz w:val="24"/>
    </w:rPr>
  </w:style>
  <w:style w:type="paragraph" w:customStyle="1" w:styleId="indent2">
    <w:name w:val="indent2"/>
    <w:basedOn w:val="Normal"/>
    <w:rsid w:val="00D10DE2"/>
    <w:pPr>
      <w:bidi w:val="0"/>
      <w:spacing w:after="240"/>
      <w:ind w:left="1872"/>
      <w:jc w:val="both"/>
    </w:pPr>
    <w:rPr>
      <w:rFonts w:cs="Times New Roman"/>
      <w:sz w:val="24"/>
      <w:szCs w:val="20"/>
      <w:lang w:val="en-GB"/>
    </w:rPr>
  </w:style>
  <w:style w:type="paragraph" w:styleId="BodyText">
    <w:name w:val="Body Text"/>
    <w:basedOn w:val="Normal"/>
    <w:link w:val="BodyTextChar"/>
    <w:uiPriority w:val="99"/>
    <w:semiHidden/>
    <w:unhideWhenUsed/>
    <w:rsid w:val="009C7DEC"/>
    <w:pPr>
      <w:spacing w:after="120"/>
    </w:pPr>
  </w:style>
  <w:style w:type="character" w:customStyle="1" w:styleId="BodyTextChar">
    <w:name w:val="Body Text Char"/>
    <w:basedOn w:val="DefaultParagraphFont"/>
    <w:link w:val="BodyText"/>
    <w:uiPriority w:val="99"/>
    <w:semiHidden/>
    <w:rsid w:val="009C7DEC"/>
    <w:rPr>
      <w:rFonts w:ascii="Times New Roman" w:eastAsia="Times New Roman" w:hAnsi="Times New Roman" w:cs="Traditional Arabic"/>
      <w:szCs w:val="24"/>
    </w:rPr>
  </w:style>
  <w:style w:type="paragraph" w:styleId="TOC3">
    <w:name w:val="toc 3"/>
    <w:basedOn w:val="Normal"/>
    <w:next w:val="Normal"/>
    <w:autoRedefine/>
    <w:uiPriority w:val="39"/>
    <w:unhideWhenUsed/>
    <w:rsid w:val="00E16B38"/>
    <w:pPr>
      <w:spacing w:after="100"/>
      <w:ind w:left="400"/>
    </w:pPr>
  </w:style>
  <w:style w:type="paragraph" w:styleId="Caption">
    <w:name w:val="caption"/>
    <w:basedOn w:val="Normal"/>
    <w:next w:val="Normal"/>
    <w:uiPriority w:val="35"/>
    <w:unhideWhenUsed/>
    <w:qFormat/>
    <w:rsid w:val="0044609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emf"/><Relationship Id="rId1" Type="http://schemas.openxmlformats.org/officeDocument/2006/relationships/image" Target="media/image13.jpeg"/><Relationship Id="rId4"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AE0A5-6446-4486-9818-5D3224F9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19753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14</cp:revision>
  <cp:lastPrinted>2022-12-10T11:38:00Z</cp:lastPrinted>
  <dcterms:created xsi:type="dcterms:W3CDTF">2022-01-10T13:08:00Z</dcterms:created>
  <dcterms:modified xsi:type="dcterms:W3CDTF">2023-01-21T04:59:00Z</dcterms:modified>
</cp:coreProperties>
</file>