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32"/>
        <w:gridCol w:w="2227"/>
        <w:gridCol w:w="1369"/>
        <w:gridCol w:w="1350"/>
        <w:gridCol w:w="1467"/>
        <w:gridCol w:w="1884"/>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A1A63">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r w:rsidR="006630B2">
              <w:t xml:space="preserve"> </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A3057" w:rsidRDefault="00F60117" w:rsidP="00956369">
            <w:pPr>
              <w:widowControl w:val="0"/>
              <w:jc w:val="center"/>
              <w:rPr>
                <w:rFonts w:ascii="Arial" w:hAnsi="Arial" w:cs="Arial"/>
                <w:b/>
                <w:bCs/>
                <w:sz w:val="32"/>
                <w:szCs w:val="32"/>
                <w:rtl/>
              </w:rPr>
            </w:pPr>
            <w:r w:rsidRPr="00F60117">
              <w:rPr>
                <w:rFonts w:ascii="Arial" w:hAnsi="Arial" w:cs="Arial"/>
                <w:b/>
                <w:bCs/>
                <w:sz w:val="32"/>
                <w:szCs w:val="32"/>
              </w:rPr>
              <w:t>Process Description - Extension of Binak B/C Manifold</w:t>
            </w:r>
          </w:p>
        </w:tc>
      </w:tr>
      <w:tr w:rsidR="002B2368"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84"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0E2E1E" w:rsidRDefault="00EB2D3E" w:rsidP="00082CFB">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941B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84"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84"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227"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369"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84"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60117"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F60117" w:rsidRPr="000E2E1E" w:rsidRDefault="00F60117" w:rsidP="00F60117">
            <w:pPr>
              <w:widowControl w:val="0"/>
              <w:bidi w:val="0"/>
              <w:spacing w:before="20" w:after="20"/>
              <w:jc w:val="center"/>
              <w:rPr>
                <w:rFonts w:ascii="Arial" w:hAnsi="Arial" w:cs="Arial"/>
                <w:szCs w:val="20"/>
              </w:rPr>
            </w:pPr>
            <w:r>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F60117" w:rsidRPr="000E2E1E" w:rsidRDefault="00630999" w:rsidP="00630999">
            <w:pPr>
              <w:widowControl w:val="0"/>
              <w:bidi w:val="0"/>
              <w:spacing w:before="20" w:after="20"/>
              <w:ind w:left="-64" w:right="-115"/>
              <w:jc w:val="center"/>
              <w:rPr>
                <w:rFonts w:ascii="Arial" w:hAnsi="Arial" w:cs="Arial"/>
                <w:szCs w:val="20"/>
              </w:rPr>
            </w:pPr>
            <w:r>
              <w:rPr>
                <w:rFonts w:ascii="Arial" w:hAnsi="Arial" w:cs="Arial"/>
                <w:szCs w:val="20"/>
              </w:rPr>
              <w:t>FEB</w:t>
            </w:r>
            <w:r w:rsidR="00F60117">
              <w:rPr>
                <w:rFonts w:ascii="Arial" w:hAnsi="Arial" w:cs="Arial"/>
                <w:szCs w:val="20"/>
              </w:rPr>
              <w:t>. 202</w:t>
            </w:r>
            <w:r>
              <w:rPr>
                <w:rFonts w:ascii="Arial" w:hAnsi="Arial" w:cs="Arial"/>
                <w:szCs w:val="20"/>
              </w:rPr>
              <w:t>3</w:t>
            </w:r>
          </w:p>
        </w:tc>
        <w:tc>
          <w:tcPr>
            <w:tcW w:w="2227" w:type="dxa"/>
            <w:tcBorders>
              <w:top w:val="single" w:sz="2" w:space="0" w:color="auto"/>
              <w:left w:val="single" w:sz="2" w:space="0" w:color="auto"/>
              <w:bottom w:val="single" w:sz="4" w:space="0" w:color="auto"/>
              <w:right w:val="single" w:sz="2" w:space="0" w:color="auto"/>
            </w:tcBorders>
            <w:vAlign w:val="center"/>
          </w:tcPr>
          <w:p w:rsidR="00F60117" w:rsidRPr="000E2E1E" w:rsidRDefault="00F60117" w:rsidP="00F60117">
            <w:pPr>
              <w:widowControl w:val="0"/>
              <w:bidi w:val="0"/>
              <w:spacing w:before="20" w:after="20"/>
              <w:ind w:left="-64" w:right="-115"/>
              <w:jc w:val="center"/>
              <w:rPr>
                <w:rFonts w:ascii="Arial" w:hAnsi="Arial" w:cs="Arial"/>
                <w:szCs w:val="20"/>
              </w:rPr>
            </w:pPr>
            <w:r>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F60117" w:rsidRPr="00C66E37" w:rsidRDefault="00F60117" w:rsidP="00F6011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F60117" w:rsidRPr="000E2E1E" w:rsidRDefault="00F60117" w:rsidP="00F60117">
            <w:pPr>
              <w:widowControl w:val="0"/>
              <w:bidi w:val="0"/>
              <w:spacing w:before="20" w:after="20"/>
              <w:jc w:val="center"/>
              <w:rPr>
                <w:rFonts w:ascii="Arial" w:hAnsi="Arial" w:cs="Arial"/>
                <w:szCs w:val="20"/>
              </w:rPr>
            </w:pPr>
            <w:r>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F60117" w:rsidRPr="002918D6" w:rsidRDefault="00F60117" w:rsidP="00F60117">
            <w:pPr>
              <w:widowControl w:val="0"/>
              <w:bidi w:val="0"/>
              <w:spacing w:before="20" w:after="20"/>
              <w:jc w:val="center"/>
              <w:rPr>
                <w:rFonts w:ascii="Arial" w:hAnsi="Arial" w:cs="Arial"/>
                <w:szCs w:val="20"/>
              </w:rPr>
            </w:pPr>
            <w:r w:rsidRPr="006717F7">
              <w:rPr>
                <w:rFonts w:ascii="Arial" w:hAnsi="Arial" w:cs="Arial"/>
                <w:szCs w:val="20"/>
              </w:rPr>
              <w:t>M.Mehrshad</w:t>
            </w:r>
          </w:p>
        </w:tc>
        <w:tc>
          <w:tcPr>
            <w:tcW w:w="1884" w:type="dxa"/>
            <w:tcBorders>
              <w:top w:val="single" w:sz="2" w:space="0" w:color="auto"/>
              <w:left w:val="single" w:sz="2" w:space="0" w:color="auto"/>
              <w:bottom w:val="single" w:sz="4" w:space="0" w:color="auto"/>
            </w:tcBorders>
            <w:vAlign w:val="center"/>
          </w:tcPr>
          <w:p w:rsidR="00F60117" w:rsidRPr="00C9109A" w:rsidRDefault="00F60117" w:rsidP="00F60117">
            <w:pPr>
              <w:widowControl w:val="0"/>
              <w:bidi w:val="0"/>
              <w:spacing w:before="20" w:after="20"/>
              <w:jc w:val="center"/>
              <w:rPr>
                <w:rFonts w:ascii="Arial" w:hAnsi="Arial" w:cs="Arial"/>
                <w:szCs w:val="20"/>
              </w:rPr>
            </w:pPr>
          </w:p>
        </w:tc>
      </w:tr>
      <w:tr w:rsidR="00F60117" w:rsidRPr="000E2E1E"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left="-64" w:firstLine="38"/>
              <w:jc w:val="center"/>
              <w:rPr>
                <w:rFonts w:ascii="Arial" w:hAnsi="Arial" w:cs="Arial"/>
                <w:b/>
                <w:bCs/>
                <w:sz w:val="17"/>
                <w:szCs w:val="17"/>
              </w:rPr>
            </w:pPr>
            <w:r w:rsidRPr="003033A6">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left="-125" w:right="-113" w:hanging="2"/>
              <w:jc w:val="center"/>
              <w:rPr>
                <w:rFonts w:ascii="Arial" w:hAnsi="Arial" w:cs="Arial"/>
                <w:b/>
                <w:bCs/>
                <w:color w:val="000000"/>
                <w:sz w:val="17"/>
                <w:szCs w:val="17"/>
              </w:rPr>
            </w:pPr>
            <w:r w:rsidRPr="003033A6">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hanging="15"/>
              <w:jc w:val="center"/>
              <w:rPr>
                <w:rFonts w:ascii="Arial" w:hAnsi="Arial" w:cs="Arial"/>
                <w:b/>
                <w:bCs/>
                <w:color w:val="000000"/>
                <w:sz w:val="17"/>
                <w:szCs w:val="17"/>
              </w:rPr>
            </w:pPr>
            <w:r w:rsidRPr="003033A6">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F60117" w:rsidRPr="003033A6" w:rsidRDefault="00F60117" w:rsidP="00F60117">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Approved by:</w:t>
            </w:r>
          </w:p>
        </w:tc>
        <w:tc>
          <w:tcPr>
            <w:tcW w:w="1884" w:type="dxa"/>
            <w:tcBorders>
              <w:top w:val="single" w:sz="2" w:space="0" w:color="auto"/>
              <w:left w:val="single" w:sz="2" w:space="0" w:color="auto"/>
              <w:bottom w:val="single" w:sz="4" w:space="0" w:color="auto"/>
            </w:tcBorders>
            <w:vAlign w:val="center"/>
          </w:tcPr>
          <w:p w:rsidR="00F60117" w:rsidRPr="003033A6" w:rsidRDefault="00F60117" w:rsidP="00F60117">
            <w:pPr>
              <w:widowControl w:val="0"/>
              <w:bidi w:val="0"/>
              <w:spacing w:before="20" w:after="20"/>
              <w:ind w:hanging="59"/>
              <w:jc w:val="center"/>
              <w:rPr>
                <w:rFonts w:ascii="Arial" w:hAnsi="Arial" w:cs="Arial"/>
                <w:b/>
                <w:bCs/>
                <w:color w:val="000000"/>
                <w:sz w:val="17"/>
                <w:szCs w:val="17"/>
              </w:rPr>
            </w:pPr>
            <w:r w:rsidRPr="003033A6">
              <w:rPr>
                <w:rFonts w:ascii="Arial" w:hAnsi="Arial" w:cs="Arial"/>
                <w:b/>
                <w:bCs/>
                <w:color w:val="000000"/>
                <w:sz w:val="17"/>
                <w:szCs w:val="17"/>
              </w:rPr>
              <w:t>Client Approval</w:t>
            </w:r>
          </w:p>
        </w:tc>
      </w:tr>
      <w:tr w:rsidR="00F60117" w:rsidRPr="00FB14E1"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2" w:type="dxa"/>
            <w:gridSpan w:val="2"/>
            <w:tcBorders>
              <w:top w:val="single" w:sz="4" w:space="0" w:color="auto"/>
              <w:left w:val="single" w:sz="4" w:space="0" w:color="auto"/>
              <w:bottom w:val="single" w:sz="4" w:space="0" w:color="auto"/>
              <w:right w:val="single" w:sz="4" w:space="0" w:color="auto"/>
            </w:tcBorders>
            <w:vAlign w:val="center"/>
          </w:tcPr>
          <w:p w:rsidR="00F60117" w:rsidRPr="003033A6" w:rsidRDefault="00F60117" w:rsidP="00F60117">
            <w:pPr>
              <w:widowControl w:val="0"/>
              <w:bidi w:val="0"/>
              <w:ind w:hanging="59"/>
              <w:jc w:val="both"/>
              <w:rPr>
                <w:rFonts w:ascii="Arial" w:hAnsi="Arial" w:cs="Arial"/>
                <w:b/>
                <w:bCs/>
                <w:color w:val="000000"/>
                <w:sz w:val="18"/>
                <w:szCs w:val="18"/>
              </w:rPr>
            </w:pPr>
            <w:r w:rsidRPr="003033A6">
              <w:rPr>
                <w:rFonts w:ascii="Arial" w:hAnsi="Arial" w:cs="Arial"/>
                <w:b/>
                <w:bCs/>
                <w:sz w:val="18"/>
                <w:szCs w:val="18"/>
              </w:rPr>
              <w:t>Class:</w:t>
            </w:r>
            <w:r>
              <w:rPr>
                <w:rFonts w:ascii="Arial" w:hAnsi="Arial" w:cs="Arial"/>
                <w:b/>
                <w:bCs/>
                <w:sz w:val="18"/>
                <w:szCs w:val="18"/>
              </w:rPr>
              <w:t xml:space="preserve"> 2</w:t>
            </w:r>
          </w:p>
        </w:tc>
        <w:tc>
          <w:tcPr>
            <w:tcW w:w="8297" w:type="dxa"/>
            <w:gridSpan w:val="5"/>
            <w:tcBorders>
              <w:top w:val="single" w:sz="4" w:space="0" w:color="auto"/>
              <w:left w:val="single" w:sz="4" w:space="0" w:color="auto"/>
              <w:bottom w:val="single" w:sz="4" w:space="0" w:color="auto"/>
              <w:right w:val="single" w:sz="4" w:space="0" w:color="auto"/>
            </w:tcBorders>
            <w:vAlign w:val="center"/>
          </w:tcPr>
          <w:p w:rsidR="00F60117" w:rsidRPr="003033A6" w:rsidRDefault="00F60117" w:rsidP="00F60117">
            <w:pPr>
              <w:widowControl w:val="0"/>
              <w:bidi w:val="0"/>
              <w:ind w:hanging="59"/>
              <w:jc w:val="both"/>
              <w:rPr>
                <w:rFonts w:ascii="Arial" w:hAnsi="Arial" w:cs="Arial"/>
                <w:b/>
                <w:bCs/>
                <w:color w:val="000000"/>
                <w:sz w:val="18"/>
                <w:szCs w:val="18"/>
              </w:rPr>
            </w:pPr>
            <w:r w:rsidRPr="003033A6">
              <w:rPr>
                <w:rFonts w:asciiTheme="minorBidi" w:hAnsiTheme="minorBidi" w:cstheme="minorBidi"/>
                <w:b/>
                <w:bCs/>
                <w:color w:val="000000"/>
                <w:sz w:val="17"/>
                <w:szCs w:val="17"/>
              </w:rPr>
              <w:t>CLIENT Doc. Number:</w:t>
            </w:r>
            <w:r>
              <w:rPr>
                <w:rFonts w:asciiTheme="minorBidi" w:hAnsiTheme="minorBidi" w:cstheme="minorBidi"/>
                <w:b/>
                <w:bCs/>
                <w:color w:val="000000"/>
                <w:sz w:val="17"/>
                <w:szCs w:val="17"/>
              </w:rPr>
              <w:t xml:space="preserve"> </w:t>
            </w:r>
            <w:r w:rsidRPr="00F60117">
              <w:rPr>
                <w:rFonts w:asciiTheme="minorBidi" w:hAnsiTheme="minorBidi" w:cstheme="minorBidi"/>
                <w:b/>
                <w:bCs/>
                <w:color w:val="000000"/>
                <w:sz w:val="17"/>
                <w:szCs w:val="17"/>
              </w:rPr>
              <w:t>F0Z-707917</w:t>
            </w:r>
          </w:p>
        </w:tc>
      </w:tr>
      <w:tr w:rsidR="003B1A41" w:rsidRPr="00FB14E1"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IDC: Inter-Discipline Check</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IFC: Issued For Comment </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IFA: Issued For Approval</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AFD: Approved For Design </w:t>
            </w:r>
          </w:p>
          <w:p w:rsidR="00F60117" w:rsidRPr="003033A6" w:rsidRDefault="00F60117" w:rsidP="00F60117">
            <w:pPr>
              <w:widowControl w:val="0"/>
              <w:tabs>
                <w:tab w:val="left" w:pos="3600"/>
              </w:tabs>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AFC: Approved For Construction </w:t>
            </w:r>
            <w:r w:rsidRPr="003033A6">
              <w:rPr>
                <w:rFonts w:asciiTheme="minorBidi" w:hAnsiTheme="minorBidi" w:cstheme="minorBidi"/>
                <w:b/>
                <w:bCs/>
                <w:color w:val="000000"/>
                <w:sz w:val="14"/>
                <w:szCs w:val="14"/>
              </w:rPr>
              <w:tab/>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AFP: Approved For Purchase</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sz w:val="14"/>
                <w:szCs w:val="14"/>
              </w:rPr>
              <w:t xml:space="preserve">AFQ: </w:t>
            </w:r>
            <w:r w:rsidRPr="003033A6">
              <w:rPr>
                <w:rFonts w:asciiTheme="minorBidi" w:hAnsiTheme="minorBidi" w:cstheme="minorBidi"/>
                <w:sz w:val="14"/>
                <w:szCs w:val="14"/>
              </w:rPr>
              <w:t xml:space="preserve">Approved For Quotation </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IFI: Issued For Information</w:t>
            </w:r>
          </w:p>
          <w:p w:rsidR="00F60117" w:rsidRPr="003033A6" w:rsidRDefault="00F60117" w:rsidP="00F60117">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3033A6">
              <w:rPr>
                <w:rFonts w:asciiTheme="minorBidi" w:hAnsiTheme="minorBidi" w:cstheme="minorBidi"/>
                <w:b/>
                <w:bCs/>
                <w:color w:val="000000"/>
                <w:sz w:val="14"/>
                <w:szCs w:val="14"/>
              </w:rPr>
              <w:t xml:space="preserve"> Review </w:t>
            </w:r>
          </w:p>
          <w:p w:rsidR="00D26BCE" w:rsidRPr="003B1A41" w:rsidRDefault="00F60117" w:rsidP="00F60117">
            <w:pPr>
              <w:widowControl w:val="0"/>
              <w:bidi w:val="0"/>
              <w:spacing w:before="60" w:after="60"/>
              <w:ind w:hanging="58"/>
              <w:rPr>
                <w:rFonts w:ascii="Arial" w:hAnsi="Arial" w:cs="Arial"/>
                <w:b/>
                <w:bCs/>
                <w:color w:val="000000"/>
                <w:sz w:val="14"/>
                <w:szCs w:val="14"/>
              </w:rPr>
            </w:pPr>
            <w:r w:rsidRPr="003033A6">
              <w:rPr>
                <w:rFonts w:asciiTheme="minorBidi" w:hAnsiTheme="minorBidi" w:cstheme="minorBidi"/>
                <w:b/>
                <w:bCs/>
                <w:color w:val="000000"/>
                <w:sz w:val="14"/>
                <w:szCs w:val="14"/>
              </w:rPr>
              <w:t>AB-A: As-Built –Approved</w:t>
            </w:r>
          </w:p>
        </w:tc>
      </w:tr>
    </w:tbl>
    <w:p w:rsidR="009857EC" w:rsidRDefault="009857EC" w:rsidP="002C18CB">
      <w:pPr>
        <w:widowControl w:val="0"/>
        <w:spacing w:before="120" w:after="120"/>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462ABD">
        <w:trPr>
          <w:trHeight w:hRule="exact" w:val="359"/>
          <w:jc w:val="center"/>
        </w:trPr>
        <w:tc>
          <w:tcPr>
            <w:tcW w:w="951" w:type="dxa"/>
            <w:vAlign w:val="center"/>
          </w:tcPr>
          <w:p w:rsidR="00737F90" w:rsidRPr="0090540C" w:rsidRDefault="00737F90" w:rsidP="00462ABD">
            <w:pPr>
              <w:widowControl w:val="0"/>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62ABD">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62ABD">
            <w:pPr>
              <w:widowControl w:val="0"/>
              <w:jc w:val="center"/>
            </w:pPr>
            <w:r>
              <w:rPr>
                <w:rFonts w:ascii="Arial" w:hAnsi="Arial" w:cs="Arial"/>
                <w:b/>
                <w:sz w:val="16"/>
                <w:szCs w:val="16"/>
              </w:rPr>
              <w:t>D01</w:t>
            </w:r>
          </w:p>
        </w:tc>
        <w:tc>
          <w:tcPr>
            <w:tcW w:w="678" w:type="dxa"/>
            <w:vAlign w:val="center"/>
          </w:tcPr>
          <w:p w:rsidR="00737F90" w:rsidRDefault="00737F90" w:rsidP="00462ABD">
            <w:pPr>
              <w:widowControl w:val="0"/>
              <w:jc w:val="center"/>
            </w:pPr>
            <w:r>
              <w:rPr>
                <w:rFonts w:ascii="Arial" w:hAnsi="Arial" w:cs="Arial"/>
                <w:b/>
                <w:sz w:val="16"/>
                <w:szCs w:val="16"/>
              </w:rPr>
              <w:t>D02</w:t>
            </w:r>
          </w:p>
        </w:tc>
        <w:tc>
          <w:tcPr>
            <w:tcW w:w="636" w:type="dxa"/>
            <w:vAlign w:val="center"/>
          </w:tcPr>
          <w:p w:rsidR="00737F90" w:rsidRDefault="00737F90" w:rsidP="00462ABD">
            <w:pPr>
              <w:widowControl w:val="0"/>
              <w:jc w:val="center"/>
            </w:pPr>
            <w:r>
              <w:rPr>
                <w:rFonts w:ascii="Arial" w:hAnsi="Arial" w:cs="Arial"/>
                <w:b/>
                <w:sz w:val="16"/>
                <w:szCs w:val="16"/>
              </w:rPr>
              <w:t>D03</w:t>
            </w:r>
          </w:p>
        </w:tc>
        <w:tc>
          <w:tcPr>
            <w:tcW w:w="636" w:type="dxa"/>
            <w:vAlign w:val="center"/>
          </w:tcPr>
          <w:p w:rsidR="00737F90" w:rsidRDefault="00737F90" w:rsidP="00462ABD">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62ABD">
            <w:pPr>
              <w:widowControl w:val="0"/>
              <w:jc w:val="center"/>
              <w:rPr>
                <w:rFonts w:cs="Arial"/>
                <w:b/>
                <w:sz w:val="16"/>
                <w:szCs w:val="16"/>
                <w:lang w:bidi="fa-IR"/>
              </w:rPr>
            </w:pPr>
          </w:p>
        </w:tc>
        <w:tc>
          <w:tcPr>
            <w:tcW w:w="915" w:type="dxa"/>
            <w:shd w:val="clear" w:color="auto" w:fill="auto"/>
            <w:vAlign w:val="center"/>
          </w:tcPr>
          <w:p w:rsidR="00737F90" w:rsidRPr="0090540C" w:rsidRDefault="00737F90" w:rsidP="00462ABD">
            <w:pPr>
              <w:widowControl w:val="0"/>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62ABD">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62ABD">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462ABD">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462ABD">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462ABD">
            <w:pPr>
              <w:widowControl w:val="0"/>
              <w:jc w:val="center"/>
            </w:pPr>
            <w:r>
              <w:rPr>
                <w:rFonts w:ascii="Arial" w:hAnsi="Arial" w:cs="Arial"/>
                <w:b/>
                <w:sz w:val="16"/>
                <w:szCs w:val="16"/>
              </w:rPr>
              <w:t>D04</w:t>
            </w:r>
          </w:p>
        </w:tc>
      </w:tr>
      <w:tr w:rsidR="008F7539" w:rsidRPr="005F03BB" w:rsidTr="00462ABD">
        <w:trPr>
          <w:trHeight w:hRule="exact" w:val="170"/>
          <w:jc w:val="center"/>
        </w:trPr>
        <w:tc>
          <w:tcPr>
            <w:tcW w:w="951" w:type="dxa"/>
            <w:vAlign w:val="center"/>
          </w:tcPr>
          <w:p w:rsidR="008F7539" w:rsidRPr="00A54E86" w:rsidRDefault="008F7539" w:rsidP="00462AB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462AB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462ABD">
            <w:pPr>
              <w:widowControl w:val="0"/>
              <w:jc w:val="center"/>
              <w:rPr>
                <w:rFonts w:ascii="Arial" w:hAnsi="Arial" w:cs="Arial"/>
                <w:bCs/>
                <w:sz w:val="16"/>
                <w:szCs w:val="16"/>
              </w:rPr>
            </w:pPr>
          </w:p>
        </w:tc>
        <w:tc>
          <w:tcPr>
            <w:tcW w:w="678" w:type="dxa"/>
            <w:vAlign w:val="center"/>
          </w:tcPr>
          <w:p w:rsidR="008F7539" w:rsidRPr="0090540C" w:rsidRDefault="008F7539" w:rsidP="00462ABD">
            <w:pPr>
              <w:widowControl w:val="0"/>
              <w:jc w:val="center"/>
              <w:rPr>
                <w:rFonts w:ascii="Arial" w:hAnsi="Arial" w:cs="Arial"/>
                <w:b/>
                <w:sz w:val="16"/>
                <w:szCs w:val="16"/>
              </w:rPr>
            </w:pPr>
          </w:p>
        </w:tc>
        <w:tc>
          <w:tcPr>
            <w:tcW w:w="636" w:type="dxa"/>
            <w:vAlign w:val="center"/>
          </w:tcPr>
          <w:p w:rsidR="008F7539" w:rsidRPr="0090540C" w:rsidRDefault="008F7539" w:rsidP="00462ABD">
            <w:pPr>
              <w:widowControl w:val="0"/>
              <w:jc w:val="center"/>
              <w:rPr>
                <w:rFonts w:ascii="Arial" w:hAnsi="Arial" w:cs="Arial"/>
                <w:b/>
                <w:sz w:val="16"/>
                <w:szCs w:val="16"/>
              </w:rPr>
            </w:pPr>
          </w:p>
        </w:tc>
        <w:tc>
          <w:tcPr>
            <w:tcW w:w="636" w:type="dxa"/>
            <w:vAlign w:val="center"/>
          </w:tcPr>
          <w:p w:rsidR="008F7539" w:rsidRPr="0090540C" w:rsidRDefault="008F7539"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62ABD">
            <w:pPr>
              <w:widowControl w:val="0"/>
              <w:jc w:val="center"/>
              <w:rPr>
                <w:rFonts w:cs="Arial"/>
                <w:b/>
                <w:sz w:val="16"/>
                <w:szCs w:val="16"/>
              </w:rPr>
            </w:pPr>
          </w:p>
        </w:tc>
        <w:tc>
          <w:tcPr>
            <w:tcW w:w="915" w:type="dxa"/>
            <w:shd w:val="clear" w:color="auto" w:fill="auto"/>
            <w:vAlign w:val="center"/>
          </w:tcPr>
          <w:p w:rsidR="008F7539" w:rsidRPr="00A54E86" w:rsidRDefault="008F7539" w:rsidP="00462AB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462ABD">
            <w:pPr>
              <w:widowControl w:val="0"/>
              <w:jc w:val="center"/>
              <w:rPr>
                <w:rFonts w:ascii="Arial" w:hAnsi="Arial" w:cs="Arial"/>
                <w:b/>
                <w:sz w:val="16"/>
                <w:szCs w:val="16"/>
              </w:rPr>
            </w:pPr>
          </w:p>
        </w:tc>
        <w:tc>
          <w:tcPr>
            <w:tcW w:w="630" w:type="dxa"/>
            <w:shd w:val="clear" w:color="auto" w:fill="auto"/>
            <w:vAlign w:val="center"/>
          </w:tcPr>
          <w:p w:rsidR="008F7539" w:rsidRPr="0090540C" w:rsidRDefault="008F7539" w:rsidP="00462ABD">
            <w:pPr>
              <w:widowControl w:val="0"/>
              <w:jc w:val="center"/>
              <w:rPr>
                <w:rFonts w:ascii="Arial" w:hAnsi="Arial" w:cs="Arial"/>
                <w:b/>
                <w:sz w:val="16"/>
                <w:szCs w:val="16"/>
              </w:rPr>
            </w:pPr>
          </w:p>
        </w:tc>
        <w:tc>
          <w:tcPr>
            <w:tcW w:w="562" w:type="dxa"/>
            <w:shd w:val="clear" w:color="auto" w:fill="auto"/>
            <w:vAlign w:val="center"/>
          </w:tcPr>
          <w:p w:rsidR="008F7539" w:rsidRPr="0090540C" w:rsidRDefault="008F7539" w:rsidP="00462ABD">
            <w:pPr>
              <w:widowControl w:val="0"/>
              <w:jc w:val="center"/>
              <w:rPr>
                <w:rFonts w:ascii="Arial" w:hAnsi="Arial" w:cs="Arial"/>
                <w:b/>
                <w:sz w:val="16"/>
                <w:szCs w:val="16"/>
              </w:rPr>
            </w:pPr>
          </w:p>
        </w:tc>
        <w:tc>
          <w:tcPr>
            <w:tcW w:w="648" w:type="dxa"/>
            <w:shd w:val="clear" w:color="auto" w:fill="auto"/>
            <w:vAlign w:val="center"/>
          </w:tcPr>
          <w:p w:rsidR="008F7539" w:rsidRPr="0090540C" w:rsidRDefault="008F7539" w:rsidP="00462ABD">
            <w:pPr>
              <w:widowControl w:val="0"/>
              <w:jc w:val="center"/>
              <w:rPr>
                <w:rFonts w:ascii="Arial" w:hAnsi="Arial" w:cs="Arial"/>
                <w:b/>
                <w:sz w:val="16"/>
                <w:szCs w:val="16"/>
              </w:rPr>
            </w:pPr>
          </w:p>
        </w:tc>
        <w:tc>
          <w:tcPr>
            <w:tcW w:w="649" w:type="dxa"/>
            <w:shd w:val="clear" w:color="auto" w:fill="auto"/>
            <w:vAlign w:val="center"/>
          </w:tcPr>
          <w:p w:rsidR="008F7539" w:rsidRPr="0090540C" w:rsidRDefault="008F7539" w:rsidP="00462ABD">
            <w:pPr>
              <w:widowControl w:val="0"/>
              <w:jc w:val="center"/>
              <w:rPr>
                <w:rFonts w:ascii="Arial" w:hAnsi="Arial" w:cs="Arial"/>
                <w:b/>
                <w:sz w:val="16"/>
                <w:szCs w:val="16"/>
              </w:rPr>
            </w:pPr>
          </w:p>
        </w:tc>
      </w:tr>
      <w:tr w:rsidR="00B55398" w:rsidRPr="005F03BB" w:rsidTr="00462ABD">
        <w:trPr>
          <w:trHeight w:hRule="exact" w:val="170"/>
          <w:jc w:val="center"/>
        </w:trPr>
        <w:tc>
          <w:tcPr>
            <w:tcW w:w="951" w:type="dxa"/>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462AB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462ABD">
            <w:pPr>
              <w:widowControl w:val="0"/>
              <w:jc w:val="center"/>
              <w:rPr>
                <w:rFonts w:ascii="Arial" w:hAnsi="Arial" w:cs="Arial"/>
                <w:bCs/>
                <w:sz w:val="16"/>
                <w:szCs w:val="16"/>
              </w:rPr>
            </w:pPr>
          </w:p>
        </w:tc>
        <w:tc>
          <w:tcPr>
            <w:tcW w:w="678"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462ABD">
            <w:pPr>
              <w:widowControl w:val="0"/>
              <w:jc w:val="center"/>
              <w:rPr>
                <w:rFonts w:cs="Arial"/>
                <w:b/>
                <w:sz w:val="16"/>
                <w:szCs w:val="16"/>
              </w:rPr>
            </w:pPr>
          </w:p>
        </w:tc>
        <w:tc>
          <w:tcPr>
            <w:tcW w:w="915" w:type="dxa"/>
            <w:shd w:val="clear" w:color="auto" w:fill="auto"/>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562"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8"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9" w:type="dxa"/>
            <w:shd w:val="clear" w:color="auto" w:fill="auto"/>
            <w:vAlign w:val="center"/>
          </w:tcPr>
          <w:p w:rsidR="00B55398" w:rsidRPr="0090540C" w:rsidRDefault="00B55398" w:rsidP="00462ABD">
            <w:pPr>
              <w:widowControl w:val="0"/>
              <w:jc w:val="center"/>
              <w:rPr>
                <w:rFonts w:ascii="Arial" w:hAnsi="Arial" w:cs="Arial"/>
                <w:b/>
                <w:sz w:val="16"/>
                <w:szCs w:val="16"/>
              </w:rPr>
            </w:pPr>
          </w:p>
        </w:tc>
      </w:tr>
      <w:tr w:rsidR="00B55398" w:rsidRPr="005F03BB" w:rsidTr="00462ABD">
        <w:trPr>
          <w:trHeight w:hRule="exact" w:val="170"/>
          <w:jc w:val="center"/>
        </w:trPr>
        <w:tc>
          <w:tcPr>
            <w:tcW w:w="951" w:type="dxa"/>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462AB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462ABD">
            <w:pPr>
              <w:widowControl w:val="0"/>
              <w:jc w:val="center"/>
              <w:rPr>
                <w:rFonts w:ascii="Arial" w:hAnsi="Arial" w:cs="Arial"/>
                <w:bCs/>
                <w:sz w:val="16"/>
                <w:szCs w:val="16"/>
              </w:rPr>
            </w:pPr>
          </w:p>
        </w:tc>
        <w:tc>
          <w:tcPr>
            <w:tcW w:w="678"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462ABD">
            <w:pPr>
              <w:widowControl w:val="0"/>
              <w:jc w:val="center"/>
              <w:rPr>
                <w:rFonts w:cs="Arial"/>
                <w:b/>
                <w:sz w:val="16"/>
                <w:szCs w:val="16"/>
              </w:rPr>
            </w:pPr>
          </w:p>
        </w:tc>
        <w:tc>
          <w:tcPr>
            <w:tcW w:w="915" w:type="dxa"/>
            <w:shd w:val="clear" w:color="auto" w:fill="auto"/>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562"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8"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9" w:type="dxa"/>
            <w:shd w:val="clear" w:color="auto" w:fill="auto"/>
            <w:vAlign w:val="center"/>
          </w:tcPr>
          <w:p w:rsidR="00B55398" w:rsidRPr="0090540C" w:rsidRDefault="00B55398" w:rsidP="00462ABD">
            <w:pPr>
              <w:widowControl w:val="0"/>
              <w:jc w:val="center"/>
              <w:rPr>
                <w:rFonts w:ascii="Arial" w:hAnsi="Arial" w:cs="Arial"/>
                <w:b/>
                <w:sz w:val="16"/>
                <w:szCs w:val="16"/>
              </w:rPr>
            </w:pPr>
          </w:p>
        </w:tc>
      </w:tr>
      <w:tr w:rsidR="00B55398" w:rsidRPr="005F03BB" w:rsidTr="00462ABD">
        <w:trPr>
          <w:trHeight w:hRule="exact" w:val="170"/>
          <w:jc w:val="center"/>
        </w:trPr>
        <w:tc>
          <w:tcPr>
            <w:tcW w:w="951" w:type="dxa"/>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462AB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462ABD">
            <w:pPr>
              <w:widowControl w:val="0"/>
              <w:jc w:val="center"/>
              <w:rPr>
                <w:rFonts w:ascii="Arial" w:hAnsi="Arial" w:cs="Arial"/>
                <w:bCs/>
                <w:sz w:val="16"/>
                <w:szCs w:val="16"/>
              </w:rPr>
            </w:pPr>
          </w:p>
        </w:tc>
        <w:tc>
          <w:tcPr>
            <w:tcW w:w="678"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636" w:type="dxa"/>
            <w:vAlign w:val="center"/>
          </w:tcPr>
          <w:p w:rsidR="00B55398" w:rsidRPr="00290A48" w:rsidRDefault="00B55398" w:rsidP="00462AB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462ABD">
            <w:pPr>
              <w:widowControl w:val="0"/>
              <w:jc w:val="center"/>
              <w:rPr>
                <w:rFonts w:cs="Arial"/>
                <w:b/>
                <w:sz w:val="16"/>
                <w:szCs w:val="16"/>
              </w:rPr>
            </w:pPr>
          </w:p>
        </w:tc>
        <w:tc>
          <w:tcPr>
            <w:tcW w:w="915" w:type="dxa"/>
            <w:shd w:val="clear" w:color="auto" w:fill="auto"/>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562"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8" w:type="dxa"/>
            <w:shd w:val="clear" w:color="auto" w:fill="auto"/>
            <w:vAlign w:val="center"/>
          </w:tcPr>
          <w:p w:rsidR="00B55398" w:rsidRPr="0090540C" w:rsidRDefault="00B55398" w:rsidP="00462ABD">
            <w:pPr>
              <w:widowControl w:val="0"/>
              <w:jc w:val="center"/>
              <w:rPr>
                <w:rFonts w:ascii="Arial" w:hAnsi="Arial" w:cs="Arial"/>
                <w:b/>
                <w:sz w:val="16"/>
                <w:szCs w:val="16"/>
                <w:lang w:bidi="fa-IR"/>
              </w:rPr>
            </w:pPr>
          </w:p>
        </w:tc>
        <w:tc>
          <w:tcPr>
            <w:tcW w:w="649" w:type="dxa"/>
            <w:shd w:val="clear" w:color="auto" w:fill="auto"/>
            <w:vAlign w:val="center"/>
          </w:tcPr>
          <w:p w:rsidR="00B55398" w:rsidRPr="0090540C" w:rsidRDefault="00B55398" w:rsidP="00462ABD">
            <w:pPr>
              <w:widowControl w:val="0"/>
              <w:jc w:val="center"/>
              <w:rPr>
                <w:rFonts w:ascii="Arial" w:hAnsi="Arial" w:cs="Arial"/>
                <w:b/>
                <w:sz w:val="16"/>
                <w:szCs w:val="16"/>
              </w:rPr>
            </w:pPr>
          </w:p>
        </w:tc>
      </w:tr>
      <w:tr w:rsidR="00B55398" w:rsidRPr="005F03BB" w:rsidTr="00462ABD">
        <w:trPr>
          <w:trHeight w:hRule="exact" w:val="170"/>
          <w:jc w:val="center"/>
        </w:trPr>
        <w:tc>
          <w:tcPr>
            <w:tcW w:w="951" w:type="dxa"/>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462AB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462ABD">
            <w:pPr>
              <w:widowControl w:val="0"/>
              <w:jc w:val="center"/>
              <w:rPr>
                <w:rFonts w:ascii="Arial" w:hAnsi="Arial" w:cs="Arial"/>
                <w:bCs/>
                <w:sz w:val="16"/>
                <w:szCs w:val="16"/>
              </w:rPr>
            </w:pPr>
          </w:p>
        </w:tc>
        <w:tc>
          <w:tcPr>
            <w:tcW w:w="678" w:type="dxa"/>
            <w:vAlign w:val="center"/>
          </w:tcPr>
          <w:p w:rsidR="00B55398" w:rsidRPr="0090540C" w:rsidRDefault="00B55398" w:rsidP="00462ABD">
            <w:pPr>
              <w:widowControl w:val="0"/>
              <w:jc w:val="center"/>
              <w:rPr>
                <w:rFonts w:ascii="Arial" w:hAnsi="Arial" w:cs="Arial"/>
                <w:b/>
                <w:sz w:val="16"/>
                <w:szCs w:val="16"/>
              </w:rPr>
            </w:pPr>
          </w:p>
        </w:tc>
        <w:tc>
          <w:tcPr>
            <w:tcW w:w="636" w:type="dxa"/>
            <w:vAlign w:val="center"/>
          </w:tcPr>
          <w:p w:rsidR="00B55398" w:rsidRPr="0090540C" w:rsidRDefault="00B55398" w:rsidP="00462ABD">
            <w:pPr>
              <w:widowControl w:val="0"/>
              <w:jc w:val="center"/>
              <w:rPr>
                <w:rFonts w:ascii="Arial" w:hAnsi="Arial" w:cs="Arial"/>
                <w:b/>
                <w:sz w:val="16"/>
                <w:szCs w:val="16"/>
              </w:rPr>
            </w:pPr>
          </w:p>
        </w:tc>
        <w:tc>
          <w:tcPr>
            <w:tcW w:w="636" w:type="dxa"/>
            <w:vAlign w:val="center"/>
          </w:tcPr>
          <w:p w:rsidR="00B55398" w:rsidRPr="0090540C" w:rsidRDefault="00B5539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462ABD">
            <w:pPr>
              <w:widowControl w:val="0"/>
              <w:jc w:val="center"/>
              <w:rPr>
                <w:rFonts w:cs="Arial"/>
                <w:b/>
                <w:sz w:val="16"/>
                <w:szCs w:val="16"/>
              </w:rPr>
            </w:pPr>
          </w:p>
        </w:tc>
        <w:tc>
          <w:tcPr>
            <w:tcW w:w="915" w:type="dxa"/>
            <w:shd w:val="clear" w:color="auto" w:fill="auto"/>
            <w:vAlign w:val="center"/>
          </w:tcPr>
          <w:p w:rsidR="00B55398" w:rsidRPr="00A54E86" w:rsidRDefault="00B55398" w:rsidP="00462AB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30"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562"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8" w:type="dxa"/>
            <w:shd w:val="clear" w:color="auto" w:fill="auto"/>
            <w:vAlign w:val="center"/>
          </w:tcPr>
          <w:p w:rsidR="00B55398" w:rsidRPr="0090540C" w:rsidRDefault="00B55398" w:rsidP="00462ABD">
            <w:pPr>
              <w:widowControl w:val="0"/>
              <w:jc w:val="center"/>
              <w:rPr>
                <w:rFonts w:ascii="Arial" w:hAnsi="Arial" w:cs="Arial"/>
                <w:b/>
                <w:sz w:val="16"/>
                <w:szCs w:val="16"/>
              </w:rPr>
            </w:pPr>
          </w:p>
        </w:tc>
        <w:tc>
          <w:tcPr>
            <w:tcW w:w="649" w:type="dxa"/>
            <w:shd w:val="clear" w:color="auto" w:fill="auto"/>
            <w:vAlign w:val="center"/>
          </w:tcPr>
          <w:p w:rsidR="00B55398" w:rsidRPr="0090540C" w:rsidRDefault="00B55398" w:rsidP="00462ABD">
            <w:pPr>
              <w:widowControl w:val="0"/>
              <w:jc w:val="center"/>
              <w:rPr>
                <w:rFonts w:ascii="Arial" w:hAnsi="Arial" w:cs="Arial"/>
                <w:b/>
                <w:sz w:val="16"/>
                <w:szCs w:val="16"/>
              </w:rPr>
            </w:pPr>
          </w:p>
        </w:tc>
      </w:tr>
      <w:tr w:rsidR="00CB3C77" w:rsidRPr="005F03BB" w:rsidTr="00462ABD">
        <w:trPr>
          <w:trHeight w:hRule="exact" w:val="170"/>
          <w:jc w:val="center"/>
        </w:trPr>
        <w:tc>
          <w:tcPr>
            <w:tcW w:w="951" w:type="dxa"/>
            <w:vAlign w:val="center"/>
          </w:tcPr>
          <w:p w:rsidR="00CB3C77" w:rsidRPr="00A54E86" w:rsidRDefault="00CB3C77" w:rsidP="00462AB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B3C77" w:rsidRPr="00290A48" w:rsidRDefault="00CB3C77" w:rsidP="00715B80">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CB3C77" w:rsidRPr="00B909F2" w:rsidRDefault="00CB3C77" w:rsidP="00462ABD">
            <w:pPr>
              <w:widowControl w:val="0"/>
              <w:jc w:val="center"/>
              <w:rPr>
                <w:rFonts w:ascii="Arial" w:hAnsi="Arial" w:cs="Arial"/>
                <w:bCs/>
                <w:sz w:val="16"/>
                <w:szCs w:val="16"/>
              </w:rPr>
            </w:pPr>
          </w:p>
        </w:tc>
        <w:tc>
          <w:tcPr>
            <w:tcW w:w="678" w:type="dxa"/>
            <w:vAlign w:val="center"/>
          </w:tcPr>
          <w:p w:rsidR="00CB3C77" w:rsidRPr="0090540C" w:rsidRDefault="00CB3C77" w:rsidP="00462ABD">
            <w:pPr>
              <w:widowControl w:val="0"/>
              <w:jc w:val="center"/>
              <w:rPr>
                <w:rFonts w:ascii="Arial" w:hAnsi="Arial" w:cs="Arial"/>
                <w:b/>
                <w:sz w:val="16"/>
                <w:szCs w:val="16"/>
              </w:rPr>
            </w:pPr>
          </w:p>
        </w:tc>
        <w:tc>
          <w:tcPr>
            <w:tcW w:w="636" w:type="dxa"/>
            <w:vAlign w:val="center"/>
          </w:tcPr>
          <w:p w:rsidR="00CB3C77" w:rsidRPr="0090540C" w:rsidRDefault="00CB3C77" w:rsidP="00462ABD">
            <w:pPr>
              <w:widowControl w:val="0"/>
              <w:jc w:val="center"/>
              <w:rPr>
                <w:rFonts w:ascii="Arial" w:hAnsi="Arial" w:cs="Arial"/>
                <w:b/>
                <w:sz w:val="16"/>
                <w:szCs w:val="16"/>
              </w:rPr>
            </w:pPr>
          </w:p>
        </w:tc>
        <w:tc>
          <w:tcPr>
            <w:tcW w:w="636" w:type="dxa"/>
            <w:vAlign w:val="center"/>
          </w:tcPr>
          <w:p w:rsidR="00CB3C77" w:rsidRPr="0090540C" w:rsidRDefault="00CB3C77"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B3C77" w:rsidRPr="005F03BB" w:rsidRDefault="00CB3C77" w:rsidP="00462ABD">
            <w:pPr>
              <w:widowControl w:val="0"/>
              <w:jc w:val="center"/>
              <w:rPr>
                <w:rFonts w:cs="Arial"/>
                <w:b/>
                <w:sz w:val="16"/>
                <w:szCs w:val="16"/>
              </w:rPr>
            </w:pPr>
          </w:p>
        </w:tc>
        <w:tc>
          <w:tcPr>
            <w:tcW w:w="915" w:type="dxa"/>
            <w:shd w:val="clear" w:color="auto" w:fill="auto"/>
            <w:vAlign w:val="center"/>
          </w:tcPr>
          <w:p w:rsidR="00CB3C77" w:rsidRPr="00A54E86" w:rsidRDefault="00CB3C77" w:rsidP="00462AB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B3C77" w:rsidRPr="0090540C" w:rsidRDefault="00CB3C77" w:rsidP="00462ABD">
            <w:pPr>
              <w:widowControl w:val="0"/>
              <w:jc w:val="center"/>
              <w:rPr>
                <w:rFonts w:ascii="Arial" w:hAnsi="Arial" w:cs="Arial"/>
                <w:b/>
                <w:sz w:val="16"/>
                <w:szCs w:val="16"/>
              </w:rPr>
            </w:pPr>
          </w:p>
        </w:tc>
        <w:tc>
          <w:tcPr>
            <w:tcW w:w="630" w:type="dxa"/>
            <w:shd w:val="clear" w:color="auto" w:fill="auto"/>
            <w:vAlign w:val="center"/>
          </w:tcPr>
          <w:p w:rsidR="00CB3C77" w:rsidRPr="0090540C" w:rsidRDefault="00CB3C77" w:rsidP="00462ABD">
            <w:pPr>
              <w:widowControl w:val="0"/>
              <w:jc w:val="center"/>
              <w:rPr>
                <w:rFonts w:ascii="Arial" w:hAnsi="Arial" w:cs="Arial"/>
                <w:b/>
                <w:sz w:val="16"/>
                <w:szCs w:val="16"/>
              </w:rPr>
            </w:pPr>
          </w:p>
        </w:tc>
        <w:tc>
          <w:tcPr>
            <w:tcW w:w="562" w:type="dxa"/>
            <w:shd w:val="clear" w:color="auto" w:fill="auto"/>
            <w:vAlign w:val="center"/>
          </w:tcPr>
          <w:p w:rsidR="00CB3C77" w:rsidRPr="0090540C" w:rsidRDefault="00CB3C77" w:rsidP="00462ABD">
            <w:pPr>
              <w:widowControl w:val="0"/>
              <w:jc w:val="center"/>
              <w:rPr>
                <w:rFonts w:ascii="Arial" w:hAnsi="Arial" w:cs="Arial"/>
                <w:b/>
                <w:sz w:val="16"/>
                <w:szCs w:val="16"/>
              </w:rPr>
            </w:pPr>
          </w:p>
        </w:tc>
        <w:tc>
          <w:tcPr>
            <w:tcW w:w="648" w:type="dxa"/>
            <w:shd w:val="clear" w:color="auto" w:fill="auto"/>
            <w:vAlign w:val="center"/>
          </w:tcPr>
          <w:p w:rsidR="00CB3C77" w:rsidRPr="0090540C" w:rsidRDefault="00CB3C77" w:rsidP="00462ABD">
            <w:pPr>
              <w:widowControl w:val="0"/>
              <w:jc w:val="center"/>
              <w:rPr>
                <w:rFonts w:ascii="Arial" w:hAnsi="Arial" w:cs="Arial"/>
                <w:b/>
                <w:sz w:val="16"/>
                <w:szCs w:val="16"/>
              </w:rPr>
            </w:pPr>
          </w:p>
        </w:tc>
        <w:tc>
          <w:tcPr>
            <w:tcW w:w="649" w:type="dxa"/>
            <w:shd w:val="clear" w:color="auto" w:fill="auto"/>
            <w:vAlign w:val="center"/>
          </w:tcPr>
          <w:p w:rsidR="00CB3C77" w:rsidRPr="0090540C" w:rsidRDefault="00CB3C77"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E1278" w:rsidRPr="00290A48" w:rsidRDefault="007E1278" w:rsidP="00BB314D">
            <w:pPr>
              <w:widowControl w:val="0"/>
              <w:jc w:val="center"/>
              <w:rPr>
                <w:rFonts w:ascii="Arial" w:hAnsi="Arial" w:cs="Arial"/>
                <w:bCs/>
                <w:sz w:val="16"/>
                <w:szCs w:val="16"/>
              </w:rPr>
            </w:pPr>
            <w:r>
              <w:rPr>
                <w:rFonts w:ascii="Arial" w:hAnsi="Arial" w:cs="Arial"/>
                <w:bCs/>
                <w:sz w:val="16"/>
                <w:szCs w:val="16"/>
              </w:rPr>
              <w:t>X</w:t>
            </w:r>
          </w:p>
        </w:tc>
        <w:tc>
          <w:tcPr>
            <w:tcW w:w="576" w:type="dxa"/>
            <w:vAlign w:val="center"/>
          </w:tcPr>
          <w:p w:rsidR="007E1278" w:rsidRPr="00B909F2" w:rsidRDefault="007E1278" w:rsidP="00462ABD">
            <w:pPr>
              <w:widowControl w:val="0"/>
              <w:jc w:val="center"/>
              <w:rPr>
                <w:rFonts w:ascii="Arial" w:hAnsi="Arial" w:cs="Arial"/>
                <w:bCs/>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E1278" w:rsidRPr="00290A48" w:rsidRDefault="007E1278" w:rsidP="00715B80">
            <w:pPr>
              <w:widowControl w:val="0"/>
              <w:jc w:val="center"/>
              <w:rPr>
                <w:rFonts w:ascii="Arial" w:hAnsi="Arial" w:cs="Arial"/>
                <w:bCs/>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34</w:t>
            </w:r>
          </w:p>
          <w:p w:rsidR="007E1278" w:rsidRPr="00A54E86" w:rsidRDefault="007E1278" w:rsidP="00462ABD">
            <w:pPr>
              <w:widowControl w:val="0"/>
              <w:jc w:val="center"/>
              <w:rPr>
                <w:rFonts w:ascii="Arial" w:hAnsi="Arial" w:cs="Arial"/>
                <w:b/>
                <w:sz w:val="16"/>
                <w:szCs w:val="16"/>
              </w:rPr>
            </w:pP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0"/>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r w:rsidR="007E1278" w:rsidRPr="005F03BB" w:rsidTr="00462ABD">
        <w:trPr>
          <w:trHeight w:hRule="exact" w:val="177"/>
          <w:jc w:val="center"/>
        </w:trPr>
        <w:tc>
          <w:tcPr>
            <w:tcW w:w="951" w:type="dxa"/>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E1278" w:rsidRPr="0090540C" w:rsidRDefault="007E1278" w:rsidP="00462ABD">
            <w:pPr>
              <w:widowControl w:val="0"/>
              <w:jc w:val="center"/>
              <w:rPr>
                <w:rFonts w:ascii="Arial" w:hAnsi="Arial" w:cs="Arial"/>
                <w:b/>
                <w:sz w:val="16"/>
                <w:szCs w:val="16"/>
              </w:rPr>
            </w:pPr>
          </w:p>
        </w:tc>
        <w:tc>
          <w:tcPr>
            <w:tcW w:w="576" w:type="dxa"/>
            <w:vAlign w:val="center"/>
          </w:tcPr>
          <w:p w:rsidR="007E1278" w:rsidRPr="0090540C" w:rsidRDefault="007E1278" w:rsidP="00462ABD">
            <w:pPr>
              <w:widowControl w:val="0"/>
              <w:jc w:val="center"/>
              <w:rPr>
                <w:rFonts w:ascii="Arial" w:hAnsi="Arial" w:cs="Arial"/>
                <w:b/>
                <w:sz w:val="16"/>
                <w:szCs w:val="16"/>
              </w:rPr>
            </w:pPr>
          </w:p>
        </w:tc>
        <w:tc>
          <w:tcPr>
            <w:tcW w:w="678"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636" w:type="dxa"/>
            <w:vAlign w:val="center"/>
          </w:tcPr>
          <w:p w:rsidR="007E1278" w:rsidRPr="0090540C" w:rsidRDefault="007E1278" w:rsidP="00462AB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E1278" w:rsidRPr="005F03BB" w:rsidRDefault="007E1278" w:rsidP="00462ABD">
            <w:pPr>
              <w:widowControl w:val="0"/>
              <w:jc w:val="center"/>
              <w:rPr>
                <w:rFonts w:cs="Arial"/>
                <w:b/>
                <w:sz w:val="16"/>
                <w:szCs w:val="16"/>
              </w:rPr>
            </w:pPr>
          </w:p>
        </w:tc>
        <w:tc>
          <w:tcPr>
            <w:tcW w:w="915" w:type="dxa"/>
            <w:shd w:val="clear" w:color="auto" w:fill="auto"/>
            <w:vAlign w:val="center"/>
          </w:tcPr>
          <w:p w:rsidR="007E1278" w:rsidRPr="00A54E86" w:rsidRDefault="007E1278" w:rsidP="00462AB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30"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562"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8" w:type="dxa"/>
            <w:shd w:val="clear" w:color="auto" w:fill="auto"/>
            <w:vAlign w:val="center"/>
          </w:tcPr>
          <w:p w:rsidR="007E1278" w:rsidRPr="0090540C" w:rsidRDefault="007E1278" w:rsidP="00462ABD">
            <w:pPr>
              <w:widowControl w:val="0"/>
              <w:jc w:val="center"/>
              <w:rPr>
                <w:rFonts w:ascii="Arial" w:hAnsi="Arial" w:cs="Arial"/>
                <w:b/>
                <w:sz w:val="16"/>
                <w:szCs w:val="16"/>
              </w:rPr>
            </w:pPr>
          </w:p>
        </w:tc>
        <w:tc>
          <w:tcPr>
            <w:tcW w:w="649" w:type="dxa"/>
            <w:shd w:val="clear" w:color="auto" w:fill="auto"/>
            <w:vAlign w:val="center"/>
          </w:tcPr>
          <w:p w:rsidR="007E1278" w:rsidRPr="0090540C" w:rsidRDefault="007E1278" w:rsidP="00462ABD">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bookmarkStart w:id="0" w:name="_GoBack"/>
    <w:bookmarkEnd w:id="0"/>
    <w:p w:rsidR="00DE3CF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6751380" w:history="1">
        <w:r w:rsidR="00DE3CF4" w:rsidRPr="00A83C78">
          <w:rPr>
            <w:rStyle w:val="Hyperlink"/>
          </w:rPr>
          <w:t>1.0</w:t>
        </w:r>
        <w:r w:rsidR="00DE3CF4">
          <w:rPr>
            <w:rFonts w:asciiTheme="minorHAnsi" w:eastAsiaTheme="minorEastAsia" w:hAnsiTheme="minorHAnsi" w:cstheme="minorBidi"/>
            <w:b w:val="0"/>
            <w:bCs w:val="0"/>
            <w:caps w:val="0"/>
            <w:kern w:val="0"/>
            <w:sz w:val="22"/>
            <w:szCs w:val="22"/>
          </w:rPr>
          <w:tab/>
        </w:r>
        <w:r w:rsidR="00DE3CF4" w:rsidRPr="00A83C78">
          <w:rPr>
            <w:rStyle w:val="Hyperlink"/>
          </w:rPr>
          <w:t>INTRODUCTION</w:t>
        </w:r>
        <w:r w:rsidR="00DE3CF4">
          <w:rPr>
            <w:webHidden/>
          </w:rPr>
          <w:tab/>
        </w:r>
        <w:r w:rsidR="00DE3CF4">
          <w:rPr>
            <w:webHidden/>
          </w:rPr>
          <w:fldChar w:fldCharType="begin"/>
        </w:r>
        <w:r w:rsidR="00DE3CF4">
          <w:rPr>
            <w:webHidden/>
          </w:rPr>
          <w:instrText xml:space="preserve"> PAGEREF _Toc126751380 \h </w:instrText>
        </w:r>
        <w:r w:rsidR="00DE3CF4">
          <w:rPr>
            <w:webHidden/>
          </w:rPr>
        </w:r>
        <w:r w:rsidR="00DE3CF4">
          <w:rPr>
            <w:webHidden/>
          </w:rPr>
          <w:fldChar w:fldCharType="separate"/>
        </w:r>
        <w:r w:rsidR="00DE3CF4">
          <w:rPr>
            <w:webHidden/>
          </w:rPr>
          <w:t>4</w:t>
        </w:r>
        <w:r w:rsidR="00DE3CF4">
          <w:rPr>
            <w:webHidden/>
          </w:rPr>
          <w:fldChar w:fldCharType="end"/>
        </w:r>
      </w:hyperlink>
    </w:p>
    <w:p w:rsidR="00DE3CF4" w:rsidRDefault="00DE3CF4">
      <w:pPr>
        <w:pStyle w:val="TOC1"/>
        <w:rPr>
          <w:rFonts w:asciiTheme="minorHAnsi" w:eastAsiaTheme="minorEastAsia" w:hAnsiTheme="minorHAnsi" w:cstheme="minorBidi"/>
          <w:b w:val="0"/>
          <w:bCs w:val="0"/>
          <w:caps w:val="0"/>
          <w:kern w:val="0"/>
          <w:sz w:val="22"/>
          <w:szCs w:val="22"/>
        </w:rPr>
      </w:pPr>
      <w:hyperlink w:anchor="_Toc126751381" w:history="1">
        <w:r w:rsidRPr="00A83C78">
          <w:rPr>
            <w:rStyle w:val="Hyperlink"/>
          </w:rPr>
          <w:t>2.0</w:t>
        </w:r>
        <w:r>
          <w:rPr>
            <w:rFonts w:asciiTheme="minorHAnsi" w:eastAsiaTheme="minorEastAsia" w:hAnsiTheme="minorHAnsi" w:cstheme="minorBidi"/>
            <w:b w:val="0"/>
            <w:bCs w:val="0"/>
            <w:caps w:val="0"/>
            <w:kern w:val="0"/>
            <w:sz w:val="22"/>
            <w:szCs w:val="22"/>
          </w:rPr>
          <w:tab/>
        </w:r>
        <w:r w:rsidRPr="00A83C78">
          <w:rPr>
            <w:rStyle w:val="Hyperlink"/>
          </w:rPr>
          <w:t>Scope</w:t>
        </w:r>
        <w:r>
          <w:rPr>
            <w:webHidden/>
          </w:rPr>
          <w:tab/>
        </w:r>
        <w:r>
          <w:rPr>
            <w:webHidden/>
          </w:rPr>
          <w:fldChar w:fldCharType="begin"/>
        </w:r>
        <w:r>
          <w:rPr>
            <w:webHidden/>
          </w:rPr>
          <w:instrText xml:space="preserve"> PAGEREF _Toc126751381 \h </w:instrText>
        </w:r>
        <w:r>
          <w:rPr>
            <w:webHidden/>
          </w:rPr>
        </w:r>
        <w:r>
          <w:rPr>
            <w:webHidden/>
          </w:rPr>
          <w:fldChar w:fldCharType="separate"/>
        </w:r>
        <w:r>
          <w:rPr>
            <w:webHidden/>
          </w:rPr>
          <w:t>5</w:t>
        </w:r>
        <w:r>
          <w:rPr>
            <w:webHidden/>
          </w:rPr>
          <w:fldChar w:fldCharType="end"/>
        </w:r>
      </w:hyperlink>
    </w:p>
    <w:p w:rsidR="00DE3CF4" w:rsidRDefault="00DE3CF4">
      <w:pPr>
        <w:pStyle w:val="TOC1"/>
        <w:rPr>
          <w:rFonts w:asciiTheme="minorHAnsi" w:eastAsiaTheme="minorEastAsia" w:hAnsiTheme="minorHAnsi" w:cstheme="minorBidi"/>
          <w:b w:val="0"/>
          <w:bCs w:val="0"/>
          <w:caps w:val="0"/>
          <w:kern w:val="0"/>
          <w:sz w:val="22"/>
          <w:szCs w:val="22"/>
        </w:rPr>
      </w:pPr>
      <w:hyperlink w:anchor="_Toc126751382" w:history="1">
        <w:r w:rsidRPr="00A83C78">
          <w:rPr>
            <w:rStyle w:val="Hyperlink"/>
          </w:rPr>
          <w:t>3.0</w:t>
        </w:r>
        <w:r>
          <w:rPr>
            <w:rFonts w:asciiTheme="minorHAnsi" w:eastAsiaTheme="minorEastAsia" w:hAnsiTheme="minorHAnsi" w:cstheme="minorBidi"/>
            <w:b w:val="0"/>
            <w:bCs w:val="0"/>
            <w:caps w:val="0"/>
            <w:kern w:val="0"/>
            <w:sz w:val="22"/>
            <w:szCs w:val="22"/>
          </w:rPr>
          <w:tab/>
        </w:r>
        <w:r w:rsidRPr="00A83C78">
          <w:rPr>
            <w:rStyle w:val="Hyperlink"/>
          </w:rPr>
          <w:t>NORMATIVE REFERENCES</w:t>
        </w:r>
        <w:r>
          <w:rPr>
            <w:webHidden/>
          </w:rPr>
          <w:tab/>
        </w:r>
        <w:r>
          <w:rPr>
            <w:webHidden/>
          </w:rPr>
          <w:fldChar w:fldCharType="begin"/>
        </w:r>
        <w:r>
          <w:rPr>
            <w:webHidden/>
          </w:rPr>
          <w:instrText xml:space="preserve"> PAGEREF _Toc126751382 \h </w:instrText>
        </w:r>
        <w:r>
          <w:rPr>
            <w:webHidden/>
          </w:rPr>
        </w:r>
        <w:r>
          <w:rPr>
            <w:webHidden/>
          </w:rPr>
          <w:fldChar w:fldCharType="separate"/>
        </w:r>
        <w:r>
          <w:rPr>
            <w:webHidden/>
          </w:rPr>
          <w:t>5</w:t>
        </w:r>
        <w:r>
          <w:rPr>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83" w:history="1">
        <w:r w:rsidRPr="00A83C78">
          <w:rPr>
            <w:rStyle w:val="Hyperlink"/>
            <w:noProof/>
          </w:rPr>
          <w:t>3.1</w:t>
        </w:r>
        <w:r>
          <w:rPr>
            <w:rFonts w:asciiTheme="minorHAnsi" w:eastAsiaTheme="minorEastAsia" w:hAnsiTheme="minorHAnsi" w:cstheme="minorBidi"/>
            <w:smallCaps w:val="0"/>
            <w:noProof/>
            <w:sz w:val="22"/>
            <w:szCs w:val="22"/>
          </w:rPr>
          <w:tab/>
        </w:r>
        <w:r w:rsidRPr="00A83C78">
          <w:rPr>
            <w:rStyle w:val="Hyperlink"/>
            <w:noProof/>
          </w:rPr>
          <w:t>The Project Documents</w:t>
        </w:r>
        <w:r>
          <w:rPr>
            <w:noProof/>
            <w:webHidden/>
          </w:rPr>
          <w:tab/>
        </w:r>
        <w:r>
          <w:rPr>
            <w:noProof/>
            <w:webHidden/>
          </w:rPr>
          <w:fldChar w:fldCharType="begin"/>
        </w:r>
        <w:r>
          <w:rPr>
            <w:noProof/>
            <w:webHidden/>
          </w:rPr>
          <w:instrText xml:space="preserve"> PAGEREF _Toc126751383 \h </w:instrText>
        </w:r>
        <w:r>
          <w:rPr>
            <w:noProof/>
            <w:webHidden/>
          </w:rPr>
        </w:r>
        <w:r>
          <w:rPr>
            <w:noProof/>
            <w:webHidden/>
          </w:rPr>
          <w:fldChar w:fldCharType="separate"/>
        </w:r>
        <w:r>
          <w:rPr>
            <w:noProof/>
            <w:webHidden/>
          </w:rPr>
          <w:t>5</w:t>
        </w:r>
        <w:r>
          <w:rPr>
            <w:noProof/>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84" w:history="1">
        <w:r w:rsidRPr="00A83C78">
          <w:rPr>
            <w:rStyle w:val="Hyperlink"/>
            <w:noProof/>
          </w:rPr>
          <w:t>3.2</w:t>
        </w:r>
        <w:r>
          <w:rPr>
            <w:rFonts w:asciiTheme="minorHAnsi" w:eastAsiaTheme="minorEastAsia" w:hAnsiTheme="minorHAnsi" w:cstheme="minorBidi"/>
            <w:smallCaps w:val="0"/>
            <w:noProof/>
            <w:sz w:val="22"/>
            <w:szCs w:val="22"/>
          </w:rPr>
          <w:tab/>
        </w:r>
        <w:r w:rsidRPr="00A83C78">
          <w:rPr>
            <w:rStyle w:val="Hyperlink"/>
            <w:noProof/>
          </w:rPr>
          <w:t>ENVIRONMENTAL DATA</w:t>
        </w:r>
        <w:r>
          <w:rPr>
            <w:noProof/>
            <w:webHidden/>
          </w:rPr>
          <w:tab/>
        </w:r>
        <w:r>
          <w:rPr>
            <w:noProof/>
            <w:webHidden/>
          </w:rPr>
          <w:fldChar w:fldCharType="begin"/>
        </w:r>
        <w:r>
          <w:rPr>
            <w:noProof/>
            <w:webHidden/>
          </w:rPr>
          <w:instrText xml:space="preserve"> PAGEREF _Toc126751384 \h </w:instrText>
        </w:r>
        <w:r>
          <w:rPr>
            <w:noProof/>
            <w:webHidden/>
          </w:rPr>
        </w:r>
        <w:r>
          <w:rPr>
            <w:noProof/>
            <w:webHidden/>
          </w:rPr>
          <w:fldChar w:fldCharType="separate"/>
        </w:r>
        <w:r>
          <w:rPr>
            <w:noProof/>
            <w:webHidden/>
          </w:rPr>
          <w:t>5</w:t>
        </w:r>
        <w:r>
          <w:rPr>
            <w:noProof/>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85" w:history="1">
        <w:r w:rsidRPr="00A83C78">
          <w:rPr>
            <w:rStyle w:val="Hyperlink"/>
            <w:noProof/>
          </w:rPr>
          <w:t>3.3</w:t>
        </w:r>
        <w:r>
          <w:rPr>
            <w:rFonts w:asciiTheme="minorHAnsi" w:eastAsiaTheme="minorEastAsia" w:hAnsiTheme="minorHAnsi" w:cstheme="minorBidi"/>
            <w:smallCaps w:val="0"/>
            <w:noProof/>
            <w:sz w:val="22"/>
            <w:szCs w:val="22"/>
          </w:rPr>
          <w:tab/>
        </w:r>
        <w:r w:rsidRPr="00A83C78">
          <w:rPr>
            <w:rStyle w:val="Hyperlink"/>
            <w:noProof/>
          </w:rPr>
          <w:t>Order of Precedence</w:t>
        </w:r>
        <w:r>
          <w:rPr>
            <w:noProof/>
            <w:webHidden/>
          </w:rPr>
          <w:tab/>
        </w:r>
        <w:r>
          <w:rPr>
            <w:noProof/>
            <w:webHidden/>
          </w:rPr>
          <w:fldChar w:fldCharType="begin"/>
        </w:r>
        <w:r>
          <w:rPr>
            <w:noProof/>
            <w:webHidden/>
          </w:rPr>
          <w:instrText xml:space="preserve"> PAGEREF _Toc126751385 \h </w:instrText>
        </w:r>
        <w:r>
          <w:rPr>
            <w:noProof/>
            <w:webHidden/>
          </w:rPr>
        </w:r>
        <w:r>
          <w:rPr>
            <w:noProof/>
            <w:webHidden/>
          </w:rPr>
          <w:fldChar w:fldCharType="separate"/>
        </w:r>
        <w:r>
          <w:rPr>
            <w:noProof/>
            <w:webHidden/>
          </w:rPr>
          <w:t>5</w:t>
        </w:r>
        <w:r>
          <w:rPr>
            <w:noProof/>
            <w:webHidden/>
          </w:rPr>
          <w:fldChar w:fldCharType="end"/>
        </w:r>
      </w:hyperlink>
    </w:p>
    <w:p w:rsidR="00DE3CF4" w:rsidRDefault="00DE3CF4">
      <w:pPr>
        <w:pStyle w:val="TOC1"/>
        <w:rPr>
          <w:rFonts w:asciiTheme="minorHAnsi" w:eastAsiaTheme="minorEastAsia" w:hAnsiTheme="minorHAnsi" w:cstheme="minorBidi"/>
          <w:b w:val="0"/>
          <w:bCs w:val="0"/>
          <w:caps w:val="0"/>
          <w:kern w:val="0"/>
          <w:sz w:val="22"/>
          <w:szCs w:val="22"/>
        </w:rPr>
      </w:pPr>
      <w:hyperlink w:anchor="_Toc126751386" w:history="1">
        <w:r w:rsidRPr="00A83C78">
          <w:rPr>
            <w:rStyle w:val="Hyperlink"/>
          </w:rPr>
          <w:t>4.0</w:t>
        </w:r>
        <w:r>
          <w:rPr>
            <w:rFonts w:asciiTheme="minorHAnsi" w:eastAsiaTheme="minorEastAsia" w:hAnsiTheme="minorHAnsi" w:cstheme="minorBidi"/>
            <w:b w:val="0"/>
            <w:bCs w:val="0"/>
            <w:caps w:val="0"/>
            <w:kern w:val="0"/>
            <w:sz w:val="22"/>
            <w:szCs w:val="22"/>
          </w:rPr>
          <w:tab/>
        </w:r>
        <w:r w:rsidRPr="00A83C78">
          <w:rPr>
            <w:rStyle w:val="Hyperlink"/>
          </w:rPr>
          <w:t>PROCESS DESCRIPTION</w:t>
        </w:r>
        <w:r>
          <w:rPr>
            <w:webHidden/>
          </w:rPr>
          <w:tab/>
        </w:r>
        <w:r>
          <w:rPr>
            <w:webHidden/>
          </w:rPr>
          <w:fldChar w:fldCharType="begin"/>
        </w:r>
        <w:r>
          <w:rPr>
            <w:webHidden/>
          </w:rPr>
          <w:instrText xml:space="preserve"> PAGEREF _Toc126751386 \h </w:instrText>
        </w:r>
        <w:r>
          <w:rPr>
            <w:webHidden/>
          </w:rPr>
        </w:r>
        <w:r>
          <w:rPr>
            <w:webHidden/>
          </w:rPr>
          <w:fldChar w:fldCharType="separate"/>
        </w:r>
        <w:r>
          <w:rPr>
            <w:webHidden/>
          </w:rPr>
          <w:t>5</w:t>
        </w:r>
        <w:r>
          <w:rPr>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87" w:history="1">
        <w:r w:rsidRPr="00A83C78">
          <w:rPr>
            <w:rStyle w:val="Hyperlink"/>
            <w:noProof/>
          </w:rPr>
          <w:t>4.1</w:t>
        </w:r>
        <w:r>
          <w:rPr>
            <w:rFonts w:asciiTheme="minorHAnsi" w:eastAsiaTheme="minorEastAsia" w:hAnsiTheme="minorHAnsi" w:cstheme="minorBidi"/>
            <w:smallCaps w:val="0"/>
            <w:noProof/>
            <w:sz w:val="22"/>
            <w:szCs w:val="22"/>
          </w:rPr>
          <w:tab/>
        </w:r>
        <w:r w:rsidRPr="00A83C78">
          <w:rPr>
            <w:rStyle w:val="Hyperlink"/>
            <w:noProof/>
          </w:rPr>
          <w:t>Wellhead Area</w:t>
        </w:r>
        <w:r>
          <w:rPr>
            <w:noProof/>
            <w:webHidden/>
          </w:rPr>
          <w:tab/>
        </w:r>
        <w:r>
          <w:rPr>
            <w:noProof/>
            <w:webHidden/>
          </w:rPr>
          <w:fldChar w:fldCharType="begin"/>
        </w:r>
        <w:r>
          <w:rPr>
            <w:noProof/>
            <w:webHidden/>
          </w:rPr>
          <w:instrText xml:space="preserve"> PAGEREF _Toc126751387 \h </w:instrText>
        </w:r>
        <w:r>
          <w:rPr>
            <w:noProof/>
            <w:webHidden/>
          </w:rPr>
        </w:r>
        <w:r>
          <w:rPr>
            <w:noProof/>
            <w:webHidden/>
          </w:rPr>
          <w:fldChar w:fldCharType="separate"/>
        </w:r>
        <w:r>
          <w:rPr>
            <w:noProof/>
            <w:webHidden/>
          </w:rPr>
          <w:t>5</w:t>
        </w:r>
        <w:r>
          <w:rPr>
            <w:noProof/>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88" w:history="1">
        <w:r w:rsidRPr="00A83C78">
          <w:rPr>
            <w:rStyle w:val="Hyperlink"/>
            <w:noProof/>
          </w:rPr>
          <w:t>4.2</w:t>
        </w:r>
        <w:r>
          <w:rPr>
            <w:rFonts w:asciiTheme="minorHAnsi" w:eastAsiaTheme="minorEastAsia" w:hAnsiTheme="minorHAnsi" w:cstheme="minorBidi"/>
            <w:smallCaps w:val="0"/>
            <w:noProof/>
            <w:sz w:val="22"/>
            <w:szCs w:val="22"/>
          </w:rPr>
          <w:tab/>
        </w:r>
        <w:r w:rsidRPr="00A83C78">
          <w:rPr>
            <w:rStyle w:val="Hyperlink"/>
            <w:noProof/>
          </w:rPr>
          <w:t>Manifold Area</w:t>
        </w:r>
        <w:r>
          <w:rPr>
            <w:noProof/>
            <w:webHidden/>
          </w:rPr>
          <w:tab/>
        </w:r>
        <w:r>
          <w:rPr>
            <w:noProof/>
            <w:webHidden/>
          </w:rPr>
          <w:fldChar w:fldCharType="begin"/>
        </w:r>
        <w:r>
          <w:rPr>
            <w:noProof/>
            <w:webHidden/>
          </w:rPr>
          <w:instrText xml:space="preserve"> PAGEREF _Toc126751388 \h </w:instrText>
        </w:r>
        <w:r>
          <w:rPr>
            <w:noProof/>
            <w:webHidden/>
          </w:rPr>
        </w:r>
        <w:r>
          <w:rPr>
            <w:noProof/>
            <w:webHidden/>
          </w:rPr>
          <w:fldChar w:fldCharType="separate"/>
        </w:r>
        <w:r>
          <w:rPr>
            <w:noProof/>
            <w:webHidden/>
          </w:rPr>
          <w:t>6</w:t>
        </w:r>
        <w:r>
          <w:rPr>
            <w:noProof/>
            <w:webHidden/>
          </w:rPr>
          <w:fldChar w:fldCharType="end"/>
        </w:r>
      </w:hyperlink>
    </w:p>
    <w:p w:rsidR="00DE3CF4" w:rsidRDefault="00DE3CF4">
      <w:pPr>
        <w:pStyle w:val="TOC1"/>
        <w:rPr>
          <w:rFonts w:asciiTheme="minorHAnsi" w:eastAsiaTheme="minorEastAsia" w:hAnsiTheme="minorHAnsi" w:cstheme="minorBidi"/>
          <w:b w:val="0"/>
          <w:bCs w:val="0"/>
          <w:caps w:val="0"/>
          <w:kern w:val="0"/>
          <w:sz w:val="22"/>
          <w:szCs w:val="22"/>
        </w:rPr>
      </w:pPr>
      <w:hyperlink w:anchor="_Toc126751389" w:history="1">
        <w:r w:rsidRPr="00A83C78">
          <w:rPr>
            <w:rStyle w:val="Hyperlink"/>
          </w:rPr>
          <w:t>5.0</w:t>
        </w:r>
        <w:r>
          <w:rPr>
            <w:rFonts w:asciiTheme="minorHAnsi" w:eastAsiaTheme="minorEastAsia" w:hAnsiTheme="minorHAnsi" w:cstheme="minorBidi"/>
            <w:b w:val="0"/>
            <w:bCs w:val="0"/>
            <w:caps w:val="0"/>
            <w:kern w:val="0"/>
            <w:sz w:val="22"/>
            <w:szCs w:val="22"/>
          </w:rPr>
          <w:tab/>
        </w:r>
        <w:r w:rsidRPr="00A83C78">
          <w:rPr>
            <w:rStyle w:val="Hyperlink"/>
          </w:rPr>
          <w:t>UTILITY DESCRIPTION</w:t>
        </w:r>
        <w:r>
          <w:rPr>
            <w:webHidden/>
          </w:rPr>
          <w:tab/>
        </w:r>
        <w:r>
          <w:rPr>
            <w:webHidden/>
          </w:rPr>
          <w:fldChar w:fldCharType="begin"/>
        </w:r>
        <w:r>
          <w:rPr>
            <w:webHidden/>
          </w:rPr>
          <w:instrText xml:space="preserve"> PAGEREF _Toc126751389 \h </w:instrText>
        </w:r>
        <w:r>
          <w:rPr>
            <w:webHidden/>
          </w:rPr>
        </w:r>
        <w:r>
          <w:rPr>
            <w:webHidden/>
          </w:rPr>
          <w:fldChar w:fldCharType="separate"/>
        </w:r>
        <w:r>
          <w:rPr>
            <w:webHidden/>
          </w:rPr>
          <w:t>7</w:t>
        </w:r>
        <w:r>
          <w:rPr>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90" w:history="1">
        <w:r w:rsidRPr="00A83C78">
          <w:rPr>
            <w:rStyle w:val="Hyperlink"/>
            <w:noProof/>
          </w:rPr>
          <w:t>5.1</w:t>
        </w:r>
        <w:r>
          <w:rPr>
            <w:rFonts w:asciiTheme="minorHAnsi" w:eastAsiaTheme="minorEastAsia" w:hAnsiTheme="minorHAnsi" w:cstheme="minorBidi"/>
            <w:smallCaps w:val="0"/>
            <w:noProof/>
            <w:sz w:val="22"/>
            <w:szCs w:val="22"/>
          </w:rPr>
          <w:tab/>
        </w:r>
        <w:r w:rsidRPr="00A83C78">
          <w:rPr>
            <w:rStyle w:val="Hyperlink"/>
            <w:noProof/>
          </w:rPr>
          <w:t>Diesel Oil Supply System</w:t>
        </w:r>
        <w:r>
          <w:rPr>
            <w:noProof/>
            <w:webHidden/>
          </w:rPr>
          <w:tab/>
        </w:r>
        <w:r>
          <w:rPr>
            <w:noProof/>
            <w:webHidden/>
          </w:rPr>
          <w:fldChar w:fldCharType="begin"/>
        </w:r>
        <w:r>
          <w:rPr>
            <w:noProof/>
            <w:webHidden/>
          </w:rPr>
          <w:instrText xml:space="preserve"> PAGEREF _Toc126751390 \h </w:instrText>
        </w:r>
        <w:r>
          <w:rPr>
            <w:noProof/>
            <w:webHidden/>
          </w:rPr>
        </w:r>
        <w:r>
          <w:rPr>
            <w:noProof/>
            <w:webHidden/>
          </w:rPr>
          <w:fldChar w:fldCharType="separate"/>
        </w:r>
        <w:r>
          <w:rPr>
            <w:noProof/>
            <w:webHidden/>
          </w:rPr>
          <w:t>7</w:t>
        </w:r>
        <w:r>
          <w:rPr>
            <w:noProof/>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91" w:history="1">
        <w:r w:rsidRPr="00A83C78">
          <w:rPr>
            <w:rStyle w:val="Hyperlink"/>
            <w:noProof/>
          </w:rPr>
          <w:t>5.2</w:t>
        </w:r>
        <w:r>
          <w:rPr>
            <w:rFonts w:asciiTheme="minorHAnsi" w:eastAsiaTheme="minorEastAsia" w:hAnsiTheme="minorHAnsi" w:cstheme="minorBidi"/>
            <w:smallCaps w:val="0"/>
            <w:noProof/>
            <w:sz w:val="22"/>
            <w:szCs w:val="22"/>
          </w:rPr>
          <w:tab/>
        </w:r>
        <w:r w:rsidRPr="00A83C78">
          <w:rPr>
            <w:rStyle w:val="Hyperlink"/>
            <w:noProof/>
          </w:rPr>
          <w:t>Potable Water System</w:t>
        </w:r>
        <w:r>
          <w:rPr>
            <w:noProof/>
            <w:webHidden/>
          </w:rPr>
          <w:tab/>
        </w:r>
        <w:r>
          <w:rPr>
            <w:noProof/>
            <w:webHidden/>
          </w:rPr>
          <w:fldChar w:fldCharType="begin"/>
        </w:r>
        <w:r>
          <w:rPr>
            <w:noProof/>
            <w:webHidden/>
          </w:rPr>
          <w:instrText xml:space="preserve"> PAGEREF _Toc126751391 \h </w:instrText>
        </w:r>
        <w:r>
          <w:rPr>
            <w:noProof/>
            <w:webHidden/>
          </w:rPr>
        </w:r>
        <w:r>
          <w:rPr>
            <w:noProof/>
            <w:webHidden/>
          </w:rPr>
          <w:fldChar w:fldCharType="separate"/>
        </w:r>
        <w:r>
          <w:rPr>
            <w:noProof/>
            <w:webHidden/>
          </w:rPr>
          <w:t>7</w:t>
        </w:r>
        <w:r>
          <w:rPr>
            <w:noProof/>
            <w:webHidden/>
          </w:rPr>
          <w:fldChar w:fldCharType="end"/>
        </w:r>
      </w:hyperlink>
    </w:p>
    <w:p w:rsidR="00DE3CF4" w:rsidRDefault="00DE3CF4">
      <w:pPr>
        <w:pStyle w:val="TOC2"/>
        <w:rPr>
          <w:rFonts w:asciiTheme="minorHAnsi" w:eastAsiaTheme="minorEastAsia" w:hAnsiTheme="minorHAnsi" w:cstheme="minorBidi"/>
          <w:smallCaps w:val="0"/>
          <w:noProof/>
          <w:sz w:val="22"/>
          <w:szCs w:val="22"/>
        </w:rPr>
      </w:pPr>
      <w:hyperlink w:anchor="_Toc126751392" w:history="1">
        <w:r w:rsidRPr="00A83C78">
          <w:rPr>
            <w:rStyle w:val="Hyperlink"/>
            <w:noProof/>
          </w:rPr>
          <w:t>5.3</w:t>
        </w:r>
        <w:r>
          <w:rPr>
            <w:rFonts w:asciiTheme="minorHAnsi" w:eastAsiaTheme="minorEastAsia" w:hAnsiTheme="minorHAnsi" w:cstheme="minorBidi"/>
            <w:smallCaps w:val="0"/>
            <w:noProof/>
            <w:sz w:val="22"/>
            <w:szCs w:val="22"/>
          </w:rPr>
          <w:tab/>
        </w:r>
        <w:r w:rsidRPr="00A83C78">
          <w:rPr>
            <w:rStyle w:val="Hyperlink"/>
            <w:noProof/>
          </w:rPr>
          <w:t>Oil sump pump (P-100)</w:t>
        </w:r>
        <w:r>
          <w:rPr>
            <w:noProof/>
            <w:webHidden/>
          </w:rPr>
          <w:tab/>
        </w:r>
        <w:r>
          <w:rPr>
            <w:noProof/>
            <w:webHidden/>
          </w:rPr>
          <w:fldChar w:fldCharType="begin"/>
        </w:r>
        <w:r>
          <w:rPr>
            <w:noProof/>
            <w:webHidden/>
          </w:rPr>
          <w:instrText xml:space="preserve"> PAGEREF _Toc126751392 \h </w:instrText>
        </w:r>
        <w:r>
          <w:rPr>
            <w:noProof/>
            <w:webHidden/>
          </w:rPr>
        </w:r>
        <w:r>
          <w:rPr>
            <w:noProof/>
            <w:webHidden/>
          </w:rPr>
          <w:fldChar w:fldCharType="separate"/>
        </w:r>
        <w:r>
          <w:rPr>
            <w:noProof/>
            <w:webHidden/>
          </w:rPr>
          <w:t>7</w:t>
        </w:r>
        <w:r>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6751380"/>
      <w:r w:rsidRPr="004E686A">
        <w:rPr>
          <w:rFonts w:ascii="Arial" w:hAnsi="Arial" w:cs="Arial"/>
          <w:b/>
          <w:bCs/>
          <w:caps/>
          <w:kern w:val="28"/>
          <w:sz w:val="24"/>
        </w:rPr>
        <w:lastRenderedPageBreak/>
        <w:t>INTRODUCTION</w:t>
      </w:r>
      <w:bookmarkEnd w:id="1"/>
      <w:bookmarkEnd w:id="2"/>
      <w:bookmarkEnd w:id="3"/>
      <w:bookmarkEnd w:id="4"/>
    </w:p>
    <w:p w:rsidR="00F60117" w:rsidRDefault="00F60117" w:rsidP="00F60117">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F60117" w:rsidRDefault="00F60117" w:rsidP="00F60117">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F60117" w:rsidRPr="002C18CB" w:rsidRDefault="00F60117" w:rsidP="00F60117">
      <w:pPr>
        <w:pStyle w:val="ListParagraph"/>
        <w:widowControl w:val="0"/>
        <w:bidi w:val="0"/>
        <w:snapToGrid w:val="0"/>
        <w:spacing w:before="240" w:after="240" w:line="276" w:lineRule="auto"/>
        <w:jc w:val="both"/>
        <w:rPr>
          <w:rFonts w:asciiTheme="minorBidi" w:hAnsiTheme="minorBidi" w:cstheme="minorBidi"/>
          <w:sz w:val="22"/>
          <w:szCs w:val="22"/>
          <w:rtl/>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60117" w:rsidRPr="00B516BA" w:rsidTr="00BB314D">
        <w:trPr>
          <w:trHeight w:val="352"/>
        </w:trPr>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60117" w:rsidRPr="00B516BA" w:rsidRDefault="00F60117" w:rsidP="00BB314D">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60117" w:rsidRPr="00B516BA" w:rsidTr="00BB314D">
        <w:tc>
          <w:tcPr>
            <w:tcW w:w="3780" w:type="dxa"/>
          </w:tcPr>
          <w:p w:rsidR="00F60117" w:rsidRPr="00B516BA" w:rsidRDefault="00F60117" w:rsidP="00BB314D">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F60117" w:rsidRPr="00B516BA"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F60117" w:rsidRPr="00B516BA" w:rsidRDefault="00F60117" w:rsidP="00F60117">
      <w:pPr>
        <w:widowControl w:val="0"/>
        <w:bidi w:val="0"/>
        <w:snapToGrid w:val="0"/>
        <w:spacing w:before="240" w:after="240"/>
        <w:ind w:left="709"/>
        <w:jc w:val="both"/>
        <w:rPr>
          <w:rFonts w:asciiTheme="minorBidi" w:hAnsiTheme="minorBidi" w:cstheme="minorBidi"/>
          <w:sz w:val="22"/>
          <w:szCs w:val="22"/>
          <w:lang w:val="en-GB"/>
        </w:rPr>
      </w:pPr>
    </w:p>
    <w:p w:rsidR="0063084C" w:rsidRPr="00E508B2" w:rsidRDefault="0063084C" w:rsidP="0063084C">
      <w:pPr>
        <w:keepNext/>
        <w:pageBreakBefore/>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343001693"/>
      <w:bookmarkStart w:id="14" w:name="_Toc343327084"/>
      <w:bookmarkStart w:id="15" w:name="_Toc343327781"/>
      <w:bookmarkStart w:id="16" w:name="_Toc325006576"/>
      <w:bookmarkStart w:id="17" w:name="_Toc126751381"/>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7"/>
      <w:r w:rsidRPr="00E508B2">
        <w:rPr>
          <w:rFonts w:ascii="Arial" w:hAnsi="Arial" w:cs="Arial"/>
          <w:b/>
          <w:bCs/>
          <w:caps/>
          <w:kern w:val="28"/>
          <w:sz w:val="24"/>
        </w:rPr>
        <w:t xml:space="preserve"> </w:t>
      </w:r>
      <w:bookmarkEnd w:id="9"/>
    </w:p>
    <w:p w:rsidR="0063084C" w:rsidRPr="002C18CB" w:rsidRDefault="00DD7675" w:rsidP="00143840">
      <w:pPr>
        <w:pStyle w:val="ListParagraph"/>
        <w:bidi w:val="0"/>
        <w:spacing w:before="240" w:after="240" w:line="360" w:lineRule="auto"/>
        <w:rPr>
          <w:rFonts w:asciiTheme="minorBidi" w:hAnsiTheme="minorBidi" w:cstheme="minorBidi"/>
          <w:sz w:val="22"/>
          <w:szCs w:val="22"/>
        </w:rPr>
      </w:pPr>
      <w:bookmarkStart w:id="18" w:name="_Toc328298192"/>
      <w:bookmarkEnd w:id="10"/>
      <w:bookmarkEnd w:id="11"/>
      <w:bookmarkEnd w:id="12"/>
      <w:r>
        <w:rPr>
          <w:rFonts w:asciiTheme="minorBidi" w:hAnsiTheme="minorBidi" w:cstheme="minorBidi"/>
          <w:sz w:val="22"/>
          <w:szCs w:val="22"/>
        </w:rPr>
        <w:t>In this document</w:t>
      </w:r>
      <w:r w:rsidR="0063084C" w:rsidRPr="002C18CB">
        <w:rPr>
          <w:rFonts w:asciiTheme="minorBidi" w:hAnsiTheme="minorBidi" w:cstheme="minorBidi"/>
          <w:sz w:val="22"/>
          <w:szCs w:val="22"/>
        </w:rPr>
        <w:t>, Purpose of the facilities is to constructi</w:t>
      </w:r>
      <w:r>
        <w:rPr>
          <w:rFonts w:asciiTheme="minorBidi" w:hAnsiTheme="minorBidi" w:cstheme="minorBidi"/>
          <w:sz w:val="22"/>
          <w:szCs w:val="22"/>
        </w:rPr>
        <w:t xml:space="preserve">on of wellhead Facilities and  </w:t>
      </w:r>
      <w:r w:rsidR="0063084C" w:rsidRPr="002C18CB">
        <w:rPr>
          <w:rFonts w:asciiTheme="minorBidi" w:hAnsiTheme="minorBidi" w:cstheme="minorBidi"/>
          <w:sz w:val="22"/>
          <w:szCs w:val="22"/>
        </w:rPr>
        <w:t xml:space="preserve">extension of manifold  for BINAK Oil Field. </w:t>
      </w:r>
    </w:p>
    <w:p w:rsidR="0063084C" w:rsidRPr="002C18CB" w:rsidRDefault="0063084C" w:rsidP="0063084C">
      <w:pPr>
        <w:keepNext/>
        <w:widowControl w:val="0"/>
        <w:numPr>
          <w:ilvl w:val="0"/>
          <w:numId w:val="1"/>
        </w:numPr>
        <w:bidi w:val="0"/>
        <w:spacing w:before="240" w:after="240"/>
        <w:jc w:val="both"/>
        <w:outlineLvl w:val="0"/>
        <w:rPr>
          <w:rFonts w:ascii="Arial" w:hAnsi="Arial" w:cs="Arial"/>
          <w:b/>
          <w:bCs/>
          <w:caps/>
          <w:kern w:val="28"/>
          <w:sz w:val="24"/>
        </w:rPr>
      </w:pPr>
      <w:bookmarkStart w:id="19" w:name="_Toc343327081"/>
      <w:bookmarkStart w:id="20" w:name="_Toc343327778"/>
      <w:bookmarkStart w:id="21" w:name="_Toc126751382"/>
      <w:bookmarkEnd w:id="18"/>
      <w:r w:rsidRPr="002C18CB">
        <w:rPr>
          <w:rFonts w:ascii="Arial" w:hAnsi="Arial" w:cs="Arial"/>
          <w:b/>
          <w:bCs/>
          <w:caps/>
          <w:kern w:val="28"/>
          <w:sz w:val="24"/>
        </w:rPr>
        <w:t>NORMATIVE REFERENCES</w:t>
      </w:r>
      <w:bookmarkEnd w:id="19"/>
      <w:bookmarkEnd w:id="20"/>
      <w:bookmarkEnd w:id="21"/>
    </w:p>
    <w:p w:rsidR="0063084C" w:rsidRPr="002C18CB" w:rsidRDefault="0063084C" w:rsidP="00BB314D">
      <w:pPr>
        <w:pStyle w:val="Heading2"/>
      </w:pPr>
      <w:bookmarkStart w:id="22" w:name="_Toc126751383"/>
      <w:r w:rsidRPr="002C18CB">
        <w:t>The Project Documents</w:t>
      </w:r>
      <w:bookmarkEnd w:id="22"/>
    </w:p>
    <w:p w:rsidR="00A1276E" w:rsidRPr="003539E8"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BK-GNRAL-PEDCO-000-PR-DB-0001</w:t>
      </w:r>
      <w:r w:rsidRPr="003539E8">
        <w:rPr>
          <w:rFonts w:ascii="Arial" w:hAnsi="Arial" w:cs="Arial"/>
          <w:snapToGrid w:val="0"/>
          <w:color w:val="000000" w:themeColor="text1"/>
          <w:sz w:val="22"/>
          <w:szCs w:val="20"/>
          <w:lang w:val="en-GB" w:eastAsia="en-GB"/>
        </w:rPr>
        <w:tab/>
        <w:t xml:space="preserve">Process Basis of Design </w:t>
      </w:r>
    </w:p>
    <w:p w:rsidR="00A1276E" w:rsidRPr="003539E8"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BK-GNRAL-PEDCO-000-PR-DC-0001</w:t>
      </w:r>
      <w:r w:rsidRPr="003539E8">
        <w:rPr>
          <w:rFonts w:ascii="Arial" w:hAnsi="Arial" w:cs="Arial"/>
          <w:snapToGrid w:val="0"/>
          <w:color w:val="000000" w:themeColor="text1"/>
          <w:sz w:val="22"/>
          <w:szCs w:val="20"/>
          <w:lang w:val="en-GB" w:eastAsia="en-GB"/>
        </w:rPr>
        <w:tab/>
        <w:t>Process Design Criteria</w:t>
      </w:r>
    </w:p>
    <w:p w:rsidR="00A1276E"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1276E">
        <w:rPr>
          <w:rFonts w:ascii="Arial" w:hAnsi="Arial" w:cs="Arial"/>
          <w:snapToGrid w:val="0"/>
          <w:color w:val="000000" w:themeColor="text1"/>
          <w:sz w:val="22"/>
          <w:szCs w:val="20"/>
          <w:lang w:val="en-GB" w:eastAsia="en-GB"/>
        </w:rPr>
        <w:t>BK-W007S-PEDCO-110-PR-PF-0001</w:t>
      </w:r>
      <w:r w:rsidRPr="003539E8">
        <w:rPr>
          <w:rFonts w:ascii="Arial" w:hAnsi="Arial" w:cs="Arial"/>
          <w:snapToGrid w:val="0"/>
          <w:color w:val="000000" w:themeColor="text1"/>
          <w:sz w:val="22"/>
          <w:szCs w:val="20"/>
          <w:lang w:val="en-GB" w:eastAsia="en-GB"/>
        </w:rPr>
        <w:tab/>
      </w:r>
      <w:r w:rsidRPr="00A1276E">
        <w:rPr>
          <w:rFonts w:ascii="Arial" w:hAnsi="Arial" w:cs="Arial"/>
          <w:snapToGrid w:val="0"/>
          <w:color w:val="000000" w:themeColor="text1"/>
          <w:sz w:val="22"/>
          <w:szCs w:val="20"/>
          <w:lang w:val="en-GB" w:eastAsia="en-GB"/>
        </w:rPr>
        <w:t>Process Flow Diagram - Extension Of Binak</w:t>
      </w:r>
    </w:p>
    <w:p w:rsidR="00A1276E" w:rsidRDefault="00A1276E" w:rsidP="00A1276E">
      <w:pPr>
        <w:widowControl w:val="0"/>
        <w:tabs>
          <w:tab w:val="left" w:pos="1560"/>
          <w:tab w:val="left" w:pos="4820"/>
        </w:tabs>
        <w:bidi w:val="0"/>
        <w:spacing w:before="120" w:after="120"/>
        <w:ind w:left="4820"/>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ab/>
      </w:r>
      <w:r w:rsidRPr="00A1276E">
        <w:rPr>
          <w:rFonts w:ascii="Arial" w:hAnsi="Arial" w:cs="Arial"/>
          <w:snapToGrid w:val="0"/>
          <w:color w:val="000000" w:themeColor="text1"/>
          <w:sz w:val="22"/>
          <w:szCs w:val="20"/>
          <w:lang w:val="en-GB" w:eastAsia="en-GB"/>
        </w:rPr>
        <w:t xml:space="preserve"> B/C Manifold</w:t>
      </w:r>
    </w:p>
    <w:p w:rsidR="00A1276E" w:rsidRPr="00A1276E" w:rsidRDefault="00A1276E" w:rsidP="00BB314D">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A1276E">
        <w:rPr>
          <w:rFonts w:ascii="Arial" w:hAnsi="Arial" w:cs="Arial"/>
          <w:snapToGrid w:val="0"/>
          <w:color w:val="000000" w:themeColor="text1"/>
          <w:sz w:val="22"/>
          <w:szCs w:val="20"/>
          <w:lang w:val="en-GB" w:eastAsia="en-GB"/>
        </w:rPr>
        <w:t>BK-W007S-PEDCO-110-PR-PI-0001</w:t>
      </w:r>
      <w:r w:rsidRPr="00A1276E">
        <w:rPr>
          <w:rFonts w:ascii="Arial" w:hAnsi="Arial" w:cs="Arial"/>
          <w:snapToGrid w:val="0"/>
          <w:color w:val="000000" w:themeColor="text1"/>
          <w:sz w:val="22"/>
          <w:szCs w:val="20"/>
          <w:lang w:val="en-GB" w:eastAsia="en-GB"/>
        </w:rPr>
        <w:tab/>
      </w:r>
      <w:r w:rsidR="00BB314D" w:rsidRPr="00BB314D">
        <w:rPr>
          <w:rFonts w:ascii="Arial" w:hAnsi="Arial" w:cs="Arial"/>
          <w:snapToGrid w:val="0"/>
          <w:color w:val="000000" w:themeColor="text1"/>
          <w:sz w:val="22"/>
          <w:szCs w:val="20"/>
          <w:lang w:val="en-GB" w:eastAsia="en-GB"/>
        </w:rPr>
        <w:t>P&amp;ID - Extension of Binak B/C Manifold</w:t>
      </w:r>
    </w:p>
    <w:p w:rsidR="00A1276E" w:rsidRPr="002C18CB" w:rsidRDefault="00A1276E" w:rsidP="00BB314D">
      <w:pPr>
        <w:widowControl w:val="0"/>
        <w:tabs>
          <w:tab w:val="left" w:pos="5529"/>
          <w:tab w:val="left" w:pos="5812"/>
          <w:tab w:val="left" w:pos="5954"/>
        </w:tabs>
        <w:bidi w:val="0"/>
        <w:snapToGrid w:val="0"/>
        <w:spacing w:before="240" w:after="240"/>
        <w:jc w:val="lowKashida"/>
        <w:rPr>
          <w:rFonts w:ascii="Arial" w:hAnsi="Arial" w:cs="Arial"/>
          <w:snapToGrid w:val="0"/>
          <w:sz w:val="22"/>
          <w:szCs w:val="20"/>
          <w:lang w:val="en-GB" w:eastAsia="en-GB"/>
        </w:rPr>
      </w:pPr>
    </w:p>
    <w:p w:rsidR="0063084C" w:rsidRPr="002C18CB" w:rsidRDefault="0063084C" w:rsidP="00BB314D">
      <w:pPr>
        <w:pStyle w:val="Heading2"/>
      </w:pPr>
      <w:bookmarkStart w:id="23" w:name="_Toc126751384"/>
      <w:r w:rsidRPr="002C18CB">
        <w:t>ENVIRONMENTAL DATA</w:t>
      </w:r>
      <w:bookmarkEnd w:id="23"/>
    </w:p>
    <w:p w:rsidR="00BB314D" w:rsidRPr="003539E8" w:rsidRDefault="00BB314D" w:rsidP="00BB314D">
      <w:pPr>
        <w:widowControl w:val="0"/>
        <w:autoSpaceDE w:val="0"/>
        <w:autoSpaceDN w:val="0"/>
        <w:bidi w:val="0"/>
        <w:adjustRightInd w:val="0"/>
        <w:spacing w:before="240" w:after="240"/>
        <w:ind w:left="709"/>
        <w:jc w:val="both"/>
        <w:rPr>
          <w:rFonts w:ascii="Arial" w:hAnsi="Arial" w:cs="Arial"/>
          <w:sz w:val="22"/>
          <w:szCs w:val="22"/>
          <w:lang w:bidi="fa-IR"/>
        </w:rPr>
      </w:pPr>
      <w:r w:rsidRPr="003539E8">
        <w:rPr>
          <w:rFonts w:ascii="Arial" w:hAnsi="Arial" w:cs="Arial"/>
          <w:sz w:val="22"/>
          <w:szCs w:val="22"/>
          <w:lang w:bidi="fa-IR"/>
        </w:rPr>
        <w:t>Refer to "Process Basis of Design; Doc. No. BK-GNRAL-PEDCO-000-PR-DB-0001"</w:t>
      </w:r>
      <w:r>
        <w:rPr>
          <w:rFonts w:ascii="Arial" w:hAnsi="Arial" w:cs="Arial"/>
          <w:sz w:val="22"/>
          <w:szCs w:val="22"/>
          <w:lang w:bidi="fa-IR"/>
        </w:rPr>
        <w:t>.</w:t>
      </w:r>
    </w:p>
    <w:p w:rsidR="00BB314D" w:rsidRPr="003539E8" w:rsidRDefault="00BB314D" w:rsidP="005E388A">
      <w:pPr>
        <w:pStyle w:val="Heading2"/>
      </w:pPr>
      <w:bookmarkStart w:id="24" w:name="_Toc83130850"/>
      <w:bookmarkStart w:id="25" w:name="_Toc83133994"/>
      <w:bookmarkStart w:id="26" w:name="_Toc83136016"/>
      <w:bookmarkStart w:id="27" w:name="_Toc126739864"/>
      <w:bookmarkStart w:id="28" w:name="_Toc126751385"/>
      <w:r w:rsidRPr="003539E8">
        <w:t>Order of Precedence</w:t>
      </w:r>
      <w:bookmarkEnd w:id="24"/>
      <w:bookmarkEnd w:id="25"/>
      <w:bookmarkEnd w:id="26"/>
      <w:bookmarkEnd w:id="27"/>
      <w:bookmarkEnd w:id="28"/>
    </w:p>
    <w:p w:rsidR="00BB314D" w:rsidRDefault="00BB314D" w:rsidP="002C18CB">
      <w:pPr>
        <w:widowControl w:val="0"/>
        <w:bidi w:val="0"/>
        <w:snapToGrid w:val="0"/>
        <w:spacing w:before="240" w:after="240" w:line="276" w:lineRule="auto"/>
        <w:ind w:left="709"/>
        <w:jc w:val="lowKashida"/>
        <w:rPr>
          <w:rFonts w:ascii="Arial" w:hAnsi="Arial" w:cs="Arial"/>
          <w:snapToGrid w:val="0"/>
          <w:sz w:val="22"/>
          <w:szCs w:val="20"/>
          <w:lang w:val="en-GB" w:eastAsia="en-GB"/>
        </w:rPr>
      </w:pPr>
      <w:r w:rsidRPr="003539E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5E388A" w:rsidRPr="003539E8" w:rsidRDefault="005E388A" w:rsidP="005E388A">
      <w:pPr>
        <w:keepNext/>
        <w:widowControl w:val="0"/>
        <w:numPr>
          <w:ilvl w:val="0"/>
          <w:numId w:val="1"/>
        </w:numPr>
        <w:bidi w:val="0"/>
        <w:spacing w:before="240" w:after="240"/>
        <w:jc w:val="both"/>
        <w:outlineLvl w:val="0"/>
        <w:rPr>
          <w:rFonts w:ascii="Arial" w:hAnsi="Arial" w:cs="Arial"/>
          <w:b/>
          <w:bCs/>
          <w:caps/>
          <w:kern w:val="28"/>
          <w:sz w:val="24"/>
        </w:rPr>
      </w:pPr>
      <w:bookmarkStart w:id="29" w:name="_Toc81657586"/>
      <w:bookmarkStart w:id="30" w:name="_Toc126739865"/>
      <w:bookmarkStart w:id="31" w:name="_Toc126751386"/>
      <w:r w:rsidRPr="003539E8">
        <w:rPr>
          <w:rFonts w:ascii="Arial" w:hAnsi="Arial" w:cs="Arial"/>
          <w:b/>
          <w:bCs/>
          <w:caps/>
          <w:kern w:val="28"/>
          <w:sz w:val="24"/>
        </w:rPr>
        <w:t>PROCESS DESCRIPTION</w:t>
      </w:r>
      <w:bookmarkEnd w:id="29"/>
      <w:bookmarkEnd w:id="30"/>
      <w:bookmarkEnd w:id="31"/>
    </w:p>
    <w:p w:rsidR="005E388A" w:rsidRPr="005E388A" w:rsidRDefault="005E388A" w:rsidP="005E388A">
      <w:pPr>
        <w:pStyle w:val="Heading2"/>
      </w:pPr>
      <w:bookmarkStart w:id="32" w:name="_Toc126751387"/>
      <w:r w:rsidRPr="005E388A">
        <w:t>Wellhead Area</w:t>
      </w:r>
      <w:bookmarkEnd w:id="32"/>
    </w:p>
    <w:p w:rsidR="005E388A" w:rsidRPr="005E388A" w:rsidRDefault="005E388A" w:rsidP="005E388A">
      <w:pPr>
        <w:widowControl w:val="0"/>
        <w:bidi w:val="0"/>
        <w:snapToGrid w:val="0"/>
        <w:spacing w:before="240" w:after="240" w:line="276" w:lineRule="auto"/>
        <w:ind w:left="709"/>
        <w:jc w:val="both"/>
        <w:rPr>
          <w:rFonts w:ascii="Arial" w:hAnsi="Arial" w:cs="Arial"/>
          <w:sz w:val="22"/>
          <w:szCs w:val="22"/>
          <w:lang w:bidi="fa-IR"/>
        </w:rPr>
      </w:pPr>
      <w:r w:rsidRPr="005E388A">
        <w:rPr>
          <w:rFonts w:ascii="Arial" w:hAnsi="Arial" w:cs="Arial"/>
          <w:sz w:val="22"/>
          <w:szCs w:val="22"/>
          <w:lang w:bidi="fa-IR"/>
        </w:rPr>
        <w:t>Wellhead facilities for wells consist of the following utilities and equipment</w:t>
      </w:r>
      <w:r w:rsidRPr="005E388A">
        <w:rPr>
          <w:rFonts w:ascii="Arial" w:hAnsi="Arial" w:cs="Arial"/>
          <w:sz w:val="22"/>
          <w:szCs w:val="22"/>
          <w:rtl/>
          <w:lang w:bidi="fa-IR"/>
        </w:rPr>
        <w:t>:</w:t>
      </w:r>
    </w:p>
    <w:p w:rsidR="005E388A" w:rsidRPr="001316C1"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1316C1">
        <w:rPr>
          <w:rFonts w:ascii="Arial" w:hAnsi="Arial" w:cs="Arial"/>
          <w:sz w:val="22"/>
          <w:szCs w:val="22"/>
          <w:lang w:bidi="fa-IR"/>
        </w:rPr>
        <w:t>Wellhead control system</w:t>
      </w:r>
    </w:p>
    <w:p w:rsidR="005E388A" w:rsidRPr="005E388A"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5E388A">
        <w:rPr>
          <w:rFonts w:ascii="Arial" w:hAnsi="Arial" w:cs="Arial"/>
          <w:sz w:val="22"/>
          <w:szCs w:val="22"/>
          <w:lang w:bidi="fa-IR"/>
        </w:rPr>
        <w:t>Wellhead valves and choke valve</w:t>
      </w:r>
    </w:p>
    <w:p w:rsidR="005E388A" w:rsidRPr="005E388A"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5E388A">
        <w:rPr>
          <w:rFonts w:ascii="Arial" w:hAnsi="Arial" w:cs="Arial"/>
          <w:sz w:val="22"/>
          <w:szCs w:val="22"/>
          <w:lang w:bidi="fa-IR"/>
        </w:rPr>
        <w:t>Stone trap</w:t>
      </w:r>
    </w:p>
    <w:p w:rsidR="005E388A" w:rsidRPr="005E388A" w:rsidRDefault="005E388A" w:rsidP="001316C1">
      <w:pPr>
        <w:widowControl w:val="0"/>
        <w:bidi w:val="0"/>
        <w:snapToGrid w:val="0"/>
        <w:spacing w:before="240" w:after="240" w:line="276" w:lineRule="auto"/>
        <w:ind w:left="709"/>
        <w:jc w:val="both"/>
        <w:rPr>
          <w:rFonts w:ascii="Arial" w:hAnsi="Arial" w:cs="Arial"/>
          <w:sz w:val="22"/>
          <w:szCs w:val="22"/>
          <w:lang w:bidi="fa-IR"/>
        </w:rPr>
      </w:pPr>
      <w:r w:rsidRPr="005E388A">
        <w:rPr>
          <w:rFonts w:ascii="Arial" w:hAnsi="Arial" w:cs="Arial"/>
          <w:sz w:val="22"/>
          <w:szCs w:val="22"/>
          <w:lang w:bidi="fa-IR"/>
        </w:rPr>
        <w:t>Each well is provided with a stone trap upstream of the choke valve. In order to avoid any sand carry overs, a stone trap is designed to eliminate sands that may have produced from well, the accumulated liquid in stone trap will be routed into the b</w:t>
      </w:r>
      <w:r w:rsidR="001316C1">
        <w:rPr>
          <w:rFonts w:ascii="Arial" w:hAnsi="Arial" w:cs="Arial"/>
          <w:sz w:val="22"/>
          <w:szCs w:val="22"/>
          <w:lang w:bidi="fa-IR"/>
        </w:rPr>
        <w:t>urn pit for emergency condition</w:t>
      </w:r>
      <w:r w:rsidRPr="005E388A">
        <w:rPr>
          <w:rFonts w:ascii="Arial" w:hAnsi="Arial" w:cs="Arial"/>
          <w:sz w:val="22"/>
          <w:szCs w:val="22"/>
          <w:rtl/>
          <w:lang w:bidi="fa-IR"/>
        </w:rPr>
        <w:t>.</w:t>
      </w:r>
    </w:p>
    <w:p w:rsidR="005E388A" w:rsidRPr="005E388A" w:rsidRDefault="005E388A" w:rsidP="005E388A">
      <w:pPr>
        <w:widowControl w:val="0"/>
        <w:bidi w:val="0"/>
        <w:snapToGrid w:val="0"/>
        <w:spacing w:before="240" w:after="240" w:line="276" w:lineRule="auto"/>
        <w:ind w:left="709"/>
        <w:jc w:val="both"/>
        <w:rPr>
          <w:rFonts w:ascii="Arial" w:hAnsi="Arial" w:cs="Arial"/>
          <w:sz w:val="22"/>
          <w:szCs w:val="22"/>
          <w:lang w:bidi="fa-IR"/>
        </w:rPr>
      </w:pPr>
      <w:r w:rsidRPr="005E388A">
        <w:rPr>
          <w:rFonts w:ascii="Arial" w:hAnsi="Arial" w:cs="Arial"/>
          <w:sz w:val="22"/>
          <w:szCs w:val="22"/>
          <w:lang w:bidi="fa-IR"/>
        </w:rPr>
        <w:t>The well head burn pit is not equipped with ignition facilities and shall be ignited manually</w:t>
      </w:r>
      <w:r w:rsidRPr="005E388A">
        <w:rPr>
          <w:rFonts w:ascii="Arial" w:hAnsi="Arial" w:cs="Arial"/>
          <w:sz w:val="22"/>
          <w:szCs w:val="22"/>
          <w:rtl/>
          <w:lang w:bidi="fa-IR"/>
        </w:rPr>
        <w:t>.</w:t>
      </w:r>
    </w:p>
    <w:p w:rsidR="005E388A" w:rsidRDefault="005E388A" w:rsidP="005E388A">
      <w:pPr>
        <w:widowControl w:val="0"/>
        <w:bidi w:val="0"/>
        <w:snapToGrid w:val="0"/>
        <w:spacing w:before="240" w:after="240" w:line="276" w:lineRule="auto"/>
        <w:ind w:left="709"/>
        <w:jc w:val="both"/>
        <w:rPr>
          <w:rFonts w:ascii="Arial" w:hAnsi="Arial" w:cs="Arial"/>
          <w:sz w:val="22"/>
          <w:szCs w:val="22"/>
          <w:lang w:bidi="fa-IR"/>
        </w:rPr>
      </w:pPr>
      <w:r w:rsidRPr="005E388A">
        <w:rPr>
          <w:rFonts w:ascii="Arial" w:hAnsi="Arial" w:cs="Arial"/>
          <w:sz w:val="22"/>
          <w:szCs w:val="22"/>
          <w:lang w:bidi="fa-IR"/>
        </w:rPr>
        <w:lastRenderedPageBreak/>
        <w:t>The produced fluid from each well enters to the relevant stone trap firstly and then is routed through the choke valve in order to decrease pressure. The production flow from the crude wells is determined by choke valve at each well</w:t>
      </w:r>
      <w:r w:rsidR="001316C1">
        <w:rPr>
          <w:rFonts w:ascii="Arial" w:hAnsi="Arial" w:cs="Arial"/>
          <w:sz w:val="22"/>
          <w:szCs w:val="22"/>
          <w:lang w:bidi="fa-IR"/>
        </w:rPr>
        <w:t>.</w:t>
      </w:r>
    </w:p>
    <w:p w:rsidR="001316C1" w:rsidRPr="005E388A" w:rsidRDefault="001316C1" w:rsidP="001316C1">
      <w:pPr>
        <w:widowControl w:val="0"/>
        <w:bidi w:val="0"/>
        <w:snapToGrid w:val="0"/>
        <w:spacing w:before="240" w:after="240" w:line="276" w:lineRule="auto"/>
        <w:ind w:left="709"/>
        <w:jc w:val="both"/>
        <w:rPr>
          <w:rFonts w:ascii="Arial" w:hAnsi="Arial" w:cs="Arial"/>
          <w:sz w:val="22"/>
          <w:szCs w:val="22"/>
          <w:lang w:bidi="fa-IR"/>
        </w:rPr>
      </w:pPr>
      <w:r w:rsidRPr="001316C1">
        <w:rPr>
          <w:rFonts w:ascii="Arial" w:hAnsi="Arial" w:cs="Arial"/>
          <w:sz w:val="22"/>
          <w:szCs w:val="22"/>
          <w:lang w:bidi="fa-IR"/>
        </w:rPr>
        <w:t>The wellheads are normally unmanned. Each wellhead has been furnished with a control system for controlling the surface safety valves (SSV) and subsurface safety valves (SSSV).</w:t>
      </w:r>
    </w:p>
    <w:p w:rsidR="005E388A" w:rsidRDefault="001316C1" w:rsidP="001316C1">
      <w:pPr>
        <w:widowControl w:val="0"/>
        <w:bidi w:val="0"/>
        <w:snapToGrid w:val="0"/>
        <w:spacing w:before="240" w:after="240" w:line="276" w:lineRule="auto"/>
        <w:ind w:left="709"/>
        <w:jc w:val="both"/>
        <w:rPr>
          <w:rFonts w:ascii="Arial" w:hAnsi="Arial" w:cs="Arial"/>
          <w:sz w:val="22"/>
          <w:szCs w:val="22"/>
          <w:lang w:bidi="fa-IR"/>
        </w:rPr>
      </w:pPr>
      <w:r w:rsidRPr="001316C1">
        <w:rPr>
          <w:rFonts w:ascii="Arial" w:hAnsi="Arial" w:cs="Arial"/>
          <w:sz w:val="22"/>
          <w:szCs w:val="22"/>
          <w:lang w:bidi="fa-IR"/>
        </w:rPr>
        <w:t>The produced oil from BANGESTAN and ASMARI wells are transferred to the BINK manifold as following:</w:t>
      </w:r>
    </w:p>
    <w:p w:rsidR="00CE0858" w:rsidRPr="00487D4B" w:rsidRDefault="00487D4B" w:rsidP="00487D4B">
      <w:pPr>
        <w:bidi w:val="0"/>
        <w:spacing w:line="300" w:lineRule="atLeast"/>
        <w:ind w:left="851"/>
        <w:jc w:val="center"/>
        <w:rPr>
          <w:rFonts w:asciiTheme="minorBidi" w:hAnsiTheme="minorBidi" w:cstheme="minorBidi"/>
          <w:b/>
          <w:bCs/>
          <w:iCs/>
          <w:szCs w:val="16"/>
        </w:rPr>
      </w:pPr>
      <w:r w:rsidRPr="006C1A32">
        <w:rPr>
          <w:rFonts w:asciiTheme="minorBidi" w:hAnsiTheme="minorBidi" w:cstheme="minorBidi"/>
          <w:b/>
          <w:bCs/>
          <w:iCs/>
          <w:szCs w:val="16"/>
        </w:rPr>
        <w:t>Table No.</w:t>
      </w:r>
      <w:r>
        <w:rPr>
          <w:rFonts w:asciiTheme="minorBidi" w:hAnsiTheme="minorBidi" w:cstheme="minorBidi"/>
          <w:b/>
          <w:bCs/>
          <w:iCs/>
          <w:szCs w:val="16"/>
        </w:rPr>
        <w:t>4</w:t>
      </w:r>
      <w:r w:rsidRPr="006C1A32">
        <w:rPr>
          <w:rFonts w:asciiTheme="minorBidi" w:hAnsiTheme="minorBidi" w:cstheme="minorBidi"/>
          <w:b/>
          <w:bCs/>
          <w:iCs/>
          <w:szCs w:val="16"/>
        </w:rPr>
        <w:t xml:space="preserve">-4.1: </w:t>
      </w:r>
      <w:r w:rsidRPr="006C1A32">
        <w:rPr>
          <w:rFonts w:ascii="Arial" w:hAnsi="Arial" w:cs="Arial"/>
          <w:b/>
          <w:bCs/>
          <w:iCs/>
          <w:szCs w:val="16"/>
        </w:rPr>
        <w:t>Asmari and Bangestan Wellhead Condition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10"/>
        <w:gridCol w:w="1602"/>
        <w:gridCol w:w="1792"/>
        <w:gridCol w:w="1719"/>
        <w:gridCol w:w="2156"/>
        <w:gridCol w:w="1842"/>
      </w:tblGrid>
      <w:tr w:rsidR="00137931" w:rsidRPr="006C1A32" w:rsidTr="00137931">
        <w:trPr>
          <w:trHeight w:val="523"/>
          <w:tblHeader/>
          <w:jc w:val="center"/>
        </w:trPr>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7931" w:rsidRPr="006C1A32" w:rsidRDefault="00137931" w:rsidP="005675B7">
            <w:pPr>
              <w:spacing w:before="240" w:after="240" w:line="220" w:lineRule="atLeast"/>
              <w:contextualSpacing/>
              <w:jc w:val="center"/>
              <w:rPr>
                <w:rFonts w:asciiTheme="minorBidi" w:hAnsiTheme="minorBidi" w:cstheme="minorBidi"/>
                <w:b/>
                <w:bCs/>
                <w:szCs w:val="20"/>
              </w:rPr>
            </w:pPr>
            <w:r w:rsidRPr="006C1A32">
              <w:rPr>
                <w:rFonts w:asciiTheme="minorBidi" w:hAnsiTheme="minorBidi" w:cstheme="minorBidi"/>
                <w:b/>
                <w:bCs/>
                <w:szCs w:val="20"/>
              </w:rPr>
              <w:t>WELL NO.</w:t>
            </w:r>
          </w:p>
        </w:tc>
        <w:tc>
          <w:tcPr>
            <w:tcW w:w="1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7931" w:rsidRPr="006C1A32" w:rsidRDefault="00137931" w:rsidP="005675B7">
            <w:pPr>
              <w:spacing w:before="240" w:after="240" w:line="220" w:lineRule="atLeast"/>
              <w:contextualSpacing/>
              <w:jc w:val="center"/>
              <w:rPr>
                <w:rFonts w:asciiTheme="minorBidi" w:hAnsiTheme="minorBidi" w:cstheme="minorBidi"/>
                <w:b/>
                <w:bCs/>
                <w:szCs w:val="20"/>
              </w:rPr>
            </w:pPr>
            <w:r w:rsidRPr="006C1A32">
              <w:rPr>
                <w:rFonts w:asciiTheme="minorBidi" w:hAnsiTheme="minorBidi" w:cstheme="minorBidi"/>
                <w:b/>
                <w:bCs/>
                <w:szCs w:val="20"/>
              </w:rPr>
              <w:t>Minimum flow rate for well (bbl/day)</w:t>
            </w:r>
          </w:p>
        </w:tc>
        <w:tc>
          <w:tcPr>
            <w:tcW w:w="1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7931" w:rsidRPr="006C1A32" w:rsidRDefault="00137931" w:rsidP="005675B7">
            <w:pPr>
              <w:spacing w:before="240" w:after="240" w:line="220" w:lineRule="atLeast"/>
              <w:contextualSpacing/>
              <w:jc w:val="center"/>
              <w:rPr>
                <w:rFonts w:asciiTheme="minorBidi" w:hAnsiTheme="minorBidi" w:cstheme="minorBidi"/>
                <w:b/>
                <w:bCs/>
                <w:szCs w:val="20"/>
              </w:rPr>
            </w:pPr>
            <w:r w:rsidRPr="006C1A32">
              <w:rPr>
                <w:rFonts w:asciiTheme="minorBidi" w:hAnsiTheme="minorBidi" w:cstheme="minorBidi"/>
                <w:b/>
                <w:bCs/>
                <w:szCs w:val="20"/>
              </w:rPr>
              <w:t>Maximum flow rate for well (bbl/day)</w:t>
            </w:r>
          </w:p>
        </w:tc>
        <w:tc>
          <w:tcPr>
            <w:tcW w:w="1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7931" w:rsidRPr="00CE0858" w:rsidRDefault="00137931" w:rsidP="00CE0858">
            <w:pPr>
              <w:spacing w:before="240" w:after="240" w:line="220" w:lineRule="atLeast"/>
              <w:contextualSpacing/>
              <w:jc w:val="center"/>
              <w:rPr>
                <w:rFonts w:asciiTheme="minorBidi" w:hAnsiTheme="minorBidi" w:cstheme="minorBidi"/>
                <w:b/>
                <w:bCs/>
                <w:szCs w:val="20"/>
              </w:rPr>
            </w:pPr>
            <w:r w:rsidRPr="00CE0858">
              <w:rPr>
                <w:rFonts w:asciiTheme="minorBidi" w:hAnsiTheme="minorBidi" w:cstheme="minorBidi"/>
                <w:b/>
                <w:bCs/>
                <w:szCs w:val="20"/>
              </w:rPr>
              <w:t>Wellhead Pressure (before Choke valve) (Barg)</w:t>
            </w:r>
          </w:p>
        </w:tc>
        <w:tc>
          <w:tcPr>
            <w:tcW w:w="2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37931" w:rsidRPr="006C1A32" w:rsidRDefault="00137931" w:rsidP="00CE0858">
            <w:pPr>
              <w:spacing w:before="240" w:after="240" w:line="220" w:lineRule="atLeast"/>
              <w:contextualSpacing/>
              <w:jc w:val="center"/>
              <w:rPr>
                <w:rFonts w:asciiTheme="minorBidi" w:hAnsiTheme="minorBidi" w:cstheme="minorBidi"/>
                <w:b/>
                <w:bCs/>
                <w:szCs w:val="20"/>
              </w:rPr>
            </w:pPr>
            <w:r w:rsidRPr="00CE0858">
              <w:rPr>
                <w:rFonts w:asciiTheme="minorBidi" w:hAnsiTheme="minorBidi" w:cstheme="minorBidi"/>
                <w:b/>
                <w:bCs/>
                <w:szCs w:val="20"/>
              </w:rPr>
              <w:t>Wellhead Shut-in Pressure (Barg)</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7931" w:rsidRPr="00CE0858" w:rsidRDefault="00137931" w:rsidP="00CE0858">
            <w:pPr>
              <w:spacing w:before="240" w:after="240" w:line="220" w:lineRule="atLeast"/>
              <w:contextualSpacing/>
              <w:jc w:val="center"/>
              <w:rPr>
                <w:rFonts w:asciiTheme="minorBidi" w:hAnsiTheme="minorBidi" w:cstheme="minorBidi"/>
                <w:b/>
                <w:bCs/>
                <w:szCs w:val="20"/>
              </w:rPr>
            </w:pPr>
            <w:r w:rsidRPr="00137931">
              <w:rPr>
                <w:rFonts w:asciiTheme="minorBidi" w:hAnsiTheme="minorBidi" w:cstheme="minorBidi"/>
                <w:b/>
                <w:bCs/>
                <w:szCs w:val="20"/>
              </w:rPr>
              <w:t>Wellhead Temperature (before Choke valve) (</w:t>
            </w:r>
            <w:r w:rsidRPr="00137931">
              <w:rPr>
                <w:rFonts w:asciiTheme="minorBidi" w:hAnsiTheme="minorBidi" w:cstheme="minorBidi"/>
                <w:b/>
                <w:bCs/>
                <w:szCs w:val="20"/>
                <w:vertAlign w:val="superscript"/>
              </w:rPr>
              <w:t>ₒ</w:t>
            </w:r>
            <w:r w:rsidRPr="00137931">
              <w:rPr>
                <w:rFonts w:asciiTheme="minorBidi" w:hAnsiTheme="minorBidi" w:cstheme="minorBidi"/>
                <w:b/>
                <w:bCs/>
                <w:szCs w:val="20"/>
              </w:rPr>
              <w:t>C)</w:t>
            </w:r>
          </w:p>
        </w:tc>
      </w:tr>
      <w:tr w:rsidR="00137931" w:rsidRPr="006C1A32" w:rsidTr="00B9780D">
        <w:trPr>
          <w:trHeight w:hRule="exact" w:val="678"/>
          <w:jc w:val="center"/>
        </w:trPr>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W018S (AS)</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1500</w:t>
            </w:r>
          </w:p>
        </w:tc>
        <w:tc>
          <w:tcPr>
            <w:tcW w:w="1719"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193.79</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75</w:t>
            </w:r>
          </w:p>
        </w:tc>
      </w:tr>
      <w:tr w:rsidR="00137931" w:rsidRPr="006C1A32" w:rsidTr="00207F33">
        <w:trPr>
          <w:trHeight w:hRule="exact" w:val="624"/>
          <w:jc w:val="center"/>
        </w:trPr>
        <w:tc>
          <w:tcPr>
            <w:tcW w:w="1310"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W008N (AS)</w:t>
            </w:r>
          </w:p>
        </w:tc>
        <w:tc>
          <w:tcPr>
            <w:tcW w:w="1602"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1500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193.79</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75</w:t>
            </w:r>
          </w:p>
        </w:tc>
      </w:tr>
      <w:tr w:rsidR="00137931" w:rsidRPr="006C1A32" w:rsidTr="00AA1FD1">
        <w:trPr>
          <w:trHeight w:hRule="exact" w:val="360"/>
          <w:jc w:val="center"/>
        </w:trPr>
        <w:tc>
          <w:tcPr>
            <w:tcW w:w="1310"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W028</w:t>
            </w:r>
          </w:p>
        </w:tc>
        <w:tc>
          <w:tcPr>
            <w:tcW w:w="1602"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1500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2500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310.34</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80</w:t>
            </w:r>
          </w:p>
        </w:tc>
      </w:tr>
      <w:tr w:rsidR="00137931" w:rsidRPr="006C1A32" w:rsidTr="0033204C">
        <w:trPr>
          <w:trHeight w:hRule="exact" w:val="360"/>
          <w:jc w:val="center"/>
        </w:trPr>
        <w:tc>
          <w:tcPr>
            <w:tcW w:w="1310"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W035</w:t>
            </w:r>
          </w:p>
        </w:tc>
        <w:tc>
          <w:tcPr>
            <w:tcW w:w="1602"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1500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2500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310.34</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80</w:t>
            </w:r>
          </w:p>
        </w:tc>
      </w:tr>
      <w:tr w:rsidR="00137931" w:rsidRPr="006C1A32" w:rsidTr="00A52144">
        <w:trPr>
          <w:trHeight w:hRule="exact" w:val="360"/>
          <w:jc w:val="center"/>
        </w:trPr>
        <w:tc>
          <w:tcPr>
            <w:tcW w:w="1310"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W046S</w:t>
            </w:r>
          </w:p>
        </w:tc>
        <w:tc>
          <w:tcPr>
            <w:tcW w:w="1602"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1000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1500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310.34</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80</w:t>
            </w:r>
          </w:p>
        </w:tc>
      </w:tr>
      <w:tr w:rsidR="00137931" w:rsidRPr="006C1A32" w:rsidTr="00982F9F">
        <w:trPr>
          <w:trHeight w:hRule="exact" w:val="360"/>
          <w:jc w:val="center"/>
        </w:trPr>
        <w:tc>
          <w:tcPr>
            <w:tcW w:w="1310"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W007S</w:t>
            </w:r>
          </w:p>
        </w:tc>
        <w:tc>
          <w:tcPr>
            <w:tcW w:w="1602"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1000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theme="minorBidi"/>
                <w:szCs w:val="20"/>
              </w:rPr>
            </w:pPr>
            <w:r w:rsidRPr="006C1A32">
              <w:rPr>
                <w:rFonts w:asciiTheme="minorBidi" w:hAnsiTheme="minorBidi" w:cs="Arial"/>
                <w:szCs w:val="20"/>
                <w:rtl/>
              </w:rPr>
              <w:t>310.34</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spacing w:before="240" w:after="240" w:line="220" w:lineRule="atLeast"/>
              <w:contextualSpacing/>
              <w:jc w:val="center"/>
              <w:rPr>
                <w:rFonts w:asciiTheme="minorBidi" w:hAnsiTheme="minorBidi" w:cs="Arial"/>
                <w:szCs w:val="20"/>
                <w:rtl/>
              </w:rPr>
            </w:pPr>
            <w:r w:rsidRPr="006C1A32">
              <w:rPr>
                <w:rFonts w:asciiTheme="minorBidi" w:hAnsiTheme="minorBidi" w:cs="Arial"/>
                <w:szCs w:val="20"/>
              </w:rPr>
              <w:t>80</w:t>
            </w:r>
          </w:p>
        </w:tc>
      </w:tr>
      <w:tr w:rsidR="00137931" w:rsidRPr="006C1A32" w:rsidTr="00675B20">
        <w:trPr>
          <w:trHeight w:hRule="exact" w:val="360"/>
          <w:jc w:val="center"/>
        </w:trPr>
        <w:tc>
          <w:tcPr>
            <w:tcW w:w="1310"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BINK 5</w:t>
            </w:r>
          </w:p>
        </w:tc>
        <w:tc>
          <w:tcPr>
            <w:tcW w:w="1602" w:type="dxa"/>
            <w:tcBorders>
              <w:top w:val="nil"/>
              <w:left w:val="single" w:sz="4" w:space="0" w:color="auto"/>
              <w:bottom w:val="single" w:sz="4" w:space="0" w:color="auto"/>
              <w:right w:val="single" w:sz="4" w:space="0" w:color="auto"/>
            </w:tcBorders>
            <w:shd w:val="clear" w:color="000000" w:fill="FFFFFF"/>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1000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r>
      <w:tr w:rsidR="00137931" w:rsidRPr="006C1A32" w:rsidTr="00675B20">
        <w:trPr>
          <w:trHeight w:hRule="exact" w:val="360"/>
          <w:jc w:val="center"/>
        </w:trPr>
        <w:tc>
          <w:tcPr>
            <w:tcW w:w="1310"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BINK 12</w:t>
            </w:r>
          </w:p>
        </w:tc>
        <w:tc>
          <w:tcPr>
            <w:tcW w:w="1602"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1000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r>
      <w:tr w:rsidR="00137931" w:rsidRPr="006C1A32" w:rsidTr="00675B20">
        <w:trPr>
          <w:trHeight w:hRule="exact" w:val="360"/>
          <w:jc w:val="center"/>
        </w:trPr>
        <w:tc>
          <w:tcPr>
            <w:tcW w:w="1310"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BINK 14</w:t>
            </w:r>
          </w:p>
        </w:tc>
        <w:tc>
          <w:tcPr>
            <w:tcW w:w="1602"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1000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r>
      <w:tr w:rsidR="00137931" w:rsidRPr="006C1A32" w:rsidTr="00675B20">
        <w:trPr>
          <w:trHeight w:hRule="exact" w:val="360"/>
          <w:jc w:val="center"/>
        </w:trPr>
        <w:tc>
          <w:tcPr>
            <w:tcW w:w="1310"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BINK 15</w:t>
            </w:r>
          </w:p>
        </w:tc>
        <w:tc>
          <w:tcPr>
            <w:tcW w:w="1602" w:type="dxa"/>
            <w:tcBorders>
              <w:top w:val="nil"/>
              <w:left w:val="single" w:sz="4" w:space="0" w:color="auto"/>
              <w:bottom w:val="single" w:sz="4" w:space="0" w:color="auto"/>
              <w:right w:val="single" w:sz="4" w:space="0" w:color="auto"/>
            </w:tcBorders>
            <w:shd w:val="clear" w:color="auto" w:fill="auto"/>
            <w:vAlign w:val="center"/>
          </w:tcPr>
          <w:p w:rsidR="00137931" w:rsidRPr="006C1A32" w:rsidRDefault="00137931" w:rsidP="00137931">
            <w:pPr>
              <w:bidi w:val="0"/>
              <w:jc w:val="center"/>
              <w:rPr>
                <w:rFonts w:asciiTheme="minorBidi" w:hAnsiTheme="minorBidi" w:cstheme="minorBidi"/>
                <w:color w:val="000000"/>
                <w:szCs w:val="20"/>
              </w:rPr>
            </w:pPr>
            <w:r w:rsidRPr="006C1A32">
              <w:rPr>
                <w:rFonts w:asciiTheme="minorBidi" w:hAnsiTheme="minorBidi" w:cstheme="minorBidi"/>
                <w:color w:val="000000"/>
                <w:szCs w:val="20"/>
              </w:rPr>
              <w:t xml:space="preserve">500 </w:t>
            </w:r>
          </w:p>
        </w:tc>
        <w:tc>
          <w:tcPr>
            <w:tcW w:w="179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sidRPr="006C1A32">
              <w:rPr>
                <w:rFonts w:asciiTheme="minorBidi" w:hAnsiTheme="minorBidi" w:cstheme="minorBidi"/>
                <w:szCs w:val="20"/>
              </w:rPr>
              <w:t>1000</w:t>
            </w:r>
          </w:p>
        </w:tc>
        <w:tc>
          <w:tcPr>
            <w:tcW w:w="1719" w:type="dxa"/>
            <w:tcBorders>
              <w:top w:val="single" w:sz="4" w:space="0" w:color="auto"/>
              <w:bottom w:val="single" w:sz="4" w:space="0" w:color="auto"/>
              <w:right w:val="single" w:sz="4" w:space="0" w:color="auto"/>
            </w:tcBorders>
            <w:vAlign w:val="center"/>
          </w:tcPr>
          <w:p w:rsidR="00137931" w:rsidRDefault="00137931" w:rsidP="00137931">
            <w:pPr>
              <w:jc w:val="center"/>
            </w:pPr>
            <w:r w:rsidRPr="00E44AFB">
              <w:rPr>
                <w:rFonts w:asciiTheme="minorBidi" w:hAnsiTheme="minorBidi" w:cstheme="minorBidi"/>
                <w:szCs w:val="20"/>
              </w:rPr>
              <w:t>43.81</w:t>
            </w:r>
          </w:p>
        </w:tc>
        <w:tc>
          <w:tcPr>
            <w:tcW w:w="2156"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c>
          <w:tcPr>
            <w:tcW w:w="1842" w:type="dxa"/>
            <w:tcBorders>
              <w:top w:val="single" w:sz="4" w:space="0" w:color="auto"/>
              <w:bottom w:val="single" w:sz="4" w:space="0" w:color="auto"/>
              <w:right w:val="single" w:sz="4" w:space="0" w:color="auto"/>
            </w:tcBorders>
            <w:vAlign w:val="center"/>
          </w:tcPr>
          <w:p w:rsidR="00137931" w:rsidRPr="006C1A32" w:rsidRDefault="00137931" w:rsidP="00137931">
            <w:pPr>
              <w:jc w:val="center"/>
              <w:rPr>
                <w:rFonts w:asciiTheme="minorBidi" w:hAnsiTheme="minorBidi" w:cstheme="minorBidi"/>
                <w:szCs w:val="20"/>
              </w:rPr>
            </w:pPr>
            <w:r>
              <w:rPr>
                <w:rFonts w:asciiTheme="minorBidi" w:hAnsiTheme="minorBidi" w:cstheme="minorBidi"/>
                <w:szCs w:val="20"/>
              </w:rPr>
              <w:t>-</w:t>
            </w:r>
          </w:p>
        </w:tc>
      </w:tr>
    </w:tbl>
    <w:p w:rsidR="00CE0858" w:rsidRPr="00137931" w:rsidRDefault="00137931" w:rsidP="00137931">
      <w:pPr>
        <w:widowControl w:val="0"/>
        <w:bidi w:val="0"/>
        <w:spacing w:before="240" w:after="240" w:line="360" w:lineRule="auto"/>
        <w:ind w:left="709"/>
        <w:jc w:val="both"/>
        <w:rPr>
          <w:rFonts w:asciiTheme="minorBidi" w:hAnsiTheme="minorBidi" w:cstheme="minorBidi"/>
          <w:sz w:val="22"/>
          <w:szCs w:val="22"/>
          <w:lang w:val="en-GB"/>
        </w:rPr>
      </w:pPr>
      <w:r w:rsidRPr="006C1A32">
        <w:rPr>
          <w:rFonts w:asciiTheme="minorBidi" w:hAnsiTheme="minorBidi" w:cstheme="minorBidi"/>
          <w:sz w:val="22"/>
          <w:szCs w:val="22"/>
          <w:lang w:val="en-GB"/>
        </w:rPr>
        <w:t>Note: Pressure at the flow line destination is considered 12.78 Barg</w:t>
      </w:r>
    </w:p>
    <w:p w:rsidR="00A77779" w:rsidRPr="001905C1" w:rsidRDefault="001905C1" w:rsidP="001905C1">
      <w:pPr>
        <w:pStyle w:val="Heading2"/>
      </w:pPr>
      <w:bookmarkStart w:id="33" w:name="_Toc126751388"/>
      <w:bookmarkEnd w:id="13"/>
      <w:bookmarkEnd w:id="14"/>
      <w:bookmarkEnd w:id="15"/>
      <w:bookmarkEnd w:id="16"/>
      <w:r w:rsidRPr="001905C1">
        <w:t>Manifold Area</w:t>
      </w:r>
      <w:bookmarkEnd w:id="33"/>
    </w:p>
    <w:p w:rsidR="001905C1" w:rsidRPr="001905C1" w:rsidRDefault="001905C1" w:rsidP="00F8513D">
      <w:pPr>
        <w:widowControl w:val="0"/>
        <w:bidi w:val="0"/>
        <w:snapToGrid w:val="0"/>
        <w:spacing w:before="240" w:after="240" w:line="276" w:lineRule="auto"/>
        <w:ind w:left="709"/>
        <w:jc w:val="both"/>
        <w:rPr>
          <w:rFonts w:ascii="Arial" w:hAnsi="Arial" w:cs="Arial"/>
          <w:snapToGrid w:val="0"/>
          <w:sz w:val="22"/>
          <w:szCs w:val="22"/>
          <w:lang w:val="en-GB" w:eastAsia="en-GB"/>
        </w:rPr>
      </w:pPr>
      <w:r>
        <w:rPr>
          <w:rFonts w:ascii="Arial" w:hAnsi="Arial" w:cs="Arial"/>
          <w:snapToGrid w:val="0"/>
          <w:sz w:val="22"/>
          <w:szCs w:val="22"/>
          <w:lang w:val="en-GB" w:eastAsia="en-GB"/>
        </w:rPr>
        <w:t>On</w:t>
      </w:r>
      <w:r w:rsidRPr="001905C1">
        <w:rPr>
          <w:rFonts w:ascii="Arial" w:hAnsi="Arial" w:cs="Arial"/>
          <w:snapToGrid w:val="0"/>
          <w:sz w:val="22"/>
          <w:szCs w:val="22"/>
          <w:lang w:val="en-GB" w:eastAsia="en-GB"/>
        </w:rPr>
        <w:t xml:space="preserve"> ESDV valves at inlet and outlet of manifolds are provided to isolate the manifold during emergency. PI and TI with high and low alarms and PSV are installed near inlet ESDV. There are test header and closed drain header in manifold</w:t>
      </w:r>
      <w:r w:rsidRPr="001905C1">
        <w:rPr>
          <w:rFonts w:ascii="Arial" w:hAnsi="Arial" w:cs="Arial"/>
          <w:snapToGrid w:val="0"/>
          <w:sz w:val="22"/>
          <w:szCs w:val="22"/>
          <w:rtl/>
          <w:lang w:val="en-GB" w:eastAsia="en-GB"/>
        </w:rPr>
        <w:t>.</w:t>
      </w:r>
    </w:p>
    <w:p w:rsidR="001905C1" w:rsidRPr="001905C1" w:rsidRDefault="001905C1" w:rsidP="00F8513D">
      <w:pPr>
        <w:widowControl w:val="0"/>
        <w:bidi w:val="0"/>
        <w:snapToGrid w:val="0"/>
        <w:spacing w:before="240" w:after="240" w:line="276" w:lineRule="auto"/>
        <w:ind w:left="709"/>
        <w:jc w:val="both"/>
        <w:rPr>
          <w:rFonts w:ascii="Arial" w:hAnsi="Arial" w:cs="Arial"/>
          <w:snapToGrid w:val="0"/>
          <w:sz w:val="22"/>
          <w:szCs w:val="22"/>
          <w:lang w:val="en-GB" w:eastAsia="en-GB"/>
        </w:rPr>
      </w:pPr>
      <w:r w:rsidRPr="001905C1">
        <w:rPr>
          <w:rFonts w:ascii="Arial" w:hAnsi="Arial" w:cs="Arial"/>
          <w:snapToGrid w:val="0"/>
          <w:sz w:val="22"/>
          <w:szCs w:val="22"/>
          <w:lang w:val="en-GB" w:eastAsia="en-GB"/>
        </w:rPr>
        <w:t xml:space="preserve">The flow from any one well is switched from the production manifold to the test header using the manual valves provided. </w:t>
      </w:r>
    </w:p>
    <w:p w:rsidR="001905C1" w:rsidRDefault="001905C1" w:rsidP="00F8513D">
      <w:pPr>
        <w:widowControl w:val="0"/>
        <w:bidi w:val="0"/>
        <w:snapToGrid w:val="0"/>
        <w:spacing w:before="240" w:after="240" w:line="276" w:lineRule="auto"/>
        <w:ind w:left="709"/>
        <w:jc w:val="both"/>
        <w:rPr>
          <w:rFonts w:ascii="Arial" w:hAnsi="Arial" w:cs="Arial"/>
          <w:snapToGrid w:val="0"/>
          <w:sz w:val="22"/>
          <w:szCs w:val="22"/>
          <w:lang w:val="en-GB" w:eastAsia="en-GB"/>
        </w:rPr>
      </w:pPr>
      <w:r w:rsidRPr="001905C1">
        <w:rPr>
          <w:rFonts w:ascii="Arial" w:hAnsi="Arial" w:cs="Arial"/>
          <w:snapToGrid w:val="0"/>
          <w:sz w:val="22"/>
          <w:szCs w:val="22"/>
          <w:lang w:val="en-GB" w:eastAsia="en-GB"/>
        </w:rPr>
        <w:t>Flow lines from wellhead area are transferred to Manifold area as bellow</w:t>
      </w:r>
      <w:r w:rsidRPr="001905C1">
        <w:rPr>
          <w:rFonts w:ascii="Arial" w:hAnsi="Arial" w:cs="Arial"/>
          <w:snapToGrid w:val="0"/>
          <w:sz w:val="22"/>
          <w:szCs w:val="22"/>
          <w:rtl/>
          <w:lang w:val="en-GB" w:eastAsia="en-GB"/>
        </w:rPr>
        <w:t>:</w:t>
      </w:r>
    </w:p>
    <w:p w:rsidR="00A1657E" w:rsidRPr="00487D4B" w:rsidRDefault="00A1657E" w:rsidP="00A1657E">
      <w:pPr>
        <w:bidi w:val="0"/>
        <w:spacing w:line="300" w:lineRule="atLeast"/>
        <w:ind w:left="851"/>
        <w:jc w:val="center"/>
        <w:rPr>
          <w:rFonts w:asciiTheme="minorBidi" w:hAnsiTheme="minorBidi" w:cstheme="minorBidi"/>
          <w:b/>
          <w:bCs/>
          <w:iCs/>
          <w:szCs w:val="16"/>
        </w:rPr>
      </w:pPr>
      <w:r w:rsidRPr="006C1A32">
        <w:rPr>
          <w:rFonts w:asciiTheme="minorBidi" w:hAnsiTheme="minorBidi" w:cstheme="minorBidi"/>
          <w:b/>
          <w:bCs/>
          <w:iCs/>
          <w:szCs w:val="16"/>
        </w:rPr>
        <w:lastRenderedPageBreak/>
        <w:t>Table No.</w:t>
      </w:r>
      <w:r>
        <w:rPr>
          <w:rFonts w:asciiTheme="minorBidi" w:hAnsiTheme="minorBidi" w:cstheme="minorBidi"/>
          <w:b/>
          <w:bCs/>
          <w:iCs/>
          <w:szCs w:val="16"/>
        </w:rPr>
        <w:t>4</w:t>
      </w:r>
      <w:r w:rsidRPr="006C1A32">
        <w:rPr>
          <w:rFonts w:asciiTheme="minorBidi" w:hAnsiTheme="minorBidi" w:cstheme="minorBidi"/>
          <w:b/>
          <w:bCs/>
          <w:iCs/>
          <w:szCs w:val="16"/>
        </w:rPr>
        <w:t>-</w:t>
      </w:r>
      <w:r>
        <w:rPr>
          <w:rFonts w:asciiTheme="minorBidi" w:hAnsiTheme="minorBidi" w:cstheme="minorBidi"/>
          <w:b/>
          <w:bCs/>
          <w:iCs/>
          <w:szCs w:val="16"/>
        </w:rPr>
        <w:t>2</w:t>
      </w:r>
      <w:r w:rsidRPr="006C1A32">
        <w:rPr>
          <w:rFonts w:asciiTheme="minorBidi" w:hAnsiTheme="minorBidi" w:cstheme="minorBidi"/>
          <w:b/>
          <w:bCs/>
          <w:iCs/>
          <w:szCs w:val="16"/>
        </w:rPr>
        <w:t xml:space="preserve">.1: </w:t>
      </w:r>
      <w:r w:rsidRPr="006C1A32">
        <w:rPr>
          <w:rFonts w:ascii="Arial" w:hAnsi="Arial" w:cs="Arial"/>
          <w:b/>
          <w:bCs/>
          <w:iCs/>
          <w:szCs w:val="16"/>
        </w:rPr>
        <w:t>Asmari and Bangestan Wellhead Condition</w:t>
      </w:r>
    </w:p>
    <w:tbl>
      <w:tblPr>
        <w:tblStyle w:val="TableGrid"/>
        <w:tblW w:w="0" w:type="auto"/>
        <w:jc w:val="center"/>
        <w:tblLook w:val="04A0" w:firstRow="1" w:lastRow="0" w:firstColumn="1" w:lastColumn="0" w:noHBand="0" w:noVBand="1"/>
      </w:tblPr>
      <w:tblGrid>
        <w:gridCol w:w="1414"/>
        <w:gridCol w:w="1696"/>
        <w:gridCol w:w="2314"/>
        <w:gridCol w:w="2166"/>
      </w:tblGrid>
      <w:tr w:rsidR="00A1657E" w:rsidRPr="006C1A32" w:rsidTr="005675B7">
        <w:trPr>
          <w:trHeight w:val="360"/>
          <w:jc w:val="center"/>
        </w:trPr>
        <w:tc>
          <w:tcPr>
            <w:tcW w:w="1414" w:type="dxa"/>
            <w:vMerge w:val="restart"/>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bookmarkStart w:id="34" w:name="_Toc11572666"/>
            <w:r w:rsidRPr="006C1A32">
              <w:rPr>
                <w:rFonts w:asciiTheme="minorBidi" w:hAnsiTheme="minorBidi" w:cstheme="minorBidi"/>
                <w:b/>
                <w:bCs/>
                <w:iCs/>
                <w:szCs w:val="16"/>
              </w:rPr>
              <w:t>WELL NO.</w:t>
            </w:r>
            <w:bookmarkEnd w:id="34"/>
          </w:p>
        </w:tc>
        <w:tc>
          <w:tcPr>
            <w:tcW w:w="1696" w:type="dxa"/>
            <w:vMerge w:val="restart"/>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bookmarkStart w:id="35" w:name="_Toc11572667"/>
            <w:r w:rsidRPr="006C1A32">
              <w:rPr>
                <w:rFonts w:asciiTheme="minorBidi" w:hAnsiTheme="minorBidi" w:cstheme="minorBidi"/>
                <w:b/>
                <w:bCs/>
                <w:iCs/>
                <w:szCs w:val="16"/>
              </w:rPr>
              <w:t>RESERVOIR</w:t>
            </w:r>
            <w:bookmarkEnd w:id="35"/>
          </w:p>
        </w:tc>
        <w:tc>
          <w:tcPr>
            <w:tcW w:w="4480" w:type="dxa"/>
            <w:gridSpan w:val="2"/>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bookmarkStart w:id="36" w:name="_Toc11572668"/>
            <w:r w:rsidRPr="006C1A32">
              <w:rPr>
                <w:rFonts w:asciiTheme="minorBidi" w:hAnsiTheme="minorBidi" w:cstheme="minorBidi"/>
                <w:b/>
                <w:bCs/>
                <w:iCs/>
                <w:szCs w:val="16"/>
              </w:rPr>
              <w:t>UTM COORDINATION</w:t>
            </w:r>
            <w:bookmarkEnd w:id="36"/>
          </w:p>
        </w:tc>
      </w:tr>
      <w:tr w:rsidR="00A1657E" w:rsidRPr="006C1A32" w:rsidTr="005675B7">
        <w:trPr>
          <w:trHeight w:val="360"/>
          <w:jc w:val="center"/>
        </w:trPr>
        <w:tc>
          <w:tcPr>
            <w:tcW w:w="1414" w:type="dxa"/>
            <w:vMerge/>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p>
        </w:tc>
        <w:tc>
          <w:tcPr>
            <w:tcW w:w="1696" w:type="dxa"/>
            <w:vMerge/>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p>
        </w:tc>
        <w:tc>
          <w:tcPr>
            <w:tcW w:w="2314" w:type="dxa"/>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bookmarkStart w:id="37" w:name="_Toc11572669"/>
            <w:r w:rsidRPr="006C1A32">
              <w:rPr>
                <w:rFonts w:asciiTheme="minorBidi" w:hAnsiTheme="minorBidi" w:cstheme="minorBidi"/>
                <w:b/>
                <w:bCs/>
                <w:iCs/>
                <w:szCs w:val="16"/>
              </w:rPr>
              <w:t>NORTHING</w:t>
            </w:r>
            <w:bookmarkEnd w:id="37"/>
          </w:p>
        </w:tc>
        <w:tc>
          <w:tcPr>
            <w:tcW w:w="2166" w:type="dxa"/>
            <w:shd w:val="clear" w:color="auto" w:fill="BFBFBF" w:themeFill="background1" w:themeFillShade="BF"/>
            <w:vAlign w:val="center"/>
          </w:tcPr>
          <w:p w:rsidR="00A1657E" w:rsidRPr="006C1A32" w:rsidRDefault="00A1657E" w:rsidP="005675B7">
            <w:pPr>
              <w:jc w:val="center"/>
              <w:rPr>
                <w:rFonts w:asciiTheme="minorBidi" w:hAnsiTheme="minorBidi" w:cstheme="minorBidi"/>
                <w:b/>
                <w:bCs/>
                <w:iCs/>
                <w:szCs w:val="16"/>
              </w:rPr>
            </w:pPr>
            <w:bookmarkStart w:id="38" w:name="_Toc11572670"/>
            <w:r w:rsidRPr="006C1A32">
              <w:rPr>
                <w:rFonts w:asciiTheme="minorBidi" w:hAnsiTheme="minorBidi" w:cstheme="minorBidi"/>
                <w:b/>
                <w:bCs/>
                <w:iCs/>
                <w:szCs w:val="16"/>
              </w:rPr>
              <w:t>EASTING</w:t>
            </w:r>
            <w:bookmarkEnd w:id="38"/>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W-018S</w:t>
            </w:r>
          </w:p>
        </w:tc>
        <w:tc>
          <w:tcPr>
            <w:tcW w:w="1696" w:type="dxa"/>
            <w:vAlign w:val="center"/>
          </w:tcPr>
          <w:p w:rsidR="00A1657E" w:rsidRPr="006C1A32" w:rsidRDefault="00A1657E" w:rsidP="005675B7">
            <w:pPr>
              <w:jc w:val="center"/>
              <w:rPr>
                <w:rFonts w:asciiTheme="minorBidi" w:hAnsiTheme="minorBidi" w:cstheme="minorBidi"/>
                <w:iCs/>
                <w:szCs w:val="16"/>
              </w:rPr>
            </w:pPr>
            <w:bookmarkStart w:id="39" w:name="_Toc11572676"/>
            <w:r w:rsidRPr="006C1A32">
              <w:rPr>
                <w:rFonts w:asciiTheme="minorBidi" w:hAnsiTheme="minorBidi" w:cstheme="minorBidi"/>
                <w:iCs/>
                <w:szCs w:val="16"/>
              </w:rPr>
              <w:t>ASMARI</w:t>
            </w:r>
            <w:bookmarkEnd w:id="39"/>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3291914</w:t>
            </w:r>
          </w:p>
        </w:tc>
        <w:tc>
          <w:tcPr>
            <w:tcW w:w="2166" w:type="dxa"/>
            <w:vAlign w:val="center"/>
          </w:tcPr>
          <w:p w:rsidR="00A1657E" w:rsidRPr="006C1A32" w:rsidRDefault="00A1657E" w:rsidP="005675B7">
            <w:pPr>
              <w:jc w:val="center"/>
              <w:rPr>
                <w:rFonts w:asciiTheme="minorBidi" w:hAnsiTheme="minorBidi" w:cstheme="minorBidi"/>
                <w:iCs/>
                <w:szCs w:val="20"/>
              </w:rPr>
            </w:pPr>
            <w:r w:rsidRPr="006C1A32">
              <w:rPr>
                <w:rFonts w:asciiTheme="minorBidi" w:hAnsiTheme="minorBidi" w:cstheme="minorBidi"/>
                <w:iCs/>
                <w:szCs w:val="20"/>
              </w:rPr>
              <w:t>437440</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W-008N</w:t>
            </w:r>
          </w:p>
        </w:tc>
        <w:tc>
          <w:tcPr>
            <w:tcW w:w="1696" w:type="dxa"/>
            <w:vAlign w:val="center"/>
          </w:tcPr>
          <w:p w:rsidR="00A1657E" w:rsidRPr="006C1A32" w:rsidRDefault="00A1657E" w:rsidP="005675B7">
            <w:pPr>
              <w:jc w:val="center"/>
              <w:rPr>
                <w:rFonts w:asciiTheme="minorBidi" w:hAnsiTheme="minorBidi" w:cstheme="minorBidi"/>
                <w:iCs/>
                <w:szCs w:val="16"/>
              </w:rPr>
            </w:pPr>
            <w:bookmarkStart w:id="40" w:name="_Toc11572680"/>
            <w:r w:rsidRPr="006C1A32">
              <w:rPr>
                <w:rFonts w:asciiTheme="minorBidi" w:hAnsiTheme="minorBidi" w:cstheme="minorBidi"/>
                <w:iCs/>
                <w:szCs w:val="16"/>
              </w:rPr>
              <w:t>ASMARI</w:t>
            </w:r>
            <w:bookmarkEnd w:id="40"/>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3291837</w:t>
            </w:r>
          </w:p>
        </w:tc>
        <w:tc>
          <w:tcPr>
            <w:tcW w:w="2166"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438713</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W-028</w:t>
            </w:r>
          </w:p>
        </w:tc>
        <w:tc>
          <w:tcPr>
            <w:tcW w:w="1696" w:type="dxa"/>
            <w:vAlign w:val="center"/>
          </w:tcPr>
          <w:p w:rsidR="00A1657E" w:rsidRPr="006C1A32" w:rsidRDefault="00A1657E" w:rsidP="005675B7">
            <w:pPr>
              <w:jc w:val="center"/>
              <w:rPr>
                <w:rFonts w:asciiTheme="minorBidi" w:hAnsiTheme="minorBidi" w:cstheme="minorBidi"/>
                <w:iCs/>
                <w:szCs w:val="16"/>
              </w:rPr>
            </w:pPr>
            <w:bookmarkStart w:id="41" w:name="_Toc11572684"/>
            <w:r w:rsidRPr="006C1A32">
              <w:rPr>
                <w:rFonts w:asciiTheme="minorBidi" w:hAnsiTheme="minorBidi" w:cstheme="minorBidi"/>
                <w:iCs/>
                <w:szCs w:val="16"/>
              </w:rPr>
              <w:t>BANGESTAN</w:t>
            </w:r>
            <w:bookmarkEnd w:id="41"/>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3293091</w:t>
            </w:r>
          </w:p>
        </w:tc>
        <w:tc>
          <w:tcPr>
            <w:tcW w:w="2166"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437126</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W-035</w:t>
            </w:r>
          </w:p>
        </w:tc>
        <w:tc>
          <w:tcPr>
            <w:tcW w:w="1696" w:type="dxa"/>
            <w:vAlign w:val="center"/>
          </w:tcPr>
          <w:p w:rsidR="00A1657E" w:rsidRPr="006C1A32" w:rsidRDefault="00A1657E" w:rsidP="005675B7">
            <w:pPr>
              <w:jc w:val="center"/>
              <w:rPr>
                <w:rFonts w:asciiTheme="minorBidi" w:hAnsiTheme="minorBidi" w:cstheme="minorBidi"/>
                <w:iCs/>
                <w:szCs w:val="16"/>
              </w:rPr>
            </w:pPr>
            <w:bookmarkStart w:id="42" w:name="_Toc11572688"/>
            <w:r w:rsidRPr="006C1A32">
              <w:rPr>
                <w:rFonts w:asciiTheme="minorBidi" w:hAnsiTheme="minorBidi" w:cstheme="minorBidi"/>
                <w:iCs/>
                <w:szCs w:val="16"/>
              </w:rPr>
              <w:t>BANGESTAN</w:t>
            </w:r>
            <w:bookmarkEnd w:id="42"/>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3293648</w:t>
            </w:r>
          </w:p>
        </w:tc>
        <w:tc>
          <w:tcPr>
            <w:tcW w:w="2166"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436604</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W-046S</w:t>
            </w:r>
          </w:p>
        </w:tc>
        <w:tc>
          <w:tcPr>
            <w:tcW w:w="1696" w:type="dxa"/>
            <w:vAlign w:val="center"/>
          </w:tcPr>
          <w:p w:rsidR="00A1657E" w:rsidRPr="006C1A32" w:rsidRDefault="00A1657E" w:rsidP="005675B7">
            <w:pPr>
              <w:jc w:val="center"/>
              <w:rPr>
                <w:rFonts w:asciiTheme="minorBidi" w:hAnsiTheme="minorBidi" w:cstheme="minorBidi"/>
                <w:iCs/>
                <w:szCs w:val="16"/>
              </w:rPr>
            </w:pPr>
            <w:bookmarkStart w:id="43" w:name="_Toc11572692"/>
            <w:r w:rsidRPr="006C1A32">
              <w:rPr>
                <w:rFonts w:asciiTheme="minorBidi" w:hAnsiTheme="minorBidi" w:cstheme="minorBidi"/>
                <w:iCs/>
                <w:szCs w:val="16"/>
              </w:rPr>
              <w:t>BANGESTAN</w:t>
            </w:r>
            <w:bookmarkEnd w:id="43"/>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3294379</w:t>
            </w:r>
          </w:p>
        </w:tc>
        <w:tc>
          <w:tcPr>
            <w:tcW w:w="2166"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Arial"/>
                <w:i/>
                <w:szCs w:val="20"/>
                <w:rtl/>
              </w:rPr>
              <w:t>435604</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W-007S</w:t>
            </w:r>
          </w:p>
        </w:tc>
        <w:tc>
          <w:tcPr>
            <w:tcW w:w="1696"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BANGESTAN</w:t>
            </w:r>
          </w:p>
        </w:tc>
        <w:tc>
          <w:tcPr>
            <w:tcW w:w="2314"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theme="minorBidi"/>
                <w:i/>
                <w:szCs w:val="20"/>
                <w:rtl/>
              </w:rPr>
              <w:t>3290543</w:t>
            </w:r>
          </w:p>
        </w:tc>
        <w:tc>
          <w:tcPr>
            <w:tcW w:w="2166" w:type="dxa"/>
            <w:vAlign w:val="center"/>
          </w:tcPr>
          <w:p w:rsidR="00A1657E" w:rsidRPr="006C1A32" w:rsidRDefault="00A1657E" w:rsidP="005675B7">
            <w:pPr>
              <w:jc w:val="center"/>
              <w:rPr>
                <w:rFonts w:asciiTheme="minorBidi" w:hAnsiTheme="minorBidi" w:cstheme="minorBidi"/>
                <w:i/>
                <w:szCs w:val="20"/>
              </w:rPr>
            </w:pPr>
            <w:r w:rsidRPr="006C1A32">
              <w:rPr>
                <w:rFonts w:asciiTheme="minorBidi" w:hAnsiTheme="minorBidi" w:cstheme="minorBidi"/>
                <w:i/>
                <w:szCs w:val="20"/>
                <w:rtl/>
              </w:rPr>
              <w:t>437425</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BK-5</w:t>
            </w:r>
          </w:p>
        </w:tc>
        <w:tc>
          <w:tcPr>
            <w:tcW w:w="1696"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t>
            </w:r>
          </w:p>
        </w:tc>
        <w:tc>
          <w:tcPr>
            <w:tcW w:w="2314" w:type="dxa"/>
            <w:vAlign w:val="center"/>
          </w:tcPr>
          <w:p w:rsidR="00A1657E" w:rsidRPr="006C1A32" w:rsidRDefault="00A1657E" w:rsidP="005675B7">
            <w:pPr>
              <w:jc w:val="center"/>
              <w:rPr>
                <w:rFonts w:asciiTheme="minorBidi" w:hAnsiTheme="minorBidi" w:cs="Arial"/>
                <w:i/>
                <w:szCs w:val="20"/>
                <w:rtl/>
              </w:rPr>
            </w:pPr>
            <w:r w:rsidRPr="006C1A32">
              <w:rPr>
                <w:rFonts w:asciiTheme="minorBidi" w:hAnsiTheme="minorBidi" w:cs="Arial"/>
                <w:i/>
                <w:szCs w:val="20"/>
                <w:rtl/>
              </w:rPr>
              <w:t>3286512</w:t>
            </w:r>
          </w:p>
        </w:tc>
        <w:tc>
          <w:tcPr>
            <w:tcW w:w="2166" w:type="dxa"/>
            <w:vAlign w:val="center"/>
          </w:tcPr>
          <w:p w:rsidR="00A1657E" w:rsidRPr="006C1A32" w:rsidRDefault="00A1657E" w:rsidP="005675B7">
            <w:pPr>
              <w:jc w:val="center"/>
              <w:rPr>
                <w:rFonts w:asciiTheme="minorBidi" w:hAnsiTheme="minorBidi" w:cs="Arial"/>
                <w:i/>
                <w:szCs w:val="20"/>
                <w:rtl/>
              </w:rPr>
            </w:pPr>
            <w:r w:rsidRPr="006C1A32">
              <w:rPr>
                <w:rFonts w:asciiTheme="minorBidi" w:hAnsiTheme="minorBidi" w:cs="Arial"/>
                <w:i/>
                <w:szCs w:val="20"/>
                <w:rtl/>
              </w:rPr>
              <w:t>41725</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BK-12</w:t>
            </w:r>
          </w:p>
        </w:tc>
        <w:tc>
          <w:tcPr>
            <w:tcW w:w="1696"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t>
            </w:r>
          </w:p>
        </w:tc>
        <w:tc>
          <w:tcPr>
            <w:tcW w:w="2314" w:type="dxa"/>
            <w:vAlign w:val="center"/>
          </w:tcPr>
          <w:p w:rsidR="00A1657E" w:rsidRPr="006C1A32" w:rsidRDefault="00A1657E" w:rsidP="005675B7">
            <w:pPr>
              <w:jc w:val="center"/>
              <w:rPr>
                <w:rFonts w:asciiTheme="minorBidi" w:hAnsiTheme="minorBidi" w:cstheme="minorBidi"/>
                <w:i/>
                <w:szCs w:val="20"/>
                <w:rtl/>
              </w:rPr>
            </w:pPr>
            <w:r w:rsidRPr="006C1A32">
              <w:rPr>
                <w:rFonts w:asciiTheme="minorBidi" w:hAnsiTheme="minorBidi" w:cs="Arial"/>
                <w:i/>
                <w:szCs w:val="20"/>
                <w:rtl/>
              </w:rPr>
              <w:t>3288580</w:t>
            </w:r>
          </w:p>
        </w:tc>
        <w:tc>
          <w:tcPr>
            <w:tcW w:w="2166" w:type="dxa"/>
            <w:vAlign w:val="center"/>
          </w:tcPr>
          <w:p w:rsidR="00A1657E" w:rsidRPr="006C1A32" w:rsidRDefault="00A1657E" w:rsidP="005675B7">
            <w:pPr>
              <w:jc w:val="center"/>
              <w:rPr>
                <w:rFonts w:asciiTheme="minorBidi" w:hAnsiTheme="minorBidi" w:cstheme="minorBidi"/>
                <w:i/>
                <w:szCs w:val="20"/>
                <w:rtl/>
              </w:rPr>
            </w:pPr>
            <w:r w:rsidRPr="006C1A32">
              <w:rPr>
                <w:rFonts w:asciiTheme="minorBidi" w:hAnsiTheme="minorBidi" w:cs="Arial"/>
                <w:i/>
                <w:szCs w:val="20"/>
                <w:rtl/>
              </w:rPr>
              <w:t>440692</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BK-14</w:t>
            </w:r>
          </w:p>
        </w:tc>
        <w:tc>
          <w:tcPr>
            <w:tcW w:w="1696"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t>
            </w:r>
          </w:p>
        </w:tc>
        <w:tc>
          <w:tcPr>
            <w:tcW w:w="2314" w:type="dxa"/>
            <w:vAlign w:val="center"/>
          </w:tcPr>
          <w:p w:rsidR="00A1657E" w:rsidRPr="006C1A32" w:rsidRDefault="00A1657E" w:rsidP="005675B7">
            <w:pPr>
              <w:jc w:val="center"/>
              <w:rPr>
                <w:rFonts w:asciiTheme="minorBidi" w:hAnsiTheme="minorBidi" w:cs="Arial"/>
                <w:i/>
                <w:szCs w:val="20"/>
                <w:rtl/>
              </w:rPr>
            </w:pPr>
            <w:r w:rsidRPr="006C1A32">
              <w:rPr>
                <w:rFonts w:asciiTheme="minorBidi" w:hAnsiTheme="minorBidi" w:cs="Arial"/>
                <w:i/>
                <w:szCs w:val="20"/>
                <w:rtl/>
              </w:rPr>
              <w:t>3295176</w:t>
            </w:r>
          </w:p>
        </w:tc>
        <w:tc>
          <w:tcPr>
            <w:tcW w:w="2166" w:type="dxa"/>
            <w:vAlign w:val="center"/>
          </w:tcPr>
          <w:p w:rsidR="00A1657E" w:rsidRPr="006C1A32" w:rsidRDefault="00A1657E" w:rsidP="005675B7">
            <w:pPr>
              <w:jc w:val="center"/>
              <w:rPr>
                <w:rFonts w:asciiTheme="minorBidi" w:hAnsiTheme="minorBidi" w:cs="Arial"/>
                <w:i/>
                <w:szCs w:val="20"/>
                <w:rtl/>
              </w:rPr>
            </w:pPr>
            <w:r w:rsidRPr="006C1A32">
              <w:rPr>
                <w:rFonts w:asciiTheme="minorBidi" w:hAnsiTheme="minorBidi" w:cs="Arial"/>
                <w:i/>
                <w:szCs w:val="20"/>
                <w:rtl/>
              </w:rPr>
              <w:t>437805</w:t>
            </w:r>
          </w:p>
        </w:tc>
      </w:tr>
      <w:tr w:rsidR="00A1657E" w:rsidRPr="006C1A32" w:rsidTr="005675B7">
        <w:trPr>
          <w:trHeight w:val="360"/>
          <w:jc w:val="center"/>
        </w:trPr>
        <w:tc>
          <w:tcPr>
            <w:tcW w:w="1414"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BK-15</w:t>
            </w:r>
          </w:p>
        </w:tc>
        <w:tc>
          <w:tcPr>
            <w:tcW w:w="1696" w:type="dxa"/>
            <w:vAlign w:val="center"/>
          </w:tcPr>
          <w:p w:rsidR="00A1657E" w:rsidRPr="006C1A32" w:rsidRDefault="00A1657E" w:rsidP="005675B7">
            <w:pPr>
              <w:jc w:val="center"/>
              <w:rPr>
                <w:rFonts w:asciiTheme="minorBidi" w:hAnsiTheme="minorBidi" w:cstheme="minorBidi"/>
                <w:iCs/>
                <w:szCs w:val="16"/>
              </w:rPr>
            </w:pPr>
            <w:r w:rsidRPr="006C1A32">
              <w:rPr>
                <w:rFonts w:asciiTheme="minorBidi" w:hAnsiTheme="minorBidi" w:cstheme="minorBidi"/>
                <w:iCs/>
                <w:szCs w:val="16"/>
              </w:rPr>
              <w:t>-</w:t>
            </w:r>
          </w:p>
        </w:tc>
        <w:tc>
          <w:tcPr>
            <w:tcW w:w="2314" w:type="dxa"/>
            <w:vAlign w:val="center"/>
          </w:tcPr>
          <w:p w:rsidR="00A1657E" w:rsidRPr="006C1A32" w:rsidRDefault="00A1657E" w:rsidP="005675B7">
            <w:pPr>
              <w:jc w:val="center"/>
              <w:rPr>
                <w:rFonts w:asciiTheme="minorBidi" w:hAnsiTheme="minorBidi" w:cstheme="minorBidi"/>
                <w:i/>
                <w:szCs w:val="20"/>
                <w:rtl/>
              </w:rPr>
            </w:pPr>
            <w:r w:rsidRPr="006C1A32">
              <w:rPr>
                <w:rFonts w:asciiTheme="minorBidi" w:hAnsiTheme="minorBidi" w:cs="Arial"/>
                <w:i/>
                <w:szCs w:val="20"/>
                <w:rtl/>
              </w:rPr>
              <w:t>3287973</w:t>
            </w:r>
          </w:p>
        </w:tc>
        <w:tc>
          <w:tcPr>
            <w:tcW w:w="2166" w:type="dxa"/>
            <w:vAlign w:val="center"/>
          </w:tcPr>
          <w:p w:rsidR="00A1657E" w:rsidRPr="006C1A32" w:rsidRDefault="00A1657E" w:rsidP="005675B7">
            <w:pPr>
              <w:jc w:val="center"/>
              <w:rPr>
                <w:rFonts w:asciiTheme="minorBidi" w:hAnsiTheme="minorBidi" w:cstheme="minorBidi"/>
                <w:i/>
                <w:szCs w:val="20"/>
                <w:rtl/>
              </w:rPr>
            </w:pPr>
            <w:r w:rsidRPr="006C1A32">
              <w:rPr>
                <w:rFonts w:asciiTheme="minorBidi" w:hAnsiTheme="minorBidi" w:cs="Arial"/>
                <w:i/>
                <w:szCs w:val="20"/>
                <w:rtl/>
              </w:rPr>
              <w:t>442385</w:t>
            </w:r>
          </w:p>
        </w:tc>
      </w:tr>
    </w:tbl>
    <w:p w:rsidR="00F8513D" w:rsidRDefault="00A1657E" w:rsidP="00A1657E">
      <w:pPr>
        <w:keepNext/>
        <w:widowControl w:val="0"/>
        <w:numPr>
          <w:ilvl w:val="0"/>
          <w:numId w:val="1"/>
        </w:numPr>
        <w:bidi w:val="0"/>
        <w:spacing w:before="240" w:after="240"/>
        <w:jc w:val="both"/>
        <w:outlineLvl w:val="0"/>
        <w:rPr>
          <w:rFonts w:ascii="Arial" w:hAnsi="Arial" w:cs="Arial"/>
          <w:b/>
          <w:bCs/>
          <w:caps/>
          <w:kern w:val="28"/>
          <w:sz w:val="24"/>
        </w:rPr>
      </w:pPr>
      <w:bookmarkStart w:id="44" w:name="_Toc126751389"/>
      <w:r w:rsidRPr="00A1657E">
        <w:rPr>
          <w:rFonts w:ascii="Arial" w:hAnsi="Arial" w:cs="Arial"/>
          <w:b/>
          <w:bCs/>
          <w:caps/>
          <w:kern w:val="28"/>
          <w:sz w:val="24"/>
        </w:rPr>
        <w:t>UTILITY DESCRIPTION</w:t>
      </w:r>
      <w:bookmarkEnd w:id="44"/>
    </w:p>
    <w:p w:rsidR="00A1657E" w:rsidRPr="00A1657E" w:rsidRDefault="00F849AA" w:rsidP="000B7959">
      <w:pPr>
        <w:widowControl w:val="0"/>
        <w:bidi w:val="0"/>
        <w:snapToGrid w:val="0"/>
        <w:spacing w:before="240" w:after="240" w:line="276" w:lineRule="auto"/>
        <w:ind w:left="709"/>
        <w:jc w:val="both"/>
        <w:rPr>
          <w:rFonts w:ascii="Arial" w:hAnsi="Arial" w:cs="Arial"/>
          <w:snapToGrid w:val="0"/>
          <w:sz w:val="22"/>
          <w:szCs w:val="22"/>
          <w:lang w:val="en-GB" w:eastAsia="en-GB"/>
        </w:rPr>
      </w:pPr>
      <w:r>
        <w:rPr>
          <w:rFonts w:ascii="Arial" w:hAnsi="Arial" w:cs="Arial"/>
          <w:snapToGrid w:val="0"/>
          <w:sz w:val="22"/>
          <w:szCs w:val="22"/>
          <w:lang w:val="en-GB" w:eastAsia="en-GB"/>
        </w:rPr>
        <w:t>Welhed area and m</w:t>
      </w:r>
      <w:r w:rsidR="00A1657E" w:rsidRPr="00A1657E">
        <w:rPr>
          <w:rFonts w:ascii="Arial" w:hAnsi="Arial" w:cs="Arial"/>
          <w:snapToGrid w:val="0"/>
          <w:sz w:val="22"/>
          <w:szCs w:val="22"/>
          <w:lang w:val="en-GB" w:eastAsia="en-GB"/>
        </w:rPr>
        <w:t>anifold</w:t>
      </w:r>
      <w:r w:rsidR="00A1657E" w:rsidRPr="00A1657E">
        <w:rPr>
          <w:rFonts w:ascii="Arial" w:hAnsi="Arial" w:cs="Arial"/>
          <w:snapToGrid w:val="0"/>
          <w:sz w:val="22"/>
          <w:szCs w:val="22"/>
          <w:lang w:val="en-GB" w:eastAsia="en-GB"/>
        </w:rPr>
        <w:t xml:space="preserve"> to be mechanized by utility and supporting systems as following:</w:t>
      </w:r>
    </w:p>
    <w:p w:rsidR="00F849AA" w:rsidRPr="00F849AA"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2"/>
          <w:lang w:val="en-GB" w:eastAsia="en-GB"/>
        </w:rPr>
      </w:pPr>
      <w:r w:rsidRPr="00F849AA">
        <w:rPr>
          <w:rFonts w:ascii="Arial" w:hAnsi="Arial" w:cs="Arial"/>
          <w:snapToGrid w:val="0"/>
          <w:sz w:val="22"/>
          <w:szCs w:val="20"/>
          <w:lang w:val="en-GB" w:eastAsia="en-GB"/>
        </w:rPr>
        <w:t xml:space="preserve">Oil </w:t>
      </w:r>
      <w:r w:rsidRPr="00F849AA">
        <w:rPr>
          <w:rFonts w:ascii="Arial" w:hAnsi="Arial" w:cs="Arial"/>
          <w:snapToGrid w:val="0"/>
          <w:sz w:val="22"/>
          <w:szCs w:val="20"/>
          <w:lang w:val="en-GB" w:eastAsia="en-GB"/>
        </w:rPr>
        <w:t>sump pump (P-100)</w:t>
      </w:r>
    </w:p>
    <w:p w:rsidR="00F849AA"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0"/>
          <w:lang w:val="en-GB" w:eastAsia="en-GB"/>
        </w:rPr>
      </w:pPr>
      <w:r w:rsidRPr="00F849AA">
        <w:rPr>
          <w:rFonts w:ascii="Arial" w:hAnsi="Arial" w:cs="Arial"/>
          <w:snapToGrid w:val="0"/>
          <w:sz w:val="22"/>
          <w:szCs w:val="20"/>
          <w:lang w:val="en-GB" w:eastAsia="en-GB"/>
        </w:rPr>
        <w:t>Diesel Oil Supply System</w:t>
      </w:r>
    </w:p>
    <w:p w:rsidR="00F849AA" w:rsidRPr="00F849AA"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0"/>
          <w:lang w:val="en-GB" w:eastAsia="en-GB"/>
        </w:rPr>
      </w:pPr>
      <w:r w:rsidRPr="00F849AA">
        <w:rPr>
          <w:rFonts w:ascii="Arial" w:hAnsi="Arial" w:cs="Arial"/>
          <w:snapToGrid w:val="0"/>
          <w:sz w:val="22"/>
          <w:szCs w:val="20"/>
          <w:lang w:val="en-GB" w:eastAsia="en-GB"/>
        </w:rPr>
        <w:t>Potable Water System</w:t>
      </w:r>
    </w:p>
    <w:p w:rsidR="00F849AA" w:rsidRPr="00F849AA" w:rsidRDefault="00F849AA" w:rsidP="00F849AA">
      <w:pPr>
        <w:pStyle w:val="Heading2"/>
      </w:pPr>
      <w:bookmarkStart w:id="45" w:name="_Toc126751390"/>
      <w:r w:rsidRPr="00F849AA">
        <w:t>Diesel Oil Supply System</w:t>
      </w:r>
      <w:bookmarkEnd w:id="45"/>
    </w:p>
    <w:p w:rsidR="00F849AA" w:rsidRDefault="00F849AA" w:rsidP="00F849AA">
      <w:pPr>
        <w:widowControl w:val="0"/>
        <w:bidi w:val="0"/>
        <w:snapToGrid w:val="0"/>
        <w:spacing w:before="240" w:after="240" w:line="276" w:lineRule="auto"/>
        <w:ind w:left="709"/>
        <w:jc w:val="both"/>
        <w:rPr>
          <w:rFonts w:ascii="Arial" w:hAnsi="Arial" w:cs="Arial"/>
          <w:snapToGrid w:val="0"/>
          <w:sz w:val="22"/>
          <w:szCs w:val="22"/>
          <w:lang w:val="en-GB" w:eastAsia="en-GB"/>
        </w:rPr>
      </w:pPr>
      <w:r w:rsidRPr="00F849AA">
        <w:rPr>
          <w:rFonts w:ascii="Arial" w:hAnsi="Arial" w:cs="Arial"/>
          <w:snapToGrid w:val="0"/>
          <w:sz w:val="22"/>
          <w:szCs w:val="22"/>
          <w:lang w:val="en-GB" w:eastAsia="en-GB"/>
        </w:rPr>
        <w:t xml:space="preserve">Diesel oil is used as fuel for Emergency diesel power generators in the </w:t>
      </w:r>
      <w:r>
        <w:rPr>
          <w:rFonts w:ascii="Arial" w:hAnsi="Arial" w:cs="Arial"/>
          <w:snapToGrid w:val="0"/>
          <w:sz w:val="22"/>
          <w:szCs w:val="22"/>
          <w:lang w:val="en-GB" w:eastAsia="en-GB"/>
        </w:rPr>
        <w:t>Binak</w:t>
      </w:r>
      <w:r w:rsidRPr="00F849AA">
        <w:rPr>
          <w:rFonts w:ascii="Arial" w:hAnsi="Arial" w:cs="Arial"/>
          <w:snapToGrid w:val="0"/>
          <w:sz w:val="22"/>
          <w:szCs w:val="22"/>
          <w:lang w:val="en-GB" w:eastAsia="en-GB"/>
        </w:rPr>
        <w:t xml:space="preserve"> Field</w:t>
      </w:r>
      <w:r>
        <w:rPr>
          <w:rFonts w:ascii="Arial" w:hAnsi="Arial" w:cs="Arial"/>
          <w:snapToGrid w:val="0"/>
          <w:sz w:val="22"/>
          <w:szCs w:val="22"/>
          <w:lang w:val="en-GB" w:eastAsia="en-GB"/>
        </w:rPr>
        <w:t>. a</w:t>
      </w:r>
      <w:r w:rsidRPr="00F849AA">
        <w:rPr>
          <w:rFonts w:ascii="Arial" w:hAnsi="Arial" w:cs="Arial"/>
          <w:snapToGrid w:val="0"/>
          <w:sz w:val="22"/>
          <w:szCs w:val="22"/>
          <w:lang w:val="en-GB" w:eastAsia="en-GB"/>
        </w:rPr>
        <w:t xml:space="preserve"> diesel supply system consists of manifold daily diesel drum and Emergency diesel generator package is provided </w:t>
      </w:r>
      <w:r>
        <w:rPr>
          <w:rFonts w:ascii="Arial" w:hAnsi="Arial" w:cs="Arial"/>
          <w:snapToGrid w:val="0"/>
          <w:sz w:val="22"/>
          <w:szCs w:val="22"/>
          <w:lang w:val="en-GB" w:eastAsia="en-GB"/>
        </w:rPr>
        <w:t>.</w:t>
      </w:r>
    </w:p>
    <w:p w:rsidR="00F849AA" w:rsidRPr="00F849AA" w:rsidRDefault="00F849AA" w:rsidP="00F849AA">
      <w:pPr>
        <w:pStyle w:val="Heading2"/>
      </w:pPr>
      <w:bookmarkStart w:id="46" w:name="_Toc126751391"/>
      <w:r w:rsidRPr="00F849AA">
        <w:t>Potable Water System</w:t>
      </w:r>
      <w:bookmarkEnd w:id="46"/>
    </w:p>
    <w:p w:rsidR="00F849AA" w:rsidRPr="00F849AA" w:rsidRDefault="00F849AA" w:rsidP="00F849AA">
      <w:pPr>
        <w:widowControl w:val="0"/>
        <w:bidi w:val="0"/>
        <w:snapToGrid w:val="0"/>
        <w:spacing w:before="240" w:after="240" w:line="276" w:lineRule="auto"/>
        <w:ind w:left="709"/>
        <w:jc w:val="both"/>
        <w:rPr>
          <w:rFonts w:ascii="Arial" w:hAnsi="Arial" w:cs="Arial"/>
          <w:snapToGrid w:val="0"/>
          <w:sz w:val="22"/>
          <w:szCs w:val="22"/>
          <w:lang w:val="en-GB" w:eastAsia="en-GB"/>
        </w:rPr>
      </w:pPr>
      <w:r w:rsidRPr="00F849AA">
        <w:rPr>
          <w:rFonts w:ascii="Arial" w:hAnsi="Arial" w:cs="Arial"/>
          <w:snapToGrid w:val="0"/>
          <w:sz w:val="22"/>
          <w:szCs w:val="22"/>
          <w:lang w:val="en-GB" w:eastAsia="en-GB"/>
        </w:rPr>
        <w:t>The Potable Water System consists of elevated potable water storage tank. Potable water will be be filled by truck</w:t>
      </w:r>
      <w:r w:rsidRPr="00F849AA">
        <w:rPr>
          <w:rFonts w:ascii="Arial" w:hAnsi="Arial" w:cs="Arial"/>
          <w:snapToGrid w:val="0"/>
          <w:sz w:val="22"/>
          <w:szCs w:val="22"/>
          <w:rtl/>
          <w:lang w:val="en-GB" w:eastAsia="en-GB"/>
        </w:rPr>
        <w:t>.</w:t>
      </w:r>
    </w:p>
    <w:p w:rsidR="00F849AA" w:rsidRDefault="00F849AA" w:rsidP="00D62649">
      <w:pPr>
        <w:widowControl w:val="0"/>
        <w:bidi w:val="0"/>
        <w:snapToGrid w:val="0"/>
        <w:spacing w:before="240" w:after="240" w:line="276" w:lineRule="auto"/>
        <w:ind w:left="709"/>
        <w:jc w:val="both"/>
        <w:rPr>
          <w:rFonts w:ascii="Arial" w:hAnsi="Arial" w:cs="Arial"/>
          <w:snapToGrid w:val="0"/>
          <w:sz w:val="22"/>
          <w:szCs w:val="22"/>
          <w:lang w:val="en-GB" w:eastAsia="en-GB"/>
        </w:rPr>
      </w:pPr>
      <w:r w:rsidRPr="00F849AA">
        <w:rPr>
          <w:rFonts w:ascii="Arial" w:hAnsi="Arial" w:cs="Arial"/>
          <w:snapToGrid w:val="0"/>
          <w:sz w:val="22"/>
          <w:szCs w:val="22"/>
          <w:lang w:val="en-GB" w:eastAsia="en-GB"/>
        </w:rPr>
        <w:t>The potable water is distributed from the elevated storage tank to the users.</w:t>
      </w:r>
    </w:p>
    <w:p w:rsidR="00D62649" w:rsidRPr="00D62649" w:rsidRDefault="00D62649" w:rsidP="00D62649">
      <w:pPr>
        <w:pStyle w:val="Heading2"/>
      </w:pPr>
      <w:bookmarkStart w:id="47" w:name="_Toc126751392"/>
      <w:r w:rsidRPr="00D62649">
        <w:t>Oil sump pump (P-100)</w:t>
      </w:r>
      <w:bookmarkEnd w:id="47"/>
    </w:p>
    <w:p w:rsidR="0017069B" w:rsidRPr="002E254A" w:rsidRDefault="003431CB" w:rsidP="003431CB">
      <w:pPr>
        <w:widowControl w:val="0"/>
        <w:bidi w:val="0"/>
        <w:snapToGrid w:val="0"/>
        <w:spacing w:before="240" w:after="240" w:line="276" w:lineRule="auto"/>
        <w:ind w:left="709"/>
        <w:jc w:val="both"/>
        <w:rPr>
          <w:rFonts w:ascii="Arial" w:hAnsi="Arial" w:cs="Arial"/>
          <w:snapToGrid w:val="0"/>
          <w:sz w:val="22"/>
          <w:szCs w:val="20"/>
          <w:lang w:val="en-GB" w:eastAsia="en-GB"/>
        </w:rPr>
      </w:pPr>
      <w:r>
        <w:rPr>
          <w:rFonts w:ascii="Arial" w:hAnsi="Arial" w:cs="Arial"/>
          <w:snapToGrid w:val="0"/>
          <w:sz w:val="22"/>
          <w:szCs w:val="22"/>
          <w:lang w:val="en-GB" w:eastAsia="en-GB"/>
        </w:rPr>
        <w:t xml:space="preserve">The </w:t>
      </w:r>
      <w:r w:rsidRPr="00D62649">
        <w:rPr>
          <w:rFonts w:ascii="Arial" w:hAnsi="Arial" w:cs="Arial"/>
          <w:snapToGrid w:val="0"/>
          <w:sz w:val="22"/>
          <w:szCs w:val="22"/>
          <w:lang w:val="en-GB" w:eastAsia="en-GB"/>
        </w:rPr>
        <w:t>oil</w:t>
      </w:r>
      <w:r w:rsidR="00D62649" w:rsidRPr="00D62649">
        <w:rPr>
          <w:rFonts w:ascii="Arial" w:hAnsi="Arial" w:cs="Arial"/>
          <w:snapToGrid w:val="0"/>
          <w:sz w:val="22"/>
          <w:szCs w:val="22"/>
          <w:lang w:val="en-GB" w:eastAsia="en-GB"/>
        </w:rPr>
        <w:t xml:space="preserve"> </w:t>
      </w:r>
      <w:r w:rsidR="00D62649">
        <w:rPr>
          <w:rFonts w:ascii="Arial" w:hAnsi="Arial" w:cs="Arial"/>
          <w:snapToGrid w:val="0"/>
          <w:sz w:val="22"/>
          <w:szCs w:val="22"/>
          <w:lang w:val="en-GB" w:eastAsia="en-GB"/>
        </w:rPr>
        <w:t xml:space="preserve">from oil sump is routed to </w:t>
      </w:r>
      <w:r w:rsidR="00D62649" w:rsidRPr="00D62649">
        <w:rPr>
          <w:rFonts w:ascii="Arial" w:hAnsi="Arial" w:cs="Arial"/>
          <w:snapToGrid w:val="0"/>
          <w:sz w:val="22"/>
          <w:szCs w:val="22"/>
          <w:lang w:val="en-GB" w:eastAsia="en-GB"/>
        </w:rPr>
        <w:t xml:space="preserve">to header A/B of manifold </w:t>
      </w:r>
      <w:r w:rsidRPr="008C7DD9">
        <w:rPr>
          <w:rFonts w:ascii="Arial" w:hAnsi="Arial" w:cs="Arial"/>
          <w:snapToGrid w:val="0"/>
          <w:sz w:val="22"/>
          <w:szCs w:val="20"/>
          <w:lang w:val="en-GB" w:eastAsia="en-GB"/>
        </w:rPr>
        <w:t>via oil sump pump (</w:t>
      </w:r>
      <w:r>
        <w:rPr>
          <w:rFonts w:ascii="Arial" w:hAnsi="Arial" w:cs="Arial"/>
          <w:snapToGrid w:val="0"/>
          <w:sz w:val="22"/>
          <w:szCs w:val="20"/>
          <w:lang w:val="en-GB" w:eastAsia="en-GB"/>
        </w:rPr>
        <w:t>P-100)</w:t>
      </w:r>
      <w:r>
        <w:rPr>
          <w:rFonts w:ascii="Arial" w:hAnsi="Arial" w:cs="Arial"/>
          <w:snapToGrid w:val="0"/>
          <w:sz w:val="22"/>
          <w:szCs w:val="20"/>
          <w:lang w:val="en-GB" w:eastAsia="en-GB"/>
        </w:rPr>
        <w:t>.</w:t>
      </w:r>
    </w:p>
    <w:sectPr w:rsidR="0017069B" w:rsidRPr="002E254A" w:rsidSect="000D69BB">
      <w:headerReference w:type="default" r:id="rId8"/>
      <w:pgSz w:w="11907" w:h="16840" w:code="9"/>
      <w:pgMar w:top="3436"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4D" w:rsidRDefault="00BB314D" w:rsidP="00053F8D">
      <w:r>
        <w:separator/>
      </w:r>
    </w:p>
  </w:endnote>
  <w:endnote w:type="continuationSeparator" w:id="0">
    <w:p w:rsidR="00BB314D" w:rsidRDefault="00BB314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4D" w:rsidRDefault="00BB314D" w:rsidP="00053F8D">
      <w:r>
        <w:separator/>
      </w:r>
    </w:p>
  </w:footnote>
  <w:footnote w:type="continuationSeparator" w:id="0">
    <w:p w:rsidR="00BB314D" w:rsidRDefault="00BB314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B314D" w:rsidRPr="008C593B" w:rsidTr="00D458A8">
      <w:trPr>
        <w:cantSplit/>
        <w:trHeight w:val="1843"/>
        <w:jc w:val="center"/>
      </w:trPr>
      <w:tc>
        <w:tcPr>
          <w:tcW w:w="2524" w:type="dxa"/>
          <w:tcBorders>
            <w:top w:val="single" w:sz="12" w:space="0" w:color="auto"/>
            <w:left w:val="single" w:sz="12" w:space="0" w:color="auto"/>
          </w:tcBorders>
        </w:tcPr>
        <w:p w:rsidR="00BB314D" w:rsidRDefault="00BB314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051AEC9" wp14:editId="78AB2544">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B314D" w:rsidRPr="00ED37F3" w:rsidRDefault="00BB314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8C19025" wp14:editId="14C3D19B">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74CEBF2" wp14:editId="1D046514">
                <wp:simplePos x="0" y="0"/>
                <wp:positionH relativeFrom="column">
                  <wp:posOffset>46355</wp:posOffset>
                </wp:positionH>
                <wp:positionV relativeFrom="paragraph">
                  <wp:posOffset>442595</wp:posOffset>
                </wp:positionV>
                <wp:extent cx="723900" cy="4272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B314D" w:rsidRDefault="00BB314D" w:rsidP="006630B2">
          <w:pPr>
            <w:tabs>
              <w:tab w:val="right" w:pos="29"/>
            </w:tabs>
            <w:jc w:val="center"/>
            <w:rPr>
              <w:rFonts w:ascii="Arial" w:hAnsi="Arial" w:cs="B Zar"/>
              <w:b/>
              <w:bCs/>
              <w:sz w:val="22"/>
              <w:szCs w:val="22"/>
              <w:lang w:bidi="fa-IR"/>
            </w:rPr>
          </w:pPr>
          <w:r>
            <w:rPr>
              <w:rFonts w:ascii="Arial" w:hAnsi="Arial" w:cs="B Zar" w:hint="cs"/>
              <w:b/>
              <w:bCs/>
              <w:sz w:val="22"/>
              <w:szCs w:val="22"/>
              <w:rtl/>
              <w:lang w:bidi="fa-IR"/>
            </w:rPr>
            <w:t>نگهداشت و افزایش تولید میدان نفتی بینک</w:t>
          </w:r>
        </w:p>
        <w:p w:rsidR="00BB314D" w:rsidRDefault="00BB314D" w:rsidP="006630B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 الارض</w:t>
          </w:r>
          <w:r>
            <w:rPr>
              <w:rFonts w:ascii="Arial" w:hAnsi="Arial" w:cs="B Zar" w:hint="cs"/>
              <w:b/>
              <w:bCs/>
              <w:sz w:val="24"/>
              <w:rtl/>
              <w:lang w:bidi="fa-IR"/>
            </w:rPr>
            <w:t xml:space="preserve"> </w:t>
          </w:r>
        </w:p>
        <w:p w:rsidR="00BB314D" w:rsidRDefault="00BB314D" w:rsidP="006630B2">
          <w:pPr>
            <w:tabs>
              <w:tab w:val="right" w:pos="29"/>
            </w:tabs>
            <w:jc w:val="center"/>
            <w:rPr>
              <w:rFonts w:ascii="Arial" w:hAnsi="Arial" w:cs="B Zar"/>
              <w:b/>
              <w:bCs/>
              <w:sz w:val="12"/>
              <w:szCs w:val="12"/>
              <w:rtl/>
              <w:lang w:bidi="fa-IR"/>
            </w:rPr>
          </w:pPr>
        </w:p>
        <w:p w:rsidR="00BB314D" w:rsidRPr="00FA21C4" w:rsidRDefault="00BB314D" w:rsidP="006630B2">
          <w:pPr>
            <w:tabs>
              <w:tab w:val="right" w:pos="29"/>
            </w:tabs>
            <w:jc w:val="center"/>
            <w:rPr>
              <w:rFonts w:ascii="Arial" w:hAnsi="Arial" w:cs="B Zar"/>
              <w:b/>
              <w:bCs/>
              <w:sz w:val="28"/>
              <w:szCs w:val="28"/>
              <w:rtl/>
              <w:lang w:bidi="fa-IR"/>
            </w:rPr>
          </w:pPr>
          <w:r>
            <w:rPr>
              <w:rFonts w:ascii="Arial Bold" w:hAnsi="Arial Bold" w:cs="B Zar" w:hint="cs"/>
              <w:b/>
              <w:bCs/>
              <w:sz w:val="22"/>
              <w:szCs w:val="26"/>
              <w:rtl/>
              <w:lang w:bidi="fa-IR"/>
            </w:rPr>
            <w:t xml:space="preserve">ساخت موقعیت چاه، تاسیسات سرچاهی، خطوط جرياني، تسهیلات برق رسانی مربوط به موقعیت </w:t>
          </w:r>
          <w:r>
            <w:rPr>
              <w:rFonts w:ascii="Arial Bold" w:hAnsi="Arial Bold" w:cs="B Zar"/>
              <w:b/>
              <w:bCs/>
              <w:sz w:val="22"/>
              <w:szCs w:val="26"/>
              <w:lang w:bidi="fa-IR"/>
            </w:rPr>
            <w:t>W007S</w:t>
          </w:r>
          <w:r>
            <w:rPr>
              <w:rFonts w:ascii="Arial Bold" w:hAnsi="Arial Bold" w:cs="B Zar" w:hint="cs"/>
              <w:b/>
              <w:bCs/>
              <w:sz w:val="22"/>
              <w:szCs w:val="26"/>
              <w:rtl/>
              <w:lang w:bidi="fa-IR"/>
            </w:rPr>
            <w:t xml:space="preserve"> و توسعه چندراهه کلاستر بینک</w:t>
          </w:r>
        </w:p>
      </w:tc>
      <w:tc>
        <w:tcPr>
          <w:tcW w:w="2327" w:type="dxa"/>
          <w:tcBorders>
            <w:top w:val="single" w:sz="12" w:space="0" w:color="auto"/>
            <w:right w:val="single" w:sz="12" w:space="0" w:color="auto"/>
          </w:tcBorders>
          <w:vAlign w:val="center"/>
        </w:tcPr>
        <w:p w:rsidR="00BB314D" w:rsidRPr="0034040D" w:rsidRDefault="00BB314D" w:rsidP="00EB2D3E">
          <w:pPr>
            <w:bidi w:val="0"/>
            <w:jc w:val="center"/>
            <w:rPr>
              <w:noProof/>
              <w:sz w:val="24"/>
              <w:rtl/>
            </w:rPr>
          </w:pPr>
          <w:r w:rsidRPr="0034040D">
            <w:rPr>
              <w:rFonts w:ascii="Arial" w:hAnsi="Arial" w:cs="B Zar"/>
              <w:noProof/>
              <w:color w:val="000000"/>
              <w:sz w:val="24"/>
            </w:rPr>
            <w:drawing>
              <wp:inline distT="0" distB="0" distL="0" distR="0" wp14:anchorId="4CA672A7" wp14:editId="288947F6">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B314D" w:rsidRPr="0034040D" w:rsidRDefault="00BB314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B314D" w:rsidRPr="008C593B" w:rsidTr="00D458A8">
      <w:trPr>
        <w:cantSplit/>
        <w:trHeight w:val="150"/>
        <w:jc w:val="center"/>
      </w:trPr>
      <w:tc>
        <w:tcPr>
          <w:tcW w:w="2524" w:type="dxa"/>
          <w:vMerge w:val="restart"/>
          <w:tcBorders>
            <w:left w:val="single" w:sz="12" w:space="0" w:color="auto"/>
          </w:tcBorders>
          <w:vAlign w:val="center"/>
        </w:tcPr>
        <w:p w:rsidR="00BB314D" w:rsidRPr="00F67855" w:rsidRDefault="00BB314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E3CF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E3CF4">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BB314D" w:rsidRPr="003E261A" w:rsidRDefault="00BB314D" w:rsidP="00EB2D3E">
          <w:pPr>
            <w:pStyle w:val="Header"/>
            <w:jc w:val="center"/>
            <w:rPr>
              <w:rFonts w:ascii="Arial" w:hAnsi="Arial" w:cs="B Zar"/>
              <w:b/>
              <w:bCs/>
              <w:color w:val="000000"/>
              <w:sz w:val="18"/>
              <w:szCs w:val="18"/>
              <w:lang w:bidi="fa-IR"/>
            </w:rPr>
          </w:pPr>
          <w:r w:rsidRPr="006630B2">
            <w:rPr>
              <w:rFonts w:ascii="Arial" w:hAnsi="Arial" w:cs="B Zar"/>
              <w:b/>
              <w:bCs/>
              <w:color w:val="000000"/>
              <w:sz w:val="16"/>
              <w:szCs w:val="16"/>
              <w:lang w:bidi="fa-IR"/>
            </w:rPr>
            <w:t>Process Description - Extension of Binak B/C Manifold</w:t>
          </w:r>
        </w:p>
      </w:tc>
      <w:tc>
        <w:tcPr>
          <w:tcW w:w="2327" w:type="dxa"/>
          <w:tcBorders>
            <w:bottom w:val="nil"/>
            <w:right w:val="single" w:sz="12" w:space="0" w:color="auto"/>
          </w:tcBorders>
          <w:vAlign w:val="center"/>
        </w:tcPr>
        <w:p w:rsidR="00BB314D" w:rsidRPr="007B6EBF" w:rsidRDefault="00BB314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B314D" w:rsidRPr="008C593B" w:rsidTr="00D458A8">
      <w:trPr>
        <w:cantSplit/>
        <w:trHeight w:val="207"/>
        <w:jc w:val="center"/>
      </w:trPr>
      <w:tc>
        <w:tcPr>
          <w:tcW w:w="2524" w:type="dxa"/>
          <w:vMerge/>
          <w:tcBorders>
            <w:left w:val="single" w:sz="12" w:space="0" w:color="auto"/>
          </w:tcBorders>
          <w:vAlign w:val="center"/>
        </w:tcPr>
        <w:p w:rsidR="00BB314D" w:rsidRPr="00F1221B" w:rsidRDefault="00BB314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B314D" w:rsidRPr="00571B19" w:rsidRDefault="00BB314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B314D" w:rsidRPr="00571B19" w:rsidRDefault="00BB314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B314D" w:rsidRPr="00571B19" w:rsidRDefault="00BB31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B314D" w:rsidRPr="00571B19" w:rsidRDefault="00BB314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B314D" w:rsidRPr="00571B19" w:rsidRDefault="00BB31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B314D" w:rsidRPr="00571B19" w:rsidRDefault="00BB314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B314D" w:rsidRPr="00571B19" w:rsidRDefault="00BB314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B314D" w:rsidRPr="00571B19" w:rsidRDefault="00BB31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B314D" w:rsidRPr="00470459" w:rsidRDefault="00BB314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B314D" w:rsidRPr="008C593B" w:rsidTr="00D458A8">
      <w:trPr>
        <w:cantSplit/>
        <w:trHeight w:val="206"/>
        <w:jc w:val="center"/>
      </w:trPr>
      <w:tc>
        <w:tcPr>
          <w:tcW w:w="2524" w:type="dxa"/>
          <w:vMerge/>
          <w:tcBorders>
            <w:left w:val="single" w:sz="12" w:space="0" w:color="auto"/>
            <w:bottom w:val="single" w:sz="12" w:space="0" w:color="auto"/>
          </w:tcBorders>
          <w:vAlign w:val="center"/>
        </w:tcPr>
        <w:p w:rsidR="00BB314D" w:rsidRPr="008C593B" w:rsidRDefault="00BB314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B314D" w:rsidRPr="007B6EBF" w:rsidRDefault="00BB314D" w:rsidP="00082CFB">
          <w:pPr>
            <w:pStyle w:val="Header"/>
            <w:bidi w:val="0"/>
            <w:jc w:val="center"/>
            <w:rPr>
              <w:rFonts w:ascii="Arial" w:hAnsi="Arial" w:cs="B Zar"/>
              <w:color w:val="000000"/>
              <w:sz w:val="16"/>
              <w:szCs w:val="16"/>
            </w:rPr>
          </w:pPr>
          <w:r w:rsidRPr="007E298B">
            <w:rPr>
              <w:rFonts w:ascii="Arial" w:hAnsi="Arial" w:cs="B Zar"/>
              <w:color w:val="000000"/>
              <w:sz w:val="16"/>
              <w:szCs w:val="16"/>
            </w:rPr>
            <w:t>D00</w:t>
          </w:r>
        </w:p>
      </w:tc>
      <w:tc>
        <w:tcPr>
          <w:tcW w:w="711"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BB314D" w:rsidRPr="007B6EBF" w:rsidRDefault="00BB31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B314D" w:rsidRPr="008C593B" w:rsidRDefault="00BB314D" w:rsidP="00EB2D3E">
          <w:pPr>
            <w:bidi w:val="0"/>
            <w:jc w:val="center"/>
            <w:rPr>
              <w:rFonts w:ascii="Arial" w:hAnsi="Arial" w:cs="Arial"/>
              <w:b/>
              <w:bCs/>
              <w:rtl/>
              <w:lang w:bidi="fa-IR"/>
            </w:rPr>
          </w:pPr>
        </w:p>
      </w:tc>
    </w:tr>
  </w:tbl>
  <w:p w:rsidR="00BB314D" w:rsidRPr="00CE0376" w:rsidRDefault="00BB314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1985"/>
    <w:multiLevelType w:val="hybridMultilevel"/>
    <w:tmpl w:val="5A749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2A3D55"/>
    <w:multiLevelType w:val="multilevel"/>
    <w:tmpl w:val="281E5F2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F8A7022"/>
    <w:multiLevelType w:val="multilevel"/>
    <w:tmpl w:val="B330CA94"/>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pStyle w:val="Heading3"/>
      <w:lvlText w:val="10.%2.%3"/>
      <w:lvlJc w:val="left"/>
      <w:pPr>
        <w:ind w:left="720" w:hanging="720"/>
      </w:pPr>
      <w:rPr>
        <w:rFonts w:ascii="Times New Roman" w:hAnsi="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9E2904"/>
    <w:multiLevelType w:val="hybridMultilevel"/>
    <w:tmpl w:val="244CD3AC"/>
    <w:lvl w:ilvl="0" w:tplc="32D20280">
      <w:start w:val="31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7D115313"/>
    <w:multiLevelType w:val="multilevel"/>
    <w:tmpl w:val="6E1CA2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5"/>
  </w:num>
  <w:num w:numId="3">
    <w:abstractNumId w:val="0"/>
  </w:num>
  <w:num w:numId="4">
    <w:abstractNumId w:val="4"/>
  </w:num>
  <w:num w:numId="5">
    <w:abstractNumId w:val="2"/>
  </w:num>
  <w:num w:numId="6">
    <w:abstractNumId w:val="1"/>
  </w:num>
  <w:num w:numId="7">
    <w:abstractNumId w:val="3"/>
  </w:num>
  <w:num w:numId="8">
    <w:abstractNumId w:val="1"/>
  </w:num>
  <w:num w:numId="9">
    <w:abstractNumId w:val="1"/>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7A9"/>
    <w:rsid w:val="0001269C"/>
    <w:rsid w:val="00013924"/>
    <w:rsid w:val="00015633"/>
    <w:rsid w:val="000208CE"/>
    <w:rsid w:val="000222DB"/>
    <w:rsid w:val="00024794"/>
    <w:rsid w:val="00025DE7"/>
    <w:rsid w:val="000333BE"/>
    <w:rsid w:val="0003381E"/>
    <w:rsid w:val="0003384E"/>
    <w:rsid w:val="000352E8"/>
    <w:rsid w:val="000364B9"/>
    <w:rsid w:val="00040683"/>
    <w:rsid w:val="0004207E"/>
    <w:rsid w:val="00042BC4"/>
    <w:rsid w:val="000450FE"/>
    <w:rsid w:val="00046A73"/>
    <w:rsid w:val="00050550"/>
    <w:rsid w:val="00053F8D"/>
    <w:rsid w:val="000648E7"/>
    <w:rsid w:val="00064A6F"/>
    <w:rsid w:val="00067DDF"/>
    <w:rsid w:val="000701F1"/>
    <w:rsid w:val="00070A5C"/>
    <w:rsid w:val="00071989"/>
    <w:rsid w:val="00080BDD"/>
    <w:rsid w:val="00082CFB"/>
    <w:rsid w:val="00085AD0"/>
    <w:rsid w:val="00086B4C"/>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59"/>
    <w:rsid w:val="000B7B46"/>
    <w:rsid w:val="000C0C3C"/>
    <w:rsid w:val="000C38B1"/>
    <w:rsid w:val="000C3C86"/>
    <w:rsid w:val="000C4EAB"/>
    <w:rsid w:val="000C7433"/>
    <w:rsid w:val="000D69BB"/>
    <w:rsid w:val="000D719F"/>
    <w:rsid w:val="000D7763"/>
    <w:rsid w:val="000E2A65"/>
    <w:rsid w:val="000E2DDE"/>
    <w:rsid w:val="000E5C72"/>
    <w:rsid w:val="000E6E94"/>
    <w:rsid w:val="000F5F03"/>
    <w:rsid w:val="00110C11"/>
    <w:rsid w:val="00112D2E"/>
    <w:rsid w:val="00113474"/>
    <w:rsid w:val="00113941"/>
    <w:rsid w:val="00117D70"/>
    <w:rsid w:val="00123330"/>
    <w:rsid w:val="00126C3E"/>
    <w:rsid w:val="00130F25"/>
    <w:rsid w:val="001316C1"/>
    <w:rsid w:val="00134B6A"/>
    <w:rsid w:val="00136C72"/>
    <w:rsid w:val="00137931"/>
    <w:rsid w:val="00143840"/>
    <w:rsid w:val="00144153"/>
    <w:rsid w:val="0014610C"/>
    <w:rsid w:val="00150794"/>
    <w:rsid w:val="00150A83"/>
    <w:rsid w:val="001531B5"/>
    <w:rsid w:val="00154E36"/>
    <w:rsid w:val="001553C2"/>
    <w:rsid w:val="001574C8"/>
    <w:rsid w:val="00164186"/>
    <w:rsid w:val="0016777A"/>
    <w:rsid w:val="0017069B"/>
    <w:rsid w:val="00174739"/>
    <w:rsid w:val="00174C8D"/>
    <w:rsid w:val="001751D5"/>
    <w:rsid w:val="00177BB0"/>
    <w:rsid w:val="00180D86"/>
    <w:rsid w:val="0018275F"/>
    <w:rsid w:val="001905C1"/>
    <w:rsid w:val="0019579A"/>
    <w:rsid w:val="00196407"/>
    <w:rsid w:val="00197E2D"/>
    <w:rsid w:val="001A4127"/>
    <w:rsid w:val="001A5EBD"/>
    <w:rsid w:val="001A64FC"/>
    <w:rsid w:val="001A65C8"/>
    <w:rsid w:val="001A6DA2"/>
    <w:rsid w:val="001B77A3"/>
    <w:rsid w:val="001C2BE4"/>
    <w:rsid w:val="001C55B5"/>
    <w:rsid w:val="001C7B0A"/>
    <w:rsid w:val="001D3D57"/>
    <w:rsid w:val="001D4C9F"/>
    <w:rsid w:val="001D5B7F"/>
    <w:rsid w:val="001D692B"/>
    <w:rsid w:val="001E3690"/>
    <w:rsid w:val="001E3946"/>
    <w:rsid w:val="001E4809"/>
    <w:rsid w:val="001E4A77"/>
    <w:rsid w:val="001E4C59"/>
    <w:rsid w:val="001E5B5F"/>
    <w:rsid w:val="001F0228"/>
    <w:rsid w:val="001F20FC"/>
    <w:rsid w:val="001F310F"/>
    <w:rsid w:val="001F42C7"/>
    <w:rsid w:val="001F47C8"/>
    <w:rsid w:val="001F7F5E"/>
    <w:rsid w:val="00200B19"/>
    <w:rsid w:val="00202F81"/>
    <w:rsid w:val="00206A35"/>
    <w:rsid w:val="0022151F"/>
    <w:rsid w:val="00226297"/>
    <w:rsid w:val="002306B9"/>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18CB"/>
    <w:rsid w:val="002C737E"/>
    <w:rsid w:val="002D05AE"/>
    <w:rsid w:val="002D0A01"/>
    <w:rsid w:val="002D111E"/>
    <w:rsid w:val="002D33E4"/>
    <w:rsid w:val="002E0372"/>
    <w:rsid w:val="002E254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79DE"/>
    <w:rsid w:val="003223A8"/>
    <w:rsid w:val="00327126"/>
    <w:rsid w:val="00327C1C"/>
    <w:rsid w:val="00330C3E"/>
    <w:rsid w:val="0033267C"/>
    <w:rsid w:val="003326A4"/>
    <w:rsid w:val="003327BF"/>
    <w:rsid w:val="00334B91"/>
    <w:rsid w:val="003431CB"/>
    <w:rsid w:val="00343D36"/>
    <w:rsid w:val="00352FCF"/>
    <w:rsid w:val="00353175"/>
    <w:rsid w:val="003655D9"/>
    <w:rsid w:val="00366E3B"/>
    <w:rsid w:val="0036768E"/>
    <w:rsid w:val="003715CB"/>
    <w:rsid w:val="00371D80"/>
    <w:rsid w:val="00372C57"/>
    <w:rsid w:val="00383301"/>
    <w:rsid w:val="00387AF7"/>
    <w:rsid w:val="00387DEA"/>
    <w:rsid w:val="003920E9"/>
    <w:rsid w:val="00394F1B"/>
    <w:rsid w:val="00396F06"/>
    <w:rsid w:val="003B02ED"/>
    <w:rsid w:val="003B1A41"/>
    <w:rsid w:val="003B1B97"/>
    <w:rsid w:val="003B3BEC"/>
    <w:rsid w:val="003C208B"/>
    <w:rsid w:val="003C369B"/>
    <w:rsid w:val="003C54A9"/>
    <w:rsid w:val="003C740A"/>
    <w:rsid w:val="003D061E"/>
    <w:rsid w:val="003D14D0"/>
    <w:rsid w:val="003D3CF7"/>
    <w:rsid w:val="003D3FDF"/>
    <w:rsid w:val="003D5293"/>
    <w:rsid w:val="003D61D1"/>
    <w:rsid w:val="003E0357"/>
    <w:rsid w:val="003E261A"/>
    <w:rsid w:val="003E45B3"/>
    <w:rsid w:val="003F3138"/>
    <w:rsid w:val="003F4ED4"/>
    <w:rsid w:val="003F6F9C"/>
    <w:rsid w:val="004007D5"/>
    <w:rsid w:val="00411071"/>
    <w:rsid w:val="004138B9"/>
    <w:rsid w:val="0041786C"/>
    <w:rsid w:val="00417C20"/>
    <w:rsid w:val="0042473D"/>
    <w:rsid w:val="00424830"/>
    <w:rsid w:val="00425020"/>
    <w:rsid w:val="00426114"/>
    <w:rsid w:val="00426B75"/>
    <w:rsid w:val="0044624C"/>
    <w:rsid w:val="00446580"/>
    <w:rsid w:val="00447CC2"/>
    <w:rsid w:val="00447F6C"/>
    <w:rsid w:val="00450002"/>
    <w:rsid w:val="0045046C"/>
    <w:rsid w:val="0045374C"/>
    <w:rsid w:val="00462ABD"/>
    <w:rsid w:val="004633A9"/>
    <w:rsid w:val="00470459"/>
    <w:rsid w:val="0047113F"/>
    <w:rsid w:val="00472C85"/>
    <w:rsid w:val="004822FE"/>
    <w:rsid w:val="00482674"/>
    <w:rsid w:val="00487D4B"/>
    <w:rsid w:val="00487F42"/>
    <w:rsid w:val="004929C4"/>
    <w:rsid w:val="004933FE"/>
    <w:rsid w:val="00495A5D"/>
    <w:rsid w:val="004A2C4F"/>
    <w:rsid w:val="004A3F9E"/>
    <w:rsid w:val="004A659F"/>
    <w:rsid w:val="004B04D8"/>
    <w:rsid w:val="004B1238"/>
    <w:rsid w:val="004B5BE6"/>
    <w:rsid w:val="004C0007"/>
    <w:rsid w:val="004C3241"/>
    <w:rsid w:val="004C6EC7"/>
    <w:rsid w:val="004D7FE1"/>
    <w:rsid w:val="004E3E87"/>
    <w:rsid w:val="004E424D"/>
    <w:rsid w:val="004E6108"/>
    <w:rsid w:val="004E6FA1"/>
    <w:rsid w:val="004E757E"/>
    <w:rsid w:val="004F0595"/>
    <w:rsid w:val="00502D9B"/>
    <w:rsid w:val="0050312F"/>
    <w:rsid w:val="005051E6"/>
    <w:rsid w:val="00506772"/>
    <w:rsid w:val="00506F7A"/>
    <w:rsid w:val="005110E0"/>
    <w:rsid w:val="00512A74"/>
    <w:rsid w:val="00520F3B"/>
    <w:rsid w:val="00521131"/>
    <w:rsid w:val="0052274F"/>
    <w:rsid w:val="0052522A"/>
    <w:rsid w:val="005259D7"/>
    <w:rsid w:val="005300CF"/>
    <w:rsid w:val="00532ECB"/>
    <w:rsid w:val="00532F7D"/>
    <w:rsid w:val="005429CA"/>
    <w:rsid w:val="00552E71"/>
    <w:rsid w:val="005533F0"/>
    <w:rsid w:val="0055514A"/>
    <w:rsid w:val="005563BA"/>
    <w:rsid w:val="00557036"/>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0D4B"/>
    <w:rsid w:val="005B24FE"/>
    <w:rsid w:val="005B32B1"/>
    <w:rsid w:val="005B3BFD"/>
    <w:rsid w:val="005B547D"/>
    <w:rsid w:val="005B6A7C"/>
    <w:rsid w:val="005B6FAD"/>
    <w:rsid w:val="005C0591"/>
    <w:rsid w:val="005C0B0A"/>
    <w:rsid w:val="005C2A36"/>
    <w:rsid w:val="005C363F"/>
    <w:rsid w:val="005C3D3F"/>
    <w:rsid w:val="005C57FD"/>
    <w:rsid w:val="005C682E"/>
    <w:rsid w:val="005C7150"/>
    <w:rsid w:val="005C7363"/>
    <w:rsid w:val="005D0E00"/>
    <w:rsid w:val="005D2E2B"/>
    <w:rsid w:val="005D34AA"/>
    <w:rsid w:val="005D4379"/>
    <w:rsid w:val="005D5D4F"/>
    <w:rsid w:val="005D798D"/>
    <w:rsid w:val="005E1155"/>
    <w:rsid w:val="005E1A4E"/>
    <w:rsid w:val="005E2BA9"/>
    <w:rsid w:val="005E388A"/>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084C"/>
    <w:rsid w:val="00630999"/>
    <w:rsid w:val="00632ED4"/>
    <w:rsid w:val="006340C6"/>
    <w:rsid w:val="0063661A"/>
    <w:rsid w:val="00641A0B"/>
    <w:rsid w:val="006424D6"/>
    <w:rsid w:val="0064338E"/>
    <w:rsid w:val="00643621"/>
    <w:rsid w:val="0064421D"/>
    <w:rsid w:val="00644F74"/>
    <w:rsid w:val="0065015A"/>
    <w:rsid w:val="00650180"/>
    <w:rsid w:val="006506F4"/>
    <w:rsid w:val="00654E93"/>
    <w:rsid w:val="0065552A"/>
    <w:rsid w:val="00657313"/>
    <w:rsid w:val="00660B2F"/>
    <w:rsid w:val="0066103F"/>
    <w:rsid w:val="006616C3"/>
    <w:rsid w:val="006630B2"/>
    <w:rsid w:val="0066519A"/>
    <w:rsid w:val="00665EBE"/>
    <w:rsid w:val="00666F4D"/>
    <w:rsid w:val="00670C79"/>
    <w:rsid w:val="0067377A"/>
    <w:rsid w:val="0067598D"/>
    <w:rsid w:val="0067672D"/>
    <w:rsid w:val="006800CB"/>
    <w:rsid w:val="00680EF0"/>
    <w:rsid w:val="0068139E"/>
    <w:rsid w:val="00681424"/>
    <w:rsid w:val="006858E5"/>
    <w:rsid w:val="00687D7A"/>
    <w:rsid w:val="006913EA"/>
    <w:rsid w:val="00691BDA"/>
    <w:rsid w:val="00692976"/>
    <w:rsid w:val="006946F7"/>
    <w:rsid w:val="00695F39"/>
    <w:rsid w:val="00696B26"/>
    <w:rsid w:val="006A14A1"/>
    <w:rsid w:val="006A2F9B"/>
    <w:rsid w:val="006A5BD3"/>
    <w:rsid w:val="006A71F7"/>
    <w:rsid w:val="006B3415"/>
    <w:rsid w:val="006B3F9C"/>
    <w:rsid w:val="006B5370"/>
    <w:rsid w:val="006B6A69"/>
    <w:rsid w:val="006B7CE7"/>
    <w:rsid w:val="006C1D9F"/>
    <w:rsid w:val="006C3483"/>
    <w:rsid w:val="006C4D8F"/>
    <w:rsid w:val="006D1BFE"/>
    <w:rsid w:val="006D4B08"/>
    <w:rsid w:val="006D4E25"/>
    <w:rsid w:val="006D59C2"/>
    <w:rsid w:val="006E2505"/>
    <w:rsid w:val="006E2C22"/>
    <w:rsid w:val="006E48FE"/>
    <w:rsid w:val="006E7645"/>
    <w:rsid w:val="006F7F7B"/>
    <w:rsid w:val="007031D7"/>
    <w:rsid w:val="007040A4"/>
    <w:rsid w:val="0071361A"/>
    <w:rsid w:val="00714DB3"/>
    <w:rsid w:val="00715B80"/>
    <w:rsid w:val="00723BE6"/>
    <w:rsid w:val="00724C3D"/>
    <w:rsid w:val="00727098"/>
    <w:rsid w:val="00730A4D"/>
    <w:rsid w:val="007310CB"/>
    <w:rsid w:val="00732F2F"/>
    <w:rsid w:val="00735B02"/>
    <w:rsid w:val="00735D0E"/>
    <w:rsid w:val="00736740"/>
    <w:rsid w:val="00736C4F"/>
    <w:rsid w:val="00737635"/>
    <w:rsid w:val="00737F90"/>
    <w:rsid w:val="007402E7"/>
    <w:rsid w:val="007438AA"/>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B28"/>
    <w:rsid w:val="007D2451"/>
    <w:rsid w:val="007D3517"/>
    <w:rsid w:val="007D4304"/>
    <w:rsid w:val="007D6811"/>
    <w:rsid w:val="007D7709"/>
    <w:rsid w:val="007E1278"/>
    <w:rsid w:val="007E1D78"/>
    <w:rsid w:val="007E298B"/>
    <w:rsid w:val="007E5134"/>
    <w:rsid w:val="007E67CD"/>
    <w:rsid w:val="007E69D6"/>
    <w:rsid w:val="007E6D91"/>
    <w:rsid w:val="007F0398"/>
    <w:rsid w:val="007F4D95"/>
    <w:rsid w:val="007F50DE"/>
    <w:rsid w:val="007F55FB"/>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26A86"/>
    <w:rsid w:val="008313BE"/>
    <w:rsid w:val="00831481"/>
    <w:rsid w:val="00835FA6"/>
    <w:rsid w:val="00836F8B"/>
    <w:rsid w:val="00841568"/>
    <w:rsid w:val="008422AA"/>
    <w:rsid w:val="0084580C"/>
    <w:rsid w:val="00847D72"/>
    <w:rsid w:val="00855832"/>
    <w:rsid w:val="00861333"/>
    <w:rsid w:val="0086453D"/>
    <w:rsid w:val="008649B1"/>
    <w:rsid w:val="00890A2D"/>
    <w:rsid w:val="008921D7"/>
    <w:rsid w:val="00897F48"/>
    <w:rsid w:val="008A3242"/>
    <w:rsid w:val="008A3EC7"/>
    <w:rsid w:val="008A575D"/>
    <w:rsid w:val="008A6C4F"/>
    <w:rsid w:val="008A7ACE"/>
    <w:rsid w:val="008B5738"/>
    <w:rsid w:val="008C2A59"/>
    <w:rsid w:val="008C2D58"/>
    <w:rsid w:val="008C3B32"/>
    <w:rsid w:val="008C425D"/>
    <w:rsid w:val="008C6D69"/>
    <w:rsid w:val="008C7DD9"/>
    <w:rsid w:val="008D1B77"/>
    <w:rsid w:val="008D2BBD"/>
    <w:rsid w:val="008D3067"/>
    <w:rsid w:val="008D34BA"/>
    <w:rsid w:val="008D5517"/>
    <w:rsid w:val="008D6AC8"/>
    <w:rsid w:val="008D7A70"/>
    <w:rsid w:val="008E3268"/>
    <w:rsid w:val="008E529A"/>
    <w:rsid w:val="008F5C1C"/>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1A9B"/>
    <w:rsid w:val="00952EBE"/>
    <w:rsid w:val="00953B13"/>
    <w:rsid w:val="00956369"/>
    <w:rsid w:val="0095738C"/>
    <w:rsid w:val="00960D1A"/>
    <w:rsid w:val="00962FFF"/>
    <w:rsid w:val="0096616D"/>
    <w:rsid w:val="00970DAE"/>
    <w:rsid w:val="009734A4"/>
    <w:rsid w:val="0098455D"/>
    <w:rsid w:val="00984CA6"/>
    <w:rsid w:val="009857EC"/>
    <w:rsid w:val="00986C1D"/>
    <w:rsid w:val="00992BB1"/>
    <w:rsid w:val="00993175"/>
    <w:rsid w:val="00994017"/>
    <w:rsid w:val="00994954"/>
    <w:rsid w:val="009A0145"/>
    <w:rsid w:val="009A0E93"/>
    <w:rsid w:val="009A320C"/>
    <w:rsid w:val="009A3B1B"/>
    <w:rsid w:val="009A47E8"/>
    <w:rsid w:val="009B328B"/>
    <w:rsid w:val="009B350E"/>
    <w:rsid w:val="009B6BE8"/>
    <w:rsid w:val="009B70B5"/>
    <w:rsid w:val="009C1887"/>
    <w:rsid w:val="009C38F4"/>
    <w:rsid w:val="009C3981"/>
    <w:rsid w:val="009C410A"/>
    <w:rsid w:val="009C51B9"/>
    <w:rsid w:val="009C534A"/>
    <w:rsid w:val="009D165C"/>
    <w:rsid w:val="009D22BE"/>
    <w:rsid w:val="009D29E7"/>
    <w:rsid w:val="009E161F"/>
    <w:rsid w:val="009F00D7"/>
    <w:rsid w:val="009F2D00"/>
    <w:rsid w:val="009F7162"/>
    <w:rsid w:val="009F7400"/>
    <w:rsid w:val="00A01AC8"/>
    <w:rsid w:val="00A02660"/>
    <w:rsid w:val="00A031B5"/>
    <w:rsid w:val="00A052FF"/>
    <w:rsid w:val="00A07CE6"/>
    <w:rsid w:val="00A11DA4"/>
    <w:rsid w:val="00A1276E"/>
    <w:rsid w:val="00A143F3"/>
    <w:rsid w:val="00A1657E"/>
    <w:rsid w:val="00A31D47"/>
    <w:rsid w:val="00A33135"/>
    <w:rsid w:val="00A36189"/>
    <w:rsid w:val="00A36C30"/>
    <w:rsid w:val="00A37381"/>
    <w:rsid w:val="00A41585"/>
    <w:rsid w:val="00A51E75"/>
    <w:rsid w:val="00A528A6"/>
    <w:rsid w:val="00A61ED6"/>
    <w:rsid w:val="00A62638"/>
    <w:rsid w:val="00A651D7"/>
    <w:rsid w:val="00A70B42"/>
    <w:rsid w:val="00A72152"/>
    <w:rsid w:val="00A73566"/>
    <w:rsid w:val="00A745E1"/>
    <w:rsid w:val="00A74996"/>
    <w:rsid w:val="00A77779"/>
    <w:rsid w:val="00A860D1"/>
    <w:rsid w:val="00A90766"/>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379F"/>
    <w:rsid w:val="00AD6457"/>
    <w:rsid w:val="00AE73B4"/>
    <w:rsid w:val="00AE79B1"/>
    <w:rsid w:val="00AF0B9D"/>
    <w:rsid w:val="00AF0FA4"/>
    <w:rsid w:val="00AF14F9"/>
    <w:rsid w:val="00AF4D7D"/>
    <w:rsid w:val="00AF732C"/>
    <w:rsid w:val="00B00C7D"/>
    <w:rsid w:val="00B0523E"/>
    <w:rsid w:val="00B05255"/>
    <w:rsid w:val="00B05B74"/>
    <w:rsid w:val="00B05F0A"/>
    <w:rsid w:val="00B07C89"/>
    <w:rsid w:val="00B11AC7"/>
    <w:rsid w:val="00B12A9D"/>
    <w:rsid w:val="00B1456B"/>
    <w:rsid w:val="00B22573"/>
    <w:rsid w:val="00B23D05"/>
    <w:rsid w:val="00B25C71"/>
    <w:rsid w:val="00B269B5"/>
    <w:rsid w:val="00B27AFB"/>
    <w:rsid w:val="00B30337"/>
    <w:rsid w:val="00B30C55"/>
    <w:rsid w:val="00B31A83"/>
    <w:rsid w:val="00B32D2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BCE"/>
    <w:rsid w:val="00B700F7"/>
    <w:rsid w:val="00B70997"/>
    <w:rsid w:val="00B720D2"/>
    <w:rsid w:val="00B7346A"/>
    <w:rsid w:val="00B76AD5"/>
    <w:rsid w:val="00B91F23"/>
    <w:rsid w:val="00B942A6"/>
    <w:rsid w:val="00B94AD4"/>
    <w:rsid w:val="00B97347"/>
    <w:rsid w:val="00B97B4B"/>
    <w:rsid w:val="00BA7996"/>
    <w:rsid w:val="00BA7BAC"/>
    <w:rsid w:val="00BB314D"/>
    <w:rsid w:val="00BB64C1"/>
    <w:rsid w:val="00BC1743"/>
    <w:rsid w:val="00BC4137"/>
    <w:rsid w:val="00BC7AC4"/>
    <w:rsid w:val="00BD2402"/>
    <w:rsid w:val="00BD3793"/>
    <w:rsid w:val="00BD3EA5"/>
    <w:rsid w:val="00BD4215"/>
    <w:rsid w:val="00BD451F"/>
    <w:rsid w:val="00BD4713"/>
    <w:rsid w:val="00BD7937"/>
    <w:rsid w:val="00BE0A4A"/>
    <w:rsid w:val="00BE19B1"/>
    <w:rsid w:val="00BE259C"/>
    <w:rsid w:val="00BE401A"/>
    <w:rsid w:val="00BE6B87"/>
    <w:rsid w:val="00BE7407"/>
    <w:rsid w:val="00BF370C"/>
    <w:rsid w:val="00BF73B8"/>
    <w:rsid w:val="00BF7B75"/>
    <w:rsid w:val="00C0112E"/>
    <w:rsid w:val="00C01418"/>
    <w:rsid w:val="00C01458"/>
    <w:rsid w:val="00C02308"/>
    <w:rsid w:val="00C10E61"/>
    <w:rsid w:val="00C13831"/>
    <w:rsid w:val="00C14308"/>
    <w:rsid w:val="00C165CD"/>
    <w:rsid w:val="00C1695E"/>
    <w:rsid w:val="00C210D8"/>
    <w:rsid w:val="00C2188B"/>
    <w:rsid w:val="00C24789"/>
    <w:rsid w:val="00C25E43"/>
    <w:rsid w:val="00C31165"/>
    <w:rsid w:val="00C32458"/>
    <w:rsid w:val="00C33210"/>
    <w:rsid w:val="00C332EE"/>
    <w:rsid w:val="00C369B5"/>
    <w:rsid w:val="00C36DDE"/>
    <w:rsid w:val="00C36E94"/>
    <w:rsid w:val="00C3737F"/>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3626"/>
    <w:rsid w:val="00C7494E"/>
    <w:rsid w:val="00C74CA3"/>
    <w:rsid w:val="00C74CE8"/>
    <w:rsid w:val="00C82D74"/>
    <w:rsid w:val="00C82E8F"/>
    <w:rsid w:val="00C879FF"/>
    <w:rsid w:val="00C9109A"/>
    <w:rsid w:val="00C946AB"/>
    <w:rsid w:val="00CA0F62"/>
    <w:rsid w:val="00CA1A63"/>
    <w:rsid w:val="00CB0C15"/>
    <w:rsid w:val="00CB3C77"/>
    <w:rsid w:val="00CC666E"/>
    <w:rsid w:val="00CC6969"/>
    <w:rsid w:val="00CD1B78"/>
    <w:rsid w:val="00CD240F"/>
    <w:rsid w:val="00CD3973"/>
    <w:rsid w:val="00CD4AE9"/>
    <w:rsid w:val="00CD4D1E"/>
    <w:rsid w:val="00CD5D2A"/>
    <w:rsid w:val="00CE0376"/>
    <w:rsid w:val="00CE0858"/>
    <w:rsid w:val="00CE3C27"/>
    <w:rsid w:val="00CE599A"/>
    <w:rsid w:val="00CF0266"/>
    <w:rsid w:val="00CF04FA"/>
    <w:rsid w:val="00CF4F91"/>
    <w:rsid w:val="00D00287"/>
    <w:rsid w:val="00D009AE"/>
    <w:rsid w:val="00D022BF"/>
    <w:rsid w:val="00D04174"/>
    <w:rsid w:val="00D053D5"/>
    <w:rsid w:val="00D10A86"/>
    <w:rsid w:val="00D114EC"/>
    <w:rsid w:val="00D15F30"/>
    <w:rsid w:val="00D16537"/>
    <w:rsid w:val="00D20F66"/>
    <w:rsid w:val="00D22C39"/>
    <w:rsid w:val="00D26BCE"/>
    <w:rsid w:val="00D27443"/>
    <w:rsid w:val="00D37E27"/>
    <w:rsid w:val="00D458A8"/>
    <w:rsid w:val="00D47669"/>
    <w:rsid w:val="00D5078F"/>
    <w:rsid w:val="00D54D90"/>
    <w:rsid w:val="00D56045"/>
    <w:rsid w:val="00D602F7"/>
    <w:rsid w:val="00D61099"/>
    <w:rsid w:val="00D62649"/>
    <w:rsid w:val="00D636EF"/>
    <w:rsid w:val="00D6606E"/>
    <w:rsid w:val="00D6623B"/>
    <w:rsid w:val="00D70889"/>
    <w:rsid w:val="00D74F6F"/>
    <w:rsid w:val="00D76F37"/>
    <w:rsid w:val="00D77352"/>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675"/>
    <w:rsid w:val="00DD7807"/>
    <w:rsid w:val="00DE1759"/>
    <w:rsid w:val="00DE185F"/>
    <w:rsid w:val="00DE2526"/>
    <w:rsid w:val="00DE3CF4"/>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2254"/>
    <w:rsid w:val="00E33279"/>
    <w:rsid w:val="00E335AF"/>
    <w:rsid w:val="00E34FDE"/>
    <w:rsid w:val="00E378FE"/>
    <w:rsid w:val="00E41370"/>
    <w:rsid w:val="00E42337"/>
    <w:rsid w:val="00E4347A"/>
    <w:rsid w:val="00E56DF1"/>
    <w:rsid w:val="00E64322"/>
    <w:rsid w:val="00E65AE1"/>
    <w:rsid w:val="00E66D90"/>
    <w:rsid w:val="00E72C45"/>
    <w:rsid w:val="00E82848"/>
    <w:rsid w:val="00E83ED7"/>
    <w:rsid w:val="00E860F5"/>
    <w:rsid w:val="00E8781D"/>
    <w:rsid w:val="00E90109"/>
    <w:rsid w:val="00E908C5"/>
    <w:rsid w:val="00E9342E"/>
    <w:rsid w:val="00E941B9"/>
    <w:rsid w:val="00EA009D"/>
    <w:rsid w:val="00EA3057"/>
    <w:rsid w:val="00EA58B4"/>
    <w:rsid w:val="00EA6AD5"/>
    <w:rsid w:val="00EB2106"/>
    <w:rsid w:val="00EB2A77"/>
    <w:rsid w:val="00EB2AA6"/>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961"/>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115A"/>
    <w:rsid w:val="00F42723"/>
    <w:rsid w:val="00F55F7E"/>
    <w:rsid w:val="00F5641A"/>
    <w:rsid w:val="00F60117"/>
    <w:rsid w:val="00F61F33"/>
    <w:rsid w:val="00F62DD9"/>
    <w:rsid w:val="00F639EA"/>
    <w:rsid w:val="00F64E18"/>
    <w:rsid w:val="00F67855"/>
    <w:rsid w:val="00F70D97"/>
    <w:rsid w:val="00F71844"/>
    <w:rsid w:val="00F7463B"/>
    <w:rsid w:val="00F74B12"/>
    <w:rsid w:val="00F82018"/>
    <w:rsid w:val="00F82556"/>
    <w:rsid w:val="00F83C38"/>
    <w:rsid w:val="00F849AA"/>
    <w:rsid w:val="00F8513D"/>
    <w:rsid w:val="00FA21C4"/>
    <w:rsid w:val="00FA3E65"/>
    <w:rsid w:val="00FA3F45"/>
    <w:rsid w:val="00FA442D"/>
    <w:rsid w:val="00FB14E1"/>
    <w:rsid w:val="00FB21FE"/>
    <w:rsid w:val="00FB6FEA"/>
    <w:rsid w:val="00FC4809"/>
    <w:rsid w:val="00FC4BE1"/>
    <w:rsid w:val="00FD3BF7"/>
    <w:rsid w:val="00FE25FB"/>
    <w:rsid w:val="00FE2723"/>
    <w:rsid w:val="00FF0A5A"/>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A74C244-2B0E-4CA6-A095-0BA23973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B314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83ED7"/>
    <w:pPr>
      <w:keepNext/>
      <w:keepLines/>
      <w:widowControl w:val="0"/>
      <w:numPr>
        <w:ilvl w:val="2"/>
        <w:numId w:val="5"/>
      </w:numPr>
      <w:bidi w:val="0"/>
      <w:spacing w:before="240" w:after="60"/>
      <w:ind w:firstLine="698"/>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B314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83ED7"/>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A77779"/>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A77779"/>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A77779"/>
    <w:rPr>
      <w:rFonts w:cs="Calibri"/>
    </w:rPr>
  </w:style>
  <w:style w:type="paragraph" w:customStyle="1" w:styleId="CambriaBody">
    <w:name w:val="Cambria (Body)"/>
    <w:basedOn w:val="Normal"/>
    <w:link w:val="CambriaBodyChar"/>
    <w:rsid w:val="00A77779"/>
    <w:pPr>
      <w:bidi w:val="0"/>
      <w:spacing w:after="200" w:line="276" w:lineRule="auto"/>
      <w:ind w:left="720"/>
      <w:jc w:val="both"/>
    </w:pPr>
    <w:rPr>
      <w:rFonts w:ascii="Calibri" w:eastAsia="Calibri" w:hAnsi="Calibri" w:cs="Calibri"/>
      <w:szCs w:val="20"/>
    </w:rPr>
  </w:style>
  <w:style w:type="paragraph" w:customStyle="1" w:styleId="Bullet1">
    <w:name w:val="Bullet1"/>
    <w:aliases w:val="B1"/>
    <w:basedOn w:val="Normal"/>
    <w:rsid w:val="00F71844"/>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F71844"/>
    <w:pPr>
      <w:numPr>
        <w:ilvl w:val="1"/>
      </w:numPr>
      <w:tabs>
        <w:tab w:val="left" w:pos="1134"/>
      </w:tabs>
    </w:pPr>
  </w:style>
  <w:style w:type="paragraph" w:customStyle="1" w:styleId="1-Siraf-Heading1">
    <w:name w:val="1-Siraf-Heading1"/>
    <w:basedOn w:val="Heading1"/>
    <w:link w:val="1-Siraf-Heading1Char"/>
    <w:qFormat/>
    <w:rsid w:val="000E2A65"/>
    <w:pPr>
      <w:spacing w:after="120" w:line="240" w:lineRule="auto"/>
      <w:ind w:left="720" w:hanging="360"/>
    </w:pPr>
    <w:rPr>
      <w:rFonts w:ascii="Times New Roman" w:hAnsi="Times New Roman" w:cs="Times New Roman"/>
      <w:bCs w:val="0"/>
      <w:w w:val="92"/>
      <w:kern w:val="0"/>
      <w:sz w:val="28"/>
      <w:lang w:bidi="fa-IR"/>
    </w:rPr>
  </w:style>
  <w:style w:type="character" w:customStyle="1" w:styleId="1-Siraf-Heading1Char">
    <w:name w:val="1-Siraf-Heading1 Char"/>
    <w:basedOn w:val="DefaultParagraphFont"/>
    <w:link w:val="1-Siraf-Heading1"/>
    <w:rsid w:val="000E2A65"/>
    <w:rPr>
      <w:rFonts w:ascii="Times New Roman" w:eastAsia="Times New Roman" w:hAnsi="Times New Roman" w:cs="Times New Roman"/>
      <w:b/>
      <w:caps/>
      <w:w w:val="92"/>
      <w:sz w:val="28"/>
      <w:szCs w:val="24"/>
      <w:lang w:bidi="fa-IR"/>
    </w:rPr>
  </w:style>
  <w:style w:type="paragraph" w:customStyle="1" w:styleId="Retrait1">
    <w:name w:val="Retrait1"/>
    <w:basedOn w:val="Normal"/>
    <w:rsid w:val="000E2A65"/>
    <w:pPr>
      <w:bidi w:val="0"/>
      <w:spacing w:before="120"/>
      <w:ind w:left="1134" w:right="284"/>
      <w:jc w:val="both"/>
    </w:pPr>
    <w:rPr>
      <w:rFonts w:ascii="Arial" w:hAnsi="Arial" w:cs="Times New Roman"/>
      <w:color w:val="000000"/>
      <w:szCs w:val="20"/>
    </w:rPr>
  </w:style>
  <w:style w:type="paragraph" w:styleId="TOC3">
    <w:name w:val="toc 3"/>
    <w:basedOn w:val="Normal"/>
    <w:next w:val="Normal"/>
    <w:autoRedefine/>
    <w:uiPriority w:val="39"/>
    <w:unhideWhenUsed/>
    <w:rsid w:val="00462ABD"/>
    <w:pPr>
      <w:spacing w:after="100"/>
      <w:ind w:left="400"/>
    </w:pPr>
  </w:style>
  <w:style w:type="paragraph" w:styleId="CommentText">
    <w:name w:val="annotation text"/>
    <w:basedOn w:val="Normal"/>
    <w:link w:val="CommentTextChar"/>
    <w:uiPriority w:val="99"/>
    <w:semiHidden/>
    <w:unhideWhenUsed/>
    <w:rsid w:val="00A02660"/>
    <w:rPr>
      <w:szCs w:val="20"/>
    </w:rPr>
  </w:style>
  <w:style w:type="character" w:customStyle="1" w:styleId="CommentTextChar">
    <w:name w:val="Comment Text Char"/>
    <w:basedOn w:val="DefaultParagraphFont"/>
    <w:link w:val="CommentText"/>
    <w:uiPriority w:val="99"/>
    <w:semiHidden/>
    <w:rsid w:val="00A02660"/>
    <w:rPr>
      <w:rFonts w:ascii="Times New Roman" w:eastAsia="Times New Roman" w:hAnsi="Times New Roman" w:cs="Traditional Arabic"/>
    </w:rPr>
  </w:style>
  <w:style w:type="character" w:styleId="CommentReference">
    <w:name w:val="annotation reference"/>
    <w:basedOn w:val="DefaultParagraphFont"/>
    <w:uiPriority w:val="99"/>
    <w:semiHidden/>
    <w:unhideWhenUsed/>
    <w:rsid w:val="00A026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451818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10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4263">
      <w:bodyDiv w:val="1"/>
      <w:marLeft w:val="0"/>
      <w:marRight w:val="0"/>
      <w:marTop w:val="0"/>
      <w:marBottom w:val="0"/>
      <w:divBdr>
        <w:top w:val="none" w:sz="0" w:space="0" w:color="auto"/>
        <w:left w:val="none" w:sz="0" w:space="0" w:color="auto"/>
        <w:bottom w:val="none" w:sz="0" w:space="0" w:color="auto"/>
        <w:right w:val="none" w:sz="0" w:space="0" w:color="auto"/>
      </w:divBdr>
    </w:div>
    <w:div w:id="18488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B7A1-B41F-41FE-87B1-DB40E31E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4279</TotalTime>
  <Pages>7</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8990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37</cp:revision>
  <cp:lastPrinted>2021-07-17T08:59:00Z</cp:lastPrinted>
  <dcterms:created xsi:type="dcterms:W3CDTF">2021-08-15T11:07:00Z</dcterms:created>
  <dcterms:modified xsi:type="dcterms:W3CDTF">2023-02-08T08:52:00Z</dcterms:modified>
</cp:coreProperties>
</file>