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2332C7" w:rsidP="00F416D2">
            <w:pPr>
              <w:widowControl w:val="0"/>
              <w:jc w:val="center"/>
              <w:rPr>
                <w:rFonts w:ascii="Arial" w:hAnsi="Arial" w:cs="Arial"/>
                <w:b/>
                <w:bCs/>
                <w:sz w:val="32"/>
                <w:szCs w:val="32"/>
              </w:rPr>
            </w:pPr>
            <w:r w:rsidRPr="002332C7">
              <w:rPr>
                <w:rFonts w:ascii="Arial" w:hAnsi="Arial" w:cs="Arial"/>
                <w:b/>
                <w:bCs/>
                <w:sz w:val="32"/>
                <w:szCs w:val="32"/>
              </w:rPr>
              <w:t xml:space="preserve">PDMS MODEL REVIEW REPORT (30%) </w:t>
            </w:r>
            <w:r w:rsidR="00F416D2">
              <w:rPr>
                <w:rFonts w:ascii="Arial" w:hAnsi="Arial" w:cs="Arial"/>
                <w:b/>
                <w:bCs/>
                <w:sz w:val="32"/>
                <w:szCs w:val="32"/>
              </w:rPr>
              <w:t>–</w:t>
            </w:r>
            <w:r w:rsidRPr="002332C7">
              <w:rPr>
                <w:rFonts w:ascii="Arial" w:hAnsi="Arial" w:cs="Arial"/>
                <w:b/>
                <w:bCs/>
                <w:sz w:val="32"/>
                <w:szCs w:val="32"/>
              </w:rPr>
              <w:t xml:space="preserve"> </w:t>
            </w:r>
            <w:r w:rsidR="00F416D2">
              <w:rPr>
                <w:rFonts w:ascii="Arial" w:hAnsi="Arial" w:cs="Arial"/>
                <w:b/>
                <w:bCs/>
                <w:sz w:val="32"/>
                <w:szCs w:val="32"/>
              </w:rPr>
              <w:t>W046S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w:t>
            </w:r>
            <w:bookmarkStart w:id="0" w:name="_GoBack"/>
            <w:bookmarkEnd w:id="0"/>
            <w:r w:rsidRPr="00BB1E47">
              <w:rPr>
                <w:rFonts w:asciiTheme="majorBidi" w:hAnsiTheme="majorBidi" w:cs="B Nazanin" w:hint="cs"/>
                <w:b/>
                <w:bCs/>
                <w:color w:val="365F91"/>
                <w:sz w:val="32"/>
                <w:szCs w:val="32"/>
                <w:rtl/>
                <w:lang w:bidi="fa-IR"/>
              </w:rPr>
              <w:t>ش تولید میدان نفتی بینک</w:t>
            </w:r>
          </w:p>
        </w:tc>
      </w:tr>
      <w:tr w:rsidR="002B2368" w:rsidRPr="000E2E1E" w:rsidTr="002233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2233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2233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23339" w:rsidRPr="000E2E1E" w:rsidTr="002233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23339" w:rsidRPr="000E2E1E" w:rsidRDefault="00223339" w:rsidP="0022333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223339" w:rsidRPr="000E2E1E" w:rsidRDefault="00223339" w:rsidP="00223339">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4" w:space="0" w:color="auto"/>
              <w:right w:val="single" w:sz="2" w:space="0" w:color="auto"/>
            </w:tcBorders>
            <w:vAlign w:val="center"/>
          </w:tcPr>
          <w:p w:rsidR="00223339" w:rsidRPr="000E2E1E" w:rsidRDefault="00223339" w:rsidP="0022333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223339" w:rsidRPr="00C66E37" w:rsidRDefault="00223339" w:rsidP="00F416D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23339" w:rsidRPr="000E2E1E" w:rsidRDefault="00223339" w:rsidP="00F416D2">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23339" w:rsidRPr="002918D6" w:rsidRDefault="00223339" w:rsidP="00F416D2">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4" w:space="0" w:color="auto"/>
            </w:tcBorders>
            <w:vAlign w:val="center"/>
          </w:tcPr>
          <w:p w:rsidR="00223339" w:rsidRPr="00C9109A" w:rsidRDefault="00223339" w:rsidP="00956369">
            <w:pPr>
              <w:widowControl w:val="0"/>
              <w:bidi w:val="0"/>
              <w:spacing w:before="20" w:after="20"/>
              <w:jc w:val="center"/>
              <w:rPr>
                <w:rFonts w:ascii="Arial" w:hAnsi="Arial" w:cs="Arial"/>
                <w:szCs w:val="20"/>
              </w:rPr>
            </w:pPr>
          </w:p>
        </w:tc>
      </w:tr>
      <w:tr w:rsidR="00F416D2" w:rsidRPr="000E2E1E" w:rsidTr="002233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416D2" w:rsidRPr="000E2E1E" w:rsidRDefault="00F416D2"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416D2" w:rsidRPr="000E2E1E" w:rsidRDefault="00F416D2" w:rsidP="00F416D2">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52" w:type="dxa"/>
            <w:tcBorders>
              <w:top w:val="single" w:sz="2" w:space="0" w:color="auto"/>
              <w:left w:val="single" w:sz="2" w:space="0" w:color="auto"/>
              <w:bottom w:val="single" w:sz="4" w:space="0" w:color="auto"/>
              <w:right w:val="single" w:sz="2" w:space="0" w:color="auto"/>
            </w:tcBorders>
            <w:vAlign w:val="center"/>
          </w:tcPr>
          <w:p w:rsidR="00F416D2" w:rsidRPr="000E2E1E" w:rsidRDefault="00F416D2" w:rsidP="00F416D2">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416D2" w:rsidRPr="00C66E37" w:rsidRDefault="00F416D2" w:rsidP="00F416D2">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416D2" w:rsidRPr="000E2E1E" w:rsidRDefault="00F416D2" w:rsidP="00F416D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416D2" w:rsidRPr="002918D6" w:rsidRDefault="00F416D2" w:rsidP="00F416D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F416D2" w:rsidRPr="00C9109A" w:rsidRDefault="00F416D2" w:rsidP="00956369">
            <w:pPr>
              <w:widowControl w:val="0"/>
              <w:bidi w:val="0"/>
              <w:spacing w:before="20" w:after="20"/>
              <w:jc w:val="center"/>
              <w:rPr>
                <w:rFonts w:ascii="Arial" w:hAnsi="Arial" w:cs="Arial"/>
                <w:szCs w:val="20"/>
              </w:rPr>
            </w:pPr>
          </w:p>
        </w:tc>
      </w:tr>
      <w:tr w:rsidR="00F416D2" w:rsidRPr="000E2E1E" w:rsidTr="002233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416D2" w:rsidRPr="00CD3973" w:rsidRDefault="00F416D2" w:rsidP="000C69C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416D2" w:rsidRPr="00CD3973" w:rsidRDefault="00F416D2" w:rsidP="000C69C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416D2" w:rsidRPr="00CD3973" w:rsidRDefault="00F416D2" w:rsidP="000C69C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416D2" w:rsidRPr="00CD3973" w:rsidRDefault="00F416D2" w:rsidP="000C69C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416D2" w:rsidRPr="00CD3973" w:rsidRDefault="00F416D2" w:rsidP="000C69C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416D2" w:rsidRPr="00CD3973" w:rsidRDefault="00F416D2" w:rsidP="000C69C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416D2" w:rsidRPr="00CD3973" w:rsidRDefault="00F416D2" w:rsidP="000C69C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F416D2" w:rsidRPr="00FB14E1" w:rsidTr="002233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416D2" w:rsidRPr="00FB14E1" w:rsidRDefault="00F416D2"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12" w:space="0" w:color="auto"/>
              <w:left w:val="single" w:sz="2" w:space="0" w:color="auto"/>
              <w:bottom w:val="single" w:sz="4" w:space="0" w:color="auto"/>
            </w:tcBorders>
            <w:vAlign w:val="center"/>
          </w:tcPr>
          <w:p w:rsidR="00F416D2" w:rsidRPr="00FB14E1" w:rsidRDefault="00F416D2"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2033FA">
              <w:rPr>
                <w:rFonts w:asciiTheme="minorBidi" w:hAnsiTheme="minorBidi" w:cstheme="minorBidi"/>
                <w:b/>
                <w:bCs/>
                <w:color w:val="000000"/>
                <w:sz w:val="17"/>
                <w:szCs w:val="17"/>
              </w:rPr>
              <w:t>F0Z-707622</w:t>
            </w:r>
          </w:p>
        </w:tc>
      </w:tr>
      <w:tr w:rsidR="00F416D2" w:rsidRPr="00FB14E1" w:rsidTr="0022333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F416D2" w:rsidRPr="00FB14E1" w:rsidRDefault="00F416D2"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F416D2" w:rsidRDefault="00F416D2" w:rsidP="00956369">
            <w:pPr>
              <w:widowControl w:val="0"/>
              <w:bidi w:val="0"/>
              <w:spacing w:before="60" w:after="60"/>
              <w:ind w:hanging="57"/>
              <w:rPr>
                <w:rFonts w:asciiTheme="minorBidi" w:hAnsiTheme="minorBidi" w:cstheme="minorBidi"/>
                <w:b/>
                <w:bCs/>
                <w:color w:val="000000"/>
                <w:sz w:val="14"/>
                <w:szCs w:val="14"/>
              </w:rPr>
            </w:pPr>
          </w:p>
          <w:p w:rsidR="00F416D2" w:rsidRPr="00C10E61" w:rsidRDefault="00F416D2"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F416D2" w:rsidRPr="00C10E61" w:rsidRDefault="00F416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F416D2" w:rsidRPr="00C10E61" w:rsidRDefault="00F416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F416D2" w:rsidRPr="00C10E61" w:rsidRDefault="00F416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F416D2" w:rsidRPr="00C10E61" w:rsidRDefault="00F416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F416D2" w:rsidRPr="00C10E61" w:rsidRDefault="00F416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F416D2" w:rsidRPr="00C10E61" w:rsidRDefault="00F416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F416D2" w:rsidRPr="00C10E61" w:rsidRDefault="00F416D2"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F416D2" w:rsidRPr="00C10E61" w:rsidRDefault="00F416D2"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F416D2" w:rsidRPr="003B1A41" w:rsidRDefault="00F416D2"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23339" w:rsidRPr="005F03BB" w:rsidTr="00FF0DB1">
        <w:trPr>
          <w:trHeight w:hRule="exact" w:val="170"/>
          <w:jc w:val="center"/>
        </w:trPr>
        <w:tc>
          <w:tcPr>
            <w:tcW w:w="951" w:type="dxa"/>
            <w:vAlign w:val="center"/>
          </w:tcPr>
          <w:p w:rsidR="00223339" w:rsidRPr="00A54E86" w:rsidRDefault="002233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23339" w:rsidRPr="00290A48" w:rsidRDefault="0022333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339" w:rsidRPr="00290A48" w:rsidRDefault="00223339" w:rsidP="00F416D2">
            <w:pPr>
              <w:widowControl w:val="0"/>
              <w:spacing w:line="192" w:lineRule="auto"/>
              <w:jc w:val="center"/>
              <w:rPr>
                <w:rFonts w:ascii="Arial" w:hAnsi="Arial" w:cs="Arial"/>
                <w:bCs/>
                <w:sz w:val="16"/>
                <w:szCs w:val="16"/>
              </w:rPr>
            </w:pPr>
          </w:p>
        </w:tc>
        <w:tc>
          <w:tcPr>
            <w:tcW w:w="678" w:type="dxa"/>
            <w:vAlign w:val="center"/>
          </w:tcPr>
          <w:p w:rsidR="00223339" w:rsidRPr="0090540C" w:rsidRDefault="00223339" w:rsidP="00956369">
            <w:pPr>
              <w:widowControl w:val="0"/>
              <w:spacing w:line="192" w:lineRule="auto"/>
              <w:jc w:val="center"/>
              <w:rPr>
                <w:rFonts w:ascii="Arial" w:hAnsi="Arial" w:cs="Arial"/>
                <w:b/>
                <w:sz w:val="16"/>
                <w:szCs w:val="16"/>
              </w:rPr>
            </w:pPr>
          </w:p>
        </w:tc>
        <w:tc>
          <w:tcPr>
            <w:tcW w:w="636" w:type="dxa"/>
            <w:vAlign w:val="center"/>
          </w:tcPr>
          <w:p w:rsidR="00223339" w:rsidRPr="0090540C" w:rsidRDefault="00223339" w:rsidP="00956369">
            <w:pPr>
              <w:widowControl w:val="0"/>
              <w:spacing w:line="192" w:lineRule="auto"/>
              <w:jc w:val="center"/>
              <w:rPr>
                <w:rFonts w:ascii="Arial" w:hAnsi="Arial" w:cs="Arial"/>
                <w:b/>
                <w:sz w:val="16"/>
                <w:szCs w:val="16"/>
              </w:rPr>
            </w:pPr>
          </w:p>
        </w:tc>
        <w:tc>
          <w:tcPr>
            <w:tcW w:w="636" w:type="dxa"/>
            <w:vAlign w:val="center"/>
          </w:tcPr>
          <w:p w:rsidR="00223339" w:rsidRPr="0090540C" w:rsidRDefault="002233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3339" w:rsidRPr="005F03BB" w:rsidRDefault="00223339" w:rsidP="00956369">
            <w:pPr>
              <w:widowControl w:val="0"/>
              <w:spacing w:line="192" w:lineRule="auto"/>
              <w:jc w:val="center"/>
              <w:rPr>
                <w:rFonts w:cs="Arial"/>
                <w:b/>
                <w:sz w:val="16"/>
                <w:szCs w:val="16"/>
              </w:rPr>
            </w:pPr>
          </w:p>
        </w:tc>
        <w:tc>
          <w:tcPr>
            <w:tcW w:w="915" w:type="dxa"/>
            <w:shd w:val="clear" w:color="auto" w:fill="auto"/>
            <w:vAlign w:val="center"/>
          </w:tcPr>
          <w:p w:rsidR="00223339" w:rsidRPr="00A54E86" w:rsidRDefault="002233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23339" w:rsidRPr="0090540C" w:rsidRDefault="002233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339" w:rsidRPr="0090540C" w:rsidRDefault="002233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339" w:rsidRPr="0090540C" w:rsidRDefault="002233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339" w:rsidRPr="0090540C" w:rsidRDefault="002233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339" w:rsidRPr="0090540C" w:rsidRDefault="00223339" w:rsidP="00956369">
            <w:pPr>
              <w:widowControl w:val="0"/>
              <w:spacing w:line="192" w:lineRule="auto"/>
              <w:jc w:val="center"/>
              <w:rPr>
                <w:rFonts w:ascii="Arial" w:hAnsi="Arial" w:cs="Arial"/>
                <w:b/>
                <w:sz w:val="16"/>
                <w:szCs w:val="16"/>
              </w:rPr>
            </w:pPr>
          </w:p>
        </w:tc>
      </w:tr>
      <w:tr w:rsidR="00223339" w:rsidRPr="005F03BB" w:rsidTr="00FF0DB1">
        <w:trPr>
          <w:trHeight w:hRule="exact" w:val="170"/>
          <w:jc w:val="center"/>
        </w:trPr>
        <w:tc>
          <w:tcPr>
            <w:tcW w:w="951" w:type="dxa"/>
            <w:vAlign w:val="center"/>
          </w:tcPr>
          <w:p w:rsidR="00223339" w:rsidRPr="00A54E86" w:rsidRDefault="00223339"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23339" w:rsidRPr="00290A48" w:rsidRDefault="0022333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23339" w:rsidRPr="00290A48" w:rsidRDefault="00223339" w:rsidP="00F416D2">
            <w:pPr>
              <w:widowControl w:val="0"/>
              <w:spacing w:line="192" w:lineRule="auto"/>
              <w:jc w:val="center"/>
              <w:rPr>
                <w:rFonts w:ascii="Arial" w:hAnsi="Arial" w:cs="Arial"/>
                <w:bCs/>
                <w:sz w:val="16"/>
                <w:szCs w:val="16"/>
              </w:rPr>
            </w:pPr>
          </w:p>
        </w:tc>
        <w:tc>
          <w:tcPr>
            <w:tcW w:w="678" w:type="dxa"/>
            <w:vAlign w:val="center"/>
          </w:tcPr>
          <w:p w:rsidR="00223339" w:rsidRPr="00290A48" w:rsidRDefault="00223339" w:rsidP="00956369">
            <w:pPr>
              <w:widowControl w:val="0"/>
              <w:spacing w:line="192" w:lineRule="auto"/>
              <w:jc w:val="center"/>
              <w:rPr>
                <w:rFonts w:ascii="Arial" w:hAnsi="Arial" w:cs="Arial"/>
                <w:bCs/>
                <w:sz w:val="16"/>
                <w:szCs w:val="16"/>
              </w:rPr>
            </w:pPr>
          </w:p>
        </w:tc>
        <w:tc>
          <w:tcPr>
            <w:tcW w:w="636" w:type="dxa"/>
            <w:vAlign w:val="center"/>
          </w:tcPr>
          <w:p w:rsidR="00223339" w:rsidRPr="00290A48" w:rsidRDefault="00223339" w:rsidP="00956369">
            <w:pPr>
              <w:widowControl w:val="0"/>
              <w:spacing w:line="192" w:lineRule="auto"/>
              <w:jc w:val="center"/>
              <w:rPr>
                <w:rFonts w:ascii="Arial" w:hAnsi="Arial" w:cs="Arial"/>
                <w:bCs/>
                <w:sz w:val="16"/>
                <w:szCs w:val="16"/>
              </w:rPr>
            </w:pPr>
          </w:p>
        </w:tc>
        <w:tc>
          <w:tcPr>
            <w:tcW w:w="636" w:type="dxa"/>
            <w:vAlign w:val="center"/>
          </w:tcPr>
          <w:p w:rsidR="00223339" w:rsidRPr="00290A48" w:rsidRDefault="002233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23339" w:rsidRPr="005F03BB" w:rsidRDefault="00223339" w:rsidP="00956369">
            <w:pPr>
              <w:widowControl w:val="0"/>
              <w:spacing w:line="192" w:lineRule="auto"/>
              <w:jc w:val="center"/>
              <w:rPr>
                <w:rFonts w:cs="Arial"/>
                <w:b/>
                <w:sz w:val="16"/>
                <w:szCs w:val="16"/>
              </w:rPr>
            </w:pPr>
          </w:p>
        </w:tc>
        <w:tc>
          <w:tcPr>
            <w:tcW w:w="915" w:type="dxa"/>
            <w:shd w:val="clear" w:color="auto" w:fill="auto"/>
            <w:vAlign w:val="center"/>
          </w:tcPr>
          <w:p w:rsidR="00223339" w:rsidRPr="00A54E86" w:rsidRDefault="00223339"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23339" w:rsidRPr="0090540C" w:rsidRDefault="002233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3339" w:rsidRPr="0090540C" w:rsidRDefault="002233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3339" w:rsidRPr="0090540C" w:rsidRDefault="002233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3339" w:rsidRPr="0090540C" w:rsidRDefault="002233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3339" w:rsidRPr="0090540C" w:rsidRDefault="002233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4809D5" w:rsidRPr="005F03BB" w:rsidTr="00FF0DB1">
        <w:trPr>
          <w:trHeight w:hRule="exact" w:val="170"/>
          <w:jc w:val="center"/>
        </w:trPr>
        <w:tc>
          <w:tcPr>
            <w:tcW w:w="951" w:type="dxa"/>
            <w:vAlign w:val="center"/>
          </w:tcPr>
          <w:p w:rsidR="004809D5" w:rsidRPr="00A54E86" w:rsidRDefault="004809D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809D5" w:rsidRPr="00290A48" w:rsidRDefault="004809D5" w:rsidP="0049172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809D5" w:rsidRPr="00B909F2" w:rsidRDefault="004809D5" w:rsidP="00956369">
            <w:pPr>
              <w:widowControl w:val="0"/>
              <w:spacing w:line="192" w:lineRule="auto"/>
              <w:jc w:val="center"/>
              <w:rPr>
                <w:rFonts w:ascii="Arial" w:hAnsi="Arial" w:cs="Arial"/>
                <w:bCs/>
                <w:sz w:val="16"/>
                <w:szCs w:val="16"/>
              </w:rPr>
            </w:pPr>
          </w:p>
        </w:tc>
        <w:tc>
          <w:tcPr>
            <w:tcW w:w="678"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3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3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09D5" w:rsidRPr="005F03BB" w:rsidRDefault="004809D5" w:rsidP="00956369">
            <w:pPr>
              <w:widowControl w:val="0"/>
              <w:spacing w:line="192" w:lineRule="auto"/>
              <w:jc w:val="center"/>
              <w:rPr>
                <w:rFonts w:cs="Arial"/>
                <w:b/>
                <w:sz w:val="16"/>
                <w:szCs w:val="16"/>
              </w:rPr>
            </w:pPr>
          </w:p>
        </w:tc>
        <w:tc>
          <w:tcPr>
            <w:tcW w:w="915" w:type="dxa"/>
            <w:shd w:val="clear" w:color="auto" w:fill="auto"/>
            <w:vAlign w:val="center"/>
          </w:tcPr>
          <w:p w:rsidR="004809D5" w:rsidRPr="00A54E86" w:rsidRDefault="004809D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r>
      <w:tr w:rsidR="004809D5" w:rsidRPr="005F03BB" w:rsidTr="00FF0DB1">
        <w:trPr>
          <w:trHeight w:hRule="exact" w:val="170"/>
          <w:jc w:val="center"/>
        </w:trPr>
        <w:tc>
          <w:tcPr>
            <w:tcW w:w="951" w:type="dxa"/>
            <w:vAlign w:val="center"/>
          </w:tcPr>
          <w:p w:rsidR="004809D5" w:rsidRPr="00A54E86" w:rsidRDefault="004809D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809D5" w:rsidRPr="00290A48" w:rsidRDefault="004809D5" w:rsidP="0049172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809D5" w:rsidRPr="00B909F2" w:rsidRDefault="004809D5" w:rsidP="00956369">
            <w:pPr>
              <w:widowControl w:val="0"/>
              <w:spacing w:line="192" w:lineRule="auto"/>
              <w:jc w:val="center"/>
              <w:rPr>
                <w:rFonts w:ascii="Arial" w:hAnsi="Arial" w:cs="Arial"/>
                <w:bCs/>
                <w:sz w:val="16"/>
                <w:szCs w:val="16"/>
              </w:rPr>
            </w:pPr>
          </w:p>
        </w:tc>
        <w:tc>
          <w:tcPr>
            <w:tcW w:w="678"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3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3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09D5" w:rsidRPr="005F03BB" w:rsidRDefault="004809D5" w:rsidP="00956369">
            <w:pPr>
              <w:widowControl w:val="0"/>
              <w:spacing w:line="192" w:lineRule="auto"/>
              <w:jc w:val="center"/>
              <w:rPr>
                <w:rFonts w:cs="Arial"/>
                <w:b/>
                <w:sz w:val="16"/>
                <w:szCs w:val="16"/>
              </w:rPr>
            </w:pPr>
          </w:p>
        </w:tc>
        <w:tc>
          <w:tcPr>
            <w:tcW w:w="915" w:type="dxa"/>
            <w:shd w:val="clear" w:color="auto" w:fill="auto"/>
            <w:vAlign w:val="center"/>
          </w:tcPr>
          <w:p w:rsidR="004809D5" w:rsidRPr="00A54E86" w:rsidRDefault="004809D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r>
      <w:tr w:rsidR="004809D5" w:rsidRPr="005F03BB" w:rsidTr="00FF0DB1">
        <w:trPr>
          <w:trHeight w:hRule="exact" w:val="170"/>
          <w:jc w:val="center"/>
        </w:trPr>
        <w:tc>
          <w:tcPr>
            <w:tcW w:w="951" w:type="dxa"/>
            <w:vAlign w:val="center"/>
          </w:tcPr>
          <w:p w:rsidR="004809D5" w:rsidRPr="00A54E86" w:rsidRDefault="004809D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0B79FE" w:rsidRPr="000B79FE" w:rsidRDefault="000B79FE" w:rsidP="000B79FE">
            <w:pPr>
              <w:widowControl w:val="0"/>
              <w:spacing w:line="192" w:lineRule="auto"/>
              <w:jc w:val="center"/>
              <w:rPr>
                <w:rFonts w:ascii="Arial" w:hAnsi="Arial" w:cs="Arial"/>
                <w:bCs/>
                <w:sz w:val="16"/>
                <w:szCs w:val="16"/>
              </w:rPr>
            </w:pPr>
            <w:r w:rsidRPr="000B79FE">
              <w:rPr>
                <w:rFonts w:ascii="Arial" w:hAnsi="Arial" w:cs="Arial"/>
                <w:bCs/>
                <w:sz w:val="16"/>
                <w:szCs w:val="16"/>
              </w:rPr>
              <w:t>X</w:t>
            </w:r>
          </w:p>
          <w:p w:rsidR="000B79FE" w:rsidRPr="000B79FE" w:rsidRDefault="000B79FE" w:rsidP="000B79FE">
            <w:pPr>
              <w:widowControl w:val="0"/>
              <w:spacing w:line="192" w:lineRule="auto"/>
              <w:jc w:val="center"/>
              <w:rPr>
                <w:rFonts w:ascii="Arial" w:hAnsi="Arial" w:cs="Arial"/>
                <w:bCs/>
                <w:sz w:val="16"/>
                <w:szCs w:val="16"/>
              </w:rPr>
            </w:pPr>
            <w:r w:rsidRPr="000B79FE">
              <w:rPr>
                <w:rFonts w:ascii="Arial" w:hAnsi="Arial" w:cs="Arial"/>
                <w:bCs/>
                <w:sz w:val="16"/>
                <w:szCs w:val="16"/>
              </w:rPr>
              <w:t>X</w:t>
            </w:r>
          </w:p>
          <w:p w:rsidR="000B79FE" w:rsidRPr="000B79FE" w:rsidRDefault="000B79FE" w:rsidP="000B79FE">
            <w:pPr>
              <w:widowControl w:val="0"/>
              <w:spacing w:line="192" w:lineRule="auto"/>
              <w:jc w:val="center"/>
              <w:rPr>
                <w:rFonts w:ascii="Arial" w:hAnsi="Arial" w:cs="Arial"/>
                <w:bCs/>
                <w:sz w:val="16"/>
                <w:szCs w:val="16"/>
              </w:rPr>
            </w:pPr>
            <w:r w:rsidRPr="000B79FE">
              <w:rPr>
                <w:rFonts w:ascii="Arial" w:hAnsi="Arial" w:cs="Arial"/>
                <w:bCs/>
                <w:sz w:val="16"/>
                <w:szCs w:val="16"/>
              </w:rPr>
              <w:t>X</w:t>
            </w:r>
          </w:p>
          <w:p w:rsidR="000B79FE" w:rsidRPr="000B79FE" w:rsidRDefault="000B79FE" w:rsidP="000B79FE">
            <w:pPr>
              <w:widowControl w:val="0"/>
              <w:spacing w:line="192" w:lineRule="auto"/>
              <w:jc w:val="center"/>
              <w:rPr>
                <w:rFonts w:ascii="Arial" w:hAnsi="Arial" w:cs="Arial"/>
                <w:bCs/>
                <w:sz w:val="16"/>
                <w:szCs w:val="16"/>
              </w:rPr>
            </w:pPr>
            <w:r w:rsidRPr="000B79FE">
              <w:rPr>
                <w:rFonts w:ascii="Arial" w:hAnsi="Arial" w:cs="Arial"/>
                <w:bCs/>
                <w:sz w:val="16"/>
                <w:szCs w:val="16"/>
              </w:rPr>
              <w:t>X</w:t>
            </w:r>
          </w:p>
          <w:p w:rsidR="000B79FE" w:rsidRPr="000B79FE" w:rsidRDefault="000B79FE" w:rsidP="000B79FE">
            <w:pPr>
              <w:widowControl w:val="0"/>
              <w:spacing w:line="192" w:lineRule="auto"/>
              <w:jc w:val="center"/>
              <w:rPr>
                <w:rFonts w:ascii="Arial" w:hAnsi="Arial" w:cs="Arial"/>
                <w:bCs/>
                <w:sz w:val="16"/>
                <w:szCs w:val="16"/>
              </w:rPr>
            </w:pPr>
            <w:r w:rsidRPr="000B79FE">
              <w:rPr>
                <w:rFonts w:ascii="Arial" w:hAnsi="Arial" w:cs="Arial"/>
                <w:bCs/>
                <w:sz w:val="16"/>
                <w:szCs w:val="16"/>
              </w:rPr>
              <w:t>X</w:t>
            </w:r>
          </w:p>
          <w:p w:rsidR="004809D5" w:rsidRPr="00290A48" w:rsidRDefault="000B79FE" w:rsidP="000B79FE">
            <w:pPr>
              <w:widowControl w:val="0"/>
              <w:spacing w:line="192" w:lineRule="auto"/>
              <w:jc w:val="center"/>
              <w:rPr>
                <w:rFonts w:ascii="Arial" w:hAnsi="Arial" w:cs="Arial"/>
                <w:bCs/>
                <w:sz w:val="16"/>
                <w:szCs w:val="16"/>
              </w:rPr>
            </w:pPr>
            <w:r w:rsidRPr="000B79FE">
              <w:rPr>
                <w:rFonts w:ascii="Arial" w:hAnsi="Arial" w:cs="Arial"/>
                <w:bCs/>
                <w:sz w:val="16"/>
                <w:szCs w:val="16"/>
              </w:rPr>
              <w:t>X</w:t>
            </w:r>
          </w:p>
        </w:tc>
        <w:tc>
          <w:tcPr>
            <w:tcW w:w="57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78"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3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3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09D5" w:rsidRPr="005F03BB" w:rsidRDefault="004809D5" w:rsidP="00956369">
            <w:pPr>
              <w:widowControl w:val="0"/>
              <w:spacing w:line="192" w:lineRule="auto"/>
              <w:jc w:val="center"/>
              <w:rPr>
                <w:rFonts w:cs="Arial"/>
                <w:b/>
                <w:sz w:val="16"/>
                <w:szCs w:val="16"/>
              </w:rPr>
            </w:pPr>
          </w:p>
        </w:tc>
        <w:tc>
          <w:tcPr>
            <w:tcW w:w="915" w:type="dxa"/>
            <w:shd w:val="clear" w:color="auto" w:fill="auto"/>
            <w:vAlign w:val="center"/>
          </w:tcPr>
          <w:p w:rsidR="004809D5" w:rsidRPr="00A54E86" w:rsidRDefault="004809D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0B79FE" w:rsidRPr="00290A48" w:rsidRDefault="000B79FE" w:rsidP="00F416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0B79FE" w:rsidRPr="00290A48" w:rsidRDefault="000B79FE" w:rsidP="00CD3009">
            <w:pPr>
              <w:widowControl w:val="0"/>
              <w:spacing w:line="192" w:lineRule="auto"/>
              <w:rPr>
                <w:rFonts w:ascii="Arial" w:hAnsi="Arial" w:cs="Arial"/>
                <w:bCs/>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0B79FE" w:rsidRPr="00290A48" w:rsidRDefault="000B79FE" w:rsidP="00F416D2">
            <w:pPr>
              <w:widowControl w:val="0"/>
              <w:spacing w:line="192" w:lineRule="auto"/>
              <w:jc w:val="center"/>
              <w:rPr>
                <w:rFonts w:ascii="Arial" w:hAnsi="Arial" w:cs="Arial"/>
                <w:bCs/>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0B79FE" w:rsidRPr="00290A48" w:rsidRDefault="000B79FE" w:rsidP="00F416D2">
            <w:pPr>
              <w:widowControl w:val="0"/>
              <w:spacing w:line="192" w:lineRule="auto"/>
              <w:jc w:val="center"/>
              <w:rPr>
                <w:rFonts w:ascii="Arial" w:hAnsi="Arial" w:cs="Arial"/>
                <w:bCs/>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0B79FE" w:rsidRPr="00290A48" w:rsidRDefault="000B79FE" w:rsidP="00F416D2">
            <w:pPr>
              <w:widowControl w:val="0"/>
              <w:spacing w:line="192" w:lineRule="auto"/>
              <w:jc w:val="center"/>
              <w:rPr>
                <w:rFonts w:ascii="Arial" w:hAnsi="Arial" w:cs="Arial"/>
                <w:bCs/>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0B79FE" w:rsidRPr="00290A48" w:rsidRDefault="000B79FE" w:rsidP="00F416D2">
            <w:pPr>
              <w:widowControl w:val="0"/>
              <w:spacing w:line="192" w:lineRule="auto"/>
              <w:jc w:val="center"/>
              <w:rPr>
                <w:rFonts w:ascii="Arial" w:hAnsi="Arial" w:cs="Arial"/>
                <w:bCs/>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34</w:t>
            </w:r>
          </w:p>
          <w:p w:rsidR="000B79FE" w:rsidRPr="00A54E86" w:rsidRDefault="000B79FE" w:rsidP="00956369">
            <w:pPr>
              <w:widowControl w:val="0"/>
              <w:jc w:val="center"/>
              <w:rPr>
                <w:rFonts w:ascii="Arial" w:hAnsi="Arial" w:cs="Arial"/>
                <w:b/>
                <w:sz w:val="16"/>
                <w:szCs w:val="16"/>
              </w:rPr>
            </w:pP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7"/>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B5316A"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28565599" w:history="1">
        <w:r w:rsidR="00B5316A" w:rsidRPr="00F80D7A">
          <w:rPr>
            <w:rStyle w:val="Hyperlink"/>
          </w:rPr>
          <w:t>1.0</w:t>
        </w:r>
        <w:r w:rsidR="00B5316A">
          <w:rPr>
            <w:rFonts w:asciiTheme="minorHAnsi" w:eastAsiaTheme="minorEastAsia" w:hAnsiTheme="minorHAnsi" w:cstheme="minorBidi"/>
            <w:b w:val="0"/>
            <w:bCs w:val="0"/>
            <w:caps w:val="0"/>
            <w:kern w:val="0"/>
            <w:sz w:val="22"/>
            <w:szCs w:val="22"/>
          </w:rPr>
          <w:tab/>
        </w:r>
        <w:r w:rsidR="00B5316A" w:rsidRPr="00F80D7A">
          <w:rPr>
            <w:rStyle w:val="Hyperlink"/>
          </w:rPr>
          <w:t>INTRODUCTION</w:t>
        </w:r>
        <w:r w:rsidR="00B5316A">
          <w:rPr>
            <w:webHidden/>
          </w:rPr>
          <w:tab/>
        </w:r>
        <w:r w:rsidR="00B5316A">
          <w:rPr>
            <w:webHidden/>
          </w:rPr>
          <w:fldChar w:fldCharType="begin"/>
        </w:r>
        <w:r w:rsidR="00B5316A">
          <w:rPr>
            <w:webHidden/>
          </w:rPr>
          <w:instrText xml:space="preserve"> PAGEREF _Toc128565599 \h </w:instrText>
        </w:r>
        <w:r w:rsidR="00B5316A">
          <w:rPr>
            <w:webHidden/>
          </w:rPr>
        </w:r>
        <w:r w:rsidR="00B5316A">
          <w:rPr>
            <w:webHidden/>
          </w:rPr>
          <w:fldChar w:fldCharType="separate"/>
        </w:r>
        <w:r w:rsidR="00997C21">
          <w:rPr>
            <w:webHidden/>
          </w:rPr>
          <w:t>4</w:t>
        </w:r>
        <w:r w:rsidR="00B5316A">
          <w:rPr>
            <w:webHidden/>
          </w:rPr>
          <w:fldChar w:fldCharType="end"/>
        </w:r>
      </w:hyperlink>
    </w:p>
    <w:p w:rsidR="00B5316A" w:rsidRDefault="004E3557">
      <w:pPr>
        <w:pStyle w:val="TOC1"/>
        <w:rPr>
          <w:rFonts w:asciiTheme="minorHAnsi" w:eastAsiaTheme="minorEastAsia" w:hAnsiTheme="minorHAnsi" w:cstheme="minorBidi"/>
          <w:b w:val="0"/>
          <w:bCs w:val="0"/>
          <w:caps w:val="0"/>
          <w:kern w:val="0"/>
          <w:sz w:val="22"/>
          <w:szCs w:val="22"/>
        </w:rPr>
      </w:pPr>
      <w:hyperlink w:anchor="_Toc128565600" w:history="1">
        <w:r w:rsidR="00B5316A" w:rsidRPr="00F80D7A">
          <w:rPr>
            <w:rStyle w:val="Hyperlink"/>
          </w:rPr>
          <w:t>2.0</w:t>
        </w:r>
        <w:r w:rsidR="00B5316A">
          <w:rPr>
            <w:rFonts w:asciiTheme="minorHAnsi" w:eastAsiaTheme="minorEastAsia" w:hAnsiTheme="minorHAnsi" w:cstheme="minorBidi"/>
            <w:b w:val="0"/>
            <w:bCs w:val="0"/>
            <w:caps w:val="0"/>
            <w:kern w:val="0"/>
            <w:sz w:val="22"/>
            <w:szCs w:val="22"/>
          </w:rPr>
          <w:tab/>
        </w:r>
        <w:r w:rsidR="00B5316A" w:rsidRPr="00F80D7A">
          <w:rPr>
            <w:rStyle w:val="Hyperlink"/>
          </w:rPr>
          <w:t>Scope</w:t>
        </w:r>
        <w:r w:rsidR="00B5316A">
          <w:rPr>
            <w:webHidden/>
          </w:rPr>
          <w:tab/>
        </w:r>
        <w:r w:rsidR="00B5316A">
          <w:rPr>
            <w:webHidden/>
          </w:rPr>
          <w:fldChar w:fldCharType="begin"/>
        </w:r>
        <w:r w:rsidR="00B5316A">
          <w:rPr>
            <w:webHidden/>
          </w:rPr>
          <w:instrText xml:space="preserve"> PAGEREF _Toc128565600 \h </w:instrText>
        </w:r>
        <w:r w:rsidR="00B5316A">
          <w:rPr>
            <w:webHidden/>
          </w:rPr>
        </w:r>
        <w:r w:rsidR="00B5316A">
          <w:rPr>
            <w:webHidden/>
          </w:rPr>
          <w:fldChar w:fldCharType="separate"/>
        </w:r>
        <w:r w:rsidR="00997C21">
          <w:rPr>
            <w:webHidden/>
          </w:rPr>
          <w:t>4</w:t>
        </w:r>
        <w:r w:rsidR="00B5316A">
          <w:rPr>
            <w:webHidden/>
          </w:rPr>
          <w:fldChar w:fldCharType="end"/>
        </w:r>
      </w:hyperlink>
    </w:p>
    <w:p w:rsidR="00B5316A" w:rsidRDefault="004E3557">
      <w:pPr>
        <w:pStyle w:val="TOC1"/>
        <w:rPr>
          <w:rFonts w:asciiTheme="minorHAnsi" w:eastAsiaTheme="minorEastAsia" w:hAnsiTheme="minorHAnsi" w:cstheme="minorBidi"/>
          <w:b w:val="0"/>
          <w:bCs w:val="0"/>
          <w:caps w:val="0"/>
          <w:kern w:val="0"/>
          <w:sz w:val="22"/>
          <w:szCs w:val="22"/>
        </w:rPr>
      </w:pPr>
      <w:hyperlink w:anchor="_Toc128565601" w:history="1">
        <w:r w:rsidR="00B5316A" w:rsidRPr="00F80D7A">
          <w:rPr>
            <w:rStyle w:val="Hyperlink"/>
          </w:rPr>
          <w:t>3.0</w:t>
        </w:r>
        <w:r w:rsidR="00B5316A">
          <w:rPr>
            <w:rFonts w:asciiTheme="minorHAnsi" w:eastAsiaTheme="minorEastAsia" w:hAnsiTheme="minorHAnsi" w:cstheme="minorBidi"/>
            <w:b w:val="0"/>
            <w:bCs w:val="0"/>
            <w:caps w:val="0"/>
            <w:kern w:val="0"/>
            <w:sz w:val="22"/>
            <w:szCs w:val="22"/>
          </w:rPr>
          <w:tab/>
        </w:r>
        <w:r w:rsidR="00B5316A" w:rsidRPr="00F80D7A">
          <w:rPr>
            <w:rStyle w:val="Hyperlink"/>
          </w:rPr>
          <w:t>NORMATIVE REFERENCES</w:t>
        </w:r>
        <w:r w:rsidR="00B5316A">
          <w:rPr>
            <w:webHidden/>
          </w:rPr>
          <w:tab/>
        </w:r>
        <w:r w:rsidR="00B5316A">
          <w:rPr>
            <w:webHidden/>
          </w:rPr>
          <w:fldChar w:fldCharType="begin"/>
        </w:r>
        <w:r w:rsidR="00B5316A">
          <w:rPr>
            <w:webHidden/>
          </w:rPr>
          <w:instrText xml:space="preserve"> PAGEREF _Toc128565601 \h </w:instrText>
        </w:r>
        <w:r w:rsidR="00B5316A">
          <w:rPr>
            <w:webHidden/>
          </w:rPr>
        </w:r>
        <w:r w:rsidR="00B5316A">
          <w:rPr>
            <w:webHidden/>
          </w:rPr>
          <w:fldChar w:fldCharType="separate"/>
        </w:r>
        <w:r w:rsidR="00997C21">
          <w:rPr>
            <w:webHidden/>
          </w:rPr>
          <w:t>5</w:t>
        </w:r>
        <w:r w:rsidR="00B5316A">
          <w:rPr>
            <w:webHidden/>
          </w:rPr>
          <w:fldChar w:fldCharType="end"/>
        </w:r>
      </w:hyperlink>
    </w:p>
    <w:p w:rsidR="00B5316A" w:rsidRDefault="004E3557">
      <w:pPr>
        <w:pStyle w:val="TOC2"/>
        <w:rPr>
          <w:rFonts w:asciiTheme="minorHAnsi" w:eastAsiaTheme="minorEastAsia" w:hAnsiTheme="minorHAnsi" w:cstheme="minorBidi"/>
          <w:smallCaps w:val="0"/>
          <w:noProof/>
          <w:sz w:val="22"/>
          <w:szCs w:val="22"/>
        </w:rPr>
      </w:pPr>
      <w:hyperlink w:anchor="_Toc128565602" w:history="1">
        <w:r w:rsidR="00B5316A" w:rsidRPr="00F80D7A">
          <w:rPr>
            <w:rStyle w:val="Hyperlink"/>
            <w:b/>
            <w:bCs/>
            <w:noProof/>
          </w:rPr>
          <w:t>3.1</w:t>
        </w:r>
        <w:r w:rsidR="00B5316A">
          <w:rPr>
            <w:rFonts w:asciiTheme="minorHAnsi" w:eastAsiaTheme="minorEastAsia" w:hAnsiTheme="minorHAnsi" w:cstheme="minorBidi"/>
            <w:smallCaps w:val="0"/>
            <w:noProof/>
            <w:sz w:val="22"/>
            <w:szCs w:val="22"/>
          </w:rPr>
          <w:tab/>
        </w:r>
        <w:r w:rsidR="00B5316A" w:rsidRPr="00F80D7A">
          <w:rPr>
            <w:rStyle w:val="Hyperlink"/>
            <w:noProof/>
          </w:rPr>
          <w:t>The Project Documents</w:t>
        </w:r>
        <w:r w:rsidR="00B5316A">
          <w:rPr>
            <w:noProof/>
            <w:webHidden/>
          </w:rPr>
          <w:tab/>
        </w:r>
        <w:r w:rsidR="00B5316A">
          <w:rPr>
            <w:noProof/>
            <w:webHidden/>
          </w:rPr>
          <w:fldChar w:fldCharType="begin"/>
        </w:r>
        <w:r w:rsidR="00B5316A">
          <w:rPr>
            <w:noProof/>
            <w:webHidden/>
          </w:rPr>
          <w:instrText xml:space="preserve"> PAGEREF _Toc128565602 \h </w:instrText>
        </w:r>
        <w:r w:rsidR="00B5316A">
          <w:rPr>
            <w:noProof/>
            <w:webHidden/>
          </w:rPr>
        </w:r>
        <w:r w:rsidR="00B5316A">
          <w:rPr>
            <w:noProof/>
            <w:webHidden/>
          </w:rPr>
          <w:fldChar w:fldCharType="separate"/>
        </w:r>
        <w:r w:rsidR="00997C21">
          <w:rPr>
            <w:noProof/>
            <w:webHidden/>
          </w:rPr>
          <w:t>5</w:t>
        </w:r>
        <w:r w:rsidR="00B5316A">
          <w:rPr>
            <w:noProof/>
            <w:webHidden/>
          </w:rPr>
          <w:fldChar w:fldCharType="end"/>
        </w:r>
      </w:hyperlink>
    </w:p>
    <w:p w:rsidR="00B5316A" w:rsidRDefault="004E3557">
      <w:pPr>
        <w:pStyle w:val="TOC2"/>
        <w:rPr>
          <w:rFonts w:asciiTheme="minorHAnsi" w:eastAsiaTheme="minorEastAsia" w:hAnsiTheme="minorHAnsi" w:cstheme="minorBidi"/>
          <w:smallCaps w:val="0"/>
          <w:noProof/>
          <w:sz w:val="22"/>
          <w:szCs w:val="22"/>
        </w:rPr>
      </w:pPr>
      <w:hyperlink w:anchor="_Toc128565603" w:history="1">
        <w:r w:rsidR="00B5316A" w:rsidRPr="00F80D7A">
          <w:rPr>
            <w:rStyle w:val="Hyperlink"/>
            <w:b/>
            <w:bCs/>
            <w:noProof/>
          </w:rPr>
          <w:t>3.2</w:t>
        </w:r>
        <w:r w:rsidR="00B5316A">
          <w:rPr>
            <w:rFonts w:asciiTheme="minorHAnsi" w:eastAsiaTheme="minorEastAsia" w:hAnsiTheme="minorHAnsi" w:cstheme="minorBidi"/>
            <w:smallCaps w:val="0"/>
            <w:noProof/>
            <w:sz w:val="22"/>
            <w:szCs w:val="22"/>
          </w:rPr>
          <w:tab/>
        </w:r>
        <w:r w:rsidR="00B5316A" w:rsidRPr="00F80D7A">
          <w:rPr>
            <w:rStyle w:val="Hyperlink"/>
            <w:noProof/>
          </w:rPr>
          <w:t>Order of Precedence</w:t>
        </w:r>
        <w:r w:rsidR="00B5316A">
          <w:rPr>
            <w:noProof/>
            <w:webHidden/>
          </w:rPr>
          <w:tab/>
        </w:r>
        <w:r w:rsidR="00B5316A">
          <w:rPr>
            <w:noProof/>
            <w:webHidden/>
          </w:rPr>
          <w:fldChar w:fldCharType="begin"/>
        </w:r>
        <w:r w:rsidR="00B5316A">
          <w:rPr>
            <w:noProof/>
            <w:webHidden/>
          </w:rPr>
          <w:instrText xml:space="preserve"> PAGEREF _Toc128565603 \h </w:instrText>
        </w:r>
        <w:r w:rsidR="00B5316A">
          <w:rPr>
            <w:noProof/>
            <w:webHidden/>
          </w:rPr>
        </w:r>
        <w:r w:rsidR="00B5316A">
          <w:rPr>
            <w:noProof/>
            <w:webHidden/>
          </w:rPr>
          <w:fldChar w:fldCharType="separate"/>
        </w:r>
        <w:r w:rsidR="00997C21">
          <w:rPr>
            <w:noProof/>
            <w:webHidden/>
          </w:rPr>
          <w:t>5</w:t>
        </w:r>
        <w:r w:rsidR="00B5316A">
          <w:rPr>
            <w:noProof/>
            <w:webHidden/>
          </w:rPr>
          <w:fldChar w:fldCharType="end"/>
        </w:r>
      </w:hyperlink>
    </w:p>
    <w:p w:rsidR="00B5316A" w:rsidRDefault="004E3557">
      <w:pPr>
        <w:pStyle w:val="TOC1"/>
        <w:rPr>
          <w:rFonts w:asciiTheme="minorHAnsi" w:eastAsiaTheme="minorEastAsia" w:hAnsiTheme="minorHAnsi" w:cstheme="minorBidi"/>
          <w:b w:val="0"/>
          <w:bCs w:val="0"/>
          <w:caps w:val="0"/>
          <w:kern w:val="0"/>
          <w:sz w:val="22"/>
          <w:szCs w:val="22"/>
        </w:rPr>
      </w:pPr>
      <w:hyperlink w:anchor="_Toc128565604" w:history="1">
        <w:r w:rsidR="00B5316A" w:rsidRPr="00F80D7A">
          <w:rPr>
            <w:rStyle w:val="Hyperlink"/>
            <w:lang w:val="en-GB"/>
          </w:rPr>
          <w:t>4.0</w:t>
        </w:r>
        <w:r w:rsidR="00B5316A">
          <w:rPr>
            <w:rFonts w:asciiTheme="minorHAnsi" w:eastAsiaTheme="minorEastAsia" w:hAnsiTheme="minorHAnsi" w:cstheme="minorBidi"/>
            <w:b w:val="0"/>
            <w:bCs w:val="0"/>
            <w:caps w:val="0"/>
            <w:kern w:val="0"/>
            <w:sz w:val="22"/>
            <w:szCs w:val="22"/>
          </w:rPr>
          <w:tab/>
        </w:r>
        <w:r w:rsidR="00B5316A" w:rsidRPr="00F80D7A">
          <w:rPr>
            <w:rStyle w:val="Hyperlink"/>
            <w:rFonts w:asciiTheme="minorBidi" w:hAnsiTheme="minorBidi"/>
          </w:rPr>
          <w:t>KEY OBJECTIVES</w:t>
        </w:r>
        <w:r w:rsidR="00B5316A">
          <w:rPr>
            <w:webHidden/>
          </w:rPr>
          <w:tab/>
        </w:r>
        <w:r w:rsidR="00B5316A">
          <w:rPr>
            <w:webHidden/>
          </w:rPr>
          <w:fldChar w:fldCharType="begin"/>
        </w:r>
        <w:r w:rsidR="00B5316A">
          <w:rPr>
            <w:webHidden/>
          </w:rPr>
          <w:instrText xml:space="preserve"> PAGEREF _Toc128565604 \h </w:instrText>
        </w:r>
        <w:r w:rsidR="00B5316A">
          <w:rPr>
            <w:webHidden/>
          </w:rPr>
        </w:r>
        <w:r w:rsidR="00B5316A">
          <w:rPr>
            <w:webHidden/>
          </w:rPr>
          <w:fldChar w:fldCharType="separate"/>
        </w:r>
        <w:r w:rsidR="00997C21">
          <w:rPr>
            <w:webHidden/>
          </w:rPr>
          <w:t>5</w:t>
        </w:r>
        <w:r w:rsidR="00B5316A">
          <w:rPr>
            <w:webHidden/>
          </w:rPr>
          <w:fldChar w:fldCharType="end"/>
        </w:r>
      </w:hyperlink>
    </w:p>
    <w:p w:rsidR="00B5316A" w:rsidRDefault="004E3557">
      <w:pPr>
        <w:pStyle w:val="TOC1"/>
        <w:rPr>
          <w:rFonts w:asciiTheme="minorHAnsi" w:eastAsiaTheme="minorEastAsia" w:hAnsiTheme="minorHAnsi" w:cstheme="minorBidi"/>
          <w:b w:val="0"/>
          <w:bCs w:val="0"/>
          <w:caps w:val="0"/>
          <w:kern w:val="0"/>
          <w:sz w:val="22"/>
          <w:szCs w:val="22"/>
        </w:rPr>
      </w:pPr>
      <w:hyperlink w:anchor="_Toc128565605" w:history="1">
        <w:r w:rsidR="00B5316A" w:rsidRPr="00F80D7A">
          <w:rPr>
            <w:rStyle w:val="Hyperlink"/>
            <w:lang w:val="en-GB"/>
          </w:rPr>
          <w:t>5.0</w:t>
        </w:r>
        <w:r w:rsidR="00B5316A">
          <w:rPr>
            <w:rFonts w:asciiTheme="minorHAnsi" w:eastAsiaTheme="minorEastAsia" w:hAnsiTheme="minorHAnsi" w:cstheme="minorBidi"/>
            <w:b w:val="0"/>
            <w:bCs w:val="0"/>
            <w:caps w:val="0"/>
            <w:kern w:val="0"/>
            <w:sz w:val="22"/>
            <w:szCs w:val="22"/>
          </w:rPr>
          <w:tab/>
        </w:r>
        <w:r w:rsidR="00B5316A" w:rsidRPr="00F80D7A">
          <w:rPr>
            <w:rStyle w:val="Hyperlink"/>
          </w:rPr>
          <w:t>STATISTICS</w:t>
        </w:r>
        <w:r w:rsidR="00B5316A">
          <w:rPr>
            <w:webHidden/>
          </w:rPr>
          <w:tab/>
        </w:r>
        <w:r w:rsidR="00B5316A">
          <w:rPr>
            <w:webHidden/>
          </w:rPr>
          <w:fldChar w:fldCharType="begin"/>
        </w:r>
        <w:r w:rsidR="00B5316A">
          <w:rPr>
            <w:webHidden/>
          </w:rPr>
          <w:instrText xml:space="preserve"> PAGEREF _Toc128565605 \h </w:instrText>
        </w:r>
        <w:r w:rsidR="00B5316A">
          <w:rPr>
            <w:webHidden/>
          </w:rPr>
        </w:r>
        <w:r w:rsidR="00B5316A">
          <w:rPr>
            <w:webHidden/>
          </w:rPr>
          <w:fldChar w:fldCharType="separate"/>
        </w:r>
        <w:r w:rsidR="00997C21">
          <w:rPr>
            <w:webHidden/>
          </w:rPr>
          <w:t>6</w:t>
        </w:r>
        <w:r w:rsidR="00B5316A">
          <w:rPr>
            <w:webHidden/>
          </w:rPr>
          <w:fldChar w:fldCharType="end"/>
        </w:r>
      </w:hyperlink>
    </w:p>
    <w:p w:rsidR="00B5316A" w:rsidRDefault="004E3557">
      <w:pPr>
        <w:pStyle w:val="TOC1"/>
        <w:rPr>
          <w:rFonts w:asciiTheme="minorHAnsi" w:eastAsiaTheme="minorEastAsia" w:hAnsiTheme="minorHAnsi" w:cstheme="minorBidi"/>
          <w:b w:val="0"/>
          <w:bCs w:val="0"/>
          <w:caps w:val="0"/>
          <w:kern w:val="0"/>
          <w:sz w:val="22"/>
          <w:szCs w:val="22"/>
        </w:rPr>
      </w:pPr>
      <w:hyperlink w:anchor="_Toc128565606" w:history="1">
        <w:r w:rsidR="00B5316A" w:rsidRPr="00F80D7A">
          <w:rPr>
            <w:rStyle w:val="Hyperlink"/>
            <w:lang w:val="en-GB"/>
          </w:rPr>
          <w:t>6.0</w:t>
        </w:r>
        <w:r w:rsidR="00B5316A">
          <w:rPr>
            <w:rFonts w:asciiTheme="minorHAnsi" w:eastAsiaTheme="minorEastAsia" w:hAnsiTheme="minorHAnsi" w:cstheme="minorBidi"/>
            <w:b w:val="0"/>
            <w:bCs w:val="0"/>
            <w:caps w:val="0"/>
            <w:kern w:val="0"/>
            <w:sz w:val="22"/>
            <w:szCs w:val="22"/>
          </w:rPr>
          <w:tab/>
        </w:r>
        <w:r w:rsidR="00B5316A" w:rsidRPr="00F80D7A">
          <w:rPr>
            <w:rStyle w:val="Hyperlink"/>
          </w:rPr>
          <w:t>DESCRIPTION AND CONCLUSIONS</w:t>
        </w:r>
        <w:r w:rsidR="00B5316A">
          <w:rPr>
            <w:webHidden/>
          </w:rPr>
          <w:tab/>
        </w:r>
        <w:r w:rsidR="00B5316A">
          <w:rPr>
            <w:webHidden/>
          </w:rPr>
          <w:fldChar w:fldCharType="begin"/>
        </w:r>
        <w:r w:rsidR="00B5316A">
          <w:rPr>
            <w:webHidden/>
          </w:rPr>
          <w:instrText xml:space="preserve"> PAGEREF _Toc128565606 \h </w:instrText>
        </w:r>
        <w:r w:rsidR="00B5316A">
          <w:rPr>
            <w:webHidden/>
          </w:rPr>
        </w:r>
        <w:r w:rsidR="00B5316A">
          <w:rPr>
            <w:webHidden/>
          </w:rPr>
          <w:fldChar w:fldCharType="separate"/>
        </w:r>
        <w:r w:rsidR="00997C21">
          <w:rPr>
            <w:webHidden/>
          </w:rPr>
          <w:t>6</w:t>
        </w:r>
        <w:r w:rsidR="00B5316A">
          <w:rPr>
            <w:webHidden/>
          </w:rPr>
          <w:fldChar w:fldCharType="end"/>
        </w:r>
      </w:hyperlink>
    </w:p>
    <w:p w:rsidR="00B5316A" w:rsidRDefault="004E3557">
      <w:pPr>
        <w:pStyle w:val="TOC1"/>
        <w:rPr>
          <w:rFonts w:asciiTheme="minorHAnsi" w:eastAsiaTheme="minorEastAsia" w:hAnsiTheme="minorHAnsi" w:cstheme="minorBidi"/>
          <w:b w:val="0"/>
          <w:bCs w:val="0"/>
          <w:caps w:val="0"/>
          <w:kern w:val="0"/>
          <w:sz w:val="22"/>
          <w:szCs w:val="22"/>
        </w:rPr>
      </w:pPr>
      <w:hyperlink w:anchor="_Toc128565614" w:history="1">
        <w:r w:rsidR="00B5316A" w:rsidRPr="00F80D7A">
          <w:rPr>
            <w:rStyle w:val="Hyperlink"/>
          </w:rPr>
          <w:t>ATTACHMENT 1: MOM (1401/11/18)</w:t>
        </w:r>
        <w:r w:rsidR="00B5316A">
          <w:rPr>
            <w:webHidden/>
          </w:rPr>
          <w:tab/>
        </w:r>
        <w:r w:rsidR="00B5316A">
          <w:rPr>
            <w:webHidden/>
          </w:rPr>
          <w:fldChar w:fldCharType="begin"/>
        </w:r>
        <w:r w:rsidR="00B5316A">
          <w:rPr>
            <w:webHidden/>
          </w:rPr>
          <w:instrText xml:space="preserve"> PAGEREF _Toc128565614 \h </w:instrText>
        </w:r>
        <w:r w:rsidR="00B5316A">
          <w:rPr>
            <w:webHidden/>
          </w:rPr>
        </w:r>
        <w:r w:rsidR="00B5316A">
          <w:rPr>
            <w:webHidden/>
          </w:rPr>
          <w:fldChar w:fldCharType="separate"/>
        </w:r>
        <w:r w:rsidR="00997C21">
          <w:rPr>
            <w:webHidden/>
          </w:rPr>
          <w:t>9</w:t>
        </w:r>
        <w:r w:rsidR="00B5316A">
          <w:rPr>
            <w:webHidden/>
          </w:rPr>
          <w:fldChar w:fldCharType="end"/>
        </w:r>
      </w:hyperlink>
    </w:p>
    <w:p w:rsidR="00B5316A" w:rsidRDefault="004E3557">
      <w:pPr>
        <w:pStyle w:val="TOC1"/>
        <w:rPr>
          <w:rFonts w:asciiTheme="minorHAnsi" w:eastAsiaTheme="minorEastAsia" w:hAnsiTheme="minorHAnsi" w:cstheme="minorBidi"/>
          <w:b w:val="0"/>
          <w:bCs w:val="0"/>
          <w:caps w:val="0"/>
          <w:kern w:val="0"/>
          <w:sz w:val="22"/>
          <w:szCs w:val="22"/>
        </w:rPr>
      </w:pPr>
      <w:hyperlink w:anchor="_Toc128565615" w:history="1">
        <w:r w:rsidR="00B5316A" w:rsidRPr="00F80D7A">
          <w:rPr>
            <w:rStyle w:val="Hyperlink"/>
          </w:rPr>
          <w:t>ATTACHMENT 2: navis 3d model (30%) of w046</w:t>
        </w:r>
        <w:r w:rsidR="00B5316A">
          <w:rPr>
            <w:webHidden/>
          </w:rPr>
          <w:tab/>
        </w:r>
        <w:r w:rsidR="00B5316A">
          <w:rPr>
            <w:webHidden/>
          </w:rPr>
          <w:fldChar w:fldCharType="begin"/>
        </w:r>
        <w:r w:rsidR="00B5316A">
          <w:rPr>
            <w:webHidden/>
          </w:rPr>
          <w:instrText xml:space="preserve"> PAGEREF _Toc128565615 \h </w:instrText>
        </w:r>
        <w:r w:rsidR="00B5316A">
          <w:rPr>
            <w:webHidden/>
          </w:rPr>
        </w:r>
        <w:r w:rsidR="00B5316A">
          <w:rPr>
            <w:webHidden/>
          </w:rPr>
          <w:fldChar w:fldCharType="separate"/>
        </w:r>
        <w:r w:rsidR="00997C21">
          <w:rPr>
            <w:webHidden/>
          </w:rPr>
          <w:t>9</w:t>
        </w:r>
        <w:r w:rsidR="00B5316A">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8565599"/>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802D2F" w:rsidRPr="00802D2F" w:rsidRDefault="00802D2F" w:rsidP="00802D2F">
      <w:pPr>
        <w:widowControl w:val="0"/>
        <w:bidi w:val="0"/>
        <w:snapToGrid w:val="0"/>
        <w:spacing w:before="240" w:after="240"/>
        <w:ind w:left="709"/>
        <w:jc w:val="lowKashida"/>
        <w:rPr>
          <w:rFonts w:asciiTheme="minorBidi" w:hAnsiTheme="minorBidi" w:cstheme="minorBidi"/>
          <w:sz w:val="22"/>
          <w:szCs w:val="22"/>
          <w:lang w:val="en-GB"/>
        </w:rPr>
      </w:pPr>
      <w:bookmarkStart w:id="5" w:name="_Toc343001687"/>
      <w:bookmarkStart w:id="6" w:name="_Toc343327775"/>
      <w:r w:rsidRPr="00802D2F">
        <w:rPr>
          <w:rFonts w:asciiTheme="minorBidi" w:hAnsiTheme="minorBidi" w:cstheme="minorBidi"/>
          <w:sz w:val="22"/>
          <w:szCs w:val="22"/>
          <w:lang w:val="en-GB"/>
        </w:rPr>
        <w:t>As a part of the Project, construction of well location, access road, wellhead facilities for W0</w:t>
      </w:r>
      <w:r>
        <w:rPr>
          <w:rFonts w:asciiTheme="minorBidi" w:hAnsiTheme="minorBidi" w:cstheme="minorBidi"/>
          <w:sz w:val="22"/>
          <w:szCs w:val="22"/>
          <w:lang w:val="en-GB"/>
        </w:rPr>
        <w:t>46S</w:t>
      </w:r>
      <w:r w:rsidRPr="00802D2F">
        <w:rPr>
          <w:rFonts w:asciiTheme="minorBidi" w:hAnsiTheme="minorBidi" w:cstheme="minorBidi"/>
          <w:sz w:val="22"/>
          <w:szCs w:val="22"/>
          <w:lang w:val="en-GB"/>
        </w:rPr>
        <w:t xml:space="preserve"> shall be done. In addition, </w:t>
      </w:r>
      <w:proofErr w:type="gramStart"/>
      <w:r w:rsidRPr="00802D2F">
        <w:rPr>
          <w:rFonts w:asciiTheme="minorBidi" w:hAnsiTheme="minorBidi" w:cstheme="minorBidi"/>
          <w:sz w:val="22"/>
          <w:szCs w:val="22"/>
          <w:lang w:val="en-GB"/>
        </w:rPr>
        <w:t xml:space="preserve">construction of new flowline from aforementioned well location to </w:t>
      </w:r>
      <w:proofErr w:type="spellStart"/>
      <w:r w:rsidRPr="00802D2F">
        <w:rPr>
          <w:rFonts w:asciiTheme="minorBidi" w:hAnsiTheme="minorBidi" w:cstheme="minorBidi"/>
          <w:sz w:val="22"/>
          <w:szCs w:val="22"/>
          <w:lang w:val="en-GB"/>
        </w:rPr>
        <w:t>Binak</w:t>
      </w:r>
      <w:proofErr w:type="spellEnd"/>
      <w:r w:rsidRPr="00802D2F">
        <w:rPr>
          <w:rFonts w:asciiTheme="minorBidi" w:hAnsiTheme="minorBidi" w:cstheme="minorBidi"/>
          <w:sz w:val="22"/>
          <w:szCs w:val="22"/>
          <w:lang w:val="en-GB"/>
        </w:rPr>
        <w:t xml:space="preserve"> B/C unit are</w:t>
      </w:r>
      <w:proofErr w:type="gramEnd"/>
      <w:r w:rsidRPr="00802D2F">
        <w:rPr>
          <w:rFonts w:asciiTheme="minorBidi" w:hAnsiTheme="minorBidi" w:cstheme="minorBidi"/>
          <w:sz w:val="22"/>
          <w:szCs w:val="22"/>
          <w:lang w:val="en-GB"/>
        </w:rPr>
        <w:t xml:space="preserve"> in the Project scope of work.</w:t>
      </w:r>
    </w:p>
    <w:p w:rsidR="00855832" w:rsidRPr="0027058A" w:rsidRDefault="00F61F33" w:rsidP="00285CFC">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0C69CC">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1F37A3" w:rsidP="001F37A3">
            <w:pPr>
              <w:widowControl w:val="0"/>
              <w:bidi w:val="0"/>
              <w:snapToGrid w:val="0"/>
              <w:spacing w:before="80" w:after="80"/>
              <w:ind w:left="34"/>
              <w:jc w:val="both"/>
              <w:rPr>
                <w:rFonts w:asciiTheme="minorBidi" w:hAnsiTheme="minorBidi" w:cstheme="minorBidi"/>
                <w:sz w:val="22"/>
                <w:szCs w:val="22"/>
                <w:lang w:val="en-GB"/>
              </w:rPr>
            </w:pPr>
            <w:proofErr w:type="spellStart"/>
            <w:r w:rsidRPr="001F37A3">
              <w:rPr>
                <w:rFonts w:asciiTheme="minorBidi" w:hAnsiTheme="minorBidi" w:cstheme="minorBidi"/>
                <w:sz w:val="22"/>
                <w:szCs w:val="22"/>
                <w:lang w:val="en-GB"/>
              </w:rPr>
              <w:t>Binak</w:t>
            </w:r>
            <w:proofErr w:type="spellEnd"/>
            <w:r w:rsidRPr="001F37A3">
              <w:rPr>
                <w:rFonts w:asciiTheme="minorBidi" w:hAnsiTheme="minorBidi" w:cstheme="minorBidi"/>
                <w:sz w:val="22"/>
                <w:szCs w:val="22"/>
                <w:lang w:val="en-GB"/>
              </w:rPr>
              <w:t xml:space="preserve"> Oilfield Development – Construction of Well Location, Wellhead Facilities &amp; </w:t>
            </w:r>
            <w:r>
              <w:rPr>
                <w:rFonts w:asciiTheme="minorBidi" w:hAnsiTheme="minorBidi" w:cstheme="minorBidi"/>
                <w:sz w:val="22"/>
                <w:szCs w:val="22"/>
                <w:lang w:val="en-GB"/>
              </w:rPr>
              <w:t>Flowline for W046S</w:t>
            </w:r>
          </w:p>
        </w:tc>
      </w:tr>
      <w:tr w:rsidR="00EB2D3E" w:rsidRPr="00B516BA" w:rsidTr="000C69CC">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28565600"/>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7058A" w:rsidRPr="0018414F" w:rsidRDefault="0018414F" w:rsidP="00F57F13">
      <w:pPr>
        <w:widowControl w:val="0"/>
        <w:bidi w:val="0"/>
        <w:snapToGrid w:val="0"/>
        <w:spacing w:before="240" w:after="240"/>
        <w:ind w:left="709"/>
        <w:jc w:val="lowKashida"/>
        <w:rPr>
          <w:rFonts w:ascii="Arial" w:hAnsi="Arial" w:cs="Arial"/>
          <w:snapToGrid w:val="0"/>
          <w:sz w:val="22"/>
          <w:szCs w:val="20"/>
          <w:lang w:val="en-GB" w:eastAsia="en-GB"/>
        </w:rPr>
      </w:pPr>
      <w:bookmarkStart w:id="14" w:name="_Toc328298192"/>
      <w:bookmarkEnd w:id="11"/>
      <w:bookmarkEnd w:id="12"/>
      <w:bookmarkEnd w:id="13"/>
      <w:r w:rsidRPr="0018414F">
        <w:rPr>
          <w:rFonts w:ascii="Arial" w:hAnsi="Arial" w:cs="Arial"/>
          <w:snapToGrid w:val="0"/>
          <w:sz w:val="22"/>
          <w:szCs w:val="20"/>
          <w:lang w:val="en-GB" w:eastAsia="en-GB"/>
        </w:rPr>
        <w:t xml:space="preserve">This document presents all raised issues and made decisions during 30% model review session </w:t>
      </w:r>
      <w:r w:rsidRPr="0018414F">
        <w:rPr>
          <w:rFonts w:ascii="Arial" w:hAnsi="Arial" w:cs="Arial"/>
          <w:snapToGrid w:val="0"/>
          <w:sz w:val="22"/>
          <w:szCs w:val="20"/>
          <w:lang w:val="en-GB" w:eastAsia="en-GB"/>
        </w:rPr>
        <w:lastRenderedPageBreak/>
        <w:t>of PROJECT which should be followed and performed during continuation of PROJECT.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28565601"/>
      <w:bookmarkEnd w:id="14"/>
      <w:r w:rsidR="00855832" w:rsidRPr="00E508B2">
        <w:rPr>
          <w:rFonts w:ascii="Arial" w:hAnsi="Arial" w:cs="Arial"/>
          <w:b/>
          <w:bCs/>
          <w:caps/>
          <w:kern w:val="28"/>
          <w:sz w:val="24"/>
        </w:rPr>
        <w:t>NORMATIVE REFERENCES</w:t>
      </w:r>
      <w:bookmarkEnd w:id="15"/>
      <w:bookmarkEnd w:id="16"/>
      <w:bookmarkEnd w:id="17"/>
    </w:p>
    <w:p w:rsidR="00855832" w:rsidRPr="00B32163" w:rsidRDefault="00855832" w:rsidP="00BF4F86">
      <w:pPr>
        <w:pStyle w:val="Heading2"/>
      </w:pPr>
      <w:bookmarkStart w:id="18" w:name="_Toc343001693"/>
      <w:bookmarkStart w:id="19" w:name="_Toc343327084"/>
      <w:bookmarkStart w:id="20" w:name="_Toc343327781"/>
      <w:bookmarkStart w:id="21" w:name="_Toc128565602"/>
      <w:bookmarkStart w:id="22" w:name="_Toc325006576"/>
      <w:r w:rsidRPr="00B32163">
        <w:t>The Project Documents</w:t>
      </w:r>
      <w:bookmarkEnd w:id="18"/>
      <w:bookmarkEnd w:id="19"/>
      <w:bookmarkEnd w:id="20"/>
      <w:bookmarkEnd w:id="21"/>
    </w:p>
    <w:p w:rsidR="00855832" w:rsidRPr="001C59A4" w:rsidRDefault="001C59A4" w:rsidP="001C59A4">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1C59A4">
        <w:rPr>
          <w:rFonts w:ascii="Arial" w:hAnsi="Arial" w:cs="Arial"/>
          <w:snapToGrid w:val="0"/>
          <w:sz w:val="22"/>
          <w:szCs w:val="20"/>
          <w:lang w:val="en-GB" w:eastAsia="en-GB"/>
        </w:rPr>
        <w:t>BK-GNRAL-PEDCO-000-PI-PR-0001</w:t>
      </w:r>
      <w:r w:rsidR="00855832" w:rsidRPr="001C59A4">
        <w:rPr>
          <w:rFonts w:ascii="Arial" w:hAnsi="Arial" w:cs="Arial"/>
          <w:snapToGrid w:val="0"/>
          <w:sz w:val="22"/>
          <w:szCs w:val="20"/>
          <w:lang w:val="en-GB" w:eastAsia="en-GB"/>
        </w:rPr>
        <w:tab/>
      </w:r>
      <w:r w:rsidRPr="001C59A4">
        <w:rPr>
          <w:rFonts w:ascii="Arial" w:hAnsi="Arial" w:cs="Arial"/>
          <w:snapToGrid w:val="0"/>
          <w:sz w:val="22"/>
          <w:szCs w:val="20"/>
          <w:lang w:val="en-GB" w:eastAsia="en-GB"/>
        </w:rPr>
        <w:t>3D-Model (PDMS) Review Procedure</w:t>
      </w:r>
      <w:r w:rsidR="00855832" w:rsidRPr="001C59A4">
        <w:rPr>
          <w:rFonts w:ascii="Arial" w:hAnsi="Arial" w:cs="Arial"/>
          <w:snapToGrid w:val="0"/>
          <w:sz w:val="22"/>
          <w:szCs w:val="20"/>
          <w:lang w:val="en-GB" w:eastAsia="en-GB"/>
        </w:rPr>
        <w:t xml:space="preserve"> </w:t>
      </w:r>
    </w:p>
    <w:p w:rsidR="008A4B9D" w:rsidRPr="008A4B9D" w:rsidRDefault="008A4B9D" w:rsidP="00BF4F86">
      <w:pPr>
        <w:pStyle w:val="Heading2"/>
      </w:pPr>
      <w:bookmarkStart w:id="23" w:name="_Toc83130850"/>
      <w:bookmarkStart w:id="24" w:name="_Toc83133994"/>
      <w:bookmarkStart w:id="25" w:name="_Toc83136016"/>
      <w:bookmarkStart w:id="26" w:name="_Toc128565603"/>
      <w:bookmarkEnd w:id="22"/>
      <w:r w:rsidRPr="008A4B9D">
        <w:t>Order of Precedence</w:t>
      </w:r>
      <w:bookmarkEnd w:id="23"/>
      <w:bookmarkEnd w:id="24"/>
      <w:bookmarkEnd w:id="25"/>
      <w:bookmarkEnd w:id="26"/>
    </w:p>
    <w:p w:rsidR="001C59A4" w:rsidRPr="00E71255" w:rsidRDefault="002A5DF1" w:rsidP="00F57F1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Pr>
          <w:rFonts w:ascii="Arial" w:hAnsi="Arial" w:cs="Arial"/>
          <w:sz w:val="22"/>
          <w:szCs w:val="22"/>
          <w:lang w:bidi="fa-IR"/>
        </w:rPr>
        <w:t>CLIENT</w:t>
      </w:r>
      <w:r>
        <w:rPr>
          <w:rFonts w:ascii="Arial" w:hAnsi="Arial" w:cs="Arial"/>
          <w:sz w:val="22"/>
          <w:szCs w:val="22"/>
          <w:lang w:bidi="fa-IR"/>
        </w:rPr>
        <w:t xml:space="preserve">. The final decision in this situation will be made by </w:t>
      </w:r>
      <w:r w:rsidR="008D2FFC">
        <w:rPr>
          <w:rFonts w:ascii="Arial" w:hAnsi="Arial" w:cs="Arial"/>
          <w:sz w:val="22"/>
          <w:szCs w:val="22"/>
          <w:lang w:bidi="fa-IR"/>
        </w:rPr>
        <w:t>CLIENT</w:t>
      </w:r>
      <w:r>
        <w:rPr>
          <w:rFonts w:ascii="Arial" w:hAnsi="Arial" w:cs="Arial" w:hint="cs"/>
          <w:sz w:val="22"/>
          <w:szCs w:val="22"/>
          <w:rtl/>
          <w:lang w:bidi="fa-IR"/>
        </w:rPr>
        <w:t>.</w:t>
      </w:r>
    </w:p>
    <w:p w:rsidR="00B720D2" w:rsidRPr="001C59A4" w:rsidRDefault="001C59A4" w:rsidP="001C59A4">
      <w:pPr>
        <w:keepNext/>
        <w:widowControl w:val="0"/>
        <w:numPr>
          <w:ilvl w:val="0"/>
          <w:numId w:val="1"/>
        </w:numPr>
        <w:bidi w:val="0"/>
        <w:spacing w:before="240" w:after="240"/>
        <w:jc w:val="both"/>
        <w:outlineLvl w:val="0"/>
        <w:rPr>
          <w:rFonts w:ascii="Arial" w:hAnsi="Arial" w:cs="Arial"/>
          <w:color w:val="000000"/>
          <w:sz w:val="22"/>
          <w:szCs w:val="22"/>
          <w:lang w:val="en-GB"/>
        </w:rPr>
      </w:pPr>
      <w:bookmarkStart w:id="27" w:name="_Toc440543296"/>
      <w:bookmarkStart w:id="28" w:name="_Toc520727988"/>
      <w:bookmarkStart w:id="29" w:name="_Toc12094112"/>
      <w:bookmarkStart w:id="30" w:name="_Toc128565604"/>
      <w:r w:rsidRPr="00490D19">
        <w:rPr>
          <w:rFonts w:asciiTheme="minorBidi" w:hAnsiTheme="minorBidi" w:cstheme="minorBidi"/>
          <w:b/>
          <w:bCs/>
          <w:caps/>
          <w:kern w:val="28"/>
          <w:sz w:val="24"/>
        </w:rPr>
        <w:t>KEY OBJECTIVES</w:t>
      </w:r>
      <w:bookmarkEnd w:id="27"/>
      <w:bookmarkEnd w:id="28"/>
      <w:bookmarkEnd w:id="29"/>
      <w:bookmarkEnd w:id="30"/>
    </w:p>
    <w:p w:rsidR="001C59A4" w:rsidRPr="00490D19" w:rsidRDefault="001C59A4" w:rsidP="001C59A4">
      <w:pPr>
        <w:autoSpaceDE w:val="0"/>
        <w:autoSpaceDN w:val="0"/>
        <w:bidi w:val="0"/>
        <w:adjustRightInd w:val="0"/>
        <w:spacing w:before="240" w:after="120" w:line="276" w:lineRule="auto"/>
        <w:ind w:left="706"/>
        <w:jc w:val="both"/>
        <w:rPr>
          <w:rFonts w:ascii="Arial" w:hAnsi="Arial" w:cs="Arial"/>
          <w:sz w:val="22"/>
          <w:szCs w:val="22"/>
          <w:lang w:bidi="fa-IR"/>
        </w:rPr>
      </w:pPr>
      <w:r w:rsidRPr="00490D19">
        <w:rPr>
          <w:rFonts w:ascii="Arial" w:hAnsi="Arial" w:cs="Arial"/>
          <w:sz w:val="22"/>
          <w:szCs w:val="22"/>
          <w:lang w:bidi="fa-IR"/>
        </w:rPr>
        <w:t>The purpose of 30% Model Review is to freeze a basic design and concept and to hand over to a detail design stage. Plot plan, equipment layout, major piping arrangement, process requirements, major equipment maintenance, operability, major access way and conformity of PDMS catalogue with Piping Material Specification are critical review points and the following objectives shall be addressed during the model review:</w:t>
      </w:r>
    </w:p>
    <w:p w:rsidR="001C59A4" w:rsidRPr="00490D19" w:rsidRDefault="001C59A4" w:rsidP="00003130">
      <w:pPr>
        <w:numPr>
          <w:ilvl w:val="0"/>
          <w:numId w:val="11"/>
        </w:numPr>
        <w:bidi w:val="0"/>
        <w:adjustRightInd w:val="0"/>
        <w:spacing w:before="240" w:after="240" w:line="276" w:lineRule="auto"/>
        <w:ind w:left="1349" w:hanging="357"/>
        <w:contextualSpacing/>
        <w:jc w:val="both"/>
        <w:rPr>
          <w:rFonts w:ascii="Arial" w:hAnsi="Arial" w:cs="Arial"/>
          <w:sz w:val="22"/>
          <w:szCs w:val="22"/>
          <w:lang w:bidi="fa-IR"/>
        </w:rPr>
      </w:pPr>
      <w:r w:rsidRPr="00490D19">
        <w:rPr>
          <w:rFonts w:ascii="Arial" w:hAnsi="Arial" w:cs="Arial"/>
          <w:sz w:val="22"/>
          <w:szCs w:val="22"/>
          <w:lang w:bidi="fa-IR"/>
        </w:rPr>
        <w:t>Confirm if there are any potential deviations from project specifications and then study the   practical resolutions at the earliest possible timing.</w:t>
      </w:r>
    </w:p>
    <w:p w:rsidR="001C59A4" w:rsidRPr="00490D19" w:rsidRDefault="001C59A4" w:rsidP="001C59A4">
      <w:pPr>
        <w:numPr>
          <w:ilvl w:val="0"/>
          <w:numId w:val="11"/>
        </w:numPr>
        <w:bidi w:val="0"/>
        <w:adjustRightInd w:val="0"/>
        <w:spacing w:before="240" w:after="240" w:line="276" w:lineRule="auto"/>
        <w:jc w:val="both"/>
        <w:rPr>
          <w:rFonts w:ascii="Arial" w:hAnsi="Arial" w:cs="Arial"/>
          <w:sz w:val="22"/>
          <w:szCs w:val="22"/>
          <w:lang w:bidi="fa-IR"/>
        </w:rPr>
      </w:pPr>
      <w:r w:rsidRPr="00490D19">
        <w:rPr>
          <w:rFonts w:ascii="Arial" w:hAnsi="Arial" w:cs="Arial"/>
          <w:sz w:val="22"/>
          <w:szCs w:val="22"/>
          <w:lang w:bidi="fa-IR"/>
        </w:rPr>
        <w:t>Review critical areas having a possibility of schedule interruption to the downstream detailed design activities, especially</w:t>
      </w:r>
    </w:p>
    <w:p w:rsidR="001C59A4" w:rsidRPr="00490D19" w:rsidRDefault="001C59A4" w:rsidP="001C59A4">
      <w:pPr>
        <w:numPr>
          <w:ilvl w:val="1"/>
          <w:numId w:val="11"/>
        </w:numPr>
        <w:bidi w:val="0"/>
        <w:adjustRightInd w:val="0"/>
        <w:spacing w:before="240" w:after="240" w:line="276" w:lineRule="auto"/>
        <w:contextualSpacing/>
        <w:jc w:val="both"/>
        <w:rPr>
          <w:rFonts w:ascii="Arial" w:hAnsi="Arial" w:cs="Arial"/>
          <w:sz w:val="22"/>
          <w:szCs w:val="22"/>
          <w:lang w:bidi="fa-IR"/>
        </w:rPr>
      </w:pPr>
      <w:r w:rsidRPr="00490D19">
        <w:rPr>
          <w:rFonts w:ascii="Arial" w:hAnsi="Arial" w:cs="Arial"/>
          <w:sz w:val="22"/>
          <w:szCs w:val="22"/>
          <w:lang w:bidi="fa-IR"/>
        </w:rPr>
        <w:t>Steel Structures and platforms</w:t>
      </w:r>
    </w:p>
    <w:p w:rsidR="001C59A4" w:rsidRPr="00490D19" w:rsidRDefault="001C59A4" w:rsidP="001C59A4">
      <w:pPr>
        <w:numPr>
          <w:ilvl w:val="1"/>
          <w:numId w:val="11"/>
        </w:numPr>
        <w:bidi w:val="0"/>
        <w:adjustRightInd w:val="0"/>
        <w:spacing w:before="240" w:after="240" w:line="276" w:lineRule="auto"/>
        <w:ind w:left="2069" w:hanging="357"/>
        <w:jc w:val="both"/>
        <w:rPr>
          <w:rFonts w:ascii="Arial" w:hAnsi="Arial" w:cs="Arial"/>
          <w:sz w:val="22"/>
          <w:szCs w:val="22"/>
          <w:lang w:bidi="fa-IR"/>
        </w:rPr>
      </w:pPr>
      <w:r w:rsidRPr="00490D19">
        <w:rPr>
          <w:rFonts w:ascii="Arial" w:hAnsi="Arial" w:cs="Arial"/>
          <w:sz w:val="22"/>
          <w:szCs w:val="22"/>
          <w:lang w:bidi="fa-IR"/>
        </w:rPr>
        <w:t>Static Equipment</w:t>
      </w:r>
    </w:p>
    <w:p w:rsidR="00F57F13" w:rsidRPr="00755692" w:rsidRDefault="00F57F13" w:rsidP="00003130">
      <w:pPr>
        <w:bidi w:val="0"/>
        <w:adjustRightInd w:val="0"/>
        <w:spacing w:before="240" w:after="240" w:line="276" w:lineRule="auto"/>
        <w:ind w:left="709"/>
        <w:jc w:val="both"/>
        <w:rPr>
          <w:rFonts w:ascii="Arial" w:hAnsi="Arial" w:cs="Arial"/>
          <w:sz w:val="22"/>
          <w:szCs w:val="22"/>
          <w:lang w:bidi="fa-IR"/>
        </w:rPr>
      </w:pPr>
      <w:r w:rsidRPr="00755692">
        <w:rPr>
          <w:rFonts w:ascii="Arial" w:hAnsi="Arial" w:cs="Arial"/>
          <w:sz w:val="22"/>
          <w:szCs w:val="22"/>
          <w:lang w:bidi="fa-IR"/>
        </w:rPr>
        <w:t>The model minimum content for the 30% model review shall be:</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equipment located in compliance with plot plan which is available at that stage.</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structures (steel/concrete) outlines in compliance with the plot plan.</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above ground piping (line sizes equal and greater than 6" for CS and all sizes for SS)</w:t>
      </w:r>
      <w:r>
        <w:rPr>
          <w:rFonts w:ascii="Arial" w:hAnsi="Arial" w:cs="Arial"/>
          <w:sz w:val="22"/>
          <w:szCs w:val="22"/>
          <w:lang w:bidi="fa-IR"/>
        </w:rPr>
        <w:t xml:space="preserve"> </w:t>
      </w:r>
      <w:r w:rsidRPr="00755692">
        <w:rPr>
          <w:rFonts w:ascii="Arial" w:hAnsi="Arial" w:cs="Arial"/>
          <w:sz w:val="22"/>
          <w:szCs w:val="22"/>
          <w:lang w:bidi="fa-IR"/>
        </w:rPr>
        <w:t>with insulation information.</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concrete foundation outlines, slabs, paving and roads.</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Package unit outlines, locations and orientation.</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pipe racks/pipe support outlines located in compliance with available plot plan.</w:t>
      </w:r>
    </w:p>
    <w:p w:rsidR="00F57F13" w:rsidRPr="00C473EE"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C473EE">
        <w:rPr>
          <w:rFonts w:ascii="Arial" w:hAnsi="Arial" w:cs="Arial"/>
          <w:sz w:val="22"/>
          <w:szCs w:val="22"/>
          <w:lang w:bidi="fa-IR"/>
        </w:rPr>
        <w:t xml:space="preserve">Main electrical/instrument </w:t>
      </w:r>
      <w:r w:rsidRPr="00C473EE">
        <w:rPr>
          <w:rFonts w:ascii="Arial" w:eastAsia="Calibri" w:hAnsi="Arial" w:cs="Arial"/>
          <w:sz w:val="22"/>
          <w:szCs w:val="22"/>
        </w:rPr>
        <w:t>underground cable route</w:t>
      </w:r>
      <w:r w:rsidRPr="00C473EE">
        <w:rPr>
          <w:rFonts w:ascii="Arial" w:hAnsi="Arial" w:cs="Arial"/>
          <w:sz w:val="22"/>
          <w:szCs w:val="22"/>
          <w:lang w:bidi="fa-IR"/>
        </w:rPr>
        <w:t>.</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All underground piping systems.</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Building outlines.</w:t>
      </w:r>
    </w:p>
    <w:p w:rsidR="00F57F13" w:rsidRPr="00755692" w:rsidRDefault="00F57F13" w:rsidP="00F57F13">
      <w:pPr>
        <w:numPr>
          <w:ilvl w:val="1"/>
          <w:numId w:val="11"/>
        </w:numPr>
        <w:bidi w:val="0"/>
        <w:adjustRightInd w:val="0"/>
        <w:spacing w:before="240" w:after="240" w:line="276" w:lineRule="auto"/>
        <w:ind w:left="1276" w:hanging="357"/>
        <w:rPr>
          <w:rFonts w:ascii="Arial" w:hAnsi="Arial" w:cs="Arial"/>
          <w:sz w:val="22"/>
          <w:szCs w:val="22"/>
          <w:lang w:bidi="fa-IR"/>
        </w:rPr>
      </w:pPr>
      <w:r w:rsidRPr="00755692">
        <w:rPr>
          <w:rFonts w:ascii="Arial" w:hAnsi="Arial" w:cs="Arial"/>
          <w:sz w:val="22"/>
          <w:szCs w:val="22"/>
          <w:lang w:bidi="fa-IR"/>
        </w:rPr>
        <w:t>Dropout/bundle pulling and lay down areas, mobile crane aprons.</w:t>
      </w:r>
    </w:p>
    <w:p w:rsidR="001C59A4" w:rsidRPr="003F65A6" w:rsidRDefault="003F65A6" w:rsidP="003F65A6">
      <w:pPr>
        <w:keepNext/>
        <w:widowControl w:val="0"/>
        <w:numPr>
          <w:ilvl w:val="0"/>
          <w:numId w:val="1"/>
        </w:numPr>
        <w:bidi w:val="0"/>
        <w:spacing w:before="240" w:after="240"/>
        <w:jc w:val="both"/>
        <w:outlineLvl w:val="0"/>
        <w:rPr>
          <w:rFonts w:ascii="Arial" w:hAnsi="Arial" w:cs="Arial"/>
          <w:color w:val="000000"/>
          <w:sz w:val="22"/>
          <w:szCs w:val="22"/>
          <w:lang w:val="en-GB"/>
        </w:rPr>
      </w:pPr>
      <w:bookmarkStart w:id="31" w:name="_Ref431817774"/>
      <w:bookmarkStart w:id="32" w:name="_Toc431909614"/>
      <w:bookmarkStart w:id="33" w:name="_Toc188271"/>
      <w:bookmarkStart w:id="34" w:name="_Toc24305138"/>
      <w:bookmarkStart w:id="35" w:name="_Toc28772735"/>
      <w:bookmarkStart w:id="36" w:name="_Toc128565605"/>
      <w:r w:rsidRPr="00002F4A">
        <w:rPr>
          <w:rFonts w:ascii="Arial" w:hAnsi="Arial" w:cs="Arial"/>
          <w:b/>
          <w:bCs/>
          <w:caps/>
          <w:kern w:val="28"/>
          <w:sz w:val="24"/>
        </w:rPr>
        <w:lastRenderedPageBreak/>
        <w:t>STATISTICS</w:t>
      </w:r>
      <w:bookmarkEnd w:id="31"/>
      <w:bookmarkEnd w:id="32"/>
      <w:bookmarkEnd w:id="33"/>
      <w:bookmarkEnd w:id="34"/>
      <w:bookmarkEnd w:id="35"/>
      <w:bookmarkEnd w:id="36"/>
    </w:p>
    <w:p w:rsidR="003F65A6" w:rsidRPr="00966E00" w:rsidRDefault="003F65A6" w:rsidP="003F65A6">
      <w:pPr>
        <w:bidi w:val="0"/>
        <w:spacing w:after="120"/>
        <w:ind w:left="567" w:right="459"/>
        <w:jc w:val="both"/>
        <w:rPr>
          <w:rFonts w:ascii="Arial" w:hAnsi="Arial" w:cs="Arial"/>
          <w:color w:val="000000" w:themeColor="text1"/>
          <w:sz w:val="22"/>
          <w:szCs w:val="22"/>
        </w:rPr>
      </w:pPr>
      <w:r w:rsidRPr="00337740">
        <w:rPr>
          <w:rFonts w:ascii="Arial" w:hAnsi="Arial" w:cs="Arial"/>
          <w:color w:val="000000" w:themeColor="text1"/>
          <w:sz w:val="22"/>
          <w:szCs w:val="22"/>
        </w:rPr>
        <w:t>The following</w:t>
      </w:r>
      <w:r>
        <w:rPr>
          <w:rFonts w:ascii="Arial" w:hAnsi="Arial" w:cs="Arial"/>
          <w:color w:val="000000" w:themeColor="text1"/>
          <w:sz w:val="22"/>
          <w:szCs w:val="22"/>
        </w:rPr>
        <w:t>s</w:t>
      </w:r>
      <w:r w:rsidRPr="00337740">
        <w:rPr>
          <w:rFonts w:ascii="Arial" w:hAnsi="Arial" w:cs="Arial"/>
          <w:color w:val="000000" w:themeColor="text1"/>
          <w:sz w:val="22"/>
          <w:szCs w:val="22"/>
        </w:rPr>
        <w:t xml:space="preserve"> indicate the number of</w:t>
      </w:r>
      <w:r w:rsidRPr="00966E00">
        <w:rPr>
          <w:rFonts w:ascii="Arial" w:hAnsi="Arial" w:cs="Arial"/>
          <w:color w:val="000000" w:themeColor="text1"/>
          <w:sz w:val="22"/>
          <w:szCs w:val="22"/>
        </w:rPr>
        <w:t xml:space="preserve"> modeled major items which were reviewed during </w:t>
      </w:r>
      <w:r>
        <w:rPr>
          <w:rFonts w:ascii="Arial" w:hAnsi="Arial" w:cs="Arial"/>
          <w:color w:val="000000" w:themeColor="text1"/>
          <w:sz w:val="22"/>
          <w:szCs w:val="22"/>
        </w:rPr>
        <w:t>3</w:t>
      </w:r>
      <w:r w:rsidRPr="00966E00">
        <w:rPr>
          <w:rFonts w:ascii="Arial" w:hAnsi="Arial" w:cs="Arial"/>
          <w:color w:val="000000" w:themeColor="text1"/>
          <w:sz w:val="22"/>
          <w:szCs w:val="22"/>
        </w:rPr>
        <w:t>0% model review:</w:t>
      </w:r>
    </w:p>
    <w:p w:rsidR="003F65A6" w:rsidRPr="00FE45ED" w:rsidRDefault="003F65A6" w:rsidP="00A61B28">
      <w:pPr>
        <w:numPr>
          <w:ilvl w:val="1"/>
          <w:numId w:val="11"/>
        </w:numPr>
        <w:bidi w:val="0"/>
        <w:adjustRightInd w:val="0"/>
        <w:spacing w:before="240" w:after="240" w:line="276" w:lineRule="auto"/>
        <w:ind w:left="1276"/>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Number of modeled equipment: </w:t>
      </w:r>
      <w:r w:rsidR="001F37A3">
        <w:rPr>
          <w:rFonts w:ascii="Arial" w:hAnsi="Arial" w:cs="Arial"/>
          <w:color w:val="000000" w:themeColor="text1"/>
          <w:sz w:val="22"/>
          <w:szCs w:val="22"/>
        </w:rPr>
        <w:t>2</w:t>
      </w:r>
    </w:p>
    <w:p w:rsidR="003F65A6" w:rsidRDefault="003F65A6" w:rsidP="00A61B28">
      <w:pPr>
        <w:numPr>
          <w:ilvl w:val="1"/>
          <w:numId w:val="11"/>
        </w:numPr>
        <w:tabs>
          <w:tab w:val="num" w:pos="720"/>
        </w:tabs>
        <w:bidi w:val="0"/>
        <w:adjustRightInd w:val="0"/>
        <w:spacing w:before="240" w:after="240" w:line="276" w:lineRule="auto"/>
        <w:ind w:left="1276"/>
        <w:contextualSpacing/>
        <w:jc w:val="both"/>
        <w:rPr>
          <w:rFonts w:ascii="Arial" w:hAnsi="Arial" w:cs="Arial"/>
          <w:color w:val="000000" w:themeColor="text1"/>
          <w:sz w:val="22"/>
          <w:szCs w:val="22"/>
        </w:rPr>
      </w:pPr>
      <w:r w:rsidRPr="00023657">
        <w:rPr>
          <w:rFonts w:ascii="Arial" w:hAnsi="Arial" w:cs="Arial"/>
          <w:color w:val="000000" w:themeColor="text1"/>
          <w:sz w:val="22"/>
          <w:szCs w:val="22"/>
          <w:lang w:bidi="fa-IR"/>
        </w:rPr>
        <w:t xml:space="preserve">Number of modeled </w:t>
      </w:r>
      <w:r>
        <w:rPr>
          <w:rFonts w:ascii="Arial" w:hAnsi="Arial" w:cs="Arial"/>
          <w:color w:val="000000" w:themeColor="text1"/>
          <w:sz w:val="22"/>
          <w:szCs w:val="22"/>
          <w:lang w:bidi="fa-IR"/>
        </w:rPr>
        <w:t>A</w:t>
      </w:r>
      <w:r w:rsidRPr="00023657">
        <w:rPr>
          <w:rFonts w:ascii="Arial" w:hAnsi="Arial" w:cs="Arial"/>
          <w:color w:val="000000" w:themeColor="text1"/>
          <w:sz w:val="22"/>
          <w:szCs w:val="22"/>
          <w:lang w:bidi="fa-IR"/>
        </w:rPr>
        <w:t xml:space="preserve">/G </w:t>
      </w:r>
      <w:r w:rsidR="00682C12">
        <w:rPr>
          <w:rFonts w:ascii="Arial" w:hAnsi="Arial" w:cs="Arial"/>
          <w:color w:val="000000" w:themeColor="text1"/>
          <w:sz w:val="22"/>
          <w:szCs w:val="22"/>
          <w:lang w:bidi="fa-IR"/>
        </w:rPr>
        <w:t xml:space="preserve">and U/G </w:t>
      </w:r>
      <w:r w:rsidRPr="00023657">
        <w:rPr>
          <w:rFonts w:ascii="Arial" w:hAnsi="Arial" w:cs="Arial"/>
          <w:color w:val="000000" w:themeColor="text1"/>
          <w:sz w:val="22"/>
          <w:szCs w:val="22"/>
          <w:lang w:bidi="fa-IR"/>
        </w:rPr>
        <w:t xml:space="preserve">Lines: </w:t>
      </w:r>
      <w:r w:rsidR="001F37A3">
        <w:rPr>
          <w:rFonts w:ascii="Arial" w:hAnsi="Arial" w:cs="Arial"/>
          <w:color w:val="000000" w:themeColor="text1"/>
          <w:sz w:val="22"/>
          <w:szCs w:val="22"/>
        </w:rPr>
        <w:t>7</w:t>
      </w:r>
    </w:p>
    <w:p w:rsidR="003F65A6" w:rsidRDefault="003F65A6" w:rsidP="00A61B28">
      <w:pPr>
        <w:numPr>
          <w:ilvl w:val="1"/>
          <w:numId w:val="11"/>
        </w:numPr>
        <w:tabs>
          <w:tab w:val="num" w:pos="720"/>
        </w:tabs>
        <w:bidi w:val="0"/>
        <w:adjustRightInd w:val="0"/>
        <w:spacing w:before="240" w:after="240" w:line="276" w:lineRule="auto"/>
        <w:ind w:left="1276"/>
        <w:contextualSpacing/>
        <w:jc w:val="both"/>
        <w:rPr>
          <w:rFonts w:ascii="Arial" w:hAnsi="Arial" w:cs="Arial"/>
          <w:color w:val="000000" w:themeColor="text1"/>
          <w:sz w:val="22"/>
          <w:szCs w:val="22"/>
        </w:rPr>
      </w:pPr>
      <w:r>
        <w:rPr>
          <w:rFonts w:ascii="Arial" w:hAnsi="Arial" w:cs="Arial"/>
          <w:color w:val="000000" w:themeColor="text1"/>
          <w:sz w:val="22"/>
          <w:szCs w:val="22"/>
          <w:lang w:bidi="fa-IR"/>
        </w:rPr>
        <w:t>shelter</w:t>
      </w:r>
      <w:r w:rsidR="00682C12">
        <w:rPr>
          <w:rFonts w:ascii="Arial" w:hAnsi="Arial" w:cs="Arial"/>
          <w:color w:val="000000" w:themeColor="text1"/>
          <w:sz w:val="22"/>
          <w:szCs w:val="22"/>
          <w:lang w:bidi="fa-IR"/>
        </w:rPr>
        <w:t>, structure</w:t>
      </w:r>
      <w:r>
        <w:rPr>
          <w:rFonts w:ascii="Arial" w:hAnsi="Arial" w:cs="Arial"/>
          <w:color w:val="000000" w:themeColor="text1"/>
          <w:sz w:val="22"/>
          <w:szCs w:val="22"/>
          <w:lang w:bidi="fa-IR"/>
        </w:rPr>
        <w:t xml:space="preserve"> and building</w:t>
      </w:r>
    </w:p>
    <w:p w:rsidR="003F65A6" w:rsidRDefault="003F65A6" w:rsidP="003F65A6">
      <w:pPr>
        <w:numPr>
          <w:ilvl w:val="1"/>
          <w:numId w:val="11"/>
        </w:numPr>
        <w:tabs>
          <w:tab w:val="num" w:pos="720"/>
        </w:tabs>
        <w:bidi w:val="0"/>
        <w:adjustRightInd w:val="0"/>
        <w:spacing w:before="240" w:after="240" w:line="276" w:lineRule="auto"/>
        <w:ind w:left="1276"/>
        <w:contextualSpacing/>
        <w:jc w:val="both"/>
        <w:rPr>
          <w:rFonts w:ascii="Arial" w:hAnsi="Arial" w:cs="Arial"/>
          <w:color w:val="000000" w:themeColor="text1"/>
          <w:sz w:val="22"/>
          <w:szCs w:val="22"/>
        </w:rPr>
      </w:pPr>
      <w:r>
        <w:rPr>
          <w:rFonts w:ascii="Arial" w:hAnsi="Arial" w:cs="Arial"/>
          <w:color w:val="000000" w:themeColor="text1"/>
          <w:sz w:val="22"/>
          <w:szCs w:val="22"/>
        </w:rPr>
        <w:t>Electrical main trench</w:t>
      </w:r>
    </w:p>
    <w:p w:rsidR="003F65A6" w:rsidRDefault="003F65A6" w:rsidP="00003130">
      <w:pPr>
        <w:numPr>
          <w:ilvl w:val="1"/>
          <w:numId w:val="11"/>
        </w:numPr>
        <w:tabs>
          <w:tab w:val="num" w:pos="720"/>
        </w:tabs>
        <w:bidi w:val="0"/>
        <w:adjustRightInd w:val="0"/>
        <w:spacing w:before="240" w:after="240" w:line="276" w:lineRule="auto"/>
        <w:ind w:left="1276" w:hanging="357"/>
        <w:jc w:val="both"/>
        <w:rPr>
          <w:rFonts w:ascii="Arial" w:hAnsi="Arial" w:cs="Arial"/>
          <w:color w:val="000000" w:themeColor="text1"/>
          <w:sz w:val="22"/>
          <w:szCs w:val="22"/>
        </w:rPr>
      </w:pPr>
      <w:r>
        <w:rPr>
          <w:rFonts w:ascii="Arial" w:hAnsi="Arial" w:cs="Arial"/>
          <w:color w:val="000000" w:themeColor="text1"/>
          <w:sz w:val="22"/>
          <w:szCs w:val="22"/>
        </w:rPr>
        <w:t>Instrument main cable tr</w:t>
      </w:r>
      <w:r w:rsidR="00315B9F">
        <w:rPr>
          <w:rFonts w:ascii="Arial" w:hAnsi="Arial" w:cs="Arial"/>
          <w:color w:val="000000" w:themeColor="text1"/>
          <w:sz w:val="22"/>
          <w:szCs w:val="22"/>
        </w:rPr>
        <w:t>ench</w:t>
      </w:r>
    </w:p>
    <w:p w:rsidR="00966496" w:rsidRPr="00966496" w:rsidRDefault="00966496" w:rsidP="00966496">
      <w:pPr>
        <w:keepNext/>
        <w:widowControl w:val="0"/>
        <w:numPr>
          <w:ilvl w:val="0"/>
          <w:numId w:val="1"/>
        </w:numPr>
        <w:bidi w:val="0"/>
        <w:spacing w:before="240" w:after="240"/>
        <w:jc w:val="both"/>
        <w:outlineLvl w:val="0"/>
        <w:rPr>
          <w:rFonts w:ascii="Arial" w:hAnsi="Arial" w:cs="Arial"/>
          <w:color w:val="000000"/>
          <w:sz w:val="22"/>
          <w:szCs w:val="22"/>
          <w:lang w:val="en-GB"/>
        </w:rPr>
      </w:pPr>
      <w:bookmarkStart w:id="37" w:name="_Ref431817783"/>
      <w:bookmarkStart w:id="38" w:name="_Toc431909615"/>
      <w:bookmarkStart w:id="39" w:name="_Toc188272"/>
      <w:bookmarkStart w:id="40" w:name="_Toc24305139"/>
      <w:bookmarkStart w:id="41" w:name="_Toc28772736"/>
      <w:bookmarkStart w:id="42" w:name="_Toc128565606"/>
      <w:r w:rsidRPr="00002F4A">
        <w:rPr>
          <w:rFonts w:ascii="Arial" w:hAnsi="Arial" w:cs="Arial"/>
          <w:b/>
          <w:bCs/>
          <w:caps/>
          <w:kern w:val="28"/>
          <w:sz w:val="24"/>
        </w:rPr>
        <w:t>DESCRIPTION AND CONCLUSIONS</w:t>
      </w:r>
      <w:bookmarkEnd w:id="37"/>
      <w:bookmarkEnd w:id="38"/>
      <w:bookmarkEnd w:id="39"/>
      <w:bookmarkEnd w:id="40"/>
      <w:bookmarkEnd w:id="41"/>
      <w:bookmarkEnd w:id="42"/>
    </w:p>
    <w:p w:rsidR="00966496" w:rsidRDefault="00966496" w:rsidP="00BC047B">
      <w:pPr>
        <w:bidi w:val="0"/>
        <w:spacing w:after="120"/>
        <w:ind w:left="567" w:right="459"/>
        <w:jc w:val="both"/>
        <w:rPr>
          <w:rFonts w:ascii="Arial" w:hAnsi="Arial" w:cs="Arial"/>
          <w:color w:val="000000" w:themeColor="text1"/>
          <w:sz w:val="22"/>
          <w:szCs w:val="22"/>
        </w:rPr>
      </w:pPr>
      <w:bookmarkStart w:id="43" w:name="_Toc24305140"/>
      <w:bookmarkStart w:id="44" w:name="_Toc28772737"/>
      <w:r>
        <w:rPr>
          <w:rFonts w:ascii="Arial" w:hAnsi="Arial" w:cs="Arial"/>
          <w:color w:val="000000" w:themeColor="text1"/>
          <w:sz w:val="22"/>
          <w:szCs w:val="22"/>
        </w:rPr>
        <w:t>The 3</w:t>
      </w:r>
      <w:r w:rsidRPr="00002F4A">
        <w:rPr>
          <w:rFonts w:ascii="Arial" w:hAnsi="Arial" w:cs="Arial"/>
          <w:color w:val="000000" w:themeColor="text1"/>
          <w:sz w:val="22"/>
          <w:szCs w:val="22"/>
        </w:rPr>
        <w:t xml:space="preserve">0% model review </w:t>
      </w:r>
      <w:r>
        <w:rPr>
          <w:rFonts w:ascii="Arial" w:hAnsi="Arial" w:cs="Arial"/>
          <w:color w:val="000000" w:themeColor="text1"/>
          <w:sz w:val="22"/>
          <w:szCs w:val="22"/>
        </w:rPr>
        <w:t>for “</w:t>
      </w: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A61B28" w:rsidRPr="00A61B28">
        <w:rPr>
          <w:rFonts w:asciiTheme="minorBidi" w:hAnsiTheme="minorBidi" w:cstheme="minorBidi"/>
          <w:sz w:val="22"/>
          <w:szCs w:val="22"/>
          <w:lang w:val="en-GB"/>
        </w:rPr>
        <w:t xml:space="preserve">Construction of Well Location, Wellhead Facilities, Electrification </w:t>
      </w:r>
      <w:r w:rsidR="00BC047B">
        <w:rPr>
          <w:rFonts w:asciiTheme="minorBidi" w:hAnsiTheme="minorBidi" w:cstheme="minorBidi"/>
          <w:sz w:val="22"/>
          <w:szCs w:val="22"/>
          <w:lang w:val="en-GB"/>
        </w:rPr>
        <w:t xml:space="preserve">Facilities, Flowlines for W046S </w:t>
      </w:r>
      <w:r w:rsidR="00A61B28" w:rsidRPr="00A61B28">
        <w:rPr>
          <w:rFonts w:asciiTheme="minorBidi" w:hAnsiTheme="minorBidi" w:cstheme="minorBidi"/>
          <w:sz w:val="22"/>
          <w:szCs w:val="22"/>
          <w:lang w:val="en-GB"/>
        </w:rPr>
        <w:t xml:space="preserve">of </w:t>
      </w:r>
      <w:proofErr w:type="spellStart"/>
      <w:r w:rsidR="00A61B28" w:rsidRPr="00A61B28">
        <w:rPr>
          <w:rFonts w:asciiTheme="minorBidi" w:hAnsiTheme="minorBidi" w:cstheme="minorBidi"/>
          <w:sz w:val="22"/>
          <w:szCs w:val="22"/>
          <w:lang w:val="en-GB"/>
        </w:rPr>
        <w:t>Binak</w:t>
      </w:r>
      <w:proofErr w:type="spellEnd"/>
      <w:r w:rsidR="00A61B28" w:rsidRPr="00A61B28">
        <w:rPr>
          <w:rFonts w:asciiTheme="minorBidi" w:hAnsiTheme="minorBidi" w:cstheme="minorBidi"/>
          <w:sz w:val="22"/>
          <w:szCs w:val="22"/>
          <w:lang w:val="en-GB"/>
        </w:rPr>
        <w:t xml:space="preserve"> B/C Manifold</w:t>
      </w:r>
      <w:r>
        <w:rPr>
          <w:rFonts w:asciiTheme="minorBidi" w:hAnsiTheme="minorBidi" w:cstheme="minorBidi"/>
          <w:sz w:val="22"/>
          <w:szCs w:val="22"/>
          <w:lang w:val="en-GB"/>
        </w:rPr>
        <w:t xml:space="preserve"> </w:t>
      </w:r>
      <w:r>
        <w:rPr>
          <w:rFonts w:ascii="Arial" w:hAnsi="Arial" w:cs="Arial"/>
          <w:color w:val="000000" w:themeColor="text1"/>
          <w:sz w:val="22"/>
          <w:szCs w:val="22"/>
        </w:rPr>
        <w:t xml:space="preserve">was held with </w:t>
      </w:r>
      <w:r w:rsidRPr="00002F4A">
        <w:rPr>
          <w:rFonts w:ascii="Arial" w:hAnsi="Arial" w:cs="Arial"/>
          <w:color w:val="000000" w:themeColor="text1"/>
          <w:sz w:val="22"/>
          <w:szCs w:val="22"/>
        </w:rPr>
        <w:t xml:space="preserve">representatives of </w:t>
      </w:r>
      <w:bookmarkStart w:id="45" w:name="_Toc24305141"/>
      <w:bookmarkEnd w:id="43"/>
      <w:bookmarkEnd w:id="44"/>
      <w:r>
        <w:rPr>
          <w:rFonts w:ascii="Arial" w:hAnsi="Arial" w:cs="Arial"/>
          <w:sz w:val="22"/>
          <w:szCs w:val="22"/>
          <w:lang w:bidi="fa-IR"/>
        </w:rPr>
        <w:t>CLIENT</w:t>
      </w:r>
      <w:r>
        <w:rPr>
          <w:rFonts w:ascii="Arial" w:hAnsi="Arial" w:cs="Arial"/>
          <w:color w:val="000000" w:themeColor="text1"/>
          <w:sz w:val="22"/>
          <w:szCs w:val="22"/>
        </w:rPr>
        <w:t>,</w:t>
      </w:r>
      <w:r w:rsidRPr="00FE45ED">
        <w:rPr>
          <w:rFonts w:asciiTheme="minorBidi" w:hAnsiTheme="minorBidi" w:cstheme="minorBidi"/>
          <w:sz w:val="22"/>
          <w:szCs w:val="22"/>
          <w:lang w:bidi="fa-IR"/>
        </w:rPr>
        <w:t xml:space="preserve"> </w:t>
      </w: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Pr>
          <w:rFonts w:asciiTheme="minorBidi" w:hAnsiTheme="minorBidi" w:cstheme="minorBidi"/>
          <w:sz w:val="22"/>
          <w:szCs w:val="22"/>
          <w:lang w:bidi="fa-IR"/>
        </w:rPr>
        <w:t xml:space="preserve"> </w:t>
      </w:r>
      <w:r w:rsidRPr="00002F4A">
        <w:rPr>
          <w:rFonts w:ascii="Arial" w:hAnsi="Arial" w:cs="Arial"/>
          <w:color w:val="000000" w:themeColor="text1"/>
          <w:sz w:val="22"/>
          <w:szCs w:val="22"/>
        </w:rPr>
        <w:t xml:space="preserve">and </w:t>
      </w:r>
      <w:r w:rsidRPr="00B516BA">
        <w:rPr>
          <w:rFonts w:asciiTheme="minorBidi" w:hAnsiTheme="minorBidi" w:cstheme="minorBidi"/>
          <w:sz w:val="22"/>
          <w:szCs w:val="22"/>
          <w:lang w:val="en-GB"/>
        </w:rPr>
        <w:t>EPC CONTRACTOR</w:t>
      </w:r>
      <w:r>
        <w:rPr>
          <w:rFonts w:asciiTheme="minorBidi" w:hAnsiTheme="minorBidi" w:cstheme="minorBidi"/>
          <w:sz w:val="22"/>
          <w:szCs w:val="22"/>
          <w:lang w:bidi="fa-IR"/>
        </w:rPr>
        <w:t>, on 140</w:t>
      </w:r>
      <w:r w:rsidR="00BC047B">
        <w:rPr>
          <w:rFonts w:asciiTheme="minorBidi" w:hAnsiTheme="minorBidi" w:cstheme="minorBidi"/>
          <w:sz w:val="22"/>
          <w:szCs w:val="22"/>
          <w:lang w:bidi="fa-IR"/>
        </w:rPr>
        <w:t>1</w:t>
      </w:r>
      <w:r>
        <w:rPr>
          <w:rFonts w:asciiTheme="minorBidi" w:hAnsiTheme="minorBidi" w:cstheme="minorBidi"/>
          <w:sz w:val="22"/>
          <w:szCs w:val="22"/>
          <w:lang w:bidi="fa-IR"/>
        </w:rPr>
        <w:t>/1</w:t>
      </w:r>
      <w:r w:rsidR="00BC047B">
        <w:rPr>
          <w:rFonts w:asciiTheme="minorBidi" w:hAnsiTheme="minorBidi" w:cstheme="minorBidi"/>
          <w:sz w:val="22"/>
          <w:szCs w:val="22"/>
          <w:lang w:bidi="fa-IR"/>
        </w:rPr>
        <w:t>1</w:t>
      </w:r>
      <w:r>
        <w:rPr>
          <w:rFonts w:asciiTheme="minorBidi" w:hAnsiTheme="minorBidi" w:cstheme="minorBidi"/>
          <w:sz w:val="22"/>
          <w:szCs w:val="22"/>
          <w:lang w:bidi="fa-IR"/>
        </w:rPr>
        <w:t>/1</w:t>
      </w:r>
      <w:r w:rsidR="00BC047B">
        <w:rPr>
          <w:rFonts w:asciiTheme="minorBidi" w:hAnsiTheme="minorBidi" w:cstheme="minorBidi"/>
          <w:sz w:val="22"/>
          <w:szCs w:val="22"/>
          <w:lang w:bidi="fa-IR"/>
        </w:rPr>
        <w:t>8</w:t>
      </w:r>
      <w:r w:rsidRPr="00002F4A">
        <w:rPr>
          <w:rFonts w:ascii="Arial" w:hAnsi="Arial" w:cs="Arial"/>
          <w:color w:val="000000" w:themeColor="text1"/>
          <w:sz w:val="22"/>
          <w:szCs w:val="22"/>
        </w:rPr>
        <w:t xml:space="preserve">. </w:t>
      </w:r>
      <w:r>
        <w:rPr>
          <w:rFonts w:ascii="Arial" w:hAnsi="Arial" w:cs="Arial"/>
          <w:color w:val="000000" w:themeColor="text1"/>
          <w:sz w:val="22"/>
          <w:szCs w:val="22"/>
        </w:rPr>
        <w:t>The subjects of discussion for the meeting were organized and considered based on the following issues:</w:t>
      </w:r>
    </w:p>
    <w:p w:rsidR="00966496" w:rsidRDefault="00966496" w:rsidP="00966496">
      <w:pPr>
        <w:pStyle w:val="ListParagraph"/>
        <w:numPr>
          <w:ilvl w:val="0"/>
          <w:numId w:val="12"/>
        </w:numPr>
        <w:bidi w:val="0"/>
        <w:spacing w:after="120"/>
        <w:ind w:left="1282" w:right="461"/>
        <w:jc w:val="both"/>
        <w:rPr>
          <w:rFonts w:ascii="Arial" w:hAnsi="Arial" w:cs="Arial"/>
          <w:color w:val="000000" w:themeColor="text1"/>
          <w:sz w:val="22"/>
          <w:szCs w:val="22"/>
        </w:rPr>
      </w:pPr>
      <w:r>
        <w:rPr>
          <w:rFonts w:ascii="Arial" w:hAnsi="Arial" w:cs="Arial"/>
          <w:color w:val="000000" w:themeColor="text1"/>
          <w:sz w:val="22"/>
          <w:szCs w:val="22"/>
        </w:rPr>
        <w:t>General layout and arrangement,</w:t>
      </w:r>
    </w:p>
    <w:p w:rsidR="00966496" w:rsidRPr="007A6FB3" w:rsidRDefault="00966496" w:rsidP="00966496">
      <w:pPr>
        <w:pStyle w:val="ListParagraph"/>
        <w:numPr>
          <w:ilvl w:val="0"/>
          <w:numId w:val="12"/>
        </w:numPr>
        <w:bidi w:val="0"/>
        <w:spacing w:after="120"/>
        <w:ind w:left="1282" w:right="461"/>
        <w:jc w:val="both"/>
        <w:rPr>
          <w:rFonts w:ascii="Arial" w:hAnsi="Arial" w:cs="Arial"/>
          <w:color w:val="000000" w:themeColor="text1"/>
          <w:sz w:val="22"/>
          <w:szCs w:val="22"/>
        </w:rPr>
      </w:pPr>
      <w:r>
        <w:rPr>
          <w:rFonts w:ascii="Arial" w:hAnsi="Arial" w:cs="Arial"/>
          <w:color w:val="000000" w:themeColor="text1"/>
          <w:sz w:val="22"/>
          <w:szCs w:val="22"/>
        </w:rPr>
        <w:t>Operation access rooms,</w:t>
      </w:r>
    </w:p>
    <w:p w:rsidR="00966496" w:rsidRDefault="00966496" w:rsidP="00966496">
      <w:pPr>
        <w:pStyle w:val="ListParagraph"/>
        <w:numPr>
          <w:ilvl w:val="0"/>
          <w:numId w:val="12"/>
        </w:numPr>
        <w:bidi w:val="0"/>
        <w:spacing w:after="120"/>
        <w:ind w:left="1282" w:right="461"/>
        <w:jc w:val="both"/>
        <w:rPr>
          <w:rFonts w:ascii="Arial" w:hAnsi="Arial" w:cs="Arial"/>
          <w:color w:val="000000" w:themeColor="text1"/>
          <w:sz w:val="22"/>
          <w:szCs w:val="22"/>
        </w:rPr>
      </w:pPr>
      <w:r>
        <w:rPr>
          <w:rFonts w:ascii="Arial" w:hAnsi="Arial" w:cs="Arial"/>
          <w:color w:val="000000" w:themeColor="text1"/>
          <w:sz w:val="22"/>
          <w:szCs w:val="22"/>
        </w:rPr>
        <w:t>Maintenance requirements,</w:t>
      </w:r>
    </w:p>
    <w:p w:rsidR="00966496" w:rsidRDefault="00966496" w:rsidP="00966496">
      <w:pPr>
        <w:pStyle w:val="ListParagraph"/>
        <w:numPr>
          <w:ilvl w:val="0"/>
          <w:numId w:val="12"/>
        </w:numPr>
        <w:bidi w:val="0"/>
        <w:spacing w:after="120"/>
        <w:ind w:left="1282" w:right="461"/>
        <w:jc w:val="both"/>
        <w:rPr>
          <w:rFonts w:ascii="Arial" w:hAnsi="Arial" w:cs="Arial"/>
          <w:color w:val="000000" w:themeColor="text1"/>
          <w:sz w:val="22"/>
          <w:szCs w:val="22"/>
        </w:rPr>
      </w:pPr>
      <w:r>
        <w:rPr>
          <w:rFonts w:ascii="Arial" w:hAnsi="Arial" w:cs="Arial"/>
          <w:color w:val="000000" w:themeColor="text1"/>
          <w:sz w:val="22"/>
          <w:szCs w:val="22"/>
        </w:rPr>
        <w:t>Installing location for instruments, platforms, and access to instruments,</w:t>
      </w:r>
    </w:p>
    <w:p w:rsidR="00966496" w:rsidRDefault="00966496" w:rsidP="00966496">
      <w:pPr>
        <w:pStyle w:val="ListParagraph"/>
        <w:numPr>
          <w:ilvl w:val="0"/>
          <w:numId w:val="12"/>
        </w:numPr>
        <w:bidi w:val="0"/>
        <w:spacing w:after="120"/>
        <w:ind w:left="1282" w:right="461"/>
        <w:jc w:val="both"/>
        <w:rPr>
          <w:rFonts w:ascii="Arial" w:hAnsi="Arial" w:cs="Arial"/>
          <w:color w:val="000000" w:themeColor="text1"/>
          <w:sz w:val="22"/>
          <w:szCs w:val="22"/>
        </w:rPr>
      </w:pPr>
      <w:bookmarkStart w:id="46" w:name="_Toc28772738"/>
      <w:r w:rsidRPr="00F256C6">
        <w:rPr>
          <w:rFonts w:ascii="Arial" w:hAnsi="Arial" w:cs="Arial"/>
          <w:color w:val="000000" w:themeColor="text1"/>
          <w:sz w:val="22"/>
          <w:szCs w:val="22"/>
        </w:rPr>
        <w:t>Lineup of primary lines.</w:t>
      </w:r>
      <w:bookmarkEnd w:id="46"/>
    </w:p>
    <w:p w:rsidR="00682C12" w:rsidRPr="00D674D0" w:rsidRDefault="00966496" w:rsidP="00B553B8">
      <w:pPr>
        <w:bidi w:val="0"/>
        <w:spacing w:after="120"/>
        <w:ind w:left="567" w:right="459"/>
        <w:jc w:val="both"/>
        <w:rPr>
          <w:rFonts w:ascii="Arial" w:hAnsi="Arial" w:cs="Arial"/>
          <w:color w:val="000000" w:themeColor="text1"/>
          <w:sz w:val="22"/>
          <w:szCs w:val="22"/>
        </w:rPr>
      </w:pPr>
      <w:r w:rsidRPr="00F256C6">
        <w:rPr>
          <w:rFonts w:ascii="Arial" w:hAnsi="Arial" w:cs="Arial"/>
          <w:color w:val="000000" w:themeColor="text1"/>
          <w:sz w:val="22"/>
          <w:szCs w:val="22"/>
        </w:rPr>
        <w:t>It was stated that following items should be checked and corrected during 60% modeling and would be reviewed in 60% model review meeting:</w:t>
      </w:r>
    </w:p>
    <w:p w:rsidR="00682C12" w:rsidRDefault="00BC047B" w:rsidP="00491725">
      <w:pPr>
        <w:pStyle w:val="Heading2"/>
      </w:pPr>
      <w:bookmarkStart w:id="47" w:name="_Toc128565499"/>
      <w:bookmarkStart w:id="48" w:name="_Toc128565607"/>
      <w:bookmarkEnd w:id="45"/>
      <w:r>
        <w:t>Location and quantity of lighting foundation shall be revised according to client comments on next rev. of related Document</w:t>
      </w:r>
      <w:r w:rsidR="00491725">
        <w:t>.</w:t>
      </w:r>
      <w:bookmarkEnd w:id="47"/>
      <w:bookmarkEnd w:id="48"/>
      <w:r w:rsidR="00491725">
        <w:t xml:space="preserve"> </w:t>
      </w:r>
    </w:p>
    <w:p w:rsidR="00CC0315" w:rsidRPr="00CC0315" w:rsidRDefault="00CC0315" w:rsidP="00CC0315">
      <w:pPr>
        <w:jc w:val="center"/>
        <w:rPr>
          <w:lang w:val="en-GB"/>
        </w:rPr>
      </w:pPr>
      <w:r w:rsidRPr="00CC0315">
        <w:rPr>
          <w:noProof/>
          <w:rtl/>
        </w:rPr>
        <w:drawing>
          <wp:inline distT="0" distB="0" distL="0" distR="0" wp14:anchorId="58D350E0" wp14:editId="50F2C5F3">
            <wp:extent cx="4667748" cy="2667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673938" cy="2670537"/>
                    </a:xfrm>
                    <a:prstGeom prst="rect">
                      <a:avLst/>
                    </a:prstGeom>
                  </pic:spPr>
                </pic:pic>
              </a:graphicData>
            </a:graphic>
          </wp:inline>
        </w:drawing>
      </w:r>
    </w:p>
    <w:p w:rsidR="00252CA1" w:rsidRDefault="00252CA1" w:rsidP="00252CA1">
      <w:pPr>
        <w:bidi w:val="0"/>
        <w:rPr>
          <w:lang w:val="en-GB"/>
        </w:rPr>
      </w:pPr>
    </w:p>
    <w:p w:rsidR="00252CA1" w:rsidRDefault="00CC0315" w:rsidP="00E4398C">
      <w:pPr>
        <w:pStyle w:val="Heading2"/>
      </w:pPr>
      <w:bookmarkStart w:id="49" w:name="_Toc128565500"/>
      <w:bookmarkStart w:id="50" w:name="_Toc128565608"/>
      <w:r>
        <w:lastRenderedPageBreak/>
        <w:t xml:space="preserve">The route of product line shall be changed </w:t>
      </w:r>
      <w:r w:rsidR="00E4398C">
        <w:t>to mud pit</w:t>
      </w:r>
      <w:r w:rsidR="00491725">
        <w:t>.</w:t>
      </w:r>
      <w:bookmarkEnd w:id="49"/>
      <w:bookmarkEnd w:id="50"/>
    </w:p>
    <w:p w:rsidR="00F56D5E" w:rsidRDefault="00F56D5E" w:rsidP="00F56D5E">
      <w:pPr>
        <w:bidi w:val="0"/>
        <w:rPr>
          <w:lang w:val="en-GB"/>
        </w:rPr>
      </w:pPr>
    </w:p>
    <w:p w:rsidR="00F56D5E" w:rsidRDefault="00D01E01" w:rsidP="005163C3">
      <w:pPr>
        <w:bidi w:val="0"/>
        <w:jc w:val="center"/>
        <w:rPr>
          <w:lang w:val="en-GB"/>
        </w:rPr>
      </w:pPr>
      <w:r w:rsidRPr="00D01E01">
        <w:rPr>
          <w:noProof/>
        </w:rPr>
        <w:drawing>
          <wp:inline distT="0" distB="0" distL="0" distR="0" wp14:anchorId="684E7265" wp14:editId="248771C6">
            <wp:extent cx="4133850" cy="3045181"/>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33850" cy="3045181"/>
                    </a:xfrm>
                    <a:prstGeom prst="rect">
                      <a:avLst/>
                    </a:prstGeom>
                  </pic:spPr>
                </pic:pic>
              </a:graphicData>
            </a:graphic>
          </wp:inline>
        </w:drawing>
      </w:r>
    </w:p>
    <w:p w:rsidR="00233C03" w:rsidRDefault="00491725" w:rsidP="00E4398C">
      <w:pPr>
        <w:pStyle w:val="Heading2"/>
      </w:pPr>
      <w:bookmarkStart w:id="51" w:name="_Toc128565501"/>
      <w:bookmarkStart w:id="52" w:name="_Toc128565609"/>
      <w:r>
        <w:t>The</w:t>
      </w:r>
      <w:r w:rsidR="00E42006">
        <w:t xml:space="preserve"> </w:t>
      </w:r>
      <w:r w:rsidR="00E4398C">
        <w:t>electrical building shall be moved to north corner of site. (furthest distance from the well</w:t>
      </w:r>
      <w:r>
        <w:t>.</w:t>
      </w:r>
      <w:r w:rsidR="00E4398C">
        <w:t>)</w:t>
      </w:r>
      <w:bookmarkEnd w:id="51"/>
      <w:bookmarkEnd w:id="52"/>
    </w:p>
    <w:p w:rsidR="00233C03" w:rsidRDefault="00E4398C" w:rsidP="00BF4F86">
      <w:pPr>
        <w:pStyle w:val="Heading2"/>
        <w:numPr>
          <w:ilvl w:val="0"/>
          <w:numId w:val="0"/>
        </w:numPr>
        <w:ind w:left="90"/>
        <w:jc w:val="center"/>
      </w:pPr>
      <w:bookmarkStart w:id="53" w:name="_Toc128565502"/>
      <w:bookmarkStart w:id="54" w:name="_Toc128565610"/>
      <w:r w:rsidRPr="00E4398C">
        <w:rPr>
          <w:noProof/>
          <w:lang w:val="en-US"/>
        </w:rPr>
        <w:drawing>
          <wp:inline distT="0" distB="0" distL="0" distR="0" wp14:anchorId="7B246DAD" wp14:editId="3F908141">
            <wp:extent cx="3260467" cy="3295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73771" cy="3309098"/>
                    </a:xfrm>
                    <a:prstGeom prst="rect">
                      <a:avLst/>
                    </a:prstGeom>
                  </pic:spPr>
                </pic:pic>
              </a:graphicData>
            </a:graphic>
          </wp:inline>
        </w:drawing>
      </w:r>
      <w:bookmarkEnd w:id="53"/>
      <w:bookmarkEnd w:id="54"/>
    </w:p>
    <w:p w:rsidR="005163C3" w:rsidRPr="005163C3" w:rsidRDefault="005163C3" w:rsidP="005163C3">
      <w:pPr>
        <w:rPr>
          <w:lang w:val="en-GB"/>
        </w:rPr>
      </w:pPr>
    </w:p>
    <w:p w:rsidR="0046528E" w:rsidRDefault="0046528E" w:rsidP="0046528E">
      <w:pPr>
        <w:pStyle w:val="Heading2"/>
      </w:pPr>
      <w:bookmarkStart w:id="55" w:name="_Toc128565503"/>
      <w:bookmarkStart w:id="56" w:name="_Toc128565611"/>
      <w:r w:rsidRPr="0046528E">
        <w:rPr>
          <w:noProof/>
          <w:lang w:val="en-US"/>
        </w:rPr>
        <w:lastRenderedPageBreak/>
        <w:drawing>
          <wp:anchor distT="0" distB="0" distL="114300" distR="114300" simplePos="0" relativeHeight="251658240" behindDoc="1" locked="0" layoutInCell="1" allowOverlap="1" wp14:anchorId="288D4B54" wp14:editId="4F8FB114">
            <wp:simplePos x="0" y="0"/>
            <wp:positionH relativeFrom="column">
              <wp:posOffset>489585</wp:posOffset>
            </wp:positionH>
            <wp:positionV relativeFrom="paragraph">
              <wp:posOffset>423545</wp:posOffset>
            </wp:positionV>
            <wp:extent cx="5943600" cy="3953510"/>
            <wp:effectExtent l="0" t="0" r="0" b="8890"/>
            <wp:wrapTight wrapText="bothSides">
              <wp:wrapPolygon edited="0">
                <wp:start x="0" y="0"/>
                <wp:lineTo x="0" y="21544"/>
                <wp:lineTo x="21531" y="21544"/>
                <wp:lineTo x="2153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3953510"/>
                    </a:xfrm>
                    <a:prstGeom prst="rect">
                      <a:avLst/>
                    </a:prstGeom>
                  </pic:spPr>
                </pic:pic>
              </a:graphicData>
            </a:graphic>
            <wp14:sizeRelH relativeFrom="page">
              <wp14:pctWidth>0</wp14:pctWidth>
            </wp14:sizeRelH>
            <wp14:sizeRelV relativeFrom="page">
              <wp14:pctHeight>0</wp14:pctHeight>
            </wp14:sizeRelV>
          </wp:anchor>
        </w:drawing>
      </w:r>
      <w:r w:rsidR="00E4398C">
        <w:t xml:space="preserve">According to the </w:t>
      </w:r>
      <w:r w:rsidR="00EC686F">
        <w:t xml:space="preserve">electrical building </w:t>
      </w:r>
      <w:r w:rsidR="00E4398C">
        <w:t xml:space="preserve">eyewash, the contractor </w:t>
      </w:r>
      <w:r w:rsidR="00EC686F">
        <w:t>must issue</w:t>
      </w:r>
      <w:r w:rsidR="00E4398C">
        <w:t xml:space="preserve"> </w:t>
      </w:r>
      <w:r w:rsidR="00EC686F">
        <w:t>his proposal on how to supply potable water</w:t>
      </w:r>
      <w:r>
        <w:t>.</w:t>
      </w:r>
      <w:bookmarkEnd w:id="55"/>
      <w:bookmarkEnd w:id="56"/>
    </w:p>
    <w:p w:rsidR="0046528E" w:rsidRDefault="0046528E" w:rsidP="0046528E">
      <w:pPr>
        <w:pStyle w:val="Heading2"/>
        <w:numPr>
          <w:ilvl w:val="0"/>
          <w:numId w:val="0"/>
        </w:numPr>
        <w:ind w:left="720"/>
      </w:pPr>
    </w:p>
    <w:p w:rsidR="0046528E" w:rsidRDefault="0046528E" w:rsidP="0046528E">
      <w:pPr>
        <w:pStyle w:val="Heading2"/>
        <w:numPr>
          <w:ilvl w:val="0"/>
          <w:numId w:val="0"/>
        </w:numPr>
        <w:ind w:left="720"/>
      </w:pPr>
    </w:p>
    <w:p w:rsidR="0046528E" w:rsidRDefault="0046528E" w:rsidP="0046528E">
      <w:pPr>
        <w:pStyle w:val="Heading2"/>
        <w:numPr>
          <w:ilvl w:val="0"/>
          <w:numId w:val="0"/>
        </w:numPr>
        <w:ind w:left="720"/>
      </w:pPr>
    </w:p>
    <w:p w:rsidR="0046528E" w:rsidRDefault="0046528E" w:rsidP="0046528E">
      <w:pPr>
        <w:pStyle w:val="Heading2"/>
        <w:numPr>
          <w:ilvl w:val="0"/>
          <w:numId w:val="0"/>
        </w:numPr>
        <w:ind w:left="720"/>
      </w:pPr>
    </w:p>
    <w:p w:rsidR="0046528E" w:rsidRDefault="0046528E" w:rsidP="0046528E">
      <w:pPr>
        <w:pStyle w:val="Heading2"/>
        <w:numPr>
          <w:ilvl w:val="0"/>
          <w:numId w:val="0"/>
        </w:numPr>
        <w:ind w:left="720"/>
      </w:pPr>
    </w:p>
    <w:p w:rsidR="0046528E" w:rsidRDefault="0046528E" w:rsidP="0046528E">
      <w:pPr>
        <w:pStyle w:val="Heading2"/>
        <w:numPr>
          <w:ilvl w:val="0"/>
          <w:numId w:val="0"/>
        </w:numPr>
        <w:ind w:left="720"/>
      </w:pPr>
    </w:p>
    <w:p w:rsidR="0046528E" w:rsidRDefault="0046528E" w:rsidP="0046528E">
      <w:pPr>
        <w:pStyle w:val="Heading2"/>
        <w:numPr>
          <w:ilvl w:val="0"/>
          <w:numId w:val="0"/>
        </w:numPr>
        <w:ind w:left="720"/>
      </w:pPr>
    </w:p>
    <w:p w:rsidR="0046528E" w:rsidRDefault="0046528E" w:rsidP="0046528E">
      <w:pPr>
        <w:pStyle w:val="Heading2"/>
        <w:numPr>
          <w:ilvl w:val="0"/>
          <w:numId w:val="0"/>
        </w:numPr>
        <w:ind w:left="720"/>
      </w:pPr>
    </w:p>
    <w:p w:rsidR="0046528E" w:rsidRDefault="0046528E" w:rsidP="0046528E">
      <w:pPr>
        <w:pStyle w:val="Heading2"/>
        <w:numPr>
          <w:ilvl w:val="0"/>
          <w:numId w:val="0"/>
        </w:numPr>
        <w:ind w:left="720"/>
      </w:pPr>
    </w:p>
    <w:p w:rsidR="0046528E" w:rsidRDefault="0046528E" w:rsidP="0046528E">
      <w:pPr>
        <w:pStyle w:val="Heading2"/>
        <w:numPr>
          <w:ilvl w:val="0"/>
          <w:numId w:val="0"/>
        </w:numPr>
        <w:ind w:left="720"/>
      </w:pPr>
    </w:p>
    <w:p w:rsidR="0046528E" w:rsidRDefault="0046528E" w:rsidP="0046528E">
      <w:pPr>
        <w:pStyle w:val="Heading2"/>
        <w:numPr>
          <w:ilvl w:val="0"/>
          <w:numId w:val="0"/>
        </w:numPr>
        <w:ind w:left="720"/>
      </w:pPr>
    </w:p>
    <w:p w:rsidR="0046528E" w:rsidRDefault="0046528E" w:rsidP="0046528E">
      <w:pPr>
        <w:pStyle w:val="Heading2"/>
        <w:numPr>
          <w:ilvl w:val="0"/>
          <w:numId w:val="0"/>
        </w:numPr>
        <w:ind w:left="720"/>
      </w:pPr>
    </w:p>
    <w:p w:rsidR="0046528E" w:rsidRDefault="0046528E" w:rsidP="0046528E">
      <w:pPr>
        <w:pStyle w:val="Heading2"/>
        <w:numPr>
          <w:ilvl w:val="0"/>
          <w:numId w:val="0"/>
        </w:numPr>
        <w:ind w:left="720"/>
      </w:pPr>
    </w:p>
    <w:p w:rsidR="0046528E" w:rsidRDefault="0046528E" w:rsidP="0046528E">
      <w:pPr>
        <w:pStyle w:val="Heading2"/>
      </w:pPr>
      <w:bookmarkStart w:id="57" w:name="_Toc128565504"/>
      <w:bookmarkStart w:id="58" w:name="_Toc128565612"/>
      <w:r>
        <w:t xml:space="preserve">According elevation of burn pit which is higher than cellar, drain shall be </w:t>
      </w:r>
      <w:r w:rsidR="00A51453">
        <w:t>considered for 4” line.</w:t>
      </w:r>
      <w:bookmarkEnd w:id="57"/>
      <w:bookmarkEnd w:id="58"/>
    </w:p>
    <w:p w:rsidR="005A42F5" w:rsidRDefault="00A51453" w:rsidP="00A51453">
      <w:pPr>
        <w:pStyle w:val="Heading2"/>
        <w:numPr>
          <w:ilvl w:val="0"/>
          <w:numId w:val="0"/>
        </w:numPr>
        <w:ind w:left="720"/>
        <w:jc w:val="center"/>
      </w:pPr>
      <w:bookmarkStart w:id="59" w:name="_Toc128565505"/>
      <w:bookmarkStart w:id="60" w:name="_Toc128565613"/>
      <w:r w:rsidRPr="00A51453">
        <w:rPr>
          <w:noProof/>
          <w:lang w:val="en-US"/>
        </w:rPr>
        <w:drawing>
          <wp:inline distT="0" distB="0" distL="0" distR="0" wp14:anchorId="26EBF1D9" wp14:editId="44A9DA23">
            <wp:extent cx="4073237" cy="2514876"/>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73447" cy="2515006"/>
                    </a:xfrm>
                    <a:prstGeom prst="rect">
                      <a:avLst/>
                    </a:prstGeom>
                  </pic:spPr>
                </pic:pic>
              </a:graphicData>
            </a:graphic>
          </wp:inline>
        </w:drawing>
      </w:r>
      <w:bookmarkEnd w:id="59"/>
      <w:bookmarkEnd w:id="60"/>
    </w:p>
    <w:p w:rsidR="005A42F5" w:rsidRDefault="005A42F5">
      <w:pPr>
        <w:bidi w:val="0"/>
        <w:rPr>
          <w:lang w:val="en-GB"/>
        </w:rPr>
      </w:pPr>
    </w:p>
    <w:p w:rsidR="00233C03" w:rsidRDefault="00233C03" w:rsidP="00233C03">
      <w:pPr>
        <w:bidi w:val="0"/>
        <w:rPr>
          <w:lang w:val="en-GB"/>
        </w:rPr>
      </w:pPr>
    </w:p>
    <w:p w:rsidR="00233C03" w:rsidRDefault="00233C03" w:rsidP="005163C3">
      <w:pPr>
        <w:bidi w:val="0"/>
        <w:jc w:val="center"/>
        <w:rPr>
          <w:lang w:val="en-GB"/>
        </w:rPr>
      </w:pPr>
    </w:p>
    <w:p w:rsidR="000200F4" w:rsidRDefault="00A51453" w:rsidP="00A51453">
      <w:pPr>
        <w:keepNext/>
        <w:widowControl w:val="0"/>
        <w:bidi w:val="0"/>
        <w:spacing w:before="240" w:after="240"/>
        <w:ind w:left="720"/>
        <w:jc w:val="both"/>
        <w:outlineLvl w:val="0"/>
        <w:rPr>
          <w:rFonts w:ascii="Arial" w:hAnsi="Arial" w:cs="Arial"/>
          <w:b/>
          <w:bCs/>
          <w:caps/>
          <w:kern w:val="28"/>
          <w:sz w:val="24"/>
        </w:rPr>
      </w:pPr>
      <w:bookmarkStart w:id="61" w:name="_Toc128565614"/>
      <w:r w:rsidRPr="00003130">
        <w:rPr>
          <w:rFonts w:ascii="Arial" w:hAnsi="Arial" w:cs="Arial"/>
          <w:b/>
          <w:bCs/>
          <w:caps/>
          <w:kern w:val="28"/>
          <w:sz w:val="24"/>
        </w:rPr>
        <w:t>ATTACHMENT</w:t>
      </w:r>
      <w:r w:rsidR="00620193">
        <w:rPr>
          <w:rFonts w:ascii="Arial" w:hAnsi="Arial" w:cs="Arial"/>
          <w:b/>
          <w:bCs/>
          <w:caps/>
          <w:kern w:val="28"/>
          <w:sz w:val="24"/>
        </w:rPr>
        <w:t xml:space="preserve"> </w:t>
      </w:r>
      <w:r w:rsidRPr="00003130">
        <w:rPr>
          <w:rFonts w:ascii="Arial" w:hAnsi="Arial" w:cs="Arial"/>
          <w:b/>
          <w:bCs/>
          <w:caps/>
          <w:kern w:val="28"/>
          <w:sz w:val="24"/>
        </w:rPr>
        <w:t>1: MOM (140</w:t>
      </w:r>
      <w:r>
        <w:rPr>
          <w:rFonts w:ascii="Arial" w:hAnsi="Arial" w:cs="Arial"/>
          <w:b/>
          <w:bCs/>
          <w:caps/>
          <w:kern w:val="28"/>
          <w:sz w:val="24"/>
        </w:rPr>
        <w:t>1</w:t>
      </w:r>
      <w:r w:rsidRPr="00003130">
        <w:rPr>
          <w:rFonts w:ascii="Arial" w:hAnsi="Arial" w:cs="Arial"/>
          <w:b/>
          <w:bCs/>
          <w:caps/>
          <w:kern w:val="28"/>
          <w:sz w:val="24"/>
        </w:rPr>
        <w:t>/1</w:t>
      </w:r>
      <w:r>
        <w:rPr>
          <w:rFonts w:ascii="Arial" w:hAnsi="Arial" w:cs="Arial"/>
          <w:b/>
          <w:bCs/>
          <w:caps/>
          <w:kern w:val="28"/>
          <w:sz w:val="24"/>
        </w:rPr>
        <w:t>1</w:t>
      </w:r>
      <w:r w:rsidRPr="00003130">
        <w:rPr>
          <w:rFonts w:ascii="Arial" w:hAnsi="Arial" w:cs="Arial"/>
          <w:b/>
          <w:bCs/>
          <w:caps/>
          <w:kern w:val="28"/>
          <w:sz w:val="24"/>
        </w:rPr>
        <w:t>/1</w:t>
      </w:r>
      <w:r>
        <w:rPr>
          <w:rFonts w:ascii="Arial" w:hAnsi="Arial" w:cs="Arial"/>
          <w:b/>
          <w:bCs/>
          <w:caps/>
          <w:kern w:val="28"/>
          <w:sz w:val="24"/>
        </w:rPr>
        <w:t>8</w:t>
      </w:r>
      <w:r w:rsidRPr="00003130">
        <w:rPr>
          <w:rFonts w:ascii="Arial" w:hAnsi="Arial" w:cs="Arial"/>
          <w:b/>
          <w:bCs/>
          <w:caps/>
          <w:kern w:val="28"/>
          <w:sz w:val="24"/>
        </w:rPr>
        <w:t>)</w:t>
      </w:r>
      <w:bookmarkEnd w:id="61"/>
    </w:p>
    <w:p w:rsidR="00A51453" w:rsidRDefault="00A51453" w:rsidP="00A51453">
      <w:pPr>
        <w:keepNext/>
        <w:widowControl w:val="0"/>
        <w:bidi w:val="0"/>
        <w:spacing w:before="240" w:after="240"/>
        <w:ind w:left="720"/>
        <w:jc w:val="both"/>
        <w:outlineLvl w:val="0"/>
        <w:rPr>
          <w:rFonts w:ascii="Arial" w:hAnsi="Arial" w:cs="Arial"/>
          <w:b/>
          <w:bCs/>
          <w:caps/>
          <w:kern w:val="28"/>
          <w:sz w:val="24"/>
        </w:rPr>
      </w:pPr>
    </w:p>
    <w:p w:rsidR="00A51453" w:rsidRDefault="00A51453" w:rsidP="00A51453">
      <w:pPr>
        <w:keepNext/>
        <w:widowControl w:val="0"/>
        <w:bidi w:val="0"/>
        <w:spacing w:before="240" w:after="240"/>
        <w:ind w:left="720"/>
        <w:jc w:val="both"/>
        <w:outlineLvl w:val="0"/>
        <w:rPr>
          <w:rFonts w:ascii="Arial" w:hAnsi="Arial" w:cs="Arial"/>
          <w:b/>
          <w:bCs/>
          <w:caps/>
          <w:kern w:val="28"/>
          <w:sz w:val="24"/>
        </w:rPr>
      </w:pPr>
      <w:bookmarkStart w:id="62" w:name="_Toc128565615"/>
      <w:r>
        <w:rPr>
          <w:rFonts w:ascii="Arial" w:hAnsi="Arial" w:cs="Arial"/>
          <w:b/>
          <w:bCs/>
          <w:caps/>
          <w:kern w:val="28"/>
          <w:sz w:val="24"/>
        </w:rPr>
        <w:t>ATTACHMENT</w:t>
      </w:r>
      <w:r w:rsidR="00620193">
        <w:rPr>
          <w:rFonts w:ascii="Arial" w:hAnsi="Arial" w:cs="Arial"/>
          <w:b/>
          <w:bCs/>
          <w:caps/>
          <w:kern w:val="28"/>
          <w:sz w:val="24"/>
        </w:rPr>
        <w:t xml:space="preserve"> 2</w:t>
      </w:r>
      <w:r w:rsidRPr="00003130">
        <w:rPr>
          <w:rFonts w:ascii="Arial" w:hAnsi="Arial" w:cs="Arial"/>
          <w:b/>
          <w:bCs/>
          <w:caps/>
          <w:kern w:val="28"/>
          <w:sz w:val="24"/>
        </w:rPr>
        <w:t xml:space="preserve">: </w:t>
      </w:r>
      <w:r>
        <w:rPr>
          <w:rFonts w:ascii="Arial" w:hAnsi="Arial" w:cs="Arial"/>
          <w:b/>
          <w:bCs/>
          <w:caps/>
          <w:kern w:val="28"/>
          <w:sz w:val="24"/>
        </w:rPr>
        <w:t>navis 3d model</w:t>
      </w:r>
      <w:r w:rsidR="00AB64FA">
        <w:rPr>
          <w:rFonts w:ascii="Arial" w:hAnsi="Arial" w:cs="Arial"/>
          <w:b/>
          <w:bCs/>
          <w:caps/>
          <w:kern w:val="28"/>
          <w:sz w:val="24"/>
        </w:rPr>
        <w:t xml:space="preserve"> (30%)</w:t>
      </w:r>
      <w:r>
        <w:rPr>
          <w:rFonts w:ascii="Arial" w:hAnsi="Arial" w:cs="Arial"/>
          <w:b/>
          <w:bCs/>
          <w:caps/>
          <w:kern w:val="28"/>
          <w:sz w:val="24"/>
        </w:rPr>
        <w:t xml:space="preserve"> of w046</w:t>
      </w:r>
      <w:bookmarkEnd w:id="62"/>
    </w:p>
    <w:p w:rsidR="00A51453" w:rsidRDefault="00A51453" w:rsidP="00A51453">
      <w:pPr>
        <w:keepNext/>
        <w:widowControl w:val="0"/>
        <w:bidi w:val="0"/>
        <w:spacing w:before="240" w:after="240"/>
        <w:ind w:left="720"/>
        <w:jc w:val="both"/>
        <w:outlineLvl w:val="0"/>
        <w:rPr>
          <w:rFonts w:ascii="Arial" w:hAnsi="Arial" w:cs="Arial"/>
          <w:b/>
          <w:bCs/>
          <w:caps/>
          <w:kern w:val="28"/>
          <w:sz w:val="24"/>
        </w:rPr>
      </w:pPr>
    </w:p>
    <w:p w:rsidR="00A51453" w:rsidRDefault="00A51453" w:rsidP="00A51453">
      <w:pPr>
        <w:bidi w:val="0"/>
        <w:rPr>
          <w:rFonts w:ascii="Arial" w:hAnsi="Arial" w:cs="Arial"/>
          <w:b/>
          <w:bCs/>
          <w:caps/>
          <w:kern w:val="28"/>
          <w:sz w:val="24"/>
        </w:rPr>
      </w:pPr>
    </w:p>
    <w:p w:rsidR="00A51453" w:rsidRDefault="00A51453" w:rsidP="00A51453">
      <w:pPr>
        <w:bidi w:val="0"/>
        <w:rPr>
          <w:lang w:val="en-GB"/>
        </w:rPr>
      </w:pPr>
    </w:p>
    <w:sectPr w:rsidR="00A51453" w:rsidSect="00A031B5">
      <w:headerReference w:type="default" r:id="rId14"/>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557" w:rsidRDefault="004E3557" w:rsidP="00053F8D">
      <w:r>
        <w:separator/>
      </w:r>
    </w:p>
  </w:endnote>
  <w:endnote w:type="continuationSeparator" w:id="0">
    <w:p w:rsidR="004E3557" w:rsidRDefault="004E355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B2"/>
    <w:family w:val="auto"/>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557" w:rsidRDefault="004E3557" w:rsidP="00053F8D">
      <w:r>
        <w:separator/>
      </w:r>
    </w:p>
  </w:footnote>
  <w:footnote w:type="continuationSeparator" w:id="0">
    <w:p w:rsidR="004E3557" w:rsidRDefault="004E355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416D2" w:rsidRPr="008C593B" w:rsidTr="000C69CC">
      <w:trPr>
        <w:cantSplit/>
        <w:trHeight w:val="1843"/>
        <w:jc w:val="center"/>
      </w:trPr>
      <w:tc>
        <w:tcPr>
          <w:tcW w:w="2524" w:type="dxa"/>
          <w:tcBorders>
            <w:top w:val="single" w:sz="12" w:space="0" w:color="auto"/>
            <w:left w:val="single" w:sz="12" w:space="0" w:color="auto"/>
          </w:tcBorders>
        </w:tcPr>
        <w:p w:rsidR="00F416D2" w:rsidRDefault="00F416D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C26EA55" wp14:editId="2BF8C2D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416D2" w:rsidRPr="00ED37F3" w:rsidRDefault="00F416D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015713EA" wp14:editId="04A3A3C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4CE730B" wp14:editId="4F202DF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416D2" w:rsidRPr="00285CFC" w:rsidRDefault="00F416D2" w:rsidP="00285CFC">
          <w:pPr>
            <w:tabs>
              <w:tab w:val="right" w:pos="29"/>
            </w:tabs>
            <w:jc w:val="center"/>
            <w:rPr>
              <w:rFonts w:ascii="Arial" w:hAnsi="Arial" w:cs="B Zar"/>
              <w:b/>
              <w:bCs/>
              <w:sz w:val="22"/>
              <w:szCs w:val="22"/>
              <w:rtl/>
              <w:lang w:bidi="fa-IR"/>
            </w:rPr>
          </w:pPr>
          <w:r w:rsidRPr="00285CFC">
            <w:rPr>
              <w:rFonts w:ascii="Arial" w:hAnsi="Arial" w:cs="B Zar"/>
              <w:b/>
              <w:bCs/>
              <w:sz w:val="22"/>
              <w:szCs w:val="22"/>
              <w:rtl/>
              <w:lang w:bidi="fa-IR"/>
            </w:rPr>
            <w:t>نگهداشت و افزا</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ش</w:t>
          </w:r>
          <w:r w:rsidRPr="00285CFC">
            <w:rPr>
              <w:rFonts w:ascii="Arial" w:hAnsi="Arial" w:cs="B Zar"/>
              <w:b/>
              <w:bCs/>
              <w:sz w:val="22"/>
              <w:szCs w:val="22"/>
              <w:rtl/>
              <w:lang w:bidi="fa-IR"/>
            </w:rPr>
            <w:t xml:space="preserve"> تول</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د</w:t>
          </w:r>
          <w:r w:rsidRPr="00285CFC">
            <w:rPr>
              <w:rFonts w:ascii="Arial" w:hAnsi="Arial" w:cs="B Zar"/>
              <w:b/>
              <w:bCs/>
              <w:sz w:val="22"/>
              <w:szCs w:val="22"/>
              <w:rtl/>
              <w:lang w:bidi="fa-IR"/>
            </w:rPr>
            <w:t xml:space="preserve"> م</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دان</w:t>
          </w:r>
          <w:r w:rsidRPr="00285CFC">
            <w:rPr>
              <w:rFonts w:ascii="Arial" w:hAnsi="Arial" w:cs="B Zar"/>
              <w:b/>
              <w:bCs/>
              <w:sz w:val="22"/>
              <w:szCs w:val="22"/>
              <w:rtl/>
              <w:lang w:bidi="fa-IR"/>
            </w:rPr>
            <w:t xml:space="preserve"> نفت</w:t>
          </w:r>
          <w:r w:rsidRPr="00285CFC">
            <w:rPr>
              <w:rFonts w:ascii="Arial" w:hAnsi="Arial" w:cs="B Zar" w:hint="cs"/>
              <w:b/>
              <w:bCs/>
              <w:sz w:val="22"/>
              <w:szCs w:val="22"/>
              <w:rtl/>
              <w:lang w:bidi="fa-IR"/>
            </w:rPr>
            <w:t>ی</w:t>
          </w:r>
          <w:r w:rsidRPr="00285CFC">
            <w:rPr>
              <w:rFonts w:ascii="Arial" w:hAnsi="Arial" w:cs="B Zar"/>
              <w:b/>
              <w:bCs/>
              <w:sz w:val="22"/>
              <w:szCs w:val="22"/>
              <w:rtl/>
              <w:lang w:bidi="fa-IR"/>
            </w:rPr>
            <w:t xml:space="preserve"> ب</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نک</w:t>
          </w:r>
        </w:p>
        <w:p w:rsidR="00F416D2" w:rsidRPr="00285CFC" w:rsidRDefault="00F416D2" w:rsidP="00285CFC">
          <w:pPr>
            <w:tabs>
              <w:tab w:val="right" w:pos="29"/>
            </w:tabs>
            <w:jc w:val="center"/>
            <w:rPr>
              <w:rFonts w:ascii="Arial" w:hAnsi="Arial" w:cs="B Zar"/>
              <w:b/>
              <w:bCs/>
              <w:sz w:val="22"/>
              <w:szCs w:val="22"/>
              <w:rtl/>
              <w:lang w:bidi="fa-IR"/>
            </w:rPr>
          </w:pPr>
          <w:r w:rsidRPr="00285CFC">
            <w:rPr>
              <w:rFonts w:ascii="Arial" w:hAnsi="Arial" w:cs="B Zar" w:hint="eastAsia"/>
              <w:b/>
              <w:bCs/>
              <w:sz w:val="22"/>
              <w:szCs w:val="22"/>
              <w:rtl/>
              <w:lang w:bidi="fa-IR"/>
            </w:rPr>
            <w:t>فعال</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ت</w:t>
          </w:r>
          <w:r w:rsidRPr="00285CFC">
            <w:rPr>
              <w:rFonts w:ascii="Arial" w:hAnsi="Arial" w:cs="B Zar"/>
              <w:b/>
              <w:bCs/>
              <w:sz w:val="22"/>
              <w:szCs w:val="22"/>
              <w:rtl/>
              <w:lang w:bidi="fa-IR"/>
            </w:rPr>
            <w:t xml:space="preserve"> ها</w:t>
          </w:r>
          <w:r w:rsidRPr="00285CFC">
            <w:rPr>
              <w:rFonts w:ascii="Arial" w:hAnsi="Arial" w:cs="B Zar" w:hint="cs"/>
              <w:b/>
              <w:bCs/>
              <w:sz w:val="22"/>
              <w:szCs w:val="22"/>
              <w:rtl/>
              <w:lang w:bidi="fa-IR"/>
            </w:rPr>
            <w:t>ی</w:t>
          </w:r>
          <w:r w:rsidRPr="00285CFC">
            <w:rPr>
              <w:rFonts w:ascii="Arial" w:hAnsi="Arial" w:cs="B Zar"/>
              <w:b/>
              <w:bCs/>
              <w:sz w:val="22"/>
              <w:szCs w:val="22"/>
              <w:rtl/>
              <w:lang w:bidi="fa-IR"/>
            </w:rPr>
            <w:t xml:space="preserve"> رو زم</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ن</w:t>
          </w:r>
          <w:r w:rsidRPr="00285CFC">
            <w:rPr>
              <w:rFonts w:ascii="Arial" w:hAnsi="Arial" w:cs="B Zar" w:hint="cs"/>
              <w:b/>
              <w:bCs/>
              <w:sz w:val="22"/>
              <w:szCs w:val="22"/>
              <w:rtl/>
              <w:lang w:bidi="fa-IR"/>
            </w:rPr>
            <w:t>ی</w:t>
          </w:r>
          <w:r w:rsidRPr="00285CFC">
            <w:rPr>
              <w:rFonts w:ascii="Arial" w:hAnsi="Arial" w:cs="B Zar"/>
              <w:b/>
              <w:bCs/>
              <w:sz w:val="22"/>
              <w:szCs w:val="22"/>
              <w:rtl/>
              <w:lang w:bidi="fa-IR"/>
            </w:rPr>
            <w:t xml:space="preserve"> در بسته ها</w:t>
          </w:r>
          <w:r w:rsidRPr="00285CFC">
            <w:rPr>
              <w:rFonts w:ascii="Arial" w:hAnsi="Arial" w:cs="B Zar" w:hint="cs"/>
              <w:b/>
              <w:bCs/>
              <w:sz w:val="22"/>
              <w:szCs w:val="22"/>
              <w:rtl/>
              <w:lang w:bidi="fa-IR"/>
            </w:rPr>
            <w:t>ی</w:t>
          </w:r>
          <w:r w:rsidRPr="00285CFC">
            <w:rPr>
              <w:rFonts w:ascii="Arial" w:hAnsi="Arial" w:cs="B Zar"/>
              <w:b/>
              <w:bCs/>
              <w:sz w:val="22"/>
              <w:szCs w:val="22"/>
              <w:rtl/>
              <w:lang w:bidi="fa-IR"/>
            </w:rPr>
            <w:t xml:space="preserve"> کار</w:t>
          </w:r>
          <w:r w:rsidRPr="00285CFC">
            <w:rPr>
              <w:rFonts w:ascii="Arial" w:hAnsi="Arial" w:cs="B Zar" w:hint="cs"/>
              <w:b/>
              <w:bCs/>
              <w:sz w:val="22"/>
              <w:szCs w:val="22"/>
              <w:rtl/>
              <w:lang w:bidi="fa-IR"/>
            </w:rPr>
            <w:t>ی</w:t>
          </w:r>
          <w:r w:rsidRPr="00285CFC">
            <w:rPr>
              <w:rFonts w:ascii="Arial" w:hAnsi="Arial" w:cs="B Zar"/>
              <w:b/>
              <w:bCs/>
              <w:sz w:val="22"/>
              <w:szCs w:val="22"/>
              <w:rtl/>
              <w:lang w:bidi="fa-IR"/>
            </w:rPr>
            <w:t xml:space="preserve"> تحت الارض</w:t>
          </w:r>
        </w:p>
        <w:p w:rsidR="00F416D2" w:rsidRPr="00285CFC" w:rsidRDefault="00F416D2" w:rsidP="00285CFC">
          <w:pPr>
            <w:tabs>
              <w:tab w:val="right" w:pos="29"/>
            </w:tabs>
            <w:jc w:val="center"/>
            <w:rPr>
              <w:rFonts w:ascii="Arial" w:hAnsi="Arial" w:cs="B Zar"/>
              <w:b/>
              <w:bCs/>
              <w:sz w:val="22"/>
              <w:szCs w:val="22"/>
              <w:rtl/>
              <w:lang w:bidi="fa-IR"/>
            </w:rPr>
          </w:pPr>
        </w:p>
        <w:p w:rsidR="00F416D2" w:rsidRPr="00822FF3" w:rsidRDefault="00F416D2" w:rsidP="00F416D2">
          <w:pPr>
            <w:tabs>
              <w:tab w:val="right" w:pos="29"/>
            </w:tabs>
            <w:jc w:val="center"/>
            <w:rPr>
              <w:rFonts w:ascii="Arial" w:hAnsi="Arial" w:cs="B Zar"/>
              <w:b/>
              <w:bCs/>
              <w:sz w:val="26"/>
              <w:szCs w:val="26"/>
              <w:rtl/>
              <w:lang w:bidi="fa-IR"/>
            </w:rPr>
          </w:pPr>
          <w:r w:rsidRPr="00285CFC">
            <w:rPr>
              <w:rFonts w:ascii="Arial" w:hAnsi="Arial" w:cs="B Zar" w:hint="eastAsia"/>
              <w:b/>
              <w:bCs/>
              <w:sz w:val="22"/>
              <w:szCs w:val="22"/>
              <w:rtl/>
              <w:lang w:bidi="fa-IR"/>
            </w:rPr>
            <w:t>ساخت</w:t>
          </w:r>
          <w:r w:rsidRPr="00285CFC">
            <w:rPr>
              <w:rFonts w:ascii="Arial" w:hAnsi="Arial" w:cs="B Zar"/>
              <w:b/>
              <w:bCs/>
              <w:sz w:val="22"/>
              <w:szCs w:val="22"/>
              <w:rtl/>
              <w:lang w:bidi="fa-IR"/>
            </w:rPr>
            <w:t xml:space="preserve"> موقع</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ت</w:t>
          </w:r>
          <w:r w:rsidRPr="00285CFC">
            <w:rPr>
              <w:rFonts w:ascii="Arial" w:hAnsi="Arial" w:cs="B Zar"/>
              <w:b/>
              <w:bCs/>
              <w:sz w:val="22"/>
              <w:szCs w:val="22"/>
              <w:rtl/>
              <w:lang w:bidi="fa-IR"/>
            </w:rPr>
            <w:t xml:space="preserve"> چاه، تاس</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سات</w:t>
          </w:r>
          <w:r w:rsidRPr="00285CFC">
            <w:rPr>
              <w:rFonts w:ascii="Arial" w:hAnsi="Arial" w:cs="B Zar"/>
              <w:b/>
              <w:bCs/>
              <w:sz w:val="22"/>
              <w:szCs w:val="22"/>
              <w:rtl/>
              <w:lang w:bidi="fa-IR"/>
            </w:rPr>
            <w:t xml:space="preserve"> سرچاه</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w:t>
          </w:r>
          <w:r w:rsidRPr="00285CFC">
            <w:rPr>
              <w:rFonts w:ascii="Arial" w:hAnsi="Arial" w:cs="B Zar"/>
              <w:b/>
              <w:bCs/>
              <w:sz w:val="22"/>
              <w:szCs w:val="22"/>
              <w:rtl/>
              <w:lang w:bidi="fa-IR"/>
            </w:rPr>
            <w:t xml:space="preserve"> خطوط جرياني، تسه</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لات</w:t>
          </w:r>
          <w:r w:rsidRPr="00285CFC">
            <w:rPr>
              <w:rFonts w:ascii="Arial" w:hAnsi="Arial" w:cs="B Zar"/>
              <w:b/>
              <w:bCs/>
              <w:sz w:val="22"/>
              <w:szCs w:val="22"/>
              <w:rtl/>
              <w:lang w:bidi="fa-IR"/>
            </w:rPr>
            <w:t xml:space="preserve"> برق رسان</w:t>
          </w:r>
          <w:r w:rsidRPr="00285CFC">
            <w:rPr>
              <w:rFonts w:ascii="Arial" w:hAnsi="Arial" w:cs="B Zar" w:hint="cs"/>
              <w:b/>
              <w:bCs/>
              <w:sz w:val="22"/>
              <w:szCs w:val="22"/>
              <w:rtl/>
              <w:lang w:bidi="fa-IR"/>
            </w:rPr>
            <w:t>ی</w:t>
          </w:r>
          <w:r w:rsidRPr="00285CFC">
            <w:rPr>
              <w:rFonts w:ascii="Arial" w:hAnsi="Arial" w:cs="B Zar"/>
              <w:b/>
              <w:bCs/>
              <w:sz w:val="22"/>
              <w:szCs w:val="22"/>
              <w:rtl/>
              <w:lang w:bidi="fa-IR"/>
            </w:rPr>
            <w:t xml:space="preserve"> مربوط به موقع</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ت</w:t>
          </w:r>
          <w:r w:rsidRPr="00285CFC">
            <w:rPr>
              <w:rFonts w:ascii="Arial" w:hAnsi="Arial" w:cs="B Zar"/>
              <w:b/>
              <w:bCs/>
              <w:sz w:val="22"/>
              <w:szCs w:val="22"/>
              <w:rtl/>
              <w:lang w:bidi="fa-IR"/>
            </w:rPr>
            <w:t xml:space="preserve"> </w:t>
          </w:r>
          <w:r w:rsidRPr="00285CFC">
            <w:rPr>
              <w:rFonts w:ascii="Arial" w:hAnsi="Arial" w:cs="B Zar"/>
              <w:b/>
              <w:bCs/>
              <w:sz w:val="22"/>
              <w:szCs w:val="22"/>
              <w:lang w:bidi="fa-IR"/>
            </w:rPr>
            <w:t>W0</w:t>
          </w:r>
          <w:r>
            <w:rPr>
              <w:rFonts w:ascii="Arial" w:hAnsi="Arial" w:cs="B Zar"/>
              <w:b/>
              <w:bCs/>
              <w:sz w:val="22"/>
              <w:szCs w:val="22"/>
              <w:lang w:bidi="fa-IR"/>
            </w:rPr>
            <w:t>46</w:t>
          </w:r>
          <w:r w:rsidRPr="00285CFC">
            <w:rPr>
              <w:rFonts w:ascii="Arial" w:hAnsi="Arial" w:cs="B Zar"/>
              <w:b/>
              <w:bCs/>
              <w:sz w:val="22"/>
              <w:szCs w:val="22"/>
              <w:lang w:bidi="fa-IR"/>
            </w:rPr>
            <w:t>S</w:t>
          </w:r>
        </w:p>
      </w:tc>
      <w:tc>
        <w:tcPr>
          <w:tcW w:w="2327" w:type="dxa"/>
          <w:tcBorders>
            <w:top w:val="single" w:sz="12" w:space="0" w:color="auto"/>
            <w:right w:val="single" w:sz="12" w:space="0" w:color="auto"/>
          </w:tcBorders>
          <w:vAlign w:val="center"/>
        </w:tcPr>
        <w:p w:rsidR="00F416D2" w:rsidRPr="0034040D" w:rsidRDefault="00F416D2" w:rsidP="00EB2D3E">
          <w:pPr>
            <w:bidi w:val="0"/>
            <w:jc w:val="center"/>
            <w:rPr>
              <w:noProof/>
              <w:sz w:val="24"/>
              <w:rtl/>
            </w:rPr>
          </w:pPr>
          <w:r w:rsidRPr="0034040D">
            <w:rPr>
              <w:rFonts w:ascii="Arial" w:hAnsi="Arial" w:cs="B Zar"/>
              <w:noProof/>
              <w:color w:val="000000"/>
              <w:sz w:val="24"/>
            </w:rPr>
            <w:drawing>
              <wp:inline distT="0" distB="0" distL="0" distR="0" wp14:anchorId="20913E4D" wp14:editId="7F0FD18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416D2" w:rsidRPr="0034040D" w:rsidRDefault="00F416D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416D2" w:rsidRPr="008C593B" w:rsidTr="000C69CC">
      <w:trPr>
        <w:cantSplit/>
        <w:trHeight w:val="150"/>
        <w:jc w:val="center"/>
      </w:trPr>
      <w:tc>
        <w:tcPr>
          <w:tcW w:w="2524" w:type="dxa"/>
          <w:vMerge w:val="restart"/>
          <w:tcBorders>
            <w:left w:val="single" w:sz="12" w:space="0" w:color="auto"/>
          </w:tcBorders>
          <w:vAlign w:val="center"/>
        </w:tcPr>
        <w:p w:rsidR="00F416D2" w:rsidRPr="00F67855" w:rsidRDefault="00F416D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97C21">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97C21">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5868" w:type="dxa"/>
          <w:gridSpan w:val="8"/>
          <w:vAlign w:val="center"/>
        </w:tcPr>
        <w:p w:rsidR="00F416D2" w:rsidRPr="003E261A" w:rsidRDefault="00F416D2" w:rsidP="00614C34">
          <w:pPr>
            <w:pStyle w:val="Header"/>
            <w:bidi w:val="0"/>
            <w:jc w:val="center"/>
            <w:rPr>
              <w:rFonts w:ascii="Arial" w:hAnsi="Arial" w:cs="B Zar"/>
              <w:b/>
              <w:bCs/>
              <w:color w:val="000000"/>
              <w:sz w:val="18"/>
              <w:szCs w:val="18"/>
              <w:lang w:bidi="fa-IR"/>
            </w:rPr>
          </w:pPr>
          <w:r w:rsidRPr="00F416D2">
            <w:rPr>
              <w:rFonts w:ascii="Arial" w:hAnsi="Arial" w:cs="B Zar"/>
              <w:b/>
              <w:bCs/>
              <w:color w:val="000000"/>
              <w:sz w:val="16"/>
              <w:szCs w:val="16"/>
              <w:lang w:bidi="fa-IR"/>
            </w:rPr>
            <w:t>PDMS Model Review Report (30%) - W046S</w:t>
          </w:r>
        </w:p>
      </w:tc>
      <w:tc>
        <w:tcPr>
          <w:tcW w:w="2327" w:type="dxa"/>
          <w:tcBorders>
            <w:bottom w:val="nil"/>
            <w:right w:val="single" w:sz="12" w:space="0" w:color="auto"/>
          </w:tcBorders>
          <w:vAlign w:val="center"/>
        </w:tcPr>
        <w:p w:rsidR="00F416D2" w:rsidRPr="007B6EBF" w:rsidRDefault="00F416D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416D2" w:rsidRPr="008C593B" w:rsidTr="000C69CC">
      <w:trPr>
        <w:cantSplit/>
        <w:trHeight w:val="207"/>
        <w:jc w:val="center"/>
      </w:trPr>
      <w:tc>
        <w:tcPr>
          <w:tcW w:w="2524" w:type="dxa"/>
          <w:vMerge/>
          <w:tcBorders>
            <w:left w:val="single" w:sz="12" w:space="0" w:color="auto"/>
          </w:tcBorders>
          <w:vAlign w:val="center"/>
        </w:tcPr>
        <w:p w:rsidR="00F416D2" w:rsidRPr="00F1221B" w:rsidRDefault="00F416D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416D2" w:rsidRPr="00571B19" w:rsidRDefault="00F416D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416D2" w:rsidRPr="00571B19" w:rsidRDefault="00F416D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416D2" w:rsidRPr="00571B19" w:rsidRDefault="00F416D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416D2" w:rsidRPr="00571B19" w:rsidRDefault="00F416D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416D2" w:rsidRPr="00571B19" w:rsidRDefault="00F416D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416D2" w:rsidRPr="00571B19" w:rsidRDefault="00F416D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416D2" w:rsidRPr="00571B19" w:rsidRDefault="00F416D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416D2" w:rsidRPr="00571B19" w:rsidRDefault="00F416D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416D2" w:rsidRPr="00470459" w:rsidRDefault="00F416D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416D2" w:rsidRPr="008C593B" w:rsidTr="000C69CC">
      <w:trPr>
        <w:cantSplit/>
        <w:trHeight w:val="206"/>
        <w:jc w:val="center"/>
      </w:trPr>
      <w:tc>
        <w:tcPr>
          <w:tcW w:w="2524" w:type="dxa"/>
          <w:vMerge/>
          <w:tcBorders>
            <w:left w:val="single" w:sz="12" w:space="0" w:color="auto"/>
            <w:bottom w:val="single" w:sz="12" w:space="0" w:color="auto"/>
          </w:tcBorders>
          <w:vAlign w:val="center"/>
        </w:tcPr>
        <w:p w:rsidR="00F416D2" w:rsidRPr="008C593B" w:rsidRDefault="00F416D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416D2" w:rsidRPr="007B6EBF" w:rsidRDefault="00F416D2" w:rsidP="00223339">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F416D2" w:rsidRPr="007B6EBF" w:rsidRDefault="00F416D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F416D2" w:rsidRPr="007B6EBF" w:rsidRDefault="00F416D2"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F416D2" w:rsidRPr="007B6EBF" w:rsidRDefault="00F416D2"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rsidR="00F416D2" w:rsidRPr="007B6EBF" w:rsidRDefault="00F416D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F416D2" w:rsidRPr="007B6EBF" w:rsidRDefault="00F416D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416D2" w:rsidRPr="007B6EBF" w:rsidRDefault="00F416D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F416D2" w:rsidRPr="007B6EBF" w:rsidRDefault="00F416D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416D2" w:rsidRPr="008C593B" w:rsidRDefault="00F416D2" w:rsidP="00EB2D3E">
          <w:pPr>
            <w:bidi w:val="0"/>
            <w:jc w:val="center"/>
            <w:rPr>
              <w:rFonts w:ascii="Arial" w:hAnsi="Arial" w:cs="Arial"/>
              <w:b/>
              <w:bCs/>
              <w:rtl/>
              <w:lang w:bidi="fa-IR"/>
            </w:rPr>
          </w:pPr>
        </w:p>
      </w:tc>
    </w:tr>
  </w:tbl>
  <w:p w:rsidR="00F416D2" w:rsidRPr="00CE0376" w:rsidRDefault="00F416D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3BD803CB"/>
    <w:multiLevelType w:val="hybridMultilevel"/>
    <w:tmpl w:val="CEDC6F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E032970"/>
    <w:multiLevelType w:val="hybridMultilevel"/>
    <w:tmpl w:val="94642B22"/>
    <w:lvl w:ilvl="0" w:tplc="7D049C26">
      <w:start w:val="1"/>
      <w:numFmt w:val="lowerLetter"/>
      <w:lvlText w:val="%1)"/>
      <w:lvlJc w:val="left"/>
      <w:pPr>
        <w:ind w:left="1350" w:hanging="360"/>
      </w:pPr>
      <w:rPr>
        <w:rFonts w:hint="default"/>
      </w:rPr>
    </w:lvl>
    <w:lvl w:ilvl="1" w:tplc="2DC2D956">
      <w:start w:val="2"/>
      <w:numFmt w:val="bullet"/>
      <w:lvlText w:val="•"/>
      <w:lvlJc w:val="left"/>
      <w:pPr>
        <w:ind w:left="2070" w:hanging="360"/>
      </w:pPr>
      <w:rPr>
        <w:rFonts w:ascii="Arial" w:eastAsia="Times New Roman" w:hAnsi="Arial" w:cs="Aria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nsid w:val="5A2A3D55"/>
    <w:multiLevelType w:val="multilevel"/>
    <w:tmpl w:val="4A565BA8"/>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5"/>
  </w:num>
  <w:num w:numId="2">
    <w:abstractNumId w:val="8"/>
  </w:num>
  <w:num w:numId="3">
    <w:abstractNumId w:val="6"/>
  </w:num>
  <w:num w:numId="4">
    <w:abstractNumId w:val="7"/>
  </w:num>
  <w:num w:numId="5">
    <w:abstractNumId w:val="4"/>
  </w:num>
  <w:num w:numId="6">
    <w:abstractNumId w:val="3"/>
  </w:num>
  <w:num w:numId="7">
    <w:abstractNumId w:val="0"/>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3130"/>
    <w:rsid w:val="00006204"/>
    <w:rsid w:val="0001269C"/>
    <w:rsid w:val="00013924"/>
    <w:rsid w:val="00015633"/>
    <w:rsid w:val="000200F4"/>
    <w:rsid w:val="000208CE"/>
    <w:rsid w:val="000222DB"/>
    <w:rsid w:val="00024794"/>
    <w:rsid w:val="00025480"/>
    <w:rsid w:val="00025DE7"/>
    <w:rsid w:val="000333BE"/>
    <w:rsid w:val="0003381E"/>
    <w:rsid w:val="0003384E"/>
    <w:rsid w:val="000352E8"/>
    <w:rsid w:val="000428BD"/>
    <w:rsid w:val="00042BC4"/>
    <w:rsid w:val="000450FE"/>
    <w:rsid w:val="00046A73"/>
    <w:rsid w:val="00046BB4"/>
    <w:rsid w:val="00050550"/>
    <w:rsid w:val="00053F8D"/>
    <w:rsid w:val="00056B67"/>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9FE"/>
    <w:rsid w:val="000B7B46"/>
    <w:rsid w:val="000C0C3C"/>
    <w:rsid w:val="000C38B1"/>
    <w:rsid w:val="000C3C86"/>
    <w:rsid w:val="000C4EAB"/>
    <w:rsid w:val="000C69CC"/>
    <w:rsid w:val="000C743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16C"/>
    <w:rsid w:val="00174739"/>
    <w:rsid w:val="00174C8D"/>
    <w:rsid w:val="001751D5"/>
    <w:rsid w:val="00177BB0"/>
    <w:rsid w:val="00180D86"/>
    <w:rsid w:val="0018275F"/>
    <w:rsid w:val="0018414F"/>
    <w:rsid w:val="0019579A"/>
    <w:rsid w:val="00196407"/>
    <w:rsid w:val="001A035F"/>
    <w:rsid w:val="001A4127"/>
    <w:rsid w:val="001A64FC"/>
    <w:rsid w:val="001B77A3"/>
    <w:rsid w:val="001C2BE4"/>
    <w:rsid w:val="001C55B5"/>
    <w:rsid w:val="001C59A4"/>
    <w:rsid w:val="001C7B0A"/>
    <w:rsid w:val="001D289A"/>
    <w:rsid w:val="001D3D57"/>
    <w:rsid w:val="001D4C9F"/>
    <w:rsid w:val="001D5B7F"/>
    <w:rsid w:val="001D692B"/>
    <w:rsid w:val="001E3690"/>
    <w:rsid w:val="001E3946"/>
    <w:rsid w:val="001E4809"/>
    <w:rsid w:val="001E4C59"/>
    <w:rsid w:val="001E5B5F"/>
    <w:rsid w:val="001F0228"/>
    <w:rsid w:val="001F20FC"/>
    <w:rsid w:val="001F310F"/>
    <w:rsid w:val="001F37A3"/>
    <w:rsid w:val="001F47C8"/>
    <w:rsid w:val="001F7F5E"/>
    <w:rsid w:val="00202F81"/>
    <w:rsid w:val="002033FA"/>
    <w:rsid w:val="00206A35"/>
    <w:rsid w:val="00206AD2"/>
    <w:rsid w:val="0022151F"/>
    <w:rsid w:val="00223339"/>
    <w:rsid w:val="0022505B"/>
    <w:rsid w:val="00226297"/>
    <w:rsid w:val="00227B39"/>
    <w:rsid w:val="00231A23"/>
    <w:rsid w:val="002332C7"/>
    <w:rsid w:val="00233C03"/>
    <w:rsid w:val="00236DB2"/>
    <w:rsid w:val="00252CA1"/>
    <w:rsid w:val="002539AC"/>
    <w:rsid w:val="002545B8"/>
    <w:rsid w:val="00257A8D"/>
    <w:rsid w:val="00260743"/>
    <w:rsid w:val="00263576"/>
    <w:rsid w:val="00265187"/>
    <w:rsid w:val="0026653F"/>
    <w:rsid w:val="0027058A"/>
    <w:rsid w:val="00280952"/>
    <w:rsid w:val="00285CFC"/>
    <w:rsid w:val="00291A41"/>
    <w:rsid w:val="00292627"/>
    <w:rsid w:val="00293484"/>
    <w:rsid w:val="00294CBA"/>
    <w:rsid w:val="00295345"/>
    <w:rsid w:val="00295A85"/>
    <w:rsid w:val="002966DC"/>
    <w:rsid w:val="002A5DF1"/>
    <w:rsid w:val="002B15CA"/>
    <w:rsid w:val="002B2368"/>
    <w:rsid w:val="002B37E0"/>
    <w:rsid w:val="002C076E"/>
    <w:rsid w:val="002C30B8"/>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5B9F"/>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2561"/>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5A6"/>
    <w:rsid w:val="003F6F9C"/>
    <w:rsid w:val="004007D5"/>
    <w:rsid w:val="004069C6"/>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64C6D"/>
    <w:rsid w:val="0046528E"/>
    <w:rsid w:val="00470459"/>
    <w:rsid w:val="00472C85"/>
    <w:rsid w:val="004809D5"/>
    <w:rsid w:val="004822FE"/>
    <w:rsid w:val="00482674"/>
    <w:rsid w:val="00487F42"/>
    <w:rsid w:val="00491725"/>
    <w:rsid w:val="004929C4"/>
    <w:rsid w:val="00495A5D"/>
    <w:rsid w:val="00496599"/>
    <w:rsid w:val="004A2C4F"/>
    <w:rsid w:val="004A3F9E"/>
    <w:rsid w:val="004A659F"/>
    <w:rsid w:val="004B04D8"/>
    <w:rsid w:val="004B1238"/>
    <w:rsid w:val="004B5BE6"/>
    <w:rsid w:val="004C0007"/>
    <w:rsid w:val="004C3241"/>
    <w:rsid w:val="004E3557"/>
    <w:rsid w:val="004E3E87"/>
    <w:rsid w:val="004E424D"/>
    <w:rsid w:val="004E6108"/>
    <w:rsid w:val="004E757E"/>
    <w:rsid w:val="004F0595"/>
    <w:rsid w:val="0050312F"/>
    <w:rsid w:val="00506772"/>
    <w:rsid w:val="00506F7A"/>
    <w:rsid w:val="005110E0"/>
    <w:rsid w:val="00512A74"/>
    <w:rsid w:val="005163C3"/>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42F5"/>
    <w:rsid w:val="005A57BF"/>
    <w:rsid w:val="005A683B"/>
    <w:rsid w:val="005B6A7C"/>
    <w:rsid w:val="005B6FAD"/>
    <w:rsid w:val="005C0591"/>
    <w:rsid w:val="005C0B0A"/>
    <w:rsid w:val="005C1FA3"/>
    <w:rsid w:val="005C2A36"/>
    <w:rsid w:val="005C363F"/>
    <w:rsid w:val="005C3D3F"/>
    <w:rsid w:val="005C44B8"/>
    <w:rsid w:val="005C682E"/>
    <w:rsid w:val="005D2E2B"/>
    <w:rsid w:val="005D34AA"/>
    <w:rsid w:val="005D4379"/>
    <w:rsid w:val="005D5D4F"/>
    <w:rsid w:val="005D7530"/>
    <w:rsid w:val="005E1155"/>
    <w:rsid w:val="005E1A4E"/>
    <w:rsid w:val="005E2BA9"/>
    <w:rsid w:val="005E3DDA"/>
    <w:rsid w:val="005E4E9A"/>
    <w:rsid w:val="005E63BA"/>
    <w:rsid w:val="005E7A61"/>
    <w:rsid w:val="005F64DD"/>
    <w:rsid w:val="005F6504"/>
    <w:rsid w:val="006018FB"/>
    <w:rsid w:val="0060299C"/>
    <w:rsid w:val="00612F70"/>
    <w:rsid w:val="00613A0C"/>
    <w:rsid w:val="00614C34"/>
    <w:rsid w:val="00614CA8"/>
    <w:rsid w:val="006159C2"/>
    <w:rsid w:val="00617241"/>
    <w:rsid w:val="00620193"/>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2C12"/>
    <w:rsid w:val="006858E5"/>
    <w:rsid w:val="00687D7A"/>
    <w:rsid w:val="006913EA"/>
    <w:rsid w:val="00693C5B"/>
    <w:rsid w:val="006946F7"/>
    <w:rsid w:val="00696B26"/>
    <w:rsid w:val="006A2F9B"/>
    <w:rsid w:val="006A5BD3"/>
    <w:rsid w:val="006A71F7"/>
    <w:rsid w:val="006B3415"/>
    <w:rsid w:val="006B3F9C"/>
    <w:rsid w:val="006B6A69"/>
    <w:rsid w:val="006B7CE7"/>
    <w:rsid w:val="006C1D9F"/>
    <w:rsid w:val="006C3483"/>
    <w:rsid w:val="006C4206"/>
    <w:rsid w:val="006C4D8F"/>
    <w:rsid w:val="006D4B08"/>
    <w:rsid w:val="006D4E25"/>
    <w:rsid w:val="006D59C2"/>
    <w:rsid w:val="006E2505"/>
    <w:rsid w:val="006E2C22"/>
    <w:rsid w:val="006E48FE"/>
    <w:rsid w:val="006E7645"/>
    <w:rsid w:val="006F2059"/>
    <w:rsid w:val="006F6199"/>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3C9"/>
    <w:rsid w:val="007D6811"/>
    <w:rsid w:val="007E5134"/>
    <w:rsid w:val="007F4D95"/>
    <w:rsid w:val="007F50DE"/>
    <w:rsid w:val="007F6E88"/>
    <w:rsid w:val="008006D0"/>
    <w:rsid w:val="00800F3C"/>
    <w:rsid w:val="0080257D"/>
    <w:rsid w:val="00802D2F"/>
    <w:rsid w:val="00803004"/>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A8F"/>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66496"/>
    <w:rsid w:val="00970DAE"/>
    <w:rsid w:val="0098455D"/>
    <w:rsid w:val="00984CA6"/>
    <w:rsid w:val="009857EC"/>
    <w:rsid w:val="00986C1D"/>
    <w:rsid w:val="00992BB1"/>
    <w:rsid w:val="00993175"/>
    <w:rsid w:val="00997C21"/>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383B"/>
    <w:rsid w:val="00A052FF"/>
    <w:rsid w:val="00A07CE6"/>
    <w:rsid w:val="00A11DA4"/>
    <w:rsid w:val="00A31D47"/>
    <w:rsid w:val="00A33135"/>
    <w:rsid w:val="00A34133"/>
    <w:rsid w:val="00A36189"/>
    <w:rsid w:val="00A37381"/>
    <w:rsid w:val="00A41585"/>
    <w:rsid w:val="00A51453"/>
    <w:rsid w:val="00A51E75"/>
    <w:rsid w:val="00A528A6"/>
    <w:rsid w:val="00A61B28"/>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B64F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52B0"/>
    <w:rsid w:val="00B4053D"/>
    <w:rsid w:val="00B43748"/>
    <w:rsid w:val="00B43C03"/>
    <w:rsid w:val="00B43EBD"/>
    <w:rsid w:val="00B44536"/>
    <w:rsid w:val="00B459C5"/>
    <w:rsid w:val="00B50B1A"/>
    <w:rsid w:val="00B524AA"/>
    <w:rsid w:val="00B52776"/>
    <w:rsid w:val="00B52DA7"/>
    <w:rsid w:val="00B5316A"/>
    <w:rsid w:val="00B55398"/>
    <w:rsid w:val="00B553B8"/>
    <w:rsid w:val="00B5542E"/>
    <w:rsid w:val="00B56598"/>
    <w:rsid w:val="00B6232E"/>
    <w:rsid w:val="00B626EA"/>
    <w:rsid w:val="00B62C03"/>
    <w:rsid w:val="00B700F7"/>
    <w:rsid w:val="00B720D2"/>
    <w:rsid w:val="00B7346A"/>
    <w:rsid w:val="00B76AD5"/>
    <w:rsid w:val="00B83E9E"/>
    <w:rsid w:val="00B91F23"/>
    <w:rsid w:val="00B97347"/>
    <w:rsid w:val="00B97B4B"/>
    <w:rsid w:val="00BA7996"/>
    <w:rsid w:val="00BB1DB3"/>
    <w:rsid w:val="00BB64C1"/>
    <w:rsid w:val="00BC047B"/>
    <w:rsid w:val="00BC1743"/>
    <w:rsid w:val="00BC7AC4"/>
    <w:rsid w:val="00BD2402"/>
    <w:rsid w:val="00BD3793"/>
    <w:rsid w:val="00BD3EA5"/>
    <w:rsid w:val="00BD4215"/>
    <w:rsid w:val="00BD4476"/>
    <w:rsid w:val="00BD451F"/>
    <w:rsid w:val="00BD4713"/>
    <w:rsid w:val="00BD7937"/>
    <w:rsid w:val="00BE0A4A"/>
    <w:rsid w:val="00BE259C"/>
    <w:rsid w:val="00BE401A"/>
    <w:rsid w:val="00BE6B87"/>
    <w:rsid w:val="00BE7407"/>
    <w:rsid w:val="00BF4F86"/>
    <w:rsid w:val="00BF7B75"/>
    <w:rsid w:val="00C0112E"/>
    <w:rsid w:val="00C01458"/>
    <w:rsid w:val="00C014E4"/>
    <w:rsid w:val="00C02308"/>
    <w:rsid w:val="00C10E61"/>
    <w:rsid w:val="00C13831"/>
    <w:rsid w:val="00C165CD"/>
    <w:rsid w:val="00C1695E"/>
    <w:rsid w:val="00C210D8"/>
    <w:rsid w:val="00C2188B"/>
    <w:rsid w:val="00C24789"/>
    <w:rsid w:val="00C31165"/>
    <w:rsid w:val="00C31EC0"/>
    <w:rsid w:val="00C32458"/>
    <w:rsid w:val="00C33210"/>
    <w:rsid w:val="00C332EE"/>
    <w:rsid w:val="00C369B5"/>
    <w:rsid w:val="00C36DDE"/>
    <w:rsid w:val="00C36E94"/>
    <w:rsid w:val="00C37927"/>
    <w:rsid w:val="00C41454"/>
    <w:rsid w:val="00C46151"/>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0315"/>
    <w:rsid w:val="00CC666E"/>
    <w:rsid w:val="00CC6969"/>
    <w:rsid w:val="00CD240F"/>
    <w:rsid w:val="00CD3009"/>
    <w:rsid w:val="00CD3973"/>
    <w:rsid w:val="00CD5D2A"/>
    <w:rsid w:val="00CE0376"/>
    <w:rsid w:val="00CE3C27"/>
    <w:rsid w:val="00CE599A"/>
    <w:rsid w:val="00CF0266"/>
    <w:rsid w:val="00CF4F91"/>
    <w:rsid w:val="00D00287"/>
    <w:rsid w:val="00D009AE"/>
    <w:rsid w:val="00D01E01"/>
    <w:rsid w:val="00D022BF"/>
    <w:rsid w:val="00D04174"/>
    <w:rsid w:val="00D053D5"/>
    <w:rsid w:val="00D10A86"/>
    <w:rsid w:val="00D20F66"/>
    <w:rsid w:val="00D22C39"/>
    <w:rsid w:val="00D26BCE"/>
    <w:rsid w:val="00D27443"/>
    <w:rsid w:val="00D37E27"/>
    <w:rsid w:val="00D54D90"/>
    <w:rsid w:val="00D56045"/>
    <w:rsid w:val="00D602F7"/>
    <w:rsid w:val="00D61099"/>
    <w:rsid w:val="00D61EE7"/>
    <w:rsid w:val="00D636EF"/>
    <w:rsid w:val="00D6606E"/>
    <w:rsid w:val="00D6623B"/>
    <w:rsid w:val="00D70889"/>
    <w:rsid w:val="00D73994"/>
    <w:rsid w:val="00D74F6F"/>
    <w:rsid w:val="00D76F37"/>
    <w:rsid w:val="00D813B2"/>
    <w:rsid w:val="00D82106"/>
    <w:rsid w:val="00D83877"/>
    <w:rsid w:val="00D843D0"/>
    <w:rsid w:val="00D87A7B"/>
    <w:rsid w:val="00D93BA2"/>
    <w:rsid w:val="00D946AD"/>
    <w:rsid w:val="00DA04D8"/>
    <w:rsid w:val="00DA4101"/>
    <w:rsid w:val="00DA4DC9"/>
    <w:rsid w:val="00DA5D93"/>
    <w:rsid w:val="00DB0AC8"/>
    <w:rsid w:val="00DB1A99"/>
    <w:rsid w:val="00DC0A10"/>
    <w:rsid w:val="00DC2472"/>
    <w:rsid w:val="00DC3E9D"/>
    <w:rsid w:val="00DD1729"/>
    <w:rsid w:val="00DD2E19"/>
    <w:rsid w:val="00DD7807"/>
    <w:rsid w:val="00DE1759"/>
    <w:rsid w:val="00DE185F"/>
    <w:rsid w:val="00DE2526"/>
    <w:rsid w:val="00DE79DB"/>
    <w:rsid w:val="00DF3C71"/>
    <w:rsid w:val="00DF5BA9"/>
    <w:rsid w:val="00DF60BD"/>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703"/>
    <w:rsid w:val="00E378FE"/>
    <w:rsid w:val="00E41370"/>
    <w:rsid w:val="00E42006"/>
    <w:rsid w:val="00E42337"/>
    <w:rsid w:val="00E4347A"/>
    <w:rsid w:val="00E4398C"/>
    <w:rsid w:val="00E53F80"/>
    <w:rsid w:val="00E56DF1"/>
    <w:rsid w:val="00E64322"/>
    <w:rsid w:val="00E65AE1"/>
    <w:rsid w:val="00E66D90"/>
    <w:rsid w:val="00E71255"/>
    <w:rsid w:val="00E72C45"/>
    <w:rsid w:val="00E82848"/>
    <w:rsid w:val="00E860F5"/>
    <w:rsid w:val="00E8781D"/>
    <w:rsid w:val="00E878A0"/>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C686F"/>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6D2"/>
    <w:rsid w:val="00F42723"/>
    <w:rsid w:val="00F45A37"/>
    <w:rsid w:val="00F55F7E"/>
    <w:rsid w:val="00F5641A"/>
    <w:rsid w:val="00F56D5E"/>
    <w:rsid w:val="00F57F13"/>
    <w:rsid w:val="00F61F33"/>
    <w:rsid w:val="00F62DD9"/>
    <w:rsid w:val="00F639EA"/>
    <w:rsid w:val="00F64E18"/>
    <w:rsid w:val="00F67855"/>
    <w:rsid w:val="00F70D97"/>
    <w:rsid w:val="00F7463B"/>
    <w:rsid w:val="00F74B12"/>
    <w:rsid w:val="00F803C5"/>
    <w:rsid w:val="00F82018"/>
    <w:rsid w:val="00F82556"/>
    <w:rsid w:val="00F83C38"/>
    <w:rsid w:val="00FA21C4"/>
    <w:rsid w:val="00FA3E65"/>
    <w:rsid w:val="00FA3F45"/>
    <w:rsid w:val="00FA442D"/>
    <w:rsid w:val="00FB14E1"/>
    <w:rsid w:val="00FB21FE"/>
    <w:rsid w:val="00FB3478"/>
    <w:rsid w:val="00FB6FEA"/>
    <w:rsid w:val="00FC4809"/>
    <w:rsid w:val="00FC4BE1"/>
    <w:rsid w:val="00FD3BF7"/>
    <w:rsid w:val="00FE25FB"/>
    <w:rsid w:val="00FE2723"/>
    <w:rsid w:val="00FF0DB1"/>
    <w:rsid w:val="00FF1C3C"/>
    <w:rsid w:val="00FF34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BF4F86"/>
    <w:pPr>
      <w:keepNext/>
      <w:widowControl w:val="0"/>
      <w:numPr>
        <w:ilvl w:val="1"/>
        <w:numId w:val="1"/>
      </w:numPr>
      <w:bidi w:val="0"/>
      <w:spacing w:before="240" w:after="240"/>
      <w:jc w:val="both"/>
      <w:outlineLvl w:val="1"/>
    </w:pPr>
    <w:rPr>
      <w:rFonts w:ascii="Arial" w:hAnsi="Arial" w:cs="Arial"/>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BF4F86"/>
    <w:rPr>
      <w:rFonts w:ascii="Arial" w:eastAsia="Times New Roman" w:hAnsi="Arial"/>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BF4F86"/>
    <w:pPr>
      <w:keepNext/>
      <w:widowControl w:val="0"/>
      <w:numPr>
        <w:ilvl w:val="1"/>
        <w:numId w:val="1"/>
      </w:numPr>
      <w:bidi w:val="0"/>
      <w:spacing w:before="240" w:after="240"/>
      <w:jc w:val="both"/>
      <w:outlineLvl w:val="1"/>
    </w:pPr>
    <w:rPr>
      <w:rFonts w:ascii="Arial" w:hAnsi="Arial" w:cs="Arial"/>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BF4F86"/>
    <w:rPr>
      <w:rFonts w:ascii="Arial" w:eastAsia="Times New Roman" w:hAnsi="Arial"/>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BE20D-3CF7-4E33-8627-72BD99CF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8149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Mohammad Noori</cp:lastModifiedBy>
  <cp:revision>18</cp:revision>
  <cp:lastPrinted>2023-03-01T09:13:00Z</cp:lastPrinted>
  <dcterms:created xsi:type="dcterms:W3CDTF">2023-03-01T07:00:00Z</dcterms:created>
  <dcterms:modified xsi:type="dcterms:W3CDTF">2023-03-01T09:14:00Z</dcterms:modified>
</cp:coreProperties>
</file>