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4"/>
        <w:gridCol w:w="1399"/>
        <w:gridCol w:w="2160"/>
        <w:gridCol w:w="1533"/>
        <w:gridCol w:w="1350"/>
        <w:gridCol w:w="1460"/>
        <w:gridCol w:w="1827"/>
        <w:gridCol w:w="8"/>
      </w:tblGrid>
      <w:tr w:rsidR="008F7539" w:rsidRPr="00070ED8" w:rsidTr="00412CFC">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bookmarkStart w:id="0" w:name="_GoBack"/>
            <w:bookmarkEnd w:id="0"/>
            <w:r w:rsidRPr="002C076E">
              <w:rPr>
                <w:rFonts w:ascii="Arial" w:hAnsi="Arial" w:cs="B Zar" w:hint="cs"/>
                <w:b/>
                <w:bCs/>
                <w:color w:val="365F91"/>
                <w:sz w:val="36"/>
                <w:szCs w:val="36"/>
                <w:rtl/>
                <w:lang w:bidi="fa-IR"/>
              </w:rPr>
              <w:t>طرح نگهداشت و افزایش تولید 2</w:t>
            </w:r>
            <w:r w:rsidR="00CC666E">
              <w:rPr>
                <w:rFonts w:ascii="Arial" w:hAnsi="Arial" w:cs="B Zar" w:hint="cs"/>
                <w:b/>
                <w:bCs/>
                <w:color w:val="365F91"/>
                <w:sz w:val="36"/>
                <w:szCs w:val="36"/>
                <w:rtl/>
                <w:lang w:bidi="fa-IR"/>
              </w:rPr>
              <w:t>7</w:t>
            </w:r>
            <w:r w:rsidRPr="002C076E">
              <w:rPr>
                <w:rFonts w:ascii="Arial" w:hAnsi="Arial" w:cs="B Zar" w:hint="cs"/>
                <w:b/>
                <w:bCs/>
                <w:color w:val="365F91"/>
                <w:sz w:val="36"/>
                <w:szCs w:val="36"/>
                <w:rtl/>
                <w:lang w:bidi="fa-IR"/>
              </w:rPr>
              <w:t xml:space="preserve"> مخزن</w:t>
            </w:r>
          </w:p>
        </w:tc>
      </w:tr>
      <w:tr w:rsidR="00DF3C71" w:rsidRPr="00070ED8" w:rsidTr="00412CFC">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DF3C71" w:rsidRDefault="00CF1F69" w:rsidP="007426EC">
            <w:pPr>
              <w:widowControl w:val="0"/>
              <w:jc w:val="center"/>
              <w:rPr>
                <w:rFonts w:ascii="Arial" w:hAnsi="Arial" w:cs="Arial"/>
                <w:b/>
                <w:bCs/>
                <w:sz w:val="32"/>
                <w:szCs w:val="32"/>
              </w:rPr>
            </w:pPr>
            <w:r>
              <w:rPr>
                <w:rFonts w:ascii="Arial" w:hAnsi="Arial" w:cs="Arial"/>
                <w:b/>
                <w:bCs/>
                <w:sz w:val="32"/>
                <w:szCs w:val="32"/>
              </w:rPr>
              <w:t xml:space="preserve">SPECIFICATION FOR </w:t>
            </w:r>
            <w:r w:rsidR="007426EC">
              <w:rPr>
                <w:rFonts w:ascii="Arial" w:hAnsi="Arial" w:cs="Arial"/>
                <w:b/>
                <w:bCs/>
                <w:sz w:val="32"/>
                <w:szCs w:val="32"/>
              </w:rPr>
              <w:t>ANCHOR FLANGES</w:t>
            </w:r>
          </w:p>
          <w:p w:rsidR="00EF757F" w:rsidRDefault="00EF757F" w:rsidP="00956369">
            <w:pPr>
              <w:widowControl w:val="0"/>
              <w:jc w:val="center"/>
              <w:rPr>
                <w:rFonts w:cs="B Nazanin"/>
                <w:b/>
                <w:bCs/>
                <w:color w:val="365F91"/>
                <w:sz w:val="32"/>
                <w:szCs w:val="32"/>
                <w:lang w:bidi="fa-IR"/>
              </w:rPr>
            </w:pPr>
          </w:p>
          <w:p w:rsidR="00EF757F" w:rsidRPr="00EA3057" w:rsidRDefault="00EF757F" w:rsidP="00956369">
            <w:pPr>
              <w:widowControl w:val="0"/>
              <w:jc w:val="center"/>
              <w:rPr>
                <w:rFonts w:ascii="Arial" w:hAnsi="Arial" w:cs="Arial"/>
                <w:b/>
                <w:bCs/>
                <w:sz w:val="32"/>
                <w:szCs w:val="32"/>
                <w:rtl/>
              </w:rPr>
            </w:pPr>
            <w:r w:rsidRPr="00BB1E47">
              <w:rPr>
                <w:rFonts w:cs="B Nazanin" w:hint="cs"/>
                <w:b/>
                <w:bCs/>
                <w:color w:val="365F91"/>
                <w:sz w:val="32"/>
                <w:szCs w:val="32"/>
                <w:rtl/>
                <w:lang w:bidi="fa-IR"/>
              </w:rPr>
              <w:t>نگهداشت و افزایش تولید میدان نفتی بینک</w:t>
            </w:r>
          </w:p>
        </w:tc>
      </w:tr>
      <w:tr w:rsidR="002B2368" w:rsidRPr="000E2E1E" w:rsidTr="00412C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99"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412C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gridSpan w:val="2"/>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399"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0"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E45B19" w:rsidRPr="000E2E1E" w:rsidTr="00412C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gridSpan w:val="2"/>
            <w:tcBorders>
              <w:top w:val="single" w:sz="2" w:space="0" w:color="auto"/>
              <w:bottom w:val="single" w:sz="2" w:space="0" w:color="auto"/>
              <w:right w:val="single" w:sz="2" w:space="0" w:color="auto"/>
            </w:tcBorders>
            <w:vAlign w:val="center"/>
          </w:tcPr>
          <w:p w:rsidR="00E45B19" w:rsidRPr="000E2E1E" w:rsidRDefault="00E45B19" w:rsidP="00E45B19">
            <w:pPr>
              <w:widowControl w:val="0"/>
              <w:bidi w:val="0"/>
              <w:spacing w:before="20" w:after="20"/>
              <w:jc w:val="center"/>
              <w:rPr>
                <w:rFonts w:ascii="Arial" w:hAnsi="Arial" w:cs="Arial"/>
                <w:szCs w:val="20"/>
              </w:rPr>
            </w:pPr>
            <w:r>
              <w:rPr>
                <w:rFonts w:ascii="Arial" w:hAnsi="Arial" w:cs="Arial"/>
                <w:szCs w:val="20"/>
              </w:rPr>
              <w:t>D02</w:t>
            </w:r>
          </w:p>
        </w:tc>
        <w:tc>
          <w:tcPr>
            <w:tcW w:w="1399" w:type="dxa"/>
            <w:tcBorders>
              <w:top w:val="single" w:sz="2" w:space="0" w:color="auto"/>
              <w:left w:val="single" w:sz="2" w:space="0" w:color="auto"/>
              <w:bottom w:val="single" w:sz="2" w:space="0" w:color="auto"/>
              <w:right w:val="single" w:sz="2" w:space="0" w:color="auto"/>
            </w:tcBorders>
            <w:vAlign w:val="center"/>
          </w:tcPr>
          <w:p w:rsidR="00E45B19" w:rsidRPr="000E2E1E" w:rsidRDefault="00E45B19" w:rsidP="00E45B19">
            <w:pPr>
              <w:widowControl w:val="0"/>
              <w:bidi w:val="0"/>
              <w:spacing w:before="20" w:after="20"/>
              <w:ind w:left="-64" w:right="-115"/>
              <w:jc w:val="center"/>
              <w:rPr>
                <w:rFonts w:ascii="Arial" w:hAnsi="Arial" w:cs="Arial"/>
                <w:szCs w:val="20"/>
              </w:rPr>
            </w:pPr>
            <w:r>
              <w:rPr>
                <w:rFonts w:ascii="Arial" w:hAnsi="Arial" w:cs="Arial"/>
                <w:szCs w:val="20"/>
              </w:rPr>
              <w:t>MAR. 2023</w:t>
            </w:r>
          </w:p>
        </w:tc>
        <w:tc>
          <w:tcPr>
            <w:tcW w:w="2160" w:type="dxa"/>
            <w:tcBorders>
              <w:top w:val="single" w:sz="2" w:space="0" w:color="auto"/>
              <w:left w:val="single" w:sz="2" w:space="0" w:color="auto"/>
              <w:bottom w:val="single" w:sz="2" w:space="0" w:color="auto"/>
              <w:right w:val="single" w:sz="2" w:space="0" w:color="auto"/>
            </w:tcBorders>
            <w:vAlign w:val="center"/>
          </w:tcPr>
          <w:p w:rsidR="00E45B19" w:rsidRPr="000E2E1E" w:rsidRDefault="00E45B19" w:rsidP="001C7215">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rsidR="00E45B19" w:rsidRPr="00C66E37" w:rsidRDefault="00E45B19" w:rsidP="001C7215">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E45B19" w:rsidRPr="000E2E1E" w:rsidRDefault="00E45B19" w:rsidP="001C721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0" w:type="dxa"/>
            <w:tcBorders>
              <w:top w:val="single" w:sz="2" w:space="0" w:color="auto"/>
              <w:left w:val="single" w:sz="2" w:space="0" w:color="auto"/>
              <w:bottom w:val="single" w:sz="2" w:space="0" w:color="auto"/>
              <w:right w:val="single" w:sz="2" w:space="0" w:color="auto"/>
            </w:tcBorders>
            <w:vAlign w:val="center"/>
          </w:tcPr>
          <w:p w:rsidR="00E45B19" w:rsidRPr="002918D6" w:rsidRDefault="00E45B19" w:rsidP="001C7215">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7" w:type="dxa"/>
            <w:tcBorders>
              <w:top w:val="single" w:sz="2" w:space="0" w:color="auto"/>
              <w:left w:val="single" w:sz="2" w:space="0" w:color="auto"/>
              <w:bottom w:val="single" w:sz="2" w:space="0" w:color="auto"/>
            </w:tcBorders>
            <w:vAlign w:val="center"/>
          </w:tcPr>
          <w:p w:rsidR="00E45B19" w:rsidRPr="000E2E1E" w:rsidRDefault="00E45B19" w:rsidP="001C7215">
            <w:pPr>
              <w:widowControl w:val="0"/>
              <w:bidi w:val="0"/>
              <w:spacing w:before="20" w:after="20"/>
              <w:ind w:left="180"/>
              <w:jc w:val="center"/>
              <w:rPr>
                <w:rFonts w:ascii="Arial" w:hAnsi="Arial" w:cs="Arial"/>
                <w:color w:val="000000"/>
                <w:szCs w:val="20"/>
              </w:rPr>
            </w:pPr>
          </w:p>
        </w:tc>
      </w:tr>
      <w:tr w:rsidR="00E45B19" w:rsidRPr="000E2E1E" w:rsidTr="00412C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rsidR="00E45B19" w:rsidRPr="000E2E1E" w:rsidRDefault="00E45B19" w:rsidP="00412CFC">
            <w:pPr>
              <w:widowControl w:val="0"/>
              <w:bidi w:val="0"/>
              <w:spacing w:before="20" w:after="20"/>
              <w:jc w:val="center"/>
              <w:rPr>
                <w:rFonts w:ascii="Arial" w:hAnsi="Arial" w:cs="Arial"/>
                <w:szCs w:val="20"/>
              </w:rPr>
            </w:pPr>
            <w:r>
              <w:rPr>
                <w:rFonts w:ascii="Arial" w:hAnsi="Arial" w:cs="Arial"/>
                <w:szCs w:val="20"/>
              </w:rPr>
              <w:t>D01</w:t>
            </w:r>
          </w:p>
        </w:tc>
        <w:tc>
          <w:tcPr>
            <w:tcW w:w="1399" w:type="dxa"/>
            <w:tcBorders>
              <w:top w:val="single" w:sz="2" w:space="0" w:color="auto"/>
              <w:left w:val="single" w:sz="2" w:space="0" w:color="auto"/>
              <w:bottom w:val="single" w:sz="4" w:space="0" w:color="auto"/>
              <w:right w:val="single" w:sz="2" w:space="0" w:color="auto"/>
            </w:tcBorders>
            <w:vAlign w:val="center"/>
          </w:tcPr>
          <w:p w:rsidR="00E45B19" w:rsidRPr="000E2E1E" w:rsidRDefault="00E45B19" w:rsidP="001E5B06">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160" w:type="dxa"/>
            <w:tcBorders>
              <w:top w:val="single" w:sz="2" w:space="0" w:color="auto"/>
              <w:left w:val="single" w:sz="2" w:space="0" w:color="auto"/>
              <w:bottom w:val="single" w:sz="4" w:space="0" w:color="auto"/>
              <w:right w:val="single" w:sz="2" w:space="0" w:color="auto"/>
            </w:tcBorders>
            <w:vAlign w:val="center"/>
          </w:tcPr>
          <w:p w:rsidR="00E45B19" w:rsidRPr="000E2E1E" w:rsidRDefault="00E45B19" w:rsidP="00412CFC">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E45B19" w:rsidRPr="00C66E37" w:rsidRDefault="00E45B19" w:rsidP="009E137F">
            <w:pPr>
              <w:widowControl w:val="0"/>
              <w:bidi w:val="0"/>
              <w:spacing w:before="20" w:after="20"/>
              <w:ind w:left="-46"/>
              <w:jc w:val="center"/>
              <w:rPr>
                <w:rFonts w:ascii="Arial" w:hAnsi="Arial" w:cs="Arial"/>
                <w:szCs w:val="20"/>
              </w:rPr>
            </w:pPr>
            <w:proofErr w:type="spellStart"/>
            <w:r>
              <w:rPr>
                <w:rFonts w:ascii="Arial" w:hAnsi="Arial" w:cs="Arial"/>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E45B19" w:rsidRPr="000E2E1E" w:rsidRDefault="00E45B19" w:rsidP="009E137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0" w:type="dxa"/>
            <w:tcBorders>
              <w:top w:val="single" w:sz="2" w:space="0" w:color="auto"/>
              <w:left w:val="single" w:sz="2" w:space="0" w:color="auto"/>
              <w:bottom w:val="single" w:sz="4" w:space="0" w:color="auto"/>
              <w:right w:val="single" w:sz="2" w:space="0" w:color="auto"/>
            </w:tcBorders>
            <w:vAlign w:val="center"/>
          </w:tcPr>
          <w:p w:rsidR="00E45B19" w:rsidRPr="002918D6" w:rsidRDefault="00E45B19" w:rsidP="009E137F">
            <w:pPr>
              <w:widowControl w:val="0"/>
              <w:bidi w:val="0"/>
              <w:spacing w:before="20" w:after="20"/>
              <w:jc w:val="center"/>
              <w:rPr>
                <w:rFonts w:ascii="Arial" w:hAnsi="Arial" w:cs="Arial"/>
                <w:szCs w:val="20"/>
              </w:rPr>
            </w:pPr>
            <w:r>
              <w:rPr>
                <w:rFonts w:ascii="Arial" w:hAnsi="Arial" w:cs="Arial"/>
                <w:szCs w:val="20"/>
              </w:rPr>
              <w:t>M.Mehrshad</w:t>
            </w:r>
          </w:p>
        </w:tc>
        <w:tc>
          <w:tcPr>
            <w:tcW w:w="1827" w:type="dxa"/>
            <w:tcBorders>
              <w:top w:val="single" w:sz="2" w:space="0" w:color="auto"/>
              <w:left w:val="single" w:sz="2" w:space="0" w:color="auto"/>
              <w:bottom w:val="single" w:sz="4" w:space="0" w:color="auto"/>
            </w:tcBorders>
            <w:vAlign w:val="center"/>
          </w:tcPr>
          <w:p w:rsidR="00E45B19" w:rsidRPr="000E2E1E" w:rsidRDefault="00E45B19" w:rsidP="009E137F">
            <w:pPr>
              <w:widowControl w:val="0"/>
              <w:bidi w:val="0"/>
              <w:spacing w:before="20" w:after="20"/>
              <w:ind w:left="180"/>
              <w:jc w:val="center"/>
              <w:rPr>
                <w:rFonts w:ascii="Arial" w:hAnsi="Arial" w:cs="Arial"/>
                <w:color w:val="000000"/>
                <w:szCs w:val="20"/>
              </w:rPr>
            </w:pPr>
          </w:p>
        </w:tc>
      </w:tr>
      <w:tr w:rsidR="00E45B19" w:rsidRPr="000E2E1E" w:rsidTr="00412C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rsidR="00E45B19" w:rsidRPr="000E2E1E" w:rsidRDefault="00E45B19" w:rsidP="00DD3B09">
            <w:pPr>
              <w:widowControl w:val="0"/>
              <w:bidi w:val="0"/>
              <w:spacing w:before="20" w:after="20"/>
              <w:jc w:val="center"/>
              <w:rPr>
                <w:rFonts w:ascii="Arial" w:hAnsi="Arial" w:cs="Arial"/>
                <w:szCs w:val="20"/>
              </w:rPr>
            </w:pPr>
            <w:r>
              <w:rPr>
                <w:rFonts w:ascii="Arial" w:hAnsi="Arial" w:cs="Arial"/>
                <w:szCs w:val="20"/>
              </w:rPr>
              <w:t>D00</w:t>
            </w:r>
          </w:p>
        </w:tc>
        <w:tc>
          <w:tcPr>
            <w:tcW w:w="1399" w:type="dxa"/>
            <w:tcBorders>
              <w:top w:val="single" w:sz="2" w:space="0" w:color="auto"/>
              <w:left w:val="single" w:sz="2" w:space="0" w:color="auto"/>
              <w:bottom w:val="single" w:sz="4" w:space="0" w:color="auto"/>
              <w:right w:val="single" w:sz="2" w:space="0" w:color="auto"/>
            </w:tcBorders>
            <w:vAlign w:val="center"/>
          </w:tcPr>
          <w:p w:rsidR="00E45B19" w:rsidRPr="000E2E1E" w:rsidRDefault="00E45B19" w:rsidP="00DD3B09">
            <w:pPr>
              <w:widowControl w:val="0"/>
              <w:bidi w:val="0"/>
              <w:spacing w:before="20" w:after="20"/>
              <w:ind w:left="-64" w:right="-115"/>
              <w:jc w:val="center"/>
              <w:rPr>
                <w:rFonts w:ascii="Arial" w:hAnsi="Arial" w:cs="Arial"/>
                <w:szCs w:val="20"/>
              </w:rPr>
            </w:pPr>
            <w:r>
              <w:rPr>
                <w:rFonts w:ascii="Arial" w:hAnsi="Arial" w:cs="Arial"/>
                <w:szCs w:val="20"/>
              </w:rPr>
              <w:t>AUG. 2021</w:t>
            </w:r>
          </w:p>
        </w:tc>
        <w:tc>
          <w:tcPr>
            <w:tcW w:w="2160" w:type="dxa"/>
            <w:tcBorders>
              <w:top w:val="single" w:sz="2" w:space="0" w:color="auto"/>
              <w:left w:val="single" w:sz="2" w:space="0" w:color="auto"/>
              <w:bottom w:val="single" w:sz="4" w:space="0" w:color="auto"/>
              <w:right w:val="single" w:sz="2" w:space="0" w:color="auto"/>
            </w:tcBorders>
            <w:vAlign w:val="center"/>
          </w:tcPr>
          <w:p w:rsidR="00E45B19" w:rsidRPr="000E2E1E" w:rsidRDefault="00E45B19" w:rsidP="00DD3B09">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E45B19" w:rsidRPr="00C66E37" w:rsidRDefault="00E45B19" w:rsidP="00DD3B09">
            <w:pPr>
              <w:widowControl w:val="0"/>
              <w:bidi w:val="0"/>
              <w:spacing w:before="20" w:after="20"/>
              <w:ind w:left="-46"/>
              <w:jc w:val="center"/>
              <w:rPr>
                <w:rFonts w:ascii="Arial" w:hAnsi="Arial" w:cs="Arial"/>
                <w:szCs w:val="20"/>
              </w:rPr>
            </w:pPr>
            <w:proofErr w:type="spellStart"/>
            <w:r w:rsidRPr="00C66E37">
              <w:rPr>
                <w:rFonts w:ascii="Arial" w:hAnsi="Arial" w:cs="Arial"/>
                <w:szCs w:val="20"/>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E45B19" w:rsidRPr="000E2E1E" w:rsidRDefault="00E45B19" w:rsidP="00DD3B0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0" w:type="dxa"/>
            <w:tcBorders>
              <w:top w:val="single" w:sz="2" w:space="0" w:color="auto"/>
              <w:left w:val="single" w:sz="2" w:space="0" w:color="auto"/>
              <w:bottom w:val="single" w:sz="4" w:space="0" w:color="auto"/>
              <w:right w:val="single" w:sz="2" w:space="0" w:color="auto"/>
            </w:tcBorders>
            <w:vAlign w:val="center"/>
          </w:tcPr>
          <w:p w:rsidR="00E45B19" w:rsidRPr="002918D6" w:rsidRDefault="00E45B19" w:rsidP="00DD3B09">
            <w:pPr>
              <w:widowControl w:val="0"/>
              <w:bidi w:val="0"/>
              <w:spacing w:before="20" w:after="20"/>
              <w:jc w:val="center"/>
              <w:rPr>
                <w:rFonts w:ascii="Arial" w:hAnsi="Arial" w:cs="Arial"/>
                <w:szCs w:val="20"/>
              </w:rPr>
            </w:pPr>
            <w:proofErr w:type="spellStart"/>
            <w:r w:rsidRPr="002918D6">
              <w:rPr>
                <w:rFonts w:ascii="Arial" w:hAnsi="Arial" w:cs="Arial"/>
                <w:szCs w:val="20"/>
              </w:rPr>
              <w:t>Sh.Ghalikar</w:t>
            </w:r>
            <w:proofErr w:type="spellEnd"/>
          </w:p>
        </w:tc>
        <w:tc>
          <w:tcPr>
            <w:tcW w:w="1827" w:type="dxa"/>
            <w:tcBorders>
              <w:top w:val="single" w:sz="2" w:space="0" w:color="auto"/>
              <w:left w:val="single" w:sz="2" w:space="0" w:color="auto"/>
              <w:bottom w:val="single" w:sz="4" w:space="0" w:color="auto"/>
            </w:tcBorders>
            <w:vAlign w:val="center"/>
          </w:tcPr>
          <w:p w:rsidR="00E45B19" w:rsidRPr="000E2E1E" w:rsidRDefault="00E45B19" w:rsidP="00DD3B09">
            <w:pPr>
              <w:widowControl w:val="0"/>
              <w:bidi w:val="0"/>
              <w:spacing w:before="20" w:after="20"/>
              <w:ind w:left="180"/>
              <w:jc w:val="center"/>
              <w:rPr>
                <w:rFonts w:ascii="Arial" w:hAnsi="Arial" w:cs="Arial"/>
                <w:color w:val="000000"/>
                <w:szCs w:val="20"/>
              </w:rPr>
            </w:pPr>
          </w:p>
        </w:tc>
      </w:tr>
      <w:tr w:rsidR="00E45B19" w:rsidRPr="000E2E1E" w:rsidTr="00412C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rsidR="00E45B19" w:rsidRPr="00CD3973" w:rsidRDefault="00E45B19" w:rsidP="00DD3B0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99" w:type="dxa"/>
            <w:tcBorders>
              <w:top w:val="single" w:sz="2" w:space="0" w:color="auto"/>
              <w:left w:val="single" w:sz="2" w:space="0" w:color="auto"/>
              <w:bottom w:val="single" w:sz="4" w:space="0" w:color="auto"/>
              <w:right w:val="single" w:sz="2" w:space="0" w:color="auto"/>
            </w:tcBorders>
            <w:vAlign w:val="center"/>
          </w:tcPr>
          <w:p w:rsidR="00E45B19" w:rsidRPr="00CD3973" w:rsidRDefault="00E45B19" w:rsidP="00DD3B0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rsidR="00E45B19" w:rsidRPr="00CD3973" w:rsidRDefault="00E45B19" w:rsidP="00DD3B0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E45B19" w:rsidRPr="00CD3973" w:rsidRDefault="00E45B19" w:rsidP="00DD3B0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E45B19" w:rsidRPr="00CD3973" w:rsidRDefault="00E45B19" w:rsidP="00DD3B0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0" w:type="dxa"/>
            <w:tcBorders>
              <w:top w:val="single" w:sz="2" w:space="0" w:color="auto"/>
              <w:left w:val="single" w:sz="2" w:space="0" w:color="auto"/>
              <w:bottom w:val="single" w:sz="4" w:space="0" w:color="auto"/>
              <w:right w:val="single" w:sz="2" w:space="0" w:color="auto"/>
            </w:tcBorders>
            <w:vAlign w:val="center"/>
          </w:tcPr>
          <w:p w:rsidR="00E45B19" w:rsidRPr="00CD3973" w:rsidRDefault="00E45B19" w:rsidP="00DD3B0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E45B19" w:rsidRPr="00CD3973" w:rsidRDefault="00E45B19" w:rsidP="00DD3B0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E45B19" w:rsidRPr="00FB14E1" w:rsidTr="00412C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3"/>
            <w:tcBorders>
              <w:top w:val="single" w:sz="4" w:space="0" w:color="auto"/>
              <w:bottom w:val="single" w:sz="4" w:space="0" w:color="auto"/>
              <w:right w:val="single" w:sz="4" w:space="0" w:color="auto"/>
            </w:tcBorders>
            <w:vAlign w:val="center"/>
          </w:tcPr>
          <w:p w:rsidR="00E45B19" w:rsidRPr="00FB14E1" w:rsidRDefault="00E45B19"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30" w:type="dxa"/>
            <w:gridSpan w:val="5"/>
            <w:tcBorders>
              <w:top w:val="single" w:sz="4" w:space="0" w:color="auto"/>
              <w:left w:val="single" w:sz="4" w:space="0" w:color="auto"/>
              <w:bottom w:val="single" w:sz="4" w:space="0" w:color="auto"/>
            </w:tcBorders>
            <w:vAlign w:val="center"/>
          </w:tcPr>
          <w:p w:rsidR="00E45B19" w:rsidRPr="0045129D" w:rsidRDefault="00E45B19" w:rsidP="00DD3B09">
            <w:pPr>
              <w:widowControl w:val="0"/>
              <w:bidi w:val="0"/>
              <w:ind w:hanging="59"/>
              <w:jc w:val="both"/>
              <w:rPr>
                <w:rFonts w:ascii="Arial" w:hAnsi="Arial" w:cs="Arial"/>
                <w:b/>
                <w:bCs/>
                <w:color w:val="000000"/>
                <w:sz w:val="18"/>
                <w:szCs w:val="18"/>
              </w:rPr>
            </w:pPr>
            <w:r>
              <w:rPr>
                <w:rFonts w:ascii="Arial" w:hAnsi="Arial" w:cs="Arial"/>
                <w:b/>
                <w:bCs/>
                <w:color w:val="000000"/>
                <w:sz w:val="17"/>
                <w:szCs w:val="17"/>
              </w:rPr>
              <w:t>CLIENT</w:t>
            </w:r>
            <w:r w:rsidRPr="0045129D">
              <w:rPr>
                <w:rFonts w:ascii="Arial" w:hAnsi="Arial" w:cs="Arial"/>
                <w:b/>
                <w:bCs/>
                <w:color w:val="000000"/>
                <w:sz w:val="17"/>
                <w:szCs w:val="17"/>
              </w:rPr>
              <w:t xml:space="preserve"> Doc. Number:</w:t>
            </w:r>
            <w:r>
              <w:rPr>
                <w:rFonts w:ascii="Arial" w:hAnsi="Arial" w:cs="Arial"/>
                <w:b/>
                <w:bCs/>
                <w:color w:val="000000"/>
                <w:sz w:val="17"/>
                <w:szCs w:val="17"/>
              </w:rPr>
              <w:t xml:space="preserve"> </w:t>
            </w:r>
            <w:r w:rsidRPr="00E45B19">
              <w:rPr>
                <w:rFonts w:ascii="Arial" w:hAnsi="Arial" w:cs="Arial"/>
                <w:b/>
                <w:bCs/>
                <w:color w:val="000000"/>
                <w:sz w:val="17"/>
                <w:szCs w:val="17"/>
              </w:rPr>
              <w:t>F0Z-707164</w:t>
            </w:r>
          </w:p>
        </w:tc>
      </w:tr>
      <w:tr w:rsidR="00E45B19" w:rsidRPr="00FB14E1" w:rsidTr="00412C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0" w:type="dxa"/>
            <w:gridSpan w:val="2"/>
            <w:tcBorders>
              <w:top w:val="single" w:sz="4" w:space="0" w:color="auto"/>
              <w:right w:val="nil"/>
            </w:tcBorders>
          </w:tcPr>
          <w:p w:rsidR="00E45B19" w:rsidRPr="00FB14E1" w:rsidRDefault="00E45B19"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29" w:type="dxa"/>
            <w:gridSpan w:val="6"/>
            <w:tcBorders>
              <w:top w:val="single" w:sz="4" w:space="0" w:color="auto"/>
              <w:left w:val="nil"/>
              <w:bottom w:val="single" w:sz="12" w:space="0" w:color="auto"/>
            </w:tcBorders>
          </w:tcPr>
          <w:p w:rsidR="00E45B19" w:rsidRDefault="00E45B19" w:rsidP="00956369">
            <w:pPr>
              <w:widowControl w:val="0"/>
              <w:bidi w:val="0"/>
              <w:spacing w:before="60" w:after="60"/>
              <w:ind w:hanging="57"/>
              <w:rPr>
                <w:rFonts w:ascii="Arial" w:hAnsi="Arial" w:cs="Arial"/>
                <w:b/>
                <w:bCs/>
                <w:color w:val="000000"/>
                <w:sz w:val="14"/>
                <w:szCs w:val="14"/>
              </w:rPr>
            </w:pPr>
          </w:p>
          <w:p w:rsidR="00E45B19" w:rsidRPr="00C10E61" w:rsidRDefault="00E45B19" w:rsidP="00EB2D3E">
            <w:pPr>
              <w:widowControl w:val="0"/>
              <w:bidi w:val="0"/>
              <w:spacing w:before="60" w:after="60"/>
              <w:ind w:hanging="57"/>
              <w:rPr>
                <w:rFonts w:ascii="Arial" w:hAnsi="Arial" w:cs="Arial"/>
                <w:b/>
                <w:bCs/>
                <w:color w:val="000000"/>
                <w:sz w:val="14"/>
                <w:szCs w:val="14"/>
              </w:rPr>
            </w:pPr>
            <w:r w:rsidRPr="00C10E61">
              <w:rPr>
                <w:rFonts w:ascii="Arial" w:hAnsi="Arial" w:cs="Arial"/>
                <w:b/>
                <w:bCs/>
                <w:color w:val="000000"/>
                <w:sz w:val="14"/>
                <w:szCs w:val="14"/>
              </w:rPr>
              <w:t>IDC: Inter-Discipline Check</w:t>
            </w:r>
          </w:p>
          <w:p w:rsidR="00E45B19" w:rsidRPr="00C10E61" w:rsidRDefault="00E45B19" w:rsidP="00956369">
            <w:pPr>
              <w:widowControl w:val="0"/>
              <w:bidi w:val="0"/>
              <w:spacing w:before="60" w:after="60"/>
              <w:ind w:hanging="57"/>
              <w:rPr>
                <w:rFonts w:ascii="Arial" w:hAnsi="Arial" w:cs="Arial"/>
                <w:b/>
                <w:bCs/>
                <w:color w:val="000000"/>
                <w:sz w:val="14"/>
                <w:szCs w:val="14"/>
              </w:rPr>
            </w:pPr>
            <w:r w:rsidRPr="00C10E61">
              <w:rPr>
                <w:rFonts w:ascii="Arial" w:hAnsi="Arial" w:cs="Arial"/>
                <w:b/>
                <w:bCs/>
                <w:color w:val="000000"/>
                <w:sz w:val="14"/>
                <w:szCs w:val="14"/>
              </w:rPr>
              <w:t xml:space="preserve">IFC: Issued For Comment </w:t>
            </w:r>
          </w:p>
          <w:p w:rsidR="00E45B19" w:rsidRPr="00C10E61" w:rsidRDefault="00E45B19" w:rsidP="00956369">
            <w:pPr>
              <w:widowControl w:val="0"/>
              <w:bidi w:val="0"/>
              <w:spacing w:before="60" w:after="60"/>
              <w:ind w:hanging="57"/>
              <w:rPr>
                <w:rFonts w:ascii="Arial" w:hAnsi="Arial" w:cs="Arial"/>
                <w:b/>
                <w:bCs/>
                <w:color w:val="000000"/>
                <w:sz w:val="14"/>
                <w:szCs w:val="14"/>
              </w:rPr>
            </w:pPr>
            <w:r w:rsidRPr="00C10E61">
              <w:rPr>
                <w:rFonts w:ascii="Arial" w:hAnsi="Arial" w:cs="Arial"/>
                <w:b/>
                <w:bCs/>
                <w:color w:val="000000"/>
                <w:sz w:val="14"/>
                <w:szCs w:val="14"/>
              </w:rPr>
              <w:t>IFA: Issued For Approval</w:t>
            </w:r>
          </w:p>
          <w:p w:rsidR="00E45B19" w:rsidRPr="00C10E61" w:rsidRDefault="00E45B19" w:rsidP="00956369">
            <w:pPr>
              <w:widowControl w:val="0"/>
              <w:bidi w:val="0"/>
              <w:spacing w:before="60" w:after="60"/>
              <w:ind w:hanging="57"/>
              <w:rPr>
                <w:rFonts w:ascii="Arial" w:hAnsi="Arial" w:cs="Arial"/>
                <w:b/>
                <w:bCs/>
                <w:color w:val="000000"/>
                <w:sz w:val="14"/>
                <w:szCs w:val="14"/>
              </w:rPr>
            </w:pPr>
            <w:r w:rsidRPr="00C10E61">
              <w:rPr>
                <w:rFonts w:ascii="Arial" w:hAnsi="Arial" w:cs="Arial"/>
                <w:b/>
                <w:bCs/>
                <w:color w:val="000000"/>
                <w:sz w:val="14"/>
                <w:szCs w:val="14"/>
              </w:rPr>
              <w:t xml:space="preserve">AFD: Approved For Design </w:t>
            </w:r>
          </w:p>
          <w:p w:rsidR="00E45B19" w:rsidRPr="00C10E61" w:rsidRDefault="00E45B19" w:rsidP="00956369">
            <w:pPr>
              <w:widowControl w:val="0"/>
              <w:bidi w:val="0"/>
              <w:spacing w:before="60" w:after="60"/>
              <w:ind w:hanging="57"/>
              <w:rPr>
                <w:rFonts w:ascii="Arial" w:hAnsi="Arial" w:cs="Arial"/>
                <w:b/>
                <w:bCs/>
                <w:color w:val="000000"/>
                <w:sz w:val="14"/>
                <w:szCs w:val="14"/>
              </w:rPr>
            </w:pPr>
            <w:r w:rsidRPr="00C10E61">
              <w:rPr>
                <w:rFonts w:ascii="Arial" w:hAnsi="Arial" w:cs="Arial"/>
                <w:b/>
                <w:bCs/>
                <w:color w:val="000000"/>
                <w:sz w:val="14"/>
                <w:szCs w:val="14"/>
              </w:rPr>
              <w:t xml:space="preserve">AFC: Approved For Construction </w:t>
            </w:r>
          </w:p>
          <w:p w:rsidR="00E45B19" w:rsidRPr="00C10E61" w:rsidRDefault="00E45B19" w:rsidP="00956369">
            <w:pPr>
              <w:widowControl w:val="0"/>
              <w:bidi w:val="0"/>
              <w:spacing w:before="60" w:after="60"/>
              <w:ind w:hanging="57"/>
              <w:rPr>
                <w:rFonts w:ascii="Arial" w:hAnsi="Arial" w:cs="Arial"/>
                <w:b/>
                <w:bCs/>
                <w:color w:val="000000"/>
                <w:sz w:val="14"/>
                <w:szCs w:val="14"/>
              </w:rPr>
            </w:pPr>
            <w:r w:rsidRPr="00C10E61">
              <w:rPr>
                <w:rFonts w:ascii="Arial" w:hAnsi="Arial" w:cs="Arial"/>
                <w:b/>
                <w:bCs/>
                <w:color w:val="000000"/>
                <w:sz w:val="14"/>
                <w:szCs w:val="14"/>
              </w:rPr>
              <w:t>AFP: Approved For Purchase</w:t>
            </w:r>
          </w:p>
          <w:p w:rsidR="00E45B19" w:rsidRPr="00C10E61" w:rsidRDefault="00E45B19" w:rsidP="00956369">
            <w:pPr>
              <w:widowControl w:val="0"/>
              <w:bidi w:val="0"/>
              <w:spacing w:before="60" w:after="60"/>
              <w:ind w:hanging="57"/>
              <w:rPr>
                <w:rFonts w:ascii="Arial" w:hAnsi="Arial" w:cs="Arial"/>
                <w:b/>
                <w:bCs/>
                <w:color w:val="000000"/>
                <w:sz w:val="14"/>
                <w:szCs w:val="14"/>
              </w:rPr>
            </w:pPr>
            <w:r w:rsidRPr="00C10E61">
              <w:rPr>
                <w:rFonts w:ascii="Arial" w:hAnsi="Arial" w:cs="Arial"/>
                <w:b/>
                <w:bCs/>
                <w:sz w:val="14"/>
                <w:szCs w:val="14"/>
              </w:rPr>
              <w:t xml:space="preserve">AFQ: </w:t>
            </w:r>
            <w:r w:rsidRPr="00C10E61">
              <w:rPr>
                <w:rFonts w:ascii="Arial" w:hAnsi="Arial" w:cs="Arial"/>
                <w:sz w:val="14"/>
                <w:szCs w:val="14"/>
              </w:rPr>
              <w:t xml:space="preserve">Approved For Quotation </w:t>
            </w:r>
          </w:p>
          <w:p w:rsidR="00E45B19" w:rsidRPr="00C10E61" w:rsidRDefault="00E45B19" w:rsidP="00956369">
            <w:pPr>
              <w:widowControl w:val="0"/>
              <w:bidi w:val="0"/>
              <w:spacing w:before="60" w:after="60"/>
              <w:ind w:hanging="57"/>
              <w:rPr>
                <w:rFonts w:ascii="Arial" w:hAnsi="Arial" w:cs="Arial"/>
                <w:b/>
                <w:bCs/>
                <w:color w:val="000000"/>
                <w:sz w:val="14"/>
                <w:szCs w:val="14"/>
              </w:rPr>
            </w:pPr>
            <w:r w:rsidRPr="00C10E61">
              <w:rPr>
                <w:rFonts w:ascii="Arial" w:hAnsi="Arial" w:cs="Arial"/>
                <w:b/>
                <w:bCs/>
                <w:color w:val="000000"/>
                <w:sz w:val="14"/>
                <w:szCs w:val="14"/>
              </w:rPr>
              <w:t>IFI: Issued For Information</w:t>
            </w:r>
          </w:p>
          <w:p w:rsidR="00E45B19" w:rsidRPr="00C10E61" w:rsidRDefault="00E45B19" w:rsidP="00956369">
            <w:pPr>
              <w:widowControl w:val="0"/>
              <w:bidi w:val="0"/>
              <w:spacing w:before="60" w:after="60"/>
              <w:ind w:hanging="57"/>
              <w:rPr>
                <w:rFonts w:ascii="Arial" w:hAnsi="Arial" w:cs="Arial"/>
                <w:b/>
                <w:bCs/>
                <w:color w:val="000000"/>
                <w:sz w:val="14"/>
                <w:szCs w:val="14"/>
              </w:rPr>
            </w:pPr>
            <w:r w:rsidRPr="00C10E61">
              <w:rPr>
                <w:rFonts w:ascii="Arial" w:hAnsi="Arial" w:cs="Arial"/>
                <w:b/>
                <w:bCs/>
                <w:color w:val="000000"/>
                <w:sz w:val="14"/>
                <w:szCs w:val="14"/>
              </w:rPr>
              <w:t xml:space="preserve">AB-R: As-Built for </w:t>
            </w:r>
            <w:r>
              <w:rPr>
                <w:rFonts w:ascii="Arial" w:hAnsi="Arial" w:cs="Arial"/>
                <w:b/>
                <w:bCs/>
                <w:color w:val="000000"/>
                <w:sz w:val="14"/>
                <w:szCs w:val="14"/>
              </w:rPr>
              <w:t>CLIENT</w:t>
            </w:r>
            <w:r w:rsidRPr="00C10E61">
              <w:rPr>
                <w:rFonts w:ascii="Arial" w:hAnsi="Arial" w:cs="Arial"/>
                <w:b/>
                <w:bCs/>
                <w:color w:val="000000"/>
                <w:sz w:val="14"/>
                <w:szCs w:val="14"/>
              </w:rPr>
              <w:t xml:space="preserve"> Review </w:t>
            </w:r>
          </w:p>
          <w:p w:rsidR="00E45B19" w:rsidRPr="003B1A41" w:rsidRDefault="00E45B19" w:rsidP="00956369">
            <w:pPr>
              <w:widowControl w:val="0"/>
              <w:bidi w:val="0"/>
              <w:spacing w:before="60" w:after="60"/>
              <w:ind w:hanging="58"/>
              <w:rPr>
                <w:rFonts w:ascii="Arial" w:hAnsi="Arial" w:cs="Arial"/>
                <w:b/>
                <w:bCs/>
                <w:color w:val="000000"/>
                <w:sz w:val="14"/>
                <w:szCs w:val="14"/>
              </w:rPr>
            </w:pPr>
            <w:r w:rsidRPr="00C10E61">
              <w:rPr>
                <w:rFonts w:ascii="Arial" w:hAnsi="Arial" w:cs="Arial"/>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704A8B"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F7539" w:rsidRPr="0090540C" w:rsidRDefault="00E45B19"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E45B19"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704A8B"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15652" w:rsidRPr="005F03BB" w:rsidTr="0016006B">
        <w:trPr>
          <w:trHeight w:hRule="exact" w:val="170"/>
          <w:jc w:val="center"/>
        </w:trPr>
        <w:tc>
          <w:tcPr>
            <w:tcW w:w="951" w:type="dxa"/>
            <w:vAlign w:val="center"/>
          </w:tcPr>
          <w:p w:rsidR="00E15652" w:rsidRPr="00A54E86" w:rsidRDefault="00E15652"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tcPr>
          <w:p w:rsidR="00E15652" w:rsidRDefault="00E15652" w:rsidP="00E15652">
            <w:pPr>
              <w:jc w:val="center"/>
            </w:pPr>
            <w:r w:rsidRPr="00B47C15">
              <w:rPr>
                <w:rFonts w:ascii="Arial" w:hAnsi="Arial" w:cs="Arial"/>
                <w:bCs/>
                <w:sz w:val="16"/>
                <w:szCs w:val="16"/>
              </w:rPr>
              <w:t>X</w:t>
            </w:r>
          </w:p>
        </w:tc>
        <w:tc>
          <w:tcPr>
            <w:tcW w:w="576" w:type="dxa"/>
            <w:vAlign w:val="center"/>
          </w:tcPr>
          <w:p w:rsidR="00E15652" w:rsidRPr="00B909F2" w:rsidRDefault="00E15652" w:rsidP="00956369">
            <w:pPr>
              <w:widowControl w:val="0"/>
              <w:spacing w:line="192" w:lineRule="auto"/>
              <w:jc w:val="center"/>
              <w:rPr>
                <w:rFonts w:ascii="Arial" w:hAnsi="Arial" w:cs="Arial"/>
                <w:bCs/>
                <w:sz w:val="16"/>
                <w:szCs w:val="16"/>
              </w:rPr>
            </w:pPr>
          </w:p>
        </w:tc>
        <w:tc>
          <w:tcPr>
            <w:tcW w:w="678" w:type="dxa"/>
            <w:vAlign w:val="center"/>
          </w:tcPr>
          <w:p w:rsidR="00E15652" w:rsidRPr="0090540C" w:rsidRDefault="00E15652" w:rsidP="00956369">
            <w:pPr>
              <w:widowControl w:val="0"/>
              <w:spacing w:line="192" w:lineRule="auto"/>
              <w:jc w:val="center"/>
              <w:rPr>
                <w:rFonts w:ascii="Arial" w:hAnsi="Arial" w:cs="Arial"/>
                <w:b/>
                <w:sz w:val="16"/>
                <w:szCs w:val="16"/>
              </w:rPr>
            </w:pPr>
          </w:p>
        </w:tc>
        <w:tc>
          <w:tcPr>
            <w:tcW w:w="636" w:type="dxa"/>
            <w:vAlign w:val="center"/>
          </w:tcPr>
          <w:p w:rsidR="00E15652" w:rsidRPr="0090540C" w:rsidRDefault="00E15652" w:rsidP="00956369">
            <w:pPr>
              <w:widowControl w:val="0"/>
              <w:spacing w:line="192" w:lineRule="auto"/>
              <w:jc w:val="center"/>
              <w:rPr>
                <w:rFonts w:ascii="Arial" w:hAnsi="Arial" w:cs="Arial"/>
                <w:b/>
                <w:sz w:val="16"/>
                <w:szCs w:val="16"/>
              </w:rPr>
            </w:pPr>
          </w:p>
        </w:tc>
        <w:tc>
          <w:tcPr>
            <w:tcW w:w="636" w:type="dxa"/>
            <w:vAlign w:val="center"/>
          </w:tcPr>
          <w:p w:rsidR="00E15652" w:rsidRPr="0090540C" w:rsidRDefault="00E1565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5652" w:rsidRPr="005F03BB" w:rsidRDefault="00E15652" w:rsidP="00956369">
            <w:pPr>
              <w:widowControl w:val="0"/>
              <w:spacing w:line="192" w:lineRule="auto"/>
              <w:jc w:val="center"/>
              <w:rPr>
                <w:rFonts w:cs="Arial"/>
                <w:b/>
                <w:sz w:val="16"/>
                <w:szCs w:val="16"/>
              </w:rPr>
            </w:pPr>
          </w:p>
        </w:tc>
        <w:tc>
          <w:tcPr>
            <w:tcW w:w="915" w:type="dxa"/>
            <w:shd w:val="clear" w:color="auto" w:fill="auto"/>
            <w:vAlign w:val="center"/>
          </w:tcPr>
          <w:p w:rsidR="00E15652" w:rsidRPr="00A54E86" w:rsidRDefault="00E15652"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E15652" w:rsidRPr="0090540C" w:rsidRDefault="00E1565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15652" w:rsidRPr="0090540C" w:rsidRDefault="00E1565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15652" w:rsidRPr="0090540C" w:rsidRDefault="00E1565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15652" w:rsidRPr="0090540C" w:rsidRDefault="00E1565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15652" w:rsidRPr="0090540C" w:rsidRDefault="00E15652" w:rsidP="00956369">
            <w:pPr>
              <w:widowControl w:val="0"/>
              <w:spacing w:line="192" w:lineRule="auto"/>
              <w:jc w:val="center"/>
              <w:rPr>
                <w:rFonts w:ascii="Arial" w:hAnsi="Arial" w:cs="Arial"/>
                <w:b/>
                <w:sz w:val="16"/>
                <w:szCs w:val="16"/>
              </w:rPr>
            </w:pPr>
          </w:p>
        </w:tc>
      </w:tr>
      <w:tr w:rsidR="00E15652" w:rsidRPr="005F03BB" w:rsidTr="0016006B">
        <w:trPr>
          <w:trHeight w:hRule="exact" w:val="170"/>
          <w:jc w:val="center"/>
        </w:trPr>
        <w:tc>
          <w:tcPr>
            <w:tcW w:w="951" w:type="dxa"/>
            <w:vAlign w:val="center"/>
          </w:tcPr>
          <w:p w:rsidR="00E15652" w:rsidRPr="00A54E86" w:rsidRDefault="00E1565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15652" w:rsidRDefault="00E15652" w:rsidP="00E15652">
            <w:pPr>
              <w:jc w:val="center"/>
            </w:pPr>
            <w:r w:rsidRPr="00B47C15">
              <w:rPr>
                <w:rFonts w:ascii="Arial" w:hAnsi="Arial" w:cs="Arial"/>
                <w:bCs/>
                <w:sz w:val="16"/>
                <w:szCs w:val="16"/>
              </w:rPr>
              <w:t>X</w:t>
            </w:r>
          </w:p>
        </w:tc>
        <w:tc>
          <w:tcPr>
            <w:tcW w:w="576" w:type="dxa"/>
            <w:vAlign w:val="center"/>
          </w:tcPr>
          <w:p w:rsidR="00E15652" w:rsidRPr="00B909F2" w:rsidRDefault="00704A8B"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15652" w:rsidRPr="0090540C" w:rsidRDefault="00E15652" w:rsidP="00956369">
            <w:pPr>
              <w:widowControl w:val="0"/>
              <w:spacing w:line="192" w:lineRule="auto"/>
              <w:jc w:val="center"/>
              <w:rPr>
                <w:rFonts w:ascii="Arial" w:hAnsi="Arial" w:cs="Arial"/>
                <w:b/>
                <w:sz w:val="16"/>
                <w:szCs w:val="16"/>
              </w:rPr>
            </w:pPr>
          </w:p>
        </w:tc>
        <w:tc>
          <w:tcPr>
            <w:tcW w:w="636" w:type="dxa"/>
            <w:vAlign w:val="center"/>
          </w:tcPr>
          <w:p w:rsidR="00E15652" w:rsidRPr="0090540C" w:rsidRDefault="00E15652" w:rsidP="00956369">
            <w:pPr>
              <w:widowControl w:val="0"/>
              <w:spacing w:line="192" w:lineRule="auto"/>
              <w:jc w:val="center"/>
              <w:rPr>
                <w:rFonts w:ascii="Arial" w:hAnsi="Arial" w:cs="Arial"/>
                <w:b/>
                <w:sz w:val="16"/>
                <w:szCs w:val="16"/>
              </w:rPr>
            </w:pPr>
          </w:p>
        </w:tc>
        <w:tc>
          <w:tcPr>
            <w:tcW w:w="636" w:type="dxa"/>
            <w:vAlign w:val="center"/>
          </w:tcPr>
          <w:p w:rsidR="00E15652" w:rsidRPr="0090540C" w:rsidRDefault="00E1565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5652" w:rsidRPr="005F03BB" w:rsidRDefault="00E15652" w:rsidP="00956369">
            <w:pPr>
              <w:widowControl w:val="0"/>
              <w:spacing w:line="192" w:lineRule="auto"/>
              <w:jc w:val="center"/>
              <w:rPr>
                <w:rFonts w:cs="Arial"/>
                <w:b/>
                <w:sz w:val="16"/>
                <w:szCs w:val="16"/>
              </w:rPr>
            </w:pPr>
          </w:p>
        </w:tc>
        <w:tc>
          <w:tcPr>
            <w:tcW w:w="915" w:type="dxa"/>
            <w:shd w:val="clear" w:color="auto" w:fill="auto"/>
            <w:vAlign w:val="center"/>
          </w:tcPr>
          <w:p w:rsidR="00E15652" w:rsidRPr="00A54E86" w:rsidRDefault="00E1565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15652" w:rsidRPr="0090540C" w:rsidRDefault="00E1565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15652" w:rsidRPr="0090540C" w:rsidRDefault="00E1565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15652" w:rsidRPr="0090540C" w:rsidRDefault="00E1565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15652" w:rsidRPr="0090540C" w:rsidRDefault="00E1565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15652" w:rsidRPr="0090540C" w:rsidRDefault="00E15652" w:rsidP="00956369">
            <w:pPr>
              <w:widowControl w:val="0"/>
              <w:spacing w:line="192" w:lineRule="auto"/>
              <w:jc w:val="center"/>
              <w:rPr>
                <w:rFonts w:ascii="Arial" w:hAnsi="Arial" w:cs="Arial"/>
                <w:b/>
                <w:sz w:val="16"/>
                <w:szCs w:val="16"/>
              </w:rPr>
            </w:pPr>
          </w:p>
        </w:tc>
      </w:tr>
      <w:tr w:rsidR="00E15652" w:rsidRPr="005F03BB" w:rsidTr="0016006B">
        <w:trPr>
          <w:trHeight w:hRule="exact" w:val="170"/>
          <w:jc w:val="center"/>
        </w:trPr>
        <w:tc>
          <w:tcPr>
            <w:tcW w:w="951" w:type="dxa"/>
            <w:vAlign w:val="center"/>
          </w:tcPr>
          <w:p w:rsidR="00E15652" w:rsidRPr="00A54E86" w:rsidRDefault="00E1565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15652" w:rsidRDefault="00E15652" w:rsidP="00E15652">
            <w:pPr>
              <w:jc w:val="center"/>
            </w:pPr>
            <w:r w:rsidRPr="00B47C15">
              <w:rPr>
                <w:rFonts w:ascii="Arial" w:hAnsi="Arial" w:cs="Arial"/>
                <w:bCs/>
                <w:sz w:val="16"/>
                <w:szCs w:val="16"/>
              </w:rPr>
              <w:t>X</w:t>
            </w:r>
          </w:p>
        </w:tc>
        <w:tc>
          <w:tcPr>
            <w:tcW w:w="576" w:type="dxa"/>
            <w:vAlign w:val="center"/>
          </w:tcPr>
          <w:p w:rsidR="00E15652" w:rsidRPr="00B909F2" w:rsidRDefault="00E15652" w:rsidP="00956369">
            <w:pPr>
              <w:widowControl w:val="0"/>
              <w:spacing w:line="192" w:lineRule="auto"/>
              <w:jc w:val="center"/>
              <w:rPr>
                <w:rFonts w:ascii="Arial" w:hAnsi="Arial" w:cs="Arial"/>
                <w:bCs/>
                <w:sz w:val="16"/>
                <w:szCs w:val="16"/>
              </w:rPr>
            </w:pPr>
          </w:p>
        </w:tc>
        <w:tc>
          <w:tcPr>
            <w:tcW w:w="678" w:type="dxa"/>
            <w:vAlign w:val="center"/>
          </w:tcPr>
          <w:p w:rsidR="00E15652" w:rsidRPr="0090540C" w:rsidRDefault="00E15652" w:rsidP="00956369">
            <w:pPr>
              <w:widowControl w:val="0"/>
              <w:spacing w:line="192" w:lineRule="auto"/>
              <w:jc w:val="center"/>
              <w:rPr>
                <w:rFonts w:ascii="Arial" w:hAnsi="Arial" w:cs="Arial"/>
                <w:b/>
                <w:sz w:val="16"/>
                <w:szCs w:val="16"/>
              </w:rPr>
            </w:pPr>
          </w:p>
        </w:tc>
        <w:tc>
          <w:tcPr>
            <w:tcW w:w="636" w:type="dxa"/>
            <w:vAlign w:val="center"/>
          </w:tcPr>
          <w:p w:rsidR="00E15652" w:rsidRPr="0090540C" w:rsidRDefault="00E15652" w:rsidP="00956369">
            <w:pPr>
              <w:widowControl w:val="0"/>
              <w:spacing w:line="192" w:lineRule="auto"/>
              <w:jc w:val="center"/>
              <w:rPr>
                <w:rFonts w:ascii="Arial" w:hAnsi="Arial" w:cs="Arial"/>
                <w:b/>
                <w:sz w:val="16"/>
                <w:szCs w:val="16"/>
              </w:rPr>
            </w:pPr>
          </w:p>
        </w:tc>
        <w:tc>
          <w:tcPr>
            <w:tcW w:w="636" w:type="dxa"/>
            <w:vAlign w:val="center"/>
          </w:tcPr>
          <w:p w:rsidR="00E15652" w:rsidRPr="0090540C" w:rsidRDefault="00E1565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5652" w:rsidRPr="005F03BB" w:rsidRDefault="00E15652" w:rsidP="00956369">
            <w:pPr>
              <w:widowControl w:val="0"/>
              <w:spacing w:line="192" w:lineRule="auto"/>
              <w:jc w:val="center"/>
              <w:rPr>
                <w:rFonts w:cs="Arial"/>
                <w:b/>
                <w:sz w:val="16"/>
                <w:szCs w:val="16"/>
              </w:rPr>
            </w:pPr>
          </w:p>
        </w:tc>
        <w:tc>
          <w:tcPr>
            <w:tcW w:w="915" w:type="dxa"/>
            <w:shd w:val="clear" w:color="auto" w:fill="auto"/>
            <w:vAlign w:val="center"/>
          </w:tcPr>
          <w:p w:rsidR="00E15652" w:rsidRPr="00A54E86" w:rsidRDefault="00E1565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15652" w:rsidRPr="0090540C" w:rsidRDefault="00E1565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15652" w:rsidRPr="0090540C" w:rsidRDefault="00E1565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15652" w:rsidRPr="0090540C" w:rsidRDefault="00E1565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15652" w:rsidRPr="0090540C" w:rsidRDefault="00E1565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15652" w:rsidRPr="0090540C" w:rsidRDefault="00E15652" w:rsidP="00956369">
            <w:pPr>
              <w:widowControl w:val="0"/>
              <w:spacing w:line="192" w:lineRule="auto"/>
              <w:jc w:val="center"/>
              <w:rPr>
                <w:rFonts w:ascii="Arial" w:hAnsi="Arial" w:cs="Arial"/>
                <w:b/>
                <w:sz w:val="16"/>
                <w:szCs w:val="16"/>
              </w:rPr>
            </w:pPr>
          </w:p>
        </w:tc>
      </w:tr>
      <w:tr w:rsidR="00D84F6E" w:rsidRPr="005F03BB" w:rsidTr="00625574">
        <w:trPr>
          <w:trHeight w:hRule="exact" w:val="170"/>
          <w:jc w:val="center"/>
        </w:trPr>
        <w:tc>
          <w:tcPr>
            <w:tcW w:w="951" w:type="dxa"/>
            <w:vAlign w:val="center"/>
          </w:tcPr>
          <w:p w:rsidR="00D84F6E" w:rsidRPr="00A54E86" w:rsidRDefault="00D84F6E"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D84F6E" w:rsidRDefault="00D84F6E" w:rsidP="00D84F6E">
            <w:pPr>
              <w:jc w:val="center"/>
            </w:pPr>
            <w:r w:rsidRPr="00402E67">
              <w:rPr>
                <w:rFonts w:ascii="Arial" w:hAnsi="Arial" w:cs="Arial"/>
                <w:bCs/>
                <w:sz w:val="16"/>
                <w:szCs w:val="16"/>
              </w:rPr>
              <w:t>X</w:t>
            </w:r>
          </w:p>
        </w:tc>
        <w:tc>
          <w:tcPr>
            <w:tcW w:w="576" w:type="dxa"/>
            <w:vAlign w:val="center"/>
          </w:tcPr>
          <w:p w:rsidR="00D84F6E" w:rsidRPr="0090540C" w:rsidRDefault="00D84F6E" w:rsidP="00956369">
            <w:pPr>
              <w:widowControl w:val="0"/>
              <w:spacing w:line="192" w:lineRule="auto"/>
              <w:jc w:val="center"/>
              <w:rPr>
                <w:rFonts w:ascii="Arial" w:hAnsi="Arial" w:cs="Arial"/>
                <w:b/>
                <w:sz w:val="16"/>
                <w:szCs w:val="16"/>
              </w:rPr>
            </w:pPr>
          </w:p>
        </w:tc>
        <w:tc>
          <w:tcPr>
            <w:tcW w:w="678" w:type="dxa"/>
            <w:vAlign w:val="center"/>
          </w:tcPr>
          <w:p w:rsidR="00D84F6E" w:rsidRPr="0090540C" w:rsidRDefault="00D84F6E" w:rsidP="00956369">
            <w:pPr>
              <w:widowControl w:val="0"/>
              <w:spacing w:line="192" w:lineRule="auto"/>
              <w:jc w:val="center"/>
              <w:rPr>
                <w:rFonts w:ascii="Arial" w:hAnsi="Arial" w:cs="Arial"/>
                <w:b/>
                <w:sz w:val="16"/>
                <w:szCs w:val="16"/>
              </w:rPr>
            </w:pPr>
          </w:p>
        </w:tc>
        <w:tc>
          <w:tcPr>
            <w:tcW w:w="636" w:type="dxa"/>
            <w:vAlign w:val="center"/>
          </w:tcPr>
          <w:p w:rsidR="00D84F6E" w:rsidRPr="0090540C" w:rsidRDefault="00D84F6E" w:rsidP="00956369">
            <w:pPr>
              <w:widowControl w:val="0"/>
              <w:spacing w:line="192" w:lineRule="auto"/>
              <w:jc w:val="center"/>
              <w:rPr>
                <w:rFonts w:ascii="Arial" w:hAnsi="Arial" w:cs="Arial"/>
                <w:b/>
                <w:sz w:val="16"/>
                <w:szCs w:val="16"/>
              </w:rPr>
            </w:pPr>
          </w:p>
        </w:tc>
        <w:tc>
          <w:tcPr>
            <w:tcW w:w="636" w:type="dxa"/>
            <w:vAlign w:val="center"/>
          </w:tcPr>
          <w:p w:rsidR="00D84F6E" w:rsidRPr="0090540C" w:rsidRDefault="00D84F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84F6E" w:rsidRPr="005F03BB" w:rsidRDefault="00D84F6E" w:rsidP="00956369">
            <w:pPr>
              <w:widowControl w:val="0"/>
              <w:spacing w:line="192" w:lineRule="auto"/>
              <w:jc w:val="center"/>
              <w:rPr>
                <w:rFonts w:cs="Arial"/>
                <w:b/>
                <w:sz w:val="16"/>
                <w:szCs w:val="16"/>
              </w:rPr>
            </w:pPr>
          </w:p>
        </w:tc>
        <w:tc>
          <w:tcPr>
            <w:tcW w:w="915" w:type="dxa"/>
            <w:shd w:val="clear" w:color="auto" w:fill="auto"/>
            <w:vAlign w:val="center"/>
          </w:tcPr>
          <w:p w:rsidR="00D84F6E" w:rsidRPr="00A54E86" w:rsidRDefault="00D84F6E"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D84F6E" w:rsidRPr="0090540C" w:rsidRDefault="00D84F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84F6E" w:rsidRPr="0090540C" w:rsidRDefault="00D84F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84F6E" w:rsidRPr="0090540C" w:rsidRDefault="00D84F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84F6E" w:rsidRPr="0090540C" w:rsidRDefault="00D84F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84F6E" w:rsidRPr="0090540C" w:rsidRDefault="00D84F6E" w:rsidP="00956369">
            <w:pPr>
              <w:widowControl w:val="0"/>
              <w:spacing w:line="192" w:lineRule="auto"/>
              <w:jc w:val="center"/>
              <w:rPr>
                <w:rFonts w:ascii="Arial" w:hAnsi="Arial" w:cs="Arial"/>
                <w:b/>
                <w:sz w:val="16"/>
                <w:szCs w:val="16"/>
              </w:rPr>
            </w:pPr>
          </w:p>
        </w:tc>
      </w:tr>
      <w:tr w:rsidR="00D84F6E" w:rsidRPr="005F03BB" w:rsidTr="00625574">
        <w:trPr>
          <w:trHeight w:hRule="exact" w:val="170"/>
          <w:jc w:val="center"/>
        </w:trPr>
        <w:tc>
          <w:tcPr>
            <w:tcW w:w="951" w:type="dxa"/>
            <w:vAlign w:val="center"/>
          </w:tcPr>
          <w:p w:rsidR="00D84F6E" w:rsidRPr="00A54E86" w:rsidRDefault="00D84F6E"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D84F6E" w:rsidRDefault="00D84F6E" w:rsidP="00D84F6E">
            <w:pPr>
              <w:jc w:val="center"/>
            </w:pPr>
            <w:r w:rsidRPr="00402E67">
              <w:rPr>
                <w:rFonts w:ascii="Arial" w:hAnsi="Arial" w:cs="Arial"/>
                <w:bCs/>
                <w:sz w:val="16"/>
                <w:szCs w:val="16"/>
              </w:rPr>
              <w:t>X</w:t>
            </w:r>
          </w:p>
        </w:tc>
        <w:tc>
          <w:tcPr>
            <w:tcW w:w="576" w:type="dxa"/>
            <w:vAlign w:val="center"/>
          </w:tcPr>
          <w:p w:rsidR="00D84F6E" w:rsidRPr="0090540C" w:rsidRDefault="00704A8B"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D84F6E" w:rsidRPr="0090540C" w:rsidRDefault="00D84F6E" w:rsidP="00956369">
            <w:pPr>
              <w:widowControl w:val="0"/>
              <w:spacing w:line="192" w:lineRule="auto"/>
              <w:jc w:val="center"/>
              <w:rPr>
                <w:rFonts w:ascii="Arial" w:hAnsi="Arial" w:cs="Arial"/>
                <w:b/>
                <w:sz w:val="16"/>
                <w:szCs w:val="16"/>
              </w:rPr>
            </w:pPr>
          </w:p>
        </w:tc>
        <w:tc>
          <w:tcPr>
            <w:tcW w:w="636" w:type="dxa"/>
            <w:vAlign w:val="center"/>
          </w:tcPr>
          <w:p w:rsidR="00D84F6E" w:rsidRPr="0090540C" w:rsidRDefault="00D84F6E" w:rsidP="00956369">
            <w:pPr>
              <w:widowControl w:val="0"/>
              <w:spacing w:line="192" w:lineRule="auto"/>
              <w:jc w:val="center"/>
              <w:rPr>
                <w:rFonts w:ascii="Arial" w:hAnsi="Arial" w:cs="Arial"/>
                <w:b/>
                <w:sz w:val="16"/>
                <w:szCs w:val="16"/>
              </w:rPr>
            </w:pPr>
          </w:p>
        </w:tc>
        <w:tc>
          <w:tcPr>
            <w:tcW w:w="636" w:type="dxa"/>
            <w:vAlign w:val="center"/>
          </w:tcPr>
          <w:p w:rsidR="00D84F6E" w:rsidRPr="0090540C" w:rsidRDefault="00D84F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84F6E" w:rsidRPr="005F03BB" w:rsidRDefault="00D84F6E" w:rsidP="00956369">
            <w:pPr>
              <w:widowControl w:val="0"/>
              <w:spacing w:line="192" w:lineRule="auto"/>
              <w:jc w:val="center"/>
              <w:rPr>
                <w:rFonts w:cs="Arial"/>
                <w:b/>
                <w:sz w:val="16"/>
                <w:szCs w:val="16"/>
              </w:rPr>
            </w:pPr>
          </w:p>
        </w:tc>
        <w:tc>
          <w:tcPr>
            <w:tcW w:w="915" w:type="dxa"/>
            <w:shd w:val="clear" w:color="auto" w:fill="auto"/>
            <w:vAlign w:val="center"/>
          </w:tcPr>
          <w:p w:rsidR="00D84F6E" w:rsidRPr="00A54E86" w:rsidRDefault="00D84F6E"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D84F6E" w:rsidRPr="0090540C" w:rsidRDefault="00D84F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84F6E" w:rsidRPr="0090540C" w:rsidRDefault="00D84F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84F6E" w:rsidRPr="0090540C" w:rsidRDefault="00D84F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84F6E" w:rsidRPr="0090540C" w:rsidRDefault="00D84F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84F6E" w:rsidRPr="0090540C" w:rsidRDefault="00D84F6E" w:rsidP="00956369">
            <w:pPr>
              <w:widowControl w:val="0"/>
              <w:spacing w:line="192" w:lineRule="auto"/>
              <w:jc w:val="center"/>
              <w:rPr>
                <w:rFonts w:ascii="Arial" w:hAnsi="Arial" w:cs="Arial"/>
                <w:b/>
                <w:sz w:val="16"/>
                <w:szCs w:val="16"/>
              </w:rPr>
            </w:pPr>
          </w:p>
        </w:tc>
      </w:tr>
      <w:tr w:rsidR="00D84F6E" w:rsidRPr="005F03BB" w:rsidTr="00625574">
        <w:trPr>
          <w:trHeight w:hRule="exact" w:val="170"/>
          <w:jc w:val="center"/>
        </w:trPr>
        <w:tc>
          <w:tcPr>
            <w:tcW w:w="951" w:type="dxa"/>
            <w:vAlign w:val="center"/>
          </w:tcPr>
          <w:p w:rsidR="00D84F6E" w:rsidRPr="00A54E86" w:rsidRDefault="00D84F6E"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D84F6E" w:rsidRDefault="00D84F6E" w:rsidP="00D84F6E">
            <w:pPr>
              <w:jc w:val="center"/>
            </w:pPr>
            <w:r w:rsidRPr="00402E67">
              <w:rPr>
                <w:rFonts w:ascii="Arial" w:hAnsi="Arial" w:cs="Arial"/>
                <w:bCs/>
                <w:sz w:val="16"/>
                <w:szCs w:val="16"/>
              </w:rPr>
              <w:t>X</w:t>
            </w:r>
          </w:p>
        </w:tc>
        <w:tc>
          <w:tcPr>
            <w:tcW w:w="576" w:type="dxa"/>
            <w:vAlign w:val="center"/>
          </w:tcPr>
          <w:p w:rsidR="00D84F6E" w:rsidRPr="0090540C" w:rsidRDefault="00D84F6E" w:rsidP="00956369">
            <w:pPr>
              <w:widowControl w:val="0"/>
              <w:spacing w:line="192" w:lineRule="auto"/>
              <w:jc w:val="center"/>
              <w:rPr>
                <w:rFonts w:ascii="Arial" w:hAnsi="Arial" w:cs="Arial"/>
                <w:b/>
                <w:sz w:val="16"/>
                <w:szCs w:val="16"/>
              </w:rPr>
            </w:pPr>
          </w:p>
        </w:tc>
        <w:tc>
          <w:tcPr>
            <w:tcW w:w="678" w:type="dxa"/>
            <w:vAlign w:val="center"/>
          </w:tcPr>
          <w:p w:rsidR="00D84F6E" w:rsidRPr="0090540C" w:rsidRDefault="00D84F6E" w:rsidP="00956369">
            <w:pPr>
              <w:widowControl w:val="0"/>
              <w:spacing w:line="192" w:lineRule="auto"/>
              <w:jc w:val="center"/>
              <w:rPr>
                <w:rFonts w:ascii="Arial" w:hAnsi="Arial" w:cs="Arial"/>
                <w:b/>
                <w:sz w:val="16"/>
                <w:szCs w:val="16"/>
              </w:rPr>
            </w:pPr>
          </w:p>
        </w:tc>
        <w:tc>
          <w:tcPr>
            <w:tcW w:w="636" w:type="dxa"/>
            <w:vAlign w:val="center"/>
          </w:tcPr>
          <w:p w:rsidR="00D84F6E" w:rsidRPr="0090540C" w:rsidRDefault="00D84F6E" w:rsidP="00956369">
            <w:pPr>
              <w:widowControl w:val="0"/>
              <w:spacing w:line="192" w:lineRule="auto"/>
              <w:jc w:val="center"/>
              <w:rPr>
                <w:rFonts w:ascii="Arial" w:hAnsi="Arial" w:cs="Arial"/>
                <w:b/>
                <w:sz w:val="16"/>
                <w:szCs w:val="16"/>
              </w:rPr>
            </w:pPr>
          </w:p>
        </w:tc>
        <w:tc>
          <w:tcPr>
            <w:tcW w:w="636" w:type="dxa"/>
            <w:vAlign w:val="center"/>
          </w:tcPr>
          <w:p w:rsidR="00D84F6E" w:rsidRPr="0090540C" w:rsidRDefault="00D84F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84F6E" w:rsidRPr="005F03BB" w:rsidRDefault="00D84F6E" w:rsidP="00956369">
            <w:pPr>
              <w:widowControl w:val="0"/>
              <w:spacing w:line="192" w:lineRule="auto"/>
              <w:jc w:val="center"/>
              <w:rPr>
                <w:rFonts w:cs="Arial"/>
                <w:b/>
                <w:sz w:val="16"/>
                <w:szCs w:val="16"/>
              </w:rPr>
            </w:pPr>
          </w:p>
        </w:tc>
        <w:tc>
          <w:tcPr>
            <w:tcW w:w="915" w:type="dxa"/>
            <w:shd w:val="clear" w:color="auto" w:fill="auto"/>
            <w:vAlign w:val="center"/>
          </w:tcPr>
          <w:p w:rsidR="00D84F6E" w:rsidRPr="00A54E86" w:rsidRDefault="00D84F6E"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D84F6E" w:rsidRPr="0090540C" w:rsidRDefault="00D84F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84F6E" w:rsidRPr="0090540C" w:rsidRDefault="00D84F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84F6E" w:rsidRPr="0090540C" w:rsidRDefault="00D84F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84F6E" w:rsidRPr="0090540C" w:rsidRDefault="00D84F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84F6E" w:rsidRPr="0090540C" w:rsidRDefault="00D84F6E" w:rsidP="00956369">
            <w:pPr>
              <w:widowControl w:val="0"/>
              <w:spacing w:line="192" w:lineRule="auto"/>
              <w:jc w:val="center"/>
              <w:rPr>
                <w:rFonts w:ascii="Arial" w:hAnsi="Arial" w:cs="Arial"/>
                <w:b/>
                <w:sz w:val="16"/>
                <w:szCs w:val="16"/>
              </w:rPr>
            </w:pPr>
          </w:p>
        </w:tc>
      </w:tr>
      <w:tr w:rsidR="00D84F6E" w:rsidRPr="005F03BB" w:rsidTr="00625574">
        <w:trPr>
          <w:trHeight w:hRule="exact" w:val="170"/>
          <w:jc w:val="center"/>
        </w:trPr>
        <w:tc>
          <w:tcPr>
            <w:tcW w:w="951" w:type="dxa"/>
            <w:vAlign w:val="center"/>
          </w:tcPr>
          <w:p w:rsidR="00D84F6E" w:rsidRPr="00A54E86" w:rsidRDefault="00D84F6E"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D84F6E" w:rsidRDefault="00D84F6E" w:rsidP="00D84F6E">
            <w:pPr>
              <w:jc w:val="center"/>
            </w:pPr>
            <w:r w:rsidRPr="00402E67">
              <w:rPr>
                <w:rFonts w:ascii="Arial" w:hAnsi="Arial" w:cs="Arial"/>
                <w:bCs/>
                <w:sz w:val="16"/>
                <w:szCs w:val="16"/>
              </w:rPr>
              <w:t>X</w:t>
            </w:r>
          </w:p>
        </w:tc>
        <w:tc>
          <w:tcPr>
            <w:tcW w:w="576" w:type="dxa"/>
            <w:vAlign w:val="center"/>
          </w:tcPr>
          <w:p w:rsidR="00D84F6E" w:rsidRPr="0090540C" w:rsidRDefault="00D84F6E" w:rsidP="00956369">
            <w:pPr>
              <w:widowControl w:val="0"/>
              <w:spacing w:line="192" w:lineRule="auto"/>
              <w:jc w:val="center"/>
              <w:rPr>
                <w:rFonts w:ascii="Arial" w:hAnsi="Arial" w:cs="Arial"/>
                <w:b/>
                <w:sz w:val="16"/>
                <w:szCs w:val="16"/>
              </w:rPr>
            </w:pPr>
          </w:p>
        </w:tc>
        <w:tc>
          <w:tcPr>
            <w:tcW w:w="678" w:type="dxa"/>
            <w:vAlign w:val="center"/>
          </w:tcPr>
          <w:p w:rsidR="00D84F6E" w:rsidRPr="0090540C" w:rsidRDefault="00D84F6E" w:rsidP="00956369">
            <w:pPr>
              <w:widowControl w:val="0"/>
              <w:spacing w:line="192" w:lineRule="auto"/>
              <w:jc w:val="center"/>
              <w:rPr>
                <w:rFonts w:ascii="Arial" w:hAnsi="Arial" w:cs="Arial"/>
                <w:b/>
                <w:sz w:val="16"/>
                <w:szCs w:val="16"/>
              </w:rPr>
            </w:pPr>
          </w:p>
        </w:tc>
        <w:tc>
          <w:tcPr>
            <w:tcW w:w="636" w:type="dxa"/>
            <w:vAlign w:val="center"/>
          </w:tcPr>
          <w:p w:rsidR="00D84F6E" w:rsidRPr="0090540C" w:rsidRDefault="00D84F6E" w:rsidP="00956369">
            <w:pPr>
              <w:widowControl w:val="0"/>
              <w:spacing w:line="192" w:lineRule="auto"/>
              <w:jc w:val="center"/>
              <w:rPr>
                <w:rFonts w:ascii="Arial" w:hAnsi="Arial" w:cs="Arial"/>
                <w:b/>
                <w:sz w:val="16"/>
                <w:szCs w:val="16"/>
              </w:rPr>
            </w:pPr>
          </w:p>
        </w:tc>
        <w:tc>
          <w:tcPr>
            <w:tcW w:w="636" w:type="dxa"/>
            <w:vAlign w:val="center"/>
          </w:tcPr>
          <w:p w:rsidR="00D84F6E" w:rsidRPr="0090540C" w:rsidRDefault="00D84F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84F6E" w:rsidRPr="005F03BB" w:rsidRDefault="00D84F6E" w:rsidP="00956369">
            <w:pPr>
              <w:widowControl w:val="0"/>
              <w:spacing w:line="192" w:lineRule="auto"/>
              <w:jc w:val="center"/>
              <w:rPr>
                <w:rFonts w:cs="Arial"/>
                <w:b/>
                <w:sz w:val="16"/>
                <w:szCs w:val="16"/>
              </w:rPr>
            </w:pPr>
          </w:p>
        </w:tc>
        <w:tc>
          <w:tcPr>
            <w:tcW w:w="915" w:type="dxa"/>
            <w:shd w:val="clear" w:color="auto" w:fill="auto"/>
            <w:vAlign w:val="center"/>
          </w:tcPr>
          <w:p w:rsidR="00D84F6E" w:rsidRPr="00A54E86" w:rsidRDefault="00D84F6E"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D84F6E" w:rsidRPr="0090540C" w:rsidRDefault="00D84F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84F6E" w:rsidRPr="0090540C" w:rsidRDefault="00D84F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84F6E" w:rsidRPr="0090540C" w:rsidRDefault="00D84F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84F6E" w:rsidRPr="0090540C" w:rsidRDefault="00D84F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84F6E" w:rsidRPr="0090540C" w:rsidRDefault="00D84F6E" w:rsidP="00956369">
            <w:pPr>
              <w:widowControl w:val="0"/>
              <w:spacing w:line="192" w:lineRule="auto"/>
              <w:jc w:val="center"/>
              <w:rPr>
                <w:rFonts w:ascii="Arial" w:hAnsi="Arial" w:cs="Arial"/>
                <w:b/>
                <w:sz w:val="16"/>
                <w:szCs w:val="16"/>
              </w:rPr>
            </w:pPr>
          </w:p>
        </w:tc>
      </w:tr>
      <w:tr w:rsidR="00D84F6E" w:rsidRPr="005F03BB" w:rsidTr="00625574">
        <w:trPr>
          <w:trHeight w:hRule="exact" w:val="170"/>
          <w:jc w:val="center"/>
        </w:trPr>
        <w:tc>
          <w:tcPr>
            <w:tcW w:w="951" w:type="dxa"/>
            <w:vAlign w:val="center"/>
          </w:tcPr>
          <w:p w:rsidR="00D84F6E" w:rsidRPr="00A54E86" w:rsidRDefault="00D84F6E"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D84F6E" w:rsidRDefault="00D84F6E" w:rsidP="00D84F6E">
            <w:pPr>
              <w:jc w:val="center"/>
            </w:pPr>
            <w:r w:rsidRPr="00402E67">
              <w:rPr>
                <w:rFonts w:ascii="Arial" w:hAnsi="Arial" w:cs="Arial"/>
                <w:bCs/>
                <w:sz w:val="16"/>
                <w:szCs w:val="16"/>
              </w:rPr>
              <w:t>X</w:t>
            </w:r>
          </w:p>
        </w:tc>
        <w:tc>
          <w:tcPr>
            <w:tcW w:w="576" w:type="dxa"/>
            <w:vAlign w:val="center"/>
          </w:tcPr>
          <w:p w:rsidR="00D84F6E" w:rsidRPr="0090540C" w:rsidRDefault="00D84F6E" w:rsidP="00956369">
            <w:pPr>
              <w:widowControl w:val="0"/>
              <w:spacing w:line="192" w:lineRule="auto"/>
              <w:jc w:val="center"/>
              <w:rPr>
                <w:rFonts w:ascii="Arial" w:hAnsi="Arial" w:cs="Arial"/>
                <w:b/>
                <w:sz w:val="16"/>
                <w:szCs w:val="16"/>
              </w:rPr>
            </w:pPr>
          </w:p>
        </w:tc>
        <w:tc>
          <w:tcPr>
            <w:tcW w:w="678" w:type="dxa"/>
            <w:vAlign w:val="center"/>
          </w:tcPr>
          <w:p w:rsidR="00D84F6E" w:rsidRPr="0090540C" w:rsidRDefault="00D84F6E" w:rsidP="00956369">
            <w:pPr>
              <w:widowControl w:val="0"/>
              <w:spacing w:line="192" w:lineRule="auto"/>
              <w:jc w:val="center"/>
              <w:rPr>
                <w:rFonts w:ascii="Arial" w:hAnsi="Arial" w:cs="Arial"/>
                <w:b/>
                <w:sz w:val="16"/>
                <w:szCs w:val="16"/>
              </w:rPr>
            </w:pPr>
          </w:p>
        </w:tc>
        <w:tc>
          <w:tcPr>
            <w:tcW w:w="636" w:type="dxa"/>
            <w:vAlign w:val="center"/>
          </w:tcPr>
          <w:p w:rsidR="00D84F6E" w:rsidRPr="0090540C" w:rsidRDefault="00D84F6E" w:rsidP="00956369">
            <w:pPr>
              <w:widowControl w:val="0"/>
              <w:spacing w:line="192" w:lineRule="auto"/>
              <w:jc w:val="center"/>
              <w:rPr>
                <w:rFonts w:ascii="Arial" w:hAnsi="Arial" w:cs="Arial"/>
                <w:b/>
                <w:sz w:val="16"/>
                <w:szCs w:val="16"/>
              </w:rPr>
            </w:pPr>
          </w:p>
        </w:tc>
        <w:tc>
          <w:tcPr>
            <w:tcW w:w="636" w:type="dxa"/>
            <w:vAlign w:val="center"/>
          </w:tcPr>
          <w:p w:rsidR="00D84F6E" w:rsidRPr="0090540C" w:rsidRDefault="00D84F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84F6E" w:rsidRPr="005F03BB" w:rsidRDefault="00D84F6E" w:rsidP="00956369">
            <w:pPr>
              <w:widowControl w:val="0"/>
              <w:spacing w:line="192" w:lineRule="auto"/>
              <w:jc w:val="center"/>
              <w:rPr>
                <w:rFonts w:cs="Arial"/>
                <w:b/>
                <w:sz w:val="16"/>
                <w:szCs w:val="16"/>
              </w:rPr>
            </w:pPr>
          </w:p>
        </w:tc>
        <w:tc>
          <w:tcPr>
            <w:tcW w:w="915" w:type="dxa"/>
            <w:shd w:val="clear" w:color="auto" w:fill="auto"/>
            <w:vAlign w:val="center"/>
          </w:tcPr>
          <w:p w:rsidR="00D84F6E" w:rsidRPr="00A54E86" w:rsidRDefault="00D84F6E"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D84F6E" w:rsidRPr="0090540C" w:rsidRDefault="00D84F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84F6E" w:rsidRPr="0090540C" w:rsidRDefault="00D84F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84F6E" w:rsidRPr="0090540C" w:rsidRDefault="00D84F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84F6E" w:rsidRPr="0090540C" w:rsidRDefault="00D84F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84F6E" w:rsidRPr="0090540C" w:rsidRDefault="00D84F6E" w:rsidP="00956369">
            <w:pPr>
              <w:widowControl w:val="0"/>
              <w:spacing w:line="192" w:lineRule="auto"/>
              <w:jc w:val="center"/>
              <w:rPr>
                <w:rFonts w:ascii="Arial" w:hAnsi="Arial" w:cs="Arial"/>
                <w:b/>
                <w:sz w:val="16"/>
                <w:szCs w:val="16"/>
              </w:rPr>
            </w:pPr>
          </w:p>
        </w:tc>
      </w:tr>
      <w:tr w:rsidR="00D84F6E" w:rsidRPr="005F03BB" w:rsidTr="00625574">
        <w:trPr>
          <w:trHeight w:hRule="exact" w:val="170"/>
          <w:jc w:val="center"/>
        </w:trPr>
        <w:tc>
          <w:tcPr>
            <w:tcW w:w="951" w:type="dxa"/>
            <w:vAlign w:val="center"/>
          </w:tcPr>
          <w:p w:rsidR="00D84F6E" w:rsidRPr="00A54E86" w:rsidRDefault="00D84F6E"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D84F6E" w:rsidRDefault="00D84F6E" w:rsidP="00D84F6E">
            <w:pPr>
              <w:jc w:val="center"/>
            </w:pPr>
          </w:p>
        </w:tc>
        <w:tc>
          <w:tcPr>
            <w:tcW w:w="576" w:type="dxa"/>
            <w:vAlign w:val="center"/>
          </w:tcPr>
          <w:p w:rsidR="00D84F6E" w:rsidRPr="0090540C" w:rsidRDefault="00D84F6E" w:rsidP="00956369">
            <w:pPr>
              <w:widowControl w:val="0"/>
              <w:spacing w:line="192" w:lineRule="auto"/>
              <w:jc w:val="center"/>
              <w:rPr>
                <w:rFonts w:ascii="Arial" w:hAnsi="Arial" w:cs="Arial"/>
                <w:b/>
                <w:sz w:val="16"/>
                <w:szCs w:val="16"/>
              </w:rPr>
            </w:pPr>
          </w:p>
        </w:tc>
        <w:tc>
          <w:tcPr>
            <w:tcW w:w="678" w:type="dxa"/>
            <w:vAlign w:val="center"/>
          </w:tcPr>
          <w:p w:rsidR="00D84F6E" w:rsidRPr="0090540C" w:rsidRDefault="00D84F6E" w:rsidP="00956369">
            <w:pPr>
              <w:widowControl w:val="0"/>
              <w:spacing w:line="192" w:lineRule="auto"/>
              <w:jc w:val="center"/>
              <w:rPr>
                <w:rFonts w:ascii="Arial" w:hAnsi="Arial" w:cs="Arial"/>
                <w:b/>
                <w:sz w:val="16"/>
                <w:szCs w:val="16"/>
              </w:rPr>
            </w:pPr>
          </w:p>
        </w:tc>
        <w:tc>
          <w:tcPr>
            <w:tcW w:w="636" w:type="dxa"/>
            <w:vAlign w:val="center"/>
          </w:tcPr>
          <w:p w:rsidR="00D84F6E" w:rsidRPr="0090540C" w:rsidRDefault="00D84F6E" w:rsidP="00956369">
            <w:pPr>
              <w:widowControl w:val="0"/>
              <w:spacing w:line="192" w:lineRule="auto"/>
              <w:jc w:val="center"/>
              <w:rPr>
                <w:rFonts w:ascii="Arial" w:hAnsi="Arial" w:cs="Arial"/>
                <w:b/>
                <w:sz w:val="16"/>
                <w:szCs w:val="16"/>
              </w:rPr>
            </w:pPr>
          </w:p>
        </w:tc>
        <w:tc>
          <w:tcPr>
            <w:tcW w:w="636" w:type="dxa"/>
            <w:vAlign w:val="center"/>
          </w:tcPr>
          <w:p w:rsidR="00D84F6E" w:rsidRPr="0090540C" w:rsidRDefault="00D84F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84F6E" w:rsidRPr="005F03BB" w:rsidRDefault="00D84F6E" w:rsidP="00956369">
            <w:pPr>
              <w:widowControl w:val="0"/>
              <w:spacing w:line="192" w:lineRule="auto"/>
              <w:jc w:val="center"/>
              <w:rPr>
                <w:rFonts w:cs="Arial"/>
                <w:b/>
                <w:sz w:val="16"/>
                <w:szCs w:val="16"/>
              </w:rPr>
            </w:pPr>
          </w:p>
        </w:tc>
        <w:tc>
          <w:tcPr>
            <w:tcW w:w="915" w:type="dxa"/>
            <w:shd w:val="clear" w:color="auto" w:fill="auto"/>
            <w:vAlign w:val="center"/>
          </w:tcPr>
          <w:p w:rsidR="00D84F6E" w:rsidRPr="00A54E86" w:rsidRDefault="00D84F6E"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D84F6E" w:rsidRPr="0090540C" w:rsidRDefault="00D84F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84F6E" w:rsidRPr="0090540C" w:rsidRDefault="00D84F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84F6E" w:rsidRPr="0090540C" w:rsidRDefault="00D84F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84F6E" w:rsidRPr="0090540C" w:rsidRDefault="00D84F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84F6E" w:rsidRPr="0090540C" w:rsidRDefault="00D84F6E"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ED59E8" w:rsidRDefault="005C6730">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91683977" w:history="1">
        <w:r w:rsidR="00ED59E8" w:rsidRPr="006056D7">
          <w:rPr>
            <w:rStyle w:val="Hyperlink"/>
            <w:rFonts w:asciiTheme="minorBidi" w:hAnsiTheme="minorBidi"/>
          </w:rPr>
          <w:t>1.0</w:t>
        </w:r>
        <w:r w:rsidR="00ED59E8">
          <w:rPr>
            <w:rFonts w:asciiTheme="minorHAnsi" w:eastAsiaTheme="minorEastAsia" w:hAnsiTheme="minorHAnsi" w:cstheme="minorBidi"/>
            <w:b w:val="0"/>
            <w:bCs w:val="0"/>
            <w:caps w:val="0"/>
            <w:kern w:val="0"/>
            <w:sz w:val="22"/>
            <w:szCs w:val="22"/>
          </w:rPr>
          <w:tab/>
        </w:r>
        <w:r w:rsidR="00ED59E8" w:rsidRPr="006056D7">
          <w:rPr>
            <w:rStyle w:val="Hyperlink"/>
          </w:rPr>
          <w:t>INTRODUCTION</w:t>
        </w:r>
        <w:r w:rsidR="00ED59E8">
          <w:rPr>
            <w:webHidden/>
          </w:rPr>
          <w:tab/>
        </w:r>
        <w:r w:rsidR="00ED59E8">
          <w:rPr>
            <w:webHidden/>
          </w:rPr>
          <w:fldChar w:fldCharType="begin"/>
        </w:r>
        <w:r w:rsidR="00ED59E8">
          <w:rPr>
            <w:webHidden/>
          </w:rPr>
          <w:instrText xml:space="preserve"> PAGEREF _Toc91683977 \h </w:instrText>
        </w:r>
        <w:r w:rsidR="00ED59E8">
          <w:rPr>
            <w:webHidden/>
          </w:rPr>
        </w:r>
        <w:r w:rsidR="00ED59E8">
          <w:rPr>
            <w:webHidden/>
          </w:rPr>
          <w:fldChar w:fldCharType="separate"/>
        </w:r>
        <w:r w:rsidR="00925D60">
          <w:rPr>
            <w:webHidden/>
          </w:rPr>
          <w:t>4</w:t>
        </w:r>
        <w:r w:rsidR="00ED59E8">
          <w:rPr>
            <w:webHidden/>
          </w:rPr>
          <w:fldChar w:fldCharType="end"/>
        </w:r>
      </w:hyperlink>
    </w:p>
    <w:p w:rsidR="00ED59E8" w:rsidRDefault="00342E40">
      <w:pPr>
        <w:pStyle w:val="TOC1"/>
        <w:rPr>
          <w:rFonts w:asciiTheme="minorHAnsi" w:eastAsiaTheme="minorEastAsia" w:hAnsiTheme="minorHAnsi" w:cstheme="minorBidi"/>
          <w:b w:val="0"/>
          <w:bCs w:val="0"/>
          <w:caps w:val="0"/>
          <w:kern w:val="0"/>
          <w:sz w:val="22"/>
          <w:szCs w:val="22"/>
        </w:rPr>
      </w:pPr>
      <w:hyperlink w:anchor="_Toc91683978" w:history="1">
        <w:r w:rsidR="00ED59E8" w:rsidRPr="006056D7">
          <w:rPr>
            <w:rStyle w:val="Hyperlink"/>
            <w:rFonts w:asciiTheme="minorBidi" w:hAnsiTheme="minorBidi"/>
          </w:rPr>
          <w:t>2.0</w:t>
        </w:r>
        <w:r w:rsidR="00ED59E8">
          <w:rPr>
            <w:rFonts w:asciiTheme="minorHAnsi" w:eastAsiaTheme="minorEastAsia" w:hAnsiTheme="minorHAnsi" w:cstheme="minorBidi"/>
            <w:b w:val="0"/>
            <w:bCs w:val="0"/>
            <w:caps w:val="0"/>
            <w:kern w:val="0"/>
            <w:sz w:val="22"/>
            <w:szCs w:val="22"/>
          </w:rPr>
          <w:tab/>
        </w:r>
        <w:r w:rsidR="00ED59E8" w:rsidRPr="006056D7">
          <w:rPr>
            <w:rStyle w:val="Hyperlink"/>
          </w:rPr>
          <w:t>Scope</w:t>
        </w:r>
        <w:r w:rsidR="00ED59E8">
          <w:rPr>
            <w:webHidden/>
          </w:rPr>
          <w:tab/>
        </w:r>
        <w:r w:rsidR="00ED59E8">
          <w:rPr>
            <w:webHidden/>
          </w:rPr>
          <w:fldChar w:fldCharType="begin"/>
        </w:r>
        <w:r w:rsidR="00ED59E8">
          <w:rPr>
            <w:webHidden/>
          </w:rPr>
          <w:instrText xml:space="preserve"> PAGEREF _Toc91683978 \h </w:instrText>
        </w:r>
        <w:r w:rsidR="00ED59E8">
          <w:rPr>
            <w:webHidden/>
          </w:rPr>
        </w:r>
        <w:r w:rsidR="00ED59E8">
          <w:rPr>
            <w:webHidden/>
          </w:rPr>
          <w:fldChar w:fldCharType="separate"/>
        </w:r>
        <w:r w:rsidR="00925D60">
          <w:rPr>
            <w:webHidden/>
          </w:rPr>
          <w:t>4</w:t>
        </w:r>
        <w:r w:rsidR="00ED59E8">
          <w:rPr>
            <w:webHidden/>
          </w:rPr>
          <w:fldChar w:fldCharType="end"/>
        </w:r>
      </w:hyperlink>
    </w:p>
    <w:p w:rsidR="00ED59E8" w:rsidRDefault="00342E40">
      <w:pPr>
        <w:pStyle w:val="TOC1"/>
        <w:rPr>
          <w:rFonts w:asciiTheme="minorHAnsi" w:eastAsiaTheme="minorEastAsia" w:hAnsiTheme="minorHAnsi" w:cstheme="minorBidi"/>
          <w:b w:val="0"/>
          <w:bCs w:val="0"/>
          <w:caps w:val="0"/>
          <w:kern w:val="0"/>
          <w:sz w:val="22"/>
          <w:szCs w:val="22"/>
        </w:rPr>
      </w:pPr>
      <w:hyperlink w:anchor="_Toc91683979" w:history="1">
        <w:r w:rsidR="00ED59E8" w:rsidRPr="006056D7">
          <w:rPr>
            <w:rStyle w:val="Hyperlink"/>
            <w:rFonts w:asciiTheme="minorBidi" w:hAnsiTheme="minorBidi"/>
          </w:rPr>
          <w:t>3.0</w:t>
        </w:r>
        <w:r w:rsidR="00ED59E8">
          <w:rPr>
            <w:rFonts w:asciiTheme="minorHAnsi" w:eastAsiaTheme="minorEastAsia" w:hAnsiTheme="minorHAnsi" w:cstheme="minorBidi"/>
            <w:b w:val="0"/>
            <w:bCs w:val="0"/>
            <w:caps w:val="0"/>
            <w:kern w:val="0"/>
            <w:sz w:val="22"/>
            <w:szCs w:val="22"/>
          </w:rPr>
          <w:tab/>
        </w:r>
        <w:r w:rsidR="00ED59E8" w:rsidRPr="006056D7">
          <w:rPr>
            <w:rStyle w:val="Hyperlink"/>
          </w:rPr>
          <w:t>NORMATIVE REFERENCES</w:t>
        </w:r>
        <w:r w:rsidR="00ED59E8">
          <w:rPr>
            <w:webHidden/>
          </w:rPr>
          <w:tab/>
        </w:r>
        <w:r w:rsidR="00ED59E8">
          <w:rPr>
            <w:webHidden/>
          </w:rPr>
          <w:fldChar w:fldCharType="begin"/>
        </w:r>
        <w:r w:rsidR="00ED59E8">
          <w:rPr>
            <w:webHidden/>
          </w:rPr>
          <w:instrText xml:space="preserve"> PAGEREF _Toc91683979 \h </w:instrText>
        </w:r>
        <w:r w:rsidR="00ED59E8">
          <w:rPr>
            <w:webHidden/>
          </w:rPr>
        </w:r>
        <w:r w:rsidR="00ED59E8">
          <w:rPr>
            <w:webHidden/>
          </w:rPr>
          <w:fldChar w:fldCharType="separate"/>
        </w:r>
        <w:r w:rsidR="00925D60">
          <w:rPr>
            <w:webHidden/>
          </w:rPr>
          <w:t>5</w:t>
        </w:r>
        <w:r w:rsidR="00ED59E8">
          <w:rPr>
            <w:webHidden/>
          </w:rPr>
          <w:fldChar w:fldCharType="end"/>
        </w:r>
      </w:hyperlink>
    </w:p>
    <w:p w:rsidR="00ED59E8" w:rsidRDefault="00342E40">
      <w:pPr>
        <w:pStyle w:val="TOC2"/>
        <w:rPr>
          <w:rFonts w:asciiTheme="minorHAnsi" w:eastAsiaTheme="minorEastAsia" w:hAnsiTheme="minorHAnsi" w:cstheme="minorBidi"/>
          <w:smallCaps w:val="0"/>
          <w:noProof/>
          <w:sz w:val="22"/>
          <w:szCs w:val="22"/>
        </w:rPr>
      </w:pPr>
      <w:hyperlink w:anchor="_Toc91683980" w:history="1">
        <w:r w:rsidR="00ED59E8" w:rsidRPr="006056D7">
          <w:rPr>
            <w:rStyle w:val="Hyperlink"/>
            <w:noProof/>
          </w:rPr>
          <w:t>3.1</w:t>
        </w:r>
        <w:r w:rsidR="00ED59E8">
          <w:rPr>
            <w:rFonts w:asciiTheme="minorHAnsi" w:eastAsiaTheme="minorEastAsia" w:hAnsiTheme="minorHAnsi" w:cstheme="minorBidi"/>
            <w:smallCaps w:val="0"/>
            <w:noProof/>
            <w:sz w:val="22"/>
            <w:szCs w:val="22"/>
          </w:rPr>
          <w:tab/>
        </w:r>
        <w:r w:rsidR="00ED59E8" w:rsidRPr="006056D7">
          <w:rPr>
            <w:rStyle w:val="Hyperlink"/>
            <w:noProof/>
          </w:rPr>
          <w:t>Local Codes and Standards</w:t>
        </w:r>
        <w:r w:rsidR="00ED59E8">
          <w:rPr>
            <w:noProof/>
            <w:webHidden/>
          </w:rPr>
          <w:tab/>
        </w:r>
        <w:r w:rsidR="00ED59E8">
          <w:rPr>
            <w:noProof/>
            <w:webHidden/>
          </w:rPr>
          <w:fldChar w:fldCharType="begin"/>
        </w:r>
        <w:r w:rsidR="00ED59E8">
          <w:rPr>
            <w:noProof/>
            <w:webHidden/>
          </w:rPr>
          <w:instrText xml:space="preserve"> PAGEREF _Toc91683980 \h </w:instrText>
        </w:r>
        <w:r w:rsidR="00ED59E8">
          <w:rPr>
            <w:noProof/>
            <w:webHidden/>
          </w:rPr>
        </w:r>
        <w:r w:rsidR="00ED59E8">
          <w:rPr>
            <w:noProof/>
            <w:webHidden/>
          </w:rPr>
          <w:fldChar w:fldCharType="separate"/>
        </w:r>
        <w:r w:rsidR="00925D60">
          <w:rPr>
            <w:noProof/>
            <w:webHidden/>
          </w:rPr>
          <w:t>5</w:t>
        </w:r>
        <w:r w:rsidR="00ED59E8">
          <w:rPr>
            <w:noProof/>
            <w:webHidden/>
          </w:rPr>
          <w:fldChar w:fldCharType="end"/>
        </w:r>
      </w:hyperlink>
    </w:p>
    <w:p w:rsidR="00ED59E8" w:rsidRDefault="00342E40">
      <w:pPr>
        <w:pStyle w:val="TOC2"/>
        <w:rPr>
          <w:rFonts w:asciiTheme="minorHAnsi" w:eastAsiaTheme="minorEastAsia" w:hAnsiTheme="minorHAnsi" w:cstheme="minorBidi"/>
          <w:smallCaps w:val="0"/>
          <w:noProof/>
          <w:sz w:val="22"/>
          <w:szCs w:val="22"/>
        </w:rPr>
      </w:pPr>
      <w:hyperlink w:anchor="_Toc91683981" w:history="1">
        <w:r w:rsidR="00ED59E8" w:rsidRPr="006056D7">
          <w:rPr>
            <w:rStyle w:val="Hyperlink"/>
            <w:noProof/>
          </w:rPr>
          <w:t>3.2</w:t>
        </w:r>
        <w:r w:rsidR="00ED59E8">
          <w:rPr>
            <w:rFonts w:asciiTheme="minorHAnsi" w:eastAsiaTheme="minorEastAsia" w:hAnsiTheme="minorHAnsi" w:cstheme="minorBidi"/>
            <w:smallCaps w:val="0"/>
            <w:noProof/>
            <w:sz w:val="22"/>
            <w:szCs w:val="22"/>
          </w:rPr>
          <w:tab/>
        </w:r>
        <w:r w:rsidR="00ED59E8" w:rsidRPr="006056D7">
          <w:rPr>
            <w:rStyle w:val="Hyperlink"/>
            <w:noProof/>
          </w:rPr>
          <w:t>International Codes and Standards</w:t>
        </w:r>
        <w:r w:rsidR="00ED59E8">
          <w:rPr>
            <w:noProof/>
            <w:webHidden/>
          </w:rPr>
          <w:tab/>
        </w:r>
        <w:r w:rsidR="00ED59E8">
          <w:rPr>
            <w:noProof/>
            <w:webHidden/>
          </w:rPr>
          <w:fldChar w:fldCharType="begin"/>
        </w:r>
        <w:r w:rsidR="00ED59E8">
          <w:rPr>
            <w:noProof/>
            <w:webHidden/>
          </w:rPr>
          <w:instrText xml:space="preserve"> PAGEREF _Toc91683981 \h </w:instrText>
        </w:r>
        <w:r w:rsidR="00ED59E8">
          <w:rPr>
            <w:noProof/>
            <w:webHidden/>
          </w:rPr>
        </w:r>
        <w:r w:rsidR="00ED59E8">
          <w:rPr>
            <w:noProof/>
            <w:webHidden/>
          </w:rPr>
          <w:fldChar w:fldCharType="separate"/>
        </w:r>
        <w:r w:rsidR="00925D60">
          <w:rPr>
            <w:noProof/>
            <w:webHidden/>
          </w:rPr>
          <w:t>5</w:t>
        </w:r>
        <w:r w:rsidR="00ED59E8">
          <w:rPr>
            <w:noProof/>
            <w:webHidden/>
          </w:rPr>
          <w:fldChar w:fldCharType="end"/>
        </w:r>
      </w:hyperlink>
    </w:p>
    <w:p w:rsidR="00ED59E8" w:rsidRDefault="00342E40">
      <w:pPr>
        <w:pStyle w:val="TOC2"/>
        <w:rPr>
          <w:rFonts w:asciiTheme="minorHAnsi" w:eastAsiaTheme="minorEastAsia" w:hAnsiTheme="minorHAnsi" w:cstheme="minorBidi"/>
          <w:smallCaps w:val="0"/>
          <w:noProof/>
          <w:sz w:val="22"/>
          <w:szCs w:val="22"/>
        </w:rPr>
      </w:pPr>
      <w:hyperlink w:anchor="_Toc91683982" w:history="1">
        <w:r w:rsidR="00ED59E8" w:rsidRPr="006056D7">
          <w:rPr>
            <w:rStyle w:val="Hyperlink"/>
            <w:noProof/>
          </w:rPr>
          <w:t>3.3</w:t>
        </w:r>
        <w:r w:rsidR="00ED59E8">
          <w:rPr>
            <w:rFonts w:asciiTheme="minorHAnsi" w:eastAsiaTheme="minorEastAsia" w:hAnsiTheme="minorHAnsi" w:cstheme="minorBidi"/>
            <w:smallCaps w:val="0"/>
            <w:noProof/>
            <w:sz w:val="22"/>
            <w:szCs w:val="22"/>
          </w:rPr>
          <w:tab/>
        </w:r>
        <w:r w:rsidR="00ED59E8" w:rsidRPr="006056D7">
          <w:rPr>
            <w:rStyle w:val="Hyperlink"/>
            <w:noProof/>
          </w:rPr>
          <w:t>Project Documents</w:t>
        </w:r>
        <w:r w:rsidR="00ED59E8">
          <w:rPr>
            <w:noProof/>
            <w:webHidden/>
          </w:rPr>
          <w:tab/>
        </w:r>
        <w:r w:rsidR="00ED59E8">
          <w:rPr>
            <w:noProof/>
            <w:webHidden/>
          </w:rPr>
          <w:fldChar w:fldCharType="begin"/>
        </w:r>
        <w:r w:rsidR="00ED59E8">
          <w:rPr>
            <w:noProof/>
            <w:webHidden/>
          </w:rPr>
          <w:instrText xml:space="preserve"> PAGEREF _Toc91683982 \h </w:instrText>
        </w:r>
        <w:r w:rsidR="00ED59E8">
          <w:rPr>
            <w:noProof/>
            <w:webHidden/>
          </w:rPr>
        </w:r>
        <w:r w:rsidR="00ED59E8">
          <w:rPr>
            <w:noProof/>
            <w:webHidden/>
          </w:rPr>
          <w:fldChar w:fldCharType="separate"/>
        </w:r>
        <w:r w:rsidR="00925D60">
          <w:rPr>
            <w:noProof/>
            <w:webHidden/>
          </w:rPr>
          <w:t>6</w:t>
        </w:r>
        <w:r w:rsidR="00ED59E8">
          <w:rPr>
            <w:noProof/>
            <w:webHidden/>
          </w:rPr>
          <w:fldChar w:fldCharType="end"/>
        </w:r>
      </w:hyperlink>
    </w:p>
    <w:p w:rsidR="00ED59E8" w:rsidRDefault="00342E40">
      <w:pPr>
        <w:pStyle w:val="TOC2"/>
        <w:rPr>
          <w:rFonts w:asciiTheme="minorHAnsi" w:eastAsiaTheme="minorEastAsia" w:hAnsiTheme="minorHAnsi" w:cstheme="minorBidi"/>
          <w:smallCaps w:val="0"/>
          <w:noProof/>
          <w:sz w:val="22"/>
          <w:szCs w:val="22"/>
        </w:rPr>
      </w:pPr>
      <w:hyperlink w:anchor="_Toc91683983" w:history="1">
        <w:r w:rsidR="00ED59E8" w:rsidRPr="006056D7">
          <w:rPr>
            <w:rStyle w:val="Hyperlink"/>
            <w:noProof/>
          </w:rPr>
          <w:t>3.4</w:t>
        </w:r>
        <w:r w:rsidR="00ED59E8">
          <w:rPr>
            <w:rFonts w:asciiTheme="minorHAnsi" w:eastAsiaTheme="minorEastAsia" w:hAnsiTheme="minorHAnsi" w:cstheme="minorBidi"/>
            <w:smallCaps w:val="0"/>
            <w:noProof/>
            <w:sz w:val="22"/>
            <w:szCs w:val="22"/>
          </w:rPr>
          <w:tab/>
        </w:r>
        <w:r w:rsidR="00ED59E8" w:rsidRPr="006056D7">
          <w:rPr>
            <w:rStyle w:val="Hyperlink"/>
            <w:noProof/>
          </w:rPr>
          <w:t>ENVIRONMENTAL  DATA</w:t>
        </w:r>
        <w:r w:rsidR="00ED59E8">
          <w:rPr>
            <w:noProof/>
            <w:webHidden/>
          </w:rPr>
          <w:tab/>
        </w:r>
        <w:r w:rsidR="00ED59E8">
          <w:rPr>
            <w:noProof/>
            <w:webHidden/>
          </w:rPr>
          <w:fldChar w:fldCharType="begin"/>
        </w:r>
        <w:r w:rsidR="00ED59E8">
          <w:rPr>
            <w:noProof/>
            <w:webHidden/>
          </w:rPr>
          <w:instrText xml:space="preserve"> PAGEREF _Toc91683983 \h </w:instrText>
        </w:r>
        <w:r w:rsidR="00ED59E8">
          <w:rPr>
            <w:noProof/>
            <w:webHidden/>
          </w:rPr>
        </w:r>
        <w:r w:rsidR="00ED59E8">
          <w:rPr>
            <w:noProof/>
            <w:webHidden/>
          </w:rPr>
          <w:fldChar w:fldCharType="separate"/>
        </w:r>
        <w:r w:rsidR="00925D60">
          <w:rPr>
            <w:noProof/>
            <w:webHidden/>
          </w:rPr>
          <w:t>6</w:t>
        </w:r>
        <w:r w:rsidR="00ED59E8">
          <w:rPr>
            <w:noProof/>
            <w:webHidden/>
          </w:rPr>
          <w:fldChar w:fldCharType="end"/>
        </w:r>
      </w:hyperlink>
    </w:p>
    <w:p w:rsidR="00ED59E8" w:rsidRDefault="00342E40">
      <w:pPr>
        <w:pStyle w:val="TOC1"/>
        <w:rPr>
          <w:rFonts w:asciiTheme="minorHAnsi" w:eastAsiaTheme="minorEastAsia" w:hAnsiTheme="minorHAnsi" w:cstheme="minorBidi"/>
          <w:b w:val="0"/>
          <w:bCs w:val="0"/>
          <w:caps w:val="0"/>
          <w:kern w:val="0"/>
          <w:sz w:val="22"/>
          <w:szCs w:val="22"/>
        </w:rPr>
      </w:pPr>
      <w:hyperlink w:anchor="_Toc91683986" w:history="1">
        <w:r w:rsidR="00ED59E8" w:rsidRPr="006056D7">
          <w:rPr>
            <w:rStyle w:val="Hyperlink"/>
            <w:rFonts w:asciiTheme="minorBidi" w:hAnsiTheme="minorBidi"/>
          </w:rPr>
          <w:t>4.0</w:t>
        </w:r>
        <w:r w:rsidR="00ED59E8">
          <w:rPr>
            <w:rFonts w:asciiTheme="minorHAnsi" w:eastAsiaTheme="minorEastAsia" w:hAnsiTheme="minorHAnsi" w:cstheme="minorBidi"/>
            <w:b w:val="0"/>
            <w:bCs w:val="0"/>
            <w:caps w:val="0"/>
            <w:kern w:val="0"/>
            <w:sz w:val="22"/>
            <w:szCs w:val="22"/>
          </w:rPr>
          <w:tab/>
        </w:r>
        <w:r w:rsidR="00ED59E8" w:rsidRPr="006056D7">
          <w:rPr>
            <w:rStyle w:val="Hyperlink"/>
          </w:rPr>
          <w:t>STRESS ANALYSIS CALCULATION</w:t>
        </w:r>
        <w:r w:rsidR="00ED59E8">
          <w:rPr>
            <w:webHidden/>
          </w:rPr>
          <w:tab/>
        </w:r>
        <w:r w:rsidR="00ED59E8">
          <w:rPr>
            <w:webHidden/>
          </w:rPr>
          <w:fldChar w:fldCharType="begin"/>
        </w:r>
        <w:r w:rsidR="00ED59E8">
          <w:rPr>
            <w:webHidden/>
          </w:rPr>
          <w:instrText xml:space="preserve"> PAGEREF _Toc91683986 \h </w:instrText>
        </w:r>
        <w:r w:rsidR="00ED59E8">
          <w:rPr>
            <w:webHidden/>
          </w:rPr>
        </w:r>
        <w:r w:rsidR="00ED59E8">
          <w:rPr>
            <w:webHidden/>
          </w:rPr>
          <w:fldChar w:fldCharType="separate"/>
        </w:r>
        <w:r w:rsidR="00925D60">
          <w:rPr>
            <w:webHidden/>
          </w:rPr>
          <w:t>6</w:t>
        </w:r>
        <w:r w:rsidR="00ED59E8">
          <w:rPr>
            <w:webHidden/>
          </w:rPr>
          <w:fldChar w:fldCharType="end"/>
        </w:r>
      </w:hyperlink>
    </w:p>
    <w:p w:rsidR="00ED59E8" w:rsidRDefault="00342E40">
      <w:pPr>
        <w:pStyle w:val="TOC1"/>
        <w:rPr>
          <w:rFonts w:asciiTheme="minorHAnsi" w:eastAsiaTheme="minorEastAsia" w:hAnsiTheme="minorHAnsi" w:cstheme="minorBidi"/>
          <w:b w:val="0"/>
          <w:bCs w:val="0"/>
          <w:caps w:val="0"/>
          <w:kern w:val="0"/>
          <w:sz w:val="22"/>
          <w:szCs w:val="22"/>
        </w:rPr>
      </w:pPr>
      <w:hyperlink w:anchor="_Toc91683987" w:history="1">
        <w:r w:rsidR="00ED59E8" w:rsidRPr="006056D7">
          <w:rPr>
            <w:rStyle w:val="Hyperlink"/>
            <w:rFonts w:asciiTheme="minorBidi" w:hAnsiTheme="minorBidi"/>
          </w:rPr>
          <w:t>5.0</w:t>
        </w:r>
        <w:r w:rsidR="00ED59E8">
          <w:rPr>
            <w:rFonts w:asciiTheme="minorHAnsi" w:eastAsiaTheme="minorEastAsia" w:hAnsiTheme="minorHAnsi" w:cstheme="minorBidi"/>
            <w:b w:val="0"/>
            <w:bCs w:val="0"/>
            <w:caps w:val="0"/>
            <w:kern w:val="0"/>
            <w:sz w:val="22"/>
            <w:szCs w:val="22"/>
          </w:rPr>
          <w:tab/>
        </w:r>
        <w:r w:rsidR="00ED59E8" w:rsidRPr="006056D7">
          <w:rPr>
            <w:rStyle w:val="Hyperlink"/>
          </w:rPr>
          <w:t>Service condition</w:t>
        </w:r>
        <w:r w:rsidR="00ED59E8">
          <w:rPr>
            <w:webHidden/>
          </w:rPr>
          <w:tab/>
        </w:r>
        <w:r w:rsidR="00ED59E8">
          <w:rPr>
            <w:webHidden/>
          </w:rPr>
          <w:fldChar w:fldCharType="begin"/>
        </w:r>
        <w:r w:rsidR="00ED59E8">
          <w:rPr>
            <w:webHidden/>
          </w:rPr>
          <w:instrText xml:space="preserve"> PAGEREF _Toc91683987 \h </w:instrText>
        </w:r>
        <w:r w:rsidR="00ED59E8">
          <w:rPr>
            <w:webHidden/>
          </w:rPr>
        </w:r>
        <w:r w:rsidR="00ED59E8">
          <w:rPr>
            <w:webHidden/>
          </w:rPr>
          <w:fldChar w:fldCharType="separate"/>
        </w:r>
        <w:r w:rsidR="00925D60">
          <w:rPr>
            <w:webHidden/>
          </w:rPr>
          <w:t>6</w:t>
        </w:r>
        <w:r w:rsidR="00ED59E8">
          <w:rPr>
            <w:webHidden/>
          </w:rPr>
          <w:fldChar w:fldCharType="end"/>
        </w:r>
      </w:hyperlink>
    </w:p>
    <w:p w:rsidR="00ED59E8" w:rsidRDefault="00342E40">
      <w:pPr>
        <w:pStyle w:val="TOC1"/>
        <w:rPr>
          <w:rFonts w:asciiTheme="minorHAnsi" w:eastAsiaTheme="minorEastAsia" w:hAnsiTheme="minorHAnsi" w:cstheme="minorBidi"/>
          <w:b w:val="0"/>
          <w:bCs w:val="0"/>
          <w:caps w:val="0"/>
          <w:kern w:val="0"/>
          <w:sz w:val="22"/>
          <w:szCs w:val="22"/>
        </w:rPr>
      </w:pPr>
      <w:hyperlink w:anchor="_Toc91683988" w:history="1">
        <w:r w:rsidR="00ED59E8" w:rsidRPr="006056D7">
          <w:rPr>
            <w:rStyle w:val="Hyperlink"/>
            <w:rFonts w:asciiTheme="minorBidi" w:hAnsiTheme="minorBidi"/>
          </w:rPr>
          <w:t>6.0</w:t>
        </w:r>
        <w:r w:rsidR="00ED59E8">
          <w:rPr>
            <w:rFonts w:asciiTheme="minorHAnsi" w:eastAsiaTheme="minorEastAsia" w:hAnsiTheme="minorHAnsi" w:cstheme="minorBidi"/>
            <w:b w:val="0"/>
            <w:bCs w:val="0"/>
            <w:caps w:val="0"/>
            <w:kern w:val="0"/>
            <w:sz w:val="22"/>
            <w:szCs w:val="22"/>
          </w:rPr>
          <w:tab/>
        </w:r>
        <w:r w:rsidR="00ED59E8" w:rsidRPr="006056D7">
          <w:rPr>
            <w:rStyle w:val="Hyperlink"/>
          </w:rPr>
          <w:t>design requirements</w:t>
        </w:r>
        <w:r w:rsidR="00ED59E8">
          <w:rPr>
            <w:webHidden/>
          </w:rPr>
          <w:tab/>
        </w:r>
        <w:r w:rsidR="00ED59E8">
          <w:rPr>
            <w:webHidden/>
          </w:rPr>
          <w:fldChar w:fldCharType="begin"/>
        </w:r>
        <w:r w:rsidR="00ED59E8">
          <w:rPr>
            <w:webHidden/>
          </w:rPr>
          <w:instrText xml:space="preserve"> PAGEREF _Toc91683988 \h </w:instrText>
        </w:r>
        <w:r w:rsidR="00ED59E8">
          <w:rPr>
            <w:webHidden/>
          </w:rPr>
        </w:r>
        <w:r w:rsidR="00ED59E8">
          <w:rPr>
            <w:webHidden/>
          </w:rPr>
          <w:fldChar w:fldCharType="separate"/>
        </w:r>
        <w:r w:rsidR="00925D60">
          <w:rPr>
            <w:webHidden/>
          </w:rPr>
          <w:t>7</w:t>
        </w:r>
        <w:r w:rsidR="00ED59E8">
          <w:rPr>
            <w:webHidden/>
          </w:rPr>
          <w:fldChar w:fldCharType="end"/>
        </w:r>
      </w:hyperlink>
    </w:p>
    <w:p w:rsidR="00ED59E8" w:rsidRDefault="00342E40">
      <w:pPr>
        <w:pStyle w:val="TOC1"/>
        <w:rPr>
          <w:rFonts w:asciiTheme="minorHAnsi" w:eastAsiaTheme="minorEastAsia" w:hAnsiTheme="minorHAnsi" w:cstheme="minorBidi"/>
          <w:b w:val="0"/>
          <w:bCs w:val="0"/>
          <w:caps w:val="0"/>
          <w:kern w:val="0"/>
          <w:sz w:val="22"/>
          <w:szCs w:val="22"/>
        </w:rPr>
      </w:pPr>
      <w:hyperlink w:anchor="_Toc91683989" w:history="1">
        <w:r w:rsidR="00ED59E8" w:rsidRPr="006056D7">
          <w:rPr>
            <w:rStyle w:val="Hyperlink"/>
            <w:rFonts w:asciiTheme="minorBidi" w:hAnsiTheme="minorBidi"/>
          </w:rPr>
          <w:t>7.0</w:t>
        </w:r>
        <w:r w:rsidR="00ED59E8">
          <w:rPr>
            <w:rFonts w:asciiTheme="minorHAnsi" w:eastAsiaTheme="minorEastAsia" w:hAnsiTheme="minorHAnsi" w:cstheme="minorBidi"/>
            <w:b w:val="0"/>
            <w:bCs w:val="0"/>
            <w:caps w:val="0"/>
            <w:kern w:val="0"/>
            <w:sz w:val="22"/>
            <w:szCs w:val="22"/>
          </w:rPr>
          <w:tab/>
        </w:r>
        <w:r w:rsidR="00ED59E8" w:rsidRPr="006056D7">
          <w:rPr>
            <w:rStyle w:val="Hyperlink"/>
          </w:rPr>
          <w:t>Manufacturing and Material</w:t>
        </w:r>
        <w:r w:rsidR="00ED59E8">
          <w:rPr>
            <w:webHidden/>
          </w:rPr>
          <w:tab/>
        </w:r>
        <w:r w:rsidR="00ED59E8">
          <w:rPr>
            <w:webHidden/>
          </w:rPr>
          <w:fldChar w:fldCharType="begin"/>
        </w:r>
        <w:r w:rsidR="00ED59E8">
          <w:rPr>
            <w:webHidden/>
          </w:rPr>
          <w:instrText xml:space="preserve"> PAGEREF _Toc91683989 \h </w:instrText>
        </w:r>
        <w:r w:rsidR="00ED59E8">
          <w:rPr>
            <w:webHidden/>
          </w:rPr>
        </w:r>
        <w:r w:rsidR="00ED59E8">
          <w:rPr>
            <w:webHidden/>
          </w:rPr>
          <w:fldChar w:fldCharType="separate"/>
        </w:r>
        <w:r w:rsidR="00925D60">
          <w:rPr>
            <w:webHidden/>
          </w:rPr>
          <w:t>7</w:t>
        </w:r>
        <w:r w:rsidR="00ED59E8">
          <w:rPr>
            <w:webHidden/>
          </w:rPr>
          <w:fldChar w:fldCharType="end"/>
        </w:r>
      </w:hyperlink>
    </w:p>
    <w:p w:rsidR="00ED59E8" w:rsidRDefault="00342E40">
      <w:pPr>
        <w:pStyle w:val="TOC1"/>
        <w:rPr>
          <w:rFonts w:asciiTheme="minorHAnsi" w:eastAsiaTheme="minorEastAsia" w:hAnsiTheme="minorHAnsi" w:cstheme="minorBidi"/>
          <w:b w:val="0"/>
          <w:bCs w:val="0"/>
          <w:caps w:val="0"/>
          <w:kern w:val="0"/>
          <w:sz w:val="22"/>
          <w:szCs w:val="22"/>
        </w:rPr>
      </w:pPr>
      <w:hyperlink w:anchor="_Toc91683990" w:history="1">
        <w:r w:rsidR="00ED59E8" w:rsidRPr="006056D7">
          <w:rPr>
            <w:rStyle w:val="Hyperlink"/>
            <w:rFonts w:asciiTheme="minorBidi" w:hAnsiTheme="minorBidi"/>
          </w:rPr>
          <w:t>8.0</w:t>
        </w:r>
        <w:r w:rsidR="00ED59E8">
          <w:rPr>
            <w:rFonts w:asciiTheme="minorHAnsi" w:eastAsiaTheme="minorEastAsia" w:hAnsiTheme="minorHAnsi" w:cstheme="minorBidi"/>
            <w:b w:val="0"/>
            <w:bCs w:val="0"/>
            <w:caps w:val="0"/>
            <w:kern w:val="0"/>
            <w:sz w:val="22"/>
            <w:szCs w:val="22"/>
          </w:rPr>
          <w:tab/>
        </w:r>
        <w:r w:rsidR="00ED59E8" w:rsidRPr="006056D7">
          <w:rPr>
            <w:rStyle w:val="Hyperlink"/>
          </w:rPr>
          <w:t>Inspection and testing</w:t>
        </w:r>
        <w:r w:rsidR="00ED59E8">
          <w:rPr>
            <w:webHidden/>
          </w:rPr>
          <w:tab/>
        </w:r>
        <w:r w:rsidR="00ED59E8">
          <w:rPr>
            <w:webHidden/>
          </w:rPr>
          <w:fldChar w:fldCharType="begin"/>
        </w:r>
        <w:r w:rsidR="00ED59E8">
          <w:rPr>
            <w:webHidden/>
          </w:rPr>
          <w:instrText xml:space="preserve"> PAGEREF _Toc91683990 \h </w:instrText>
        </w:r>
        <w:r w:rsidR="00ED59E8">
          <w:rPr>
            <w:webHidden/>
          </w:rPr>
        </w:r>
        <w:r w:rsidR="00ED59E8">
          <w:rPr>
            <w:webHidden/>
          </w:rPr>
          <w:fldChar w:fldCharType="separate"/>
        </w:r>
        <w:r w:rsidR="00925D60">
          <w:rPr>
            <w:webHidden/>
          </w:rPr>
          <w:t>7</w:t>
        </w:r>
        <w:r w:rsidR="00ED59E8">
          <w:rPr>
            <w:webHidden/>
          </w:rPr>
          <w:fldChar w:fldCharType="end"/>
        </w:r>
      </w:hyperlink>
    </w:p>
    <w:p w:rsidR="00ED59E8" w:rsidRDefault="00342E40">
      <w:pPr>
        <w:pStyle w:val="TOC1"/>
        <w:rPr>
          <w:rFonts w:asciiTheme="minorHAnsi" w:eastAsiaTheme="minorEastAsia" w:hAnsiTheme="minorHAnsi" w:cstheme="minorBidi"/>
          <w:b w:val="0"/>
          <w:bCs w:val="0"/>
          <w:caps w:val="0"/>
          <w:kern w:val="0"/>
          <w:sz w:val="22"/>
          <w:szCs w:val="22"/>
        </w:rPr>
      </w:pPr>
      <w:hyperlink w:anchor="_Toc91683994" w:history="1">
        <w:r w:rsidR="00ED59E8" w:rsidRPr="006056D7">
          <w:rPr>
            <w:rStyle w:val="Hyperlink"/>
            <w:rFonts w:asciiTheme="minorBidi" w:hAnsiTheme="minorBidi"/>
          </w:rPr>
          <w:t>9.0</w:t>
        </w:r>
        <w:r w:rsidR="00ED59E8">
          <w:rPr>
            <w:rFonts w:asciiTheme="minorHAnsi" w:eastAsiaTheme="minorEastAsia" w:hAnsiTheme="minorHAnsi" w:cstheme="minorBidi"/>
            <w:b w:val="0"/>
            <w:bCs w:val="0"/>
            <w:caps w:val="0"/>
            <w:kern w:val="0"/>
            <w:sz w:val="22"/>
            <w:szCs w:val="22"/>
          </w:rPr>
          <w:tab/>
        </w:r>
        <w:r w:rsidR="00ED59E8" w:rsidRPr="006056D7">
          <w:rPr>
            <w:rStyle w:val="Hyperlink"/>
          </w:rPr>
          <w:t>Coating</w:t>
        </w:r>
        <w:r w:rsidR="00ED59E8">
          <w:rPr>
            <w:webHidden/>
          </w:rPr>
          <w:tab/>
        </w:r>
        <w:r w:rsidR="00ED59E8">
          <w:rPr>
            <w:webHidden/>
          </w:rPr>
          <w:fldChar w:fldCharType="begin"/>
        </w:r>
        <w:r w:rsidR="00ED59E8">
          <w:rPr>
            <w:webHidden/>
          </w:rPr>
          <w:instrText xml:space="preserve"> PAGEREF _Toc91683994 \h </w:instrText>
        </w:r>
        <w:r w:rsidR="00ED59E8">
          <w:rPr>
            <w:webHidden/>
          </w:rPr>
        </w:r>
        <w:r w:rsidR="00ED59E8">
          <w:rPr>
            <w:webHidden/>
          </w:rPr>
          <w:fldChar w:fldCharType="separate"/>
        </w:r>
        <w:r w:rsidR="00925D60">
          <w:rPr>
            <w:webHidden/>
          </w:rPr>
          <w:t>9</w:t>
        </w:r>
        <w:r w:rsidR="00ED59E8">
          <w:rPr>
            <w:webHidden/>
          </w:rPr>
          <w:fldChar w:fldCharType="end"/>
        </w:r>
      </w:hyperlink>
    </w:p>
    <w:p w:rsidR="00ED59E8" w:rsidRDefault="00342E40">
      <w:pPr>
        <w:pStyle w:val="TOC1"/>
        <w:rPr>
          <w:rFonts w:asciiTheme="minorHAnsi" w:eastAsiaTheme="minorEastAsia" w:hAnsiTheme="minorHAnsi" w:cstheme="minorBidi"/>
          <w:b w:val="0"/>
          <w:bCs w:val="0"/>
          <w:caps w:val="0"/>
          <w:kern w:val="0"/>
          <w:sz w:val="22"/>
          <w:szCs w:val="22"/>
        </w:rPr>
      </w:pPr>
      <w:hyperlink w:anchor="_Toc91683995" w:history="1">
        <w:r w:rsidR="00ED59E8" w:rsidRPr="006056D7">
          <w:rPr>
            <w:rStyle w:val="Hyperlink"/>
            <w:rFonts w:asciiTheme="minorBidi" w:hAnsiTheme="minorBidi"/>
          </w:rPr>
          <w:t>10.0</w:t>
        </w:r>
        <w:r w:rsidR="00ED59E8">
          <w:rPr>
            <w:rFonts w:asciiTheme="minorHAnsi" w:eastAsiaTheme="minorEastAsia" w:hAnsiTheme="minorHAnsi" w:cstheme="minorBidi"/>
            <w:b w:val="0"/>
            <w:bCs w:val="0"/>
            <w:caps w:val="0"/>
            <w:kern w:val="0"/>
            <w:sz w:val="22"/>
            <w:szCs w:val="22"/>
          </w:rPr>
          <w:tab/>
        </w:r>
        <w:r w:rsidR="00ED59E8" w:rsidRPr="006056D7">
          <w:rPr>
            <w:rStyle w:val="Hyperlink"/>
          </w:rPr>
          <w:t>Shipping &amp; Marking, Preparation for shipment:</w:t>
        </w:r>
        <w:r w:rsidR="00ED59E8">
          <w:rPr>
            <w:webHidden/>
          </w:rPr>
          <w:tab/>
        </w:r>
        <w:r w:rsidR="00ED59E8">
          <w:rPr>
            <w:webHidden/>
          </w:rPr>
          <w:fldChar w:fldCharType="begin"/>
        </w:r>
        <w:r w:rsidR="00ED59E8">
          <w:rPr>
            <w:webHidden/>
          </w:rPr>
          <w:instrText xml:space="preserve"> PAGEREF _Toc91683995 \h </w:instrText>
        </w:r>
        <w:r w:rsidR="00ED59E8">
          <w:rPr>
            <w:webHidden/>
          </w:rPr>
        </w:r>
        <w:r w:rsidR="00ED59E8">
          <w:rPr>
            <w:webHidden/>
          </w:rPr>
          <w:fldChar w:fldCharType="separate"/>
        </w:r>
        <w:r w:rsidR="00925D60">
          <w:rPr>
            <w:webHidden/>
          </w:rPr>
          <w:t>9</w:t>
        </w:r>
        <w:r w:rsidR="00ED59E8">
          <w:rPr>
            <w:webHidden/>
          </w:rPr>
          <w:fldChar w:fldCharType="end"/>
        </w:r>
      </w:hyperlink>
    </w:p>
    <w:p w:rsidR="00ED59E8" w:rsidRDefault="00342E40">
      <w:pPr>
        <w:pStyle w:val="TOC2"/>
        <w:rPr>
          <w:rFonts w:asciiTheme="minorHAnsi" w:eastAsiaTheme="minorEastAsia" w:hAnsiTheme="minorHAnsi" w:cstheme="minorBidi"/>
          <w:smallCaps w:val="0"/>
          <w:noProof/>
          <w:sz w:val="22"/>
          <w:szCs w:val="22"/>
        </w:rPr>
      </w:pPr>
      <w:hyperlink w:anchor="_Toc91683996" w:history="1">
        <w:r w:rsidR="00ED59E8" w:rsidRPr="006056D7">
          <w:rPr>
            <w:rStyle w:val="Hyperlink"/>
            <w:noProof/>
          </w:rPr>
          <w:t>10.1</w:t>
        </w:r>
        <w:r w:rsidR="00ED59E8">
          <w:rPr>
            <w:rFonts w:asciiTheme="minorHAnsi" w:eastAsiaTheme="minorEastAsia" w:hAnsiTheme="minorHAnsi" w:cstheme="minorBidi"/>
            <w:smallCaps w:val="0"/>
            <w:noProof/>
            <w:sz w:val="22"/>
            <w:szCs w:val="22"/>
          </w:rPr>
          <w:tab/>
        </w:r>
        <w:r w:rsidR="00ED59E8" w:rsidRPr="006056D7">
          <w:rPr>
            <w:rStyle w:val="Hyperlink"/>
            <w:noProof/>
          </w:rPr>
          <w:t>Labeling</w:t>
        </w:r>
        <w:r w:rsidR="00ED59E8">
          <w:rPr>
            <w:noProof/>
            <w:webHidden/>
          </w:rPr>
          <w:tab/>
        </w:r>
        <w:r w:rsidR="00ED59E8">
          <w:rPr>
            <w:noProof/>
            <w:webHidden/>
          </w:rPr>
          <w:fldChar w:fldCharType="begin"/>
        </w:r>
        <w:r w:rsidR="00ED59E8">
          <w:rPr>
            <w:noProof/>
            <w:webHidden/>
          </w:rPr>
          <w:instrText xml:space="preserve"> PAGEREF _Toc91683996 \h </w:instrText>
        </w:r>
        <w:r w:rsidR="00ED59E8">
          <w:rPr>
            <w:noProof/>
            <w:webHidden/>
          </w:rPr>
        </w:r>
        <w:r w:rsidR="00ED59E8">
          <w:rPr>
            <w:noProof/>
            <w:webHidden/>
          </w:rPr>
          <w:fldChar w:fldCharType="separate"/>
        </w:r>
        <w:r w:rsidR="00925D60">
          <w:rPr>
            <w:noProof/>
            <w:webHidden/>
          </w:rPr>
          <w:t>9</w:t>
        </w:r>
        <w:r w:rsidR="00ED59E8">
          <w:rPr>
            <w:noProof/>
            <w:webHidden/>
          </w:rPr>
          <w:fldChar w:fldCharType="end"/>
        </w:r>
      </w:hyperlink>
    </w:p>
    <w:p w:rsidR="00ED59E8" w:rsidRDefault="00342E40">
      <w:pPr>
        <w:pStyle w:val="TOC2"/>
        <w:rPr>
          <w:rFonts w:asciiTheme="minorHAnsi" w:eastAsiaTheme="minorEastAsia" w:hAnsiTheme="minorHAnsi" w:cstheme="minorBidi"/>
          <w:smallCaps w:val="0"/>
          <w:noProof/>
          <w:sz w:val="22"/>
          <w:szCs w:val="22"/>
        </w:rPr>
      </w:pPr>
      <w:hyperlink w:anchor="_Toc91683997" w:history="1">
        <w:r w:rsidR="00ED59E8" w:rsidRPr="006056D7">
          <w:rPr>
            <w:rStyle w:val="Hyperlink"/>
            <w:noProof/>
          </w:rPr>
          <w:t>10.2</w:t>
        </w:r>
        <w:r w:rsidR="00ED59E8">
          <w:rPr>
            <w:rFonts w:asciiTheme="minorHAnsi" w:eastAsiaTheme="minorEastAsia" w:hAnsiTheme="minorHAnsi" w:cstheme="minorBidi"/>
            <w:smallCaps w:val="0"/>
            <w:noProof/>
            <w:sz w:val="22"/>
            <w:szCs w:val="22"/>
          </w:rPr>
          <w:tab/>
        </w:r>
        <w:r w:rsidR="00ED59E8" w:rsidRPr="006056D7">
          <w:rPr>
            <w:rStyle w:val="Hyperlink"/>
            <w:noProof/>
          </w:rPr>
          <w:t>Guarantee and Warranty:</w:t>
        </w:r>
        <w:r w:rsidR="00ED59E8">
          <w:rPr>
            <w:noProof/>
            <w:webHidden/>
          </w:rPr>
          <w:tab/>
        </w:r>
        <w:r w:rsidR="00ED59E8">
          <w:rPr>
            <w:noProof/>
            <w:webHidden/>
          </w:rPr>
          <w:fldChar w:fldCharType="begin"/>
        </w:r>
        <w:r w:rsidR="00ED59E8">
          <w:rPr>
            <w:noProof/>
            <w:webHidden/>
          </w:rPr>
          <w:instrText xml:space="preserve"> PAGEREF _Toc91683997 \h </w:instrText>
        </w:r>
        <w:r w:rsidR="00ED59E8">
          <w:rPr>
            <w:noProof/>
            <w:webHidden/>
          </w:rPr>
        </w:r>
        <w:r w:rsidR="00ED59E8">
          <w:rPr>
            <w:noProof/>
            <w:webHidden/>
          </w:rPr>
          <w:fldChar w:fldCharType="separate"/>
        </w:r>
        <w:r w:rsidR="00925D60">
          <w:rPr>
            <w:noProof/>
            <w:webHidden/>
          </w:rPr>
          <w:t>10</w:t>
        </w:r>
        <w:r w:rsidR="00ED59E8">
          <w:rPr>
            <w:noProof/>
            <w:webHidden/>
          </w:rPr>
          <w:fldChar w:fldCharType="end"/>
        </w:r>
      </w:hyperlink>
    </w:p>
    <w:p w:rsidR="00ED59E8" w:rsidRDefault="00342E40">
      <w:pPr>
        <w:pStyle w:val="TOC1"/>
        <w:rPr>
          <w:rFonts w:asciiTheme="minorHAnsi" w:eastAsiaTheme="minorEastAsia" w:hAnsiTheme="minorHAnsi" w:cstheme="minorBidi"/>
          <w:b w:val="0"/>
          <w:bCs w:val="0"/>
          <w:caps w:val="0"/>
          <w:kern w:val="0"/>
          <w:sz w:val="22"/>
          <w:szCs w:val="22"/>
        </w:rPr>
      </w:pPr>
      <w:hyperlink w:anchor="_Toc91683998" w:history="1">
        <w:r w:rsidR="00ED59E8" w:rsidRPr="006056D7">
          <w:rPr>
            <w:rStyle w:val="Hyperlink"/>
            <w:rFonts w:asciiTheme="minorBidi" w:hAnsiTheme="minorBidi"/>
          </w:rPr>
          <w:t>11.0</w:t>
        </w:r>
        <w:r w:rsidR="00ED59E8">
          <w:rPr>
            <w:rFonts w:asciiTheme="minorHAnsi" w:eastAsiaTheme="minorEastAsia" w:hAnsiTheme="minorHAnsi" w:cstheme="minorBidi"/>
            <w:b w:val="0"/>
            <w:bCs w:val="0"/>
            <w:caps w:val="0"/>
            <w:kern w:val="0"/>
            <w:sz w:val="22"/>
            <w:szCs w:val="22"/>
          </w:rPr>
          <w:tab/>
        </w:r>
        <w:r w:rsidR="00ED59E8" w:rsidRPr="006056D7">
          <w:rPr>
            <w:rStyle w:val="Hyperlink"/>
          </w:rPr>
          <w:t>REJECT CAUSE</w:t>
        </w:r>
        <w:r w:rsidR="00ED59E8">
          <w:rPr>
            <w:webHidden/>
          </w:rPr>
          <w:tab/>
        </w:r>
        <w:r w:rsidR="00ED59E8">
          <w:rPr>
            <w:webHidden/>
          </w:rPr>
          <w:fldChar w:fldCharType="begin"/>
        </w:r>
        <w:r w:rsidR="00ED59E8">
          <w:rPr>
            <w:webHidden/>
          </w:rPr>
          <w:instrText xml:space="preserve"> PAGEREF _Toc91683998 \h </w:instrText>
        </w:r>
        <w:r w:rsidR="00ED59E8">
          <w:rPr>
            <w:webHidden/>
          </w:rPr>
        </w:r>
        <w:r w:rsidR="00ED59E8">
          <w:rPr>
            <w:webHidden/>
          </w:rPr>
          <w:fldChar w:fldCharType="separate"/>
        </w:r>
        <w:r w:rsidR="00925D60">
          <w:rPr>
            <w:webHidden/>
          </w:rPr>
          <w:t>10</w:t>
        </w:r>
        <w:r w:rsidR="00ED59E8">
          <w:rPr>
            <w:webHidden/>
          </w:rPr>
          <w:fldChar w:fldCharType="end"/>
        </w:r>
      </w:hyperlink>
    </w:p>
    <w:p w:rsidR="0057759A" w:rsidRDefault="005C6730"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91683977"/>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Arial" w:hAnsi="Arial" w:cs="Arial"/>
          <w:sz w:val="22"/>
          <w:szCs w:val="22"/>
          <w:lang w:val="en-GB"/>
        </w:rPr>
      </w:pPr>
      <w:proofErr w:type="spellStart"/>
      <w:r w:rsidRPr="00B516BA">
        <w:rPr>
          <w:rFonts w:ascii="Arial" w:hAnsi="Arial" w:cs="Arial"/>
          <w:sz w:val="22"/>
          <w:szCs w:val="22"/>
          <w:lang w:val="en-GB"/>
        </w:rPr>
        <w:t>Binak</w:t>
      </w:r>
      <w:proofErr w:type="spellEnd"/>
      <w:r w:rsidRPr="00B516BA">
        <w:rPr>
          <w:rFonts w:ascii="Arial" w:hAnsi="Arial" w:cs="Arial"/>
          <w:sz w:val="22"/>
          <w:szCs w:val="22"/>
          <w:lang w:val="en-GB"/>
        </w:rPr>
        <w:t xml:space="preserve"> </w:t>
      </w:r>
      <w:r w:rsidRPr="00924C28">
        <w:rPr>
          <w:rFonts w:ascii="Arial" w:hAnsi="Arial" w:cs="Arial"/>
          <w:sz w:val="22"/>
          <w:szCs w:val="22"/>
          <w:lang w:val="en-GB"/>
        </w:rPr>
        <w:t xml:space="preserve">oilfield </w:t>
      </w:r>
      <w:r w:rsidRPr="00B516BA">
        <w:rPr>
          <w:rFonts w:ascii="Arial" w:hAnsi="Arial" w:cs="Arial"/>
          <w:sz w:val="22"/>
          <w:szCs w:val="22"/>
          <w:lang w:val="en-GB"/>
        </w:rPr>
        <w:t xml:space="preserve">in </w:t>
      </w:r>
      <w:proofErr w:type="spellStart"/>
      <w:r w:rsidRPr="00B516BA">
        <w:rPr>
          <w:rFonts w:ascii="Arial" w:hAnsi="Arial" w:cs="Arial"/>
          <w:sz w:val="22"/>
          <w:szCs w:val="22"/>
          <w:lang w:val="en-GB"/>
        </w:rPr>
        <w:t>Bushehr</w:t>
      </w:r>
      <w:proofErr w:type="spellEnd"/>
      <w:r w:rsidRPr="00B516BA">
        <w:rPr>
          <w:rFonts w:ascii="Arial" w:hAnsi="Arial" w:cs="Arial"/>
          <w:sz w:val="22"/>
          <w:szCs w:val="22"/>
          <w:lang w:val="en-GB"/>
        </w:rPr>
        <w:t xml:space="preserve"> province </w:t>
      </w:r>
      <w:r w:rsidRPr="00924C28">
        <w:rPr>
          <w:rFonts w:ascii="Arial" w:hAnsi="Arial" w:cs="Arial"/>
          <w:sz w:val="22"/>
          <w:szCs w:val="22"/>
          <w:lang w:val="en-GB"/>
        </w:rPr>
        <w:t xml:space="preserve">is a part of the </w:t>
      </w:r>
      <w:r w:rsidRPr="007A48CD">
        <w:rPr>
          <w:rFonts w:ascii="Arial" w:hAnsi="Arial" w:cs="Arial"/>
          <w:sz w:val="22"/>
          <w:szCs w:val="22"/>
          <w:lang w:val="en-GB"/>
        </w:rPr>
        <w:t xml:space="preserve">southern oilfields of Iran, is located </w:t>
      </w:r>
      <w:r>
        <w:rPr>
          <w:rFonts w:ascii="Arial" w:hAnsi="Arial" w:cs="Arial"/>
          <w:sz w:val="22"/>
          <w:szCs w:val="22"/>
          <w:lang w:val="en-GB"/>
        </w:rPr>
        <w:t xml:space="preserve">20 km northwest of </w:t>
      </w:r>
      <w:proofErr w:type="spellStart"/>
      <w:r>
        <w:rPr>
          <w:rFonts w:ascii="Arial" w:hAnsi="Arial" w:cs="Arial"/>
          <w:sz w:val="22"/>
          <w:szCs w:val="22"/>
          <w:lang w:val="en-GB"/>
        </w:rPr>
        <w:t>Genaveh</w:t>
      </w:r>
      <w:proofErr w:type="spellEnd"/>
      <w:r>
        <w:rPr>
          <w:rFonts w:ascii="Arial" w:hAnsi="Arial" w:cs="Arial"/>
          <w:sz w:val="22"/>
          <w:szCs w:val="22"/>
          <w:lang w:val="en-GB"/>
        </w:rPr>
        <w:t xml:space="preserve"> city</w:t>
      </w:r>
      <w:r w:rsidRPr="007A48CD">
        <w:rPr>
          <w:rFonts w:ascii="Arial" w:hAnsi="Arial" w:cs="Arial"/>
          <w:sz w:val="22"/>
          <w:szCs w:val="22"/>
          <w:lang w:val="en-GB"/>
        </w:rPr>
        <w:t xml:space="preserve">. </w:t>
      </w:r>
    </w:p>
    <w:p w:rsidR="00DE1759" w:rsidRPr="00184766" w:rsidRDefault="00DE1759" w:rsidP="0047113F">
      <w:pPr>
        <w:widowControl w:val="0"/>
        <w:bidi w:val="0"/>
        <w:snapToGrid w:val="0"/>
        <w:spacing w:before="240" w:after="240" w:line="276" w:lineRule="auto"/>
        <w:ind w:left="709"/>
        <w:jc w:val="mediumKashida"/>
        <w:rPr>
          <w:rFonts w:ascii="Arial" w:hAnsi="Arial" w:cs="Arial"/>
          <w:sz w:val="22"/>
          <w:szCs w:val="22"/>
        </w:rPr>
      </w:pPr>
      <w:r w:rsidRPr="00184766">
        <w:rPr>
          <w:rFonts w:ascii="Arial" w:hAnsi="Arial" w:cs="Arial"/>
          <w:sz w:val="22"/>
          <w:szCs w:val="22"/>
          <w:lang w:val="en-GB"/>
        </w:rPr>
        <w:t xml:space="preserve">With the aim of increasing production of oil from </w:t>
      </w:r>
      <w:proofErr w:type="spellStart"/>
      <w:r w:rsidRPr="00184766">
        <w:rPr>
          <w:rFonts w:ascii="Arial" w:hAnsi="Arial" w:cs="Arial"/>
          <w:sz w:val="22"/>
          <w:szCs w:val="22"/>
          <w:lang w:val="en-GB"/>
        </w:rPr>
        <w:t>Binak</w:t>
      </w:r>
      <w:proofErr w:type="spellEnd"/>
      <w:r w:rsidRPr="00184766">
        <w:rPr>
          <w:rFonts w:ascii="Arial" w:hAnsi="Arial" w:cs="Arial"/>
          <w:sz w:val="22"/>
          <w:szCs w:val="22"/>
          <w:lang w:val="en-GB"/>
        </w:rPr>
        <w:t xml:space="preserve"> oilfield, an EPC/EPD </w:t>
      </w:r>
      <w:r w:rsidR="0047113F">
        <w:rPr>
          <w:rFonts w:ascii="Arial" w:hAnsi="Arial" w:cs="Arial"/>
          <w:sz w:val="22"/>
          <w:szCs w:val="22"/>
          <w:lang w:val="en-GB"/>
        </w:rPr>
        <w:t>P</w:t>
      </w:r>
      <w:r w:rsidRPr="00184766">
        <w:rPr>
          <w:rFonts w:ascii="Arial" w:hAnsi="Arial" w:cs="Arial"/>
          <w:sz w:val="22"/>
          <w:szCs w:val="22"/>
          <w:lang w:val="en-GB"/>
        </w:rPr>
        <w:t xml:space="preserve">roject has been </w:t>
      </w:r>
      <w:r w:rsidRPr="00184766">
        <w:rPr>
          <w:rFonts w:ascii="Arial" w:hAnsi="Arial" w:cs="Arial"/>
          <w:sz w:val="22"/>
          <w:szCs w:val="22"/>
        </w:rPr>
        <w:t xml:space="preserve">defined </w:t>
      </w:r>
      <w:r w:rsidRPr="00184766">
        <w:rPr>
          <w:rFonts w:ascii="Arial" w:hAnsi="Arial" w:cs="Arial"/>
          <w:sz w:val="22"/>
          <w:szCs w:val="22"/>
          <w:lang w:val="en-GB"/>
        </w:rPr>
        <w:t>by NIOC/NISOC and awarded to Petro Iran Development Company (PEDCO).</w:t>
      </w:r>
      <w:r>
        <w:rPr>
          <w:rFonts w:ascii="Arial" w:hAnsi="Arial" w:cs="Arial"/>
          <w:sz w:val="22"/>
          <w:szCs w:val="22"/>
          <w:lang w:val="en-GB"/>
        </w:rPr>
        <w:t xml:space="preserve"> Also PEDCO</w:t>
      </w:r>
      <w:r w:rsidRPr="00B85D19">
        <w:rPr>
          <w:rFonts w:ascii="Arial" w:hAnsi="Arial" w:cs="Arial"/>
          <w:sz w:val="22"/>
          <w:szCs w:val="22"/>
          <w:lang w:val="en-GB"/>
        </w:rPr>
        <w:t xml:space="preserve"> (as General Contractor) has </w:t>
      </w:r>
      <w:r>
        <w:rPr>
          <w:rFonts w:ascii="Arial" w:hAnsi="Arial" w:cs="Arial"/>
          <w:sz w:val="22"/>
          <w:szCs w:val="22"/>
          <w:lang w:val="en-GB"/>
        </w:rPr>
        <w:t>assigned</w:t>
      </w:r>
      <w:r w:rsidRPr="00B85D19">
        <w:rPr>
          <w:rFonts w:ascii="Arial" w:hAnsi="Arial" w:cs="Arial"/>
          <w:sz w:val="22"/>
          <w:szCs w:val="22"/>
          <w:lang w:val="en-GB"/>
        </w:rPr>
        <w:t xml:space="preserve"> the </w:t>
      </w:r>
      <w:r>
        <w:rPr>
          <w:rFonts w:ascii="Arial" w:hAnsi="Arial" w:cs="Arial"/>
          <w:sz w:val="22"/>
          <w:szCs w:val="22"/>
          <w:lang w:val="en-GB"/>
        </w:rPr>
        <w:t>EPC-packages of the Project</w:t>
      </w:r>
      <w:r w:rsidRPr="00B85D19">
        <w:rPr>
          <w:rFonts w:ascii="Arial" w:hAnsi="Arial" w:cs="Arial"/>
          <w:sz w:val="22"/>
          <w:szCs w:val="22"/>
          <w:lang w:val="en-GB"/>
        </w:rPr>
        <w:t xml:space="preserve"> </w:t>
      </w:r>
      <w:r>
        <w:rPr>
          <w:rFonts w:ascii="Arial" w:hAnsi="Arial" w:cs="Arial"/>
          <w:sz w:val="22"/>
          <w:szCs w:val="22"/>
          <w:lang w:val="en-GB"/>
        </w:rPr>
        <w:t>to</w:t>
      </w:r>
      <w:r w:rsidRPr="00B85D19">
        <w:rPr>
          <w:rFonts w:ascii="Arial" w:hAnsi="Arial" w:cs="Arial"/>
          <w:sz w:val="22"/>
          <w:szCs w:val="22"/>
          <w:lang w:val="en-GB"/>
        </w:rPr>
        <w:t xml:space="preserve"> "</w:t>
      </w:r>
      <w:proofErr w:type="spellStart"/>
      <w:r w:rsidRPr="00B85D19">
        <w:rPr>
          <w:rFonts w:ascii="Arial" w:hAnsi="Arial" w:cs="Arial"/>
          <w:sz w:val="22"/>
          <w:szCs w:val="22"/>
          <w:lang w:val="en-GB"/>
        </w:rPr>
        <w:t>Hirgan</w:t>
      </w:r>
      <w:proofErr w:type="spellEnd"/>
      <w:r w:rsidRPr="00B85D19">
        <w:rPr>
          <w:rFonts w:ascii="Arial" w:hAnsi="Arial" w:cs="Arial"/>
          <w:sz w:val="22"/>
          <w:szCs w:val="22"/>
          <w:lang w:val="en-GB"/>
        </w:rPr>
        <w:t xml:space="preserve"> </w:t>
      </w:r>
      <w:r>
        <w:rPr>
          <w:rFonts w:ascii="Arial" w:hAnsi="Arial" w:cs="Arial"/>
          <w:sz w:val="22"/>
          <w:szCs w:val="22"/>
          <w:lang w:val="en-GB"/>
        </w:rPr>
        <w:t>Energy - Design and Inspection" JV.</w:t>
      </w:r>
    </w:p>
    <w:p w:rsidR="00855832" w:rsidRPr="0027058A" w:rsidRDefault="00F61F33" w:rsidP="00EB2D3E">
      <w:pPr>
        <w:widowControl w:val="0"/>
        <w:bidi w:val="0"/>
        <w:snapToGrid w:val="0"/>
        <w:spacing w:before="240" w:after="240"/>
        <w:ind w:left="709"/>
        <w:jc w:val="lowKashida"/>
        <w:rPr>
          <w:rFonts w:ascii="Arial" w:hAnsi="Arial" w:cs="Arial"/>
          <w:b/>
          <w:bCs/>
          <w:sz w:val="22"/>
          <w:szCs w:val="22"/>
          <w:u w:val="single"/>
          <w:lang w:val="en-GB"/>
        </w:rPr>
      </w:pPr>
      <w:bookmarkStart w:id="5" w:name="_Toc343001687"/>
      <w:bookmarkStart w:id="6" w:name="_Toc343327775"/>
      <w:r w:rsidRPr="0027058A">
        <w:rPr>
          <w:rFonts w:ascii="Arial" w:hAnsi="Arial" w:cs="Arial"/>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Arial" w:hAnsi="Arial" w:cs="Arial"/>
          <w:sz w:val="22"/>
          <w:szCs w:val="22"/>
          <w:lang w:val="en-GB"/>
        </w:rPr>
      </w:pPr>
      <w:r w:rsidRPr="00B516BA">
        <w:rPr>
          <w:rFonts w:ascii="Arial" w:hAnsi="Arial" w:cs="Arial"/>
          <w:sz w:val="22"/>
          <w:szCs w:val="22"/>
          <w:lang w:val="en-GB"/>
        </w:rPr>
        <w:t>The following terms shall be used in this document.</w:t>
      </w:r>
    </w:p>
    <w:tbl>
      <w:tblPr>
        <w:tblW w:w="0" w:type="auto"/>
        <w:tblInd w:w="1008" w:type="dxa"/>
        <w:tblLook w:val="04A0" w:firstRow="1" w:lastRow="0" w:firstColumn="1" w:lastColumn="0" w:noHBand="0" w:noVBand="1"/>
      </w:tblPr>
      <w:tblGrid>
        <w:gridCol w:w="3780"/>
        <w:gridCol w:w="5633"/>
      </w:tblGrid>
      <w:tr w:rsidR="00EB2D3E" w:rsidRPr="00B516BA" w:rsidTr="00594542">
        <w:trPr>
          <w:trHeight w:val="352"/>
        </w:trPr>
        <w:tc>
          <w:tcPr>
            <w:tcW w:w="3780" w:type="dxa"/>
          </w:tcPr>
          <w:p w:rsidR="00EB2D3E" w:rsidRPr="00594542" w:rsidRDefault="00412CFC" w:rsidP="00594542">
            <w:pPr>
              <w:widowControl w:val="0"/>
              <w:bidi w:val="0"/>
              <w:snapToGrid w:val="0"/>
              <w:spacing w:before="80" w:after="80"/>
              <w:rPr>
                <w:rFonts w:ascii="Arial" w:hAnsi="Arial" w:cs="Arial"/>
                <w:sz w:val="22"/>
                <w:szCs w:val="22"/>
                <w:lang w:val="en-GB"/>
              </w:rPr>
            </w:pPr>
            <w:r w:rsidRPr="00E45B19">
              <w:rPr>
                <w:rFonts w:ascii="Arial" w:hAnsi="Arial" w:cs="Arial"/>
                <w:sz w:val="22"/>
                <w:szCs w:val="22"/>
                <w:lang w:val="en-GB"/>
              </w:rPr>
              <w:t>CLIENT:</w:t>
            </w:r>
            <w:r w:rsidR="00EB2D3E" w:rsidRPr="00594542">
              <w:rPr>
                <w:rFonts w:ascii="Arial" w:hAnsi="Arial" w:cs="Arial"/>
                <w:sz w:val="22"/>
                <w:szCs w:val="22"/>
                <w:lang w:val="en-GB"/>
              </w:rPr>
              <w:tab/>
            </w:r>
          </w:p>
        </w:tc>
        <w:tc>
          <w:tcPr>
            <w:tcW w:w="5633" w:type="dxa"/>
          </w:tcPr>
          <w:p w:rsidR="00EB2D3E" w:rsidRPr="00594542" w:rsidRDefault="00EB2D3E" w:rsidP="00594542">
            <w:pPr>
              <w:widowControl w:val="0"/>
              <w:bidi w:val="0"/>
              <w:snapToGrid w:val="0"/>
              <w:spacing w:before="80" w:after="80"/>
              <w:jc w:val="both"/>
              <w:rPr>
                <w:rFonts w:ascii="Arial" w:hAnsi="Arial" w:cs="Arial"/>
                <w:sz w:val="22"/>
                <w:szCs w:val="22"/>
                <w:lang w:val="en-GB"/>
              </w:rPr>
            </w:pPr>
            <w:r w:rsidRPr="00594542">
              <w:rPr>
                <w:rFonts w:ascii="Arial" w:hAnsi="Arial" w:cs="Arial"/>
                <w:sz w:val="22"/>
                <w:szCs w:val="22"/>
                <w:lang w:val="en-GB"/>
              </w:rPr>
              <w:t xml:space="preserve">National Iranian South Oilfields Company (NISOC) </w:t>
            </w:r>
          </w:p>
        </w:tc>
      </w:tr>
      <w:tr w:rsidR="00EB2D3E" w:rsidRPr="00B516BA" w:rsidTr="00594542">
        <w:tc>
          <w:tcPr>
            <w:tcW w:w="3780" w:type="dxa"/>
          </w:tcPr>
          <w:p w:rsidR="00EB2D3E" w:rsidRPr="00594542" w:rsidRDefault="00EB2D3E" w:rsidP="00594542">
            <w:pPr>
              <w:widowControl w:val="0"/>
              <w:bidi w:val="0"/>
              <w:snapToGrid w:val="0"/>
              <w:spacing w:before="80" w:after="80"/>
              <w:rPr>
                <w:rFonts w:ascii="Arial" w:hAnsi="Arial" w:cs="Arial"/>
                <w:sz w:val="22"/>
                <w:szCs w:val="22"/>
                <w:lang w:val="en-GB"/>
              </w:rPr>
            </w:pPr>
            <w:r w:rsidRPr="00594542">
              <w:rPr>
                <w:rFonts w:ascii="Arial" w:hAnsi="Arial" w:cs="Arial"/>
                <w:sz w:val="22"/>
                <w:szCs w:val="22"/>
                <w:lang w:val="en-GB"/>
              </w:rPr>
              <w:t>PROJECT:</w:t>
            </w:r>
          </w:p>
        </w:tc>
        <w:tc>
          <w:tcPr>
            <w:tcW w:w="5633" w:type="dxa"/>
          </w:tcPr>
          <w:p w:rsidR="00EB2D3E" w:rsidRPr="00594542" w:rsidRDefault="00EB2D3E" w:rsidP="00594542">
            <w:pPr>
              <w:widowControl w:val="0"/>
              <w:bidi w:val="0"/>
              <w:snapToGrid w:val="0"/>
              <w:spacing w:before="80" w:after="80"/>
              <w:ind w:left="34"/>
              <w:jc w:val="both"/>
              <w:rPr>
                <w:rFonts w:ascii="Arial" w:hAnsi="Arial" w:cs="Arial"/>
                <w:sz w:val="22"/>
                <w:szCs w:val="22"/>
                <w:lang w:val="en-GB"/>
              </w:rPr>
            </w:pPr>
            <w:proofErr w:type="spellStart"/>
            <w:r w:rsidRPr="00594542">
              <w:rPr>
                <w:rFonts w:ascii="Arial" w:hAnsi="Arial" w:cs="Arial"/>
                <w:sz w:val="22"/>
                <w:szCs w:val="22"/>
                <w:lang w:val="en-GB"/>
              </w:rPr>
              <w:t>Binak</w:t>
            </w:r>
            <w:proofErr w:type="spellEnd"/>
            <w:r w:rsidRPr="00594542">
              <w:rPr>
                <w:rFonts w:ascii="Arial" w:hAnsi="Arial" w:cs="Arial"/>
                <w:sz w:val="22"/>
                <w:szCs w:val="22"/>
                <w:lang w:val="en-GB"/>
              </w:rPr>
              <w:t xml:space="preserve"> Oilfield Development – </w:t>
            </w:r>
            <w:r w:rsidR="007F0398" w:rsidRPr="00594542">
              <w:rPr>
                <w:rFonts w:ascii="Arial" w:hAnsi="Arial" w:cs="Arial"/>
                <w:sz w:val="22"/>
                <w:szCs w:val="22"/>
                <w:lang w:val="en-GB"/>
              </w:rPr>
              <w:t>General</w:t>
            </w:r>
            <w:r w:rsidRPr="00594542">
              <w:rPr>
                <w:rFonts w:ascii="Arial" w:hAnsi="Arial" w:cs="Arial"/>
                <w:sz w:val="22"/>
                <w:szCs w:val="22"/>
                <w:lang w:val="en-GB"/>
              </w:rPr>
              <w:t xml:space="preserve"> </w:t>
            </w:r>
            <w:r w:rsidR="00257024" w:rsidRPr="00594542">
              <w:rPr>
                <w:rFonts w:ascii="Arial" w:hAnsi="Arial" w:cs="Arial"/>
                <w:sz w:val="22"/>
                <w:szCs w:val="22"/>
                <w:lang w:val="en-GB"/>
              </w:rPr>
              <w:t>Facilities</w:t>
            </w:r>
          </w:p>
        </w:tc>
      </w:tr>
      <w:tr w:rsidR="00EB2D3E" w:rsidRPr="00B516BA" w:rsidTr="00594542">
        <w:tc>
          <w:tcPr>
            <w:tcW w:w="3780" w:type="dxa"/>
          </w:tcPr>
          <w:p w:rsidR="00EB2D3E" w:rsidRPr="00594542" w:rsidRDefault="00FF57E4" w:rsidP="00594542">
            <w:pPr>
              <w:widowControl w:val="0"/>
              <w:bidi w:val="0"/>
              <w:snapToGrid w:val="0"/>
              <w:spacing w:before="80" w:after="80"/>
              <w:rPr>
                <w:rFonts w:ascii="Arial" w:hAnsi="Arial" w:cs="Arial"/>
                <w:sz w:val="22"/>
                <w:szCs w:val="22"/>
                <w:lang w:val="en-GB"/>
              </w:rPr>
            </w:pPr>
            <w:r w:rsidRPr="00594542">
              <w:rPr>
                <w:rFonts w:ascii="Arial" w:hAnsi="Arial" w:cs="Arial"/>
                <w:sz w:val="22"/>
                <w:szCs w:val="22"/>
                <w:lang w:val="en-GB"/>
              </w:rPr>
              <w:t xml:space="preserve">EPD/EPC </w:t>
            </w:r>
            <w:r w:rsidR="00EB2D3E" w:rsidRPr="00594542">
              <w:rPr>
                <w:rFonts w:ascii="Arial" w:hAnsi="Arial" w:cs="Arial"/>
                <w:sz w:val="22"/>
                <w:szCs w:val="22"/>
                <w:lang w:val="en-GB"/>
              </w:rPr>
              <w:t>CONTRACTOR</w:t>
            </w:r>
            <w:r w:rsidR="00C35A88" w:rsidRPr="00594542">
              <w:rPr>
                <w:rFonts w:ascii="Arial" w:hAnsi="Arial" w:cs="Arial"/>
                <w:sz w:val="22"/>
                <w:szCs w:val="22"/>
                <w:lang w:val="en-GB"/>
              </w:rPr>
              <w:t xml:space="preserve"> (GC)</w:t>
            </w:r>
            <w:r w:rsidR="00EB2D3E" w:rsidRPr="00594542">
              <w:rPr>
                <w:rFonts w:ascii="Arial" w:hAnsi="Arial" w:cs="Arial"/>
                <w:sz w:val="22"/>
                <w:szCs w:val="22"/>
                <w:lang w:val="en-GB"/>
              </w:rPr>
              <w:t>:</w:t>
            </w:r>
            <w:r w:rsidR="00EB2D3E" w:rsidRPr="00594542">
              <w:rPr>
                <w:rFonts w:ascii="Arial" w:hAnsi="Arial" w:cs="Arial"/>
                <w:sz w:val="22"/>
                <w:szCs w:val="22"/>
                <w:lang w:val="en-GB"/>
              </w:rPr>
              <w:tab/>
            </w:r>
          </w:p>
        </w:tc>
        <w:tc>
          <w:tcPr>
            <w:tcW w:w="5633" w:type="dxa"/>
          </w:tcPr>
          <w:p w:rsidR="00EB2D3E" w:rsidRPr="00594542" w:rsidRDefault="00EB2D3E" w:rsidP="00594542">
            <w:pPr>
              <w:widowControl w:val="0"/>
              <w:bidi w:val="0"/>
              <w:snapToGrid w:val="0"/>
              <w:spacing w:before="80" w:after="80"/>
              <w:ind w:left="34"/>
              <w:jc w:val="both"/>
              <w:rPr>
                <w:rFonts w:ascii="Arial" w:hAnsi="Arial" w:cs="Arial"/>
                <w:sz w:val="22"/>
                <w:szCs w:val="22"/>
                <w:lang w:val="en-GB"/>
              </w:rPr>
            </w:pPr>
            <w:r w:rsidRPr="00594542">
              <w:rPr>
                <w:rFonts w:ascii="Arial" w:hAnsi="Arial" w:cs="Arial"/>
                <w:sz w:val="22"/>
                <w:szCs w:val="22"/>
                <w:lang w:val="en-GB"/>
              </w:rPr>
              <w:t>Petro Iran Development Company (PEDCO)</w:t>
            </w:r>
          </w:p>
        </w:tc>
      </w:tr>
      <w:tr w:rsidR="00EB2D3E" w:rsidRPr="00B516BA" w:rsidTr="00594542">
        <w:tc>
          <w:tcPr>
            <w:tcW w:w="3780" w:type="dxa"/>
          </w:tcPr>
          <w:p w:rsidR="00EB2D3E" w:rsidRPr="00594542" w:rsidRDefault="00EB2D3E" w:rsidP="00594542">
            <w:pPr>
              <w:widowControl w:val="0"/>
              <w:bidi w:val="0"/>
              <w:snapToGrid w:val="0"/>
              <w:spacing w:before="80" w:after="80"/>
              <w:rPr>
                <w:rFonts w:ascii="Arial" w:hAnsi="Arial" w:cs="Arial"/>
                <w:sz w:val="22"/>
                <w:szCs w:val="22"/>
                <w:lang w:val="en-GB"/>
              </w:rPr>
            </w:pPr>
            <w:r w:rsidRPr="00594542">
              <w:rPr>
                <w:rFonts w:ascii="Arial" w:hAnsi="Arial" w:cs="Arial"/>
                <w:sz w:val="22"/>
                <w:szCs w:val="22"/>
                <w:lang w:val="en-GB"/>
              </w:rPr>
              <w:t>EPC CONTRACTOR:</w:t>
            </w:r>
          </w:p>
        </w:tc>
        <w:tc>
          <w:tcPr>
            <w:tcW w:w="5633" w:type="dxa"/>
          </w:tcPr>
          <w:p w:rsidR="00EB2D3E" w:rsidRPr="00594542" w:rsidRDefault="00EB2D3E" w:rsidP="00594542">
            <w:pPr>
              <w:widowControl w:val="0"/>
              <w:bidi w:val="0"/>
              <w:snapToGrid w:val="0"/>
              <w:spacing w:before="80" w:after="80"/>
              <w:ind w:left="34"/>
              <w:jc w:val="both"/>
              <w:rPr>
                <w:rFonts w:ascii="Arial" w:hAnsi="Arial" w:cs="Arial"/>
                <w:sz w:val="22"/>
                <w:szCs w:val="22"/>
                <w:lang w:val="en-GB"/>
              </w:rPr>
            </w:pPr>
            <w:r w:rsidRPr="00594542">
              <w:rPr>
                <w:rFonts w:ascii="Arial" w:hAnsi="Arial" w:cs="Arial"/>
                <w:sz w:val="22"/>
                <w:szCs w:val="22"/>
                <w:lang w:val="en-GB"/>
              </w:rPr>
              <w:t xml:space="preserve">Joint Venture of : </w:t>
            </w:r>
            <w:proofErr w:type="spellStart"/>
            <w:r w:rsidRPr="00594542">
              <w:rPr>
                <w:rFonts w:ascii="Arial" w:hAnsi="Arial" w:cs="Arial"/>
                <w:sz w:val="22"/>
                <w:szCs w:val="22"/>
                <w:lang w:val="en-GB"/>
              </w:rPr>
              <w:t>Hirgan</w:t>
            </w:r>
            <w:proofErr w:type="spellEnd"/>
            <w:r w:rsidRPr="00594542">
              <w:rPr>
                <w:rFonts w:ascii="Arial" w:hAnsi="Arial" w:cs="Arial"/>
                <w:sz w:val="22"/>
                <w:szCs w:val="22"/>
                <w:lang w:val="en-GB"/>
              </w:rPr>
              <w:t xml:space="preserve"> Energy – Design &amp; Inspection(D&amp;I) Companies</w:t>
            </w:r>
          </w:p>
        </w:tc>
      </w:tr>
      <w:tr w:rsidR="00EB2D3E" w:rsidRPr="00B516BA" w:rsidTr="00594542">
        <w:tc>
          <w:tcPr>
            <w:tcW w:w="3780" w:type="dxa"/>
          </w:tcPr>
          <w:p w:rsidR="00EB2D3E" w:rsidRPr="00594542" w:rsidRDefault="00EB2D3E" w:rsidP="00594542">
            <w:pPr>
              <w:widowControl w:val="0"/>
              <w:bidi w:val="0"/>
              <w:snapToGrid w:val="0"/>
              <w:spacing w:before="80" w:after="80"/>
              <w:rPr>
                <w:rFonts w:ascii="Arial" w:hAnsi="Arial" w:cs="Arial"/>
                <w:sz w:val="22"/>
                <w:szCs w:val="22"/>
                <w:lang w:val="en-GB"/>
              </w:rPr>
            </w:pPr>
            <w:r w:rsidRPr="00594542">
              <w:rPr>
                <w:rFonts w:ascii="Arial" w:hAnsi="Arial" w:cs="Arial"/>
                <w:sz w:val="22"/>
                <w:szCs w:val="22"/>
                <w:lang w:val="en-GB"/>
              </w:rPr>
              <w:t>VENDOR:</w:t>
            </w:r>
          </w:p>
        </w:tc>
        <w:tc>
          <w:tcPr>
            <w:tcW w:w="5633" w:type="dxa"/>
          </w:tcPr>
          <w:p w:rsidR="00EB2D3E" w:rsidRPr="00594542" w:rsidRDefault="00EB2D3E" w:rsidP="00594542">
            <w:pPr>
              <w:widowControl w:val="0"/>
              <w:bidi w:val="0"/>
              <w:snapToGrid w:val="0"/>
              <w:spacing w:before="80" w:after="80"/>
              <w:ind w:left="34"/>
              <w:jc w:val="both"/>
              <w:rPr>
                <w:rFonts w:ascii="Arial" w:hAnsi="Arial" w:cs="Arial"/>
                <w:sz w:val="22"/>
                <w:szCs w:val="22"/>
                <w:lang w:val="en-GB"/>
              </w:rPr>
            </w:pPr>
            <w:r w:rsidRPr="00594542">
              <w:rPr>
                <w:rFonts w:ascii="Arial" w:hAnsi="Arial" w:cs="Arial"/>
                <w:sz w:val="22"/>
                <w:szCs w:val="22"/>
                <w:lang w:val="en-GB"/>
              </w:rPr>
              <w:t>The firm or person who will fabricate the equipment or material.</w:t>
            </w:r>
          </w:p>
        </w:tc>
      </w:tr>
      <w:tr w:rsidR="00EB2D3E" w:rsidRPr="00B516BA" w:rsidTr="00594542">
        <w:tc>
          <w:tcPr>
            <w:tcW w:w="3780" w:type="dxa"/>
          </w:tcPr>
          <w:p w:rsidR="00EB2D3E" w:rsidRPr="00594542" w:rsidRDefault="00EB2D3E" w:rsidP="00594542">
            <w:pPr>
              <w:widowControl w:val="0"/>
              <w:bidi w:val="0"/>
              <w:snapToGrid w:val="0"/>
              <w:spacing w:before="80" w:after="80"/>
              <w:rPr>
                <w:rFonts w:ascii="Arial" w:hAnsi="Arial" w:cs="Arial"/>
                <w:sz w:val="22"/>
                <w:szCs w:val="22"/>
                <w:lang w:val="en-GB"/>
              </w:rPr>
            </w:pPr>
            <w:r w:rsidRPr="00594542">
              <w:rPr>
                <w:rFonts w:ascii="Arial" w:hAnsi="Arial" w:cs="Arial"/>
                <w:sz w:val="22"/>
                <w:szCs w:val="22"/>
                <w:lang w:val="en-GB"/>
              </w:rPr>
              <w:t>EXECUTOR:</w:t>
            </w:r>
            <w:r w:rsidRPr="00594542">
              <w:rPr>
                <w:rFonts w:ascii="Arial" w:hAnsi="Arial" w:cs="Arial"/>
                <w:sz w:val="22"/>
                <w:szCs w:val="22"/>
                <w:lang w:val="en-GB"/>
              </w:rPr>
              <w:tab/>
            </w:r>
          </w:p>
        </w:tc>
        <w:tc>
          <w:tcPr>
            <w:tcW w:w="5633" w:type="dxa"/>
          </w:tcPr>
          <w:p w:rsidR="00EB2D3E" w:rsidRPr="00594542" w:rsidRDefault="00EB2D3E" w:rsidP="00594542">
            <w:pPr>
              <w:widowControl w:val="0"/>
              <w:bidi w:val="0"/>
              <w:snapToGrid w:val="0"/>
              <w:spacing w:before="80" w:after="80"/>
              <w:ind w:left="34"/>
              <w:jc w:val="both"/>
              <w:rPr>
                <w:rFonts w:ascii="Arial" w:hAnsi="Arial" w:cs="Arial"/>
                <w:sz w:val="22"/>
                <w:szCs w:val="22"/>
                <w:lang w:val="en-GB"/>
              </w:rPr>
            </w:pPr>
            <w:r w:rsidRPr="00594542">
              <w:rPr>
                <w:rFonts w:ascii="Arial" w:hAnsi="Arial" w:cs="Arial"/>
                <w:sz w:val="22"/>
                <w:szCs w:val="22"/>
                <w:lang w:val="en-GB"/>
              </w:rPr>
              <w:t>Executor is the party which carries out all or part of construction and/or commissioning for the project.</w:t>
            </w:r>
          </w:p>
        </w:tc>
      </w:tr>
      <w:tr w:rsidR="00EB2D3E" w:rsidRPr="00E45B19" w:rsidTr="00594542">
        <w:tc>
          <w:tcPr>
            <w:tcW w:w="3780" w:type="dxa"/>
          </w:tcPr>
          <w:p w:rsidR="00EB2D3E" w:rsidRPr="00594542" w:rsidRDefault="00EB2D3E" w:rsidP="00594542">
            <w:pPr>
              <w:widowControl w:val="0"/>
              <w:bidi w:val="0"/>
              <w:snapToGrid w:val="0"/>
              <w:spacing w:before="80" w:after="80"/>
              <w:rPr>
                <w:rFonts w:ascii="Arial" w:hAnsi="Arial" w:cs="Arial"/>
                <w:sz w:val="22"/>
                <w:szCs w:val="22"/>
                <w:lang w:val="en-GB"/>
              </w:rPr>
            </w:pPr>
            <w:r w:rsidRPr="00594542">
              <w:rPr>
                <w:rFonts w:ascii="Arial" w:hAnsi="Arial" w:cs="Arial"/>
                <w:sz w:val="22"/>
                <w:szCs w:val="22"/>
                <w:lang w:val="en-GB"/>
              </w:rPr>
              <w:t>THIRD PARTY INSPECTOR (TPI):</w:t>
            </w:r>
          </w:p>
        </w:tc>
        <w:tc>
          <w:tcPr>
            <w:tcW w:w="5633" w:type="dxa"/>
          </w:tcPr>
          <w:p w:rsidR="00EB2D3E" w:rsidRPr="00E45B19" w:rsidRDefault="00412CFC" w:rsidP="00594542">
            <w:pPr>
              <w:widowControl w:val="0"/>
              <w:bidi w:val="0"/>
              <w:snapToGrid w:val="0"/>
              <w:spacing w:before="80" w:after="80"/>
              <w:ind w:left="34"/>
              <w:jc w:val="both"/>
              <w:rPr>
                <w:rFonts w:ascii="Arial" w:hAnsi="Arial" w:cs="Arial"/>
                <w:sz w:val="22"/>
                <w:szCs w:val="22"/>
                <w:lang w:val="en-GB"/>
              </w:rPr>
            </w:pPr>
            <w:r w:rsidRPr="00E45B19">
              <w:rPr>
                <w:rFonts w:ascii="Arial" w:hAnsi="Arial" w:cs="Arial"/>
                <w:lang w:val="en-GB"/>
              </w:rPr>
              <w:t>The firm appointed by EP</w:t>
            </w:r>
            <w:r w:rsidRPr="00E45B19">
              <w:rPr>
                <w:rFonts w:ascii="Arial" w:hAnsi="Arial" w:cs="Arial"/>
              </w:rPr>
              <w:t xml:space="preserve">D/EPC </w:t>
            </w:r>
            <w:proofErr w:type="gramStart"/>
            <w:r w:rsidRPr="00E45B19">
              <w:rPr>
                <w:rFonts w:ascii="Arial" w:hAnsi="Arial" w:cs="Arial"/>
                <w:lang w:val="en-GB"/>
              </w:rPr>
              <w:t>CONTRACTOR(</w:t>
            </w:r>
            <w:proofErr w:type="gramEnd"/>
            <w:r w:rsidRPr="00E45B19">
              <w:rPr>
                <w:rFonts w:ascii="Arial" w:hAnsi="Arial" w:cs="Arial"/>
                <w:lang w:val="en-GB"/>
              </w:rPr>
              <w:t xml:space="preserve">GC) and approved by </w:t>
            </w:r>
            <w:r w:rsidRPr="00E45B19">
              <w:rPr>
                <w:rFonts w:asciiTheme="minorBidi" w:hAnsiTheme="minorBidi" w:cstheme="minorBidi"/>
                <w:sz w:val="22"/>
                <w:szCs w:val="22"/>
                <w:lang w:val="en-GB"/>
              </w:rPr>
              <w:t>CLIENT</w:t>
            </w:r>
            <w:r w:rsidRPr="00E45B19">
              <w:rPr>
                <w:rFonts w:ascii="Arial" w:hAnsi="Arial" w:cs="Arial"/>
                <w:lang w:val="en-GB"/>
              </w:rPr>
              <w:t xml:space="preserve"> (in writing) for the inspection of goods</w:t>
            </w:r>
            <w:r w:rsidRPr="00E45B19">
              <w:rPr>
                <w:rFonts w:asciiTheme="minorBidi" w:hAnsiTheme="minorBidi" w:cstheme="minorBidi"/>
                <w:sz w:val="22"/>
                <w:szCs w:val="22"/>
                <w:lang w:val="en-GB"/>
              </w:rPr>
              <w:t>.</w:t>
            </w:r>
          </w:p>
        </w:tc>
      </w:tr>
      <w:tr w:rsidR="00EB2D3E" w:rsidRPr="00E45B19" w:rsidTr="00594542">
        <w:tc>
          <w:tcPr>
            <w:tcW w:w="3780" w:type="dxa"/>
          </w:tcPr>
          <w:p w:rsidR="00EB2D3E" w:rsidRPr="00594542" w:rsidRDefault="00EB2D3E" w:rsidP="00594542">
            <w:pPr>
              <w:widowControl w:val="0"/>
              <w:bidi w:val="0"/>
              <w:snapToGrid w:val="0"/>
              <w:spacing w:before="80" w:after="80"/>
              <w:rPr>
                <w:rFonts w:ascii="Arial" w:hAnsi="Arial" w:cs="Arial"/>
                <w:sz w:val="22"/>
                <w:szCs w:val="22"/>
                <w:lang w:val="en-GB"/>
              </w:rPr>
            </w:pPr>
            <w:r w:rsidRPr="00594542">
              <w:rPr>
                <w:rFonts w:ascii="Arial" w:hAnsi="Arial" w:cs="Arial"/>
                <w:sz w:val="22"/>
                <w:szCs w:val="22"/>
                <w:lang w:val="en-GB"/>
              </w:rPr>
              <w:t>SHALL:</w:t>
            </w:r>
          </w:p>
        </w:tc>
        <w:tc>
          <w:tcPr>
            <w:tcW w:w="5633" w:type="dxa"/>
          </w:tcPr>
          <w:p w:rsidR="00EB2D3E" w:rsidRPr="00E45B19" w:rsidRDefault="00EB2D3E" w:rsidP="00594542">
            <w:pPr>
              <w:widowControl w:val="0"/>
              <w:bidi w:val="0"/>
              <w:snapToGrid w:val="0"/>
              <w:spacing w:before="80" w:after="80"/>
              <w:ind w:left="34"/>
              <w:jc w:val="both"/>
              <w:rPr>
                <w:rFonts w:ascii="Arial" w:hAnsi="Arial" w:cs="Arial"/>
                <w:sz w:val="22"/>
                <w:szCs w:val="22"/>
                <w:lang w:val="en-GB"/>
              </w:rPr>
            </w:pPr>
            <w:r w:rsidRPr="00E45B19">
              <w:rPr>
                <w:rFonts w:ascii="Arial" w:hAnsi="Arial" w:cs="Arial"/>
                <w:sz w:val="22"/>
                <w:szCs w:val="22"/>
                <w:lang w:val="en-GB"/>
              </w:rPr>
              <w:t>Is used where a provision is mandatory.</w:t>
            </w:r>
          </w:p>
        </w:tc>
      </w:tr>
      <w:tr w:rsidR="00EB2D3E" w:rsidRPr="00E45B19" w:rsidTr="00594542">
        <w:tc>
          <w:tcPr>
            <w:tcW w:w="3780" w:type="dxa"/>
          </w:tcPr>
          <w:p w:rsidR="00EB2D3E" w:rsidRPr="00594542" w:rsidRDefault="00EB2D3E" w:rsidP="00594542">
            <w:pPr>
              <w:widowControl w:val="0"/>
              <w:bidi w:val="0"/>
              <w:snapToGrid w:val="0"/>
              <w:spacing w:before="80" w:after="80"/>
              <w:rPr>
                <w:rFonts w:ascii="Arial" w:hAnsi="Arial" w:cs="Arial"/>
                <w:sz w:val="22"/>
                <w:szCs w:val="22"/>
                <w:lang w:val="en-GB"/>
              </w:rPr>
            </w:pPr>
            <w:r w:rsidRPr="00594542">
              <w:rPr>
                <w:rFonts w:ascii="Arial" w:hAnsi="Arial" w:cs="Arial"/>
                <w:sz w:val="22"/>
                <w:szCs w:val="22"/>
                <w:lang w:val="en-GB"/>
              </w:rPr>
              <w:t>SHOULD:</w:t>
            </w:r>
          </w:p>
        </w:tc>
        <w:tc>
          <w:tcPr>
            <w:tcW w:w="5633" w:type="dxa"/>
          </w:tcPr>
          <w:p w:rsidR="00EB2D3E" w:rsidRPr="00E45B19" w:rsidRDefault="00EB2D3E" w:rsidP="00594542">
            <w:pPr>
              <w:widowControl w:val="0"/>
              <w:bidi w:val="0"/>
              <w:snapToGrid w:val="0"/>
              <w:spacing w:before="80" w:after="80"/>
              <w:ind w:left="34"/>
              <w:jc w:val="both"/>
              <w:rPr>
                <w:rFonts w:ascii="Arial" w:hAnsi="Arial" w:cs="Arial"/>
                <w:sz w:val="22"/>
                <w:szCs w:val="22"/>
                <w:lang w:val="en-GB"/>
              </w:rPr>
            </w:pPr>
            <w:r w:rsidRPr="00E45B19">
              <w:rPr>
                <w:rFonts w:ascii="Arial" w:hAnsi="Arial" w:cs="Arial"/>
                <w:sz w:val="22"/>
                <w:szCs w:val="22"/>
                <w:lang w:val="en-GB"/>
              </w:rPr>
              <w:t>Is used where a provision is advisory only.</w:t>
            </w:r>
          </w:p>
        </w:tc>
      </w:tr>
      <w:tr w:rsidR="00EB2D3E" w:rsidRPr="00E45B19" w:rsidTr="00594542">
        <w:tc>
          <w:tcPr>
            <w:tcW w:w="3780" w:type="dxa"/>
          </w:tcPr>
          <w:p w:rsidR="00EB2D3E" w:rsidRPr="00594542" w:rsidRDefault="00EB2D3E" w:rsidP="00594542">
            <w:pPr>
              <w:widowControl w:val="0"/>
              <w:bidi w:val="0"/>
              <w:snapToGrid w:val="0"/>
              <w:spacing w:before="80" w:after="80"/>
              <w:rPr>
                <w:rFonts w:ascii="Arial" w:hAnsi="Arial" w:cs="Arial"/>
                <w:sz w:val="22"/>
                <w:szCs w:val="22"/>
                <w:lang w:val="en-GB"/>
              </w:rPr>
            </w:pPr>
            <w:r w:rsidRPr="00594542">
              <w:rPr>
                <w:rFonts w:ascii="Arial" w:hAnsi="Arial" w:cs="Arial"/>
                <w:sz w:val="22"/>
                <w:szCs w:val="22"/>
                <w:lang w:val="en-GB"/>
              </w:rPr>
              <w:t>WILL:</w:t>
            </w:r>
            <w:r w:rsidRPr="00594542">
              <w:rPr>
                <w:rFonts w:ascii="Arial" w:hAnsi="Arial" w:cs="Arial"/>
                <w:sz w:val="22"/>
                <w:szCs w:val="22"/>
                <w:lang w:val="en-GB"/>
              </w:rPr>
              <w:tab/>
            </w:r>
          </w:p>
        </w:tc>
        <w:tc>
          <w:tcPr>
            <w:tcW w:w="5633" w:type="dxa"/>
          </w:tcPr>
          <w:p w:rsidR="00EB2D3E" w:rsidRPr="00E45B19" w:rsidRDefault="00EB2D3E" w:rsidP="00412CFC">
            <w:pPr>
              <w:widowControl w:val="0"/>
              <w:bidi w:val="0"/>
              <w:snapToGrid w:val="0"/>
              <w:spacing w:before="80" w:after="80"/>
              <w:ind w:left="34"/>
              <w:jc w:val="both"/>
              <w:rPr>
                <w:rFonts w:ascii="Arial" w:hAnsi="Arial" w:cs="Arial"/>
                <w:sz w:val="22"/>
                <w:szCs w:val="22"/>
                <w:lang w:val="en-GB"/>
              </w:rPr>
            </w:pPr>
            <w:r w:rsidRPr="00E45B19">
              <w:rPr>
                <w:rFonts w:ascii="Arial" w:hAnsi="Arial" w:cs="Arial"/>
                <w:sz w:val="22"/>
                <w:szCs w:val="22"/>
                <w:lang w:val="en-GB"/>
              </w:rPr>
              <w:t xml:space="preserve">Is normally used in connection with the action by </w:t>
            </w:r>
            <w:r w:rsidR="00412CFC" w:rsidRPr="00E45B19">
              <w:rPr>
                <w:rFonts w:ascii="Arial" w:hAnsi="Arial" w:cs="Arial"/>
                <w:sz w:val="22"/>
                <w:szCs w:val="22"/>
                <w:lang w:val="en-GB"/>
              </w:rPr>
              <w:t>CLIENT</w:t>
            </w:r>
            <w:r w:rsidRPr="00E45B19">
              <w:rPr>
                <w:rFonts w:ascii="Arial" w:hAnsi="Arial" w:cs="Arial"/>
                <w:sz w:val="22"/>
                <w:szCs w:val="22"/>
                <w:lang w:val="en-GB"/>
              </w:rPr>
              <w:t xml:space="preserve"> rather than by an EPC/EPD CONTRACTOR, supplier or VENDOR.</w:t>
            </w:r>
          </w:p>
        </w:tc>
      </w:tr>
      <w:tr w:rsidR="00EB2D3E" w:rsidRPr="00B516BA" w:rsidTr="00594542">
        <w:tc>
          <w:tcPr>
            <w:tcW w:w="3780" w:type="dxa"/>
          </w:tcPr>
          <w:p w:rsidR="00EB2D3E" w:rsidRPr="00594542" w:rsidRDefault="00EB2D3E" w:rsidP="00594542">
            <w:pPr>
              <w:widowControl w:val="0"/>
              <w:bidi w:val="0"/>
              <w:snapToGrid w:val="0"/>
              <w:spacing w:before="80" w:after="80"/>
              <w:rPr>
                <w:rFonts w:ascii="Arial" w:hAnsi="Arial" w:cs="Arial"/>
                <w:sz w:val="22"/>
                <w:szCs w:val="22"/>
                <w:lang w:val="en-GB"/>
              </w:rPr>
            </w:pPr>
            <w:r w:rsidRPr="00594542">
              <w:rPr>
                <w:rFonts w:ascii="Arial" w:hAnsi="Arial" w:cs="Arial"/>
                <w:sz w:val="22"/>
                <w:szCs w:val="22"/>
                <w:lang w:val="en-GB"/>
              </w:rPr>
              <w:t>MAY:</w:t>
            </w:r>
            <w:r w:rsidRPr="00594542">
              <w:rPr>
                <w:rFonts w:ascii="Arial" w:hAnsi="Arial" w:cs="Arial"/>
                <w:sz w:val="22"/>
                <w:szCs w:val="22"/>
                <w:lang w:val="en-GB"/>
              </w:rPr>
              <w:tab/>
            </w:r>
          </w:p>
        </w:tc>
        <w:tc>
          <w:tcPr>
            <w:tcW w:w="5633" w:type="dxa"/>
          </w:tcPr>
          <w:p w:rsidR="00EB2D3E" w:rsidRPr="00594542" w:rsidRDefault="00EB2D3E" w:rsidP="00594542">
            <w:pPr>
              <w:widowControl w:val="0"/>
              <w:bidi w:val="0"/>
              <w:snapToGrid w:val="0"/>
              <w:spacing w:before="80" w:after="80"/>
              <w:ind w:left="34"/>
              <w:jc w:val="both"/>
              <w:rPr>
                <w:rFonts w:ascii="Arial" w:hAnsi="Arial" w:cs="Arial"/>
                <w:sz w:val="22"/>
                <w:szCs w:val="22"/>
                <w:lang w:val="en-GB"/>
              </w:rPr>
            </w:pPr>
            <w:r w:rsidRPr="00594542">
              <w:rPr>
                <w:rFonts w:ascii="Arial" w:hAnsi="Arial" w:cs="Arial"/>
                <w:sz w:val="22"/>
                <w:szCs w:val="22"/>
                <w:lang w:val="en-GB"/>
              </w:rPr>
              <w:t>Is used where</w:t>
            </w:r>
            <w:r w:rsidRPr="00594542">
              <w:rPr>
                <w:rFonts w:ascii="Arial" w:hAnsi="Arial" w:cs="Arial"/>
                <w:sz w:val="22"/>
                <w:szCs w:val="22"/>
                <w:lang w:val="en-GB"/>
              </w:rPr>
              <w:tab/>
              <w:t>a provision is completely discretionary.</w:t>
            </w:r>
          </w:p>
        </w:tc>
      </w:tr>
    </w:tbl>
    <w:p w:rsidR="00855832" w:rsidRPr="00E508B2"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91683978"/>
      <w:bookmarkStart w:id="10" w:name="_Toc328298191"/>
      <w:bookmarkStart w:id="11" w:name="_Toc259347570"/>
      <w:bookmarkStart w:id="12" w:name="_Toc292715166"/>
      <w:bookmarkStart w:id="13" w:name="_Toc325006574"/>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D968DB" w:rsidRPr="00D968DB" w:rsidRDefault="00D968DB" w:rsidP="001F644C">
      <w:pPr>
        <w:pStyle w:val="BodyText"/>
        <w:kinsoku w:val="0"/>
        <w:overflowPunct w:val="0"/>
        <w:bidi w:val="0"/>
        <w:spacing w:before="240" w:after="240" w:line="276" w:lineRule="auto"/>
        <w:ind w:left="709" w:right="720"/>
        <w:jc w:val="lowKashida"/>
        <w:rPr>
          <w:rFonts w:ascii="Arial" w:hAnsi="Arial" w:cs="Arial"/>
          <w:sz w:val="24"/>
        </w:rPr>
      </w:pPr>
      <w:bookmarkStart w:id="14" w:name="_Toc328298192"/>
      <w:bookmarkEnd w:id="11"/>
      <w:bookmarkEnd w:id="12"/>
      <w:bookmarkEnd w:id="13"/>
      <w:r w:rsidRPr="00D968DB">
        <w:rPr>
          <w:rFonts w:ascii="Arial" w:hAnsi="Arial" w:cs="Arial"/>
          <w:sz w:val="22"/>
          <w:szCs w:val="22"/>
          <w:lang w:val="en-GB"/>
        </w:rPr>
        <w:t xml:space="preserve">This document covers the requirements for fabrication of multi-purpose </w:t>
      </w:r>
      <w:r w:rsidR="00473554">
        <w:rPr>
          <w:rFonts w:ascii="Arial" w:hAnsi="Arial" w:cs="Arial"/>
          <w:sz w:val="22"/>
          <w:szCs w:val="22"/>
          <w:lang w:val="en-GB"/>
        </w:rPr>
        <w:t>Anchor Flanges</w:t>
      </w:r>
      <w:r w:rsidR="00344DB7">
        <w:rPr>
          <w:rFonts w:ascii="Arial" w:hAnsi="Arial" w:cs="Arial"/>
          <w:sz w:val="22"/>
          <w:szCs w:val="22"/>
          <w:lang w:val="en-GB"/>
        </w:rPr>
        <w:t xml:space="preserve"> for this project</w:t>
      </w:r>
      <w:r w:rsidRPr="00D968DB">
        <w:rPr>
          <w:rFonts w:ascii="Arial" w:hAnsi="Arial" w:cs="Arial"/>
          <w:sz w:val="22"/>
          <w:szCs w:val="22"/>
          <w:lang w:val="en-GB"/>
        </w:rPr>
        <w:t xml:space="preserve"> which shall be observed by vendors. This Specification covers the minimum requirements for production and testing of </w:t>
      </w:r>
      <w:r w:rsidR="00473554">
        <w:rPr>
          <w:rFonts w:ascii="Arial" w:hAnsi="Arial" w:cs="Arial"/>
          <w:sz w:val="22"/>
          <w:szCs w:val="22"/>
          <w:lang w:val="en-GB"/>
        </w:rPr>
        <w:t>Anchor Flanges</w:t>
      </w:r>
      <w:r w:rsidRPr="00D968DB">
        <w:rPr>
          <w:rFonts w:ascii="Arial" w:hAnsi="Arial" w:cs="Arial"/>
          <w:sz w:val="22"/>
          <w:szCs w:val="22"/>
          <w:lang w:val="en-GB"/>
        </w:rPr>
        <w:t xml:space="preserve"> from the suitable materials as specified hereunder in this specification.</w:t>
      </w:r>
    </w:p>
    <w:p w:rsidR="0027058A" w:rsidRPr="00D968DB" w:rsidRDefault="00D968DB" w:rsidP="00D968DB">
      <w:pPr>
        <w:widowControl w:val="0"/>
        <w:bidi w:val="0"/>
        <w:spacing w:line="276" w:lineRule="auto"/>
        <w:ind w:left="720" w:hanging="11"/>
        <w:jc w:val="both"/>
        <w:rPr>
          <w:rFonts w:ascii="Arial" w:hAnsi="Arial" w:cs="Arial"/>
          <w:sz w:val="22"/>
          <w:szCs w:val="22"/>
          <w:lang w:val="en-GB"/>
        </w:rPr>
      </w:pPr>
      <w:r w:rsidRPr="00D968DB">
        <w:rPr>
          <w:rFonts w:ascii="Arial" w:hAnsi="Arial" w:cs="Arial"/>
          <w:sz w:val="22"/>
          <w:szCs w:val="22"/>
          <w:lang w:val="en-GB"/>
        </w:rPr>
        <w:t xml:space="preserve">Deviations from this </w:t>
      </w:r>
      <w:r w:rsidR="00CF1F69" w:rsidRPr="00D968DB">
        <w:rPr>
          <w:rFonts w:ascii="Arial" w:hAnsi="Arial" w:cs="Arial"/>
          <w:sz w:val="22"/>
          <w:szCs w:val="22"/>
          <w:lang w:val="en-GB"/>
        </w:rPr>
        <w:t xml:space="preserve">specification </w:t>
      </w:r>
      <w:r w:rsidR="00CF1F69">
        <w:rPr>
          <w:rFonts w:ascii="Arial" w:hAnsi="Arial" w:cs="Arial"/>
          <w:sz w:val="22"/>
          <w:szCs w:val="22"/>
          <w:lang w:val="en-GB"/>
        </w:rPr>
        <w:t>shall</w:t>
      </w:r>
      <w:r w:rsidRPr="00D968DB">
        <w:rPr>
          <w:rFonts w:ascii="Arial" w:hAnsi="Arial" w:cs="Arial"/>
          <w:sz w:val="22"/>
          <w:szCs w:val="22"/>
          <w:lang w:val="en-GB"/>
        </w:rPr>
        <w:t xml:space="preserve"> be approved by client. Any omission in these requirements </w:t>
      </w:r>
      <w:r w:rsidRPr="00D968DB">
        <w:rPr>
          <w:rFonts w:ascii="Arial" w:hAnsi="Arial" w:cs="Arial"/>
          <w:sz w:val="22"/>
          <w:szCs w:val="22"/>
          <w:lang w:val="en-GB"/>
        </w:rPr>
        <w:lastRenderedPageBreak/>
        <w:t>shall not relieve the vendor of his responsibility of requirements specified in the project documentation.</w:t>
      </w: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343327081"/>
      <w:bookmarkStart w:id="16" w:name="_Toc343327778"/>
      <w:bookmarkStart w:id="17" w:name="_Toc91683979"/>
      <w:bookmarkEnd w:id="14"/>
      <w:r w:rsidR="00855832" w:rsidRPr="00E508B2">
        <w:rPr>
          <w:rFonts w:ascii="Arial" w:hAnsi="Arial" w:cs="Arial"/>
          <w:b/>
          <w:bCs/>
          <w:caps/>
          <w:kern w:val="28"/>
          <w:sz w:val="24"/>
        </w:rPr>
        <w:t>NORMATIVE REFERENCES</w:t>
      </w:r>
      <w:bookmarkEnd w:id="15"/>
      <w:bookmarkEnd w:id="16"/>
      <w:bookmarkEnd w:id="17"/>
    </w:p>
    <w:p w:rsidR="00855832" w:rsidRPr="00E508B2" w:rsidRDefault="00855832" w:rsidP="00EB2D3E">
      <w:pPr>
        <w:pStyle w:val="Heading2"/>
        <w:widowControl w:val="0"/>
      </w:pPr>
      <w:bookmarkStart w:id="18" w:name="_Toc343001691"/>
      <w:bookmarkStart w:id="19" w:name="_Toc343327082"/>
      <w:bookmarkStart w:id="20" w:name="_Toc343327779"/>
      <w:bookmarkStart w:id="21" w:name="_Toc91683980"/>
      <w:bookmarkStart w:id="22" w:name="_Toc325006576"/>
      <w:r w:rsidRPr="00E508B2">
        <w:t>Local Codes and Standards</w:t>
      </w:r>
      <w:bookmarkEnd w:id="18"/>
      <w:bookmarkEnd w:id="19"/>
      <w:bookmarkEnd w:id="20"/>
      <w:bookmarkEnd w:id="21"/>
    </w:p>
    <w:p w:rsidR="0027058A" w:rsidRPr="0093499E" w:rsidRDefault="0093499E" w:rsidP="00473D5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93499E">
        <w:rPr>
          <w:rFonts w:ascii="Arial" w:hAnsi="Arial" w:cs="Arial"/>
          <w:snapToGrid w:val="0"/>
          <w:color w:val="000000"/>
          <w:sz w:val="22"/>
          <w:szCs w:val="20"/>
          <w:lang w:val="en-GB" w:eastAsia="en-GB"/>
        </w:rPr>
        <w:t>IPS-</w:t>
      </w:r>
      <w:r w:rsidR="00473D5E">
        <w:rPr>
          <w:rFonts w:ascii="Arial" w:hAnsi="Arial" w:cs="Arial"/>
          <w:snapToGrid w:val="0"/>
          <w:color w:val="000000"/>
          <w:sz w:val="22"/>
          <w:szCs w:val="20"/>
          <w:lang w:val="en-GB" w:eastAsia="en-GB"/>
        </w:rPr>
        <w:t>M</w:t>
      </w:r>
      <w:r w:rsidRPr="0093499E">
        <w:rPr>
          <w:rFonts w:ascii="Arial" w:hAnsi="Arial" w:cs="Arial"/>
          <w:snapToGrid w:val="0"/>
          <w:color w:val="000000"/>
          <w:sz w:val="22"/>
          <w:szCs w:val="20"/>
          <w:lang w:val="en-GB" w:eastAsia="en-GB"/>
        </w:rPr>
        <w:t>-PI-1</w:t>
      </w:r>
      <w:r w:rsidR="00473D5E">
        <w:rPr>
          <w:rFonts w:ascii="Arial" w:hAnsi="Arial" w:cs="Arial"/>
          <w:snapToGrid w:val="0"/>
          <w:color w:val="000000"/>
          <w:sz w:val="22"/>
          <w:szCs w:val="20"/>
          <w:lang w:val="en-GB" w:eastAsia="en-GB"/>
        </w:rPr>
        <w:t>9</w:t>
      </w:r>
      <w:r w:rsidRPr="0093499E">
        <w:rPr>
          <w:rFonts w:ascii="Arial" w:hAnsi="Arial" w:cs="Arial"/>
          <w:snapToGrid w:val="0"/>
          <w:color w:val="000000"/>
          <w:sz w:val="22"/>
          <w:szCs w:val="20"/>
          <w:lang w:val="en-GB" w:eastAsia="en-GB"/>
        </w:rPr>
        <w:t>0 (</w:t>
      </w:r>
      <w:r w:rsidR="00473D5E">
        <w:rPr>
          <w:rFonts w:ascii="Arial" w:hAnsi="Arial" w:cs="Arial"/>
          <w:snapToGrid w:val="0"/>
          <w:color w:val="000000"/>
          <w:sz w:val="22"/>
          <w:szCs w:val="20"/>
          <w:lang w:val="en-GB" w:eastAsia="en-GB"/>
        </w:rPr>
        <w:t>4</w:t>
      </w:r>
      <w:r w:rsidRPr="0093499E">
        <w:rPr>
          <w:rFonts w:ascii="Arial" w:hAnsi="Arial" w:cs="Arial"/>
          <w:snapToGrid w:val="0"/>
          <w:color w:val="000000"/>
          <w:sz w:val="22"/>
          <w:szCs w:val="20"/>
          <w:lang w:val="en-GB" w:eastAsia="en-GB"/>
        </w:rPr>
        <w:t>)</w:t>
      </w:r>
      <w:r w:rsidR="0027058A" w:rsidRPr="0093499E">
        <w:rPr>
          <w:rFonts w:ascii="Arial" w:hAnsi="Arial" w:cs="Arial"/>
          <w:snapToGrid w:val="0"/>
          <w:color w:val="000000"/>
          <w:sz w:val="22"/>
          <w:szCs w:val="20"/>
          <w:lang w:val="en-GB" w:eastAsia="en-GB"/>
        </w:rPr>
        <w:t xml:space="preserve">                  </w:t>
      </w:r>
      <w:r w:rsidR="0027058A" w:rsidRPr="0093499E">
        <w:rPr>
          <w:rFonts w:ascii="Arial" w:hAnsi="Arial" w:cs="Arial"/>
          <w:snapToGrid w:val="0"/>
          <w:color w:val="000000"/>
          <w:sz w:val="22"/>
          <w:szCs w:val="20"/>
          <w:lang w:val="en-GB" w:eastAsia="en-GB"/>
        </w:rPr>
        <w:tab/>
      </w:r>
      <w:r w:rsidR="00473D5E">
        <w:rPr>
          <w:rFonts w:ascii="Arial" w:hAnsi="Arial" w:cs="Arial"/>
          <w:snapToGrid w:val="0"/>
          <w:color w:val="000000"/>
          <w:sz w:val="22"/>
          <w:szCs w:val="20"/>
          <w:lang w:val="en-GB" w:eastAsia="en-GB"/>
        </w:rPr>
        <w:t>Material and Equipment Standard For Line Pipe</w:t>
      </w:r>
    </w:p>
    <w:p w:rsidR="0093499E" w:rsidRDefault="0093499E" w:rsidP="00473D5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93499E">
        <w:rPr>
          <w:rFonts w:ascii="Arial" w:hAnsi="Arial" w:cs="Arial"/>
          <w:snapToGrid w:val="0"/>
          <w:color w:val="000000"/>
          <w:sz w:val="22"/>
          <w:szCs w:val="20"/>
          <w:lang w:val="en-GB" w:eastAsia="en-GB"/>
        </w:rPr>
        <w:t>IPS-</w:t>
      </w:r>
      <w:r w:rsidR="00473D5E">
        <w:rPr>
          <w:rFonts w:ascii="Arial" w:hAnsi="Arial" w:cs="Arial"/>
          <w:snapToGrid w:val="0"/>
          <w:color w:val="000000"/>
          <w:sz w:val="22"/>
          <w:szCs w:val="20"/>
          <w:lang w:val="en-GB" w:eastAsia="en-GB"/>
        </w:rPr>
        <w:t>M</w:t>
      </w:r>
      <w:r w:rsidRPr="0093499E">
        <w:rPr>
          <w:rFonts w:ascii="Arial" w:hAnsi="Arial" w:cs="Arial"/>
          <w:snapToGrid w:val="0"/>
          <w:color w:val="000000"/>
          <w:sz w:val="22"/>
          <w:szCs w:val="20"/>
          <w:lang w:val="en-GB" w:eastAsia="en-GB"/>
        </w:rPr>
        <w:t>-PI-1</w:t>
      </w:r>
      <w:r w:rsidR="00473D5E">
        <w:rPr>
          <w:rFonts w:ascii="Arial" w:hAnsi="Arial" w:cs="Arial"/>
          <w:snapToGrid w:val="0"/>
          <w:color w:val="000000"/>
          <w:sz w:val="22"/>
          <w:szCs w:val="20"/>
          <w:lang w:val="en-GB" w:eastAsia="en-GB"/>
        </w:rPr>
        <w:t>5</w:t>
      </w:r>
      <w:r w:rsidRPr="0093499E">
        <w:rPr>
          <w:rFonts w:ascii="Arial" w:hAnsi="Arial" w:cs="Arial"/>
          <w:snapToGrid w:val="0"/>
          <w:color w:val="000000"/>
          <w:sz w:val="22"/>
          <w:szCs w:val="20"/>
          <w:lang w:val="en-GB" w:eastAsia="en-GB"/>
        </w:rPr>
        <w:t>0 (</w:t>
      </w:r>
      <w:r w:rsidR="00473D5E">
        <w:rPr>
          <w:rFonts w:ascii="Arial" w:hAnsi="Arial" w:cs="Arial"/>
          <w:snapToGrid w:val="0"/>
          <w:color w:val="000000"/>
          <w:sz w:val="22"/>
          <w:szCs w:val="20"/>
          <w:lang w:val="en-GB" w:eastAsia="en-GB"/>
        </w:rPr>
        <w:t>2</w:t>
      </w:r>
      <w:r w:rsidRPr="0093499E">
        <w:rPr>
          <w:rFonts w:ascii="Arial" w:hAnsi="Arial" w:cs="Arial"/>
          <w:snapToGrid w:val="0"/>
          <w:color w:val="000000"/>
          <w:sz w:val="22"/>
          <w:szCs w:val="20"/>
          <w:lang w:val="en-GB" w:eastAsia="en-GB"/>
        </w:rPr>
        <w:t xml:space="preserve">)                  </w:t>
      </w:r>
      <w:r w:rsidRPr="0093499E">
        <w:rPr>
          <w:rFonts w:ascii="Arial" w:hAnsi="Arial" w:cs="Arial"/>
          <w:snapToGrid w:val="0"/>
          <w:color w:val="000000"/>
          <w:sz w:val="22"/>
          <w:szCs w:val="20"/>
          <w:lang w:val="en-GB" w:eastAsia="en-GB"/>
        </w:rPr>
        <w:tab/>
      </w:r>
      <w:r w:rsidR="00473D5E">
        <w:rPr>
          <w:rFonts w:ascii="Arial" w:hAnsi="Arial" w:cs="Arial"/>
          <w:snapToGrid w:val="0"/>
          <w:color w:val="000000"/>
          <w:sz w:val="22"/>
          <w:szCs w:val="20"/>
          <w:lang w:val="en-GB" w:eastAsia="en-GB"/>
        </w:rPr>
        <w:t>Material Standard For Flanges and Fittings</w:t>
      </w:r>
    </w:p>
    <w:p w:rsidR="00D418C0" w:rsidRPr="00D418C0" w:rsidRDefault="00D418C0" w:rsidP="00D418C0">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93499E">
        <w:rPr>
          <w:rFonts w:ascii="Arial" w:hAnsi="Arial" w:cs="Arial"/>
          <w:snapToGrid w:val="0"/>
          <w:color w:val="000000"/>
          <w:sz w:val="22"/>
          <w:szCs w:val="20"/>
          <w:lang w:val="en-GB" w:eastAsia="en-GB"/>
        </w:rPr>
        <w:t>IPS-</w:t>
      </w:r>
      <w:r>
        <w:rPr>
          <w:rFonts w:ascii="Arial" w:hAnsi="Arial" w:cs="Arial"/>
          <w:snapToGrid w:val="0"/>
          <w:color w:val="000000"/>
          <w:sz w:val="22"/>
          <w:szCs w:val="20"/>
          <w:lang w:val="en-GB" w:eastAsia="en-GB"/>
        </w:rPr>
        <w:t>E</w:t>
      </w:r>
      <w:r w:rsidRPr="0093499E">
        <w:rPr>
          <w:rFonts w:ascii="Arial" w:hAnsi="Arial" w:cs="Arial"/>
          <w:snapToGrid w:val="0"/>
          <w:color w:val="000000"/>
          <w:sz w:val="22"/>
          <w:szCs w:val="20"/>
          <w:lang w:val="en-GB" w:eastAsia="en-GB"/>
        </w:rPr>
        <w:t>-</w:t>
      </w:r>
      <w:r>
        <w:rPr>
          <w:rFonts w:ascii="Arial" w:hAnsi="Arial" w:cs="Arial"/>
          <w:snapToGrid w:val="0"/>
          <w:color w:val="000000"/>
          <w:sz w:val="22"/>
          <w:szCs w:val="20"/>
          <w:lang w:val="en-GB" w:eastAsia="en-GB"/>
        </w:rPr>
        <w:t>TP</w:t>
      </w:r>
      <w:r w:rsidRPr="0093499E">
        <w:rPr>
          <w:rFonts w:ascii="Arial" w:hAnsi="Arial" w:cs="Arial"/>
          <w:snapToGrid w:val="0"/>
          <w:color w:val="000000"/>
          <w:sz w:val="22"/>
          <w:szCs w:val="20"/>
          <w:lang w:val="en-GB" w:eastAsia="en-GB"/>
        </w:rPr>
        <w:t>-1</w:t>
      </w:r>
      <w:r>
        <w:rPr>
          <w:rFonts w:ascii="Arial" w:hAnsi="Arial" w:cs="Arial"/>
          <w:snapToGrid w:val="0"/>
          <w:color w:val="000000"/>
          <w:sz w:val="22"/>
          <w:szCs w:val="20"/>
          <w:lang w:val="en-GB" w:eastAsia="en-GB"/>
        </w:rPr>
        <w:t>00</w:t>
      </w:r>
      <w:r w:rsidRPr="0093499E">
        <w:rPr>
          <w:rFonts w:ascii="Arial" w:hAnsi="Arial" w:cs="Arial"/>
          <w:snapToGrid w:val="0"/>
          <w:color w:val="000000"/>
          <w:sz w:val="22"/>
          <w:szCs w:val="20"/>
          <w:lang w:val="en-GB" w:eastAsia="en-GB"/>
        </w:rPr>
        <w:t xml:space="preserve">                   </w:t>
      </w:r>
      <w:r w:rsidRPr="0093499E">
        <w:rPr>
          <w:rFonts w:ascii="Arial" w:hAnsi="Arial" w:cs="Arial"/>
          <w:snapToGrid w:val="0"/>
          <w:color w:val="000000"/>
          <w:sz w:val="22"/>
          <w:szCs w:val="20"/>
          <w:lang w:val="en-GB" w:eastAsia="en-GB"/>
        </w:rPr>
        <w:tab/>
      </w:r>
      <w:r>
        <w:rPr>
          <w:rFonts w:ascii="Arial" w:hAnsi="Arial" w:cs="Arial"/>
          <w:snapToGrid w:val="0"/>
          <w:color w:val="000000"/>
          <w:sz w:val="22"/>
          <w:szCs w:val="20"/>
          <w:lang w:val="en-GB" w:eastAsia="en-GB"/>
        </w:rPr>
        <w:t>Engineering Standards for Paints</w:t>
      </w:r>
    </w:p>
    <w:p w:rsidR="00855832" w:rsidRPr="00E508B2" w:rsidRDefault="00855832" w:rsidP="00EB2D3E">
      <w:pPr>
        <w:pStyle w:val="Heading2"/>
        <w:widowControl w:val="0"/>
      </w:pPr>
      <w:bookmarkStart w:id="23" w:name="_Toc343001692"/>
      <w:bookmarkStart w:id="24" w:name="_Toc343327083"/>
      <w:bookmarkStart w:id="25" w:name="_Toc343327780"/>
      <w:bookmarkStart w:id="26" w:name="_Toc91683981"/>
      <w:r w:rsidRPr="00E508B2">
        <w:t>International Codes and Standards</w:t>
      </w:r>
      <w:bookmarkEnd w:id="23"/>
      <w:bookmarkEnd w:id="24"/>
      <w:bookmarkEnd w:id="25"/>
      <w:bookmarkEnd w:id="26"/>
    </w:p>
    <w:p w:rsidR="00855832" w:rsidRPr="00495C65" w:rsidRDefault="00855832" w:rsidP="00495C65">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D968DB">
        <w:rPr>
          <w:rFonts w:ascii="Arial" w:hAnsi="Arial" w:cs="Arial"/>
          <w:snapToGrid w:val="0"/>
          <w:color w:val="000000"/>
          <w:sz w:val="22"/>
          <w:szCs w:val="20"/>
          <w:lang w:val="en-GB" w:eastAsia="en-GB"/>
        </w:rPr>
        <w:t>A</w:t>
      </w:r>
      <w:r w:rsidR="00D968DB" w:rsidRPr="00D968DB">
        <w:rPr>
          <w:rFonts w:ascii="Arial" w:hAnsi="Arial" w:cs="Arial"/>
          <w:snapToGrid w:val="0"/>
          <w:color w:val="000000"/>
          <w:sz w:val="22"/>
          <w:szCs w:val="20"/>
          <w:lang w:val="en-GB" w:eastAsia="en-GB"/>
        </w:rPr>
        <w:t>SME B 16.9</w:t>
      </w:r>
      <w:r w:rsidRPr="00495C65">
        <w:rPr>
          <w:rFonts w:ascii="Arial" w:hAnsi="Arial" w:cs="Arial"/>
          <w:snapToGrid w:val="0"/>
          <w:color w:val="000000"/>
          <w:sz w:val="22"/>
          <w:szCs w:val="20"/>
          <w:lang w:val="en-GB" w:eastAsia="en-GB"/>
        </w:rPr>
        <w:tab/>
      </w:r>
      <w:r w:rsidR="00495C65" w:rsidRPr="00495C65">
        <w:rPr>
          <w:rFonts w:ascii="Arial" w:hAnsi="Arial" w:cs="Arial"/>
          <w:snapToGrid w:val="0"/>
          <w:color w:val="000000"/>
          <w:sz w:val="22"/>
          <w:szCs w:val="20"/>
          <w:lang w:val="en-GB" w:eastAsia="en-GB"/>
        </w:rPr>
        <w:t>Factory made Wrought Butt welding Fitting</w:t>
      </w:r>
    </w:p>
    <w:p w:rsidR="00863F26" w:rsidRDefault="00495C65" w:rsidP="00495C65">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495C65">
        <w:rPr>
          <w:rFonts w:ascii="Arial" w:hAnsi="Arial" w:cs="Arial"/>
          <w:snapToGrid w:val="0"/>
          <w:color w:val="000000"/>
          <w:sz w:val="22"/>
          <w:szCs w:val="20"/>
          <w:lang w:val="en-GB" w:eastAsia="en-GB"/>
        </w:rPr>
        <w:t>ASME B31.4</w:t>
      </w:r>
      <w:r w:rsidRPr="00495C65">
        <w:rPr>
          <w:rFonts w:ascii="Arial" w:hAnsi="Arial" w:cs="Arial"/>
          <w:snapToGrid w:val="0"/>
          <w:color w:val="000000"/>
          <w:sz w:val="22"/>
          <w:szCs w:val="20"/>
          <w:lang w:val="en-GB" w:eastAsia="en-GB"/>
        </w:rPr>
        <w:tab/>
        <w:t xml:space="preserve">Liquid Transportation System for Hydro Carbons and other  liquids </w:t>
      </w:r>
    </w:p>
    <w:p w:rsidR="00140BBB" w:rsidRDefault="00140BBB" w:rsidP="00140BBB">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863F26">
        <w:rPr>
          <w:rFonts w:ascii="Arial" w:hAnsi="Arial" w:cs="Arial"/>
          <w:snapToGrid w:val="0"/>
          <w:color w:val="000000"/>
          <w:sz w:val="22"/>
          <w:szCs w:val="20"/>
          <w:lang w:val="en-GB" w:eastAsia="en-GB"/>
        </w:rPr>
        <w:t>ASTM  A694</w:t>
      </w:r>
      <w:r w:rsidRPr="00140BBB">
        <w:rPr>
          <w:rFonts w:ascii="Arial" w:hAnsi="Arial" w:cs="Arial"/>
          <w:snapToGrid w:val="0"/>
          <w:color w:val="000000"/>
          <w:sz w:val="22"/>
          <w:szCs w:val="20"/>
          <w:lang w:val="en-GB" w:eastAsia="en-GB"/>
        </w:rPr>
        <w:t xml:space="preserve"> </w:t>
      </w:r>
      <w:r>
        <w:rPr>
          <w:rFonts w:ascii="Arial" w:hAnsi="Arial" w:cs="Arial"/>
          <w:snapToGrid w:val="0"/>
          <w:color w:val="000000"/>
          <w:sz w:val="22"/>
          <w:szCs w:val="20"/>
          <w:lang w:val="en-GB" w:eastAsia="en-GB"/>
        </w:rPr>
        <w:t xml:space="preserve">                          </w:t>
      </w:r>
      <w:r w:rsidRPr="00863F26">
        <w:rPr>
          <w:rFonts w:ascii="Arial" w:hAnsi="Arial" w:cs="Arial"/>
          <w:snapToGrid w:val="0"/>
          <w:color w:val="000000"/>
          <w:sz w:val="22"/>
          <w:szCs w:val="20"/>
          <w:lang w:val="en-GB" w:eastAsia="en-GB"/>
        </w:rPr>
        <w:t xml:space="preserve">Specification For Carbon And Alloy Steel Forgings For </w:t>
      </w:r>
      <w:r>
        <w:rPr>
          <w:rFonts w:ascii="Arial" w:hAnsi="Arial" w:cs="Arial"/>
          <w:snapToGrid w:val="0"/>
          <w:color w:val="000000"/>
          <w:sz w:val="22"/>
          <w:szCs w:val="20"/>
          <w:lang w:val="en-GB" w:eastAsia="en-GB"/>
        </w:rPr>
        <w:t xml:space="preserve">Pipe, </w:t>
      </w:r>
      <w:r w:rsidRPr="00863F26">
        <w:rPr>
          <w:rFonts w:ascii="Arial" w:hAnsi="Arial" w:cs="Arial"/>
          <w:snapToGrid w:val="0"/>
          <w:color w:val="000000"/>
          <w:sz w:val="22"/>
          <w:szCs w:val="20"/>
          <w:lang w:val="en-GB" w:eastAsia="en-GB"/>
        </w:rPr>
        <w:t>Flanges , Fittings , Valves  And Parts For High Pressure Transmission Service</w:t>
      </w:r>
    </w:p>
    <w:p w:rsidR="00140BBB" w:rsidRPr="00140BBB" w:rsidRDefault="00140BBB" w:rsidP="00140BBB">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Pr>
          <w:rFonts w:ascii="Arial" w:hAnsi="Arial" w:cs="Arial"/>
          <w:snapToGrid w:val="0"/>
          <w:color w:val="000000"/>
          <w:sz w:val="22"/>
          <w:szCs w:val="20"/>
          <w:lang w:val="en-GB" w:eastAsia="en-GB"/>
        </w:rPr>
        <w:t>ASTM A105</w:t>
      </w:r>
      <w:r w:rsidRPr="00495C65">
        <w:rPr>
          <w:rFonts w:ascii="Arial" w:hAnsi="Arial" w:cs="Arial"/>
          <w:snapToGrid w:val="0"/>
          <w:color w:val="000000"/>
          <w:sz w:val="22"/>
          <w:szCs w:val="20"/>
          <w:lang w:val="en-GB" w:eastAsia="en-GB"/>
        </w:rPr>
        <w:tab/>
      </w:r>
      <w:r>
        <w:rPr>
          <w:rFonts w:ascii="Arial" w:hAnsi="Arial" w:cs="Arial"/>
          <w:snapToGrid w:val="0"/>
          <w:color w:val="000000"/>
          <w:sz w:val="22"/>
          <w:szCs w:val="20"/>
          <w:lang w:val="en-GB" w:eastAsia="en-GB"/>
        </w:rPr>
        <w:t>Standard Specification For Carbon Steel Forging Components</w:t>
      </w:r>
      <w:r w:rsidRPr="00495C65">
        <w:rPr>
          <w:rFonts w:ascii="Arial" w:hAnsi="Arial" w:cs="Arial"/>
          <w:snapToGrid w:val="0"/>
          <w:color w:val="000000"/>
          <w:sz w:val="22"/>
          <w:szCs w:val="20"/>
          <w:lang w:val="en-GB" w:eastAsia="en-GB"/>
        </w:rPr>
        <w:t xml:space="preserve"> </w:t>
      </w:r>
    </w:p>
    <w:p w:rsidR="00863F26" w:rsidRDefault="00863F26" w:rsidP="00863F26">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Pr>
          <w:rFonts w:ascii="Arial" w:hAnsi="Arial" w:cs="Arial"/>
          <w:snapToGrid w:val="0"/>
          <w:color w:val="000000"/>
          <w:sz w:val="22"/>
          <w:szCs w:val="20"/>
          <w:lang w:val="en-GB" w:eastAsia="en-GB"/>
        </w:rPr>
        <w:t>API 5L</w:t>
      </w:r>
      <w:r>
        <w:rPr>
          <w:rFonts w:ascii="Arial" w:hAnsi="Arial" w:cs="Arial"/>
          <w:snapToGrid w:val="0"/>
          <w:color w:val="000000"/>
          <w:sz w:val="22"/>
          <w:szCs w:val="20"/>
          <w:lang w:val="en-GB" w:eastAsia="en-GB"/>
        </w:rPr>
        <w:tab/>
      </w:r>
      <w:r w:rsidRPr="00863F26">
        <w:rPr>
          <w:rFonts w:ascii="Arial" w:hAnsi="Arial" w:cs="Arial"/>
          <w:snapToGrid w:val="0"/>
          <w:color w:val="000000"/>
          <w:sz w:val="22"/>
          <w:szCs w:val="20"/>
          <w:lang w:val="en-GB" w:eastAsia="en-GB"/>
        </w:rPr>
        <w:t>Specification for Line pipe</w:t>
      </w:r>
    </w:p>
    <w:p w:rsidR="00140BBB" w:rsidRPr="00863F26" w:rsidRDefault="00C57FA7" w:rsidP="00C57FA7">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Pr>
          <w:rFonts w:ascii="Arial" w:hAnsi="Arial" w:cs="Arial"/>
          <w:snapToGrid w:val="0"/>
          <w:color w:val="000000"/>
          <w:sz w:val="22"/>
          <w:szCs w:val="20"/>
          <w:lang w:val="en-GB" w:eastAsia="en-GB"/>
        </w:rPr>
        <w:t>MSS-SP-44</w:t>
      </w:r>
      <w:r w:rsidR="00140BBB">
        <w:rPr>
          <w:rFonts w:ascii="Arial" w:hAnsi="Arial" w:cs="Arial"/>
          <w:snapToGrid w:val="0"/>
          <w:color w:val="000000"/>
          <w:sz w:val="22"/>
          <w:szCs w:val="20"/>
          <w:lang w:val="en-GB" w:eastAsia="en-GB"/>
        </w:rPr>
        <w:tab/>
      </w:r>
      <w:r>
        <w:rPr>
          <w:rFonts w:ascii="Arial" w:hAnsi="Arial" w:cs="Arial"/>
          <w:snapToGrid w:val="0"/>
          <w:color w:val="000000"/>
          <w:sz w:val="22"/>
          <w:szCs w:val="20"/>
          <w:lang w:val="en-GB" w:eastAsia="en-GB"/>
        </w:rPr>
        <w:t>Steel Pipeline Flanges</w:t>
      </w:r>
    </w:p>
    <w:p w:rsidR="00863F26" w:rsidRPr="00C57FA7" w:rsidRDefault="00C57FA7" w:rsidP="00C57FA7">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C57FA7">
        <w:rPr>
          <w:rFonts w:ascii="Arial" w:hAnsi="Arial" w:cs="Arial"/>
          <w:snapToGrid w:val="0"/>
          <w:color w:val="000000"/>
          <w:sz w:val="22"/>
          <w:szCs w:val="20"/>
          <w:lang w:val="en-GB" w:eastAsia="en-GB"/>
        </w:rPr>
        <w:t>MSS-SP-25</w:t>
      </w:r>
      <w:r w:rsidR="00140BBB" w:rsidRPr="00C57FA7">
        <w:rPr>
          <w:rFonts w:ascii="Arial" w:hAnsi="Arial" w:cs="Arial"/>
          <w:snapToGrid w:val="0"/>
          <w:color w:val="000000"/>
          <w:sz w:val="22"/>
          <w:szCs w:val="20"/>
          <w:lang w:val="en-GB" w:eastAsia="en-GB"/>
        </w:rPr>
        <w:tab/>
      </w:r>
      <w:r>
        <w:rPr>
          <w:rFonts w:ascii="Arial" w:hAnsi="Arial" w:cs="Arial"/>
          <w:snapToGrid w:val="0"/>
          <w:color w:val="000000"/>
          <w:sz w:val="22"/>
          <w:szCs w:val="20"/>
          <w:lang w:val="en-GB" w:eastAsia="en-GB"/>
        </w:rPr>
        <w:t xml:space="preserve">Standard </w:t>
      </w:r>
      <w:r w:rsidRPr="00863F26">
        <w:rPr>
          <w:rFonts w:ascii="Arial" w:hAnsi="Arial" w:cs="Arial"/>
          <w:snapToGrid w:val="0"/>
          <w:color w:val="000000"/>
          <w:sz w:val="22"/>
          <w:szCs w:val="20"/>
          <w:lang w:val="en-GB" w:eastAsia="en-GB"/>
        </w:rPr>
        <w:t>Marking System For Valves, Fittings, Flanges &amp; Unions</w:t>
      </w:r>
      <w:r w:rsidRPr="00C57FA7">
        <w:rPr>
          <w:rFonts w:ascii="Arial" w:hAnsi="Arial" w:cs="Arial"/>
          <w:snapToGrid w:val="0"/>
          <w:color w:val="000000"/>
          <w:sz w:val="22"/>
          <w:szCs w:val="20"/>
          <w:lang w:val="en-GB" w:eastAsia="en-GB"/>
        </w:rPr>
        <w:t xml:space="preserve"> </w:t>
      </w:r>
      <w:r>
        <w:rPr>
          <w:rFonts w:ascii="Arial" w:hAnsi="Arial" w:cs="Arial"/>
          <w:snapToGrid w:val="0"/>
          <w:color w:val="000000"/>
          <w:sz w:val="22"/>
          <w:szCs w:val="20"/>
          <w:lang w:val="en-GB" w:eastAsia="en-GB"/>
        </w:rPr>
        <w:t xml:space="preserve">ASME B16.5 </w:t>
      </w:r>
      <w:r w:rsidR="00863F26" w:rsidRPr="00C57FA7">
        <w:rPr>
          <w:rFonts w:ascii="Arial" w:hAnsi="Arial" w:cs="Arial"/>
          <w:snapToGrid w:val="0"/>
          <w:color w:val="000000"/>
          <w:sz w:val="22"/>
          <w:szCs w:val="20"/>
          <w:lang w:val="en-GB" w:eastAsia="en-GB"/>
        </w:rPr>
        <w:t>Pipe Flange And Flanged Fittings NPS ½ Through NPS 24</w:t>
      </w:r>
    </w:p>
    <w:p w:rsidR="00863F26" w:rsidRPr="00863F26" w:rsidRDefault="00863F26" w:rsidP="00863F26">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Pr>
          <w:rFonts w:ascii="Arial" w:hAnsi="Arial" w:cs="Arial"/>
          <w:snapToGrid w:val="0"/>
          <w:color w:val="000000"/>
          <w:sz w:val="22"/>
          <w:szCs w:val="20"/>
          <w:lang w:val="en-GB" w:eastAsia="en-GB"/>
        </w:rPr>
        <w:t>ASME B31.4</w:t>
      </w:r>
      <w:r>
        <w:rPr>
          <w:rFonts w:ascii="Arial" w:hAnsi="Arial" w:cs="Arial"/>
          <w:snapToGrid w:val="0"/>
          <w:color w:val="000000"/>
          <w:sz w:val="22"/>
          <w:szCs w:val="20"/>
          <w:lang w:val="en-GB" w:eastAsia="en-GB"/>
        </w:rPr>
        <w:tab/>
      </w:r>
      <w:r w:rsidRPr="00863F26">
        <w:rPr>
          <w:rFonts w:ascii="Arial" w:hAnsi="Arial" w:cs="Arial"/>
          <w:snapToGrid w:val="0"/>
          <w:color w:val="000000"/>
          <w:sz w:val="22"/>
          <w:szCs w:val="20"/>
          <w:lang w:val="en-GB" w:eastAsia="en-GB"/>
        </w:rPr>
        <w:t xml:space="preserve">Liquid Transportation System for Hydro Carbons and other liquids     </w:t>
      </w:r>
    </w:p>
    <w:p w:rsidR="00863F26" w:rsidRPr="00863F26" w:rsidRDefault="00863F26" w:rsidP="00863F26">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Pr>
          <w:rFonts w:ascii="Arial" w:hAnsi="Arial" w:cs="Arial"/>
          <w:snapToGrid w:val="0"/>
          <w:color w:val="000000"/>
          <w:sz w:val="22"/>
          <w:szCs w:val="20"/>
          <w:lang w:val="en-GB" w:eastAsia="en-GB"/>
        </w:rPr>
        <w:t>ASME B31.8</w:t>
      </w:r>
      <w:r>
        <w:rPr>
          <w:rFonts w:ascii="Arial" w:hAnsi="Arial" w:cs="Arial"/>
          <w:snapToGrid w:val="0"/>
          <w:color w:val="000000"/>
          <w:sz w:val="22"/>
          <w:szCs w:val="20"/>
          <w:lang w:val="en-GB" w:eastAsia="en-GB"/>
        </w:rPr>
        <w:tab/>
      </w:r>
      <w:r w:rsidRPr="00863F26">
        <w:rPr>
          <w:rFonts w:ascii="Arial" w:hAnsi="Arial" w:cs="Arial"/>
          <w:snapToGrid w:val="0"/>
          <w:color w:val="000000"/>
          <w:sz w:val="22"/>
          <w:szCs w:val="20"/>
          <w:lang w:val="en-GB" w:eastAsia="en-GB"/>
        </w:rPr>
        <w:t>Gas Transmission and Distribution Piping Systems</w:t>
      </w:r>
    </w:p>
    <w:p w:rsidR="00863F26" w:rsidRPr="00863F26" w:rsidRDefault="00863F26" w:rsidP="00863F26">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863F26">
        <w:rPr>
          <w:rFonts w:ascii="Arial" w:hAnsi="Arial" w:cs="Arial"/>
          <w:snapToGrid w:val="0"/>
          <w:color w:val="000000"/>
          <w:sz w:val="22"/>
          <w:szCs w:val="20"/>
          <w:lang w:val="en-GB" w:eastAsia="en-GB"/>
        </w:rPr>
        <w:t xml:space="preserve">ASME section 9 ( IX )           </w:t>
      </w:r>
      <w:r w:rsidR="00140BBB">
        <w:rPr>
          <w:rFonts w:ascii="Arial" w:hAnsi="Arial" w:cs="Arial"/>
          <w:snapToGrid w:val="0"/>
          <w:color w:val="000000"/>
          <w:sz w:val="22"/>
          <w:szCs w:val="20"/>
          <w:lang w:val="en-GB" w:eastAsia="en-GB"/>
        </w:rPr>
        <w:t xml:space="preserve">       </w:t>
      </w:r>
      <w:r w:rsidRPr="00863F26">
        <w:rPr>
          <w:rFonts w:ascii="Arial" w:hAnsi="Arial" w:cs="Arial"/>
          <w:snapToGrid w:val="0"/>
          <w:color w:val="000000"/>
          <w:sz w:val="22"/>
          <w:szCs w:val="20"/>
          <w:lang w:val="en-GB" w:eastAsia="en-GB"/>
        </w:rPr>
        <w:t>Qualification For Welding And Brazing Procedures</w:t>
      </w:r>
    </w:p>
    <w:p w:rsidR="00863F26" w:rsidRPr="00863F26" w:rsidRDefault="00863F26" w:rsidP="00863F26">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863F26">
        <w:rPr>
          <w:rFonts w:ascii="Arial" w:hAnsi="Arial" w:cs="Arial"/>
          <w:snapToGrid w:val="0"/>
          <w:color w:val="000000"/>
          <w:sz w:val="22"/>
          <w:szCs w:val="20"/>
          <w:lang w:val="en-GB" w:eastAsia="en-GB"/>
        </w:rPr>
        <w:t xml:space="preserve">ASME SEC. VIII DIV. 1          </w:t>
      </w:r>
      <w:r w:rsidR="00140BBB">
        <w:rPr>
          <w:rFonts w:ascii="Arial" w:hAnsi="Arial" w:cs="Arial"/>
          <w:snapToGrid w:val="0"/>
          <w:color w:val="000000"/>
          <w:sz w:val="22"/>
          <w:szCs w:val="20"/>
          <w:lang w:val="en-GB" w:eastAsia="en-GB"/>
        </w:rPr>
        <w:t xml:space="preserve">     </w:t>
      </w:r>
      <w:r w:rsidRPr="00863F26">
        <w:rPr>
          <w:rFonts w:ascii="Arial" w:hAnsi="Arial" w:cs="Arial"/>
          <w:snapToGrid w:val="0"/>
          <w:color w:val="000000"/>
          <w:sz w:val="22"/>
          <w:szCs w:val="20"/>
          <w:lang w:val="en-GB" w:eastAsia="en-GB"/>
        </w:rPr>
        <w:t xml:space="preserve">ASME Boiler And Pressure Vessel Code  </w:t>
      </w:r>
    </w:p>
    <w:p w:rsidR="00863F26" w:rsidRPr="00863F26" w:rsidRDefault="00863F26" w:rsidP="00863F26">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863F26">
        <w:rPr>
          <w:rFonts w:ascii="Arial" w:hAnsi="Arial" w:cs="Arial"/>
          <w:snapToGrid w:val="0"/>
          <w:color w:val="000000"/>
          <w:sz w:val="22"/>
          <w:szCs w:val="20"/>
          <w:lang w:val="en-GB" w:eastAsia="en-GB"/>
        </w:rPr>
        <w:t xml:space="preserve">ASTM A 435                </w:t>
      </w:r>
      <w:r>
        <w:rPr>
          <w:rFonts w:ascii="Arial" w:hAnsi="Arial" w:cs="Arial"/>
          <w:snapToGrid w:val="0"/>
          <w:color w:val="000000"/>
          <w:sz w:val="22"/>
          <w:szCs w:val="20"/>
          <w:lang w:val="en-GB" w:eastAsia="en-GB"/>
        </w:rPr>
        <w:t xml:space="preserve">  </w:t>
      </w:r>
      <w:r w:rsidR="00140BBB">
        <w:rPr>
          <w:rFonts w:ascii="Arial" w:hAnsi="Arial" w:cs="Arial"/>
          <w:snapToGrid w:val="0"/>
          <w:color w:val="000000"/>
          <w:sz w:val="22"/>
          <w:szCs w:val="20"/>
          <w:lang w:val="en-GB" w:eastAsia="en-GB"/>
        </w:rPr>
        <w:t xml:space="preserve"> </w:t>
      </w:r>
      <w:r w:rsidRPr="00863F26">
        <w:rPr>
          <w:rFonts w:ascii="Arial" w:hAnsi="Arial" w:cs="Arial"/>
          <w:snapToGrid w:val="0"/>
          <w:color w:val="000000"/>
          <w:sz w:val="22"/>
          <w:szCs w:val="20"/>
          <w:lang w:val="en-GB" w:eastAsia="en-GB"/>
        </w:rPr>
        <w:t>Standard Specification for Strai</w:t>
      </w:r>
      <w:r>
        <w:rPr>
          <w:rFonts w:ascii="Arial" w:hAnsi="Arial" w:cs="Arial"/>
          <w:snapToGrid w:val="0"/>
          <w:color w:val="000000"/>
          <w:sz w:val="22"/>
          <w:szCs w:val="20"/>
          <w:lang w:val="en-GB" w:eastAsia="en-GB"/>
        </w:rPr>
        <w:t xml:space="preserve">ght-Beam Ultrasonic Examination </w:t>
      </w:r>
      <w:r w:rsidRPr="00863F26">
        <w:rPr>
          <w:rFonts w:ascii="Arial" w:hAnsi="Arial" w:cs="Arial"/>
          <w:snapToGrid w:val="0"/>
          <w:color w:val="000000"/>
          <w:sz w:val="22"/>
          <w:szCs w:val="20"/>
          <w:lang w:val="en-GB" w:eastAsia="en-GB"/>
        </w:rPr>
        <w:t xml:space="preserve">of Steel Plates. </w:t>
      </w:r>
    </w:p>
    <w:p w:rsidR="00863F26" w:rsidRPr="00863F26" w:rsidRDefault="00863F26" w:rsidP="00863F26">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863F26">
        <w:rPr>
          <w:rFonts w:ascii="Arial" w:hAnsi="Arial" w:cs="Arial"/>
          <w:snapToGrid w:val="0"/>
          <w:color w:val="000000"/>
          <w:sz w:val="22"/>
          <w:szCs w:val="20"/>
          <w:lang w:val="en-GB" w:eastAsia="en-GB"/>
        </w:rPr>
        <w:t xml:space="preserve">ASTM E23                 </w:t>
      </w:r>
      <w:r w:rsidR="00140BBB">
        <w:rPr>
          <w:rFonts w:ascii="Arial" w:hAnsi="Arial" w:cs="Arial"/>
          <w:snapToGrid w:val="0"/>
          <w:color w:val="000000"/>
          <w:sz w:val="22"/>
          <w:szCs w:val="20"/>
          <w:lang w:val="en-GB" w:eastAsia="en-GB"/>
        </w:rPr>
        <w:t xml:space="preserve">                 </w:t>
      </w:r>
      <w:r w:rsidRPr="00863F26">
        <w:rPr>
          <w:rFonts w:ascii="Arial" w:hAnsi="Arial" w:cs="Arial"/>
          <w:snapToGrid w:val="0"/>
          <w:color w:val="000000"/>
          <w:sz w:val="22"/>
          <w:szCs w:val="20"/>
          <w:lang w:val="en-GB" w:eastAsia="en-GB"/>
        </w:rPr>
        <w:t>Standard Test Methods For Notched Bar Impact Testing Of Metallic Material</w:t>
      </w:r>
    </w:p>
    <w:p w:rsidR="00863F26" w:rsidRPr="00C57FA7" w:rsidRDefault="00C57FA7" w:rsidP="00C57FA7">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Pr>
          <w:rFonts w:ascii="Arial" w:hAnsi="Arial" w:cs="Arial"/>
          <w:snapToGrid w:val="0"/>
          <w:color w:val="000000"/>
          <w:sz w:val="22"/>
          <w:szCs w:val="20"/>
          <w:lang w:val="en-GB" w:eastAsia="en-GB"/>
        </w:rPr>
        <w:t>ASTN TC-1A</w:t>
      </w:r>
      <w:r>
        <w:rPr>
          <w:rFonts w:ascii="Arial" w:hAnsi="Arial" w:cs="Arial"/>
          <w:snapToGrid w:val="0"/>
          <w:color w:val="000000"/>
          <w:sz w:val="22"/>
          <w:szCs w:val="20"/>
          <w:lang w:val="en-GB" w:eastAsia="en-GB"/>
        </w:rPr>
        <w:tab/>
      </w:r>
      <w:r w:rsidR="00863F26" w:rsidRPr="00863F26">
        <w:rPr>
          <w:rFonts w:ascii="Arial" w:hAnsi="Arial" w:cs="Arial"/>
          <w:snapToGrid w:val="0"/>
          <w:color w:val="000000"/>
          <w:sz w:val="22"/>
          <w:szCs w:val="20"/>
          <w:lang w:val="en-GB" w:eastAsia="en-GB"/>
        </w:rPr>
        <w:t>Personnel Qualification and Certification In Non-  Destructive Testing</w:t>
      </w:r>
    </w:p>
    <w:p w:rsidR="00863F26" w:rsidRPr="00863F26" w:rsidRDefault="00863F26" w:rsidP="00863F26">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863F26">
        <w:rPr>
          <w:rFonts w:ascii="Arial" w:hAnsi="Arial" w:cs="Arial"/>
          <w:snapToGrid w:val="0"/>
          <w:color w:val="000000"/>
          <w:sz w:val="22"/>
          <w:szCs w:val="20"/>
          <w:lang w:val="en-GB" w:eastAsia="en-GB"/>
        </w:rPr>
        <w:t xml:space="preserve">ISO 8501-1                </w:t>
      </w:r>
      <w:r w:rsidR="00C57FA7">
        <w:rPr>
          <w:rFonts w:ascii="Arial" w:hAnsi="Arial" w:cs="Arial"/>
          <w:snapToGrid w:val="0"/>
          <w:color w:val="000000"/>
          <w:sz w:val="22"/>
          <w:szCs w:val="20"/>
          <w:lang w:val="en-GB" w:eastAsia="en-GB"/>
        </w:rPr>
        <w:t xml:space="preserve">           </w:t>
      </w:r>
      <w:r w:rsidRPr="00863F26">
        <w:rPr>
          <w:rFonts w:ascii="Arial" w:hAnsi="Arial" w:cs="Arial"/>
          <w:snapToGrid w:val="0"/>
          <w:color w:val="000000"/>
          <w:sz w:val="22"/>
          <w:szCs w:val="20"/>
          <w:lang w:val="en-GB" w:eastAsia="en-GB"/>
        </w:rPr>
        <w:t>Preparation of Steel Substrates before Of Paint</w:t>
      </w:r>
      <w:r>
        <w:rPr>
          <w:rFonts w:ascii="Arial" w:hAnsi="Arial" w:cs="Arial"/>
          <w:snapToGrid w:val="0"/>
          <w:color w:val="000000"/>
          <w:sz w:val="22"/>
          <w:szCs w:val="20"/>
          <w:lang w:val="en-GB" w:eastAsia="en-GB"/>
        </w:rPr>
        <w:t xml:space="preserve">s and Related </w:t>
      </w:r>
      <w:r w:rsidRPr="00863F26">
        <w:rPr>
          <w:rFonts w:ascii="Arial" w:hAnsi="Arial" w:cs="Arial"/>
          <w:snapToGrid w:val="0"/>
          <w:color w:val="000000"/>
          <w:sz w:val="22"/>
          <w:szCs w:val="20"/>
          <w:lang w:val="en-GB" w:eastAsia="en-GB"/>
        </w:rPr>
        <w:t xml:space="preserve">Products-Visual </w:t>
      </w:r>
      <w:r>
        <w:rPr>
          <w:rFonts w:ascii="Arial" w:hAnsi="Arial" w:cs="Arial"/>
          <w:snapToGrid w:val="0"/>
          <w:color w:val="000000"/>
          <w:sz w:val="22"/>
          <w:szCs w:val="20"/>
          <w:lang w:val="en-GB" w:eastAsia="en-GB"/>
        </w:rPr>
        <w:t xml:space="preserve">Assessment of Surface </w:t>
      </w:r>
      <w:r w:rsidRPr="00863F26">
        <w:rPr>
          <w:rFonts w:ascii="Arial" w:hAnsi="Arial" w:cs="Arial"/>
          <w:snapToGrid w:val="0"/>
          <w:color w:val="000000"/>
          <w:sz w:val="22"/>
          <w:szCs w:val="20"/>
          <w:lang w:val="en-GB" w:eastAsia="en-GB"/>
        </w:rPr>
        <w:t>Cleanliness.</w:t>
      </w:r>
    </w:p>
    <w:p w:rsidR="00625574" w:rsidRDefault="00495C65" w:rsidP="00FD0853">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495C65">
        <w:rPr>
          <w:rFonts w:ascii="Arial" w:hAnsi="Arial" w:cs="Arial"/>
          <w:snapToGrid w:val="0"/>
          <w:color w:val="000000"/>
          <w:sz w:val="22"/>
          <w:szCs w:val="20"/>
          <w:lang w:val="en-GB" w:eastAsia="en-GB"/>
        </w:rPr>
        <w:lastRenderedPageBreak/>
        <w:t>NACE MR 0175</w:t>
      </w:r>
      <w:r w:rsidR="00CE7E94">
        <w:rPr>
          <w:rFonts w:ascii="Arial" w:hAnsi="Arial" w:cs="Arial"/>
          <w:snapToGrid w:val="0"/>
          <w:color w:val="000000"/>
          <w:sz w:val="22"/>
          <w:szCs w:val="20"/>
          <w:lang w:val="en-GB" w:eastAsia="en-GB"/>
        </w:rPr>
        <w:t>/</w:t>
      </w:r>
      <w:r w:rsidR="00CE7E94" w:rsidRPr="00CE7E94">
        <w:rPr>
          <w:rFonts w:ascii="Arial" w:hAnsi="Arial" w:cs="Arial"/>
          <w:snapToGrid w:val="0"/>
          <w:color w:val="000000"/>
          <w:sz w:val="22"/>
          <w:szCs w:val="20"/>
          <w:lang w:val="en-GB" w:eastAsia="en-GB"/>
        </w:rPr>
        <w:t>ISO 15156</w:t>
      </w:r>
      <w:r w:rsidRPr="00495C65">
        <w:rPr>
          <w:rFonts w:ascii="Arial" w:hAnsi="Arial" w:cs="Arial"/>
          <w:snapToGrid w:val="0"/>
          <w:color w:val="000000"/>
          <w:sz w:val="22"/>
          <w:szCs w:val="20"/>
          <w:lang w:val="en-GB" w:eastAsia="en-GB"/>
        </w:rPr>
        <w:t xml:space="preserve">  </w:t>
      </w:r>
      <w:r w:rsidRPr="00495C65">
        <w:rPr>
          <w:rFonts w:ascii="Arial" w:hAnsi="Arial" w:cs="Arial"/>
          <w:snapToGrid w:val="0"/>
          <w:color w:val="000000"/>
          <w:sz w:val="22"/>
          <w:szCs w:val="20"/>
          <w:lang w:val="en-GB" w:eastAsia="en-GB"/>
        </w:rPr>
        <w:tab/>
      </w:r>
      <w:r w:rsidRPr="00FD0853">
        <w:rPr>
          <w:rFonts w:ascii="Arial" w:hAnsi="Arial" w:cs="Arial"/>
          <w:snapToGrid w:val="0"/>
          <w:color w:val="000000"/>
          <w:szCs w:val="20"/>
          <w:lang w:val="en-GB" w:eastAsia="en-GB"/>
        </w:rPr>
        <w:t>Materials For Use</w:t>
      </w:r>
      <w:r w:rsidR="00CE7E94" w:rsidRPr="00FD0853">
        <w:rPr>
          <w:rFonts w:ascii="Arial" w:hAnsi="Arial" w:cs="Arial"/>
          <w:snapToGrid w:val="0"/>
          <w:color w:val="000000"/>
          <w:szCs w:val="20"/>
          <w:lang w:val="en-GB" w:eastAsia="en-GB"/>
        </w:rPr>
        <w:t xml:space="preserve"> In H2S Containing Environments </w:t>
      </w:r>
      <w:r w:rsidRPr="00FD0853">
        <w:rPr>
          <w:rFonts w:ascii="Arial" w:hAnsi="Arial" w:cs="Arial"/>
          <w:snapToGrid w:val="0"/>
          <w:color w:val="000000"/>
          <w:szCs w:val="20"/>
          <w:lang w:val="en-GB" w:eastAsia="en-GB"/>
        </w:rPr>
        <w:t>(HIC)</w:t>
      </w:r>
      <w:r w:rsidRPr="00CE7E94">
        <w:rPr>
          <w:rFonts w:ascii="Arial" w:hAnsi="Arial" w:cs="Arial"/>
          <w:snapToGrid w:val="0"/>
          <w:color w:val="000000"/>
          <w:sz w:val="22"/>
          <w:szCs w:val="20"/>
          <w:lang w:val="en-GB" w:eastAsia="en-GB"/>
        </w:rPr>
        <w:t xml:space="preserve">     </w:t>
      </w:r>
    </w:p>
    <w:p w:rsidR="00625574" w:rsidRPr="00625574" w:rsidRDefault="00625574" w:rsidP="00625574">
      <w:pPr>
        <w:pStyle w:val="Heading2"/>
        <w:widowControl w:val="0"/>
      </w:pPr>
      <w:bookmarkStart w:id="27" w:name="_Toc91683982"/>
      <w:r w:rsidRPr="00625574">
        <w:t>Project Documents</w:t>
      </w:r>
      <w:bookmarkEnd w:id="27"/>
    </w:p>
    <w:p w:rsidR="00625574" w:rsidRDefault="00625574" w:rsidP="001F644C">
      <w:pPr>
        <w:bidi w:val="0"/>
        <w:spacing w:line="360" w:lineRule="auto"/>
        <w:ind w:left="709"/>
        <w:jc w:val="both"/>
        <w:rPr>
          <w:rFonts w:asciiTheme="minorBidi" w:hAnsiTheme="minorBidi" w:cstheme="minorBidi"/>
          <w:sz w:val="22"/>
          <w:szCs w:val="22"/>
        </w:rPr>
      </w:pPr>
      <w:bookmarkStart w:id="28" w:name="_Toc347723322"/>
      <w:bookmarkStart w:id="29" w:name="_Toc411922408"/>
      <w:bookmarkStart w:id="30" w:name="_Toc411922938"/>
      <w:bookmarkStart w:id="31" w:name="_Toc411923092"/>
      <w:bookmarkStart w:id="32" w:name="_Toc426317083"/>
      <w:bookmarkStart w:id="33" w:name="_Toc426317144"/>
      <w:bookmarkStart w:id="34" w:name="_Toc18164758"/>
      <w:bookmarkStart w:id="35" w:name="_Toc18164878"/>
      <w:r>
        <w:rPr>
          <w:rFonts w:asciiTheme="minorHAnsi" w:hAnsiTheme="minorHAnsi" w:cstheme="minorHAnsi"/>
        </w:rPr>
        <w:t xml:space="preserve"> </w:t>
      </w:r>
      <w:r w:rsidRPr="00625574">
        <w:rPr>
          <w:rFonts w:asciiTheme="minorBidi" w:hAnsiTheme="minorBidi" w:cstheme="minorBidi"/>
          <w:sz w:val="22"/>
          <w:szCs w:val="22"/>
        </w:rPr>
        <w:t>The following project specifications and standards shall be use</w:t>
      </w:r>
    </w:p>
    <w:p w:rsidR="00625574" w:rsidRPr="00E45B19" w:rsidRDefault="00ED5FA8" w:rsidP="00ED5FA8">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E45B19">
        <w:rPr>
          <w:rFonts w:ascii="Arial" w:hAnsi="Arial" w:cs="Arial"/>
          <w:snapToGrid w:val="0"/>
          <w:color w:val="000000"/>
          <w:sz w:val="22"/>
          <w:szCs w:val="20"/>
          <w:lang w:val="en-GB" w:eastAsia="en-GB"/>
        </w:rPr>
        <w:t>BK</w:t>
      </w:r>
      <w:r w:rsidR="00625574" w:rsidRPr="00E45B19">
        <w:rPr>
          <w:rFonts w:ascii="Arial" w:hAnsi="Arial" w:cs="Arial"/>
          <w:snapToGrid w:val="0"/>
          <w:color w:val="000000"/>
          <w:sz w:val="22"/>
          <w:szCs w:val="20"/>
          <w:lang w:val="en-GB" w:eastAsia="en-GB"/>
        </w:rPr>
        <w:t>-</w:t>
      </w:r>
      <w:r w:rsidRPr="00E45B19">
        <w:rPr>
          <w:rFonts w:ascii="Arial" w:hAnsi="Arial" w:cs="Arial"/>
          <w:snapToGrid w:val="0"/>
          <w:color w:val="000000"/>
          <w:sz w:val="22"/>
          <w:szCs w:val="20"/>
          <w:lang w:val="en-GB" w:eastAsia="en-GB"/>
        </w:rPr>
        <w:t>PPL</w:t>
      </w:r>
      <w:r w:rsidR="00625574" w:rsidRPr="00E45B19">
        <w:rPr>
          <w:rFonts w:ascii="Arial" w:hAnsi="Arial" w:cs="Arial"/>
          <w:snapToGrid w:val="0"/>
          <w:color w:val="000000"/>
          <w:sz w:val="22"/>
          <w:szCs w:val="20"/>
          <w:lang w:val="en-GB" w:eastAsia="en-GB"/>
        </w:rPr>
        <w:t>-</w:t>
      </w:r>
      <w:r w:rsidRPr="00E45B19">
        <w:rPr>
          <w:rFonts w:ascii="Arial" w:hAnsi="Arial" w:cs="Arial"/>
          <w:snapToGrid w:val="0"/>
          <w:color w:val="000000"/>
          <w:sz w:val="22"/>
          <w:szCs w:val="20"/>
          <w:lang w:val="en-GB" w:eastAsia="en-GB"/>
        </w:rPr>
        <w:t>PEDCO</w:t>
      </w:r>
      <w:r w:rsidR="00625574" w:rsidRPr="00E45B19">
        <w:rPr>
          <w:rFonts w:ascii="Arial" w:hAnsi="Arial" w:cs="Arial"/>
          <w:snapToGrid w:val="0"/>
          <w:color w:val="000000"/>
          <w:sz w:val="22"/>
          <w:szCs w:val="20"/>
          <w:lang w:val="en-GB" w:eastAsia="en-GB"/>
        </w:rPr>
        <w:t>-</w:t>
      </w:r>
      <w:r w:rsidRPr="00E45B19">
        <w:rPr>
          <w:rFonts w:ascii="Arial" w:hAnsi="Arial" w:cs="Arial"/>
          <w:snapToGrid w:val="0"/>
          <w:color w:val="000000"/>
          <w:sz w:val="22"/>
          <w:szCs w:val="20"/>
          <w:lang w:val="en-GB" w:eastAsia="en-GB"/>
        </w:rPr>
        <w:t>320</w:t>
      </w:r>
      <w:r w:rsidR="00625574" w:rsidRPr="00E45B19">
        <w:rPr>
          <w:rFonts w:ascii="Arial" w:hAnsi="Arial" w:cs="Arial"/>
          <w:snapToGrid w:val="0"/>
          <w:color w:val="000000"/>
          <w:sz w:val="22"/>
          <w:szCs w:val="20"/>
          <w:lang w:val="en-GB" w:eastAsia="en-GB"/>
        </w:rPr>
        <w:t>-PL-DT-00</w:t>
      </w:r>
      <w:r w:rsidRPr="00E45B19">
        <w:rPr>
          <w:rFonts w:ascii="Arial" w:hAnsi="Arial" w:cs="Arial"/>
          <w:snapToGrid w:val="0"/>
          <w:color w:val="000000"/>
          <w:sz w:val="22"/>
          <w:szCs w:val="20"/>
          <w:lang w:val="en-GB" w:eastAsia="en-GB"/>
        </w:rPr>
        <w:t>01</w:t>
      </w:r>
      <w:r w:rsidR="00625574" w:rsidRPr="00E45B19">
        <w:rPr>
          <w:rFonts w:ascii="Arial" w:hAnsi="Arial" w:cs="Arial"/>
          <w:snapToGrid w:val="0"/>
          <w:color w:val="000000"/>
          <w:sz w:val="22"/>
          <w:szCs w:val="20"/>
          <w:lang w:val="en-GB" w:eastAsia="en-GB"/>
        </w:rPr>
        <w:tab/>
      </w:r>
      <w:r w:rsidR="00625574" w:rsidRPr="00E45B19">
        <w:rPr>
          <w:rFonts w:ascii="Arial" w:hAnsi="Arial" w:cs="Arial"/>
          <w:snapToGrid w:val="0"/>
          <w:color w:val="000000"/>
          <w:sz w:val="22"/>
          <w:szCs w:val="20"/>
          <w:lang w:val="en-GB" w:eastAsia="en-GB"/>
        </w:rPr>
        <w:tab/>
        <w:t xml:space="preserve">  </w:t>
      </w:r>
      <w:r w:rsidR="00F2200F" w:rsidRPr="00E45B19">
        <w:rPr>
          <w:rFonts w:ascii="Arial" w:hAnsi="Arial" w:cs="Arial"/>
          <w:snapToGrid w:val="0"/>
          <w:color w:val="000000"/>
          <w:sz w:val="22"/>
          <w:szCs w:val="20"/>
          <w:lang w:val="en-GB" w:eastAsia="en-GB"/>
        </w:rPr>
        <w:t xml:space="preserve">   </w:t>
      </w:r>
      <w:r w:rsidR="00625574" w:rsidRPr="00E45B19">
        <w:rPr>
          <w:rFonts w:ascii="Arial" w:hAnsi="Arial" w:cs="Arial"/>
          <w:snapToGrid w:val="0"/>
          <w:color w:val="000000"/>
          <w:sz w:val="22"/>
          <w:szCs w:val="20"/>
          <w:lang w:val="en-GB" w:eastAsia="en-GB"/>
        </w:rPr>
        <w:t>Data Sheets For Anchor Flange</w:t>
      </w:r>
    </w:p>
    <w:p w:rsidR="00625574" w:rsidRPr="00E45B19" w:rsidRDefault="00F2200F" w:rsidP="00F2200F">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E45B19">
        <w:rPr>
          <w:rFonts w:ascii="Arial" w:hAnsi="Arial" w:cs="Arial"/>
          <w:snapToGrid w:val="0"/>
          <w:color w:val="000000"/>
          <w:sz w:val="22"/>
          <w:szCs w:val="20"/>
          <w:lang w:val="en-GB" w:eastAsia="en-GB"/>
        </w:rPr>
        <w:t>BK-GNRAL-PEDCO-000-PI-SP-0004</w:t>
      </w:r>
      <w:r w:rsidR="00625574" w:rsidRPr="00E45B19">
        <w:rPr>
          <w:rFonts w:ascii="Arial" w:hAnsi="Arial" w:cs="Arial"/>
          <w:snapToGrid w:val="0"/>
          <w:color w:val="000000"/>
          <w:sz w:val="22"/>
          <w:szCs w:val="20"/>
          <w:lang w:val="en-GB" w:eastAsia="en-GB"/>
        </w:rPr>
        <w:t xml:space="preserve">          </w:t>
      </w:r>
      <w:r w:rsidRPr="00E45B19">
        <w:rPr>
          <w:rFonts w:ascii="Arial" w:hAnsi="Arial" w:cs="Arial"/>
          <w:snapToGrid w:val="0"/>
          <w:color w:val="000000"/>
          <w:sz w:val="22"/>
          <w:szCs w:val="20"/>
          <w:lang w:val="en-GB" w:eastAsia="en-GB"/>
        </w:rPr>
        <w:t xml:space="preserve">  </w:t>
      </w:r>
      <w:r w:rsidR="00ED5FA8" w:rsidRPr="00E45B19">
        <w:rPr>
          <w:rFonts w:ascii="Arial" w:hAnsi="Arial" w:cs="Arial"/>
          <w:snapToGrid w:val="0"/>
          <w:color w:val="000000"/>
          <w:sz w:val="22"/>
          <w:szCs w:val="20"/>
          <w:lang w:val="en-GB" w:eastAsia="en-GB"/>
        </w:rPr>
        <w:t>Specification For Metallic Pipe</w:t>
      </w:r>
    </w:p>
    <w:p w:rsidR="00D50B07" w:rsidRPr="00E45B19" w:rsidRDefault="00D50B07" w:rsidP="00D50B07">
      <w:pPr>
        <w:widowControl w:val="0"/>
        <w:numPr>
          <w:ilvl w:val="0"/>
          <w:numId w:val="6"/>
        </w:numPr>
        <w:tabs>
          <w:tab w:val="left" w:pos="1560"/>
          <w:tab w:val="left" w:pos="4820"/>
        </w:tabs>
        <w:bidi w:val="0"/>
        <w:spacing w:before="120" w:after="120"/>
        <w:ind w:left="6480" w:hanging="5346"/>
        <w:jc w:val="both"/>
        <w:rPr>
          <w:rFonts w:ascii="Arial" w:hAnsi="Arial" w:cs="Arial"/>
          <w:snapToGrid w:val="0"/>
          <w:color w:val="000000"/>
          <w:sz w:val="22"/>
          <w:szCs w:val="20"/>
          <w:lang w:val="en-GB" w:eastAsia="en-GB"/>
        </w:rPr>
      </w:pPr>
      <w:r w:rsidRPr="00E45B19">
        <w:rPr>
          <w:rFonts w:ascii="Arial" w:hAnsi="Arial" w:cs="Arial"/>
          <w:snapToGrid w:val="0"/>
          <w:color w:val="000000"/>
          <w:sz w:val="22"/>
          <w:szCs w:val="20"/>
          <w:lang w:val="en-GB" w:eastAsia="en-GB"/>
        </w:rPr>
        <w:t>BK-SSGRL-PEDCO-110-PL-SP-0001            Pipeline Material Specification</w:t>
      </w:r>
    </w:p>
    <w:p w:rsidR="00D50B07" w:rsidRPr="00E45B19" w:rsidRDefault="00D50B07" w:rsidP="00D50B07">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E45B19">
        <w:rPr>
          <w:rFonts w:ascii="Arial" w:hAnsi="Arial" w:cs="Arial"/>
          <w:snapToGrid w:val="0"/>
          <w:color w:val="000000"/>
          <w:sz w:val="22"/>
          <w:szCs w:val="20"/>
          <w:lang w:val="en-GB" w:eastAsia="en-GB"/>
        </w:rPr>
        <w:t>BK-GNRAL-PEDCO-000-PL-SP-0010            Specification For Pipeline Stress Analysis</w:t>
      </w:r>
    </w:p>
    <w:p w:rsidR="002221EE" w:rsidRPr="00E45B19" w:rsidRDefault="002221EE" w:rsidP="002221E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E45B19">
        <w:rPr>
          <w:rFonts w:ascii="Arial" w:hAnsi="Arial" w:cs="Arial"/>
          <w:snapToGrid w:val="0"/>
          <w:color w:val="000000"/>
          <w:sz w:val="22"/>
          <w:szCs w:val="20"/>
          <w:lang w:val="en-GB" w:eastAsia="en-GB"/>
        </w:rPr>
        <w:t xml:space="preserve">BK-GNRAL-PEDCO-000-PI-SP-0001            Specification For </w:t>
      </w:r>
      <w:proofErr w:type="spellStart"/>
      <w:r w:rsidRPr="00E45B19">
        <w:rPr>
          <w:rFonts w:ascii="Arial" w:hAnsi="Arial" w:cs="Arial"/>
          <w:snapToGrid w:val="0"/>
          <w:color w:val="000000"/>
          <w:sz w:val="22"/>
          <w:szCs w:val="20"/>
          <w:lang w:val="en-GB" w:eastAsia="en-GB"/>
        </w:rPr>
        <w:t>Color</w:t>
      </w:r>
      <w:proofErr w:type="spellEnd"/>
      <w:r w:rsidRPr="00E45B19">
        <w:rPr>
          <w:rFonts w:ascii="Arial" w:hAnsi="Arial" w:cs="Arial"/>
          <w:snapToGrid w:val="0"/>
          <w:color w:val="000000"/>
          <w:sz w:val="22"/>
          <w:szCs w:val="20"/>
          <w:lang w:val="en-GB" w:eastAsia="en-GB"/>
        </w:rPr>
        <w:t xml:space="preserve"> Coding &amp; Marking</w:t>
      </w:r>
    </w:p>
    <w:p w:rsidR="002221EE" w:rsidRPr="00E45B19" w:rsidRDefault="002221EE" w:rsidP="002221E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E45B19">
        <w:rPr>
          <w:rFonts w:ascii="Arial" w:hAnsi="Arial" w:cs="Arial"/>
          <w:snapToGrid w:val="0"/>
          <w:color w:val="000000"/>
          <w:sz w:val="22"/>
          <w:szCs w:val="20"/>
          <w:lang w:val="en-GB" w:eastAsia="en-GB"/>
        </w:rPr>
        <w:t>BK-GNRAL-PEDCO-000-PI-SP-0006            Specification For Painting</w:t>
      </w:r>
    </w:p>
    <w:bookmarkEnd w:id="28"/>
    <w:bookmarkEnd w:id="29"/>
    <w:bookmarkEnd w:id="30"/>
    <w:bookmarkEnd w:id="31"/>
    <w:bookmarkEnd w:id="32"/>
    <w:bookmarkEnd w:id="33"/>
    <w:bookmarkEnd w:id="34"/>
    <w:bookmarkEnd w:id="35"/>
    <w:p w:rsidR="00ED5FA8" w:rsidRPr="00E45B19" w:rsidRDefault="00F2200F" w:rsidP="00AF2AA6">
      <w:pPr>
        <w:widowControl w:val="0"/>
        <w:numPr>
          <w:ilvl w:val="0"/>
          <w:numId w:val="6"/>
        </w:numPr>
        <w:tabs>
          <w:tab w:val="left" w:pos="1560"/>
          <w:tab w:val="left" w:pos="6075"/>
        </w:tabs>
        <w:bidi w:val="0"/>
        <w:spacing w:before="120" w:after="120"/>
        <w:ind w:left="6096" w:hanging="4962"/>
        <w:jc w:val="both"/>
        <w:rPr>
          <w:rFonts w:ascii="Arial" w:hAnsi="Arial" w:cs="Arial"/>
          <w:snapToGrid w:val="0"/>
          <w:color w:val="000000"/>
          <w:sz w:val="21"/>
          <w:szCs w:val="21"/>
          <w:lang w:val="en-GB" w:eastAsia="en-GB"/>
        </w:rPr>
      </w:pPr>
      <w:r w:rsidRPr="00E45B19">
        <w:rPr>
          <w:rFonts w:ascii="Arial" w:hAnsi="Arial" w:cs="Arial"/>
          <w:snapToGrid w:val="0"/>
          <w:color w:val="000000"/>
          <w:sz w:val="22"/>
          <w:szCs w:val="20"/>
          <w:lang w:val="en-GB" w:eastAsia="en-GB"/>
        </w:rPr>
        <w:t>BK-GNRAL-PEDCO-000-PL-SP-0009</w:t>
      </w:r>
      <w:r w:rsidR="001F644C" w:rsidRPr="00E45B19">
        <w:rPr>
          <w:rFonts w:ascii="Arial" w:hAnsi="Arial" w:cs="Arial"/>
          <w:snapToGrid w:val="0"/>
          <w:color w:val="000000"/>
          <w:sz w:val="22"/>
          <w:szCs w:val="20"/>
          <w:lang w:val="en-GB" w:eastAsia="en-GB"/>
        </w:rPr>
        <w:tab/>
      </w:r>
      <w:r w:rsidRPr="00E45B19">
        <w:rPr>
          <w:rFonts w:ascii="Arial" w:hAnsi="Arial" w:cs="Arial"/>
          <w:snapToGrid w:val="0"/>
          <w:color w:val="000000"/>
          <w:sz w:val="21"/>
          <w:szCs w:val="21"/>
          <w:lang w:val="en-GB" w:eastAsia="en-GB"/>
        </w:rPr>
        <w:t>Specification</w:t>
      </w:r>
      <w:r w:rsidR="00FD0853" w:rsidRPr="00E45B19">
        <w:rPr>
          <w:rFonts w:ascii="Arial" w:hAnsi="Arial" w:cs="Arial"/>
          <w:snapToGrid w:val="0"/>
          <w:color w:val="000000"/>
          <w:sz w:val="21"/>
          <w:szCs w:val="21"/>
          <w:lang w:val="en-GB" w:eastAsia="en-GB"/>
        </w:rPr>
        <w:t xml:space="preserve"> </w:t>
      </w:r>
      <w:r w:rsidR="001F644C" w:rsidRPr="00E45B19">
        <w:rPr>
          <w:rFonts w:ascii="Arial" w:hAnsi="Arial" w:cs="Arial"/>
          <w:snapToGrid w:val="0"/>
          <w:color w:val="000000"/>
          <w:sz w:val="21"/>
          <w:szCs w:val="21"/>
          <w:lang w:val="en-GB" w:eastAsia="en-GB"/>
        </w:rPr>
        <w:t xml:space="preserve">For Welding of </w:t>
      </w:r>
      <w:r w:rsidRPr="00E45B19">
        <w:rPr>
          <w:rFonts w:ascii="Arial" w:hAnsi="Arial" w:cs="Arial"/>
          <w:snapToGrid w:val="0"/>
          <w:color w:val="000000"/>
          <w:sz w:val="21"/>
          <w:szCs w:val="21"/>
          <w:lang w:val="en-GB" w:eastAsia="en-GB"/>
        </w:rPr>
        <w:t xml:space="preserve">Transportation           Pipeline   </w:t>
      </w:r>
    </w:p>
    <w:p w:rsidR="00855832" w:rsidRPr="00E45B19" w:rsidRDefault="00855832" w:rsidP="00EB2D3E">
      <w:pPr>
        <w:pStyle w:val="Heading2"/>
        <w:widowControl w:val="0"/>
      </w:pPr>
      <w:bookmarkStart w:id="36" w:name="_Toc341278664"/>
      <w:bookmarkStart w:id="37" w:name="_Toc341280195"/>
      <w:bookmarkStart w:id="38" w:name="_Toc343327085"/>
      <w:bookmarkStart w:id="39" w:name="_Toc343327782"/>
      <w:bookmarkStart w:id="40" w:name="_Toc91683983"/>
      <w:proofErr w:type="gramStart"/>
      <w:r w:rsidRPr="00E45B19">
        <w:t xml:space="preserve">ENVIRONMENTAL </w:t>
      </w:r>
      <w:r w:rsidR="00495C65" w:rsidRPr="00E45B19">
        <w:t xml:space="preserve"> </w:t>
      </w:r>
      <w:r w:rsidRPr="00E45B19">
        <w:t>DATA</w:t>
      </w:r>
      <w:bookmarkEnd w:id="36"/>
      <w:bookmarkEnd w:id="37"/>
      <w:bookmarkEnd w:id="38"/>
      <w:bookmarkEnd w:id="39"/>
      <w:bookmarkEnd w:id="40"/>
      <w:proofErr w:type="gramEnd"/>
    </w:p>
    <w:p w:rsidR="00855832" w:rsidRPr="00E45B19" w:rsidRDefault="00855832" w:rsidP="00EB2D3E">
      <w:pPr>
        <w:widowControl w:val="0"/>
        <w:autoSpaceDE w:val="0"/>
        <w:autoSpaceDN w:val="0"/>
        <w:bidi w:val="0"/>
        <w:adjustRightInd w:val="0"/>
        <w:spacing w:before="240" w:after="240"/>
        <w:ind w:left="706"/>
        <w:jc w:val="both"/>
        <w:rPr>
          <w:rFonts w:ascii="Arial" w:hAnsi="Arial" w:cs="Arial"/>
          <w:sz w:val="22"/>
          <w:szCs w:val="22"/>
          <w:lang w:bidi="fa-IR"/>
        </w:rPr>
      </w:pPr>
      <w:r w:rsidRPr="00E45B19">
        <w:rPr>
          <w:rFonts w:ascii="Arial" w:hAnsi="Arial" w:cs="Arial"/>
          <w:sz w:val="22"/>
          <w:szCs w:val="22"/>
          <w:lang w:bidi="fa-IR"/>
        </w:rPr>
        <w:t xml:space="preserve">Refer to "Process </w:t>
      </w:r>
      <w:r w:rsidR="005D4379" w:rsidRPr="00E45B19">
        <w:rPr>
          <w:rFonts w:ascii="Arial" w:hAnsi="Arial" w:cs="Arial"/>
          <w:sz w:val="22"/>
          <w:szCs w:val="22"/>
          <w:lang w:bidi="fa-IR"/>
        </w:rPr>
        <w:t xml:space="preserve">Basis of </w:t>
      </w:r>
      <w:r w:rsidR="00E15652" w:rsidRPr="00E45B19">
        <w:rPr>
          <w:rFonts w:ascii="Arial" w:hAnsi="Arial" w:cs="Arial"/>
          <w:sz w:val="22"/>
          <w:szCs w:val="22"/>
          <w:lang w:bidi="fa-IR"/>
        </w:rPr>
        <w:t>Design; Doc. No.</w:t>
      </w:r>
      <w:r w:rsidR="00A83C91" w:rsidRPr="00E45B19">
        <w:rPr>
          <w:rFonts w:ascii="Arial" w:hAnsi="Arial" w:cs="Arial"/>
          <w:sz w:val="22"/>
          <w:szCs w:val="22"/>
          <w:lang w:bidi="fa-IR"/>
        </w:rPr>
        <w:t>BK-G</w:t>
      </w:r>
      <w:r w:rsidR="00E15652" w:rsidRPr="00E45B19">
        <w:rPr>
          <w:rFonts w:ascii="Arial" w:hAnsi="Arial" w:cs="Arial"/>
          <w:sz w:val="22"/>
          <w:szCs w:val="22"/>
          <w:lang w:bidi="fa-IR"/>
        </w:rPr>
        <w:t>NRAL-PEDCO-000-PR-DB-0001</w:t>
      </w:r>
      <w:r w:rsidRPr="00E45B19">
        <w:rPr>
          <w:rFonts w:ascii="Arial" w:hAnsi="Arial" w:cs="Arial"/>
          <w:sz w:val="22"/>
          <w:szCs w:val="22"/>
          <w:lang w:bidi="fa-IR"/>
        </w:rPr>
        <w:t xml:space="preserve">". </w:t>
      </w:r>
    </w:p>
    <w:p w:rsidR="00FD0853" w:rsidRPr="00E45B19" w:rsidRDefault="00FD0853" w:rsidP="00FD0853">
      <w:pPr>
        <w:pStyle w:val="Heading2"/>
        <w:widowControl w:val="0"/>
      </w:pPr>
      <w:bookmarkStart w:id="41" w:name="_Toc84945812"/>
      <w:bookmarkStart w:id="42" w:name="_Toc91683984"/>
      <w:r w:rsidRPr="00E45B19">
        <w:t>CONFLICT REQUIREMENT</w:t>
      </w:r>
      <w:bookmarkEnd w:id="41"/>
      <w:bookmarkEnd w:id="42"/>
    </w:p>
    <w:p w:rsidR="00FD0853" w:rsidRPr="00013CA3" w:rsidRDefault="00FD0853" w:rsidP="00013CA3">
      <w:pPr>
        <w:widowControl w:val="0"/>
        <w:autoSpaceDE w:val="0"/>
        <w:autoSpaceDN w:val="0"/>
        <w:bidi w:val="0"/>
        <w:adjustRightInd w:val="0"/>
        <w:spacing w:before="240" w:after="240"/>
        <w:ind w:left="706"/>
        <w:jc w:val="both"/>
        <w:rPr>
          <w:rFonts w:ascii="Arial" w:hAnsi="Arial" w:cs="Arial"/>
          <w:sz w:val="22"/>
          <w:szCs w:val="22"/>
          <w:lang w:bidi="fa-IR"/>
        </w:rPr>
      </w:pPr>
      <w:bookmarkStart w:id="43" w:name="_Toc91683985"/>
      <w:r w:rsidRPr="00E45B19">
        <w:rPr>
          <w:rFonts w:ascii="Arial" w:hAnsi="Arial" w:cs="Arial"/>
          <w:sz w:val="22"/>
          <w:szCs w:val="22"/>
          <w:lang w:bidi="fa-IR"/>
        </w:rPr>
        <w:t>In case of any conflict between requirements specified herein &amp; the requirements of any other referenced document, this subject shall be reflected to CLIENT and the final decision will be made by CLIENT.</w:t>
      </w:r>
      <w:bookmarkEnd w:id="43"/>
    </w:p>
    <w:bookmarkEnd w:id="22"/>
    <w:p w:rsidR="00594542" w:rsidRPr="008812BE" w:rsidRDefault="00594542" w:rsidP="00E15652">
      <w:pPr>
        <w:widowControl w:val="0"/>
        <w:autoSpaceDE w:val="0"/>
        <w:autoSpaceDN w:val="0"/>
        <w:bidi w:val="0"/>
        <w:adjustRightInd w:val="0"/>
        <w:spacing w:line="276" w:lineRule="auto"/>
        <w:rPr>
          <w:rFonts w:ascii="Arial" w:hAnsi="Arial" w:cs="Arial"/>
          <w:sz w:val="22"/>
          <w:szCs w:val="22"/>
        </w:rPr>
      </w:pPr>
    </w:p>
    <w:p w:rsidR="00A3469D" w:rsidRPr="00A3469D" w:rsidRDefault="00A3469D" w:rsidP="00A3469D">
      <w:pPr>
        <w:keepNext/>
        <w:widowControl w:val="0"/>
        <w:numPr>
          <w:ilvl w:val="0"/>
          <w:numId w:val="1"/>
        </w:numPr>
        <w:bidi w:val="0"/>
        <w:spacing w:before="240" w:after="240"/>
        <w:jc w:val="both"/>
        <w:outlineLvl w:val="0"/>
        <w:rPr>
          <w:rFonts w:ascii="Arial" w:hAnsi="Arial" w:cs="Arial"/>
          <w:b/>
          <w:bCs/>
          <w:caps/>
          <w:kern w:val="28"/>
          <w:sz w:val="24"/>
        </w:rPr>
      </w:pPr>
      <w:bookmarkStart w:id="44" w:name="_Toc340395936"/>
      <w:bookmarkStart w:id="45" w:name="_Toc386314776"/>
      <w:bookmarkStart w:id="46" w:name="_Toc386573204"/>
      <w:bookmarkStart w:id="47" w:name="_Toc41481264"/>
      <w:bookmarkStart w:id="48" w:name="_Toc91683986"/>
      <w:bookmarkStart w:id="49" w:name="_Toc311373657"/>
      <w:bookmarkStart w:id="50" w:name="_Toc327958151"/>
      <w:r w:rsidRPr="00A3469D">
        <w:rPr>
          <w:rFonts w:ascii="Arial" w:hAnsi="Arial" w:cs="Arial"/>
          <w:b/>
          <w:bCs/>
          <w:caps/>
          <w:kern w:val="28"/>
          <w:sz w:val="24"/>
        </w:rPr>
        <w:t>STRESS ANALYSIS CALCULATION</w:t>
      </w:r>
      <w:bookmarkEnd w:id="44"/>
      <w:bookmarkEnd w:id="45"/>
      <w:bookmarkEnd w:id="46"/>
      <w:bookmarkEnd w:id="47"/>
      <w:bookmarkEnd w:id="48"/>
    </w:p>
    <w:p w:rsidR="00A3469D" w:rsidRPr="00F2200F" w:rsidRDefault="00A3469D" w:rsidP="003C70FA">
      <w:pPr>
        <w:bidi w:val="0"/>
        <w:spacing w:line="360" w:lineRule="auto"/>
        <w:ind w:left="709"/>
        <w:jc w:val="both"/>
        <w:rPr>
          <w:rFonts w:ascii="Arial" w:hAnsi="Arial" w:cs="Arial"/>
          <w:color w:val="000000" w:themeColor="text1"/>
          <w:sz w:val="22"/>
          <w:szCs w:val="22"/>
        </w:rPr>
      </w:pPr>
      <w:r w:rsidRPr="00F2200F">
        <w:rPr>
          <w:rFonts w:ascii="Arial" w:hAnsi="Arial" w:cs="Arial"/>
          <w:color w:val="000000" w:themeColor="text1"/>
          <w:sz w:val="22"/>
          <w:szCs w:val="22"/>
        </w:rPr>
        <w:t>Stress calculations shall be according to Specification for Specification for Pipeline Stress Analysis (</w:t>
      </w:r>
      <w:r w:rsidR="000927F8">
        <w:rPr>
          <w:rFonts w:ascii="Arial" w:hAnsi="Arial" w:cs="Arial"/>
          <w:sz w:val="22"/>
          <w:szCs w:val="22"/>
          <w:lang w:val="en-GB"/>
        </w:rPr>
        <w:t>BK</w:t>
      </w:r>
      <w:r w:rsidR="000927F8" w:rsidRPr="00F2200F">
        <w:rPr>
          <w:rFonts w:ascii="Arial" w:hAnsi="Arial" w:cs="Arial"/>
          <w:sz w:val="22"/>
          <w:szCs w:val="22"/>
          <w:lang w:val="en-GB"/>
        </w:rPr>
        <w:t>-</w:t>
      </w:r>
      <w:r w:rsidR="000927F8">
        <w:rPr>
          <w:rFonts w:ascii="Arial" w:hAnsi="Arial" w:cs="Arial"/>
          <w:sz w:val="22"/>
          <w:szCs w:val="22"/>
          <w:lang w:val="en-GB"/>
        </w:rPr>
        <w:t>GNRAL</w:t>
      </w:r>
      <w:r w:rsidR="000927F8" w:rsidRPr="00F2200F">
        <w:rPr>
          <w:rFonts w:ascii="Arial" w:hAnsi="Arial" w:cs="Arial"/>
          <w:sz w:val="22"/>
          <w:szCs w:val="22"/>
          <w:lang w:val="en-GB"/>
        </w:rPr>
        <w:t>-P</w:t>
      </w:r>
      <w:r w:rsidR="000927F8">
        <w:rPr>
          <w:rFonts w:ascii="Arial" w:hAnsi="Arial" w:cs="Arial"/>
          <w:sz w:val="22"/>
          <w:szCs w:val="22"/>
          <w:lang w:val="en-GB"/>
        </w:rPr>
        <w:t>EDEC</w:t>
      </w:r>
      <w:r w:rsidR="000927F8" w:rsidRPr="00F2200F">
        <w:rPr>
          <w:rFonts w:ascii="Arial" w:hAnsi="Arial" w:cs="Arial"/>
          <w:sz w:val="22"/>
          <w:szCs w:val="22"/>
          <w:lang w:val="en-GB"/>
        </w:rPr>
        <w:t>-000-PL-SP-00</w:t>
      </w:r>
      <w:r w:rsidR="000927F8">
        <w:rPr>
          <w:rFonts w:ascii="Arial" w:hAnsi="Arial" w:cs="Arial"/>
          <w:sz w:val="22"/>
          <w:szCs w:val="22"/>
          <w:lang w:val="en-GB"/>
        </w:rPr>
        <w:t>10</w:t>
      </w:r>
      <w:r w:rsidRPr="00F2200F">
        <w:rPr>
          <w:rFonts w:ascii="Arial" w:hAnsi="Arial" w:cs="Arial"/>
          <w:color w:val="000000" w:themeColor="text1"/>
          <w:sz w:val="22"/>
          <w:szCs w:val="22"/>
        </w:rPr>
        <w:t>) and concluding bellow items:</w:t>
      </w:r>
    </w:p>
    <w:p w:rsidR="00A3469D" w:rsidRPr="00F2200F" w:rsidRDefault="00A3469D" w:rsidP="00A3469D">
      <w:pPr>
        <w:pStyle w:val="ListBullet"/>
        <w:tabs>
          <w:tab w:val="num" w:pos="792"/>
        </w:tabs>
        <w:ind w:hanging="72"/>
        <w:rPr>
          <w:rFonts w:ascii="Arial" w:hAnsi="Arial" w:cs="Arial"/>
          <w:color w:val="000000" w:themeColor="text1"/>
          <w:sz w:val="22"/>
          <w:szCs w:val="22"/>
        </w:rPr>
      </w:pPr>
      <w:r w:rsidRPr="00F2200F">
        <w:rPr>
          <w:rFonts w:ascii="Arial" w:hAnsi="Arial" w:cs="Arial"/>
          <w:color w:val="000000" w:themeColor="text1"/>
          <w:sz w:val="22"/>
          <w:szCs w:val="22"/>
        </w:rPr>
        <w:t>For longitudinal hub-stress</w:t>
      </w:r>
    </w:p>
    <w:p w:rsidR="00A3469D" w:rsidRPr="00F2200F" w:rsidRDefault="00A3469D" w:rsidP="00A3469D">
      <w:pPr>
        <w:pStyle w:val="ListBullet"/>
        <w:tabs>
          <w:tab w:val="num" w:pos="792"/>
        </w:tabs>
        <w:ind w:hanging="72"/>
        <w:rPr>
          <w:rFonts w:ascii="Arial" w:hAnsi="Arial" w:cs="Arial"/>
          <w:color w:val="000000" w:themeColor="text1"/>
          <w:sz w:val="22"/>
          <w:szCs w:val="22"/>
        </w:rPr>
      </w:pPr>
      <w:r w:rsidRPr="00F2200F">
        <w:rPr>
          <w:rFonts w:ascii="Arial" w:hAnsi="Arial" w:cs="Arial"/>
          <w:color w:val="000000" w:themeColor="text1"/>
          <w:sz w:val="22"/>
          <w:szCs w:val="22"/>
        </w:rPr>
        <w:t>For radial flange stress</w:t>
      </w:r>
    </w:p>
    <w:p w:rsidR="00A3469D" w:rsidRPr="00F2200F" w:rsidRDefault="00A3469D" w:rsidP="00A3469D">
      <w:pPr>
        <w:pStyle w:val="ListBullet"/>
        <w:tabs>
          <w:tab w:val="num" w:pos="792"/>
        </w:tabs>
        <w:ind w:hanging="72"/>
        <w:rPr>
          <w:rFonts w:ascii="Arial" w:hAnsi="Arial" w:cs="Arial"/>
          <w:color w:val="000000" w:themeColor="text1"/>
          <w:sz w:val="22"/>
          <w:szCs w:val="22"/>
        </w:rPr>
      </w:pPr>
      <w:r w:rsidRPr="00F2200F">
        <w:rPr>
          <w:rFonts w:ascii="Arial" w:hAnsi="Arial" w:cs="Arial"/>
          <w:color w:val="000000" w:themeColor="text1"/>
          <w:sz w:val="22"/>
          <w:szCs w:val="22"/>
        </w:rPr>
        <w:t>For tangential flange stress</w:t>
      </w:r>
    </w:p>
    <w:p w:rsidR="00A3469D" w:rsidRPr="00F2200F" w:rsidRDefault="00A3469D" w:rsidP="00A3469D">
      <w:pPr>
        <w:pStyle w:val="ListBullet"/>
        <w:tabs>
          <w:tab w:val="num" w:pos="792"/>
        </w:tabs>
        <w:ind w:hanging="72"/>
        <w:rPr>
          <w:rFonts w:ascii="Arial" w:hAnsi="Arial" w:cs="Arial"/>
          <w:color w:val="000000" w:themeColor="text1"/>
          <w:sz w:val="22"/>
          <w:szCs w:val="22"/>
        </w:rPr>
      </w:pPr>
      <w:r w:rsidRPr="00F2200F">
        <w:rPr>
          <w:rFonts w:ascii="Arial" w:hAnsi="Arial" w:cs="Arial"/>
          <w:color w:val="000000" w:themeColor="text1"/>
          <w:sz w:val="22"/>
          <w:szCs w:val="22"/>
        </w:rPr>
        <w:t>For shear stress</w:t>
      </w:r>
    </w:p>
    <w:p w:rsidR="00A3469D" w:rsidRPr="00A3469D" w:rsidRDefault="00A3469D" w:rsidP="00A3469D">
      <w:pPr>
        <w:keepNext/>
        <w:widowControl w:val="0"/>
        <w:numPr>
          <w:ilvl w:val="0"/>
          <w:numId w:val="1"/>
        </w:numPr>
        <w:bidi w:val="0"/>
        <w:spacing w:before="240" w:after="240"/>
        <w:jc w:val="both"/>
        <w:outlineLvl w:val="0"/>
        <w:rPr>
          <w:rFonts w:ascii="Arial" w:hAnsi="Arial" w:cs="Arial"/>
          <w:b/>
          <w:bCs/>
          <w:caps/>
          <w:kern w:val="28"/>
          <w:sz w:val="24"/>
        </w:rPr>
      </w:pPr>
      <w:bookmarkStart w:id="51" w:name="_Toc216077052"/>
      <w:bookmarkStart w:id="52" w:name="_Toc328394643"/>
      <w:bookmarkStart w:id="53" w:name="_Toc329163135"/>
      <w:bookmarkStart w:id="54" w:name="_Toc340395937"/>
      <w:bookmarkStart w:id="55" w:name="_Toc386314777"/>
      <w:bookmarkStart w:id="56" w:name="_Toc386573205"/>
      <w:bookmarkStart w:id="57" w:name="_Toc41481265"/>
      <w:bookmarkStart w:id="58" w:name="_Toc91683987"/>
      <w:r w:rsidRPr="00A3469D">
        <w:rPr>
          <w:rFonts w:ascii="Arial" w:hAnsi="Arial" w:cs="Arial"/>
          <w:b/>
          <w:bCs/>
          <w:caps/>
          <w:kern w:val="28"/>
          <w:sz w:val="24"/>
        </w:rPr>
        <w:t>Service condition</w:t>
      </w:r>
      <w:bookmarkEnd w:id="51"/>
      <w:bookmarkEnd w:id="52"/>
      <w:bookmarkEnd w:id="53"/>
      <w:bookmarkEnd w:id="54"/>
      <w:bookmarkEnd w:id="55"/>
      <w:bookmarkEnd w:id="56"/>
      <w:bookmarkEnd w:id="57"/>
      <w:bookmarkEnd w:id="58"/>
    </w:p>
    <w:p w:rsidR="00A3469D" w:rsidRPr="00F2200F" w:rsidRDefault="00A3469D" w:rsidP="003C70FA">
      <w:pPr>
        <w:bidi w:val="0"/>
        <w:spacing w:line="360" w:lineRule="auto"/>
        <w:ind w:left="709"/>
        <w:jc w:val="both"/>
        <w:rPr>
          <w:rFonts w:ascii="Arial" w:hAnsi="Arial" w:cs="Arial"/>
          <w:color w:val="000000" w:themeColor="text1"/>
          <w:sz w:val="22"/>
          <w:szCs w:val="22"/>
          <w:lang w:bidi="fa-IR"/>
        </w:rPr>
      </w:pPr>
      <w:r w:rsidRPr="003C70FA">
        <w:rPr>
          <w:rFonts w:asciiTheme="minorBidi" w:hAnsiTheme="minorBidi" w:cstheme="minorBidi"/>
          <w:sz w:val="22"/>
          <w:szCs w:val="22"/>
        </w:rPr>
        <w:t>Environmental</w:t>
      </w:r>
      <w:r w:rsidRPr="00F2200F">
        <w:rPr>
          <w:rFonts w:ascii="Arial" w:hAnsi="Arial" w:cs="Arial"/>
          <w:color w:val="000000" w:themeColor="text1"/>
          <w:sz w:val="22"/>
          <w:szCs w:val="22"/>
          <w:lang w:bidi="fa-IR"/>
        </w:rPr>
        <w:t>, installation and special conditions shall be given in purchaser order.</w:t>
      </w:r>
    </w:p>
    <w:p w:rsidR="00A3469D" w:rsidRPr="00A3469D" w:rsidRDefault="00A3469D" w:rsidP="00A3469D">
      <w:pPr>
        <w:keepNext/>
        <w:widowControl w:val="0"/>
        <w:numPr>
          <w:ilvl w:val="0"/>
          <w:numId w:val="1"/>
        </w:numPr>
        <w:bidi w:val="0"/>
        <w:spacing w:before="240" w:after="240"/>
        <w:jc w:val="both"/>
        <w:outlineLvl w:val="0"/>
        <w:rPr>
          <w:rFonts w:ascii="Arial" w:hAnsi="Arial" w:cs="Arial"/>
          <w:b/>
          <w:bCs/>
          <w:caps/>
          <w:kern w:val="28"/>
          <w:sz w:val="24"/>
        </w:rPr>
      </w:pPr>
      <w:bookmarkStart w:id="59" w:name="_Toc216077053"/>
      <w:bookmarkStart w:id="60" w:name="_Toc328394644"/>
      <w:bookmarkStart w:id="61" w:name="_Toc329163136"/>
      <w:bookmarkStart w:id="62" w:name="_Toc340395938"/>
      <w:bookmarkStart w:id="63" w:name="_Toc386314778"/>
      <w:bookmarkStart w:id="64" w:name="_Toc386573206"/>
      <w:bookmarkStart w:id="65" w:name="_Toc41481266"/>
      <w:bookmarkStart w:id="66" w:name="_Toc91683988"/>
      <w:r w:rsidRPr="00A3469D">
        <w:rPr>
          <w:rFonts w:ascii="Arial" w:hAnsi="Arial" w:cs="Arial"/>
          <w:b/>
          <w:bCs/>
          <w:caps/>
          <w:kern w:val="28"/>
          <w:sz w:val="24"/>
        </w:rPr>
        <w:lastRenderedPageBreak/>
        <w:t>design requirements</w:t>
      </w:r>
      <w:bookmarkEnd w:id="59"/>
      <w:bookmarkEnd w:id="60"/>
      <w:bookmarkEnd w:id="61"/>
      <w:bookmarkEnd w:id="62"/>
      <w:bookmarkEnd w:id="63"/>
      <w:bookmarkEnd w:id="64"/>
      <w:bookmarkEnd w:id="65"/>
      <w:bookmarkEnd w:id="66"/>
    </w:p>
    <w:p w:rsidR="00A3469D" w:rsidRPr="000927F8" w:rsidRDefault="00A3469D" w:rsidP="003C70FA">
      <w:pPr>
        <w:bidi w:val="0"/>
        <w:spacing w:line="360" w:lineRule="auto"/>
        <w:ind w:left="709"/>
        <w:jc w:val="both"/>
        <w:rPr>
          <w:rFonts w:ascii="Arial" w:hAnsi="Arial" w:cs="Arial"/>
          <w:color w:val="000000" w:themeColor="text1"/>
          <w:sz w:val="22"/>
          <w:szCs w:val="22"/>
        </w:rPr>
      </w:pPr>
      <w:r w:rsidRPr="000927F8">
        <w:rPr>
          <w:rFonts w:ascii="Arial" w:hAnsi="Arial" w:cs="Arial"/>
          <w:color w:val="000000" w:themeColor="text1"/>
          <w:sz w:val="22"/>
          <w:szCs w:val="22"/>
        </w:rPr>
        <w:t>Anchor flange shall be suitable for welding to pipe line and be embedded reinforced Concrete block.</w:t>
      </w:r>
    </w:p>
    <w:p w:rsidR="00A3469D" w:rsidRPr="000927F8" w:rsidRDefault="00A3469D" w:rsidP="003C70FA">
      <w:pPr>
        <w:bidi w:val="0"/>
        <w:spacing w:line="360" w:lineRule="auto"/>
        <w:ind w:left="709"/>
        <w:jc w:val="both"/>
        <w:rPr>
          <w:rFonts w:ascii="Arial" w:hAnsi="Arial" w:cs="Arial"/>
          <w:color w:val="000000" w:themeColor="text1"/>
          <w:sz w:val="22"/>
          <w:szCs w:val="22"/>
        </w:rPr>
      </w:pPr>
      <w:r w:rsidRPr="000927F8">
        <w:rPr>
          <w:rFonts w:ascii="Arial" w:hAnsi="Arial" w:cs="Arial"/>
          <w:color w:val="000000" w:themeColor="text1"/>
          <w:sz w:val="22"/>
          <w:szCs w:val="22"/>
        </w:rPr>
        <w:t xml:space="preserve">Detail of </w:t>
      </w:r>
      <w:r w:rsidRPr="003C70FA">
        <w:rPr>
          <w:rFonts w:asciiTheme="minorBidi" w:hAnsiTheme="minorBidi" w:cstheme="minorBidi"/>
          <w:sz w:val="22"/>
          <w:szCs w:val="22"/>
        </w:rPr>
        <w:t>stress</w:t>
      </w:r>
      <w:r w:rsidRPr="000927F8">
        <w:rPr>
          <w:rFonts w:ascii="Arial" w:hAnsi="Arial" w:cs="Arial"/>
          <w:color w:val="000000" w:themeColor="text1"/>
          <w:sz w:val="22"/>
          <w:szCs w:val="22"/>
        </w:rPr>
        <w:t xml:space="preserve"> analysis calculation shall be in according to Specification </w:t>
      </w:r>
      <w:proofErr w:type="gramStart"/>
      <w:r w:rsidRPr="000927F8">
        <w:rPr>
          <w:rFonts w:ascii="Arial" w:hAnsi="Arial" w:cs="Arial"/>
          <w:color w:val="000000" w:themeColor="text1"/>
          <w:sz w:val="22"/>
          <w:szCs w:val="22"/>
        </w:rPr>
        <w:t>For</w:t>
      </w:r>
      <w:proofErr w:type="gramEnd"/>
      <w:r w:rsidRPr="000927F8">
        <w:rPr>
          <w:rFonts w:ascii="Arial" w:hAnsi="Arial" w:cs="Arial"/>
          <w:color w:val="000000" w:themeColor="text1"/>
          <w:sz w:val="22"/>
          <w:szCs w:val="22"/>
        </w:rPr>
        <w:t xml:space="preserve"> Pipeline Stress Analysis (</w:t>
      </w:r>
      <w:r w:rsidR="00F2200F" w:rsidRPr="003C70FA">
        <w:rPr>
          <w:rFonts w:asciiTheme="minorBidi" w:hAnsiTheme="minorBidi" w:cstheme="minorBidi"/>
          <w:sz w:val="22"/>
          <w:szCs w:val="22"/>
        </w:rPr>
        <w:t>BK</w:t>
      </w:r>
      <w:r w:rsidRPr="000927F8">
        <w:rPr>
          <w:rFonts w:ascii="Arial" w:hAnsi="Arial" w:cs="Arial"/>
          <w:color w:val="000000" w:themeColor="text1"/>
          <w:sz w:val="22"/>
          <w:szCs w:val="22"/>
        </w:rPr>
        <w:t>-</w:t>
      </w:r>
      <w:r w:rsidR="000927F8" w:rsidRPr="000927F8">
        <w:rPr>
          <w:rFonts w:ascii="Arial" w:hAnsi="Arial" w:cs="Arial"/>
          <w:color w:val="000000" w:themeColor="text1"/>
          <w:sz w:val="22"/>
          <w:szCs w:val="22"/>
        </w:rPr>
        <w:t>GNRAL</w:t>
      </w:r>
      <w:r w:rsidRPr="000927F8">
        <w:rPr>
          <w:rFonts w:ascii="Arial" w:hAnsi="Arial" w:cs="Arial"/>
          <w:color w:val="000000" w:themeColor="text1"/>
          <w:sz w:val="22"/>
          <w:szCs w:val="22"/>
        </w:rPr>
        <w:t>-P</w:t>
      </w:r>
      <w:r w:rsidR="000927F8" w:rsidRPr="000927F8">
        <w:rPr>
          <w:rFonts w:ascii="Arial" w:hAnsi="Arial" w:cs="Arial"/>
          <w:color w:val="000000" w:themeColor="text1"/>
          <w:sz w:val="22"/>
          <w:szCs w:val="22"/>
        </w:rPr>
        <w:t>EDEC</w:t>
      </w:r>
      <w:r w:rsidRPr="000927F8">
        <w:rPr>
          <w:rFonts w:ascii="Arial" w:hAnsi="Arial" w:cs="Arial"/>
          <w:color w:val="000000" w:themeColor="text1"/>
          <w:sz w:val="22"/>
          <w:szCs w:val="22"/>
        </w:rPr>
        <w:t>-000-PL-SP-00</w:t>
      </w:r>
      <w:r w:rsidR="00F2200F" w:rsidRPr="000927F8">
        <w:rPr>
          <w:rFonts w:ascii="Arial" w:hAnsi="Arial" w:cs="Arial"/>
          <w:color w:val="000000" w:themeColor="text1"/>
          <w:sz w:val="22"/>
          <w:szCs w:val="22"/>
        </w:rPr>
        <w:t>10</w:t>
      </w:r>
      <w:r w:rsidRPr="000927F8">
        <w:rPr>
          <w:rFonts w:ascii="Arial" w:hAnsi="Arial" w:cs="Arial"/>
          <w:color w:val="000000" w:themeColor="text1"/>
          <w:sz w:val="22"/>
          <w:szCs w:val="22"/>
        </w:rPr>
        <w:t>).</w:t>
      </w:r>
    </w:p>
    <w:p w:rsidR="00A3469D" w:rsidRPr="000927F8" w:rsidRDefault="00A3469D" w:rsidP="003C70FA">
      <w:pPr>
        <w:bidi w:val="0"/>
        <w:spacing w:line="360" w:lineRule="auto"/>
        <w:ind w:left="709"/>
        <w:jc w:val="both"/>
        <w:rPr>
          <w:rFonts w:ascii="Arial" w:hAnsi="Arial" w:cs="Arial"/>
          <w:color w:val="000000" w:themeColor="text1"/>
          <w:sz w:val="22"/>
          <w:szCs w:val="22"/>
        </w:rPr>
      </w:pPr>
      <w:r w:rsidRPr="000927F8">
        <w:rPr>
          <w:rFonts w:ascii="Arial" w:hAnsi="Arial" w:cs="Arial"/>
          <w:color w:val="000000" w:themeColor="text1"/>
          <w:sz w:val="22"/>
          <w:szCs w:val="22"/>
        </w:rPr>
        <w:t>The overall length of the anchor flange shall be in according to manufactures standard. The flange is being centrally placed. The bore shall be accurately aligned such that it givens no resistance to flow.</w:t>
      </w:r>
    </w:p>
    <w:p w:rsidR="00A3469D" w:rsidRPr="00F2200F" w:rsidRDefault="00A3469D" w:rsidP="00F2200F">
      <w:pPr>
        <w:tabs>
          <w:tab w:val="left" w:pos="426"/>
        </w:tabs>
        <w:bidi w:val="0"/>
        <w:ind w:left="426"/>
        <w:rPr>
          <w:rFonts w:asciiTheme="minorBidi" w:hAnsiTheme="minorBidi" w:cstheme="minorBidi"/>
          <w:sz w:val="22"/>
          <w:szCs w:val="22"/>
        </w:rPr>
      </w:pPr>
      <w:r w:rsidRPr="000927F8">
        <w:rPr>
          <w:rFonts w:ascii="Arial" w:hAnsi="Arial" w:cs="Arial"/>
          <w:color w:val="000000" w:themeColor="text1"/>
          <w:sz w:val="22"/>
          <w:szCs w:val="22"/>
        </w:rPr>
        <w:t>But weld end preparation shall be as prescribed</w:t>
      </w:r>
      <w:r w:rsidRPr="00F2200F">
        <w:rPr>
          <w:rFonts w:ascii="Arial" w:hAnsi="Arial" w:cs="Arial"/>
          <w:sz w:val="22"/>
          <w:szCs w:val="22"/>
          <w:lang w:val="en-GB"/>
        </w:rPr>
        <w:t xml:space="preserve"> in qualified welding procedure</w:t>
      </w:r>
      <w:r w:rsidRPr="00F2200F">
        <w:rPr>
          <w:rFonts w:asciiTheme="minorBidi" w:hAnsiTheme="minorBidi" w:cstheme="minorBidi"/>
          <w:sz w:val="22"/>
          <w:szCs w:val="22"/>
        </w:rPr>
        <w:t xml:space="preserve"> (ASME B16.5).</w:t>
      </w:r>
    </w:p>
    <w:p w:rsidR="00A3469D" w:rsidRPr="00EF34FE" w:rsidRDefault="00A3469D" w:rsidP="00A3469D">
      <w:pPr>
        <w:keepNext/>
        <w:widowControl w:val="0"/>
        <w:numPr>
          <w:ilvl w:val="0"/>
          <w:numId w:val="1"/>
        </w:numPr>
        <w:bidi w:val="0"/>
        <w:spacing w:before="240" w:after="240"/>
        <w:jc w:val="both"/>
        <w:outlineLvl w:val="0"/>
      </w:pPr>
      <w:bookmarkStart w:id="67" w:name="_Toc176584324"/>
      <w:bookmarkStart w:id="68" w:name="_Toc191624946"/>
      <w:bookmarkStart w:id="69" w:name="_Toc216077054"/>
      <w:bookmarkStart w:id="70" w:name="_Toc328394645"/>
      <w:bookmarkStart w:id="71" w:name="_Toc329163137"/>
      <w:bookmarkStart w:id="72" w:name="_Toc340395939"/>
      <w:bookmarkStart w:id="73" w:name="_Toc386314779"/>
      <w:bookmarkStart w:id="74" w:name="_Toc386573207"/>
      <w:bookmarkStart w:id="75" w:name="_Toc41481267"/>
      <w:bookmarkStart w:id="76" w:name="_Toc91683989"/>
      <w:bookmarkStart w:id="77" w:name="_Toc342375704"/>
      <w:bookmarkStart w:id="78" w:name="_Toc386487080"/>
      <w:bookmarkStart w:id="79" w:name="_Toc19541025"/>
      <w:bookmarkStart w:id="80" w:name="_Toc19541334"/>
      <w:bookmarkStart w:id="81" w:name="_Toc18164764"/>
      <w:bookmarkStart w:id="82" w:name="_Toc18164884"/>
      <w:bookmarkStart w:id="83" w:name="_Toc350771989"/>
      <w:r w:rsidRPr="00A3469D">
        <w:rPr>
          <w:rFonts w:ascii="Arial" w:hAnsi="Arial" w:cs="Arial"/>
          <w:b/>
          <w:bCs/>
          <w:caps/>
          <w:kern w:val="28"/>
          <w:sz w:val="24"/>
        </w:rPr>
        <w:t>Manufacturing and Material</w:t>
      </w:r>
      <w:bookmarkEnd w:id="67"/>
      <w:bookmarkEnd w:id="68"/>
      <w:bookmarkEnd w:id="69"/>
      <w:bookmarkEnd w:id="70"/>
      <w:bookmarkEnd w:id="71"/>
      <w:bookmarkEnd w:id="72"/>
      <w:bookmarkEnd w:id="73"/>
      <w:bookmarkEnd w:id="74"/>
      <w:bookmarkEnd w:id="75"/>
      <w:bookmarkEnd w:id="76"/>
    </w:p>
    <w:p w:rsidR="00A3469D" w:rsidRPr="000927F8" w:rsidRDefault="00A3469D" w:rsidP="003C70FA">
      <w:pPr>
        <w:bidi w:val="0"/>
        <w:spacing w:line="360" w:lineRule="auto"/>
        <w:ind w:left="709"/>
        <w:jc w:val="both"/>
        <w:rPr>
          <w:rFonts w:asciiTheme="minorBidi" w:hAnsiTheme="minorBidi" w:cstheme="minorBidi"/>
          <w:sz w:val="22"/>
          <w:szCs w:val="22"/>
        </w:rPr>
      </w:pPr>
      <w:r w:rsidRPr="000927F8">
        <w:rPr>
          <w:rFonts w:asciiTheme="minorBidi" w:hAnsiTheme="minorBidi" w:cstheme="minorBidi"/>
          <w:sz w:val="22"/>
          <w:szCs w:val="22"/>
        </w:rPr>
        <w:t xml:space="preserve">The Anchor Flanges shall have a material compatible to the corresponding adjoining pipeline, which is described in “Specification for Metallic Pipe” </w:t>
      </w:r>
      <w:r w:rsidR="000927F8">
        <w:rPr>
          <w:rFonts w:ascii="Arial" w:hAnsi="Arial" w:cs="Arial"/>
          <w:snapToGrid w:val="0"/>
          <w:color w:val="000000"/>
          <w:sz w:val="22"/>
          <w:szCs w:val="20"/>
          <w:lang w:val="en-GB" w:eastAsia="en-GB"/>
        </w:rPr>
        <w:t>BK</w:t>
      </w:r>
      <w:r w:rsidR="000927F8" w:rsidRPr="00625574">
        <w:rPr>
          <w:rFonts w:ascii="Arial" w:hAnsi="Arial" w:cs="Arial"/>
          <w:snapToGrid w:val="0"/>
          <w:color w:val="000000"/>
          <w:sz w:val="22"/>
          <w:szCs w:val="20"/>
          <w:lang w:val="en-GB" w:eastAsia="en-GB"/>
        </w:rPr>
        <w:t>-</w:t>
      </w:r>
      <w:r w:rsidR="000927F8">
        <w:rPr>
          <w:rFonts w:ascii="Arial" w:hAnsi="Arial" w:cs="Arial"/>
          <w:snapToGrid w:val="0"/>
          <w:color w:val="000000"/>
          <w:sz w:val="22"/>
          <w:szCs w:val="20"/>
          <w:lang w:val="en-GB" w:eastAsia="en-GB"/>
        </w:rPr>
        <w:t>GNRAL</w:t>
      </w:r>
      <w:r w:rsidR="000927F8" w:rsidRPr="00625574">
        <w:rPr>
          <w:rFonts w:ascii="Arial" w:hAnsi="Arial" w:cs="Arial"/>
          <w:snapToGrid w:val="0"/>
          <w:color w:val="000000"/>
          <w:sz w:val="22"/>
          <w:szCs w:val="20"/>
          <w:lang w:val="en-GB" w:eastAsia="en-GB"/>
        </w:rPr>
        <w:t>-</w:t>
      </w:r>
      <w:r w:rsidR="000927F8">
        <w:rPr>
          <w:rFonts w:ascii="Arial" w:hAnsi="Arial" w:cs="Arial"/>
          <w:snapToGrid w:val="0"/>
          <w:color w:val="000000"/>
          <w:sz w:val="22"/>
          <w:szCs w:val="20"/>
          <w:lang w:val="en-GB" w:eastAsia="en-GB"/>
        </w:rPr>
        <w:t>PEDCO</w:t>
      </w:r>
      <w:r w:rsidR="000927F8" w:rsidRPr="00625574">
        <w:rPr>
          <w:rFonts w:ascii="Arial" w:hAnsi="Arial" w:cs="Arial"/>
          <w:snapToGrid w:val="0"/>
          <w:color w:val="000000"/>
          <w:sz w:val="22"/>
          <w:szCs w:val="20"/>
          <w:lang w:val="en-GB" w:eastAsia="en-GB"/>
        </w:rPr>
        <w:t>-</w:t>
      </w:r>
      <w:r w:rsidR="000927F8">
        <w:rPr>
          <w:rFonts w:ascii="Arial" w:hAnsi="Arial" w:cs="Arial"/>
          <w:snapToGrid w:val="0"/>
          <w:color w:val="000000"/>
          <w:sz w:val="22"/>
          <w:szCs w:val="20"/>
          <w:lang w:val="en-GB" w:eastAsia="en-GB"/>
        </w:rPr>
        <w:t>000</w:t>
      </w:r>
      <w:r w:rsidR="000927F8" w:rsidRPr="00625574">
        <w:rPr>
          <w:rFonts w:ascii="Arial" w:hAnsi="Arial" w:cs="Arial"/>
          <w:snapToGrid w:val="0"/>
          <w:color w:val="000000"/>
          <w:sz w:val="22"/>
          <w:szCs w:val="20"/>
          <w:lang w:val="en-GB" w:eastAsia="en-GB"/>
        </w:rPr>
        <w:t>-P</w:t>
      </w:r>
      <w:r w:rsidR="000927F8">
        <w:rPr>
          <w:rFonts w:ascii="Arial" w:hAnsi="Arial" w:cs="Arial"/>
          <w:snapToGrid w:val="0"/>
          <w:color w:val="000000"/>
          <w:sz w:val="22"/>
          <w:szCs w:val="20"/>
          <w:lang w:val="en-GB" w:eastAsia="en-GB"/>
        </w:rPr>
        <w:t>I</w:t>
      </w:r>
      <w:r w:rsidR="000927F8" w:rsidRPr="00625574">
        <w:rPr>
          <w:rFonts w:ascii="Arial" w:hAnsi="Arial" w:cs="Arial"/>
          <w:snapToGrid w:val="0"/>
          <w:color w:val="000000"/>
          <w:sz w:val="22"/>
          <w:szCs w:val="20"/>
          <w:lang w:val="en-GB" w:eastAsia="en-GB"/>
        </w:rPr>
        <w:t>-</w:t>
      </w:r>
      <w:r w:rsidR="000927F8">
        <w:rPr>
          <w:rFonts w:ascii="Arial" w:hAnsi="Arial" w:cs="Arial"/>
          <w:snapToGrid w:val="0"/>
          <w:color w:val="000000"/>
          <w:sz w:val="22"/>
          <w:szCs w:val="20"/>
          <w:lang w:val="en-GB" w:eastAsia="en-GB"/>
        </w:rPr>
        <w:t>SP</w:t>
      </w:r>
      <w:r w:rsidR="000927F8" w:rsidRPr="00625574">
        <w:rPr>
          <w:rFonts w:ascii="Arial" w:hAnsi="Arial" w:cs="Arial"/>
          <w:snapToGrid w:val="0"/>
          <w:color w:val="000000"/>
          <w:sz w:val="22"/>
          <w:szCs w:val="20"/>
          <w:lang w:val="en-GB" w:eastAsia="en-GB"/>
        </w:rPr>
        <w:t>-00</w:t>
      </w:r>
      <w:r w:rsidR="000927F8">
        <w:rPr>
          <w:rFonts w:ascii="Arial" w:hAnsi="Arial" w:cs="Arial"/>
          <w:snapToGrid w:val="0"/>
          <w:color w:val="000000"/>
          <w:sz w:val="22"/>
          <w:szCs w:val="20"/>
          <w:lang w:val="en-GB" w:eastAsia="en-GB"/>
        </w:rPr>
        <w:t>04</w:t>
      </w:r>
      <w:r w:rsidRPr="000927F8">
        <w:rPr>
          <w:rFonts w:asciiTheme="minorBidi" w:hAnsiTheme="minorBidi" w:cstheme="minorBidi"/>
          <w:sz w:val="22"/>
          <w:szCs w:val="22"/>
        </w:rPr>
        <w:t xml:space="preserve">. Therefore all requirements, which are mentioned in these specifications, shall be considered for anchor flanges. ASTM A694(with any grade compatible with line pipe) is recommended with considering the carbon equivalent does not exceed 0.39 and PCM values does not exceed 0.21 to provide good weld ability for the fitting when it is to be butt welded to the pipeline. Also the requirements for sour service conditions shall be considered in accordance with NACE MR0175/ISO 15156 where pipelines carry sour services. </w:t>
      </w:r>
    </w:p>
    <w:p w:rsidR="00A3469D" w:rsidRPr="000927F8" w:rsidRDefault="00A3469D" w:rsidP="003C70FA">
      <w:pPr>
        <w:bidi w:val="0"/>
        <w:spacing w:line="360" w:lineRule="auto"/>
        <w:ind w:left="709"/>
        <w:jc w:val="both"/>
        <w:rPr>
          <w:rFonts w:asciiTheme="minorBidi" w:hAnsiTheme="minorBidi" w:cstheme="minorBidi"/>
          <w:sz w:val="22"/>
          <w:szCs w:val="22"/>
        </w:rPr>
      </w:pPr>
      <w:r w:rsidRPr="000927F8">
        <w:rPr>
          <w:rFonts w:asciiTheme="minorBidi" w:hAnsiTheme="minorBidi" w:cstheme="minorBidi"/>
          <w:sz w:val="22"/>
          <w:szCs w:val="22"/>
        </w:rPr>
        <w:t>Note: Related standards and procedures and any additional requirements for shop welding, welder performance test, pre-heating procedures and heat treatment shall be specified by contractor / vendor.</w:t>
      </w:r>
    </w:p>
    <w:p w:rsidR="00A3469D" w:rsidRPr="00A3469D" w:rsidRDefault="00A3469D" w:rsidP="00A3469D">
      <w:pPr>
        <w:keepNext/>
        <w:widowControl w:val="0"/>
        <w:numPr>
          <w:ilvl w:val="0"/>
          <w:numId w:val="1"/>
        </w:numPr>
        <w:bidi w:val="0"/>
        <w:spacing w:before="240" w:after="240"/>
        <w:jc w:val="both"/>
        <w:outlineLvl w:val="0"/>
        <w:rPr>
          <w:rFonts w:ascii="Arial" w:hAnsi="Arial" w:cs="Arial"/>
          <w:b/>
          <w:bCs/>
          <w:caps/>
          <w:kern w:val="28"/>
          <w:sz w:val="24"/>
        </w:rPr>
      </w:pPr>
      <w:bookmarkStart w:id="84" w:name="_Toc216077055"/>
      <w:bookmarkStart w:id="85" w:name="_Toc328394646"/>
      <w:bookmarkStart w:id="86" w:name="_Toc329163138"/>
      <w:bookmarkStart w:id="87" w:name="_Toc340395940"/>
      <w:bookmarkStart w:id="88" w:name="_Toc386314780"/>
      <w:bookmarkStart w:id="89" w:name="_Toc386573208"/>
      <w:bookmarkStart w:id="90" w:name="_Toc41481268"/>
      <w:bookmarkStart w:id="91" w:name="_Toc91683990"/>
      <w:bookmarkEnd w:id="77"/>
      <w:bookmarkEnd w:id="78"/>
      <w:bookmarkEnd w:id="79"/>
      <w:bookmarkEnd w:id="80"/>
      <w:r w:rsidRPr="00A3469D">
        <w:rPr>
          <w:rFonts w:ascii="Arial" w:hAnsi="Arial" w:cs="Arial"/>
          <w:b/>
          <w:bCs/>
          <w:caps/>
          <w:kern w:val="28"/>
          <w:sz w:val="24"/>
        </w:rPr>
        <w:t>Inspection and testing</w:t>
      </w:r>
      <w:bookmarkEnd w:id="84"/>
      <w:bookmarkEnd w:id="85"/>
      <w:bookmarkEnd w:id="86"/>
      <w:bookmarkEnd w:id="87"/>
      <w:bookmarkEnd w:id="88"/>
      <w:bookmarkEnd w:id="89"/>
      <w:bookmarkEnd w:id="90"/>
      <w:bookmarkEnd w:id="91"/>
    </w:p>
    <w:p w:rsidR="00A3469D" w:rsidRPr="00EF34FE" w:rsidRDefault="00A3469D" w:rsidP="00525E98">
      <w:pPr>
        <w:bidi w:val="0"/>
        <w:spacing w:line="360" w:lineRule="auto"/>
        <w:ind w:left="709"/>
        <w:jc w:val="both"/>
        <w:rPr>
          <w:rFonts w:asciiTheme="minorHAnsi" w:hAnsiTheme="minorHAnsi" w:cstheme="minorHAnsi"/>
          <w:sz w:val="24"/>
        </w:rPr>
      </w:pPr>
      <w:bookmarkStart w:id="92" w:name="_Toc342375705"/>
      <w:bookmarkStart w:id="93" w:name="_Toc386487081"/>
      <w:bookmarkStart w:id="94" w:name="_Toc19541026"/>
      <w:bookmarkStart w:id="95" w:name="_Toc19541335"/>
      <w:r w:rsidRPr="00EF34FE">
        <w:rPr>
          <w:rFonts w:asciiTheme="minorHAnsi" w:hAnsiTheme="minorHAnsi" w:cstheme="minorHAnsi"/>
          <w:sz w:val="24"/>
        </w:rPr>
        <w:t>I</w:t>
      </w:r>
      <w:r w:rsidRPr="000927F8">
        <w:rPr>
          <w:rFonts w:asciiTheme="minorBidi" w:hAnsiTheme="minorBidi" w:cstheme="minorBidi"/>
          <w:sz w:val="22"/>
          <w:szCs w:val="22"/>
        </w:rPr>
        <w:t xml:space="preserve">nspection &amp; test should be done (for approval) at the presence of </w:t>
      </w:r>
      <w:r w:rsidR="00525E98">
        <w:rPr>
          <w:rFonts w:asciiTheme="minorBidi" w:hAnsiTheme="minorBidi" w:cstheme="minorBidi"/>
          <w:sz w:val="22"/>
          <w:szCs w:val="22"/>
        </w:rPr>
        <w:t>CLIENT</w:t>
      </w:r>
      <w:r w:rsidRPr="000927F8">
        <w:rPr>
          <w:rFonts w:asciiTheme="minorBidi" w:hAnsiTheme="minorBidi" w:cstheme="minorBidi"/>
          <w:sz w:val="22"/>
          <w:szCs w:val="22"/>
        </w:rPr>
        <w:t xml:space="preserve">’s representative.       </w:t>
      </w:r>
      <w:r w:rsidRPr="00EF34FE">
        <w:rPr>
          <w:rFonts w:asciiTheme="minorHAnsi" w:hAnsiTheme="minorHAnsi" w:cstheme="minorHAnsi"/>
          <w:sz w:val="24"/>
        </w:rPr>
        <w:t xml:space="preserve">                                                                 </w:t>
      </w:r>
    </w:p>
    <w:p w:rsidR="00A3469D" w:rsidRPr="00A3469D" w:rsidRDefault="00A3469D" w:rsidP="001F644C">
      <w:pPr>
        <w:pStyle w:val="Heading1"/>
      </w:pPr>
      <w:bookmarkStart w:id="96" w:name="_Toc216077056"/>
      <w:bookmarkStart w:id="97" w:name="_Toc328394647"/>
      <w:bookmarkStart w:id="98" w:name="_Toc329163139"/>
      <w:bookmarkStart w:id="99" w:name="_Toc340395941"/>
      <w:bookmarkStart w:id="100" w:name="_Toc386314781"/>
      <w:bookmarkStart w:id="101" w:name="_Toc386573209"/>
      <w:bookmarkStart w:id="102" w:name="_Toc19553963"/>
      <w:bookmarkStart w:id="103" w:name="_Toc41481269"/>
      <w:bookmarkEnd w:id="92"/>
      <w:bookmarkEnd w:id="93"/>
      <w:bookmarkEnd w:id="94"/>
      <w:bookmarkEnd w:id="95"/>
      <w:r w:rsidRPr="00A3469D">
        <w:t xml:space="preserve"> </w:t>
      </w:r>
      <w:bookmarkStart w:id="104" w:name="_Toc80106786"/>
      <w:bookmarkStart w:id="105" w:name="_Toc80625345"/>
      <w:bookmarkStart w:id="106" w:name="_Toc91683991"/>
      <w:r w:rsidRPr="00A3469D">
        <w:t>Inspection</w:t>
      </w:r>
      <w:bookmarkEnd w:id="96"/>
      <w:bookmarkEnd w:id="97"/>
      <w:bookmarkEnd w:id="98"/>
      <w:bookmarkEnd w:id="99"/>
      <w:bookmarkEnd w:id="100"/>
      <w:bookmarkEnd w:id="101"/>
      <w:bookmarkEnd w:id="102"/>
      <w:bookmarkEnd w:id="103"/>
      <w:bookmarkEnd w:id="104"/>
      <w:bookmarkEnd w:id="105"/>
      <w:bookmarkEnd w:id="106"/>
    </w:p>
    <w:p w:rsidR="00A3469D" w:rsidRPr="000927F8" w:rsidRDefault="00A3469D" w:rsidP="001F644C">
      <w:pPr>
        <w:pStyle w:val="BodyTextIndent2"/>
      </w:pPr>
      <w:r w:rsidRPr="000927F8">
        <w:t xml:space="preserve">The Purchaser or his representative shall, for the purpose of inspection, have free access at all reasonable times to those parts of the Manufacturer’s works engaged on the Purchaser’s order. He shall be afforded all reasonable facilities for satisfying himself that the fittings are being manufactured in accordance with this Specification. </w:t>
      </w:r>
    </w:p>
    <w:p w:rsidR="00A3469D" w:rsidRPr="000927F8" w:rsidRDefault="00A3469D" w:rsidP="00525E98">
      <w:pPr>
        <w:widowControl w:val="0"/>
        <w:autoSpaceDE w:val="0"/>
        <w:autoSpaceDN w:val="0"/>
        <w:bidi w:val="0"/>
        <w:adjustRightInd w:val="0"/>
        <w:spacing w:after="120" w:line="276" w:lineRule="auto"/>
        <w:ind w:left="709"/>
        <w:jc w:val="both"/>
        <w:rPr>
          <w:rFonts w:asciiTheme="minorBidi" w:hAnsiTheme="minorBidi" w:cstheme="minorBidi"/>
          <w:sz w:val="22"/>
          <w:szCs w:val="22"/>
        </w:rPr>
      </w:pPr>
      <w:r w:rsidRPr="000927F8">
        <w:rPr>
          <w:rFonts w:asciiTheme="minorBidi" w:hAnsiTheme="minorBidi" w:cstheme="minorBidi"/>
          <w:sz w:val="22"/>
          <w:szCs w:val="22"/>
        </w:rPr>
        <w:t xml:space="preserve">The manufacturer/supplier shall be responsible for carrying out all the tests and inspections required. Using his own or other reliable facilities, and he shall maintain complete records of all such tests and inspections. Such records shall be available for review by the Purchaser and </w:t>
      </w:r>
      <w:r w:rsidR="00525E98">
        <w:rPr>
          <w:rFonts w:asciiTheme="minorBidi" w:hAnsiTheme="minorBidi" w:cstheme="minorBidi"/>
          <w:sz w:val="22"/>
          <w:szCs w:val="22"/>
        </w:rPr>
        <w:lastRenderedPageBreak/>
        <w:t>CLIENT</w:t>
      </w:r>
      <w:r w:rsidRPr="000927F8">
        <w:rPr>
          <w:rFonts w:asciiTheme="minorBidi" w:hAnsiTheme="minorBidi" w:cstheme="minorBidi"/>
          <w:sz w:val="22"/>
          <w:szCs w:val="22"/>
        </w:rPr>
        <w:t xml:space="preserve">. Certified tests and inspection reports shall be properly identified with each product. The manufacturer shall afford the Purchaser and </w:t>
      </w:r>
      <w:r w:rsidR="00525E98">
        <w:rPr>
          <w:rFonts w:asciiTheme="minorBidi" w:hAnsiTheme="minorBidi" w:cstheme="minorBidi"/>
          <w:sz w:val="22"/>
          <w:szCs w:val="22"/>
        </w:rPr>
        <w:t>CLIENT</w:t>
      </w:r>
      <w:r w:rsidRPr="000927F8">
        <w:rPr>
          <w:rFonts w:asciiTheme="minorBidi" w:hAnsiTheme="minorBidi" w:cstheme="minorBidi"/>
          <w:sz w:val="22"/>
          <w:szCs w:val="22"/>
        </w:rPr>
        <w:t xml:space="preserve"> inspector all reasonable facilities necessary to satisfy him that the flange is fabricated in accordance with the provisions of this specification.</w:t>
      </w:r>
    </w:p>
    <w:p w:rsidR="00A3469D" w:rsidRPr="000927F8" w:rsidRDefault="00A3469D" w:rsidP="001F644C">
      <w:pPr>
        <w:widowControl w:val="0"/>
        <w:autoSpaceDE w:val="0"/>
        <w:autoSpaceDN w:val="0"/>
        <w:bidi w:val="0"/>
        <w:adjustRightInd w:val="0"/>
        <w:spacing w:after="120" w:line="276" w:lineRule="auto"/>
        <w:ind w:left="709"/>
        <w:jc w:val="both"/>
        <w:rPr>
          <w:rFonts w:asciiTheme="minorBidi" w:hAnsiTheme="minorBidi" w:cstheme="minorBidi"/>
          <w:sz w:val="22"/>
          <w:szCs w:val="22"/>
        </w:rPr>
      </w:pPr>
      <w:r w:rsidRPr="000927F8">
        <w:rPr>
          <w:rFonts w:asciiTheme="minorBidi" w:hAnsiTheme="minorBidi" w:cstheme="minorBidi"/>
          <w:sz w:val="22"/>
          <w:szCs w:val="22"/>
        </w:rPr>
        <w:t>The Purchaser reserves the right to perform any inspections set forth in this Part of specification where such inspections are deemed necessary to assure that supplies and services conform to the prescribed requirements.</w:t>
      </w:r>
    </w:p>
    <w:p w:rsidR="00A3469D" w:rsidRPr="000927F8" w:rsidRDefault="00A3469D" w:rsidP="00A3469D">
      <w:pPr>
        <w:widowControl w:val="0"/>
        <w:autoSpaceDE w:val="0"/>
        <w:autoSpaceDN w:val="0"/>
        <w:bidi w:val="0"/>
        <w:adjustRightInd w:val="0"/>
        <w:spacing w:after="120" w:line="276" w:lineRule="auto"/>
        <w:ind w:left="851"/>
        <w:jc w:val="both"/>
        <w:rPr>
          <w:rFonts w:asciiTheme="minorBidi" w:hAnsiTheme="minorBidi" w:cstheme="minorBidi"/>
          <w:sz w:val="22"/>
          <w:szCs w:val="22"/>
        </w:rPr>
      </w:pPr>
      <w:r w:rsidRPr="000927F8">
        <w:rPr>
          <w:rFonts w:asciiTheme="minorBidi" w:hAnsiTheme="minorBidi" w:cstheme="minorBidi"/>
          <w:sz w:val="22"/>
          <w:szCs w:val="22"/>
        </w:rPr>
        <w:t>If the Purchaser desires that his representative inspect or witness the inspection and testing of the product prior to shipment, the manufacturer/supplier shall afford the Purchaser’s representative all reasonable facilities to satisfy him that the product meets the requirements of this Specification. Such inspections in no way relieve the manufacturer/ supplier of his responsibilities under the term of this Part of specification.</w:t>
      </w:r>
    </w:p>
    <w:p w:rsidR="00A3469D" w:rsidRPr="000927F8" w:rsidRDefault="00A3469D" w:rsidP="00A3469D">
      <w:pPr>
        <w:widowControl w:val="0"/>
        <w:autoSpaceDE w:val="0"/>
        <w:autoSpaceDN w:val="0"/>
        <w:bidi w:val="0"/>
        <w:adjustRightInd w:val="0"/>
        <w:spacing w:after="120" w:line="276" w:lineRule="auto"/>
        <w:ind w:left="851"/>
        <w:jc w:val="both"/>
        <w:rPr>
          <w:rFonts w:asciiTheme="minorBidi" w:hAnsiTheme="minorBidi" w:cstheme="minorBidi"/>
          <w:sz w:val="22"/>
          <w:szCs w:val="22"/>
        </w:rPr>
      </w:pPr>
      <w:r w:rsidRPr="000927F8">
        <w:rPr>
          <w:rFonts w:asciiTheme="minorBidi" w:hAnsiTheme="minorBidi" w:cstheme="minorBidi"/>
          <w:sz w:val="22"/>
          <w:szCs w:val="22"/>
        </w:rPr>
        <w:t>Purchaser’s inspector(s) shall have free access to the manufacturer’s works to follow up the progress of the materials covered by this Part of specification and to check the quality of materials. The manufacturer/supplier shall place free of charge at the disposal of the Purchaser’s inspector(s) all means necessary for carrying out their inspection: results of tests, checking of conformity of materials with this specification requirements, checking of marking and packing and temporary acceptance of materials.</w:t>
      </w:r>
    </w:p>
    <w:p w:rsidR="00A3469D" w:rsidRPr="000927F8" w:rsidRDefault="00A3469D" w:rsidP="00525E98">
      <w:pPr>
        <w:widowControl w:val="0"/>
        <w:autoSpaceDE w:val="0"/>
        <w:autoSpaceDN w:val="0"/>
        <w:bidi w:val="0"/>
        <w:adjustRightInd w:val="0"/>
        <w:spacing w:after="120" w:line="276" w:lineRule="auto"/>
        <w:ind w:left="851"/>
        <w:jc w:val="both"/>
        <w:rPr>
          <w:rFonts w:asciiTheme="minorBidi" w:hAnsiTheme="minorBidi" w:cstheme="minorBidi"/>
          <w:sz w:val="22"/>
          <w:szCs w:val="22"/>
        </w:rPr>
      </w:pPr>
      <w:r w:rsidRPr="000927F8">
        <w:rPr>
          <w:rFonts w:asciiTheme="minorBidi" w:hAnsiTheme="minorBidi" w:cstheme="minorBidi"/>
          <w:sz w:val="22"/>
          <w:szCs w:val="22"/>
        </w:rPr>
        <w:t xml:space="preserve">The test procedures proposed by supplier should be agreed and approved by </w:t>
      </w:r>
      <w:r w:rsidR="00525E98">
        <w:rPr>
          <w:rFonts w:asciiTheme="minorBidi" w:hAnsiTheme="minorBidi" w:cstheme="minorBidi"/>
          <w:sz w:val="22"/>
          <w:szCs w:val="22"/>
        </w:rPr>
        <w:t>CLIENT</w:t>
      </w:r>
      <w:r w:rsidRPr="000927F8">
        <w:rPr>
          <w:rFonts w:asciiTheme="minorBidi" w:hAnsiTheme="minorBidi" w:cstheme="minorBidi"/>
          <w:sz w:val="22"/>
          <w:szCs w:val="22"/>
        </w:rPr>
        <w:t xml:space="preserve"> before any tests are carried out.</w:t>
      </w:r>
    </w:p>
    <w:p w:rsidR="00A3469D" w:rsidRPr="003A225B" w:rsidRDefault="00A3469D" w:rsidP="001F644C">
      <w:pPr>
        <w:pStyle w:val="Heading1"/>
      </w:pPr>
      <w:bookmarkStart w:id="107" w:name="_Toc216077057"/>
      <w:bookmarkStart w:id="108" w:name="_Toc328394648"/>
      <w:bookmarkStart w:id="109" w:name="_Toc329163140"/>
      <w:bookmarkStart w:id="110" w:name="_Toc340395942"/>
      <w:bookmarkStart w:id="111" w:name="_Toc386314782"/>
      <w:bookmarkStart w:id="112" w:name="_Toc386573210"/>
      <w:bookmarkStart w:id="113" w:name="_Toc19553964"/>
      <w:r w:rsidRPr="003A225B">
        <w:t xml:space="preserve"> </w:t>
      </w:r>
      <w:bookmarkStart w:id="114" w:name="_Toc41481270"/>
      <w:bookmarkStart w:id="115" w:name="_Toc80106787"/>
      <w:bookmarkStart w:id="116" w:name="_Toc80625346"/>
      <w:bookmarkStart w:id="117" w:name="_Toc91683992"/>
      <w:r w:rsidRPr="003A225B">
        <w:t>Test Facilities</w:t>
      </w:r>
      <w:bookmarkEnd w:id="107"/>
      <w:bookmarkEnd w:id="108"/>
      <w:bookmarkEnd w:id="109"/>
      <w:bookmarkEnd w:id="110"/>
      <w:bookmarkEnd w:id="111"/>
      <w:bookmarkEnd w:id="112"/>
      <w:bookmarkEnd w:id="113"/>
      <w:bookmarkEnd w:id="114"/>
      <w:bookmarkEnd w:id="115"/>
      <w:bookmarkEnd w:id="116"/>
      <w:bookmarkEnd w:id="117"/>
    </w:p>
    <w:p w:rsidR="00A3469D" w:rsidRPr="000927F8" w:rsidRDefault="00A3469D" w:rsidP="001F644C">
      <w:pPr>
        <w:widowControl w:val="0"/>
        <w:autoSpaceDE w:val="0"/>
        <w:autoSpaceDN w:val="0"/>
        <w:bidi w:val="0"/>
        <w:adjustRightInd w:val="0"/>
        <w:spacing w:after="120" w:line="276" w:lineRule="auto"/>
        <w:ind w:left="709"/>
        <w:jc w:val="both"/>
        <w:rPr>
          <w:rFonts w:asciiTheme="minorBidi" w:hAnsiTheme="minorBidi" w:cstheme="minorBidi"/>
          <w:sz w:val="22"/>
          <w:szCs w:val="22"/>
        </w:rPr>
      </w:pPr>
      <w:r w:rsidRPr="000927F8">
        <w:rPr>
          <w:rFonts w:asciiTheme="minorBidi" w:hAnsiTheme="minorBidi" w:cstheme="minorBidi"/>
          <w:sz w:val="22"/>
          <w:szCs w:val="22"/>
        </w:rPr>
        <w:t>Manufacturer shall prepare the necessary test pieces and supply the material required, the labor and appliances for such testing as may be carried out on his premises in accordance with this Standard. In the absence of facilities at his own works for making the prescribed tests, the Manufacturer shall arrange for the tests to be carried out elsewhere.</w:t>
      </w:r>
    </w:p>
    <w:p w:rsidR="00A3469D" w:rsidRPr="003A225B" w:rsidRDefault="00A3469D" w:rsidP="001F644C">
      <w:pPr>
        <w:pStyle w:val="Heading1"/>
      </w:pPr>
      <w:bookmarkStart w:id="118" w:name="_Toc216077058"/>
      <w:bookmarkStart w:id="119" w:name="_Toc328394649"/>
      <w:bookmarkStart w:id="120" w:name="_Toc329163141"/>
      <w:bookmarkStart w:id="121" w:name="_Toc340395943"/>
      <w:bookmarkStart w:id="122" w:name="_Toc386314783"/>
      <w:bookmarkStart w:id="123" w:name="_Toc386573211"/>
      <w:bookmarkStart w:id="124" w:name="_Toc19553965"/>
      <w:bookmarkStart w:id="125" w:name="_Toc41481271"/>
      <w:bookmarkStart w:id="126" w:name="_Toc80106788"/>
      <w:bookmarkStart w:id="127" w:name="_Toc80625347"/>
      <w:bookmarkStart w:id="128" w:name="_Toc91683993"/>
      <w:bookmarkStart w:id="129" w:name="_Toc342375707"/>
      <w:bookmarkStart w:id="130" w:name="_Toc386487083"/>
      <w:r w:rsidRPr="003A225B">
        <w:t>Factory Control And Test</w:t>
      </w:r>
      <w:bookmarkEnd w:id="118"/>
      <w:bookmarkEnd w:id="119"/>
      <w:bookmarkEnd w:id="120"/>
      <w:bookmarkEnd w:id="121"/>
      <w:bookmarkEnd w:id="122"/>
      <w:bookmarkEnd w:id="123"/>
      <w:bookmarkEnd w:id="124"/>
      <w:bookmarkEnd w:id="125"/>
      <w:bookmarkEnd w:id="126"/>
      <w:bookmarkEnd w:id="127"/>
      <w:bookmarkEnd w:id="128"/>
      <w:r w:rsidRPr="003A225B">
        <w:t xml:space="preserve"> </w:t>
      </w:r>
    </w:p>
    <w:p w:rsidR="00A3469D" w:rsidRPr="000927F8" w:rsidRDefault="00A3469D" w:rsidP="001F644C">
      <w:pPr>
        <w:widowControl w:val="0"/>
        <w:autoSpaceDE w:val="0"/>
        <w:autoSpaceDN w:val="0"/>
        <w:bidi w:val="0"/>
        <w:adjustRightInd w:val="0"/>
        <w:spacing w:after="120" w:line="276" w:lineRule="auto"/>
        <w:ind w:left="709"/>
        <w:jc w:val="both"/>
        <w:rPr>
          <w:rFonts w:asciiTheme="minorBidi" w:hAnsiTheme="minorBidi" w:cstheme="minorBidi"/>
          <w:sz w:val="22"/>
          <w:szCs w:val="22"/>
        </w:rPr>
      </w:pPr>
      <w:r w:rsidRPr="000927F8">
        <w:rPr>
          <w:rFonts w:asciiTheme="minorBidi" w:hAnsiTheme="minorBidi" w:cstheme="minorBidi"/>
          <w:sz w:val="22"/>
          <w:szCs w:val="22"/>
        </w:rPr>
        <w:t xml:space="preserve">Vendor shall perform 100% inspection of all ends to be welded for a length of 50 mm minimum. Said tests shall be carried out by means of ultrasonic tests. Acceptance standards are specified in ASTM </w:t>
      </w:r>
      <w:proofErr w:type="gramStart"/>
      <w:r w:rsidRPr="000927F8">
        <w:rPr>
          <w:rFonts w:asciiTheme="minorBidi" w:hAnsiTheme="minorBidi" w:cstheme="minorBidi"/>
          <w:sz w:val="22"/>
          <w:szCs w:val="22"/>
        </w:rPr>
        <w:t>A</w:t>
      </w:r>
      <w:proofErr w:type="gramEnd"/>
      <w:r w:rsidRPr="000927F8">
        <w:rPr>
          <w:rFonts w:asciiTheme="minorBidi" w:hAnsiTheme="minorBidi" w:cstheme="minorBidi"/>
          <w:sz w:val="22"/>
          <w:szCs w:val="22"/>
        </w:rPr>
        <w:t xml:space="preserve"> 435.</w:t>
      </w:r>
    </w:p>
    <w:p w:rsidR="00A3469D" w:rsidRPr="000927F8" w:rsidRDefault="00A3469D" w:rsidP="001F644C">
      <w:pPr>
        <w:widowControl w:val="0"/>
        <w:autoSpaceDE w:val="0"/>
        <w:autoSpaceDN w:val="0"/>
        <w:bidi w:val="0"/>
        <w:adjustRightInd w:val="0"/>
        <w:spacing w:after="120" w:line="276" w:lineRule="auto"/>
        <w:ind w:left="709"/>
        <w:jc w:val="both"/>
        <w:rPr>
          <w:rFonts w:asciiTheme="minorBidi" w:hAnsiTheme="minorBidi" w:cstheme="minorBidi"/>
          <w:sz w:val="22"/>
          <w:szCs w:val="22"/>
        </w:rPr>
      </w:pPr>
      <w:r w:rsidRPr="000927F8">
        <w:rPr>
          <w:rFonts w:asciiTheme="minorBidi" w:hAnsiTheme="minorBidi" w:cstheme="minorBidi"/>
          <w:sz w:val="22"/>
          <w:szCs w:val="22"/>
        </w:rPr>
        <w:t>Surface defects such as indentation and scaling shall be removed provided that wall thickness of the shell remains within the stipulated tolerances. No repair is permitted without the authorization of the purchaser’s inspector. Repair by welding shall be performed by qualified welders. Filler metal for repairs shall have the same properties as the parent metal.</w:t>
      </w:r>
    </w:p>
    <w:p w:rsidR="00A3469D" w:rsidRPr="000927F8" w:rsidRDefault="00A3469D" w:rsidP="001F644C">
      <w:pPr>
        <w:widowControl w:val="0"/>
        <w:autoSpaceDE w:val="0"/>
        <w:autoSpaceDN w:val="0"/>
        <w:bidi w:val="0"/>
        <w:adjustRightInd w:val="0"/>
        <w:spacing w:after="120" w:line="276" w:lineRule="auto"/>
        <w:ind w:left="709"/>
        <w:jc w:val="both"/>
        <w:rPr>
          <w:rFonts w:asciiTheme="minorBidi" w:hAnsiTheme="minorBidi" w:cstheme="minorBidi"/>
          <w:sz w:val="22"/>
          <w:szCs w:val="22"/>
        </w:rPr>
      </w:pPr>
      <w:r w:rsidRPr="000927F8">
        <w:rPr>
          <w:rFonts w:asciiTheme="minorBidi" w:hAnsiTheme="minorBidi" w:cstheme="minorBidi"/>
          <w:sz w:val="22"/>
          <w:szCs w:val="22"/>
        </w:rPr>
        <w:t xml:space="preserve">Each anchor flanges shall be hydrostatically tested to the requirement of API 5L sections 9. </w:t>
      </w:r>
    </w:p>
    <w:p w:rsidR="00A3469D" w:rsidRPr="000927F8" w:rsidRDefault="00A3469D" w:rsidP="001F644C">
      <w:pPr>
        <w:widowControl w:val="0"/>
        <w:autoSpaceDE w:val="0"/>
        <w:autoSpaceDN w:val="0"/>
        <w:bidi w:val="0"/>
        <w:adjustRightInd w:val="0"/>
        <w:spacing w:after="120" w:line="276" w:lineRule="auto"/>
        <w:ind w:left="709"/>
        <w:jc w:val="both"/>
        <w:rPr>
          <w:rFonts w:asciiTheme="minorBidi" w:hAnsiTheme="minorBidi" w:cstheme="minorBidi"/>
          <w:sz w:val="22"/>
          <w:szCs w:val="22"/>
        </w:rPr>
      </w:pPr>
      <w:r w:rsidRPr="000927F8">
        <w:rPr>
          <w:rFonts w:asciiTheme="minorBidi" w:hAnsiTheme="minorBidi" w:cstheme="minorBidi"/>
          <w:sz w:val="22"/>
          <w:szCs w:val="22"/>
        </w:rPr>
        <w:t>The weld ends shall be dye penetrant or magnetic particle tested to ensure the flange is not laminated, porous or has no other defects.</w:t>
      </w:r>
    </w:p>
    <w:p w:rsidR="00A3469D" w:rsidRPr="000927F8" w:rsidRDefault="00A3469D" w:rsidP="001F644C">
      <w:pPr>
        <w:widowControl w:val="0"/>
        <w:autoSpaceDE w:val="0"/>
        <w:autoSpaceDN w:val="0"/>
        <w:bidi w:val="0"/>
        <w:adjustRightInd w:val="0"/>
        <w:spacing w:after="120" w:line="276" w:lineRule="auto"/>
        <w:ind w:left="709"/>
        <w:jc w:val="both"/>
        <w:rPr>
          <w:rFonts w:asciiTheme="minorBidi" w:hAnsiTheme="minorBidi" w:cstheme="minorBidi"/>
          <w:sz w:val="22"/>
          <w:szCs w:val="22"/>
        </w:rPr>
      </w:pPr>
      <w:r w:rsidRPr="000927F8">
        <w:rPr>
          <w:rFonts w:asciiTheme="minorBidi" w:hAnsiTheme="minorBidi" w:cstheme="minorBidi"/>
          <w:sz w:val="22"/>
          <w:szCs w:val="22"/>
        </w:rPr>
        <w:t>Detail of welding and NDT shall be according to Specification for Welding of Transportation Pipeline &amp; NDT “</w:t>
      </w:r>
      <w:r w:rsidR="000927F8">
        <w:rPr>
          <w:rFonts w:asciiTheme="minorBidi" w:hAnsiTheme="minorBidi" w:cstheme="minorBidi"/>
          <w:sz w:val="22"/>
          <w:szCs w:val="22"/>
        </w:rPr>
        <w:t>BK</w:t>
      </w:r>
      <w:r w:rsidRPr="000927F8">
        <w:rPr>
          <w:rFonts w:asciiTheme="minorBidi" w:hAnsiTheme="minorBidi" w:cstheme="minorBidi"/>
          <w:sz w:val="22"/>
          <w:szCs w:val="22"/>
        </w:rPr>
        <w:t>-</w:t>
      </w:r>
      <w:r w:rsidR="000927F8">
        <w:rPr>
          <w:rFonts w:asciiTheme="minorBidi" w:hAnsiTheme="minorBidi" w:cstheme="minorBidi"/>
          <w:sz w:val="22"/>
          <w:szCs w:val="22"/>
        </w:rPr>
        <w:t>GNRAL-PEDCO</w:t>
      </w:r>
      <w:r w:rsidRPr="000927F8">
        <w:rPr>
          <w:rFonts w:asciiTheme="minorBidi" w:hAnsiTheme="minorBidi" w:cstheme="minorBidi"/>
          <w:sz w:val="22"/>
          <w:szCs w:val="22"/>
        </w:rPr>
        <w:t>-000-PL-SP-000</w:t>
      </w:r>
      <w:r w:rsidR="000927F8">
        <w:rPr>
          <w:rFonts w:asciiTheme="minorBidi" w:hAnsiTheme="minorBidi" w:cstheme="minorBidi"/>
          <w:sz w:val="22"/>
          <w:szCs w:val="22"/>
        </w:rPr>
        <w:t>9</w:t>
      </w:r>
      <w:r w:rsidRPr="000927F8">
        <w:rPr>
          <w:rFonts w:asciiTheme="minorBidi" w:hAnsiTheme="minorBidi" w:cstheme="minorBidi"/>
          <w:sz w:val="22"/>
          <w:szCs w:val="22"/>
        </w:rPr>
        <w:t>”.</w:t>
      </w:r>
    </w:p>
    <w:p w:rsidR="00A3469D" w:rsidRPr="00EF34FE" w:rsidRDefault="00A3469D" w:rsidP="00A3469D">
      <w:pPr>
        <w:keepNext/>
        <w:widowControl w:val="0"/>
        <w:numPr>
          <w:ilvl w:val="0"/>
          <w:numId w:val="1"/>
        </w:numPr>
        <w:bidi w:val="0"/>
        <w:spacing w:before="240" w:after="240"/>
        <w:jc w:val="both"/>
        <w:outlineLvl w:val="0"/>
      </w:pPr>
      <w:r w:rsidRPr="00A3469D">
        <w:rPr>
          <w:rFonts w:ascii="Arial" w:hAnsi="Arial" w:cs="Arial"/>
          <w:b/>
          <w:bCs/>
          <w:caps/>
          <w:kern w:val="28"/>
          <w:sz w:val="24"/>
        </w:rPr>
        <w:lastRenderedPageBreak/>
        <w:t xml:space="preserve"> </w:t>
      </w:r>
      <w:bookmarkStart w:id="131" w:name="_Toc191633098"/>
      <w:bookmarkStart w:id="132" w:name="_Toc202515731"/>
      <w:bookmarkStart w:id="133" w:name="_Toc216077059"/>
      <w:bookmarkStart w:id="134" w:name="_Toc328394650"/>
      <w:bookmarkStart w:id="135" w:name="_Toc329163142"/>
      <w:bookmarkStart w:id="136" w:name="_Toc340395944"/>
      <w:bookmarkStart w:id="137" w:name="_Toc386314784"/>
      <w:bookmarkStart w:id="138" w:name="_Toc386573212"/>
      <w:bookmarkStart w:id="139" w:name="_Toc41481272"/>
      <w:bookmarkStart w:id="140" w:name="_Toc91683994"/>
      <w:r w:rsidRPr="00A3469D">
        <w:rPr>
          <w:rFonts w:ascii="Arial" w:hAnsi="Arial" w:cs="Arial"/>
          <w:b/>
          <w:bCs/>
          <w:caps/>
          <w:kern w:val="28"/>
          <w:sz w:val="24"/>
        </w:rPr>
        <w:t>Coating</w:t>
      </w:r>
      <w:bookmarkEnd w:id="131"/>
      <w:bookmarkEnd w:id="132"/>
      <w:bookmarkEnd w:id="133"/>
      <w:bookmarkEnd w:id="134"/>
      <w:bookmarkEnd w:id="135"/>
      <w:bookmarkEnd w:id="136"/>
      <w:bookmarkEnd w:id="137"/>
      <w:bookmarkEnd w:id="138"/>
      <w:bookmarkEnd w:id="139"/>
      <w:bookmarkEnd w:id="140"/>
    </w:p>
    <w:p w:rsidR="00A3469D" w:rsidRPr="00412CFC" w:rsidRDefault="00A3469D" w:rsidP="00525E98">
      <w:pPr>
        <w:widowControl w:val="0"/>
        <w:autoSpaceDE w:val="0"/>
        <w:autoSpaceDN w:val="0"/>
        <w:bidi w:val="0"/>
        <w:adjustRightInd w:val="0"/>
        <w:spacing w:after="120" w:line="276" w:lineRule="auto"/>
        <w:ind w:left="851"/>
        <w:jc w:val="both"/>
        <w:rPr>
          <w:rFonts w:asciiTheme="minorBidi" w:hAnsiTheme="minorBidi" w:cstheme="minorBidi"/>
          <w:sz w:val="22"/>
          <w:szCs w:val="22"/>
        </w:rPr>
      </w:pPr>
      <w:r w:rsidRPr="000927F8">
        <w:rPr>
          <w:rFonts w:asciiTheme="minorBidi" w:hAnsiTheme="minorBidi" w:cstheme="minorBidi"/>
          <w:sz w:val="22"/>
          <w:szCs w:val="22"/>
        </w:rPr>
        <w:t>After all tests and inspections required have been carried out, flange shall be thoroughly cleaned in order to remove rust or impurities. Surface preparation shall be carried out by shot blasting or sand blasting to SA 2½ grade in accordance with ISO 8501-1. After visual inspection, all flanges shall be externally painted with Solvent Free Epoxy (1500 Microns) in accordan</w:t>
      </w:r>
      <w:r w:rsidRPr="00E45B19">
        <w:rPr>
          <w:rFonts w:asciiTheme="minorBidi" w:hAnsiTheme="minorBidi" w:cstheme="minorBidi"/>
          <w:sz w:val="22"/>
          <w:szCs w:val="22"/>
        </w:rPr>
        <w:t xml:space="preserve">ce with </w:t>
      </w:r>
      <w:r w:rsidR="00525E98" w:rsidRPr="00E45B19">
        <w:rPr>
          <w:rFonts w:asciiTheme="minorBidi" w:hAnsiTheme="minorBidi" w:cstheme="minorBidi"/>
          <w:sz w:val="22"/>
          <w:szCs w:val="22"/>
        </w:rPr>
        <w:t>IPS-E-TP-100</w:t>
      </w:r>
      <w:r w:rsidR="00013CA3" w:rsidRPr="00E45B19">
        <w:rPr>
          <w:rFonts w:asciiTheme="minorBidi" w:hAnsiTheme="minorBidi" w:cstheme="minorBidi"/>
          <w:sz w:val="22"/>
          <w:szCs w:val="22"/>
        </w:rPr>
        <w:t xml:space="preserve"> and Specification for Painting</w:t>
      </w:r>
      <w:r w:rsidRPr="00E45B19">
        <w:rPr>
          <w:rFonts w:asciiTheme="minorBidi" w:hAnsiTheme="minorBidi" w:cstheme="minorBidi"/>
          <w:sz w:val="22"/>
          <w:szCs w:val="22"/>
        </w:rPr>
        <w:t>. The coating</w:t>
      </w:r>
      <w:r w:rsidRPr="000927F8">
        <w:rPr>
          <w:rFonts w:asciiTheme="minorBidi" w:hAnsiTheme="minorBidi" w:cstheme="minorBidi"/>
          <w:sz w:val="22"/>
          <w:szCs w:val="22"/>
        </w:rPr>
        <w:t xml:space="preserve"> shall not be detrimental to welding. Using Rock shield on coated flanges in accordance with IPS-M-TP-316 is mandatory before Concreting</w:t>
      </w:r>
      <w:r w:rsidRPr="000927F8">
        <w:rPr>
          <w:rFonts w:asciiTheme="minorBidi" w:hAnsiTheme="minorBidi" w:cstheme="minorBidi" w:hint="cs"/>
          <w:sz w:val="22"/>
          <w:szCs w:val="22"/>
          <w:rtl/>
        </w:rPr>
        <w:t>.</w:t>
      </w:r>
      <w:r w:rsidRPr="000927F8">
        <w:rPr>
          <w:rFonts w:asciiTheme="minorBidi" w:hAnsiTheme="minorBidi" w:cstheme="minorBidi"/>
          <w:sz w:val="22"/>
          <w:szCs w:val="22"/>
        </w:rPr>
        <w:t xml:space="preserve"> </w:t>
      </w:r>
      <w:bookmarkEnd w:id="49"/>
      <w:bookmarkEnd w:id="50"/>
      <w:bookmarkEnd w:id="81"/>
      <w:bookmarkEnd w:id="82"/>
      <w:bookmarkEnd w:id="83"/>
      <w:bookmarkEnd w:id="129"/>
      <w:bookmarkEnd w:id="130"/>
    </w:p>
    <w:p w:rsidR="00A3469D" w:rsidRPr="00A3469D" w:rsidRDefault="00A3469D" w:rsidP="00A3469D">
      <w:pPr>
        <w:keepNext/>
        <w:widowControl w:val="0"/>
        <w:numPr>
          <w:ilvl w:val="0"/>
          <w:numId w:val="1"/>
        </w:numPr>
        <w:bidi w:val="0"/>
        <w:spacing w:before="240" w:after="240"/>
        <w:jc w:val="both"/>
        <w:outlineLvl w:val="0"/>
        <w:rPr>
          <w:rFonts w:ascii="Arial" w:hAnsi="Arial" w:cs="Arial"/>
          <w:b/>
          <w:bCs/>
          <w:caps/>
          <w:kern w:val="28"/>
          <w:sz w:val="24"/>
        </w:rPr>
      </w:pPr>
      <w:bookmarkStart w:id="141" w:name="_Toc216077061"/>
      <w:bookmarkStart w:id="142" w:name="_Toc328394652"/>
      <w:bookmarkStart w:id="143" w:name="_Toc329163144"/>
      <w:bookmarkStart w:id="144" w:name="_Toc340395946"/>
      <w:bookmarkStart w:id="145" w:name="_Toc386314787"/>
      <w:bookmarkStart w:id="146" w:name="_Toc386573215"/>
      <w:bookmarkStart w:id="147" w:name="_Toc41481275"/>
      <w:bookmarkStart w:id="148" w:name="_Toc91683995"/>
      <w:r w:rsidRPr="00A3469D">
        <w:rPr>
          <w:rFonts w:ascii="Arial" w:hAnsi="Arial" w:cs="Arial"/>
          <w:b/>
          <w:bCs/>
          <w:caps/>
          <w:kern w:val="28"/>
          <w:sz w:val="24"/>
        </w:rPr>
        <w:t>Shipping &amp; Marking, Preparation for shipment:</w:t>
      </w:r>
      <w:bookmarkEnd w:id="141"/>
      <w:bookmarkEnd w:id="142"/>
      <w:bookmarkEnd w:id="143"/>
      <w:bookmarkEnd w:id="144"/>
      <w:bookmarkEnd w:id="145"/>
      <w:bookmarkEnd w:id="146"/>
      <w:bookmarkEnd w:id="147"/>
      <w:bookmarkEnd w:id="148"/>
      <w:r w:rsidRPr="00A3469D">
        <w:rPr>
          <w:rFonts w:ascii="Arial" w:hAnsi="Arial" w:cs="Arial"/>
          <w:b/>
          <w:bCs/>
          <w:caps/>
          <w:kern w:val="28"/>
          <w:sz w:val="24"/>
        </w:rPr>
        <w:t xml:space="preserve"> </w:t>
      </w:r>
    </w:p>
    <w:p w:rsidR="00A3469D" w:rsidRPr="000927F8" w:rsidRDefault="00A3469D" w:rsidP="00A3469D">
      <w:pPr>
        <w:pStyle w:val="ListBullet"/>
        <w:tabs>
          <w:tab w:val="clear" w:pos="432"/>
          <w:tab w:val="num" w:pos="810"/>
        </w:tabs>
        <w:ind w:left="810" w:hanging="450"/>
        <w:rPr>
          <w:rFonts w:asciiTheme="minorBidi" w:hAnsiTheme="minorBidi" w:cstheme="minorBidi"/>
          <w:sz w:val="22"/>
          <w:szCs w:val="22"/>
        </w:rPr>
      </w:pPr>
      <w:r w:rsidRPr="000927F8">
        <w:rPr>
          <w:rFonts w:asciiTheme="minorBidi" w:hAnsiTheme="minorBidi" w:cstheme="minorBidi"/>
          <w:sz w:val="22"/>
          <w:szCs w:val="22"/>
        </w:rPr>
        <w:t xml:space="preserve">The packing and preparation for shipment shall be adequate to avoid mechanical    damage during transport, handling and stacking. </w:t>
      </w:r>
    </w:p>
    <w:p w:rsidR="00A3469D" w:rsidRPr="000927F8" w:rsidRDefault="00A3469D" w:rsidP="00A3469D">
      <w:pPr>
        <w:pStyle w:val="ListBullet"/>
        <w:tabs>
          <w:tab w:val="clear" w:pos="432"/>
          <w:tab w:val="num" w:pos="810"/>
        </w:tabs>
        <w:ind w:left="810" w:hanging="450"/>
        <w:rPr>
          <w:rFonts w:asciiTheme="minorBidi" w:hAnsiTheme="minorBidi" w:cstheme="minorBidi"/>
          <w:sz w:val="22"/>
          <w:szCs w:val="22"/>
        </w:rPr>
      </w:pPr>
      <w:r w:rsidRPr="000927F8">
        <w:rPr>
          <w:rFonts w:asciiTheme="minorBidi" w:hAnsiTheme="minorBidi" w:cstheme="minorBidi"/>
          <w:sz w:val="22"/>
          <w:szCs w:val="22"/>
        </w:rPr>
        <w:t xml:space="preserve">Shipping documents with exact description of equipment for custom release shall be supplied.  </w:t>
      </w:r>
    </w:p>
    <w:p w:rsidR="00A3469D" w:rsidRPr="000927F8" w:rsidRDefault="00A3469D" w:rsidP="00A3469D">
      <w:pPr>
        <w:pStyle w:val="ListBullet"/>
        <w:tabs>
          <w:tab w:val="clear" w:pos="432"/>
          <w:tab w:val="num" w:pos="810"/>
        </w:tabs>
        <w:ind w:left="810" w:hanging="450"/>
        <w:rPr>
          <w:rFonts w:asciiTheme="minorBidi" w:hAnsiTheme="minorBidi" w:cstheme="minorBidi"/>
          <w:sz w:val="22"/>
          <w:szCs w:val="22"/>
        </w:rPr>
      </w:pPr>
      <w:r w:rsidRPr="000927F8">
        <w:rPr>
          <w:rFonts w:asciiTheme="minorBidi" w:hAnsiTheme="minorBidi" w:cstheme="minorBidi"/>
          <w:sz w:val="22"/>
          <w:szCs w:val="22"/>
        </w:rPr>
        <w:t xml:space="preserve">Preparation for shipment shall be in accordance with Manufacturers, standard, unless otherwise noted in the requisition for quotation and/or purchase order. The Manufacturer shall be solely responsible for the adequacy of the preparation for shipment. </w:t>
      </w:r>
    </w:p>
    <w:p w:rsidR="00A3469D" w:rsidRPr="000927F8" w:rsidRDefault="00A3469D" w:rsidP="00A3469D">
      <w:pPr>
        <w:pStyle w:val="ListBullet"/>
        <w:tabs>
          <w:tab w:val="num" w:pos="792"/>
        </w:tabs>
        <w:ind w:hanging="72"/>
        <w:rPr>
          <w:rFonts w:asciiTheme="minorBidi" w:hAnsiTheme="minorBidi" w:cstheme="minorBidi"/>
          <w:sz w:val="22"/>
          <w:szCs w:val="22"/>
        </w:rPr>
      </w:pPr>
      <w:r w:rsidRPr="000927F8">
        <w:rPr>
          <w:rFonts w:asciiTheme="minorBidi" w:hAnsiTheme="minorBidi" w:cstheme="minorBidi"/>
          <w:sz w:val="22"/>
          <w:szCs w:val="22"/>
        </w:rPr>
        <w:t>Up to 20” shall be packed in wooden box.</w:t>
      </w:r>
    </w:p>
    <w:p w:rsidR="00A3469D" w:rsidRPr="000927F8" w:rsidRDefault="00A3469D" w:rsidP="00A3469D">
      <w:pPr>
        <w:pStyle w:val="ListBullet"/>
        <w:tabs>
          <w:tab w:val="clear" w:pos="432"/>
          <w:tab w:val="num" w:pos="720"/>
        </w:tabs>
        <w:spacing w:before="60"/>
        <w:ind w:left="720" w:hanging="360"/>
        <w:jc w:val="both"/>
        <w:rPr>
          <w:rFonts w:asciiTheme="minorBidi" w:hAnsiTheme="minorBidi" w:cstheme="minorBidi"/>
          <w:sz w:val="22"/>
          <w:szCs w:val="22"/>
        </w:rPr>
      </w:pPr>
      <w:r w:rsidRPr="000927F8">
        <w:rPr>
          <w:rFonts w:asciiTheme="minorBidi" w:hAnsiTheme="minorBidi" w:cstheme="minorBidi"/>
          <w:sz w:val="22"/>
          <w:szCs w:val="22"/>
        </w:rPr>
        <w:t>The packing shall be appropriated for storage without cover. Order No., &amp; the specific item No., shall be clearly identified on each package.</w:t>
      </w:r>
    </w:p>
    <w:p w:rsidR="00A3469D" w:rsidRPr="00A3469D" w:rsidRDefault="00A3469D" w:rsidP="00A3469D">
      <w:pPr>
        <w:pStyle w:val="Heading2"/>
        <w:widowControl w:val="0"/>
      </w:pPr>
      <w:bookmarkStart w:id="149" w:name="_Toc216077062"/>
      <w:bookmarkStart w:id="150" w:name="_Toc328394653"/>
      <w:bookmarkStart w:id="151" w:name="_Toc329163145"/>
      <w:bookmarkStart w:id="152" w:name="_Toc340395947"/>
      <w:bookmarkStart w:id="153" w:name="_Toc386314788"/>
      <w:bookmarkStart w:id="154" w:name="_Toc386573216"/>
      <w:r w:rsidRPr="00A3469D">
        <w:t xml:space="preserve"> </w:t>
      </w:r>
      <w:bookmarkStart w:id="155" w:name="_Toc19553970"/>
      <w:bookmarkStart w:id="156" w:name="_Toc80106793"/>
      <w:bookmarkStart w:id="157" w:name="_Toc91683996"/>
      <w:r w:rsidRPr="00A3469D">
        <w:t>Labeling</w:t>
      </w:r>
      <w:bookmarkEnd w:id="149"/>
      <w:bookmarkEnd w:id="150"/>
      <w:bookmarkEnd w:id="151"/>
      <w:bookmarkEnd w:id="152"/>
      <w:bookmarkEnd w:id="153"/>
      <w:bookmarkEnd w:id="154"/>
      <w:bookmarkEnd w:id="155"/>
      <w:bookmarkEnd w:id="156"/>
      <w:bookmarkEnd w:id="157"/>
    </w:p>
    <w:p w:rsidR="00A3469D" w:rsidRPr="000927F8" w:rsidRDefault="00A3469D" w:rsidP="00A3469D">
      <w:pPr>
        <w:pStyle w:val="ListBullet"/>
        <w:tabs>
          <w:tab w:val="clear" w:pos="432"/>
          <w:tab w:val="num" w:pos="990"/>
        </w:tabs>
        <w:spacing w:before="60"/>
        <w:ind w:left="990" w:hanging="270"/>
        <w:jc w:val="both"/>
        <w:rPr>
          <w:rFonts w:asciiTheme="minorBidi" w:hAnsiTheme="minorBidi" w:cstheme="minorBidi"/>
          <w:sz w:val="22"/>
          <w:szCs w:val="22"/>
        </w:rPr>
      </w:pPr>
      <w:r w:rsidRPr="000927F8">
        <w:rPr>
          <w:rFonts w:asciiTheme="minorBidi" w:hAnsiTheme="minorBidi" w:cstheme="minorBidi"/>
          <w:sz w:val="22"/>
          <w:szCs w:val="22"/>
        </w:rPr>
        <w:t>All the anchor flanges shall be marked in accordance with ASME B 16.5 section 4                         (Name-Size-Material) and MSS-SP25.</w:t>
      </w:r>
    </w:p>
    <w:p w:rsidR="00A3469D" w:rsidRPr="000927F8" w:rsidRDefault="00A3469D" w:rsidP="00A3469D">
      <w:pPr>
        <w:pStyle w:val="ListBullet"/>
        <w:tabs>
          <w:tab w:val="clear" w:pos="432"/>
          <w:tab w:val="num" w:pos="990"/>
        </w:tabs>
        <w:spacing w:before="60"/>
        <w:ind w:left="990" w:hanging="270"/>
        <w:jc w:val="both"/>
        <w:rPr>
          <w:rFonts w:asciiTheme="minorBidi" w:hAnsiTheme="minorBidi" w:cstheme="minorBidi"/>
          <w:sz w:val="22"/>
          <w:szCs w:val="22"/>
        </w:rPr>
      </w:pPr>
      <w:r w:rsidRPr="000927F8">
        <w:rPr>
          <w:rFonts w:asciiTheme="minorBidi" w:hAnsiTheme="minorBidi" w:cstheme="minorBidi"/>
          <w:sz w:val="22"/>
          <w:szCs w:val="22"/>
        </w:rPr>
        <w:t>Each item is to be securely labeled with indestructible tags and the following markings:</w:t>
      </w:r>
    </w:p>
    <w:p w:rsidR="00A3469D" w:rsidRPr="000927F8" w:rsidRDefault="00A3469D" w:rsidP="003B31C4">
      <w:pPr>
        <w:numPr>
          <w:ilvl w:val="1"/>
          <w:numId w:val="24"/>
        </w:numPr>
        <w:tabs>
          <w:tab w:val="clear" w:pos="1533"/>
          <w:tab w:val="num" w:pos="993"/>
          <w:tab w:val="left" w:pos="1418"/>
        </w:tabs>
        <w:bidi w:val="0"/>
        <w:ind w:left="993" w:firstLine="0"/>
        <w:jc w:val="both"/>
        <w:rPr>
          <w:rFonts w:asciiTheme="minorBidi" w:hAnsiTheme="minorBidi" w:cstheme="minorBidi"/>
          <w:sz w:val="22"/>
          <w:szCs w:val="22"/>
        </w:rPr>
      </w:pPr>
      <w:r w:rsidRPr="000927F8">
        <w:rPr>
          <w:rFonts w:asciiTheme="minorBidi" w:hAnsiTheme="minorBidi" w:cstheme="minorBidi"/>
          <w:sz w:val="22"/>
          <w:szCs w:val="22"/>
        </w:rPr>
        <w:t xml:space="preserve">Destination </w:t>
      </w:r>
    </w:p>
    <w:p w:rsidR="00A3469D" w:rsidRPr="000927F8" w:rsidRDefault="00A3469D" w:rsidP="003B31C4">
      <w:pPr>
        <w:numPr>
          <w:ilvl w:val="1"/>
          <w:numId w:val="24"/>
        </w:numPr>
        <w:tabs>
          <w:tab w:val="clear" w:pos="1533"/>
          <w:tab w:val="num" w:pos="993"/>
          <w:tab w:val="left" w:pos="1418"/>
        </w:tabs>
        <w:bidi w:val="0"/>
        <w:ind w:left="993" w:firstLine="0"/>
        <w:jc w:val="both"/>
        <w:rPr>
          <w:rFonts w:asciiTheme="minorBidi" w:hAnsiTheme="minorBidi" w:cstheme="minorBidi"/>
          <w:sz w:val="22"/>
          <w:szCs w:val="22"/>
        </w:rPr>
      </w:pPr>
      <w:r w:rsidRPr="000927F8">
        <w:rPr>
          <w:rFonts w:asciiTheme="minorBidi" w:hAnsiTheme="minorBidi" w:cstheme="minorBidi"/>
          <w:sz w:val="22"/>
          <w:szCs w:val="22"/>
        </w:rPr>
        <w:t xml:space="preserve">Purchase order number </w:t>
      </w:r>
    </w:p>
    <w:p w:rsidR="00A3469D" w:rsidRPr="000927F8" w:rsidRDefault="00A3469D" w:rsidP="003B31C4">
      <w:pPr>
        <w:numPr>
          <w:ilvl w:val="1"/>
          <w:numId w:val="24"/>
        </w:numPr>
        <w:tabs>
          <w:tab w:val="clear" w:pos="1533"/>
          <w:tab w:val="num" w:pos="993"/>
          <w:tab w:val="left" w:pos="1418"/>
        </w:tabs>
        <w:bidi w:val="0"/>
        <w:ind w:left="993" w:firstLine="0"/>
        <w:jc w:val="both"/>
        <w:rPr>
          <w:rFonts w:asciiTheme="minorBidi" w:hAnsiTheme="minorBidi" w:cstheme="minorBidi"/>
          <w:sz w:val="22"/>
          <w:szCs w:val="22"/>
        </w:rPr>
      </w:pPr>
      <w:r w:rsidRPr="000927F8">
        <w:rPr>
          <w:rFonts w:asciiTheme="minorBidi" w:hAnsiTheme="minorBidi" w:cstheme="minorBidi"/>
          <w:sz w:val="22"/>
          <w:szCs w:val="22"/>
        </w:rPr>
        <w:t>Purchasers, equipment number</w:t>
      </w:r>
    </w:p>
    <w:p w:rsidR="00A3469D" w:rsidRPr="000927F8" w:rsidRDefault="00A3469D" w:rsidP="003B31C4">
      <w:pPr>
        <w:numPr>
          <w:ilvl w:val="1"/>
          <w:numId w:val="24"/>
        </w:numPr>
        <w:tabs>
          <w:tab w:val="clear" w:pos="1533"/>
          <w:tab w:val="num" w:pos="993"/>
          <w:tab w:val="left" w:pos="1418"/>
        </w:tabs>
        <w:bidi w:val="0"/>
        <w:ind w:left="993" w:firstLine="0"/>
        <w:jc w:val="both"/>
        <w:rPr>
          <w:rFonts w:asciiTheme="minorBidi" w:hAnsiTheme="minorBidi" w:cstheme="minorBidi"/>
          <w:sz w:val="22"/>
          <w:szCs w:val="22"/>
        </w:rPr>
      </w:pPr>
      <w:r w:rsidRPr="000927F8">
        <w:rPr>
          <w:rFonts w:asciiTheme="minorBidi" w:hAnsiTheme="minorBidi" w:cstheme="minorBidi"/>
          <w:sz w:val="22"/>
          <w:szCs w:val="22"/>
        </w:rPr>
        <w:t xml:space="preserve">Project name </w:t>
      </w:r>
    </w:p>
    <w:p w:rsidR="00A3469D" w:rsidRPr="000927F8" w:rsidRDefault="00013CA3" w:rsidP="003B31C4">
      <w:pPr>
        <w:numPr>
          <w:ilvl w:val="1"/>
          <w:numId w:val="24"/>
        </w:numPr>
        <w:tabs>
          <w:tab w:val="clear" w:pos="1533"/>
          <w:tab w:val="num" w:pos="993"/>
          <w:tab w:val="left" w:pos="1418"/>
        </w:tabs>
        <w:bidi w:val="0"/>
        <w:ind w:left="993" w:firstLine="0"/>
        <w:jc w:val="both"/>
        <w:rPr>
          <w:rFonts w:asciiTheme="minorBidi" w:hAnsiTheme="minorBidi" w:cstheme="minorBidi"/>
          <w:sz w:val="22"/>
          <w:szCs w:val="22"/>
        </w:rPr>
      </w:pPr>
      <w:r>
        <w:rPr>
          <w:rFonts w:asciiTheme="minorBidi" w:hAnsiTheme="minorBidi" w:cstheme="minorBidi"/>
          <w:sz w:val="22"/>
          <w:szCs w:val="22"/>
        </w:rPr>
        <w:t>Company</w:t>
      </w:r>
      <w:r w:rsidR="00A3469D" w:rsidRPr="000927F8">
        <w:rPr>
          <w:rFonts w:asciiTheme="minorBidi" w:hAnsiTheme="minorBidi" w:cstheme="minorBidi"/>
          <w:sz w:val="22"/>
          <w:szCs w:val="22"/>
        </w:rPr>
        <w:t xml:space="preserve"> name  </w:t>
      </w:r>
    </w:p>
    <w:p w:rsidR="00A3469D" w:rsidRPr="000927F8" w:rsidRDefault="00A3469D" w:rsidP="003B31C4">
      <w:pPr>
        <w:numPr>
          <w:ilvl w:val="1"/>
          <w:numId w:val="24"/>
        </w:numPr>
        <w:tabs>
          <w:tab w:val="clear" w:pos="1533"/>
          <w:tab w:val="num" w:pos="993"/>
          <w:tab w:val="left" w:pos="1418"/>
        </w:tabs>
        <w:bidi w:val="0"/>
        <w:ind w:left="993" w:firstLine="0"/>
        <w:jc w:val="both"/>
        <w:rPr>
          <w:rFonts w:asciiTheme="minorBidi" w:hAnsiTheme="minorBidi" w:cstheme="minorBidi"/>
          <w:sz w:val="22"/>
          <w:szCs w:val="22"/>
        </w:rPr>
      </w:pPr>
      <w:r w:rsidRPr="000927F8">
        <w:rPr>
          <w:rFonts w:asciiTheme="minorBidi" w:hAnsiTheme="minorBidi" w:cstheme="minorBidi"/>
          <w:sz w:val="22"/>
          <w:szCs w:val="22"/>
        </w:rPr>
        <w:t xml:space="preserve">Customer name  </w:t>
      </w:r>
    </w:p>
    <w:p w:rsidR="00A3469D" w:rsidRPr="000927F8" w:rsidRDefault="00A3469D" w:rsidP="003B31C4">
      <w:pPr>
        <w:numPr>
          <w:ilvl w:val="1"/>
          <w:numId w:val="24"/>
        </w:numPr>
        <w:tabs>
          <w:tab w:val="clear" w:pos="1533"/>
          <w:tab w:val="num" w:pos="993"/>
          <w:tab w:val="left" w:pos="1418"/>
        </w:tabs>
        <w:bidi w:val="0"/>
        <w:ind w:left="993" w:firstLine="0"/>
        <w:jc w:val="both"/>
        <w:rPr>
          <w:rFonts w:asciiTheme="minorBidi" w:hAnsiTheme="minorBidi" w:cstheme="minorBidi"/>
          <w:sz w:val="22"/>
          <w:szCs w:val="22"/>
        </w:rPr>
      </w:pPr>
      <w:r w:rsidRPr="000927F8">
        <w:rPr>
          <w:rFonts w:asciiTheme="minorBidi" w:hAnsiTheme="minorBidi" w:cstheme="minorBidi"/>
          <w:sz w:val="22"/>
          <w:szCs w:val="22"/>
        </w:rPr>
        <w:t>Physical properties (weight ,dimension)</w:t>
      </w:r>
    </w:p>
    <w:p w:rsidR="00A3469D" w:rsidRPr="000927F8" w:rsidRDefault="00A3469D" w:rsidP="003B31C4">
      <w:pPr>
        <w:numPr>
          <w:ilvl w:val="1"/>
          <w:numId w:val="24"/>
        </w:numPr>
        <w:tabs>
          <w:tab w:val="clear" w:pos="1533"/>
          <w:tab w:val="num" w:pos="993"/>
          <w:tab w:val="left" w:pos="1418"/>
        </w:tabs>
        <w:bidi w:val="0"/>
        <w:ind w:left="993" w:firstLine="0"/>
        <w:jc w:val="both"/>
        <w:rPr>
          <w:rFonts w:asciiTheme="minorBidi" w:hAnsiTheme="minorBidi" w:cstheme="minorBidi"/>
          <w:sz w:val="22"/>
          <w:szCs w:val="22"/>
        </w:rPr>
      </w:pPr>
      <w:r w:rsidRPr="000927F8">
        <w:rPr>
          <w:rFonts w:asciiTheme="minorBidi" w:hAnsiTheme="minorBidi" w:cstheme="minorBidi"/>
          <w:sz w:val="22"/>
          <w:szCs w:val="22"/>
        </w:rPr>
        <w:t xml:space="preserve">Service condition </w:t>
      </w:r>
      <w:r w:rsidRPr="000927F8">
        <w:rPr>
          <w:rFonts w:asciiTheme="minorBidi" w:hAnsiTheme="minorBidi" w:cstheme="minorBidi"/>
          <w:sz w:val="22"/>
          <w:szCs w:val="22"/>
          <w:rtl/>
        </w:rPr>
        <w:t>"</w:t>
      </w:r>
      <w:r w:rsidRPr="000927F8">
        <w:rPr>
          <w:rFonts w:asciiTheme="minorBidi" w:hAnsiTheme="minorBidi" w:cstheme="minorBidi"/>
          <w:sz w:val="22"/>
          <w:szCs w:val="22"/>
        </w:rPr>
        <w:t>sour, not sour</w:t>
      </w:r>
      <w:r w:rsidRPr="000927F8">
        <w:rPr>
          <w:rFonts w:asciiTheme="minorBidi" w:hAnsiTheme="minorBidi" w:cstheme="minorBidi"/>
          <w:sz w:val="22"/>
          <w:szCs w:val="22"/>
          <w:rtl/>
        </w:rPr>
        <w:t>"</w:t>
      </w:r>
      <w:r w:rsidRPr="000927F8">
        <w:rPr>
          <w:rFonts w:asciiTheme="minorBidi" w:hAnsiTheme="minorBidi" w:cstheme="minorBidi"/>
          <w:sz w:val="22"/>
          <w:szCs w:val="22"/>
        </w:rPr>
        <w:t xml:space="preserve"> </w:t>
      </w:r>
    </w:p>
    <w:p w:rsidR="00A3469D" w:rsidRPr="000927F8" w:rsidRDefault="00A3469D" w:rsidP="003B31C4">
      <w:pPr>
        <w:numPr>
          <w:ilvl w:val="1"/>
          <w:numId w:val="24"/>
        </w:numPr>
        <w:tabs>
          <w:tab w:val="clear" w:pos="1533"/>
          <w:tab w:val="num" w:pos="993"/>
          <w:tab w:val="left" w:pos="1418"/>
        </w:tabs>
        <w:bidi w:val="0"/>
        <w:ind w:left="993" w:firstLine="0"/>
        <w:jc w:val="both"/>
        <w:rPr>
          <w:rFonts w:asciiTheme="minorBidi" w:hAnsiTheme="minorBidi" w:cstheme="minorBidi"/>
          <w:sz w:val="22"/>
          <w:szCs w:val="22"/>
        </w:rPr>
      </w:pPr>
      <w:r w:rsidRPr="000927F8">
        <w:rPr>
          <w:rFonts w:asciiTheme="minorBidi" w:hAnsiTheme="minorBidi" w:cstheme="minorBidi"/>
          <w:sz w:val="22"/>
          <w:szCs w:val="22"/>
        </w:rPr>
        <w:t>Design pressure</w:t>
      </w:r>
    </w:p>
    <w:p w:rsidR="00A3469D" w:rsidRPr="000927F8" w:rsidRDefault="00A3469D" w:rsidP="003B31C4">
      <w:pPr>
        <w:numPr>
          <w:ilvl w:val="1"/>
          <w:numId w:val="24"/>
        </w:numPr>
        <w:tabs>
          <w:tab w:val="clear" w:pos="1533"/>
          <w:tab w:val="num" w:pos="993"/>
          <w:tab w:val="left" w:pos="1418"/>
        </w:tabs>
        <w:bidi w:val="0"/>
        <w:ind w:left="993" w:firstLine="0"/>
        <w:jc w:val="both"/>
        <w:rPr>
          <w:rFonts w:asciiTheme="minorBidi" w:hAnsiTheme="minorBidi" w:cstheme="minorBidi"/>
          <w:sz w:val="22"/>
          <w:szCs w:val="22"/>
        </w:rPr>
      </w:pPr>
      <w:r w:rsidRPr="000927F8">
        <w:rPr>
          <w:rFonts w:asciiTheme="minorBidi" w:hAnsiTheme="minorBidi" w:cstheme="minorBidi"/>
          <w:sz w:val="22"/>
          <w:szCs w:val="22"/>
        </w:rPr>
        <w:t>Trust force</w:t>
      </w:r>
    </w:p>
    <w:p w:rsidR="00A3469D" w:rsidRPr="000927F8" w:rsidRDefault="00A3469D" w:rsidP="003B31C4">
      <w:pPr>
        <w:numPr>
          <w:ilvl w:val="1"/>
          <w:numId w:val="24"/>
        </w:numPr>
        <w:tabs>
          <w:tab w:val="clear" w:pos="1533"/>
          <w:tab w:val="num" w:pos="993"/>
          <w:tab w:val="left" w:pos="1418"/>
        </w:tabs>
        <w:bidi w:val="0"/>
        <w:ind w:left="993" w:firstLine="0"/>
        <w:jc w:val="both"/>
        <w:rPr>
          <w:rFonts w:asciiTheme="minorBidi" w:hAnsiTheme="minorBidi" w:cstheme="minorBidi"/>
          <w:sz w:val="22"/>
          <w:szCs w:val="22"/>
        </w:rPr>
      </w:pPr>
      <w:r w:rsidRPr="000927F8">
        <w:rPr>
          <w:rFonts w:asciiTheme="minorBidi" w:hAnsiTheme="minorBidi" w:cstheme="minorBidi"/>
          <w:sz w:val="22"/>
          <w:szCs w:val="22"/>
        </w:rPr>
        <w:t>Design code</w:t>
      </w:r>
    </w:p>
    <w:p w:rsidR="00A3469D" w:rsidRPr="00A3469D" w:rsidRDefault="00A3469D" w:rsidP="00A3469D">
      <w:pPr>
        <w:pStyle w:val="Heading2"/>
        <w:widowControl w:val="0"/>
      </w:pPr>
      <w:bookmarkStart w:id="158" w:name="_Toc216077063"/>
      <w:bookmarkStart w:id="159" w:name="_Toc328394654"/>
      <w:bookmarkStart w:id="160" w:name="_Toc329163146"/>
      <w:bookmarkStart w:id="161" w:name="_Toc340395948"/>
      <w:bookmarkStart w:id="162" w:name="_Toc386314789"/>
      <w:bookmarkStart w:id="163" w:name="_Toc386573217"/>
      <w:bookmarkStart w:id="164" w:name="_Toc19553971"/>
      <w:bookmarkStart w:id="165" w:name="_Toc80106794"/>
      <w:bookmarkStart w:id="166" w:name="_Toc91683997"/>
      <w:r w:rsidRPr="00A3469D">
        <w:lastRenderedPageBreak/>
        <w:t>Guarantee and Warranty:</w:t>
      </w:r>
      <w:bookmarkEnd w:id="158"/>
      <w:bookmarkEnd w:id="159"/>
      <w:bookmarkEnd w:id="160"/>
      <w:bookmarkEnd w:id="161"/>
      <w:bookmarkEnd w:id="162"/>
      <w:bookmarkEnd w:id="163"/>
      <w:bookmarkEnd w:id="164"/>
      <w:bookmarkEnd w:id="165"/>
      <w:bookmarkEnd w:id="166"/>
    </w:p>
    <w:p w:rsidR="00A3469D" w:rsidRPr="000927F8" w:rsidRDefault="00A3469D" w:rsidP="00A3469D">
      <w:pPr>
        <w:pStyle w:val="ListBullet"/>
        <w:tabs>
          <w:tab w:val="clear" w:pos="432"/>
          <w:tab w:val="num" w:pos="990"/>
        </w:tabs>
        <w:spacing w:before="60"/>
        <w:ind w:left="990" w:hanging="270"/>
        <w:jc w:val="both"/>
        <w:rPr>
          <w:rFonts w:asciiTheme="minorBidi" w:hAnsiTheme="minorBidi" w:cstheme="minorBidi"/>
          <w:sz w:val="22"/>
          <w:szCs w:val="22"/>
        </w:rPr>
      </w:pPr>
      <w:r w:rsidRPr="000927F8">
        <w:rPr>
          <w:rFonts w:asciiTheme="minorBidi" w:hAnsiTheme="minorBidi" w:cstheme="minorBidi"/>
          <w:sz w:val="22"/>
          <w:szCs w:val="22"/>
        </w:rPr>
        <w:t>Manufacturer shall guarantee the operating points for the rated case defined in the data sheet and specification correspondence.</w:t>
      </w:r>
    </w:p>
    <w:p w:rsidR="00A3469D" w:rsidRPr="000927F8" w:rsidRDefault="00A3469D" w:rsidP="00A3469D">
      <w:pPr>
        <w:pStyle w:val="ListBullet"/>
        <w:tabs>
          <w:tab w:val="clear" w:pos="432"/>
          <w:tab w:val="num" w:pos="990"/>
        </w:tabs>
        <w:spacing w:before="60"/>
        <w:ind w:left="990" w:hanging="270"/>
        <w:jc w:val="both"/>
        <w:rPr>
          <w:rFonts w:asciiTheme="minorBidi" w:hAnsiTheme="minorBidi" w:cstheme="minorBidi"/>
          <w:sz w:val="22"/>
          <w:szCs w:val="22"/>
        </w:rPr>
      </w:pPr>
      <w:r w:rsidRPr="000927F8">
        <w:rPr>
          <w:rFonts w:asciiTheme="minorBidi" w:hAnsiTheme="minorBidi" w:cstheme="minorBidi"/>
          <w:sz w:val="22"/>
          <w:szCs w:val="22"/>
        </w:rPr>
        <w:t xml:space="preserve">Manufacturer proposal shall specify the limits of his guarantees concerning the performance and characteristics. </w:t>
      </w:r>
    </w:p>
    <w:p w:rsidR="00A3469D" w:rsidRPr="000927F8" w:rsidRDefault="00A3469D" w:rsidP="00A3469D">
      <w:pPr>
        <w:pStyle w:val="ListBullet"/>
        <w:tabs>
          <w:tab w:val="clear" w:pos="432"/>
          <w:tab w:val="num" w:pos="990"/>
        </w:tabs>
        <w:spacing w:before="60"/>
        <w:ind w:left="990" w:hanging="270"/>
        <w:jc w:val="both"/>
        <w:rPr>
          <w:rFonts w:asciiTheme="minorBidi" w:hAnsiTheme="minorBidi" w:cstheme="minorBidi"/>
          <w:sz w:val="22"/>
          <w:szCs w:val="22"/>
        </w:rPr>
      </w:pPr>
      <w:r w:rsidRPr="000927F8">
        <w:rPr>
          <w:rFonts w:asciiTheme="minorBidi" w:hAnsiTheme="minorBidi" w:cstheme="minorBidi"/>
          <w:sz w:val="22"/>
          <w:szCs w:val="22"/>
        </w:rPr>
        <w:t xml:space="preserve">If any mal-performance or defects occur during the guarantee period, manufacturer shall make available repaired, altered or replacement parts free of any charges whatever direct on the purchaser’s job site. Manufacturer shall make available free of charge to the purchaser qualified supervise the removal, repair manner that the guarantee be maintained. </w:t>
      </w:r>
    </w:p>
    <w:p w:rsidR="00A3469D" w:rsidRPr="000927F8" w:rsidRDefault="00A3469D" w:rsidP="00A3469D">
      <w:pPr>
        <w:pStyle w:val="ListBullet"/>
        <w:tabs>
          <w:tab w:val="clear" w:pos="432"/>
          <w:tab w:val="num" w:pos="990"/>
        </w:tabs>
        <w:spacing w:before="60"/>
        <w:ind w:left="990" w:hanging="270"/>
        <w:jc w:val="both"/>
        <w:rPr>
          <w:rFonts w:asciiTheme="minorBidi" w:hAnsiTheme="minorBidi" w:cstheme="minorBidi"/>
          <w:sz w:val="22"/>
          <w:szCs w:val="22"/>
        </w:rPr>
      </w:pPr>
      <w:r w:rsidRPr="000927F8">
        <w:rPr>
          <w:rFonts w:asciiTheme="minorBidi" w:hAnsiTheme="minorBidi" w:cstheme="minorBidi"/>
          <w:sz w:val="22"/>
          <w:szCs w:val="22"/>
        </w:rPr>
        <w:t>The supplier shall guarantee his anchor flange during commissioning for 1 year operation as full load against the following defect.</w:t>
      </w:r>
    </w:p>
    <w:p w:rsidR="00A3469D" w:rsidRPr="000927F8" w:rsidRDefault="00A3469D" w:rsidP="00A3469D">
      <w:pPr>
        <w:pStyle w:val="ListParagraph"/>
        <w:numPr>
          <w:ilvl w:val="0"/>
          <w:numId w:val="26"/>
        </w:numPr>
        <w:bidi w:val="0"/>
        <w:spacing w:after="120" w:line="340" w:lineRule="exact"/>
        <w:rPr>
          <w:rFonts w:asciiTheme="minorBidi" w:hAnsiTheme="minorBidi" w:cstheme="minorBidi"/>
          <w:sz w:val="22"/>
          <w:szCs w:val="22"/>
        </w:rPr>
      </w:pPr>
      <w:r w:rsidRPr="000927F8">
        <w:rPr>
          <w:rFonts w:asciiTheme="minorBidi" w:hAnsiTheme="minorBidi" w:cstheme="minorBidi"/>
          <w:sz w:val="22"/>
          <w:szCs w:val="22"/>
        </w:rPr>
        <w:t>All the operational defect</w:t>
      </w:r>
    </w:p>
    <w:p w:rsidR="00A3469D" w:rsidRPr="000927F8" w:rsidRDefault="00A3469D" w:rsidP="00A3469D">
      <w:pPr>
        <w:pStyle w:val="ListParagraph"/>
        <w:numPr>
          <w:ilvl w:val="0"/>
          <w:numId w:val="26"/>
        </w:numPr>
        <w:bidi w:val="0"/>
        <w:spacing w:after="120" w:line="340" w:lineRule="exact"/>
        <w:rPr>
          <w:rFonts w:asciiTheme="minorBidi" w:hAnsiTheme="minorBidi" w:cstheme="minorBidi"/>
          <w:sz w:val="22"/>
          <w:szCs w:val="22"/>
        </w:rPr>
      </w:pPr>
      <w:r w:rsidRPr="000927F8">
        <w:rPr>
          <w:rFonts w:asciiTheme="minorBidi" w:hAnsiTheme="minorBidi" w:cstheme="minorBidi"/>
          <w:sz w:val="22"/>
          <w:szCs w:val="22"/>
        </w:rPr>
        <w:t>All the material defect</w:t>
      </w:r>
    </w:p>
    <w:p w:rsidR="00A3469D" w:rsidRPr="000927F8" w:rsidRDefault="00A3469D" w:rsidP="00A3469D">
      <w:pPr>
        <w:pStyle w:val="ListParagraph"/>
        <w:numPr>
          <w:ilvl w:val="0"/>
          <w:numId w:val="26"/>
        </w:numPr>
        <w:bidi w:val="0"/>
        <w:rPr>
          <w:rFonts w:asciiTheme="minorBidi" w:hAnsiTheme="minorBidi" w:cstheme="minorBidi"/>
          <w:sz w:val="22"/>
          <w:szCs w:val="22"/>
        </w:rPr>
      </w:pPr>
      <w:r w:rsidRPr="000927F8">
        <w:rPr>
          <w:rFonts w:asciiTheme="minorBidi" w:hAnsiTheme="minorBidi" w:cstheme="minorBidi"/>
          <w:sz w:val="22"/>
          <w:szCs w:val="22"/>
        </w:rPr>
        <w:t xml:space="preserve">All construction and design defect </w:t>
      </w:r>
    </w:p>
    <w:p w:rsidR="00A3469D" w:rsidRPr="00485D67" w:rsidRDefault="00A3469D" w:rsidP="00A3469D">
      <w:pPr>
        <w:keepNext/>
        <w:widowControl w:val="0"/>
        <w:numPr>
          <w:ilvl w:val="0"/>
          <w:numId w:val="1"/>
        </w:numPr>
        <w:bidi w:val="0"/>
        <w:spacing w:before="240" w:after="240"/>
        <w:jc w:val="both"/>
        <w:outlineLvl w:val="0"/>
      </w:pPr>
      <w:bookmarkStart w:id="167" w:name="_Toc216077064"/>
      <w:bookmarkStart w:id="168" w:name="_Toc328394655"/>
      <w:bookmarkStart w:id="169" w:name="_Toc329163147"/>
      <w:bookmarkStart w:id="170" w:name="_Toc340395949"/>
      <w:bookmarkStart w:id="171" w:name="_Toc386314790"/>
      <w:bookmarkStart w:id="172" w:name="_Toc386573218"/>
      <w:bookmarkStart w:id="173" w:name="_Toc41481276"/>
      <w:bookmarkStart w:id="174" w:name="_Toc91683998"/>
      <w:r w:rsidRPr="00A3469D">
        <w:rPr>
          <w:rFonts w:ascii="Arial" w:hAnsi="Arial" w:cs="Arial"/>
          <w:b/>
          <w:bCs/>
          <w:caps/>
          <w:kern w:val="28"/>
          <w:sz w:val="24"/>
        </w:rPr>
        <w:t>REJECT CAUSE</w:t>
      </w:r>
      <w:bookmarkEnd w:id="167"/>
      <w:bookmarkEnd w:id="168"/>
      <w:bookmarkEnd w:id="169"/>
      <w:bookmarkEnd w:id="170"/>
      <w:bookmarkEnd w:id="171"/>
      <w:bookmarkEnd w:id="172"/>
      <w:bookmarkEnd w:id="173"/>
      <w:bookmarkEnd w:id="174"/>
      <w:r w:rsidRPr="00A3469D">
        <w:rPr>
          <w:rFonts w:ascii="Arial" w:hAnsi="Arial" w:cs="Arial"/>
          <w:b/>
          <w:bCs/>
          <w:caps/>
          <w:kern w:val="28"/>
          <w:sz w:val="24"/>
        </w:rPr>
        <w:t xml:space="preserve"> </w:t>
      </w:r>
    </w:p>
    <w:p w:rsidR="00B720D2" w:rsidRPr="000927F8" w:rsidRDefault="00A3469D" w:rsidP="00A3469D">
      <w:pPr>
        <w:bidi w:val="0"/>
        <w:ind w:left="426"/>
        <w:jc w:val="both"/>
        <w:rPr>
          <w:rFonts w:asciiTheme="minorBidi" w:hAnsiTheme="minorBidi" w:cstheme="minorBidi"/>
          <w:sz w:val="24"/>
        </w:rPr>
      </w:pPr>
      <w:r w:rsidRPr="000927F8">
        <w:rPr>
          <w:rFonts w:asciiTheme="minorBidi" w:hAnsiTheme="minorBidi" w:cstheme="minorBidi"/>
          <w:sz w:val="24"/>
        </w:rPr>
        <w:t>The anchor flanges may be rejected if measurements and inspection reveal discrepancies between quoted figures resulting in purchase order and those measured actually.</w:t>
      </w:r>
    </w:p>
    <w:sectPr w:rsidR="00B720D2" w:rsidRPr="000927F8"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E40" w:rsidRDefault="00342E40" w:rsidP="00053F8D">
      <w:r>
        <w:separator/>
      </w:r>
    </w:p>
  </w:endnote>
  <w:endnote w:type="continuationSeparator" w:id="0">
    <w:p w:rsidR="00342E40" w:rsidRDefault="00342E4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E40" w:rsidRDefault="00342E40" w:rsidP="00053F8D">
      <w:r>
        <w:separator/>
      </w:r>
    </w:p>
  </w:footnote>
  <w:footnote w:type="continuationSeparator" w:id="0">
    <w:p w:rsidR="00342E40" w:rsidRDefault="00342E40"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25574" w:rsidRPr="008C593B" w:rsidTr="00DD3B09">
      <w:trPr>
        <w:cantSplit/>
        <w:trHeight w:val="1843"/>
        <w:jc w:val="center"/>
      </w:trPr>
      <w:tc>
        <w:tcPr>
          <w:tcW w:w="2524" w:type="dxa"/>
          <w:tcBorders>
            <w:top w:val="single" w:sz="12" w:space="0" w:color="auto"/>
            <w:left w:val="single" w:sz="12" w:space="0" w:color="auto"/>
          </w:tcBorders>
        </w:tcPr>
        <w:p w:rsidR="00625574" w:rsidRDefault="00625574" w:rsidP="00EB2D3E">
          <w:pPr>
            <w:pStyle w:val="Header"/>
            <w:bidi w:val="0"/>
            <w:jc w:val="center"/>
            <w:rPr>
              <w:rFonts w:ascii="Arial" w:hAnsi="Arial" w:cs="B Zar"/>
              <w:b/>
              <w:bCs/>
              <w:color w:val="000000"/>
              <w:rtl/>
            </w:rPr>
          </w:pPr>
          <w:r>
            <w:rPr>
              <w:rFonts w:ascii="Arial" w:hAnsi="Arial" w:cs="Arial"/>
              <w:b/>
              <w:bCs/>
              <w:noProof/>
              <w:sz w:val="16"/>
              <w:szCs w:val="16"/>
            </w:rPr>
            <w:drawing>
              <wp:anchor distT="0" distB="0" distL="114300" distR="114300" simplePos="0" relativeHeight="251658752" behindDoc="0" locked="0" layoutInCell="1" allowOverlap="1" wp14:anchorId="458AE50C" wp14:editId="7C81CBF5">
                <wp:simplePos x="0" y="0"/>
                <wp:positionH relativeFrom="column">
                  <wp:posOffset>474980</wp:posOffset>
                </wp:positionH>
                <wp:positionV relativeFrom="paragraph">
                  <wp:posOffset>164465</wp:posOffset>
                </wp:positionV>
                <wp:extent cx="511810" cy="485140"/>
                <wp:effectExtent l="19050" t="0" r="254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11810" cy="485140"/>
                        </a:xfrm>
                        <a:prstGeom prst="rect">
                          <a:avLst/>
                        </a:prstGeom>
                        <a:noFill/>
                        <a:ln w="9525">
                          <a:noFill/>
                          <a:miter lim="800000"/>
                          <a:headEnd/>
                          <a:tailEnd/>
                        </a:ln>
                      </pic:spPr>
                    </pic:pic>
                  </a:graphicData>
                </a:graphic>
              </wp:anchor>
            </w:drawing>
          </w:r>
        </w:p>
        <w:p w:rsidR="00625574" w:rsidRPr="00ED37F3" w:rsidRDefault="00625574" w:rsidP="00EB2D3E">
          <w:pPr>
            <w:pStyle w:val="Header"/>
            <w:bidi w:val="0"/>
            <w:jc w:val="center"/>
            <w:rPr>
              <w:rFonts w:ascii="Arial" w:hAnsi="Arial" w:cs="B Zar"/>
              <w:b/>
              <w:bCs/>
              <w:color w:val="000000"/>
              <w:rtl/>
              <w:lang w:bidi="fa-IR"/>
            </w:rPr>
          </w:pPr>
          <w:r>
            <w:rPr>
              <w:rFonts w:ascii="Arial" w:hAnsi="Arial" w:cs="B Zar"/>
              <w:b/>
              <w:bCs/>
              <w:noProof/>
              <w:color w:val="000000"/>
            </w:rPr>
            <w:drawing>
              <wp:anchor distT="0" distB="0" distL="114300" distR="114300" simplePos="0" relativeHeight="251657728" behindDoc="0" locked="0" layoutInCell="1" allowOverlap="1" wp14:anchorId="1A7A649A" wp14:editId="64721F51">
                <wp:simplePos x="0" y="0"/>
                <wp:positionH relativeFrom="column">
                  <wp:posOffset>815340</wp:posOffset>
                </wp:positionH>
                <wp:positionV relativeFrom="paragraph">
                  <wp:posOffset>482600</wp:posOffset>
                </wp:positionV>
                <wp:extent cx="508635" cy="371475"/>
                <wp:effectExtent l="1905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srcRect/>
                        <a:stretch>
                          <a:fillRect/>
                        </a:stretch>
                      </pic:blipFill>
                      <pic:spPr bwMode="auto">
                        <a:xfrm>
                          <a:off x="0" y="0"/>
                          <a:ext cx="508635" cy="371475"/>
                        </a:xfrm>
                        <a:prstGeom prst="rect">
                          <a:avLst/>
                        </a:prstGeom>
                        <a:noFill/>
                        <a:ln w="9525">
                          <a:noFill/>
                          <a:miter lim="800000"/>
                          <a:headEnd/>
                          <a:tailEnd/>
                        </a:ln>
                      </pic:spPr>
                    </pic:pic>
                  </a:graphicData>
                </a:graphic>
              </wp:anchor>
            </w:drawing>
          </w:r>
          <w:r>
            <w:rPr>
              <w:rFonts w:ascii="Arial" w:hAnsi="Arial" w:cs="B Zar"/>
              <w:b/>
              <w:bCs/>
              <w:noProof/>
              <w:color w:val="000000"/>
            </w:rPr>
            <w:drawing>
              <wp:anchor distT="0" distB="0" distL="114300" distR="114300" simplePos="0" relativeHeight="251656704" behindDoc="0" locked="0" layoutInCell="1" allowOverlap="1" wp14:anchorId="0928492F" wp14:editId="698C52FC">
                <wp:simplePos x="0" y="0"/>
                <wp:positionH relativeFrom="column">
                  <wp:posOffset>46355</wp:posOffset>
                </wp:positionH>
                <wp:positionV relativeFrom="paragraph">
                  <wp:posOffset>442595</wp:posOffset>
                </wp:positionV>
                <wp:extent cx="723900" cy="427355"/>
                <wp:effectExtent l="1905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723900" cy="427355"/>
                        </a:xfrm>
                        <a:prstGeom prst="rect">
                          <a:avLst/>
                        </a:prstGeom>
                        <a:noFill/>
                        <a:ln w="9525">
                          <a:noFill/>
                          <a:miter lim="800000"/>
                          <a:headEnd/>
                          <a:tailEnd/>
                        </a:ln>
                      </pic:spPr>
                    </pic:pic>
                  </a:graphicData>
                </a:graphic>
              </wp:anchor>
            </w:drawing>
          </w:r>
        </w:p>
      </w:tc>
      <w:tc>
        <w:tcPr>
          <w:tcW w:w="5868" w:type="dxa"/>
          <w:gridSpan w:val="8"/>
          <w:tcBorders>
            <w:top w:val="single" w:sz="12" w:space="0" w:color="auto"/>
          </w:tcBorders>
          <w:vAlign w:val="center"/>
        </w:tcPr>
        <w:p w:rsidR="00625574" w:rsidRDefault="00625574"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625574" w:rsidRPr="00C6018E" w:rsidRDefault="00625574"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625574" w:rsidRDefault="00625574" w:rsidP="00C6018E">
          <w:pPr>
            <w:tabs>
              <w:tab w:val="right" w:pos="29"/>
            </w:tabs>
            <w:jc w:val="center"/>
            <w:rPr>
              <w:rFonts w:ascii="Arial" w:hAnsi="Arial" w:cs="B Zar"/>
              <w:b/>
              <w:bCs/>
              <w:sz w:val="28"/>
              <w:szCs w:val="28"/>
              <w:lang w:bidi="fa-IR"/>
            </w:rPr>
          </w:pPr>
        </w:p>
        <w:p w:rsidR="00625574" w:rsidRPr="00FA21C4" w:rsidRDefault="00625574"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625574" w:rsidRPr="0034040D" w:rsidRDefault="00625574" w:rsidP="00EB2D3E">
          <w:pPr>
            <w:bidi w:val="0"/>
            <w:jc w:val="center"/>
            <w:rPr>
              <w:noProof/>
              <w:sz w:val="24"/>
              <w:rtl/>
            </w:rPr>
          </w:pPr>
          <w:r>
            <w:rPr>
              <w:rFonts w:ascii="Arial" w:hAnsi="Arial" w:cs="B Zar"/>
              <w:noProof/>
              <w:color w:val="000000"/>
              <w:sz w:val="24"/>
            </w:rPr>
            <w:drawing>
              <wp:inline distT="0" distB="0" distL="0" distR="0" wp14:anchorId="47586F41" wp14:editId="26B0E50F">
                <wp:extent cx="842645" cy="620395"/>
                <wp:effectExtent l="19050" t="0" r="0" b="0"/>
                <wp:docPr id="3"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ilco"/>
                        <pic:cNvPicPr>
                          <a:picLocks noChangeAspect="1" noChangeArrowheads="1"/>
                        </pic:cNvPicPr>
                      </pic:nvPicPr>
                      <pic:blipFill>
                        <a:blip r:embed="rId4"/>
                        <a:srcRect/>
                        <a:stretch>
                          <a:fillRect/>
                        </a:stretch>
                      </pic:blipFill>
                      <pic:spPr bwMode="auto">
                        <a:xfrm>
                          <a:off x="0" y="0"/>
                          <a:ext cx="842645" cy="620395"/>
                        </a:xfrm>
                        <a:prstGeom prst="rect">
                          <a:avLst/>
                        </a:prstGeom>
                        <a:noFill/>
                        <a:ln w="9525">
                          <a:noFill/>
                          <a:miter lim="800000"/>
                          <a:headEnd/>
                          <a:tailEnd/>
                        </a:ln>
                      </pic:spPr>
                    </pic:pic>
                  </a:graphicData>
                </a:graphic>
              </wp:inline>
            </w:drawing>
          </w:r>
        </w:p>
        <w:p w:rsidR="00625574" w:rsidRPr="0034040D" w:rsidRDefault="00625574" w:rsidP="00EB2D3E">
          <w:pPr>
            <w:pStyle w:val="Header"/>
            <w:bidi w:val="0"/>
            <w:jc w:val="center"/>
            <w:rPr>
              <w:rFonts w:ascii="Arial" w:hAnsi="Arial" w:cs="B Zar"/>
              <w:b/>
              <w:bCs/>
              <w:color w:val="000000"/>
              <w:sz w:val="24"/>
            </w:rPr>
          </w:pPr>
          <w:r w:rsidRPr="0034040D">
            <w:rPr>
              <w:rFonts w:cs="Times New Roman"/>
              <w:b/>
              <w:bCs/>
              <w:color w:val="000000"/>
              <w:sz w:val="24"/>
              <w:lang w:bidi="fa-IR"/>
            </w:rPr>
            <w:t>NISOC</w:t>
          </w:r>
        </w:p>
      </w:tc>
    </w:tr>
    <w:tr w:rsidR="00625574" w:rsidRPr="008C593B" w:rsidTr="00DD3B09">
      <w:trPr>
        <w:cantSplit/>
        <w:trHeight w:val="150"/>
        <w:jc w:val="center"/>
      </w:trPr>
      <w:tc>
        <w:tcPr>
          <w:tcW w:w="2524" w:type="dxa"/>
          <w:vMerge w:val="restart"/>
          <w:tcBorders>
            <w:left w:val="single" w:sz="12" w:space="0" w:color="auto"/>
          </w:tcBorders>
          <w:vAlign w:val="center"/>
        </w:tcPr>
        <w:p w:rsidR="00625574" w:rsidRPr="00F67855" w:rsidRDefault="0062557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005C6730"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005C6730" w:rsidRPr="00F1221B">
            <w:rPr>
              <w:rFonts w:ascii="Arial" w:hAnsi="Arial" w:cs="B Zar"/>
              <w:b/>
              <w:bCs/>
              <w:color w:val="000000"/>
              <w:sz w:val="18"/>
              <w:szCs w:val="18"/>
            </w:rPr>
            <w:fldChar w:fldCharType="separate"/>
          </w:r>
          <w:r w:rsidR="00925D60">
            <w:rPr>
              <w:rFonts w:ascii="Arial" w:hAnsi="Arial" w:cs="B Zar"/>
              <w:b/>
              <w:bCs/>
              <w:noProof/>
              <w:color w:val="000000"/>
              <w:sz w:val="18"/>
              <w:szCs w:val="18"/>
              <w:rtl/>
            </w:rPr>
            <w:t>3</w:t>
          </w:r>
          <w:r w:rsidR="005C6730"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005C6730"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005C6730" w:rsidRPr="00F1221B">
            <w:rPr>
              <w:rFonts w:ascii="Arial" w:hAnsi="Arial" w:cs="B Zar"/>
              <w:b/>
              <w:bCs/>
              <w:color w:val="000000"/>
              <w:sz w:val="18"/>
              <w:szCs w:val="18"/>
            </w:rPr>
            <w:fldChar w:fldCharType="separate"/>
          </w:r>
          <w:r w:rsidR="00925D60">
            <w:rPr>
              <w:rFonts w:ascii="Arial" w:hAnsi="Arial" w:cs="B Zar"/>
              <w:b/>
              <w:bCs/>
              <w:noProof/>
              <w:color w:val="000000"/>
              <w:sz w:val="18"/>
              <w:szCs w:val="18"/>
              <w:rtl/>
            </w:rPr>
            <w:t>10</w:t>
          </w:r>
          <w:r w:rsidR="005C6730" w:rsidRPr="00F1221B">
            <w:rPr>
              <w:rFonts w:ascii="Arial" w:hAnsi="Arial" w:cs="B Zar"/>
              <w:b/>
              <w:bCs/>
              <w:color w:val="000000"/>
              <w:sz w:val="18"/>
              <w:szCs w:val="18"/>
            </w:rPr>
            <w:fldChar w:fldCharType="end"/>
          </w:r>
        </w:p>
      </w:tc>
      <w:tc>
        <w:tcPr>
          <w:tcW w:w="5868" w:type="dxa"/>
          <w:gridSpan w:val="8"/>
          <w:vAlign w:val="center"/>
        </w:tcPr>
        <w:p w:rsidR="00625574" w:rsidRPr="003E261A" w:rsidRDefault="00625574" w:rsidP="007426EC">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ANCHOR FLANGES</w:t>
          </w:r>
        </w:p>
      </w:tc>
      <w:tc>
        <w:tcPr>
          <w:tcW w:w="2327" w:type="dxa"/>
          <w:tcBorders>
            <w:bottom w:val="nil"/>
            <w:right w:val="single" w:sz="12" w:space="0" w:color="auto"/>
          </w:tcBorders>
          <w:vAlign w:val="center"/>
        </w:tcPr>
        <w:p w:rsidR="00625574" w:rsidRPr="007B6EBF" w:rsidRDefault="0062557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25574" w:rsidRPr="008C593B" w:rsidTr="00DD3B09">
      <w:trPr>
        <w:cantSplit/>
        <w:trHeight w:val="207"/>
        <w:jc w:val="center"/>
      </w:trPr>
      <w:tc>
        <w:tcPr>
          <w:tcW w:w="2524" w:type="dxa"/>
          <w:vMerge/>
          <w:tcBorders>
            <w:left w:val="single" w:sz="12" w:space="0" w:color="auto"/>
          </w:tcBorders>
          <w:vAlign w:val="center"/>
        </w:tcPr>
        <w:p w:rsidR="00625574" w:rsidRPr="00F1221B" w:rsidRDefault="0062557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625574" w:rsidRPr="00571B19" w:rsidRDefault="0062557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625574" w:rsidRPr="00571B19" w:rsidRDefault="0062557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625574" w:rsidRPr="00571B19" w:rsidRDefault="0062557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625574" w:rsidRPr="00571B19" w:rsidRDefault="0062557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625574" w:rsidRPr="00571B19" w:rsidRDefault="0062557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625574" w:rsidRPr="00571B19" w:rsidRDefault="0062557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625574" w:rsidRPr="00571B19" w:rsidRDefault="0062557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625574" w:rsidRPr="00571B19" w:rsidRDefault="0062557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625574" w:rsidRPr="00470459" w:rsidRDefault="0062557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625574" w:rsidRPr="008C593B" w:rsidTr="00DD3B09">
      <w:trPr>
        <w:cantSplit/>
        <w:trHeight w:val="206"/>
        <w:jc w:val="center"/>
      </w:trPr>
      <w:tc>
        <w:tcPr>
          <w:tcW w:w="2524" w:type="dxa"/>
          <w:vMerge/>
          <w:tcBorders>
            <w:left w:val="single" w:sz="12" w:space="0" w:color="auto"/>
            <w:bottom w:val="single" w:sz="12" w:space="0" w:color="auto"/>
          </w:tcBorders>
          <w:vAlign w:val="center"/>
        </w:tcPr>
        <w:p w:rsidR="00625574" w:rsidRPr="008C593B" w:rsidRDefault="0062557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625574" w:rsidRPr="007B6EBF" w:rsidRDefault="00625574" w:rsidP="00E45B19">
          <w:pPr>
            <w:pStyle w:val="Header"/>
            <w:bidi w:val="0"/>
            <w:jc w:val="center"/>
            <w:rPr>
              <w:rFonts w:ascii="Arial" w:hAnsi="Arial" w:cs="B Zar"/>
              <w:color w:val="000000"/>
              <w:sz w:val="16"/>
              <w:szCs w:val="16"/>
            </w:rPr>
          </w:pPr>
          <w:r>
            <w:rPr>
              <w:rFonts w:ascii="Arial" w:hAnsi="Arial" w:cs="B Zar"/>
              <w:color w:val="000000"/>
              <w:sz w:val="16"/>
              <w:szCs w:val="16"/>
            </w:rPr>
            <w:t>D0</w:t>
          </w:r>
          <w:r w:rsidR="00E45B19">
            <w:rPr>
              <w:rFonts w:ascii="Arial" w:hAnsi="Arial" w:cs="B Zar"/>
              <w:color w:val="000000"/>
              <w:sz w:val="16"/>
              <w:szCs w:val="16"/>
            </w:rPr>
            <w:t>2</w:t>
          </w:r>
        </w:p>
      </w:tc>
      <w:tc>
        <w:tcPr>
          <w:tcW w:w="711" w:type="dxa"/>
          <w:tcBorders>
            <w:bottom w:val="single" w:sz="12" w:space="0" w:color="auto"/>
          </w:tcBorders>
          <w:vAlign w:val="center"/>
        </w:tcPr>
        <w:p w:rsidR="00625574" w:rsidRPr="007B6EBF" w:rsidRDefault="00625574" w:rsidP="007426EC">
          <w:pPr>
            <w:pStyle w:val="Header"/>
            <w:bidi w:val="0"/>
            <w:jc w:val="center"/>
            <w:rPr>
              <w:rFonts w:ascii="Arial" w:hAnsi="Arial" w:cs="B Zar"/>
              <w:color w:val="000000"/>
              <w:sz w:val="16"/>
              <w:szCs w:val="16"/>
            </w:rPr>
          </w:pPr>
          <w:r>
            <w:rPr>
              <w:rFonts w:ascii="Arial" w:hAnsi="Arial" w:cs="B Zar"/>
              <w:color w:val="000000"/>
              <w:sz w:val="16"/>
              <w:szCs w:val="16"/>
            </w:rPr>
            <w:t>0014</w:t>
          </w:r>
        </w:p>
      </w:tc>
      <w:tc>
        <w:tcPr>
          <w:tcW w:w="900" w:type="dxa"/>
          <w:tcBorders>
            <w:bottom w:val="single" w:sz="12" w:space="0" w:color="auto"/>
          </w:tcBorders>
          <w:vAlign w:val="center"/>
        </w:tcPr>
        <w:p w:rsidR="00625574" w:rsidRPr="007B6EBF" w:rsidRDefault="00625574"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625574" w:rsidRPr="007B6EBF" w:rsidRDefault="00625574" w:rsidP="00EB2D3E">
          <w:pPr>
            <w:pStyle w:val="Header"/>
            <w:bidi w:val="0"/>
            <w:jc w:val="center"/>
            <w:rPr>
              <w:rFonts w:ascii="Arial" w:hAnsi="Arial" w:cs="B Zar"/>
              <w:color w:val="000000"/>
              <w:sz w:val="16"/>
              <w:szCs w:val="16"/>
            </w:rPr>
          </w:pPr>
          <w:r>
            <w:rPr>
              <w:rFonts w:ascii="Arial" w:hAnsi="Arial" w:cs="B Zar"/>
              <w:color w:val="000000"/>
              <w:sz w:val="16"/>
              <w:szCs w:val="16"/>
            </w:rPr>
            <w:t>PL</w:t>
          </w:r>
        </w:p>
      </w:tc>
      <w:tc>
        <w:tcPr>
          <w:tcW w:w="720" w:type="dxa"/>
          <w:tcBorders>
            <w:bottom w:val="single" w:sz="12" w:space="0" w:color="auto"/>
          </w:tcBorders>
          <w:vAlign w:val="center"/>
        </w:tcPr>
        <w:p w:rsidR="00625574" w:rsidRPr="007B6EBF" w:rsidRDefault="0062557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625574" w:rsidRPr="007B6EBF" w:rsidRDefault="0062557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625574" w:rsidRPr="007B6EBF" w:rsidRDefault="0062557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625574" w:rsidRPr="007B6EBF" w:rsidRDefault="0062557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625574" w:rsidRPr="008C593B" w:rsidRDefault="00625574" w:rsidP="00EB2D3E">
          <w:pPr>
            <w:bidi w:val="0"/>
            <w:jc w:val="center"/>
            <w:rPr>
              <w:rFonts w:ascii="Arial" w:hAnsi="Arial" w:cs="Arial"/>
              <w:b/>
              <w:bCs/>
              <w:rtl/>
              <w:lang w:bidi="fa-IR"/>
            </w:rPr>
          </w:pPr>
        </w:p>
      </w:tc>
    </w:tr>
  </w:tbl>
  <w:p w:rsidR="00625574" w:rsidRPr="00CE0376" w:rsidRDefault="0062557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7D0"/>
    <w:multiLevelType w:val="hybridMultilevel"/>
    <w:tmpl w:val="FD7ADB6A"/>
    <w:lvl w:ilvl="0" w:tplc="A5C64636">
      <w:start w:val="1"/>
      <w:numFmt w:val="decimal"/>
      <w:lvlText w:val="%1."/>
      <w:lvlJc w:val="left"/>
      <w:pPr>
        <w:ind w:left="720" w:hanging="360"/>
      </w:pPr>
      <w:rPr>
        <w:rFonts w:hint="default"/>
        <w:b/>
        <w:bCs/>
        <w:sz w:val="24"/>
        <w:szCs w:val="24"/>
      </w:rPr>
    </w:lvl>
    <w:lvl w:ilvl="1" w:tplc="2B46A2FC">
      <w:start w:val="1"/>
      <w:numFmt w:val="lowerLetter"/>
      <w:pStyle w:val="Heading1"/>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9156B"/>
    <w:multiLevelType w:val="hybridMultilevel"/>
    <w:tmpl w:val="014C07BC"/>
    <w:lvl w:ilvl="0" w:tplc="875EB896">
      <w:start w:val="1"/>
      <w:numFmt w:val="decimal"/>
      <w:lvlText w:val="6.4.%1"/>
      <w:lvlJc w:val="left"/>
      <w:pPr>
        <w:tabs>
          <w:tab w:val="num" w:pos="2160"/>
        </w:tabs>
        <w:ind w:left="216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45D60"/>
    <w:multiLevelType w:val="hybridMultilevel"/>
    <w:tmpl w:val="CCFA28AE"/>
    <w:lvl w:ilvl="0" w:tplc="02C460A0">
      <w:start w:val="1"/>
      <w:numFmt w:val="bullet"/>
      <w:lvlText w:val="-"/>
      <w:lvlJc w:val="left"/>
      <w:pPr>
        <w:ind w:left="1922" w:hanging="360"/>
      </w:pPr>
      <w:rPr>
        <w:rFonts w:ascii="Arial" w:hAnsi="Arial" w:hint="default"/>
        <w:b w:val="0"/>
        <w:bCs w:val="0"/>
        <w:sz w:val="24"/>
        <w:szCs w:val="24"/>
      </w:rPr>
    </w:lvl>
    <w:lvl w:ilvl="1" w:tplc="04090003" w:tentative="1">
      <w:start w:val="1"/>
      <w:numFmt w:val="bullet"/>
      <w:lvlText w:val="o"/>
      <w:lvlJc w:val="left"/>
      <w:pPr>
        <w:ind w:left="2642" w:hanging="360"/>
      </w:pPr>
      <w:rPr>
        <w:rFonts w:ascii="Courier New" w:hAnsi="Courier New" w:cs="Courier New" w:hint="default"/>
      </w:rPr>
    </w:lvl>
    <w:lvl w:ilvl="2" w:tplc="04090005" w:tentative="1">
      <w:start w:val="1"/>
      <w:numFmt w:val="bullet"/>
      <w:lvlText w:val=""/>
      <w:lvlJc w:val="left"/>
      <w:pPr>
        <w:ind w:left="3362" w:hanging="360"/>
      </w:pPr>
      <w:rPr>
        <w:rFonts w:ascii="Wingdings" w:hAnsi="Wingdings" w:hint="default"/>
      </w:rPr>
    </w:lvl>
    <w:lvl w:ilvl="3" w:tplc="04090001" w:tentative="1">
      <w:start w:val="1"/>
      <w:numFmt w:val="bullet"/>
      <w:lvlText w:val=""/>
      <w:lvlJc w:val="left"/>
      <w:pPr>
        <w:ind w:left="4082" w:hanging="360"/>
      </w:pPr>
      <w:rPr>
        <w:rFonts w:ascii="Symbol" w:hAnsi="Symbol" w:hint="default"/>
      </w:rPr>
    </w:lvl>
    <w:lvl w:ilvl="4" w:tplc="04090003" w:tentative="1">
      <w:start w:val="1"/>
      <w:numFmt w:val="bullet"/>
      <w:lvlText w:val="o"/>
      <w:lvlJc w:val="left"/>
      <w:pPr>
        <w:ind w:left="4802" w:hanging="360"/>
      </w:pPr>
      <w:rPr>
        <w:rFonts w:ascii="Courier New" w:hAnsi="Courier New" w:cs="Courier New" w:hint="default"/>
      </w:rPr>
    </w:lvl>
    <w:lvl w:ilvl="5" w:tplc="04090005" w:tentative="1">
      <w:start w:val="1"/>
      <w:numFmt w:val="bullet"/>
      <w:lvlText w:val=""/>
      <w:lvlJc w:val="left"/>
      <w:pPr>
        <w:ind w:left="5522" w:hanging="360"/>
      </w:pPr>
      <w:rPr>
        <w:rFonts w:ascii="Wingdings" w:hAnsi="Wingdings" w:hint="default"/>
      </w:rPr>
    </w:lvl>
    <w:lvl w:ilvl="6" w:tplc="04090001" w:tentative="1">
      <w:start w:val="1"/>
      <w:numFmt w:val="bullet"/>
      <w:lvlText w:val=""/>
      <w:lvlJc w:val="left"/>
      <w:pPr>
        <w:ind w:left="6242" w:hanging="360"/>
      </w:pPr>
      <w:rPr>
        <w:rFonts w:ascii="Symbol" w:hAnsi="Symbol" w:hint="default"/>
      </w:rPr>
    </w:lvl>
    <w:lvl w:ilvl="7" w:tplc="04090003" w:tentative="1">
      <w:start w:val="1"/>
      <w:numFmt w:val="bullet"/>
      <w:lvlText w:val="o"/>
      <w:lvlJc w:val="left"/>
      <w:pPr>
        <w:ind w:left="6962" w:hanging="360"/>
      </w:pPr>
      <w:rPr>
        <w:rFonts w:ascii="Courier New" w:hAnsi="Courier New" w:cs="Courier New" w:hint="default"/>
      </w:rPr>
    </w:lvl>
    <w:lvl w:ilvl="8" w:tplc="04090005" w:tentative="1">
      <w:start w:val="1"/>
      <w:numFmt w:val="bullet"/>
      <w:lvlText w:val=""/>
      <w:lvlJc w:val="left"/>
      <w:pPr>
        <w:ind w:left="7682" w:hanging="360"/>
      </w:pPr>
      <w:rPr>
        <w:rFonts w:ascii="Wingdings" w:hAnsi="Wingdings" w:hint="default"/>
      </w:rPr>
    </w:lvl>
  </w:abstractNum>
  <w:abstractNum w:abstractNumId="3">
    <w:nsid w:val="1D6151E0"/>
    <w:multiLevelType w:val="hybridMultilevel"/>
    <w:tmpl w:val="6E540DA0"/>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3E4108D0"/>
    <w:multiLevelType w:val="hybridMultilevel"/>
    <w:tmpl w:val="7430CE16"/>
    <w:lvl w:ilvl="0" w:tplc="8FB22A60">
      <w:start w:val="1"/>
      <w:numFmt w:val="bullet"/>
      <w:lvlText w:val=""/>
      <w:lvlJc w:val="left"/>
      <w:pPr>
        <w:tabs>
          <w:tab w:val="num" w:pos="567"/>
        </w:tabs>
        <w:ind w:left="567" w:hanging="57"/>
      </w:pPr>
      <w:rPr>
        <w:rFonts w:ascii="Symbol" w:hAnsi="Symbol" w:hint="default"/>
        <w:color w:val="3366FF"/>
      </w:rPr>
    </w:lvl>
    <w:lvl w:ilvl="1" w:tplc="16202344">
      <w:start w:val="1"/>
      <w:numFmt w:val="lowerLetter"/>
      <w:lvlText w:val="%2)"/>
      <w:lvlJc w:val="left"/>
      <w:pPr>
        <w:tabs>
          <w:tab w:val="num" w:pos="1533"/>
        </w:tabs>
        <w:ind w:left="1533" w:hanging="453"/>
      </w:pPr>
      <w:rPr>
        <w:rFonts w:ascii="Times New Roman" w:hAnsi="Times New Roman" w:cs="B Nazanin" w:hint="default"/>
        <w:b w:val="0"/>
        <w:bCs/>
        <w:color w:val="auto"/>
        <w:sz w:val="24"/>
        <w:szCs w:val="24"/>
      </w:rPr>
    </w:lvl>
    <w:lvl w:ilvl="2" w:tplc="A178264C">
      <w:start w:val="11"/>
      <w:numFmt w:val="decimal"/>
      <w:lvlText w:val="%3."/>
      <w:lvlJc w:val="left"/>
      <w:pPr>
        <w:ind w:left="2175" w:hanging="375"/>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9A40DA"/>
    <w:multiLevelType w:val="hybridMultilevel"/>
    <w:tmpl w:val="DD98C1CE"/>
    <w:lvl w:ilvl="0" w:tplc="830E4C58">
      <w:start w:val="1"/>
      <w:numFmt w:val="decimal"/>
      <w:lvlText w:val="5.%1"/>
      <w:lvlJc w:val="left"/>
      <w:pPr>
        <w:ind w:left="720" w:hanging="360"/>
      </w:pPr>
      <w:rPr>
        <w:rFonts w:ascii="Calibri" w:hAnsi="Calibri" w:cs="Arial"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B11A7D"/>
    <w:multiLevelType w:val="hybridMultilevel"/>
    <w:tmpl w:val="D6A6571C"/>
    <w:lvl w:ilvl="0" w:tplc="04090001">
      <w:start w:val="1"/>
      <w:numFmt w:val="bullet"/>
      <w:lvlText w:val=""/>
      <w:lvlJc w:val="left"/>
      <w:pPr>
        <w:ind w:left="1562" w:hanging="360"/>
      </w:pPr>
      <w:rPr>
        <w:rFonts w:ascii="Symbol" w:hAnsi="Symbol" w:hint="default"/>
      </w:rPr>
    </w:lvl>
    <w:lvl w:ilvl="1" w:tplc="04090001">
      <w:start w:val="1"/>
      <w:numFmt w:val="bullet"/>
      <w:lvlText w:val=""/>
      <w:lvlJc w:val="left"/>
      <w:pPr>
        <w:ind w:left="2282" w:hanging="360"/>
      </w:pPr>
      <w:rPr>
        <w:rFonts w:ascii="Symbol" w:hAnsi="Symbol"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8">
    <w:nsid w:val="44EA7EDF"/>
    <w:multiLevelType w:val="hybridMultilevel"/>
    <w:tmpl w:val="91165F7C"/>
    <w:lvl w:ilvl="0" w:tplc="1EC8615A">
      <w:start w:val="1"/>
      <w:numFmt w:val="bullet"/>
      <w:pStyle w:val="ListBullet"/>
      <w:lvlText w:val=""/>
      <w:lvlJc w:val="left"/>
      <w:pPr>
        <w:tabs>
          <w:tab w:val="num" w:pos="432"/>
        </w:tabs>
        <w:ind w:left="432" w:hanging="432"/>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91502620">
      <w:start w:val="1"/>
      <w:numFmt w:val="decimal"/>
      <w:lvlText w:val="6.3.%3"/>
      <w:lvlJc w:val="left"/>
      <w:pPr>
        <w:tabs>
          <w:tab w:val="num" w:pos="2160"/>
        </w:tabs>
        <w:ind w:left="2160" w:hanging="360"/>
      </w:pPr>
      <w:rPr>
        <w:rFonts w:hint="default"/>
        <w:b/>
        <w:bCs/>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08E1985"/>
    <w:multiLevelType w:val="hybridMultilevel"/>
    <w:tmpl w:val="8C307E62"/>
    <w:lvl w:ilvl="0" w:tplc="DCFC36C6">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0F16A58"/>
    <w:multiLevelType w:val="hybridMultilevel"/>
    <w:tmpl w:val="F50A49E2"/>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2">
    <w:nsid w:val="576176A2"/>
    <w:multiLevelType w:val="hybridMultilevel"/>
    <w:tmpl w:val="1D2A4F06"/>
    <w:lvl w:ilvl="0" w:tplc="ED521890">
      <w:start w:val="1"/>
      <w:numFmt w:val="decimal"/>
      <w:lvlText w:val="3.%1"/>
      <w:lvlJc w:val="left"/>
      <w:pPr>
        <w:ind w:left="504" w:hanging="360"/>
      </w:pPr>
      <w:rPr>
        <w:rFonts w:asciiTheme="minorHAnsi" w:hAnsiTheme="minorHAnsi" w:cstheme="minorBidi" w:hint="default"/>
        <w:b/>
        <w:bCs/>
        <w:sz w:val="26"/>
        <w:szCs w:val="26"/>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3">
    <w:nsid w:val="5A2A3D55"/>
    <w:multiLevelType w:val="multilevel"/>
    <w:tmpl w:val="68D2C38A"/>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5">
    <w:nsid w:val="70096114"/>
    <w:multiLevelType w:val="hybridMultilevel"/>
    <w:tmpl w:val="FFF26DF8"/>
    <w:lvl w:ilvl="0" w:tplc="231E8194">
      <w:start w:val="1"/>
      <w:numFmt w:val="decimal"/>
      <w:lvlText w:val="11.%1"/>
      <w:lvlJc w:val="left"/>
      <w:pPr>
        <w:ind w:left="720" w:hanging="360"/>
      </w:pPr>
      <w:rPr>
        <w:rFonts w:ascii="Calibri" w:hAnsi="Calibr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7">
    <w:nsid w:val="711B65F3"/>
    <w:multiLevelType w:val="hybridMultilevel"/>
    <w:tmpl w:val="1C6A9596"/>
    <w:lvl w:ilvl="0" w:tplc="3E48D4A4">
      <w:start w:val="9"/>
      <w:numFmt w:val="bullet"/>
      <w:lvlText w:val="-"/>
      <w:lvlJc w:val="left"/>
      <w:pPr>
        <w:ind w:left="1080" w:hanging="360"/>
      </w:pPr>
      <w:rPr>
        <w:rFonts w:ascii="Courier New" w:eastAsia="Times New Roman"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3C22AC1"/>
    <w:multiLevelType w:val="hybridMultilevel"/>
    <w:tmpl w:val="977E56E2"/>
    <w:lvl w:ilvl="0" w:tplc="75EA2594">
      <w:start w:val="1"/>
      <w:numFmt w:val="decimal"/>
      <w:lvlText w:val="6.%1"/>
      <w:lvlJc w:val="left"/>
      <w:pPr>
        <w:ind w:left="720" w:hanging="360"/>
      </w:pPr>
      <w:rPr>
        <w:rFonts w:ascii="Calibri" w:hAnsi="Calibri" w:cs="Arial"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3"/>
  </w:num>
  <w:num w:numId="2">
    <w:abstractNumId w:val="19"/>
  </w:num>
  <w:num w:numId="3">
    <w:abstractNumId w:val="14"/>
  </w:num>
  <w:num w:numId="4">
    <w:abstractNumId w:val="16"/>
  </w:num>
  <w:num w:numId="5">
    <w:abstractNumId w:val="11"/>
  </w:num>
  <w:num w:numId="6">
    <w:abstractNumId w:val="9"/>
  </w:num>
  <w:num w:numId="7">
    <w:abstractNumId w:val="4"/>
  </w:num>
  <w:num w:numId="8">
    <w:abstractNumId w:val="13"/>
  </w:num>
  <w:num w:numId="9">
    <w:abstractNumId w:val="7"/>
  </w:num>
  <w:num w:numId="10">
    <w:abstractNumId w:val="2"/>
  </w:num>
  <w:num w:numId="11">
    <w:abstractNumId w:val="8"/>
  </w:num>
  <w:num w:numId="12">
    <w:abstractNumId w:val="8"/>
  </w:num>
  <w:num w:numId="13">
    <w:abstractNumId w:val="0"/>
  </w:num>
  <w:num w:numId="14">
    <w:abstractNumId w:val="6"/>
  </w:num>
  <w:num w:numId="15">
    <w:abstractNumId w:val="18"/>
  </w:num>
  <w:num w:numId="16">
    <w:abstractNumId w:val="1"/>
  </w:num>
  <w:num w:numId="17">
    <w:abstractNumId w:val="3"/>
  </w:num>
  <w:num w:numId="18">
    <w:abstractNumId w:val="10"/>
  </w:num>
  <w:num w:numId="19">
    <w:abstractNumId w:val="13"/>
  </w:num>
  <w:num w:numId="20">
    <w:abstractNumId w:val="13"/>
  </w:num>
  <w:num w:numId="21">
    <w:abstractNumId w:val="13"/>
  </w:num>
  <w:num w:numId="22">
    <w:abstractNumId w:val="13"/>
  </w:num>
  <w:num w:numId="23">
    <w:abstractNumId w:val="13"/>
  </w:num>
  <w:num w:numId="24">
    <w:abstractNumId w:val="5"/>
  </w:num>
  <w:num w:numId="25">
    <w:abstractNumId w:val="15"/>
  </w:num>
  <w:num w:numId="26">
    <w:abstractNumId w:val="17"/>
  </w:num>
  <w:num w:numId="27">
    <w:abstractNumId w:val="13"/>
  </w:num>
  <w:num w:numId="28">
    <w:abstractNumId w:val="13"/>
  </w:num>
  <w:num w:numId="29">
    <w:abstractNumId w:val="12"/>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3CA3"/>
    <w:rsid w:val="00015633"/>
    <w:rsid w:val="000208CE"/>
    <w:rsid w:val="000222DB"/>
    <w:rsid w:val="00024794"/>
    <w:rsid w:val="00025DE7"/>
    <w:rsid w:val="000333BE"/>
    <w:rsid w:val="0003381E"/>
    <w:rsid w:val="0003384E"/>
    <w:rsid w:val="000352E8"/>
    <w:rsid w:val="000378D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27F8"/>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6C3E"/>
    <w:rsid w:val="00130F25"/>
    <w:rsid w:val="00136C72"/>
    <w:rsid w:val="00140BBB"/>
    <w:rsid w:val="00144153"/>
    <w:rsid w:val="0014610C"/>
    <w:rsid w:val="00150794"/>
    <w:rsid w:val="00150A83"/>
    <w:rsid w:val="001531B5"/>
    <w:rsid w:val="00154E36"/>
    <w:rsid w:val="001553C2"/>
    <w:rsid w:val="001574C8"/>
    <w:rsid w:val="0016006B"/>
    <w:rsid w:val="00164186"/>
    <w:rsid w:val="0016777A"/>
    <w:rsid w:val="00174739"/>
    <w:rsid w:val="00174C8D"/>
    <w:rsid w:val="001751D5"/>
    <w:rsid w:val="0017613F"/>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06"/>
    <w:rsid w:val="001E5B5F"/>
    <w:rsid w:val="001F0228"/>
    <w:rsid w:val="001F20FC"/>
    <w:rsid w:val="001F310F"/>
    <w:rsid w:val="001F47C8"/>
    <w:rsid w:val="001F644C"/>
    <w:rsid w:val="001F7F5E"/>
    <w:rsid w:val="00200073"/>
    <w:rsid w:val="00202F81"/>
    <w:rsid w:val="0020330C"/>
    <w:rsid w:val="00206A35"/>
    <w:rsid w:val="0022151F"/>
    <w:rsid w:val="002221EE"/>
    <w:rsid w:val="00226297"/>
    <w:rsid w:val="0022726D"/>
    <w:rsid w:val="00227675"/>
    <w:rsid w:val="00231A23"/>
    <w:rsid w:val="00236DB2"/>
    <w:rsid w:val="002539AC"/>
    <w:rsid w:val="002545B8"/>
    <w:rsid w:val="00257024"/>
    <w:rsid w:val="00257A8D"/>
    <w:rsid w:val="00260743"/>
    <w:rsid w:val="00265187"/>
    <w:rsid w:val="0027058A"/>
    <w:rsid w:val="00280952"/>
    <w:rsid w:val="002854C8"/>
    <w:rsid w:val="00285CA7"/>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2E40"/>
    <w:rsid w:val="00344DB7"/>
    <w:rsid w:val="00352FCF"/>
    <w:rsid w:val="00361A87"/>
    <w:rsid w:val="003655D9"/>
    <w:rsid w:val="00366E3B"/>
    <w:rsid w:val="0036768E"/>
    <w:rsid w:val="003715CB"/>
    <w:rsid w:val="00371D80"/>
    <w:rsid w:val="00383301"/>
    <w:rsid w:val="00387DEA"/>
    <w:rsid w:val="00394F1B"/>
    <w:rsid w:val="003B02ED"/>
    <w:rsid w:val="003B1A41"/>
    <w:rsid w:val="003B1B97"/>
    <w:rsid w:val="003B31C4"/>
    <w:rsid w:val="003C208B"/>
    <w:rsid w:val="003C369B"/>
    <w:rsid w:val="003C54A9"/>
    <w:rsid w:val="003C70FA"/>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2CFC"/>
    <w:rsid w:val="004138B9"/>
    <w:rsid w:val="0041786C"/>
    <w:rsid w:val="00417C20"/>
    <w:rsid w:val="0042473D"/>
    <w:rsid w:val="00424830"/>
    <w:rsid w:val="00426114"/>
    <w:rsid w:val="00426B75"/>
    <w:rsid w:val="0044624C"/>
    <w:rsid w:val="00446580"/>
    <w:rsid w:val="00447CC2"/>
    <w:rsid w:val="00447F6C"/>
    <w:rsid w:val="00450002"/>
    <w:rsid w:val="0045046C"/>
    <w:rsid w:val="0045374C"/>
    <w:rsid w:val="00455F81"/>
    <w:rsid w:val="004633A9"/>
    <w:rsid w:val="00470459"/>
    <w:rsid w:val="0047113F"/>
    <w:rsid w:val="00472C85"/>
    <w:rsid w:val="00473554"/>
    <w:rsid w:val="00473D5E"/>
    <w:rsid w:val="004822FE"/>
    <w:rsid w:val="00482674"/>
    <w:rsid w:val="00487F42"/>
    <w:rsid w:val="004929C4"/>
    <w:rsid w:val="00495A5D"/>
    <w:rsid w:val="00495C65"/>
    <w:rsid w:val="004A2C4F"/>
    <w:rsid w:val="004A3F9E"/>
    <w:rsid w:val="004A659F"/>
    <w:rsid w:val="004B04D8"/>
    <w:rsid w:val="004B1238"/>
    <w:rsid w:val="004B5BE6"/>
    <w:rsid w:val="004C0007"/>
    <w:rsid w:val="004C3241"/>
    <w:rsid w:val="004D5BC8"/>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25E98"/>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4542"/>
    <w:rsid w:val="005976FC"/>
    <w:rsid w:val="005A075B"/>
    <w:rsid w:val="005A3DD9"/>
    <w:rsid w:val="005A4D67"/>
    <w:rsid w:val="005A57BF"/>
    <w:rsid w:val="005A683B"/>
    <w:rsid w:val="005B6A7C"/>
    <w:rsid w:val="005B6FAD"/>
    <w:rsid w:val="005C0591"/>
    <w:rsid w:val="005C0B0A"/>
    <w:rsid w:val="005C2A36"/>
    <w:rsid w:val="005C363F"/>
    <w:rsid w:val="005C3D3F"/>
    <w:rsid w:val="005C6730"/>
    <w:rsid w:val="005C682E"/>
    <w:rsid w:val="005C79BD"/>
    <w:rsid w:val="005D2E2B"/>
    <w:rsid w:val="005D34AA"/>
    <w:rsid w:val="005D389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5574"/>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B7F99"/>
    <w:rsid w:val="006C1D9F"/>
    <w:rsid w:val="006C3483"/>
    <w:rsid w:val="006C4D8F"/>
    <w:rsid w:val="006D4B08"/>
    <w:rsid w:val="006D4E25"/>
    <w:rsid w:val="006D59C2"/>
    <w:rsid w:val="006E2505"/>
    <w:rsid w:val="006E2C22"/>
    <w:rsid w:val="006E48FE"/>
    <w:rsid w:val="006E7645"/>
    <w:rsid w:val="006F7F7B"/>
    <w:rsid w:val="007031D7"/>
    <w:rsid w:val="007040A4"/>
    <w:rsid w:val="00704A8B"/>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26EC"/>
    <w:rsid w:val="007440EB"/>
    <w:rsid w:val="00745631"/>
    <w:rsid w:val="007463F1"/>
    <w:rsid w:val="0074659C"/>
    <w:rsid w:val="00750665"/>
    <w:rsid w:val="00751ED1"/>
    <w:rsid w:val="00753466"/>
    <w:rsid w:val="00755958"/>
    <w:rsid w:val="00762975"/>
    <w:rsid w:val="00764739"/>
    <w:rsid w:val="007667DB"/>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0398"/>
    <w:rsid w:val="007F4D95"/>
    <w:rsid w:val="007F50DE"/>
    <w:rsid w:val="007F6E88"/>
    <w:rsid w:val="008006D0"/>
    <w:rsid w:val="00800CCB"/>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E24"/>
    <w:rsid w:val="00836F8B"/>
    <w:rsid w:val="008422AA"/>
    <w:rsid w:val="00844F8E"/>
    <w:rsid w:val="0084580C"/>
    <w:rsid w:val="00847D72"/>
    <w:rsid w:val="00855832"/>
    <w:rsid w:val="00863F26"/>
    <w:rsid w:val="0086453D"/>
    <w:rsid w:val="008649B1"/>
    <w:rsid w:val="00890A2D"/>
    <w:rsid w:val="008921D7"/>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14E3E"/>
    <w:rsid w:val="00915C34"/>
    <w:rsid w:val="009204DD"/>
    <w:rsid w:val="009230C2"/>
    <w:rsid w:val="00923245"/>
    <w:rsid w:val="009242FA"/>
    <w:rsid w:val="00924C28"/>
    <w:rsid w:val="00925D60"/>
    <w:rsid w:val="00933641"/>
    <w:rsid w:val="0093499E"/>
    <w:rsid w:val="00936754"/>
    <w:rsid w:val="009375CB"/>
    <w:rsid w:val="00943759"/>
    <w:rsid w:val="00945D84"/>
    <w:rsid w:val="00947E1D"/>
    <w:rsid w:val="00950DD4"/>
    <w:rsid w:val="00953B13"/>
    <w:rsid w:val="00956369"/>
    <w:rsid w:val="0095738C"/>
    <w:rsid w:val="00960D1A"/>
    <w:rsid w:val="0096616D"/>
    <w:rsid w:val="009662C7"/>
    <w:rsid w:val="00966F30"/>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D3CEE"/>
    <w:rsid w:val="009F2D00"/>
    <w:rsid w:val="009F7162"/>
    <w:rsid w:val="009F7400"/>
    <w:rsid w:val="00A01AC8"/>
    <w:rsid w:val="00A031B5"/>
    <w:rsid w:val="00A052FF"/>
    <w:rsid w:val="00A07CE6"/>
    <w:rsid w:val="00A11DA4"/>
    <w:rsid w:val="00A1570D"/>
    <w:rsid w:val="00A31D47"/>
    <w:rsid w:val="00A33135"/>
    <w:rsid w:val="00A3469D"/>
    <w:rsid w:val="00A36189"/>
    <w:rsid w:val="00A37381"/>
    <w:rsid w:val="00A41585"/>
    <w:rsid w:val="00A51E75"/>
    <w:rsid w:val="00A528A6"/>
    <w:rsid w:val="00A61ED6"/>
    <w:rsid w:val="00A62638"/>
    <w:rsid w:val="00A651D7"/>
    <w:rsid w:val="00A70B42"/>
    <w:rsid w:val="00A72152"/>
    <w:rsid w:val="00A73566"/>
    <w:rsid w:val="00A745E1"/>
    <w:rsid w:val="00A74996"/>
    <w:rsid w:val="00A83C91"/>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2AA6"/>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166E"/>
    <w:rsid w:val="00B524AA"/>
    <w:rsid w:val="00B52776"/>
    <w:rsid w:val="00B55398"/>
    <w:rsid w:val="00B5542E"/>
    <w:rsid w:val="00B56598"/>
    <w:rsid w:val="00B6232E"/>
    <w:rsid w:val="00B626EA"/>
    <w:rsid w:val="00B62C03"/>
    <w:rsid w:val="00B700F7"/>
    <w:rsid w:val="00B70DA8"/>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5A88"/>
    <w:rsid w:val="00C369B5"/>
    <w:rsid w:val="00C36DDE"/>
    <w:rsid w:val="00C36E94"/>
    <w:rsid w:val="00C37927"/>
    <w:rsid w:val="00C41454"/>
    <w:rsid w:val="00C4732D"/>
    <w:rsid w:val="00C4767B"/>
    <w:rsid w:val="00C53C22"/>
    <w:rsid w:val="00C5721E"/>
    <w:rsid w:val="00C57D6F"/>
    <w:rsid w:val="00C57FA7"/>
    <w:rsid w:val="00C6018E"/>
    <w:rsid w:val="00C605FB"/>
    <w:rsid w:val="00C633DD"/>
    <w:rsid w:val="00C63A36"/>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1B7E"/>
    <w:rsid w:val="00CE3C27"/>
    <w:rsid w:val="00CE599A"/>
    <w:rsid w:val="00CE7E94"/>
    <w:rsid w:val="00CF0266"/>
    <w:rsid w:val="00CF1F69"/>
    <w:rsid w:val="00CF4F91"/>
    <w:rsid w:val="00D00287"/>
    <w:rsid w:val="00D009AE"/>
    <w:rsid w:val="00D022BF"/>
    <w:rsid w:val="00D04174"/>
    <w:rsid w:val="00D053D5"/>
    <w:rsid w:val="00D10A86"/>
    <w:rsid w:val="00D20F66"/>
    <w:rsid w:val="00D22C39"/>
    <w:rsid w:val="00D26BCE"/>
    <w:rsid w:val="00D27443"/>
    <w:rsid w:val="00D37E27"/>
    <w:rsid w:val="00D418C0"/>
    <w:rsid w:val="00D50B0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4F6E"/>
    <w:rsid w:val="00D87A7B"/>
    <w:rsid w:val="00D93BA2"/>
    <w:rsid w:val="00D968DB"/>
    <w:rsid w:val="00DA04D8"/>
    <w:rsid w:val="00DA4101"/>
    <w:rsid w:val="00DA4DC9"/>
    <w:rsid w:val="00DA5D93"/>
    <w:rsid w:val="00DB1A99"/>
    <w:rsid w:val="00DC0A10"/>
    <w:rsid w:val="00DC2472"/>
    <w:rsid w:val="00DC3E9D"/>
    <w:rsid w:val="00DD1729"/>
    <w:rsid w:val="00DD2E19"/>
    <w:rsid w:val="00DD3B09"/>
    <w:rsid w:val="00DD7807"/>
    <w:rsid w:val="00DE1759"/>
    <w:rsid w:val="00DE185F"/>
    <w:rsid w:val="00DE2526"/>
    <w:rsid w:val="00DE79DB"/>
    <w:rsid w:val="00DF3C71"/>
    <w:rsid w:val="00DF5BA9"/>
    <w:rsid w:val="00E00CE8"/>
    <w:rsid w:val="00E023DA"/>
    <w:rsid w:val="00E04619"/>
    <w:rsid w:val="00E06F93"/>
    <w:rsid w:val="00E10D1B"/>
    <w:rsid w:val="00E11CFB"/>
    <w:rsid w:val="00E12AAD"/>
    <w:rsid w:val="00E12DFD"/>
    <w:rsid w:val="00E153D7"/>
    <w:rsid w:val="00E15652"/>
    <w:rsid w:val="00E20E0A"/>
    <w:rsid w:val="00E26A7D"/>
    <w:rsid w:val="00E27AF3"/>
    <w:rsid w:val="00E33279"/>
    <w:rsid w:val="00E335AF"/>
    <w:rsid w:val="00E34FDE"/>
    <w:rsid w:val="00E378FE"/>
    <w:rsid w:val="00E41370"/>
    <w:rsid w:val="00E42337"/>
    <w:rsid w:val="00E4347A"/>
    <w:rsid w:val="00E45B19"/>
    <w:rsid w:val="00E53EA5"/>
    <w:rsid w:val="00E56DF1"/>
    <w:rsid w:val="00E64322"/>
    <w:rsid w:val="00E65AE1"/>
    <w:rsid w:val="00E66D90"/>
    <w:rsid w:val="00E72C45"/>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59E8"/>
    <w:rsid w:val="00ED5FA8"/>
    <w:rsid w:val="00ED6036"/>
    <w:rsid w:val="00ED6252"/>
    <w:rsid w:val="00EE3DFE"/>
    <w:rsid w:val="00EE410D"/>
    <w:rsid w:val="00EF480F"/>
    <w:rsid w:val="00EF6B3F"/>
    <w:rsid w:val="00EF757F"/>
    <w:rsid w:val="00F002AE"/>
    <w:rsid w:val="00F00C50"/>
    <w:rsid w:val="00F11041"/>
    <w:rsid w:val="00F1221B"/>
    <w:rsid w:val="00F12586"/>
    <w:rsid w:val="00F14B36"/>
    <w:rsid w:val="00F2200F"/>
    <w:rsid w:val="00F2203F"/>
    <w:rsid w:val="00F221EF"/>
    <w:rsid w:val="00F2379E"/>
    <w:rsid w:val="00F239AE"/>
    <w:rsid w:val="00F257E2"/>
    <w:rsid w:val="00F26A88"/>
    <w:rsid w:val="00F27C91"/>
    <w:rsid w:val="00F31045"/>
    <w:rsid w:val="00F33BFB"/>
    <w:rsid w:val="00F33E8E"/>
    <w:rsid w:val="00F40DF0"/>
    <w:rsid w:val="00F42153"/>
    <w:rsid w:val="00F42723"/>
    <w:rsid w:val="00F55F7E"/>
    <w:rsid w:val="00F5641A"/>
    <w:rsid w:val="00F612E4"/>
    <w:rsid w:val="00F61F33"/>
    <w:rsid w:val="00F62DD9"/>
    <w:rsid w:val="00F639EA"/>
    <w:rsid w:val="00F64E18"/>
    <w:rsid w:val="00F67855"/>
    <w:rsid w:val="00F70D97"/>
    <w:rsid w:val="00F7463B"/>
    <w:rsid w:val="00F74B12"/>
    <w:rsid w:val="00F82018"/>
    <w:rsid w:val="00F82556"/>
    <w:rsid w:val="00F83C38"/>
    <w:rsid w:val="00FA21C4"/>
    <w:rsid w:val="00FA3E65"/>
    <w:rsid w:val="00FA3F45"/>
    <w:rsid w:val="00FA442D"/>
    <w:rsid w:val="00FB14E1"/>
    <w:rsid w:val="00FB21FE"/>
    <w:rsid w:val="00FB2255"/>
    <w:rsid w:val="00FB6FEA"/>
    <w:rsid w:val="00FC4809"/>
    <w:rsid w:val="00FC4BE1"/>
    <w:rsid w:val="00FD0853"/>
    <w:rsid w:val="00FD3BF7"/>
    <w:rsid w:val="00FE25FB"/>
    <w:rsid w:val="00FE2723"/>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1F644C"/>
    <w:pPr>
      <w:keepNext/>
      <w:numPr>
        <w:ilvl w:val="1"/>
        <w:numId w:val="13"/>
      </w:numPr>
      <w:bidi w:val="0"/>
      <w:spacing w:before="240" w:after="60" w:line="288" w:lineRule="auto"/>
      <w:ind w:left="1276" w:hanging="567"/>
      <w:outlineLvl w:val="0"/>
    </w:pPr>
    <w:rPr>
      <w:rFonts w:ascii="Arial" w:hAnsi="Arial" w:cs="Arial"/>
      <w:b/>
      <w:bCs/>
      <w:caps/>
      <w:kern w:val="28"/>
      <w:sz w:val="22"/>
      <w:szCs w:val="22"/>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1F644C"/>
    <w:rPr>
      <w:rFonts w:ascii="Arial" w:eastAsia="Times New Roman" w:hAnsi="Arial"/>
      <w:b/>
      <w:bCs/>
      <w:caps/>
      <w:kern w:val="28"/>
      <w:sz w:val="22"/>
      <w:szCs w:val="22"/>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rPr>
      <w:rFonts w:cs="Times New Roman"/>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1"/>
    <w:unhideWhenUsed/>
    <w:qFormat/>
    <w:rsid w:val="00D968DB"/>
    <w:pPr>
      <w:spacing w:after="120"/>
    </w:pPr>
  </w:style>
  <w:style w:type="character" w:customStyle="1" w:styleId="BodyTextChar">
    <w:name w:val="Body Text Char"/>
    <w:basedOn w:val="DefaultParagraphFont"/>
    <w:link w:val="BodyText"/>
    <w:uiPriority w:val="99"/>
    <w:rsid w:val="00D968DB"/>
    <w:rPr>
      <w:rFonts w:ascii="Times New Roman" w:eastAsia="Times New Roman" w:hAnsi="Times New Roman" w:cs="Traditional Arabic"/>
      <w:szCs w:val="24"/>
    </w:rPr>
  </w:style>
  <w:style w:type="paragraph" w:styleId="ListBullet">
    <w:name w:val="List Bullet"/>
    <w:basedOn w:val="Normal"/>
    <w:rsid w:val="0093499E"/>
    <w:pPr>
      <w:numPr>
        <w:numId w:val="11"/>
      </w:numPr>
      <w:bidi w:val="0"/>
      <w:spacing w:before="120" w:after="120" w:line="340" w:lineRule="exact"/>
    </w:pPr>
    <w:rPr>
      <w:rFonts w:ascii="Garamond" w:hAnsi="Garamond" w:cs="Times New Roman"/>
      <w:sz w:val="24"/>
      <w:lang w:bidi="fa-IR"/>
    </w:rPr>
  </w:style>
  <w:style w:type="paragraph" w:styleId="BodyTextIndent2">
    <w:name w:val="Body Text Indent 2"/>
    <w:basedOn w:val="Normal"/>
    <w:link w:val="BodyTextIndent2Char"/>
    <w:uiPriority w:val="99"/>
    <w:unhideWhenUsed/>
    <w:rsid w:val="001F644C"/>
    <w:pPr>
      <w:widowControl w:val="0"/>
      <w:autoSpaceDE w:val="0"/>
      <w:autoSpaceDN w:val="0"/>
      <w:bidi w:val="0"/>
      <w:adjustRightInd w:val="0"/>
      <w:spacing w:after="120" w:line="276" w:lineRule="auto"/>
      <w:ind w:left="709"/>
      <w:jc w:val="both"/>
    </w:pPr>
    <w:rPr>
      <w:rFonts w:asciiTheme="minorBidi" w:hAnsiTheme="minorBidi" w:cstheme="minorBidi"/>
      <w:sz w:val="22"/>
      <w:szCs w:val="22"/>
    </w:rPr>
  </w:style>
  <w:style w:type="character" w:customStyle="1" w:styleId="BodyTextIndent2Char">
    <w:name w:val="Body Text Indent 2 Char"/>
    <w:basedOn w:val="DefaultParagraphFont"/>
    <w:link w:val="BodyTextIndent2"/>
    <w:uiPriority w:val="99"/>
    <w:rsid w:val="001F644C"/>
    <w:rPr>
      <w:rFonts w:asciiTheme="minorBidi" w:eastAsia="Times New Roman" w:hAnsiTheme="minorBid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1F644C"/>
    <w:pPr>
      <w:keepNext/>
      <w:numPr>
        <w:ilvl w:val="1"/>
        <w:numId w:val="13"/>
      </w:numPr>
      <w:bidi w:val="0"/>
      <w:spacing w:before="240" w:after="60" w:line="288" w:lineRule="auto"/>
      <w:ind w:left="1276" w:hanging="567"/>
      <w:outlineLvl w:val="0"/>
    </w:pPr>
    <w:rPr>
      <w:rFonts w:ascii="Arial" w:hAnsi="Arial" w:cs="Arial"/>
      <w:b/>
      <w:bCs/>
      <w:caps/>
      <w:kern w:val="28"/>
      <w:sz w:val="22"/>
      <w:szCs w:val="22"/>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1F644C"/>
    <w:rPr>
      <w:rFonts w:ascii="Arial" w:eastAsia="Times New Roman" w:hAnsi="Arial"/>
      <w:b/>
      <w:bCs/>
      <w:caps/>
      <w:kern w:val="28"/>
      <w:sz w:val="22"/>
      <w:szCs w:val="22"/>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rPr>
      <w:rFonts w:cs="Times New Roman"/>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1"/>
    <w:unhideWhenUsed/>
    <w:qFormat/>
    <w:rsid w:val="00D968DB"/>
    <w:pPr>
      <w:spacing w:after="120"/>
    </w:pPr>
  </w:style>
  <w:style w:type="character" w:customStyle="1" w:styleId="BodyTextChar">
    <w:name w:val="Body Text Char"/>
    <w:basedOn w:val="DefaultParagraphFont"/>
    <w:link w:val="BodyText"/>
    <w:uiPriority w:val="99"/>
    <w:rsid w:val="00D968DB"/>
    <w:rPr>
      <w:rFonts w:ascii="Times New Roman" w:eastAsia="Times New Roman" w:hAnsi="Times New Roman" w:cs="Traditional Arabic"/>
      <w:szCs w:val="24"/>
    </w:rPr>
  </w:style>
  <w:style w:type="paragraph" w:styleId="ListBullet">
    <w:name w:val="List Bullet"/>
    <w:basedOn w:val="Normal"/>
    <w:rsid w:val="0093499E"/>
    <w:pPr>
      <w:numPr>
        <w:numId w:val="11"/>
      </w:numPr>
      <w:bidi w:val="0"/>
      <w:spacing w:before="120" w:after="120" w:line="340" w:lineRule="exact"/>
    </w:pPr>
    <w:rPr>
      <w:rFonts w:ascii="Garamond" w:hAnsi="Garamond" w:cs="Times New Roman"/>
      <w:sz w:val="24"/>
      <w:lang w:bidi="fa-IR"/>
    </w:rPr>
  </w:style>
  <w:style w:type="paragraph" w:styleId="BodyTextIndent2">
    <w:name w:val="Body Text Indent 2"/>
    <w:basedOn w:val="Normal"/>
    <w:link w:val="BodyTextIndent2Char"/>
    <w:uiPriority w:val="99"/>
    <w:unhideWhenUsed/>
    <w:rsid w:val="001F644C"/>
    <w:pPr>
      <w:widowControl w:val="0"/>
      <w:autoSpaceDE w:val="0"/>
      <w:autoSpaceDN w:val="0"/>
      <w:bidi w:val="0"/>
      <w:adjustRightInd w:val="0"/>
      <w:spacing w:after="120" w:line="276" w:lineRule="auto"/>
      <w:ind w:left="709"/>
      <w:jc w:val="both"/>
    </w:pPr>
    <w:rPr>
      <w:rFonts w:asciiTheme="minorBidi" w:hAnsiTheme="minorBidi" w:cstheme="minorBidi"/>
      <w:sz w:val="22"/>
      <w:szCs w:val="22"/>
    </w:rPr>
  </w:style>
  <w:style w:type="character" w:customStyle="1" w:styleId="BodyTextIndent2Char">
    <w:name w:val="Body Text Indent 2 Char"/>
    <w:basedOn w:val="DefaultParagraphFont"/>
    <w:link w:val="BodyTextIndent2"/>
    <w:uiPriority w:val="99"/>
    <w:rsid w:val="001F644C"/>
    <w:rPr>
      <w:rFonts w:asciiTheme="minorBidi" w:eastAsia="Times New Roman" w:hAnsiTheme="minorBid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A9FF3-54CD-48DA-83B5-62863D78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2468</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16504</CharactersWithSpaces>
  <SharedDoc>false</SharedDoc>
  <HLinks>
    <vt:vector size="84" baseType="variant">
      <vt:variant>
        <vt:i4>1835071</vt:i4>
      </vt:variant>
      <vt:variant>
        <vt:i4>80</vt:i4>
      </vt:variant>
      <vt:variant>
        <vt:i4>0</vt:i4>
      </vt:variant>
      <vt:variant>
        <vt:i4>5</vt:i4>
      </vt:variant>
      <vt:variant>
        <vt:lpwstr/>
      </vt:variant>
      <vt:variant>
        <vt:lpwstr>_Toc80097604</vt:lpwstr>
      </vt:variant>
      <vt:variant>
        <vt:i4>1769535</vt:i4>
      </vt:variant>
      <vt:variant>
        <vt:i4>74</vt:i4>
      </vt:variant>
      <vt:variant>
        <vt:i4>0</vt:i4>
      </vt:variant>
      <vt:variant>
        <vt:i4>5</vt:i4>
      </vt:variant>
      <vt:variant>
        <vt:lpwstr/>
      </vt:variant>
      <vt:variant>
        <vt:lpwstr>_Toc80097603</vt:lpwstr>
      </vt:variant>
      <vt:variant>
        <vt:i4>1703999</vt:i4>
      </vt:variant>
      <vt:variant>
        <vt:i4>68</vt:i4>
      </vt:variant>
      <vt:variant>
        <vt:i4>0</vt:i4>
      </vt:variant>
      <vt:variant>
        <vt:i4>5</vt:i4>
      </vt:variant>
      <vt:variant>
        <vt:lpwstr/>
      </vt:variant>
      <vt:variant>
        <vt:lpwstr>_Toc80097602</vt:lpwstr>
      </vt:variant>
      <vt:variant>
        <vt:i4>1638463</vt:i4>
      </vt:variant>
      <vt:variant>
        <vt:i4>62</vt:i4>
      </vt:variant>
      <vt:variant>
        <vt:i4>0</vt:i4>
      </vt:variant>
      <vt:variant>
        <vt:i4>5</vt:i4>
      </vt:variant>
      <vt:variant>
        <vt:lpwstr/>
      </vt:variant>
      <vt:variant>
        <vt:lpwstr>_Toc80097601</vt:lpwstr>
      </vt:variant>
      <vt:variant>
        <vt:i4>1572927</vt:i4>
      </vt:variant>
      <vt:variant>
        <vt:i4>56</vt:i4>
      </vt:variant>
      <vt:variant>
        <vt:i4>0</vt:i4>
      </vt:variant>
      <vt:variant>
        <vt:i4>5</vt:i4>
      </vt:variant>
      <vt:variant>
        <vt:lpwstr/>
      </vt:variant>
      <vt:variant>
        <vt:lpwstr>_Toc80097600</vt:lpwstr>
      </vt:variant>
      <vt:variant>
        <vt:i4>1179702</vt:i4>
      </vt:variant>
      <vt:variant>
        <vt:i4>50</vt:i4>
      </vt:variant>
      <vt:variant>
        <vt:i4>0</vt:i4>
      </vt:variant>
      <vt:variant>
        <vt:i4>5</vt:i4>
      </vt:variant>
      <vt:variant>
        <vt:lpwstr/>
      </vt:variant>
      <vt:variant>
        <vt:lpwstr>_Toc80097599</vt:lpwstr>
      </vt:variant>
      <vt:variant>
        <vt:i4>1245238</vt:i4>
      </vt:variant>
      <vt:variant>
        <vt:i4>44</vt:i4>
      </vt:variant>
      <vt:variant>
        <vt:i4>0</vt:i4>
      </vt:variant>
      <vt:variant>
        <vt:i4>5</vt:i4>
      </vt:variant>
      <vt:variant>
        <vt:lpwstr/>
      </vt:variant>
      <vt:variant>
        <vt:lpwstr>_Toc80097598</vt:lpwstr>
      </vt:variant>
      <vt:variant>
        <vt:i4>1835062</vt:i4>
      </vt:variant>
      <vt:variant>
        <vt:i4>38</vt:i4>
      </vt:variant>
      <vt:variant>
        <vt:i4>0</vt:i4>
      </vt:variant>
      <vt:variant>
        <vt:i4>5</vt:i4>
      </vt:variant>
      <vt:variant>
        <vt:lpwstr/>
      </vt:variant>
      <vt:variant>
        <vt:lpwstr>_Toc80097597</vt:lpwstr>
      </vt:variant>
      <vt:variant>
        <vt:i4>1900598</vt:i4>
      </vt:variant>
      <vt:variant>
        <vt:i4>32</vt:i4>
      </vt:variant>
      <vt:variant>
        <vt:i4>0</vt:i4>
      </vt:variant>
      <vt:variant>
        <vt:i4>5</vt:i4>
      </vt:variant>
      <vt:variant>
        <vt:lpwstr/>
      </vt:variant>
      <vt:variant>
        <vt:lpwstr>_Toc80097596</vt:lpwstr>
      </vt:variant>
      <vt:variant>
        <vt:i4>1966134</vt:i4>
      </vt:variant>
      <vt:variant>
        <vt:i4>26</vt:i4>
      </vt:variant>
      <vt:variant>
        <vt:i4>0</vt:i4>
      </vt:variant>
      <vt:variant>
        <vt:i4>5</vt:i4>
      </vt:variant>
      <vt:variant>
        <vt:lpwstr/>
      </vt:variant>
      <vt:variant>
        <vt:lpwstr>_Toc80097595</vt:lpwstr>
      </vt:variant>
      <vt:variant>
        <vt:i4>2031670</vt:i4>
      </vt:variant>
      <vt:variant>
        <vt:i4>20</vt:i4>
      </vt:variant>
      <vt:variant>
        <vt:i4>0</vt:i4>
      </vt:variant>
      <vt:variant>
        <vt:i4>5</vt:i4>
      </vt:variant>
      <vt:variant>
        <vt:lpwstr/>
      </vt:variant>
      <vt:variant>
        <vt:lpwstr>_Toc80097594</vt:lpwstr>
      </vt:variant>
      <vt:variant>
        <vt:i4>1572918</vt:i4>
      </vt:variant>
      <vt:variant>
        <vt:i4>14</vt:i4>
      </vt:variant>
      <vt:variant>
        <vt:i4>0</vt:i4>
      </vt:variant>
      <vt:variant>
        <vt:i4>5</vt:i4>
      </vt:variant>
      <vt:variant>
        <vt:lpwstr/>
      </vt:variant>
      <vt:variant>
        <vt:lpwstr>_Toc80097593</vt:lpwstr>
      </vt:variant>
      <vt:variant>
        <vt:i4>1638454</vt:i4>
      </vt:variant>
      <vt:variant>
        <vt:i4>8</vt:i4>
      </vt:variant>
      <vt:variant>
        <vt:i4>0</vt:i4>
      </vt:variant>
      <vt:variant>
        <vt:i4>5</vt:i4>
      </vt:variant>
      <vt:variant>
        <vt:lpwstr/>
      </vt:variant>
      <vt:variant>
        <vt:lpwstr>_Toc80097592</vt:lpwstr>
      </vt:variant>
      <vt:variant>
        <vt:i4>1703990</vt:i4>
      </vt:variant>
      <vt:variant>
        <vt:i4>2</vt:i4>
      </vt:variant>
      <vt:variant>
        <vt:i4>0</vt:i4>
      </vt:variant>
      <vt:variant>
        <vt:i4>5</vt:i4>
      </vt:variant>
      <vt:variant>
        <vt:lpwstr/>
      </vt:variant>
      <vt:variant>
        <vt:lpwstr>_Toc80097591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farhang Danaee</cp:lastModifiedBy>
  <cp:revision>4</cp:revision>
  <cp:lastPrinted>2023-03-04T12:01:00Z</cp:lastPrinted>
  <dcterms:created xsi:type="dcterms:W3CDTF">2021-12-28T07:17:00Z</dcterms:created>
  <dcterms:modified xsi:type="dcterms:W3CDTF">2023-03-04T12:01:00Z</dcterms:modified>
</cp:coreProperties>
</file>