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67A3E" w:rsidRDefault="00E67A3E" w:rsidP="00956369">
            <w:pPr>
              <w:widowControl w:val="0"/>
              <w:jc w:val="center"/>
              <w:rPr>
                <w:rFonts w:ascii="Arial" w:hAnsi="Arial" w:cs="Arial"/>
                <w:b/>
                <w:bCs/>
                <w:sz w:val="32"/>
                <w:szCs w:val="32"/>
              </w:rPr>
            </w:pPr>
            <w:r w:rsidRPr="00F51394">
              <w:rPr>
                <w:rFonts w:ascii="Arial" w:hAnsi="Arial" w:cs="Arial"/>
                <w:b/>
                <w:bCs/>
                <w:sz w:val="32"/>
                <w:szCs w:val="32"/>
              </w:rPr>
              <w:t>PROCESS DESCRIPTION</w:t>
            </w:r>
          </w:p>
          <w:p w:rsidR="0078792F" w:rsidRDefault="00F51394" w:rsidP="00956369">
            <w:pPr>
              <w:widowControl w:val="0"/>
              <w:jc w:val="center"/>
              <w:rPr>
                <w:rFonts w:ascii="Arial" w:hAnsi="Arial" w:cs="Arial"/>
                <w:b/>
                <w:bCs/>
                <w:sz w:val="32"/>
                <w:szCs w:val="32"/>
              </w:rPr>
            </w:pPr>
            <w:r w:rsidRPr="00F51394">
              <w:rPr>
                <w:rFonts w:ascii="Arial" w:hAnsi="Arial" w:cs="Arial"/>
                <w:b/>
                <w:bCs/>
                <w:sz w:val="32"/>
                <w:szCs w:val="32"/>
                <w:rtl/>
              </w:rPr>
              <w:t xml:space="preserve"> </w:t>
            </w:r>
          </w:p>
          <w:p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5848FD"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5848FD" w:rsidRPr="000E2E1E" w:rsidRDefault="005848FD" w:rsidP="005848FD">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5848FD" w:rsidRPr="000E2E1E" w:rsidRDefault="005848FD" w:rsidP="005848FD">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3" w:type="dxa"/>
            <w:tcBorders>
              <w:top w:val="single" w:sz="2" w:space="0" w:color="auto"/>
              <w:left w:val="single" w:sz="2" w:space="0" w:color="auto"/>
              <w:bottom w:val="single" w:sz="2" w:space="0" w:color="auto"/>
              <w:right w:val="single" w:sz="2" w:space="0" w:color="auto"/>
            </w:tcBorders>
            <w:vAlign w:val="center"/>
          </w:tcPr>
          <w:p w:rsidR="005848FD" w:rsidRPr="000E2E1E" w:rsidRDefault="00BE0005" w:rsidP="005848FD">
            <w:pPr>
              <w:widowControl w:val="0"/>
              <w:bidi w:val="0"/>
              <w:spacing w:before="20" w:after="20"/>
              <w:ind w:left="-64" w:right="-115"/>
              <w:jc w:val="center"/>
              <w:rPr>
                <w:rFonts w:ascii="Arial" w:hAnsi="Arial" w:cs="Arial"/>
                <w:szCs w:val="20"/>
              </w:rPr>
            </w:pPr>
            <w:r>
              <w:rPr>
                <w:rFonts w:ascii="Arial" w:hAnsi="Arial" w:cs="Arial"/>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rsidR="005848FD" w:rsidRPr="00C66E37" w:rsidRDefault="005848FD" w:rsidP="005848FD">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5848FD" w:rsidRPr="000E2E1E" w:rsidRDefault="005848FD" w:rsidP="005848FD">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5848FD" w:rsidRPr="002918D6" w:rsidRDefault="005848FD" w:rsidP="005848FD">
            <w:pPr>
              <w:widowControl w:val="0"/>
              <w:bidi w:val="0"/>
              <w:spacing w:before="20" w:after="20"/>
              <w:jc w:val="center"/>
              <w:rPr>
                <w:rFonts w:ascii="Arial" w:hAnsi="Arial" w:cs="Arial"/>
                <w:szCs w:val="20"/>
              </w:rPr>
            </w:pPr>
            <w:r w:rsidRPr="00A032C8">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5848FD" w:rsidRPr="000E2E1E" w:rsidRDefault="005848FD" w:rsidP="005848FD">
            <w:pPr>
              <w:widowControl w:val="0"/>
              <w:bidi w:val="0"/>
              <w:spacing w:before="20" w:after="20"/>
              <w:ind w:left="180"/>
              <w:jc w:val="center"/>
              <w:rPr>
                <w:rFonts w:ascii="Arial" w:hAnsi="Arial" w:cs="Arial"/>
                <w:color w:val="000000"/>
                <w:szCs w:val="20"/>
              </w:rPr>
            </w:pPr>
          </w:p>
        </w:tc>
      </w:tr>
      <w:tr w:rsidR="00C63BDC"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C63BDC" w:rsidRPr="000E2E1E" w:rsidRDefault="00C63BDC" w:rsidP="00C63BDC">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1" w:type="dxa"/>
            <w:tcBorders>
              <w:top w:val="single" w:sz="2" w:space="0" w:color="auto"/>
              <w:left w:val="single" w:sz="2" w:space="0" w:color="auto"/>
              <w:bottom w:val="single" w:sz="2" w:space="0" w:color="auto"/>
              <w:right w:val="single" w:sz="2" w:space="0" w:color="auto"/>
            </w:tcBorders>
            <w:vAlign w:val="center"/>
          </w:tcPr>
          <w:p w:rsidR="00C63BDC" w:rsidRPr="000E2E1E" w:rsidRDefault="00C63BDC" w:rsidP="00C63BDC">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3" w:type="dxa"/>
            <w:tcBorders>
              <w:top w:val="single" w:sz="2" w:space="0" w:color="auto"/>
              <w:left w:val="single" w:sz="2" w:space="0" w:color="auto"/>
              <w:bottom w:val="single" w:sz="2" w:space="0" w:color="auto"/>
              <w:right w:val="single" w:sz="2" w:space="0" w:color="auto"/>
            </w:tcBorders>
            <w:vAlign w:val="center"/>
          </w:tcPr>
          <w:p w:rsidR="00C63BDC" w:rsidRPr="000E2E1E" w:rsidRDefault="00C63BDC" w:rsidP="00C63BDC">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C63BDC" w:rsidRPr="00C66E37" w:rsidRDefault="00C63BDC" w:rsidP="00C63BDC">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C63BDC" w:rsidRPr="000E2E1E" w:rsidRDefault="00C63BDC" w:rsidP="00C63BDC">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C63BDC" w:rsidRPr="002918D6" w:rsidRDefault="00C63BDC" w:rsidP="00C63BDC">
            <w:pPr>
              <w:widowControl w:val="0"/>
              <w:bidi w:val="0"/>
              <w:spacing w:before="20" w:after="20"/>
              <w:jc w:val="center"/>
              <w:rPr>
                <w:rFonts w:ascii="Arial" w:hAnsi="Arial" w:cs="Arial"/>
                <w:szCs w:val="20"/>
              </w:rPr>
            </w:pPr>
            <w:r w:rsidRPr="00A032C8">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C63BDC" w:rsidRPr="000E2E1E" w:rsidRDefault="00C63BDC" w:rsidP="00C63BDC">
            <w:pPr>
              <w:widowControl w:val="0"/>
              <w:bidi w:val="0"/>
              <w:spacing w:before="20" w:after="20"/>
              <w:ind w:left="180"/>
              <w:jc w:val="center"/>
              <w:rPr>
                <w:rFonts w:ascii="Arial" w:hAnsi="Arial" w:cs="Arial"/>
                <w:color w:val="000000"/>
                <w:szCs w:val="20"/>
              </w:rPr>
            </w:pPr>
          </w:p>
        </w:tc>
      </w:tr>
      <w:tr w:rsidR="003D36BE"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63"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3D36BE" w:rsidRPr="00C66E37" w:rsidRDefault="003D36BE" w:rsidP="003D36BE">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D36BE" w:rsidRPr="002918D6" w:rsidRDefault="003D36BE" w:rsidP="003D36BE">
            <w:pPr>
              <w:widowControl w:val="0"/>
              <w:bidi w:val="0"/>
              <w:spacing w:before="20" w:after="20"/>
              <w:jc w:val="center"/>
              <w:rPr>
                <w:rFonts w:ascii="Arial" w:hAnsi="Arial" w:cs="Arial"/>
                <w:szCs w:val="20"/>
              </w:rPr>
            </w:pPr>
            <w:r w:rsidRPr="00A032C8">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D36BE" w:rsidRPr="00C9109A" w:rsidRDefault="003D36BE" w:rsidP="003D36BE">
            <w:pPr>
              <w:widowControl w:val="0"/>
              <w:bidi w:val="0"/>
              <w:spacing w:before="20" w:after="20"/>
              <w:jc w:val="center"/>
              <w:rPr>
                <w:rFonts w:ascii="Arial" w:hAnsi="Arial" w:cs="Arial"/>
                <w:szCs w:val="20"/>
              </w:rPr>
            </w:pPr>
          </w:p>
        </w:tc>
      </w:tr>
      <w:tr w:rsidR="003D36BE"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3"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3D36BE" w:rsidRPr="00C66E37" w:rsidRDefault="003D36BE" w:rsidP="003D36BE">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D36BE" w:rsidRPr="002918D6" w:rsidRDefault="003D36BE" w:rsidP="003D36BE">
            <w:pPr>
              <w:widowControl w:val="0"/>
              <w:bidi w:val="0"/>
              <w:spacing w:before="20" w:after="20"/>
              <w:jc w:val="center"/>
              <w:rPr>
                <w:rFonts w:ascii="Arial" w:hAnsi="Arial" w:cs="Arial"/>
                <w:szCs w:val="20"/>
              </w:rPr>
            </w:pPr>
            <w:r w:rsidRPr="00A032C8">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D36BE" w:rsidRPr="000E2E1E" w:rsidRDefault="003D36BE" w:rsidP="003D36BE">
            <w:pPr>
              <w:widowControl w:val="0"/>
              <w:bidi w:val="0"/>
              <w:spacing w:before="20" w:after="20"/>
              <w:ind w:left="180"/>
              <w:jc w:val="center"/>
              <w:rPr>
                <w:rFonts w:ascii="Arial" w:hAnsi="Arial" w:cs="Arial"/>
                <w:color w:val="000000"/>
                <w:szCs w:val="20"/>
              </w:rPr>
            </w:pPr>
          </w:p>
        </w:tc>
      </w:tr>
      <w:tr w:rsidR="003D36BE"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3D36BE" w:rsidRPr="00CD3973" w:rsidRDefault="003D36BE" w:rsidP="003D36BE">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D36BE" w:rsidRPr="00FB14E1"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3D36BE" w:rsidRPr="00FB14E1" w:rsidRDefault="003D36BE" w:rsidP="003D36BE">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87685">
              <w:rPr>
                <w:rFonts w:ascii="Arial" w:hAnsi="Arial" w:cs="Arial"/>
                <w:b/>
                <w:bCs/>
                <w:sz w:val="18"/>
                <w:szCs w:val="18"/>
              </w:rPr>
              <w:t>2</w:t>
            </w:r>
            <w:bookmarkStart w:id="0" w:name="_GoBack"/>
            <w:bookmarkEnd w:id="0"/>
          </w:p>
        </w:tc>
        <w:tc>
          <w:tcPr>
            <w:tcW w:w="8334" w:type="dxa"/>
            <w:gridSpan w:val="5"/>
            <w:tcBorders>
              <w:top w:val="single" w:sz="4" w:space="0" w:color="auto"/>
              <w:left w:val="single" w:sz="4" w:space="0" w:color="auto"/>
              <w:bottom w:val="single" w:sz="4" w:space="0" w:color="auto"/>
            </w:tcBorders>
            <w:vAlign w:val="center"/>
          </w:tcPr>
          <w:p w:rsidR="003D36BE" w:rsidRPr="0045129D" w:rsidRDefault="003D36BE" w:rsidP="003D36BE">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676353">
              <w:rPr>
                <w:rFonts w:asciiTheme="minorBidi" w:hAnsiTheme="minorBidi" w:cstheme="minorBidi"/>
                <w:b/>
                <w:bCs/>
                <w:color w:val="000000"/>
                <w:sz w:val="17"/>
                <w:szCs w:val="17"/>
              </w:rPr>
              <w:t>F0Z-708526</w:t>
            </w:r>
          </w:p>
        </w:tc>
      </w:tr>
      <w:tr w:rsidR="003D36BE" w:rsidRPr="00FB14E1"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3D36BE" w:rsidRPr="00FB14E1" w:rsidRDefault="003D36BE" w:rsidP="003D36BE">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3D36BE" w:rsidRDefault="003D36BE" w:rsidP="003D36BE">
            <w:pPr>
              <w:widowControl w:val="0"/>
              <w:bidi w:val="0"/>
              <w:spacing w:before="60" w:after="60"/>
              <w:ind w:hanging="57"/>
              <w:rPr>
                <w:rFonts w:asciiTheme="minorBidi" w:hAnsiTheme="minorBidi" w:cstheme="minorBidi"/>
                <w:b/>
                <w:bCs/>
                <w:color w:val="000000"/>
                <w:sz w:val="14"/>
                <w:szCs w:val="14"/>
              </w:rPr>
            </w:pP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D36BE" w:rsidRPr="003B1A41" w:rsidRDefault="003D36BE" w:rsidP="003D36BE">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sidRPr="00810E9E">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5848FD" w:rsidRPr="005F03BB" w:rsidTr="00FF0DB1">
        <w:trPr>
          <w:trHeight w:hRule="exact" w:val="170"/>
          <w:jc w:val="center"/>
        </w:trPr>
        <w:tc>
          <w:tcPr>
            <w:tcW w:w="951" w:type="dxa"/>
            <w:vAlign w:val="center"/>
          </w:tcPr>
          <w:p w:rsidR="005848FD" w:rsidRPr="00A54E86" w:rsidRDefault="005848FD" w:rsidP="005848F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5848FD" w:rsidRPr="00290A48" w:rsidRDefault="005848FD" w:rsidP="005848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848FD" w:rsidRPr="00290A48" w:rsidRDefault="005848FD" w:rsidP="005848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848FD" w:rsidRPr="00290A48" w:rsidRDefault="005848FD" w:rsidP="005848F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848FD" w:rsidRPr="00290A48" w:rsidRDefault="005848FD" w:rsidP="005848F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848FD" w:rsidRPr="0090540C" w:rsidRDefault="005848FD" w:rsidP="005848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848FD" w:rsidRPr="005F03BB" w:rsidRDefault="005848FD" w:rsidP="005848FD">
            <w:pPr>
              <w:widowControl w:val="0"/>
              <w:spacing w:line="192" w:lineRule="auto"/>
              <w:jc w:val="center"/>
              <w:rPr>
                <w:rFonts w:cs="Arial"/>
                <w:b/>
                <w:sz w:val="16"/>
                <w:szCs w:val="16"/>
              </w:rPr>
            </w:pPr>
          </w:p>
        </w:tc>
        <w:tc>
          <w:tcPr>
            <w:tcW w:w="915" w:type="dxa"/>
            <w:shd w:val="clear" w:color="auto" w:fill="auto"/>
            <w:vAlign w:val="center"/>
          </w:tcPr>
          <w:p w:rsidR="005848FD" w:rsidRPr="00A54E86" w:rsidRDefault="005848FD" w:rsidP="005848F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5848FD" w:rsidRPr="0090540C" w:rsidRDefault="005848FD" w:rsidP="005848FD">
            <w:pPr>
              <w:widowControl w:val="0"/>
              <w:spacing w:line="192" w:lineRule="auto"/>
              <w:jc w:val="center"/>
              <w:rPr>
                <w:rFonts w:ascii="Arial" w:hAnsi="Arial" w:cs="Arial"/>
                <w:b/>
                <w:sz w:val="16"/>
                <w:szCs w:val="16"/>
              </w:rPr>
            </w:pPr>
          </w:p>
        </w:tc>
        <w:tc>
          <w:tcPr>
            <w:tcW w:w="630" w:type="dxa"/>
            <w:shd w:val="clear" w:color="auto" w:fill="auto"/>
            <w:vAlign w:val="center"/>
          </w:tcPr>
          <w:p w:rsidR="005848FD" w:rsidRPr="0090540C" w:rsidRDefault="005848FD" w:rsidP="005848FD">
            <w:pPr>
              <w:widowControl w:val="0"/>
              <w:spacing w:line="192" w:lineRule="auto"/>
              <w:jc w:val="center"/>
              <w:rPr>
                <w:rFonts w:ascii="Arial" w:hAnsi="Arial" w:cs="Arial"/>
                <w:b/>
                <w:sz w:val="16"/>
                <w:szCs w:val="16"/>
              </w:rPr>
            </w:pPr>
          </w:p>
        </w:tc>
        <w:tc>
          <w:tcPr>
            <w:tcW w:w="562" w:type="dxa"/>
            <w:shd w:val="clear" w:color="auto" w:fill="auto"/>
            <w:vAlign w:val="center"/>
          </w:tcPr>
          <w:p w:rsidR="005848FD" w:rsidRPr="0090540C" w:rsidRDefault="005848FD" w:rsidP="005848FD">
            <w:pPr>
              <w:widowControl w:val="0"/>
              <w:spacing w:line="192" w:lineRule="auto"/>
              <w:jc w:val="center"/>
              <w:rPr>
                <w:rFonts w:ascii="Arial" w:hAnsi="Arial" w:cs="Arial"/>
                <w:b/>
                <w:sz w:val="16"/>
                <w:szCs w:val="16"/>
              </w:rPr>
            </w:pPr>
          </w:p>
        </w:tc>
        <w:tc>
          <w:tcPr>
            <w:tcW w:w="648" w:type="dxa"/>
            <w:shd w:val="clear" w:color="auto" w:fill="auto"/>
            <w:vAlign w:val="center"/>
          </w:tcPr>
          <w:p w:rsidR="005848FD" w:rsidRPr="0090540C" w:rsidRDefault="005848FD" w:rsidP="005848FD">
            <w:pPr>
              <w:widowControl w:val="0"/>
              <w:spacing w:line="192" w:lineRule="auto"/>
              <w:jc w:val="center"/>
              <w:rPr>
                <w:rFonts w:ascii="Arial" w:hAnsi="Arial" w:cs="Arial"/>
                <w:b/>
                <w:sz w:val="16"/>
                <w:szCs w:val="16"/>
              </w:rPr>
            </w:pPr>
          </w:p>
        </w:tc>
        <w:tc>
          <w:tcPr>
            <w:tcW w:w="649" w:type="dxa"/>
            <w:shd w:val="clear" w:color="auto" w:fill="auto"/>
            <w:vAlign w:val="center"/>
          </w:tcPr>
          <w:p w:rsidR="005848FD" w:rsidRPr="0090540C" w:rsidRDefault="005848FD" w:rsidP="005848FD">
            <w:pPr>
              <w:widowControl w:val="0"/>
              <w:spacing w:line="192" w:lineRule="auto"/>
              <w:jc w:val="center"/>
              <w:rPr>
                <w:rFonts w:ascii="Arial" w:hAnsi="Arial" w:cs="Arial"/>
                <w:b/>
                <w:sz w:val="16"/>
                <w:szCs w:val="16"/>
              </w:rPr>
            </w:pPr>
          </w:p>
        </w:tc>
      </w:tr>
      <w:tr w:rsidR="005848FD" w:rsidRPr="005F03BB" w:rsidTr="00FF0DB1">
        <w:trPr>
          <w:trHeight w:hRule="exact" w:val="170"/>
          <w:jc w:val="center"/>
        </w:trPr>
        <w:tc>
          <w:tcPr>
            <w:tcW w:w="951" w:type="dxa"/>
            <w:vAlign w:val="center"/>
          </w:tcPr>
          <w:p w:rsidR="005848FD" w:rsidRPr="00A54E86" w:rsidRDefault="005848FD" w:rsidP="005848F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5848FD" w:rsidRPr="00290A48" w:rsidRDefault="005848FD" w:rsidP="005848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848FD" w:rsidRPr="00290A48" w:rsidRDefault="005848FD" w:rsidP="005848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848FD" w:rsidRPr="00290A48" w:rsidRDefault="005848FD" w:rsidP="005848F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848FD" w:rsidRPr="00290A48" w:rsidRDefault="005848FD" w:rsidP="005848F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848FD" w:rsidRPr="00290A48" w:rsidRDefault="005848FD" w:rsidP="005848F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848FD" w:rsidRPr="005F03BB" w:rsidRDefault="005848FD" w:rsidP="005848FD">
            <w:pPr>
              <w:widowControl w:val="0"/>
              <w:spacing w:line="192" w:lineRule="auto"/>
              <w:jc w:val="center"/>
              <w:rPr>
                <w:rFonts w:cs="Arial"/>
                <w:b/>
                <w:sz w:val="16"/>
                <w:szCs w:val="16"/>
              </w:rPr>
            </w:pPr>
          </w:p>
        </w:tc>
        <w:tc>
          <w:tcPr>
            <w:tcW w:w="915" w:type="dxa"/>
            <w:shd w:val="clear" w:color="auto" w:fill="auto"/>
            <w:vAlign w:val="center"/>
          </w:tcPr>
          <w:p w:rsidR="005848FD" w:rsidRPr="00A54E86" w:rsidRDefault="005848FD" w:rsidP="005848F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848FD" w:rsidRPr="0090540C" w:rsidRDefault="005848FD" w:rsidP="005848FD">
            <w:pPr>
              <w:widowControl w:val="0"/>
              <w:spacing w:line="192" w:lineRule="auto"/>
              <w:jc w:val="center"/>
              <w:rPr>
                <w:rFonts w:ascii="Arial" w:hAnsi="Arial" w:cs="Arial"/>
                <w:b/>
                <w:sz w:val="16"/>
                <w:szCs w:val="16"/>
              </w:rPr>
            </w:pPr>
          </w:p>
        </w:tc>
        <w:tc>
          <w:tcPr>
            <w:tcW w:w="630" w:type="dxa"/>
            <w:shd w:val="clear" w:color="auto" w:fill="auto"/>
            <w:vAlign w:val="center"/>
          </w:tcPr>
          <w:p w:rsidR="005848FD" w:rsidRPr="0090540C" w:rsidRDefault="005848FD" w:rsidP="005848FD">
            <w:pPr>
              <w:widowControl w:val="0"/>
              <w:spacing w:line="192" w:lineRule="auto"/>
              <w:jc w:val="center"/>
              <w:rPr>
                <w:rFonts w:ascii="Arial" w:hAnsi="Arial" w:cs="Arial"/>
                <w:b/>
                <w:sz w:val="16"/>
                <w:szCs w:val="16"/>
              </w:rPr>
            </w:pPr>
          </w:p>
        </w:tc>
        <w:tc>
          <w:tcPr>
            <w:tcW w:w="562" w:type="dxa"/>
            <w:shd w:val="clear" w:color="auto" w:fill="auto"/>
            <w:vAlign w:val="center"/>
          </w:tcPr>
          <w:p w:rsidR="005848FD" w:rsidRPr="0090540C" w:rsidRDefault="005848FD" w:rsidP="005848FD">
            <w:pPr>
              <w:widowControl w:val="0"/>
              <w:spacing w:line="192" w:lineRule="auto"/>
              <w:jc w:val="center"/>
              <w:rPr>
                <w:rFonts w:ascii="Arial" w:hAnsi="Arial" w:cs="Arial"/>
                <w:b/>
                <w:sz w:val="16"/>
                <w:szCs w:val="16"/>
              </w:rPr>
            </w:pPr>
          </w:p>
        </w:tc>
        <w:tc>
          <w:tcPr>
            <w:tcW w:w="648" w:type="dxa"/>
            <w:shd w:val="clear" w:color="auto" w:fill="auto"/>
            <w:vAlign w:val="center"/>
          </w:tcPr>
          <w:p w:rsidR="005848FD" w:rsidRPr="0090540C" w:rsidRDefault="005848FD" w:rsidP="005848FD">
            <w:pPr>
              <w:widowControl w:val="0"/>
              <w:spacing w:line="192" w:lineRule="auto"/>
              <w:jc w:val="center"/>
              <w:rPr>
                <w:rFonts w:ascii="Arial" w:hAnsi="Arial" w:cs="Arial"/>
                <w:b/>
                <w:sz w:val="16"/>
                <w:szCs w:val="16"/>
              </w:rPr>
            </w:pPr>
          </w:p>
        </w:tc>
        <w:tc>
          <w:tcPr>
            <w:tcW w:w="649" w:type="dxa"/>
            <w:shd w:val="clear" w:color="auto" w:fill="auto"/>
            <w:vAlign w:val="center"/>
          </w:tcPr>
          <w:p w:rsidR="005848FD" w:rsidRPr="0090540C" w:rsidRDefault="005848FD" w:rsidP="005848FD">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9B2CC3" w:rsidRPr="00290A48" w:rsidRDefault="009B2CC3" w:rsidP="009B2C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B2CC3" w:rsidRPr="00290A48" w:rsidRDefault="009B2CC3" w:rsidP="009B2CC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9B2CC3" w:rsidRPr="00290A48" w:rsidRDefault="009B2CC3" w:rsidP="009B2C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B2CC3" w:rsidRPr="00290A48" w:rsidRDefault="009B2CC3" w:rsidP="009B2C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B2CC3" w:rsidRPr="00B909F2"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1C68FA" w:rsidRPr="005F03BB" w:rsidTr="00FF0DB1">
        <w:trPr>
          <w:trHeight w:hRule="exact" w:val="170"/>
          <w:jc w:val="center"/>
        </w:trPr>
        <w:tc>
          <w:tcPr>
            <w:tcW w:w="951" w:type="dxa"/>
            <w:vAlign w:val="center"/>
          </w:tcPr>
          <w:p w:rsidR="001C68FA" w:rsidRPr="00A54E86" w:rsidRDefault="001C68FA" w:rsidP="001C68FA">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C68FA" w:rsidRPr="00290A48" w:rsidRDefault="001C68FA" w:rsidP="001C68F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68FA" w:rsidRPr="00290A48" w:rsidRDefault="001C68FA" w:rsidP="001C68F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68FA" w:rsidRPr="00290A48" w:rsidRDefault="001C68FA" w:rsidP="001C68F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C68FA" w:rsidRPr="0090540C" w:rsidRDefault="001C68FA" w:rsidP="001C68FA">
            <w:pPr>
              <w:widowControl w:val="0"/>
              <w:spacing w:line="192" w:lineRule="auto"/>
              <w:jc w:val="center"/>
              <w:rPr>
                <w:rFonts w:ascii="Arial" w:hAnsi="Arial" w:cs="Arial"/>
                <w:b/>
                <w:sz w:val="16"/>
                <w:szCs w:val="16"/>
              </w:rPr>
            </w:pPr>
          </w:p>
        </w:tc>
        <w:tc>
          <w:tcPr>
            <w:tcW w:w="636" w:type="dxa"/>
            <w:vAlign w:val="center"/>
          </w:tcPr>
          <w:p w:rsidR="001C68FA" w:rsidRPr="0090540C" w:rsidRDefault="001C68FA" w:rsidP="001C68F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68FA" w:rsidRPr="005F03BB" w:rsidRDefault="001C68FA" w:rsidP="001C68FA">
            <w:pPr>
              <w:widowControl w:val="0"/>
              <w:spacing w:line="192" w:lineRule="auto"/>
              <w:jc w:val="center"/>
              <w:rPr>
                <w:rFonts w:cs="Arial"/>
                <w:b/>
                <w:sz w:val="16"/>
                <w:szCs w:val="16"/>
              </w:rPr>
            </w:pPr>
          </w:p>
        </w:tc>
        <w:tc>
          <w:tcPr>
            <w:tcW w:w="915" w:type="dxa"/>
            <w:shd w:val="clear" w:color="auto" w:fill="auto"/>
            <w:vAlign w:val="center"/>
          </w:tcPr>
          <w:p w:rsidR="001C68FA" w:rsidRPr="00A54E86" w:rsidRDefault="001C68FA" w:rsidP="001C68F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C68FA" w:rsidRPr="0090540C" w:rsidRDefault="001C68FA" w:rsidP="001C68FA">
            <w:pPr>
              <w:widowControl w:val="0"/>
              <w:spacing w:line="192" w:lineRule="auto"/>
              <w:jc w:val="center"/>
              <w:rPr>
                <w:rFonts w:ascii="Arial" w:hAnsi="Arial" w:cs="Arial"/>
                <w:b/>
                <w:sz w:val="16"/>
                <w:szCs w:val="16"/>
              </w:rPr>
            </w:pPr>
          </w:p>
        </w:tc>
        <w:tc>
          <w:tcPr>
            <w:tcW w:w="630" w:type="dxa"/>
            <w:shd w:val="clear" w:color="auto" w:fill="auto"/>
            <w:vAlign w:val="center"/>
          </w:tcPr>
          <w:p w:rsidR="001C68FA" w:rsidRPr="0090540C" w:rsidRDefault="001C68FA" w:rsidP="001C68FA">
            <w:pPr>
              <w:widowControl w:val="0"/>
              <w:spacing w:line="192" w:lineRule="auto"/>
              <w:jc w:val="center"/>
              <w:rPr>
                <w:rFonts w:ascii="Arial" w:hAnsi="Arial" w:cs="Arial"/>
                <w:b/>
                <w:sz w:val="16"/>
                <w:szCs w:val="16"/>
              </w:rPr>
            </w:pPr>
          </w:p>
        </w:tc>
        <w:tc>
          <w:tcPr>
            <w:tcW w:w="562" w:type="dxa"/>
            <w:shd w:val="clear" w:color="auto" w:fill="auto"/>
            <w:vAlign w:val="center"/>
          </w:tcPr>
          <w:p w:rsidR="001C68FA" w:rsidRPr="0090540C" w:rsidRDefault="001C68FA" w:rsidP="001C68FA">
            <w:pPr>
              <w:widowControl w:val="0"/>
              <w:spacing w:line="192" w:lineRule="auto"/>
              <w:jc w:val="center"/>
              <w:rPr>
                <w:rFonts w:ascii="Arial" w:hAnsi="Arial" w:cs="Arial"/>
                <w:b/>
                <w:sz w:val="16"/>
                <w:szCs w:val="16"/>
              </w:rPr>
            </w:pPr>
          </w:p>
        </w:tc>
        <w:tc>
          <w:tcPr>
            <w:tcW w:w="648" w:type="dxa"/>
            <w:shd w:val="clear" w:color="auto" w:fill="auto"/>
            <w:vAlign w:val="center"/>
          </w:tcPr>
          <w:p w:rsidR="001C68FA" w:rsidRPr="0090540C" w:rsidRDefault="001C68FA" w:rsidP="001C68FA">
            <w:pPr>
              <w:widowControl w:val="0"/>
              <w:spacing w:line="192" w:lineRule="auto"/>
              <w:jc w:val="center"/>
              <w:rPr>
                <w:rFonts w:ascii="Arial" w:hAnsi="Arial" w:cs="Arial"/>
                <w:b/>
                <w:sz w:val="16"/>
                <w:szCs w:val="16"/>
              </w:rPr>
            </w:pPr>
          </w:p>
        </w:tc>
        <w:tc>
          <w:tcPr>
            <w:tcW w:w="649" w:type="dxa"/>
            <w:shd w:val="clear" w:color="auto" w:fill="auto"/>
            <w:vAlign w:val="center"/>
          </w:tcPr>
          <w:p w:rsidR="001C68FA" w:rsidRPr="0090540C" w:rsidRDefault="001C68FA" w:rsidP="001C68FA">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B2CC3" w:rsidRDefault="009B2CC3" w:rsidP="009B2CC3">
            <w:pPr>
              <w:widowControl w:val="0"/>
              <w:spacing w:line="192" w:lineRule="auto"/>
              <w:jc w:val="center"/>
            </w:pPr>
          </w:p>
        </w:tc>
        <w:tc>
          <w:tcPr>
            <w:tcW w:w="57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083383" w:rsidP="009B2CC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B2CC3" w:rsidRDefault="009B2CC3" w:rsidP="009B2CC3">
            <w:pPr>
              <w:widowControl w:val="0"/>
              <w:spacing w:line="192" w:lineRule="auto"/>
              <w:jc w:val="center"/>
            </w:pPr>
          </w:p>
        </w:tc>
        <w:tc>
          <w:tcPr>
            <w:tcW w:w="57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B2CC3" w:rsidRDefault="009B2CC3" w:rsidP="009B2CC3">
            <w:pPr>
              <w:widowControl w:val="0"/>
              <w:spacing w:line="192" w:lineRule="auto"/>
              <w:jc w:val="center"/>
            </w:pPr>
          </w:p>
        </w:tc>
        <w:tc>
          <w:tcPr>
            <w:tcW w:w="57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34</w:t>
            </w:r>
          </w:p>
          <w:p w:rsidR="009B2CC3" w:rsidRPr="00A54E86" w:rsidRDefault="009B2CC3" w:rsidP="009B2CC3">
            <w:pPr>
              <w:widowControl w:val="0"/>
              <w:jc w:val="center"/>
              <w:rPr>
                <w:rFonts w:ascii="Arial" w:hAnsi="Arial" w:cs="Arial"/>
                <w:b/>
                <w:sz w:val="16"/>
                <w:szCs w:val="16"/>
              </w:rPr>
            </w:pP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7"/>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61690"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4038300" w:history="1">
        <w:r w:rsidR="00561690" w:rsidRPr="00C011C6">
          <w:rPr>
            <w:rStyle w:val="Hyperlink"/>
          </w:rPr>
          <w:t>1.0</w:t>
        </w:r>
        <w:r w:rsidR="00561690">
          <w:rPr>
            <w:rFonts w:asciiTheme="minorHAnsi" w:eastAsiaTheme="minorEastAsia" w:hAnsiTheme="minorHAnsi" w:cstheme="minorBidi"/>
            <w:b w:val="0"/>
            <w:bCs w:val="0"/>
            <w:caps w:val="0"/>
            <w:kern w:val="0"/>
            <w:sz w:val="22"/>
            <w:szCs w:val="22"/>
          </w:rPr>
          <w:tab/>
        </w:r>
        <w:r w:rsidR="00561690" w:rsidRPr="00C011C6">
          <w:rPr>
            <w:rStyle w:val="Hyperlink"/>
          </w:rPr>
          <w:t>INTRODUCTION</w:t>
        </w:r>
        <w:r w:rsidR="00561690">
          <w:rPr>
            <w:webHidden/>
          </w:rPr>
          <w:tab/>
        </w:r>
        <w:r w:rsidR="00561690">
          <w:rPr>
            <w:webHidden/>
          </w:rPr>
          <w:fldChar w:fldCharType="begin"/>
        </w:r>
        <w:r w:rsidR="00561690">
          <w:rPr>
            <w:webHidden/>
          </w:rPr>
          <w:instrText xml:space="preserve"> PAGEREF _Toc104038300 \h </w:instrText>
        </w:r>
        <w:r w:rsidR="00561690">
          <w:rPr>
            <w:webHidden/>
          </w:rPr>
        </w:r>
        <w:r w:rsidR="00561690">
          <w:rPr>
            <w:webHidden/>
          </w:rPr>
          <w:fldChar w:fldCharType="separate"/>
        </w:r>
        <w:r w:rsidR="00083383">
          <w:rPr>
            <w:webHidden/>
          </w:rPr>
          <w:t>4</w:t>
        </w:r>
        <w:r w:rsidR="00561690">
          <w:rPr>
            <w:webHidden/>
          </w:rPr>
          <w:fldChar w:fldCharType="end"/>
        </w:r>
      </w:hyperlink>
    </w:p>
    <w:p w:rsidR="00561690" w:rsidRDefault="000C4DFE">
      <w:pPr>
        <w:pStyle w:val="TOC1"/>
        <w:rPr>
          <w:rFonts w:asciiTheme="minorHAnsi" w:eastAsiaTheme="minorEastAsia" w:hAnsiTheme="minorHAnsi" w:cstheme="minorBidi"/>
          <w:b w:val="0"/>
          <w:bCs w:val="0"/>
          <w:caps w:val="0"/>
          <w:kern w:val="0"/>
          <w:sz w:val="22"/>
          <w:szCs w:val="22"/>
        </w:rPr>
      </w:pPr>
      <w:hyperlink w:anchor="_Toc104038301" w:history="1">
        <w:r w:rsidR="00561690" w:rsidRPr="00C011C6">
          <w:rPr>
            <w:rStyle w:val="Hyperlink"/>
          </w:rPr>
          <w:t>2.0</w:t>
        </w:r>
        <w:r w:rsidR="00561690">
          <w:rPr>
            <w:rFonts w:asciiTheme="minorHAnsi" w:eastAsiaTheme="minorEastAsia" w:hAnsiTheme="minorHAnsi" w:cstheme="minorBidi"/>
            <w:b w:val="0"/>
            <w:bCs w:val="0"/>
            <w:caps w:val="0"/>
            <w:kern w:val="0"/>
            <w:sz w:val="22"/>
            <w:szCs w:val="22"/>
          </w:rPr>
          <w:tab/>
        </w:r>
        <w:r w:rsidR="00561690" w:rsidRPr="00C011C6">
          <w:rPr>
            <w:rStyle w:val="Hyperlink"/>
          </w:rPr>
          <w:t>Scope</w:t>
        </w:r>
        <w:r w:rsidR="00561690">
          <w:rPr>
            <w:webHidden/>
          </w:rPr>
          <w:tab/>
        </w:r>
        <w:r w:rsidR="00561690">
          <w:rPr>
            <w:webHidden/>
          </w:rPr>
          <w:fldChar w:fldCharType="begin"/>
        </w:r>
        <w:r w:rsidR="00561690">
          <w:rPr>
            <w:webHidden/>
          </w:rPr>
          <w:instrText xml:space="preserve"> PAGEREF _Toc104038301 \h </w:instrText>
        </w:r>
        <w:r w:rsidR="00561690">
          <w:rPr>
            <w:webHidden/>
          </w:rPr>
        </w:r>
        <w:r w:rsidR="00561690">
          <w:rPr>
            <w:webHidden/>
          </w:rPr>
          <w:fldChar w:fldCharType="separate"/>
        </w:r>
        <w:r w:rsidR="00083383">
          <w:rPr>
            <w:webHidden/>
          </w:rPr>
          <w:t>5</w:t>
        </w:r>
        <w:r w:rsidR="00561690">
          <w:rPr>
            <w:webHidden/>
          </w:rPr>
          <w:fldChar w:fldCharType="end"/>
        </w:r>
      </w:hyperlink>
    </w:p>
    <w:p w:rsidR="00561690" w:rsidRDefault="000C4DFE">
      <w:pPr>
        <w:pStyle w:val="TOC1"/>
        <w:rPr>
          <w:rFonts w:asciiTheme="minorHAnsi" w:eastAsiaTheme="minorEastAsia" w:hAnsiTheme="minorHAnsi" w:cstheme="minorBidi"/>
          <w:b w:val="0"/>
          <w:bCs w:val="0"/>
          <w:caps w:val="0"/>
          <w:kern w:val="0"/>
          <w:sz w:val="22"/>
          <w:szCs w:val="22"/>
        </w:rPr>
      </w:pPr>
      <w:hyperlink w:anchor="_Toc104038302" w:history="1">
        <w:r w:rsidR="00561690" w:rsidRPr="00C011C6">
          <w:rPr>
            <w:rStyle w:val="Hyperlink"/>
          </w:rPr>
          <w:t>3.0</w:t>
        </w:r>
        <w:r w:rsidR="00561690">
          <w:rPr>
            <w:rFonts w:asciiTheme="minorHAnsi" w:eastAsiaTheme="minorEastAsia" w:hAnsiTheme="minorHAnsi" w:cstheme="minorBidi"/>
            <w:b w:val="0"/>
            <w:bCs w:val="0"/>
            <w:caps w:val="0"/>
            <w:kern w:val="0"/>
            <w:sz w:val="22"/>
            <w:szCs w:val="22"/>
          </w:rPr>
          <w:tab/>
        </w:r>
        <w:r w:rsidR="00561690" w:rsidRPr="00C011C6">
          <w:rPr>
            <w:rStyle w:val="Hyperlink"/>
          </w:rPr>
          <w:t>NORMATIVE REFERENCES</w:t>
        </w:r>
        <w:r w:rsidR="00561690">
          <w:rPr>
            <w:webHidden/>
          </w:rPr>
          <w:tab/>
        </w:r>
        <w:r w:rsidR="00561690">
          <w:rPr>
            <w:webHidden/>
          </w:rPr>
          <w:fldChar w:fldCharType="begin"/>
        </w:r>
        <w:r w:rsidR="00561690">
          <w:rPr>
            <w:webHidden/>
          </w:rPr>
          <w:instrText xml:space="preserve"> PAGEREF _Toc104038302 \h </w:instrText>
        </w:r>
        <w:r w:rsidR="00561690">
          <w:rPr>
            <w:webHidden/>
          </w:rPr>
        </w:r>
        <w:r w:rsidR="00561690">
          <w:rPr>
            <w:webHidden/>
          </w:rPr>
          <w:fldChar w:fldCharType="separate"/>
        </w:r>
        <w:r w:rsidR="00083383">
          <w:rPr>
            <w:webHidden/>
          </w:rPr>
          <w:t>5</w:t>
        </w:r>
        <w:r w:rsidR="00561690">
          <w:rPr>
            <w:webHidden/>
          </w:rPr>
          <w:fldChar w:fldCharType="end"/>
        </w:r>
      </w:hyperlink>
    </w:p>
    <w:p w:rsidR="00561690" w:rsidRDefault="000C4DFE">
      <w:pPr>
        <w:pStyle w:val="TOC2"/>
        <w:rPr>
          <w:rFonts w:asciiTheme="minorHAnsi" w:eastAsiaTheme="minorEastAsia" w:hAnsiTheme="minorHAnsi" w:cstheme="minorBidi"/>
          <w:smallCaps w:val="0"/>
          <w:noProof/>
          <w:sz w:val="22"/>
          <w:szCs w:val="22"/>
        </w:rPr>
      </w:pPr>
      <w:hyperlink w:anchor="_Toc104038303" w:history="1">
        <w:r w:rsidR="00561690" w:rsidRPr="00C011C6">
          <w:rPr>
            <w:rStyle w:val="Hyperlink"/>
            <w:noProof/>
          </w:rPr>
          <w:t>3.1</w:t>
        </w:r>
        <w:r w:rsidR="00561690">
          <w:rPr>
            <w:rFonts w:asciiTheme="minorHAnsi" w:eastAsiaTheme="minorEastAsia" w:hAnsiTheme="minorHAnsi" w:cstheme="minorBidi"/>
            <w:smallCaps w:val="0"/>
            <w:noProof/>
            <w:sz w:val="22"/>
            <w:szCs w:val="22"/>
          </w:rPr>
          <w:tab/>
        </w:r>
        <w:r w:rsidR="00561690" w:rsidRPr="00C011C6">
          <w:rPr>
            <w:rStyle w:val="Hyperlink"/>
            <w:noProof/>
          </w:rPr>
          <w:t>The Project Documents</w:t>
        </w:r>
        <w:r w:rsidR="00561690">
          <w:rPr>
            <w:noProof/>
            <w:webHidden/>
          </w:rPr>
          <w:tab/>
        </w:r>
        <w:r w:rsidR="00561690">
          <w:rPr>
            <w:noProof/>
            <w:webHidden/>
          </w:rPr>
          <w:fldChar w:fldCharType="begin"/>
        </w:r>
        <w:r w:rsidR="00561690">
          <w:rPr>
            <w:noProof/>
            <w:webHidden/>
          </w:rPr>
          <w:instrText xml:space="preserve"> PAGEREF _Toc104038303 \h </w:instrText>
        </w:r>
        <w:r w:rsidR="00561690">
          <w:rPr>
            <w:noProof/>
            <w:webHidden/>
          </w:rPr>
        </w:r>
        <w:r w:rsidR="00561690">
          <w:rPr>
            <w:noProof/>
            <w:webHidden/>
          </w:rPr>
          <w:fldChar w:fldCharType="separate"/>
        </w:r>
        <w:r w:rsidR="00083383">
          <w:rPr>
            <w:noProof/>
            <w:webHidden/>
          </w:rPr>
          <w:t>5</w:t>
        </w:r>
        <w:r w:rsidR="00561690">
          <w:rPr>
            <w:noProof/>
            <w:webHidden/>
          </w:rPr>
          <w:fldChar w:fldCharType="end"/>
        </w:r>
      </w:hyperlink>
    </w:p>
    <w:p w:rsidR="00561690" w:rsidRDefault="000C4DFE">
      <w:pPr>
        <w:pStyle w:val="TOC2"/>
        <w:rPr>
          <w:rFonts w:asciiTheme="minorHAnsi" w:eastAsiaTheme="minorEastAsia" w:hAnsiTheme="minorHAnsi" w:cstheme="minorBidi"/>
          <w:smallCaps w:val="0"/>
          <w:noProof/>
          <w:sz w:val="22"/>
          <w:szCs w:val="22"/>
        </w:rPr>
      </w:pPr>
      <w:hyperlink w:anchor="_Toc104038304" w:history="1">
        <w:r w:rsidR="00561690" w:rsidRPr="00C011C6">
          <w:rPr>
            <w:rStyle w:val="Hyperlink"/>
            <w:noProof/>
          </w:rPr>
          <w:t>3.2</w:t>
        </w:r>
        <w:r w:rsidR="00561690">
          <w:rPr>
            <w:rFonts w:asciiTheme="minorHAnsi" w:eastAsiaTheme="minorEastAsia" w:hAnsiTheme="minorHAnsi" w:cstheme="minorBidi"/>
            <w:smallCaps w:val="0"/>
            <w:noProof/>
            <w:sz w:val="22"/>
            <w:szCs w:val="22"/>
          </w:rPr>
          <w:tab/>
        </w:r>
        <w:r w:rsidR="00561690" w:rsidRPr="00C011C6">
          <w:rPr>
            <w:rStyle w:val="Hyperlink"/>
            <w:noProof/>
          </w:rPr>
          <w:t>ENVIRONMENTAL DATA</w:t>
        </w:r>
        <w:r w:rsidR="00561690">
          <w:rPr>
            <w:noProof/>
            <w:webHidden/>
          </w:rPr>
          <w:tab/>
        </w:r>
        <w:r w:rsidR="00561690">
          <w:rPr>
            <w:noProof/>
            <w:webHidden/>
          </w:rPr>
          <w:fldChar w:fldCharType="begin"/>
        </w:r>
        <w:r w:rsidR="00561690">
          <w:rPr>
            <w:noProof/>
            <w:webHidden/>
          </w:rPr>
          <w:instrText xml:space="preserve"> PAGEREF _Toc104038304 \h </w:instrText>
        </w:r>
        <w:r w:rsidR="00561690">
          <w:rPr>
            <w:noProof/>
            <w:webHidden/>
          </w:rPr>
        </w:r>
        <w:r w:rsidR="00561690">
          <w:rPr>
            <w:noProof/>
            <w:webHidden/>
          </w:rPr>
          <w:fldChar w:fldCharType="separate"/>
        </w:r>
        <w:r w:rsidR="00083383">
          <w:rPr>
            <w:noProof/>
            <w:webHidden/>
          </w:rPr>
          <w:t>5</w:t>
        </w:r>
        <w:r w:rsidR="00561690">
          <w:rPr>
            <w:noProof/>
            <w:webHidden/>
          </w:rPr>
          <w:fldChar w:fldCharType="end"/>
        </w:r>
      </w:hyperlink>
    </w:p>
    <w:p w:rsidR="00561690" w:rsidRDefault="000C4DFE">
      <w:pPr>
        <w:pStyle w:val="TOC2"/>
        <w:rPr>
          <w:rFonts w:asciiTheme="minorHAnsi" w:eastAsiaTheme="minorEastAsia" w:hAnsiTheme="minorHAnsi" w:cstheme="minorBidi"/>
          <w:smallCaps w:val="0"/>
          <w:noProof/>
          <w:sz w:val="22"/>
          <w:szCs w:val="22"/>
        </w:rPr>
      </w:pPr>
      <w:hyperlink w:anchor="_Toc104038305" w:history="1">
        <w:r w:rsidR="00561690" w:rsidRPr="00C011C6">
          <w:rPr>
            <w:rStyle w:val="Hyperlink"/>
            <w:noProof/>
          </w:rPr>
          <w:t>3.3</w:t>
        </w:r>
        <w:r w:rsidR="00561690">
          <w:rPr>
            <w:rFonts w:asciiTheme="minorHAnsi" w:eastAsiaTheme="minorEastAsia" w:hAnsiTheme="minorHAnsi" w:cstheme="minorBidi"/>
            <w:smallCaps w:val="0"/>
            <w:noProof/>
            <w:sz w:val="22"/>
            <w:szCs w:val="22"/>
          </w:rPr>
          <w:tab/>
        </w:r>
        <w:r w:rsidR="00561690" w:rsidRPr="00C011C6">
          <w:rPr>
            <w:rStyle w:val="Hyperlink"/>
            <w:noProof/>
          </w:rPr>
          <w:t>Order of Precedence</w:t>
        </w:r>
        <w:r w:rsidR="00561690">
          <w:rPr>
            <w:noProof/>
            <w:webHidden/>
          </w:rPr>
          <w:tab/>
        </w:r>
        <w:r w:rsidR="00561690">
          <w:rPr>
            <w:noProof/>
            <w:webHidden/>
          </w:rPr>
          <w:fldChar w:fldCharType="begin"/>
        </w:r>
        <w:r w:rsidR="00561690">
          <w:rPr>
            <w:noProof/>
            <w:webHidden/>
          </w:rPr>
          <w:instrText xml:space="preserve"> PAGEREF _Toc104038305 \h </w:instrText>
        </w:r>
        <w:r w:rsidR="00561690">
          <w:rPr>
            <w:noProof/>
            <w:webHidden/>
          </w:rPr>
        </w:r>
        <w:r w:rsidR="00561690">
          <w:rPr>
            <w:noProof/>
            <w:webHidden/>
          </w:rPr>
          <w:fldChar w:fldCharType="separate"/>
        </w:r>
        <w:r w:rsidR="00083383">
          <w:rPr>
            <w:noProof/>
            <w:webHidden/>
          </w:rPr>
          <w:t>5</w:t>
        </w:r>
        <w:r w:rsidR="00561690">
          <w:rPr>
            <w:noProof/>
            <w:webHidden/>
          </w:rPr>
          <w:fldChar w:fldCharType="end"/>
        </w:r>
      </w:hyperlink>
    </w:p>
    <w:p w:rsidR="00561690" w:rsidRDefault="000C4DFE">
      <w:pPr>
        <w:pStyle w:val="TOC1"/>
        <w:rPr>
          <w:rFonts w:asciiTheme="minorHAnsi" w:eastAsiaTheme="minorEastAsia" w:hAnsiTheme="minorHAnsi" w:cstheme="minorBidi"/>
          <w:b w:val="0"/>
          <w:bCs w:val="0"/>
          <w:caps w:val="0"/>
          <w:kern w:val="0"/>
          <w:sz w:val="22"/>
          <w:szCs w:val="22"/>
        </w:rPr>
      </w:pPr>
      <w:hyperlink w:anchor="_Toc104038306" w:history="1">
        <w:r w:rsidR="00561690" w:rsidRPr="00C011C6">
          <w:rPr>
            <w:rStyle w:val="Hyperlink"/>
          </w:rPr>
          <w:t>4.0</w:t>
        </w:r>
        <w:r w:rsidR="00561690">
          <w:rPr>
            <w:rFonts w:asciiTheme="minorHAnsi" w:eastAsiaTheme="minorEastAsia" w:hAnsiTheme="minorHAnsi" w:cstheme="minorBidi"/>
            <w:b w:val="0"/>
            <w:bCs w:val="0"/>
            <w:caps w:val="0"/>
            <w:kern w:val="0"/>
            <w:sz w:val="22"/>
            <w:szCs w:val="22"/>
          </w:rPr>
          <w:tab/>
        </w:r>
        <w:r w:rsidR="00561690" w:rsidRPr="00C011C6">
          <w:rPr>
            <w:rStyle w:val="Hyperlink"/>
          </w:rPr>
          <w:t>PROCESS DESCRIPTION</w:t>
        </w:r>
        <w:r w:rsidR="00561690">
          <w:rPr>
            <w:webHidden/>
          </w:rPr>
          <w:tab/>
        </w:r>
        <w:r w:rsidR="00561690">
          <w:rPr>
            <w:webHidden/>
          </w:rPr>
          <w:fldChar w:fldCharType="begin"/>
        </w:r>
        <w:r w:rsidR="00561690">
          <w:rPr>
            <w:webHidden/>
          </w:rPr>
          <w:instrText xml:space="preserve"> PAGEREF _Toc104038306 \h </w:instrText>
        </w:r>
        <w:r w:rsidR="00561690">
          <w:rPr>
            <w:webHidden/>
          </w:rPr>
        </w:r>
        <w:r w:rsidR="00561690">
          <w:rPr>
            <w:webHidden/>
          </w:rPr>
          <w:fldChar w:fldCharType="separate"/>
        </w:r>
        <w:r w:rsidR="00083383">
          <w:rPr>
            <w:webHidden/>
          </w:rPr>
          <w:t>6</w:t>
        </w:r>
        <w:r w:rsidR="00561690">
          <w:rPr>
            <w:webHidden/>
          </w:rPr>
          <w:fldChar w:fldCharType="end"/>
        </w:r>
      </w:hyperlink>
    </w:p>
    <w:p w:rsidR="00561690" w:rsidRDefault="000C4DFE">
      <w:pPr>
        <w:pStyle w:val="TOC2"/>
        <w:rPr>
          <w:rFonts w:asciiTheme="minorHAnsi" w:eastAsiaTheme="minorEastAsia" w:hAnsiTheme="minorHAnsi" w:cstheme="minorBidi"/>
          <w:smallCaps w:val="0"/>
          <w:noProof/>
          <w:sz w:val="22"/>
          <w:szCs w:val="22"/>
        </w:rPr>
      </w:pPr>
      <w:hyperlink w:anchor="_Toc104038307" w:history="1">
        <w:r w:rsidR="00561690" w:rsidRPr="00C011C6">
          <w:rPr>
            <w:rStyle w:val="Hyperlink"/>
            <w:noProof/>
          </w:rPr>
          <w:t>4.1</w:t>
        </w:r>
        <w:r w:rsidR="00561690">
          <w:rPr>
            <w:rFonts w:asciiTheme="minorHAnsi" w:eastAsiaTheme="minorEastAsia" w:hAnsiTheme="minorHAnsi" w:cstheme="minorBidi"/>
            <w:smallCaps w:val="0"/>
            <w:noProof/>
            <w:sz w:val="22"/>
            <w:szCs w:val="22"/>
          </w:rPr>
          <w:tab/>
        </w:r>
        <w:r w:rsidR="00561690" w:rsidRPr="00C011C6">
          <w:rPr>
            <w:rStyle w:val="Hyperlink"/>
            <w:noProof/>
          </w:rPr>
          <w:t>PROCESS SUMMARY</w:t>
        </w:r>
        <w:r w:rsidR="00561690">
          <w:rPr>
            <w:noProof/>
            <w:webHidden/>
          </w:rPr>
          <w:tab/>
        </w:r>
        <w:r w:rsidR="00561690">
          <w:rPr>
            <w:noProof/>
            <w:webHidden/>
          </w:rPr>
          <w:fldChar w:fldCharType="begin"/>
        </w:r>
        <w:r w:rsidR="00561690">
          <w:rPr>
            <w:noProof/>
            <w:webHidden/>
          </w:rPr>
          <w:instrText xml:space="preserve"> PAGEREF _Toc104038307 \h </w:instrText>
        </w:r>
        <w:r w:rsidR="00561690">
          <w:rPr>
            <w:noProof/>
            <w:webHidden/>
          </w:rPr>
        </w:r>
        <w:r w:rsidR="00561690">
          <w:rPr>
            <w:noProof/>
            <w:webHidden/>
          </w:rPr>
          <w:fldChar w:fldCharType="separate"/>
        </w:r>
        <w:r w:rsidR="00083383">
          <w:rPr>
            <w:noProof/>
            <w:webHidden/>
          </w:rPr>
          <w:t>6</w:t>
        </w:r>
        <w:r w:rsidR="00561690">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473FFE">
      <w:pPr>
        <w:pStyle w:val="TOC2"/>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4038300"/>
      <w:r w:rsidRPr="004E686A">
        <w:rPr>
          <w:rFonts w:ascii="Arial" w:hAnsi="Arial" w:cs="Arial"/>
          <w:b/>
          <w:bCs/>
          <w:caps/>
          <w:kern w:val="28"/>
          <w:sz w:val="24"/>
        </w:rPr>
        <w:lastRenderedPageBreak/>
        <w:t>INTRODUCTION</w:t>
      </w:r>
      <w:bookmarkEnd w:id="1"/>
      <w:bookmarkEnd w:id="2"/>
      <w:bookmarkEnd w:id="3"/>
      <w:bookmarkEnd w:id="4"/>
    </w:p>
    <w:p w:rsidR="004C5CA3" w:rsidRDefault="00EB2D3E" w:rsidP="00EE43C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73413F" w:rsidRPr="00184766" w:rsidRDefault="0073413F" w:rsidP="00D90E72">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73413F" w:rsidRDefault="0073413F" w:rsidP="00CC50D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Siahmakan </w:t>
      </w:r>
      <w:r w:rsidR="00CC50D6">
        <w:rPr>
          <w:rFonts w:ascii="Arial" w:hAnsi="Arial" w:cs="Arial"/>
          <w:sz w:val="22"/>
          <w:szCs w:val="22"/>
        </w:rPr>
        <w:t>GIS/Binak PU</w:t>
      </w:r>
      <w:r>
        <w:rPr>
          <w:rFonts w:ascii="Arial" w:hAnsi="Arial" w:cs="Arial"/>
          <w:sz w:val="22"/>
          <w:szCs w:val="22"/>
        </w:rPr>
        <w:t>) shall be constructed.</w:t>
      </w:r>
    </w:p>
    <w:p w:rsidR="0073413F" w:rsidRPr="0027058A" w:rsidRDefault="0073413F" w:rsidP="0073413F">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73413F" w:rsidRPr="00B516BA" w:rsidRDefault="0073413F" w:rsidP="0073413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rsidTr="005848FD">
        <w:trPr>
          <w:trHeight w:val="352"/>
        </w:trPr>
        <w:tc>
          <w:tcPr>
            <w:tcW w:w="3780" w:type="dxa"/>
          </w:tcPr>
          <w:p w:rsidR="0073413F" w:rsidRPr="00B516BA" w:rsidRDefault="00F14633" w:rsidP="005848FD">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rsidR="0073413F" w:rsidRPr="00B516BA" w:rsidRDefault="0073413F" w:rsidP="005848FD">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rsidTr="005848FD">
        <w:tc>
          <w:tcPr>
            <w:tcW w:w="3780" w:type="dxa"/>
          </w:tcPr>
          <w:p w:rsidR="0073413F" w:rsidRPr="00B516BA" w:rsidRDefault="0073413F" w:rsidP="005848F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3413F" w:rsidRPr="00B516BA" w:rsidRDefault="0073413F" w:rsidP="00D90E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rsidTr="005848FD">
        <w:tc>
          <w:tcPr>
            <w:tcW w:w="3780" w:type="dxa"/>
          </w:tcPr>
          <w:p w:rsidR="0073413F" w:rsidRPr="00B516BA" w:rsidRDefault="008F4C5A" w:rsidP="008F4C5A">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rsidR="0073413F" w:rsidRPr="00B516BA"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rsidTr="005848FD">
        <w:tc>
          <w:tcPr>
            <w:tcW w:w="3780" w:type="dxa"/>
          </w:tcPr>
          <w:p w:rsidR="0073413F" w:rsidRPr="00B516BA" w:rsidRDefault="0073413F" w:rsidP="005848F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3413F" w:rsidRPr="00B516BA"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73413F" w:rsidRPr="00B516BA" w:rsidTr="005848FD">
        <w:tc>
          <w:tcPr>
            <w:tcW w:w="3780" w:type="dxa"/>
          </w:tcPr>
          <w:p w:rsidR="0073413F" w:rsidRPr="00B516BA" w:rsidRDefault="0073413F" w:rsidP="005848F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73413F" w:rsidRPr="00B516BA"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rsidTr="005848FD">
        <w:tc>
          <w:tcPr>
            <w:tcW w:w="3780" w:type="dxa"/>
          </w:tcPr>
          <w:p w:rsidR="0073413F" w:rsidRPr="00B516BA" w:rsidRDefault="0073413F" w:rsidP="005848F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73413F" w:rsidRPr="00B516BA"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rsidTr="005848FD">
        <w:tc>
          <w:tcPr>
            <w:tcW w:w="3780" w:type="dxa"/>
          </w:tcPr>
          <w:p w:rsidR="0073413F" w:rsidRPr="00B516BA" w:rsidRDefault="0073413F" w:rsidP="005848FD">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73413F" w:rsidRPr="00B516BA" w:rsidRDefault="00273819" w:rsidP="00F80E4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rsidTr="005848FD">
        <w:tc>
          <w:tcPr>
            <w:tcW w:w="3780" w:type="dxa"/>
          </w:tcPr>
          <w:p w:rsidR="0073413F" w:rsidRPr="00B516BA" w:rsidRDefault="0073413F" w:rsidP="005848F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73413F" w:rsidRPr="00B516BA"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rsidTr="005848FD">
        <w:tc>
          <w:tcPr>
            <w:tcW w:w="3780" w:type="dxa"/>
          </w:tcPr>
          <w:p w:rsidR="0073413F" w:rsidRPr="00B516BA" w:rsidRDefault="0073413F" w:rsidP="005848F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73413F" w:rsidRPr="00B516BA"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rsidTr="005848FD">
        <w:tc>
          <w:tcPr>
            <w:tcW w:w="3780" w:type="dxa"/>
          </w:tcPr>
          <w:p w:rsidR="0073413F" w:rsidRPr="00B516BA" w:rsidRDefault="0073413F" w:rsidP="005848F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73413F" w:rsidRPr="00B516BA" w:rsidRDefault="0073413F" w:rsidP="00F80E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rsidTr="005848FD">
        <w:tc>
          <w:tcPr>
            <w:tcW w:w="3780" w:type="dxa"/>
          </w:tcPr>
          <w:p w:rsidR="0073413F" w:rsidRPr="00B516BA" w:rsidRDefault="0073413F" w:rsidP="002E0B9B">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73413F" w:rsidRPr="00B516BA" w:rsidRDefault="0073413F" w:rsidP="002E0B9B">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E67A3E" w:rsidRDefault="00E67A3E">
      <w:pPr>
        <w:bidi w:val="0"/>
        <w:rPr>
          <w:rFonts w:ascii="Arial" w:hAnsi="Arial" w:cs="Arial"/>
          <w:b/>
          <w:bCs/>
          <w:caps/>
          <w:kern w:val="28"/>
          <w:sz w:val="24"/>
        </w:rPr>
      </w:pPr>
      <w:bookmarkStart w:id="5" w:name="_Toc343327080"/>
      <w:bookmarkStart w:id="6" w:name="_Toc343327777"/>
      <w:bookmarkStart w:id="7" w:name="_Toc328298191"/>
      <w:bookmarkStart w:id="8" w:name="_Toc259347570"/>
      <w:bookmarkStart w:id="9" w:name="_Toc292715166"/>
      <w:bookmarkStart w:id="10" w:name="_Toc325006574"/>
      <w:r>
        <w:rPr>
          <w:rFonts w:ascii="Arial" w:hAnsi="Arial" w:cs="Arial"/>
          <w:b/>
          <w:bCs/>
          <w:caps/>
          <w:kern w:val="28"/>
          <w:sz w:val="24"/>
        </w:rPr>
        <w:br w:type="page"/>
      </w:r>
    </w:p>
    <w:p w:rsidR="00855832" w:rsidRDefault="00855832" w:rsidP="002E0B9B">
      <w:pPr>
        <w:keepNext/>
        <w:widowControl w:val="0"/>
        <w:numPr>
          <w:ilvl w:val="0"/>
          <w:numId w:val="1"/>
        </w:numPr>
        <w:bidi w:val="0"/>
        <w:spacing w:before="240" w:after="240"/>
        <w:jc w:val="both"/>
        <w:outlineLvl w:val="0"/>
        <w:rPr>
          <w:rFonts w:ascii="Arial" w:hAnsi="Arial" w:cs="Arial"/>
          <w:b/>
          <w:bCs/>
          <w:caps/>
          <w:kern w:val="28"/>
          <w:sz w:val="24"/>
        </w:rPr>
      </w:pPr>
      <w:bookmarkStart w:id="11" w:name="_Toc104038301"/>
      <w:r w:rsidRPr="004D4A6A">
        <w:rPr>
          <w:rFonts w:ascii="Arial" w:hAnsi="Arial" w:cs="Arial"/>
          <w:b/>
          <w:bCs/>
          <w:caps/>
          <w:kern w:val="28"/>
          <w:sz w:val="24"/>
        </w:rPr>
        <w:lastRenderedPageBreak/>
        <w:t>Scop</w:t>
      </w:r>
      <w:r w:rsidRPr="00E508B2">
        <w:rPr>
          <w:rFonts w:ascii="Arial" w:hAnsi="Arial" w:cs="Arial"/>
          <w:b/>
          <w:bCs/>
          <w:caps/>
          <w:kern w:val="28"/>
          <w:sz w:val="24"/>
        </w:rPr>
        <w:t>e</w:t>
      </w:r>
      <w:bookmarkEnd w:id="5"/>
      <w:bookmarkEnd w:id="6"/>
      <w:bookmarkEnd w:id="11"/>
      <w:r w:rsidRPr="00E508B2">
        <w:rPr>
          <w:rFonts w:ascii="Arial" w:hAnsi="Arial" w:cs="Arial"/>
          <w:b/>
          <w:bCs/>
          <w:caps/>
          <w:kern w:val="28"/>
          <w:sz w:val="24"/>
        </w:rPr>
        <w:t xml:space="preserve"> </w:t>
      </w:r>
      <w:bookmarkEnd w:id="7"/>
    </w:p>
    <w:p w:rsidR="0027058A" w:rsidRPr="00FF71B8" w:rsidRDefault="00FF71B8" w:rsidP="00FF71B8">
      <w:pPr>
        <w:widowControl w:val="0"/>
        <w:bidi w:val="0"/>
        <w:snapToGrid w:val="0"/>
        <w:spacing w:before="240" w:after="240"/>
        <w:ind w:left="709"/>
        <w:jc w:val="both"/>
        <w:rPr>
          <w:rFonts w:asciiTheme="minorBidi" w:hAnsiTheme="minorBidi" w:cstheme="minorBidi"/>
          <w:sz w:val="22"/>
          <w:szCs w:val="22"/>
          <w:lang w:val="en-GB"/>
        </w:rPr>
      </w:pPr>
      <w:bookmarkStart w:id="12" w:name="_Toc328298192"/>
      <w:bookmarkEnd w:id="8"/>
      <w:bookmarkEnd w:id="9"/>
      <w:bookmarkEnd w:id="10"/>
      <w:r w:rsidRPr="00FF71B8">
        <w:rPr>
          <w:rFonts w:asciiTheme="minorBidi" w:hAnsiTheme="minorBidi" w:cstheme="minorBidi"/>
          <w:sz w:val="22"/>
          <w:szCs w:val="22"/>
          <w:lang w:val="en-GB"/>
        </w:rPr>
        <w:t>This document describes the process and utility facilities and outlines the methodology adopted in the design for safe operation of the facilities for "Construction of transmission pipelines from BINAK Compressor Station in BINAK Oil Field" Project.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3" w:name="_Toc343327081"/>
      <w:bookmarkStart w:id="14" w:name="_Toc343327778"/>
      <w:bookmarkStart w:id="15" w:name="_Toc104038302"/>
      <w:bookmarkEnd w:id="12"/>
      <w:r w:rsidR="00855832" w:rsidRPr="00E508B2">
        <w:rPr>
          <w:rFonts w:ascii="Arial" w:hAnsi="Arial" w:cs="Arial"/>
          <w:b/>
          <w:bCs/>
          <w:caps/>
          <w:kern w:val="28"/>
          <w:sz w:val="24"/>
        </w:rPr>
        <w:t>NORMATIVE REFERENCES</w:t>
      </w:r>
      <w:bookmarkEnd w:id="13"/>
      <w:bookmarkEnd w:id="14"/>
      <w:bookmarkEnd w:id="15"/>
    </w:p>
    <w:p w:rsidR="00855832" w:rsidRPr="00B32163" w:rsidRDefault="00855832" w:rsidP="00EB2D3E">
      <w:pPr>
        <w:pStyle w:val="Heading2"/>
        <w:widowControl w:val="0"/>
      </w:pPr>
      <w:bookmarkStart w:id="16" w:name="_Toc343001693"/>
      <w:bookmarkStart w:id="17" w:name="_Toc343327084"/>
      <w:bookmarkStart w:id="18" w:name="_Toc343327781"/>
      <w:bookmarkStart w:id="19" w:name="_Toc104038303"/>
      <w:bookmarkStart w:id="20" w:name="_Toc325006576"/>
      <w:r w:rsidRPr="00B32163">
        <w:t>The Project Documents</w:t>
      </w:r>
      <w:bookmarkEnd w:id="16"/>
      <w:bookmarkEnd w:id="17"/>
      <w:bookmarkEnd w:id="18"/>
      <w:bookmarkEnd w:id="19"/>
    </w:p>
    <w:p w:rsidR="00855832" w:rsidRPr="00F51394" w:rsidRDefault="00DE6A91"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C389D">
        <w:rPr>
          <w:rFonts w:ascii="Arial" w:hAnsi="Arial" w:cs="Arial"/>
          <w:snapToGrid w:val="0"/>
          <w:sz w:val="22"/>
          <w:szCs w:val="20"/>
          <w:lang w:val="en-GB" w:eastAsia="en-GB"/>
        </w:rPr>
        <w:t xml:space="preserve">BK-GNRAL-PEDCO-000-PR-DB-0001        </w:t>
      </w:r>
      <w:r w:rsidR="00855832" w:rsidRPr="00F51394">
        <w:rPr>
          <w:rFonts w:ascii="Arial" w:hAnsi="Arial" w:cs="Arial"/>
          <w:snapToGrid w:val="0"/>
          <w:sz w:val="22"/>
          <w:szCs w:val="20"/>
          <w:lang w:val="en-GB" w:eastAsia="en-GB"/>
        </w:rPr>
        <w:t>Process</w:t>
      </w:r>
      <w:r w:rsidR="00FA442D" w:rsidRPr="00F51394">
        <w:rPr>
          <w:rFonts w:ascii="Arial" w:hAnsi="Arial" w:cs="Arial"/>
          <w:snapToGrid w:val="0"/>
          <w:sz w:val="22"/>
          <w:szCs w:val="20"/>
          <w:lang w:val="en-GB" w:eastAsia="en-GB"/>
        </w:rPr>
        <w:t xml:space="preserve"> Basis of</w:t>
      </w:r>
      <w:r w:rsidR="00855832" w:rsidRPr="00F51394">
        <w:rPr>
          <w:rFonts w:ascii="Arial" w:hAnsi="Arial" w:cs="Arial"/>
          <w:snapToGrid w:val="0"/>
          <w:sz w:val="22"/>
          <w:szCs w:val="20"/>
          <w:lang w:val="en-GB" w:eastAsia="en-GB"/>
        </w:rPr>
        <w:t xml:space="preserve"> Design </w:t>
      </w:r>
    </w:p>
    <w:p w:rsidR="00855832" w:rsidRDefault="00DE6A91"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C389D">
        <w:rPr>
          <w:rFonts w:ascii="Arial" w:hAnsi="Arial" w:cs="Arial"/>
          <w:snapToGrid w:val="0"/>
          <w:sz w:val="22"/>
          <w:szCs w:val="20"/>
          <w:lang w:val="en-GB" w:eastAsia="en-GB"/>
        </w:rPr>
        <w:t>BK-GNRAL-PEDCO</w:t>
      </w:r>
      <w:r w:rsidR="00232F96">
        <w:rPr>
          <w:rFonts w:ascii="Arial" w:hAnsi="Arial" w:cs="Arial"/>
          <w:snapToGrid w:val="0"/>
          <w:sz w:val="22"/>
          <w:szCs w:val="20"/>
          <w:lang w:val="en-GB" w:eastAsia="en-GB"/>
        </w:rPr>
        <w:t xml:space="preserve">-000-PR-DC-0001        </w:t>
      </w:r>
      <w:r w:rsidR="00855832" w:rsidRPr="00F51394">
        <w:rPr>
          <w:rFonts w:ascii="Arial" w:hAnsi="Arial" w:cs="Arial"/>
          <w:snapToGrid w:val="0"/>
          <w:sz w:val="22"/>
          <w:szCs w:val="20"/>
          <w:lang w:val="en-GB" w:eastAsia="en-GB"/>
        </w:rPr>
        <w:t>Process Design Criteria</w:t>
      </w:r>
    </w:p>
    <w:p w:rsidR="00232F96" w:rsidRDefault="00232F96" w:rsidP="00E67A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BK-PP</w:t>
      </w:r>
      <w:r w:rsidRPr="00D8312D">
        <w:rPr>
          <w:rFonts w:ascii="Arial" w:hAnsi="Arial" w:cs="Arial"/>
          <w:snapToGrid w:val="0"/>
          <w:sz w:val="22"/>
          <w:szCs w:val="20"/>
          <w:lang w:val="en-GB" w:eastAsia="en-GB"/>
        </w:rPr>
        <w:t>L-PEDCO-</w:t>
      </w:r>
      <w:r>
        <w:rPr>
          <w:rFonts w:ascii="Arial" w:hAnsi="Arial" w:cs="Arial"/>
          <w:snapToGrid w:val="0"/>
          <w:sz w:val="22"/>
          <w:szCs w:val="20"/>
          <w:lang w:val="en-GB" w:eastAsia="en-GB"/>
        </w:rPr>
        <w:t>320-PR-PI</w:t>
      </w:r>
      <w:r w:rsidRPr="00D8312D">
        <w:rPr>
          <w:rFonts w:ascii="Arial" w:hAnsi="Arial" w:cs="Arial"/>
          <w:snapToGrid w:val="0"/>
          <w:sz w:val="22"/>
          <w:szCs w:val="20"/>
          <w:lang w:val="en-GB" w:eastAsia="en-GB"/>
        </w:rPr>
        <w:t>-0001</w:t>
      </w:r>
      <w:r w:rsidRPr="002737F9">
        <w:rPr>
          <w:rFonts w:ascii="Arial" w:hAnsi="Arial" w:cs="Arial"/>
          <w:snapToGrid w:val="0"/>
          <w:sz w:val="22"/>
          <w:szCs w:val="20"/>
          <w:lang w:val="en-GB" w:eastAsia="en-GB"/>
        </w:rPr>
        <w:tab/>
      </w:r>
      <w:r>
        <w:rPr>
          <w:rFonts w:ascii="Arial" w:hAnsi="Arial" w:cs="Arial"/>
          <w:snapToGrid w:val="0"/>
          <w:sz w:val="22"/>
          <w:szCs w:val="20"/>
          <w:lang w:val="en-GB" w:eastAsia="en-GB"/>
        </w:rPr>
        <w:t xml:space="preserve">            P&amp;ID-Gas Pipeline(to </w:t>
      </w:r>
      <w:r w:rsidR="00E67A3E">
        <w:rPr>
          <w:rFonts w:ascii="Arial" w:hAnsi="Arial" w:cs="Arial"/>
          <w:snapToGrid w:val="0"/>
          <w:sz w:val="22"/>
          <w:szCs w:val="20"/>
          <w:lang w:val="en-GB" w:eastAsia="en-GB"/>
        </w:rPr>
        <w:t>S</w:t>
      </w:r>
      <w:r>
        <w:rPr>
          <w:rFonts w:ascii="Arial" w:hAnsi="Arial" w:cs="Arial"/>
          <w:snapToGrid w:val="0"/>
          <w:sz w:val="22"/>
          <w:szCs w:val="20"/>
          <w:lang w:val="en-GB" w:eastAsia="en-GB"/>
        </w:rPr>
        <w:t>iahmakan G.I.Station)</w:t>
      </w:r>
    </w:p>
    <w:p w:rsidR="00232F96" w:rsidRPr="00232F96" w:rsidRDefault="00232F96" w:rsidP="00232F96">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 xml:space="preserve">BK-PPL-PEDCO-320-PR-PI-0002    </w:t>
      </w:r>
      <w:r>
        <w:rPr>
          <w:rFonts w:ascii="Arial" w:hAnsi="Arial" w:cs="Arial"/>
          <w:snapToGrid w:val="0"/>
          <w:sz w:val="22"/>
          <w:szCs w:val="20"/>
          <w:lang w:val="en-GB" w:eastAsia="en-GB"/>
        </w:rPr>
        <w:tab/>
        <w:t xml:space="preserve">P&amp;ID-Condensate Pipeline(to </w:t>
      </w:r>
      <w:r w:rsidR="00E67A3E">
        <w:rPr>
          <w:rFonts w:ascii="Arial" w:hAnsi="Arial" w:cs="Arial"/>
          <w:snapToGrid w:val="0"/>
          <w:sz w:val="22"/>
          <w:szCs w:val="20"/>
          <w:lang w:val="en-GB" w:eastAsia="en-GB"/>
        </w:rPr>
        <w:t>B</w:t>
      </w:r>
      <w:r>
        <w:rPr>
          <w:rFonts w:ascii="Arial" w:hAnsi="Arial" w:cs="Arial"/>
          <w:snapToGrid w:val="0"/>
          <w:sz w:val="22"/>
          <w:szCs w:val="20"/>
          <w:lang w:val="en-GB" w:eastAsia="en-GB"/>
        </w:rPr>
        <w:t>inak PU)</w:t>
      </w:r>
    </w:p>
    <w:p w:rsidR="00855832" w:rsidRPr="00B32163" w:rsidRDefault="00855832" w:rsidP="00EB2D3E">
      <w:pPr>
        <w:pStyle w:val="Heading2"/>
        <w:widowControl w:val="0"/>
      </w:pPr>
      <w:bookmarkStart w:id="21" w:name="_Toc341278664"/>
      <w:bookmarkStart w:id="22" w:name="_Toc341280195"/>
      <w:bookmarkStart w:id="23" w:name="_Toc343327085"/>
      <w:bookmarkStart w:id="24" w:name="_Toc343327782"/>
      <w:bookmarkStart w:id="25" w:name="_Toc104038304"/>
      <w:r w:rsidRPr="00B32163">
        <w:t>ENVIRONMENTAL DATA</w:t>
      </w:r>
      <w:bookmarkEnd w:id="21"/>
      <w:bookmarkEnd w:id="22"/>
      <w:bookmarkEnd w:id="23"/>
      <w:bookmarkEnd w:id="24"/>
      <w:bookmarkEnd w:id="25"/>
    </w:p>
    <w:p w:rsidR="00855832" w:rsidRPr="00B32163" w:rsidRDefault="00855832" w:rsidP="00DE6A91">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DE6A91" w:rsidRPr="009C389D">
        <w:rPr>
          <w:rFonts w:ascii="Arial" w:hAnsi="Arial" w:cs="Arial"/>
          <w:snapToGrid w:val="0"/>
          <w:sz w:val="22"/>
          <w:szCs w:val="20"/>
          <w:lang w:val="en-GB" w:eastAsia="en-GB"/>
        </w:rPr>
        <w:t>BK-GN</w:t>
      </w:r>
      <w:r w:rsidR="00676353">
        <w:rPr>
          <w:rFonts w:ascii="Arial" w:hAnsi="Arial" w:cs="Arial"/>
          <w:snapToGrid w:val="0"/>
          <w:sz w:val="22"/>
          <w:szCs w:val="20"/>
          <w:lang w:val="en-GB" w:eastAsia="en-GB"/>
        </w:rPr>
        <w:t>RAL-PEDCO-000-PR-DB-0001</w:t>
      </w:r>
      <w:r w:rsidRPr="00B32163">
        <w:rPr>
          <w:rFonts w:ascii="Arial" w:hAnsi="Arial" w:cs="Arial"/>
          <w:sz w:val="22"/>
          <w:szCs w:val="22"/>
          <w:lang w:bidi="fa-IR"/>
        </w:rPr>
        <w:t xml:space="preserve">". </w:t>
      </w:r>
    </w:p>
    <w:p w:rsidR="00662518" w:rsidRPr="00662518" w:rsidRDefault="00662518" w:rsidP="00662518">
      <w:pPr>
        <w:pStyle w:val="Heading2"/>
        <w:widowControl w:val="0"/>
        <w:tabs>
          <w:tab w:val="clear" w:pos="1440"/>
          <w:tab w:val="num" w:pos="1572"/>
        </w:tabs>
      </w:pPr>
      <w:bookmarkStart w:id="26" w:name="_Toc83130850"/>
      <w:bookmarkStart w:id="27" w:name="_Toc83133994"/>
      <w:bookmarkStart w:id="28" w:name="_Toc83136016"/>
      <w:bookmarkStart w:id="29" w:name="_Toc104038305"/>
      <w:bookmarkEnd w:id="20"/>
      <w:r w:rsidRPr="00662518">
        <w:t>Order of Precedence</w:t>
      </w:r>
      <w:bookmarkEnd w:id="26"/>
      <w:bookmarkEnd w:id="27"/>
      <w:bookmarkEnd w:id="28"/>
      <w:bookmarkEnd w:id="29"/>
    </w:p>
    <w:p w:rsidR="00E67A3E" w:rsidRDefault="00F80E41" w:rsidP="00F80E41">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F14633">
        <w:rPr>
          <w:rFonts w:ascii="Arial" w:hAnsi="Arial" w:cs="Arial"/>
          <w:sz w:val="22"/>
          <w:szCs w:val="22"/>
          <w:lang w:bidi="fa-IR"/>
        </w:rPr>
        <w:t>CLIENT</w:t>
      </w:r>
      <w:r>
        <w:rPr>
          <w:rFonts w:ascii="Arial" w:hAnsi="Arial" w:cs="Arial"/>
          <w:sz w:val="22"/>
          <w:szCs w:val="22"/>
          <w:lang w:bidi="fa-IR"/>
        </w:rPr>
        <w:t xml:space="preserve">. The final decision in this situation will be made by </w:t>
      </w:r>
      <w:r w:rsidR="00F14633">
        <w:rPr>
          <w:rFonts w:ascii="Arial" w:hAnsi="Arial" w:cs="Arial"/>
          <w:sz w:val="22"/>
          <w:szCs w:val="22"/>
          <w:lang w:bidi="fa-IR"/>
        </w:rPr>
        <w:t>CLIENT</w:t>
      </w:r>
      <w:r>
        <w:rPr>
          <w:rFonts w:ascii="Arial" w:hAnsi="Arial" w:cs="Arial" w:hint="cs"/>
          <w:sz w:val="22"/>
          <w:szCs w:val="22"/>
          <w:rtl/>
          <w:lang w:bidi="fa-IR"/>
        </w:rPr>
        <w:t>.</w:t>
      </w:r>
    </w:p>
    <w:p w:rsidR="00E67A3E" w:rsidRDefault="00E67A3E">
      <w:pPr>
        <w:bidi w:val="0"/>
        <w:rPr>
          <w:rFonts w:ascii="Arial" w:hAnsi="Arial" w:cs="Arial"/>
          <w:sz w:val="22"/>
          <w:szCs w:val="22"/>
          <w:rtl/>
          <w:lang w:bidi="fa-IR"/>
        </w:rPr>
      </w:pPr>
      <w:r>
        <w:rPr>
          <w:rFonts w:ascii="Arial" w:hAnsi="Arial" w:cs="Arial"/>
          <w:sz w:val="22"/>
          <w:szCs w:val="22"/>
          <w:rtl/>
          <w:lang w:bidi="fa-IR"/>
        </w:rPr>
        <w:br w:type="page"/>
      </w:r>
    </w:p>
    <w:p w:rsidR="008F2688" w:rsidRPr="00E508B2" w:rsidRDefault="008F2688" w:rsidP="008F2688">
      <w:pPr>
        <w:keepNext/>
        <w:widowControl w:val="0"/>
        <w:numPr>
          <w:ilvl w:val="0"/>
          <w:numId w:val="1"/>
        </w:numPr>
        <w:bidi w:val="0"/>
        <w:spacing w:before="240" w:after="240"/>
        <w:jc w:val="both"/>
        <w:outlineLvl w:val="0"/>
        <w:rPr>
          <w:rFonts w:ascii="Arial" w:hAnsi="Arial" w:cs="Arial"/>
          <w:b/>
          <w:bCs/>
          <w:caps/>
          <w:kern w:val="28"/>
          <w:sz w:val="24"/>
        </w:rPr>
      </w:pPr>
      <w:bookmarkStart w:id="30" w:name="_Toc104038306"/>
      <w:r w:rsidRPr="008F2688">
        <w:rPr>
          <w:rFonts w:ascii="Arial" w:hAnsi="Arial" w:cs="Arial"/>
          <w:b/>
          <w:bCs/>
          <w:caps/>
          <w:kern w:val="28"/>
          <w:sz w:val="24"/>
        </w:rPr>
        <w:lastRenderedPageBreak/>
        <w:t>PROCESS DESCRIPTION</w:t>
      </w:r>
      <w:bookmarkEnd w:id="30"/>
    </w:p>
    <w:bookmarkStart w:id="31" w:name="_Toc104038307"/>
    <w:p w:rsidR="008126C6" w:rsidRDefault="00B83062" w:rsidP="008126C6">
      <w:pPr>
        <w:pStyle w:val="Heading2"/>
        <w:widowControl w:val="0"/>
        <w:tabs>
          <w:tab w:val="clear" w:pos="1440"/>
          <w:tab w:val="num" w:pos="1572"/>
        </w:tabs>
      </w:pPr>
      <w:r w:rsidRPr="00165BD7">
        <w:rPr>
          <w:noProof/>
          <w:szCs w:val="20"/>
          <w:lang w:val="en-US"/>
        </w:rPr>
        <mc:AlternateContent>
          <mc:Choice Requires="wps">
            <w:drawing>
              <wp:anchor distT="0" distB="0" distL="114300" distR="114300" simplePos="0" relativeHeight="251656192" behindDoc="0" locked="0" layoutInCell="1" allowOverlap="1" wp14:anchorId="3AA4B970" wp14:editId="5C6ACBB0">
                <wp:simplePos x="0" y="0"/>
                <wp:positionH relativeFrom="column">
                  <wp:posOffset>-170290</wp:posOffset>
                </wp:positionH>
                <wp:positionV relativeFrom="paragraph">
                  <wp:posOffset>273105</wp:posOffset>
                </wp:positionV>
                <wp:extent cx="419100" cy="314325"/>
                <wp:effectExtent l="0" t="0" r="19050" b="28575"/>
                <wp:wrapNone/>
                <wp:docPr id="2" name="Isosceles Triangle 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5848FD" w:rsidRDefault="005848FD" w:rsidP="005848FD">
                            <w:pPr>
                              <w:pStyle w:val="NormalWeb"/>
                              <w:spacing w:before="0" w:beforeAutospacing="0" w:after="0" w:afterAutospacing="0"/>
                              <w:jc w:val="center"/>
                            </w:pPr>
                            <w:r>
                              <w:rPr>
                                <w:rFonts w:eastAsia="Times New Roman" w:cs="Traditional Arabic"/>
                                <w:color w:val="000000" w:themeColor="dark1"/>
                                <w:sz w:val="14"/>
                                <w:szCs w:val="14"/>
                              </w:rPr>
                              <w:t>D03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A4B9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3.4pt;margin-top:21.5pt;width:33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" fillcolor="white [3201]" strokecolor="black [3213]">
                <v:textbox inset="0,0,0,0">
                  <w:txbxContent>
                    <w:p w:rsidR="005848FD" w:rsidRDefault="005848FD" w:rsidP="005848FD">
                      <w:pPr>
                        <w:pStyle w:val="NormalWeb"/>
                        <w:spacing w:before="0" w:beforeAutospacing="0" w:after="0" w:afterAutospacing="0"/>
                        <w:jc w:val="center"/>
                      </w:pPr>
                      <w:r>
                        <w:rPr>
                          <w:rFonts w:eastAsia="Times New Roman" w:cs="Traditional Arabic"/>
                          <w:color w:val="000000" w:themeColor="dark1"/>
                          <w:sz w:val="14"/>
                          <w:szCs w:val="14"/>
                        </w:rPr>
                        <w:t>D03</w:t>
                      </w:r>
                    </w:p>
                  </w:txbxContent>
                </v:textbox>
              </v:shape>
            </w:pict>
          </mc:Fallback>
        </mc:AlternateContent>
      </w:r>
      <w:r w:rsidR="00986D1B">
        <w:t>PROCESS SUMMARY</w:t>
      </w:r>
      <w:bookmarkEnd w:id="31"/>
    </w:p>
    <w:p w:rsidR="00986D1B" w:rsidRPr="00E67A3E" w:rsidRDefault="00E67A3E" w:rsidP="00E67A3E">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32" w:name="_Toc27388829"/>
      <w:r>
        <w:rPr>
          <w:rFonts w:ascii="Arial" w:hAnsi="Arial" w:cs="Arial"/>
          <w:b/>
          <w:bCs/>
          <w:sz w:val="22"/>
          <w:szCs w:val="22"/>
          <w:lang w:bidi="fa-IR"/>
        </w:rPr>
        <w:t xml:space="preserve">4.1.1 </w:t>
      </w:r>
      <w:r w:rsidR="00986D1B" w:rsidRPr="00E67A3E">
        <w:rPr>
          <w:rFonts w:ascii="Arial" w:hAnsi="Arial" w:cs="Arial"/>
          <w:b/>
          <w:bCs/>
          <w:sz w:val="22"/>
          <w:szCs w:val="22"/>
          <w:lang w:bidi="fa-IR"/>
        </w:rPr>
        <w:t xml:space="preserve">Gas transmission pipeline from BINAK new </w:t>
      </w:r>
      <w:r>
        <w:rPr>
          <w:rFonts w:ascii="Arial" w:hAnsi="Arial" w:cs="Arial"/>
          <w:b/>
          <w:bCs/>
          <w:sz w:val="22"/>
          <w:szCs w:val="22"/>
          <w:lang w:bidi="fa-IR"/>
        </w:rPr>
        <w:t>GCS</w:t>
      </w:r>
      <w:r w:rsidR="00986D1B" w:rsidRPr="00E67A3E">
        <w:rPr>
          <w:rFonts w:ascii="Arial" w:hAnsi="Arial" w:cs="Arial"/>
          <w:b/>
          <w:bCs/>
          <w:sz w:val="22"/>
          <w:szCs w:val="22"/>
          <w:lang w:bidi="fa-IR"/>
        </w:rPr>
        <w:t xml:space="preserve"> to SIAHMAKAN G.I Station</w:t>
      </w:r>
      <w:bookmarkEnd w:id="32"/>
    </w:p>
    <w:p w:rsidR="00986D1B" w:rsidRPr="008836B0" w:rsidRDefault="003D40DC" w:rsidP="003D40DC">
      <w:pPr>
        <w:pStyle w:val="ListParagraph"/>
        <w:widowControl w:val="0"/>
        <w:bidi w:val="0"/>
        <w:snapToGrid w:val="0"/>
        <w:spacing w:before="360" w:after="240" w:line="276" w:lineRule="auto"/>
        <w:ind w:left="706"/>
        <w:jc w:val="both"/>
        <w:rPr>
          <w:rFonts w:ascii="Arial" w:hAnsi="Arial" w:cs="Arial"/>
          <w:snapToGrid w:val="0"/>
          <w:sz w:val="22"/>
          <w:szCs w:val="20"/>
          <w:lang w:val="en-GB" w:eastAsia="en-GB"/>
        </w:rPr>
      </w:pPr>
      <w:r w:rsidRPr="00E57AB7">
        <w:rPr>
          <w:rFonts w:ascii="Arial" w:hAnsi="Arial" w:cs="Arial"/>
          <w:snapToGrid w:val="0"/>
          <w:sz w:val="22"/>
          <w:szCs w:val="20"/>
          <w:lang w:val="en-GB" w:eastAsia="en-GB"/>
        </w:rPr>
        <w:t xml:space="preserve">With the aim of increasing the oil production rate from BINAK field, the construction of 8 inch gas transmission pipeline from new BINAK Compressor Station to SIAHMAKAN Gas Injection Station and 4 inch gas condensate </w:t>
      </w:r>
      <w:r w:rsidRPr="008836B0">
        <w:rPr>
          <w:rFonts w:ascii="Arial" w:hAnsi="Arial" w:cs="Arial"/>
          <w:snapToGrid w:val="0"/>
          <w:sz w:val="22"/>
          <w:szCs w:val="20"/>
          <w:lang w:val="en-GB" w:eastAsia="en-GB"/>
        </w:rPr>
        <w:t xml:space="preserve">transmission pipeline from new BINAK Compressor Station to BINAK </w:t>
      </w:r>
      <w:r w:rsidRPr="008836B0">
        <w:rPr>
          <w:rFonts w:ascii="Arial" w:hAnsi="Arial" w:cs="Arial"/>
          <w:snapToGrid w:val="0"/>
          <w:sz w:val="22"/>
          <w:szCs w:val="20"/>
          <w:lang w:eastAsia="en-GB"/>
        </w:rPr>
        <w:t>Cluster</w:t>
      </w:r>
      <w:r w:rsidRPr="008836B0">
        <w:rPr>
          <w:rFonts w:ascii="Arial" w:hAnsi="Arial" w:cs="Arial"/>
          <w:snapToGrid w:val="0"/>
          <w:sz w:val="22"/>
          <w:szCs w:val="20"/>
          <w:lang w:val="en-GB" w:eastAsia="en-GB"/>
        </w:rPr>
        <w:t>, has been on the agenda.</w:t>
      </w:r>
      <w:r w:rsidR="00986D1B" w:rsidRPr="008836B0">
        <w:rPr>
          <w:rFonts w:ascii="Arial" w:hAnsi="Arial" w:cs="Arial"/>
          <w:sz w:val="22"/>
          <w:szCs w:val="22"/>
          <w:lang w:bidi="fa-IR"/>
        </w:rPr>
        <w:t xml:space="preserve">The flow rate, pressure and temperature of inlet gas to pipeline </w:t>
      </w:r>
      <w:r w:rsidR="00BA1F3D" w:rsidRPr="008836B0">
        <w:rPr>
          <w:rFonts w:ascii="Arial" w:hAnsi="Arial" w:cs="Arial"/>
          <w:sz w:val="22"/>
          <w:szCs w:val="22"/>
          <w:lang w:bidi="fa-IR"/>
        </w:rPr>
        <w:t>are 15</w:t>
      </w:r>
      <w:r w:rsidR="00BF37B5" w:rsidRPr="008836B0">
        <w:rPr>
          <w:rFonts w:ascii="Arial" w:hAnsi="Arial" w:cs="Arial"/>
          <w:sz w:val="22"/>
          <w:szCs w:val="22"/>
          <w:lang w:bidi="fa-IR"/>
        </w:rPr>
        <w:t xml:space="preserve"> MMSCFD respectively.</w:t>
      </w:r>
    </w:p>
    <w:p w:rsidR="00986D1B" w:rsidRPr="008836B0" w:rsidRDefault="00986D1B" w:rsidP="00E67A3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836B0">
        <w:rPr>
          <w:rFonts w:ascii="Arial" w:hAnsi="Arial" w:cs="Arial"/>
          <w:sz w:val="22"/>
          <w:szCs w:val="22"/>
          <w:lang w:bidi="fa-IR"/>
        </w:rPr>
        <w:t xml:space="preserve">Generally in order to cleaning and testing transferring pipeline, pig launching and receiving facilities are considered. Pig will launch from pig launcher located at BINAK new </w:t>
      </w:r>
      <w:r w:rsidR="00E67A3E" w:rsidRPr="008836B0">
        <w:rPr>
          <w:rFonts w:ascii="Arial" w:hAnsi="Arial" w:cs="Arial"/>
          <w:sz w:val="22"/>
          <w:szCs w:val="22"/>
          <w:lang w:bidi="fa-IR"/>
        </w:rPr>
        <w:t>GCS</w:t>
      </w:r>
      <w:r w:rsidRPr="008836B0">
        <w:rPr>
          <w:rFonts w:ascii="Arial" w:hAnsi="Arial" w:cs="Arial"/>
          <w:sz w:val="22"/>
          <w:szCs w:val="22"/>
          <w:lang w:bidi="fa-IR"/>
        </w:rPr>
        <w:t xml:space="preserve"> (PL-3201) and will received in pig receiver located at SIAHMAKAN G.I (PR-3201).</w:t>
      </w:r>
    </w:p>
    <w:p w:rsidR="00986D1B" w:rsidRPr="008836B0" w:rsidRDefault="00986D1B" w:rsidP="00986D1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836B0">
        <w:rPr>
          <w:rFonts w:ascii="Arial" w:hAnsi="Arial" w:cs="Arial"/>
          <w:sz w:val="22"/>
          <w:szCs w:val="22"/>
          <w:lang w:bidi="fa-IR"/>
        </w:rPr>
        <w:t>(PL-3201) and (PR-3201) are provided with relief valves (PSV-3201) on (PL-3201) and (PSV-3202) on (PR-3201) in order to protect them at over pressure condition. For supervision, sufficient pressure instrument is considered. After launching or receiving the pig, the remained liquid in the equipment will be discharge to close drain system.</w:t>
      </w:r>
    </w:p>
    <w:p w:rsidR="00986D1B" w:rsidRPr="008836B0" w:rsidRDefault="009D146E" w:rsidP="00986D1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836B0">
        <w:rPr>
          <w:rFonts w:ascii="Arial" w:hAnsi="Arial" w:cs="Arial"/>
          <w:sz w:val="22"/>
          <w:szCs w:val="22"/>
          <w:lang w:bidi="fa-IR"/>
        </w:rPr>
        <w:t>(Z</w:t>
      </w:r>
      <w:r w:rsidR="00986D1B" w:rsidRPr="008836B0">
        <w:rPr>
          <w:rFonts w:ascii="Arial" w:hAnsi="Arial" w:cs="Arial"/>
          <w:sz w:val="22"/>
          <w:szCs w:val="22"/>
          <w:lang w:bidi="fa-IR"/>
        </w:rPr>
        <w:t>S-3201</w:t>
      </w:r>
      <w:r w:rsidRPr="008836B0">
        <w:rPr>
          <w:rFonts w:ascii="Arial" w:hAnsi="Arial" w:cs="Arial"/>
          <w:sz w:val="22"/>
          <w:szCs w:val="22"/>
          <w:lang w:bidi="fa-IR"/>
        </w:rPr>
        <w:t>) and (ZI</w:t>
      </w:r>
      <w:r w:rsidR="00986D1B" w:rsidRPr="008836B0">
        <w:rPr>
          <w:rFonts w:ascii="Arial" w:hAnsi="Arial" w:cs="Arial"/>
          <w:sz w:val="22"/>
          <w:szCs w:val="22"/>
          <w:lang w:bidi="fa-IR"/>
        </w:rPr>
        <w:t>-3202</w:t>
      </w:r>
      <w:r w:rsidR="00147D05" w:rsidRPr="008836B0">
        <w:rPr>
          <w:rFonts w:ascii="Arial" w:hAnsi="Arial" w:cs="Arial"/>
          <w:sz w:val="22"/>
          <w:szCs w:val="22"/>
          <w:lang w:bidi="fa-IR"/>
        </w:rPr>
        <w:t xml:space="preserve"> </w:t>
      </w:r>
      <w:r w:rsidRPr="008836B0">
        <w:rPr>
          <w:rFonts w:ascii="Arial" w:hAnsi="Arial" w:cs="Arial"/>
          <w:sz w:val="22"/>
          <w:szCs w:val="22"/>
          <w:lang w:bidi="fa-IR"/>
        </w:rPr>
        <w:t>&amp; ZI</w:t>
      </w:r>
      <w:r w:rsidR="00986D1B" w:rsidRPr="008836B0">
        <w:rPr>
          <w:rFonts w:ascii="Arial" w:hAnsi="Arial" w:cs="Arial"/>
          <w:sz w:val="22"/>
          <w:szCs w:val="22"/>
          <w:lang w:bidi="fa-IR"/>
        </w:rPr>
        <w:t>-3203) are co</w:t>
      </w:r>
      <w:r w:rsidR="00C4380C" w:rsidRPr="008836B0">
        <w:rPr>
          <w:rFonts w:ascii="Arial" w:hAnsi="Arial" w:cs="Arial"/>
          <w:sz w:val="22"/>
          <w:szCs w:val="22"/>
          <w:lang w:bidi="fa-IR"/>
        </w:rPr>
        <w:t xml:space="preserve">nsidered to confirm that the pig has been passing through the pipe at the beginning of the launch.  </w:t>
      </w:r>
    </w:p>
    <w:p w:rsidR="00986D1B" w:rsidRPr="008836B0" w:rsidRDefault="00986D1B" w:rsidP="00B8306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836B0">
        <w:rPr>
          <w:rFonts w:ascii="Arial" w:hAnsi="Arial" w:cs="Arial"/>
          <w:sz w:val="22"/>
          <w:szCs w:val="22"/>
          <w:lang w:bidi="fa-IR"/>
        </w:rPr>
        <w:t xml:space="preserve">LBV-3201/ LBV-3202 shall be installed at distance 28.4 km and 28.6 km respectively because of river </w:t>
      </w:r>
      <w:r w:rsidR="00FF71B8" w:rsidRPr="008836B0">
        <w:rPr>
          <w:rFonts w:ascii="Arial" w:hAnsi="Arial" w:cs="Arial"/>
          <w:sz w:val="22"/>
          <w:szCs w:val="22"/>
          <w:lang w:bidi="fa-IR"/>
        </w:rPr>
        <w:t>crossing. In</w:t>
      </w:r>
      <w:r w:rsidRPr="008836B0">
        <w:rPr>
          <w:rFonts w:ascii="Arial" w:hAnsi="Arial" w:cs="Arial"/>
          <w:sz w:val="22"/>
          <w:szCs w:val="22"/>
          <w:lang w:bidi="fa-IR"/>
        </w:rPr>
        <w:t xml:space="preserve"> order to isolating pipeline form BINAK new </w:t>
      </w:r>
      <w:r w:rsidR="00E67A3E" w:rsidRPr="008836B0">
        <w:rPr>
          <w:rFonts w:ascii="Arial" w:hAnsi="Arial" w:cs="Arial"/>
          <w:sz w:val="22"/>
          <w:szCs w:val="22"/>
          <w:lang w:bidi="fa-IR"/>
        </w:rPr>
        <w:t>GCS</w:t>
      </w:r>
      <w:r w:rsidRPr="008836B0">
        <w:rPr>
          <w:rFonts w:ascii="Arial" w:hAnsi="Arial" w:cs="Arial"/>
          <w:sz w:val="22"/>
          <w:szCs w:val="22"/>
          <w:lang w:bidi="fa-IR"/>
        </w:rPr>
        <w:t xml:space="preserve"> and SIAHMAKAN G.I, ESDV-3201 and ESDV-3202 will be considered at the beginning and end of the pipeline.</w:t>
      </w:r>
      <w:r w:rsidR="00E67A3E" w:rsidRPr="008836B0">
        <w:rPr>
          <w:rFonts w:ascii="Arial" w:hAnsi="Arial" w:cs="Arial"/>
          <w:sz w:val="22"/>
          <w:szCs w:val="22"/>
          <w:lang w:bidi="fa-IR"/>
        </w:rPr>
        <w:t xml:space="preserve"> </w:t>
      </w:r>
      <w:r w:rsidRPr="008836B0">
        <w:rPr>
          <w:rFonts w:ascii="Arial" w:hAnsi="Arial" w:cs="Arial"/>
          <w:sz w:val="22"/>
          <w:szCs w:val="22"/>
          <w:lang w:bidi="fa-IR"/>
        </w:rPr>
        <w:t xml:space="preserve">Corrosion </w:t>
      </w:r>
      <w:r w:rsidR="00B83062" w:rsidRPr="008836B0">
        <w:rPr>
          <w:rFonts w:ascii="Arial" w:hAnsi="Arial" w:cs="Arial"/>
          <w:sz w:val="22"/>
          <w:szCs w:val="22"/>
          <w:lang w:bidi="fa-IR"/>
        </w:rPr>
        <w:t xml:space="preserve">inhibitor and methanol </w:t>
      </w:r>
      <w:r w:rsidRPr="008836B0">
        <w:rPr>
          <w:rFonts w:ascii="Arial" w:hAnsi="Arial" w:cs="Arial"/>
          <w:sz w:val="22"/>
          <w:szCs w:val="22"/>
          <w:lang w:bidi="fa-IR"/>
        </w:rPr>
        <w:t xml:space="preserve">will be injected at the beginning of the pipeline in BINAK new </w:t>
      </w:r>
      <w:r w:rsidR="00E67A3E" w:rsidRPr="008836B0">
        <w:rPr>
          <w:rFonts w:ascii="Arial" w:hAnsi="Arial" w:cs="Arial"/>
          <w:sz w:val="22"/>
          <w:szCs w:val="22"/>
          <w:lang w:bidi="fa-IR"/>
        </w:rPr>
        <w:t>GCS</w:t>
      </w:r>
      <w:r w:rsidRPr="008836B0">
        <w:rPr>
          <w:rFonts w:ascii="Arial" w:hAnsi="Arial" w:cs="Arial"/>
          <w:sz w:val="22"/>
          <w:szCs w:val="22"/>
          <w:lang w:bidi="fa-IR"/>
        </w:rPr>
        <w:t>.</w:t>
      </w:r>
    </w:p>
    <w:p w:rsidR="00E377DD" w:rsidRDefault="00E377DD" w:rsidP="00B83062">
      <w:pPr>
        <w:bidi w:val="0"/>
        <w:spacing w:before="240" w:after="240" w:line="276" w:lineRule="auto"/>
        <w:ind w:left="720"/>
        <w:jc w:val="lowKashida"/>
        <w:rPr>
          <w:rFonts w:ascii="Arial" w:hAnsi="Arial" w:cs="Arial"/>
          <w:sz w:val="22"/>
          <w:szCs w:val="22"/>
          <w:lang w:bidi="fa-IR"/>
        </w:rPr>
      </w:pPr>
      <w:r w:rsidRPr="008836B0">
        <w:rPr>
          <w:rFonts w:ascii="Arial" w:hAnsi="Arial" w:cs="Arial"/>
          <w:sz w:val="22"/>
          <w:szCs w:val="22"/>
          <w:lang w:val="en-GB" w:bidi="fa-IR"/>
        </w:rPr>
        <w:t>According to the P&amp;ID-0001(BK-PPL-PEDCO-320-PR-PI-0001), there are three PT-3201A, B, C (VOTING 2OO3) on the</w:t>
      </w:r>
      <w:r w:rsidRPr="008836B0">
        <w:rPr>
          <w:rFonts w:ascii="Arial" w:hAnsi="Arial" w:cs="Arial"/>
          <w:sz w:val="22"/>
          <w:szCs w:val="22"/>
          <w:lang w:bidi="fa-IR"/>
        </w:rPr>
        <w:t xml:space="preserve"> </w:t>
      </w:r>
      <w:r w:rsidR="00B83062" w:rsidRPr="008836B0">
        <w:rPr>
          <w:rFonts w:ascii="Arial" w:hAnsi="Arial" w:cs="Arial"/>
          <w:sz w:val="22"/>
          <w:szCs w:val="22"/>
          <w:lang w:bidi="fa-IR"/>
        </w:rPr>
        <w:t xml:space="preserve">GAS-111-0072-FN05-6"-PT </w:t>
      </w:r>
      <w:r w:rsidRPr="008836B0">
        <w:rPr>
          <w:rFonts w:ascii="Arial" w:hAnsi="Arial" w:cs="Arial"/>
          <w:sz w:val="22"/>
          <w:szCs w:val="22"/>
          <w:lang w:bidi="fa-IR"/>
        </w:rPr>
        <w:t>line to close ESDV-3201 during pipe</w:t>
      </w:r>
      <w:r w:rsidR="008E7AB3" w:rsidRPr="008836B0">
        <w:rPr>
          <w:rFonts w:ascii="Arial" w:hAnsi="Arial" w:cs="Arial"/>
          <w:sz w:val="22"/>
          <w:szCs w:val="22"/>
          <w:lang w:bidi="fa-IR"/>
        </w:rPr>
        <w:t xml:space="preserve">line low, low </w:t>
      </w:r>
      <w:r w:rsidRPr="008836B0">
        <w:rPr>
          <w:rFonts w:ascii="Arial" w:hAnsi="Arial" w:cs="Arial"/>
          <w:sz w:val="22"/>
          <w:szCs w:val="22"/>
          <w:lang w:bidi="fa-IR"/>
        </w:rPr>
        <w:t xml:space="preserve">pressure. </w:t>
      </w:r>
    </w:p>
    <w:p w:rsidR="002607A4" w:rsidRDefault="002607A4" w:rsidP="002607A4">
      <w:pPr>
        <w:bidi w:val="0"/>
        <w:spacing w:before="240" w:after="240" w:line="276" w:lineRule="auto"/>
        <w:ind w:left="720"/>
        <w:jc w:val="lowKashida"/>
        <w:rPr>
          <w:rFonts w:ascii="Arial" w:hAnsi="Arial" w:cs="Arial"/>
          <w:sz w:val="22"/>
          <w:szCs w:val="22"/>
          <w:lang w:bidi="fa-IR"/>
        </w:rPr>
      </w:pPr>
    </w:p>
    <w:p w:rsidR="002607A4" w:rsidRDefault="002607A4" w:rsidP="002607A4">
      <w:pPr>
        <w:bidi w:val="0"/>
        <w:spacing w:before="240" w:after="240" w:line="276" w:lineRule="auto"/>
        <w:ind w:left="720"/>
        <w:jc w:val="lowKashida"/>
        <w:rPr>
          <w:rFonts w:ascii="Arial" w:hAnsi="Arial" w:cs="Arial"/>
          <w:sz w:val="22"/>
          <w:szCs w:val="22"/>
          <w:lang w:bidi="fa-IR"/>
        </w:rPr>
      </w:pPr>
    </w:p>
    <w:p w:rsidR="002607A4" w:rsidRDefault="002607A4" w:rsidP="002607A4">
      <w:pPr>
        <w:bidi w:val="0"/>
        <w:spacing w:before="240" w:after="240" w:line="276" w:lineRule="auto"/>
        <w:ind w:left="720"/>
        <w:jc w:val="lowKashida"/>
        <w:rPr>
          <w:rFonts w:ascii="Arial" w:hAnsi="Arial" w:cs="Arial"/>
          <w:sz w:val="22"/>
          <w:szCs w:val="22"/>
          <w:lang w:bidi="fa-IR"/>
        </w:rPr>
      </w:pPr>
    </w:p>
    <w:p w:rsidR="002607A4" w:rsidRDefault="002607A4" w:rsidP="002607A4">
      <w:pPr>
        <w:bidi w:val="0"/>
        <w:spacing w:before="240" w:after="240" w:line="276" w:lineRule="auto"/>
        <w:ind w:left="720"/>
        <w:jc w:val="lowKashida"/>
        <w:rPr>
          <w:rFonts w:ascii="Arial" w:hAnsi="Arial" w:cs="Arial"/>
          <w:sz w:val="22"/>
          <w:szCs w:val="22"/>
          <w:lang w:bidi="fa-IR"/>
        </w:rPr>
      </w:pPr>
    </w:p>
    <w:p w:rsidR="002607A4" w:rsidRDefault="002607A4" w:rsidP="002607A4">
      <w:pPr>
        <w:bidi w:val="0"/>
        <w:spacing w:before="240" w:after="240" w:line="276" w:lineRule="auto"/>
        <w:ind w:left="720"/>
        <w:jc w:val="lowKashida"/>
        <w:rPr>
          <w:rFonts w:ascii="Arial" w:hAnsi="Arial" w:cs="Arial"/>
          <w:sz w:val="22"/>
          <w:szCs w:val="22"/>
          <w:lang w:bidi="fa-IR"/>
        </w:rPr>
      </w:pPr>
    </w:p>
    <w:p w:rsidR="002607A4" w:rsidRDefault="002607A4" w:rsidP="002607A4">
      <w:pPr>
        <w:bidi w:val="0"/>
        <w:spacing w:before="240" w:after="240" w:line="276" w:lineRule="auto"/>
        <w:ind w:left="720"/>
        <w:jc w:val="lowKashida"/>
        <w:rPr>
          <w:rFonts w:ascii="Arial" w:hAnsi="Arial" w:cs="Arial"/>
          <w:sz w:val="22"/>
          <w:szCs w:val="22"/>
          <w:lang w:bidi="fa-IR"/>
        </w:rPr>
      </w:pPr>
    </w:p>
    <w:p w:rsidR="002607A4" w:rsidRPr="003539E8" w:rsidRDefault="002607A4" w:rsidP="002607A4">
      <w:pPr>
        <w:bidi w:val="0"/>
        <w:spacing w:before="240" w:line="360" w:lineRule="auto"/>
        <w:ind w:left="810"/>
        <w:jc w:val="center"/>
        <w:rPr>
          <w:rFonts w:asciiTheme="minorBidi" w:hAnsiTheme="minorBidi" w:cstheme="minorBidi"/>
          <w:sz w:val="22"/>
          <w:szCs w:val="22"/>
        </w:rPr>
      </w:pPr>
      <w:r w:rsidRPr="00165BD7">
        <w:rPr>
          <w:noProof/>
          <w:szCs w:val="20"/>
        </w:rPr>
        <w:lastRenderedPageBreak/>
        <mc:AlternateContent>
          <mc:Choice Requires="wps">
            <w:drawing>
              <wp:anchor distT="0" distB="0" distL="114300" distR="114300" simplePos="0" relativeHeight="251659264" behindDoc="0" locked="0" layoutInCell="1" allowOverlap="1" wp14:anchorId="426E2E2D" wp14:editId="17EE58AE">
                <wp:simplePos x="0" y="0"/>
                <wp:positionH relativeFrom="column">
                  <wp:posOffset>0</wp:posOffset>
                </wp:positionH>
                <wp:positionV relativeFrom="paragraph">
                  <wp:posOffset>-635</wp:posOffset>
                </wp:positionV>
                <wp:extent cx="419100" cy="314325"/>
                <wp:effectExtent l="0" t="0" r="19050" b="28575"/>
                <wp:wrapNone/>
                <wp:docPr id="4" name="Isosceles Triangle 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2607A4" w:rsidRDefault="002607A4" w:rsidP="002607A4">
                            <w:pPr>
                              <w:pStyle w:val="NormalWeb"/>
                              <w:spacing w:before="0" w:beforeAutospacing="0" w:after="0" w:afterAutospacing="0"/>
                              <w:jc w:val="center"/>
                            </w:pPr>
                            <w:r>
                              <w:rPr>
                                <w:rFonts w:eastAsia="Times New Roman" w:cs="Traditional Arabic"/>
                                <w:color w:val="000000" w:themeColor="dark1"/>
                                <w:sz w:val="14"/>
                                <w:szCs w:val="14"/>
                              </w:rPr>
                              <w:t>D03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6E2E2D" id="Isosceles Triangle 4" o:spid="_x0000_s1027" type="#_x0000_t5" style="position:absolute;left:0;text-align:left;margin-left:0;margin-top:-.05pt;width:3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" fillcolor="white [3201]" strokecolor="black [3213]">
                <v:textbox inset="0,0,0,0">
                  <w:txbxContent>
                    <w:p w:rsidR="002607A4" w:rsidRDefault="002607A4" w:rsidP="002607A4">
                      <w:pPr>
                        <w:pStyle w:val="NormalWeb"/>
                        <w:spacing w:before="0" w:beforeAutospacing="0" w:after="0" w:afterAutospacing="0"/>
                        <w:jc w:val="center"/>
                      </w:pPr>
                      <w:r>
                        <w:rPr>
                          <w:rFonts w:eastAsia="Times New Roman" w:cs="Traditional Arabic"/>
                          <w:color w:val="000000" w:themeColor="dark1"/>
                          <w:sz w:val="14"/>
                          <w:szCs w:val="14"/>
                        </w:rPr>
                        <w:t>D03</w:t>
                      </w:r>
                    </w:p>
                  </w:txbxContent>
                </v:textbox>
              </v:shape>
            </w:pict>
          </mc:Fallback>
        </mc:AlternateContent>
      </w:r>
      <w:r w:rsidRPr="003539E8">
        <w:rPr>
          <w:rFonts w:asciiTheme="minorBidi" w:hAnsiTheme="minorBidi" w:cstheme="minorBidi"/>
          <w:sz w:val="22"/>
          <w:szCs w:val="22"/>
        </w:rPr>
        <w:t xml:space="preserve">Table 1-Inlet </w:t>
      </w:r>
      <w:r w:rsidRPr="00E57AB7">
        <w:rPr>
          <w:rFonts w:ascii="Arial" w:hAnsi="Arial" w:cs="Arial"/>
          <w:snapToGrid w:val="0"/>
          <w:sz w:val="22"/>
          <w:szCs w:val="20"/>
          <w:lang w:val="en-GB" w:eastAsia="en-GB"/>
        </w:rPr>
        <w:t>SIAHMAKAN Gas Injection Station</w:t>
      </w:r>
      <w:r w:rsidRPr="003539E8">
        <w:rPr>
          <w:rFonts w:asciiTheme="minorBidi" w:hAnsiTheme="minorBidi" w:cstheme="minorBidi"/>
          <w:sz w:val="22"/>
          <w:szCs w:val="22"/>
        </w:rPr>
        <w:t xml:space="preserve"> Characteristics </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08"/>
        <w:gridCol w:w="4698"/>
      </w:tblGrid>
      <w:tr w:rsidR="002607A4" w:rsidRPr="003539E8" w:rsidTr="00934C01">
        <w:trPr>
          <w:trHeight w:hRule="exact" w:val="1377"/>
          <w:jc w:val="center"/>
        </w:trPr>
        <w:tc>
          <w:tcPr>
            <w:tcW w:w="0" w:type="auto"/>
            <w:shd w:val="clear" w:color="auto" w:fill="E0E0E0"/>
            <w:noWrap/>
            <w:vAlign w:val="center"/>
          </w:tcPr>
          <w:p w:rsidR="002607A4" w:rsidRPr="003539E8" w:rsidRDefault="002607A4" w:rsidP="00934C01">
            <w:pPr>
              <w:jc w:val="center"/>
              <w:rPr>
                <w:rFonts w:asciiTheme="minorBidi" w:eastAsia="Arial Unicode MS" w:hAnsiTheme="minorBidi" w:cstheme="minorBidi"/>
                <w:b/>
                <w:bCs/>
                <w:sz w:val="18"/>
                <w:szCs w:val="18"/>
              </w:rPr>
            </w:pPr>
            <w:bookmarkStart w:id="33" w:name="OLE_LINK60"/>
            <w:bookmarkStart w:id="34" w:name="OLE_LINK61"/>
            <w:bookmarkStart w:id="35" w:name="OLE_LINK9"/>
            <w:r w:rsidRPr="003539E8">
              <w:rPr>
                <w:rFonts w:asciiTheme="minorBidi" w:hAnsiTheme="minorBidi" w:cstheme="minorBidi"/>
                <w:b/>
                <w:bCs/>
                <w:sz w:val="18"/>
                <w:szCs w:val="18"/>
              </w:rPr>
              <w:t>SPECIFICATION</w:t>
            </w:r>
          </w:p>
        </w:tc>
        <w:tc>
          <w:tcPr>
            <w:tcW w:w="0" w:type="auto"/>
            <w:shd w:val="clear" w:color="auto" w:fill="E0E0E0"/>
            <w:vAlign w:val="center"/>
          </w:tcPr>
          <w:p w:rsidR="002607A4" w:rsidRPr="003539E8" w:rsidRDefault="002607A4" w:rsidP="00934C01">
            <w:pPr>
              <w:jc w:val="center"/>
              <w:rPr>
                <w:rFonts w:asciiTheme="minorBidi" w:eastAsia="Arial Unicode MS" w:hAnsiTheme="minorBidi" w:cstheme="minorBidi"/>
                <w:b/>
                <w:bCs/>
                <w:sz w:val="18"/>
                <w:szCs w:val="18"/>
              </w:rPr>
            </w:pPr>
            <w:r w:rsidRPr="002607A4">
              <w:rPr>
                <w:rFonts w:asciiTheme="minorBidi" w:eastAsia="Arial Unicode MS" w:hAnsiTheme="minorBidi" w:cstheme="minorBidi"/>
                <w:b/>
                <w:bCs/>
                <w:sz w:val="18"/>
                <w:szCs w:val="18"/>
              </w:rPr>
              <w:t xml:space="preserve">SIAHMAKAN Gas Injection Station </w:t>
            </w:r>
            <w:r w:rsidRPr="003539E8">
              <w:rPr>
                <w:rFonts w:asciiTheme="minorBidi" w:eastAsia="Arial Unicode MS" w:hAnsiTheme="minorBidi" w:cstheme="minorBidi"/>
                <w:b/>
                <w:bCs/>
                <w:sz w:val="18"/>
                <w:szCs w:val="18"/>
              </w:rPr>
              <w:t>(SUMMER/WINTER)</w:t>
            </w:r>
          </w:p>
        </w:tc>
      </w:tr>
      <w:tr w:rsidR="002607A4" w:rsidRPr="003539E8" w:rsidTr="00934C01">
        <w:trPr>
          <w:trHeight w:hRule="exact" w:val="775"/>
          <w:jc w:val="center"/>
        </w:trPr>
        <w:tc>
          <w:tcPr>
            <w:tcW w:w="0" w:type="auto"/>
            <w:noWrap/>
            <w:vAlign w:val="center"/>
          </w:tcPr>
          <w:p w:rsidR="002607A4" w:rsidRPr="003539E8" w:rsidRDefault="002607A4" w:rsidP="00934C01">
            <w:pPr>
              <w:jc w:val="right"/>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STDANDARD VOLUMETRIC FLOW   (MMSCFD)</w:t>
            </w:r>
          </w:p>
        </w:tc>
        <w:tc>
          <w:tcPr>
            <w:tcW w:w="0" w:type="auto"/>
            <w:vAlign w:val="center"/>
          </w:tcPr>
          <w:p w:rsidR="002607A4" w:rsidRPr="003539E8" w:rsidRDefault="002607A4" w:rsidP="00934C01">
            <w:pPr>
              <w:jc w:val="center"/>
              <w:rPr>
                <w:rFonts w:asciiTheme="minorBidi" w:hAnsiTheme="minorBidi" w:cstheme="minorBidi"/>
                <w:sz w:val="18"/>
                <w:szCs w:val="18"/>
              </w:rPr>
            </w:pPr>
            <w:r w:rsidRPr="003539E8">
              <w:rPr>
                <w:rFonts w:asciiTheme="minorBidi" w:hAnsiTheme="minorBidi" w:cstheme="minorBidi"/>
                <w:sz w:val="18"/>
                <w:szCs w:val="18"/>
              </w:rPr>
              <w:t>14.</w:t>
            </w:r>
            <w:r>
              <w:rPr>
                <w:rFonts w:asciiTheme="minorBidi" w:hAnsiTheme="minorBidi" w:cstheme="minorBidi"/>
                <w:sz w:val="18"/>
                <w:szCs w:val="18"/>
              </w:rPr>
              <w:t>03/14.07</w:t>
            </w:r>
          </w:p>
        </w:tc>
      </w:tr>
      <w:tr w:rsidR="002607A4" w:rsidRPr="003539E8" w:rsidTr="00934C01">
        <w:trPr>
          <w:trHeight w:hRule="exact" w:val="576"/>
          <w:jc w:val="center"/>
        </w:trPr>
        <w:tc>
          <w:tcPr>
            <w:tcW w:w="0" w:type="auto"/>
            <w:noWrap/>
            <w:vAlign w:val="center"/>
          </w:tcPr>
          <w:p w:rsidR="002607A4" w:rsidRPr="003539E8" w:rsidRDefault="002607A4" w:rsidP="00934C01">
            <w:pPr>
              <w:jc w:val="right"/>
              <w:rPr>
                <w:rFonts w:asciiTheme="minorBidi" w:hAnsiTheme="minorBidi" w:cstheme="minorBidi"/>
                <w:sz w:val="18"/>
                <w:szCs w:val="18"/>
              </w:rPr>
            </w:pPr>
            <w:r w:rsidRPr="003539E8">
              <w:rPr>
                <w:rFonts w:asciiTheme="minorBidi" w:hAnsiTheme="minorBidi" w:cstheme="minorBidi"/>
                <w:sz w:val="18"/>
                <w:szCs w:val="18"/>
              </w:rPr>
              <w:t>MASS FLOW  (kg/hr)</w:t>
            </w:r>
          </w:p>
        </w:tc>
        <w:tc>
          <w:tcPr>
            <w:tcW w:w="0" w:type="auto"/>
            <w:vAlign w:val="center"/>
          </w:tcPr>
          <w:p w:rsidR="002607A4" w:rsidRPr="003539E8" w:rsidRDefault="002607A4" w:rsidP="00934C01">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17</w:t>
            </w:r>
            <w:r>
              <w:rPr>
                <w:rFonts w:asciiTheme="minorBidi" w:eastAsia="Arial Unicode MS" w:hAnsiTheme="minorBidi" w:cstheme="minorBidi"/>
                <w:sz w:val="18"/>
                <w:szCs w:val="18"/>
              </w:rPr>
              <w:t>170.8</w:t>
            </w:r>
            <w:r w:rsidRPr="003539E8">
              <w:rPr>
                <w:rFonts w:asciiTheme="minorBidi" w:eastAsia="Arial Unicode MS" w:hAnsiTheme="minorBidi" w:cstheme="minorBidi"/>
                <w:sz w:val="18"/>
                <w:szCs w:val="18"/>
              </w:rPr>
              <w:t>/15</w:t>
            </w:r>
            <w:r>
              <w:rPr>
                <w:rFonts w:asciiTheme="minorBidi" w:eastAsia="Arial Unicode MS" w:hAnsiTheme="minorBidi" w:cstheme="minorBidi"/>
                <w:sz w:val="18"/>
                <w:szCs w:val="18"/>
              </w:rPr>
              <w:t>105.2</w:t>
            </w:r>
          </w:p>
        </w:tc>
      </w:tr>
      <w:tr w:rsidR="002607A4" w:rsidRPr="003539E8" w:rsidTr="00934C01">
        <w:trPr>
          <w:trHeight w:hRule="exact" w:val="595"/>
          <w:jc w:val="center"/>
        </w:trPr>
        <w:tc>
          <w:tcPr>
            <w:tcW w:w="0" w:type="auto"/>
            <w:noWrap/>
            <w:vAlign w:val="center"/>
          </w:tcPr>
          <w:p w:rsidR="002607A4" w:rsidRPr="003539E8" w:rsidRDefault="002607A4" w:rsidP="00934C01">
            <w:pPr>
              <w:jc w:val="right"/>
              <w:rPr>
                <w:rFonts w:asciiTheme="minorBidi" w:hAnsiTheme="minorBidi" w:cstheme="minorBidi"/>
                <w:sz w:val="18"/>
                <w:szCs w:val="18"/>
              </w:rPr>
            </w:pPr>
            <w:r w:rsidRPr="003539E8">
              <w:rPr>
                <w:rFonts w:asciiTheme="minorBidi" w:hAnsiTheme="minorBidi" w:cstheme="minorBidi"/>
                <w:sz w:val="18"/>
                <w:szCs w:val="18"/>
              </w:rPr>
              <w:t>PRESSURE     (Barg)</w:t>
            </w:r>
          </w:p>
        </w:tc>
        <w:tc>
          <w:tcPr>
            <w:tcW w:w="0" w:type="auto"/>
            <w:vAlign w:val="center"/>
          </w:tcPr>
          <w:p w:rsidR="002607A4" w:rsidRPr="003539E8" w:rsidRDefault="002607A4" w:rsidP="00934C01">
            <w:pPr>
              <w:jc w:val="center"/>
              <w:rPr>
                <w:rFonts w:asciiTheme="minorBidi" w:eastAsia="Arial Unicode MS" w:hAnsiTheme="minorBidi" w:cstheme="minorBidi"/>
                <w:sz w:val="18"/>
                <w:szCs w:val="18"/>
              </w:rPr>
            </w:pPr>
            <w:r>
              <w:rPr>
                <w:rFonts w:asciiTheme="minorBidi" w:eastAsia="Arial Unicode MS" w:hAnsiTheme="minorBidi" w:cstheme="minorBidi"/>
                <w:sz w:val="18"/>
                <w:szCs w:val="18"/>
              </w:rPr>
              <w:t>40</w:t>
            </w:r>
          </w:p>
        </w:tc>
      </w:tr>
      <w:tr w:rsidR="002607A4" w:rsidRPr="003539E8" w:rsidTr="00934C01">
        <w:trPr>
          <w:trHeight w:hRule="exact" w:val="576"/>
          <w:jc w:val="center"/>
        </w:trPr>
        <w:tc>
          <w:tcPr>
            <w:tcW w:w="0" w:type="auto"/>
            <w:noWrap/>
            <w:vAlign w:val="center"/>
          </w:tcPr>
          <w:p w:rsidR="002607A4" w:rsidRPr="003539E8" w:rsidRDefault="002607A4" w:rsidP="00934C01">
            <w:pPr>
              <w:jc w:val="right"/>
              <w:rPr>
                <w:rFonts w:asciiTheme="minorBidi" w:hAnsiTheme="minorBidi" w:cstheme="minorBidi"/>
                <w:sz w:val="18"/>
                <w:szCs w:val="18"/>
              </w:rPr>
            </w:pPr>
            <w:r w:rsidRPr="003539E8">
              <w:rPr>
                <w:rFonts w:asciiTheme="minorBidi" w:hAnsiTheme="minorBidi" w:cstheme="minorBidi"/>
                <w:sz w:val="18"/>
                <w:szCs w:val="18"/>
              </w:rPr>
              <w:t>TEMPERATURE      (°C)</w:t>
            </w:r>
          </w:p>
        </w:tc>
        <w:tc>
          <w:tcPr>
            <w:tcW w:w="0" w:type="auto"/>
            <w:vAlign w:val="center"/>
          </w:tcPr>
          <w:p w:rsidR="002607A4" w:rsidRPr="003539E8" w:rsidRDefault="002607A4" w:rsidP="00934C01">
            <w:pPr>
              <w:jc w:val="center"/>
              <w:rPr>
                <w:rFonts w:asciiTheme="minorBidi" w:eastAsia="Arial Unicode MS" w:hAnsiTheme="minorBidi" w:cstheme="minorBidi"/>
                <w:sz w:val="18"/>
                <w:szCs w:val="18"/>
              </w:rPr>
            </w:pPr>
            <w:r>
              <w:rPr>
                <w:rFonts w:asciiTheme="minorBidi" w:eastAsia="Arial Unicode MS" w:hAnsiTheme="minorBidi" w:cstheme="minorBidi"/>
                <w:sz w:val="18"/>
                <w:szCs w:val="18"/>
              </w:rPr>
              <w:t>15.0/31.3</w:t>
            </w:r>
          </w:p>
        </w:tc>
      </w:tr>
      <w:tr w:rsidR="002607A4" w:rsidRPr="003539E8" w:rsidTr="00934C01">
        <w:trPr>
          <w:trHeight w:hRule="exact" w:val="576"/>
          <w:jc w:val="center"/>
        </w:trPr>
        <w:tc>
          <w:tcPr>
            <w:tcW w:w="0" w:type="auto"/>
            <w:noWrap/>
            <w:vAlign w:val="center"/>
          </w:tcPr>
          <w:p w:rsidR="002607A4" w:rsidRPr="003539E8" w:rsidRDefault="002607A4" w:rsidP="00934C01">
            <w:pPr>
              <w:jc w:val="right"/>
              <w:rPr>
                <w:rFonts w:asciiTheme="minorBidi" w:hAnsiTheme="minorBidi" w:cstheme="minorBidi"/>
                <w:sz w:val="18"/>
                <w:szCs w:val="18"/>
              </w:rPr>
            </w:pPr>
            <w:r w:rsidRPr="003539E8">
              <w:rPr>
                <w:rFonts w:asciiTheme="minorBidi" w:hAnsiTheme="minorBidi" w:cstheme="minorBidi"/>
                <w:sz w:val="18"/>
                <w:szCs w:val="18"/>
              </w:rPr>
              <w:t>Molecular Weight</w:t>
            </w:r>
          </w:p>
          <w:p w:rsidR="002607A4" w:rsidRPr="003539E8" w:rsidRDefault="002607A4" w:rsidP="00934C01">
            <w:pPr>
              <w:jc w:val="right"/>
              <w:rPr>
                <w:rFonts w:asciiTheme="minorBidi" w:hAnsiTheme="minorBidi" w:cstheme="minorBidi"/>
                <w:sz w:val="18"/>
                <w:szCs w:val="18"/>
              </w:rPr>
            </w:pPr>
          </w:p>
        </w:tc>
        <w:tc>
          <w:tcPr>
            <w:tcW w:w="0" w:type="auto"/>
            <w:vAlign w:val="center"/>
          </w:tcPr>
          <w:p w:rsidR="002607A4" w:rsidRPr="003539E8" w:rsidRDefault="002607A4" w:rsidP="00934C01">
            <w:pPr>
              <w:jc w:val="center"/>
              <w:rPr>
                <w:rFonts w:asciiTheme="minorBidi" w:eastAsia="Arial Unicode MS" w:hAnsiTheme="minorBidi" w:cstheme="minorBidi"/>
                <w:sz w:val="18"/>
                <w:szCs w:val="18"/>
              </w:rPr>
            </w:pPr>
            <w:r>
              <w:rPr>
                <w:rFonts w:asciiTheme="minorBidi" w:eastAsia="Arial Unicode MS" w:hAnsiTheme="minorBidi" w:cstheme="minorBidi"/>
                <w:sz w:val="18"/>
                <w:szCs w:val="18"/>
              </w:rPr>
              <w:t>21.56</w:t>
            </w:r>
            <w:r w:rsidRPr="003539E8">
              <w:rPr>
                <w:rFonts w:asciiTheme="minorBidi" w:eastAsia="Arial Unicode MS" w:hAnsiTheme="minorBidi" w:cstheme="minorBidi"/>
                <w:sz w:val="18"/>
                <w:szCs w:val="18"/>
              </w:rPr>
              <w:t>/2</w:t>
            </w:r>
            <w:r>
              <w:rPr>
                <w:rFonts w:asciiTheme="minorBidi" w:eastAsia="Arial Unicode MS" w:hAnsiTheme="minorBidi" w:cstheme="minorBidi"/>
                <w:sz w:val="18"/>
                <w:szCs w:val="18"/>
              </w:rPr>
              <w:t>4</w:t>
            </w:r>
            <w:r w:rsidRPr="003539E8">
              <w:rPr>
                <w:rFonts w:asciiTheme="minorBidi" w:eastAsia="Arial Unicode MS" w:hAnsiTheme="minorBidi" w:cstheme="minorBidi"/>
                <w:sz w:val="18"/>
                <w:szCs w:val="18"/>
              </w:rPr>
              <w:t>.5</w:t>
            </w:r>
            <w:r>
              <w:rPr>
                <w:rFonts w:asciiTheme="minorBidi" w:eastAsia="Arial Unicode MS" w:hAnsiTheme="minorBidi" w:cstheme="minorBidi"/>
                <w:sz w:val="18"/>
                <w:szCs w:val="18"/>
              </w:rPr>
              <w:t>8</w:t>
            </w:r>
          </w:p>
        </w:tc>
      </w:tr>
      <w:tr w:rsidR="002607A4" w:rsidRPr="003539E8" w:rsidTr="00934C01">
        <w:trPr>
          <w:trHeight w:hRule="exact" w:val="455"/>
          <w:jc w:val="center"/>
        </w:trPr>
        <w:tc>
          <w:tcPr>
            <w:tcW w:w="0" w:type="auto"/>
            <w:noWrap/>
            <w:vAlign w:val="center"/>
          </w:tcPr>
          <w:p w:rsidR="002607A4" w:rsidRPr="003539E8" w:rsidRDefault="002607A4" w:rsidP="00934C01">
            <w:pPr>
              <w:jc w:val="right"/>
              <w:rPr>
                <w:rFonts w:asciiTheme="minorBidi" w:hAnsiTheme="minorBidi" w:cstheme="minorBidi"/>
                <w:sz w:val="18"/>
                <w:szCs w:val="18"/>
              </w:rPr>
            </w:pPr>
            <w:r w:rsidRPr="003539E8">
              <w:rPr>
                <w:rFonts w:asciiTheme="minorBidi" w:hAnsiTheme="minorBidi" w:cstheme="minorBidi"/>
                <w:sz w:val="18"/>
                <w:szCs w:val="18"/>
              </w:rPr>
              <w:t>Viscosity   (Cp)</w:t>
            </w:r>
          </w:p>
        </w:tc>
        <w:tc>
          <w:tcPr>
            <w:tcW w:w="0" w:type="auto"/>
            <w:vAlign w:val="center"/>
          </w:tcPr>
          <w:p w:rsidR="002607A4" w:rsidRPr="003539E8" w:rsidRDefault="002607A4" w:rsidP="00934C01">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0.01</w:t>
            </w:r>
          </w:p>
        </w:tc>
      </w:tr>
      <w:tr w:rsidR="002607A4" w:rsidRPr="003539E8" w:rsidTr="00934C01">
        <w:trPr>
          <w:trHeight w:hRule="exact" w:val="455"/>
          <w:jc w:val="center"/>
        </w:trPr>
        <w:tc>
          <w:tcPr>
            <w:tcW w:w="0" w:type="auto"/>
            <w:noWrap/>
            <w:vAlign w:val="center"/>
          </w:tcPr>
          <w:p w:rsidR="002607A4" w:rsidRPr="003539E8" w:rsidRDefault="002607A4" w:rsidP="00934C01">
            <w:pPr>
              <w:jc w:val="right"/>
              <w:rPr>
                <w:rFonts w:asciiTheme="minorBidi" w:hAnsiTheme="minorBidi" w:cstheme="minorBidi"/>
                <w:sz w:val="18"/>
                <w:szCs w:val="18"/>
              </w:rPr>
            </w:pPr>
            <w:r w:rsidRPr="003539E8">
              <w:rPr>
                <w:rFonts w:asciiTheme="minorBidi" w:hAnsiTheme="minorBidi" w:cstheme="minorBidi"/>
                <w:sz w:val="18"/>
                <w:szCs w:val="18"/>
              </w:rPr>
              <w:t>Density   (kg/m</w:t>
            </w:r>
            <w:r w:rsidRPr="003539E8">
              <w:rPr>
                <w:rFonts w:asciiTheme="minorBidi" w:hAnsiTheme="minorBidi" w:cstheme="minorBidi"/>
                <w:sz w:val="18"/>
                <w:szCs w:val="18"/>
                <w:vertAlign w:val="superscript"/>
              </w:rPr>
              <w:t>3</w:t>
            </w:r>
            <w:r w:rsidRPr="003539E8">
              <w:rPr>
                <w:rFonts w:asciiTheme="minorBidi" w:hAnsiTheme="minorBidi" w:cstheme="minorBidi"/>
                <w:sz w:val="18"/>
                <w:szCs w:val="18"/>
              </w:rPr>
              <w:t>)</w:t>
            </w:r>
          </w:p>
        </w:tc>
        <w:tc>
          <w:tcPr>
            <w:tcW w:w="0" w:type="auto"/>
            <w:vAlign w:val="center"/>
          </w:tcPr>
          <w:p w:rsidR="002607A4" w:rsidRPr="003539E8" w:rsidRDefault="002607A4" w:rsidP="00934C01">
            <w:pPr>
              <w:jc w:val="center"/>
              <w:rPr>
                <w:rFonts w:asciiTheme="minorBidi" w:eastAsia="Arial Unicode MS" w:hAnsiTheme="minorBidi" w:cstheme="minorBidi"/>
                <w:sz w:val="18"/>
                <w:szCs w:val="18"/>
              </w:rPr>
            </w:pPr>
            <w:r>
              <w:rPr>
                <w:rFonts w:asciiTheme="minorBidi" w:eastAsia="Arial Unicode MS" w:hAnsiTheme="minorBidi" w:cstheme="minorBidi"/>
                <w:sz w:val="18"/>
                <w:szCs w:val="18"/>
              </w:rPr>
              <w:t>44.39/49.09</w:t>
            </w:r>
          </w:p>
        </w:tc>
      </w:tr>
    </w:tbl>
    <w:p w:rsidR="00986D1B" w:rsidRPr="008836B0" w:rsidRDefault="00E67A3E" w:rsidP="000C63D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36" w:name="_Toc27388830"/>
      <w:bookmarkEnd w:id="33"/>
      <w:bookmarkEnd w:id="34"/>
      <w:bookmarkEnd w:id="35"/>
      <w:r w:rsidRPr="008836B0">
        <w:rPr>
          <w:rFonts w:ascii="Arial" w:hAnsi="Arial" w:cs="Arial"/>
          <w:b/>
          <w:bCs/>
          <w:sz w:val="22"/>
          <w:szCs w:val="22"/>
          <w:lang w:bidi="fa-IR"/>
        </w:rPr>
        <w:t xml:space="preserve">4.1.2 </w:t>
      </w:r>
      <w:r w:rsidR="000C63D5" w:rsidRPr="008836B0">
        <w:rPr>
          <w:rFonts w:ascii="Arial" w:hAnsi="Arial" w:cs="Arial"/>
          <w:b/>
          <w:bCs/>
          <w:sz w:val="22"/>
          <w:szCs w:val="22"/>
          <w:lang w:bidi="fa-IR"/>
        </w:rPr>
        <w:t>Oil</w:t>
      </w:r>
      <w:r w:rsidR="00986D1B" w:rsidRPr="008836B0">
        <w:rPr>
          <w:rFonts w:ascii="Arial" w:hAnsi="Arial" w:cs="Arial"/>
          <w:b/>
          <w:bCs/>
          <w:sz w:val="22"/>
          <w:szCs w:val="22"/>
          <w:lang w:bidi="fa-IR"/>
        </w:rPr>
        <w:t xml:space="preserve"> condensate transmission pipeline from BINAK </w:t>
      </w:r>
      <w:bookmarkEnd w:id="36"/>
      <w:r w:rsidR="000C0B0A" w:rsidRPr="008836B0">
        <w:rPr>
          <w:rFonts w:ascii="Arial" w:hAnsi="Arial" w:cs="Arial"/>
          <w:b/>
          <w:bCs/>
          <w:sz w:val="22"/>
          <w:szCs w:val="22"/>
          <w:lang w:bidi="fa-IR"/>
        </w:rPr>
        <w:t xml:space="preserve"> </w:t>
      </w:r>
    </w:p>
    <w:p w:rsidR="00986D1B" w:rsidRPr="008836B0" w:rsidRDefault="00986D1B" w:rsidP="00BF37B5">
      <w:pPr>
        <w:widowControl w:val="0"/>
        <w:autoSpaceDE w:val="0"/>
        <w:autoSpaceDN w:val="0"/>
        <w:bidi w:val="0"/>
        <w:adjustRightInd w:val="0"/>
        <w:spacing w:before="240" w:after="240" w:line="276" w:lineRule="auto"/>
        <w:ind w:left="706"/>
        <w:jc w:val="both"/>
        <w:rPr>
          <w:rFonts w:ascii="Arial" w:hAnsi="Arial" w:cs="Arial"/>
          <w:sz w:val="22"/>
          <w:szCs w:val="22"/>
          <w:rtl/>
          <w:lang w:bidi="fa-IR"/>
        </w:rPr>
      </w:pPr>
      <w:r w:rsidRPr="008836B0">
        <w:rPr>
          <w:rFonts w:ascii="Arial" w:hAnsi="Arial" w:cs="Arial"/>
          <w:sz w:val="22"/>
          <w:szCs w:val="22"/>
          <w:lang w:bidi="fa-IR"/>
        </w:rPr>
        <w:t>Condensate from BINAK, which is slug pumps outlet, with flow rate 10 m</w:t>
      </w:r>
      <w:r w:rsidRPr="008836B0">
        <w:rPr>
          <w:rFonts w:ascii="Arial" w:hAnsi="Arial" w:cs="Arial"/>
          <w:sz w:val="22"/>
          <w:szCs w:val="22"/>
          <w:vertAlign w:val="superscript"/>
          <w:lang w:bidi="fa-IR"/>
        </w:rPr>
        <w:t>3</w:t>
      </w:r>
      <w:r w:rsidRPr="008836B0">
        <w:rPr>
          <w:rFonts w:ascii="Arial" w:hAnsi="Arial" w:cs="Arial"/>
          <w:sz w:val="22"/>
          <w:szCs w:val="22"/>
          <w:lang w:bidi="fa-IR"/>
        </w:rPr>
        <w:t>/hr (14</w:t>
      </w:r>
      <w:r w:rsidR="00D20C1A" w:rsidRPr="008836B0">
        <w:rPr>
          <w:rFonts w:ascii="Arial" w:hAnsi="Arial" w:cs="Arial"/>
          <w:sz w:val="22"/>
          <w:szCs w:val="22"/>
          <w:lang w:bidi="fa-IR"/>
        </w:rPr>
        <w:t>26.6</w:t>
      </w:r>
      <w:r w:rsidRPr="008836B0">
        <w:rPr>
          <w:rFonts w:ascii="Arial" w:hAnsi="Arial" w:cs="Arial"/>
          <w:sz w:val="22"/>
          <w:szCs w:val="22"/>
          <w:lang w:bidi="fa-IR"/>
        </w:rPr>
        <w:t xml:space="preserve"> </w:t>
      </w:r>
      <w:r w:rsidR="00D20C1A" w:rsidRPr="008836B0">
        <w:rPr>
          <w:rFonts w:ascii="Arial" w:hAnsi="Arial" w:cs="Arial"/>
          <w:sz w:val="22"/>
          <w:szCs w:val="22"/>
          <w:lang w:bidi="fa-IR"/>
        </w:rPr>
        <w:t xml:space="preserve">st </w:t>
      </w:r>
      <w:r w:rsidRPr="008836B0">
        <w:rPr>
          <w:rFonts w:ascii="Arial" w:hAnsi="Arial" w:cs="Arial"/>
          <w:sz w:val="22"/>
          <w:szCs w:val="22"/>
          <w:lang w:bidi="fa-IR"/>
        </w:rPr>
        <w:t>bbl/day</w:t>
      </w:r>
      <w:r w:rsidR="00D20C1A" w:rsidRPr="008836B0">
        <w:rPr>
          <w:rFonts w:ascii="Arial" w:hAnsi="Arial" w:cs="Arial"/>
          <w:sz w:val="22"/>
          <w:szCs w:val="22"/>
          <w:lang w:bidi="fa-IR"/>
        </w:rPr>
        <w:t xml:space="preserve"> @Std Cond</w:t>
      </w:r>
      <w:r w:rsidRPr="008836B0">
        <w:rPr>
          <w:rFonts w:ascii="Arial" w:hAnsi="Arial" w:cs="Arial"/>
          <w:sz w:val="22"/>
          <w:szCs w:val="22"/>
          <w:lang w:bidi="fa-IR"/>
        </w:rPr>
        <w:t>)</w:t>
      </w:r>
      <w:r w:rsidR="00D20C1A" w:rsidRPr="008836B0">
        <w:rPr>
          <w:rFonts w:ascii="Arial" w:hAnsi="Arial" w:cs="Arial" w:hint="cs"/>
          <w:sz w:val="22"/>
          <w:szCs w:val="22"/>
          <w:rtl/>
          <w:lang w:bidi="fa-IR"/>
        </w:rPr>
        <w:t xml:space="preserve"> </w:t>
      </w:r>
      <w:r w:rsidR="00D20C1A" w:rsidRPr="008836B0">
        <w:rPr>
          <w:rFonts w:ascii="Arial" w:hAnsi="Arial" w:cs="Arial"/>
          <w:sz w:val="22"/>
          <w:szCs w:val="22"/>
          <w:lang w:bidi="fa-IR"/>
        </w:rPr>
        <w:t xml:space="preserve"> and discharg pressure 19.5 barg</w:t>
      </w:r>
      <w:r w:rsidRPr="008836B0">
        <w:rPr>
          <w:rFonts w:ascii="Arial" w:hAnsi="Arial" w:cs="Arial"/>
          <w:sz w:val="22"/>
          <w:szCs w:val="22"/>
          <w:lang w:bidi="fa-IR"/>
        </w:rPr>
        <w:t>, w</w:t>
      </w:r>
      <w:r w:rsidR="00D460C4" w:rsidRPr="008836B0">
        <w:rPr>
          <w:rFonts w:ascii="Arial" w:hAnsi="Arial" w:cs="Arial"/>
          <w:sz w:val="22"/>
          <w:szCs w:val="22"/>
          <w:lang w:bidi="fa-IR"/>
        </w:rPr>
        <w:t>ill be transferred to BINAK</w:t>
      </w:r>
      <w:r w:rsidR="00D460C4" w:rsidRPr="008836B0">
        <w:rPr>
          <w:rFonts w:ascii="Arial" w:hAnsi="Arial" w:cs="Arial" w:hint="cs"/>
          <w:sz w:val="22"/>
          <w:szCs w:val="22"/>
          <w:rtl/>
          <w:lang w:bidi="fa-IR"/>
        </w:rPr>
        <w:t xml:space="preserve"> </w:t>
      </w:r>
      <w:r w:rsidR="00D460C4" w:rsidRPr="008836B0">
        <w:rPr>
          <w:rFonts w:ascii="Arial" w:hAnsi="Arial" w:cs="Arial"/>
          <w:sz w:val="22"/>
          <w:szCs w:val="22"/>
          <w:lang w:bidi="fa-IR"/>
        </w:rPr>
        <w:t xml:space="preserve">Cluster </w:t>
      </w:r>
      <w:r w:rsidRPr="008836B0">
        <w:rPr>
          <w:rFonts w:ascii="Arial" w:hAnsi="Arial" w:cs="Arial"/>
          <w:sz w:val="22"/>
          <w:szCs w:val="22"/>
          <w:lang w:bidi="fa-IR"/>
        </w:rPr>
        <w:t>via</w:t>
      </w:r>
      <w:r w:rsidR="00D460C4" w:rsidRPr="008836B0">
        <w:rPr>
          <w:rFonts w:ascii="Arial" w:hAnsi="Arial" w:cs="Arial"/>
          <w:sz w:val="22"/>
          <w:szCs w:val="22"/>
          <w:lang w:bidi="fa-IR"/>
        </w:rPr>
        <w:t xml:space="preserve"> 4 inch pipeline with length 1.44</w:t>
      </w:r>
      <w:r w:rsidRPr="008836B0">
        <w:rPr>
          <w:rFonts w:ascii="Arial" w:hAnsi="Arial" w:cs="Arial"/>
          <w:sz w:val="22"/>
          <w:szCs w:val="22"/>
          <w:lang w:bidi="fa-IR"/>
        </w:rPr>
        <w:t xml:space="preserve"> km.</w:t>
      </w:r>
      <w:r w:rsidR="00BF37B5" w:rsidRPr="008836B0">
        <w:rPr>
          <w:rFonts w:ascii="Arial" w:hAnsi="Arial" w:cs="Arial" w:hint="cs"/>
          <w:sz w:val="22"/>
          <w:szCs w:val="22"/>
          <w:rtl/>
          <w:lang w:bidi="fa-IR"/>
        </w:rPr>
        <w:t xml:space="preserve"> </w:t>
      </w:r>
      <w:r w:rsidR="00BF37B5" w:rsidRPr="008836B0">
        <w:rPr>
          <w:rFonts w:ascii="Arial" w:hAnsi="Arial" w:cs="Arial"/>
          <w:sz w:val="22"/>
          <w:szCs w:val="22"/>
          <w:lang w:bidi="fa-IR"/>
        </w:rPr>
        <w:t xml:space="preserve"> it should be noted that the 4” condensate line is existe and has been extended from existing BINAK GCS to destination of clauster.</w:t>
      </w:r>
    </w:p>
    <w:p w:rsidR="00B720D2" w:rsidRDefault="00E377DD" w:rsidP="00B83062">
      <w:pPr>
        <w:widowControl w:val="0"/>
        <w:autoSpaceDE w:val="0"/>
        <w:autoSpaceDN w:val="0"/>
        <w:bidi w:val="0"/>
        <w:adjustRightInd w:val="0"/>
        <w:spacing w:before="240" w:after="240" w:line="276" w:lineRule="auto"/>
        <w:ind w:left="706"/>
        <w:jc w:val="both"/>
        <w:rPr>
          <w:rFonts w:ascii="Arial" w:hAnsi="Arial" w:cs="Arial"/>
          <w:color w:val="000000"/>
          <w:sz w:val="22"/>
          <w:szCs w:val="22"/>
          <w:lang w:val="en-GB"/>
        </w:rPr>
      </w:pPr>
      <w:r w:rsidRPr="008836B0">
        <w:rPr>
          <w:rFonts w:ascii="Arial" w:hAnsi="Arial" w:cs="Arial"/>
          <w:sz w:val="22"/>
          <w:szCs w:val="22"/>
          <w:lang w:bidi="fa-IR"/>
        </w:rPr>
        <w:t>According to the P&amp;ID-0004(BK-GCS-PEDCO-120-PI-PR-PI-0004), for the oil line (</w:t>
      </w:r>
      <w:r w:rsidR="00B83062" w:rsidRPr="008836B0">
        <w:rPr>
          <w:rFonts w:ascii="Arial" w:hAnsi="Arial" w:cs="Arial"/>
          <w:sz w:val="22"/>
          <w:szCs w:val="22"/>
          <w:lang w:bidi="fa-IR"/>
        </w:rPr>
        <w:t>CDH-112-0015-CN07-4"-PT</w:t>
      </w:r>
      <w:r w:rsidRPr="008836B0">
        <w:rPr>
          <w:rFonts w:ascii="Arial" w:hAnsi="Arial" w:cs="Arial"/>
          <w:sz w:val="22"/>
          <w:szCs w:val="22"/>
          <w:lang w:bidi="fa-IR"/>
        </w:rPr>
        <w:t>), there is also a PT-211</w:t>
      </w:r>
      <w:r w:rsidR="00B83062" w:rsidRPr="008836B0">
        <w:rPr>
          <w:rFonts w:ascii="Arial" w:hAnsi="Arial" w:cs="Arial"/>
          <w:sz w:val="22"/>
          <w:szCs w:val="22"/>
          <w:lang w:bidi="fa-IR"/>
        </w:rPr>
        <w:t>5</w:t>
      </w:r>
      <w:r w:rsidRPr="008836B0">
        <w:rPr>
          <w:rFonts w:ascii="Arial" w:hAnsi="Arial" w:cs="Arial"/>
          <w:sz w:val="22"/>
          <w:szCs w:val="22"/>
          <w:lang w:bidi="fa-IR"/>
        </w:rPr>
        <w:t xml:space="preserve"> on the condensate pipe line to close ESDV-</w:t>
      </w:r>
      <w:r w:rsidR="00227ECB" w:rsidRPr="008836B0">
        <w:rPr>
          <w:rFonts w:ascii="Arial" w:hAnsi="Arial" w:cs="Arial"/>
          <w:sz w:val="22"/>
          <w:szCs w:val="22"/>
          <w:lang w:bidi="fa-IR"/>
        </w:rPr>
        <w:t>2112</w:t>
      </w:r>
      <w:r w:rsidRPr="008836B0">
        <w:rPr>
          <w:rFonts w:ascii="Arial" w:hAnsi="Arial" w:cs="Arial"/>
          <w:sz w:val="22"/>
          <w:szCs w:val="22"/>
          <w:lang w:bidi="fa-IR"/>
        </w:rPr>
        <w:t xml:space="preserve"> during pipeline low low pressure.</w:t>
      </w: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DFE" w:rsidRDefault="000C4DFE" w:rsidP="00053F8D">
      <w:r>
        <w:separator/>
      </w:r>
    </w:p>
  </w:endnote>
  <w:endnote w:type="continuationSeparator" w:id="0">
    <w:p w:rsidR="000C4DFE" w:rsidRDefault="000C4DF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DFE" w:rsidRDefault="000C4DFE" w:rsidP="00053F8D">
      <w:r>
        <w:separator/>
      </w:r>
    </w:p>
  </w:footnote>
  <w:footnote w:type="continuationSeparator" w:id="0">
    <w:p w:rsidR="000C4DFE" w:rsidRDefault="000C4DF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848FD" w:rsidRPr="008C593B" w:rsidTr="005848FD">
      <w:trPr>
        <w:cantSplit/>
        <w:trHeight w:val="1843"/>
        <w:jc w:val="center"/>
      </w:trPr>
      <w:tc>
        <w:tcPr>
          <w:tcW w:w="2524" w:type="dxa"/>
          <w:tcBorders>
            <w:top w:val="single" w:sz="12" w:space="0" w:color="auto"/>
            <w:left w:val="single" w:sz="12" w:space="0" w:color="auto"/>
          </w:tcBorders>
        </w:tcPr>
        <w:p w:rsidR="005848FD" w:rsidRDefault="005848FD"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F3436C9" wp14:editId="512681C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848FD" w:rsidRPr="00ED37F3" w:rsidRDefault="005848FD"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4D4E8BEF" wp14:editId="595B305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7216" behindDoc="0" locked="0" layoutInCell="1" allowOverlap="1" wp14:anchorId="1A5A04EC" wp14:editId="0A7B959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848FD" w:rsidRPr="00EE43CF" w:rsidRDefault="005848FD"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5848FD" w:rsidRDefault="005848FD"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848FD" w:rsidRPr="0037207F" w:rsidRDefault="005848FD" w:rsidP="00EE43CF">
          <w:pPr>
            <w:tabs>
              <w:tab w:val="right" w:pos="29"/>
            </w:tabs>
            <w:jc w:val="center"/>
            <w:rPr>
              <w:rFonts w:ascii="Arial" w:hAnsi="Arial" w:cs="B Zar"/>
              <w:b/>
              <w:bCs/>
              <w:sz w:val="12"/>
              <w:szCs w:val="12"/>
              <w:rtl/>
              <w:lang w:bidi="fa-IR"/>
            </w:rPr>
          </w:pPr>
        </w:p>
        <w:p w:rsidR="005848FD" w:rsidRPr="0037207F" w:rsidRDefault="005848FD"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5848FD" w:rsidRPr="0034040D" w:rsidRDefault="005848FD" w:rsidP="00EE43CF">
          <w:pPr>
            <w:bidi w:val="0"/>
            <w:jc w:val="center"/>
            <w:rPr>
              <w:noProof/>
              <w:sz w:val="24"/>
              <w:rtl/>
            </w:rPr>
          </w:pPr>
          <w:r w:rsidRPr="0034040D">
            <w:rPr>
              <w:rFonts w:ascii="Arial" w:hAnsi="Arial" w:cs="B Zar"/>
              <w:noProof/>
              <w:color w:val="000000"/>
              <w:sz w:val="24"/>
            </w:rPr>
            <w:drawing>
              <wp:inline distT="0" distB="0" distL="0" distR="0" wp14:anchorId="4227BDF8" wp14:editId="09AF98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848FD" w:rsidRPr="0034040D" w:rsidRDefault="005848FD"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848FD" w:rsidRPr="008C593B" w:rsidTr="005848FD">
      <w:trPr>
        <w:cantSplit/>
        <w:trHeight w:val="150"/>
        <w:jc w:val="center"/>
      </w:trPr>
      <w:tc>
        <w:tcPr>
          <w:tcW w:w="2524" w:type="dxa"/>
          <w:vMerge w:val="restart"/>
          <w:tcBorders>
            <w:left w:val="single" w:sz="12" w:space="0" w:color="auto"/>
          </w:tcBorders>
          <w:vAlign w:val="center"/>
        </w:tcPr>
        <w:p w:rsidR="005848FD" w:rsidRPr="00F67855" w:rsidRDefault="005848F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87685">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87685">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5848FD" w:rsidRPr="003E261A" w:rsidRDefault="005848FD" w:rsidP="00EB2D3E">
          <w:pPr>
            <w:pStyle w:val="Header"/>
            <w:jc w:val="center"/>
            <w:rPr>
              <w:rFonts w:ascii="Arial" w:hAnsi="Arial" w:cs="B Zar"/>
              <w:b/>
              <w:bCs/>
              <w:color w:val="000000"/>
              <w:sz w:val="18"/>
              <w:szCs w:val="18"/>
              <w:lang w:bidi="fa-IR"/>
            </w:rPr>
          </w:pPr>
          <w:r w:rsidRPr="00F51394">
            <w:rPr>
              <w:rFonts w:ascii="Arial" w:hAnsi="Arial" w:cs="B Zar"/>
              <w:b/>
              <w:bCs/>
              <w:color w:val="000000"/>
              <w:sz w:val="16"/>
              <w:szCs w:val="16"/>
              <w:lang w:bidi="fa-IR"/>
            </w:rPr>
            <w:t>PROCESS DESCRIPTION</w:t>
          </w:r>
        </w:p>
      </w:tc>
      <w:tc>
        <w:tcPr>
          <w:tcW w:w="2327" w:type="dxa"/>
          <w:tcBorders>
            <w:bottom w:val="nil"/>
            <w:right w:val="single" w:sz="12" w:space="0" w:color="auto"/>
          </w:tcBorders>
          <w:vAlign w:val="center"/>
        </w:tcPr>
        <w:p w:rsidR="005848FD" w:rsidRPr="007B6EBF" w:rsidRDefault="005848F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848FD" w:rsidRPr="008C593B" w:rsidTr="005848FD">
      <w:trPr>
        <w:cantSplit/>
        <w:trHeight w:val="207"/>
        <w:jc w:val="center"/>
      </w:trPr>
      <w:tc>
        <w:tcPr>
          <w:tcW w:w="2524" w:type="dxa"/>
          <w:vMerge/>
          <w:tcBorders>
            <w:left w:val="single" w:sz="12" w:space="0" w:color="auto"/>
          </w:tcBorders>
          <w:vAlign w:val="center"/>
        </w:tcPr>
        <w:p w:rsidR="005848FD" w:rsidRPr="00F1221B" w:rsidRDefault="005848F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848FD" w:rsidRPr="00571B19" w:rsidRDefault="005848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848FD" w:rsidRPr="00571B19" w:rsidRDefault="005848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848FD" w:rsidRPr="00571B19" w:rsidRDefault="005848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848FD" w:rsidRPr="00571B19" w:rsidRDefault="005848F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848FD" w:rsidRPr="00571B19" w:rsidRDefault="005848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848FD" w:rsidRPr="00571B19" w:rsidRDefault="005848F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848FD" w:rsidRPr="00571B19" w:rsidRDefault="005848F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848FD" w:rsidRPr="00571B19" w:rsidRDefault="005848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848FD" w:rsidRPr="00470459" w:rsidRDefault="005848F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848FD" w:rsidRPr="008C593B" w:rsidTr="005848FD">
      <w:trPr>
        <w:cantSplit/>
        <w:trHeight w:val="206"/>
        <w:jc w:val="center"/>
      </w:trPr>
      <w:tc>
        <w:tcPr>
          <w:tcW w:w="2524" w:type="dxa"/>
          <w:vMerge/>
          <w:tcBorders>
            <w:left w:val="single" w:sz="12" w:space="0" w:color="auto"/>
            <w:bottom w:val="single" w:sz="12" w:space="0" w:color="auto"/>
          </w:tcBorders>
          <w:vAlign w:val="center"/>
        </w:tcPr>
        <w:p w:rsidR="005848FD" w:rsidRPr="008C593B" w:rsidRDefault="005848F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848FD" w:rsidRPr="007B6EBF" w:rsidRDefault="005848FD" w:rsidP="005848FD">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5848FD" w:rsidRPr="007B6EBF" w:rsidRDefault="005848FD"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5848FD" w:rsidRPr="007B6EBF" w:rsidRDefault="005848FD" w:rsidP="00EB2D3E">
          <w:pPr>
            <w:pStyle w:val="Header"/>
            <w:bidi w:val="0"/>
            <w:jc w:val="center"/>
            <w:rPr>
              <w:rFonts w:ascii="Arial" w:hAnsi="Arial" w:cs="B Zar"/>
              <w:color w:val="000000"/>
              <w:sz w:val="16"/>
              <w:szCs w:val="16"/>
            </w:rPr>
          </w:pPr>
          <w:r>
            <w:rPr>
              <w:rFonts w:ascii="Arial" w:hAnsi="Arial" w:cs="B Zar"/>
              <w:color w:val="000000"/>
              <w:sz w:val="16"/>
              <w:szCs w:val="16"/>
            </w:rPr>
            <w:t>DP</w:t>
          </w:r>
        </w:p>
      </w:tc>
      <w:tc>
        <w:tcPr>
          <w:tcW w:w="540" w:type="dxa"/>
          <w:tcBorders>
            <w:bottom w:val="single" w:sz="12" w:space="0" w:color="auto"/>
          </w:tcBorders>
          <w:vAlign w:val="center"/>
        </w:tcPr>
        <w:p w:rsidR="005848FD" w:rsidRPr="007B6EBF" w:rsidRDefault="005848FD"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5848FD" w:rsidRPr="007B6EBF" w:rsidRDefault="005848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5848FD" w:rsidRPr="007B6EBF" w:rsidRDefault="005848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848FD" w:rsidRPr="007B6EBF" w:rsidRDefault="005848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5848FD" w:rsidRPr="007B6EBF" w:rsidRDefault="005848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848FD" w:rsidRPr="008C593B" w:rsidRDefault="005848FD" w:rsidP="00EB2D3E">
          <w:pPr>
            <w:bidi w:val="0"/>
            <w:jc w:val="center"/>
            <w:rPr>
              <w:rFonts w:ascii="Arial" w:hAnsi="Arial" w:cs="Arial"/>
              <w:b/>
              <w:bCs/>
              <w:rtl/>
              <w:lang w:bidi="fa-IR"/>
            </w:rPr>
          </w:pPr>
        </w:p>
      </w:tc>
    </w:tr>
  </w:tbl>
  <w:p w:rsidR="005848FD" w:rsidRPr="00CE0376" w:rsidRDefault="005848F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2218"/>
    <w:multiLevelType w:val="hybridMultilevel"/>
    <w:tmpl w:val="4964EC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92E1CF4"/>
    <w:multiLevelType w:val="multilevel"/>
    <w:tmpl w:val="DBF837E4"/>
    <w:lvl w:ilvl="0">
      <w:start w:val="6"/>
      <w:numFmt w:val="decimal"/>
      <w:lvlText w:val="%1."/>
      <w:lvlJc w:val="left"/>
      <w:pPr>
        <w:ind w:left="540" w:hanging="54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38DC074D"/>
    <w:multiLevelType w:val="multilevel"/>
    <w:tmpl w:val="DBF837E4"/>
    <w:lvl w:ilvl="0">
      <w:start w:val="6"/>
      <w:numFmt w:val="decimal"/>
      <w:lvlText w:val="%1."/>
      <w:lvlJc w:val="left"/>
      <w:pPr>
        <w:ind w:left="540" w:hanging="54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CB5BF3"/>
    <w:multiLevelType w:val="multilevel"/>
    <w:tmpl w:val="93104C86"/>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4D240C5"/>
    <w:multiLevelType w:val="hybridMultilevel"/>
    <w:tmpl w:val="12D48E66"/>
    <w:lvl w:ilvl="0" w:tplc="7168FF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1" w15:restartNumberingAfterBreak="0">
    <w:nsid w:val="71A80B0A"/>
    <w:multiLevelType w:val="multilevel"/>
    <w:tmpl w:val="3452A8A8"/>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2"/>
  </w:num>
  <w:num w:numId="3">
    <w:abstractNumId w:val="9"/>
  </w:num>
  <w:num w:numId="4">
    <w:abstractNumId w:val="10"/>
  </w:num>
  <w:num w:numId="5">
    <w:abstractNumId w:val="7"/>
  </w:num>
  <w:num w:numId="6">
    <w:abstractNumId w:val="4"/>
  </w:num>
  <w:num w:numId="7">
    <w:abstractNumId w:val="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num>
  <w:num w:numId="12">
    <w:abstractNumId w:val="8"/>
  </w:num>
  <w:num w:numId="13">
    <w:abstractNumId w:val="11"/>
  </w:num>
  <w:num w:numId="14">
    <w:abstractNumId w:val="8"/>
  </w:num>
  <w:num w:numId="15">
    <w:abstractNumId w:val="8"/>
  </w:num>
  <w:num w:numId="16">
    <w:abstractNumId w:val="0"/>
  </w:num>
  <w:num w:numId="17">
    <w:abstractNumId w:val="6"/>
  </w:num>
  <w:num w:numId="18">
    <w:abstractNumId w:val="1"/>
  </w:num>
  <w:num w:numId="19">
    <w:abstractNumId w:val="3"/>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5E44"/>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3383"/>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44BA"/>
    <w:rsid w:val="000B6582"/>
    <w:rsid w:val="000B7B46"/>
    <w:rsid w:val="000C0B0A"/>
    <w:rsid w:val="000C0C3C"/>
    <w:rsid w:val="000C38B1"/>
    <w:rsid w:val="000C3C86"/>
    <w:rsid w:val="000C4DFE"/>
    <w:rsid w:val="000C4EAB"/>
    <w:rsid w:val="000C63D5"/>
    <w:rsid w:val="000C7433"/>
    <w:rsid w:val="000D5864"/>
    <w:rsid w:val="000D719F"/>
    <w:rsid w:val="000D7763"/>
    <w:rsid w:val="000E14DE"/>
    <w:rsid w:val="000E2DDE"/>
    <w:rsid w:val="000E5C72"/>
    <w:rsid w:val="000F5F03"/>
    <w:rsid w:val="00110C11"/>
    <w:rsid w:val="00112D2E"/>
    <w:rsid w:val="00113474"/>
    <w:rsid w:val="00113941"/>
    <w:rsid w:val="00115154"/>
    <w:rsid w:val="00123330"/>
    <w:rsid w:val="00126C3E"/>
    <w:rsid w:val="00127396"/>
    <w:rsid w:val="00130F25"/>
    <w:rsid w:val="00144153"/>
    <w:rsid w:val="0014610C"/>
    <w:rsid w:val="00147D05"/>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0744"/>
    <w:rsid w:val="001A4127"/>
    <w:rsid w:val="001A64FC"/>
    <w:rsid w:val="001B77A3"/>
    <w:rsid w:val="001C2BE4"/>
    <w:rsid w:val="001C55B5"/>
    <w:rsid w:val="001C68FA"/>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2670B"/>
    <w:rsid w:val="00227ECB"/>
    <w:rsid w:val="00231A23"/>
    <w:rsid w:val="00232F96"/>
    <w:rsid w:val="00236DB2"/>
    <w:rsid w:val="00251C0D"/>
    <w:rsid w:val="002539AC"/>
    <w:rsid w:val="002545B8"/>
    <w:rsid w:val="00257A8D"/>
    <w:rsid w:val="00260743"/>
    <w:rsid w:val="002607A4"/>
    <w:rsid w:val="002613D5"/>
    <w:rsid w:val="00265187"/>
    <w:rsid w:val="0027058A"/>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E66D7"/>
    <w:rsid w:val="002F1388"/>
    <w:rsid w:val="002F7477"/>
    <w:rsid w:val="002F7868"/>
    <w:rsid w:val="002F7B4E"/>
    <w:rsid w:val="003006B8"/>
    <w:rsid w:val="00300EB6"/>
    <w:rsid w:val="00302048"/>
    <w:rsid w:val="00302214"/>
    <w:rsid w:val="003039C9"/>
    <w:rsid w:val="0030566B"/>
    <w:rsid w:val="00306040"/>
    <w:rsid w:val="003147B4"/>
    <w:rsid w:val="00314BD5"/>
    <w:rsid w:val="0031550C"/>
    <w:rsid w:val="003223A8"/>
    <w:rsid w:val="00326FE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7DEA"/>
    <w:rsid w:val="00387EE4"/>
    <w:rsid w:val="00394F1B"/>
    <w:rsid w:val="003B02ED"/>
    <w:rsid w:val="003B1A41"/>
    <w:rsid w:val="003B1B97"/>
    <w:rsid w:val="003C208B"/>
    <w:rsid w:val="003C369B"/>
    <w:rsid w:val="003C54A9"/>
    <w:rsid w:val="003C740A"/>
    <w:rsid w:val="003D061E"/>
    <w:rsid w:val="003D0CC5"/>
    <w:rsid w:val="003D14D0"/>
    <w:rsid w:val="003D36BE"/>
    <w:rsid w:val="003D3CF7"/>
    <w:rsid w:val="003D3FDF"/>
    <w:rsid w:val="003D40DC"/>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02A2"/>
    <w:rsid w:val="0044624C"/>
    <w:rsid w:val="00446580"/>
    <w:rsid w:val="00447CC2"/>
    <w:rsid w:val="00447F6C"/>
    <w:rsid w:val="00450002"/>
    <w:rsid w:val="0045046C"/>
    <w:rsid w:val="0045374C"/>
    <w:rsid w:val="0045506A"/>
    <w:rsid w:val="004633A9"/>
    <w:rsid w:val="00470459"/>
    <w:rsid w:val="00472C85"/>
    <w:rsid w:val="00473FFE"/>
    <w:rsid w:val="004822FE"/>
    <w:rsid w:val="00482674"/>
    <w:rsid w:val="00484694"/>
    <w:rsid w:val="00487F42"/>
    <w:rsid w:val="004929C4"/>
    <w:rsid w:val="00495A5D"/>
    <w:rsid w:val="004A2C4F"/>
    <w:rsid w:val="004A3F9E"/>
    <w:rsid w:val="004A659F"/>
    <w:rsid w:val="004B04D8"/>
    <w:rsid w:val="004B1238"/>
    <w:rsid w:val="004B5BE6"/>
    <w:rsid w:val="004C0007"/>
    <w:rsid w:val="004C3241"/>
    <w:rsid w:val="004C5CA3"/>
    <w:rsid w:val="004E3E87"/>
    <w:rsid w:val="004E424D"/>
    <w:rsid w:val="004E6108"/>
    <w:rsid w:val="004E757E"/>
    <w:rsid w:val="004F0595"/>
    <w:rsid w:val="0050312F"/>
    <w:rsid w:val="00506772"/>
    <w:rsid w:val="00506F7A"/>
    <w:rsid w:val="005110E0"/>
    <w:rsid w:val="00512A74"/>
    <w:rsid w:val="00521131"/>
    <w:rsid w:val="0052274F"/>
    <w:rsid w:val="00522E09"/>
    <w:rsid w:val="00523693"/>
    <w:rsid w:val="0052522A"/>
    <w:rsid w:val="005259D7"/>
    <w:rsid w:val="00532ECB"/>
    <w:rsid w:val="00532F7D"/>
    <w:rsid w:val="005429CA"/>
    <w:rsid w:val="00544D86"/>
    <w:rsid w:val="00551765"/>
    <w:rsid w:val="00552E71"/>
    <w:rsid w:val="005533F0"/>
    <w:rsid w:val="0055514A"/>
    <w:rsid w:val="005563BA"/>
    <w:rsid w:val="00557362"/>
    <w:rsid w:val="00561690"/>
    <w:rsid w:val="005618E7"/>
    <w:rsid w:val="00561E6D"/>
    <w:rsid w:val="00565CDC"/>
    <w:rsid w:val="005670FD"/>
    <w:rsid w:val="00571B19"/>
    <w:rsid w:val="00572507"/>
    <w:rsid w:val="00573345"/>
    <w:rsid w:val="005742DF"/>
    <w:rsid w:val="00574B8F"/>
    <w:rsid w:val="0057759A"/>
    <w:rsid w:val="005848FD"/>
    <w:rsid w:val="00584CF5"/>
    <w:rsid w:val="00586CB8"/>
    <w:rsid w:val="00593B76"/>
    <w:rsid w:val="005976FC"/>
    <w:rsid w:val="005A075B"/>
    <w:rsid w:val="005A3DD9"/>
    <w:rsid w:val="005A57BF"/>
    <w:rsid w:val="005A683B"/>
    <w:rsid w:val="005B6A7C"/>
    <w:rsid w:val="005B6B65"/>
    <w:rsid w:val="005B6FAD"/>
    <w:rsid w:val="005C0591"/>
    <w:rsid w:val="005C0B0A"/>
    <w:rsid w:val="005C2A36"/>
    <w:rsid w:val="005C363F"/>
    <w:rsid w:val="005C3D3F"/>
    <w:rsid w:val="005C4F83"/>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2C9"/>
    <w:rsid w:val="006616C3"/>
    <w:rsid w:val="00662518"/>
    <w:rsid w:val="0066519A"/>
    <w:rsid w:val="00665EBE"/>
    <w:rsid w:val="00670C79"/>
    <w:rsid w:val="0067377A"/>
    <w:rsid w:val="0067598D"/>
    <w:rsid w:val="00676353"/>
    <w:rsid w:val="00676415"/>
    <w:rsid w:val="0067672D"/>
    <w:rsid w:val="006800CB"/>
    <w:rsid w:val="00680EF0"/>
    <w:rsid w:val="00681424"/>
    <w:rsid w:val="006858E5"/>
    <w:rsid w:val="0068750B"/>
    <w:rsid w:val="00687D7A"/>
    <w:rsid w:val="006913EA"/>
    <w:rsid w:val="006946F7"/>
    <w:rsid w:val="00696B26"/>
    <w:rsid w:val="0069765C"/>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691A"/>
    <w:rsid w:val="006E7645"/>
    <w:rsid w:val="006F3E49"/>
    <w:rsid w:val="006F7F7B"/>
    <w:rsid w:val="007031D7"/>
    <w:rsid w:val="007040A4"/>
    <w:rsid w:val="0071361A"/>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92F"/>
    <w:rsid w:val="00790AE5"/>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1D0F"/>
    <w:rsid w:val="007C3EA8"/>
    <w:rsid w:val="007C46E3"/>
    <w:rsid w:val="007D2451"/>
    <w:rsid w:val="007D4304"/>
    <w:rsid w:val="007D6811"/>
    <w:rsid w:val="007E0258"/>
    <w:rsid w:val="007E5134"/>
    <w:rsid w:val="007F4D95"/>
    <w:rsid w:val="007F50DE"/>
    <w:rsid w:val="007F6E88"/>
    <w:rsid w:val="008006D0"/>
    <w:rsid w:val="00800F3C"/>
    <w:rsid w:val="0080257D"/>
    <w:rsid w:val="00804237"/>
    <w:rsid w:val="0080489A"/>
    <w:rsid w:val="008054B6"/>
    <w:rsid w:val="0080562C"/>
    <w:rsid w:val="00805D91"/>
    <w:rsid w:val="00810E9E"/>
    <w:rsid w:val="00811310"/>
    <w:rsid w:val="008126C6"/>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36B0"/>
    <w:rsid w:val="00886C4D"/>
    <w:rsid w:val="00890A2D"/>
    <w:rsid w:val="008921D7"/>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7AB3"/>
    <w:rsid w:val="008F2688"/>
    <w:rsid w:val="008F4C5A"/>
    <w:rsid w:val="008F7539"/>
    <w:rsid w:val="00914E3E"/>
    <w:rsid w:val="00915C34"/>
    <w:rsid w:val="009204DD"/>
    <w:rsid w:val="009230C2"/>
    <w:rsid w:val="00923245"/>
    <w:rsid w:val="009242FA"/>
    <w:rsid w:val="00924C28"/>
    <w:rsid w:val="00933641"/>
    <w:rsid w:val="00936754"/>
    <w:rsid w:val="009375CB"/>
    <w:rsid w:val="00943759"/>
    <w:rsid w:val="00945D84"/>
    <w:rsid w:val="009470B6"/>
    <w:rsid w:val="00947E1D"/>
    <w:rsid w:val="00950DD4"/>
    <w:rsid w:val="00953B13"/>
    <w:rsid w:val="00956369"/>
    <w:rsid w:val="0095738C"/>
    <w:rsid w:val="00960D1A"/>
    <w:rsid w:val="0096616D"/>
    <w:rsid w:val="00970DAE"/>
    <w:rsid w:val="0098455D"/>
    <w:rsid w:val="00984CA6"/>
    <w:rsid w:val="009857EC"/>
    <w:rsid w:val="00986C1D"/>
    <w:rsid w:val="00986D1B"/>
    <w:rsid w:val="00992BB1"/>
    <w:rsid w:val="00993175"/>
    <w:rsid w:val="009A0E93"/>
    <w:rsid w:val="009A320C"/>
    <w:rsid w:val="009A3B1B"/>
    <w:rsid w:val="009A47E8"/>
    <w:rsid w:val="009B2CC3"/>
    <w:rsid w:val="009B328B"/>
    <w:rsid w:val="009B350E"/>
    <w:rsid w:val="009B6BE8"/>
    <w:rsid w:val="009B70B5"/>
    <w:rsid w:val="009C1887"/>
    <w:rsid w:val="009C3981"/>
    <w:rsid w:val="009C410A"/>
    <w:rsid w:val="009C51B9"/>
    <w:rsid w:val="009C534A"/>
    <w:rsid w:val="009D146E"/>
    <w:rsid w:val="009D165C"/>
    <w:rsid w:val="009D22BE"/>
    <w:rsid w:val="009D29E7"/>
    <w:rsid w:val="009F2D00"/>
    <w:rsid w:val="009F7162"/>
    <w:rsid w:val="009F7400"/>
    <w:rsid w:val="00A01AC8"/>
    <w:rsid w:val="00A031B5"/>
    <w:rsid w:val="00A032C8"/>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87685"/>
    <w:rsid w:val="00A93C6A"/>
    <w:rsid w:val="00AA1BB9"/>
    <w:rsid w:val="00AA1E90"/>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51AF"/>
    <w:rsid w:val="00B67E5A"/>
    <w:rsid w:val="00B700F7"/>
    <w:rsid w:val="00B720D2"/>
    <w:rsid w:val="00B7346A"/>
    <w:rsid w:val="00B76AD5"/>
    <w:rsid w:val="00B8249F"/>
    <w:rsid w:val="00B83062"/>
    <w:rsid w:val="00B91F23"/>
    <w:rsid w:val="00B9384D"/>
    <w:rsid w:val="00B97347"/>
    <w:rsid w:val="00B97B4B"/>
    <w:rsid w:val="00BA1F3D"/>
    <w:rsid w:val="00BA7996"/>
    <w:rsid w:val="00BB64C1"/>
    <w:rsid w:val="00BC1743"/>
    <w:rsid w:val="00BC7AC4"/>
    <w:rsid w:val="00BD2402"/>
    <w:rsid w:val="00BD3793"/>
    <w:rsid w:val="00BD3EA5"/>
    <w:rsid w:val="00BD4215"/>
    <w:rsid w:val="00BD451F"/>
    <w:rsid w:val="00BD4713"/>
    <w:rsid w:val="00BD7937"/>
    <w:rsid w:val="00BE0005"/>
    <w:rsid w:val="00BE0A4A"/>
    <w:rsid w:val="00BE259C"/>
    <w:rsid w:val="00BE401A"/>
    <w:rsid w:val="00BE6B87"/>
    <w:rsid w:val="00BE7407"/>
    <w:rsid w:val="00BF37B5"/>
    <w:rsid w:val="00BF7B75"/>
    <w:rsid w:val="00C0112E"/>
    <w:rsid w:val="00C01458"/>
    <w:rsid w:val="00C014DD"/>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380C"/>
    <w:rsid w:val="00C4732D"/>
    <w:rsid w:val="00C4767B"/>
    <w:rsid w:val="00C53C22"/>
    <w:rsid w:val="00C5721E"/>
    <w:rsid w:val="00C57D6F"/>
    <w:rsid w:val="00C605FB"/>
    <w:rsid w:val="00C633DD"/>
    <w:rsid w:val="00C63BDC"/>
    <w:rsid w:val="00C67515"/>
    <w:rsid w:val="00C7134C"/>
    <w:rsid w:val="00C71535"/>
    <w:rsid w:val="00C71831"/>
    <w:rsid w:val="00C7494E"/>
    <w:rsid w:val="00C74CA3"/>
    <w:rsid w:val="00C74CE8"/>
    <w:rsid w:val="00C82D74"/>
    <w:rsid w:val="00C879FF"/>
    <w:rsid w:val="00C9109A"/>
    <w:rsid w:val="00C946AB"/>
    <w:rsid w:val="00CA0F62"/>
    <w:rsid w:val="00CC50D6"/>
    <w:rsid w:val="00CC666E"/>
    <w:rsid w:val="00CC6969"/>
    <w:rsid w:val="00CC7719"/>
    <w:rsid w:val="00CD240F"/>
    <w:rsid w:val="00CD3973"/>
    <w:rsid w:val="00CD5D2A"/>
    <w:rsid w:val="00CE0376"/>
    <w:rsid w:val="00CE249B"/>
    <w:rsid w:val="00CE3C27"/>
    <w:rsid w:val="00CE599A"/>
    <w:rsid w:val="00CF0266"/>
    <w:rsid w:val="00CF4F91"/>
    <w:rsid w:val="00D00287"/>
    <w:rsid w:val="00D009AE"/>
    <w:rsid w:val="00D022BF"/>
    <w:rsid w:val="00D04174"/>
    <w:rsid w:val="00D053D5"/>
    <w:rsid w:val="00D10A86"/>
    <w:rsid w:val="00D20C1A"/>
    <w:rsid w:val="00D20F66"/>
    <w:rsid w:val="00D22C39"/>
    <w:rsid w:val="00D26BCE"/>
    <w:rsid w:val="00D27443"/>
    <w:rsid w:val="00D37E27"/>
    <w:rsid w:val="00D460C4"/>
    <w:rsid w:val="00D51A5D"/>
    <w:rsid w:val="00D54D90"/>
    <w:rsid w:val="00D56045"/>
    <w:rsid w:val="00D602F7"/>
    <w:rsid w:val="00D61099"/>
    <w:rsid w:val="00D62501"/>
    <w:rsid w:val="00D636EF"/>
    <w:rsid w:val="00D6606E"/>
    <w:rsid w:val="00D6623B"/>
    <w:rsid w:val="00D66CD5"/>
    <w:rsid w:val="00D70889"/>
    <w:rsid w:val="00D74F6F"/>
    <w:rsid w:val="00D76F37"/>
    <w:rsid w:val="00D813B2"/>
    <w:rsid w:val="00D82106"/>
    <w:rsid w:val="00D83877"/>
    <w:rsid w:val="00D843D0"/>
    <w:rsid w:val="00D87A7B"/>
    <w:rsid w:val="00D90E72"/>
    <w:rsid w:val="00D90EF1"/>
    <w:rsid w:val="00D93BA2"/>
    <w:rsid w:val="00DA04D8"/>
    <w:rsid w:val="00DA4101"/>
    <w:rsid w:val="00DA4DC9"/>
    <w:rsid w:val="00DA5D93"/>
    <w:rsid w:val="00DA699D"/>
    <w:rsid w:val="00DA7EEF"/>
    <w:rsid w:val="00DB1A99"/>
    <w:rsid w:val="00DC0A10"/>
    <w:rsid w:val="00DC2472"/>
    <w:rsid w:val="00DC3E9D"/>
    <w:rsid w:val="00DD1729"/>
    <w:rsid w:val="00DD2E19"/>
    <w:rsid w:val="00DD7807"/>
    <w:rsid w:val="00DE185F"/>
    <w:rsid w:val="00DE2526"/>
    <w:rsid w:val="00DE4DEE"/>
    <w:rsid w:val="00DE6A9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DD"/>
    <w:rsid w:val="00E378FE"/>
    <w:rsid w:val="00E41370"/>
    <w:rsid w:val="00E42337"/>
    <w:rsid w:val="00E4347A"/>
    <w:rsid w:val="00E56DF1"/>
    <w:rsid w:val="00E62289"/>
    <w:rsid w:val="00E64322"/>
    <w:rsid w:val="00E65AE1"/>
    <w:rsid w:val="00E66D90"/>
    <w:rsid w:val="00E67A3E"/>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E3DFE"/>
    <w:rsid w:val="00EE410D"/>
    <w:rsid w:val="00EE43CF"/>
    <w:rsid w:val="00EF480F"/>
    <w:rsid w:val="00EF6B3F"/>
    <w:rsid w:val="00F002AE"/>
    <w:rsid w:val="00F00C50"/>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40DF0"/>
    <w:rsid w:val="00F42723"/>
    <w:rsid w:val="00F474F2"/>
    <w:rsid w:val="00F51394"/>
    <w:rsid w:val="00F55F7E"/>
    <w:rsid w:val="00F5641A"/>
    <w:rsid w:val="00F61F33"/>
    <w:rsid w:val="00F62DD9"/>
    <w:rsid w:val="00F639EA"/>
    <w:rsid w:val="00F64E18"/>
    <w:rsid w:val="00F67855"/>
    <w:rsid w:val="00F70D97"/>
    <w:rsid w:val="00F7463B"/>
    <w:rsid w:val="00F74B12"/>
    <w:rsid w:val="00F80E41"/>
    <w:rsid w:val="00F82018"/>
    <w:rsid w:val="00F82556"/>
    <w:rsid w:val="00F83C38"/>
    <w:rsid w:val="00F876DB"/>
    <w:rsid w:val="00F9578F"/>
    <w:rsid w:val="00FA3E65"/>
    <w:rsid w:val="00FA3F45"/>
    <w:rsid w:val="00FA442D"/>
    <w:rsid w:val="00FB14E1"/>
    <w:rsid w:val="00FB21FE"/>
    <w:rsid w:val="00FB3E23"/>
    <w:rsid w:val="00FB6FEA"/>
    <w:rsid w:val="00FC0105"/>
    <w:rsid w:val="00FC4809"/>
    <w:rsid w:val="00FC4BE1"/>
    <w:rsid w:val="00FC619D"/>
    <w:rsid w:val="00FC660B"/>
    <w:rsid w:val="00FD3BF7"/>
    <w:rsid w:val="00FE25FB"/>
    <w:rsid w:val="00FE2723"/>
    <w:rsid w:val="00FF0DB1"/>
    <w:rsid w:val="00FF1C3C"/>
    <w:rsid w:val="00FF71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470A8-9E65-4F53-9EFD-2442477F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2">
    <w:name w:val="List Bullet 2"/>
    <w:basedOn w:val="Normal"/>
    <w:rsid w:val="008126C6"/>
    <w:pPr>
      <w:numPr>
        <w:numId w:val="13"/>
      </w:numPr>
      <w:bidi w:val="0"/>
      <w:contextualSpacing/>
    </w:pPr>
    <w:rPr>
      <w:sz w:val="24"/>
      <w:szCs w:val="28"/>
    </w:rPr>
  </w:style>
  <w:style w:type="paragraph" w:styleId="NormalWeb">
    <w:name w:val="Normal (Web)"/>
    <w:basedOn w:val="Normal"/>
    <w:uiPriority w:val="99"/>
    <w:semiHidden/>
    <w:unhideWhenUsed/>
    <w:rsid w:val="006612C9"/>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09013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C628E-3BB6-4066-ABE3-2EE96941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8036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10</cp:revision>
  <cp:lastPrinted>2022-05-21T11:08:00Z</cp:lastPrinted>
  <dcterms:created xsi:type="dcterms:W3CDTF">2019-06-17T10:16:00Z</dcterms:created>
  <dcterms:modified xsi:type="dcterms:W3CDTF">2023-04-03T07:55:00Z</dcterms:modified>
</cp:coreProperties>
</file>