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1"/>
        <w:gridCol w:w="2162"/>
        <w:gridCol w:w="1532"/>
        <w:gridCol w:w="1350"/>
        <w:gridCol w:w="1461"/>
        <w:gridCol w:w="1828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43199" w:rsidRDefault="00957C17" w:rsidP="0033717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957C17">
              <w:rPr>
                <w:rFonts w:ascii="Arial" w:hAnsi="Arial" w:cs="Arial"/>
                <w:b/>
                <w:bCs/>
                <w:sz w:val="32"/>
                <w:szCs w:val="32"/>
              </w:rPr>
              <w:t>DATA SHEETS FOR LV SWITCHGEAR OF WELL PADS</w:t>
            </w:r>
          </w:p>
          <w:p w:rsidR="008C72DA" w:rsidRDefault="008C72DA" w:rsidP="008C72DA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337179" w:rsidRDefault="00337179" w:rsidP="00337179">
            <w:pPr>
              <w:widowControl w:val="0"/>
              <w:bidi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B43199" w:rsidRPr="00EA3057" w:rsidRDefault="00B43199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28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02848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0E2E1E" w:rsidRDefault="00E02848" w:rsidP="00E028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D03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0E2E1E" w:rsidRDefault="00E02848" w:rsidP="00E028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Apr. 2023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0E2E1E" w:rsidRDefault="00D75E5E" w:rsidP="00E02848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AFC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C66E37" w:rsidRDefault="00E02848" w:rsidP="00E02848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0E2E1E" w:rsidRDefault="00E02848" w:rsidP="00E028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02848" w:rsidRPr="002918D6" w:rsidRDefault="00E02848" w:rsidP="00E02848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02848" w:rsidRPr="000E2E1E" w:rsidRDefault="00E02848" w:rsidP="00E02848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433DF0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0E2E1E" w:rsidRDefault="00433DF0" w:rsidP="008C72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0E2E1E" w:rsidRDefault="00433DF0" w:rsidP="008C72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0E2E1E" w:rsidRDefault="00433DF0" w:rsidP="008C72DA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C66E37" w:rsidRDefault="00433DF0" w:rsidP="008C72DA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0E2E1E" w:rsidRDefault="00433DF0" w:rsidP="008C72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433DF0" w:rsidRPr="002918D6" w:rsidRDefault="00433DF0" w:rsidP="008C72DA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433DF0" w:rsidRPr="000E2E1E" w:rsidRDefault="00433DF0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337179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0E2E1E" w:rsidRDefault="00337179" w:rsidP="00D313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0E2E1E" w:rsidRDefault="00337179" w:rsidP="00D313B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May. 2022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0E2E1E" w:rsidRDefault="00337179" w:rsidP="00D313BC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C66E37" w:rsidRDefault="00337179" w:rsidP="00D313BC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0E2E1E" w:rsidRDefault="00337179" w:rsidP="00D313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337179" w:rsidRPr="002918D6" w:rsidRDefault="00337179" w:rsidP="00D313BC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337179" w:rsidRPr="00C9109A" w:rsidRDefault="00337179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B43199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0E2E1E" w:rsidRDefault="001D7C4E" w:rsidP="00C955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0E2E1E" w:rsidRDefault="00957C17" w:rsidP="00957C17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</w:t>
            </w:r>
            <w:r w:rsidR="00B43199">
              <w:rPr>
                <w:rFonts w:ascii="Arial" w:hAnsi="Arial" w:cs="Arial"/>
                <w:szCs w:val="20"/>
              </w:rPr>
              <w:t>. 20</w:t>
            </w:r>
            <w:r>
              <w:rPr>
                <w:rFonts w:ascii="Arial" w:hAnsi="Arial" w:cs="Arial"/>
                <w:szCs w:val="20"/>
              </w:rPr>
              <w:t>22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0E2E1E" w:rsidRDefault="001D7C4E" w:rsidP="00C95510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66E37" w:rsidRDefault="001D7C4E" w:rsidP="00C95510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0E2E1E" w:rsidRDefault="00B43199" w:rsidP="00C955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2918D6" w:rsidRDefault="001138FA" w:rsidP="00C95510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1138FA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3199" w:rsidRPr="000E2E1E" w:rsidRDefault="00B43199" w:rsidP="00C95510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B43199" w:rsidRPr="000E2E1E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B43199" w:rsidRPr="00CD3973" w:rsidRDefault="00B43199" w:rsidP="00C95510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2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B43199" w:rsidRPr="00CD3973" w:rsidRDefault="00E12768" w:rsidP="00C95510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B43199"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Approval</w:t>
            </w:r>
          </w:p>
        </w:tc>
      </w:tr>
      <w:tr w:rsidR="00B43199" w:rsidRPr="00FB14E1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3199" w:rsidRPr="00FB14E1" w:rsidRDefault="00B43199" w:rsidP="00956369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534EEA">
              <w:rPr>
                <w:rFonts w:ascii="Arial" w:hAnsi="Arial" w:cs="Arial"/>
                <w:b/>
                <w:bCs/>
                <w:sz w:val="18"/>
                <w:szCs w:val="18"/>
              </w:rPr>
              <w:t>1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43199" w:rsidRPr="006B1189" w:rsidRDefault="00E12768" w:rsidP="006B1189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B43199"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Doc. Number:</w:t>
            </w:r>
            <w:r w:rsidR="006B118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6B1189" w:rsidRPr="006B1189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F0Z-707393</w:t>
            </w:r>
          </w:p>
        </w:tc>
      </w:tr>
      <w:tr w:rsidR="00B43199" w:rsidRPr="00FB14E1" w:rsidTr="00433DF0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B43199" w:rsidRPr="00FB14E1" w:rsidRDefault="00B43199" w:rsidP="00956369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4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B43199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B43199" w:rsidRPr="00C10E61" w:rsidRDefault="00B43199" w:rsidP="00EB2D3E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B43199" w:rsidRPr="00BF3F9B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BF3F9B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Approved For Quotation </w:t>
            </w:r>
          </w:p>
          <w:p w:rsidR="00B43199" w:rsidRPr="00C10E61" w:rsidRDefault="00B43199" w:rsidP="00956369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B43199" w:rsidRPr="00C10E61" w:rsidRDefault="00B43199" w:rsidP="00182FF0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="0008246B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="0008246B"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Review </w:t>
            </w:r>
          </w:p>
          <w:p w:rsidR="00B43199" w:rsidRPr="003B1A41" w:rsidRDefault="00B43199" w:rsidP="00956369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3C1063" w:rsidRDefault="003C1063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  <w:rtl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C83492" w:rsidRPr="005F03BB" w:rsidTr="00C95510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C83492" w:rsidRPr="0090540C" w:rsidRDefault="00C83492" w:rsidP="00C95510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C83492" w:rsidRPr="0090540C" w:rsidRDefault="00C8349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83492" w:rsidRPr="005F03BB" w:rsidRDefault="00C83492" w:rsidP="00C95510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83492" w:rsidRPr="0090540C" w:rsidRDefault="00C83492" w:rsidP="00C95510">
            <w:pPr>
              <w:widowControl w:val="0"/>
              <w:spacing w:before="120" w:after="120"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3492" w:rsidRPr="0090540C" w:rsidRDefault="00C8349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83492" w:rsidRDefault="00C83492" w:rsidP="00C95510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5D42CF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D42CF" w:rsidRPr="00A54E86" w:rsidRDefault="005D42CF" w:rsidP="005D42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D42CF" w:rsidRPr="005F03BB" w:rsidRDefault="005D42CF" w:rsidP="005D42C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D42CF" w:rsidRPr="00A54E86" w:rsidRDefault="005D42CF" w:rsidP="005D42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5D42CF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5D42CF" w:rsidRPr="00A54E86" w:rsidRDefault="005D42CF" w:rsidP="005D42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5D42CF" w:rsidRPr="00290A48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5D42CF" w:rsidRPr="005F03BB" w:rsidRDefault="005D42CF" w:rsidP="005D42CF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5D42CF" w:rsidRPr="00A54E86" w:rsidRDefault="005D42CF" w:rsidP="005D42CF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5D42CF" w:rsidRPr="0090540C" w:rsidRDefault="005D42CF" w:rsidP="005D42CF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41278F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C95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C95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C95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C779E8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C95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9C3A32" w:rsidRPr="007105FA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7105FA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C95510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C95510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C95510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9C3A32" w:rsidRPr="00290A48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9C3A32" w:rsidRPr="00290A48" w:rsidRDefault="009C3A32" w:rsidP="00D313BC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9C3A32" w:rsidRPr="007105FA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9C3A32" w:rsidRPr="005F03BB" w:rsidTr="00C95510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9C3A32" w:rsidRPr="005F03BB" w:rsidRDefault="009C3A32" w:rsidP="00957C17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9C3A32" w:rsidRPr="00A54E86" w:rsidRDefault="009C3A32" w:rsidP="00957C17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9C3A32" w:rsidRPr="0090540C" w:rsidRDefault="009C3A32" w:rsidP="00957C17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6B1189" w:rsidRDefault="008A3242" w:rsidP="00C95510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tbl>
      <w:tblPr>
        <w:tblW w:w="104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723"/>
        <w:gridCol w:w="3856"/>
        <w:gridCol w:w="4075"/>
        <w:gridCol w:w="1754"/>
      </w:tblGrid>
      <w:tr w:rsidR="00CE2809" w:rsidRPr="00803B78" w:rsidTr="00495958">
        <w:trPr>
          <w:trHeight w:val="397"/>
          <w:tblHeader/>
        </w:trPr>
        <w:tc>
          <w:tcPr>
            <w:tcW w:w="10408" w:type="dxa"/>
            <w:gridSpan w:val="4"/>
            <w:shd w:val="clear" w:color="auto" w:fill="FFFF00"/>
            <w:noWrap/>
            <w:vAlign w:val="center"/>
          </w:tcPr>
          <w:p w:rsidR="00CE2809" w:rsidRPr="008A1128" w:rsidRDefault="00247F5F" w:rsidP="00B311A8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8A1128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 xml:space="preserve">Technical Data Sheet for </w:t>
            </w:r>
            <w:r w:rsidR="00FD14B9" w:rsidRPr="008A1128">
              <w:rPr>
                <w:rFonts w:asciiTheme="majorBidi" w:hAnsiTheme="majorBidi" w:cstheme="majorBidi"/>
                <w:b/>
                <w:bCs/>
                <w:szCs w:val="20"/>
              </w:rPr>
              <w:t xml:space="preserve">LV </w:t>
            </w:r>
            <w:r w:rsidRPr="008A1128">
              <w:rPr>
                <w:rFonts w:asciiTheme="majorBidi" w:hAnsiTheme="majorBidi" w:cstheme="majorBidi"/>
                <w:b/>
                <w:bCs/>
                <w:szCs w:val="20"/>
              </w:rPr>
              <w:t>Switchgear</w:t>
            </w:r>
            <w:r>
              <w:rPr>
                <w:rFonts w:asciiTheme="majorBidi" w:hAnsiTheme="majorBidi" w:cstheme="majorBidi"/>
                <w:b/>
                <w:bCs/>
                <w:szCs w:val="20"/>
              </w:rPr>
              <w:t xml:space="preserve"> of Well Pads</w:t>
            </w:r>
          </w:p>
        </w:tc>
      </w:tr>
      <w:tr w:rsidR="00C95510" w:rsidRPr="00803B78" w:rsidTr="00495958">
        <w:trPr>
          <w:trHeight w:val="397"/>
          <w:tblHeader/>
        </w:trPr>
        <w:tc>
          <w:tcPr>
            <w:tcW w:w="723" w:type="dxa"/>
            <w:shd w:val="clear" w:color="auto" w:fill="C2D69B" w:themeFill="accent3" w:themeFillTint="99"/>
            <w:noWrap/>
            <w:vAlign w:val="center"/>
            <w:hideMark/>
          </w:tcPr>
          <w:p w:rsidR="00C95510" w:rsidRPr="00803B78" w:rsidRDefault="00FD14B9" w:rsidP="00B311A8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3856" w:type="dxa"/>
            <w:shd w:val="clear" w:color="auto" w:fill="C2D69B" w:themeFill="accent3" w:themeFillTint="99"/>
            <w:noWrap/>
            <w:vAlign w:val="center"/>
            <w:hideMark/>
          </w:tcPr>
          <w:p w:rsidR="00C95510" w:rsidRPr="00803B78" w:rsidRDefault="00FD14B9" w:rsidP="00B311A8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75" w:type="dxa"/>
            <w:shd w:val="clear" w:color="auto" w:fill="C2D69B" w:themeFill="accent3" w:themeFillTint="99"/>
            <w:noWrap/>
            <w:vAlign w:val="center"/>
            <w:hideMark/>
          </w:tcPr>
          <w:p w:rsidR="00C95510" w:rsidRPr="00803B78" w:rsidRDefault="00FD14B9" w:rsidP="00B311A8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54" w:type="dxa"/>
            <w:shd w:val="clear" w:color="auto" w:fill="C2D69B" w:themeFill="accent3" w:themeFillTint="99"/>
            <w:vAlign w:val="center"/>
            <w:hideMark/>
          </w:tcPr>
          <w:p w:rsidR="00C95510" w:rsidRPr="00803B78" w:rsidRDefault="00356DD9" w:rsidP="00B311A8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VENDOR</w:t>
            </w:r>
            <w:r w:rsidR="00FD14B9"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'S DATA</w:t>
            </w:r>
          </w:p>
        </w:tc>
      </w:tr>
      <w:tr w:rsidR="008A1128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8A1128" w:rsidRPr="00F419A1" w:rsidRDefault="008A1128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19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8A1128" w:rsidRPr="00803B78" w:rsidRDefault="008A1128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GENERAL</w:t>
            </w:r>
          </w:p>
        </w:tc>
      </w:tr>
      <w:tr w:rsidR="00D05AD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05AD7" w:rsidRPr="00C57A1D" w:rsidRDefault="00D05AD7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D05AD7" w:rsidRPr="00AB057E" w:rsidRDefault="00D05AD7" w:rsidP="00AB057E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>Name of Project / Plant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05AD7" w:rsidRPr="00AB057E" w:rsidRDefault="00D05AD7" w:rsidP="00AB057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 xml:space="preserve">Binak Oilfield in Bushehr Province 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05AD7" w:rsidRPr="00803B78" w:rsidRDefault="00D05AD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05AD7" w:rsidRPr="00803B78" w:rsidTr="00495958">
        <w:trPr>
          <w:trHeight w:val="216"/>
        </w:trPr>
        <w:tc>
          <w:tcPr>
            <w:tcW w:w="723" w:type="dxa"/>
            <w:shd w:val="clear" w:color="auto" w:fill="auto"/>
            <w:noWrap/>
            <w:vAlign w:val="center"/>
          </w:tcPr>
          <w:p w:rsidR="00D05AD7" w:rsidRPr="00803B78" w:rsidRDefault="00D05AD7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D05AD7" w:rsidRPr="00803B78" w:rsidRDefault="00D05AD7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Reference Doc.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05AD7" w:rsidRPr="00433DF0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F44D94">
              <w:rPr>
                <w:rFonts w:asciiTheme="majorBidi" w:hAnsiTheme="majorBidi" w:cstheme="majorBidi"/>
                <w:sz w:val="16"/>
                <w:szCs w:val="16"/>
              </w:rPr>
              <w:t>IPS-M-EL-143</w:t>
            </w:r>
            <w:r w:rsidRPr="00433DF0">
              <w:rPr>
                <w:rFonts w:asciiTheme="majorBidi" w:hAnsiTheme="majorBidi" w:cstheme="majorBidi"/>
                <w:sz w:val="16"/>
                <w:szCs w:val="16"/>
              </w:rPr>
              <w:t>(3)</w:t>
            </w:r>
          </w:p>
          <w:p w:rsidR="00D05AD7" w:rsidRPr="00433DF0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433DF0">
              <w:rPr>
                <w:rFonts w:asciiTheme="majorBidi" w:hAnsiTheme="majorBidi" w:cstheme="majorBidi"/>
                <w:sz w:val="16"/>
                <w:szCs w:val="16"/>
              </w:rPr>
              <w:t>Single Line Diagram For LV Switchgear of Well Pads (BK-SSGRL-PEDCO-110-EL-SL-0002)</w:t>
            </w:r>
          </w:p>
          <w:p w:rsidR="00D05AD7" w:rsidRPr="00433DF0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433DF0">
              <w:rPr>
                <w:rFonts w:asciiTheme="majorBidi" w:hAnsiTheme="majorBidi" w:cstheme="majorBidi"/>
                <w:sz w:val="16"/>
                <w:szCs w:val="16"/>
              </w:rPr>
              <w:t>Specification For LV Switchgear &amp; Motor Control Centers (BK-GNRAL-PEDCO-000-EL-SP-0001)</w:t>
            </w:r>
          </w:p>
          <w:p w:rsidR="00D05AD7" w:rsidRPr="00433DF0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433DF0">
              <w:rPr>
                <w:rFonts w:asciiTheme="majorBidi" w:hAnsiTheme="majorBidi" w:cstheme="majorBidi"/>
                <w:sz w:val="16"/>
                <w:szCs w:val="16"/>
              </w:rPr>
              <w:t>Electrical Typical Schematic Diagrams For LV Panels of Well Pads (BK-SSGRL-PEDCO-110-EL-DG-0001”</w:t>
            </w:r>
          </w:p>
          <w:p w:rsidR="00D05AD7" w:rsidRPr="00433DF0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433DF0">
              <w:rPr>
                <w:rFonts w:asciiTheme="majorBidi" w:hAnsiTheme="majorBidi" w:cstheme="majorBidi"/>
                <w:sz w:val="16"/>
                <w:szCs w:val="16"/>
              </w:rPr>
              <w:t>Electrical System Design Criteria (BK-GNRAL-PEDCO-000-EL-DC-0001)</w:t>
            </w:r>
          </w:p>
          <w:p w:rsidR="00D05AD7" w:rsidRPr="00F44D94" w:rsidRDefault="00D05AD7" w:rsidP="001337A0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F44D94">
              <w:rPr>
                <w:rFonts w:asciiTheme="majorBidi" w:hAnsiTheme="majorBidi" w:cstheme="majorBidi"/>
                <w:sz w:val="16"/>
                <w:szCs w:val="16"/>
              </w:rPr>
              <w:t>Process Basis of Design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F44D94">
              <w:rPr>
                <w:rFonts w:asciiTheme="majorBidi" w:hAnsiTheme="majorBidi" w:cstheme="majorBidi"/>
                <w:sz w:val="16"/>
                <w:szCs w:val="16"/>
              </w:rPr>
              <w:t>(BK-GNRAL-PEDCO-000-PR-DB-0001)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D05AD7" w:rsidRPr="00803B78" w:rsidRDefault="00D05AD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Manufacturer </w:t>
            </w:r>
            <w:r w:rsidR="00062087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Cubicles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Manufacturer Type No./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Country Origin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Standard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9D067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IEC60439 ,</w:t>
            </w:r>
            <w:r w:rsidRPr="007716BE">
              <w:rPr>
                <w:rFonts w:asciiTheme="majorBidi" w:hAnsiTheme="majorBidi" w:cstheme="majorBidi"/>
                <w:sz w:val="16"/>
                <w:szCs w:val="16"/>
              </w:rPr>
              <w:t>IEC60947,IPS-M-EL-143(</w:t>
            </w:r>
            <w:r w:rsidR="009D0673" w:rsidRPr="007716BE">
              <w:rPr>
                <w:rFonts w:asciiTheme="majorBidi" w:hAnsiTheme="majorBidi" w:cstheme="majorBidi"/>
                <w:sz w:val="16"/>
                <w:szCs w:val="16"/>
              </w:rPr>
              <w:t>3</w:t>
            </w:r>
            <w:r w:rsidRPr="007716BE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Type Of Cubicle - Fixed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/ With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draw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able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With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Draw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&amp;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06102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400 VAC &amp; ± </w:t>
            </w:r>
            <w:r w:rsidR="0006102A"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Frequency &amp; Variation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F433A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50 HZ &amp; ± </w:t>
            </w:r>
            <w:r w:rsidR="00F433A6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Service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  <w:r w:rsidRPr="00803B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Number </w:t>
            </w:r>
            <w:r w:rsidR="00283799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Phases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3PH + PE + N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Number </w:t>
            </w:r>
            <w:r w:rsidR="00283799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Cubicles (With Spare)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6F5DD2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5DD2">
              <w:rPr>
                <w:rFonts w:asciiTheme="majorBidi" w:hAnsiTheme="majorBidi" w:cstheme="majorBidi"/>
                <w:sz w:val="16"/>
                <w:szCs w:val="16"/>
              </w:rPr>
              <w:t xml:space="preserve">Number </w:t>
            </w:r>
            <w:r w:rsidR="00283799" w:rsidRPr="006F5DD2">
              <w:rPr>
                <w:rFonts w:asciiTheme="majorBidi" w:hAnsiTheme="majorBidi" w:cstheme="majorBidi"/>
                <w:sz w:val="16"/>
                <w:szCs w:val="16"/>
              </w:rPr>
              <w:t xml:space="preserve">of </w:t>
            </w:r>
            <w:r w:rsidRPr="006F5DD2">
              <w:rPr>
                <w:rFonts w:asciiTheme="majorBidi" w:hAnsiTheme="majorBidi" w:cstheme="majorBidi"/>
                <w:sz w:val="16"/>
                <w:szCs w:val="16"/>
              </w:rPr>
              <w:t>Bus Sections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6F5DD2" w:rsidRDefault="004128F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F5DD2">
              <w:rPr>
                <w:rFonts w:asciiTheme="majorBidi" w:hAnsiTheme="majorBidi" w:cstheme="majorBidi"/>
                <w:sz w:val="16"/>
                <w:szCs w:val="16"/>
              </w:rPr>
              <w:t>1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E738EF" w:rsidRDefault="00C45BEE" w:rsidP="004128F7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>Power Frequency (One Min)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C45BEE" w:rsidRPr="00E738EF" w:rsidRDefault="00283799" w:rsidP="004128F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>1.89 KV  (ACC to Table 8 of IEC 61439-1)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00EB4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00EB4" w:rsidRPr="00803B78" w:rsidRDefault="00900EB4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00EB4" w:rsidRPr="00E738EF" w:rsidRDefault="00900EB4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>Impulse Withstand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00EB4" w:rsidRPr="00E738EF" w:rsidRDefault="00283799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>6 KV (ACC to Table G.1 of IEC 61439-1)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00EB4" w:rsidRPr="00803B78" w:rsidRDefault="00900EB4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Normal Current Of Bus bars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630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Current Of Bus bars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Peak Withstand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125 KA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Time Duration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SEC.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System Earthing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Solidly Earthed At Transformer Neutral Point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 of Control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E35EE" w:rsidRPr="00E738EF" w:rsidRDefault="000E35EE" w:rsidP="000E35E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>Incoming/Tie: 110 VDC</w:t>
            </w:r>
          </w:p>
          <w:p w:rsidR="00C45BEE" w:rsidRPr="00E738EF" w:rsidRDefault="000E35EE" w:rsidP="002614F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738EF">
              <w:rPr>
                <w:rFonts w:asciiTheme="majorBidi" w:hAnsiTheme="majorBidi" w:cstheme="majorBidi"/>
                <w:sz w:val="16"/>
                <w:szCs w:val="16"/>
              </w:rPr>
              <w:t xml:space="preserve">Outgoing: 230 VAC (by Isolation Transformer for each Cubicle, According to </w:t>
            </w:r>
            <w:r w:rsidR="002614F6" w:rsidRPr="00E738EF">
              <w:rPr>
                <w:rFonts w:asciiTheme="majorBidi" w:hAnsiTheme="majorBidi" w:cstheme="majorBidi"/>
                <w:sz w:val="16"/>
                <w:szCs w:val="16"/>
              </w:rPr>
              <w:t>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Incoming Feeder Signaling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DA5951" w:rsidRDefault="00E738EF" w:rsidP="00E738EF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A5951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Motor &amp; Heater Outgoing Feeder Signaling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Distribution Outgoing Feeder Signaling Circuit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Panel Light Auto. Door Micro Switch Operated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C45BEE" w:rsidRPr="00803B78" w:rsidRDefault="00C45BEE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C45BEE" w:rsidRPr="00803B78" w:rsidRDefault="00C45BEE" w:rsidP="001337A0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227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Internal Safety Interlocks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C45BEE" w:rsidRPr="00803B78" w:rsidRDefault="00C45BEE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45BEE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C45BEE" w:rsidRPr="004B15B7" w:rsidRDefault="00C45BEE" w:rsidP="004B15B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15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45BEE" w:rsidRPr="004B15B7" w:rsidRDefault="00405AD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SITE CONDITION</w:t>
            </w:r>
          </w:p>
        </w:tc>
      </w:tr>
      <w:tr w:rsidR="0066302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663023" w:rsidRPr="00C57A1D" w:rsidRDefault="00663023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63023" w:rsidRPr="00896FD1" w:rsidRDefault="00663023" w:rsidP="00896FD1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D1">
              <w:rPr>
                <w:rFonts w:asciiTheme="majorBidi" w:hAnsiTheme="majorBidi" w:cstheme="majorBidi"/>
                <w:sz w:val="16"/>
                <w:szCs w:val="16"/>
              </w:rPr>
              <w:t>Installation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63023" w:rsidRPr="00896FD1" w:rsidRDefault="00663023" w:rsidP="00896FD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Indoor, Safe Area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63023" w:rsidRPr="00803B78" w:rsidRDefault="0066302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F582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3F5825" w:rsidRPr="00803B78" w:rsidRDefault="003F5825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3F5825" w:rsidRPr="006F5DD2" w:rsidRDefault="003F5825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5DD2">
              <w:rPr>
                <w:rFonts w:asciiTheme="majorBidi" w:hAnsiTheme="majorBidi" w:cstheme="majorBidi"/>
                <w:sz w:val="16"/>
                <w:szCs w:val="16"/>
              </w:rPr>
              <w:t>Max.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3F5825" w:rsidRPr="00E600A1" w:rsidRDefault="003F5825" w:rsidP="006F5DD2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E600A1"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="006F5DD2" w:rsidRPr="00E600A1">
              <w:rPr>
                <w:rFonts w:asciiTheme="majorBidi" w:hAnsiTheme="majorBidi" w:cstheme="majorBidi"/>
                <w:sz w:val="16"/>
                <w:szCs w:val="16"/>
              </w:rPr>
              <w:t>2</w:t>
            </w:r>
            <w:r w:rsidRPr="00E600A1">
              <w:rPr>
                <w:rFonts w:asciiTheme="majorBidi" w:hAnsiTheme="majorBidi" w:cstheme="majorBidi"/>
                <w:sz w:val="16"/>
                <w:szCs w:val="16"/>
              </w:rPr>
              <w:t xml:space="preserve"> 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F5825" w:rsidRPr="00803B78" w:rsidRDefault="003F582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3F582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3F5825" w:rsidRPr="00803B78" w:rsidRDefault="003F5825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3F5825" w:rsidRPr="006F5DD2" w:rsidRDefault="003F5825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6F5DD2">
              <w:rPr>
                <w:rFonts w:asciiTheme="majorBidi" w:hAnsiTheme="majorBidi" w:cstheme="majorBidi"/>
                <w:sz w:val="16"/>
                <w:szCs w:val="16"/>
              </w:rPr>
              <w:t>Min. Ambient Temperature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3F5825" w:rsidRPr="00803B78" w:rsidRDefault="003F5825" w:rsidP="001F7266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-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°C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3F5825" w:rsidRPr="00803B78" w:rsidRDefault="003F582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02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663023" w:rsidRPr="00803B78" w:rsidRDefault="00663023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663023" w:rsidRPr="00803B78" w:rsidRDefault="0066302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Relative Humidity (Max.)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63023" w:rsidRPr="00803B78" w:rsidRDefault="0066302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100%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63023" w:rsidRPr="00803B78" w:rsidRDefault="0066302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02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663023" w:rsidRPr="00803B78" w:rsidRDefault="00663023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663023" w:rsidRPr="00840B6E" w:rsidRDefault="00663023" w:rsidP="00840B6E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Climate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63023" w:rsidRPr="00840B6E" w:rsidRDefault="00663023" w:rsidP="00840B6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Corrosive, Hot Atmosphere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63023" w:rsidRPr="00803B78" w:rsidRDefault="0066302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02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663023" w:rsidRPr="00803B78" w:rsidRDefault="00663023" w:rsidP="001337A0">
            <w:pPr>
              <w:pStyle w:val="ListParagraph"/>
              <w:numPr>
                <w:ilvl w:val="0"/>
                <w:numId w:val="2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FFFFFF"/>
            <w:noWrap/>
            <w:vAlign w:val="center"/>
          </w:tcPr>
          <w:p w:rsidR="00663023" w:rsidRPr="00803B78" w:rsidRDefault="0066302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Altitude Above Sea Level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663023" w:rsidRPr="002D2457" w:rsidRDefault="0066302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12.5 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663023" w:rsidRPr="00803B78" w:rsidRDefault="0066302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663023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663023" w:rsidRPr="0038785F" w:rsidRDefault="0066302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663023" w:rsidRPr="00803B78" w:rsidRDefault="0066302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878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CUBICLE CONSTRUCTION</w:t>
            </w:r>
          </w:p>
        </w:tc>
      </w:tr>
      <w:tr w:rsidR="00D4351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43515" w:rsidRPr="00C57A1D" w:rsidRDefault="00D4351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Enclosure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43515" w:rsidRPr="00803B78" w:rsidRDefault="00D4351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Metal Clad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4351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43515" w:rsidRPr="00803B78" w:rsidRDefault="00D4351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 / Outdoor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43515" w:rsidRPr="00803B78" w:rsidRDefault="00D4351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4351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43515" w:rsidRPr="00803B78" w:rsidRDefault="00D4351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43515" w:rsidRPr="00803B78" w:rsidRDefault="00D4351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Floor Standing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4351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43515" w:rsidRPr="00803B78" w:rsidRDefault="00D4351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43515" w:rsidRPr="00803B78" w:rsidRDefault="00D4351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Hard Drown, High Conductivity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Copper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D4351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D43515" w:rsidRPr="00803B78" w:rsidRDefault="00D4351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D43515" w:rsidRPr="00D2683B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Main Bus </w:t>
            </w:r>
            <w:r w:rsidR="005C1D4B"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Bar </w:t>
            </w:r>
            <w:r w:rsidRPr="00D2683B">
              <w:rPr>
                <w:rFonts w:asciiTheme="majorBidi" w:hAnsiTheme="majorBidi" w:cstheme="majorBidi"/>
                <w:sz w:val="16"/>
                <w:szCs w:val="16"/>
              </w:rPr>
              <w:t>Insulation Material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D43515" w:rsidRPr="00D2683B" w:rsidRDefault="00D4351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Flame Retardant, Non Hygroscopic Insulation Material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D43515" w:rsidRPr="00803B78" w:rsidRDefault="00D4351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E565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0E5655" w:rsidRPr="00803B78" w:rsidRDefault="000E565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0E5655" w:rsidRPr="00D2683B" w:rsidRDefault="000E5655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Bus Bar </w:t>
            </w:r>
            <w:r w:rsidR="005C1D4B" w:rsidRPr="00D2683B">
              <w:rPr>
                <w:rFonts w:asciiTheme="majorBidi" w:hAnsiTheme="majorBidi" w:cstheme="majorBidi"/>
                <w:sz w:val="16"/>
                <w:szCs w:val="16"/>
              </w:rPr>
              <w:t>Color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E5655" w:rsidRPr="00D2683B" w:rsidRDefault="000E5655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L1: Red , L2: Yellow , L3: Blue , N: Black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0E5655" w:rsidRPr="00803B78" w:rsidRDefault="000E565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0E5655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0E5655" w:rsidRPr="00803B78" w:rsidRDefault="000E5655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0E5655" w:rsidRPr="00D2683B" w:rsidRDefault="000E565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Shape of Main Bus bars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0E5655" w:rsidRPr="00D2683B" w:rsidRDefault="000E5655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0E5655" w:rsidRPr="00803B78" w:rsidRDefault="000E5655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Neutral Bus Bar 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D2683B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Type / Material of Main Bus bar Supporting Insulators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D2683B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5C1D4B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Bar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Joints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Silver Plated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Identification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Arrangement (Single / Duplicate)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Phase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5C1D4B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Bar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Earth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5C1D4B"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Bar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Cross Section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Cooling Method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 Natural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Rear / Front Access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Front  Access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Incomings / Outgoings To/From The Switchgear (Bus-Duct/Cable)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D87549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Incomings: Cable</w:t>
            </w:r>
          </w:p>
          <w:p w:rsidR="009F41E3" w:rsidRPr="00D87549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Outgoings: 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Top /  Bottom Entry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D87549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Cable: Bottom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Degree of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IP42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Min. Cubicle Sheet &amp; Door Thickness For Enclosure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D54DB5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mm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Tropic Design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Provision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For Extension at Each End of Switchgear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Paint Color Shade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Ral 7032 (Light Grey)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Thickness of Paint Coating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60 – 80 Micron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9F41E3" w:rsidRPr="00D54DB5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CIRCUIT BREAKER (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CB)</w:t>
            </w: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C57A1D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/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233AD4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Main CB (Air / Vacuum / Others)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D2683B" w:rsidRDefault="009F41E3" w:rsidP="002614F6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No. of Poles in Main ACB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 Pole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D104C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Rated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, Based on Load List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Pr="00F47A3C">
              <w:rPr>
                <w:rFonts w:asciiTheme="majorBidi" w:hAnsiTheme="majorBidi" w:cstheme="majorBidi"/>
                <w:sz w:val="16"/>
                <w:szCs w:val="16"/>
              </w:rPr>
              <w:t>BK-SSGRL-PEDCO-110-EL-LI-0001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565D6D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565D6D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Breaking Current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*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565D6D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565D6D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565D6D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Making Current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*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565D6D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125 KA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S/C Withstanding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SEC.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Closing Coil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Tripping Coil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Spring Charging Motor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Spring Charge Motor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Circuit Breaker Operating With Charged Spring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707D06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2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Anti-Pumping Feature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Shutters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Additional Auxiliary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Mechanical Operations Counter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Manual Mechanical Trip Facility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Closed/Open Position Indication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Charged/Discharged Spring Indication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Make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Break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Current at Voltage (By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2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803B78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803B78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000111">
        <w:trPr>
          <w:trHeight w:val="340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9F41E3" w:rsidRPr="00C57A1D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9F41E3" w:rsidRPr="00C57A1D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57A1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MCCB</w:t>
            </w: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C57A1D" w:rsidRDefault="009F41E3" w:rsidP="001337A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of MCCB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 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According to 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A60CE7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NO. of P</w:t>
            </w:r>
            <w:r w:rsidR="009F41E3" w:rsidRPr="00D2683B">
              <w:rPr>
                <w:rFonts w:asciiTheme="majorBidi" w:hAnsiTheme="majorBidi" w:cstheme="majorBidi"/>
                <w:sz w:val="16"/>
                <w:szCs w:val="16"/>
              </w:rPr>
              <w:t>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According to 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000111">
        <w:trPr>
          <w:trHeight w:val="340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9F41E3" w:rsidRPr="00000111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0011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27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SWITCH-FUSE</w:t>
            </w: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C57A1D" w:rsidRDefault="009F41E3" w:rsidP="001337A0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of Switch-Fuse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B05787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According to 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F41E3" w:rsidRPr="00803B78" w:rsidRDefault="009F41E3" w:rsidP="001337A0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F41E3" w:rsidRPr="00D2683B" w:rsidRDefault="00CF2AD8" w:rsidP="00D313BC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NO. of P</w:t>
            </w:r>
            <w:r w:rsidR="009F41E3" w:rsidRPr="00D2683B">
              <w:rPr>
                <w:rFonts w:asciiTheme="majorBidi" w:hAnsiTheme="majorBidi" w:cstheme="majorBidi"/>
                <w:sz w:val="16"/>
                <w:szCs w:val="16"/>
              </w:rPr>
              <w:t>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F41E3" w:rsidRPr="00D2683B" w:rsidRDefault="009F41E3" w:rsidP="00D313BC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3 Pole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F41E3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9F41E3" w:rsidRPr="00356DD9" w:rsidRDefault="009F41E3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9F41E3" w:rsidRPr="00803B78" w:rsidRDefault="009F41E3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6D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CONTACTOR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Type of Contactor (Air / Vacuum)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Air/AC3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A60CE7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Power Consumption of Elec. Bobbin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Elect. Bobbin Voltage Supply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Utilization Category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RC Element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Where Is Applicable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954D0C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954D0C" w:rsidRPr="00803B78" w:rsidRDefault="00954D0C" w:rsidP="001337A0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954D0C" w:rsidRPr="00D2683B" w:rsidRDefault="00954D0C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NO. of poles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954D0C" w:rsidRPr="00D2683B" w:rsidRDefault="00954D0C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3 Pole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954D0C" w:rsidRPr="00803B78" w:rsidRDefault="00954D0C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405AD7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405AD7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05A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THERMAL RELAYS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Single Phasing Protection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Thermal Relay Adjustable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77E0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 ( ACC to Coordination type 2 )</w:t>
            </w:r>
          </w:p>
          <w:p w:rsidR="00A60CE7" w:rsidRPr="00D2683B" w:rsidRDefault="00A60CE7" w:rsidP="00B77E01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lastRenderedPageBreak/>
              <w:t>, According to 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Thermal Relay Reset Feature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 Via a Door Mounted Push-Button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4A482C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4A482C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A48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PT'S-FIXED TYPE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Secondery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110/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 , 230/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 : 1</w:t>
            </w:r>
          </w:p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: 3P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Single-Phase / Three-Phase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 Phase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Factor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EA748A" w:rsidRDefault="00A60CE7" w:rsidP="001337A0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405AD7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405AD7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CTs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Primary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Secondary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Insulation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Measuring: 1</w:t>
            </w:r>
          </w:p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Protection: 5P10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Max. Thermal Withstand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942A2A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Cast Resin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FIX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786E57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786E57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86E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PROTECTION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Designation No.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476F1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Protection Relays For Incomers/Tie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Multi-Function, Microprocessor Based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476F1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Contacts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MIN. 4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476F1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Contact Rating Current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A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476F1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Auto Diagnostic &amp; Self Supervision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476F1" w:rsidRDefault="00A60CE7" w:rsidP="001337A0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Serial Link Communication Port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0E5253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0E5253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52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MEASURING &amp; CONTROL SYSTEM</w:t>
            </w: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Indicators / Country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 Of Indicators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Selector Switch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Push Buttons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Indication Lamps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Terminals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AUX. Relays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Remote Control Indication / Alarm / Intertrip / ETC.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0E5253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Mimic Diagram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Not Applicable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Size of Control Wiring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2.5 MM</w:t>
            </w:r>
            <w:r w:rsidRPr="00D2683B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 for CT'S</w:t>
            </w:r>
          </w:p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1.5 MM</w:t>
            </w:r>
            <w:r w:rsidRPr="00D2683B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 for Other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Ammeter / Voltmeter Manufacture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Ammeter / Voltmeter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Ammeter / Voltmeter range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076C1E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According to “BK-SSGRL-PEDCO-110-EL-SL-0002”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Multi Meters Manufacture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E2453B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E2453B" w:rsidRPr="00803B78" w:rsidRDefault="00E2453B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E2453B" w:rsidRPr="00D2683B" w:rsidRDefault="00E2453B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Multi Meters Class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E2453B" w:rsidRPr="00D2683B" w:rsidRDefault="00E2453B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CL.0.5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E2453B" w:rsidRPr="00803B78" w:rsidRDefault="00E2453B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514A31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Transducer Model &amp; Manufacturer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8C72DA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  <w:hideMark/>
          </w:tcPr>
          <w:p w:rsidR="00A60CE7" w:rsidRPr="00A012BE" w:rsidRDefault="00A60CE7" w:rsidP="00EB3E13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A60CE7" w:rsidRPr="00A012BE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012B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MISCELLANEOUS</w:t>
            </w: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Routine Tests Foreseen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Tests Foreseen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No, If Certified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Two Years Op. &amp; Comis. Spare Parts Proposed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Special Tools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Yes, If Required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Accessories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Mimic Diagram for Each Cubicle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 for Incoming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of One Cubicle (H X W X D)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Overall Dimension (H X W X D)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Cubicle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Total Weight of Cubicles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Dynamic Load of One Cubicle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Time Schedule Prepared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Delivery Time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FD2B40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Any Deviations From Spec.</w:t>
            </w:r>
          </w:p>
        </w:tc>
        <w:tc>
          <w:tcPr>
            <w:tcW w:w="4075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  <w:hideMark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Cable Gland Delivery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49595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ACCESSORIES</w:t>
            </w: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Illumination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Lifting Lugs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Space Heater With Thermostat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Humidity Control System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Mimic Diagram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C.B. Position Indicator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D313BC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Door Key (Y/N)</w:t>
            </w:r>
          </w:p>
        </w:tc>
        <w:tc>
          <w:tcPr>
            <w:tcW w:w="4075" w:type="dxa"/>
            <w:shd w:val="clear" w:color="auto" w:fill="auto"/>
            <w:noWrap/>
          </w:tcPr>
          <w:p w:rsidR="00A60CE7" w:rsidRPr="00D2683B" w:rsidRDefault="00A60CE7" w:rsidP="00B04FA3">
            <w:pPr>
              <w:jc w:val="center"/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D313BC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C.B. Charging / Retracting (Y/N)</w:t>
            </w:r>
          </w:p>
        </w:tc>
        <w:tc>
          <w:tcPr>
            <w:tcW w:w="4075" w:type="dxa"/>
            <w:shd w:val="clear" w:color="auto" w:fill="auto"/>
            <w:noWrap/>
          </w:tcPr>
          <w:p w:rsidR="00A60CE7" w:rsidRPr="00D2683B" w:rsidRDefault="00A60CE7" w:rsidP="00B04FA3">
            <w:pPr>
              <w:jc w:val="center"/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D313BC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Installation Kit (Y/N)</w:t>
            </w:r>
          </w:p>
        </w:tc>
        <w:tc>
          <w:tcPr>
            <w:tcW w:w="4075" w:type="dxa"/>
            <w:shd w:val="clear" w:color="auto" w:fill="auto"/>
            <w:noWrap/>
          </w:tcPr>
          <w:p w:rsidR="00A60CE7" w:rsidRPr="00D2683B" w:rsidRDefault="00A60CE7" w:rsidP="00B04FA3">
            <w:pPr>
              <w:jc w:val="center"/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D313BC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Voltage and Current Test Block for Protection Relays (Y/N)</w:t>
            </w:r>
          </w:p>
        </w:tc>
        <w:tc>
          <w:tcPr>
            <w:tcW w:w="4075" w:type="dxa"/>
            <w:shd w:val="clear" w:color="auto" w:fill="auto"/>
            <w:noWrap/>
          </w:tcPr>
          <w:p w:rsidR="00A60CE7" w:rsidRPr="00D2683B" w:rsidRDefault="00A60CE7" w:rsidP="00B04FA3">
            <w:pPr>
              <w:jc w:val="center"/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Lamp Test Facility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Automatic Shutter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Floor Frame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C.B. Transfer Trolley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Name Plate &amp; Front Tag &amp; Rear Side Tag (Y/N)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716998">
        <w:trPr>
          <w:trHeight w:val="369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 xml:space="preserve">Telescopic Rotary Handle for MCCB(Y/N) 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D2683B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D2683B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D313BC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49595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MECHANICAL INTERLOCK</w:t>
            </w: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Door Shall Not Able To Open When C.B. Is Closed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Impossibility of C.B. Rack-In / Rack-Out When C.B. Is Closed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Padlock for C.B.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MCCB Open / Close From Closed Door Through Lockable Telescopic Rotary Handle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49595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SPACE HEATER TECHNICAL DATA</w:t>
            </w: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97"/>
        </w:trPr>
        <w:tc>
          <w:tcPr>
            <w:tcW w:w="723" w:type="dxa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49595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17</w:t>
            </w:r>
          </w:p>
        </w:tc>
        <w:tc>
          <w:tcPr>
            <w:tcW w:w="9685" w:type="dxa"/>
            <w:gridSpan w:val="3"/>
            <w:shd w:val="clear" w:color="auto" w:fill="E5B8B7" w:themeFill="accent2" w:themeFillTint="66"/>
            <w:noWrap/>
            <w:vAlign w:val="center"/>
          </w:tcPr>
          <w:p w:rsidR="00A60CE7" w:rsidRPr="0049595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LIGHT TECHNICAL DATA</w:t>
            </w: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C57A1D" w:rsidRDefault="00A60CE7" w:rsidP="001337A0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803B78" w:rsidRDefault="00A60CE7" w:rsidP="001337A0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A60CE7" w:rsidRPr="00803B78" w:rsidTr="00495958">
        <w:trPr>
          <w:trHeight w:val="340"/>
        </w:trPr>
        <w:tc>
          <w:tcPr>
            <w:tcW w:w="723" w:type="dxa"/>
            <w:shd w:val="clear" w:color="auto" w:fill="auto"/>
            <w:noWrap/>
            <w:vAlign w:val="center"/>
          </w:tcPr>
          <w:p w:rsidR="00A60CE7" w:rsidRPr="00495958" w:rsidRDefault="00A60CE7" w:rsidP="001337A0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3856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75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A60CE7" w:rsidRPr="00803B78" w:rsidRDefault="00A60CE7" w:rsidP="00B311A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187B5C" w:rsidRPr="00C40116" w:rsidRDefault="00C95510" w:rsidP="001863B2">
      <w:pPr>
        <w:tabs>
          <w:tab w:val="left" w:pos="3829"/>
          <w:tab w:val="right" w:pos="9439"/>
        </w:tabs>
        <w:bidi w:val="0"/>
        <w:ind w:right="198"/>
        <w:jc w:val="both"/>
        <w:outlineLvl w:val="0"/>
        <w:rPr>
          <w:rFonts w:asciiTheme="majorBidi" w:eastAsia="MS Mincho" w:hAnsiTheme="majorBidi" w:cstheme="majorBidi"/>
          <w:b/>
          <w:bCs/>
          <w:lang w:eastAsia="ja-JP" w:bidi="fa-IR"/>
        </w:rPr>
      </w:pPr>
      <w:r w:rsidRPr="00C40116">
        <w:rPr>
          <w:rFonts w:asciiTheme="majorBidi" w:eastAsia="MS Mincho" w:hAnsiTheme="majorBidi" w:cstheme="majorBidi"/>
          <w:b/>
          <w:bCs/>
          <w:lang w:eastAsia="ja-JP"/>
        </w:rPr>
        <w:t>Not</w:t>
      </w:r>
      <w:r w:rsidRPr="00C40116">
        <w:rPr>
          <w:rFonts w:asciiTheme="majorBidi" w:eastAsia="MS Mincho" w:hAnsiTheme="majorBidi" w:cstheme="majorBidi"/>
          <w:b/>
          <w:bCs/>
          <w:lang w:eastAsia="ja-JP" w:bidi="fa-IR"/>
        </w:rPr>
        <w:t>e:</w:t>
      </w:r>
    </w:p>
    <w:p w:rsidR="001863B2" w:rsidRPr="00D2683B" w:rsidRDefault="001863B2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after="120" w:line="360" w:lineRule="auto"/>
        <w:ind w:right="199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D2683B">
        <w:rPr>
          <w:rFonts w:asciiTheme="majorBidi" w:eastAsia="MS Mincho" w:hAnsiTheme="majorBidi" w:cstheme="majorBidi"/>
          <w:lang w:eastAsia="ja-JP"/>
        </w:rPr>
        <w:t>This data sheet is valid for all 6 number</w:t>
      </w:r>
      <w:r w:rsidR="006764F0" w:rsidRPr="00D2683B">
        <w:rPr>
          <w:rFonts w:asciiTheme="majorBidi" w:eastAsia="MS Mincho" w:hAnsiTheme="majorBidi" w:cstheme="majorBidi"/>
          <w:lang w:eastAsia="ja-JP"/>
        </w:rPr>
        <w:t>s of well</w:t>
      </w:r>
      <w:r w:rsidRPr="00D2683B">
        <w:rPr>
          <w:rFonts w:asciiTheme="majorBidi" w:eastAsia="MS Mincho" w:hAnsiTheme="majorBidi" w:cstheme="majorBidi"/>
          <w:lang w:eastAsia="ja-JP"/>
        </w:rPr>
        <w:t xml:space="preserve"> name</w:t>
      </w:r>
      <w:r w:rsidR="006764F0" w:rsidRPr="00D2683B">
        <w:rPr>
          <w:rFonts w:asciiTheme="majorBidi" w:eastAsia="MS Mincho" w:hAnsiTheme="majorBidi" w:cstheme="majorBidi"/>
          <w:lang w:eastAsia="ja-JP"/>
        </w:rPr>
        <w:t>d</w:t>
      </w:r>
      <w:r w:rsidRPr="00D2683B">
        <w:rPr>
          <w:rFonts w:asciiTheme="majorBidi" w:eastAsia="MS Mincho" w:hAnsiTheme="majorBidi" w:cstheme="majorBidi"/>
          <w:lang w:eastAsia="ja-JP"/>
        </w:rPr>
        <w:t xml:space="preserve"> as, BK-12, BK-15, BK-05, WS-007, WS-046 &amp; BK-14.</w:t>
      </w:r>
    </w:p>
    <w:p w:rsidR="002C23E3" w:rsidRPr="00D2683B" w:rsidRDefault="001C17EC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D2683B">
        <w:rPr>
          <w:rFonts w:asciiTheme="majorBidi" w:eastAsia="MS Mincho" w:hAnsiTheme="majorBidi" w:cstheme="majorBidi"/>
          <w:lang w:eastAsia="ja-JP"/>
        </w:rPr>
        <w:t>According to IPS-M-EL-143(3), the rated ultimate short circuit breaking capacity (Icu) and rated service short circuit breaking capacity (Ics) shall be equal.</w:t>
      </w:r>
    </w:p>
    <w:p w:rsidR="002C23E3" w:rsidRPr="002C23E3" w:rsidRDefault="00C95510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2C23E3">
        <w:rPr>
          <w:rFonts w:asciiTheme="majorBidi" w:eastAsia="MS Mincho" w:hAnsiTheme="majorBidi" w:cstheme="majorBidi"/>
          <w:lang w:eastAsia="ja-JP"/>
        </w:rPr>
        <w:t xml:space="preserve">All signal colors shall be listed and explained by </w:t>
      </w:r>
      <w:r w:rsidR="00356DD9" w:rsidRPr="002C23E3">
        <w:rPr>
          <w:rFonts w:asciiTheme="majorBidi" w:eastAsia="MS Mincho" w:hAnsiTheme="majorBidi" w:cstheme="majorBidi"/>
          <w:lang w:eastAsia="ja-JP"/>
        </w:rPr>
        <w:t>Vendor</w:t>
      </w:r>
      <w:r w:rsidRPr="002C23E3">
        <w:rPr>
          <w:rFonts w:asciiTheme="majorBidi" w:eastAsia="MS Mincho" w:hAnsiTheme="majorBidi" w:cstheme="majorBidi"/>
          <w:lang w:eastAsia="ja-JP"/>
        </w:rPr>
        <w:t>.</w:t>
      </w:r>
    </w:p>
    <w:p w:rsidR="00170CCA" w:rsidRDefault="00C95510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2C23E3">
        <w:rPr>
          <w:rFonts w:asciiTheme="majorBidi" w:eastAsia="MS Mincho" w:hAnsiTheme="majorBidi" w:cstheme="majorBidi"/>
          <w:lang w:eastAsia="ja-JP"/>
        </w:rPr>
        <w:t xml:space="preserve">Technical data for all labels shall be given by </w:t>
      </w:r>
      <w:r w:rsidR="00356DD9" w:rsidRPr="002C23E3">
        <w:rPr>
          <w:rFonts w:asciiTheme="majorBidi" w:eastAsia="MS Mincho" w:hAnsiTheme="majorBidi" w:cstheme="majorBidi"/>
          <w:lang w:eastAsia="ja-JP"/>
        </w:rPr>
        <w:t>Vendor</w:t>
      </w:r>
      <w:r w:rsidRPr="002C23E3">
        <w:rPr>
          <w:rFonts w:asciiTheme="majorBidi" w:eastAsia="MS Mincho" w:hAnsiTheme="majorBidi" w:cstheme="majorBidi"/>
          <w:lang w:eastAsia="ja-JP"/>
        </w:rPr>
        <w:t>.</w:t>
      </w:r>
    </w:p>
    <w:p w:rsidR="00170CCA" w:rsidRDefault="00C95510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170CCA">
        <w:rPr>
          <w:rFonts w:asciiTheme="majorBidi" w:eastAsia="MS Mincho" w:hAnsiTheme="majorBidi" w:cstheme="majorBidi"/>
          <w:lang w:eastAsia="ja-JP"/>
        </w:rPr>
        <w:t>For all CB sizing, SLD shall be considered as reference.</w:t>
      </w:r>
    </w:p>
    <w:p w:rsidR="00C95510" w:rsidRPr="00170CCA" w:rsidRDefault="00C95510" w:rsidP="00170CCA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170CCA">
        <w:rPr>
          <w:rFonts w:asciiTheme="majorBidi" w:eastAsia="MS Mincho" w:hAnsiTheme="majorBidi" w:cstheme="majorBidi"/>
          <w:lang w:eastAsia="ja-JP"/>
        </w:rPr>
        <w:t xml:space="preserve">All CBs accessories shall be mentioned by </w:t>
      </w:r>
      <w:r w:rsidR="00356DD9" w:rsidRPr="00170CCA">
        <w:rPr>
          <w:rFonts w:asciiTheme="majorBidi" w:eastAsia="MS Mincho" w:hAnsiTheme="majorBidi" w:cstheme="majorBidi"/>
          <w:lang w:eastAsia="ja-JP"/>
        </w:rPr>
        <w:t>Vendor</w:t>
      </w:r>
      <w:r w:rsidRPr="00170CCA">
        <w:rPr>
          <w:rFonts w:asciiTheme="majorBidi" w:eastAsia="MS Mincho" w:hAnsiTheme="majorBidi" w:cstheme="majorBidi"/>
          <w:lang w:eastAsia="ja-JP"/>
        </w:rPr>
        <w:t xml:space="preserve"> such as: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Shunt trip coil &amp; close coil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Spring charged motor and hand operated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Aunti-pumping device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Circuit breaker racking-in/out lever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Mechanical signaling device for C.B. open / close</w:t>
      </w:r>
    </w:p>
    <w:p w:rsidR="00C95510" w:rsidRPr="00C40116" w:rsidRDefault="00C95510" w:rsidP="003F2193">
      <w:pPr>
        <w:bidi w:val="0"/>
        <w:spacing w:line="360" w:lineRule="auto"/>
        <w:ind w:left="706" w:right="202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  - Operation counter</w:t>
      </w:r>
    </w:p>
    <w:p w:rsidR="00C95510" w:rsidRDefault="00C95510" w:rsidP="003F2193">
      <w:pPr>
        <w:bidi w:val="0"/>
        <w:spacing w:line="360" w:lineRule="auto"/>
        <w:ind w:left="706" w:right="202"/>
        <w:outlineLvl w:val="0"/>
        <w:rPr>
          <w:rFonts w:asciiTheme="majorBidi" w:eastAsia="MS Mincho" w:hAnsiTheme="majorBidi" w:cstheme="majorBidi"/>
          <w:lang w:eastAsia="ja-JP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 </w:t>
      </w:r>
      <w:r w:rsidR="00D2683B">
        <w:rPr>
          <w:rFonts w:asciiTheme="majorBidi" w:eastAsia="MS Mincho" w:hAnsiTheme="majorBidi" w:cstheme="majorBidi"/>
          <w:lang w:eastAsia="ja-JP"/>
        </w:rPr>
        <w:t xml:space="preserve">  - Earthing contact on truck </w:t>
      </w:r>
    </w:p>
    <w:p w:rsidR="00D2683B" w:rsidRPr="003F2193" w:rsidRDefault="003F2193" w:rsidP="003F2193">
      <w:pPr>
        <w:pStyle w:val="ListParagraph"/>
        <w:numPr>
          <w:ilvl w:val="0"/>
          <w:numId w:val="43"/>
        </w:numPr>
        <w:tabs>
          <w:tab w:val="right" w:pos="9397"/>
        </w:tabs>
        <w:bidi w:val="0"/>
        <w:spacing w:line="360" w:lineRule="auto"/>
        <w:ind w:right="198"/>
        <w:jc w:val="both"/>
        <w:outlineLvl w:val="0"/>
        <w:rPr>
          <w:rFonts w:asciiTheme="majorBidi" w:eastAsia="MS Mincho" w:hAnsiTheme="majorBidi" w:cstheme="majorBidi"/>
          <w:lang w:eastAsia="ja-JP"/>
        </w:rPr>
      </w:pPr>
      <w:r w:rsidRPr="000C4292">
        <w:rPr>
          <w:rFonts w:asciiTheme="minorBidi" w:hAnsiTheme="minorBidi" w:cstheme="minorBidi"/>
          <w:noProof/>
          <w:sz w:val="22"/>
          <w:szCs w:val="22"/>
          <w:highlight w:val="green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57697924" wp14:editId="045948E7">
                <wp:simplePos x="0" y="0"/>
                <wp:positionH relativeFrom="column">
                  <wp:posOffset>-412379</wp:posOffset>
                </wp:positionH>
                <wp:positionV relativeFrom="paragraph">
                  <wp:posOffset>250190</wp:posOffset>
                </wp:positionV>
                <wp:extent cx="552450" cy="427355"/>
                <wp:effectExtent l="0" t="0" r="19050" b="10795"/>
                <wp:wrapNone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27355"/>
                          <a:chOff x="0" y="0"/>
                          <a:chExt cx="552450" cy="428240"/>
                        </a:xfrm>
                      </wpg:grpSpPr>
                      <wps:wsp>
                        <wps:cNvPr id="12" name="Isosceles Triangle 12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473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C72DA" w:rsidRPr="00096D60" w:rsidRDefault="008C72DA" w:rsidP="003F2193">
                              <w:r w:rsidRPr="00096D60">
                                <w:t>D0</w:t>
                              </w:r>
                              <w:r w:rsidR="003F2193"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7697924" id="Group 11" o:spid="_x0000_s1026" style="position:absolute;left:0;text-align:left;margin-left:-32.45pt;margin-top:19.7pt;width:43.5pt;height:33.65pt;z-index:251659264;mso-width-relative:margin;mso-height-relative:margin" coordsize="5524,42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12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tMoIcIA&#10;AADbAAAADwAAAGRycy9kb3ducmV2LnhtbERP32vCMBB+H/g/hBv4NlMLinRGGaIo+qTbYHs7mlsb&#10;1lxKE5v63xthsLf7+H7ecj3YRvTUeeNYwXSSgSAunTZcKfh4370sQPiArLFxTApu5GG9Gj0tsdAu&#10;8pn6S6hECmFfoII6hLaQ0pc1WfQT1xIn7sd1FkOCXSV1hzGF20bmWTaXFg2nhhpb2tRU/l6uVkGM&#10;+Wl7/jz2s9l2v/ialiZuvo1S4+fh7RVEoCH8i//cB53m5/D4JR0gV3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+0yghwgAAANsAAAAPAAAAAAAAAAAAAAAAAJgCAABkcnMvZG93&#10;bnJldi54bWxQSwUGAAAAAAQABAD1AAAAhwMAAAAA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47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lH5T78A&#10;AADbAAAADwAAAGRycy9kb3ducmV2LnhtbERPS2vCQBC+F/wPywje6sZKS4muIj7AQy+18T5kx2ww&#10;OxuyUxP/vSsUepuP7znL9eAbdaMu1oENzKYZKOIy2JorA8XP4fUTVBRki01gMnCnCOvV6GWJuQ09&#10;f9PtJJVKIRxzNOBE2lzrWDryGKehJU7cJXQeJcGu0rbDPoX7Rr9l2Yf2WHNqcNjS1lF5Pf16AyJ2&#10;M7sXex+P5+Fr17usfMfCmMl42CxACQ3yL/5zH22aP4fnL+kAvXoA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6UflPvwAAANsAAAAPAAAAAAAAAAAAAAAAAJgCAABkcnMvZG93bnJl&#10;di54bWxQSwUGAAAAAAQABAD1AAAAhAMAAAAA&#10;" filled="f" stroked="f">
                  <v:textbox style="mso-fit-shape-to-text:t">
                    <w:txbxContent>
                      <w:p w:rsidR="008C72DA" w:rsidRPr="00096D60" w:rsidRDefault="008C72DA" w:rsidP="003F2193">
                        <w:r w:rsidRPr="00096D60">
                          <w:t>D0</w:t>
                        </w:r>
                        <w:r w:rsidR="003F2193">
                          <w:t>3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D2683B" w:rsidRPr="003F2193">
        <w:rPr>
          <w:rFonts w:asciiTheme="majorBidi" w:eastAsia="MS Mincho" w:hAnsiTheme="majorBidi" w:cstheme="majorBidi"/>
          <w:lang w:eastAsia="ja-JP"/>
        </w:rPr>
        <w:t>According to note 2 of “Electrical Typical Schematic Diagrams for LV Panel (BK-GCS-PEDCO-120-EL-DG-0002-</w:t>
      </w:r>
      <w:r w:rsidR="00D2683B" w:rsidRPr="003F2193">
        <w:rPr>
          <w:rFonts w:asciiTheme="majorBidi" w:eastAsia="MS Mincho" w:hAnsiTheme="majorBidi" w:cstheme="majorBidi"/>
          <w:highlight w:val="lightGray"/>
          <w:lang w:eastAsia="ja-JP"/>
        </w:rPr>
        <w:t>D0</w:t>
      </w:r>
      <w:r w:rsidRPr="003F2193">
        <w:rPr>
          <w:rFonts w:asciiTheme="majorBidi" w:eastAsia="MS Mincho" w:hAnsiTheme="majorBidi" w:cstheme="majorBidi"/>
          <w:highlight w:val="lightGray"/>
          <w:lang w:eastAsia="ja-JP"/>
        </w:rPr>
        <w:t>5</w:t>
      </w:r>
      <w:r w:rsidR="00D2683B" w:rsidRPr="003F2193">
        <w:rPr>
          <w:rFonts w:asciiTheme="majorBidi" w:eastAsia="MS Mincho" w:hAnsiTheme="majorBidi" w:cstheme="majorBidi"/>
          <w:lang w:eastAsia="ja-JP"/>
        </w:rPr>
        <w:t xml:space="preserve">)”: “Control circuit voltage for outgoing is 230 VAC which will be supplied for each </w:t>
      </w:r>
      <w:r w:rsidRPr="003F2193">
        <w:rPr>
          <w:rFonts w:asciiTheme="majorBidi" w:eastAsia="MS Mincho" w:hAnsiTheme="majorBidi" w:cstheme="majorBidi"/>
          <w:lang w:eastAsia="ja-JP"/>
        </w:rPr>
        <w:t xml:space="preserve">LV </w:t>
      </w:r>
      <w:r w:rsidR="00D2683B" w:rsidRPr="003F2193">
        <w:rPr>
          <w:rFonts w:asciiTheme="majorBidi" w:eastAsia="MS Mincho" w:hAnsiTheme="majorBidi" w:cstheme="majorBidi"/>
          <w:lang w:eastAsia="ja-JP"/>
        </w:rPr>
        <w:t>cubicle. In other words for each LV cubicle one isolated dry type transformer shall be considered by vendor”.</w:t>
      </w:r>
    </w:p>
    <w:p w:rsidR="00C95510" w:rsidRPr="006B1189" w:rsidRDefault="00C95510" w:rsidP="00170CCA">
      <w:pPr>
        <w:bidi w:val="0"/>
        <w:spacing w:after="120" w:line="360" w:lineRule="auto"/>
        <w:ind w:left="426" w:right="199"/>
        <w:jc w:val="both"/>
        <w:outlineLvl w:val="0"/>
        <w:rPr>
          <w:rFonts w:ascii="Arial" w:hAnsi="Arial" w:cs="Arial"/>
          <w:b/>
          <w:bCs/>
          <w:sz w:val="22"/>
          <w:szCs w:val="22"/>
          <w:lang w:bidi="fa-IR"/>
        </w:rPr>
      </w:pPr>
      <w:r w:rsidRPr="00C40116">
        <w:rPr>
          <w:rFonts w:asciiTheme="majorBidi" w:eastAsia="MS Mincho" w:hAnsiTheme="majorBidi" w:cstheme="majorBidi"/>
          <w:lang w:eastAsia="ja-JP"/>
        </w:rPr>
        <w:t xml:space="preserve"> *: These items will be finalized after preparations and finalized of related document such as power system study, Transformer sizing, load list etc.</w:t>
      </w:r>
    </w:p>
    <w:sectPr w:rsidR="00C95510" w:rsidRPr="006B1189" w:rsidSect="00803B78">
      <w:headerReference w:type="default" r:id="rId8"/>
      <w:pgSz w:w="11907" w:h="16840" w:code="9"/>
      <w:pgMar w:top="3600" w:right="850" w:bottom="850" w:left="85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5AC1" w:rsidRDefault="00075AC1" w:rsidP="00053F8D">
      <w:r>
        <w:separator/>
      </w:r>
    </w:p>
  </w:endnote>
  <w:endnote w:type="continuationSeparator" w:id="0">
    <w:p w:rsidR="00075AC1" w:rsidRDefault="00075AC1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aditional Arabic">
    <w:altName w:val="Times New Roman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5AC1" w:rsidRDefault="00075AC1" w:rsidP="00053F8D">
      <w:r>
        <w:separator/>
      </w:r>
    </w:p>
  </w:footnote>
  <w:footnote w:type="continuationSeparator" w:id="0">
    <w:p w:rsidR="00075AC1" w:rsidRDefault="00075AC1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2"/>
      <w:gridCol w:w="899"/>
      <w:gridCol w:w="540"/>
      <w:gridCol w:w="720"/>
      <w:gridCol w:w="900"/>
      <w:gridCol w:w="810"/>
      <w:gridCol w:w="720"/>
      <w:gridCol w:w="2327"/>
    </w:tblGrid>
    <w:tr w:rsidR="008C72DA" w:rsidRPr="008C593B" w:rsidTr="00C95510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8C72DA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704832" behindDoc="0" locked="0" layoutInCell="1" allowOverlap="1" wp14:anchorId="6EB4CF2B" wp14:editId="297C8EF2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8" name="Picture 1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C72DA" w:rsidRPr="00ED37F3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79232" behindDoc="0" locked="0" layoutInCell="1" allowOverlap="1" wp14:anchorId="2A84AA2A" wp14:editId="3E80D557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19" name="Picture 1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33152" behindDoc="0" locked="0" layoutInCell="1" allowOverlap="1" wp14:anchorId="6F853A67" wp14:editId="651E6C6A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20" name="Picture 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8C72DA" w:rsidRPr="00FA21C4" w:rsidRDefault="008C72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8C72DA" w:rsidRDefault="008C72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فعالیت های رو زمینی در بسته های کاری تحت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8C72DA" w:rsidRPr="0037207F" w:rsidRDefault="008C72DA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8C72DA" w:rsidRPr="00822FF3" w:rsidRDefault="008C72DA" w:rsidP="00C426A5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>عمومی و مشترک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8C72DA" w:rsidRPr="0034040D" w:rsidRDefault="008C72DA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5B320708" wp14:editId="2944A6A8">
                <wp:extent cx="845634" cy="619125"/>
                <wp:effectExtent l="0" t="0" r="0" b="0"/>
                <wp:docPr id="21" name="Picture 21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8C72DA" w:rsidRPr="0034040D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8C72DA" w:rsidRPr="008C593B" w:rsidTr="00C95510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8C72DA" w:rsidRPr="00F67855" w:rsidRDefault="008C72DA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</w:rPr>
          </w:pP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A3057">
            <w:rPr>
              <w:rFonts w:ascii="Arial" w:hAnsi="Arial" w:cs="B Zar"/>
              <w:b/>
              <w:bCs/>
              <w:color w:val="000000"/>
              <w:sz w:val="18"/>
              <w:szCs w:val="18"/>
            </w:rPr>
            <w:t xml:space="preserve">: </w:t>
          </w:r>
          <w:r w:rsidRPr="00EA3057"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34EE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B1189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NUMPAGES  </w:instrTex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534EEA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10</w:t>
          </w:r>
          <w:r w:rsidRPr="006B1189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8C72DA" w:rsidRPr="003E261A" w:rsidRDefault="008C72DA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6B1189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LV SWITCHGEAR OF WELL PADS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8C72DA" w:rsidRPr="008C593B" w:rsidTr="001D7C4E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8C72DA" w:rsidRPr="00F1221B" w:rsidRDefault="008C72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2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899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8C72DA" w:rsidRPr="00571B19" w:rsidRDefault="008C72DA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8C72DA" w:rsidRPr="00571B19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8C72DA" w:rsidRPr="00337179" w:rsidRDefault="008C72DA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337179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337179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337179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337179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8C72DA" w:rsidRPr="008C593B" w:rsidTr="001D7C4E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8C72DA" w:rsidRPr="008C593B" w:rsidRDefault="008C72DA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D03</w:t>
          </w:r>
        </w:p>
      </w:tc>
      <w:tc>
        <w:tcPr>
          <w:tcW w:w="712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0008</w:t>
          </w:r>
        </w:p>
      </w:tc>
      <w:tc>
        <w:tcPr>
          <w:tcW w:w="899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110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1D7C4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SSGR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8C72DA" w:rsidRPr="007B6EBF" w:rsidRDefault="008C72DA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957C17"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8C72DA" w:rsidRPr="008C593B" w:rsidRDefault="008C72DA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8C72DA" w:rsidRPr="00CE0376" w:rsidRDefault="008C72DA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 w15:restartNumberingAfterBreak="0">
    <w:nsid w:val="089C7011"/>
    <w:multiLevelType w:val="hybridMultilevel"/>
    <w:tmpl w:val="871257CA"/>
    <w:lvl w:ilvl="0" w:tplc="40C4EFE4">
      <w:start w:val="1"/>
      <w:numFmt w:val="decimal"/>
      <w:lvlText w:val="8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95E129B"/>
    <w:multiLevelType w:val="hybridMultilevel"/>
    <w:tmpl w:val="11AA1270"/>
    <w:lvl w:ilvl="0" w:tplc="DE2CE0A0">
      <w:start w:val="1"/>
      <w:numFmt w:val="decimal"/>
      <w:lvlText w:val="9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1CAF2C9E"/>
    <w:multiLevelType w:val="hybridMultilevel"/>
    <w:tmpl w:val="EA685580"/>
    <w:lvl w:ilvl="0" w:tplc="E1368D5E">
      <w:start w:val="1"/>
      <w:numFmt w:val="decimal"/>
      <w:lvlText w:val="2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CF7082"/>
    <w:multiLevelType w:val="hybridMultilevel"/>
    <w:tmpl w:val="7D74696E"/>
    <w:lvl w:ilvl="0" w:tplc="272AC7EE">
      <w:start w:val="1"/>
      <w:numFmt w:val="decimal"/>
      <w:lvlText w:val="10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24E4919"/>
    <w:multiLevelType w:val="hybridMultilevel"/>
    <w:tmpl w:val="2098D7E8"/>
    <w:lvl w:ilvl="0" w:tplc="F45C276E">
      <w:start w:val="1"/>
      <w:numFmt w:val="decimal"/>
      <w:lvlText w:val="15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302D3D"/>
    <w:multiLevelType w:val="hybridMultilevel"/>
    <w:tmpl w:val="9B801F40"/>
    <w:lvl w:ilvl="0" w:tplc="0C349B4E">
      <w:start w:val="1"/>
      <w:numFmt w:val="decimal"/>
      <w:lvlText w:val="6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1" w15:restartNumberingAfterBreak="0">
    <w:nsid w:val="258638B3"/>
    <w:multiLevelType w:val="multilevel"/>
    <w:tmpl w:val="0409001F"/>
    <w:numStyleLink w:val="111111"/>
  </w:abstractNum>
  <w:abstractNum w:abstractNumId="12" w15:restartNumberingAfterBreak="0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CAE4081"/>
    <w:multiLevelType w:val="hybridMultilevel"/>
    <w:tmpl w:val="D74ADA9A"/>
    <w:lvl w:ilvl="0" w:tplc="EDFCA3C8">
      <w:start w:val="1"/>
      <w:numFmt w:val="decimal"/>
      <w:lvlText w:val="4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6" w15:restartNumberingAfterBreak="0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2E0DE8"/>
    <w:multiLevelType w:val="hybridMultilevel"/>
    <w:tmpl w:val="9706706C"/>
    <w:lvl w:ilvl="0" w:tplc="60F29B84">
      <w:start w:val="1"/>
      <w:numFmt w:val="decimal"/>
      <w:lvlText w:val="5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80364E"/>
    <w:multiLevelType w:val="hybridMultilevel"/>
    <w:tmpl w:val="9A1A8240"/>
    <w:lvl w:ilvl="0" w:tplc="E216E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5F07CD4"/>
    <w:multiLevelType w:val="hybridMultilevel"/>
    <w:tmpl w:val="F49812D2"/>
    <w:lvl w:ilvl="0" w:tplc="28D4CC80">
      <w:start w:val="1"/>
      <w:numFmt w:val="decimal"/>
      <w:lvlText w:val="3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A6045D2"/>
    <w:multiLevelType w:val="hybridMultilevel"/>
    <w:tmpl w:val="2F60D8D2"/>
    <w:lvl w:ilvl="0" w:tplc="A45ABE96">
      <w:start w:val="1"/>
      <w:numFmt w:val="decimal"/>
      <w:lvlText w:val="7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384699F"/>
    <w:multiLevelType w:val="hybridMultilevel"/>
    <w:tmpl w:val="A3129124"/>
    <w:lvl w:ilvl="0" w:tplc="0DB88C6C">
      <w:start w:val="1"/>
      <w:numFmt w:val="decimal"/>
      <w:lvlText w:val="16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6" w15:restartNumberingAfterBreak="0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7" w15:restartNumberingAfterBreak="0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18B7938"/>
    <w:multiLevelType w:val="hybridMultilevel"/>
    <w:tmpl w:val="5824B0A2"/>
    <w:lvl w:ilvl="0" w:tplc="FF98FD42">
      <w:start w:val="1"/>
      <w:numFmt w:val="decimal"/>
      <w:lvlText w:val="14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8E75908"/>
    <w:multiLevelType w:val="hybridMultilevel"/>
    <w:tmpl w:val="F92815FC"/>
    <w:lvl w:ilvl="0" w:tplc="E12CDEE8">
      <w:start w:val="1"/>
      <w:numFmt w:val="decimal"/>
      <w:lvlText w:val="1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31" w15:restartNumberingAfterBreak="0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2" w15:restartNumberingAfterBreak="0">
    <w:nsid w:val="5DD57304"/>
    <w:multiLevelType w:val="hybridMultilevel"/>
    <w:tmpl w:val="DDF8FCEE"/>
    <w:lvl w:ilvl="0" w:tplc="937EDB70">
      <w:start w:val="1"/>
      <w:numFmt w:val="decimal"/>
      <w:lvlText w:val="12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5" w15:restartNumberingAfterBreak="0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6" w15:restartNumberingAfterBreak="0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7" w15:restartNumberingAfterBreak="0">
    <w:nsid w:val="6D2D2828"/>
    <w:multiLevelType w:val="hybridMultilevel"/>
    <w:tmpl w:val="47E69AD4"/>
    <w:lvl w:ilvl="0" w:tplc="CF720118">
      <w:start w:val="1"/>
      <w:numFmt w:val="decimal"/>
      <w:lvlText w:val="17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2230B26"/>
    <w:multiLevelType w:val="hybridMultilevel"/>
    <w:tmpl w:val="E8B4CBE8"/>
    <w:lvl w:ilvl="0" w:tplc="7F508258">
      <w:start w:val="1"/>
      <w:numFmt w:val="decimal"/>
      <w:lvlText w:val="11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72D4DA3"/>
    <w:multiLevelType w:val="hybridMultilevel"/>
    <w:tmpl w:val="01DA86FA"/>
    <w:lvl w:ilvl="0" w:tplc="9CDC3F4A">
      <w:start w:val="1"/>
      <w:numFmt w:val="decimal"/>
      <w:lvlText w:val="%1-"/>
      <w:lvlJc w:val="left"/>
      <w:pPr>
        <w:ind w:left="720" w:hanging="360"/>
      </w:pPr>
      <w:rPr>
        <w:rFonts w:asciiTheme="majorBidi" w:eastAsia="MS Mincho" w:hAnsiTheme="majorBidi" w:cstheme="majorBid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E0628D"/>
    <w:multiLevelType w:val="hybridMultilevel"/>
    <w:tmpl w:val="ED7EB596"/>
    <w:lvl w:ilvl="0" w:tplc="6F66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2" w15:restartNumberingAfterBreak="0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43" w15:restartNumberingAfterBreak="0">
    <w:nsid w:val="7EF72E7D"/>
    <w:multiLevelType w:val="hybridMultilevel"/>
    <w:tmpl w:val="8C900740"/>
    <w:lvl w:ilvl="0" w:tplc="B1D23F58">
      <w:start w:val="1"/>
      <w:numFmt w:val="decimal"/>
      <w:lvlText w:val="13.%1"/>
      <w:lvlJc w:val="center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1"/>
  </w:num>
  <w:num w:numId="2">
    <w:abstractNumId w:val="42"/>
  </w:num>
  <w:num w:numId="3">
    <w:abstractNumId w:val="1"/>
  </w:num>
  <w:num w:numId="4">
    <w:abstractNumId w:val="0"/>
  </w:num>
  <w:num w:numId="5">
    <w:abstractNumId w:val="12"/>
  </w:num>
  <w:num w:numId="6">
    <w:abstractNumId w:val="20"/>
  </w:num>
  <w:num w:numId="7">
    <w:abstractNumId w:val="35"/>
  </w:num>
  <w:num w:numId="8">
    <w:abstractNumId w:val="5"/>
  </w:num>
  <w:num w:numId="9">
    <w:abstractNumId w:val="34"/>
  </w:num>
  <w:num w:numId="10">
    <w:abstractNumId w:val="41"/>
  </w:num>
  <w:num w:numId="11">
    <w:abstractNumId w:val="27"/>
  </w:num>
  <w:num w:numId="12">
    <w:abstractNumId w:val="13"/>
  </w:num>
  <w:num w:numId="13">
    <w:abstractNumId w:val="30"/>
  </w:num>
  <w:num w:numId="14">
    <w:abstractNumId w:val="2"/>
  </w:num>
  <w:num w:numId="15">
    <w:abstractNumId w:val="10"/>
  </w:num>
  <w:num w:numId="16">
    <w:abstractNumId w:val="25"/>
  </w:num>
  <w:num w:numId="17">
    <w:abstractNumId w:val="15"/>
  </w:num>
  <w:num w:numId="18">
    <w:abstractNumId w:val="26"/>
  </w:num>
  <w:num w:numId="19">
    <w:abstractNumId w:val="36"/>
  </w:num>
  <w:num w:numId="20">
    <w:abstractNumId w:val="23"/>
  </w:num>
  <w:num w:numId="21">
    <w:abstractNumId w:val="22"/>
  </w:num>
  <w:num w:numId="22">
    <w:abstractNumId w:val="16"/>
  </w:num>
  <w:num w:numId="23">
    <w:abstractNumId w:val="11"/>
  </w:num>
  <w:num w:numId="24">
    <w:abstractNumId w:val="33"/>
  </w:num>
  <w:num w:numId="25">
    <w:abstractNumId w:val="40"/>
  </w:num>
  <w:num w:numId="26">
    <w:abstractNumId w:val="29"/>
  </w:num>
  <w:num w:numId="27">
    <w:abstractNumId w:val="6"/>
  </w:num>
  <w:num w:numId="28">
    <w:abstractNumId w:val="19"/>
  </w:num>
  <w:num w:numId="29">
    <w:abstractNumId w:val="14"/>
  </w:num>
  <w:num w:numId="30">
    <w:abstractNumId w:val="17"/>
  </w:num>
  <w:num w:numId="31">
    <w:abstractNumId w:val="9"/>
  </w:num>
  <w:num w:numId="32">
    <w:abstractNumId w:val="21"/>
  </w:num>
  <w:num w:numId="33">
    <w:abstractNumId w:val="3"/>
  </w:num>
  <w:num w:numId="34">
    <w:abstractNumId w:val="4"/>
  </w:num>
  <w:num w:numId="35">
    <w:abstractNumId w:val="7"/>
  </w:num>
  <w:num w:numId="36">
    <w:abstractNumId w:val="38"/>
  </w:num>
  <w:num w:numId="37">
    <w:abstractNumId w:val="32"/>
  </w:num>
  <w:num w:numId="38">
    <w:abstractNumId w:val="43"/>
  </w:num>
  <w:num w:numId="39">
    <w:abstractNumId w:val="28"/>
  </w:num>
  <w:num w:numId="40">
    <w:abstractNumId w:val="8"/>
  </w:num>
  <w:num w:numId="41">
    <w:abstractNumId w:val="24"/>
  </w:num>
  <w:num w:numId="42">
    <w:abstractNumId w:val="37"/>
  </w:num>
  <w:num w:numId="43">
    <w:abstractNumId w:val="39"/>
  </w:num>
  <w:num w:numId="44">
    <w:abstractNumId w:val="18"/>
  </w:num>
  <w:numIdMacAtCleanup w:val="4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3F8D"/>
    <w:rsid w:val="00000111"/>
    <w:rsid w:val="00001EAD"/>
    <w:rsid w:val="0001269C"/>
    <w:rsid w:val="00013924"/>
    <w:rsid w:val="00015377"/>
    <w:rsid w:val="00015633"/>
    <w:rsid w:val="0001674B"/>
    <w:rsid w:val="00020280"/>
    <w:rsid w:val="000208CE"/>
    <w:rsid w:val="000222DB"/>
    <w:rsid w:val="00024794"/>
    <w:rsid w:val="00025DE7"/>
    <w:rsid w:val="00032266"/>
    <w:rsid w:val="000333BE"/>
    <w:rsid w:val="0003381E"/>
    <w:rsid w:val="0003384E"/>
    <w:rsid w:val="000352E8"/>
    <w:rsid w:val="00042BC4"/>
    <w:rsid w:val="000450FE"/>
    <w:rsid w:val="00046A73"/>
    <w:rsid w:val="000471BF"/>
    <w:rsid w:val="00050550"/>
    <w:rsid w:val="00053F8D"/>
    <w:rsid w:val="0006102A"/>
    <w:rsid w:val="00062087"/>
    <w:rsid w:val="000648E7"/>
    <w:rsid w:val="00064A6F"/>
    <w:rsid w:val="000701F1"/>
    <w:rsid w:val="00070A5C"/>
    <w:rsid w:val="00071989"/>
    <w:rsid w:val="00075AC1"/>
    <w:rsid w:val="00076C1E"/>
    <w:rsid w:val="00080A89"/>
    <w:rsid w:val="00080BDD"/>
    <w:rsid w:val="0008246B"/>
    <w:rsid w:val="00087D8D"/>
    <w:rsid w:val="00090AC4"/>
    <w:rsid w:val="000913D5"/>
    <w:rsid w:val="00091822"/>
    <w:rsid w:val="0009491A"/>
    <w:rsid w:val="00094C3D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1684"/>
    <w:rsid w:val="000C38B1"/>
    <w:rsid w:val="000C3C86"/>
    <w:rsid w:val="000C4EAB"/>
    <w:rsid w:val="000C7433"/>
    <w:rsid w:val="000D719F"/>
    <w:rsid w:val="000D7763"/>
    <w:rsid w:val="000E2DDE"/>
    <w:rsid w:val="000E35EE"/>
    <w:rsid w:val="000E5253"/>
    <w:rsid w:val="000E5655"/>
    <w:rsid w:val="000E5C72"/>
    <w:rsid w:val="000F0611"/>
    <w:rsid w:val="000F5F03"/>
    <w:rsid w:val="00104E21"/>
    <w:rsid w:val="00110C11"/>
    <w:rsid w:val="001112E4"/>
    <w:rsid w:val="00112D2E"/>
    <w:rsid w:val="00113474"/>
    <w:rsid w:val="001138FA"/>
    <w:rsid w:val="00113941"/>
    <w:rsid w:val="00123330"/>
    <w:rsid w:val="00126C3E"/>
    <w:rsid w:val="00127749"/>
    <w:rsid w:val="00130F25"/>
    <w:rsid w:val="001337A0"/>
    <w:rsid w:val="00136C72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0CCA"/>
    <w:rsid w:val="00174739"/>
    <w:rsid w:val="00174C8D"/>
    <w:rsid w:val="001751D5"/>
    <w:rsid w:val="00177BB0"/>
    <w:rsid w:val="00180D86"/>
    <w:rsid w:val="0018275F"/>
    <w:rsid w:val="00182FF0"/>
    <w:rsid w:val="00183D90"/>
    <w:rsid w:val="001863B2"/>
    <w:rsid w:val="00187B5C"/>
    <w:rsid w:val="0019579A"/>
    <w:rsid w:val="00196407"/>
    <w:rsid w:val="001A4127"/>
    <w:rsid w:val="001A64FC"/>
    <w:rsid w:val="001B77A3"/>
    <w:rsid w:val="001C17EC"/>
    <w:rsid w:val="001C2BE4"/>
    <w:rsid w:val="001C55B5"/>
    <w:rsid w:val="001C73C6"/>
    <w:rsid w:val="001C7B0A"/>
    <w:rsid w:val="001D3D57"/>
    <w:rsid w:val="001D4C9F"/>
    <w:rsid w:val="001D5B7F"/>
    <w:rsid w:val="001D692B"/>
    <w:rsid w:val="001D7C4E"/>
    <w:rsid w:val="001E0B76"/>
    <w:rsid w:val="001E247D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266"/>
    <w:rsid w:val="001F7F5E"/>
    <w:rsid w:val="00202F81"/>
    <w:rsid w:val="00206A35"/>
    <w:rsid w:val="00211959"/>
    <w:rsid w:val="00212E1D"/>
    <w:rsid w:val="0022151F"/>
    <w:rsid w:val="00226297"/>
    <w:rsid w:val="00231A23"/>
    <w:rsid w:val="00233AD4"/>
    <w:rsid w:val="00236DB2"/>
    <w:rsid w:val="00236F8C"/>
    <w:rsid w:val="00247F5F"/>
    <w:rsid w:val="002539AC"/>
    <w:rsid w:val="002545B8"/>
    <w:rsid w:val="00255456"/>
    <w:rsid w:val="00257A8D"/>
    <w:rsid w:val="00260743"/>
    <w:rsid w:val="002614F6"/>
    <w:rsid w:val="00265187"/>
    <w:rsid w:val="0027058A"/>
    <w:rsid w:val="00280952"/>
    <w:rsid w:val="002820D5"/>
    <w:rsid w:val="00283799"/>
    <w:rsid w:val="00290B59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23E3"/>
    <w:rsid w:val="002C5B46"/>
    <w:rsid w:val="002C66CB"/>
    <w:rsid w:val="002C737E"/>
    <w:rsid w:val="002D05AE"/>
    <w:rsid w:val="002D0A01"/>
    <w:rsid w:val="002D111E"/>
    <w:rsid w:val="002D2457"/>
    <w:rsid w:val="002D33E4"/>
    <w:rsid w:val="002E0372"/>
    <w:rsid w:val="002E3B0C"/>
    <w:rsid w:val="002E3D3D"/>
    <w:rsid w:val="002E4A3F"/>
    <w:rsid w:val="002E54D9"/>
    <w:rsid w:val="002E5CFC"/>
    <w:rsid w:val="002F5AAC"/>
    <w:rsid w:val="002F7477"/>
    <w:rsid w:val="002F7868"/>
    <w:rsid w:val="002F7B4E"/>
    <w:rsid w:val="003006B8"/>
    <w:rsid w:val="00300EB6"/>
    <w:rsid w:val="00302048"/>
    <w:rsid w:val="0030357F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37179"/>
    <w:rsid w:val="003516AB"/>
    <w:rsid w:val="00352FCF"/>
    <w:rsid w:val="00356DD9"/>
    <w:rsid w:val="003655D9"/>
    <w:rsid w:val="00366E3B"/>
    <w:rsid w:val="0036768E"/>
    <w:rsid w:val="003715CB"/>
    <w:rsid w:val="00371D80"/>
    <w:rsid w:val="003728FB"/>
    <w:rsid w:val="00383301"/>
    <w:rsid w:val="0038577C"/>
    <w:rsid w:val="0038785F"/>
    <w:rsid w:val="00387DEA"/>
    <w:rsid w:val="00394F1B"/>
    <w:rsid w:val="003B02ED"/>
    <w:rsid w:val="003B1A41"/>
    <w:rsid w:val="003B1B97"/>
    <w:rsid w:val="003C1063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2193"/>
    <w:rsid w:val="003F3138"/>
    <w:rsid w:val="003F4ED4"/>
    <w:rsid w:val="003F5825"/>
    <w:rsid w:val="003F6F9C"/>
    <w:rsid w:val="004007D5"/>
    <w:rsid w:val="00405AD7"/>
    <w:rsid w:val="004072DF"/>
    <w:rsid w:val="00411071"/>
    <w:rsid w:val="004128F7"/>
    <w:rsid w:val="004138B9"/>
    <w:rsid w:val="0041786C"/>
    <w:rsid w:val="00417C20"/>
    <w:rsid w:val="0042473D"/>
    <w:rsid w:val="00424830"/>
    <w:rsid w:val="00426114"/>
    <w:rsid w:val="00426B75"/>
    <w:rsid w:val="00430E09"/>
    <w:rsid w:val="00433DF0"/>
    <w:rsid w:val="0043662D"/>
    <w:rsid w:val="0044624C"/>
    <w:rsid w:val="00446580"/>
    <w:rsid w:val="00447CC2"/>
    <w:rsid w:val="00447F6C"/>
    <w:rsid w:val="00450002"/>
    <w:rsid w:val="0045046C"/>
    <w:rsid w:val="0045374C"/>
    <w:rsid w:val="00456E3A"/>
    <w:rsid w:val="004633A9"/>
    <w:rsid w:val="00470459"/>
    <w:rsid w:val="00472C85"/>
    <w:rsid w:val="004822FE"/>
    <w:rsid w:val="00482674"/>
    <w:rsid w:val="00487F42"/>
    <w:rsid w:val="00490D8D"/>
    <w:rsid w:val="004929C4"/>
    <w:rsid w:val="00495958"/>
    <w:rsid w:val="00495A5D"/>
    <w:rsid w:val="00496D95"/>
    <w:rsid w:val="004A1AEB"/>
    <w:rsid w:val="004A2C4F"/>
    <w:rsid w:val="004A3F9E"/>
    <w:rsid w:val="004A482C"/>
    <w:rsid w:val="004A659F"/>
    <w:rsid w:val="004B04D8"/>
    <w:rsid w:val="004B1238"/>
    <w:rsid w:val="004B15B7"/>
    <w:rsid w:val="004B5BE6"/>
    <w:rsid w:val="004C0007"/>
    <w:rsid w:val="004C3241"/>
    <w:rsid w:val="004E3E87"/>
    <w:rsid w:val="004E424D"/>
    <w:rsid w:val="004E45E3"/>
    <w:rsid w:val="004E6108"/>
    <w:rsid w:val="004E6F25"/>
    <w:rsid w:val="004E757E"/>
    <w:rsid w:val="004F0595"/>
    <w:rsid w:val="0050312F"/>
    <w:rsid w:val="00506772"/>
    <w:rsid w:val="00506F7A"/>
    <w:rsid w:val="005110E0"/>
    <w:rsid w:val="00512A74"/>
    <w:rsid w:val="00514A31"/>
    <w:rsid w:val="00521131"/>
    <w:rsid w:val="0052274F"/>
    <w:rsid w:val="00524E2F"/>
    <w:rsid w:val="0052522A"/>
    <w:rsid w:val="005259D7"/>
    <w:rsid w:val="005275F2"/>
    <w:rsid w:val="00532ECB"/>
    <w:rsid w:val="00532F7D"/>
    <w:rsid w:val="005337A7"/>
    <w:rsid w:val="00534EEA"/>
    <w:rsid w:val="00540BCA"/>
    <w:rsid w:val="005429CA"/>
    <w:rsid w:val="00552E71"/>
    <w:rsid w:val="005533F0"/>
    <w:rsid w:val="0055514A"/>
    <w:rsid w:val="005563BA"/>
    <w:rsid w:val="00557362"/>
    <w:rsid w:val="005618E7"/>
    <w:rsid w:val="00561E6D"/>
    <w:rsid w:val="005644E3"/>
    <w:rsid w:val="00565CDC"/>
    <w:rsid w:val="00565D6D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4E7D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1D4B"/>
    <w:rsid w:val="005C2A36"/>
    <w:rsid w:val="005C363F"/>
    <w:rsid w:val="005C3D3F"/>
    <w:rsid w:val="005C49AD"/>
    <w:rsid w:val="005C52AA"/>
    <w:rsid w:val="005C682E"/>
    <w:rsid w:val="005D2E2B"/>
    <w:rsid w:val="005D34AA"/>
    <w:rsid w:val="005D42CF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1FA8"/>
    <w:rsid w:val="005F4D57"/>
    <w:rsid w:val="005F64DD"/>
    <w:rsid w:val="005F6504"/>
    <w:rsid w:val="006018FB"/>
    <w:rsid w:val="00602687"/>
    <w:rsid w:val="0060299C"/>
    <w:rsid w:val="00612F70"/>
    <w:rsid w:val="00613A0C"/>
    <w:rsid w:val="00614CA8"/>
    <w:rsid w:val="006159C2"/>
    <w:rsid w:val="00615C67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5550"/>
    <w:rsid w:val="006562F2"/>
    <w:rsid w:val="006570E6"/>
    <w:rsid w:val="00657313"/>
    <w:rsid w:val="00660B2F"/>
    <w:rsid w:val="0066103F"/>
    <w:rsid w:val="006616C3"/>
    <w:rsid w:val="00663023"/>
    <w:rsid w:val="0066519A"/>
    <w:rsid w:val="00665EBE"/>
    <w:rsid w:val="0066701B"/>
    <w:rsid w:val="00670C79"/>
    <w:rsid w:val="0067377A"/>
    <w:rsid w:val="0067598D"/>
    <w:rsid w:val="006764F0"/>
    <w:rsid w:val="0067672D"/>
    <w:rsid w:val="006800CB"/>
    <w:rsid w:val="00680EF0"/>
    <w:rsid w:val="00681424"/>
    <w:rsid w:val="0068373E"/>
    <w:rsid w:val="006858E5"/>
    <w:rsid w:val="00687D7A"/>
    <w:rsid w:val="006913EA"/>
    <w:rsid w:val="006946F7"/>
    <w:rsid w:val="00696B26"/>
    <w:rsid w:val="006A2F9B"/>
    <w:rsid w:val="006A5952"/>
    <w:rsid w:val="006A5BD3"/>
    <w:rsid w:val="006A71F7"/>
    <w:rsid w:val="006B1189"/>
    <w:rsid w:val="006B3415"/>
    <w:rsid w:val="006B3F9C"/>
    <w:rsid w:val="006B6A69"/>
    <w:rsid w:val="006B7CE7"/>
    <w:rsid w:val="006C1D9F"/>
    <w:rsid w:val="006C3483"/>
    <w:rsid w:val="006C4D8F"/>
    <w:rsid w:val="006D4B08"/>
    <w:rsid w:val="006D4E25"/>
    <w:rsid w:val="006D59C2"/>
    <w:rsid w:val="006E2505"/>
    <w:rsid w:val="006E2C22"/>
    <w:rsid w:val="006E3ABD"/>
    <w:rsid w:val="006E48FE"/>
    <w:rsid w:val="006E7645"/>
    <w:rsid w:val="006F5DD2"/>
    <w:rsid w:val="006F7F7B"/>
    <w:rsid w:val="007031D7"/>
    <w:rsid w:val="007040A4"/>
    <w:rsid w:val="00707D06"/>
    <w:rsid w:val="0071361A"/>
    <w:rsid w:val="00716998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59B"/>
    <w:rsid w:val="00751ED1"/>
    <w:rsid w:val="00753466"/>
    <w:rsid w:val="00755958"/>
    <w:rsid w:val="00762975"/>
    <w:rsid w:val="00764739"/>
    <w:rsid w:val="00767CFE"/>
    <w:rsid w:val="007716BE"/>
    <w:rsid w:val="00775E6A"/>
    <w:rsid w:val="00776586"/>
    <w:rsid w:val="0078450A"/>
    <w:rsid w:val="00786E57"/>
    <w:rsid w:val="00791741"/>
    <w:rsid w:val="007919D8"/>
    <w:rsid w:val="00792323"/>
    <w:rsid w:val="0079477B"/>
    <w:rsid w:val="007A0299"/>
    <w:rsid w:val="007A1BA6"/>
    <w:rsid w:val="007A413F"/>
    <w:rsid w:val="007B048F"/>
    <w:rsid w:val="007B13B6"/>
    <w:rsid w:val="007B1F32"/>
    <w:rsid w:val="007B200D"/>
    <w:rsid w:val="007B2F26"/>
    <w:rsid w:val="007B6EBF"/>
    <w:rsid w:val="007B792A"/>
    <w:rsid w:val="007C3EA8"/>
    <w:rsid w:val="007C46E3"/>
    <w:rsid w:val="007C7787"/>
    <w:rsid w:val="007D2451"/>
    <w:rsid w:val="007D4304"/>
    <w:rsid w:val="007D6811"/>
    <w:rsid w:val="007E5134"/>
    <w:rsid w:val="007F1D28"/>
    <w:rsid w:val="007F4D95"/>
    <w:rsid w:val="007F50DE"/>
    <w:rsid w:val="007F6E88"/>
    <w:rsid w:val="007F704C"/>
    <w:rsid w:val="008006D0"/>
    <w:rsid w:val="00800F3C"/>
    <w:rsid w:val="0080257D"/>
    <w:rsid w:val="00803B78"/>
    <w:rsid w:val="00804237"/>
    <w:rsid w:val="0080476C"/>
    <w:rsid w:val="0080489A"/>
    <w:rsid w:val="008054B6"/>
    <w:rsid w:val="0080562C"/>
    <w:rsid w:val="00805D91"/>
    <w:rsid w:val="008157B8"/>
    <w:rsid w:val="00815865"/>
    <w:rsid w:val="00816B86"/>
    <w:rsid w:val="008208C2"/>
    <w:rsid w:val="0082104D"/>
    <w:rsid w:val="00821229"/>
    <w:rsid w:val="0082197D"/>
    <w:rsid w:val="00821E84"/>
    <w:rsid w:val="00821E8D"/>
    <w:rsid w:val="00822FF3"/>
    <w:rsid w:val="00823557"/>
    <w:rsid w:val="0082436C"/>
    <w:rsid w:val="00825126"/>
    <w:rsid w:val="008313BE"/>
    <w:rsid w:val="00831481"/>
    <w:rsid w:val="00835FA6"/>
    <w:rsid w:val="00836F8B"/>
    <w:rsid w:val="00840B6E"/>
    <w:rsid w:val="008422AA"/>
    <w:rsid w:val="0084580C"/>
    <w:rsid w:val="008476F1"/>
    <w:rsid w:val="00847D72"/>
    <w:rsid w:val="00855832"/>
    <w:rsid w:val="0086453D"/>
    <w:rsid w:val="008649B1"/>
    <w:rsid w:val="008749E6"/>
    <w:rsid w:val="00882A68"/>
    <w:rsid w:val="00887604"/>
    <w:rsid w:val="00890A2D"/>
    <w:rsid w:val="008921D7"/>
    <w:rsid w:val="00895B91"/>
    <w:rsid w:val="00896FD1"/>
    <w:rsid w:val="00897F48"/>
    <w:rsid w:val="008A1128"/>
    <w:rsid w:val="008A209F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C72DA"/>
    <w:rsid w:val="008D1B77"/>
    <w:rsid w:val="008D2BBD"/>
    <w:rsid w:val="008D3067"/>
    <w:rsid w:val="008D34BA"/>
    <w:rsid w:val="008D6AC8"/>
    <w:rsid w:val="008D7A70"/>
    <w:rsid w:val="008E04D8"/>
    <w:rsid w:val="008E3268"/>
    <w:rsid w:val="008E7FA5"/>
    <w:rsid w:val="008F7539"/>
    <w:rsid w:val="00900EB4"/>
    <w:rsid w:val="00911142"/>
    <w:rsid w:val="00914E3E"/>
    <w:rsid w:val="00915C34"/>
    <w:rsid w:val="009204DD"/>
    <w:rsid w:val="009230C2"/>
    <w:rsid w:val="00923245"/>
    <w:rsid w:val="009242FA"/>
    <w:rsid w:val="00924C28"/>
    <w:rsid w:val="00932DC0"/>
    <w:rsid w:val="00933641"/>
    <w:rsid w:val="00935881"/>
    <w:rsid w:val="00936754"/>
    <w:rsid w:val="009375CB"/>
    <w:rsid w:val="00942A2A"/>
    <w:rsid w:val="00943759"/>
    <w:rsid w:val="00943BDE"/>
    <w:rsid w:val="00945D84"/>
    <w:rsid w:val="00947E1D"/>
    <w:rsid w:val="00950DD4"/>
    <w:rsid w:val="00953B13"/>
    <w:rsid w:val="00954D0C"/>
    <w:rsid w:val="00956369"/>
    <w:rsid w:val="0095738C"/>
    <w:rsid w:val="00957C17"/>
    <w:rsid w:val="00960D1A"/>
    <w:rsid w:val="0096616D"/>
    <w:rsid w:val="00967ED8"/>
    <w:rsid w:val="00970DAE"/>
    <w:rsid w:val="009822E0"/>
    <w:rsid w:val="0098455D"/>
    <w:rsid w:val="00984CA6"/>
    <w:rsid w:val="009857EC"/>
    <w:rsid w:val="00986C1D"/>
    <w:rsid w:val="00992BB1"/>
    <w:rsid w:val="00993175"/>
    <w:rsid w:val="00996F09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3A32"/>
    <w:rsid w:val="009C410A"/>
    <w:rsid w:val="009C51B9"/>
    <w:rsid w:val="009C534A"/>
    <w:rsid w:val="009D0673"/>
    <w:rsid w:val="009D165C"/>
    <w:rsid w:val="009D22BE"/>
    <w:rsid w:val="009D29E7"/>
    <w:rsid w:val="009F2D00"/>
    <w:rsid w:val="009F41E3"/>
    <w:rsid w:val="009F7162"/>
    <w:rsid w:val="009F7400"/>
    <w:rsid w:val="00A012BE"/>
    <w:rsid w:val="00A01AC8"/>
    <w:rsid w:val="00A031B5"/>
    <w:rsid w:val="00A04ADD"/>
    <w:rsid w:val="00A052FF"/>
    <w:rsid w:val="00A07CE6"/>
    <w:rsid w:val="00A11DA4"/>
    <w:rsid w:val="00A31D47"/>
    <w:rsid w:val="00A33135"/>
    <w:rsid w:val="00A36189"/>
    <w:rsid w:val="00A37381"/>
    <w:rsid w:val="00A41585"/>
    <w:rsid w:val="00A46238"/>
    <w:rsid w:val="00A51E75"/>
    <w:rsid w:val="00A528A6"/>
    <w:rsid w:val="00A60CE7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9785D"/>
    <w:rsid w:val="00AA1BB9"/>
    <w:rsid w:val="00AA4462"/>
    <w:rsid w:val="00AA60FC"/>
    <w:rsid w:val="00AA725F"/>
    <w:rsid w:val="00AA737B"/>
    <w:rsid w:val="00AB057E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6734"/>
    <w:rsid w:val="00AC79DC"/>
    <w:rsid w:val="00AD1748"/>
    <w:rsid w:val="00AD4840"/>
    <w:rsid w:val="00AD6457"/>
    <w:rsid w:val="00AE5E81"/>
    <w:rsid w:val="00AE73B4"/>
    <w:rsid w:val="00AF0B9D"/>
    <w:rsid w:val="00AF0FA4"/>
    <w:rsid w:val="00AF14F9"/>
    <w:rsid w:val="00AF4D7D"/>
    <w:rsid w:val="00AF732C"/>
    <w:rsid w:val="00B00C7D"/>
    <w:rsid w:val="00B04FA3"/>
    <w:rsid w:val="00B0523E"/>
    <w:rsid w:val="00B05255"/>
    <w:rsid w:val="00B05787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1A8"/>
    <w:rsid w:val="00B31A83"/>
    <w:rsid w:val="00B31B3F"/>
    <w:rsid w:val="00B37004"/>
    <w:rsid w:val="00B4053D"/>
    <w:rsid w:val="00B43199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5EDA"/>
    <w:rsid w:val="00B76AD5"/>
    <w:rsid w:val="00B77E01"/>
    <w:rsid w:val="00B91F23"/>
    <w:rsid w:val="00B97347"/>
    <w:rsid w:val="00B97B4B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3F9B"/>
    <w:rsid w:val="00BF7B75"/>
    <w:rsid w:val="00C0112E"/>
    <w:rsid w:val="00C01458"/>
    <w:rsid w:val="00C016B0"/>
    <w:rsid w:val="00C02308"/>
    <w:rsid w:val="00C06B95"/>
    <w:rsid w:val="00C10E61"/>
    <w:rsid w:val="00C11FA2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4E39"/>
    <w:rsid w:val="00C369B5"/>
    <w:rsid w:val="00C36DDE"/>
    <w:rsid w:val="00C36E94"/>
    <w:rsid w:val="00C37927"/>
    <w:rsid w:val="00C40116"/>
    <w:rsid w:val="00C41454"/>
    <w:rsid w:val="00C426A5"/>
    <w:rsid w:val="00C45BEE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1A29"/>
    <w:rsid w:val="00C7494E"/>
    <w:rsid w:val="00C74CA3"/>
    <w:rsid w:val="00C74CE8"/>
    <w:rsid w:val="00C82D74"/>
    <w:rsid w:val="00C83492"/>
    <w:rsid w:val="00C879FF"/>
    <w:rsid w:val="00C9009D"/>
    <w:rsid w:val="00C9109A"/>
    <w:rsid w:val="00C946AB"/>
    <w:rsid w:val="00C95510"/>
    <w:rsid w:val="00C973AF"/>
    <w:rsid w:val="00CA0F62"/>
    <w:rsid w:val="00CB0C15"/>
    <w:rsid w:val="00CB64C2"/>
    <w:rsid w:val="00CC666E"/>
    <w:rsid w:val="00CC6969"/>
    <w:rsid w:val="00CD0250"/>
    <w:rsid w:val="00CD0B44"/>
    <w:rsid w:val="00CD240F"/>
    <w:rsid w:val="00CD3973"/>
    <w:rsid w:val="00CD5D2A"/>
    <w:rsid w:val="00CE0376"/>
    <w:rsid w:val="00CE2809"/>
    <w:rsid w:val="00CE3C27"/>
    <w:rsid w:val="00CE599A"/>
    <w:rsid w:val="00CF0266"/>
    <w:rsid w:val="00CF2AD8"/>
    <w:rsid w:val="00CF4F91"/>
    <w:rsid w:val="00D00287"/>
    <w:rsid w:val="00D009AE"/>
    <w:rsid w:val="00D022BF"/>
    <w:rsid w:val="00D04174"/>
    <w:rsid w:val="00D053D5"/>
    <w:rsid w:val="00D05AD7"/>
    <w:rsid w:val="00D104C8"/>
    <w:rsid w:val="00D10A86"/>
    <w:rsid w:val="00D20F66"/>
    <w:rsid w:val="00D22C39"/>
    <w:rsid w:val="00D2683B"/>
    <w:rsid w:val="00D26BCE"/>
    <w:rsid w:val="00D27443"/>
    <w:rsid w:val="00D313BC"/>
    <w:rsid w:val="00D37E27"/>
    <w:rsid w:val="00D43515"/>
    <w:rsid w:val="00D54D90"/>
    <w:rsid w:val="00D54DB5"/>
    <w:rsid w:val="00D56045"/>
    <w:rsid w:val="00D602F7"/>
    <w:rsid w:val="00D61099"/>
    <w:rsid w:val="00D636EF"/>
    <w:rsid w:val="00D6606E"/>
    <w:rsid w:val="00D6623B"/>
    <w:rsid w:val="00D70889"/>
    <w:rsid w:val="00D74F6F"/>
    <w:rsid w:val="00D75E5E"/>
    <w:rsid w:val="00D76F37"/>
    <w:rsid w:val="00D813B2"/>
    <w:rsid w:val="00D82106"/>
    <w:rsid w:val="00D83877"/>
    <w:rsid w:val="00D843D0"/>
    <w:rsid w:val="00D87549"/>
    <w:rsid w:val="00D87A7B"/>
    <w:rsid w:val="00D93BA2"/>
    <w:rsid w:val="00DA04D8"/>
    <w:rsid w:val="00DA0D4C"/>
    <w:rsid w:val="00DA4101"/>
    <w:rsid w:val="00DA4DC9"/>
    <w:rsid w:val="00DA5951"/>
    <w:rsid w:val="00DA5D93"/>
    <w:rsid w:val="00DB1A99"/>
    <w:rsid w:val="00DC0857"/>
    <w:rsid w:val="00DC0A10"/>
    <w:rsid w:val="00DC2472"/>
    <w:rsid w:val="00DC3E9D"/>
    <w:rsid w:val="00DD1729"/>
    <w:rsid w:val="00DD2E19"/>
    <w:rsid w:val="00DD7807"/>
    <w:rsid w:val="00DE06A3"/>
    <w:rsid w:val="00DE1759"/>
    <w:rsid w:val="00DE185F"/>
    <w:rsid w:val="00DE2526"/>
    <w:rsid w:val="00DE79DB"/>
    <w:rsid w:val="00DF3C71"/>
    <w:rsid w:val="00DF5BA9"/>
    <w:rsid w:val="00E00CE8"/>
    <w:rsid w:val="00E02848"/>
    <w:rsid w:val="00E04619"/>
    <w:rsid w:val="00E06F93"/>
    <w:rsid w:val="00E10D1B"/>
    <w:rsid w:val="00E11CFB"/>
    <w:rsid w:val="00E12768"/>
    <w:rsid w:val="00E12AAD"/>
    <w:rsid w:val="00E12DFD"/>
    <w:rsid w:val="00E153D7"/>
    <w:rsid w:val="00E20511"/>
    <w:rsid w:val="00E20E0A"/>
    <w:rsid w:val="00E2453B"/>
    <w:rsid w:val="00E26A7D"/>
    <w:rsid w:val="00E27A2F"/>
    <w:rsid w:val="00E27AF3"/>
    <w:rsid w:val="00E33279"/>
    <w:rsid w:val="00E335AF"/>
    <w:rsid w:val="00E34FDE"/>
    <w:rsid w:val="00E378FE"/>
    <w:rsid w:val="00E41370"/>
    <w:rsid w:val="00E42337"/>
    <w:rsid w:val="00E4347A"/>
    <w:rsid w:val="00E5375A"/>
    <w:rsid w:val="00E56DF1"/>
    <w:rsid w:val="00E600A1"/>
    <w:rsid w:val="00E64322"/>
    <w:rsid w:val="00E65AE1"/>
    <w:rsid w:val="00E66D90"/>
    <w:rsid w:val="00E72C45"/>
    <w:rsid w:val="00E738EF"/>
    <w:rsid w:val="00E82848"/>
    <w:rsid w:val="00E860F5"/>
    <w:rsid w:val="00E8781D"/>
    <w:rsid w:val="00E90109"/>
    <w:rsid w:val="00E9342E"/>
    <w:rsid w:val="00EA009D"/>
    <w:rsid w:val="00EA3057"/>
    <w:rsid w:val="00EA58B4"/>
    <w:rsid w:val="00EA6AD5"/>
    <w:rsid w:val="00EA748A"/>
    <w:rsid w:val="00EB2106"/>
    <w:rsid w:val="00EB2A77"/>
    <w:rsid w:val="00EB2D3E"/>
    <w:rsid w:val="00EB3E13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3A0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7479"/>
    <w:rsid w:val="00F11041"/>
    <w:rsid w:val="00F1221B"/>
    <w:rsid w:val="00F12586"/>
    <w:rsid w:val="00F14B36"/>
    <w:rsid w:val="00F2203F"/>
    <w:rsid w:val="00F221EF"/>
    <w:rsid w:val="00F22878"/>
    <w:rsid w:val="00F2379E"/>
    <w:rsid w:val="00F239AE"/>
    <w:rsid w:val="00F257E2"/>
    <w:rsid w:val="00F26A88"/>
    <w:rsid w:val="00F27C91"/>
    <w:rsid w:val="00F31045"/>
    <w:rsid w:val="00F33BFB"/>
    <w:rsid w:val="00F33E8E"/>
    <w:rsid w:val="00F3762A"/>
    <w:rsid w:val="00F40DF0"/>
    <w:rsid w:val="00F419A1"/>
    <w:rsid w:val="00F42723"/>
    <w:rsid w:val="00F433A6"/>
    <w:rsid w:val="00F44D94"/>
    <w:rsid w:val="00F47A3C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2018"/>
    <w:rsid w:val="00F82556"/>
    <w:rsid w:val="00F83C38"/>
    <w:rsid w:val="00F94D9B"/>
    <w:rsid w:val="00F95811"/>
    <w:rsid w:val="00FA21C4"/>
    <w:rsid w:val="00FA3E65"/>
    <w:rsid w:val="00FA3F45"/>
    <w:rsid w:val="00FA442D"/>
    <w:rsid w:val="00FB14E1"/>
    <w:rsid w:val="00FB20E2"/>
    <w:rsid w:val="00FB21FE"/>
    <w:rsid w:val="00FB6FEA"/>
    <w:rsid w:val="00FC4809"/>
    <w:rsid w:val="00FC4BE1"/>
    <w:rsid w:val="00FD14B9"/>
    <w:rsid w:val="00FD1E79"/>
    <w:rsid w:val="00FD2B40"/>
    <w:rsid w:val="00FD3BF7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60121E9C-6AEE-4B04-A996-E130CFC802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iPriority="0" w:unhideWhenUsed="1"/>
    <w:lsdException w:name="index 5" w:semiHidden="1" w:uiPriority="0" w:unhideWhenUsed="1"/>
    <w:lsdException w:name="index 6" w:semiHidden="1" w:uiPriority="0" w:unhideWhenUsed="1"/>
    <w:lsdException w:name="index 7" w:semiHidden="1" w:uiPriority="0" w:unhideWhenUsed="1"/>
    <w:lsdException w:name="index 8" w:semiHidden="1" w:uiPriority="0" w:unhideWhenUsed="1"/>
    <w:lsdException w:name="index 9" w:semiHidden="1" w:uiPriority="0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iPriority="0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iPriority="0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iPriority="0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C95510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C95510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C95510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5510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C95510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95510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C95510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95510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C95510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C95510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95510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C95510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95510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C95510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95510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5510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C95510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C95510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C95510"/>
    <w:pPr>
      <w:numPr>
        <w:numId w:val="4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C95510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C95510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C95510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C95510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95510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C95510"/>
    <w:rPr>
      <w:vertAlign w:val="superscript"/>
    </w:rPr>
  </w:style>
  <w:style w:type="paragraph" w:customStyle="1" w:styleId="xl27">
    <w:name w:val="xl27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C95510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C95510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C9551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955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C955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C95510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C95510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C9551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C95510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C955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C95510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C9551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C9551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C9551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C9551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C9551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C9551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C9551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C95510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C955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C95510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C95510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C95510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C95510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C9551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C9551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C9551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C95510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C9551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C95510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C95510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C95510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C95510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C95510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C95510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C9551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C955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C9551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C955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C9551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C9551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C95510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C95510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C95510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C95510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C95510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C95510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C95510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C95510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C95510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C9551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C95510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C9551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C9551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C95510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C95510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C95510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C95510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C95510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C95510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C95510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C95510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C95510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C95510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C95510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C95510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C9551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C95510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C95510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C95510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C95510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95510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C95510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C95510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C95510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C95510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C9551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C95510"/>
  </w:style>
  <w:style w:type="paragraph" w:customStyle="1" w:styleId="List1">
    <w:name w:val="List1"/>
    <w:basedOn w:val="Normal"/>
    <w:link w:val="LISTChar"/>
    <w:rsid w:val="00C95510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C95510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C95510"/>
  </w:style>
  <w:style w:type="numbering" w:customStyle="1" w:styleId="Style1">
    <w:name w:val="Style1"/>
    <w:uiPriority w:val="99"/>
    <w:rsid w:val="00C95510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C95510"/>
  </w:style>
  <w:style w:type="character" w:styleId="Emphasis">
    <w:name w:val="Emphasis"/>
    <w:basedOn w:val="DefaultParagraphFont"/>
    <w:uiPriority w:val="20"/>
    <w:qFormat/>
    <w:rsid w:val="00C95510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C95510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C95510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C95510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C95510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C95510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C95510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C95510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C95510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C95510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C95510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C95510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C95510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C95510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5510"/>
    <w:rPr>
      <w:color w:val="808080"/>
    </w:rPr>
  </w:style>
  <w:style w:type="numbering" w:customStyle="1" w:styleId="NoList1">
    <w:name w:val="No List1"/>
    <w:next w:val="NoList"/>
    <w:semiHidden/>
    <w:rsid w:val="00C95510"/>
  </w:style>
  <w:style w:type="paragraph" w:styleId="Index2">
    <w:name w:val="index 2"/>
    <w:basedOn w:val="Normal"/>
    <w:next w:val="Normal"/>
    <w:autoRedefine/>
    <w:semiHidden/>
    <w:rsid w:val="00C95510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C95510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C95510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C95510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C95510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C95510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C95510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C95510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C95510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C95510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C95510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C9551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">
    <w:name w:val="Current List1"/>
    <w:rsid w:val="00C95510"/>
    <w:pPr>
      <w:numPr>
        <w:numId w:val="14"/>
      </w:numPr>
    </w:pPr>
  </w:style>
  <w:style w:type="numbering" w:styleId="111111">
    <w:name w:val="Outline List 2"/>
    <w:basedOn w:val="NoList"/>
    <w:uiPriority w:val="99"/>
    <w:rsid w:val="00C95510"/>
    <w:pPr>
      <w:numPr>
        <w:numId w:val="15"/>
      </w:numPr>
    </w:pPr>
  </w:style>
  <w:style w:type="numbering" w:styleId="1ai">
    <w:name w:val="Outline List 1"/>
    <w:basedOn w:val="NoList"/>
    <w:uiPriority w:val="99"/>
    <w:rsid w:val="00C95510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C95510"/>
  </w:style>
  <w:style w:type="numbering" w:customStyle="1" w:styleId="Style11">
    <w:name w:val="Style11"/>
    <w:rsid w:val="00C95510"/>
  </w:style>
  <w:style w:type="numbering" w:customStyle="1" w:styleId="Style111">
    <w:name w:val="Style111"/>
    <w:next w:val="Style1"/>
    <w:rsid w:val="00C95510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C95510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C95510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C95510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C95510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C95510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C95510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C95510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C95510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C95510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C95510"/>
    <w:rPr>
      <w:b/>
      <w:bCs/>
    </w:rPr>
  </w:style>
  <w:style w:type="paragraph" w:styleId="PlainText">
    <w:name w:val="Plain Text"/>
    <w:basedOn w:val="Normal"/>
    <w:link w:val="PlainTextChar"/>
    <w:rsid w:val="00C95510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C95510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C95510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C95510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C95510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C95510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C95510"/>
  </w:style>
  <w:style w:type="paragraph" w:customStyle="1" w:styleId="SPECIFICATION">
    <w:name w:val="SPECIFICATION"/>
    <w:basedOn w:val="Normal"/>
    <w:rsid w:val="00C95510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C95510"/>
    <w:rPr>
      <w:sz w:val="16"/>
      <w:szCs w:val="19"/>
    </w:rPr>
  </w:style>
  <w:style w:type="table" w:styleId="TableGrid7">
    <w:name w:val="Table Grid 7"/>
    <w:basedOn w:val="TableNormal"/>
    <w:rsid w:val="00C95510"/>
    <w:pPr>
      <w:bidi/>
    </w:pPr>
    <w:rPr>
      <w:rFonts w:ascii="Times New Roman" w:eastAsia="Times New Roman" w:hAnsi="Times New Roman" w:cs="Times New Roman"/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C95510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C95510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C95510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C95510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C95510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C95510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C95510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C95510"/>
    <w:pPr>
      <w:numPr>
        <w:numId w:val="21"/>
      </w:numPr>
      <w:tabs>
        <w:tab w:val="num" w:pos="851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C95510"/>
    <w:pPr>
      <w:numPr>
        <w:numId w:val="22"/>
      </w:numPr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C95510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C95510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C95510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C95510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C95510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C95510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C95510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C95510"/>
    <w:pPr>
      <w:bidi w:val="0"/>
    </w:pPr>
  </w:style>
  <w:style w:type="paragraph" w:customStyle="1" w:styleId="TextBulletE">
    <w:name w:val="Text BulletE"/>
    <w:basedOn w:val="TextBolet"/>
    <w:qFormat/>
    <w:rsid w:val="00C95510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C95510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C95510"/>
    <w:rPr>
      <w:rFonts w:ascii="Times New Roman" w:eastAsia="Times New Roman" w:hAnsi="Times New Roman" w:cs="Times New Roman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95510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C95510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C95510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C95510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C95510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C95510"/>
  </w:style>
  <w:style w:type="table" w:customStyle="1" w:styleId="TableGrid11">
    <w:name w:val="Table Grid11"/>
    <w:basedOn w:val="TableNormal"/>
    <w:next w:val="TableGrid"/>
    <w:rsid w:val="00C9551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ComplexZar13ptRightFirstline10pxAfter19p">
    <w:name w:val="Style (Complex) Zar 13 pt Right First line:  10 px After:  19 p..."/>
    <w:basedOn w:val="Normal"/>
    <w:rsid w:val="00C95510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C95510"/>
  </w:style>
  <w:style w:type="character" w:customStyle="1" w:styleId="hps">
    <w:name w:val="hps"/>
    <w:rsid w:val="00C95510"/>
  </w:style>
  <w:style w:type="paragraph" w:styleId="Subtitle">
    <w:name w:val="Subtitle"/>
    <w:basedOn w:val="Normal"/>
    <w:next w:val="Normal"/>
    <w:link w:val="SubtitleChar"/>
    <w:uiPriority w:val="11"/>
    <w:qFormat/>
    <w:rsid w:val="00C95510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5510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C95510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5510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5510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5510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5510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C95510"/>
    <w:rPr>
      <w:i/>
      <w:iCs/>
    </w:rPr>
  </w:style>
  <w:style w:type="character" w:styleId="IntenseEmphasis">
    <w:name w:val="Intense Emphasis"/>
    <w:uiPriority w:val="21"/>
    <w:qFormat/>
    <w:rsid w:val="00C95510"/>
    <w:rPr>
      <w:b/>
      <w:bCs/>
      <w:i/>
      <w:iCs/>
    </w:rPr>
  </w:style>
  <w:style w:type="character" w:styleId="IntenseReference">
    <w:name w:val="Intense Reference"/>
    <w:uiPriority w:val="32"/>
    <w:qFormat/>
    <w:rsid w:val="00C95510"/>
    <w:rPr>
      <w:b/>
      <w:bCs/>
      <w:smallCaps/>
    </w:rPr>
  </w:style>
  <w:style w:type="character" w:styleId="BookTitle">
    <w:name w:val="Book Title"/>
    <w:uiPriority w:val="33"/>
    <w:qFormat/>
    <w:rsid w:val="00C95510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C95510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C95510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C95510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C95510"/>
    <w:pPr>
      <w:numPr>
        <w:numId w:val="17"/>
      </w:numPr>
    </w:pPr>
  </w:style>
  <w:style w:type="paragraph" w:customStyle="1" w:styleId="Head1">
    <w:name w:val="Head 1"/>
    <w:basedOn w:val="Normal"/>
    <w:qFormat/>
    <w:rsid w:val="00C95510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C95510"/>
  </w:style>
  <w:style w:type="paragraph" w:customStyle="1" w:styleId="Simpletext">
    <w:name w:val="Simple text"/>
    <w:basedOn w:val="Normal"/>
    <w:link w:val="SimpletextChar"/>
    <w:qFormat/>
    <w:rsid w:val="00C95510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C95510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C95510"/>
    <w:pPr>
      <w:spacing w:line="240" w:lineRule="auto"/>
    </w:pPr>
  </w:style>
  <w:style w:type="character" w:customStyle="1" w:styleId="DeffinitionChar">
    <w:name w:val="Deffinition Char"/>
    <w:link w:val="Deffinition"/>
    <w:rsid w:val="00C95510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C95510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C95510"/>
  </w:style>
  <w:style w:type="table" w:customStyle="1" w:styleId="TableGrid2">
    <w:name w:val="Table Grid2"/>
    <w:basedOn w:val="TableNormal"/>
    <w:next w:val="TableGrid"/>
    <w:rsid w:val="00C95510"/>
    <w:pPr>
      <w:bidi/>
    </w:pPr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CurrentList11">
    <w:name w:val="Current List11"/>
    <w:rsid w:val="00C95510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C95510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C95510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C95510"/>
  </w:style>
  <w:style w:type="numbering" w:customStyle="1" w:styleId="Style13">
    <w:name w:val="Style13"/>
    <w:rsid w:val="00C95510"/>
  </w:style>
  <w:style w:type="numbering" w:customStyle="1" w:styleId="Style112">
    <w:name w:val="Style112"/>
    <w:next w:val="Style1"/>
    <w:rsid w:val="00C95510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C95510"/>
  </w:style>
  <w:style w:type="table" w:customStyle="1" w:styleId="TableGrid12">
    <w:name w:val="Table Grid12"/>
    <w:basedOn w:val="TableNormal"/>
    <w:next w:val="TableGrid"/>
    <w:rsid w:val="00C95510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1">
    <w:name w:val="1 / 1.1 / 1.1.111"/>
    <w:basedOn w:val="NoList"/>
    <w:next w:val="111111"/>
    <w:uiPriority w:val="99"/>
    <w:unhideWhenUsed/>
    <w:rsid w:val="00C95510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373E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373E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882A68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329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29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382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F17C2F-F79D-45C0-A3C9-FEA4BACD7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1</Pages>
  <Words>1844</Words>
  <Characters>10516</Characters>
  <Application>Microsoft Office Word</Application>
  <DocSecurity>0</DocSecurity>
  <Lines>87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12336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Nasrin Aghajani</cp:lastModifiedBy>
  <cp:revision>15</cp:revision>
  <cp:lastPrinted>2022-02-16T10:41:00Z</cp:lastPrinted>
  <dcterms:created xsi:type="dcterms:W3CDTF">2022-02-13T10:44:00Z</dcterms:created>
  <dcterms:modified xsi:type="dcterms:W3CDTF">2023-04-25T06:31:00Z</dcterms:modified>
</cp:coreProperties>
</file>