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3"/>
        <w:gridCol w:w="1405"/>
        <w:gridCol w:w="2155"/>
        <w:gridCol w:w="1533"/>
        <w:gridCol w:w="1350"/>
        <w:gridCol w:w="1458"/>
        <w:gridCol w:w="1843"/>
      </w:tblGrid>
      <w:tr w:rsidR="008F7539" w:rsidRPr="00070ED8" w:rsidTr="00823557">
        <w:trPr>
          <w:trHeight w:val="3710"/>
          <w:jc w:val="center"/>
        </w:trPr>
        <w:tc>
          <w:tcPr>
            <w:tcW w:w="10727" w:type="dxa"/>
            <w:gridSpan w:val="7"/>
            <w:tcBorders>
              <w:top w:val="single" w:sz="12" w:space="0" w:color="auto"/>
              <w:left w:val="single" w:sz="12" w:space="0" w:color="auto"/>
              <w:bottom w:val="single" w:sz="12" w:space="0" w:color="auto"/>
              <w:right w:val="single" w:sz="12" w:space="0" w:color="auto"/>
            </w:tcBorders>
            <w:vAlign w:val="center"/>
          </w:tcPr>
          <w:p w:rsidR="008F7539" w:rsidRPr="00DF3C71" w:rsidRDefault="00DF3C71" w:rsidP="00CC666E">
            <w:pPr>
              <w:widowControl w:val="0"/>
              <w:jc w:val="center"/>
              <w:rPr>
                <w:rFonts w:ascii="Arial" w:hAnsi="Arial" w:cs="B Zar"/>
                <w:b/>
                <w:bCs/>
                <w:sz w:val="36"/>
                <w:szCs w:val="36"/>
                <w:rtl/>
                <w:lang w:bidi="fa-IR"/>
              </w:rPr>
            </w:pPr>
            <w:bookmarkStart w:id="0" w:name="_GoBack"/>
            <w:bookmarkEnd w:id="0"/>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rsidTr="00823557">
        <w:trPr>
          <w:trHeight w:val="3456"/>
          <w:jc w:val="center"/>
        </w:trPr>
        <w:tc>
          <w:tcPr>
            <w:tcW w:w="10727" w:type="dxa"/>
            <w:gridSpan w:val="7"/>
            <w:tcBorders>
              <w:top w:val="single" w:sz="12" w:space="0" w:color="auto"/>
              <w:left w:val="single" w:sz="12" w:space="0" w:color="auto"/>
              <w:bottom w:val="single" w:sz="12" w:space="0" w:color="auto"/>
              <w:right w:val="single" w:sz="12" w:space="0" w:color="auto"/>
            </w:tcBorders>
            <w:vAlign w:val="center"/>
          </w:tcPr>
          <w:p w:rsidR="00F173A3" w:rsidRDefault="00687E14" w:rsidP="00956369">
            <w:pPr>
              <w:widowControl w:val="0"/>
              <w:jc w:val="center"/>
              <w:rPr>
                <w:rFonts w:ascii="Arial" w:hAnsi="Arial" w:cs="Arial"/>
                <w:b/>
                <w:bCs/>
                <w:sz w:val="32"/>
                <w:szCs w:val="32"/>
              </w:rPr>
            </w:pPr>
            <w:r w:rsidRPr="00CE2D90">
              <w:rPr>
                <w:rFonts w:ascii="Arial" w:hAnsi="Arial" w:cs="Arial"/>
                <w:b/>
                <w:bCs/>
                <w:sz w:val="32"/>
                <w:szCs w:val="32"/>
              </w:rPr>
              <w:t xml:space="preserve">PMR FOR </w:t>
            </w:r>
            <w:r w:rsidR="00C43821">
              <w:rPr>
                <w:rFonts w:ascii="Arial" w:hAnsi="Arial" w:cs="Arial"/>
                <w:b/>
                <w:bCs/>
                <w:sz w:val="32"/>
                <w:szCs w:val="32"/>
              </w:rPr>
              <w:t>INSTRUMENT/PLANT AIR &amp; NITROGEN PACKAGES</w:t>
            </w:r>
          </w:p>
          <w:p w:rsidR="00F173A3" w:rsidRPr="00EA3057" w:rsidRDefault="00F173A3"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CC71F4"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3" w:type="dxa"/>
            <w:tcBorders>
              <w:top w:val="single" w:sz="12" w:space="0" w:color="auto"/>
              <w:bottom w:val="single" w:sz="2" w:space="0" w:color="auto"/>
              <w:right w:val="single" w:sz="2" w:space="0" w:color="auto"/>
            </w:tcBorders>
            <w:vAlign w:val="center"/>
          </w:tcPr>
          <w:p w:rsidR="00CC71F4" w:rsidRPr="000E2E1E" w:rsidRDefault="00CC71F4" w:rsidP="002D38DE">
            <w:pPr>
              <w:widowControl w:val="0"/>
              <w:bidi w:val="0"/>
              <w:spacing w:before="20" w:after="20"/>
              <w:jc w:val="center"/>
              <w:rPr>
                <w:rFonts w:ascii="Arial" w:hAnsi="Arial" w:cs="Arial"/>
                <w:szCs w:val="20"/>
              </w:rPr>
            </w:pPr>
          </w:p>
        </w:tc>
        <w:tc>
          <w:tcPr>
            <w:tcW w:w="1405" w:type="dxa"/>
            <w:tcBorders>
              <w:top w:val="single" w:sz="12" w:space="0" w:color="auto"/>
              <w:left w:val="single" w:sz="2" w:space="0" w:color="auto"/>
              <w:bottom w:val="single" w:sz="2" w:space="0" w:color="auto"/>
              <w:right w:val="single" w:sz="2" w:space="0" w:color="auto"/>
            </w:tcBorders>
            <w:vAlign w:val="center"/>
          </w:tcPr>
          <w:p w:rsidR="00CC71F4" w:rsidRPr="000E2E1E" w:rsidRDefault="00CC71F4" w:rsidP="00CC71F4">
            <w:pPr>
              <w:widowControl w:val="0"/>
              <w:bidi w:val="0"/>
              <w:spacing w:before="20" w:after="20"/>
              <w:ind w:left="-64" w:right="-115"/>
              <w:jc w:val="center"/>
              <w:rPr>
                <w:rFonts w:ascii="Arial" w:hAnsi="Arial" w:cs="Arial"/>
                <w:szCs w:val="20"/>
              </w:rPr>
            </w:pPr>
          </w:p>
        </w:tc>
        <w:tc>
          <w:tcPr>
            <w:tcW w:w="2155" w:type="dxa"/>
            <w:tcBorders>
              <w:top w:val="single" w:sz="12" w:space="0" w:color="auto"/>
              <w:left w:val="single" w:sz="2" w:space="0" w:color="auto"/>
              <w:bottom w:val="single" w:sz="2" w:space="0" w:color="auto"/>
              <w:right w:val="single" w:sz="2" w:space="0" w:color="auto"/>
            </w:tcBorders>
            <w:vAlign w:val="center"/>
          </w:tcPr>
          <w:p w:rsidR="00CC71F4" w:rsidRPr="000E2E1E" w:rsidRDefault="00CC71F4" w:rsidP="00CC71F4">
            <w:pPr>
              <w:widowControl w:val="0"/>
              <w:bidi w:val="0"/>
              <w:spacing w:before="20" w:after="20"/>
              <w:ind w:left="-64" w:right="-115"/>
              <w:jc w:val="center"/>
              <w:rPr>
                <w:rFonts w:ascii="Arial" w:hAnsi="Arial" w:cs="Arial"/>
                <w:szCs w:val="20"/>
              </w:rPr>
            </w:pPr>
          </w:p>
        </w:tc>
        <w:tc>
          <w:tcPr>
            <w:tcW w:w="1533" w:type="dxa"/>
            <w:tcBorders>
              <w:top w:val="single" w:sz="12" w:space="0" w:color="auto"/>
              <w:left w:val="single" w:sz="2" w:space="0" w:color="auto"/>
              <w:bottom w:val="single" w:sz="2" w:space="0" w:color="auto"/>
              <w:right w:val="single" w:sz="2" w:space="0" w:color="auto"/>
            </w:tcBorders>
            <w:vAlign w:val="center"/>
          </w:tcPr>
          <w:p w:rsidR="00CC71F4" w:rsidRPr="00C66E37" w:rsidRDefault="00CC71F4" w:rsidP="00CC71F4">
            <w:pPr>
              <w:widowControl w:val="0"/>
              <w:bidi w:val="0"/>
              <w:spacing w:before="20" w:after="20"/>
              <w:ind w:left="-46"/>
              <w:jc w:val="center"/>
              <w:rPr>
                <w:rFonts w:ascii="Arial" w:hAnsi="Arial" w:cs="Arial"/>
                <w:szCs w:val="20"/>
              </w:rPr>
            </w:pPr>
          </w:p>
        </w:tc>
        <w:tc>
          <w:tcPr>
            <w:tcW w:w="1350" w:type="dxa"/>
            <w:tcBorders>
              <w:top w:val="single" w:sz="12" w:space="0" w:color="auto"/>
              <w:left w:val="single" w:sz="2" w:space="0" w:color="auto"/>
              <w:bottom w:val="single" w:sz="2" w:space="0" w:color="auto"/>
              <w:right w:val="single" w:sz="2" w:space="0" w:color="auto"/>
            </w:tcBorders>
            <w:vAlign w:val="center"/>
          </w:tcPr>
          <w:p w:rsidR="00CC71F4" w:rsidRPr="000E2E1E" w:rsidRDefault="00CC71F4" w:rsidP="00CC71F4">
            <w:pPr>
              <w:widowControl w:val="0"/>
              <w:bidi w:val="0"/>
              <w:spacing w:before="20" w:after="20"/>
              <w:jc w:val="center"/>
              <w:rPr>
                <w:rFonts w:ascii="Arial" w:hAnsi="Arial" w:cs="Arial"/>
                <w:szCs w:val="20"/>
              </w:rPr>
            </w:pPr>
          </w:p>
        </w:tc>
        <w:tc>
          <w:tcPr>
            <w:tcW w:w="1458" w:type="dxa"/>
            <w:tcBorders>
              <w:top w:val="single" w:sz="12" w:space="0" w:color="auto"/>
              <w:left w:val="single" w:sz="2" w:space="0" w:color="auto"/>
              <w:bottom w:val="single" w:sz="2" w:space="0" w:color="auto"/>
              <w:right w:val="single" w:sz="2" w:space="0" w:color="auto"/>
            </w:tcBorders>
            <w:vAlign w:val="center"/>
          </w:tcPr>
          <w:p w:rsidR="00CC71F4" w:rsidRPr="002918D6" w:rsidRDefault="00CC71F4" w:rsidP="00CC71F4">
            <w:pPr>
              <w:widowControl w:val="0"/>
              <w:bidi w:val="0"/>
              <w:spacing w:before="20" w:after="20"/>
              <w:jc w:val="center"/>
              <w:rPr>
                <w:rFonts w:ascii="Arial" w:hAnsi="Arial" w:cs="Arial"/>
                <w:szCs w:val="20"/>
              </w:rPr>
            </w:pPr>
          </w:p>
        </w:tc>
        <w:tc>
          <w:tcPr>
            <w:tcW w:w="1843" w:type="dxa"/>
            <w:tcBorders>
              <w:left w:val="single" w:sz="2" w:space="0" w:color="auto"/>
              <w:bottom w:val="single" w:sz="2" w:space="0" w:color="auto"/>
            </w:tcBorders>
            <w:vAlign w:val="center"/>
          </w:tcPr>
          <w:p w:rsidR="00CC71F4" w:rsidRPr="00CD3973" w:rsidRDefault="00CC71F4" w:rsidP="00CC71F4">
            <w:pPr>
              <w:widowControl w:val="0"/>
              <w:bidi w:val="0"/>
              <w:spacing w:before="20" w:after="20"/>
              <w:ind w:hanging="59"/>
              <w:jc w:val="center"/>
              <w:rPr>
                <w:rFonts w:ascii="Arial" w:hAnsi="Arial" w:cs="Arial"/>
                <w:b/>
                <w:bCs/>
                <w:color w:val="000000"/>
                <w:sz w:val="17"/>
                <w:szCs w:val="17"/>
              </w:rPr>
            </w:pPr>
          </w:p>
        </w:tc>
      </w:tr>
      <w:tr w:rsidR="00DC092E"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39"/>
          <w:jc w:val="center"/>
        </w:trPr>
        <w:tc>
          <w:tcPr>
            <w:tcW w:w="983" w:type="dxa"/>
            <w:tcBorders>
              <w:top w:val="single" w:sz="2" w:space="0" w:color="auto"/>
              <w:bottom w:val="single" w:sz="2" w:space="0" w:color="auto"/>
              <w:right w:val="single" w:sz="2" w:space="0" w:color="auto"/>
            </w:tcBorders>
            <w:vAlign w:val="center"/>
          </w:tcPr>
          <w:p w:rsidR="00DC092E" w:rsidRPr="000E2E1E" w:rsidRDefault="00DC092E" w:rsidP="00DC092E">
            <w:pPr>
              <w:widowControl w:val="0"/>
              <w:bidi w:val="0"/>
              <w:spacing w:before="20" w:after="20"/>
              <w:jc w:val="center"/>
              <w:rPr>
                <w:rFonts w:ascii="Arial" w:hAnsi="Arial" w:cs="Arial"/>
                <w:szCs w:val="20"/>
              </w:rPr>
            </w:pPr>
            <w:r>
              <w:rPr>
                <w:rFonts w:ascii="Arial" w:hAnsi="Arial" w:cs="Arial"/>
                <w:szCs w:val="20"/>
              </w:rPr>
              <w:t>D03</w:t>
            </w:r>
          </w:p>
        </w:tc>
        <w:tc>
          <w:tcPr>
            <w:tcW w:w="1405" w:type="dxa"/>
            <w:tcBorders>
              <w:top w:val="single" w:sz="2" w:space="0" w:color="auto"/>
              <w:left w:val="single" w:sz="2" w:space="0" w:color="auto"/>
              <w:bottom w:val="single" w:sz="2" w:space="0" w:color="auto"/>
              <w:right w:val="single" w:sz="2" w:space="0" w:color="auto"/>
            </w:tcBorders>
            <w:vAlign w:val="center"/>
          </w:tcPr>
          <w:p w:rsidR="00DC092E" w:rsidRPr="000E2E1E" w:rsidRDefault="00B66B2F" w:rsidP="00DC092E">
            <w:pPr>
              <w:widowControl w:val="0"/>
              <w:bidi w:val="0"/>
              <w:spacing w:before="20" w:after="20"/>
              <w:ind w:left="-64" w:right="-115"/>
              <w:jc w:val="center"/>
              <w:rPr>
                <w:rFonts w:ascii="Arial" w:hAnsi="Arial" w:cs="Arial"/>
                <w:szCs w:val="20"/>
              </w:rPr>
            </w:pPr>
            <w:r>
              <w:rPr>
                <w:rFonts w:ascii="Arial" w:hAnsi="Arial" w:cs="Arial"/>
                <w:szCs w:val="20"/>
              </w:rPr>
              <w:t>AUG</w:t>
            </w:r>
            <w:r w:rsidR="00DC092E">
              <w:rPr>
                <w:rFonts w:ascii="Arial" w:hAnsi="Arial" w:cs="Arial"/>
                <w:szCs w:val="20"/>
              </w:rPr>
              <w:t>. 2023</w:t>
            </w:r>
          </w:p>
        </w:tc>
        <w:tc>
          <w:tcPr>
            <w:tcW w:w="2155" w:type="dxa"/>
            <w:tcBorders>
              <w:top w:val="single" w:sz="2" w:space="0" w:color="auto"/>
              <w:left w:val="single" w:sz="2" w:space="0" w:color="auto"/>
              <w:bottom w:val="single" w:sz="2" w:space="0" w:color="auto"/>
              <w:right w:val="single" w:sz="2" w:space="0" w:color="auto"/>
            </w:tcBorders>
            <w:vAlign w:val="center"/>
          </w:tcPr>
          <w:p w:rsidR="00DC092E" w:rsidRPr="000E2E1E" w:rsidRDefault="00DC092E" w:rsidP="00DC092E">
            <w:pPr>
              <w:widowControl w:val="0"/>
              <w:bidi w:val="0"/>
              <w:spacing w:before="20" w:after="20"/>
              <w:ind w:left="-64" w:right="-115"/>
              <w:jc w:val="center"/>
              <w:rPr>
                <w:rFonts w:ascii="Arial" w:hAnsi="Arial" w:cs="Arial"/>
                <w:szCs w:val="20"/>
              </w:rPr>
            </w:pPr>
            <w:r>
              <w:rPr>
                <w:rFonts w:ascii="Arial" w:hAnsi="Arial" w:cs="Arial"/>
                <w:szCs w:val="20"/>
              </w:rPr>
              <w:t>IFI</w:t>
            </w:r>
          </w:p>
        </w:tc>
        <w:tc>
          <w:tcPr>
            <w:tcW w:w="1533" w:type="dxa"/>
            <w:tcBorders>
              <w:top w:val="single" w:sz="2" w:space="0" w:color="auto"/>
              <w:left w:val="single" w:sz="2" w:space="0" w:color="auto"/>
              <w:bottom w:val="single" w:sz="2" w:space="0" w:color="auto"/>
              <w:right w:val="single" w:sz="2" w:space="0" w:color="auto"/>
            </w:tcBorders>
            <w:vAlign w:val="center"/>
          </w:tcPr>
          <w:p w:rsidR="00DC092E" w:rsidRPr="00C66E37" w:rsidRDefault="00C42425" w:rsidP="00DC092E">
            <w:pPr>
              <w:widowControl w:val="0"/>
              <w:bidi w:val="0"/>
              <w:spacing w:before="20" w:after="20"/>
              <w:ind w:left="-46"/>
              <w:jc w:val="center"/>
              <w:rPr>
                <w:rFonts w:ascii="Arial" w:hAnsi="Arial" w:cs="Arial"/>
                <w:szCs w:val="20"/>
              </w:rPr>
            </w:pPr>
            <w:r w:rsidRPr="00C42425">
              <w:rPr>
                <w:rFonts w:ascii="Arial" w:hAnsi="Arial" w:cs="Arial"/>
                <w:szCs w:val="20"/>
              </w:rPr>
              <w:t>H.Ghadyani</w:t>
            </w:r>
          </w:p>
        </w:tc>
        <w:tc>
          <w:tcPr>
            <w:tcW w:w="1350" w:type="dxa"/>
            <w:tcBorders>
              <w:top w:val="single" w:sz="2" w:space="0" w:color="auto"/>
              <w:left w:val="single" w:sz="2" w:space="0" w:color="auto"/>
              <w:bottom w:val="single" w:sz="2" w:space="0" w:color="auto"/>
              <w:right w:val="single" w:sz="2" w:space="0" w:color="auto"/>
            </w:tcBorders>
            <w:vAlign w:val="center"/>
          </w:tcPr>
          <w:p w:rsidR="00DC092E" w:rsidRPr="000E2E1E" w:rsidRDefault="00DC092E" w:rsidP="00DC092E">
            <w:pPr>
              <w:widowControl w:val="0"/>
              <w:bidi w:val="0"/>
              <w:spacing w:before="20" w:after="20"/>
              <w:jc w:val="center"/>
              <w:rPr>
                <w:rFonts w:ascii="Arial" w:hAnsi="Arial" w:cs="Arial"/>
                <w:szCs w:val="20"/>
              </w:rPr>
            </w:pPr>
            <w:r>
              <w:rPr>
                <w:rFonts w:ascii="Arial" w:hAnsi="Arial" w:cs="Arial"/>
                <w:szCs w:val="20"/>
              </w:rPr>
              <w:t>M.Fakharian</w:t>
            </w:r>
          </w:p>
        </w:tc>
        <w:tc>
          <w:tcPr>
            <w:tcW w:w="1458" w:type="dxa"/>
            <w:tcBorders>
              <w:top w:val="single" w:sz="2" w:space="0" w:color="auto"/>
              <w:left w:val="single" w:sz="2" w:space="0" w:color="auto"/>
              <w:bottom w:val="single" w:sz="2" w:space="0" w:color="auto"/>
              <w:right w:val="single" w:sz="2" w:space="0" w:color="auto"/>
            </w:tcBorders>
            <w:vAlign w:val="center"/>
          </w:tcPr>
          <w:p w:rsidR="00DC092E" w:rsidRPr="002918D6" w:rsidRDefault="00DC092E" w:rsidP="00DC092E">
            <w:pPr>
              <w:widowControl w:val="0"/>
              <w:bidi w:val="0"/>
              <w:spacing w:before="20" w:after="20"/>
              <w:jc w:val="center"/>
              <w:rPr>
                <w:rFonts w:ascii="Arial" w:hAnsi="Arial" w:cs="Arial"/>
                <w:szCs w:val="20"/>
              </w:rPr>
            </w:pPr>
            <w:r w:rsidRPr="00CC71F4">
              <w:rPr>
                <w:rFonts w:ascii="Arial" w:hAnsi="Arial" w:cs="Arial"/>
                <w:szCs w:val="20"/>
              </w:rPr>
              <w:t>A.M.Mohseni</w:t>
            </w:r>
          </w:p>
        </w:tc>
        <w:tc>
          <w:tcPr>
            <w:tcW w:w="1843" w:type="dxa"/>
            <w:tcBorders>
              <w:top w:val="single" w:sz="2" w:space="0" w:color="auto"/>
              <w:left w:val="single" w:sz="2" w:space="0" w:color="auto"/>
              <w:bottom w:val="single" w:sz="2" w:space="0" w:color="auto"/>
            </w:tcBorders>
            <w:vAlign w:val="center"/>
          </w:tcPr>
          <w:p w:rsidR="00DC092E" w:rsidRPr="000E2E1E" w:rsidRDefault="00DC092E" w:rsidP="00DC092E">
            <w:pPr>
              <w:widowControl w:val="0"/>
              <w:bidi w:val="0"/>
              <w:spacing w:before="20" w:after="20"/>
              <w:ind w:left="180"/>
              <w:jc w:val="center"/>
              <w:rPr>
                <w:rFonts w:ascii="Arial" w:hAnsi="Arial" w:cs="Arial"/>
                <w:color w:val="000000"/>
                <w:szCs w:val="20"/>
              </w:rPr>
            </w:pPr>
          </w:p>
        </w:tc>
      </w:tr>
      <w:tr w:rsidR="00616C12"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39"/>
          <w:jc w:val="center"/>
        </w:trPr>
        <w:tc>
          <w:tcPr>
            <w:tcW w:w="983" w:type="dxa"/>
            <w:tcBorders>
              <w:top w:val="single" w:sz="2" w:space="0" w:color="auto"/>
              <w:bottom w:val="single" w:sz="2" w:space="0" w:color="auto"/>
              <w:right w:val="single" w:sz="2" w:space="0" w:color="auto"/>
            </w:tcBorders>
            <w:vAlign w:val="center"/>
          </w:tcPr>
          <w:p w:rsidR="00616C12" w:rsidRPr="000E2E1E" w:rsidRDefault="00616C12" w:rsidP="00616C12">
            <w:pPr>
              <w:widowControl w:val="0"/>
              <w:bidi w:val="0"/>
              <w:spacing w:before="20" w:after="20"/>
              <w:jc w:val="center"/>
              <w:rPr>
                <w:rFonts w:ascii="Arial" w:hAnsi="Arial" w:cs="Arial"/>
                <w:szCs w:val="20"/>
              </w:rPr>
            </w:pPr>
            <w:r>
              <w:rPr>
                <w:rFonts w:ascii="Arial" w:hAnsi="Arial" w:cs="Arial"/>
                <w:szCs w:val="20"/>
              </w:rPr>
              <w:t>D02</w:t>
            </w:r>
          </w:p>
        </w:tc>
        <w:tc>
          <w:tcPr>
            <w:tcW w:w="1405" w:type="dxa"/>
            <w:tcBorders>
              <w:top w:val="single" w:sz="2" w:space="0" w:color="auto"/>
              <w:left w:val="single" w:sz="2" w:space="0" w:color="auto"/>
              <w:bottom w:val="single" w:sz="2" w:space="0" w:color="auto"/>
              <w:right w:val="single" w:sz="2" w:space="0" w:color="auto"/>
            </w:tcBorders>
            <w:vAlign w:val="center"/>
          </w:tcPr>
          <w:p w:rsidR="00616C12" w:rsidRPr="000E2E1E" w:rsidRDefault="00616C12" w:rsidP="00616C12">
            <w:pPr>
              <w:widowControl w:val="0"/>
              <w:bidi w:val="0"/>
              <w:spacing w:before="20" w:after="20"/>
              <w:ind w:left="-64" w:right="-115"/>
              <w:jc w:val="center"/>
              <w:rPr>
                <w:rFonts w:ascii="Arial" w:hAnsi="Arial" w:cs="Arial"/>
                <w:szCs w:val="20"/>
              </w:rPr>
            </w:pPr>
            <w:r>
              <w:rPr>
                <w:rFonts w:ascii="Arial" w:hAnsi="Arial" w:cs="Arial" w:hint="cs"/>
                <w:szCs w:val="20"/>
                <w:rtl/>
              </w:rPr>
              <w:t xml:space="preserve"> </w:t>
            </w:r>
            <w:r w:rsidR="00442460">
              <w:rPr>
                <w:rFonts w:ascii="Arial" w:hAnsi="Arial" w:cs="Arial"/>
                <w:szCs w:val="20"/>
              </w:rPr>
              <w:t>FEB</w:t>
            </w:r>
            <w:r>
              <w:rPr>
                <w:rFonts w:ascii="Arial" w:hAnsi="Arial" w:cs="Arial"/>
                <w:szCs w:val="20"/>
              </w:rPr>
              <w:t>. 2023</w:t>
            </w:r>
          </w:p>
        </w:tc>
        <w:tc>
          <w:tcPr>
            <w:tcW w:w="2155" w:type="dxa"/>
            <w:tcBorders>
              <w:top w:val="single" w:sz="2" w:space="0" w:color="auto"/>
              <w:left w:val="single" w:sz="2" w:space="0" w:color="auto"/>
              <w:bottom w:val="single" w:sz="2" w:space="0" w:color="auto"/>
              <w:right w:val="single" w:sz="2" w:space="0" w:color="auto"/>
            </w:tcBorders>
            <w:vAlign w:val="center"/>
          </w:tcPr>
          <w:p w:rsidR="00616C12" w:rsidRPr="000E2E1E" w:rsidRDefault="00616C12" w:rsidP="00616C12">
            <w:pPr>
              <w:widowControl w:val="0"/>
              <w:bidi w:val="0"/>
              <w:spacing w:before="20" w:after="20"/>
              <w:ind w:left="-64" w:right="-115"/>
              <w:jc w:val="center"/>
              <w:rPr>
                <w:rFonts w:ascii="Arial" w:hAnsi="Arial" w:cs="Arial"/>
                <w:szCs w:val="20"/>
              </w:rPr>
            </w:pPr>
            <w:r>
              <w:rPr>
                <w:rFonts w:ascii="Arial" w:hAnsi="Arial" w:cs="Arial"/>
                <w:szCs w:val="20"/>
              </w:rPr>
              <w:t>IFI</w:t>
            </w:r>
          </w:p>
        </w:tc>
        <w:tc>
          <w:tcPr>
            <w:tcW w:w="1533" w:type="dxa"/>
            <w:tcBorders>
              <w:top w:val="single" w:sz="2" w:space="0" w:color="auto"/>
              <w:left w:val="single" w:sz="2" w:space="0" w:color="auto"/>
              <w:bottom w:val="single" w:sz="2" w:space="0" w:color="auto"/>
              <w:right w:val="single" w:sz="2" w:space="0" w:color="auto"/>
            </w:tcBorders>
            <w:vAlign w:val="center"/>
          </w:tcPr>
          <w:p w:rsidR="00616C12" w:rsidRPr="00C66E37" w:rsidRDefault="00616C12" w:rsidP="00616C12">
            <w:pPr>
              <w:widowControl w:val="0"/>
              <w:bidi w:val="0"/>
              <w:spacing w:before="20" w:after="20"/>
              <w:ind w:left="-46"/>
              <w:jc w:val="center"/>
              <w:rPr>
                <w:rFonts w:ascii="Arial" w:hAnsi="Arial" w:cs="Arial"/>
                <w:szCs w:val="20"/>
              </w:rPr>
            </w:pPr>
            <w:r>
              <w:rPr>
                <w:rFonts w:ascii="Arial" w:hAnsi="Arial" w:cs="Arial"/>
                <w:szCs w:val="20"/>
              </w:rPr>
              <w:t>H. Adineh</w:t>
            </w:r>
          </w:p>
        </w:tc>
        <w:tc>
          <w:tcPr>
            <w:tcW w:w="1350" w:type="dxa"/>
            <w:tcBorders>
              <w:top w:val="single" w:sz="2" w:space="0" w:color="auto"/>
              <w:left w:val="single" w:sz="2" w:space="0" w:color="auto"/>
              <w:bottom w:val="single" w:sz="2" w:space="0" w:color="auto"/>
              <w:right w:val="single" w:sz="2" w:space="0" w:color="auto"/>
            </w:tcBorders>
            <w:vAlign w:val="center"/>
          </w:tcPr>
          <w:p w:rsidR="00616C12" w:rsidRPr="000E2E1E" w:rsidRDefault="00616C12" w:rsidP="00616C12">
            <w:pPr>
              <w:widowControl w:val="0"/>
              <w:bidi w:val="0"/>
              <w:spacing w:before="20" w:after="20"/>
              <w:jc w:val="center"/>
              <w:rPr>
                <w:rFonts w:ascii="Arial" w:hAnsi="Arial" w:cs="Arial"/>
                <w:szCs w:val="20"/>
              </w:rPr>
            </w:pPr>
            <w:r>
              <w:rPr>
                <w:rFonts w:ascii="Arial" w:hAnsi="Arial" w:cs="Arial"/>
                <w:szCs w:val="20"/>
              </w:rPr>
              <w:t>M.Fakharian</w:t>
            </w:r>
          </w:p>
        </w:tc>
        <w:tc>
          <w:tcPr>
            <w:tcW w:w="1458" w:type="dxa"/>
            <w:tcBorders>
              <w:top w:val="single" w:sz="2" w:space="0" w:color="auto"/>
              <w:left w:val="single" w:sz="2" w:space="0" w:color="auto"/>
              <w:bottom w:val="single" w:sz="2" w:space="0" w:color="auto"/>
              <w:right w:val="single" w:sz="2" w:space="0" w:color="auto"/>
            </w:tcBorders>
            <w:vAlign w:val="center"/>
          </w:tcPr>
          <w:p w:rsidR="00616C12" w:rsidRPr="002918D6" w:rsidRDefault="00616C12" w:rsidP="00616C12">
            <w:pPr>
              <w:widowControl w:val="0"/>
              <w:bidi w:val="0"/>
              <w:spacing w:before="20" w:after="20"/>
              <w:jc w:val="center"/>
              <w:rPr>
                <w:rFonts w:ascii="Arial" w:hAnsi="Arial" w:cs="Arial"/>
                <w:szCs w:val="20"/>
              </w:rPr>
            </w:pPr>
            <w:r w:rsidRPr="0056544E">
              <w:rPr>
                <w:rFonts w:ascii="Arial" w:hAnsi="Arial" w:cs="Arial"/>
                <w:szCs w:val="20"/>
              </w:rPr>
              <w:t>M.Mehrshad</w:t>
            </w:r>
          </w:p>
        </w:tc>
        <w:tc>
          <w:tcPr>
            <w:tcW w:w="1843" w:type="dxa"/>
            <w:tcBorders>
              <w:top w:val="single" w:sz="2" w:space="0" w:color="auto"/>
              <w:left w:val="single" w:sz="2" w:space="0" w:color="auto"/>
              <w:bottom w:val="single" w:sz="2" w:space="0" w:color="auto"/>
            </w:tcBorders>
            <w:vAlign w:val="center"/>
          </w:tcPr>
          <w:p w:rsidR="00616C12" w:rsidRPr="000E2E1E" w:rsidRDefault="00616C12" w:rsidP="00616C12">
            <w:pPr>
              <w:widowControl w:val="0"/>
              <w:bidi w:val="0"/>
              <w:spacing w:before="20" w:after="20"/>
              <w:ind w:left="180"/>
              <w:jc w:val="center"/>
              <w:rPr>
                <w:rFonts w:ascii="Arial" w:hAnsi="Arial" w:cs="Arial"/>
                <w:color w:val="000000"/>
                <w:szCs w:val="20"/>
              </w:rPr>
            </w:pPr>
          </w:p>
        </w:tc>
      </w:tr>
      <w:tr w:rsidR="00161526"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3" w:type="dxa"/>
            <w:tcBorders>
              <w:top w:val="single" w:sz="2" w:space="0" w:color="auto"/>
              <w:bottom w:val="single" w:sz="4" w:space="0" w:color="auto"/>
              <w:right w:val="single" w:sz="2" w:space="0" w:color="auto"/>
            </w:tcBorders>
            <w:vAlign w:val="center"/>
          </w:tcPr>
          <w:p w:rsidR="00161526" w:rsidRPr="000E2E1E" w:rsidRDefault="00161526" w:rsidP="00161526">
            <w:pPr>
              <w:widowControl w:val="0"/>
              <w:bidi w:val="0"/>
              <w:spacing w:before="20" w:after="20"/>
              <w:jc w:val="center"/>
              <w:rPr>
                <w:rFonts w:ascii="Arial" w:hAnsi="Arial" w:cs="Arial"/>
                <w:szCs w:val="20"/>
              </w:rPr>
            </w:pPr>
            <w:r>
              <w:rPr>
                <w:rFonts w:ascii="Arial" w:hAnsi="Arial" w:cs="Arial"/>
                <w:szCs w:val="20"/>
              </w:rPr>
              <w:t>D01</w:t>
            </w:r>
          </w:p>
        </w:tc>
        <w:tc>
          <w:tcPr>
            <w:tcW w:w="1405" w:type="dxa"/>
            <w:tcBorders>
              <w:top w:val="single" w:sz="2" w:space="0" w:color="auto"/>
              <w:left w:val="single" w:sz="2" w:space="0" w:color="auto"/>
              <w:bottom w:val="single" w:sz="4" w:space="0" w:color="auto"/>
              <w:right w:val="single" w:sz="2" w:space="0" w:color="auto"/>
            </w:tcBorders>
            <w:vAlign w:val="center"/>
          </w:tcPr>
          <w:p w:rsidR="00161526" w:rsidRPr="000E2E1E" w:rsidRDefault="003D3B68" w:rsidP="00161526">
            <w:pPr>
              <w:widowControl w:val="0"/>
              <w:bidi w:val="0"/>
              <w:spacing w:before="20" w:after="20"/>
              <w:ind w:left="-64" w:right="-115"/>
              <w:jc w:val="center"/>
              <w:rPr>
                <w:rFonts w:ascii="Arial" w:hAnsi="Arial" w:cs="Arial"/>
                <w:szCs w:val="20"/>
              </w:rPr>
            </w:pPr>
            <w:r>
              <w:rPr>
                <w:rFonts w:ascii="Arial" w:hAnsi="Arial" w:cs="Arial" w:hint="cs"/>
                <w:szCs w:val="20"/>
                <w:rtl/>
              </w:rPr>
              <w:t xml:space="preserve"> </w:t>
            </w:r>
            <w:r>
              <w:rPr>
                <w:rFonts w:ascii="Arial" w:hAnsi="Arial" w:cs="Arial"/>
                <w:szCs w:val="20"/>
              </w:rPr>
              <w:t>NOV</w:t>
            </w:r>
            <w:r w:rsidR="00161526">
              <w:rPr>
                <w:rFonts w:ascii="Arial" w:hAnsi="Arial" w:cs="Arial"/>
                <w:szCs w:val="20"/>
              </w:rPr>
              <w:t>. 2022</w:t>
            </w:r>
          </w:p>
        </w:tc>
        <w:tc>
          <w:tcPr>
            <w:tcW w:w="2155" w:type="dxa"/>
            <w:tcBorders>
              <w:top w:val="single" w:sz="2" w:space="0" w:color="auto"/>
              <w:left w:val="single" w:sz="2" w:space="0" w:color="auto"/>
              <w:bottom w:val="single" w:sz="4" w:space="0" w:color="auto"/>
              <w:right w:val="single" w:sz="2" w:space="0" w:color="auto"/>
            </w:tcBorders>
            <w:vAlign w:val="center"/>
          </w:tcPr>
          <w:p w:rsidR="00161526" w:rsidRPr="000E2E1E" w:rsidRDefault="00161526" w:rsidP="00161526">
            <w:pPr>
              <w:widowControl w:val="0"/>
              <w:bidi w:val="0"/>
              <w:spacing w:before="20" w:after="20"/>
              <w:ind w:left="-64" w:right="-115"/>
              <w:jc w:val="center"/>
              <w:rPr>
                <w:rFonts w:ascii="Arial" w:hAnsi="Arial" w:cs="Arial"/>
                <w:szCs w:val="20"/>
              </w:rPr>
            </w:pPr>
            <w:r>
              <w:rPr>
                <w:rFonts w:ascii="Arial" w:hAnsi="Arial" w:cs="Arial"/>
                <w:szCs w:val="20"/>
              </w:rPr>
              <w:t>IFI</w:t>
            </w:r>
          </w:p>
        </w:tc>
        <w:tc>
          <w:tcPr>
            <w:tcW w:w="1533" w:type="dxa"/>
            <w:tcBorders>
              <w:top w:val="single" w:sz="2" w:space="0" w:color="auto"/>
              <w:left w:val="single" w:sz="2" w:space="0" w:color="auto"/>
              <w:bottom w:val="single" w:sz="4" w:space="0" w:color="auto"/>
              <w:right w:val="single" w:sz="2" w:space="0" w:color="auto"/>
            </w:tcBorders>
            <w:vAlign w:val="center"/>
          </w:tcPr>
          <w:p w:rsidR="00161526" w:rsidRPr="00C66E37" w:rsidRDefault="00161526" w:rsidP="00161526">
            <w:pPr>
              <w:widowControl w:val="0"/>
              <w:bidi w:val="0"/>
              <w:spacing w:before="20" w:after="20"/>
              <w:ind w:left="-46"/>
              <w:jc w:val="center"/>
              <w:rPr>
                <w:rFonts w:ascii="Arial" w:hAnsi="Arial" w:cs="Arial"/>
                <w:szCs w:val="20"/>
              </w:rPr>
            </w:pPr>
            <w:r>
              <w:rPr>
                <w:rFonts w:ascii="Arial" w:hAnsi="Arial" w:cs="Arial"/>
                <w:szCs w:val="20"/>
              </w:rPr>
              <w:t>H. Adineh</w:t>
            </w:r>
          </w:p>
        </w:tc>
        <w:tc>
          <w:tcPr>
            <w:tcW w:w="1350" w:type="dxa"/>
            <w:tcBorders>
              <w:top w:val="single" w:sz="2" w:space="0" w:color="auto"/>
              <w:left w:val="single" w:sz="2" w:space="0" w:color="auto"/>
              <w:bottom w:val="single" w:sz="4" w:space="0" w:color="auto"/>
              <w:right w:val="single" w:sz="2" w:space="0" w:color="auto"/>
            </w:tcBorders>
            <w:vAlign w:val="center"/>
          </w:tcPr>
          <w:p w:rsidR="00161526" w:rsidRPr="000E2E1E" w:rsidRDefault="00161526" w:rsidP="00161526">
            <w:pPr>
              <w:widowControl w:val="0"/>
              <w:bidi w:val="0"/>
              <w:spacing w:before="20" w:after="20"/>
              <w:jc w:val="center"/>
              <w:rPr>
                <w:rFonts w:ascii="Arial" w:hAnsi="Arial" w:cs="Arial"/>
                <w:szCs w:val="20"/>
              </w:rPr>
            </w:pPr>
            <w:r>
              <w:rPr>
                <w:rFonts w:ascii="Arial" w:hAnsi="Arial" w:cs="Arial"/>
                <w:szCs w:val="20"/>
              </w:rPr>
              <w:t>M.Fakharian</w:t>
            </w:r>
          </w:p>
        </w:tc>
        <w:tc>
          <w:tcPr>
            <w:tcW w:w="1458" w:type="dxa"/>
            <w:tcBorders>
              <w:top w:val="single" w:sz="2" w:space="0" w:color="auto"/>
              <w:left w:val="single" w:sz="2" w:space="0" w:color="auto"/>
              <w:bottom w:val="single" w:sz="4" w:space="0" w:color="auto"/>
              <w:right w:val="single" w:sz="2" w:space="0" w:color="auto"/>
            </w:tcBorders>
            <w:vAlign w:val="center"/>
          </w:tcPr>
          <w:p w:rsidR="00161526" w:rsidRPr="002918D6" w:rsidRDefault="00161526" w:rsidP="00161526">
            <w:pPr>
              <w:widowControl w:val="0"/>
              <w:bidi w:val="0"/>
              <w:spacing w:before="20" w:after="20"/>
              <w:jc w:val="center"/>
              <w:rPr>
                <w:rFonts w:ascii="Arial" w:hAnsi="Arial" w:cs="Arial"/>
                <w:szCs w:val="20"/>
              </w:rPr>
            </w:pPr>
            <w:r w:rsidRPr="0056544E">
              <w:rPr>
                <w:rFonts w:ascii="Arial" w:hAnsi="Arial" w:cs="Arial"/>
                <w:szCs w:val="20"/>
              </w:rPr>
              <w:t>M.Mehrshad</w:t>
            </w:r>
          </w:p>
        </w:tc>
        <w:tc>
          <w:tcPr>
            <w:tcW w:w="1843" w:type="dxa"/>
            <w:tcBorders>
              <w:top w:val="single" w:sz="2" w:space="0" w:color="auto"/>
              <w:left w:val="single" w:sz="2" w:space="0" w:color="auto"/>
              <w:bottom w:val="single" w:sz="4" w:space="0" w:color="auto"/>
            </w:tcBorders>
            <w:vAlign w:val="center"/>
          </w:tcPr>
          <w:p w:rsidR="00161526" w:rsidRPr="00C9109A" w:rsidRDefault="00161526" w:rsidP="00161526">
            <w:pPr>
              <w:widowControl w:val="0"/>
              <w:bidi w:val="0"/>
              <w:spacing w:before="20" w:after="20"/>
              <w:jc w:val="center"/>
              <w:rPr>
                <w:rFonts w:ascii="Arial" w:hAnsi="Arial" w:cs="Arial"/>
                <w:szCs w:val="20"/>
              </w:rPr>
            </w:pPr>
          </w:p>
        </w:tc>
      </w:tr>
      <w:tr w:rsidR="00161526"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3" w:type="dxa"/>
            <w:tcBorders>
              <w:top w:val="single" w:sz="2" w:space="0" w:color="auto"/>
              <w:bottom w:val="single" w:sz="4" w:space="0" w:color="auto"/>
              <w:right w:val="single" w:sz="2" w:space="0" w:color="auto"/>
            </w:tcBorders>
            <w:vAlign w:val="center"/>
          </w:tcPr>
          <w:p w:rsidR="00161526" w:rsidRPr="000E2E1E" w:rsidRDefault="00161526" w:rsidP="00161526">
            <w:pPr>
              <w:widowControl w:val="0"/>
              <w:bidi w:val="0"/>
              <w:spacing w:before="20" w:after="20"/>
              <w:jc w:val="center"/>
              <w:rPr>
                <w:rFonts w:ascii="Arial" w:hAnsi="Arial" w:cs="Arial"/>
                <w:szCs w:val="20"/>
              </w:rPr>
            </w:pPr>
            <w:r>
              <w:rPr>
                <w:rFonts w:ascii="Arial" w:hAnsi="Arial" w:cs="Arial"/>
                <w:szCs w:val="20"/>
              </w:rPr>
              <w:t>D00</w:t>
            </w:r>
          </w:p>
        </w:tc>
        <w:tc>
          <w:tcPr>
            <w:tcW w:w="1405" w:type="dxa"/>
            <w:tcBorders>
              <w:top w:val="single" w:sz="2" w:space="0" w:color="auto"/>
              <w:left w:val="single" w:sz="2" w:space="0" w:color="auto"/>
              <w:bottom w:val="single" w:sz="4" w:space="0" w:color="auto"/>
              <w:right w:val="single" w:sz="2" w:space="0" w:color="auto"/>
            </w:tcBorders>
            <w:vAlign w:val="center"/>
          </w:tcPr>
          <w:p w:rsidR="00161526" w:rsidRPr="000E2E1E" w:rsidRDefault="00161526" w:rsidP="00161526">
            <w:pPr>
              <w:widowControl w:val="0"/>
              <w:bidi w:val="0"/>
              <w:spacing w:before="20" w:after="20"/>
              <w:ind w:left="-64" w:right="-115"/>
              <w:jc w:val="center"/>
              <w:rPr>
                <w:rFonts w:ascii="Arial" w:hAnsi="Arial" w:cs="Arial"/>
                <w:szCs w:val="20"/>
              </w:rPr>
            </w:pPr>
            <w:r>
              <w:rPr>
                <w:rFonts w:ascii="Arial" w:hAnsi="Arial" w:cs="Arial"/>
                <w:szCs w:val="20"/>
              </w:rPr>
              <w:t>AUG. 2022</w:t>
            </w:r>
          </w:p>
        </w:tc>
        <w:tc>
          <w:tcPr>
            <w:tcW w:w="2155" w:type="dxa"/>
            <w:tcBorders>
              <w:top w:val="single" w:sz="2" w:space="0" w:color="auto"/>
              <w:left w:val="single" w:sz="2" w:space="0" w:color="auto"/>
              <w:bottom w:val="single" w:sz="4" w:space="0" w:color="auto"/>
              <w:right w:val="single" w:sz="2" w:space="0" w:color="auto"/>
            </w:tcBorders>
            <w:vAlign w:val="center"/>
          </w:tcPr>
          <w:p w:rsidR="00161526" w:rsidRPr="000E2E1E" w:rsidRDefault="00161526" w:rsidP="00161526">
            <w:pPr>
              <w:widowControl w:val="0"/>
              <w:bidi w:val="0"/>
              <w:spacing w:before="20" w:after="20"/>
              <w:ind w:left="-64" w:right="-115"/>
              <w:jc w:val="center"/>
              <w:rPr>
                <w:rFonts w:ascii="Arial" w:hAnsi="Arial" w:cs="Arial"/>
                <w:szCs w:val="20"/>
              </w:rPr>
            </w:pPr>
            <w:r>
              <w:rPr>
                <w:rFonts w:ascii="Arial" w:hAnsi="Arial" w:cs="Arial"/>
                <w:szCs w:val="20"/>
              </w:rPr>
              <w:t>IFI</w:t>
            </w:r>
          </w:p>
        </w:tc>
        <w:tc>
          <w:tcPr>
            <w:tcW w:w="1533" w:type="dxa"/>
            <w:tcBorders>
              <w:top w:val="single" w:sz="2" w:space="0" w:color="auto"/>
              <w:left w:val="single" w:sz="2" w:space="0" w:color="auto"/>
              <w:bottom w:val="single" w:sz="4" w:space="0" w:color="auto"/>
              <w:right w:val="single" w:sz="2" w:space="0" w:color="auto"/>
            </w:tcBorders>
            <w:vAlign w:val="center"/>
          </w:tcPr>
          <w:p w:rsidR="00161526" w:rsidRPr="00C66E37" w:rsidRDefault="00161526" w:rsidP="00161526">
            <w:pPr>
              <w:widowControl w:val="0"/>
              <w:bidi w:val="0"/>
              <w:spacing w:before="20" w:after="20"/>
              <w:ind w:left="-46"/>
              <w:jc w:val="center"/>
              <w:rPr>
                <w:rFonts w:ascii="Arial" w:hAnsi="Arial" w:cs="Arial"/>
                <w:szCs w:val="20"/>
              </w:rPr>
            </w:pPr>
            <w:r>
              <w:rPr>
                <w:rFonts w:ascii="Arial" w:hAnsi="Arial" w:cs="Arial"/>
                <w:szCs w:val="20"/>
              </w:rPr>
              <w:t>H. Adineh</w:t>
            </w:r>
          </w:p>
        </w:tc>
        <w:tc>
          <w:tcPr>
            <w:tcW w:w="1350" w:type="dxa"/>
            <w:tcBorders>
              <w:top w:val="single" w:sz="2" w:space="0" w:color="auto"/>
              <w:left w:val="single" w:sz="2" w:space="0" w:color="auto"/>
              <w:bottom w:val="single" w:sz="4" w:space="0" w:color="auto"/>
              <w:right w:val="single" w:sz="2" w:space="0" w:color="auto"/>
            </w:tcBorders>
            <w:vAlign w:val="center"/>
          </w:tcPr>
          <w:p w:rsidR="00161526" w:rsidRPr="000E2E1E" w:rsidRDefault="00161526" w:rsidP="00161526">
            <w:pPr>
              <w:widowControl w:val="0"/>
              <w:bidi w:val="0"/>
              <w:spacing w:before="20" w:after="20"/>
              <w:jc w:val="center"/>
              <w:rPr>
                <w:rFonts w:ascii="Arial" w:hAnsi="Arial" w:cs="Arial"/>
                <w:szCs w:val="20"/>
              </w:rPr>
            </w:pPr>
            <w:r>
              <w:rPr>
                <w:rFonts w:ascii="Arial" w:hAnsi="Arial" w:cs="Arial"/>
                <w:szCs w:val="20"/>
              </w:rPr>
              <w:t>M.Fakharian</w:t>
            </w:r>
          </w:p>
        </w:tc>
        <w:tc>
          <w:tcPr>
            <w:tcW w:w="1458" w:type="dxa"/>
            <w:tcBorders>
              <w:top w:val="single" w:sz="2" w:space="0" w:color="auto"/>
              <w:left w:val="single" w:sz="2" w:space="0" w:color="auto"/>
              <w:bottom w:val="single" w:sz="4" w:space="0" w:color="auto"/>
              <w:right w:val="single" w:sz="2" w:space="0" w:color="auto"/>
            </w:tcBorders>
            <w:vAlign w:val="center"/>
          </w:tcPr>
          <w:p w:rsidR="00161526" w:rsidRPr="002918D6" w:rsidRDefault="00161526" w:rsidP="00161526">
            <w:pPr>
              <w:widowControl w:val="0"/>
              <w:bidi w:val="0"/>
              <w:spacing w:before="20" w:after="20"/>
              <w:jc w:val="center"/>
              <w:rPr>
                <w:rFonts w:ascii="Arial" w:hAnsi="Arial" w:cs="Arial"/>
                <w:szCs w:val="20"/>
              </w:rPr>
            </w:pPr>
            <w:r w:rsidRPr="0056544E">
              <w:rPr>
                <w:rFonts w:ascii="Arial" w:hAnsi="Arial" w:cs="Arial"/>
                <w:szCs w:val="20"/>
              </w:rPr>
              <w:t>M.Mehrshad</w:t>
            </w:r>
          </w:p>
        </w:tc>
        <w:tc>
          <w:tcPr>
            <w:tcW w:w="1843" w:type="dxa"/>
            <w:tcBorders>
              <w:top w:val="single" w:sz="2" w:space="0" w:color="auto"/>
              <w:left w:val="single" w:sz="2" w:space="0" w:color="auto"/>
              <w:bottom w:val="single" w:sz="4" w:space="0" w:color="auto"/>
            </w:tcBorders>
            <w:vAlign w:val="center"/>
          </w:tcPr>
          <w:p w:rsidR="00161526" w:rsidRPr="00C9109A" w:rsidRDefault="00161526" w:rsidP="00161526">
            <w:pPr>
              <w:widowControl w:val="0"/>
              <w:bidi w:val="0"/>
              <w:spacing w:before="20" w:after="20"/>
              <w:jc w:val="center"/>
              <w:rPr>
                <w:rFonts w:ascii="Arial" w:hAnsi="Arial" w:cs="Arial"/>
                <w:szCs w:val="20"/>
              </w:rPr>
            </w:pPr>
          </w:p>
        </w:tc>
      </w:tr>
      <w:tr w:rsidR="00161526"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3" w:type="dxa"/>
            <w:tcBorders>
              <w:top w:val="single" w:sz="2" w:space="0" w:color="auto"/>
              <w:bottom w:val="single" w:sz="12" w:space="0" w:color="auto"/>
              <w:right w:val="single" w:sz="2" w:space="0" w:color="auto"/>
            </w:tcBorders>
            <w:vAlign w:val="center"/>
          </w:tcPr>
          <w:p w:rsidR="00161526" w:rsidRPr="00CD3973" w:rsidRDefault="00161526" w:rsidP="00161526">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405" w:type="dxa"/>
            <w:tcBorders>
              <w:top w:val="single" w:sz="2" w:space="0" w:color="auto"/>
              <w:left w:val="single" w:sz="2" w:space="0" w:color="auto"/>
              <w:bottom w:val="single" w:sz="12" w:space="0" w:color="auto"/>
              <w:right w:val="single" w:sz="2" w:space="0" w:color="auto"/>
            </w:tcBorders>
            <w:vAlign w:val="center"/>
          </w:tcPr>
          <w:p w:rsidR="00161526" w:rsidRPr="00CD3973" w:rsidRDefault="00161526" w:rsidP="00161526">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55" w:type="dxa"/>
            <w:tcBorders>
              <w:top w:val="single" w:sz="2" w:space="0" w:color="auto"/>
              <w:left w:val="single" w:sz="2" w:space="0" w:color="auto"/>
              <w:bottom w:val="single" w:sz="12" w:space="0" w:color="auto"/>
              <w:right w:val="single" w:sz="2" w:space="0" w:color="auto"/>
            </w:tcBorders>
            <w:vAlign w:val="center"/>
          </w:tcPr>
          <w:p w:rsidR="00161526" w:rsidRPr="00CD3973" w:rsidRDefault="00161526" w:rsidP="00161526">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33" w:type="dxa"/>
            <w:tcBorders>
              <w:top w:val="single" w:sz="2" w:space="0" w:color="auto"/>
              <w:left w:val="single" w:sz="2" w:space="0" w:color="auto"/>
              <w:bottom w:val="single" w:sz="12" w:space="0" w:color="auto"/>
              <w:right w:val="single" w:sz="2" w:space="0" w:color="auto"/>
            </w:tcBorders>
            <w:vAlign w:val="center"/>
          </w:tcPr>
          <w:p w:rsidR="00161526" w:rsidRPr="00CD3973" w:rsidRDefault="00161526" w:rsidP="00161526">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12" w:space="0" w:color="auto"/>
              <w:right w:val="single" w:sz="2" w:space="0" w:color="auto"/>
            </w:tcBorders>
            <w:vAlign w:val="center"/>
          </w:tcPr>
          <w:p w:rsidR="00161526" w:rsidRPr="00CD3973" w:rsidRDefault="00161526" w:rsidP="00161526">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458" w:type="dxa"/>
            <w:tcBorders>
              <w:top w:val="single" w:sz="2" w:space="0" w:color="auto"/>
              <w:left w:val="single" w:sz="2" w:space="0" w:color="auto"/>
              <w:bottom w:val="single" w:sz="12" w:space="0" w:color="auto"/>
              <w:right w:val="single" w:sz="2" w:space="0" w:color="auto"/>
            </w:tcBorders>
            <w:vAlign w:val="center"/>
          </w:tcPr>
          <w:p w:rsidR="00161526" w:rsidRPr="00CD3973" w:rsidRDefault="00161526" w:rsidP="00161526">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843" w:type="dxa"/>
            <w:tcBorders>
              <w:top w:val="single" w:sz="2" w:space="0" w:color="auto"/>
              <w:left w:val="single" w:sz="2" w:space="0" w:color="auto"/>
              <w:bottom w:val="single" w:sz="12" w:space="0" w:color="auto"/>
            </w:tcBorders>
            <w:vAlign w:val="center"/>
          </w:tcPr>
          <w:p w:rsidR="00161526" w:rsidRPr="00CD3973" w:rsidRDefault="00161526" w:rsidP="00161526">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Pr="00CD3973">
              <w:rPr>
                <w:rFonts w:ascii="Arial" w:hAnsi="Arial" w:cs="Arial"/>
                <w:b/>
                <w:bCs/>
                <w:color w:val="000000"/>
                <w:sz w:val="17"/>
                <w:szCs w:val="17"/>
              </w:rPr>
              <w:t xml:space="preserve"> Approval</w:t>
            </w:r>
          </w:p>
        </w:tc>
      </w:tr>
      <w:tr w:rsidR="00161526" w:rsidRPr="00FB14E1"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322"/>
          <w:jc w:val="center"/>
        </w:trPr>
        <w:tc>
          <w:tcPr>
            <w:tcW w:w="2388" w:type="dxa"/>
            <w:gridSpan w:val="2"/>
            <w:tcBorders>
              <w:top w:val="single" w:sz="12" w:space="0" w:color="auto"/>
              <w:bottom w:val="single" w:sz="4" w:space="0" w:color="auto"/>
              <w:right w:val="single" w:sz="2" w:space="0" w:color="auto"/>
            </w:tcBorders>
            <w:vAlign w:val="center"/>
          </w:tcPr>
          <w:p w:rsidR="00161526" w:rsidRPr="00FB14E1" w:rsidRDefault="00161526" w:rsidP="00644DB1">
            <w:pPr>
              <w:widowControl w:val="0"/>
              <w:bidi w:val="0"/>
              <w:ind w:hanging="59"/>
              <w:jc w:val="both"/>
              <w:rPr>
                <w:rFonts w:ascii="Arial" w:hAnsi="Arial" w:cs="Arial"/>
                <w:b/>
                <w:bCs/>
                <w:color w:val="000000"/>
                <w:sz w:val="18"/>
                <w:szCs w:val="18"/>
              </w:rPr>
            </w:pPr>
            <w:r>
              <w:rPr>
                <w:rFonts w:ascii="Arial" w:hAnsi="Arial" w:cs="Arial"/>
                <w:b/>
                <w:bCs/>
                <w:sz w:val="18"/>
                <w:szCs w:val="18"/>
              </w:rPr>
              <w:t xml:space="preserve">Class: </w:t>
            </w:r>
            <w:r w:rsidR="00644DB1">
              <w:rPr>
                <w:rFonts w:ascii="Arial" w:hAnsi="Arial" w:cs="Arial"/>
                <w:b/>
                <w:bCs/>
                <w:sz w:val="18"/>
                <w:szCs w:val="18"/>
              </w:rPr>
              <w:t>3</w:t>
            </w:r>
          </w:p>
        </w:tc>
        <w:tc>
          <w:tcPr>
            <w:tcW w:w="8339" w:type="dxa"/>
            <w:gridSpan w:val="5"/>
            <w:tcBorders>
              <w:top w:val="single" w:sz="12" w:space="0" w:color="auto"/>
              <w:left w:val="single" w:sz="2" w:space="0" w:color="auto"/>
              <w:bottom w:val="single" w:sz="4" w:space="0" w:color="auto"/>
            </w:tcBorders>
            <w:vAlign w:val="center"/>
          </w:tcPr>
          <w:p w:rsidR="00161526" w:rsidRPr="00FB14E1" w:rsidRDefault="00161526" w:rsidP="00161526">
            <w:pPr>
              <w:widowControl w:val="0"/>
              <w:bidi w:val="0"/>
              <w:ind w:hanging="59"/>
              <w:jc w:val="both"/>
              <w:rPr>
                <w:rFonts w:ascii="Arial" w:hAnsi="Arial" w:cs="Arial"/>
                <w:b/>
                <w:bCs/>
                <w:color w:val="000000"/>
                <w:sz w:val="18"/>
                <w:szCs w:val="18"/>
              </w:rPr>
            </w:pPr>
            <w:r>
              <w:rPr>
                <w:rFonts w:asciiTheme="minorBidi" w:hAnsiTheme="minorBidi" w:cstheme="minorBidi"/>
                <w:b/>
                <w:bCs/>
                <w:color w:val="000000"/>
                <w:sz w:val="17"/>
                <w:szCs w:val="17"/>
              </w:rPr>
              <w:t>CLIENT</w:t>
            </w:r>
            <w:r w:rsidRPr="0045129D">
              <w:rPr>
                <w:rFonts w:asciiTheme="minorBidi" w:hAnsiTheme="minorBidi" w:cstheme="minorBidi"/>
                <w:b/>
                <w:bCs/>
                <w:color w:val="000000"/>
                <w:sz w:val="17"/>
                <w:szCs w:val="17"/>
              </w:rPr>
              <w:t xml:space="preserve"> Doc. Number:</w:t>
            </w:r>
            <w:r>
              <w:rPr>
                <w:rFonts w:asciiTheme="minorBidi" w:hAnsiTheme="minorBidi" w:cstheme="minorBidi"/>
                <w:b/>
                <w:bCs/>
                <w:color w:val="000000"/>
                <w:sz w:val="17"/>
                <w:szCs w:val="17"/>
              </w:rPr>
              <w:t xml:space="preserve"> F0Z-709227</w:t>
            </w:r>
          </w:p>
        </w:tc>
      </w:tr>
      <w:tr w:rsidR="00161526" w:rsidRPr="00FB14E1"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478"/>
          <w:jc w:val="center"/>
        </w:trPr>
        <w:tc>
          <w:tcPr>
            <w:tcW w:w="983" w:type="dxa"/>
            <w:tcBorders>
              <w:top w:val="single" w:sz="4" w:space="0" w:color="auto"/>
              <w:right w:val="nil"/>
            </w:tcBorders>
          </w:tcPr>
          <w:p w:rsidR="00161526" w:rsidRPr="00FB14E1" w:rsidRDefault="00161526" w:rsidP="00161526">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44" w:type="dxa"/>
            <w:gridSpan w:val="6"/>
            <w:tcBorders>
              <w:top w:val="single" w:sz="4" w:space="0" w:color="auto"/>
              <w:left w:val="nil"/>
              <w:bottom w:val="single" w:sz="12" w:space="0" w:color="auto"/>
            </w:tcBorders>
          </w:tcPr>
          <w:p w:rsidR="00161526" w:rsidRDefault="00161526" w:rsidP="00161526">
            <w:pPr>
              <w:widowControl w:val="0"/>
              <w:bidi w:val="0"/>
              <w:spacing w:before="60" w:after="60"/>
              <w:ind w:hanging="57"/>
              <w:rPr>
                <w:rFonts w:asciiTheme="minorBidi" w:hAnsiTheme="minorBidi" w:cstheme="minorBidi"/>
                <w:b/>
                <w:bCs/>
                <w:color w:val="000000"/>
                <w:sz w:val="14"/>
                <w:szCs w:val="14"/>
              </w:rPr>
            </w:pPr>
          </w:p>
          <w:p w:rsidR="00161526" w:rsidRPr="00C10E61" w:rsidRDefault="00161526" w:rsidP="0016152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rsidR="00161526" w:rsidRPr="00C10E61" w:rsidRDefault="00161526" w:rsidP="0016152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rsidR="00161526" w:rsidRPr="00C10E61" w:rsidRDefault="00161526" w:rsidP="0016152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rsidR="00161526" w:rsidRPr="00C10E61" w:rsidRDefault="00161526" w:rsidP="0016152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rsidR="00161526" w:rsidRPr="00C10E61" w:rsidRDefault="00161526" w:rsidP="0016152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rsidR="00161526" w:rsidRPr="00C10E61" w:rsidRDefault="00161526" w:rsidP="0016152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rsidR="00161526" w:rsidRPr="00C10E61" w:rsidRDefault="00161526" w:rsidP="0016152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C10E61">
              <w:rPr>
                <w:rFonts w:asciiTheme="minorBidi" w:hAnsiTheme="minorBidi" w:cstheme="minorBidi"/>
                <w:sz w:val="14"/>
                <w:szCs w:val="14"/>
              </w:rPr>
              <w:t xml:space="preserve">Approved For Quotation </w:t>
            </w:r>
          </w:p>
          <w:p w:rsidR="00161526" w:rsidRPr="00C10E61" w:rsidRDefault="00161526" w:rsidP="0016152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rsidR="00161526" w:rsidRPr="00C10E61" w:rsidRDefault="00161526" w:rsidP="0016152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rsidR="00161526" w:rsidRPr="003B1A41" w:rsidRDefault="00161526" w:rsidP="00161526">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rsidR="008F7539" w:rsidRDefault="008F7539" w:rsidP="00956369">
      <w:pPr>
        <w:widowControl w:val="0"/>
        <w:spacing w:line="360" w:lineRule="auto"/>
        <w:ind w:left="720" w:right="540"/>
        <w:jc w:val="center"/>
        <w:rPr>
          <w:rFonts w:ascii="Arial" w:hAnsi="Arial" w:cs="Arial"/>
          <w:sz w:val="4"/>
          <w:szCs w:val="4"/>
          <w:lang w:bidi="fa-IR"/>
        </w:rPr>
      </w:pPr>
    </w:p>
    <w:p w:rsidR="009857EC" w:rsidRDefault="009857EC" w:rsidP="00956369">
      <w:pPr>
        <w:widowControl w:val="0"/>
        <w:spacing w:before="120" w:after="120"/>
        <w:jc w:val="center"/>
        <w:rPr>
          <w:rFonts w:ascii="Arial" w:hAnsi="Arial" w:cs="Arial"/>
          <w:b/>
          <w:szCs w:val="20"/>
        </w:rPr>
      </w:pPr>
    </w:p>
    <w:p w:rsidR="008F7539" w:rsidRDefault="00C633DD" w:rsidP="00956369">
      <w:pPr>
        <w:widowControl w:val="0"/>
        <w:spacing w:before="120" w:after="120"/>
        <w:jc w:val="center"/>
        <w:rPr>
          <w:rFonts w:ascii="Arial" w:hAnsi="Arial" w:cs="Arial"/>
          <w:b/>
          <w:szCs w:val="20"/>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rsidTr="008025F5">
        <w:trPr>
          <w:trHeight w:hRule="exact" w:val="401"/>
          <w:jc w:val="center"/>
        </w:trPr>
        <w:tc>
          <w:tcPr>
            <w:tcW w:w="951" w:type="dxa"/>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rsidR="00737F90" w:rsidRDefault="00737F90" w:rsidP="00956369">
            <w:pPr>
              <w:widowControl w:val="0"/>
              <w:jc w:val="center"/>
            </w:pPr>
            <w:r>
              <w:rPr>
                <w:rFonts w:ascii="Arial" w:hAnsi="Arial" w:cs="Arial"/>
                <w:b/>
                <w:sz w:val="16"/>
                <w:szCs w:val="16"/>
              </w:rPr>
              <w:t>D01</w:t>
            </w:r>
          </w:p>
        </w:tc>
        <w:tc>
          <w:tcPr>
            <w:tcW w:w="678" w:type="dxa"/>
            <w:vAlign w:val="center"/>
          </w:tcPr>
          <w:p w:rsidR="00737F90" w:rsidRDefault="00737F90" w:rsidP="00956369">
            <w:pPr>
              <w:widowControl w:val="0"/>
              <w:jc w:val="center"/>
            </w:pPr>
            <w:r>
              <w:rPr>
                <w:rFonts w:ascii="Arial" w:hAnsi="Arial" w:cs="Arial"/>
                <w:b/>
                <w:sz w:val="16"/>
                <w:szCs w:val="16"/>
              </w:rPr>
              <w:t>D02</w:t>
            </w:r>
          </w:p>
        </w:tc>
        <w:tc>
          <w:tcPr>
            <w:tcW w:w="636" w:type="dxa"/>
            <w:vAlign w:val="center"/>
          </w:tcPr>
          <w:p w:rsidR="00737F90" w:rsidRDefault="00737F90" w:rsidP="00956369">
            <w:pPr>
              <w:widowControl w:val="0"/>
              <w:jc w:val="center"/>
            </w:pPr>
            <w:r>
              <w:rPr>
                <w:rFonts w:ascii="Arial" w:hAnsi="Arial" w:cs="Arial"/>
                <w:b/>
                <w:sz w:val="16"/>
                <w:szCs w:val="16"/>
              </w:rPr>
              <w:t>D03</w:t>
            </w:r>
          </w:p>
        </w:tc>
        <w:tc>
          <w:tcPr>
            <w:tcW w:w="636" w:type="dxa"/>
            <w:vAlign w:val="center"/>
          </w:tcPr>
          <w:p w:rsidR="00737F90" w:rsidRDefault="00737F90" w:rsidP="00956369">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rsidR="00737F90" w:rsidRPr="005F03BB"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rsidR="00737F90" w:rsidRDefault="00737F90" w:rsidP="00956369">
            <w:pPr>
              <w:widowControl w:val="0"/>
              <w:jc w:val="center"/>
            </w:pPr>
            <w:r>
              <w:rPr>
                <w:rFonts w:ascii="Arial" w:hAnsi="Arial" w:cs="Arial"/>
                <w:b/>
                <w:sz w:val="16"/>
                <w:szCs w:val="16"/>
              </w:rPr>
              <w:t>D01</w:t>
            </w:r>
          </w:p>
        </w:tc>
        <w:tc>
          <w:tcPr>
            <w:tcW w:w="562" w:type="dxa"/>
            <w:shd w:val="clear" w:color="auto" w:fill="auto"/>
            <w:vAlign w:val="center"/>
          </w:tcPr>
          <w:p w:rsidR="00737F90" w:rsidRDefault="00737F90" w:rsidP="00956369">
            <w:pPr>
              <w:widowControl w:val="0"/>
              <w:jc w:val="center"/>
            </w:pPr>
            <w:r>
              <w:rPr>
                <w:rFonts w:ascii="Arial" w:hAnsi="Arial" w:cs="Arial"/>
                <w:b/>
                <w:sz w:val="16"/>
                <w:szCs w:val="16"/>
              </w:rPr>
              <w:t>D02</w:t>
            </w:r>
          </w:p>
        </w:tc>
        <w:tc>
          <w:tcPr>
            <w:tcW w:w="648" w:type="dxa"/>
            <w:shd w:val="clear" w:color="auto" w:fill="auto"/>
            <w:vAlign w:val="center"/>
          </w:tcPr>
          <w:p w:rsidR="00737F90" w:rsidRDefault="00737F90" w:rsidP="00956369">
            <w:pPr>
              <w:widowControl w:val="0"/>
              <w:jc w:val="center"/>
            </w:pPr>
            <w:r>
              <w:rPr>
                <w:rFonts w:ascii="Arial" w:hAnsi="Arial" w:cs="Arial"/>
                <w:b/>
                <w:sz w:val="16"/>
                <w:szCs w:val="16"/>
              </w:rPr>
              <w:t>D03</w:t>
            </w:r>
          </w:p>
        </w:tc>
        <w:tc>
          <w:tcPr>
            <w:tcW w:w="649" w:type="dxa"/>
            <w:shd w:val="clear" w:color="auto" w:fill="auto"/>
            <w:vAlign w:val="center"/>
          </w:tcPr>
          <w:p w:rsidR="00737F90" w:rsidRDefault="00737F90" w:rsidP="00956369">
            <w:pPr>
              <w:widowControl w:val="0"/>
              <w:jc w:val="center"/>
            </w:pPr>
            <w:r>
              <w:rPr>
                <w:rFonts w:ascii="Arial" w:hAnsi="Arial" w:cs="Arial"/>
                <w:b/>
                <w:sz w:val="16"/>
                <w:szCs w:val="16"/>
              </w:rPr>
              <w:t>D04</w:t>
            </w:r>
          </w:p>
        </w:tc>
      </w:tr>
      <w:tr w:rsidR="00615D61" w:rsidRPr="005F03BB" w:rsidTr="002D38DE">
        <w:trPr>
          <w:trHeight w:hRule="exact" w:val="170"/>
          <w:jc w:val="center"/>
        </w:trPr>
        <w:tc>
          <w:tcPr>
            <w:tcW w:w="951" w:type="dxa"/>
            <w:vAlign w:val="center"/>
          </w:tcPr>
          <w:p w:rsidR="00615D61" w:rsidRPr="00A54E86" w:rsidRDefault="00615D61" w:rsidP="00615D61">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rsidR="00615D61" w:rsidRPr="00290A48" w:rsidRDefault="00615D61" w:rsidP="00615D6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Pr>
          <w:p w:rsidR="00615D61" w:rsidRDefault="00615D61" w:rsidP="00615D61">
            <w:pPr>
              <w:jc w:val="center"/>
            </w:pPr>
            <w:r w:rsidRPr="00BF6999">
              <w:rPr>
                <w:rFonts w:ascii="Arial" w:hAnsi="Arial" w:cs="Arial"/>
                <w:bCs/>
                <w:sz w:val="16"/>
                <w:szCs w:val="16"/>
              </w:rPr>
              <w:t>X</w:t>
            </w:r>
          </w:p>
        </w:tc>
        <w:tc>
          <w:tcPr>
            <w:tcW w:w="678" w:type="dxa"/>
          </w:tcPr>
          <w:p w:rsidR="00615D61" w:rsidRDefault="00615D61" w:rsidP="00615D61">
            <w:pPr>
              <w:jc w:val="center"/>
            </w:pPr>
            <w:r w:rsidRPr="00BF6999">
              <w:rPr>
                <w:rFonts w:ascii="Arial" w:hAnsi="Arial" w:cs="Arial"/>
                <w:bCs/>
                <w:sz w:val="16"/>
                <w:szCs w:val="16"/>
              </w:rPr>
              <w:t>X</w:t>
            </w:r>
          </w:p>
        </w:tc>
        <w:tc>
          <w:tcPr>
            <w:tcW w:w="636" w:type="dxa"/>
          </w:tcPr>
          <w:p w:rsidR="00615D61" w:rsidRDefault="00615D61" w:rsidP="00615D61">
            <w:pPr>
              <w:jc w:val="center"/>
            </w:pPr>
            <w:r w:rsidRPr="00BF6999">
              <w:rPr>
                <w:rFonts w:ascii="Arial" w:hAnsi="Arial" w:cs="Arial"/>
                <w:bCs/>
                <w:sz w:val="16"/>
                <w:szCs w:val="16"/>
              </w:rPr>
              <w:t>X</w:t>
            </w:r>
          </w:p>
        </w:tc>
        <w:tc>
          <w:tcPr>
            <w:tcW w:w="636" w:type="dxa"/>
          </w:tcPr>
          <w:p w:rsidR="00615D61" w:rsidRDefault="00615D61" w:rsidP="00615D61">
            <w:pPr>
              <w:jc w:val="center"/>
            </w:pPr>
          </w:p>
        </w:tc>
        <w:tc>
          <w:tcPr>
            <w:tcW w:w="1149" w:type="dxa"/>
            <w:vMerge/>
            <w:tcBorders>
              <w:top w:val="single" w:sz="12" w:space="0" w:color="auto"/>
              <w:bottom w:val="nil"/>
            </w:tcBorders>
            <w:shd w:val="clear" w:color="auto" w:fill="auto"/>
            <w:vAlign w:val="center"/>
          </w:tcPr>
          <w:p w:rsidR="00615D61" w:rsidRPr="005F03BB" w:rsidRDefault="00615D61" w:rsidP="00615D61">
            <w:pPr>
              <w:widowControl w:val="0"/>
              <w:spacing w:line="192" w:lineRule="auto"/>
              <w:jc w:val="center"/>
              <w:rPr>
                <w:rFonts w:cs="Arial"/>
                <w:b/>
                <w:sz w:val="16"/>
                <w:szCs w:val="16"/>
              </w:rPr>
            </w:pPr>
          </w:p>
        </w:tc>
        <w:tc>
          <w:tcPr>
            <w:tcW w:w="915" w:type="dxa"/>
            <w:shd w:val="clear" w:color="auto" w:fill="auto"/>
            <w:vAlign w:val="center"/>
          </w:tcPr>
          <w:p w:rsidR="00615D61" w:rsidRPr="00A54E86" w:rsidRDefault="00615D61" w:rsidP="00615D61">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rsidR="00615D61" w:rsidRPr="0090540C" w:rsidRDefault="00615D61" w:rsidP="00615D61">
            <w:pPr>
              <w:widowControl w:val="0"/>
              <w:spacing w:line="192" w:lineRule="auto"/>
              <w:jc w:val="center"/>
              <w:rPr>
                <w:rFonts w:ascii="Arial" w:hAnsi="Arial" w:cs="Arial"/>
                <w:b/>
                <w:sz w:val="16"/>
                <w:szCs w:val="16"/>
              </w:rPr>
            </w:pPr>
          </w:p>
        </w:tc>
        <w:tc>
          <w:tcPr>
            <w:tcW w:w="630" w:type="dxa"/>
            <w:shd w:val="clear" w:color="auto" w:fill="auto"/>
            <w:vAlign w:val="center"/>
          </w:tcPr>
          <w:p w:rsidR="00615D61" w:rsidRPr="0090540C" w:rsidRDefault="00615D61" w:rsidP="00615D61">
            <w:pPr>
              <w:widowControl w:val="0"/>
              <w:spacing w:line="192" w:lineRule="auto"/>
              <w:jc w:val="center"/>
              <w:rPr>
                <w:rFonts w:ascii="Arial" w:hAnsi="Arial" w:cs="Arial"/>
                <w:b/>
                <w:sz w:val="16"/>
                <w:szCs w:val="16"/>
              </w:rPr>
            </w:pPr>
          </w:p>
        </w:tc>
        <w:tc>
          <w:tcPr>
            <w:tcW w:w="562" w:type="dxa"/>
            <w:shd w:val="clear" w:color="auto" w:fill="auto"/>
            <w:vAlign w:val="center"/>
          </w:tcPr>
          <w:p w:rsidR="00615D61" w:rsidRPr="0090540C" w:rsidRDefault="00615D61" w:rsidP="00615D61">
            <w:pPr>
              <w:widowControl w:val="0"/>
              <w:spacing w:line="192" w:lineRule="auto"/>
              <w:jc w:val="center"/>
              <w:rPr>
                <w:rFonts w:ascii="Arial" w:hAnsi="Arial" w:cs="Arial"/>
                <w:b/>
                <w:sz w:val="16"/>
                <w:szCs w:val="16"/>
              </w:rPr>
            </w:pPr>
          </w:p>
        </w:tc>
        <w:tc>
          <w:tcPr>
            <w:tcW w:w="648" w:type="dxa"/>
            <w:shd w:val="clear" w:color="auto" w:fill="auto"/>
            <w:vAlign w:val="center"/>
          </w:tcPr>
          <w:p w:rsidR="00615D61" w:rsidRPr="0090540C" w:rsidRDefault="00615D61" w:rsidP="00615D61">
            <w:pPr>
              <w:widowControl w:val="0"/>
              <w:spacing w:line="192" w:lineRule="auto"/>
              <w:jc w:val="center"/>
              <w:rPr>
                <w:rFonts w:ascii="Arial" w:hAnsi="Arial" w:cs="Arial"/>
                <w:b/>
                <w:sz w:val="16"/>
                <w:szCs w:val="16"/>
              </w:rPr>
            </w:pPr>
          </w:p>
        </w:tc>
        <w:tc>
          <w:tcPr>
            <w:tcW w:w="649" w:type="dxa"/>
            <w:shd w:val="clear" w:color="auto" w:fill="auto"/>
            <w:vAlign w:val="center"/>
          </w:tcPr>
          <w:p w:rsidR="00615D61" w:rsidRPr="0090540C" w:rsidRDefault="00615D61" w:rsidP="00615D61">
            <w:pPr>
              <w:widowControl w:val="0"/>
              <w:spacing w:line="192" w:lineRule="auto"/>
              <w:jc w:val="center"/>
              <w:rPr>
                <w:rFonts w:ascii="Arial" w:hAnsi="Arial" w:cs="Arial"/>
                <w:b/>
                <w:sz w:val="16"/>
                <w:szCs w:val="16"/>
              </w:rPr>
            </w:pPr>
          </w:p>
        </w:tc>
      </w:tr>
      <w:tr w:rsidR="00615D61" w:rsidRPr="005F03BB" w:rsidTr="002D38DE">
        <w:trPr>
          <w:trHeight w:hRule="exact" w:val="170"/>
          <w:jc w:val="center"/>
        </w:trPr>
        <w:tc>
          <w:tcPr>
            <w:tcW w:w="951" w:type="dxa"/>
            <w:vAlign w:val="center"/>
          </w:tcPr>
          <w:p w:rsidR="00615D61" w:rsidRPr="00A54E86" w:rsidRDefault="00615D61" w:rsidP="00615D61">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rsidR="00615D61" w:rsidRPr="00290A48" w:rsidRDefault="00615D61" w:rsidP="00615D6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Pr>
          <w:p w:rsidR="00615D61" w:rsidRDefault="00615D61" w:rsidP="00615D61">
            <w:pPr>
              <w:jc w:val="center"/>
            </w:pPr>
            <w:r w:rsidRPr="00BF6999">
              <w:rPr>
                <w:rFonts w:ascii="Arial" w:hAnsi="Arial" w:cs="Arial"/>
                <w:bCs/>
                <w:sz w:val="16"/>
                <w:szCs w:val="16"/>
              </w:rPr>
              <w:t>X</w:t>
            </w:r>
          </w:p>
        </w:tc>
        <w:tc>
          <w:tcPr>
            <w:tcW w:w="678" w:type="dxa"/>
          </w:tcPr>
          <w:p w:rsidR="00615D61" w:rsidRDefault="00615D61" w:rsidP="00615D61">
            <w:pPr>
              <w:jc w:val="center"/>
            </w:pPr>
            <w:r w:rsidRPr="00BF6999">
              <w:rPr>
                <w:rFonts w:ascii="Arial" w:hAnsi="Arial" w:cs="Arial"/>
                <w:bCs/>
                <w:sz w:val="16"/>
                <w:szCs w:val="16"/>
              </w:rPr>
              <w:t>X</w:t>
            </w:r>
          </w:p>
        </w:tc>
        <w:tc>
          <w:tcPr>
            <w:tcW w:w="636" w:type="dxa"/>
          </w:tcPr>
          <w:p w:rsidR="00615D61" w:rsidRDefault="00615D61" w:rsidP="00615D61">
            <w:pPr>
              <w:jc w:val="center"/>
            </w:pPr>
            <w:r w:rsidRPr="00BF6999">
              <w:rPr>
                <w:rFonts w:ascii="Arial" w:hAnsi="Arial" w:cs="Arial"/>
                <w:bCs/>
                <w:sz w:val="16"/>
                <w:szCs w:val="16"/>
              </w:rPr>
              <w:t>X</w:t>
            </w:r>
          </w:p>
        </w:tc>
        <w:tc>
          <w:tcPr>
            <w:tcW w:w="636" w:type="dxa"/>
          </w:tcPr>
          <w:p w:rsidR="00615D61" w:rsidRDefault="00615D61" w:rsidP="00615D61">
            <w:pPr>
              <w:jc w:val="center"/>
            </w:pPr>
          </w:p>
        </w:tc>
        <w:tc>
          <w:tcPr>
            <w:tcW w:w="1149" w:type="dxa"/>
            <w:vMerge/>
            <w:tcBorders>
              <w:top w:val="single" w:sz="12" w:space="0" w:color="auto"/>
              <w:bottom w:val="nil"/>
            </w:tcBorders>
            <w:shd w:val="clear" w:color="auto" w:fill="auto"/>
            <w:vAlign w:val="center"/>
          </w:tcPr>
          <w:p w:rsidR="00615D61" w:rsidRPr="005F03BB" w:rsidRDefault="00615D61" w:rsidP="00615D61">
            <w:pPr>
              <w:widowControl w:val="0"/>
              <w:spacing w:line="192" w:lineRule="auto"/>
              <w:jc w:val="center"/>
              <w:rPr>
                <w:rFonts w:cs="Arial"/>
                <w:b/>
                <w:sz w:val="16"/>
                <w:szCs w:val="16"/>
              </w:rPr>
            </w:pPr>
          </w:p>
        </w:tc>
        <w:tc>
          <w:tcPr>
            <w:tcW w:w="915" w:type="dxa"/>
            <w:shd w:val="clear" w:color="auto" w:fill="auto"/>
            <w:vAlign w:val="center"/>
          </w:tcPr>
          <w:p w:rsidR="00615D61" w:rsidRPr="00A54E86" w:rsidRDefault="00615D61" w:rsidP="00615D61">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rsidR="00615D61" w:rsidRPr="0090540C" w:rsidRDefault="00615D61" w:rsidP="00615D61">
            <w:pPr>
              <w:widowControl w:val="0"/>
              <w:spacing w:line="192" w:lineRule="auto"/>
              <w:jc w:val="center"/>
              <w:rPr>
                <w:rFonts w:ascii="Arial" w:hAnsi="Arial" w:cs="Arial"/>
                <w:b/>
                <w:sz w:val="16"/>
                <w:szCs w:val="16"/>
              </w:rPr>
            </w:pPr>
          </w:p>
        </w:tc>
        <w:tc>
          <w:tcPr>
            <w:tcW w:w="630" w:type="dxa"/>
            <w:shd w:val="clear" w:color="auto" w:fill="auto"/>
            <w:vAlign w:val="center"/>
          </w:tcPr>
          <w:p w:rsidR="00615D61" w:rsidRPr="0090540C" w:rsidRDefault="00615D61" w:rsidP="00615D61">
            <w:pPr>
              <w:widowControl w:val="0"/>
              <w:spacing w:line="192" w:lineRule="auto"/>
              <w:jc w:val="center"/>
              <w:rPr>
                <w:rFonts w:ascii="Arial" w:hAnsi="Arial" w:cs="Arial"/>
                <w:b/>
                <w:sz w:val="16"/>
                <w:szCs w:val="16"/>
              </w:rPr>
            </w:pPr>
          </w:p>
        </w:tc>
        <w:tc>
          <w:tcPr>
            <w:tcW w:w="562" w:type="dxa"/>
            <w:shd w:val="clear" w:color="auto" w:fill="auto"/>
            <w:vAlign w:val="center"/>
          </w:tcPr>
          <w:p w:rsidR="00615D61" w:rsidRPr="0090540C" w:rsidRDefault="00615D61" w:rsidP="00615D61">
            <w:pPr>
              <w:widowControl w:val="0"/>
              <w:spacing w:line="192" w:lineRule="auto"/>
              <w:jc w:val="center"/>
              <w:rPr>
                <w:rFonts w:ascii="Arial" w:hAnsi="Arial" w:cs="Arial"/>
                <w:b/>
                <w:sz w:val="16"/>
                <w:szCs w:val="16"/>
              </w:rPr>
            </w:pPr>
          </w:p>
        </w:tc>
        <w:tc>
          <w:tcPr>
            <w:tcW w:w="648" w:type="dxa"/>
            <w:shd w:val="clear" w:color="auto" w:fill="auto"/>
            <w:vAlign w:val="center"/>
          </w:tcPr>
          <w:p w:rsidR="00615D61" w:rsidRPr="0090540C" w:rsidRDefault="00615D61" w:rsidP="00615D61">
            <w:pPr>
              <w:widowControl w:val="0"/>
              <w:spacing w:line="192" w:lineRule="auto"/>
              <w:jc w:val="center"/>
              <w:rPr>
                <w:rFonts w:ascii="Arial" w:hAnsi="Arial" w:cs="Arial"/>
                <w:b/>
                <w:sz w:val="16"/>
                <w:szCs w:val="16"/>
              </w:rPr>
            </w:pPr>
          </w:p>
        </w:tc>
        <w:tc>
          <w:tcPr>
            <w:tcW w:w="649" w:type="dxa"/>
            <w:shd w:val="clear" w:color="auto" w:fill="auto"/>
            <w:vAlign w:val="center"/>
          </w:tcPr>
          <w:p w:rsidR="00615D61" w:rsidRPr="0090540C" w:rsidRDefault="00615D61" w:rsidP="00615D61">
            <w:pPr>
              <w:widowControl w:val="0"/>
              <w:spacing w:line="192" w:lineRule="auto"/>
              <w:jc w:val="center"/>
              <w:rPr>
                <w:rFonts w:ascii="Arial" w:hAnsi="Arial" w:cs="Arial"/>
                <w:b/>
                <w:sz w:val="16"/>
                <w:szCs w:val="16"/>
              </w:rPr>
            </w:pPr>
          </w:p>
        </w:tc>
      </w:tr>
      <w:tr w:rsidR="00B55398" w:rsidRPr="005F03BB" w:rsidTr="00FF0DB1">
        <w:trPr>
          <w:trHeight w:hRule="exact" w:val="170"/>
          <w:jc w:val="center"/>
        </w:trPr>
        <w:tc>
          <w:tcPr>
            <w:tcW w:w="951"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B55398" w:rsidRPr="005F03BB" w:rsidTr="00FF0DB1">
        <w:trPr>
          <w:trHeight w:hRule="exact" w:val="170"/>
          <w:jc w:val="center"/>
        </w:trPr>
        <w:tc>
          <w:tcPr>
            <w:tcW w:w="951"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lang w:bidi="fa-IR"/>
              </w:rPr>
            </w:pPr>
          </w:p>
        </w:tc>
        <w:tc>
          <w:tcPr>
            <w:tcW w:w="649"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B55398" w:rsidRPr="005F03BB" w:rsidTr="00FF0DB1">
        <w:trPr>
          <w:trHeight w:hRule="exact" w:val="170"/>
          <w:jc w:val="center"/>
        </w:trPr>
        <w:tc>
          <w:tcPr>
            <w:tcW w:w="951"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398" w:rsidRPr="00B909F2"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636"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636"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BC0E38" w:rsidRPr="005F03BB" w:rsidTr="00AB06E2">
        <w:trPr>
          <w:trHeight w:hRule="exact" w:val="170"/>
          <w:jc w:val="center"/>
        </w:trPr>
        <w:tc>
          <w:tcPr>
            <w:tcW w:w="951" w:type="dxa"/>
            <w:vAlign w:val="center"/>
          </w:tcPr>
          <w:p w:rsidR="00BC0E38" w:rsidRPr="00A54E86" w:rsidRDefault="00BC0E38" w:rsidP="00BC0E38">
            <w:pPr>
              <w:widowControl w:val="0"/>
              <w:jc w:val="center"/>
              <w:rPr>
                <w:rFonts w:ascii="Arial" w:hAnsi="Arial" w:cs="Arial"/>
                <w:b/>
                <w:sz w:val="16"/>
                <w:szCs w:val="16"/>
              </w:rPr>
            </w:pPr>
            <w:r w:rsidRPr="00A54E86">
              <w:rPr>
                <w:rFonts w:ascii="Arial" w:hAnsi="Arial" w:cs="Arial"/>
                <w:b/>
                <w:sz w:val="16"/>
                <w:szCs w:val="16"/>
              </w:rPr>
              <w:t>6</w:t>
            </w:r>
          </w:p>
        </w:tc>
        <w:tc>
          <w:tcPr>
            <w:tcW w:w="540" w:type="dxa"/>
          </w:tcPr>
          <w:p w:rsidR="00BC0E38" w:rsidRDefault="00BC0E38" w:rsidP="00BC0E38">
            <w:pPr>
              <w:jc w:val="center"/>
            </w:pPr>
            <w:r w:rsidRPr="006D5759">
              <w:rPr>
                <w:rFonts w:ascii="Arial" w:hAnsi="Arial" w:cs="Arial"/>
                <w:bCs/>
                <w:sz w:val="16"/>
                <w:szCs w:val="16"/>
              </w:rPr>
              <w:t>X</w:t>
            </w:r>
          </w:p>
        </w:tc>
        <w:tc>
          <w:tcPr>
            <w:tcW w:w="576" w:type="dxa"/>
            <w:vAlign w:val="center"/>
          </w:tcPr>
          <w:p w:rsidR="00BC0E38" w:rsidRPr="00B909F2" w:rsidRDefault="00BC0E38" w:rsidP="00BC0E38">
            <w:pPr>
              <w:widowControl w:val="0"/>
              <w:spacing w:line="192" w:lineRule="auto"/>
              <w:jc w:val="center"/>
              <w:rPr>
                <w:rFonts w:ascii="Arial" w:hAnsi="Arial" w:cs="Arial"/>
                <w:bCs/>
                <w:sz w:val="16"/>
                <w:szCs w:val="16"/>
              </w:rPr>
            </w:pPr>
          </w:p>
        </w:tc>
        <w:tc>
          <w:tcPr>
            <w:tcW w:w="678" w:type="dxa"/>
            <w:vAlign w:val="center"/>
          </w:tcPr>
          <w:p w:rsidR="00BC0E38" w:rsidRPr="0090540C" w:rsidRDefault="00BC0E38" w:rsidP="00BC0E38">
            <w:pPr>
              <w:widowControl w:val="0"/>
              <w:spacing w:line="192" w:lineRule="auto"/>
              <w:jc w:val="center"/>
              <w:rPr>
                <w:rFonts w:ascii="Arial" w:hAnsi="Arial" w:cs="Arial"/>
                <w:b/>
                <w:sz w:val="16"/>
                <w:szCs w:val="16"/>
              </w:rPr>
            </w:pPr>
          </w:p>
        </w:tc>
        <w:tc>
          <w:tcPr>
            <w:tcW w:w="636" w:type="dxa"/>
            <w:vAlign w:val="center"/>
          </w:tcPr>
          <w:p w:rsidR="00BC0E38" w:rsidRPr="0090540C" w:rsidRDefault="00BC0E38" w:rsidP="00BC0E38">
            <w:pPr>
              <w:widowControl w:val="0"/>
              <w:spacing w:line="192" w:lineRule="auto"/>
              <w:jc w:val="center"/>
              <w:rPr>
                <w:rFonts w:ascii="Arial" w:hAnsi="Arial" w:cs="Arial"/>
                <w:b/>
                <w:sz w:val="16"/>
                <w:szCs w:val="16"/>
              </w:rPr>
            </w:pPr>
          </w:p>
        </w:tc>
        <w:tc>
          <w:tcPr>
            <w:tcW w:w="636" w:type="dxa"/>
            <w:vAlign w:val="center"/>
          </w:tcPr>
          <w:p w:rsidR="00BC0E38" w:rsidRPr="0090540C" w:rsidRDefault="00BC0E38" w:rsidP="00BC0E3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C0E38" w:rsidRPr="005F03BB" w:rsidRDefault="00BC0E38" w:rsidP="00BC0E38">
            <w:pPr>
              <w:widowControl w:val="0"/>
              <w:spacing w:line="192" w:lineRule="auto"/>
              <w:jc w:val="center"/>
              <w:rPr>
                <w:rFonts w:cs="Arial"/>
                <w:b/>
                <w:sz w:val="16"/>
                <w:szCs w:val="16"/>
              </w:rPr>
            </w:pPr>
          </w:p>
        </w:tc>
        <w:tc>
          <w:tcPr>
            <w:tcW w:w="915" w:type="dxa"/>
            <w:shd w:val="clear" w:color="auto" w:fill="auto"/>
            <w:vAlign w:val="center"/>
          </w:tcPr>
          <w:p w:rsidR="00BC0E38" w:rsidRPr="00A54E86" w:rsidRDefault="00BC0E38" w:rsidP="00BC0E38">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rsidR="00BC0E38" w:rsidRPr="0090540C" w:rsidRDefault="00BC0E38" w:rsidP="00BC0E38">
            <w:pPr>
              <w:widowControl w:val="0"/>
              <w:spacing w:line="192" w:lineRule="auto"/>
              <w:jc w:val="center"/>
              <w:rPr>
                <w:rFonts w:ascii="Arial" w:hAnsi="Arial" w:cs="Arial"/>
                <w:b/>
                <w:sz w:val="16"/>
                <w:szCs w:val="16"/>
              </w:rPr>
            </w:pPr>
          </w:p>
        </w:tc>
        <w:tc>
          <w:tcPr>
            <w:tcW w:w="630" w:type="dxa"/>
            <w:shd w:val="clear" w:color="auto" w:fill="auto"/>
            <w:vAlign w:val="center"/>
          </w:tcPr>
          <w:p w:rsidR="00BC0E38" w:rsidRPr="0090540C" w:rsidRDefault="00BC0E38" w:rsidP="00BC0E38">
            <w:pPr>
              <w:widowControl w:val="0"/>
              <w:spacing w:line="192" w:lineRule="auto"/>
              <w:jc w:val="center"/>
              <w:rPr>
                <w:rFonts w:ascii="Arial" w:hAnsi="Arial" w:cs="Arial"/>
                <w:b/>
                <w:sz w:val="16"/>
                <w:szCs w:val="16"/>
              </w:rPr>
            </w:pPr>
          </w:p>
        </w:tc>
        <w:tc>
          <w:tcPr>
            <w:tcW w:w="562" w:type="dxa"/>
            <w:shd w:val="clear" w:color="auto" w:fill="auto"/>
            <w:vAlign w:val="center"/>
          </w:tcPr>
          <w:p w:rsidR="00BC0E38" w:rsidRPr="0090540C" w:rsidRDefault="00BC0E38" w:rsidP="00BC0E38">
            <w:pPr>
              <w:widowControl w:val="0"/>
              <w:spacing w:line="192" w:lineRule="auto"/>
              <w:jc w:val="center"/>
              <w:rPr>
                <w:rFonts w:ascii="Arial" w:hAnsi="Arial" w:cs="Arial"/>
                <w:b/>
                <w:sz w:val="16"/>
                <w:szCs w:val="16"/>
              </w:rPr>
            </w:pPr>
          </w:p>
        </w:tc>
        <w:tc>
          <w:tcPr>
            <w:tcW w:w="648" w:type="dxa"/>
            <w:shd w:val="clear" w:color="auto" w:fill="auto"/>
            <w:vAlign w:val="center"/>
          </w:tcPr>
          <w:p w:rsidR="00BC0E38" w:rsidRPr="0090540C" w:rsidRDefault="00BC0E38" w:rsidP="00BC0E38">
            <w:pPr>
              <w:widowControl w:val="0"/>
              <w:spacing w:line="192" w:lineRule="auto"/>
              <w:jc w:val="center"/>
              <w:rPr>
                <w:rFonts w:ascii="Arial" w:hAnsi="Arial" w:cs="Arial"/>
                <w:b/>
                <w:sz w:val="16"/>
                <w:szCs w:val="16"/>
              </w:rPr>
            </w:pPr>
          </w:p>
        </w:tc>
        <w:tc>
          <w:tcPr>
            <w:tcW w:w="649" w:type="dxa"/>
            <w:shd w:val="clear" w:color="auto" w:fill="auto"/>
            <w:vAlign w:val="center"/>
          </w:tcPr>
          <w:p w:rsidR="00BC0E38" w:rsidRPr="0090540C" w:rsidRDefault="00BC0E38" w:rsidP="00BC0E38">
            <w:pPr>
              <w:widowControl w:val="0"/>
              <w:spacing w:line="192" w:lineRule="auto"/>
              <w:jc w:val="center"/>
              <w:rPr>
                <w:rFonts w:ascii="Arial" w:hAnsi="Arial" w:cs="Arial"/>
                <w:b/>
                <w:sz w:val="16"/>
                <w:szCs w:val="16"/>
              </w:rPr>
            </w:pPr>
          </w:p>
        </w:tc>
      </w:tr>
      <w:tr w:rsidR="00DD7263" w:rsidRPr="005F03BB" w:rsidTr="00CF0120">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7</w:t>
            </w:r>
          </w:p>
        </w:tc>
        <w:tc>
          <w:tcPr>
            <w:tcW w:w="540" w:type="dxa"/>
          </w:tcPr>
          <w:p w:rsidR="00DD7263" w:rsidRDefault="00DD7263" w:rsidP="00DD7263">
            <w:pPr>
              <w:jc w:val="center"/>
            </w:pPr>
            <w:r w:rsidRPr="006D5759">
              <w:rPr>
                <w:rFonts w:ascii="Arial" w:hAnsi="Arial" w:cs="Arial"/>
                <w:bCs/>
                <w:sz w:val="16"/>
                <w:szCs w:val="16"/>
              </w:rPr>
              <w:t>X</w:t>
            </w:r>
          </w:p>
        </w:tc>
        <w:tc>
          <w:tcPr>
            <w:tcW w:w="576" w:type="dxa"/>
            <w:vAlign w:val="center"/>
          </w:tcPr>
          <w:p w:rsidR="00DD7263" w:rsidRPr="00B909F2" w:rsidRDefault="00DD7263" w:rsidP="00DD7263">
            <w:pPr>
              <w:widowControl w:val="0"/>
              <w:spacing w:line="192" w:lineRule="auto"/>
              <w:jc w:val="center"/>
              <w:rPr>
                <w:rFonts w:ascii="Arial" w:hAnsi="Arial" w:cs="Arial"/>
                <w:bCs/>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r w:rsidRPr="00BF6999">
              <w:rPr>
                <w:rFonts w:ascii="Arial" w:hAnsi="Arial" w:cs="Arial"/>
                <w:bCs/>
                <w:sz w:val="16"/>
                <w:szCs w:val="16"/>
              </w:rPr>
              <w:t>X</w:t>
            </w:r>
          </w:p>
        </w:tc>
        <w:tc>
          <w:tcPr>
            <w:tcW w:w="636" w:type="dxa"/>
          </w:tcPr>
          <w:p w:rsidR="00DD7263" w:rsidRDefault="00DD7263" w:rsidP="00DD7263">
            <w:pPr>
              <w:jc w:val="center"/>
            </w:pPr>
            <w:r w:rsidRPr="00BF6999">
              <w:rPr>
                <w:rFonts w:ascii="Arial" w:hAnsi="Arial" w:cs="Arial"/>
                <w:bCs/>
                <w:sz w:val="16"/>
                <w:szCs w:val="16"/>
              </w:rPr>
              <w:t>X</w:t>
            </w: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CF0120">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8</w:t>
            </w:r>
          </w:p>
        </w:tc>
        <w:tc>
          <w:tcPr>
            <w:tcW w:w="540" w:type="dxa"/>
          </w:tcPr>
          <w:p w:rsidR="00DD7263" w:rsidRDefault="00DD7263" w:rsidP="00DD7263">
            <w:pPr>
              <w:jc w:val="center"/>
            </w:pPr>
            <w:r w:rsidRPr="006D5759">
              <w:rPr>
                <w:rFonts w:ascii="Arial" w:hAnsi="Arial" w:cs="Arial"/>
                <w:bCs/>
                <w:sz w:val="16"/>
                <w:szCs w:val="16"/>
              </w:rPr>
              <w:t>X</w:t>
            </w: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tcPr>
          <w:p w:rsidR="00DD7263" w:rsidRDefault="00DD7263" w:rsidP="00DD7263">
            <w:pPr>
              <w:jc w:val="cente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BC0E38" w:rsidRPr="005F03BB" w:rsidTr="00AB06E2">
        <w:trPr>
          <w:trHeight w:hRule="exact" w:val="170"/>
          <w:jc w:val="center"/>
        </w:trPr>
        <w:tc>
          <w:tcPr>
            <w:tcW w:w="951" w:type="dxa"/>
            <w:vAlign w:val="center"/>
          </w:tcPr>
          <w:p w:rsidR="00BC0E38" w:rsidRPr="00A54E86" w:rsidRDefault="00BC0E38" w:rsidP="00BC0E38">
            <w:pPr>
              <w:widowControl w:val="0"/>
              <w:jc w:val="center"/>
              <w:rPr>
                <w:rFonts w:ascii="Arial" w:hAnsi="Arial" w:cs="Arial"/>
                <w:b/>
                <w:sz w:val="16"/>
                <w:szCs w:val="16"/>
              </w:rPr>
            </w:pPr>
            <w:r w:rsidRPr="00A54E86">
              <w:rPr>
                <w:rFonts w:ascii="Arial" w:hAnsi="Arial" w:cs="Arial"/>
                <w:b/>
                <w:sz w:val="16"/>
                <w:szCs w:val="16"/>
              </w:rPr>
              <w:t>9</w:t>
            </w:r>
          </w:p>
        </w:tc>
        <w:tc>
          <w:tcPr>
            <w:tcW w:w="540" w:type="dxa"/>
          </w:tcPr>
          <w:p w:rsidR="00BC0E38" w:rsidRDefault="00BC0E38" w:rsidP="00BC0E38">
            <w:pPr>
              <w:jc w:val="center"/>
            </w:pPr>
            <w:r w:rsidRPr="006D5759">
              <w:rPr>
                <w:rFonts w:ascii="Arial" w:hAnsi="Arial" w:cs="Arial"/>
                <w:bCs/>
                <w:sz w:val="16"/>
                <w:szCs w:val="16"/>
              </w:rPr>
              <w:t>X</w:t>
            </w:r>
          </w:p>
        </w:tc>
        <w:tc>
          <w:tcPr>
            <w:tcW w:w="576" w:type="dxa"/>
            <w:vAlign w:val="center"/>
          </w:tcPr>
          <w:p w:rsidR="00BC0E38" w:rsidRPr="0090540C" w:rsidRDefault="00BC0E38" w:rsidP="00BC0E38">
            <w:pPr>
              <w:widowControl w:val="0"/>
              <w:spacing w:line="192" w:lineRule="auto"/>
              <w:jc w:val="center"/>
              <w:rPr>
                <w:rFonts w:ascii="Arial" w:hAnsi="Arial" w:cs="Arial"/>
                <w:b/>
                <w:sz w:val="16"/>
                <w:szCs w:val="16"/>
              </w:rPr>
            </w:pPr>
          </w:p>
        </w:tc>
        <w:tc>
          <w:tcPr>
            <w:tcW w:w="678" w:type="dxa"/>
            <w:vAlign w:val="center"/>
          </w:tcPr>
          <w:p w:rsidR="00BC0E38" w:rsidRPr="0090540C" w:rsidRDefault="00BC0E38" w:rsidP="00BC0E38">
            <w:pPr>
              <w:widowControl w:val="0"/>
              <w:spacing w:line="192" w:lineRule="auto"/>
              <w:jc w:val="center"/>
              <w:rPr>
                <w:rFonts w:ascii="Arial" w:hAnsi="Arial" w:cs="Arial"/>
                <w:b/>
                <w:sz w:val="16"/>
                <w:szCs w:val="16"/>
              </w:rPr>
            </w:pPr>
          </w:p>
        </w:tc>
        <w:tc>
          <w:tcPr>
            <w:tcW w:w="636" w:type="dxa"/>
            <w:vAlign w:val="center"/>
          </w:tcPr>
          <w:p w:rsidR="00BC0E38" w:rsidRPr="0090540C" w:rsidRDefault="00F45052" w:rsidP="00BC0E38">
            <w:pPr>
              <w:widowControl w:val="0"/>
              <w:spacing w:line="192" w:lineRule="auto"/>
              <w:jc w:val="center"/>
              <w:rPr>
                <w:rFonts w:ascii="Arial" w:hAnsi="Arial" w:cs="Arial"/>
                <w:b/>
                <w:sz w:val="16"/>
                <w:szCs w:val="16"/>
              </w:rPr>
            </w:pPr>
            <w:r w:rsidRPr="00BF6999">
              <w:rPr>
                <w:rFonts w:ascii="Arial" w:hAnsi="Arial" w:cs="Arial"/>
                <w:bCs/>
                <w:sz w:val="16"/>
                <w:szCs w:val="16"/>
              </w:rPr>
              <w:t>X</w:t>
            </w:r>
          </w:p>
        </w:tc>
        <w:tc>
          <w:tcPr>
            <w:tcW w:w="636" w:type="dxa"/>
            <w:vAlign w:val="center"/>
          </w:tcPr>
          <w:p w:rsidR="00BC0E38" w:rsidRPr="0090540C" w:rsidRDefault="00BC0E38" w:rsidP="00BC0E3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C0E38" w:rsidRPr="005F03BB" w:rsidRDefault="00BC0E38" w:rsidP="00BC0E38">
            <w:pPr>
              <w:widowControl w:val="0"/>
              <w:spacing w:line="192" w:lineRule="auto"/>
              <w:jc w:val="center"/>
              <w:rPr>
                <w:rFonts w:cs="Arial"/>
                <w:b/>
                <w:sz w:val="16"/>
                <w:szCs w:val="16"/>
              </w:rPr>
            </w:pPr>
          </w:p>
        </w:tc>
        <w:tc>
          <w:tcPr>
            <w:tcW w:w="915" w:type="dxa"/>
            <w:shd w:val="clear" w:color="auto" w:fill="auto"/>
            <w:vAlign w:val="center"/>
          </w:tcPr>
          <w:p w:rsidR="00BC0E38" w:rsidRPr="00A54E86" w:rsidRDefault="00BC0E38" w:rsidP="00BC0E38">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rsidR="00BC0E38" w:rsidRPr="0090540C" w:rsidRDefault="00BC0E38" w:rsidP="00BC0E38">
            <w:pPr>
              <w:widowControl w:val="0"/>
              <w:spacing w:line="192" w:lineRule="auto"/>
              <w:jc w:val="center"/>
              <w:rPr>
                <w:rFonts w:ascii="Arial" w:hAnsi="Arial" w:cs="Arial"/>
                <w:b/>
                <w:sz w:val="16"/>
                <w:szCs w:val="16"/>
              </w:rPr>
            </w:pPr>
          </w:p>
        </w:tc>
        <w:tc>
          <w:tcPr>
            <w:tcW w:w="630" w:type="dxa"/>
            <w:shd w:val="clear" w:color="auto" w:fill="auto"/>
            <w:vAlign w:val="center"/>
          </w:tcPr>
          <w:p w:rsidR="00BC0E38" w:rsidRPr="0090540C" w:rsidRDefault="00BC0E38" w:rsidP="00BC0E38">
            <w:pPr>
              <w:widowControl w:val="0"/>
              <w:spacing w:line="192" w:lineRule="auto"/>
              <w:jc w:val="center"/>
              <w:rPr>
                <w:rFonts w:ascii="Arial" w:hAnsi="Arial" w:cs="Arial"/>
                <w:b/>
                <w:sz w:val="16"/>
                <w:szCs w:val="16"/>
              </w:rPr>
            </w:pPr>
          </w:p>
        </w:tc>
        <w:tc>
          <w:tcPr>
            <w:tcW w:w="562" w:type="dxa"/>
            <w:shd w:val="clear" w:color="auto" w:fill="auto"/>
            <w:vAlign w:val="center"/>
          </w:tcPr>
          <w:p w:rsidR="00BC0E38" w:rsidRPr="0090540C" w:rsidRDefault="00BC0E38" w:rsidP="00BC0E38">
            <w:pPr>
              <w:widowControl w:val="0"/>
              <w:spacing w:line="192" w:lineRule="auto"/>
              <w:jc w:val="center"/>
              <w:rPr>
                <w:rFonts w:ascii="Arial" w:hAnsi="Arial" w:cs="Arial"/>
                <w:b/>
                <w:sz w:val="16"/>
                <w:szCs w:val="16"/>
              </w:rPr>
            </w:pPr>
          </w:p>
        </w:tc>
        <w:tc>
          <w:tcPr>
            <w:tcW w:w="648" w:type="dxa"/>
            <w:shd w:val="clear" w:color="auto" w:fill="auto"/>
            <w:vAlign w:val="center"/>
          </w:tcPr>
          <w:p w:rsidR="00BC0E38" w:rsidRPr="0090540C" w:rsidRDefault="00BC0E38" w:rsidP="00BC0E38">
            <w:pPr>
              <w:widowControl w:val="0"/>
              <w:spacing w:line="192" w:lineRule="auto"/>
              <w:jc w:val="center"/>
              <w:rPr>
                <w:rFonts w:ascii="Arial" w:hAnsi="Arial" w:cs="Arial"/>
                <w:b/>
                <w:sz w:val="16"/>
                <w:szCs w:val="16"/>
              </w:rPr>
            </w:pPr>
          </w:p>
        </w:tc>
        <w:tc>
          <w:tcPr>
            <w:tcW w:w="649" w:type="dxa"/>
            <w:shd w:val="clear" w:color="auto" w:fill="auto"/>
            <w:vAlign w:val="center"/>
          </w:tcPr>
          <w:p w:rsidR="00BC0E38" w:rsidRPr="0090540C" w:rsidRDefault="00BC0E38" w:rsidP="00BC0E38">
            <w:pPr>
              <w:widowControl w:val="0"/>
              <w:spacing w:line="192" w:lineRule="auto"/>
              <w:jc w:val="center"/>
              <w:rPr>
                <w:rFonts w:ascii="Arial" w:hAnsi="Arial" w:cs="Arial"/>
                <w:b/>
                <w:sz w:val="16"/>
                <w:szCs w:val="16"/>
              </w:rPr>
            </w:pPr>
          </w:p>
        </w:tc>
      </w:tr>
      <w:tr w:rsidR="00BC0E38" w:rsidRPr="005F03BB" w:rsidTr="00AB06E2">
        <w:trPr>
          <w:trHeight w:hRule="exact" w:val="170"/>
          <w:jc w:val="center"/>
        </w:trPr>
        <w:tc>
          <w:tcPr>
            <w:tcW w:w="951" w:type="dxa"/>
            <w:vAlign w:val="center"/>
          </w:tcPr>
          <w:p w:rsidR="00BC0E38" w:rsidRPr="00A54E86" w:rsidRDefault="00BC0E38" w:rsidP="00BC0E38">
            <w:pPr>
              <w:widowControl w:val="0"/>
              <w:jc w:val="center"/>
              <w:rPr>
                <w:rFonts w:ascii="Arial" w:hAnsi="Arial" w:cs="Arial"/>
                <w:b/>
                <w:sz w:val="16"/>
                <w:szCs w:val="16"/>
              </w:rPr>
            </w:pPr>
            <w:r w:rsidRPr="00A54E86">
              <w:rPr>
                <w:rFonts w:ascii="Arial" w:hAnsi="Arial" w:cs="Arial"/>
                <w:b/>
                <w:sz w:val="16"/>
                <w:szCs w:val="16"/>
              </w:rPr>
              <w:t>10</w:t>
            </w:r>
          </w:p>
        </w:tc>
        <w:tc>
          <w:tcPr>
            <w:tcW w:w="540" w:type="dxa"/>
          </w:tcPr>
          <w:p w:rsidR="00BC0E38" w:rsidRDefault="00BC0E38" w:rsidP="00BC0E38">
            <w:pPr>
              <w:jc w:val="center"/>
            </w:pPr>
            <w:r w:rsidRPr="006D5759">
              <w:rPr>
                <w:rFonts w:ascii="Arial" w:hAnsi="Arial" w:cs="Arial"/>
                <w:bCs/>
                <w:sz w:val="16"/>
                <w:szCs w:val="16"/>
              </w:rPr>
              <w:t>X</w:t>
            </w:r>
          </w:p>
        </w:tc>
        <w:tc>
          <w:tcPr>
            <w:tcW w:w="576" w:type="dxa"/>
            <w:vAlign w:val="center"/>
          </w:tcPr>
          <w:p w:rsidR="00BC0E38" w:rsidRPr="0090540C" w:rsidRDefault="00E14EB9" w:rsidP="00BC0E38">
            <w:pPr>
              <w:widowControl w:val="0"/>
              <w:spacing w:line="192" w:lineRule="auto"/>
              <w:jc w:val="center"/>
              <w:rPr>
                <w:rFonts w:ascii="Arial" w:hAnsi="Arial" w:cs="Arial"/>
                <w:b/>
                <w:sz w:val="16"/>
                <w:szCs w:val="16"/>
              </w:rPr>
            </w:pPr>
            <w:r w:rsidRPr="00BF6999">
              <w:rPr>
                <w:rFonts w:ascii="Arial" w:hAnsi="Arial" w:cs="Arial"/>
                <w:bCs/>
                <w:sz w:val="16"/>
                <w:szCs w:val="16"/>
              </w:rPr>
              <w:t>X</w:t>
            </w:r>
          </w:p>
        </w:tc>
        <w:tc>
          <w:tcPr>
            <w:tcW w:w="678" w:type="dxa"/>
            <w:vAlign w:val="center"/>
          </w:tcPr>
          <w:p w:rsidR="00BC0E38" w:rsidRPr="0090540C" w:rsidRDefault="00735C39" w:rsidP="00BC0E38">
            <w:pPr>
              <w:widowControl w:val="0"/>
              <w:spacing w:line="192" w:lineRule="auto"/>
              <w:jc w:val="center"/>
              <w:rPr>
                <w:rFonts w:ascii="Arial" w:hAnsi="Arial" w:cs="Arial"/>
                <w:b/>
                <w:sz w:val="16"/>
                <w:szCs w:val="16"/>
              </w:rPr>
            </w:pPr>
            <w:r w:rsidRPr="00BF6999">
              <w:rPr>
                <w:rFonts w:ascii="Arial" w:hAnsi="Arial" w:cs="Arial"/>
                <w:bCs/>
                <w:sz w:val="16"/>
                <w:szCs w:val="16"/>
              </w:rPr>
              <w:t>X</w:t>
            </w:r>
          </w:p>
        </w:tc>
        <w:tc>
          <w:tcPr>
            <w:tcW w:w="636" w:type="dxa"/>
            <w:vAlign w:val="center"/>
          </w:tcPr>
          <w:p w:rsidR="00BC0E38" w:rsidRPr="0090540C" w:rsidRDefault="00BC0E38" w:rsidP="00BC0E38">
            <w:pPr>
              <w:widowControl w:val="0"/>
              <w:spacing w:line="192" w:lineRule="auto"/>
              <w:jc w:val="center"/>
              <w:rPr>
                <w:rFonts w:ascii="Arial" w:hAnsi="Arial" w:cs="Arial"/>
                <w:b/>
                <w:sz w:val="16"/>
                <w:szCs w:val="16"/>
              </w:rPr>
            </w:pPr>
          </w:p>
        </w:tc>
        <w:tc>
          <w:tcPr>
            <w:tcW w:w="636" w:type="dxa"/>
            <w:vAlign w:val="center"/>
          </w:tcPr>
          <w:p w:rsidR="00BC0E38" w:rsidRPr="0090540C" w:rsidRDefault="00BC0E38" w:rsidP="00BC0E3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C0E38" w:rsidRPr="005F03BB" w:rsidRDefault="00BC0E38" w:rsidP="00BC0E38">
            <w:pPr>
              <w:widowControl w:val="0"/>
              <w:spacing w:line="192" w:lineRule="auto"/>
              <w:jc w:val="center"/>
              <w:rPr>
                <w:rFonts w:cs="Arial"/>
                <w:b/>
                <w:sz w:val="16"/>
                <w:szCs w:val="16"/>
              </w:rPr>
            </w:pPr>
          </w:p>
        </w:tc>
        <w:tc>
          <w:tcPr>
            <w:tcW w:w="915" w:type="dxa"/>
            <w:shd w:val="clear" w:color="auto" w:fill="auto"/>
            <w:vAlign w:val="center"/>
          </w:tcPr>
          <w:p w:rsidR="00BC0E38" w:rsidRPr="00A54E86" w:rsidRDefault="00BC0E38" w:rsidP="00BC0E38">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rsidR="00BC0E38" w:rsidRPr="0090540C" w:rsidRDefault="00BC0E38" w:rsidP="00BC0E38">
            <w:pPr>
              <w:widowControl w:val="0"/>
              <w:spacing w:line="192" w:lineRule="auto"/>
              <w:jc w:val="center"/>
              <w:rPr>
                <w:rFonts w:ascii="Arial" w:hAnsi="Arial" w:cs="Arial"/>
                <w:b/>
                <w:sz w:val="16"/>
                <w:szCs w:val="16"/>
              </w:rPr>
            </w:pPr>
          </w:p>
        </w:tc>
        <w:tc>
          <w:tcPr>
            <w:tcW w:w="630" w:type="dxa"/>
            <w:shd w:val="clear" w:color="auto" w:fill="auto"/>
            <w:vAlign w:val="center"/>
          </w:tcPr>
          <w:p w:rsidR="00BC0E38" w:rsidRPr="0090540C" w:rsidRDefault="00BC0E38" w:rsidP="00BC0E38">
            <w:pPr>
              <w:widowControl w:val="0"/>
              <w:spacing w:line="192" w:lineRule="auto"/>
              <w:jc w:val="center"/>
              <w:rPr>
                <w:rFonts w:ascii="Arial" w:hAnsi="Arial" w:cs="Arial"/>
                <w:b/>
                <w:sz w:val="16"/>
                <w:szCs w:val="16"/>
              </w:rPr>
            </w:pPr>
          </w:p>
        </w:tc>
        <w:tc>
          <w:tcPr>
            <w:tcW w:w="562" w:type="dxa"/>
            <w:shd w:val="clear" w:color="auto" w:fill="auto"/>
            <w:vAlign w:val="center"/>
          </w:tcPr>
          <w:p w:rsidR="00BC0E38" w:rsidRPr="0090540C" w:rsidRDefault="00BC0E38" w:rsidP="00BC0E38">
            <w:pPr>
              <w:widowControl w:val="0"/>
              <w:spacing w:line="192" w:lineRule="auto"/>
              <w:jc w:val="center"/>
              <w:rPr>
                <w:rFonts w:ascii="Arial" w:hAnsi="Arial" w:cs="Arial"/>
                <w:b/>
                <w:sz w:val="16"/>
                <w:szCs w:val="16"/>
              </w:rPr>
            </w:pPr>
          </w:p>
        </w:tc>
        <w:tc>
          <w:tcPr>
            <w:tcW w:w="648" w:type="dxa"/>
            <w:shd w:val="clear" w:color="auto" w:fill="auto"/>
            <w:vAlign w:val="center"/>
          </w:tcPr>
          <w:p w:rsidR="00BC0E38" w:rsidRPr="0090540C" w:rsidRDefault="00BC0E38" w:rsidP="00BC0E38">
            <w:pPr>
              <w:widowControl w:val="0"/>
              <w:spacing w:line="192" w:lineRule="auto"/>
              <w:jc w:val="center"/>
              <w:rPr>
                <w:rFonts w:ascii="Arial" w:hAnsi="Arial" w:cs="Arial"/>
                <w:b/>
                <w:sz w:val="16"/>
                <w:szCs w:val="16"/>
              </w:rPr>
            </w:pPr>
          </w:p>
        </w:tc>
        <w:tc>
          <w:tcPr>
            <w:tcW w:w="649" w:type="dxa"/>
            <w:shd w:val="clear" w:color="auto" w:fill="auto"/>
            <w:vAlign w:val="center"/>
          </w:tcPr>
          <w:p w:rsidR="00BC0E38" w:rsidRPr="0090540C" w:rsidRDefault="00BC0E38" w:rsidP="00BC0E38">
            <w:pPr>
              <w:widowControl w:val="0"/>
              <w:spacing w:line="192" w:lineRule="auto"/>
              <w:jc w:val="center"/>
              <w:rPr>
                <w:rFonts w:ascii="Arial" w:hAnsi="Arial" w:cs="Arial"/>
                <w:b/>
                <w:sz w:val="16"/>
                <w:szCs w:val="16"/>
              </w:rPr>
            </w:pPr>
          </w:p>
        </w:tc>
      </w:tr>
      <w:tr w:rsidR="00DD7263" w:rsidRPr="005F03BB" w:rsidTr="00CF0120">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11</w:t>
            </w:r>
          </w:p>
        </w:tc>
        <w:tc>
          <w:tcPr>
            <w:tcW w:w="540" w:type="dxa"/>
          </w:tcPr>
          <w:p w:rsidR="00DD7263" w:rsidRDefault="00DD7263" w:rsidP="00DD7263">
            <w:pPr>
              <w:jc w:val="center"/>
            </w:pPr>
            <w:r w:rsidRPr="006D5759">
              <w:rPr>
                <w:rFonts w:ascii="Arial" w:hAnsi="Arial" w:cs="Arial"/>
                <w:bCs/>
                <w:sz w:val="16"/>
                <w:szCs w:val="16"/>
              </w:rPr>
              <w:t>X</w:t>
            </w: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tcPr>
          <w:p w:rsidR="00DD7263" w:rsidRDefault="00DD7263" w:rsidP="00DD7263">
            <w:pPr>
              <w:jc w:val="cente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8A67FE">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12</w:t>
            </w:r>
          </w:p>
        </w:tc>
        <w:tc>
          <w:tcPr>
            <w:tcW w:w="540" w:type="dxa"/>
          </w:tcPr>
          <w:p w:rsidR="00DD7263" w:rsidRDefault="00DD7263" w:rsidP="00DD7263">
            <w:pPr>
              <w:jc w:val="center"/>
            </w:pPr>
            <w:r w:rsidRPr="006D5759">
              <w:rPr>
                <w:rFonts w:ascii="Arial" w:hAnsi="Arial" w:cs="Arial"/>
                <w:bCs/>
                <w:sz w:val="16"/>
                <w:szCs w:val="16"/>
              </w:rPr>
              <w:t>X</w:t>
            </w: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tcPr>
          <w:p w:rsidR="00DD7263" w:rsidRDefault="00DD7263" w:rsidP="00DD7263">
            <w:pPr>
              <w:jc w:val="center"/>
            </w:pPr>
            <w:r w:rsidRPr="00BF6999">
              <w:rPr>
                <w:rFonts w:ascii="Arial" w:hAnsi="Arial" w:cs="Arial"/>
                <w:bCs/>
                <w:sz w:val="16"/>
                <w:szCs w:val="16"/>
              </w:rPr>
              <w:t>X</w:t>
            </w:r>
          </w:p>
        </w:tc>
        <w:tc>
          <w:tcPr>
            <w:tcW w:w="636" w:type="dxa"/>
            <w:shd w:val="clear" w:color="auto" w:fill="FFFFFF" w:themeFill="background1"/>
          </w:tcPr>
          <w:p w:rsidR="00DD7263" w:rsidRDefault="00DC092E" w:rsidP="00DD7263">
            <w:pPr>
              <w:jc w:val="center"/>
            </w:pPr>
            <w:r w:rsidRPr="00BF6999">
              <w:rPr>
                <w:rFonts w:ascii="Arial" w:hAnsi="Arial" w:cs="Arial"/>
                <w:bCs/>
                <w:sz w:val="16"/>
                <w:szCs w:val="16"/>
              </w:rPr>
              <w:t>X</w:t>
            </w: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11585A">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13</w:t>
            </w:r>
          </w:p>
        </w:tc>
        <w:tc>
          <w:tcPr>
            <w:tcW w:w="540" w:type="dxa"/>
          </w:tcPr>
          <w:p w:rsidR="00DD7263" w:rsidRDefault="00DD7263" w:rsidP="00DD7263">
            <w:pPr>
              <w:jc w:val="center"/>
            </w:pPr>
            <w:r w:rsidRPr="006D5759">
              <w:rPr>
                <w:rFonts w:ascii="Arial" w:hAnsi="Arial" w:cs="Arial"/>
                <w:bCs/>
                <w:sz w:val="16"/>
                <w:szCs w:val="16"/>
              </w:rPr>
              <w:t>X</w:t>
            </w: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tcPr>
          <w:p w:rsidR="00DD7263" w:rsidRDefault="00DD7263" w:rsidP="00DD7263">
            <w:pPr>
              <w:jc w:val="cente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CF0120">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14</w:t>
            </w:r>
          </w:p>
        </w:tc>
        <w:tc>
          <w:tcPr>
            <w:tcW w:w="540" w:type="dxa"/>
          </w:tcPr>
          <w:p w:rsidR="00DD7263" w:rsidRDefault="00DD7263" w:rsidP="00DD7263">
            <w:pPr>
              <w:jc w:val="center"/>
            </w:pPr>
            <w:r w:rsidRPr="006D5759">
              <w:rPr>
                <w:rFonts w:ascii="Arial" w:hAnsi="Arial" w:cs="Arial"/>
                <w:bCs/>
                <w:sz w:val="16"/>
                <w:szCs w:val="16"/>
              </w:rPr>
              <w:t>X</w:t>
            </w: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290A48" w:rsidRDefault="00DD7263" w:rsidP="00DD7263">
            <w:pPr>
              <w:widowControl w:val="0"/>
              <w:spacing w:line="192" w:lineRule="auto"/>
              <w:jc w:val="center"/>
              <w:rPr>
                <w:rFonts w:ascii="Arial" w:hAnsi="Arial" w:cs="Arial"/>
                <w:bCs/>
                <w:sz w:val="16"/>
                <w:szCs w:val="16"/>
              </w:rPr>
            </w:pPr>
          </w:p>
        </w:tc>
        <w:tc>
          <w:tcPr>
            <w:tcW w:w="636" w:type="dxa"/>
          </w:tcPr>
          <w:p w:rsidR="00DD7263" w:rsidRDefault="00DD7263" w:rsidP="00DD7263">
            <w:pPr>
              <w:jc w:val="cente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CF0120">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15</w:t>
            </w:r>
          </w:p>
        </w:tc>
        <w:tc>
          <w:tcPr>
            <w:tcW w:w="540" w:type="dxa"/>
          </w:tcPr>
          <w:p w:rsidR="00DD7263" w:rsidRDefault="00DD7263" w:rsidP="00DD7263">
            <w:pPr>
              <w:jc w:val="center"/>
            </w:pPr>
            <w:r w:rsidRPr="006D5759">
              <w:rPr>
                <w:rFonts w:ascii="Arial" w:hAnsi="Arial" w:cs="Arial"/>
                <w:bCs/>
                <w:sz w:val="16"/>
                <w:szCs w:val="16"/>
              </w:rPr>
              <w:t>X</w:t>
            </w: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tcPr>
          <w:p w:rsidR="00DD7263" w:rsidRDefault="00DD7263" w:rsidP="00DD7263">
            <w:pPr>
              <w:jc w:val="center"/>
            </w:pPr>
            <w:r w:rsidRPr="00BF6999">
              <w:rPr>
                <w:rFonts w:ascii="Arial" w:hAnsi="Arial" w:cs="Arial"/>
                <w:bCs/>
                <w:sz w:val="16"/>
                <w:szCs w:val="16"/>
              </w:rPr>
              <w:t>X</w:t>
            </w: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AB06E2">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16</w:t>
            </w:r>
          </w:p>
        </w:tc>
        <w:tc>
          <w:tcPr>
            <w:tcW w:w="540" w:type="dxa"/>
          </w:tcPr>
          <w:p w:rsidR="00DD7263" w:rsidRDefault="00DD7263" w:rsidP="00DD7263">
            <w:pPr>
              <w:jc w:val="center"/>
            </w:pPr>
            <w:r w:rsidRPr="006D5759">
              <w:rPr>
                <w:rFonts w:ascii="Arial" w:hAnsi="Arial" w:cs="Arial"/>
                <w:bCs/>
                <w:sz w:val="16"/>
                <w:szCs w:val="16"/>
              </w:rPr>
              <w:t>X</w:t>
            </w: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C092E" w:rsidRPr="005F03BB" w:rsidTr="00AB06E2">
        <w:trPr>
          <w:trHeight w:hRule="exact" w:val="170"/>
          <w:jc w:val="center"/>
        </w:trPr>
        <w:tc>
          <w:tcPr>
            <w:tcW w:w="951" w:type="dxa"/>
            <w:vAlign w:val="center"/>
          </w:tcPr>
          <w:p w:rsidR="00DC092E" w:rsidRPr="00A54E86" w:rsidRDefault="00DC092E" w:rsidP="00DC092E">
            <w:pPr>
              <w:widowControl w:val="0"/>
              <w:jc w:val="center"/>
              <w:rPr>
                <w:rFonts w:ascii="Arial" w:hAnsi="Arial" w:cs="Arial"/>
                <w:b/>
                <w:sz w:val="16"/>
                <w:szCs w:val="16"/>
              </w:rPr>
            </w:pPr>
            <w:r w:rsidRPr="00A54E86">
              <w:rPr>
                <w:rFonts w:ascii="Arial" w:hAnsi="Arial" w:cs="Arial"/>
                <w:b/>
                <w:sz w:val="16"/>
                <w:szCs w:val="16"/>
              </w:rPr>
              <w:t>17</w:t>
            </w:r>
          </w:p>
        </w:tc>
        <w:tc>
          <w:tcPr>
            <w:tcW w:w="540" w:type="dxa"/>
          </w:tcPr>
          <w:p w:rsidR="00DC092E" w:rsidRDefault="00DC092E" w:rsidP="00DC092E">
            <w:pPr>
              <w:jc w:val="center"/>
            </w:pPr>
            <w:r w:rsidRPr="006D5759">
              <w:rPr>
                <w:rFonts w:ascii="Arial" w:hAnsi="Arial" w:cs="Arial"/>
                <w:bCs/>
                <w:sz w:val="16"/>
                <w:szCs w:val="16"/>
              </w:rPr>
              <w:t>X</w:t>
            </w:r>
          </w:p>
        </w:tc>
        <w:tc>
          <w:tcPr>
            <w:tcW w:w="576" w:type="dxa"/>
            <w:vAlign w:val="center"/>
          </w:tcPr>
          <w:p w:rsidR="00DC092E" w:rsidRPr="0090540C" w:rsidRDefault="00DC092E" w:rsidP="00DC092E">
            <w:pPr>
              <w:widowControl w:val="0"/>
              <w:spacing w:line="192" w:lineRule="auto"/>
              <w:jc w:val="center"/>
              <w:rPr>
                <w:rFonts w:ascii="Arial" w:hAnsi="Arial" w:cs="Arial"/>
                <w:b/>
                <w:sz w:val="16"/>
                <w:szCs w:val="16"/>
              </w:rPr>
            </w:pPr>
          </w:p>
        </w:tc>
        <w:tc>
          <w:tcPr>
            <w:tcW w:w="678" w:type="dxa"/>
            <w:vAlign w:val="center"/>
          </w:tcPr>
          <w:p w:rsidR="00DC092E" w:rsidRPr="0090540C" w:rsidRDefault="00DC092E" w:rsidP="00DC092E">
            <w:pPr>
              <w:widowControl w:val="0"/>
              <w:spacing w:line="192" w:lineRule="auto"/>
              <w:jc w:val="center"/>
              <w:rPr>
                <w:rFonts w:ascii="Arial" w:hAnsi="Arial" w:cs="Arial"/>
                <w:b/>
                <w:sz w:val="16"/>
                <w:szCs w:val="16"/>
              </w:rPr>
            </w:pPr>
          </w:p>
        </w:tc>
        <w:tc>
          <w:tcPr>
            <w:tcW w:w="636" w:type="dxa"/>
            <w:vAlign w:val="center"/>
          </w:tcPr>
          <w:p w:rsidR="00DC092E" w:rsidRPr="0090540C" w:rsidRDefault="00DC092E" w:rsidP="00DC092E">
            <w:pPr>
              <w:widowControl w:val="0"/>
              <w:spacing w:line="192" w:lineRule="auto"/>
              <w:jc w:val="center"/>
              <w:rPr>
                <w:rFonts w:ascii="Arial" w:hAnsi="Arial" w:cs="Arial"/>
                <w:b/>
                <w:sz w:val="16"/>
                <w:szCs w:val="16"/>
              </w:rPr>
            </w:pPr>
            <w:r w:rsidRPr="00BF6999">
              <w:rPr>
                <w:rFonts w:ascii="Arial" w:hAnsi="Arial" w:cs="Arial"/>
                <w:bCs/>
                <w:sz w:val="16"/>
                <w:szCs w:val="16"/>
              </w:rPr>
              <w:t>X</w:t>
            </w:r>
          </w:p>
        </w:tc>
        <w:tc>
          <w:tcPr>
            <w:tcW w:w="636" w:type="dxa"/>
            <w:vAlign w:val="center"/>
          </w:tcPr>
          <w:p w:rsidR="00DC092E" w:rsidRPr="0090540C" w:rsidRDefault="00DC092E" w:rsidP="00DC092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C092E" w:rsidRPr="005F03BB" w:rsidRDefault="00DC092E" w:rsidP="00DC092E">
            <w:pPr>
              <w:widowControl w:val="0"/>
              <w:spacing w:line="192" w:lineRule="auto"/>
              <w:jc w:val="center"/>
              <w:rPr>
                <w:rFonts w:cs="Arial"/>
                <w:b/>
                <w:sz w:val="16"/>
                <w:szCs w:val="16"/>
              </w:rPr>
            </w:pPr>
          </w:p>
        </w:tc>
        <w:tc>
          <w:tcPr>
            <w:tcW w:w="915" w:type="dxa"/>
            <w:shd w:val="clear" w:color="auto" w:fill="auto"/>
            <w:vAlign w:val="center"/>
          </w:tcPr>
          <w:p w:rsidR="00DC092E" w:rsidRPr="00A54E86" w:rsidRDefault="00DC092E" w:rsidP="00DC092E">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rsidR="00DC092E" w:rsidRPr="0090540C" w:rsidRDefault="00DC092E" w:rsidP="00DC092E">
            <w:pPr>
              <w:widowControl w:val="0"/>
              <w:spacing w:line="192" w:lineRule="auto"/>
              <w:jc w:val="center"/>
              <w:rPr>
                <w:rFonts w:ascii="Arial" w:hAnsi="Arial" w:cs="Arial"/>
                <w:b/>
                <w:sz w:val="16"/>
                <w:szCs w:val="16"/>
              </w:rPr>
            </w:pPr>
          </w:p>
        </w:tc>
        <w:tc>
          <w:tcPr>
            <w:tcW w:w="630" w:type="dxa"/>
            <w:shd w:val="clear" w:color="auto" w:fill="auto"/>
            <w:vAlign w:val="center"/>
          </w:tcPr>
          <w:p w:rsidR="00DC092E" w:rsidRPr="0090540C" w:rsidRDefault="00DC092E" w:rsidP="00DC092E">
            <w:pPr>
              <w:widowControl w:val="0"/>
              <w:spacing w:line="192" w:lineRule="auto"/>
              <w:jc w:val="center"/>
              <w:rPr>
                <w:rFonts w:ascii="Arial" w:hAnsi="Arial" w:cs="Arial"/>
                <w:b/>
                <w:sz w:val="16"/>
                <w:szCs w:val="16"/>
              </w:rPr>
            </w:pPr>
          </w:p>
        </w:tc>
        <w:tc>
          <w:tcPr>
            <w:tcW w:w="562" w:type="dxa"/>
            <w:shd w:val="clear" w:color="auto" w:fill="auto"/>
            <w:vAlign w:val="center"/>
          </w:tcPr>
          <w:p w:rsidR="00DC092E" w:rsidRPr="0090540C" w:rsidRDefault="00DC092E" w:rsidP="00DC092E">
            <w:pPr>
              <w:widowControl w:val="0"/>
              <w:spacing w:line="192" w:lineRule="auto"/>
              <w:jc w:val="center"/>
              <w:rPr>
                <w:rFonts w:ascii="Arial" w:hAnsi="Arial" w:cs="Arial"/>
                <w:b/>
                <w:sz w:val="16"/>
                <w:szCs w:val="16"/>
              </w:rPr>
            </w:pPr>
          </w:p>
        </w:tc>
        <w:tc>
          <w:tcPr>
            <w:tcW w:w="648" w:type="dxa"/>
            <w:shd w:val="clear" w:color="auto" w:fill="auto"/>
            <w:vAlign w:val="center"/>
          </w:tcPr>
          <w:p w:rsidR="00DC092E" w:rsidRPr="0090540C" w:rsidRDefault="00DC092E" w:rsidP="00DC092E">
            <w:pPr>
              <w:widowControl w:val="0"/>
              <w:spacing w:line="192" w:lineRule="auto"/>
              <w:jc w:val="center"/>
              <w:rPr>
                <w:rFonts w:ascii="Arial" w:hAnsi="Arial" w:cs="Arial"/>
                <w:b/>
                <w:sz w:val="16"/>
                <w:szCs w:val="16"/>
              </w:rPr>
            </w:pPr>
          </w:p>
        </w:tc>
        <w:tc>
          <w:tcPr>
            <w:tcW w:w="649" w:type="dxa"/>
            <w:shd w:val="clear" w:color="auto" w:fill="auto"/>
            <w:vAlign w:val="center"/>
          </w:tcPr>
          <w:p w:rsidR="00DC092E" w:rsidRPr="0090540C" w:rsidRDefault="00DC092E" w:rsidP="00DC092E">
            <w:pPr>
              <w:widowControl w:val="0"/>
              <w:spacing w:line="192" w:lineRule="auto"/>
              <w:jc w:val="center"/>
              <w:rPr>
                <w:rFonts w:ascii="Arial" w:hAnsi="Arial" w:cs="Arial"/>
                <w:b/>
                <w:sz w:val="16"/>
                <w:szCs w:val="16"/>
              </w:rPr>
            </w:pPr>
          </w:p>
        </w:tc>
      </w:tr>
      <w:tr w:rsidR="00DC092E" w:rsidRPr="005F03BB" w:rsidTr="00AB06E2">
        <w:trPr>
          <w:trHeight w:hRule="exact" w:val="170"/>
          <w:jc w:val="center"/>
        </w:trPr>
        <w:tc>
          <w:tcPr>
            <w:tcW w:w="951" w:type="dxa"/>
            <w:vAlign w:val="center"/>
          </w:tcPr>
          <w:p w:rsidR="00DC092E" w:rsidRPr="00A54E86" w:rsidRDefault="00DC092E" w:rsidP="00DC092E">
            <w:pPr>
              <w:widowControl w:val="0"/>
              <w:jc w:val="center"/>
              <w:rPr>
                <w:rFonts w:ascii="Arial" w:hAnsi="Arial" w:cs="Arial"/>
                <w:b/>
                <w:sz w:val="16"/>
                <w:szCs w:val="16"/>
              </w:rPr>
            </w:pPr>
            <w:r w:rsidRPr="00A54E86">
              <w:rPr>
                <w:rFonts w:ascii="Arial" w:hAnsi="Arial" w:cs="Arial"/>
                <w:b/>
                <w:sz w:val="16"/>
                <w:szCs w:val="16"/>
              </w:rPr>
              <w:t>18</w:t>
            </w:r>
          </w:p>
        </w:tc>
        <w:tc>
          <w:tcPr>
            <w:tcW w:w="540" w:type="dxa"/>
          </w:tcPr>
          <w:p w:rsidR="00DC092E" w:rsidRDefault="00DC092E" w:rsidP="00DC092E">
            <w:pPr>
              <w:jc w:val="center"/>
            </w:pPr>
            <w:r w:rsidRPr="006D5759">
              <w:rPr>
                <w:rFonts w:ascii="Arial" w:hAnsi="Arial" w:cs="Arial"/>
                <w:bCs/>
                <w:sz w:val="16"/>
                <w:szCs w:val="16"/>
              </w:rPr>
              <w:t>X</w:t>
            </w:r>
          </w:p>
        </w:tc>
        <w:tc>
          <w:tcPr>
            <w:tcW w:w="576" w:type="dxa"/>
            <w:vAlign w:val="center"/>
          </w:tcPr>
          <w:p w:rsidR="00DC092E" w:rsidRPr="0090540C" w:rsidRDefault="00DC092E" w:rsidP="00DC092E">
            <w:pPr>
              <w:widowControl w:val="0"/>
              <w:spacing w:line="192" w:lineRule="auto"/>
              <w:jc w:val="center"/>
              <w:rPr>
                <w:rFonts w:ascii="Arial" w:hAnsi="Arial" w:cs="Arial"/>
                <w:b/>
                <w:sz w:val="16"/>
                <w:szCs w:val="16"/>
              </w:rPr>
            </w:pPr>
            <w:r w:rsidRPr="00BF6999">
              <w:rPr>
                <w:rFonts w:ascii="Arial" w:hAnsi="Arial" w:cs="Arial"/>
                <w:bCs/>
                <w:sz w:val="16"/>
                <w:szCs w:val="16"/>
              </w:rPr>
              <w:t>X</w:t>
            </w:r>
          </w:p>
        </w:tc>
        <w:tc>
          <w:tcPr>
            <w:tcW w:w="678" w:type="dxa"/>
            <w:vAlign w:val="center"/>
          </w:tcPr>
          <w:p w:rsidR="00DC092E" w:rsidRPr="0090540C" w:rsidRDefault="00DC092E" w:rsidP="00DC092E">
            <w:pPr>
              <w:widowControl w:val="0"/>
              <w:spacing w:line="192" w:lineRule="auto"/>
              <w:jc w:val="center"/>
              <w:rPr>
                <w:rFonts w:ascii="Arial" w:hAnsi="Arial" w:cs="Arial"/>
                <w:b/>
                <w:sz w:val="16"/>
                <w:szCs w:val="16"/>
              </w:rPr>
            </w:pPr>
          </w:p>
        </w:tc>
        <w:tc>
          <w:tcPr>
            <w:tcW w:w="636" w:type="dxa"/>
            <w:vAlign w:val="center"/>
          </w:tcPr>
          <w:p w:rsidR="00DC092E" w:rsidRPr="0090540C" w:rsidRDefault="00DC092E" w:rsidP="00DC092E">
            <w:pPr>
              <w:widowControl w:val="0"/>
              <w:spacing w:line="192" w:lineRule="auto"/>
              <w:jc w:val="center"/>
              <w:rPr>
                <w:rFonts w:ascii="Arial" w:hAnsi="Arial" w:cs="Arial"/>
                <w:b/>
                <w:sz w:val="16"/>
                <w:szCs w:val="16"/>
              </w:rPr>
            </w:pPr>
            <w:r w:rsidRPr="00BF6999">
              <w:rPr>
                <w:rFonts w:ascii="Arial" w:hAnsi="Arial" w:cs="Arial"/>
                <w:bCs/>
                <w:sz w:val="16"/>
                <w:szCs w:val="16"/>
              </w:rPr>
              <w:t>X</w:t>
            </w:r>
          </w:p>
        </w:tc>
        <w:tc>
          <w:tcPr>
            <w:tcW w:w="636" w:type="dxa"/>
            <w:vAlign w:val="center"/>
          </w:tcPr>
          <w:p w:rsidR="00DC092E" w:rsidRPr="0090540C" w:rsidRDefault="00DC092E" w:rsidP="00DC092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C092E" w:rsidRPr="005F03BB" w:rsidRDefault="00DC092E" w:rsidP="00DC092E">
            <w:pPr>
              <w:widowControl w:val="0"/>
              <w:spacing w:line="192" w:lineRule="auto"/>
              <w:jc w:val="center"/>
              <w:rPr>
                <w:rFonts w:cs="Arial"/>
                <w:b/>
                <w:sz w:val="16"/>
                <w:szCs w:val="16"/>
              </w:rPr>
            </w:pPr>
          </w:p>
        </w:tc>
        <w:tc>
          <w:tcPr>
            <w:tcW w:w="915" w:type="dxa"/>
            <w:shd w:val="clear" w:color="auto" w:fill="auto"/>
            <w:vAlign w:val="center"/>
          </w:tcPr>
          <w:p w:rsidR="00DC092E" w:rsidRPr="00A54E86" w:rsidRDefault="00DC092E" w:rsidP="00DC092E">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rsidR="00DC092E" w:rsidRPr="0090540C" w:rsidRDefault="00DC092E" w:rsidP="00DC092E">
            <w:pPr>
              <w:widowControl w:val="0"/>
              <w:spacing w:line="192" w:lineRule="auto"/>
              <w:jc w:val="center"/>
              <w:rPr>
                <w:rFonts w:ascii="Arial" w:hAnsi="Arial" w:cs="Arial"/>
                <w:b/>
                <w:sz w:val="16"/>
                <w:szCs w:val="16"/>
              </w:rPr>
            </w:pPr>
          </w:p>
        </w:tc>
        <w:tc>
          <w:tcPr>
            <w:tcW w:w="630" w:type="dxa"/>
            <w:shd w:val="clear" w:color="auto" w:fill="auto"/>
            <w:vAlign w:val="center"/>
          </w:tcPr>
          <w:p w:rsidR="00DC092E" w:rsidRPr="0090540C" w:rsidRDefault="00DC092E" w:rsidP="00DC092E">
            <w:pPr>
              <w:widowControl w:val="0"/>
              <w:spacing w:line="192" w:lineRule="auto"/>
              <w:jc w:val="center"/>
              <w:rPr>
                <w:rFonts w:ascii="Arial" w:hAnsi="Arial" w:cs="Arial"/>
                <w:b/>
                <w:sz w:val="16"/>
                <w:szCs w:val="16"/>
              </w:rPr>
            </w:pPr>
          </w:p>
        </w:tc>
        <w:tc>
          <w:tcPr>
            <w:tcW w:w="562" w:type="dxa"/>
            <w:shd w:val="clear" w:color="auto" w:fill="auto"/>
            <w:vAlign w:val="center"/>
          </w:tcPr>
          <w:p w:rsidR="00DC092E" w:rsidRPr="0090540C" w:rsidRDefault="00DC092E" w:rsidP="00DC092E">
            <w:pPr>
              <w:widowControl w:val="0"/>
              <w:spacing w:line="192" w:lineRule="auto"/>
              <w:jc w:val="center"/>
              <w:rPr>
                <w:rFonts w:ascii="Arial" w:hAnsi="Arial" w:cs="Arial"/>
                <w:b/>
                <w:sz w:val="16"/>
                <w:szCs w:val="16"/>
              </w:rPr>
            </w:pPr>
          </w:p>
        </w:tc>
        <w:tc>
          <w:tcPr>
            <w:tcW w:w="648" w:type="dxa"/>
            <w:shd w:val="clear" w:color="auto" w:fill="auto"/>
            <w:vAlign w:val="center"/>
          </w:tcPr>
          <w:p w:rsidR="00DC092E" w:rsidRPr="0090540C" w:rsidRDefault="00DC092E" w:rsidP="00DC092E">
            <w:pPr>
              <w:widowControl w:val="0"/>
              <w:spacing w:line="192" w:lineRule="auto"/>
              <w:jc w:val="center"/>
              <w:rPr>
                <w:rFonts w:ascii="Arial" w:hAnsi="Arial" w:cs="Arial"/>
                <w:b/>
                <w:sz w:val="16"/>
                <w:szCs w:val="16"/>
              </w:rPr>
            </w:pPr>
          </w:p>
        </w:tc>
        <w:tc>
          <w:tcPr>
            <w:tcW w:w="649" w:type="dxa"/>
            <w:shd w:val="clear" w:color="auto" w:fill="auto"/>
            <w:vAlign w:val="center"/>
          </w:tcPr>
          <w:p w:rsidR="00DC092E" w:rsidRPr="0090540C" w:rsidRDefault="00DC092E" w:rsidP="00DC092E">
            <w:pPr>
              <w:widowControl w:val="0"/>
              <w:spacing w:line="192" w:lineRule="auto"/>
              <w:jc w:val="center"/>
              <w:rPr>
                <w:rFonts w:ascii="Arial" w:hAnsi="Arial" w:cs="Arial"/>
                <w:b/>
                <w:sz w:val="16"/>
                <w:szCs w:val="16"/>
              </w:rPr>
            </w:pPr>
          </w:p>
        </w:tc>
      </w:tr>
      <w:tr w:rsidR="00DC092E" w:rsidRPr="005F03BB" w:rsidTr="00AB06E2">
        <w:trPr>
          <w:trHeight w:hRule="exact" w:val="170"/>
          <w:jc w:val="center"/>
        </w:trPr>
        <w:tc>
          <w:tcPr>
            <w:tcW w:w="951" w:type="dxa"/>
            <w:vAlign w:val="center"/>
          </w:tcPr>
          <w:p w:rsidR="00DC092E" w:rsidRPr="00A54E86" w:rsidRDefault="00DC092E" w:rsidP="00DC092E">
            <w:pPr>
              <w:widowControl w:val="0"/>
              <w:jc w:val="center"/>
              <w:rPr>
                <w:rFonts w:ascii="Arial" w:hAnsi="Arial" w:cs="Arial"/>
                <w:b/>
                <w:sz w:val="16"/>
                <w:szCs w:val="16"/>
              </w:rPr>
            </w:pPr>
            <w:r w:rsidRPr="00A54E86">
              <w:rPr>
                <w:rFonts w:ascii="Arial" w:hAnsi="Arial" w:cs="Arial"/>
                <w:b/>
                <w:sz w:val="16"/>
                <w:szCs w:val="16"/>
              </w:rPr>
              <w:t>19</w:t>
            </w:r>
          </w:p>
        </w:tc>
        <w:tc>
          <w:tcPr>
            <w:tcW w:w="540" w:type="dxa"/>
          </w:tcPr>
          <w:p w:rsidR="00DC092E" w:rsidRDefault="00DC092E" w:rsidP="00DC092E">
            <w:pPr>
              <w:jc w:val="center"/>
            </w:pPr>
            <w:r w:rsidRPr="006D5759">
              <w:rPr>
                <w:rFonts w:ascii="Arial" w:hAnsi="Arial" w:cs="Arial"/>
                <w:bCs/>
                <w:sz w:val="16"/>
                <w:szCs w:val="16"/>
              </w:rPr>
              <w:t>X</w:t>
            </w:r>
          </w:p>
        </w:tc>
        <w:tc>
          <w:tcPr>
            <w:tcW w:w="576" w:type="dxa"/>
            <w:vAlign w:val="center"/>
          </w:tcPr>
          <w:p w:rsidR="00DC092E" w:rsidRPr="0090540C" w:rsidRDefault="00DC092E" w:rsidP="00DC092E">
            <w:pPr>
              <w:widowControl w:val="0"/>
              <w:spacing w:line="192" w:lineRule="auto"/>
              <w:jc w:val="center"/>
              <w:rPr>
                <w:rFonts w:ascii="Arial" w:hAnsi="Arial" w:cs="Arial"/>
                <w:b/>
                <w:sz w:val="16"/>
                <w:szCs w:val="16"/>
              </w:rPr>
            </w:pPr>
          </w:p>
        </w:tc>
        <w:tc>
          <w:tcPr>
            <w:tcW w:w="678" w:type="dxa"/>
            <w:vAlign w:val="center"/>
          </w:tcPr>
          <w:p w:rsidR="00DC092E" w:rsidRPr="0090540C" w:rsidRDefault="00DC092E" w:rsidP="00DC092E">
            <w:pPr>
              <w:widowControl w:val="0"/>
              <w:spacing w:line="192" w:lineRule="auto"/>
              <w:jc w:val="center"/>
              <w:rPr>
                <w:rFonts w:ascii="Arial" w:hAnsi="Arial" w:cs="Arial"/>
                <w:b/>
                <w:sz w:val="16"/>
                <w:szCs w:val="16"/>
              </w:rPr>
            </w:pPr>
          </w:p>
        </w:tc>
        <w:tc>
          <w:tcPr>
            <w:tcW w:w="636" w:type="dxa"/>
            <w:vAlign w:val="center"/>
          </w:tcPr>
          <w:p w:rsidR="00DC092E" w:rsidRPr="0090540C" w:rsidRDefault="00DC092E" w:rsidP="00DC092E">
            <w:pPr>
              <w:widowControl w:val="0"/>
              <w:spacing w:line="192" w:lineRule="auto"/>
              <w:jc w:val="center"/>
              <w:rPr>
                <w:rFonts w:ascii="Arial" w:hAnsi="Arial" w:cs="Arial"/>
                <w:b/>
                <w:sz w:val="16"/>
                <w:szCs w:val="16"/>
              </w:rPr>
            </w:pPr>
            <w:r w:rsidRPr="00BF6999">
              <w:rPr>
                <w:rFonts w:ascii="Arial" w:hAnsi="Arial" w:cs="Arial"/>
                <w:bCs/>
                <w:sz w:val="16"/>
                <w:szCs w:val="16"/>
              </w:rPr>
              <w:t>X</w:t>
            </w:r>
          </w:p>
        </w:tc>
        <w:tc>
          <w:tcPr>
            <w:tcW w:w="636" w:type="dxa"/>
            <w:vAlign w:val="center"/>
          </w:tcPr>
          <w:p w:rsidR="00DC092E" w:rsidRPr="0090540C" w:rsidRDefault="00DC092E" w:rsidP="00DC092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C092E" w:rsidRPr="005F03BB" w:rsidRDefault="00DC092E" w:rsidP="00DC092E">
            <w:pPr>
              <w:widowControl w:val="0"/>
              <w:spacing w:line="192" w:lineRule="auto"/>
              <w:jc w:val="center"/>
              <w:rPr>
                <w:rFonts w:cs="Arial"/>
                <w:b/>
                <w:sz w:val="16"/>
                <w:szCs w:val="16"/>
              </w:rPr>
            </w:pPr>
          </w:p>
        </w:tc>
        <w:tc>
          <w:tcPr>
            <w:tcW w:w="915" w:type="dxa"/>
            <w:shd w:val="clear" w:color="auto" w:fill="auto"/>
            <w:vAlign w:val="center"/>
          </w:tcPr>
          <w:p w:rsidR="00DC092E" w:rsidRPr="00A54E86" w:rsidRDefault="00DC092E" w:rsidP="00DC092E">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rsidR="00DC092E" w:rsidRPr="0090540C" w:rsidRDefault="00DC092E" w:rsidP="00DC092E">
            <w:pPr>
              <w:widowControl w:val="0"/>
              <w:spacing w:line="192" w:lineRule="auto"/>
              <w:jc w:val="center"/>
              <w:rPr>
                <w:rFonts w:ascii="Arial" w:hAnsi="Arial" w:cs="Arial"/>
                <w:b/>
                <w:sz w:val="16"/>
                <w:szCs w:val="16"/>
              </w:rPr>
            </w:pPr>
          </w:p>
        </w:tc>
        <w:tc>
          <w:tcPr>
            <w:tcW w:w="630" w:type="dxa"/>
            <w:shd w:val="clear" w:color="auto" w:fill="auto"/>
            <w:vAlign w:val="center"/>
          </w:tcPr>
          <w:p w:rsidR="00DC092E" w:rsidRPr="0090540C" w:rsidRDefault="00DC092E" w:rsidP="00DC092E">
            <w:pPr>
              <w:widowControl w:val="0"/>
              <w:spacing w:line="192" w:lineRule="auto"/>
              <w:jc w:val="center"/>
              <w:rPr>
                <w:rFonts w:ascii="Arial" w:hAnsi="Arial" w:cs="Arial"/>
                <w:b/>
                <w:sz w:val="16"/>
                <w:szCs w:val="16"/>
              </w:rPr>
            </w:pPr>
          </w:p>
        </w:tc>
        <w:tc>
          <w:tcPr>
            <w:tcW w:w="562" w:type="dxa"/>
            <w:shd w:val="clear" w:color="auto" w:fill="auto"/>
            <w:vAlign w:val="center"/>
          </w:tcPr>
          <w:p w:rsidR="00DC092E" w:rsidRPr="0090540C" w:rsidRDefault="00DC092E" w:rsidP="00DC092E">
            <w:pPr>
              <w:widowControl w:val="0"/>
              <w:spacing w:line="192" w:lineRule="auto"/>
              <w:jc w:val="center"/>
              <w:rPr>
                <w:rFonts w:ascii="Arial" w:hAnsi="Arial" w:cs="Arial"/>
                <w:b/>
                <w:sz w:val="16"/>
                <w:szCs w:val="16"/>
              </w:rPr>
            </w:pPr>
          </w:p>
        </w:tc>
        <w:tc>
          <w:tcPr>
            <w:tcW w:w="648" w:type="dxa"/>
            <w:shd w:val="clear" w:color="auto" w:fill="auto"/>
            <w:vAlign w:val="center"/>
          </w:tcPr>
          <w:p w:rsidR="00DC092E" w:rsidRPr="0090540C" w:rsidRDefault="00DC092E" w:rsidP="00DC092E">
            <w:pPr>
              <w:widowControl w:val="0"/>
              <w:spacing w:line="192" w:lineRule="auto"/>
              <w:jc w:val="center"/>
              <w:rPr>
                <w:rFonts w:ascii="Arial" w:hAnsi="Arial" w:cs="Arial"/>
                <w:b/>
                <w:sz w:val="16"/>
                <w:szCs w:val="16"/>
              </w:rPr>
            </w:pPr>
          </w:p>
        </w:tc>
        <w:tc>
          <w:tcPr>
            <w:tcW w:w="649" w:type="dxa"/>
            <w:shd w:val="clear" w:color="auto" w:fill="auto"/>
            <w:vAlign w:val="center"/>
          </w:tcPr>
          <w:p w:rsidR="00DC092E" w:rsidRPr="0090540C" w:rsidRDefault="00DC092E" w:rsidP="00DC092E">
            <w:pPr>
              <w:widowControl w:val="0"/>
              <w:spacing w:line="192" w:lineRule="auto"/>
              <w:jc w:val="center"/>
              <w:rPr>
                <w:rFonts w:ascii="Arial" w:hAnsi="Arial" w:cs="Arial"/>
                <w:b/>
                <w:sz w:val="16"/>
                <w:szCs w:val="16"/>
              </w:rPr>
            </w:pPr>
          </w:p>
        </w:tc>
      </w:tr>
      <w:tr w:rsidR="00DD7263" w:rsidRPr="005F03BB" w:rsidTr="00AB06E2">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20</w:t>
            </w:r>
          </w:p>
        </w:tc>
        <w:tc>
          <w:tcPr>
            <w:tcW w:w="540" w:type="dxa"/>
          </w:tcPr>
          <w:p w:rsidR="00DD7263" w:rsidRDefault="00DD7263" w:rsidP="00DD7263">
            <w:pPr>
              <w:jc w:val="center"/>
            </w:pPr>
            <w:r w:rsidRPr="006D5759">
              <w:rPr>
                <w:rFonts w:ascii="Arial" w:hAnsi="Arial" w:cs="Arial"/>
                <w:bCs/>
                <w:sz w:val="16"/>
                <w:szCs w:val="16"/>
              </w:rPr>
              <w:t>X</w:t>
            </w: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CF0120">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21</w:t>
            </w:r>
          </w:p>
        </w:tc>
        <w:tc>
          <w:tcPr>
            <w:tcW w:w="540" w:type="dxa"/>
          </w:tcPr>
          <w:p w:rsidR="00DD7263" w:rsidRDefault="00DD7263" w:rsidP="00DD7263">
            <w:pPr>
              <w:jc w:val="center"/>
            </w:pPr>
            <w:r w:rsidRPr="006D5759">
              <w:rPr>
                <w:rFonts w:ascii="Arial" w:hAnsi="Arial" w:cs="Arial"/>
                <w:bCs/>
                <w:sz w:val="16"/>
                <w:szCs w:val="16"/>
              </w:rPr>
              <w:t>X</w:t>
            </w: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tcPr>
          <w:p w:rsidR="00DD7263" w:rsidRDefault="00DD7263" w:rsidP="00DD7263">
            <w:pPr>
              <w:jc w:val="center"/>
            </w:pPr>
            <w:r w:rsidRPr="00BF6999">
              <w:rPr>
                <w:rFonts w:ascii="Arial" w:hAnsi="Arial" w:cs="Arial"/>
                <w:bCs/>
                <w:sz w:val="16"/>
                <w:szCs w:val="16"/>
              </w:rPr>
              <w:t>X</w:t>
            </w: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CF0120">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22</w:t>
            </w:r>
          </w:p>
        </w:tc>
        <w:tc>
          <w:tcPr>
            <w:tcW w:w="540" w:type="dxa"/>
          </w:tcPr>
          <w:p w:rsidR="00DD7263" w:rsidRDefault="00DD7263" w:rsidP="00DD7263">
            <w:pPr>
              <w:jc w:val="center"/>
            </w:pPr>
            <w:r w:rsidRPr="006D5759">
              <w:rPr>
                <w:rFonts w:ascii="Arial" w:hAnsi="Arial" w:cs="Arial"/>
                <w:bCs/>
                <w:sz w:val="16"/>
                <w:szCs w:val="16"/>
              </w:rPr>
              <w:t>X</w:t>
            </w: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tcPr>
          <w:p w:rsidR="00DD7263" w:rsidRDefault="00DD7263" w:rsidP="00DD7263">
            <w:pPr>
              <w:jc w:val="cente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AB06E2">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23</w:t>
            </w:r>
          </w:p>
        </w:tc>
        <w:tc>
          <w:tcPr>
            <w:tcW w:w="540" w:type="dxa"/>
          </w:tcPr>
          <w:p w:rsidR="00DD7263" w:rsidRDefault="00DD7263" w:rsidP="00DD7263">
            <w:pPr>
              <w:jc w:val="center"/>
            </w:pPr>
            <w:r w:rsidRPr="006D5759">
              <w:rPr>
                <w:rFonts w:ascii="Arial" w:hAnsi="Arial" w:cs="Arial"/>
                <w:bCs/>
                <w:sz w:val="16"/>
                <w:szCs w:val="16"/>
              </w:rPr>
              <w:t>X</w:t>
            </w: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AB06E2">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24</w:t>
            </w:r>
          </w:p>
        </w:tc>
        <w:tc>
          <w:tcPr>
            <w:tcW w:w="540" w:type="dxa"/>
          </w:tcPr>
          <w:p w:rsidR="00DD7263" w:rsidRDefault="00DD7263" w:rsidP="00DD7263">
            <w:pPr>
              <w:jc w:val="center"/>
            </w:pPr>
            <w:r w:rsidRPr="006D5759">
              <w:rPr>
                <w:rFonts w:ascii="Arial" w:hAnsi="Arial" w:cs="Arial"/>
                <w:bCs/>
                <w:sz w:val="16"/>
                <w:szCs w:val="16"/>
              </w:rPr>
              <w:t>X</w:t>
            </w: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CF0120">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25</w:t>
            </w:r>
          </w:p>
        </w:tc>
        <w:tc>
          <w:tcPr>
            <w:tcW w:w="540" w:type="dxa"/>
          </w:tcPr>
          <w:p w:rsidR="00DD7263" w:rsidRDefault="00DD7263" w:rsidP="00DD7263">
            <w:pPr>
              <w:jc w:val="center"/>
            </w:pPr>
            <w:r w:rsidRPr="006D5759">
              <w:rPr>
                <w:rFonts w:ascii="Arial" w:hAnsi="Arial" w:cs="Arial"/>
                <w:bCs/>
                <w:sz w:val="16"/>
                <w:szCs w:val="16"/>
              </w:rPr>
              <w:t>X</w:t>
            </w: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tcPr>
          <w:p w:rsidR="00DD7263" w:rsidRDefault="00DD7263" w:rsidP="00DD7263">
            <w:pPr>
              <w:jc w:val="center"/>
            </w:pPr>
            <w:r w:rsidRPr="00BF6999">
              <w:rPr>
                <w:rFonts w:ascii="Arial" w:hAnsi="Arial" w:cs="Arial"/>
                <w:bCs/>
                <w:sz w:val="16"/>
                <w:szCs w:val="16"/>
              </w:rPr>
              <w:t>X</w:t>
            </w: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CF0120">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26</w:t>
            </w:r>
          </w:p>
        </w:tc>
        <w:tc>
          <w:tcPr>
            <w:tcW w:w="540" w:type="dxa"/>
          </w:tcPr>
          <w:p w:rsidR="00DD7263" w:rsidRDefault="00DD7263" w:rsidP="00DD7263">
            <w:pPr>
              <w:jc w:val="center"/>
            </w:pPr>
            <w:r w:rsidRPr="006D5759">
              <w:rPr>
                <w:rFonts w:ascii="Arial" w:hAnsi="Arial" w:cs="Arial"/>
                <w:bCs/>
                <w:sz w:val="16"/>
                <w:szCs w:val="16"/>
              </w:rPr>
              <w:t>X</w:t>
            </w: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tcPr>
          <w:p w:rsidR="00DD7263" w:rsidRDefault="00DD7263" w:rsidP="001D282B">
            <w:pPr>
              <w:rPr>
                <w:lang w:bidi="fa-IR"/>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AB06E2">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27</w:t>
            </w:r>
          </w:p>
        </w:tc>
        <w:tc>
          <w:tcPr>
            <w:tcW w:w="540" w:type="dxa"/>
          </w:tcPr>
          <w:p w:rsidR="00DD7263" w:rsidRDefault="00DD7263" w:rsidP="00DD7263">
            <w:pPr>
              <w:jc w:val="center"/>
            </w:pPr>
            <w:r w:rsidRPr="006D5759">
              <w:rPr>
                <w:rFonts w:ascii="Arial" w:hAnsi="Arial" w:cs="Arial"/>
                <w:bCs/>
                <w:sz w:val="16"/>
                <w:szCs w:val="16"/>
              </w:rPr>
              <w:t>X</w:t>
            </w: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AB06E2">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28</w:t>
            </w:r>
          </w:p>
        </w:tc>
        <w:tc>
          <w:tcPr>
            <w:tcW w:w="540" w:type="dxa"/>
          </w:tcPr>
          <w:p w:rsidR="00DD7263" w:rsidRDefault="00DD7263" w:rsidP="00DD7263">
            <w:pPr>
              <w:jc w:val="center"/>
            </w:pPr>
            <w:r w:rsidRPr="009B7C19">
              <w:rPr>
                <w:rFonts w:ascii="Arial" w:hAnsi="Arial" w:cs="Arial"/>
                <w:bCs/>
                <w:sz w:val="16"/>
                <w:szCs w:val="16"/>
              </w:rPr>
              <w:t>X</w:t>
            </w: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7C46AA" w:rsidP="00DD7263">
            <w:pPr>
              <w:widowControl w:val="0"/>
              <w:spacing w:line="192" w:lineRule="auto"/>
              <w:jc w:val="center"/>
              <w:rPr>
                <w:rFonts w:ascii="Arial" w:hAnsi="Arial" w:cs="Arial"/>
                <w:b/>
                <w:sz w:val="16"/>
                <w:szCs w:val="16"/>
              </w:rPr>
            </w:pPr>
            <w:r w:rsidRPr="00BF6999">
              <w:rPr>
                <w:rFonts w:ascii="Arial" w:hAnsi="Arial" w:cs="Arial"/>
                <w:bCs/>
                <w:sz w:val="16"/>
                <w:szCs w:val="16"/>
              </w:rPr>
              <w:t>X</w:t>
            </w: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AB06E2">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29</w:t>
            </w:r>
          </w:p>
        </w:tc>
        <w:tc>
          <w:tcPr>
            <w:tcW w:w="540" w:type="dxa"/>
          </w:tcPr>
          <w:p w:rsidR="00DD7263" w:rsidRDefault="00DD7263" w:rsidP="00DD7263">
            <w:pPr>
              <w:jc w:val="center"/>
            </w:pPr>
            <w:r w:rsidRPr="00610417">
              <w:rPr>
                <w:rFonts w:ascii="Arial" w:hAnsi="Arial" w:cs="Arial"/>
                <w:bCs/>
                <w:sz w:val="16"/>
                <w:szCs w:val="16"/>
              </w:rPr>
              <w:t>X</w:t>
            </w: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DC070A">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30</w:t>
            </w:r>
          </w:p>
        </w:tc>
        <w:tc>
          <w:tcPr>
            <w:tcW w:w="540" w:type="dxa"/>
          </w:tcPr>
          <w:p w:rsidR="00DD7263" w:rsidRDefault="00DD7263" w:rsidP="00DD7263">
            <w:pPr>
              <w:jc w:val="center"/>
            </w:pPr>
            <w:r w:rsidRPr="00610417">
              <w:rPr>
                <w:rFonts w:ascii="Arial" w:hAnsi="Arial" w:cs="Arial"/>
                <w:bCs/>
                <w:sz w:val="16"/>
                <w:szCs w:val="16"/>
              </w:rPr>
              <w:t>X</w:t>
            </w: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31</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32</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33</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34</w:t>
            </w:r>
          </w:p>
          <w:p w:rsidR="00DD7263" w:rsidRPr="00A54E86" w:rsidRDefault="00DD7263" w:rsidP="00DD7263">
            <w:pPr>
              <w:widowControl w:val="0"/>
              <w:jc w:val="center"/>
              <w:rPr>
                <w:rFonts w:ascii="Arial" w:hAnsi="Arial" w:cs="Arial"/>
                <w:b/>
                <w:sz w:val="16"/>
                <w:szCs w:val="16"/>
              </w:rPr>
            </w:pP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35</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51</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52</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53</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54</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55</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56</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57</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58</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59</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60</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61</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62</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63</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0"/>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64</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r w:rsidR="00DD7263" w:rsidRPr="005F03BB" w:rsidTr="00FF0DB1">
        <w:trPr>
          <w:trHeight w:hRule="exact" w:val="177"/>
          <w:jc w:val="center"/>
        </w:trPr>
        <w:tc>
          <w:tcPr>
            <w:tcW w:w="951" w:type="dxa"/>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65</w:t>
            </w:r>
          </w:p>
        </w:tc>
        <w:tc>
          <w:tcPr>
            <w:tcW w:w="540"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57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78"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636" w:type="dxa"/>
            <w:vAlign w:val="center"/>
          </w:tcPr>
          <w:p w:rsidR="00DD7263" w:rsidRPr="0090540C" w:rsidRDefault="00DD7263" w:rsidP="00DD726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D7263" w:rsidRPr="005F03BB" w:rsidRDefault="00DD7263" w:rsidP="00DD7263">
            <w:pPr>
              <w:widowControl w:val="0"/>
              <w:spacing w:line="192" w:lineRule="auto"/>
              <w:jc w:val="center"/>
              <w:rPr>
                <w:rFonts w:cs="Arial"/>
                <w:b/>
                <w:sz w:val="16"/>
                <w:szCs w:val="16"/>
              </w:rPr>
            </w:pPr>
          </w:p>
        </w:tc>
        <w:tc>
          <w:tcPr>
            <w:tcW w:w="915" w:type="dxa"/>
            <w:shd w:val="clear" w:color="auto" w:fill="auto"/>
            <w:vAlign w:val="center"/>
          </w:tcPr>
          <w:p w:rsidR="00DD7263" w:rsidRPr="00A54E86" w:rsidRDefault="00DD7263" w:rsidP="00DD7263">
            <w:pPr>
              <w:widowControl w:val="0"/>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30"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562"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8"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c>
          <w:tcPr>
            <w:tcW w:w="649" w:type="dxa"/>
            <w:shd w:val="clear" w:color="auto" w:fill="auto"/>
            <w:vAlign w:val="center"/>
          </w:tcPr>
          <w:p w:rsidR="00DD7263" w:rsidRPr="0090540C" w:rsidRDefault="00DD7263" w:rsidP="00DD7263">
            <w:pPr>
              <w:widowControl w:val="0"/>
              <w:spacing w:line="192" w:lineRule="auto"/>
              <w:jc w:val="center"/>
              <w:rPr>
                <w:rFonts w:ascii="Arial" w:hAnsi="Arial" w:cs="Arial"/>
                <w:b/>
                <w:sz w:val="16"/>
                <w:szCs w:val="16"/>
              </w:rPr>
            </w:pPr>
          </w:p>
        </w:tc>
      </w:tr>
    </w:tbl>
    <w:p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rsidR="0084594B" w:rsidRDefault="00BD2402">
      <w:pPr>
        <w:pStyle w:val="TOC1"/>
        <w:rPr>
          <w:rFonts w:asciiTheme="minorHAnsi" w:eastAsiaTheme="minorEastAsia" w:hAnsiTheme="minorHAnsi" w:cstheme="minorBidi"/>
          <w:b w:val="0"/>
          <w:bCs w:val="0"/>
          <w:caps w:val="0"/>
          <w:kern w:val="0"/>
          <w:sz w:val="22"/>
          <w:szCs w:val="22"/>
        </w:rPr>
      </w:pPr>
      <w:r w:rsidRPr="00687E14">
        <w:rPr>
          <w:sz w:val="18"/>
          <w:szCs w:val="18"/>
        </w:rPr>
        <w:fldChar w:fldCharType="begin"/>
      </w:r>
      <w:r w:rsidR="008F7539" w:rsidRPr="00687E14">
        <w:rPr>
          <w:sz w:val="18"/>
          <w:szCs w:val="18"/>
        </w:rPr>
        <w:instrText xml:space="preserve"> TOC \o "1-3" \h \z \u </w:instrText>
      </w:r>
      <w:r w:rsidRPr="00687E14">
        <w:rPr>
          <w:sz w:val="18"/>
          <w:szCs w:val="18"/>
        </w:rPr>
        <w:fldChar w:fldCharType="separate"/>
      </w:r>
      <w:hyperlink w:anchor="_Toc108956330" w:history="1">
        <w:r w:rsidR="0084594B" w:rsidRPr="00E336A3">
          <w:rPr>
            <w:rStyle w:val="Hyperlink"/>
          </w:rPr>
          <w:t>1.0</w:t>
        </w:r>
        <w:r w:rsidR="0084594B">
          <w:rPr>
            <w:rFonts w:asciiTheme="minorHAnsi" w:eastAsiaTheme="minorEastAsia" w:hAnsiTheme="minorHAnsi" w:cstheme="minorBidi"/>
            <w:b w:val="0"/>
            <w:bCs w:val="0"/>
            <w:caps w:val="0"/>
            <w:kern w:val="0"/>
            <w:sz w:val="22"/>
            <w:szCs w:val="22"/>
          </w:rPr>
          <w:tab/>
        </w:r>
        <w:r w:rsidR="0084594B" w:rsidRPr="00E336A3">
          <w:rPr>
            <w:rStyle w:val="Hyperlink"/>
          </w:rPr>
          <w:t>INTRODUCTION</w:t>
        </w:r>
        <w:r w:rsidR="0084594B">
          <w:rPr>
            <w:webHidden/>
          </w:rPr>
          <w:tab/>
        </w:r>
        <w:r w:rsidR="0084594B">
          <w:rPr>
            <w:webHidden/>
          </w:rPr>
          <w:fldChar w:fldCharType="begin"/>
        </w:r>
        <w:r w:rsidR="0084594B">
          <w:rPr>
            <w:webHidden/>
          </w:rPr>
          <w:instrText xml:space="preserve"> PAGEREF _Toc108956330 \h </w:instrText>
        </w:r>
        <w:r w:rsidR="0084594B">
          <w:rPr>
            <w:webHidden/>
          </w:rPr>
        </w:r>
        <w:r w:rsidR="0084594B">
          <w:rPr>
            <w:webHidden/>
          </w:rPr>
          <w:fldChar w:fldCharType="separate"/>
        </w:r>
        <w:r w:rsidR="00A01BE5">
          <w:rPr>
            <w:webHidden/>
          </w:rPr>
          <w:t>4</w:t>
        </w:r>
        <w:r w:rsidR="0084594B">
          <w:rPr>
            <w:webHidden/>
          </w:rPr>
          <w:fldChar w:fldCharType="end"/>
        </w:r>
      </w:hyperlink>
    </w:p>
    <w:p w:rsidR="0084594B" w:rsidRDefault="00A01BE5">
      <w:pPr>
        <w:pStyle w:val="TOC1"/>
        <w:rPr>
          <w:rFonts w:asciiTheme="minorHAnsi" w:eastAsiaTheme="minorEastAsia" w:hAnsiTheme="minorHAnsi" w:cstheme="minorBidi"/>
          <w:b w:val="0"/>
          <w:bCs w:val="0"/>
          <w:caps w:val="0"/>
          <w:kern w:val="0"/>
          <w:sz w:val="22"/>
          <w:szCs w:val="22"/>
        </w:rPr>
      </w:pPr>
      <w:hyperlink w:anchor="_Toc108956331" w:history="1">
        <w:r w:rsidR="0084594B" w:rsidRPr="00E336A3">
          <w:rPr>
            <w:rStyle w:val="Hyperlink"/>
          </w:rPr>
          <w:t>2.0</w:t>
        </w:r>
        <w:r w:rsidR="0084594B">
          <w:rPr>
            <w:rFonts w:asciiTheme="minorHAnsi" w:eastAsiaTheme="minorEastAsia" w:hAnsiTheme="minorHAnsi" w:cstheme="minorBidi"/>
            <w:b w:val="0"/>
            <w:bCs w:val="0"/>
            <w:caps w:val="0"/>
            <w:kern w:val="0"/>
            <w:sz w:val="22"/>
            <w:szCs w:val="22"/>
          </w:rPr>
          <w:tab/>
        </w:r>
        <w:r w:rsidR="0084594B" w:rsidRPr="00E336A3">
          <w:rPr>
            <w:rStyle w:val="Hyperlink"/>
          </w:rPr>
          <w:t>GENERAL</w:t>
        </w:r>
        <w:r w:rsidR="0084594B">
          <w:rPr>
            <w:webHidden/>
          </w:rPr>
          <w:tab/>
        </w:r>
        <w:r w:rsidR="0084594B">
          <w:rPr>
            <w:webHidden/>
          </w:rPr>
          <w:fldChar w:fldCharType="begin"/>
        </w:r>
        <w:r w:rsidR="0084594B">
          <w:rPr>
            <w:webHidden/>
          </w:rPr>
          <w:instrText xml:space="preserve"> PAGEREF _Toc108956331 \h </w:instrText>
        </w:r>
        <w:r w:rsidR="0084594B">
          <w:rPr>
            <w:webHidden/>
          </w:rPr>
        </w:r>
        <w:r w:rsidR="0084594B">
          <w:rPr>
            <w:webHidden/>
          </w:rPr>
          <w:fldChar w:fldCharType="separate"/>
        </w:r>
        <w:r>
          <w:rPr>
            <w:webHidden/>
          </w:rPr>
          <w:t>5</w:t>
        </w:r>
        <w:r w:rsidR="0084594B">
          <w:rPr>
            <w:webHidden/>
          </w:rPr>
          <w:fldChar w:fldCharType="end"/>
        </w:r>
      </w:hyperlink>
    </w:p>
    <w:p w:rsidR="0084594B" w:rsidRDefault="00A01BE5">
      <w:pPr>
        <w:pStyle w:val="TOC1"/>
        <w:rPr>
          <w:rFonts w:asciiTheme="minorHAnsi" w:eastAsiaTheme="minorEastAsia" w:hAnsiTheme="minorHAnsi" w:cstheme="minorBidi"/>
          <w:b w:val="0"/>
          <w:bCs w:val="0"/>
          <w:caps w:val="0"/>
          <w:kern w:val="0"/>
          <w:sz w:val="22"/>
          <w:szCs w:val="22"/>
        </w:rPr>
      </w:pPr>
      <w:hyperlink w:anchor="_Toc108956332" w:history="1">
        <w:r w:rsidR="0084594B" w:rsidRPr="00E336A3">
          <w:rPr>
            <w:rStyle w:val="Hyperlink"/>
          </w:rPr>
          <w:t>3.0</w:t>
        </w:r>
        <w:r w:rsidR="0084594B">
          <w:rPr>
            <w:rFonts w:asciiTheme="minorHAnsi" w:eastAsiaTheme="minorEastAsia" w:hAnsiTheme="minorHAnsi" w:cstheme="minorBidi"/>
            <w:b w:val="0"/>
            <w:bCs w:val="0"/>
            <w:caps w:val="0"/>
            <w:kern w:val="0"/>
            <w:sz w:val="22"/>
            <w:szCs w:val="22"/>
          </w:rPr>
          <w:tab/>
        </w:r>
        <w:r w:rsidR="0084594B" w:rsidRPr="00E336A3">
          <w:rPr>
            <w:rStyle w:val="Hyperlink"/>
          </w:rPr>
          <w:t>reference / ATTACHED DOCUMENTS</w:t>
        </w:r>
        <w:r w:rsidR="0084594B">
          <w:rPr>
            <w:webHidden/>
          </w:rPr>
          <w:tab/>
        </w:r>
        <w:r w:rsidR="0084594B">
          <w:rPr>
            <w:webHidden/>
          </w:rPr>
          <w:fldChar w:fldCharType="begin"/>
        </w:r>
        <w:r w:rsidR="0084594B">
          <w:rPr>
            <w:webHidden/>
          </w:rPr>
          <w:instrText xml:space="preserve"> PAGEREF _Toc108956332 \h </w:instrText>
        </w:r>
        <w:r w:rsidR="0084594B">
          <w:rPr>
            <w:webHidden/>
          </w:rPr>
        </w:r>
        <w:r w:rsidR="0084594B">
          <w:rPr>
            <w:webHidden/>
          </w:rPr>
          <w:fldChar w:fldCharType="separate"/>
        </w:r>
        <w:r>
          <w:rPr>
            <w:webHidden/>
          </w:rPr>
          <w:t>5</w:t>
        </w:r>
        <w:r w:rsidR="0084594B">
          <w:rPr>
            <w:webHidden/>
          </w:rPr>
          <w:fldChar w:fldCharType="end"/>
        </w:r>
      </w:hyperlink>
    </w:p>
    <w:p w:rsidR="0084594B" w:rsidRDefault="00A01BE5">
      <w:pPr>
        <w:pStyle w:val="TOC1"/>
        <w:rPr>
          <w:rFonts w:asciiTheme="minorHAnsi" w:eastAsiaTheme="minorEastAsia" w:hAnsiTheme="minorHAnsi" w:cstheme="minorBidi"/>
          <w:b w:val="0"/>
          <w:bCs w:val="0"/>
          <w:caps w:val="0"/>
          <w:kern w:val="0"/>
          <w:sz w:val="22"/>
          <w:szCs w:val="22"/>
        </w:rPr>
      </w:pPr>
      <w:hyperlink w:anchor="_Toc108956333" w:history="1">
        <w:r w:rsidR="0084594B" w:rsidRPr="00E336A3">
          <w:rPr>
            <w:rStyle w:val="Hyperlink"/>
          </w:rPr>
          <w:t>4.0</w:t>
        </w:r>
        <w:r w:rsidR="0084594B">
          <w:rPr>
            <w:rFonts w:asciiTheme="minorHAnsi" w:eastAsiaTheme="minorEastAsia" w:hAnsiTheme="minorHAnsi" w:cstheme="minorBidi"/>
            <w:b w:val="0"/>
            <w:bCs w:val="0"/>
            <w:caps w:val="0"/>
            <w:kern w:val="0"/>
            <w:sz w:val="22"/>
            <w:szCs w:val="22"/>
          </w:rPr>
          <w:tab/>
        </w:r>
        <w:r w:rsidR="0084594B" w:rsidRPr="00E336A3">
          <w:rPr>
            <w:rStyle w:val="Hyperlink"/>
          </w:rPr>
          <w:t>SUBJECT OF THE SUPPLY</w:t>
        </w:r>
        <w:r w:rsidR="0084594B">
          <w:rPr>
            <w:webHidden/>
          </w:rPr>
          <w:tab/>
        </w:r>
        <w:r w:rsidR="0084594B">
          <w:rPr>
            <w:webHidden/>
          </w:rPr>
          <w:fldChar w:fldCharType="begin"/>
        </w:r>
        <w:r w:rsidR="0084594B">
          <w:rPr>
            <w:webHidden/>
          </w:rPr>
          <w:instrText xml:space="preserve"> PAGEREF _Toc108956333 \h </w:instrText>
        </w:r>
        <w:r w:rsidR="0084594B">
          <w:rPr>
            <w:webHidden/>
          </w:rPr>
        </w:r>
        <w:r w:rsidR="0084594B">
          <w:rPr>
            <w:webHidden/>
          </w:rPr>
          <w:fldChar w:fldCharType="separate"/>
        </w:r>
        <w:r>
          <w:rPr>
            <w:webHidden/>
          </w:rPr>
          <w:t>6</w:t>
        </w:r>
        <w:r w:rsidR="0084594B">
          <w:rPr>
            <w:webHidden/>
          </w:rPr>
          <w:fldChar w:fldCharType="end"/>
        </w:r>
      </w:hyperlink>
    </w:p>
    <w:p w:rsidR="0084594B" w:rsidRDefault="00A01BE5">
      <w:pPr>
        <w:pStyle w:val="TOC1"/>
        <w:rPr>
          <w:rFonts w:asciiTheme="minorHAnsi" w:eastAsiaTheme="minorEastAsia" w:hAnsiTheme="minorHAnsi" w:cstheme="minorBidi"/>
          <w:b w:val="0"/>
          <w:bCs w:val="0"/>
          <w:caps w:val="0"/>
          <w:kern w:val="0"/>
          <w:sz w:val="22"/>
          <w:szCs w:val="22"/>
        </w:rPr>
      </w:pPr>
      <w:hyperlink w:anchor="_Toc108956334" w:history="1">
        <w:r w:rsidR="0084594B" w:rsidRPr="00E336A3">
          <w:rPr>
            <w:rStyle w:val="Hyperlink"/>
          </w:rPr>
          <w:t>5.0</w:t>
        </w:r>
        <w:r w:rsidR="0084594B">
          <w:rPr>
            <w:rFonts w:asciiTheme="minorHAnsi" w:eastAsiaTheme="minorEastAsia" w:hAnsiTheme="minorHAnsi" w:cstheme="minorBidi"/>
            <w:b w:val="0"/>
            <w:bCs w:val="0"/>
            <w:caps w:val="0"/>
            <w:kern w:val="0"/>
            <w:sz w:val="22"/>
            <w:szCs w:val="22"/>
          </w:rPr>
          <w:tab/>
        </w:r>
        <w:r w:rsidR="0084594B" w:rsidRPr="00E336A3">
          <w:rPr>
            <w:rStyle w:val="Hyperlink"/>
          </w:rPr>
          <w:t>LIMITS OF SUPPLY</w:t>
        </w:r>
        <w:r w:rsidR="0084594B">
          <w:rPr>
            <w:webHidden/>
          </w:rPr>
          <w:tab/>
        </w:r>
        <w:r w:rsidR="0084594B">
          <w:rPr>
            <w:webHidden/>
          </w:rPr>
          <w:fldChar w:fldCharType="begin"/>
        </w:r>
        <w:r w:rsidR="0084594B">
          <w:rPr>
            <w:webHidden/>
          </w:rPr>
          <w:instrText xml:space="preserve"> PAGEREF _Toc108956334 \h </w:instrText>
        </w:r>
        <w:r w:rsidR="0084594B">
          <w:rPr>
            <w:webHidden/>
          </w:rPr>
        </w:r>
        <w:r w:rsidR="0084594B">
          <w:rPr>
            <w:webHidden/>
          </w:rPr>
          <w:fldChar w:fldCharType="separate"/>
        </w:r>
        <w:r>
          <w:rPr>
            <w:webHidden/>
          </w:rPr>
          <w:t>6</w:t>
        </w:r>
        <w:r w:rsidR="0084594B">
          <w:rPr>
            <w:webHidden/>
          </w:rPr>
          <w:fldChar w:fldCharType="end"/>
        </w:r>
      </w:hyperlink>
    </w:p>
    <w:p w:rsidR="0084594B" w:rsidRDefault="00A01BE5">
      <w:pPr>
        <w:pStyle w:val="TOC1"/>
        <w:rPr>
          <w:rFonts w:asciiTheme="minorHAnsi" w:eastAsiaTheme="minorEastAsia" w:hAnsiTheme="minorHAnsi" w:cstheme="minorBidi"/>
          <w:b w:val="0"/>
          <w:bCs w:val="0"/>
          <w:caps w:val="0"/>
          <w:kern w:val="0"/>
          <w:sz w:val="22"/>
          <w:szCs w:val="22"/>
        </w:rPr>
      </w:pPr>
      <w:hyperlink w:anchor="_Toc108956335" w:history="1">
        <w:r w:rsidR="0084594B" w:rsidRPr="00E336A3">
          <w:rPr>
            <w:rStyle w:val="Hyperlink"/>
          </w:rPr>
          <w:t>5.1</w:t>
        </w:r>
        <w:r w:rsidR="0084594B">
          <w:rPr>
            <w:rFonts w:asciiTheme="minorHAnsi" w:eastAsiaTheme="minorEastAsia" w:hAnsiTheme="minorHAnsi" w:cstheme="minorBidi"/>
            <w:b w:val="0"/>
            <w:bCs w:val="0"/>
            <w:caps w:val="0"/>
            <w:kern w:val="0"/>
            <w:sz w:val="22"/>
            <w:szCs w:val="22"/>
          </w:rPr>
          <w:tab/>
        </w:r>
        <w:r w:rsidR="0084594B" w:rsidRPr="00E336A3">
          <w:rPr>
            <w:rStyle w:val="Hyperlink"/>
          </w:rPr>
          <w:t>scope of supply</w:t>
        </w:r>
        <w:r w:rsidR="0084594B">
          <w:rPr>
            <w:webHidden/>
          </w:rPr>
          <w:tab/>
        </w:r>
        <w:r w:rsidR="0084594B">
          <w:rPr>
            <w:webHidden/>
          </w:rPr>
          <w:fldChar w:fldCharType="begin"/>
        </w:r>
        <w:r w:rsidR="0084594B">
          <w:rPr>
            <w:webHidden/>
          </w:rPr>
          <w:instrText xml:space="preserve"> PAGEREF _Toc108956335 \h </w:instrText>
        </w:r>
        <w:r w:rsidR="0084594B">
          <w:rPr>
            <w:webHidden/>
          </w:rPr>
        </w:r>
        <w:r w:rsidR="0084594B">
          <w:rPr>
            <w:webHidden/>
          </w:rPr>
          <w:fldChar w:fldCharType="separate"/>
        </w:r>
        <w:r>
          <w:rPr>
            <w:webHidden/>
          </w:rPr>
          <w:t>6</w:t>
        </w:r>
        <w:r w:rsidR="0084594B">
          <w:rPr>
            <w:webHidden/>
          </w:rPr>
          <w:fldChar w:fldCharType="end"/>
        </w:r>
      </w:hyperlink>
    </w:p>
    <w:p w:rsidR="0084594B" w:rsidRDefault="00A01BE5">
      <w:pPr>
        <w:pStyle w:val="TOC3"/>
        <w:tabs>
          <w:tab w:val="left" w:pos="880"/>
          <w:tab w:val="right" w:leader="dot" w:pos="10195"/>
        </w:tabs>
        <w:rPr>
          <w:rFonts w:eastAsiaTheme="minorEastAsia" w:cstheme="minorBidi"/>
          <w:smallCaps w:val="0"/>
          <w:noProof/>
          <w:sz w:val="22"/>
          <w:szCs w:val="22"/>
          <w:lang w:bidi="ar-SA"/>
        </w:rPr>
      </w:pPr>
      <w:hyperlink w:anchor="_Toc108956336" w:history="1">
        <w:r w:rsidR="0084594B" w:rsidRPr="00E336A3">
          <w:rPr>
            <w:rStyle w:val="Hyperlink"/>
            <w:noProof/>
          </w:rPr>
          <w:t>5.1.1</w:t>
        </w:r>
        <w:r w:rsidR="0084594B">
          <w:rPr>
            <w:rFonts w:eastAsiaTheme="minorEastAsia" w:cstheme="minorBidi"/>
            <w:smallCaps w:val="0"/>
            <w:noProof/>
            <w:sz w:val="22"/>
            <w:szCs w:val="22"/>
            <w:lang w:bidi="ar-SA"/>
          </w:rPr>
          <w:tab/>
        </w:r>
        <w:r w:rsidR="0084594B" w:rsidRPr="00E336A3">
          <w:rPr>
            <w:rStyle w:val="Hyperlink"/>
            <w:noProof/>
          </w:rPr>
          <w:t>main description</w:t>
        </w:r>
        <w:r w:rsidR="0084594B">
          <w:rPr>
            <w:noProof/>
            <w:webHidden/>
          </w:rPr>
          <w:tab/>
        </w:r>
        <w:r w:rsidR="0084594B">
          <w:rPr>
            <w:noProof/>
            <w:webHidden/>
          </w:rPr>
          <w:fldChar w:fldCharType="begin"/>
        </w:r>
        <w:r w:rsidR="0084594B">
          <w:rPr>
            <w:noProof/>
            <w:webHidden/>
          </w:rPr>
          <w:instrText xml:space="preserve"> PAGEREF _Toc108956336 \h </w:instrText>
        </w:r>
        <w:r w:rsidR="0084594B">
          <w:rPr>
            <w:noProof/>
            <w:webHidden/>
          </w:rPr>
        </w:r>
        <w:r w:rsidR="0084594B">
          <w:rPr>
            <w:noProof/>
            <w:webHidden/>
          </w:rPr>
          <w:fldChar w:fldCharType="separate"/>
        </w:r>
        <w:r>
          <w:rPr>
            <w:noProof/>
            <w:webHidden/>
          </w:rPr>
          <w:t>6</w:t>
        </w:r>
        <w:r w:rsidR="0084594B">
          <w:rPr>
            <w:noProof/>
            <w:webHidden/>
          </w:rPr>
          <w:fldChar w:fldCharType="end"/>
        </w:r>
      </w:hyperlink>
    </w:p>
    <w:p w:rsidR="0084594B" w:rsidRDefault="00A01BE5">
      <w:pPr>
        <w:pStyle w:val="TOC3"/>
        <w:tabs>
          <w:tab w:val="left" w:pos="880"/>
          <w:tab w:val="right" w:leader="dot" w:pos="10195"/>
        </w:tabs>
        <w:rPr>
          <w:rFonts w:eastAsiaTheme="minorEastAsia" w:cstheme="minorBidi"/>
          <w:smallCaps w:val="0"/>
          <w:noProof/>
          <w:sz w:val="22"/>
          <w:szCs w:val="22"/>
          <w:lang w:bidi="ar-SA"/>
        </w:rPr>
      </w:pPr>
      <w:hyperlink w:anchor="_Toc108956337" w:history="1">
        <w:r w:rsidR="0084594B" w:rsidRPr="00E336A3">
          <w:rPr>
            <w:rStyle w:val="Hyperlink"/>
            <w:noProof/>
          </w:rPr>
          <w:t>5.1.2</w:t>
        </w:r>
        <w:r w:rsidR="0084594B">
          <w:rPr>
            <w:rFonts w:eastAsiaTheme="minorEastAsia" w:cstheme="minorBidi"/>
            <w:smallCaps w:val="0"/>
            <w:noProof/>
            <w:sz w:val="22"/>
            <w:szCs w:val="22"/>
            <w:lang w:bidi="ar-SA"/>
          </w:rPr>
          <w:tab/>
        </w:r>
        <w:r w:rsidR="0084594B" w:rsidRPr="00E336A3">
          <w:rPr>
            <w:rStyle w:val="Hyperlink"/>
            <w:noProof/>
          </w:rPr>
          <w:t>Spare parts</w:t>
        </w:r>
        <w:r w:rsidR="0084594B">
          <w:rPr>
            <w:noProof/>
            <w:webHidden/>
          </w:rPr>
          <w:tab/>
        </w:r>
        <w:r w:rsidR="0084594B">
          <w:rPr>
            <w:noProof/>
            <w:webHidden/>
          </w:rPr>
          <w:fldChar w:fldCharType="begin"/>
        </w:r>
        <w:r w:rsidR="0084594B">
          <w:rPr>
            <w:noProof/>
            <w:webHidden/>
          </w:rPr>
          <w:instrText xml:space="preserve"> PAGEREF _Toc108956337 \h </w:instrText>
        </w:r>
        <w:r w:rsidR="0084594B">
          <w:rPr>
            <w:noProof/>
            <w:webHidden/>
          </w:rPr>
        </w:r>
        <w:r w:rsidR="0084594B">
          <w:rPr>
            <w:noProof/>
            <w:webHidden/>
          </w:rPr>
          <w:fldChar w:fldCharType="separate"/>
        </w:r>
        <w:r>
          <w:rPr>
            <w:noProof/>
            <w:webHidden/>
          </w:rPr>
          <w:t>12</w:t>
        </w:r>
        <w:r w:rsidR="0084594B">
          <w:rPr>
            <w:noProof/>
            <w:webHidden/>
          </w:rPr>
          <w:fldChar w:fldCharType="end"/>
        </w:r>
      </w:hyperlink>
    </w:p>
    <w:p w:rsidR="0084594B" w:rsidRDefault="00A01BE5">
      <w:pPr>
        <w:pStyle w:val="TOC3"/>
        <w:tabs>
          <w:tab w:val="left" w:pos="880"/>
          <w:tab w:val="right" w:leader="dot" w:pos="10195"/>
        </w:tabs>
        <w:rPr>
          <w:rFonts w:eastAsiaTheme="minorEastAsia" w:cstheme="minorBidi"/>
          <w:smallCaps w:val="0"/>
          <w:noProof/>
          <w:sz w:val="22"/>
          <w:szCs w:val="22"/>
          <w:lang w:bidi="ar-SA"/>
        </w:rPr>
      </w:pPr>
      <w:hyperlink w:anchor="_Toc108956338" w:history="1">
        <w:r w:rsidR="0084594B" w:rsidRPr="00E336A3">
          <w:rPr>
            <w:rStyle w:val="Hyperlink"/>
            <w:noProof/>
          </w:rPr>
          <w:t>5.1.3</w:t>
        </w:r>
        <w:r w:rsidR="0084594B">
          <w:rPr>
            <w:rFonts w:eastAsiaTheme="minorEastAsia" w:cstheme="minorBidi"/>
            <w:smallCaps w:val="0"/>
            <w:noProof/>
            <w:sz w:val="22"/>
            <w:szCs w:val="22"/>
            <w:lang w:bidi="ar-SA"/>
          </w:rPr>
          <w:tab/>
        </w:r>
        <w:r w:rsidR="0084594B" w:rsidRPr="00E336A3">
          <w:rPr>
            <w:rStyle w:val="Hyperlink"/>
            <w:noProof/>
          </w:rPr>
          <w:t>Other items</w:t>
        </w:r>
        <w:r w:rsidR="0084594B">
          <w:rPr>
            <w:noProof/>
            <w:webHidden/>
          </w:rPr>
          <w:tab/>
        </w:r>
        <w:r w:rsidR="0084594B">
          <w:rPr>
            <w:noProof/>
            <w:webHidden/>
          </w:rPr>
          <w:fldChar w:fldCharType="begin"/>
        </w:r>
        <w:r w:rsidR="0084594B">
          <w:rPr>
            <w:noProof/>
            <w:webHidden/>
          </w:rPr>
          <w:instrText xml:space="preserve"> PAGEREF _Toc108956338 \h </w:instrText>
        </w:r>
        <w:r w:rsidR="0084594B">
          <w:rPr>
            <w:noProof/>
            <w:webHidden/>
          </w:rPr>
        </w:r>
        <w:r w:rsidR="0084594B">
          <w:rPr>
            <w:noProof/>
            <w:webHidden/>
          </w:rPr>
          <w:fldChar w:fldCharType="separate"/>
        </w:r>
        <w:r>
          <w:rPr>
            <w:noProof/>
            <w:webHidden/>
          </w:rPr>
          <w:t>12</w:t>
        </w:r>
        <w:r w:rsidR="0084594B">
          <w:rPr>
            <w:noProof/>
            <w:webHidden/>
          </w:rPr>
          <w:fldChar w:fldCharType="end"/>
        </w:r>
      </w:hyperlink>
    </w:p>
    <w:p w:rsidR="0084594B" w:rsidRDefault="00A01BE5">
      <w:pPr>
        <w:pStyle w:val="TOC1"/>
        <w:rPr>
          <w:rFonts w:asciiTheme="minorHAnsi" w:eastAsiaTheme="minorEastAsia" w:hAnsiTheme="minorHAnsi" w:cstheme="minorBidi"/>
          <w:b w:val="0"/>
          <w:bCs w:val="0"/>
          <w:caps w:val="0"/>
          <w:kern w:val="0"/>
          <w:sz w:val="22"/>
          <w:szCs w:val="22"/>
        </w:rPr>
      </w:pPr>
      <w:hyperlink w:anchor="_Toc108956339" w:history="1">
        <w:r w:rsidR="0084594B" w:rsidRPr="00E336A3">
          <w:rPr>
            <w:rStyle w:val="Hyperlink"/>
          </w:rPr>
          <w:t>5.2</w:t>
        </w:r>
        <w:r w:rsidR="0084594B">
          <w:rPr>
            <w:rFonts w:asciiTheme="minorHAnsi" w:eastAsiaTheme="minorEastAsia" w:hAnsiTheme="minorHAnsi" w:cstheme="minorBidi"/>
            <w:b w:val="0"/>
            <w:bCs w:val="0"/>
            <w:caps w:val="0"/>
            <w:kern w:val="0"/>
            <w:sz w:val="22"/>
            <w:szCs w:val="22"/>
          </w:rPr>
          <w:tab/>
        </w:r>
        <w:r w:rsidR="0084594B" w:rsidRPr="00E336A3">
          <w:rPr>
            <w:rStyle w:val="Hyperlink"/>
          </w:rPr>
          <w:t>Scope of Work</w:t>
        </w:r>
        <w:r w:rsidR="0084594B">
          <w:rPr>
            <w:webHidden/>
          </w:rPr>
          <w:tab/>
        </w:r>
        <w:r w:rsidR="0084594B">
          <w:rPr>
            <w:webHidden/>
          </w:rPr>
          <w:fldChar w:fldCharType="begin"/>
        </w:r>
        <w:r w:rsidR="0084594B">
          <w:rPr>
            <w:webHidden/>
          </w:rPr>
          <w:instrText xml:space="preserve"> PAGEREF _Toc108956339 \h </w:instrText>
        </w:r>
        <w:r w:rsidR="0084594B">
          <w:rPr>
            <w:webHidden/>
          </w:rPr>
        </w:r>
        <w:r w:rsidR="0084594B">
          <w:rPr>
            <w:webHidden/>
          </w:rPr>
          <w:fldChar w:fldCharType="separate"/>
        </w:r>
        <w:r>
          <w:rPr>
            <w:webHidden/>
          </w:rPr>
          <w:t>13</w:t>
        </w:r>
        <w:r w:rsidR="0084594B">
          <w:rPr>
            <w:webHidden/>
          </w:rPr>
          <w:fldChar w:fldCharType="end"/>
        </w:r>
      </w:hyperlink>
    </w:p>
    <w:p w:rsidR="0084594B" w:rsidRDefault="00A01BE5">
      <w:pPr>
        <w:pStyle w:val="TOC1"/>
        <w:rPr>
          <w:rFonts w:asciiTheme="minorHAnsi" w:eastAsiaTheme="minorEastAsia" w:hAnsiTheme="minorHAnsi" w:cstheme="minorBidi"/>
          <w:b w:val="0"/>
          <w:bCs w:val="0"/>
          <w:caps w:val="0"/>
          <w:kern w:val="0"/>
          <w:sz w:val="22"/>
          <w:szCs w:val="22"/>
        </w:rPr>
      </w:pPr>
      <w:hyperlink w:anchor="_Toc108956340" w:history="1">
        <w:r w:rsidR="0084594B" w:rsidRPr="00E336A3">
          <w:rPr>
            <w:rStyle w:val="Hyperlink"/>
          </w:rPr>
          <w:t>5.3</w:t>
        </w:r>
        <w:r w:rsidR="0084594B">
          <w:rPr>
            <w:rFonts w:asciiTheme="minorHAnsi" w:eastAsiaTheme="minorEastAsia" w:hAnsiTheme="minorHAnsi" w:cstheme="minorBidi"/>
            <w:b w:val="0"/>
            <w:bCs w:val="0"/>
            <w:caps w:val="0"/>
            <w:kern w:val="0"/>
            <w:sz w:val="22"/>
            <w:szCs w:val="22"/>
          </w:rPr>
          <w:tab/>
        </w:r>
        <w:r w:rsidR="0084594B" w:rsidRPr="00E336A3">
          <w:rPr>
            <w:rStyle w:val="Hyperlink"/>
          </w:rPr>
          <w:t>Exclusions</w:t>
        </w:r>
        <w:r w:rsidR="0084594B">
          <w:rPr>
            <w:webHidden/>
          </w:rPr>
          <w:tab/>
        </w:r>
        <w:r w:rsidR="0084594B">
          <w:rPr>
            <w:webHidden/>
          </w:rPr>
          <w:fldChar w:fldCharType="begin"/>
        </w:r>
        <w:r w:rsidR="0084594B">
          <w:rPr>
            <w:webHidden/>
          </w:rPr>
          <w:instrText xml:space="preserve"> PAGEREF _Toc108956340 \h </w:instrText>
        </w:r>
        <w:r w:rsidR="0084594B">
          <w:rPr>
            <w:webHidden/>
          </w:rPr>
        </w:r>
        <w:r w:rsidR="0084594B">
          <w:rPr>
            <w:webHidden/>
          </w:rPr>
          <w:fldChar w:fldCharType="separate"/>
        </w:r>
        <w:r>
          <w:rPr>
            <w:webHidden/>
          </w:rPr>
          <w:t>14</w:t>
        </w:r>
        <w:r w:rsidR="0084594B">
          <w:rPr>
            <w:webHidden/>
          </w:rPr>
          <w:fldChar w:fldCharType="end"/>
        </w:r>
      </w:hyperlink>
    </w:p>
    <w:p w:rsidR="0084594B" w:rsidRDefault="00A01BE5">
      <w:pPr>
        <w:pStyle w:val="TOC1"/>
        <w:rPr>
          <w:rFonts w:asciiTheme="minorHAnsi" w:eastAsiaTheme="minorEastAsia" w:hAnsiTheme="minorHAnsi" w:cstheme="minorBidi"/>
          <w:b w:val="0"/>
          <w:bCs w:val="0"/>
          <w:caps w:val="0"/>
          <w:kern w:val="0"/>
          <w:sz w:val="22"/>
          <w:szCs w:val="22"/>
        </w:rPr>
      </w:pPr>
      <w:hyperlink w:anchor="_Toc108956342" w:history="1">
        <w:r w:rsidR="0084594B" w:rsidRPr="00E336A3">
          <w:rPr>
            <w:rStyle w:val="Hyperlink"/>
          </w:rPr>
          <w:t>5.4</w:t>
        </w:r>
        <w:r w:rsidR="0084594B">
          <w:rPr>
            <w:rFonts w:asciiTheme="minorHAnsi" w:eastAsiaTheme="minorEastAsia" w:hAnsiTheme="minorHAnsi" w:cstheme="minorBidi"/>
            <w:b w:val="0"/>
            <w:bCs w:val="0"/>
            <w:caps w:val="0"/>
            <w:kern w:val="0"/>
            <w:sz w:val="22"/>
            <w:szCs w:val="22"/>
          </w:rPr>
          <w:tab/>
        </w:r>
        <w:r w:rsidR="0084594B" w:rsidRPr="00E336A3">
          <w:rPr>
            <w:rStyle w:val="Hyperlink"/>
          </w:rPr>
          <w:t>Battery Limits</w:t>
        </w:r>
        <w:r w:rsidR="0084594B">
          <w:rPr>
            <w:webHidden/>
          </w:rPr>
          <w:tab/>
        </w:r>
        <w:r w:rsidR="0084594B">
          <w:rPr>
            <w:webHidden/>
          </w:rPr>
          <w:fldChar w:fldCharType="begin"/>
        </w:r>
        <w:r w:rsidR="0084594B">
          <w:rPr>
            <w:webHidden/>
          </w:rPr>
          <w:instrText xml:space="preserve"> PAGEREF _Toc108956342 \h </w:instrText>
        </w:r>
        <w:r w:rsidR="0084594B">
          <w:rPr>
            <w:webHidden/>
          </w:rPr>
        </w:r>
        <w:r w:rsidR="0084594B">
          <w:rPr>
            <w:webHidden/>
          </w:rPr>
          <w:fldChar w:fldCharType="separate"/>
        </w:r>
        <w:r>
          <w:rPr>
            <w:webHidden/>
          </w:rPr>
          <w:t>14</w:t>
        </w:r>
        <w:r w:rsidR="0084594B">
          <w:rPr>
            <w:webHidden/>
          </w:rPr>
          <w:fldChar w:fldCharType="end"/>
        </w:r>
      </w:hyperlink>
    </w:p>
    <w:p w:rsidR="0084594B" w:rsidRDefault="00A01BE5">
      <w:pPr>
        <w:pStyle w:val="TOC1"/>
        <w:rPr>
          <w:rFonts w:asciiTheme="minorHAnsi" w:eastAsiaTheme="minorEastAsia" w:hAnsiTheme="minorHAnsi" w:cstheme="minorBidi"/>
          <w:b w:val="0"/>
          <w:bCs w:val="0"/>
          <w:caps w:val="0"/>
          <w:kern w:val="0"/>
          <w:sz w:val="22"/>
          <w:szCs w:val="22"/>
        </w:rPr>
      </w:pPr>
      <w:hyperlink w:anchor="_Toc108956343" w:history="1">
        <w:r w:rsidR="0084594B" w:rsidRPr="00E336A3">
          <w:rPr>
            <w:rStyle w:val="Hyperlink"/>
          </w:rPr>
          <w:t>6.0</w:t>
        </w:r>
        <w:r w:rsidR="0084594B">
          <w:rPr>
            <w:rFonts w:asciiTheme="minorHAnsi" w:eastAsiaTheme="minorEastAsia" w:hAnsiTheme="minorHAnsi" w:cstheme="minorBidi"/>
            <w:b w:val="0"/>
            <w:bCs w:val="0"/>
            <w:caps w:val="0"/>
            <w:kern w:val="0"/>
            <w:sz w:val="22"/>
            <w:szCs w:val="22"/>
          </w:rPr>
          <w:tab/>
        </w:r>
        <w:r w:rsidR="0084594B" w:rsidRPr="00E336A3">
          <w:rPr>
            <w:rStyle w:val="Hyperlink"/>
          </w:rPr>
          <w:t>INSPECTION AND TESTS</w:t>
        </w:r>
        <w:r w:rsidR="0084594B">
          <w:rPr>
            <w:webHidden/>
          </w:rPr>
          <w:tab/>
        </w:r>
        <w:r w:rsidR="0084594B">
          <w:rPr>
            <w:webHidden/>
          </w:rPr>
          <w:fldChar w:fldCharType="begin"/>
        </w:r>
        <w:r w:rsidR="0084594B">
          <w:rPr>
            <w:webHidden/>
          </w:rPr>
          <w:instrText xml:space="preserve"> PAGEREF _Toc108956343 \h </w:instrText>
        </w:r>
        <w:r w:rsidR="0084594B">
          <w:rPr>
            <w:webHidden/>
          </w:rPr>
        </w:r>
        <w:r w:rsidR="0084594B">
          <w:rPr>
            <w:webHidden/>
          </w:rPr>
          <w:fldChar w:fldCharType="separate"/>
        </w:r>
        <w:r>
          <w:rPr>
            <w:webHidden/>
          </w:rPr>
          <w:t>15</w:t>
        </w:r>
        <w:r w:rsidR="0084594B">
          <w:rPr>
            <w:webHidden/>
          </w:rPr>
          <w:fldChar w:fldCharType="end"/>
        </w:r>
      </w:hyperlink>
    </w:p>
    <w:p w:rsidR="0084594B" w:rsidRDefault="00A01BE5">
      <w:pPr>
        <w:pStyle w:val="TOC1"/>
        <w:rPr>
          <w:rFonts w:asciiTheme="minorHAnsi" w:eastAsiaTheme="minorEastAsia" w:hAnsiTheme="minorHAnsi" w:cstheme="minorBidi"/>
          <w:b w:val="0"/>
          <w:bCs w:val="0"/>
          <w:caps w:val="0"/>
          <w:kern w:val="0"/>
          <w:sz w:val="22"/>
          <w:szCs w:val="22"/>
        </w:rPr>
      </w:pPr>
      <w:hyperlink w:anchor="_Toc108956344" w:history="1">
        <w:r w:rsidR="0084594B" w:rsidRPr="00E336A3">
          <w:rPr>
            <w:rStyle w:val="Hyperlink"/>
          </w:rPr>
          <w:t>7.0</w:t>
        </w:r>
        <w:r w:rsidR="0084594B">
          <w:rPr>
            <w:rFonts w:asciiTheme="minorHAnsi" w:eastAsiaTheme="minorEastAsia" w:hAnsiTheme="minorHAnsi" w:cstheme="minorBidi"/>
            <w:b w:val="0"/>
            <w:bCs w:val="0"/>
            <w:caps w:val="0"/>
            <w:kern w:val="0"/>
            <w:sz w:val="22"/>
            <w:szCs w:val="22"/>
          </w:rPr>
          <w:tab/>
        </w:r>
        <w:r w:rsidR="0084594B" w:rsidRPr="00E336A3">
          <w:rPr>
            <w:rStyle w:val="Hyperlink"/>
          </w:rPr>
          <w:t>VENDOR DOCUMENTATION REQUIREMENTS &amp; SCHEDULE</w:t>
        </w:r>
        <w:r w:rsidR="0084594B">
          <w:rPr>
            <w:webHidden/>
          </w:rPr>
          <w:tab/>
        </w:r>
        <w:r w:rsidR="0084594B">
          <w:rPr>
            <w:webHidden/>
          </w:rPr>
          <w:fldChar w:fldCharType="begin"/>
        </w:r>
        <w:r w:rsidR="0084594B">
          <w:rPr>
            <w:webHidden/>
          </w:rPr>
          <w:instrText xml:space="preserve"> PAGEREF _Toc108956344 \h </w:instrText>
        </w:r>
        <w:r w:rsidR="0084594B">
          <w:rPr>
            <w:webHidden/>
          </w:rPr>
        </w:r>
        <w:r w:rsidR="0084594B">
          <w:rPr>
            <w:webHidden/>
          </w:rPr>
          <w:fldChar w:fldCharType="separate"/>
        </w:r>
        <w:r>
          <w:rPr>
            <w:webHidden/>
          </w:rPr>
          <w:t>15</w:t>
        </w:r>
        <w:r w:rsidR="0084594B">
          <w:rPr>
            <w:webHidden/>
          </w:rPr>
          <w:fldChar w:fldCharType="end"/>
        </w:r>
      </w:hyperlink>
    </w:p>
    <w:p w:rsidR="0084594B" w:rsidRDefault="00A01BE5">
      <w:pPr>
        <w:pStyle w:val="TOC1"/>
        <w:rPr>
          <w:rFonts w:asciiTheme="minorHAnsi" w:eastAsiaTheme="minorEastAsia" w:hAnsiTheme="minorHAnsi" w:cstheme="minorBidi"/>
          <w:b w:val="0"/>
          <w:bCs w:val="0"/>
          <w:caps w:val="0"/>
          <w:kern w:val="0"/>
          <w:sz w:val="22"/>
          <w:szCs w:val="22"/>
        </w:rPr>
      </w:pPr>
      <w:hyperlink w:anchor="_Toc108956345" w:history="1">
        <w:r w:rsidR="0084594B" w:rsidRPr="00E336A3">
          <w:rPr>
            <w:rStyle w:val="Hyperlink"/>
          </w:rPr>
          <w:t>8.0</w:t>
        </w:r>
        <w:r w:rsidR="0084594B">
          <w:rPr>
            <w:rFonts w:asciiTheme="minorHAnsi" w:eastAsiaTheme="minorEastAsia" w:hAnsiTheme="minorHAnsi" w:cstheme="minorBidi"/>
            <w:b w:val="0"/>
            <w:bCs w:val="0"/>
            <w:caps w:val="0"/>
            <w:kern w:val="0"/>
            <w:sz w:val="22"/>
            <w:szCs w:val="22"/>
          </w:rPr>
          <w:tab/>
        </w:r>
        <w:r w:rsidR="0084594B" w:rsidRPr="00E336A3">
          <w:rPr>
            <w:rStyle w:val="Hyperlink"/>
          </w:rPr>
          <w:t>UNIT RESPONSIBILITY</w:t>
        </w:r>
        <w:r w:rsidR="0084594B">
          <w:rPr>
            <w:webHidden/>
          </w:rPr>
          <w:tab/>
        </w:r>
        <w:r w:rsidR="0084594B">
          <w:rPr>
            <w:webHidden/>
          </w:rPr>
          <w:fldChar w:fldCharType="begin"/>
        </w:r>
        <w:r w:rsidR="0084594B">
          <w:rPr>
            <w:webHidden/>
          </w:rPr>
          <w:instrText xml:space="preserve"> PAGEREF _Toc108956345 \h </w:instrText>
        </w:r>
        <w:r w:rsidR="0084594B">
          <w:rPr>
            <w:webHidden/>
          </w:rPr>
        </w:r>
        <w:r w:rsidR="0084594B">
          <w:rPr>
            <w:webHidden/>
          </w:rPr>
          <w:fldChar w:fldCharType="separate"/>
        </w:r>
        <w:r>
          <w:rPr>
            <w:webHidden/>
          </w:rPr>
          <w:t>16</w:t>
        </w:r>
        <w:r w:rsidR="0084594B">
          <w:rPr>
            <w:webHidden/>
          </w:rPr>
          <w:fldChar w:fldCharType="end"/>
        </w:r>
      </w:hyperlink>
    </w:p>
    <w:p w:rsidR="0084594B" w:rsidRDefault="00A01BE5">
      <w:pPr>
        <w:pStyle w:val="TOC1"/>
        <w:rPr>
          <w:rFonts w:asciiTheme="minorHAnsi" w:eastAsiaTheme="minorEastAsia" w:hAnsiTheme="minorHAnsi" w:cstheme="minorBidi"/>
          <w:b w:val="0"/>
          <w:bCs w:val="0"/>
          <w:caps w:val="0"/>
          <w:kern w:val="0"/>
          <w:sz w:val="22"/>
          <w:szCs w:val="22"/>
        </w:rPr>
      </w:pPr>
      <w:hyperlink w:anchor="_Toc108956346" w:history="1">
        <w:r w:rsidR="0084594B" w:rsidRPr="00E336A3">
          <w:rPr>
            <w:rStyle w:val="Hyperlink"/>
          </w:rPr>
          <w:t>9.0</w:t>
        </w:r>
        <w:r w:rsidR="0084594B">
          <w:rPr>
            <w:rFonts w:asciiTheme="minorHAnsi" w:eastAsiaTheme="minorEastAsia" w:hAnsiTheme="minorHAnsi" w:cstheme="minorBidi"/>
            <w:b w:val="0"/>
            <w:bCs w:val="0"/>
            <w:caps w:val="0"/>
            <w:kern w:val="0"/>
            <w:sz w:val="22"/>
            <w:szCs w:val="22"/>
          </w:rPr>
          <w:tab/>
        </w:r>
        <w:r w:rsidR="0084594B" w:rsidRPr="00E336A3">
          <w:rPr>
            <w:rStyle w:val="Hyperlink"/>
          </w:rPr>
          <w:t>GUARANTEE AND WARRANTY</w:t>
        </w:r>
        <w:r w:rsidR="0084594B">
          <w:rPr>
            <w:webHidden/>
          </w:rPr>
          <w:tab/>
        </w:r>
        <w:r w:rsidR="0084594B">
          <w:rPr>
            <w:webHidden/>
          </w:rPr>
          <w:fldChar w:fldCharType="begin"/>
        </w:r>
        <w:r w:rsidR="0084594B">
          <w:rPr>
            <w:webHidden/>
          </w:rPr>
          <w:instrText xml:space="preserve"> PAGEREF _Toc108956346 \h </w:instrText>
        </w:r>
        <w:r w:rsidR="0084594B">
          <w:rPr>
            <w:webHidden/>
          </w:rPr>
        </w:r>
        <w:r w:rsidR="0084594B">
          <w:rPr>
            <w:webHidden/>
          </w:rPr>
          <w:fldChar w:fldCharType="separate"/>
        </w:r>
        <w:r>
          <w:rPr>
            <w:webHidden/>
          </w:rPr>
          <w:t>16</w:t>
        </w:r>
        <w:r w:rsidR="0084594B">
          <w:rPr>
            <w:webHidden/>
          </w:rPr>
          <w:fldChar w:fldCharType="end"/>
        </w:r>
      </w:hyperlink>
    </w:p>
    <w:p w:rsidR="0084594B" w:rsidRDefault="00A01BE5">
      <w:pPr>
        <w:pStyle w:val="TOC1"/>
        <w:rPr>
          <w:rFonts w:asciiTheme="minorHAnsi" w:eastAsiaTheme="minorEastAsia" w:hAnsiTheme="minorHAnsi" w:cstheme="minorBidi"/>
          <w:b w:val="0"/>
          <w:bCs w:val="0"/>
          <w:caps w:val="0"/>
          <w:kern w:val="0"/>
          <w:sz w:val="22"/>
          <w:szCs w:val="22"/>
        </w:rPr>
      </w:pPr>
      <w:hyperlink w:anchor="_Toc108956347" w:history="1">
        <w:r w:rsidR="0084594B" w:rsidRPr="00E336A3">
          <w:rPr>
            <w:rStyle w:val="Hyperlink"/>
          </w:rPr>
          <w:t>10.0</w:t>
        </w:r>
        <w:r w:rsidR="0084594B">
          <w:rPr>
            <w:rFonts w:asciiTheme="minorHAnsi" w:eastAsiaTheme="minorEastAsia" w:hAnsiTheme="minorHAnsi" w:cstheme="minorBidi"/>
            <w:b w:val="0"/>
            <w:bCs w:val="0"/>
            <w:caps w:val="0"/>
            <w:kern w:val="0"/>
            <w:sz w:val="22"/>
            <w:szCs w:val="22"/>
          </w:rPr>
          <w:tab/>
        </w:r>
        <w:r w:rsidR="0084594B" w:rsidRPr="00E336A3">
          <w:rPr>
            <w:rStyle w:val="Hyperlink"/>
          </w:rPr>
          <w:t>DEVIATION</w:t>
        </w:r>
        <w:r w:rsidR="0084594B">
          <w:rPr>
            <w:webHidden/>
          </w:rPr>
          <w:tab/>
        </w:r>
        <w:r w:rsidR="0084594B">
          <w:rPr>
            <w:webHidden/>
          </w:rPr>
          <w:fldChar w:fldCharType="begin"/>
        </w:r>
        <w:r w:rsidR="0084594B">
          <w:rPr>
            <w:webHidden/>
          </w:rPr>
          <w:instrText xml:space="preserve"> PAGEREF _Toc108956347 \h </w:instrText>
        </w:r>
        <w:r w:rsidR="0084594B">
          <w:rPr>
            <w:webHidden/>
          </w:rPr>
        </w:r>
        <w:r w:rsidR="0084594B">
          <w:rPr>
            <w:webHidden/>
          </w:rPr>
          <w:fldChar w:fldCharType="separate"/>
        </w:r>
        <w:r>
          <w:rPr>
            <w:webHidden/>
          </w:rPr>
          <w:t>17</w:t>
        </w:r>
        <w:r w:rsidR="0084594B">
          <w:rPr>
            <w:webHidden/>
          </w:rPr>
          <w:fldChar w:fldCharType="end"/>
        </w:r>
      </w:hyperlink>
    </w:p>
    <w:p w:rsidR="0084594B" w:rsidRDefault="00A01BE5">
      <w:pPr>
        <w:pStyle w:val="TOC1"/>
        <w:rPr>
          <w:rFonts w:asciiTheme="minorHAnsi" w:eastAsiaTheme="minorEastAsia" w:hAnsiTheme="minorHAnsi" w:cstheme="minorBidi"/>
          <w:b w:val="0"/>
          <w:bCs w:val="0"/>
          <w:caps w:val="0"/>
          <w:kern w:val="0"/>
          <w:sz w:val="22"/>
          <w:szCs w:val="22"/>
        </w:rPr>
      </w:pPr>
      <w:hyperlink w:anchor="_Toc108956348" w:history="1">
        <w:r w:rsidR="0084594B" w:rsidRPr="00E336A3">
          <w:rPr>
            <w:rStyle w:val="Hyperlink"/>
          </w:rPr>
          <w:t>11.0</w:t>
        </w:r>
        <w:r w:rsidR="0084594B">
          <w:rPr>
            <w:rFonts w:asciiTheme="minorHAnsi" w:eastAsiaTheme="minorEastAsia" w:hAnsiTheme="minorHAnsi" w:cstheme="minorBidi"/>
            <w:b w:val="0"/>
            <w:bCs w:val="0"/>
            <w:caps w:val="0"/>
            <w:kern w:val="0"/>
            <w:sz w:val="22"/>
            <w:szCs w:val="22"/>
          </w:rPr>
          <w:tab/>
        </w:r>
        <w:r w:rsidR="0084594B" w:rsidRPr="00E336A3">
          <w:rPr>
            <w:rStyle w:val="Hyperlink"/>
          </w:rPr>
          <w:t>PRICE BREAKDOWN</w:t>
        </w:r>
        <w:r w:rsidR="0084594B">
          <w:rPr>
            <w:webHidden/>
          </w:rPr>
          <w:tab/>
        </w:r>
        <w:r w:rsidR="0084594B">
          <w:rPr>
            <w:webHidden/>
          </w:rPr>
          <w:fldChar w:fldCharType="begin"/>
        </w:r>
        <w:r w:rsidR="0084594B">
          <w:rPr>
            <w:webHidden/>
          </w:rPr>
          <w:instrText xml:space="preserve"> PAGEREF _Toc108956348 \h </w:instrText>
        </w:r>
        <w:r w:rsidR="0084594B">
          <w:rPr>
            <w:webHidden/>
          </w:rPr>
        </w:r>
        <w:r w:rsidR="0084594B">
          <w:rPr>
            <w:webHidden/>
          </w:rPr>
          <w:fldChar w:fldCharType="separate"/>
        </w:r>
        <w:r>
          <w:rPr>
            <w:webHidden/>
          </w:rPr>
          <w:t>17</w:t>
        </w:r>
        <w:r w:rsidR="0084594B">
          <w:rPr>
            <w:webHidden/>
          </w:rPr>
          <w:fldChar w:fldCharType="end"/>
        </w:r>
      </w:hyperlink>
    </w:p>
    <w:p w:rsidR="0084594B" w:rsidRDefault="00A01BE5">
      <w:pPr>
        <w:pStyle w:val="TOC1"/>
        <w:rPr>
          <w:rFonts w:asciiTheme="minorHAnsi" w:eastAsiaTheme="minorEastAsia" w:hAnsiTheme="minorHAnsi" w:cstheme="minorBidi"/>
          <w:b w:val="0"/>
          <w:bCs w:val="0"/>
          <w:caps w:val="0"/>
          <w:kern w:val="0"/>
          <w:sz w:val="22"/>
          <w:szCs w:val="22"/>
        </w:rPr>
      </w:pPr>
      <w:hyperlink w:anchor="_Toc108956349" w:history="1">
        <w:r w:rsidR="0084594B" w:rsidRPr="00E336A3">
          <w:rPr>
            <w:rStyle w:val="Hyperlink"/>
            <w:rFonts w:eastAsiaTheme="majorEastAsia"/>
          </w:rPr>
          <w:t>ATTACHMENT 1</w:t>
        </w:r>
        <w:r w:rsidR="0084594B">
          <w:rPr>
            <w:webHidden/>
          </w:rPr>
          <w:tab/>
        </w:r>
        <w:r w:rsidR="0084594B">
          <w:rPr>
            <w:webHidden/>
          </w:rPr>
          <w:fldChar w:fldCharType="begin"/>
        </w:r>
        <w:r w:rsidR="0084594B">
          <w:rPr>
            <w:webHidden/>
          </w:rPr>
          <w:instrText xml:space="preserve"> PAGEREF _Toc108956349 \h </w:instrText>
        </w:r>
        <w:r w:rsidR="0084594B">
          <w:rPr>
            <w:webHidden/>
          </w:rPr>
        </w:r>
        <w:r w:rsidR="0084594B">
          <w:rPr>
            <w:webHidden/>
          </w:rPr>
          <w:fldChar w:fldCharType="separate"/>
        </w:r>
        <w:r>
          <w:rPr>
            <w:webHidden/>
          </w:rPr>
          <w:t>18</w:t>
        </w:r>
        <w:r w:rsidR="0084594B">
          <w:rPr>
            <w:webHidden/>
          </w:rPr>
          <w:fldChar w:fldCharType="end"/>
        </w:r>
      </w:hyperlink>
    </w:p>
    <w:p w:rsidR="0084594B" w:rsidRDefault="00A01BE5">
      <w:pPr>
        <w:pStyle w:val="TOC2"/>
        <w:rPr>
          <w:rFonts w:asciiTheme="minorHAnsi" w:eastAsiaTheme="minorEastAsia" w:hAnsiTheme="minorHAnsi" w:cstheme="minorBidi"/>
          <w:smallCaps w:val="0"/>
          <w:noProof/>
          <w:sz w:val="22"/>
          <w:szCs w:val="22"/>
        </w:rPr>
      </w:pPr>
      <w:hyperlink w:anchor="_Toc108956350" w:history="1">
        <w:r w:rsidR="0084594B" w:rsidRPr="00E336A3">
          <w:rPr>
            <w:rStyle w:val="Hyperlink"/>
            <w:rFonts w:eastAsiaTheme="minorHAnsi"/>
            <w:noProof/>
          </w:rPr>
          <w:t>11.1</w:t>
        </w:r>
        <w:r w:rsidR="0084594B">
          <w:rPr>
            <w:rFonts w:asciiTheme="minorHAnsi" w:eastAsiaTheme="minorEastAsia" w:hAnsiTheme="minorHAnsi" w:cstheme="minorBidi"/>
            <w:smallCaps w:val="0"/>
            <w:noProof/>
            <w:sz w:val="22"/>
            <w:szCs w:val="22"/>
          </w:rPr>
          <w:tab/>
        </w:r>
        <w:r w:rsidR="0084594B" w:rsidRPr="00E336A3">
          <w:rPr>
            <w:rStyle w:val="Hyperlink"/>
            <w:rFonts w:eastAsiaTheme="minorHAnsi"/>
            <w:noProof/>
          </w:rPr>
          <w:t>LIST OF REFERENCE / APPLICABLE DOCUMENTS</w:t>
        </w:r>
        <w:r w:rsidR="0084594B">
          <w:rPr>
            <w:noProof/>
            <w:webHidden/>
          </w:rPr>
          <w:tab/>
        </w:r>
        <w:r w:rsidR="0084594B">
          <w:rPr>
            <w:noProof/>
            <w:webHidden/>
          </w:rPr>
          <w:fldChar w:fldCharType="begin"/>
        </w:r>
        <w:r w:rsidR="0084594B">
          <w:rPr>
            <w:noProof/>
            <w:webHidden/>
          </w:rPr>
          <w:instrText xml:space="preserve"> PAGEREF _Toc108956350 \h </w:instrText>
        </w:r>
        <w:r w:rsidR="0084594B">
          <w:rPr>
            <w:noProof/>
            <w:webHidden/>
          </w:rPr>
        </w:r>
        <w:r w:rsidR="0084594B">
          <w:rPr>
            <w:noProof/>
            <w:webHidden/>
          </w:rPr>
          <w:fldChar w:fldCharType="separate"/>
        </w:r>
        <w:r>
          <w:rPr>
            <w:noProof/>
            <w:webHidden/>
          </w:rPr>
          <w:t>18</w:t>
        </w:r>
        <w:r w:rsidR="0084594B">
          <w:rPr>
            <w:noProof/>
            <w:webHidden/>
          </w:rPr>
          <w:fldChar w:fldCharType="end"/>
        </w:r>
      </w:hyperlink>
    </w:p>
    <w:p w:rsidR="0084594B" w:rsidRDefault="00A01BE5">
      <w:pPr>
        <w:pStyle w:val="TOC1"/>
        <w:rPr>
          <w:rFonts w:asciiTheme="minorHAnsi" w:eastAsiaTheme="minorEastAsia" w:hAnsiTheme="minorHAnsi" w:cstheme="minorBidi"/>
          <w:b w:val="0"/>
          <w:bCs w:val="0"/>
          <w:caps w:val="0"/>
          <w:kern w:val="0"/>
          <w:sz w:val="22"/>
          <w:szCs w:val="22"/>
        </w:rPr>
      </w:pPr>
      <w:hyperlink w:anchor="_Toc108956351" w:history="1">
        <w:r w:rsidR="0084594B" w:rsidRPr="00E336A3">
          <w:rPr>
            <w:rStyle w:val="Hyperlink"/>
            <w:rFonts w:eastAsiaTheme="majorEastAsia"/>
          </w:rPr>
          <w:t>ATTACHMENT 2</w:t>
        </w:r>
        <w:r w:rsidR="0084594B">
          <w:rPr>
            <w:webHidden/>
          </w:rPr>
          <w:tab/>
        </w:r>
        <w:r w:rsidR="0084594B">
          <w:rPr>
            <w:webHidden/>
          </w:rPr>
          <w:fldChar w:fldCharType="begin"/>
        </w:r>
        <w:r w:rsidR="0084594B">
          <w:rPr>
            <w:webHidden/>
          </w:rPr>
          <w:instrText xml:space="preserve"> PAGEREF _Toc108956351 \h </w:instrText>
        </w:r>
        <w:r w:rsidR="0084594B">
          <w:rPr>
            <w:webHidden/>
          </w:rPr>
        </w:r>
        <w:r w:rsidR="0084594B">
          <w:rPr>
            <w:webHidden/>
          </w:rPr>
          <w:fldChar w:fldCharType="separate"/>
        </w:r>
        <w:r>
          <w:rPr>
            <w:webHidden/>
          </w:rPr>
          <w:t>21</w:t>
        </w:r>
        <w:r w:rsidR="0084594B">
          <w:rPr>
            <w:webHidden/>
          </w:rPr>
          <w:fldChar w:fldCharType="end"/>
        </w:r>
      </w:hyperlink>
    </w:p>
    <w:p w:rsidR="0084594B" w:rsidRDefault="00A01BE5">
      <w:pPr>
        <w:pStyle w:val="TOC2"/>
        <w:rPr>
          <w:rFonts w:asciiTheme="minorHAnsi" w:eastAsiaTheme="minorEastAsia" w:hAnsiTheme="minorHAnsi" w:cstheme="minorBidi"/>
          <w:smallCaps w:val="0"/>
          <w:noProof/>
          <w:sz w:val="22"/>
          <w:szCs w:val="22"/>
        </w:rPr>
      </w:pPr>
      <w:hyperlink w:anchor="_Toc108956352" w:history="1">
        <w:r w:rsidR="0084594B" w:rsidRPr="00E336A3">
          <w:rPr>
            <w:rStyle w:val="Hyperlink"/>
            <w:rFonts w:eastAsiaTheme="minorHAnsi"/>
            <w:noProof/>
          </w:rPr>
          <w:t>11.2</w:t>
        </w:r>
        <w:r w:rsidR="0084594B">
          <w:rPr>
            <w:rFonts w:asciiTheme="minorHAnsi" w:eastAsiaTheme="minorEastAsia" w:hAnsiTheme="minorHAnsi" w:cstheme="minorBidi"/>
            <w:smallCaps w:val="0"/>
            <w:noProof/>
            <w:sz w:val="22"/>
            <w:szCs w:val="22"/>
          </w:rPr>
          <w:tab/>
        </w:r>
        <w:r w:rsidR="0084594B" w:rsidRPr="00E336A3">
          <w:rPr>
            <w:rStyle w:val="Hyperlink"/>
            <w:rFonts w:eastAsiaTheme="minorHAnsi"/>
            <w:noProof/>
          </w:rPr>
          <w:t>VENDOR DOCUMENTS MIN. REQUIREMENT</w:t>
        </w:r>
        <w:r w:rsidR="0084594B">
          <w:rPr>
            <w:noProof/>
            <w:webHidden/>
          </w:rPr>
          <w:tab/>
        </w:r>
        <w:r w:rsidR="0084594B">
          <w:rPr>
            <w:noProof/>
            <w:webHidden/>
          </w:rPr>
          <w:fldChar w:fldCharType="begin"/>
        </w:r>
        <w:r w:rsidR="0084594B">
          <w:rPr>
            <w:noProof/>
            <w:webHidden/>
          </w:rPr>
          <w:instrText xml:space="preserve"> PAGEREF _Toc108956352 \h </w:instrText>
        </w:r>
        <w:r w:rsidR="0084594B">
          <w:rPr>
            <w:noProof/>
            <w:webHidden/>
          </w:rPr>
        </w:r>
        <w:r w:rsidR="0084594B">
          <w:rPr>
            <w:noProof/>
            <w:webHidden/>
          </w:rPr>
          <w:fldChar w:fldCharType="separate"/>
        </w:r>
        <w:r>
          <w:rPr>
            <w:noProof/>
            <w:webHidden/>
          </w:rPr>
          <w:t>21</w:t>
        </w:r>
        <w:r w:rsidR="0084594B">
          <w:rPr>
            <w:noProof/>
            <w:webHidden/>
          </w:rPr>
          <w:fldChar w:fldCharType="end"/>
        </w:r>
      </w:hyperlink>
    </w:p>
    <w:p w:rsidR="0084594B" w:rsidRDefault="00A01BE5">
      <w:pPr>
        <w:pStyle w:val="TOC1"/>
        <w:rPr>
          <w:rFonts w:asciiTheme="minorHAnsi" w:eastAsiaTheme="minorEastAsia" w:hAnsiTheme="minorHAnsi" w:cstheme="minorBidi"/>
          <w:b w:val="0"/>
          <w:bCs w:val="0"/>
          <w:caps w:val="0"/>
          <w:kern w:val="0"/>
          <w:sz w:val="22"/>
          <w:szCs w:val="22"/>
        </w:rPr>
      </w:pPr>
      <w:hyperlink w:anchor="_Toc108956353" w:history="1">
        <w:r w:rsidR="0084594B" w:rsidRPr="00E336A3">
          <w:rPr>
            <w:rStyle w:val="Hyperlink"/>
            <w:rFonts w:eastAsiaTheme="majorEastAsia"/>
          </w:rPr>
          <w:t>ATTACHMENT 3</w:t>
        </w:r>
        <w:r w:rsidR="0084594B">
          <w:rPr>
            <w:webHidden/>
          </w:rPr>
          <w:tab/>
        </w:r>
        <w:r w:rsidR="0084594B">
          <w:rPr>
            <w:webHidden/>
          </w:rPr>
          <w:fldChar w:fldCharType="begin"/>
        </w:r>
        <w:r w:rsidR="0084594B">
          <w:rPr>
            <w:webHidden/>
          </w:rPr>
          <w:instrText xml:space="preserve"> PAGEREF _Toc108956353 \h </w:instrText>
        </w:r>
        <w:r w:rsidR="0084594B">
          <w:rPr>
            <w:webHidden/>
          </w:rPr>
        </w:r>
        <w:r w:rsidR="0084594B">
          <w:rPr>
            <w:webHidden/>
          </w:rPr>
          <w:fldChar w:fldCharType="separate"/>
        </w:r>
        <w:r>
          <w:rPr>
            <w:webHidden/>
          </w:rPr>
          <w:t>29</w:t>
        </w:r>
        <w:r w:rsidR="0084594B">
          <w:rPr>
            <w:webHidden/>
          </w:rPr>
          <w:fldChar w:fldCharType="end"/>
        </w:r>
      </w:hyperlink>
    </w:p>
    <w:p w:rsidR="0084594B" w:rsidRDefault="00A01BE5">
      <w:pPr>
        <w:pStyle w:val="TOC2"/>
        <w:rPr>
          <w:rFonts w:asciiTheme="minorHAnsi" w:eastAsiaTheme="minorEastAsia" w:hAnsiTheme="minorHAnsi" w:cstheme="minorBidi"/>
          <w:smallCaps w:val="0"/>
          <w:noProof/>
          <w:sz w:val="22"/>
          <w:szCs w:val="22"/>
        </w:rPr>
      </w:pPr>
      <w:hyperlink w:anchor="_Toc108956354" w:history="1">
        <w:r w:rsidR="0084594B" w:rsidRPr="00E336A3">
          <w:rPr>
            <w:rStyle w:val="Hyperlink"/>
            <w:rFonts w:eastAsiaTheme="minorHAnsi"/>
            <w:noProof/>
          </w:rPr>
          <w:t>11.3</w:t>
        </w:r>
        <w:r w:rsidR="0084594B">
          <w:rPr>
            <w:rFonts w:asciiTheme="minorHAnsi" w:eastAsiaTheme="minorEastAsia" w:hAnsiTheme="minorHAnsi" w:cstheme="minorBidi"/>
            <w:smallCaps w:val="0"/>
            <w:noProof/>
            <w:sz w:val="22"/>
            <w:szCs w:val="22"/>
          </w:rPr>
          <w:tab/>
        </w:r>
        <w:r w:rsidR="0084594B" w:rsidRPr="00E336A3">
          <w:rPr>
            <w:rStyle w:val="Hyperlink"/>
            <w:rFonts w:eastAsiaTheme="minorHAnsi"/>
            <w:noProof/>
          </w:rPr>
          <w:t>DEVIATIONS / EXCEPTIONS TO JOB SPECIFICATION</w:t>
        </w:r>
        <w:r w:rsidR="0084594B">
          <w:rPr>
            <w:noProof/>
            <w:webHidden/>
          </w:rPr>
          <w:tab/>
        </w:r>
        <w:r w:rsidR="0084594B">
          <w:rPr>
            <w:noProof/>
            <w:webHidden/>
          </w:rPr>
          <w:fldChar w:fldCharType="begin"/>
        </w:r>
        <w:r w:rsidR="0084594B">
          <w:rPr>
            <w:noProof/>
            <w:webHidden/>
          </w:rPr>
          <w:instrText xml:space="preserve"> PAGEREF _Toc108956354 \h </w:instrText>
        </w:r>
        <w:r w:rsidR="0084594B">
          <w:rPr>
            <w:noProof/>
            <w:webHidden/>
          </w:rPr>
        </w:r>
        <w:r w:rsidR="0084594B">
          <w:rPr>
            <w:noProof/>
            <w:webHidden/>
          </w:rPr>
          <w:fldChar w:fldCharType="separate"/>
        </w:r>
        <w:r>
          <w:rPr>
            <w:noProof/>
            <w:webHidden/>
          </w:rPr>
          <w:t>29</w:t>
        </w:r>
        <w:r w:rsidR="0084594B">
          <w:rPr>
            <w:noProof/>
            <w:webHidden/>
          </w:rPr>
          <w:fldChar w:fldCharType="end"/>
        </w:r>
      </w:hyperlink>
    </w:p>
    <w:p w:rsidR="0084594B" w:rsidRDefault="00A01BE5">
      <w:pPr>
        <w:pStyle w:val="TOC1"/>
        <w:rPr>
          <w:rFonts w:asciiTheme="minorHAnsi" w:eastAsiaTheme="minorEastAsia" w:hAnsiTheme="minorHAnsi" w:cstheme="minorBidi"/>
          <w:b w:val="0"/>
          <w:bCs w:val="0"/>
          <w:caps w:val="0"/>
          <w:kern w:val="0"/>
          <w:sz w:val="22"/>
          <w:szCs w:val="22"/>
        </w:rPr>
      </w:pPr>
      <w:hyperlink w:anchor="_Toc108956355" w:history="1">
        <w:r w:rsidR="0084594B" w:rsidRPr="00E336A3">
          <w:rPr>
            <w:rStyle w:val="Hyperlink"/>
            <w:rFonts w:eastAsiaTheme="majorEastAsia"/>
          </w:rPr>
          <w:t>ATTACHMENT 4</w:t>
        </w:r>
        <w:r w:rsidR="0084594B">
          <w:rPr>
            <w:webHidden/>
          </w:rPr>
          <w:tab/>
        </w:r>
        <w:r w:rsidR="0084594B">
          <w:rPr>
            <w:webHidden/>
          </w:rPr>
          <w:fldChar w:fldCharType="begin"/>
        </w:r>
        <w:r w:rsidR="0084594B">
          <w:rPr>
            <w:webHidden/>
          </w:rPr>
          <w:instrText xml:space="preserve"> PAGEREF _Toc108956355 \h </w:instrText>
        </w:r>
        <w:r w:rsidR="0084594B">
          <w:rPr>
            <w:webHidden/>
          </w:rPr>
        </w:r>
        <w:r w:rsidR="0084594B">
          <w:rPr>
            <w:webHidden/>
          </w:rPr>
          <w:fldChar w:fldCharType="separate"/>
        </w:r>
        <w:r>
          <w:rPr>
            <w:webHidden/>
          </w:rPr>
          <w:t>30</w:t>
        </w:r>
        <w:r w:rsidR="0084594B">
          <w:rPr>
            <w:webHidden/>
          </w:rPr>
          <w:fldChar w:fldCharType="end"/>
        </w:r>
      </w:hyperlink>
    </w:p>
    <w:p w:rsidR="0084594B" w:rsidRDefault="00A01BE5">
      <w:pPr>
        <w:pStyle w:val="TOC2"/>
        <w:rPr>
          <w:rFonts w:asciiTheme="minorHAnsi" w:eastAsiaTheme="minorEastAsia" w:hAnsiTheme="minorHAnsi" w:cstheme="minorBidi"/>
          <w:smallCaps w:val="0"/>
          <w:noProof/>
          <w:sz w:val="22"/>
          <w:szCs w:val="22"/>
        </w:rPr>
      </w:pPr>
      <w:hyperlink w:anchor="_Toc108956356" w:history="1">
        <w:r w:rsidR="0084594B" w:rsidRPr="00E336A3">
          <w:rPr>
            <w:rStyle w:val="Hyperlink"/>
            <w:rFonts w:eastAsiaTheme="minorHAnsi"/>
            <w:noProof/>
          </w:rPr>
          <w:t>11.4</w:t>
        </w:r>
        <w:r w:rsidR="0084594B">
          <w:rPr>
            <w:rFonts w:asciiTheme="minorHAnsi" w:eastAsiaTheme="minorEastAsia" w:hAnsiTheme="minorHAnsi" w:cstheme="minorBidi"/>
            <w:smallCaps w:val="0"/>
            <w:noProof/>
            <w:sz w:val="22"/>
            <w:szCs w:val="22"/>
          </w:rPr>
          <w:tab/>
        </w:r>
        <w:r w:rsidR="0084594B" w:rsidRPr="00E336A3">
          <w:rPr>
            <w:rStyle w:val="Hyperlink"/>
            <w:rFonts w:eastAsiaTheme="minorHAnsi"/>
            <w:noProof/>
          </w:rPr>
          <w:t>ALTERNATIVES TO JOB SPECIFICATION</w:t>
        </w:r>
        <w:r w:rsidR="0084594B">
          <w:rPr>
            <w:noProof/>
            <w:webHidden/>
          </w:rPr>
          <w:tab/>
        </w:r>
        <w:r w:rsidR="0084594B">
          <w:rPr>
            <w:noProof/>
            <w:webHidden/>
          </w:rPr>
          <w:fldChar w:fldCharType="begin"/>
        </w:r>
        <w:r w:rsidR="0084594B">
          <w:rPr>
            <w:noProof/>
            <w:webHidden/>
          </w:rPr>
          <w:instrText xml:space="preserve"> PAGEREF _Toc108956356 \h </w:instrText>
        </w:r>
        <w:r w:rsidR="0084594B">
          <w:rPr>
            <w:noProof/>
            <w:webHidden/>
          </w:rPr>
        </w:r>
        <w:r w:rsidR="0084594B">
          <w:rPr>
            <w:noProof/>
            <w:webHidden/>
          </w:rPr>
          <w:fldChar w:fldCharType="separate"/>
        </w:r>
        <w:r>
          <w:rPr>
            <w:noProof/>
            <w:webHidden/>
          </w:rPr>
          <w:t>30</w:t>
        </w:r>
        <w:r w:rsidR="0084594B">
          <w:rPr>
            <w:noProof/>
            <w:webHidden/>
          </w:rPr>
          <w:fldChar w:fldCharType="end"/>
        </w:r>
      </w:hyperlink>
    </w:p>
    <w:p w:rsidR="0057759A" w:rsidRPr="00687E14" w:rsidRDefault="00BD2402" w:rsidP="00956369">
      <w:pPr>
        <w:widowControl w:val="0"/>
        <w:tabs>
          <w:tab w:val="right" w:leader="dot" w:pos="9356"/>
        </w:tabs>
        <w:bidi w:val="0"/>
        <w:mirrorIndents/>
        <w:rPr>
          <w:sz w:val="18"/>
          <w:szCs w:val="18"/>
        </w:rPr>
      </w:pPr>
      <w:r w:rsidRPr="00687E14">
        <w:rPr>
          <w:rFonts w:ascii="Calibri" w:hAnsi="Calibri" w:cs="Times New Roman"/>
          <w:sz w:val="18"/>
          <w:szCs w:val="18"/>
        </w:rPr>
        <w:fldChar w:fldCharType="end"/>
      </w:r>
    </w:p>
    <w:p w:rsidR="008A3242" w:rsidRDefault="008A3242" w:rsidP="00956369">
      <w:pPr>
        <w:widowControl w:val="0"/>
        <w:bidi w:val="0"/>
        <w:rPr>
          <w:rFonts w:ascii="Arial" w:hAnsi="Arial" w:cs="Arial"/>
          <w:sz w:val="22"/>
          <w:szCs w:val="22"/>
          <w:lang w:bidi="fa-IR"/>
        </w:rPr>
      </w:pPr>
      <w:r>
        <w:rPr>
          <w:rFonts w:ascii="Arial" w:hAnsi="Arial" w:cs="Arial"/>
          <w:sz w:val="22"/>
          <w:szCs w:val="22"/>
          <w:lang w:bidi="fa-IR"/>
        </w:rPr>
        <w:br w:type="page"/>
      </w:r>
    </w:p>
    <w:p w:rsidR="00855832" w:rsidRPr="004E686A"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1" w:name="_Toc343327774"/>
      <w:bookmarkStart w:id="2" w:name="_Toc325006571"/>
      <w:bookmarkStart w:id="3" w:name="_Toc328298189"/>
      <w:bookmarkStart w:id="4" w:name="_Toc108956330"/>
      <w:r w:rsidRPr="004E686A">
        <w:rPr>
          <w:rFonts w:ascii="Arial" w:hAnsi="Arial" w:cs="Arial"/>
          <w:b/>
          <w:bCs/>
          <w:caps/>
          <w:kern w:val="28"/>
          <w:sz w:val="24"/>
        </w:rPr>
        <w:lastRenderedPageBreak/>
        <w:t>INTRODUCTION</w:t>
      </w:r>
      <w:bookmarkEnd w:id="1"/>
      <w:bookmarkEnd w:id="2"/>
      <w:bookmarkEnd w:id="3"/>
      <w:bookmarkEnd w:id="4"/>
    </w:p>
    <w:p w:rsidR="00DE1759" w:rsidRDefault="00EB2D3E" w:rsidP="009D2F40">
      <w:pPr>
        <w:widowControl w:val="0"/>
        <w:bidi w:val="0"/>
        <w:snapToGrid w:val="0"/>
        <w:spacing w:before="240" w:after="240" w:line="360" w:lineRule="auto"/>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Bushehr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20 km northwest of Genaveh city</w:t>
      </w:r>
      <w:r w:rsidRPr="007A48CD">
        <w:rPr>
          <w:rFonts w:asciiTheme="minorBidi" w:hAnsiTheme="minorBidi" w:cstheme="minorBidi"/>
          <w:sz w:val="22"/>
          <w:szCs w:val="22"/>
          <w:lang w:val="en-GB"/>
        </w:rPr>
        <w:t xml:space="preserve">. </w:t>
      </w:r>
    </w:p>
    <w:p w:rsidR="00DE1759" w:rsidRPr="00184766" w:rsidRDefault="00DE1759" w:rsidP="009D2F40">
      <w:pPr>
        <w:widowControl w:val="0"/>
        <w:bidi w:val="0"/>
        <w:snapToGrid w:val="0"/>
        <w:spacing w:before="240" w:after="240" w:line="360" w:lineRule="auto"/>
        <w:ind w:left="709"/>
        <w:jc w:val="mediumKashida"/>
        <w:rPr>
          <w:rFonts w:asciiTheme="minorBidi" w:hAnsiTheme="minorBidi" w:cstheme="minorBidi"/>
          <w:sz w:val="22"/>
          <w:szCs w:val="22"/>
        </w:rPr>
      </w:pPr>
      <w:r w:rsidRPr="00184766">
        <w:rPr>
          <w:rFonts w:asciiTheme="minorBidi" w:hAnsiTheme="minorBidi" w:cstheme="minorBidi"/>
          <w:sz w:val="22"/>
          <w:szCs w:val="22"/>
          <w:lang w:val="en-GB"/>
        </w:rPr>
        <w:t xml:space="preserve">With the aim of increasing production of oil from Binak oilfield, an EPC/EPD </w:t>
      </w:r>
      <w:r w:rsidR="0038577C">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"Hirgan </w:t>
      </w:r>
      <w:r>
        <w:rPr>
          <w:rFonts w:asciiTheme="minorBidi" w:hAnsiTheme="minorBidi" w:cstheme="minorBidi"/>
          <w:sz w:val="22"/>
          <w:szCs w:val="22"/>
          <w:lang w:val="en-GB"/>
        </w:rPr>
        <w:t>Energy - Design and Inspection" JV.</w:t>
      </w:r>
    </w:p>
    <w:p w:rsidR="00EB2D3E" w:rsidRDefault="00DE1759" w:rsidP="009D2F40">
      <w:pPr>
        <w:widowControl w:val="0"/>
        <w:bidi w:val="0"/>
        <w:snapToGrid w:val="0"/>
        <w:spacing w:before="240" w:after="240" w:line="360" w:lineRule="auto"/>
        <w:ind w:left="709"/>
        <w:jc w:val="both"/>
        <w:rPr>
          <w:rFonts w:ascii="Arial" w:hAnsi="Arial" w:cs="Arial"/>
          <w:sz w:val="22"/>
          <w:szCs w:val="22"/>
        </w:rPr>
      </w:pPr>
      <w:r>
        <w:rPr>
          <w:rFonts w:asciiTheme="minorBidi" w:hAnsiTheme="minorBidi" w:cstheme="minorBidi"/>
          <w:sz w:val="22"/>
          <w:szCs w:val="22"/>
          <w:lang w:val="en-GB"/>
        </w:rPr>
        <w:t xml:space="preserve">As a part of the Project, </w:t>
      </w:r>
      <w:r w:rsidR="00EB2D3E" w:rsidRPr="00AF57D1">
        <w:rPr>
          <w:rFonts w:ascii="Arial" w:hAnsi="Arial" w:cs="Arial"/>
          <w:sz w:val="22"/>
          <w:szCs w:val="22"/>
        </w:rPr>
        <w:t xml:space="preserve">a </w:t>
      </w:r>
      <w:r>
        <w:rPr>
          <w:rFonts w:ascii="Arial" w:hAnsi="Arial" w:cs="Arial"/>
          <w:sz w:val="22"/>
          <w:szCs w:val="22"/>
        </w:rPr>
        <w:t xml:space="preserve">New Gas </w:t>
      </w:r>
      <w:r w:rsidRPr="00AF57D1">
        <w:rPr>
          <w:rFonts w:ascii="Arial" w:hAnsi="Arial" w:cs="Arial"/>
          <w:sz w:val="22"/>
          <w:szCs w:val="22"/>
        </w:rPr>
        <w:t xml:space="preserve">Compressor Station </w:t>
      </w:r>
      <w:r w:rsidR="00EB2D3E" w:rsidRPr="00AF57D1">
        <w:rPr>
          <w:rFonts w:ascii="Arial" w:hAnsi="Arial" w:cs="Arial"/>
          <w:sz w:val="22"/>
          <w:szCs w:val="22"/>
        </w:rPr>
        <w:t>(adjacent to existing Binak GCS)</w:t>
      </w:r>
      <w:r>
        <w:rPr>
          <w:rFonts w:ascii="Arial" w:hAnsi="Arial" w:cs="Arial"/>
          <w:sz w:val="22"/>
          <w:szCs w:val="22"/>
        </w:rPr>
        <w:t xml:space="preserve"> shall be constructed</w:t>
      </w:r>
      <w:r w:rsidR="00EB2D3E" w:rsidRPr="00AF57D1">
        <w:rPr>
          <w:rFonts w:ascii="Arial" w:hAnsi="Arial" w:cs="Arial"/>
          <w:sz w:val="22"/>
          <w:szCs w:val="22"/>
        </w:rPr>
        <w:t xml:space="preserve"> to gather of 15 MMSCFD (approx.) associated gases and compress &amp; transfer them to Sia</w:t>
      </w:r>
      <w:r>
        <w:rPr>
          <w:rFonts w:ascii="Arial" w:hAnsi="Arial" w:cs="Arial"/>
          <w:sz w:val="22"/>
          <w:szCs w:val="22"/>
        </w:rPr>
        <w:t xml:space="preserve">hmakan </w:t>
      </w:r>
      <w:r w:rsidR="00136C72">
        <w:rPr>
          <w:rFonts w:ascii="Arial" w:hAnsi="Arial" w:cs="Arial"/>
          <w:sz w:val="22"/>
          <w:szCs w:val="22"/>
        </w:rPr>
        <w:t>GIS</w:t>
      </w:r>
      <w:r>
        <w:rPr>
          <w:rFonts w:ascii="Arial" w:hAnsi="Arial" w:cs="Arial"/>
          <w:sz w:val="22"/>
          <w:szCs w:val="22"/>
        </w:rPr>
        <w:t>.</w:t>
      </w:r>
    </w:p>
    <w:p w:rsidR="00855832" w:rsidRPr="0027058A" w:rsidRDefault="00F61F33" w:rsidP="00EB2D3E">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5" w:name="_Toc343001687"/>
      <w:bookmarkStart w:id="6" w:name="_Toc343327775"/>
      <w:r w:rsidRPr="0027058A">
        <w:rPr>
          <w:rFonts w:asciiTheme="minorBidi" w:hAnsiTheme="minorBidi" w:cstheme="minorBidi"/>
          <w:b/>
          <w:bCs/>
          <w:sz w:val="22"/>
          <w:szCs w:val="22"/>
          <w:u w:val="single"/>
          <w:lang w:val="en-GB"/>
        </w:rPr>
        <w:t>GENERAL DEFINITION</w:t>
      </w:r>
      <w:bookmarkEnd w:id="5"/>
      <w:bookmarkEnd w:id="6"/>
    </w:p>
    <w:p w:rsidR="00EB2D3E" w:rsidRPr="00B516BA" w:rsidRDefault="00EB2D3E" w:rsidP="00EB2D3E">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15"/>
        <w:gridCol w:w="5482"/>
      </w:tblGrid>
      <w:tr w:rsidR="00EB2D3E" w:rsidRPr="00B516BA" w:rsidTr="00124FB9">
        <w:trPr>
          <w:trHeight w:val="352"/>
        </w:trPr>
        <w:tc>
          <w:tcPr>
            <w:tcW w:w="3780" w:type="dxa"/>
          </w:tcPr>
          <w:p w:rsidR="00EB2D3E" w:rsidRPr="00B516BA" w:rsidRDefault="008D2FFC" w:rsidP="006E48FE">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CLIENT</w:t>
            </w:r>
            <w:r w:rsidR="00EB2D3E" w:rsidRPr="00B516BA">
              <w:rPr>
                <w:rFonts w:asciiTheme="minorBidi" w:hAnsiTheme="minorBidi" w:cstheme="minorBidi"/>
                <w:sz w:val="22"/>
                <w:szCs w:val="22"/>
                <w:lang w:val="en-GB"/>
              </w:rPr>
              <w:t>:</w:t>
            </w:r>
            <w:r w:rsidR="00EB2D3E"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rsidR="00EB2D3E" w:rsidRPr="00B516BA" w:rsidRDefault="00EB2D3E" w:rsidP="0038577C">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Oilfield Development – Surface </w:t>
            </w:r>
            <w:r w:rsidR="001706A2">
              <w:rPr>
                <w:rFonts w:asciiTheme="minorBidi" w:hAnsiTheme="minorBidi" w:cstheme="minorBidi"/>
                <w:sz w:val="22"/>
                <w:szCs w:val="22"/>
                <w:lang w:val="en-GB"/>
              </w:rPr>
              <w:t>Facilities</w:t>
            </w:r>
            <w:r w:rsidRPr="00B516BA">
              <w:rPr>
                <w:rFonts w:asciiTheme="minorBidi" w:hAnsiTheme="minorBidi" w:cstheme="minorBidi"/>
                <w:sz w:val="22"/>
                <w:szCs w:val="22"/>
                <w:lang w:val="en-GB"/>
              </w:rPr>
              <w:t xml:space="preserve">; </w:t>
            </w:r>
            <w:r w:rsidRPr="00AB5092">
              <w:rPr>
                <w:rFonts w:asciiTheme="minorBidi" w:hAnsiTheme="minorBidi" w:cstheme="minorBidi"/>
                <w:sz w:val="22"/>
                <w:szCs w:val="22"/>
                <w:lang w:val="en-GB"/>
              </w:rPr>
              <w:t>New Gas Compressor Station</w:t>
            </w:r>
          </w:p>
        </w:tc>
      </w:tr>
      <w:tr w:rsidR="00EB2D3E" w:rsidRPr="00B516BA" w:rsidTr="00124FB9">
        <w:tc>
          <w:tcPr>
            <w:tcW w:w="3780" w:type="dxa"/>
          </w:tcPr>
          <w:p w:rsidR="00EB2D3E" w:rsidRPr="00B516BA" w:rsidRDefault="003A1389" w:rsidP="003A1389">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EPD/EPC</w:t>
            </w:r>
            <w:r w:rsidR="00EB2D3E" w:rsidRPr="00B516BA">
              <w:rPr>
                <w:rFonts w:asciiTheme="minorBidi" w:hAnsiTheme="minorBidi" w:cstheme="minorBidi"/>
                <w:sz w:val="22"/>
                <w:szCs w:val="22"/>
                <w:lang w:val="en-GB"/>
              </w:rPr>
              <w:t xml:space="preserve"> CONTRACTOR</w:t>
            </w:r>
            <w:r w:rsidR="00D946AD">
              <w:rPr>
                <w:rFonts w:asciiTheme="minorBidi" w:hAnsiTheme="minorBidi" w:cstheme="minorBidi"/>
                <w:sz w:val="22"/>
                <w:szCs w:val="22"/>
                <w:lang w:val="en-GB"/>
              </w:rPr>
              <w:t xml:space="preserve"> (GC):</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Joint Venture of : Hirgan Energy – Design &amp; Inspection</w:t>
            </w:r>
            <w:r w:rsidR="005C44B8">
              <w:rPr>
                <w:rFonts w:asciiTheme="minorBidi" w:hAnsiTheme="minorBidi" w:cstheme="minorBidi"/>
                <w:sz w:val="22"/>
                <w:szCs w:val="22"/>
                <w:lang w:val="en-GB"/>
              </w:rPr>
              <w:t xml:space="preserve"> </w:t>
            </w:r>
            <w:r w:rsidRPr="00B516BA">
              <w:rPr>
                <w:rFonts w:asciiTheme="minorBidi" w:hAnsiTheme="minorBidi" w:cstheme="minorBidi"/>
                <w:sz w:val="22"/>
                <w:szCs w:val="22"/>
                <w:lang w:val="en-GB"/>
              </w:rPr>
              <w:t>(D&amp;I) Companies</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rsidR="00EB2D3E" w:rsidRPr="00B516BA" w:rsidRDefault="00F45A37" w:rsidP="002A5DF1">
            <w:pPr>
              <w:widowControl w:val="0"/>
              <w:bidi w:val="0"/>
              <w:snapToGrid w:val="0"/>
              <w:spacing w:before="80" w:after="80"/>
              <w:ind w:left="34"/>
              <w:jc w:val="both"/>
              <w:rPr>
                <w:rFonts w:asciiTheme="minorBidi" w:hAnsiTheme="minorBidi" w:cstheme="minorBidi"/>
                <w:sz w:val="22"/>
                <w:szCs w:val="22"/>
                <w:lang w:val="en-GB"/>
              </w:rPr>
            </w:pPr>
            <w:r>
              <w:rPr>
                <w:rFonts w:ascii="Arial" w:hAnsi="Arial" w:cs="Arial"/>
                <w:sz w:val="22"/>
                <w:szCs w:val="22"/>
                <w:lang w:val="en-GB"/>
              </w:rPr>
              <w:t>The firm appointed by EPD/EPC CONTRACTOR</w:t>
            </w:r>
            <w:r>
              <w:rPr>
                <w:rFonts w:ascii="Arial" w:hAnsi="Arial" w:cs="Arial"/>
                <w:sz w:val="22"/>
                <w:szCs w:val="22"/>
              </w:rPr>
              <w:t xml:space="preserve"> </w:t>
            </w:r>
            <w:r>
              <w:rPr>
                <w:rFonts w:ascii="Arial" w:hAnsi="Arial" w:cs="Arial"/>
                <w:sz w:val="22"/>
                <w:szCs w:val="22"/>
                <w:lang w:val="en-GB"/>
              </w:rPr>
              <w:t xml:space="preserve">(GC) and approved by </w:t>
            </w:r>
            <w:r w:rsidR="008D2FFC">
              <w:rPr>
                <w:rFonts w:ascii="Arial" w:hAnsi="Arial" w:cs="Arial"/>
                <w:sz w:val="22"/>
                <w:szCs w:val="22"/>
                <w:lang w:val="en-GB"/>
              </w:rPr>
              <w:t>CLIENT</w:t>
            </w:r>
            <w:r>
              <w:rPr>
                <w:rFonts w:ascii="Arial" w:hAnsi="Arial" w:cs="Arial"/>
                <w:sz w:val="22"/>
                <w:szCs w:val="22"/>
                <w:lang w:val="en-GB"/>
              </w:rPr>
              <w:t xml:space="preserve"> (in writing) for the inspection of goods.</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EB2D3E" w:rsidRPr="00B516BA" w:rsidTr="00124FB9">
        <w:tc>
          <w:tcPr>
            <w:tcW w:w="3780" w:type="dxa"/>
          </w:tcPr>
          <w:p w:rsidR="00EB2D3E" w:rsidRPr="00B516BA" w:rsidRDefault="00EB2D3E" w:rsidP="00DD7A13">
            <w:pPr>
              <w:widowControl w:val="0"/>
              <w:tabs>
                <w:tab w:val="left" w:pos="720"/>
                <w:tab w:val="left" w:pos="2679"/>
              </w:tabs>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r w:rsidR="00DD7A13">
              <w:rPr>
                <w:rFonts w:asciiTheme="minorBidi" w:hAnsiTheme="minorBidi" w:cstheme="minorBidi"/>
                <w:sz w:val="22"/>
                <w:szCs w:val="22"/>
                <w:lang w:val="en-GB"/>
              </w:rPr>
              <w:tab/>
            </w:r>
          </w:p>
        </w:tc>
        <w:tc>
          <w:tcPr>
            <w:tcW w:w="5633" w:type="dxa"/>
          </w:tcPr>
          <w:p w:rsidR="00EB2D3E" w:rsidRPr="00B516BA" w:rsidRDefault="00EB2D3E" w:rsidP="002A5DF1">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w:t>
            </w:r>
            <w:r w:rsidR="008D2FFC">
              <w:rPr>
                <w:rFonts w:asciiTheme="minorBidi" w:hAnsiTheme="minorBidi" w:cstheme="minorBidi"/>
                <w:sz w:val="22"/>
                <w:szCs w:val="22"/>
                <w:lang w:val="en-GB"/>
              </w:rPr>
              <w:t>CLIENT</w:t>
            </w:r>
            <w:r>
              <w:rPr>
                <w:rFonts w:asciiTheme="minorBidi" w:hAnsiTheme="minorBidi" w:cstheme="minorBidi"/>
                <w:sz w:val="22"/>
                <w:szCs w:val="22"/>
                <w:lang w:val="en-GB"/>
              </w:rPr>
              <w:t xml:space="preserve"> rather </w:t>
            </w:r>
            <w:r w:rsidRPr="00B516BA">
              <w:rPr>
                <w:rFonts w:asciiTheme="minorBidi" w:hAnsiTheme="minorBidi" w:cstheme="minorBidi"/>
                <w:sz w:val="22"/>
                <w:szCs w:val="22"/>
                <w:lang w:val="en-GB"/>
              </w:rPr>
              <w:t>than by an EPC/EPD CONTRACTOR, supplier or VENDOR.</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bl>
    <w:p w:rsidR="00687E14" w:rsidRPr="00CE2D90"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7" w:name="_Toc273182409"/>
      <w:bookmarkStart w:id="8" w:name="_Toc12468074"/>
      <w:bookmarkStart w:id="9" w:name="_Toc13909545"/>
      <w:bookmarkStart w:id="10" w:name="_Toc108956331"/>
      <w:r w:rsidRPr="00CE2D90">
        <w:rPr>
          <w:rFonts w:ascii="Arial" w:hAnsi="Arial" w:cs="Arial"/>
          <w:b/>
          <w:bCs/>
          <w:caps/>
          <w:kern w:val="28"/>
          <w:sz w:val="24"/>
        </w:rPr>
        <w:lastRenderedPageBreak/>
        <w:t>GENERAL</w:t>
      </w:r>
      <w:bookmarkEnd w:id="7"/>
      <w:bookmarkEnd w:id="8"/>
      <w:bookmarkEnd w:id="9"/>
      <w:bookmarkEnd w:id="10"/>
    </w:p>
    <w:p w:rsidR="00687E14" w:rsidRPr="002B5E11" w:rsidRDefault="00687E14" w:rsidP="009D2F40">
      <w:pPr>
        <w:pStyle w:val="ListParagraph"/>
        <w:numPr>
          <w:ilvl w:val="0"/>
          <w:numId w:val="20"/>
        </w:numPr>
        <w:bidi w:val="0"/>
        <w:spacing w:line="360" w:lineRule="auto"/>
        <w:jc w:val="both"/>
        <w:rPr>
          <w:rFonts w:asciiTheme="minorBidi" w:eastAsiaTheme="minorHAnsi" w:hAnsiTheme="minorBidi" w:cstheme="minorBidi"/>
          <w:sz w:val="22"/>
          <w:szCs w:val="28"/>
        </w:rPr>
      </w:pPr>
      <w:r w:rsidRPr="002B5E11">
        <w:rPr>
          <w:rFonts w:asciiTheme="minorBidi" w:eastAsiaTheme="minorHAnsi" w:hAnsiTheme="minorBidi" w:cstheme="minorBidi"/>
          <w:sz w:val="22"/>
          <w:szCs w:val="28"/>
        </w:rPr>
        <w:t xml:space="preserve">This document presents the item material requisitions for Contractor’s use as appropriate. </w:t>
      </w:r>
    </w:p>
    <w:p w:rsidR="00687E14" w:rsidRPr="002B5E11" w:rsidRDefault="00687E14" w:rsidP="009D2F40">
      <w:pPr>
        <w:pStyle w:val="ListParagraph"/>
        <w:numPr>
          <w:ilvl w:val="0"/>
          <w:numId w:val="20"/>
        </w:numPr>
        <w:bidi w:val="0"/>
        <w:spacing w:line="360" w:lineRule="auto"/>
        <w:jc w:val="both"/>
        <w:rPr>
          <w:rFonts w:asciiTheme="minorBidi" w:eastAsiaTheme="minorHAnsi" w:hAnsiTheme="minorBidi" w:cstheme="minorBidi"/>
          <w:sz w:val="22"/>
          <w:szCs w:val="28"/>
        </w:rPr>
      </w:pPr>
      <w:r w:rsidRPr="002B5E11">
        <w:rPr>
          <w:rFonts w:asciiTheme="minorBidi" w:eastAsiaTheme="minorHAnsi" w:hAnsiTheme="minorBidi" w:cstheme="minorBidi"/>
          <w:sz w:val="22"/>
          <w:szCs w:val="28"/>
        </w:rPr>
        <w:t xml:space="preserve">This material requisition covers the requirements for the design, manufacturing, testing and supply of </w:t>
      </w:r>
      <w:r w:rsidR="00687653">
        <w:rPr>
          <w:rFonts w:asciiTheme="minorBidi" w:eastAsiaTheme="minorHAnsi" w:hAnsiTheme="minorBidi" w:cstheme="minorBidi"/>
          <w:sz w:val="22"/>
          <w:szCs w:val="28"/>
        </w:rPr>
        <w:t>air compressor &amp; dryer packages</w:t>
      </w:r>
      <w:r w:rsidRPr="002B5E11">
        <w:rPr>
          <w:rFonts w:asciiTheme="minorBidi" w:eastAsiaTheme="minorHAnsi" w:hAnsiTheme="minorBidi" w:cstheme="minorBidi"/>
          <w:sz w:val="22"/>
          <w:szCs w:val="28"/>
        </w:rPr>
        <w:t xml:space="preserve"> as listed </w:t>
      </w:r>
      <w:r>
        <w:rPr>
          <w:rFonts w:asciiTheme="minorBidi" w:eastAsiaTheme="minorHAnsi" w:hAnsiTheme="minorBidi" w:cstheme="minorBidi"/>
          <w:sz w:val="22"/>
          <w:szCs w:val="28"/>
        </w:rPr>
        <w:t>below</w:t>
      </w:r>
      <w:r w:rsidRPr="002B5E11">
        <w:rPr>
          <w:rFonts w:asciiTheme="minorBidi" w:eastAsiaTheme="minorHAnsi" w:hAnsiTheme="minorBidi" w:cstheme="minorBidi"/>
          <w:sz w:val="22"/>
          <w:szCs w:val="28"/>
        </w:rPr>
        <w:t>. All equipment</w:t>
      </w:r>
      <w:r>
        <w:rPr>
          <w:rFonts w:asciiTheme="minorBidi" w:eastAsiaTheme="minorHAnsi" w:hAnsiTheme="minorBidi" w:cstheme="minorBidi"/>
          <w:sz w:val="22"/>
          <w:szCs w:val="28"/>
        </w:rPr>
        <w:t>/devices/items</w:t>
      </w:r>
      <w:r w:rsidRPr="002B5E11">
        <w:rPr>
          <w:rFonts w:asciiTheme="minorBidi" w:eastAsiaTheme="minorHAnsi" w:hAnsiTheme="minorBidi" w:cstheme="minorBidi"/>
          <w:sz w:val="22"/>
          <w:szCs w:val="28"/>
        </w:rPr>
        <w:t xml:space="preserve"> shall conform to this requisition and all specifications which have been mentioned in attachment 1 of this material requisition.</w:t>
      </w:r>
    </w:p>
    <w:p w:rsidR="00687E14" w:rsidRDefault="00687E14" w:rsidP="009D2F40">
      <w:pPr>
        <w:pStyle w:val="ListParagraph"/>
        <w:numPr>
          <w:ilvl w:val="0"/>
          <w:numId w:val="20"/>
        </w:numPr>
        <w:bidi w:val="0"/>
        <w:spacing w:line="360" w:lineRule="auto"/>
        <w:jc w:val="both"/>
        <w:rPr>
          <w:rFonts w:asciiTheme="minorBidi" w:eastAsiaTheme="minorHAnsi" w:hAnsiTheme="minorBidi" w:cstheme="minorBidi"/>
          <w:sz w:val="22"/>
          <w:szCs w:val="28"/>
        </w:rPr>
      </w:pPr>
      <w:r w:rsidRPr="002B5E11">
        <w:rPr>
          <w:rFonts w:asciiTheme="minorBidi" w:eastAsiaTheme="minorHAnsi" w:hAnsiTheme="minorBidi" w:cstheme="minorBidi"/>
          <w:sz w:val="22"/>
          <w:szCs w:val="28"/>
        </w:rPr>
        <w:t>The vendor's supply shall include:</w:t>
      </w:r>
    </w:p>
    <w:p w:rsidR="00687E14" w:rsidRPr="002B5E11" w:rsidRDefault="00687E14" w:rsidP="00687E14">
      <w:pPr>
        <w:pStyle w:val="ListParagraph"/>
        <w:bidi w:val="0"/>
        <w:spacing w:line="276" w:lineRule="auto"/>
        <w:ind w:left="1080"/>
        <w:jc w:val="both"/>
        <w:rPr>
          <w:rFonts w:asciiTheme="minorBidi" w:eastAsiaTheme="minorHAnsi" w:hAnsiTheme="minorBidi" w:cstheme="minorBidi"/>
          <w:sz w:val="22"/>
          <w:szCs w:val="28"/>
        </w:rPr>
      </w:pPr>
    </w:p>
    <w:tbl>
      <w:tblPr>
        <w:tblStyle w:val="TableGrid1"/>
        <w:tblW w:w="0" w:type="auto"/>
        <w:jc w:val="center"/>
        <w:tblLook w:val="04A0" w:firstRow="1" w:lastRow="0" w:firstColumn="1" w:lastColumn="0" w:noHBand="0" w:noVBand="1"/>
      </w:tblPr>
      <w:tblGrid>
        <w:gridCol w:w="970"/>
        <w:gridCol w:w="1983"/>
        <w:gridCol w:w="4753"/>
        <w:gridCol w:w="1367"/>
      </w:tblGrid>
      <w:tr w:rsidR="00687E14" w:rsidRPr="002B5E11" w:rsidTr="00124FB9">
        <w:trPr>
          <w:trHeight w:val="602"/>
          <w:jc w:val="center"/>
        </w:trPr>
        <w:tc>
          <w:tcPr>
            <w:tcW w:w="970" w:type="dxa"/>
            <w:shd w:val="clear" w:color="auto" w:fill="FBD4B4" w:themeFill="accent6" w:themeFillTint="66"/>
            <w:vAlign w:val="center"/>
          </w:tcPr>
          <w:p w:rsidR="00687E14" w:rsidRPr="002B5E11" w:rsidRDefault="00687E14" w:rsidP="00124FB9">
            <w:pPr>
              <w:bidi w:val="0"/>
              <w:spacing w:line="360" w:lineRule="auto"/>
              <w:jc w:val="center"/>
              <w:rPr>
                <w:rFonts w:asciiTheme="minorBidi" w:hAnsiTheme="minorBidi" w:cstheme="minorBidi"/>
              </w:rPr>
            </w:pPr>
            <w:r w:rsidRPr="002B5E11">
              <w:rPr>
                <w:rFonts w:asciiTheme="minorBidi" w:hAnsiTheme="minorBidi" w:cstheme="minorBidi"/>
                <w:b/>
                <w:bCs/>
              </w:rPr>
              <w:t>No.</w:t>
            </w:r>
          </w:p>
        </w:tc>
        <w:tc>
          <w:tcPr>
            <w:tcW w:w="1983" w:type="dxa"/>
            <w:shd w:val="clear" w:color="auto" w:fill="FBD4B4" w:themeFill="accent6" w:themeFillTint="66"/>
            <w:vAlign w:val="center"/>
          </w:tcPr>
          <w:p w:rsidR="00687E14" w:rsidRPr="002B5E11" w:rsidRDefault="00687E14" w:rsidP="00124FB9">
            <w:pPr>
              <w:bidi w:val="0"/>
              <w:spacing w:line="360" w:lineRule="auto"/>
              <w:jc w:val="center"/>
              <w:rPr>
                <w:rFonts w:asciiTheme="minorBidi" w:hAnsiTheme="minorBidi" w:cstheme="minorBidi"/>
              </w:rPr>
            </w:pPr>
            <w:r w:rsidRPr="002B5E11">
              <w:rPr>
                <w:rFonts w:asciiTheme="minorBidi" w:hAnsiTheme="minorBidi" w:cstheme="minorBidi"/>
                <w:b/>
                <w:bCs/>
              </w:rPr>
              <w:t>Item</w:t>
            </w:r>
          </w:p>
        </w:tc>
        <w:tc>
          <w:tcPr>
            <w:tcW w:w="4753" w:type="dxa"/>
            <w:shd w:val="clear" w:color="auto" w:fill="FBD4B4" w:themeFill="accent6" w:themeFillTint="66"/>
            <w:vAlign w:val="center"/>
          </w:tcPr>
          <w:p w:rsidR="00687E14" w:rsidRPr="002B5E11" w:rsidRDefault="00687E14" w:rsidP="00124FB9">
            <w:pPr>
              <w:bidi w:val="0"/>
              <w:spacing w:line="360" w:lineRule="auto"/>
              <w:jc w:val="center"/>
              <w:rPr>
                <w:rFonts w:asciiTheme="minorBidi" w:hAnsiTheme="minorBidi" w:cstheme="minorBidi"/>
              </w:rPr>
            </w:pPr>
            <w:r w:rsidRPr="002B5E11">
              <w:rPr>
                <w:rFonts w:asciiTheme="minorBidi" w:hAnsiTheme="minorBidi" w:cstheme="minorBidi"/>
                <w:b/>
                <w:bCs/>
              </w:rPr>
              <w:t>Description</w:t>
            </w:r>
          </w:p>
        </w:tc>
        <w:tc>
          <w:tcPr>
            <w:tcW w:w="1367" w:type="dxa"/>
            <w:shd w:val="clear" w:color="auto" w:fill="FBD4B4" w:themeFill="accent6" w:themeFillTint="66"/>
            <w:vAlign w:val="center"/>
          </w:tcPr>
          <w:p w:rsidR="00687E14" w:rsidRPr="002B5E11" w:rsidRDefault="00687E14" w:rsidP="00124FB9">
            <w:pPr>
              <w:bidi w:val="0"/>
              <w:spacing w:line="360" w:lineRule="auto"/>
              <w:jc w:val="center"/>
              <w:rPr>
                <w:rFonts w:asciiTheme="minorBidi" w:hAnsiTheme="minorBidi" w:cstheme="minorBidi"/>
              </w:rPr>
            </w:pPr>
            <w:r w:rsidRPr="002B5E11">
              <w:rPr>
                <w:rFonts w:asciiTheme="minorBidi" w:hAnsiTheme="minorBidi" w:cstheme="minorBidi"/>
                <w:b/>
                <w:bCs/>
              </w:rPr>
              <w:t>Total QTY.</w:t>
            </w:r>
          </w:p>
        </w:tc>
      </w:tr>
      <w:tr w:rsidR="00687E14" w:rsidRPr="002B5E11" w:rsidTr="00124FB9">
        <w:trPr>
          <w:trHeight w:val="530"/>
          <w:jc w:val="center"/>
        </w:trPr>
        <w:tc>
          <w:tcPr>
            <w:tcW w:w="970" w:type="dxa"/>
            <w:vAlign w:val="center"/>
          </w:tcPr>
          <w:p w:rsidR="00687E14" w:rsidRPr="00687653" w:rsidRDefault="00687E14" w:rsidP="00124FB9">
            <w:pPr>
              <w:bidi w:val="0"/>
              <w:spacing w:line="360" w:lineRule="auto"/>
              <w:jc w:val="center"/>
              <w:rPr>
                <w:rFonts w:asciiTheme="minorBidi" w:hAnsiTheme="minorBidi" w:cstheme="minorBidi"/>
              </w:rPr>
            </w:pPr>
            <w:r w:rsidRPr="00687653">
              <w:rPr>
                <w:rFonts w:asciiTheme="minorBidi" w:hAnsiTheme="minorBidi" w:cstheme="minorBidi"/>
              </w:rPr>
              <w:t>1</w:t>
            </w:r>
          </w:p>
        </w:tc>
        <w:tc>
          <w:tcPr>
            <w:tcW w:w="1983" w:type="dxa"/>
            <w:vAlign w:val="center"/>
          </w:tcPr>
          <w:p w:rsidR="00687E14" w:rsidRPr="00687653" w:rsidRDefault="00431F8C" w:rsidP="00124FB9">
            <w:pPr>
              <w:bidi w:val="0"/>
              <w:spacing w:line="360" w:lineRule="auto"/>
              <w:jc w:val="center"/>
              <w:rPr>
                <w:rFonts w:asciiTheme="minorBidi" w:hAnsiTheme="minorBidi" w:cstheme="minorBidi"/>
              </w:rPr>
            </w:pPr>
            <w:r>
              <w:rPr>
                <w:rFonts w:asciiTheme="minorBidi" w:hAnsiTheme="minorBidi" w:cstheme="minorBidi"/>
              </w:rPr>
              <w:t>PK-C-2203 A/B</w:t>
            </w:r>
          </w:p>
        </w:tc>
        <w:tc>
          <w:tcPr>
            <w:tcW w:w="4753" w:type="dxa"/>
            <w:vAlign w:val="center"/>
          </w:tcPr>
          <w:p w:rsidR="00687E14" w:rsidRPr="00687653" w:rsidRDefault="00687653" w:rsidP="00124FB9">
            <w:pPr>
              <w:bidi w:val="0"/>
              <w:spacing w:line="360" w:lineRule="auto"/>
              <w:jc w:val="center"/>
              <w:rPr>
                <w:rFonts w:asciiTheme="minorBidi" w:hAnsiTheme="minorBidi" w:cstheme="minorBidi"/>
              </w:rPr>
            </w:pPr>
            <w:r>
              <w:rPr>
                <w:rFonts w:asciiTheme="minorBidi" w:hAnsiTheme="minorBidi" w:cstheme="minorBidi"/>
              </w:rPr>
              <w:t>Air Compressor Packages</w:t>
            </w:r>
          </w:p>
        </w:tc>
        <w:tc>
          <w:tcPr>
            <w:tcW w:w="1367" w:type="dxa"/>
            <w:vAlign w:val="center"/>
          </w:tcPr>
          <w:p w:rsidR="00687E14" w:rsidRPr="00687653" w:rsidRDefault="00687653" w:rsidP="00124FB9">
            <w:pPr>
              <w:bidi w:val="0"/>
              <w:spacing w:line="360" w:lineRule="auto"/>
              <w:jc w:val="center"/>
              <w:rPr>
                <w:rFonts w:asciiTheme="minorBidi" w:hAnsiTheme="minorBidi" w:cstheme="minorBidi"/>
              </w:rPr>
            </w:pPr>
            <w:r>
              <w:rPr>
                <w:rFonts w:asciiTheme="minorBidi" w:hAnsiTheme="minorBidi" w:cstheme="minorBidi"/>
              </w:rPr>
              <w:t>2(1+1)</w:t>
            </w:r>
          </w:p>
        </w:tc>
      </w:tr>
      <w:tr w:rsidR="00687E14" w:rsidRPr="002B5E11" w:rsidTr="00124FB9">
        <w:trPr>
          <w:trHeight w:val="449"/>
          <w:jc w:val="center"/>
        </w:trPr>
        <w:tc>
          <w:tcPr>
            <w:tcW w:w="970" w:type="dxa"/>
            <w:vAlign w:val="center"/>
          </w:tcPr>
          <w:p w:rsidR="00687E14" w:rsidRPr="00687653" w:rsidRDefault="00687E14" w:rsidP="00124FB9">
            <w:pPr>
              <w:bidi w:val="0"/>
              <w:spacing w:line="360" w:lineRule="auto"/>
              <w:jc w:val="center"/>
              <w:rPr>
                <w:rFonts w:asciiTheme="minorBidi" w:hAnsiTheme="minorBidi" w:cstheme="minorBidi"/>
              </w:rPr>
            </w:pPr>
            <w:r w:rsidRPr="00687653">
              <w:rPr>
                <w:rFonts w:asciiTheme="minorBidi" w:hAnsiTheme="minorBidi" w:cstheme="minorBidi"/>
              </w:rPr>
              <w:t>2</w:t>
            </w:r>
          </w:p>
        </w:tc>
        <w:tc>
          <w:tcPr>
            <w:tcW w:w="1983" w:type="dxa"/>
            <w:vAlign w:val="center"/>
          </w:tcPr>
          <w:p w:rsidR="00687E14" w:rsidRPr="00605050" w:rsidRDefault="00431F8C" w:rsidP="00124FB9">
            <w:pPr>
              <w:bidi w:val="0"/>
              <w:spacing w:line="360" w:lineRule="auto"/>
              <w:jc w:val="center"/>
              <w:rPr>
                <w:rFonts w:asciiTheme="minorBidi" w:hAnsiTheme="minorBidi" w:cstheme="minorBidi"/>
              </w:rPr>
            </w:pPr>
            <w:r w:rsidRPr="00605050">
              <w:rPr>
                <w:rFonts w:asciiTheme="minorBidi" w:hAnsiTheme="minorBidi" w:cstheme="minorBidi"/>
              </w:rPr>
              <w:t>PK-DR-2203 A/B</w:t>
            </w:r>
          </w:p>
        </w:tc>
        <w:tc>
          <w:tcPr>
            <w:tcW w:w="4753" w:type="dxa"/>
            <w:vAlign w:val="center"/>
          </w:tcPr>
          <w:p w:rsidR="00687E14" w:rsidRPr="00605050" w:rsidRDefault="00687653" w:rsidP="00124FB9">
            <w:pPr>
              <w:bidi w:val="0"/>
              <w:spacing w:line="360" w:lineRule="auto"/>
              <w:jc w:val="center"/>
              <w:rPr>
                <w:rFonts w:asciiTheme="minorBidi" w:hAnsiTheme="minorBidi" w:cstheme="minorBidi"/>
              </w:rPr>
            </w:pPr>
            <w:r w:rsidRPr="00605050">
              <w:rPr>
                <w:rFonts w:asciiTheme="minorBidi" w:hAnsiTheme="minorBidi" w:cstheme="minorBidi"/>
              </w:rPr>
              <w:t xml:space="preserve">Air Dryer Packages </w:t>
            </w:r>
          </w:p>
        </w:tc>
        <w:tc>
          <w:tcPr>
            <w:tcW w:w="1367" w:type="dxa"/>
            <w:vAlign w:val="center"/>
          </w:tcPr>
          <w:p w:rsidR="00687E14" w:rsidRPr="00605050" w:rsidRDefault="00431F8C" w:rsidP="00124FB9">
            <w:pPr>
              <w:bidi w:val="0"/>
              <w:spacing w:line="360" w:lineRule="auto"/>
              <w:jc w:val="center"/>
              <w:rPr>
                <w:rFonts w:asciiTheme="minorBidi" w:hAnsiTheme="minorBidi" w:cstheme="minorBidi"/>
              </w:rPr>
            </w:pPr>
            <w:r w:rsidRPr="00605050">
              <w:rPr>
                <w:rFonts w:asciiTheme="minorBidi" w:hAnsiTheme="minorBidi" w:cstheme="minorBidi"/>
              </w:rPr>
              <w:t>2(1+1)</w:t>
            </w:r>
          </w:p>
        </w:tc>
      </w:tr>
      <w:tr w:rsidR="00C43821" w:rsidRPr="002B5E11" w:rsidTr="00124FB9">
        <w:trPr>
          <w:trHeight w:val="449"/>
          <w:jc w:val="center"/>
        </w:trPr>
        <w:tc>
          <w:tcPr>
            <w:tcW w:w="970" w:type="dxa"/>
            <w:vAlign w:val="center"/>
          </w:tcPr>
          <w:p w:rsidR="00C43821" w:rsidRPr="00687653" w:rsidRDefault="00C43821" w:rsidP="00124FB9">
            <w:pPr>
              <w:bidi w:val="0"/>
              <w:spacing w:line="360" w:lineRule="auto"/>
              <w:jc w:val="center"/>
              <w:rPr>
                <w:rFonts w:asciiTheme="minorBidi" w:hAnsiTheme="minorBidi" w:cstheme="minorBidi"/>
              </w:rPr>
            </w:pPr>
            <w:r>
              <w:rPr>
                <w:rFonts w:asciiTheme="minorBidi" w:hAnsiTheme="minorBidi" w:cstheme="minorBidi"/>
              </w:rPr>
              <w:t>3</w:t>
            </w:r>
          </w:p>
        </w:tc>
        <w:tc>
          <w:tcPr>
            <w:tcW w:w="1983" w:type="dxa"/>
            <w:vAlign w:val="center"/>
          </w:tcPr>
          <w:p w:rsidR="00C43821" w:rsidRDefault="008A247D" w:rsidP="00124FB9">
            <w:pPr>
              <w:bidi w:val="0"/>
              <w:spacing w:line="360" w:lineRule="auto"/>
              <w:jc w:val="center"/>
              <w:rPr>
                <w:rFonts w:asciiTheme="minorBidi" w:hAnsiTheme="minorBidi" w:cstheme="minorBidi"/>
              </w:rPr>
            </w:pPr>
            <w:r>
              <w:rPr>
                <w:rFonts w:asciiTheme="minorBidi" w:hAnsiTheme="minorBidi" w:cstheme="minorBidi"/>
              </w:rPr>
              <w:t>PK-G-2204</w:t>
            </w:r>
          </w:p>
        </w:tc>
        <w:tc>
          <w:tcPr>
            <w:tcW w:w="4753" w:type="dxa"/>
            <w:vAlign w:val="center"/>
          </w:tcPr>
          <w:p w:rsidR="00C43821" w:rsidRDefault="008A247D" w:rsidP="00124FB9">
            <w:pPr>
              <w:bidi w:val="0"/>
              <w:spacing w:line="360" w:lineRule="auto"/>
              <w:jc w:val="center"/>
              <w:rPr>
                <w:rFonts w:asciiTheme="minorBidi" w:hAnsiTheme="minorBidi" w:cstheme="minorBidi"/>
              </w:rPr>
            </w:pPr>
            <w:r>
              <w:rPr>
                <w:rFonts w:asciiTheme="minorBidi" w:hAnsiTheme="minorBidi" w:cstheme="minorBidi"/>
              </w:rPr>
              <w:t>Nitrogen Package</w:t>
            </w:r>
          </w:p>
        </w:tc>
        <w:tc>
          <w:tcPr>
            <w:tcW w:w="1367" w:type="dxa"/>
            <w:vAlign w:val="center"/>
          </w:tcPr>
          <w:p w:rsidR="00C43821" w:rsidRDefault="008A247D" w:rsidP="00124FB9">
            <w:pPr>
              <w:bidi w:val="0"/>
              <w:spacing w:line="360" w:lineRule="auto"/>
              <w:jc w:val="center"/>
              <w:rPr>
                <w:rFonts w:asciiTheme="minorBidi" w:hAnsiTheme="minorBidi" w:cstheme="minorBidi"/>
              </w:rPr>
            </w:pPr>
            <w:r>
              <w:rPr>
                <w:rFonts w:asciiTheme="minorBidi" w:hAnsiTheme="minorBidi" w:cstheme="minorBidi"/>
              </w:rPr>
              <w:t>1</w:t>
            </w:r>
          </w:p>
        </w:tc>
      </w:tr>
      <w:tr w:rsidR="008A247D" w:rsidRPr="002B5E11" w:rsidTr="00124FB9">
        <w:trPr>
          <w:trHeight w:val="449"/>
          <w:jc w:val="center"/>
        </w:trPr>
        <w:tc>
          <w:tcPr>
            <w:tcW w:w="970" w:type="dxa"/>
            <w:vAlign w:val="center"/>
          </w:tcPr>
          <w:p w:rsidR="008A247D" w:rsidRDefault="008A247D" w:rsidP="00124FB9">
            <w:pPr>
              <w:bidi w:val="0"/>
              <w:spacing w:line="360" w:lineRule="auto"/>
              <w:jc w:val="center"/>
              <w:rPr>
                <w:rFonts w:asciiTheme="minorBidi" w:hAnsiTheme="minorBidi" w:cstheme="minorBidi"/>
              </w:rPr>
            </w:pPr>
            <w:r>
              <w:rPr>
                <w:rFonts w:asciiTheme="minorBidi" w:hAnsiTheme="minorBidi" w:cstheme="minorBidi"/>
              </w:rPr>
              <w:t>4</w:t>
            </w:r>
          </w:p>
        </w:tc>
        <w:tc>
          <w:tcPr>
            <w:tcW w:w="1983" w:type="dxa"/>
            <w:vAlign w:val="center"/>
          </w:tcPr>
          <w:p w:rsidR="008A247D" w:rsidRDefault="008A247D" w:rsidP="00124FB9">
            <w:pPr>
              <w:bidi w:val="0"/>
              <w:spacing w:line="360" w:lineRule="auto"/>
              <w:jc w:val="center"/>
              <w:rPr>
                <w:rFonts w:asciiTheme="minorBidi" w:hAnsiTheme="minorBidi" w:cstheme="minorBidi"/>
              </w:rPr>
            </w:pPr>
            <w:r>
              <w:rPr>
                <w:rFonts w:asciiTheme="minorBidi" w:hAnsiTheme="minorBidi" w:cstheme="minorBidi"/>
              </w:rPr>
              <w:t>PK-C-2204</w:t>
            </w:r>
          </w:p>
        </w:tc>
        <w:tc>
          <w:tcPr>
            <w:tcW w:w="4753" w:type="dxa"/>
            <w:vAlign w:val="center"/>
          </w:tcPr>
          <w:p w:rsidR="008A247D" w:rsidRDefault="008A247D" w:rsidP="00124FB9">
            <w:pPr>
              <w:bidi w:val="0"/>
              <w:spacing w:line="360" w:lineRule="auto"/>
              <w:jc w:val="center"/>
              <w:rPr>
                <w:rFonts w:asciiTheme="minorBidi" w:hAnsiTheme="minorBidi" w:cstheme="minorBidi"/>
              </w:rPr>
            </w:pPr>
            <w:r>
              <w:rPr>
                <w:rFonts w:asciiTheme="minorBidi" w:hAnsiTheme="minorBidi" w:cstheme="minorBidi"/>
              </w:rPr>
              <w:t xml:space="preserve">Air Compressor </w:t>
            </w:r>
            <w:r w:rsidR="00AB06E2">
              <w:rPr>
                <w:rFonts w:asciiTheme="minorBidi" w:hAnsiTheme="minorBidi" w:cstheme="minorBidi"/>
              </w:rPr>
              <w:t xml:space="preserve">for N2 </w:t>
            </w:r>
            <w:r>
              <w:rPr>
                <w:rFonts w:asciiTheme="minorBidi" w:hAnsiTheme="minorBidi" w:cstheme="minorBidi"/>
              </w:rPr>
              <w:t>Package</w:t>
            </w:r>
          </w:p>
        </w:tc>
        <w:tc>
          <w:tcPr>
            <w:tcW w:w="1367" w:type="dxa"/>
            <w:vAlign w:val="center"/>
          </w:tcPr>
          <w:p w:rsidR="008A247D" w:rsidRDefault="008A247D" w:rsidP="00124FB9">
            <w:pPr>
              <w:bidi w:val="0"/>
              <w:spacing w:line="360" w:lineRule="auto"/>
              <w:jc w:val="center"/>
              <w:rPr>
                <w:rFonts w:asciiTheme="minorBidi" w:hAnsiTheme="minorBidi" w:cstheme="minorBidi"/>
              </w:rPr>
            </w:pPr>
            <w:r>
              <w:rPr>
                <w:rFonts w:asciiTheme="minorBidi" w:hAnsiTheme="minorBidi" w:cstheme="minorBidi"/>
              </w:rPr>
              <w:t>1</w:t>
            </w:r>
          </w:p>
        </w:tc>
      </w:tr>
    </w:tbl>
    <w:p w:rsidR="00687E14" w:rsidRPr="00B274C0" w:rsidRDefault="00687E14" w:rsidP="00687E14">
      <w:pPr>
        <w:keepNext/>
        <w:widowControl w:val="0"/>
        <w:bidi w:val="0"/>
        <w:spacing w:before="240" w:after="240" w:line="276" w:lineRule="auto"/>
        <w:ind w:left="720"/>
        <w:jc w:val="both"/>
        <w:outlineLvl w:val="0"/>
        <w:rPr>
          <w:rFonts w:ascii="Arial" w:hAnsi="Arial" w:cs="Arial"/>
          <w:b/>
          <w:bCs/>
          <w:caps/>
          <w:kern w:val="28"/>
          <w:sz w:val="24"/>
        </w:rPr>
      </w:pPr>
      <w:bookmarkStart w:id="11" w:name="_Toc273182410"/>
      <w:bookmarkStart w:id="12" w:name="_Toc12468075"/>
      <w:bookmarkStart w:id="13" w:name="_Toc13909546"/>
    </w:p>
    <w:p w:rsidR="00687E14" w:rsidRPr="001107AE"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4" w:name="_Toc108956332"/>
      <w:r w:rsidRPr="001107AE">
        <w:rPr>
          <w:rFonts w:ascii="Arial" w:hAnsi="Arial" w:cs="Arial"/>
          <w:b/>
          <w:bCs/>
          <w:caps/>
          <w:kern w:val="28"/>
          <w:sz w:val="24"/>
        </w:rPr>
        <w:t>reference / ATTACHED DOCUMENTS</w:t>
      </w:r>
      <w:bookmarkEnd w:id="11"/>
      <w:bookmarkEnd w:id="12"/>
      <w:bookmarkEnd w:id="13"/>
      <w:bookmarkEnd w:id="14"/>
    </w:p>
    <w:p w:rsidR="00687E14" w:rsidRPr="002B5E11" w:rsidRDefault="00687E14" w:rsidP="009D2F40">
      <w:pPr>
        <w:pStyle w:val="ListParagraph"/>
        <w:numPr>
          <w:ilvl w:val="0"/>
          <w:numId w:val="16"/>
        </w:numPr>
        <w:tabs>
          <w:tab w:val="left" w:pos="0"/>
          <w:tab w:val="left" w:pos="284"/>
          <w:tab w:val="left" w:pos="426"/>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Specified documents in attachment 1 shall be considered as a part of this material Requisition.</w:t>
      </w:r>
    </w:p>
    <w:p w:rsidR="00687E14" w:rsidRPr="002B5E11" w:rsidRDefault="00687E14" w:rsidP="009D2F40">
      <w:pPr>
        <w:pStyle w:val="ListParagraph"/>
        <w:numPr>
          <w:ilvl w:val="0"/>
          <w:numId w:val="16"/>
        </w:numPr>
        <w:tabs>
          <w:tab w:val="left" w:pos="0"/>
          <w:tab w:val="left" w:pos="284"/>
          <w:tab w:val="left" w:pos="426"/>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All codes and standards which have been referenced in above mentioned specs shall be considered.</w:t>
      </w:r>
    </w:p>
    <w:p w:rsidR="00687E14" w:rsidRPr="00687E14" w:rsidRDefault="00687E14" w:rsidP="009D2F40">
      <w:pPr>
        <w:pStyle w:val="ListParagraph"/>
        <w:numPr>
          <w:ilvl w:val="0"/>
          <w:numId w:val="16"/>
        </w:numPr>
        <w:tabs>
          <w:tab w:val="left" w:pos="0"/>
          <w:tab w:val="left" w:pos="284"/>
          <w:tab w:val="left" w:pos="426"/>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687E14">
        <w:rPr>
          <w:rFonts w:asciiTheme="minorBidi" w:eastAsiaTheme="minorHAnsi" w:hAnsiTheme="minorBidi" w:cstheme="minorBidi"/>
          <w:sz w:val="22"/>
          <w:szCs w:val="22"/>
        </w:rPr>
        <w:t>In case of any conflict between the contents of this document or any discrepancy between this document and other project documents or reference standards, this issue must be reported to the CLIENT. The final decision in this situation will be made by CLIENT</w:t>
      </w:r>
      <w:r w:rsidRPr="00687E14">
        <w:rPr>
          <w:rFonts w:asciiTheme="minorBidi" w:eastAsiaTheme="minorHAnsi" w:hAnsiTheme="minorBidi" w:cstheme="minorBidi" w:hint="cs"/>
          <w:sz w:val="22"/>
          <w:szCs w:val="22"/>
          <w:rtl/>
        </w:rPr>
        <w:t>.</w:t>
      </w:r>
    </w:p>
    <w:p w:rsidR="00687E14" w:rsidRPr="002B5E11" w:rsidRDefault="00687E14" w:rsidP="009D2F40">
      <w:pPr>
        <w:pStyle w:val="ListParagraph"/>
        <w:numPr>
          <w:ilvl w:val="0"/>
          <w:numId w:val="16"/>
        </w:numPr>
        <w:tabs>
          <w:tab w:val="left" w:pos="0"/>
          <w:tab w:val="left" w:pos="284"/>
          <w:tab w:val="left" w:pos="426"/>
          <w:tab w:val="left" w:pos="720"/>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Deviations</w:t>
      </w:r>
    </w:p>
    <w:p w:rsidR="00687E14" w:rsidRPr="002B5E11" w:rsidRDefault="00687E14" w:rsidP="009D2F40">
      <w:pPr>
        <w:bidi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Any exceptions/clarifications to codes/standards and specifications listed in attachment 1 must be clearly stated in a separate dedicated section of the proposal in the format submitted in attachment 3.</w:t>
      </w:r>
    </w:p>
    <w:p w:rsidR="00687E14" w:rsidRPr="002B5E11" w:rsidRDefault="00687E14" w:rsidP="009D2F40">
      <w:pPr>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The proposed deviations/comments list shall include as minimum:</w:t>
      </w:r>
    </w:p>
    <w:p w:rsidR="00687E14" w:rsidRPr="002B5E11" w:rsidRDefault="00687E14" w:rsidP="009D2F40">
      <w:pPr>
        <w:pStyle w:val="ListParagraph"/>
        <w:numPr>
          <w:ilvl w:val="0"/>
          <w:numId w:val="17"/>
        </w:numPr>
        <w:autoSpaceDE w:val="0"/>
        <w:autoSpaceDN w:val="0"/>
        <w:bidi w:val="0"/>
        <w:adjustRightInd w:val="0"/>
        <w:spacing w:line="360" w:lineRule="auto"/>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Reference for the involved specification, chapter and paragraph.</w:t>
      </w:r>
    </w:p>
    <w:p w:rsidR="00687E14" w:rsidRPr="002B5E11" w:rsidRDefault="00687E14" w:rsidP="009D2F40">
      <w:pPr>
        <w:pStyle w:val="ListParagraph"/>
        <w:numPr>
          <w:ilvl w:val="0"/>
          <w:numId w:val="17"/>
        </w:numPr>
        <w:autoSpaceDE w:val="0"/>
        <w:autoSpaceDN w:val="0"/>
        <w:bidi w:val="0"/>
        <w:adjustRightInd w:val="0"/>
        <w:spacing w:line="360" w:lineRule="auto"/>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Technical justification for the non-compliance.</w:t>
      </w:r>
    </w:p>
    <w:p w:rsidR="00687E14" w:rsidRPr="002B5E11" w:rsidRDefault="00687E14" w:rsidP="009D2F40">
      <w:pPr>
        <w:pStyle w:val="ListParagraph"/>
        <w:numPr>
          <w:ilvl w:val="0"/>
          <w:numId w:val="17"/>
        </w:numPr>
        <w:autoSpaceDE w:val="0"/>
        <w:autoSpaceDN w:val="0"/>
        <w:bidi w:val="0"/>
        <w:adjustRightInd w:val="0"/>
        <w:spacing w:line="360" w:lineRule="auto"/>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Detailed description of the proposed alternative.</w:t>
      </w:r>
    </w:p>
    <w:p w:rsidR="00687E14" w:rsidRPr="002B5E11" w:rsidRDefault="00687E14" w:rsidP="009D2F40">
      <w:pPr>
        <w:bidi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lastRenderedPageBreak/>
        <w:t>If no exceptions or clarifications exist, either for the complete referenced document or an individual paragraph, the supplier shall be considered to be in full compliance with the relevant document.</w:t>
      </w:r>
    </w:p>
    <w:p w:rsidR="00687E14" w:rsidRDefault="00687E14" w:rsidP="009D2F40">
      <w:pPr>
        <w:bidi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The supplier may propose materials of equivalent or better quality compared to those indicated in the equipment data sheet. Even these cases shall be duly included/technically supported in the deviations/clarifications list.</w:t>
      </w:r>
    </w:p>
    <w:p w:rsidR="00687E14" w:rsidRPr="002B5E11" w:rsidRDefault="00687E14" w:rsidP="009D2F40">
      <w:pPr>
        <w:bidi w:val="0"/>
        <w:spacing w:after="240" w:line="360" w:lineRule="auto"/>
        <w:ind w:left="1080"/>
        <w:jc w:val="both"/>
        <w:rPr>
          <w:rFonts w:asciiTheme="minorBidi" w:eastAsiaTheme="minorHAnsi" w:hAnsiTheme="minorBidi" w:cstheme="minorBidi"/>
          <w:sz w:val="22"/>
          <w:szCs w:val="22"/>
        </w:rPr>
      </w:pPr>
    </w:p>
    <w:p w:rsidR="00687E14" w:rsidRPr="002A37FB"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5" w:name="_Toc273182411"/>
      <w:bookmarkStart w:id="16" w:name="_Toc12468076"/>
      <w:bookmarkStart w:id="17" w:name="_Toc13909547"/>
      <w:bookmarkStart w:id="18" w:name="_Toc108956333"/>
      <w:r w:rsidRPr="002A37FB">
        <w:rPr>
          <w:rFonts w:ascii="Arial" w:hAnsi="Arial" w:cs="Arial"/>
          <w:b/>
          <w:bCs/>
          <w:caps/>
          <w:kern w:val="28"/>
          <w:sz w:val="24"/>
        </w:rPr>
        <w:t>SUBJECT OF THE SUPPLY</w:t>
      </w:r>
      <w:bookmarkEnd w:id="15"/>
      <w:bookmarkEnd w:id="16"/>
      <w:bookmarkEnd w:id="17"/>
      <w:bookmarkEnd w:id="18"/>
    </w:p>
    <w:p w:rsidR="00687E14" w:rsidRPr="002A37FB" w:rsidRDefault="00687E14" w:rsidP="009D2F40">
      <w:pPr>
        <w:bidi w:val="0"/>
        <w:spacing w:after="240" w:line="360" w:lineRule="auto"/>
        <w:ind w:left="720"/>
        <w:jc w:val="both"/>
        <w:rPr>
          <w:rFonts w:asciiTheme="minorBidi" w:eastAsiaTheme="minorHAnsi" w:hAnsiTheme="minorBidi" w:cstheme="minorBidi"/>
          <w:sz w:val="22"/>
          <w:szCs w:val="22"/>
        </w:rPr>
      </w:pPr>
      <w:r w:rsidRPr="002A37FB">
        <w:rPr>
          <w:rFonts w:asciiTheme="minorBidi" w:eastAsiaTheme="minorHAnsi" w:hAnsiTheme="minorBidi" w:cstheme="minorBidi"/>
          <w:sz w:val="22"/>
          <w:szCs w:val="22"/>
        </w:rPr>
        <w:t xml:space="preserve">The supplier shall supply </w:t>
      </w:r>
      <w:r w:rsidR="00431F8C" w:rsidRPr="00BF7583">
        <w:rPr>
          <w:rFonts w:asciiTheme="minorBidi" w:eastAsiaTheme="minorHAnsi" w:hAnsiTheme="minorBidi" w:cstheme="minorBidi"/>
          <w:sz w:val="22"/>
          <w:szCs w:val="28"/>
        </w:rPr>
        <w:t>air compressor &amp; dryer packages</w:t>
      </w:r>
      <w:r w:rsidR="00431F8C" w:rsidRPr="00BF7583">
        <w:rPr>
          <w:rFonts w:asciiTheme="minorBidi" w:eastAsiaTheme="minorHAnsi" w:hAnsiTheme="minorBidi" w:cstheme="minorBidi"/>
          <w:sz w:val="22"/>
          <w:szCs w:val="22"/>
        </w:rPr>
        <w:t xml:space="preserve"> that completely assembled and tested. </w:t>
      </w:r>
      <w:r w:rsidRPr="002A37FB">
        <w:rPr>
          <w:rFonts w:asciiTheme="minorBidi" w:eastAsiaTheme="minorHAnsi" w:hAnsiTheme="minorBidi" w:cstheme="minorBidi"/>
          <w:sz w:val="22"/>
          <w:szCs w:val="22"/>
        </w:rPr>
        <w:t>The scope of supply is detailed at para. 5. The supplier shall include in the supply, all other 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not listed in the following, but necessary for a good design and a safe operation, taking into account process data and installation conditions such as area classification and climatic conditions.</w:t>
      </w:r>
    </w:p>
    <w:p w:rsidR="00687E14" w:rsidRDefault="00687E14" w:rsidP="009D2F40">
      <w:pPr>
        <w:bidi w:val="0"/>
        <w:spacing w:after="240" w:line="360" w:lineRule="auto"/>
        <w:ind w:left="720"/>
        <w:jc w:val="both"/>
        <w:rPr>
          <w:rFonts w:asciiTheme="minorBidi" w:eastAsiaTheme="minorHAnsi" w:hAnsiTheme="minorBidi" w:cstheme="minorBidi"/>
          <w:sz w:val="22"/>
          <w:szCs w:val="22"/>
        </w:rPr>
      </w:pPr>
      <w:r w:rsidRPr="002A37FB">
        <w:rPr>
          <w:rFonts w:asciiTheme="minorBidi" w:eastAsiaTheme="minorHAnsi" w:hAnsiTheme="minorBidi" w:cstheme="minorBidi"/>
          <w:sz w:val="22"/>
          <w:szCs w:val="22"/>
        </w:rPr>
        <w:t>The grade of shop assembly of the 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supplied shall be at maximum extent to facilitate site erection and pre-commissioning activities.</w:t>
      </w:r>
    </w:p>
    <w:p w:rsidR="00687E14" w:rsidRPr="002A37FB"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9" w:name="_Toc273182412"/>
      <w:bookmarkStart w:id="20" w:name="_Toc12468077"/>
      <w:bookmarkStart w:id="21" w:name="_Toc13909548"/>
      <w:bookmarkStart w:id="22" w:name="_Toc108956334"/>
      <w:r w:rsidRPr="002A37FB">
        <w:rPr>
          <w:rFonts w:ascii="Arial" w:hAnsi="Arial" w:cs="Arial"/>
          <w:b/>
          <w:bCs/>
          <w:caps/>
          <w:kern w:val="28"/>
          <w:sz w:val="24"/>
        </w:rPr>
        <w:t>LIMITS OF SUPPLY</w:t>
      </w:r>
      <w:bookmarkEnd w:id="19"/>
      <w:bookmarkEnd w:id="20"/>
      <w:bookmarkEnd w:id="21"/>
      <w:bookmarkEnd w:id="22"/>
    </w:p>
    <w:p w:rsidR="00687E14" w:rsidRPr="005D38AC" w:rsidRDefault="00687E14" w:rsidP="00687E14">
      <w:pPr>
        <w:keepNext/>
        <w:widowControl w:val="0"/>
        <w:numPr>
          <w:ilvl w:val="1"/>
          <w:numId w:val="1"/>
        </w:numPr>
        <w:bidi w:val="0"/>
        <w:spacing w:before="240" w:after="240" w:line="276" w:lineRule="auto"/>
        <w:jc w:val="both"/>
        <w:outlineLvl w:val="0"/>
        <w:rPr>
          <w:rFonts w:ascii="Arial" w:hAnsi="Arial" w:cs="Arial"/>
          <w:b/>
          <w:bCs/>
          <w:caps/>
          <w:kern w:val="28"/>
          <w:sz w:val="22"/>
          <w:szCs w:val="22"/>
        </w:rPr>
      </w:pPr>
      <w:bookmarkStart w:id="23" w:name="_Toc12468078"/>
      <w:bookmarkStart w:id="24" w:name="_Toc13909549"/>
      <w:bookmarkStart w:id="25" w:name="_Toc108956335"/>
      <w:r w:rsidRPr="005D38AC">
        <w:rPr>
          <w:rFonts w:ascii="Arial" w:hAnsi="Arial" w:cs="Arial"/>
          <w:b/>
          <w:bCs/>
          <w:caps/>
          <w:kern w:val="28"/>
          <w:sz w:val="22"/>
          <w:szCs w:val="22"/>
        </w:rPr>
        <w:t>scope of supply</w:t>
      </w:r>
      <w:bookmarkEnd w:id="23"/>
      <w:bookmarkEnd w:id="24"/>
      <w:bookmarkEnd w:id="25"/>
    </w:p>
    <w:p w:rsidR="00687E14" w:rsidRDefault="00687E14" w:rsidP="00687E14">
      <w:pPr>
        <w:pStyle w:val="Heading3"/>
        <w:keepLines w:val="0"/>
        <w:widowControl/>
        <w:numPr>
          <w:ilvl w:val="2"/>
          <w:numId w:val="21"/>
        </w:numPr>
        <w:tabs>
          <w:tab w:val="clear" w:pos="851"/>
        </w:tabs>
        <w:spacing w:before="60" w:line="288" w:lineRule="auto"/>
        <w:ind w:hanging="810"/>
        <w:jc w:val="left"/>
      </w:pPr>
      <w:bookmarkStart w:id="26" w:name="_Toc108956336"/>
      <w:r>
        <w:t>main description</w:t>
      </w:r>
      <w:bookmarkEnd w:id="26"/>
    </w:p>
    <w:p w:rsidR="00431F8C" w:rsidRDefault="00A60671" w:rsidP="00431F8C">
      <w:pPr>
        <w:pStyle w:val="ListParagraph"/>
        <w:numPr>
          <w:ilvl w:val="0"/>
          <w:numId w:val="25"/>
        </w:numPr>
        <w:bidi w:val="0"/>
        <w:spacing w:before="240" w:after="240" w:line="276" w:lineRule="auto"/>
        <w:jc w:val="both"/>
        <w:rPr>
          <w:rFonts w:asciiTheme="minorBidi" w:eastAsiaTheme="minorHAnsi" w:hAnsiTheme="minorBidi" w:cstheme="minorBidi"/>
          <w:sz w:val="22"/>
          <w:szCs w:val="22"/>
        </w:rPr>
      </w:pPr>
      <w:r>
        <w:rPr>
          <w:rFonts w:asciiTheme="minorBidi" w:eastAsiaTheme="minorHAnsi" w:hAnsiTheme="minorBidi" w:cstheme="minorBidi"/>
          <w:sz w:val="22"/>
          <w:szCs w:val="22"/>
        </w:rPr>
        <w:t>For the Air C</w:t>
      </w:r>
      <w:r w:rsidR="00431F8C" w:rsidRPr="00431F8C">
        <w:rPr>
          <w:rFonts w:asciiTheme="minorBidi" w:eastAsiaTheme="minorHAnsi" w:hAnsiTheme="minorBidi" w:cstheme="minorBidi"/>
          <w:sz w:val="22"/>
          <w:szCs w:val="22"/>
        </w:rPr>
        <w:t>ompressors:</w:t>
      </w:r>
    </w:p>
    <w:p w:rsidR="003032AD" w:rsidRDefault="003032AD" w:rsidP="002B31B6">
      <w:pPr>
        <w:numPr>
          <w:ilvl w:val="1"/>
          <w:numId w:val="25"/>
        </w:numPr>
        <w:autoSpaceDE w:val="0"/>
        <w:autoSpaceDN w:val="0"/>
        <w:bidi w:val="0"/>
        <w:spacing w:after="40" w:line="360" w:lineRule="auto"/>
        <w:ind w:right="461"/>
        <w:jc w:val="both"/>
        <w:rPr>
          <w:rFonts w:ascii="Arial" w:hAnsi="Arial" w:cs="Arial"/>
          <w:sz w:val="22"/>
          <w:szCs w:val="22"/>
        </w:rPr>
      </w:pPr>
      <w:r w:rsidRPr="00ED578F">
        <w:rPr>
          <w:rFonts w:ascii="Arial" w:hAnsi="Arial" w:cs="Arial"/>
          <w:sz w:val="22"/>
          <w:szCs w:val="22"/>
        </w:rPr>
        <w:t xml:space="preserve">Complete set of </w:t>
      </w:r>
      <w:r>
        <w:rPr>
          <w:rFonts w:ascii="Arial" w:hAnsi="Arial" w:cs="Arial"/>
          <w:sz w:val="22"/>
          <w:szCs w:val="22"/>
        </w:rPr>
        <w:t xml:space="preserve">oil free </w:t>
      </w:r>
      <w:r w:rsidRPr="00ED578F">
        <w:rPr>
          <w:rFonts w:ascii="Arial" w:hAnsi="Arial" w:cs="Arial"/>
          <w:sz w:val="22"/>
          <w:szCs w:val="22"/>
        </w:rPr>
        <w:t>screw compressor including control system, MCC, compressor element, air cooling system, lube oil system, cooling fan, electrical motor, separator system, control valves</w:t>
      </w:r>
    </w:p>
    <w:p w:rsidR="00E91438" w:rsidRPr="00E91438" w:rsidRDefault="00E91438" w:rsidP="002B31B6">
      <w:pPr>
        <w:pStyle w:val="ListParagraph"/>
        <w:numPr>
          <w:ilvl w:val="1"/>
          <w:numId w:val="25"/>
        </w:numPr>
        <w:tabs>
          <w:tab w:val="num" w:pos="1350"/>
        </w:tabs>
        <w:autoSpaceDE w:val="0"/>
        <w:autoSpaceDN w:val="0"/>
        <w:bidi w:val="0"/>
        <w:spacing w:after="40" w:line="360" w:lineRule="auto"/>
        <w:ind w:right="461"/>
        <w:jc w:val="both"/>
        <w:rPr>
          <w:rFonts w:ascii="Arial" w:hAnsi="Arial" w:cs="Arial"/>
          <w:sz w:val="22"/>
          <w:szCs w:val="22"/>
        </w:rPr>
      </w:pPr>
      <w:r w:rsidRPr="00E91438">
        <w:rPr>
          <w:rFonts w:ascii="Arial" w:hAnsi="Arial" w:cs="Arial"/>
          <w:sz w:val="22"/>
          <w:szCs w:val="22"/>
        </w:rPr>
        <w:t>Electrical moto</w:t>
      </w:r>
      <w:r w:rsidRPr="00E91438">
        <w:rPr>
          <w:rFonts w:ascii="Arial" w:hAnsi="Arial" w:cs="Arial"/>
          <w:sz w:val="22"/>
          <w:szCs w:val="22"/>
          <w:lang w:bidi="fa-IR"/>
        </w:rPr>
        <w:t>r</w:t>
      </w:r>
      <w:r w:rsidRPr="00E91438">
        <w:rPr>
          <w:rFonts w:ascii="Arial" w:hAnsi="Arial" w:cs="Arial"/>
          <w:sz w:val="22"/>
          <w:szCs w:val="22"/>
        </w:rPr>
        <w:t>:</w:t>
      </w:r>
      <w:r w:rsidRPr="00E91438">
        <w:rPr>
          <w:rFonts w:ascii="Arial" w:hAnsi="Arial" w:cs="Arial"/>
          <w:sz w:val="22"/>
          <w:szCs w:val="22"/>
          <w:rtl/>
        </w:rPr>
        <w:t xml:space="preserve"> </w:t>
      </w:r>
    </w:p>
    <w:p w:rsidR="00E91438" w:rsidRPr="00752B86" w:rsidRDefault="00E91438" w:rsidP="002B31B6">
      <w:pPr>
        <w:numPr>
          <w:ilvl w:val="0"/>
          <w:numId w:val="28"/>
        </w:numPr>
        <w:autoSpaceDE w:val="0"/>
        <w:autoSpaceDN w:val="0"/>
        <w:bidi w:val="0"/>
        <w:spacing w:after="40" w:line="360" w:lineRule="auto"/>
        <w:ind w:left="3150" w:right="461" w:hanging="180"/>
        <w:jc w:val="both"/>
        <w:rPr>
          <w:rFonts w:ascii="Arial" w:hAnsi="Arial" w:cs="Arial"/>
          <w:sz w:val="22"/>
          <w:szCs w:val="22"/>
        </w:rPr>
      </w:pPr>
      <w:r w:rsidRPr="00752B86">
        <w:rPr>
          <w:rFonts w:ascii="Arial" w:hAnsi="Arial" w:cs="Arial"/>
          <w:sz w:val="22"/>
          <w:szCs w:val="22"/>
        </w:rPr>
        <w:t>On-skid cabling, tray and fittings</w:t>
      </w:r>
    </w:p>
    <w:p w:rsidR="00E91438" w:rsidRPr="00752B86" w:rsidRDefault="00E91438" w:rsidP="002B31B6">
      <w:pPr>
        <w:numPr>
          <w:ilvl w:val="0"/>
          <w:numId w:val="28"/>
        </w:numPr>
        <w:autoSpaceDE w:val="0"/>
        <w:autoSpaceDN w:val="0"/>
        <w:bidi w:val="0"/>
        <w:spacing w:after="40" w:line="360" w:lineRule="auto"/>
        <w:ind w:left="3150" w:right="461" w:hanging="180"/>
        <w:jc w:val="both"/>
        <w:rPr>
          <w:rFonts w:ascii="Arial" w:hAnsi="Arial" w:cs="Arial"/>
          <w:sz w:val="22"/>
          <w:szCs w:val="22"/>
        </w:rPr>
      </w:pPr>
      <w:r w:rsidRPr="00752B86">
        <w:rPr>
          <w:rFonts w:ascii="Arial" w:hAnsi="Arial" w:cs="Arial"/>
          <w:sz w:val="22"/>
          <w:szCs w:val="22"/>
        </w:rPr>
        <w:t>Anti-condensation heaters for motor</w:t>
      </w:r>
    </w:p>
    <w:p w:rsidR="00E91438" w:rsidRDefault="00E91438" w:rsidP="002B31B6">
      <w:pPr>
        <w:numPr>
          <w:ilvl w:val="0"/>
          <w:numId w:val="28"/>
        </w:numPr>
        <w:autoSpaceDE w:val="0"/>
        <w:autoSpaceDN w:val="0"/>
        <w:bidi w:val="0"/>
        <w:spacing w:after="40" w:line="360" w:lineRule="auto"/>
        <w:ind w:left="3150" w:right="461" w:hanging="180"/>
        <w:jc w:val="both"/>
        <w:rPr>
          <w:rFonts w:ascii="Arial" w:hAnsi="Arial" w:cs="Arial"/>
          <w:sz w:val="22"/>
          <w:szCs w:val="22"/>
        </w:rPr>
      </w:pPr>
      <w:r w:rsidRPr="00752B86">
        <w:rPr>
          <w:rFonts w:ascii="Arial" w:hAnsi="Arial" w:cs="Arial"/>
          <w:sz w:val="22"/>
          <w:szCs w:val="22"/>
        </w:rPr>
        <w:t>Outdoor MCC for Auxiliaries Electrical Load (if any)</w:t>
      </w:r>
    </w:p>
    <w:p w:rsidR="00E91438" w:rsidRPr="00E91438" w:rsidRDefault="00E91438" w:rsidP="002B31B6">
      <w:pPr>
        <w:pStyle w:val="ListParagraph"/>
        <w:numPr>
          <w:ilvl w:val="0"/>
          <w:numId w:val="29"/>
        </w:numPr>
        <w:autoSpaceDE w:val="0"/>
        <w:autoSpaceDN w:val="0"/>
        <w:bidi w:val="0"/>
        <w:spacing w:after="40" w:line="360" w:lineRule="auto"/>
        <w:ind w:right="461"/>
        <w:jc w:val="both"/>
        <w:rPr>
          <w:rFonts w:ascii="Arial" w:hAnsi="Arial" w:cs="Arial"/>
          <w:sz w:val="22"/>
          <w:szCs w:val="22"/>
        </w:rPr>
      </w:pPr>
      <w:r w:rsidRPr="00E91438">
        <w:rPr>
          <w:rFonts w:ascii="Arial" w:hAnsi="Arial" w:cs="Arial"/>
          <w:sz w:val="22"/>
          <w:szCs w:val="22"/>
        </w:rPr>
        <w:t>Coupling (dry flexible Spacer with Non sparking guard)</w:t>
      </w:r>
    </w:p>
    <w:p w:rsidR="00E91438" w:rsidRPr="00E91438" w:rsidRDefault="00E91438" w:rsidP="002B31B6">
      <w:pPr>
        <w:pStyle w:val="ListParagraph"/>
        <w:numPr>
          <w:ilvl w:val="0"/>
          <w:numId w:val="29"/>
        </w:numPr>
        <w:autoSpaceDE w:val="0"/>
        <w:autoSpaceDN w:val="0"/>
        <w:bidi w:val="0"/>
        <w:spacing w:after="40" w:line="360" w:lineRule="auto"/>
        <w:ind w:right="461"/>
        <w:jc w:val="both"/>
        <w:rPr>
          <w:rFonts w:ascii="Arial" w:hAnsi="Arial" w:cs="Arial"/>
          <w:sz w:val="22"/>
          <w:szCs w:val="22"/>
        </w:rPr>
      </w:pPr>
      <w:r w:rsidRPr="00E91438">
        <w:rPr>
          <w:rFonts w:ascii="Arial" w:hAnsi="Arial" w:cs="Arial"/>
          <w:sz w:val="22"/>
          <w:szCs w:val="22"/>
        </w:rPr>
        <w:t>Common baseplate for driver and compressor</w:t>
      </w:r>
    </w:p>
    <w:p w:rsidR="00E91438" w:rsidRPr="00E91438" w:rsidRDefault="00E91438" w:rsidP="002B31B6">
      <w:pPr>
        <w:pStyle w:val="ListParagraph"/>
        <w:numPr>
          <w:ilvl w:val="0"/>
          <w:numId w:val="29"/>
        </w:numPr>
        <w:autoSpaceDE w:val="0"/>
        <w:autoSpaceDN w:val="0"/>
        <w:bidi w:val="0"/>
        <w:spacing w:after="40" w:line="360" w:lineRule="auto"/>
        <w:ind w:right="461"/>
        <w:jc w:val="both"/>
        <w:rPr>
          <w:rFonts w:ascii="Arial" w:hAnsi="Arial" w:cs="Arial"/>
          <w:sz w:val="22"/>
          <w:szCs w:val="22"/>
        </w:rPr>
      </w:pPr>
      <w:r w:rsidRPr="00E91438">
        <w:rPr>
          <w:rFonts w:ascii="Arial" w:hAnsi="Arial" w:cs="Arial"/>
          <w:sz w:val="22"/>
          <w:szCs w:val="22"/>
        </w:rPr>
        <w:lastRenderedPageBreak/>
        <w:t>Foundation bolts (anchor bolt), skid leveling screws, shims, sub-plates</w:t>
      </w:r>
    </w:p>
    <w:p w:rsidR="00E91438" w:rsidRPr="0040723D" w:rsidRDefault="00E91438" w:rsidP="002B31B6">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40723D">
        <w:rPr>
          <w:rFonts w:ascii="Arial" w:hAnsi="Arial" w:cs="Arial"/>
          <w:sz w:val="22"/>
          <w:szCs w:val="22"/>
          <w:lang w:bidi="fa-IR"/>
        </w:rPr>
        <w:t>Inlet filter (auto cleaning type)</w:t>
      </w:r>
    </w:p>
    <w:p w:rsidR="00E91438" w:rsidRPr="0040723D" w:rsidRDefault="00E91438" w:rsidP="002B31B6">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40723D">
        <w:rPr>
          <w:rFonts w:ascii="Arial" w:hAnsi="Arial" w:cs="Arial"/>
          <w:sz w:val="22"/>
          <w:szCs w:val="22"/>
          <w:lang w:bidi="fa-IR"/>
        </w:rPr>
        <w:t>Inlet silencer</w:t>
      </w:r>
    </w:p>
    <w:p w:rsidR="00E91438" w:rsidRPr="0040723D" w:rsidRDefault="00E91438" w:rsidP="002B31B6">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40723D">
        <w:rPr>
          <w:rFonts w:ascii="Arial" w:hAnsi="Arial" w:cs="Arial"/>
          <w:sz w:val="22"/>
          <w:szCs w:val="22"/>
          <w:lang w:bidi="fa-IR"/>
        </w:rPr>
        <w:t>Inlet IGV</w:t>
      </w:r>
    </w:p>
    <w:p w:rsidR="00E91438" w:rsidRPr="0040723D" w:rsidRDefault="00E91438" w:rsidP="002B31B6">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40723D">
        <w:rPr>
          <w:rFonts w:ascii="Arial" w:hAnsi="Arial" w:cs="Arial"/>
          <w:sz w:val="22"/>
          <w:szCs w:val="22"/>
          <w:lang w:bidi="fa-IR"/>
        </w:rPr>
        <w:t>Inter-stage air cooler</w:t>
      </w:r>
    </w:p>
    <w:p w:rsidR="00E91438" w:rsidRPr="0040723D" w:rsidRDefault="00E91438" w:rsidP="002B31B6">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40723D">
        <w:rPr>
          <w:rFonts w:ascii="Arial" w:hAnsi="Arial" w:cs="Arial"/>
          <w:sz w:val="22"/>
          <w:szCs w:val="22"/>
          <w:lang w:bidi="fa-IR"/>
        </w:rPr>
        <w:t>Inter-stage water separator and water trap</w:t>
      </w:r>
    </w:p>
    <w:p w:rsidR="00E91438" w:rsidRPr="0040723D" w:rsidRDefault="00E91438" w:rsidP="002B31B6">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40723D">
        <w:rPr>
          <w:rFonts w:ascii="Arial" w:hAnsi="Arial" w:cs="Arial"/>
          <w:sz w:val="22"/>
          <w:szCs w:val="22"/>
          <w:lang w:bidi="fa-IR"/>
        </w:rPr>
        <w:t>After cooler</w:t>
      </w:r>
      <w:r w:rsidR="003B6D5F">
        <w:rPr>
          <w:rFonts w:ascii="Arial" w:hAnsi="Arial" w:cs="Arial"/>
          <w:sz w:val="22"/>
          <w:szCs w:val="22"/>
          <w:lang w:bidi="fa-IR"/>
        </w:rPr>
        <w:t xml:space="preserve"> </w:t>
      </w:r>
      <w:r w:rsidRPr="0040723D">
        <w:rPr>
          <w:rFonts w:ascii="Arial" w:hAnsi="Arial" w:cs="Arial"/>
          <w:sz w:val="22"/>
          <w:szCs w:val="22"/>
          <w:lang w:bidi="fa-IR"/>
        </w:rPr>
        <w:t>(Air cooler)</w:t>
      </w:r>
    </w:p>
    <w:p w:rsidR="00E91438" w:rsidRPr="0040723D" w:rsidRDefault="00E91438" w:rsidP="002B31B6">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40723D">
        <w:rPr>
          <w:rFonts w:ascii="Arial" w:hAnsi="Arial" w:cs="Arial"/>
          <w:sz w:val="22"/>
          <w:szCs w:val="22"/>
          <w:lang w:bidi="fa-IR"/>
        </w:rPr>
        <w:t>Outlet water separator</w:t>
      </w:r>
      <w:r w:rsidR="003B6D5F">
        <w:rPr>
          <w:rFonts w:ascii="Arial" w:hAnsi="Arial" w:cs="Arial"/>
          <w:sz w:val="22"/>
          <w:szCs w:val="22"/>
          <w:lang w:bidi="fa-IR"/>
        </w:rPr>
        <w:t xml:space="preserve"> </w:t>
      </w:r>
      <w:r w:rsidRPr="0040723D">
        <w:rPr>
          <w:rFonts w:ascii="Arial" w:hAnsi="Arial" w:cs="Arial"/>
          <w:sz w:val="22"/>
          <w:szCs w:val="22"/>
          <w:lang w:bidi="fa-IR"/>
        </w:rPr>
        <w:t>(at downstream of after cooler) with water trap</w:t>
      </w:r>
    </w:p>
    <w:p w:rsidR="00E91438" w:rsidRPr="0040723D" w:rsidRDefault="00E91438" w:rsidP="002B31B6">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40723D">
        <w:rPr>
          <w:rFonts w:ascii="Arial" w:hAnsi="Arial" w:cs="Arial"/>
          <w:sz w:val="22"/>
          <w:szCs w:val="22"/>
          <w:lang w:bidi="fa-IR"/>
        </w:rPr>
        <w:t>Compressor auxiliary equipment</w:t>
      </w:r>
    </w:p>
    <w:p w:rsidR="00E91438" w:rsidRPr="0040723D" w:rsidRDefault="00E91438" w:rsidP="002B31B6">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40723D">
        <w:rPr>
          <w:rFonts w:ascii="Arial" w:hAnsi="Arial" w:cs="Arial"/>
          <w:sz w:val="22"/>
          <w:szCs w:val="22"/>
          <w:lang w:bidi="fa-IR"/>
        </w:rPr>
        <w:t>Blow off silencer</w:t>
      </w:r>
    </w:p>
    <w:p w:rsidR="00E91438" w:rsidRPr="0040723D" w:rsidRDefault="00E91438" w:rsidP="002B31B6">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40723D">
        <w:rPr>
          <w:rFonts w:ascii="Arial" w:hAnsi="Arial" w:cs="Arial"/>
          <w:sz w:val="22"/>
          <w:szCs w:val="22"/>
          <w:lang w:bidi="fa-IR"/>
        </w:rPr>
        <w:t>Outlet FT for surge control</w:t>
      </w:r>
    </w:p>
    <w:p w:rsidR="00E91438" w:rsidRPr="0040723D" w:rsidRDefault="00E91438" w:rsidP="0032110F">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40723D">
        <w:rPr>
          <w:rFonts w:ascii="Arial" w:hAnsi="Arial" w:cs="Arial"/>
          <w:sz w:val="22"/>
          <w:szCs w:val="22"/>
          <w:lang w:bidi="fa-IR"/>
        </w:rPr>
        <w:t>PSV at discharge of each compressor</w:t>
      </w:r>
    </w:p>
    <w:p w:rsidR="00E91438" w:rsidRDefault="00E91438" w:rsidP="002B31B6">
      <w:pPr>
        <w:pStyle w:val="ListParagraph"/>
        <w:widowControl w:val="0"/>
        <w:numPr>
          <w:ilvl w:val="0"/>
          <w:numId w:val="29"/>
        </w:numPr>
        <w:autoSpaceDE w:val="0"/>
        <w:autoSpaceDN w:val="0"/>
        <w:bidi w:val="0"/>
        <w:adjustRightInd w:val="0"/>
        <w:spacing w:line="360" w:lineRule="auto"/>
        <w:jc w:val="both"/>
        <w:rPr>
          <w:rFonts w:ascii="Arial" w:hAnsi="Arial" w:cs="Arial"/>
          <w:sz w:val="22"/>
          <w:szCs w:val="22"/>
          <w:lang w:bidi="fa-IR"/>
        </w:rPr>
      </w:pPr>
      <w:r w:rsidRPr="0040723D">
        <w:rPr>
          <w:rFonts w:ascii="Arial" w:hAnsi="Arial" w:cs="Arial"/>
          <w:sz w:val="22"/>
          <w:szCs w:val="22"/>
          <w:lang w:bidi="fa-IR"/>
        </w:rPr>
        <w:t>All required instrumentations for safe operation of compressors</w:t>
      </w:r>
    </w:p>
    <w:p w:rsidR="008A247D" w:rsidRDefault="008A247D" w:rsidP="002B31B6">
      <w:pPr>
        <w:numPr>
          <w:ilvl w:val="1"/>
          <w:numId w:val="29"/>
        </w:numPr>
        <w:autoSpaceDE w:val="0"/>
        <w:autoSpaceDN w:val="0"/>
        <w:bidi w:val="0"/>
        <w:spacing w:after="40" w:line="360" w:lineRule="auto"/>
        <w:ind w:right="461"/>
        <w:jc w:val="both"/>
        <w:rPr>
          <w:rFonts w:ascii="Arial" w:hAnsi="Arial" w:cs="Arial"/>
          <w:sz w:val="22"/>
          <w:szCs w:val="22"/>
        </w:rPr>
      </w:pPr>
      <w:r w:rsidRPr="00ED1BBA">
        <w:rPr>
          <w:rFonts w:ascii="Arial" w:hAnsi="Arial" w:cs="Arial"/>
          <w:sz w:val="22"/>
          <w:szCs w:val="22"/>
        </w:rPr>
        <w:t>Instrumentation, wiring &amp; control within baseplates including junction box</w:t>
      </w:r>
    </w:p>
    <w:p w:rsidR="00A51D16" w:rsidRPr="00CC71F4" w:rsidRDefault="0032110F" w:rsidP="00A51D16">
      <w:pPr>
        <w:pStyle w:val="ListParagraph"/>
        <w:numPr>
          <w:ilvl w:val="0"/>
          <w:numId w:val="29"/>
        </w:numPr>
        <w:autoSpaceDE w:val="0"/>
        <w:autoSpaceDN w:val="0"/>
        <w:bidi w:val="0"/>
        <w:spacing w:after="40" w:line="360" w:lineRule="auto"/>
        <w:ind w:right="461"/>
        <w:jc w:val="both"/>
        <w:rPr>
          <w:rFonts w:asciiTheme="minorBidi" w:eastAsia="Calibri" w:hAnsiTheme="minorBidi" w:cstheme="minorBidi"/>
          <w:sz w:val="22"/>
          <w:szCs w:val="22"/>
        </w:rPr>
      </w:pPr>
      <w:r w:rsidRPr="0032110F">
        <w:rPr>
          <w:rFonts w:ascii="Arial" w:hAnsi="Arial" w:cs="Arial"/>
          <w:noProof/>
          <w:sz w:val="22"/>
          <w:szCs w:val="22"/>
        </w:rPr>
        <mc:AlternateContent>
          <mc:Choice Requires="wps">
            <w:drawing>
              <wp:anchor distT="0" distB="0" distL="114300" distR="114300" simplePos="0" relativeHeight="251769344" behindDoc="0" locked="0" layoutInCell="1" allowOverlap="1" wp14:anchorId="4AD7BCB2" wp14:editId="516EDDE4">
                <wp:simplePos x="0" y="0"/>
                <wp:positionH relativeFrom="column">
                  <wp:posOffset>462915</wp:posOffset>
                </wp:positionH>
                <wp:positionV relativeFrom="paragraph">
                  <wp:posOffset>712470</wp:posOffset>
                </wp:positionV>
                <wp:extent cx="701675" cy="457835"/>
                <wp:effectExtent l="0" t="0" r="22225" b="18415"/>
                <wp:wrapNone/>
                <wp:docPr id="6" name="Isosceles Triangle 6"/>
                <wp:cNvGraphicFramePr/>
                <a:graphic xmlns:a="http://schemas.openxmlformats.org/drawingml/2006/main">
                  <a:graphicData uri="http://schemas.microsoft.com/office/word/2010/wordprocessingShape">
                    <wps:wsp>
                      <wps:cNvSpPr/>
                      <wps:spPr>
                        <a:xfrm>
                          <a:off x="0" y="0"/>
                          <a:ext cx="701675" cy="457835"/>
                        </a:xfrm>
                        <a:prstGeom prst="triangle">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3044FB9"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6" o:spid="_x0000_s1026" type="#_x0000_t5" style="position:absolute;margin-left:36.45pt;margin-top:56.1pt;width:55.25pt;height:36.05pt;z-index:251769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" fillcolor="white [3212]" strokecolor="black [3213]" strokeweight="1pt"/>
            </w:pict>
          </mc:Fallback>
        </mc:AlternateContent>
      </w:r>
      <w:r w:rsidRPr="0032110F">
        <w:rPr>
          <w:rFonts w:ascii="Arial" w:hAnsi="Arial" w:cs="Arial"/>
          <w:noProof/>
          <w:sz w:val="22"/>
          <w:szCs w:val="22"/>
        </w:rPr>
        <mc:AlternateContent>
          <mc:Choice Requires="wps">
            <w:drawing>
              <wp:anchor distT="0" distB="0" distL="114300" distR="114300" simplePos="0" relativeHeight="251770368" behindDoc="0" locked="0" layoutInCell="1" allowOverlap="1" wp14:anchorId="67A793CE" wp14:editId="22DE218D">
                <wp:simplePos x="0" y="0"/>
                <wp:positionH relativeFrom="column">
                  <wp:posOffset>496793</wp:posOffset>
                </wp:positionH>
                <wp:positionV relativeFrom="paragraph">
                  <wp:posOffset>882815</wp:posOffset>
                </wp:positionV>
                <wp:extent cx="658762" cy="265471"/>
                <wp:effectExtent l="0" t="0" r="0" b="1270"/>
                <wp:wrapNone/>
                <wp:docPr id="10" name="Text Box 10"/>
                <wp:cNvGraphicFramePr/>
                <a:graphic xmlns:a="http://schemas.openxmlformats.org/drawingml/2006/main">
                  <a:graphicData uri="http://schemas.microsoft.com/office/word/2010/wordprocessingShape">
                    <wps:wsp>
                      <wps:cNvSpPr txBox="1"/>
                      <wps:spPr>
                        <a:xfrm>
                          <a:off x="0" y="0"/>
                          <a:ext cx="658762" cy="265471"/>
                        </a:xfrm>
                        <a:prstGeom prst="rect">
                          <a:avLst/>
                        </a:prstGeom>
                        <a:noFill/>
                        <a:ln w="6350">
                          <a:noFill/>
                        </a:ln>
                      </wps:spPr>
                      <wps:txbx>
                        <w:txbxContent>
                          <w:p w:rsidR="00DD7A13" w:rsidRDefault="00DD7A13" w:rsidP="0032110F">
                            <w:pPr>
                              <w:jc w:val="center"/>
                            </w:pPr>
                            <w:r>
                              <w:t>D03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7A793CE" id="_x0000_t202" coordsize="21600,21600" o:spt="202" path="m,l,21600r21600,l21600,xe">
                <v:stroke joinstyle="miter"/>
                <v:path gradientshapeok="t" o:connecttype="rect"/>
              </v:shapetype>
              <v:shape id="Text Box 10" o:spid="_x0000_s1026" type="#_x0000_t202" style="position:absolute;left:0;text-align:left;margin-left:39.1pt;margin-top:69.5pt;width:51.85pt;height:20.9pt;z-index:251770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" filled="f" stroked="f" strokeweight=".5pt">
                <v:textbox>
                  <w:txbxContent>
                    <w:p w:rsidR="00DD7A13" w:rsidRDefault="00DD7A13" w:rsidP="0032110F">
                      <w:pPr>
                        <w:jc w:val="center"/>
                      </w:pPr>
                      <w:r>
                        <w:t>D03</w:t>
                      </w:r>
                    </w:p>
                  </w:txbxContent>
                </v:textbox>
              </v:shape>
            </w:pict>
          </mc:Fallback>
        </mc:AlternateContent>
      </w:r>
      <w:r w:rsidR="00A51D16" w:rsidRPr="00DC092E">
        <w:rPr>
          <w:rFonts w:asciiTheme="minorBidi" w:eastAsia="Calibri" w:hAnsiTheme="minorBidi" w:cstheme="minorBidi"/>
          <w:sz w:val="22"/>
          <w:szCs w:val="22"/>
          <w:highlight w:val="lightGray"/>
          <w:lang w:bidi="fa-IR"/>
        </w:rPr>
        <w:t xml:space="preserve">. </w:t>
      </w:r>
      <w:r w:rsidR="00A51D16" w:rsidRPr="00DC092E">
        <w:rPr>
          <w:rFonts w:asciiTheme="minorBidi" w:hAnsiTheme="minorBidi" w:cstheme="minorBidi"/>
          <w:szCs w:val="22"/>
          <w:highlight w:val="lightGray"/>
        </w:rPr>
        <w:t xml:space="preserve">PLC based UCPs (one for each compressor) shall be considered to be mounted in control room and one of them shall be authorized as master logic controller of complete air package. </w:t>
      </w:r>
      <w:r w:rsidR="00A51D16" w:rsidRPr="00DC092E">
        <w:rPr>
          <w:rFonts w:asciiTheme="minorBidi" w:eastAsia="Calibri" w:hAnsiTheme="minorBidi" w:cstheme="minorBidi"/>
          <w:sz w:val="22"/>
          <w:szCs w:val="22"/>
          <w:highlight w:val="lightGray"/>
        </w:rPr>
        <w:t xml:space="preserve">UCPs shall be connected to the PCS, ESD, for required monitoring, control functions and shutdowns as per P&amp;ID. UCP panel door mounted HMI shall </w:t>
      </w:r>
      <w:r w:rsidR="00A51D16" w:rsidRPr="00DC092E">
        <w:rPr>
          <w:rFonts w:asciiTheme="minorBidi" w:hAnsiTheme="minorBidi" w:cstheme="minorBidi"/>
          <w:sz w:val="22"/>
          <w:szCs w:val="22"/>
          <w:highlight w:val="lightGray"/>
        </w:rPr>
        <w:t>including alarm, trip and interlock logic annunciator lamp and buzzer(if any). I</w:t>
      </w:r>
      <w:r w:rsidR="00A51D16" w:rsidRPr="00DC092E">
        <w:rPr>
          <w:rFonts w:asciiTheme="minorBidi" w:eastAsia="Calibri" w:hAnsiTheme="minorBidi" w:cstheme="minorBidi"/>
          <w:sz w:val="22"/>
          <w:szCs w:val="22"/>
          <w:highlight w:val="lightGray"/>
        </w:rPr>
        <w:t>f UCP is control room mounted, required LCP for local command is required for each compressor. SIL rated loops for safety and trip commands shall be considered.</w:t>
      </w:r>
      <w:r w:rsidR="00A51D16" w:rsidRPr="00DC092E">
        <w:rPr>
          <w:rFonts w:asciiTheme="minorBidi" w:eastAsia="Calibri" w:hAnsiTheme="minorBidi" w:cstheme="minorBidi"/>
          <w:noProof/>
          <w:sz w:val="22"/>
          <w:szCs w:val="22"/>
          <w:highlight w:val="lightGray"/>
        </w:rPr>
        <w:t xml:space="preserve"> Lap top for engineering and maintenance and all original software and licences shall be prepared by vendor</w:t>
      </w:r>
      <w:r w:rsidR="00A51D16" w:rsidRPr="00CC71F4">
        <w:rPr>
          <w:rFonts w:asciiTheme="minorBidi" w:eastAsia="Calibri" w:hAnsiTheme="minorBidi" w:cstheme="minorBidi"/>
          <w:noProof/>
          <w:sz w:val="22"/>
          <w:szCs w:val="22"/>
        </w:rPr>
        <w:t>.</w:t>
      </w:r>
    </w:p>
    <w:p w:rsidR="00E91438" w:rsidRDefault="00E91438" w:rsidP="002B31B6">
      <w:pPr>
        <w:pStyle w:val="ListParagraph"/>
        <w:widowControl w:val="0"/>
        <w:numPr>
          <w:ilvl w:val="0"/>
          <w:numId w:val="29"/>
        </w:numPr>
        <w:autoSpaceDE w:val="0"/>
        <w:autoSpaceDN w:val="0"/>
        <w:bidi w:val="0"/>
        <w:adjustRightInd w:val="0"/>
        <w:spacing w:line="360" w:lineRule="auto"/>
        <w:jc w:val="both"/>
        <w:rPr>
          <w:rFonts w:ascii="Arial" w:hAnsi="Arial" w:cs="Arial"/>
          <w:sz w:val="22"/>
          <w:szCs w:val="22"/>
          <w:lang w:bidi="fa-IR"/>
        </w:rPr>
      </w:pPr>
      <w:r w:rsidRPr="0040723D">
        <w:rPr>
          <w:rFonts w:ascii="Arial" w:hAnsi="Arial" w:cs="Arial"/>
          <w:sz w:val="22"/>
          <w:szCs w:val="22"/>
          <w:lang w:bidi="fa-IR"/>
        </w:rPr>
        <w:t>All piping interconnections</w:t>
      </w:r>
    </w:p>
    <w:p w:rsidR="00113CE2" w:rsidRPr="00113CE2" w:rsidRDefault="00113CE2" w:rsidP="002B31B6">
      <w:pPr>
        <w:numPr>
          <w:ilvl w:val="1"/>
          <w:numId w:val="29"/>
        </w:numPr>
        <w:autoSpaceDE w:val="0"/>
        <w:autoSpaceDN w:val="0"/>
        <w:bidi w:val="0"/>
        <w:spacing w:after="40" w:line="360" w:lineRule="auto"/>
        <w:ind w:right="461"/>
        <w:jc w:val="both"/>
        <w:rPr>
          <w:rFonts w:ascii="Arial" w:hAnsi="Arial" w:cs="Arial"/>
          <w:sz w:val="22"/>
          <w:szCs w:val="22"/>
        </w:rPr>
      </w:pPr>
      <w:r>
        <w:rPr>
          <w:rFonts w:ascii="Arial" w:hAnsi="Arial" w:cs="Arial"/>
          <w:sz w:val="22"/>
          <w:szCs w:val="22"/>
        </w:rPr>
        <w:t>Manifolded single connections at the edge of skid for utility connections &amp; drain and vent connections</w:t>
      </w:r>
    </w:p>
    <w:p w:rsidR="00E91438" w:rsidRPr="0040723D" w:rsidRDefault="00E91438" w:rsidP="002B31B6">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40723D">
        <w:rPr>
          <w:rFonts w:ascii="Arial" w:hAnsi="Arial" w:cs="Arial"/>
          <w:sz w:val="22"/>
          <w:szCs w:val="22"/>
          <w:lang w:bidi="fa-IR"/>
        </w:rPr>
        <w:t>Relevant equipment for compressor control and safety.</w:t>
      </w:r>
    </w:p>
    <w:p w:rsidR="00E91438" w:rsidRPr="0040723D" w:rsidRDefault="00E91438" w:rsidP="002B31B6">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40723D">
        <w:rPr>
          <w:rFonts w:ascii="Arial" w:hAnsi="Arial" w:cs="Arial"/>
          <w:sz w:val="22"/>
          <w:szCs w:val="22"/>
          <w:lang w:bidi="fa-IR"/>
        </w:rPr>
        <w:t>PT,TT &amp; FT on common discharge header of compressors for load sharing and load management</w:t>
      </w:r>
    </w:p>
    <w:p w:rsidR="00E91438" w:rsidRPr="0040723D" w:rsidRDefault="00E91438" w:rsidP="002B31B6">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40723D">
        <w:rPr>
          <w:rFonts w:ascii="Arial" w:hAnsi="Arial" w:cs="Arial"/>
          <w:sz w:val="22"/>
          <w:szCs w:val="22"/>
          <w:lang w:bidi="fa-IR"/>
        </w:rPr>
        <w:t>PDT for inlet Air Filters</w:t>
      </w:r>
    </w:p>
    <w:p w:rsidR="00E91438" w:rsidRPr="0040723D" w:rsidRDefault="00E91438" w:rsidP="002B31B6">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40723D">
        <w:rPr>
          <w:rFonts w:ascii="Arial" w:hAnsi="Arial" w:cs="Arial"/>
          <w:sz w:val="22"/>
          <w:szCs w:val="22"/>
          <w:lang w:bidi="fa-IR"/>
        </w:rPr>
        <w:t>LT for water separators</w:t>
      </w:r>
    </w:p>
    <w:p w:rsidR="00E91438" w:rsidRPr="0040723D" w:rsidRDefault="00E91438" w:rsidP="002B31B6">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40723D">
        <w:rPr>
          <w:rFonts w:ascii="Arial" w:hAnsi="Arial" w:cs="Arial"/>
          <w:sz w:val="22"/>
          <w:szCs w:val="22"/>
          <w:lang w:bidi="fa-IR"/>
        </w:rPr>
        <w:t>PT&amp; TT for inlet and out let of each stage of compressor</w:t>
      </w:r>
    </w:p>
    <w:p w:rsidR="00E91438" w:rsidRPr="0040723D" w:rsidRDefault="00E91438" w:rsidP="002B31B6">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40723D">
        <w:rPr>
          <w:rFonts w:ascii="Arial" w:hAnsi="Arial" w:cs="Arial"/>
          <w:sz w:val="22"/>
          <w:szCs w:val="22"/>
          <w:lang w:bidi="fa-IR"/>
        </w:rPr>
        <w:lastRenderedPageBreak/>
        <w:t>First filling of consumables such as lube oil and … is in vendor scope of supply</w:t>
      </w:r>
    </w:p>
    <w:p w:rsidR="00E91438" w:rsidRPr="0040723D" w:rsidRDefault="00E91438" w:rsidP="002B31B6">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40723D">
        <w:rPr>
          <w:rFonts w:ascii="Arial" w:hAnsi="Arial" w:cs="Arial"/>
          <w:sz w:val="22"/>
          <w:szCs w:val="22"/>
          <w:lang w:bidi="fa-IR"/>
        </w:rPr>
        <w:t>All transmitters shall transferred to DCS for operator monitoring purpose</w:t>
      </w:r>
    </w:p>
    <w:p w:rsidR="00E91438" w:rsidRPr="001A4BC0" w:rsidRDefault="00E91438" w:rsidP="002B31B6">
      <w:pPr>
        <w:pStyle w:val="ListParagraph"/>
        <w:widowControl w:val="0"/>
        <w:numPr>
          <w:ilvl w:val="0"/>
          <w:numId w:val="29"/>
        </w:numPr>
        <w:autoSpaceDE w:val="0"/>
        <w:autoSpaceDN w:val="0"/>
        <w:bidi w:val="0"/>
        <w:adjustRightInd w:val="0"/>
        <w:spacing w:after="240" w:line="360" w:lineRule="auto"/>
        <w:jc w:val="both"/>
        <w:rPr>
          <w:rFonts w:asciiTheme="minorBidi" w:hAnsiTheme="minorBidi" w:cstheme="minorBidi"/>
          <w:sz w:val="22"/>
          <w:szCs w:val="22"/>
          <w:lang w:bidi="fa-IR"/>
        </w:rPr>
      </w:pPr>
      <w:r w:rsidRPr="001A4BC0">
        <w:rPr>
          <w:rFonts w:asciiTheme="minorBidi" w:hAnsiTheme="minorBidi" w:cstheme="minorBidi"/>
          <w:sz w:val="22"/>
          <w:szCs w:val="22"/>
          <w:lang w:bidi="fa-IR"/>
        </w:rPr>
        <w:t>Package running status /common alarms/faults to be transferred to DCS</w:t>
      </w:r>
      <w:r w:rsidR="001A4BC0" w:rsidRPr="001A4BC0">
        <w:rPr>
          <w:rFonts w:asciiTheme="minorBidi" w:hAnsiTheme="minorBidi" w:cstheme="minorBidi"/>
          <w:sz w:val="22"/>
          <w:szCs w:val="22"/>
          <w:lang w:bidi="fa-IR"/>
        </w:rPr>
        <w:t xml:space="preserve"> </w:t>
      </w:r>
      <w:r w:rsidR="001A4BC0" w:rsidRPr="001A4BC0">
        <w:rPr>
          <w:rFonts w:asciiTheme="minorBidi" w:eastAsia="Calibri" w:hAnsiTheme="minorBidi" w:cstheme="minorBidi"/>
          <w:sz w:val="22"/>
          <w:szCs w:val="22"/>
        </w:rPr>
        <w:t>from UCP by MODBUS RTU</w:t>
      </w:r>
    </w:p>
    <w:p w:rsidR="00E91438" w:rsidRPr="00887AF5" w:rsidRDefault="00E91438" w:rsidP="002B31B6">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887AF5">
        <w:rPr>
          <w:rFonts w:ascii="Arial" w:hAnsi="Arial" w:cs="Arial"/>
          <w:sz w:val="22"/>
          <w:szCs w:val="22"/>
          <w:lang w:bidi="fa-IR"/>
        </w:rPr>
        <w:t>Anti-surge controller for each compressor shall be considered.</w:t>
      </w:r>
    </w:p>
    <w:p w:rsidR="00A757F4" w:rsidRPr="00212685" w:rsidRDefault="008429CA" w:rsidP="00A757F4">
      <w:pPr>
        <w:pStyle w:val="ListParagraph"/>
        <w:widowControl w:val="0"/>
        <w:numPr>
          <w:ilvl w:val="0"/>
          <w:numId w:val="29"/>
        </w:numPr>
        <w:autoSpaceDE w:val="0"/>
        <w:autoSpaceDN w:val="0"/>
        <w:bidi w:val="0"/>
        <w:adjustRightInd w:val="0"/>
        <w:spacing w:after="240" w:line="360" w:lineRule="auto"/>
        <w:jc w:val="both"/>
        <w:rPr>
          <w:rFonts w:ascii="Arial" w:hAnsi="Arial" w:cs="Arial"/>
          <w:sz w:val="22"/>
          <w:szCs w:val="22"/>
          <w:lang w:bidi="fa-IR"/>
        </w:rPr>
      </w:pPr>
      <w:r w:rsidRPr="00212685">
        <w:rPr>
          <w:rFonts w:ascii="Arial" w:hAnsi="Arial" w:cs="Arial"/>
          <w:sz w:val="22"/>
          <w:szCs w:val="22"/>
          <w:lang w:bidi="fa-IR"/>
        </w:rPr>
        <w:t>S</w:t>
      </w:r>
      <w:r w:rsidR="00A757F4" w:rsidRPr="00212685">
        <w:rPr>
          <w:rFonts w:ascii="Arial" w:hAnsi="Arial" w:cs="Arial"/>
          <w:sz w:val="22"/>
          <w:szCs w:val="22"/>
          <w:lang w:bidi="fa-IR"/>
        </w:rPr>
        <w:t xml:space="preserve">urge drum </w:t>
      </w:r>
    </w:p>
    <w:p w:rsidR="00E91438" w:rsidRDefault="00E91438" w:rsidP="002B31B6">
      <w:pPr>
        <w:pStyle w:val="ListParagraph"/>
        <w:widowControl w:val="0"/>
        <w:numPr>
          <w:ilvl w:val="0"/>
          <w:numId w:val="29"/>
        </w:numPr>
        <w:autoSpaceDE w:val="0"/>
        <w:autoSpaceDN w:val="0"/>
        <w:bidi w:val="0"/>
        <w:adjustRightInd w:val="0"/>
        <w:spacing w:line="360" w:lineRule="auto"/>
        <w:jc w:val="both"/>
        <w:rPr>
          <w:rFonts w:ascii="Arial" w:hAnsi="Arial" w:cs="Arial"/>
          <w:sz w:val="22"/>
          <w:szCs w:val="22"/>
          <w:lang w:bidi="fa-IR"/>
        </w:rPr>
      </w:pPr>
      <w:r w:rsidRPr="0040723D">
        <w:rPr>
          <w:rFonts w:ascii="Arial" w:hAnsi="Arial" w:cs="Arial"/>
          <w:sz w:val="22"/>
          <w:szCs w:val="22"/>
          <w:lang w:bidi="fa-IR"/>
        </w:rPr>
        <w:t>Spare compressor shall be provided.</w:t>
      </w:r>
    </w:p>
    <w:p w:rsidR="00113CE2" w:rsidRDefault="00113CE2" w:rsidP="002B31B6">
      <w:pPr>
        <w:numPr>
          <w:ilvl w:val="1"/>
          <w:numId w:val="29"/>
        </w:numPr>
        <w:autoSpaceDE w:val="0"/>
        <w:autoSpaceDN w:val="0"/>
        <w:bidi w:val="0"/>
        <w:spacing w:after="40" w:line="360" w:lineRule="auto"/>
        <w:ind w:right="461"/>
        <w:jc w:val="both"/>
        <w:rPr>
          <w:rFonts w:ascii="Arial" w:hAnsi="Arial" w:cs="Arial"/>
          <w:sz w:val="22"/>
          <w:szCs w:val="22"/>
        </w:rPr>
      </w:pPr>
      <w:r>
        <w:rPr>
          <w:rFonts w:ascii="Arial" w:hAnsi="Arial" w:cs="Arial"/>
          <w:sz w:val="22"/>
          <w:szCs w:val="22"/>
        </w:rPr>
        <w:t>Acoustic Enclosure (If required)</w:t>
      </w:r>
    </w:p>
    <w:p w:rsidR="00113CE2" w:rsidRPr="0002189A" w:rsidRDefault="00113CE2" w:rsidP="002B31B6">
      <w:pPr>
        <w:numPr>
          <w:ilvl w:val="1"/>
          <w:numId w:val="29"/>
        </w:numPr>
        <w:autoSpaceDE w:val="0"/>
        <w:autoSpaceDN w:val="0"/>
        <w:bidi w:val="0"/>
        <w:spacing w:after="40" w:line="360" w:lineRule="auto"/>
        <w:ind w:right="461"/>
        <w:jc w:val="both"/>
        <w:rPr>
          <w:rFonts w:ascii="Arial" w:hAnsi="Arial" w:cs="Arial"/>
          <w:sz w:val="22"/>
          <w:szCs w:val="22"/>
        </w:rPr>
      </w:pPr>
      <w:r w:rsidRPr="0002189A">
        <w:rPr>
          <w:rFonts w:ascii="Arial" w:hAnsi="Arial" w:cs="Arial"/>
          <w:sz w:val="22"/>
          <w:szCs w:val="22"/>
        </w:rPr>
        <w:t>Two earthing bars</w:t>
      </w:r>
    </w:p>
    <w:p w:rsidR="00113CE2" w:rsidRDefault="00113CE2" w:rsidP="002B31B6">
      <w:pPr>
        <w:numPr>
          <w:ilvl w:val="1"/>
          <w:numId w:val="29"/>
        </w:numPr>
        <w:autoSpaceDE w:val="0"/>
        <w:autoSpaceDN w:val="0"/>
        <w:bidi w:val="0"/>
        <w:spacing w:after="40" w:line="360" w:lineRule="auto"/>
        <w:ind w:right="461"/>
        <w:jc w:val="both"/>
        <w:rPr>
          <w:rFonts w:ascii="Arial" w:hAnsi="Arial" w:cs="Arial"/>
          <w:sz w:val="22"/>
          <w:szCs w:val="22"/>
        </w:rPr>
      </w:pPr>
      <w:r w:rsidRPr="0002189A">
        <w:rPr>
          <w:rFonts w:ascii="Arial" w:hAnsi="Arial" w:cs="Arial"/>
          <w:sz w:val="22"/>
          <w:szCs w:val="22"/>
        </w:rPr>
        <w:t>Lifting lugs for four points for each baseplate</w:t>
      </w:r>
    </w:p>
    <w:p w:rsidR="00113CE2" w:rsidRPr="00804BC9" w:rsidRDefault="00113CE2" w:rsidP="002B31B6">
      <w:pPr>
        <w:numPr>
          <w:ilvl w:val="1"/>
          <w:numId w:val="29"/>
        </w:numPr>
        <w:autoSpaceDE w:val="0"/>
        <w:autoSpaceDN w:val="0"/>
        <w:bidi w:val="0"/>
        <w:spacing w:after="40" w:line="360" w:lineRule="auto"/>
        <w:ind w:right="461"/>
        <w:jc w:val="both"/>
        <w:rPr>
          <w:rFonts w:ascii="Arial" w:hAnsi="Arial" w:cs="Arial"/>
          <w:sz w:val="22"/>
          <w:szCs w:val="22"/>
        </w:rPr>
      </w:pPr>
      <w:r w:rsidRPr="00804BC9">
        <w:rPr>
          <w:rFonts w:ascii="Arial" w:hAnsi="Arial" w:cs="Arial"/>
          <w:sz w:val="22"/>
          <w:szCs w:val="22"/>
        </w:rPr>
        <w:t>Sand blast &amp; painting</w:t>
      </w:r>
    </w:p>
    <w:p w:rsidR="00113CE2" w:rsidRPr="0002189A" w:rsidRDefault="00113CE2" w:rsidP="002B31B6">
      <w:pPr>
        <w:numPr>
          <w:ilvl w:val="1"/>
          <w:numId w:val="29"/>
        </w:numPr>
        <w:autoSpaceDE w:val="0"/>
        <w:autoSpaceDN w:val="0"/>
        <w:bidi w:val="0"/>
        <w:spacing w:after="40" w:line="360" w:lineRule="auto"/>
        <w:ind w:right="461"/>
        <w:jc w:val="both"/>
        <w:rPr>
          <w:rFonts w:ascii="Arial" w:hAnsi="Arial" w:cs="Arial"/>
          <w:sz w:val="22"/>
          <w:szCs w:val="22"/>
        </w:rPr>
      </w:pPr>
      <w:r w:rsidRPr="0002189A">
        <w:rPr>
          <w:rFonts w:ascii="Arial" w:hAnsi="Arial" w:cs="Arial"/>
          <w:sz w:val="22"/>
          <w:szCs w:val="22"/>
        </w:rPr>
        <w:t>Special tools for erection and maintenance</w:t>
      </w:r>
    </w:p>
    <w:p w:rsidR="00113CE2" w:rsidRPr="0002189A" w:rsidRDefault="00113CE2" w:rsidP="002B31B6">
      <w:pPr>
        <w:numPr>
          <w:ilvl w:val="1"/>
          <w:numId w:val="29"/>
        </w:numPr>
        <w:autoSpaceDE w:val="0"/>
        <w:autoSpaceDN w:val="0"/>
        <w:bidi w:val="0"/>
        <w:spacing w:after="40" w:line="360" w:lineRule="auto"/>
        <w:ind w:right="461"/>
        <w:jc w:val="both"/>
        <w:rPr>
          <w:rFonts w:ascii="Arial" w:hAnsi="Arial" w:cs="Arial"/>
          <w:sz w:val="22"/>
          <w:szCs w:val="22"/>
        </w:rPr>
      </w:pPr>
      <w:r w:rsidRPr="0002189A">
        <w:rPr>
          <w:rFonts w:ascii="Arial" w:hAnsi="Arial" w:cs="Arial"/>
          <w:sz w:val="22"/>
          <w:szCs w:val="22"/>
        </w:rPr>
        <w:t>Thermal insulation (if needed)</w:t>
      </w:r>
    </w:p>
    <w:p w:rsidR="00113CE2" w:rsidRPr="0002189A" w:rsidRDefault="00113CE2" w:rsidP="002B31B6">
      <w:pPr>
        <w:numPr>
          <w:ilvl w:val="1"/>
          <w:numId w:val="29"/>
        </w:numPr>
        <w:autoSpaceDE w:val="0"/>
        <w:autoSpaceDN w:val="0"/>
        <w:bidi w:val="0"/>
        <w:spacing w:after="40" w:line="360" w:lineRule="auto"/>
        <w:ind w:right="461"/>
        <w:jc w:val="both"/>
        <w:rPr>
          <w:rFonts w:ascii="Arial" w:hAnsi="Arial" w:cs="Arial"/>
          <w:sz w:val="22"/>
          <w:szCs w:val="22"/>
        </w:rPr>
      </w:pPr>
      <w:r w:rsidRPr="0002189A">
        <w:rPr>
          <w:rFonts w:ascii="Arial" w:hAnsi="Arial" w:cs="Arial"/>
          <w:sz w:val="22"/>
          <w:szCs w:val="22"/>
        </w:rPr>
        <w:t>Name plates</w:t>
      </w:r>
    </w:p>
    <w:p w:rsidR="00113CE2" w:rsidRPr="0002189A" w:rsidRDefault="00113CE2" w:rsidP="002B31B6">
      <w:pPr>
        <w:numPr>
          <w:ilvl w:val="1"/>
          <w:numId w:val="29"/>
        </w:numPr>
        <w:autoSpaceDE w:val="0"/>
        <w:autoSpaceDN w:val="0"/>
        <w:bidi w:val="0"/>
        <w:spacing w:after="40" w:line="360" w:lineRule="auto"/>
        <w:ind w:right="461"/>
        <w:jc w:val="both"/>
        <w:rPr>
          <w:rFonts w:ascii="Arial" w:hAnsi="Arial" w:cs="Arial"/>
          <w:sz w:val="22"/>
          <w:szCs w:val="22"/>
        </w:rPr>
      </w:pPr>
      <w:r w:rsidRPr="0002189A">
        <w:rPr>
          <w:rFonts w:ascii="Arial" w:hAnsi="Arial" w:cs="Arial"/>
          <w:sz w:val="22"/>
          <w:szCs w:val="22"/>
        </w:rPr>
        <w:t>Spare Parts for erection, pre-commissioning, commissioning and start up and two years operation.</w:t>
      </w:r>
    </w:p>
    <w:p w:rsidR="00113CE2" w:rsidRPr="0002189A" w:rsidRDefault="00113CE2" w:rsidP="002B31B6">
      <w:pPr>
        <w:numPr>
          <w:ilvl w:val="1"/>
          <w:numId w:val="29"/>
        </w:numPr>
        <w:autoSpaceDE w:val="0"/>
        <w:autoSpaceDN w:val="0"/>
        <w:bidi w:val="0"/>
        <w:spacing w:after="40" w:line="360" w:lineRule="auto"/>
        <w:ind w:right="461"/>
        <w:jc w:val="both"/>
        <w:rPr>
          <w:rFonts w:ascii="Arial" w:hAnsi="Arial" w:cs="Arial"/>
          <w:sz w:val="22"/>
          <w:szCs w:val="22"/>
        </w:rPr>
      </w:pPr>
      <w:r w:rsidRPr="0002189A">
        <w:rPr>
          <w:rFonts w:ascii="Arial" w:hAnsi="Arial" w:cs="Arial"/>
          <w:sz w:val="22"/>
          <w:szCs w:val="22"/>
        </w:rPr>
        <w:t>Capital spare parts (as option)</w:t>
      </w:r>
    </w:p>
    <w:p w:rsidR="00113CE2" w:rsidRDefault="00113CE2" w:rsidP="002B31B6">
      <w:pPr>
        <w:numPr>
          <w:ilvl w:val="1"/>
          <w:numId w:val="29"/>
        </w:numPr>
        <w:autoSpaceDE w:val="0"/>
        <w:autoSpaceDN w:val="0"/>
        <w:bidi w:val="0"/>
        <w:spacing w:after="40" w:line="360" w:lineRule="auto"/>
        <w:ind w:right="461"/>
        <w:jc w:val="both"/>
        <w:rPr>
          <w:rFonts w:ascii="Arial" w:hAnsi="Arial" w:cs="Arial"/>
          <w:sz w:val="22"/>
          <w:szCs w:val="22"/>
        </w:rPr>
      </w:pPr>
      <w:r w:rsidRPr="0002189A">
        <w:rPr>
          <w:rFonts w:ascii="Arial" w:hAnsi="Arial" w:cs="Arial"/>
          <w:sz w:val="22"/>
          <w:szCs w:val="22"/>
        </w:rPr>
        <w:t>Any other items not listed above which are necessary for satisfactory design and operation of the pump shall be furnished by vendor</w:t>
      </w:r>
    </w:p>
    <w:p w:rsidR="00A23C05" w:rsidRPr="0002189A" w:rsidRDefault="00A23C05" w:rsidP="00A23C05">
      <w:pPr>
        <w:autoSpaceDE w:val="0"/>
        <w:autoSpaceDN w:val="0"/>
        <w:bidi w:val="0"/>
        <w:spacing w:after="40" w:line="360" w:lineRule="auto"/>
        <w:ind w:left="2070" w:right="461"/>
        <w:jc w:val="both"/>
        <w:rPr>
          <w:rFonts w:ascii="Arial" w:hAnsi="Arial" w:cs="Arial"/>
          <w:sz w:val="22"/>
          <w:szCs w:val="22"/>
        </w:rPr>
      </w:pPr>
    </w:p>
    <w:p w:rsidR="00A47F79" w:rsidRPr="002D38DE" w:rsidRDefault="00A60671" w:rsidP="002B31B6">
      <w:pPr>
        <w:pStyle w:val="ListParagraph"/>
        <w:numPr>
          <w:ilvl w:val="0"/>
          <w:numId w:val="25"/>
        </w:numPr>
        <w:bidi w:val="0"/>
        <w:spacing w:before="240" w:after="240" w:line="360" w:lineRule="auto"/>
        <w:jc w:val="both"/>
        <w:rPr>
          <w:rFonts w:asciiTheme="minorBidi" w:eastAsiaTheme="minorHAnsi" w:hAnsiTheme="minorBidi" w:cstheme="minorBidi"/>
          <w:color w:val="000000" w:themeColor="text1"/>
          <w:sz w:val="22"/>
          <w:szCs w:val="22"/>
        </w:rPr>
      </w:pPr>
      <w:r w:rsidRPr="002D38DE">
        <w:rPr>
          <w:rFonts w:asciiTheme="minorBidi" w:eastAsiaTheme="minorHAnsi" w:hAnsiTheme="minorBidi" w:cstheme="minorBidi"/>
          <w:color w:val="000000" w:themeColor="text1"/>
          <w:sz w:val="22"/>
          <w:szCs w:val="22"/>
        </w:rPr>
        <w:t>For the Air Dryer P</w:t>
      </w:r>
      <w:r w:rsidR="00A47F79" w:rsidRPr="002D38DE">
        <w:rPr>
          <w:rFonts w:asciiTheme="minorBidi" w:eastAsiaTheme="minorHAnsi" w:hAnsiTheme="minorBidi" w:cstheme="minorBidi"/>
          <w:color w:val="000000" w:themeColor="text1"/>
          <w:sz w:val="22"/>
          <w:szCs w:val="22"/>
        </w:rPr>
        <w:t>ackage:</w:t>
      </w:r>
    </w:p>
    <w:p w:rsidR="00C22CFF" w:rsidRDefault="00C22CFF" w:rsidP="002B31B6">
      <w:pPr>
        <w:pStyle w:val="ListParagraph"/>
        <w:widowControl w:val="0"/>
        <w:numPr>
          <w:ilvl w:val="0"/>
          <w:numId w:val="31"/>
        </w:numPr>
        <w:autoSpaceDE w:val="0"/>
        <w:autoSpaceDN w:val="0"/>
        <w:bidi w:val="0"/>
        <w:adjustRightInd w:val="0"/>
        <w:spacing w:before="240" w:after="240" w:line="360" w:lineRule="auto"/>
        <w:jc w:val="both"/>
        <w:rPr>
          <w:rFonts w:ascii="Arial" w:hAnsi="Arial" w:cs="Arial"/>
          <w:sz w:val="22"/>
          <w:szCs w:val="22"/>
          <w:lang w:bidi="fa-IR"/>
        </w:rPr>
      </w:pPr>
      <w:r w:rsidRPr="00C22CFF">
        <w:rPr>
          <w:rFonts w:ascii="Arial" w:hAnsi="Arial" w:cs="Arial"/>
          <w:sz w:val="22"/>
          <w:szCs w:val="22"/>
          <w:lang w:bidi="fa-IR"/>
        </w:rPr>
        <w:t>Air dryers beds (mole sieve adsorption type) (for each package one bed in adsorption and one bed in regeneration mode)</w:t>
      </w:r>
    </w:p>
    <w:p w:rsidR="00C22CFF" w:rsidRPr="0040723D" w:rsidRDefault="00C22CFF" w:rsidP="002B31B6">
      <w:pPr>
        <w:pStyle w:val="ListParagraph"/>
        <w:widowControl w:val="0"/>
        <w:numPr>
          <w:ilvl w:val="0"/>
          <w:numId w:val="31"/>
        </w:numPr>
        <w:autoSpaceDE w:val="0"/>
        <w:autoSpaceDN w:val="0"/>
        <w:bidi w:val="0"/>
        <w:adjustRightInd w:val="0"/>
        <w:spacing w:before="240" w:after="240" w:line="360" w:lineRule="auto"/>
        <w:jc w:val="both"/>
        <w:rPr>
          <w:rFonts w:ascii="Arial" w:hAnsi="Arial" w:cs="Arial"/>
          <w:sz w:val="22"/>
          <w:szCs w:val="22"/>
          <w:lang w:bidi="fa-IR"/>
        </w:rPr>
      </w:pPr>
      <w:r w:rsidRPr="0040723D">
        <w:rPr>
          <w:rFonts w:ascii="Arial" w:hAnsi="Arial" w:cs="Arial"/>
          <w:sz w:val="22"/>
          <w:szCs w:val="22"/>
          <w:lang w:bidi="fa-IR"/>
        </w:rPr>
        <w:t>Dual-pre-filters &amp; dual-after-filters</w:t>
      </w:r>
      <w:r>
        <w:rPr>
          <w:rFonts w:ascii="Arial" w:hAnsi="Arial" w:cs="Arial"/>
          <w:sz w:val="22"/>
          <w:szCs w:val="22"/>
          <w:lang w:bidi="fa-IR"/>
        </w:rPr>
        <w:t xml:space="preserve"> </w:t>
      </w:r>
      <w:r w:rsidRPr="0040723D">
        <w:rPr>
          <w:rFonts w:ascii="Arial" w:hAnsi="Arial" w:cs="Arial"/>
          <w:sz w:val="22"/>
          <w:szCs w:val="22"/>
          <w:lang w:bidi="fa-IR"/>
        </w:rPr>
        <w:t>(Cartridge Element) with spares filters</w:t>
      </w:r>
    </w:p>
    <w:p w:rsidR="00C22CFF" w:rsidRPr="0040723D" w:rsidRDefault="00C22CFF" w:rsidP="002B31B6">
      <w:pPr>
        <w:pStyle w:val="ListParagraph"/>
        <w:widowControl w:val="0"/>
        <w:numPr>
          <w:ilvl w:val="0"/>
          <w:numId w:val="31"/>
        </w:numPr>
        <w:autoSpaceDE w:val="0"/>
        <w:autoSpaceDN w:val="0"/>
        <w:bidi w:val="0"/>
        <w:adjustRightInd w:val="0"/>
        <w:spacing w:before="240" w:after="240" w:line="360" w:lineRule="auto"/>
        <w:jc w:val="both"/>
        <w:rPr>
          <w:rFonts w:ascii="Arial" w:hAnsi="Arial" w:cs="Arial"/>
          <w:sz w:val="22"/>
          <w:szCs w:val="22"/>
          <w:lang w:bidi="fa-IR"/>
        </w:rPr>
      </w:pPr>
      <w:r w:rsidRPr="0040723D">
        <w:rPr>
          <w:rFonts w:ascii="Arial" w:hAnsi="Arial" w:cs="Arial"/>
          <w:sz w:val="22"/>
          <w:szCs w:val="22"/>
          <w:lang w:bidi="fa-IR"/>
        </w:rPr>
        <w:t>Silencer for air regeneration discharge line</w:t>
      </w:r>
    </w:p>
    <w:p w:rsidR="00C22CFF" w:rsidRPr="0040723D" w:rsidRDefault="00C22CFF" w:rsidP="002B31B6">
      <w:pPr>
        <w:pStyle w:val="ListParagraph"/>
        <w:widowControl w:val="0"/>
        <w:numPr>
          <w:ilvl w:val="0"/>
          <w:numId w:val="31"/>
        </w:numPr>
        <w:autoSpaceDE w:val="0"/>
        <w:autoSpaceDN w:val="0"/>
        <w:bidi w:val="0"/>
        <w:adjustRightInd w:val="0"/>
        <w:spacing w:before="240" w:after="240" w:line="360" w:lineRule="auto"/>
        <w:jc w:val="both"/>
        <w:rPr>
          <w:rFonts w:ascii="Arial" w:hAnsi="Arial" w:cs="Arial"/>
          <w:sz w:val="22"/>
          <w:szCs w:val="22"/>
          <w:lang w:bidi="fa-IR"/>
        </w:rPr>
      </w:pPr>
      <w:r w:rsidRPr="0040723D">
        <w:rPr>
          <w:rFonts w:ascii="Arial" w:hAnsi="Arial" w:cs="Arial"/>
          <w:sz w:val="22"/>
          <w:szCs w:val="22"/>
          <w:lang w:bidi="fa-IR"/>
        </w:rPr>
        <w:t>All required instrumentations for safe operation of compressors</w:t>
      </w:r>
    </w:p>
    <w:p w:rsidR="00C22CFF" w:rsidRDefault="00C22CFF" w:rsidP="002B31B6">
      <w:pPr>
        <w:pStyle w:val="ListParagraph"/>
        <w:widowControl w:val="0"/>
        <w:numPr>
          <w:ilvl w:val="0"/>
          <w:numId w:val="31"/>
        </w:numPr>
        <w:autoSpaceDE w:val="0"/>
        <w:autoSpaceDN w:val="0"/>
        <w:bidi w:val="0"/>
        <w:adjustRightInd w:val="0"/>
        <w:spacing w:before="240" w:after="240" w:line="360" w:lineRule="auto"/>
        <w:jc w:val="both"/>
        <w:rPr>
          <w:rFonts w:ascii="Arial" w:hAnsi="Arial" w:cs="Arial"/>
          <w:sz w:val="22"/>
          <w:szCs w:val="22"/>
          <w:lang w:bidi="fa-IR"/>
        </w:rPr>
      </w:pPr>
      <w:r w:rsidRPr="0040723D">
        <w:rPr>
          <w:rFonts w:ascii="Arial" w:hAnsi="Arial" w:cs="Arial"/>
          <w:sz w:val="22"/>
          <w:szCs w:val="22"/>
          <w:lang w:bidi="fa-IR"/>
        </w:rPr>
        <w:t>All piping interconnections</w:t>
      </w:r>
    </w:p>
    <w:p w:rsidR="00C22CFF" w:rsidRPr="0040723D" w:rsidRDefault="00C22CFF" w:rsidP="002B31B6">
      <w:pPr>
        <w:pStyle w:val="ListParagraph"/>
        <w:widowControl w:val="0"/>
        <w:numPr>
          <w:ilvl w:val="0"/>
          <w:numId w:val="31"/>
        </w:numPr>
        <w:autoSpaceDE w:val="0"/>
        <w:autoSpaceDN w:val="0"/>
        <w:bidi w:val="0"/>
        <w:adjustRightInd w:val="0"/>
        <w:spacing w:before="240" w:after="240" w:line="360" w:lineRule="auto"/>
        <w:jc w:val="both"/>
        <w:rPr>
          <w:rFonts w:ascii="Arial" w:hAnsi="Arial" w:cs="Arial"/>
          <w:sz w:val="22"/>
          <w:szCs w:val="22"/>
          <w:lang w:bidi="fa-IR"/>
        </w:rPr>
      </w:pPr>
      <w:r w:rsidRPr="0040723D">
        <w:rPr>
          <w:rFonts w:ascii="Arial" w:hAnsi="Arial" w:cs="Arial"/>
          <w:sz w:val="22"/>
          <w:szCs w:val="22"/>
          <w:lang w:bidi="fa-IR"/>
        </w:rPr>
        <w:t>Manual globe valve and FT for regeneration line</w:t>
      </w:r>
    </w:p>
    <w:p w:rsidR="00C22CFF" w:rsidRPr="0040723D" w:rsidRDefault="00C22CFF" w:rsidP="002B31B6">
      <w:pPr>
        <w:pStyle w:val="ListParagraph"/>
        <w:widowControl w:val="0"/>
        <w:numPr>
          <w:ilvl w:val="0"/>
          <w:numId w:val="31"/>
        </w:numPr>
        <w:autoSpaceDE w:val="0"/>
        <w:autoSpaceDN w:val="0"/>
        <w:bidi w:val="0"/>
        <w:adjustRightInd w:val="0"/>
        <w:spacing w:before="240" w:after="240" w:line="360" w:lineRule="auto"/>
        <w:jc w:val="both"/>
        <w:rPr>
          <w:rFonts w:ascii="Arial" w:hAnsi="Arial" w:cs="Arial"/>
          <w:sz w:val="22"/>
          <w:szCs w:val="22"/>
          <w:lang w:bidi="fa-IR"/>
        </w:rPr>
      </w:pPr>
      <w:r w:rsidRPr="0040723D">
        <w:rPr>
          <w:rFonts w:ascii="Arial" w:hAnsi="Arial" w:cs="Arial"/>
          <w:sz w:val="22"/>
          <w:szCs w:val="22"/>
          <w:lang w:bidi="fa-IR"/>
        </w:rPr>
        <w:t>Dew point meter at discharge of each air dryers(at downstream of after filters)</w:t>
      </w:r>
    </w:p>
    <w:p w:rsidR="00C22CFF" w:rsidRPr="0040723D" w:rsidRDefault="00C22CFF" w:rsidP="002B31B6">
      <w:pPr>
        <w:pStyle w:val="ListParagraph"/>
        <w:widowControl w:val="0"/>
        <w:numPr>
          <w:ilvl w:val="0"/>
          <w:numId w:val="31"/>
        </w:numPr>
        <w:autoSpaceDE w:val="0"/>
        <w:autoSpaceDN w:val="0"/>
        <w:bidi w:val="0"/>
        <w:adjustRightInd w:val="0"/>
        <w:spacing w:before="240" w:after="240" w:line="360" w:lineRule="auto"/>
        <w:jc w:val="both"/>
        <w:rPr>
          <w:rFonts w:ascii="Arial" w:hAnsi="Arial" w:cs="Arial"/>
          <w:sz w:val="22"/>
          <w:szCs w:val="22"/>
          <w:lang w:bidi="fa-IR"/>
        </w:rPr>
      </w:pPr>
      <w:r w:rsidRPr="0040723D">
        <w:rPr>
          <w:rFonts w:ascii="Arial" w:hAnsi="Arial" w:cs="Arial"/>
          <w:sz w:val="22"/>
          <w:szCs w:val="22"/>
          <w:lang w:bidi="fa-IR"/>
        </w:rPr>
        <w:t>PSV for each beds</w:t>
      </w:r>
    </w:p>
    <w:p w:rsidR="00C22CFF" w:rsidRDefault="00C22CFF" w:rsidP="002B31B6">
      <w:pPr>
        <w:pStyle w:val="ListParagraph"/>
        <w:widowControl w:val="0"/>
        <w:numPr>
          <w:ilvl w:val="0"/>
          <w:numId w:val="31"/>
        </w:numPr>
        <w:autoSpaceDE w:val="0"/>
        <w:autoSpaceDN w:val="0"/>
        <w:bidi w:val="0"/>
        <w:adjustRightInd w:val="0"/>
        <w:spacing w:before="240" w:after="240" w:line="360" w:lineRule="auto"/>
        <w:jc w:val="both"/>
        <w:rPr>
          <w:rFonts w:ascii="Arial" w:hAnsi="Arial" w:cs="Arial"/>
          <w:sz w:val="22"/>
          <w:szCs w:val="22"/>
          <w:lang w:bidi="fa-IR"/>
        </w:rPr>
      </w:pPr>
      <w:r w:rsidRPr="0040723D">
        <w:rPr>
          <w:rFonts w:ascii="Arial" w:hAnsi="Arial" w:cs="Arial"/>
          <w:sz w:val="22"/>
          <w:szCs w:val="22"/>
          <w:lang w:bidi="fa-IR"/>
        </w:rPr>
        <w:t>All required sequencing valves for adsorption and regeneration of beds</w:t>
      </w:r>
    </w:p>
    <w:p w:rsidR="00C22CFF" w:rsidRPr="0040723D" w:rsidRDefault="00C22CFF" w:rsidP="002B31B6">
      <w:pPr>
        <w:pStyle w:val="ListParagraph"/>
        <w:widowControl w:val="0"/>
        <w:numPr>
          <w:ilvl w:val="0"/>
          <w:numId w:val="31"/>
        </w:numPr>
        <w:autoSpaceDE w:val="0"/>
        <w:autoSpaceDN w:val="0"/>
        <w:bidi w:val="0"/>
        <w:adjustRightInd w:val="0"/>
        <w:spacing w:before="240" w:after="240" w:line="360" w:lineRule="auto"/>
        <w:jc w:val="both"/>
        <w:rPr>
          <w:rFonts w:ascii="Arial" w:hAnsi="Arial" w:cs="Arial"/>
          <w:sz w:val="22"/>
          <w:szCs w:val="22"/>
          <w:lang w:bidi="fa-IR"/>
        </w:rPr>
      </w:pPr>
      <w:r w:rsidRPr="00C22360">
        <w:rPr>
          <w:rFonts w:ascii="Arial" w:hAnsi="Arial" w:cs="Arial"/>
          <w:sz w:val="22"/>
          <w:szCs w:val="22"/>
          <w:lang w:bidi="fa-IR"/>
        </w:rPr>
        <w:lastRenderedPageBreak/>
        <w:t>All transmitters shall transferred to DCS for operator monitoring purpose(</w:t>
      </w:r>
      <w:r>
        <w:rPr>
          <w:rFonts w:ascii="Arial" w:hAnsi="Arial" w:cs="Arial"/>
          <w:sz w:val="22"/>
          <w:szCs w:val="22"/>
          <w:lang w:bidi="fa-IR"/>
        </w:rPr>
        <w:t xml:space="preserve"> if any)</w:t>
      </w:r>
    </w:p>
    <w:p w:rsidR="00C22CFF" w:rsidRPr="0040723D" w:rsidRDefault="00C22CFF" w:rsidP="002B31B6">
      <w:pPr>
        <w:pStyle w:val="ListParagraph"/>
        <w:widowControl w:val="0"/>
        <w:numPr>
          <w:ilvl w:val="0"/>
          <w:numId w:val="31"/>
        </w:numPr>
        <w:autoSpaceDE w:val="0"/>
        <w:autoSpaceDN w:val="0"/>
        <w:bidi w:val="0"/>
        <w:adjustRightInd w:val="0"/>
        <w:spacing w:before="240" w:after="240" w:line="360" w:lineRule="auto"/>
        <w:jc w:val="both"/>
        <w:rPr>
          <w:rFonts w:ascii="Arial" w:hAnsi="Arial" w:cs="Arial"/>
          <w:sz w:val="22"/>
          <w:szCs w:val="22"/>
          <w:lang w:bidi="fa-IR"/>
        </w:rPr>
      </w:pPr>
      <w:r w:rsidRPr="0040723D">
        <w:rPr>
          <w:rFonts w:ascii="Arial" w:hAnsi="Arial" w:cs="Arial"/>
          <w:sz w:val="22"/>
          <w:szCs w:val="22"/>
          <w:lang w:bidi="fa-IR"/>
        </w:rPr>
        <w:t>The life time of Air dryer’s adsorbent shall be minimum 3 years</w:t>
      </w:r>
    </w:p>
    <w:p w:rsidR="00C22CFF" w:rsidRPr="0040723D" w:rsidRDefault="00C22CFF" w:rsidP="002B31B6">
      <w:pPr>
        <w:pStyle w:val="ListParagraph"/>
        <w:widowControl w:val="0"/>
        <w:numPr>
          <w:ilvl w:val="0"/>
          <w:numId w:val="31"/>
        </w:numPr>
        <w:autoSpaceDE w:val="0"/>
        <w:autoSpaceDN w:val="0"/>
        <w:bidi w:val="0"/>
        <w:adjustRightInd w:val="0"/>
        <w:spacing w:before="240" w:after="240" w:line="360" w:lineRule="auto"/>
        <w:jc w:val="both"/>
        <w:rPr>
          <w:rFonts w:ascii="Arial" w:hAnsi="Arial" w:cs="Arial"/>
          <w:sz w:val="22"/>
          <w:szCs w:val="22"/>
          <w:lang w:bidi="fa-IR"/>
        </w:rPr>
      </w:pPr>
      <w:r w:rsidRPr="0040723D">
        <w:rPr>
          <w:rFonts w:ascii="Arial" w:hAnsi="Arial" w:cs="Arial"/>
          <w:sz w:val="22"/>
          <w:szCs w:val="22"/>
          <w:lang w:bidi="fa-IR"/>
        </w:rPr>
        <w:t>Water trap for dual filters</w:t>
      </w:r>
    </w:p>
    <w:p w:rsidR="00C22CFF" w:rsidRPr="0040723D" w:rsidRDefault="00C22CFF" w:rsidP="002B31B6">
      <w:pPr>
        <w:pStyle w:val="ListParagraph"/>
        <w:widowControl w:val="0"/>
        <w:numPr>
          <w:ilvl w:val="0"/>
          <w:numId w:val="31"/>
        </w:numPr>
        <w:autoSpaceDE w:val="0"/>
        <w:autoSpaceDN w:val="0"/>
        <w:bidi w:val="0"/>
        <w:adjustRightInd w:val="0"/>
        <w:spacing w:before="240" w:after="240" w:line="360" w:lineRule="auto"/>
        <w:jc w:val="both"/>
        <w:rPr>
          <w:rFonts w:ascii="Arial" w:hAnsi="Arial" w:cs="Arial"/>
          <w:sz w:val="22"/>
          <w:szCs w:val="22"/>
          <w:lang w:bidi="fa-IR"/>
        </w:rPr>
      </w:pPr>
      <w:r w:rsidRPr="0040723D">
        <w:rPr>
          <w:rFonts w:ascii="Arial" w:hAnsi="Arial" w:cs="Arial"/>
          <w:sz w:val="22"/>
          <w:szCs w:val="22"/>
          <w:lang w:bidi="fa-IR"/>
        </w:rPr>
        <w:t>PDT for inlet and outlet filters and Air Dryer beds</w:t>
      </w:r>
    </w:p>
    <w:p w:rsidR="00C22CFF" w:rsidRPr="0040723D" w:rsidRDefault="00C22CFF" w:rsidP="002B31B6">
      <w:pPr>
        <w:pStyle w:val="ListParagraph"/>
        <w:widowControl w:val="0"/>
        <w:numPr>
          <w:ilvl w:val="0"/>
          <w:numId w:val="31"/>
        </w:numPr>
        <w:autoSpaceDE w:val="0"/>
        <w:autoSpaceDN w:val="0"/>
        <w:bidi w:val="0"/>
        <w:adjustRightInd w:val="0"/>
        <w:spacing w:before="240" w:after="240" w:line="360" w:lineRule="auto"/>
        <w:jc w:val="both"/>
        <w:rPr>
          <w:rFonts w:ascii="Arial" w:hAnsi="Arial" w:cs="Arial"/>
          <w:sz w:val="22"/>
          <w:szCs w:val="22"/>
          <w:lang w:bidi="fa-IR"/>
        </w:rPr>
      </w:pPr>
      <w:r w:rsidRPr="0040723D">
        <w:rPr>
          <w:rFonts w:ascii="Arial" w:hAnsi="Arial" w:cs="Arial"/>
          <w:sz w:val="22"/>
          <w:szCs w:val="22"/>
          <w:lang w:bidi="fa-IR"/>
        </w:rPr>
        <w:t>First filling of mole sieves are in vendor scope of supply All transmitters shall transferred to DCS for operator monitoring purpose</w:t>
      </w:r>
    </w:p>
    <w:p w:rsidR="00A51D16" w:rsidRPr="004D66C1" w:rsidRDefault="0032110F" w:rsidP="0032110F">
      <w:pPr>
        <w:pStyle w:val="ListParagraph"/>
        <w:numPr>
          <w:ilvl w:val="0"/>
          <w:numId w:val="29"/>
        </w:numPr>
        <w:autoSpaceDE w:val="0"/>
        <w:autoSpaceDN w:val="0"/>
        <w:bidi w:val="0"/>
        <w:adjustRightInd w:val="0"/>
        <w:spacing w:line="360" w:lineRule="auto"/>
        <w:jc w:val="both"/>
        <w:rPr>
          <w:rFonts w:asciiTheme="minorBidi" w:eastAsia="Calibri" w:hAnsiTheme="minorBidi" w:cstheme="minorBidi"/>
          <w:sz w:val="22"/>
          <w:szCs w:val="22"/>
        </w:rPr>
      </w:pPr>
      <w:r w:rsidRPr="0032110F">
        <w:rPr>
          <w:rFonts w:asciiTheme="minorBidi" w:eastAsia="Calibri" w:hAnsiTheme="minorBidi" w:cstheme="minorBidi"/>
          <w:noProof/>
          <w:sz w:val="22"/>
          <w:szCs w:val="22"/>
        </w:rPr>
        <mc:AlternateContent>
          <mc:Choice Requires="wps">
            <w:drawing>
              <wp:anchor distT="0" distB="0" distL="114300" distR="114300" simplePos="0" relativeHeight="251772416" behindDoc="0" locked="0" layoutInCell="1" allowOverlap="1" wp14:anchorId="74EC2102" wp14:editId="21BB5073">
                <wp:simplePos x="0" y="0"/>
                <wp:positionH relativeFrom="column">
                  <wp:posOffset>344170</wp:posOffset>
                </wp:positionH>
                <wp:positionV relativeFrom="paragraph">
                  <wp:posOffset>671830</wp:posOffset>
                </wp:positionV>
                <wp:extent cx="701675" cy="457835"/>
                <wp:effectExtent l="0" t="0" r="22225" b="18415"/>
                <wp:wrapNone/>
                <wp:docPr id="15" name="Isosceles Triangle 15"/>
                <wp:cNvGraphicFramePr/>
                <a:graphic xmlns:a="http://schemas.openxmlformats.org/drawingml/2006/main">
                  <a:graphicData uri="http://schemas.microsoft.com/office/word/2010/wordprocessingShape">
                    <wps:wsp>
                      <wps:cNvSpPr/>
                      <wps:spPr>
                        <a:xfrm>
                          <a:off x="0" y="0"/>
                          <a:ext cx="701675" cy="457835"/>
                        </a:xfrm>
                        <a:prstGeom prst="triangle">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730797" id="Isosceles Triangle 15" o:spid="_x0000_s1026" type="#_x0000_t5" style="position:absolute;margin-left:27.1pt;margin-top:52.9pt;width:55.25pt;height:36.05pt;z-index:251772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" fillcolor="white [3212]" strokecolor="black [3213]" strokeweight="1pt"/>
            </w:pict>
          </mc:Fallback>
        </mc:AlternateContent>
      </w:r>
      <w:r w:rsidRPr="0032110F">
        <w:rPr>
          <w:rFonts w:asciiTheme="minorBidi" w:eastAsia="Calibri" w:hAnsiTheme="minorBidi" w:cstheme="minorBidi"/>
          <w:noProof/>
          <w:sz w:val="22"/>
          <w:szCs w:val="22"/>
        </w:rPr>
        <mc:AlternateContent>
          <mc:Choice Requires="wps">
            <w:drawing>
              <wp:anchor distT="0" distB="0" distL="114300" distR="114300" simplePos="0" relativeHeight="251773440" behindDoc="0" locked="0" layoutInCell="1" allowOverlap="1" wp14:anchorId="69102EA4" wp14:editId="2CDA3447">
                <wp:simplePos x="0" y="0"/>
                <wp:positionH relativeFrom="column">
                  <wp:posOffset>378040</wp:posOffset>
                </wp:positionH>
                <wp:positionV relativeFrom="paragraph">
                  <wp:posOffset>842530</wp:posOffset>
                </wp:positionV>
                <wp:extent cx="658762" cy="265471"/>
                <wp:effectExtent l="0" t="0" r="0" b="1270"/>
                <wp:wrapNone/>
                <wp:docPr id="16" name="Text Box 16"/>
                <wp:cNvGraphicFramePr/>
                <a:graphic xmlns:a="http://schemas.openxmlformats.org/drawingml/2006/main">
                  <a:graphicData uri="http://schemas.microsoft.com/office/word/2010/wordprocessingShape">
                    <wps:wsp>
                      <wps:cNvSpPr txBox="1"/>
                      <wps:spPr>
                        <a:xfrm>
                          <a:off x="0" y="0"/>
                          <a:ext cx="658762" cy="265471"/>
                        </a:xfrm>
                        <a:prstGeom prst="rect">
                          <a:avLst/>
                        </a:prstGeom>
                        <a:noFill/>
                        <a:ln w="6350">
                          <a:noFill/>
                        </a:ln>
                      </wps:spPr>
                      <wps:txbx>
                        <w:txbxContent>
                          <w:p w:rsidR="00DD7A13" w:rsidRDefault="00DD7A13" w:rsidP="0032110F">
                            <w:pPr>
                              <w:jc w:val="center"/>
                            </w:pPr>
                            <w:r>
                              <w:t>D03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102EA4" id="Text Box 16" o:spid="_x0000_s1027" type="#_x0000_t202" style="position:absolute;left:0;text-align:left;margin-left:29.75pt;margin-top:66.35pt;width:51.85pt;height:20.9pt;z-index:251773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" filled="f" stroked="f" strokeweight=".5pt">
                <v:textbox>
                  <w:txbxContent>
                    <w:p w:rsidR="00DD7A13" w:rsidRDefault="00DD7A13" w:rsidP="0032110F">
                      <w:pPr>
                        <w:jc w:val="center"/>
                      </w:pPr>
                      <w:r>
                        <w:t>D03</w:t>
                      </w:r>
                    </w:p>
                  </w:txbxContent>
                </v:textbox>
              </v:shape>
            </w:pict>
          </mc:Fallback>
        </mc:AlternateContent>
      </w:r>
      <w:r w:rsidR="00C22CFF" w:rsidRPr="004D66C1">
        <w:rPr>
          <w:rFonts w:asciiTheme="minorBidi" w:hAnsiTheme="minorBidi" w:cstheme="minorBidi"/>
          <w:sz w:val="22"/>
          <w:szCs w:val="22"/>
          <w:lang w:bidi="fa-IR"/>
        </w:rPr>
        <w:t>Package running status /common alarms/faults to be transferred to DCS</w:t>
      </w:r>
      <w:r w:rsidR="001A4BC0" w:rsidRPr="004D66C1">
        <w:rPr>
          <w:rFonts w:asciiTheme="minorBidi" w:hAnsiTheme="minorBidi" w:cstheme="minorBidi"/>
          <w:sz w:val="22"/>
          <w:szCs w:val="22"/>
          <w:lang w:bidi="fa-IR"/>
        </w:rPr>
        <w:t xml:space="preserve"> </w:t>
      </w:r>
      <w:r w:rsidR="001A4BC0" w:rsidRPr="004D66C1">
        <w:rPr>
          <w:rFonts w:asciiTheme="minorBidi" w:eastAsia="Calibri" w:hAnsiTheme="minorBidi" w:cstheme="minorBidi"/>
          <w:sz w:val="22"/>
          <w:szCs w:val="22"/>
        </w:rPr>
        <w:t xml:space="preserve">via Air </w:t>
      </w:r>
      <w:r w:rsidR="001A4BC0" w:rsidRPr="00CC71F4">
        <w:rPr>
          <w:rFonts w:asciiTheme="minorBidi" w:eastAsia="Calibri" w:hAnsiTheme="minorBidi" w:cstheme="minorBidi"/>
          <w:sz w:val="22"/>
          <w:szCs w:val="22"/>
        </w:rPr>
        <w:t>compressor UCP</w:t>
      </w:r>
      <w:r w:rsidR="00A51D16" w:rsidRPr="00CC71F4">
        <w:rPr>
          <w:rFonts w:asciiTheme="minorBidi" w:eastAsia="Calibri" w:hAnsiTheme="minorBidi" w:cstheme="minorBidi"/>
          <w:sz w:val="22"/>
          <w:szCs w:val="22"/>
        </w:rPr>
        <w:t xml:space="preserve">. </w:t>
      </w:r>
      <w:r w:rsidR="00A51D16" w:rsidRPr="00DC092E">
        <w:rPr>
          <w:rFonts w:asciiTheme="minorBidi" w:eastAsia="Calibri" w:hAnsiTheme="minorBidi" w:cstheme="minorBidi"/>
          <w:sz w:val="22"/>
          <w:szCs w:val="22"/>
          <w:highlight w:val="lightGray"/>
        </w:rPr>
        <w:t>Standalone control panel ( as minimum microprocessor based) located on dryer skid for all required signaling, local logic, monitoring and etc. which shall be connected to control room mounted UCP of air compressor. Master UCP of package shall allow each dryer to be worked as duty independent of compressor duty/standby selection.</w:t>
      </w:r>
    </w:p>
    <w:p w:rsidR="00C22CFF" w:rsidRPr="002E278B" w:rsidRDefault="00C22CFF" w:rsidP="002B31B6">
      <w:pPr>
        <w:pStyle w:val="ListParagraph"/>
        <w:widowControl w:val="0"/>
        <w:numPr>
          <w:ilvl w:val="0"/>
          <w:numId w:val="31"/>
        </w:numPr>
        <w:autoSpaceDE w:val="0"/>
        <w:autoSpaceDN w:val="0"/>
        <w:bidi w:val="0"/>
        <w:adjustRightInd w:val="0"/>
        <w:spacing w:before="240" w:line="360" w:lineRule="auto"/>
        <w:jc w:val="both"/>
        <w:rPr>
          <w:rFonts w:ascii="Arial" w:hAnsi="Arial" w:cs="Arial"/>
          <w:sz w:val="22"/>
          <w:szCs w:val="22"/>
          <w:lang w:bidi="fa-IR"/>
        </w:rPr>
      </w:pPr>
      <w:r w:rsidRPr="002E278B">
        <w:rPr>
          <w:rFonts w:ascii="Arial" w:hAnsi="Arial" w:cs="Arial"/>
          <w:sz w:val="22"/>
          <w:szCs w:val="22"/>
          <w:lang w:bidi="fa-IR"/>
        </w:rPr>
        <w:t>Automatic starting of standby Dryer in case of shutdown of running air dryer to be considered.</w:t>
      </w:r>
    </w:p>
    <w:p w:rsidR="00C22CFF" w:rsidRPr="0098341A" w:rsidRDefault="00C22CFF" w:rsidP="002B31B6">
      <w:pPr>
        <w:numPr>
          <w:ilvl w:val="1"/>
          <w:numId w:val="31"/>
        </w:numPr>
        <w:autoSpaceDE w:val="0"/>
        <w:autoSpaceDN w:val="0"/>
        <w:bidi w:val="0"/>
        <w:spacing w:before="40" w:after="40" w:line="360" w:lineRule="auto"/>
        <w:ind w:right="461"/>
        <w:jc w:val="both"/>
        <w:rPr>
          <w:rFonts w:ascii="Arial" w:hAnsi="Arial" w:cs="Arial"/>
          <w:sz w:val="22"/>
          <w:szCs w:val="22"/>
        </w:rPr>
      </w:pPr>
      <w:r w:rsidRPr="0098341A">
        <w:rPr>
          <w:rFonts w:ascii="Arial" w:hAnsi="Arial" w:cs="Arial"/>
          <w:sz w:val="22"/>
          <w:szCs w:val="22"/>
        </w:rPr>
        <w:t xml:space="preserve">Manual &amp; automatic drains </w:t>
      </w:r>
    </w:p>
    <w:p w:rsidR="00C22CFF" w:rsidRPr="0002189A" w:rsidRDefault="00C22CFF" w:rsidP="002B31B6">
      <w:pPr>
        <w:numPr>
          <w:ilvl w:val="1"/>
          <w:numId w:val="31"/>
        </w:numPr>
        <w:autoSpaceDE w:val="0"/>
        <w:autoSpaceDN w:val="0"/>
        <w:bidi w:val="0"/>
        <w:spacing w:before="40" w:after="40" w:line="360" w:lineRule="auto"/>
        <w:ind w:right="461"/>
        <w:jc w:val="both"/>
        <w:rPr>
          <w:rFonts w:ascii="Arial" w:hAnsi="Arial" w:cs="Arial"/>
          <w:sz w:val="22"/>
          <w:szCs w:val="22"/>
        </w:rPr>
      </w:pPr>
      <w:r w:rsidRPr="0002189A">
        <w:rPr>
          <w:rFonts w:ascii="Arial" w:hAnsi="Arial" w:cs="Arial"/>
          <w:sz w:val="22"/>
          <w:szCs w:val="22"/>
        </w:rPr>
        <w:t xml:space="preserve">Common </w:t>
      </w:r>
      <w:r>
        <w:rPr>
          <w:rFonts w:ascii="Arial" w:hAnsi="Arial" w:cs="Arial"/>
          <w:sz w:val="22"/>
          <w:szCs w:val="22"/>
        </w:rPr>
        <w:t>skid</w:t>
      </w:r>
      <w:r w:rsidRPr="0002189A">
        <w:rPr>
          <w:rFonts w:ascii="Arial" w:hAnsi="Arial" w:cs="Arial"/>
          <w:sz w:val="22"/>
          <w:szCs w:val="22"/>
        </w:rPr>
        <w:t xml:space="preserve"> for </w:t>
      </w:r>
      <w:r>
        <w:rPr>
          <w:rFonts w:ascii="Arial" w:hAnsi="Arial" w:cs="Arial"/>
          <w:sz w:val="22"/>
          <w:szCs w:val="22"/>
        </w:rPr>
        <w:t>all equipment in package</w:t>
      </w:r>
    </w:p>
    <w:p w:rsidR="00C22CFF" w:rsidRPr="0002189A" w:rsidRDefault="00C22CFF" w:rsidP="002B31B6">
      <w:pPr>
        <w:numPr>
          <w:ilvl w:val="1"/>
          <w:numId w:val="31"/>
        </w:numPr>
        <w:autoSpaceDE w:val="0"/>
        <w:autoSpaceDN w:val="0"/>
        <w:bidi w:val="0"/>
        <w:spacing w:before="40" w:after="40" w:line="360" w:lineRule="auto"/>
        <w:ind w:right="461"/>
        <w:jc w:val="both"/>
        <w:rPr>
          <w:rFonts w:ascii="Arial" w:hAnsi="Arial" w:cs="Arial"/>
          <w:sz w:val="22"/>
          <w:szCs w:val="22"/>
        </w:rPr>
      </w:pPr>
      <w:r w:rsidRPr="0002189A">
        <w:rPr>
          <w:rFonts w:ascii="Arial" w:hAnsi="Arial" w:cs="Arial"/>
          <w:sz w:val="22"/>
          <w:szCs w:val="22"/>
        </w:rPr>
        <w:t>Foundation bolts (anchor bolt), skid leveling screws, shims, sub-plates</w:t>
      </w:r>
    </w:p>
    <w:p w:rsidR="00C22CFF" w:rsidRDefault="00C22CFF" w:rsidP="002B31B6">
      <w:pPr>
        <w:numPr>
          <w:ilvl w:val="1"/>
          <w:numId w:val="31"/>
        </w:numPr>
        <w:autoSpaceDE w:val="0"/>
        <w:autoSpaceDN w:val="0"/>
        <w:bidi w:val="0"/>
        <w:spacing w:before="40" w:after="40" w:line="360" w:lineRule="auto"/>
        <w:ind w:right="461"/>
        <w:jc w:val="both"/>
        <w:rPr>
          <w:rFonts w:ascii="Arial" w:hAnsi="Arial" w:cs="Arial"/>
          <w:sz w:val="22"/>
          <w:szCs w:val="22"/>
        </w:rPr>
      </w:pPr>
      <w:r w:rsidRPr="0002189A">
        <w:rPr>
          <w:rFonts w:ascii="Arial" w:hAnsi="Arial" w:cs="Arial"/>
          <w:sz w:val="22"/>
          <w:szCs w:val="22"/>
        </w:rPr>
        <w:t>Instrument</w:t>
      </w:r>
      <w:r>
        <w:rPr>
          <w:rFonts w:ascii="Arial" w:hAnsi="Arial" w:cs="Arial"/>
          <w:sz w:val="22"/>
          <w:szCs w:val="22"/>
        </w:rPr>
        <w:t>ation,</w:t>
      </w:r>
      <w:r w:rsidRPr="0002189A">
        <w:rPr>
          <w:rFonts w:ascii="Arial" w:hAnsi="Arial" w:cs="Arial"/>
          <w:sz w:val="22"/>
          <w:szCs w:val="22"/>
        </w:rPr>
        <w:t xml:space="preserve"> wiring </w:t>
      </w:r>
      <w:r>
        <w:rPr>
          <w:rFonts w:ascii="Arial" w:hAnsi="Arial" w:cs="Arial"/>
          <w:sz w:val="22"/>
          <w:szCs w:val="22"/>
        </w:rPr>
        <w:t xml:space="preserve">&amp; control </w:t>
      </w:r>
      <w:r w:rsidRPr="0002189A">
        <w:rPr>
          <w:rFonts w:ascii="Arial" w:hAnsi="Arial" w:cs="Arial"/>
          <w:sz w:val="22"/>
          <w:szCs w:val="22"/>
        </w:rPr>
        <w:t>within baseplates including junction box</w:t>
      </w:r>
    </w:p>
    <w:p w:rsidR="00C22CFF" w:rsidRDefault="00C22CFF" w:rsidP="002B31B6">
      <w:pPr>
        <w:numPr>
          <w:ilvl w:val="1"/>
          <w:numId w:val="31"/>
        </w:numPr>
        <w:autoSpaceDE w:val="0"/>
        <w:autoSpaceDN w:val="0"/>
        <w:bidi w:val="0"/>
        <w:spacing w:before="40" w:after="40" w:line="360" w:lineRule="auto"/>
        <w:ind w:right="461"/>
        <w:jc w:val="both"/>
        <w:rPr>
          <w:rFonts w:ascii="Arial" w:hAnsi="Arial" w:cs="Arial"/>
          <w:sz w:val="22"/>
          <w:szCs w:val="22"/>
        </w:rPr>
      </w:pPr>
      <w:r w:rsidRPr="00B81103">
        <w:rPr>
          <w:rFonts w:ascii="Arial" w:hAnsi="Arial" w:cs="Arial"/>
          <w:sz w:val="22"/>
          <w:szCs w:val="22"/>
        </w:rPr>
        <w:t>Controls system including alarm, trip and interlock logic; annunciator lamp and buzzer; push button switches; Terminal box</w:t>
      </w:r>
    </w:p>
    <w:p w:rsidR="003D26B5" w:rsidRPr="00B27C46" w:rsidRDefault="003D26B5" w:rsidP="003D26B5">
      <w:pPr>
        <w:numPr>
          <w:ilvl w:val="0"/>
          <w:numId w:val="31"/>
        </w:numPr>
        <w:autoSpaceDE w:val="0"/>
        <w:autoSpaceDN w:val="0"/>
        <w:bidi w:val="0"/>
        <w:spacing w:after="40" w:line="360" w:lineRule="auto"/>
        <w:ind w:right="461"/>
        <w:jc w:val="both"/>
        <w:rPr>
          <w:rFonts w:ascii="Arial" w:hAnsi="Arial" w:cs="Arial"/>
          <w:sz w:val="22"/>
          <w:szCs w:val="22"/>
        </w:rPr>
      </w:pPr>
      <w:r w:rsidRPr="00B27C46">
        <w:rPr>
          <w:rFonts w:ascii="Arial" w:hAnsi="Arial" w:cs="Arial"/>
          <w:sz w:val="22"/>
          <w:szCs w:val="22"/>
        </w:rPr>
        <w:t>On-skid cabling, tray and fittings</w:t>
      </w:r>
    </w:p>
    <w:p w:rsidR="003D26B5" w:rsidRPr="00B27C46" w:rsidRDefault="003D26B5" w:rsidP="003D26B5">
      <w:pPr>
        <w:numPr>
          <w:ilvl w:val="0"/>
          <w:numId w:val="31"/>
        </w:numPr>
        <w:autoSpaceDE w:val="0"/>
        <w:autoSpaceDN w:val="0"/>
        <w:bidi w:val="0"/>
        <w:spacing w:after="40" w:line="360" w:lineRule="auto"/>
        <w:ind w:right="461"/>
        <w:jc w:val="both"/>
        <w:rPr>
          <w:rFonts w:ascii="Arial" w:hAnsi="Arial" w:cs="Arial"/>
          <w:sz w:val="22"/>
          <w:szCs w:val="22"/>
        </w:rPr>
      </w:pPr>
      <w:r w:rsidRPr="00B27C46">
        <w:rPr>
          <w:rFonts w:ascii="Arial" w:hAnsi="Arial" w:cs="Arial"/>
          <w:sz w:val="22"/>
          <w:szCs w:val="22"/>
        </w:rPr>
        <w:t>Anti-condensation heaters for motor</w:t>
      </w:r>
    </w:p>
    <w:p w:rsidR="003D26B5" w:rsidRPr="00B27C46" w:rsidRDefault="003D26B5" w:rsidP="003D26B5">
      <w:pPr>
        <w:numPr>
          <w:ilvl w:val="0"/>
          <w:numId w:val="31"/>
        </w:numPr>
        <w:autoSpaceDE w:val="0"/>
        <w:autoSpaceDN w:val="0"/>
        <w:bidi w:val="0"/>
        <w:spacing w:after="40" w:line="360" w:lineRule="auto"/>
        <w:ind w:right="461"/>
        <w:jc w:val="both"/>
        <w:rPr>
          <w:rFonts w:ascii="Arial" w:hAnsi="Arial" w:cs="Arial"/>
          <w:sz w:val="22"/>
          <w:szCs w:val="22"/>
        </w:rPr>
      </w:pPr>
      <w:r w:rsidRPr="00B27C46">
        <w:rPr>
          <w:rFonts w:ascii="Arial" w:hAnsi="Arial" w:cs="Arial"/>
          <w:sz w:val="22"/>
          <w:szCs w:val="22"/>
        </w:rPr>
        <w:t>Outdoor MCC for Auxiliaries Electrical Load (if any)</w:t>
      </w:r>
    </w:p>
    <w:p w:rsidR="00C22CFF" w:rsidRDefault="00C22CFF" w:rsidP="002B31B6">
      <w:pPr>
        <w:numPr>
          <w:ilvl w:val="1"/>
          <w:numId w:val="31"/>
        </w:numPr>
        <w:autoSpaceDE w:val="0"/>
        <w:autoSpaceDN w:val="0"/>
        <w:bidi w:val="0"/>
        <w:spacing w:before="40" w:after="40" w:line="360" w:lineRule="auto"/>
        <w:ind w:right="461"/>
        <w:jc w:val="both"/>
        <w:rPr>
          <w:rFonts w:ascii="Arial" w:hAnsi="Arial" w:cs="Arial"/>
          <w:sz w:val="22"/>
          <w:szCs w:val="22"/>
        </w:rPr>
      </w:pPr>
      <w:r>
        <w:rPr>
          <w:rFonts w:ascii="Arial" w:hAnsi="Arial" w:cs="Arial"/>
          <w:sz w:val="22"/>
          <w:szCs w:val="22"/>
        </w:rPr>
        <w:t>Manifolded single connections at the edge of skid for utility connections &amp; drain and vent connections</w:t>
      </w:r>
    </w:p>
    <w:p w:rsidR="00C22CFF" w:rsidRPr="0002189A" w:rsidRDefault="00C22CFF" w:rsidP="002B31B6">
      <w:pPr>
        <w:numPr>
          <w:ilvl w:val="1"/>
          <w:numId w:val="31"/>
        </w:numPr>
        <w:autoSpaceDE w:val="0"/>
        <w:autoSpaceDN w:val="0"/>
        <w:bidi w:val="0"/>
        <w:spacing w:before="40" w:after="40" w:line="360" w:lineRule="auto"/>
        <w:ind w:right="461"/>
        <w:jc w:val="both"/>
        <w:rPr>
          <w:rFonts w:ascii="Arial" w:hAnsi="Arial" w:cs="Arial"/>
          <w:sz w:val="22"/>
          <w:szCs w:val="22"/>
        </w:rPr>
      </w:pPr>
      <w:r w:rsidRPr="0002189A">
        <w:rPr>
          <w:rFonts w:ascii="Arial" w:hAnsi="Arial" w:cs="Arial"/>
          <w:sz w:val="22"/>
          <w:szCs w:val="22"/>
        </w:rPr>
        <w:t>Two earthing bars</w:t>
      </w:r>
    </w:p>
    <w:p w:rsidR="00C22CFF" w:rsidRDefault="00C22CFF" w:rsidP="002B31B6">
      <w:pPr>
        <w:numPr>
          <w:ilvl w:val="1"/>
          <w:numId w:val="31"/>
        </w:numPr>
        <w:autoSpaceDE w:val="0"/>
        <w:autoSpaceDN w:val="0"/>
        <w:bidi w:val="0"/>
        <w:spacing w:before="40" w:after="40" w:line="360" w:lineRule="auto"/>
        <w:ind w:right="461"/>
        <w:jc w:val="both"/>
        <w:rPr>
          <w:rFonts w:ascii="Arial" w:hAnsi="Arial" w:cs="Arial"/>
          <w:sz w:val="22"/>
          <w:szCs w:val="22"/>
        </w:rPr>
      </w:pPr>
      <w:r w:rsidRPr="0002189A">
        <w:rPr>
          <w:rFonts w:ascii="Arial" w:hAnsi="Arial" w:cs="Arial"/>
          <w:sz w:val="22"/>
          <w:szCs w:val="22"/>
        </w:rPr>
        <w:t>Lifting lugs for four points for each baseplate</w:t>
      </w:r>
    </w:p>
    <w:p w:rsidR="00C22CFF" w:rsidRPr="00804BC9" w:rsidRDefault="00C22CFF" w:rsidP="002B31B6">
      <w:pPr>
        <w:numPr>
          <w:ilvl w:val="1"/>
          <w:numId w:val="31"/>
        </w:numPr>
        <w:autoSpaceDE w:val="0"/>
        <w:autoSpaceDN w:val="0"/>
        <w:bidi w:val="0"/>
        <w:spacing w:before="40" w:after="40" w:line="360" w:lineRule="auto"/>
        <w:ind w:right="461"/>
        <w:jc w:val="both"/>
        <w:rPr>
          <w:rFonts w:ascii="Arial" w:hAnsi="Arial" w:cs="Arial"/>
          <w:sz w:val="22"/>
          <w:szCs w:val="22"/>
        </w:rPr>
      </w:pPr>
      <w:r w:rsidRPr="00804BC9">
        <w:rPr>
          <w:rFonts w:ascii="Arial" w:hAnsi="Arial" w:cs="Arial"/>
          <w:sz w:val="22"/>
          <w:szCs w:val="22"/>
        </w:rPr>
        <w:t>Sand blast &amp; painting</w:t>
      </w:r>
    </w:p>
    <w:p w:rsidR="00C22CFF" w:rsidRPr="0002189A" w:rsidRDefault="00C22CFF" w:rsidP="002B31B6">
      <w:pPr>
        <w:numPr>
          <w:ilvl w:val="1"/>
          <w:numId w:val="31"/>
        </w:numPr>
        <w:autoSpaceDE w:val="0"/>
        <w:autoSpaceDN w:val="0"/>
        <w:bidi w:val="0"/>
        <w:spacing w:before="40" w:after="40" w:line="360" w:lineRule="auto"/>
        <w:ind w:right="461"/>
        <w:jc w:val="both"/>
        <w:rPr>
          <w:rFonts w:ascii="Arial" w:hAnsi="Arial" w:cs="Arial"/>
          <w:sz w:val="22"/>
          <w:szCs w:val="22"/>
        </w:rPr>
      </w:pPr>
      <w:r w:rsidRPr="0002189A">
        <w:rPr>
          <w:rFonts w:ascii="Arial" w:hAnsi="Arial" w:cs="Arial"/>
          <w:sz w:val="22"/>
          <w:szCs w:val="22"/>
        </w:rPr>
        <w:t>Special tools for erection and maintenance</w:t>
      </w:r>
    </w:p>
    <w:p w:rsidR="00C22CFF" w:rsidRPr="0002189A" w:rsidRDefault="00C22CFF" w:rsidP="002B31B6">
      <w:pPr>
        <w:numPr>
          <w:ilvl w:val="1"/>
          <w:numId w:val="31"/>
        </w:numPr>
        <w:autoSpaceDE w:val="0"/>
        <w:autoSpaceDN w:val="0"/>
        <w:bidi w:val="0"/>
        <w:spacing w:before="40" w:after="40" w:line="360" w:lineRule="auto"/>
        <w:ind w:right="461"/>
        <w:jc w:val="both"/>
        <w:rPr>
          <w:rFonts w:ascii="Arial" w:hAnsi="Arial" w:cs="Arial"/>
          <w:sz w:val="22"/>
          <w:szCs w:val="22"/>
        </w:rPr>
      </w:pPr>
      <w:r w:rsidRPr="0002189A">
        <w:rPr>
          <w:rFonts w:ascii="Arial" w:hAnsi="Arial" w:cs="Arial"/>
          <w:sz w:val="22"/>
          <w:szCs w:val="22"/>
        </w:rPr>
        <w:t>Name plates</w:t>
      </w:r>
    </w:p>
    <w:p w:rsidR="00C22CFF" w:rsidRPr="0002189A" w:rsidRDefault="00C22CFF" w:rsidP="002B31B6">
      <w:pPr>
        <w:numPr>
          <w:ilvl w:val="1"/>
          <w:numId w:val="31"/>
        </w:numPr>
        <w:autoSpaceDE w:val="0"/>
        <w:autoSpaceDN w:val="0"/>
        <w:bidi w:val="0"/>
        <w:spacing w:before="40" w:after="40" w:line="360" w:lineRule="auto"/>
        <w:ind w:right="461"/>
        <w:jc w:val="both"/>
        <w:rPr>
          <w:rFonts w:ascii="Arial" w:hAnsi="Arial" w:cs="Arial"/>
          <w:sz w:val="22"/>
          <w:szCs w:val="22"/>
        </w:rPr>
      </w:pPr>
      <w:r w:rsidRPr="0002189A">
        <w:rPr>
          <w:rFonts w:ascii="Arial" w:hAnsi="Arial" w:cs="Arial"/>
          <w:sz w:val="22"/>
          <w:szCs w:val="22"/>
        </w:rPr>
        <w:lastRenderedPageBreak/>
        <w:t>Spare Parts for erection, pre-commissioning, commissioning and start up and two years operation.</w:t>
      </w:r>
    </w:p>
    <w:p w:rsidR="00C22CFF" w:rsidRPr="0002189A" w:rsidRDefault="00C22CFF" w:rsidP="002B31B6">
      <w:pPr>
        <w:numPr>
          <w:ilvl w:val="1"/>
          <w:numId w:val="31"/>
        </w:numPr>
        <w:autoSpaceDE w:val="0"/>
        <w:autoSpaceDN w:val="0"/>
        <w:bidi w:val="0"/>
        <w:spacing w:before="40" w:after="40" w:line="360" w:lineRule="auto"/>
        <w:ind w:right="461"/>
        <w:jc w:val="both"/>
        <w:rPr>
          <w:rFonts w:ascii="Arial" w:hAnsi="Arial" w:cs="Arial"/>
          <w:sz w:val="22"/>
          <w:szCs w:val="22"/>
        </w:rPr>
      </w:pPr>
      <w:r w:rsidRPr="0002189A">
        <w:rPr>
          <w:rFonts w:ascii="Arial" w:hAnsi="Arial" w:cs="Arial"/>
          <w:sz w:val="22"/>
          <w:szCs w:val="22"/>
        </w:rPr>
        <w:t>Capital spare parts (as option)</w:t>
      </w:r>
    </w:p>
    <w:p w:rsidR="002B31B6" w:rsidRDefault="002B31B6" w:rsidP="002B31B6">
      <w:pPr>
        <w:numPr>
          <w:ilvl w:val="1"/>
          <w:numId w:val="31"/>
        </w:numPr>
        <w:autoSpaceDE w:val="0"/>
        <w:autoSpaceDN w:val="0"/>
        <w:bidi w:val="0"/>
        <w:spacing w:before="40" w:after="40" w:line="360" w:lineRule="auto"/>
        <w:ind w:right="461"/>
        <w:jc w:val="both"/>
        <w:rPr>
          <w:rFonts w:ascii="Arial" w:hAnsi="Arial" w:cs="Arial"/>
          <w:sz w:val="22"/>
          <w:szCs w:val="22"/>
        </w:rPr>
      </w:pPr>
      <w:r w:rsidRPr="0002189A">
        <w:rPr>
          <w:rFonts w:ascii="Arial" w:hAnsi="Arial" w:cs="Arial"/>
          <w:sz w:val="22"/>
          <w:szCs w:val="22"/>
        </w:rPr>
        <w:t>Any other items not listed above which are necessary for satisfactory design and operation of the pump shall be furnished by vendor</w:t>
      </w:r>
    </w:p>
    <w:p w:rsidR="00AC78E6" w:rsidRDefault="00AC78E6" w:rsidP="004600A8">
      <w:pPr>
        <w:autoSpaceDE w:val="0"/>
        <w:autoSpaceDN w:val="0"/>
        <w:bidi w:val="0"/>
        <w:spacing w:before="40" w:after="40" w:line="360" w:lineRule="auto"/>
        <w:ind w:left="2070" w:right="461"/>
        <w:jc w:val="both"/>
        <w:rPr>
          <w:rFonts w:ascii="Arial" w:hAnsi="Arial" w:cs="Arial"/>
          <w:sz w:val="22"/>
          <w:szCs w:val="22"/>
        </w:rPr>
      </w:pPr>
    </w:p>
    <w:p w:rsidR="00AC78E6" w:rsidRPr="00AC78E6" w:rsidRDefault="00A60671" w:rsidP="004600A8">
      <w:pPr>
        <w:pStyle w:val="ListParagraph"/>
        <w:numPr>
          <w:ilvl w:val="0"/>
          <w:numId w:val="25"/>
        </w:numPr>
        <w:autoSpaceDE w:val="0"/>
        <w:autoSpaceDN w:val="0"/>
        <w:bidi w:val="0"/>
        <w:spacing w:before="40" w:after="40" w:line="360" w:lineRule="auto"/>
        <w:ind w:right="461"/>
        <w:jc w:val="both"/>
        <w:rPr>
          <w:rFonts w:ascii="Arial" w:hAnsi="Arial" w:cs="Arial"/>
          <w:sz w:val="22"/>
          <w:szCs w:val="22"/>
        </w:rPr>
      </w:pPr>
      <w:r>
        <w:rPr>
          <w:rFonts w:asciiTheme="minorBidi" w:eastAsiaTheme="minorHAnsi" w:hAnsiTheme="minorBidi" w:cstheme="minorBidi"/>
          <w:sz w:val="22"/>
          <w:szCs w:val="22"/>
        </w:rPr>
        <w:t>For the Nitrogen P</w:t>
      </w:r>
      <w:r w:rsidR="00AC78E6" w:rsidRPr="00AC78E6">
        <w:rPr>
          <w:rFonts w:asciiTheme="minorBidi" w:eastAsiaTheme="minorHAnsi" w:hAnsiTheme="minorBidi" w:cstheme="minorBidi"/>
          <w:sz w:val="22"/>
          <w:szCs w:val="22"/>
        </w:rPr>
        <w:t xml:space="preserve">ackage: </w:t>
      </w:r>
    </w:p>
    <w:p w:rsidR="00563A44" w:rsidRDefault="00563A44" w:rsidP="004600A8">
      <w:pPr>
        <w:pStyle w:val="ListParagraph"/>
        <w:numPr>
          <w:ilvl w:val="0"/>
          <w:numId w:val="33"/>
        </w:numPr>
        <w:autoSpaceDE w:val="0"/>
        <w:autoSpaceDN w:val="0"/>
        <w:bidi w:val="0"/>
        <w:adjustRightInd w:val="0"/>
        <w:spacing w:line="360" w:lineRule="auto"/>
        <w:rPr>
          <w:rFonts w:asciiTheme="minorBidi" w:eastAsia="Calibri" w:hAnsiTheme="minorBidi" w:cstheme="minorBidi"/>
          <w:sz w:val="22"/>
          <w:szCs w:val="22"/>
        </w:rPr>
      </w:pPr>
      <w:r w:rsidRPr="00563A44">
        <w:rPr>
          <w:rFonts w:asciiTheme="minorBidi" w:eastAsia="Calibri" w:hAnsiTheme="minorBidi" w:cstheme="minorBidi"/>
          <w:sz w:val="22"/>
          <w:szCs w:val="22"/>
        </w:rPr>
        <w:t>Air K.O. drum</w:t>
      </w:r>
    </w:p>
    <w:p w:rsidR="00D41627" w:rsidRPr="00605E32" w:rsidRDefault="00D41627" w:rsidP="00D41627">
      <w:pPr>
        <w:pStyle w:val="ListParagraph"/>
        <w:numPr>
          <w:ilvl w:val="0"/>
          <w:numId w:val="33"/>
        </w:numPr>
        <w:autoSpaceDE w:val="0"/>
        <w:autoSpaceDN w:val="0"/>
        <w:bidi w:val="0"/>
        <w:adjustRightInd w:val="0"/>
        <w:spacing w:line="360" w:lineRule="auto"/>
        <w:rPr>
          <w:rFonts w:asciiTheme="minorBidi" w:eastAsia="Calibri" w:hAnsiTheme="minorBidi" w:cstheme="minorBidi"/>
          <w:sz w:val="22"/>
          <w:szCs w:val="22"/>
        </w:rPr>
      </w:pPr>
      <w:r w:rsidRPr="00605E32">
        <w:rPr>
          <w:rFonts w:asciiTheme="minorBidi" w:eastAsia="Calibri" w:hAnsiTheme="minorBidi" w:cstheme="minorBidi"/>
          <w:sz w:val="22"/>
          <w:szCs w:val="22"/>
        </w:rPr>
        <w:t>Surge drum</w:t>
      </w:r>
    </w:p>
    <w:p w:rsidR="00563A44" w:rsidRPr="00563A44" w:rsidRDefault="00563A44" w:rsidP="004600A8">
      <w:pPr>
        <w:pStyle w:val="ListParagraph"/>
        <w:numPr>
          <w:ilvl w:val="0"/>
          <w:numId w:val="33"/>
        </w:numPr>
        <w:autoSpaceDE w:val="0"/>
        <w:autoSpaceDN w:val="0"/>
        <w:bidi w:val="0"/>
        <w:adjustRightInd w:val="0"/>
        <w:spacing w:line="360" w:lineRule="auto"/>
        <w:rPr>
          <w:rFonts w:asciiTheme="minorBidi" w:eastAsia="Calibri" w:hAnsiTheme="minorBidi" w:cstheme="minorBidi"/>
          <w:sz w:val="22"/>
          <w:szCs w:val="22"/>
        </w:rPr>
      </w:pPr>
      <w:r>
        <w:rPr>
          <w:rFonts w:asciiTheme="minorBidi" w:eastAsia="Calibri" w:hAnsiTheme="minorBidi" w:cstheme="minorBidi"/>
          <w:sz w:val="22"/>
          <w:szCs w:val="22"/>
        </w:rPr>
        <w:t>Air compressor</w:t>
      </w:r>
    </w:p>
    <w:p w:rsidR="00563A44" w:rsidRPr="00563A44" w:rsidRDefault="00563A44" w:rsidP="004600A8">
      <w:pPr>
        <w:pStyle w:val="ListParagraph"/>
        <w:numPr>
          <w:ilvl w:val="0"/>
          <w:numId w:val="33"/>
        </w:numPr>
        <w:autoSpaceDE w:val="0"/>
        <w:autoSpaceDN w:val="0"/>
        <w:bidi w:val="0"/>
        <w:adjustRightInd w:val="0"/>
        <w:spacing w:line="360" w:lineRule="auto"/>
        <w:rPr>
          <w:rFonts w:asciiTheme="minorBidi" w:eastAsia="Calibri" w:hAnsiTheme="minorBidi" w:cstheme="minorBidi"/>
          <w:sz w:val="22"/>
          <w:szCs w:val="22"/>
        </w:rPr>
      </w:pPr>
      <w:r w:rsidRPr="00563A44">
        <w:rPr>
          <w:rFonts w:asciiTheme="minorBidi" w:eastAsia="Calibri" w:hAnsiTheme="minorBidi" w:cstheme="minorBidi"/>
          <w:sz w:val="22"/>
          <w:szCs w:val="22"/>
        </w:rPr>
        <w:t>Air cooler</w:t>
      </w:r>
    </w:p>
    <w:p w:rsidR="00563A44" w:rsidRPr="00563A44" w:rsidRDefault="00563A44" w:rsidP="004600A8">
      <w:pPr>
        <w:pStyle w:val="ListParagraph"/>
        <w:numPr>
          <w:ilvl w:val="0"/>
          <w:numId w:val="33"/>
        </w:numPr>
        <w:autoSpaceDE w:val="0"/>
        <w:autoSpaceDN w:val="0"/>
        <w:bidi w:val="0"/>
        <w:adjustRightInd w:val="0"/>
        <w:spacing w:line="360" w:lineRule="auto"/>
        <w:rPr>
          <w:rFonts w:asciiTheme="minorBidi" w:eastAsia="Calibri" w:hAnsiTheme="minorBidi" w:cstheme="minorBidi"/>
          <w:sz w:val="22"/>
          <w:szCs w:val="22"/>
        </w:rPr>
      </w:pPr>
      <w:r w:rsidRPr="00563A44">
        <w:rPr>
          <w:rFonts w:asciiTheme="minorBidi" w:eastAsia="Calibri" w:hAnsiTheme="minorBidi" w:cstheme="minorBidi"/>
          <w:sz w:val="22"/>
          <w:szCs w:val="22"/>
        </w:rPr>
        <w:t>Inlet silencer</w:t>
      </w:r>
    </w:p>
    <w:p w:rsidR="00563A44" w:rsidRDefault="00563A44" w:rsidP="004600A8">
      <w:pPr>
        <w:pStyle w:val="ListParagraph"/>
        <w:numPr>
          <w:ilvl w:val="0"/>
          <w:numId w:val="33"/>
        </w:numPr>
        <w:autoSpaceDE w:val="0"/>
        <w:autoSpaceDN w:val="0"/>
        <w:bidi w:val="0"/>
        <w:adjustRightInd w:val="0"/>
        <w:spacing w:line="360" w:lineRule="auto"/>
        <w:rPr>
          <w:rFonts w:asciiTheme="minorBidi" w:eastAsia="Calibri" w:hAnsiTheme="minorBidi" w:cstheme="minorBidi"/>
          <w:sz w:val="22"/>
          <w:szCs w:val="22"/>
        </w:rPr>
      </w:pPr>
      <w:r w:rsidRPr="00563A44">
        <w:rPr>
          <w:rFonts w:asciiTheme="minorBidi" w:eastAsia="Calibri" w:hAnsiTheme="minorBidi" w:cstheme="minorBidi"/>
          <w:sz w:val="22"/>
          <w:szCs w:val="22"/>
        </w:rPr>
        <w:t>Outlet water separator</w:t>
      </w:r>
    </w:p>
    <w:p w:rsidR="00161526" w:rsidRPr="00616C12" w:rsidRDefault="00161526" w:rsidP="00161526">
      <w:pPr>
        <w:pStyle w:val="ListParagraph"/>
        <w:numPr>
          <w:ilvl w:val="0"/>
          <w:numId w:val="33"/>
        </w:numPr>
        <w:autoSpaceDE w:val="0"/>
        <w:autoSpaceDN w:val="0"/>
        <w:bidi w:val="0"/>
        <w:adjustRightInd w:val="0"/>
        <w:spacing w:line="360" w:lineRule="auto"/>
        <w:rPr>
          <w:rFonts w:asciiTheme="minorBidi" w:eastAsia="Calibri" w:hAnsiTheme="minorBidi" w:cstheme="minorBidi"/>
          <w:sz w:val="22"/>
          <w:szCs w:val="22"/>
        </w:rPr>
      </w:pPr>
      <w:r w:rsidRPr="00616C12">
        <w:rPr>
          <w:rFonts w:ascii="Arial" w:hAnsi="Arial" w:cs="Arial"/>
          <w:sz w:val="22"/>
          <w:szCs w:val="22"/>
          <w:lang w:bidi="fa-IR"/>
        </w:rPr>
        <w:t>pressure swing adsorption system</w:t>
      </w:r>
    </w:p>
    <w:p w:rsidR="00563A44" w:rsidRPr="00563A44" w:rsidRDefault="00563A44" w:rsidP="004600A8">
      <w:pPr>
        <w:pStyle w:val="ListParagraph"/>
        <w:numPr>
          <w:ilvl w:val="0"/>
          <w:numId w:val="33"/>
        </w:numPr>
        <w:autoSpaceDE w:val="0"/>
        <w:autoSpaceDN w:val="0"/>
        <w:bidi w:val="0"/>
        <w:adjustRightInd w:val="0"/>
        <w:spacing w:line="360" w:lineRule="auto"/>
        <w:rPr>
          <w:rFonts w:asciiTheme="minorBidi" w:eastAsia="Calibri" w:hAnsiTheme="minorBidi" w:cstheme="minorBidi"/>
          <w:sz w:val="22"/>
          <w:szCs w:val="22"/>
        </w:rPr>
      </w:pPr>
      <w:r w:rsidRPr="00563A44">
        <w:rPr>
          <w:rFonts w:asciiTheme="minorBidi" w:eastAsia="Calibri" w:hAnsiTheme="minorBidi" w:cstheme="minorBidi"/>
          <w:sz w:val="22"/>
          <w:szCs w:val="22"/>
        </w:rPr>
        <w:t>Chiller for cooling of inlet wet air(if required)</w:t>
      </w:r>
    </w:p>
    <w:p w:rsidR="00563A44" w:rsidRPr="00563A44" w:rsidRDefault="00563A44" w:rsidP="004600A8">
      <w:pPr>
        <w:pStyle w:val="ListParagraph"/>
        <w:numPr>
          <w:ilvl w:val="0"/>
          <w:numId w:val="33"/>
        </w:numPr>
        <w:autoSpaceDE w:val="0"/>
        <w:autoSpaceDN w:val="0"/>
        <w:bidi w:val="0"/>
        <w:adjustRightInd w:val="0"/>
        <w:spacing w:line="360" w:lineRule="auto"/>
        <w:rPr>
          <w:rFonts w:asciiTheme="minorBidi" w:eastAsia="Calibri" w:hAnsiTheme="minorBidi" w:cstheme="minorBidi"/>
          <w:sz w:val="22"/>
          <w:szCs w:val="22"/>
        </w:rPr>
      </w:pPr>
      <w:r w:rsidRPr="00563A44">
        <w:rPr>
          <w:rFonts w:asciiTheme="minorBidi" w:eastAsia="Calibri" w:hAnsiTheme="minorBidi" w:cstheme="minorBidi"/>
          <w:sz w:val="22"/>
          <w:szCs w:val="22"/>
        </w:rPr>
        <w:t>Silencer for air regeneration discharge line</w:t>
      </w:r>
    </w:p>
    <w:p w:rsidR="00563A44" w:rsidRPr="00563A44" w:rsidRDefault="00563A44" w:rsidP="004600A8">
      <w:pPr>
        <w:pStyle w:val="ListParagraph"/>
        <w:numPr>
          <w:ilvl w:val="0"/>
          <w:numId w:val="33"/>
        </w:numPr>
        <w:autoSpaceDE w:val="0"/>
        <w:autoSpaceDN w:val="0"/>
        <w:bidi w:val="0"/>
        <w:adjustRightInd w:val="0"/>
        <w:spacing w:line="360" w:lineRule="auto"/>
        <w:rPr>
          <w:rFonts w:asciiTheme="minorBidi" w:eastAsia="Calibri" w:hAnsiTheme="minorBidi" w:cstheme="minorBidi"/>
          <w:sz w:val="22"/>
          <w:szCs w:val="22"/>
        </w:rPr>
      </w:pPr>
      <w:r w:rsidRPr="00563A44">
        <w:rPr>
          <w:rFonts w:asciiTheme="minorBidi" w:eastAsia="Calibri" w:hAnsiTheme="minorBidi" w:cstheme="minorBidi"/>
          <w:sz w:val="22"/>
          <w:szCs w:val="22"/>
        </w:rPr>
        <w:t>Dual-pre-filters &amp; dual-after-filters(Cartridge Element)</w:t>
      </w:r>
    </w:p>
    <w:p w:rsidR="00563A44" w:rsidRPr="00563A44" w:rsidRDefault="00563A44" w:rsidP="004600A8">
      <w:pPr>
        <w:pStyle w:val="ListParagraph"/>
        <w:numPr>
          <w:ilvl w:val="0"/>
          <w:numId w:val="33"/>
        </w:numPr>
        <w:autoSpaceDE w:val="0"/>
        <w:autoSpaceDN w:val="0"/>
        <w:bidi w:val="0"/>
        <w:adjustRightInd w:val="0"/>
        <w:spacing w:line="360" w:lineRule="auto"/>
        <w:rPr>
          <w:rFonts w:asciiTheme="minorBidi" w:eastAsia="Calibri" w:hAnsiTheme="minorBidi" w:cstheme="minorBidi"/>
          <w:sz w:val="22"/>
          <w:szCs w:val="22"/>
        </w:rPr>
      </w:pPr>
      <w:r w:rsidRPr="00563A44">
        <w:rPr>
          <w:rFonts w:asciiTheme="minorBidi" w:eastAsia="Calibri" w:hAnsiTheme="minorBidi" w:cstheme="minorBidi"/>
          <w:sz w:val="22"/>
          <w:szCs w:val="22"/>
        </w:rPr>
        <w:t>N</w:t>
      </w:r>
      <w:r w:rsidRPr="00563A44">
        <w:rPr>
          <w:rFonts w:asciiTheme="minorBidi" w:eastAsia="Calibri" w:hAnsiTheme="minorBidi" w:cstheme="minorBidi"/>
          <w:sz w:val="22"/>
          <w:szCs w:val="22"/>
          <w:vertAlign w:val="subscript"/>
        </w:rPr>
        <w:t>2</w:t>
      </w:r>
      <w:r w:rsidRPr="00563A44">
        <w:rPr>
          <w:rFonts w:asciiTheme="minorBidi" w:eastAsia="Calibri" w:hAnsiTheme="minorBidi" w:cstheme="minorBidi"/>
          <w:sz w:val="22"/>
          <w:szCs w:val="22"/>
        </w:rPr>
        <w:t xml:space="preserve"> Generator</w:t>
      </w:r>
    </w:p>
    <w:p w:rsidR="00563A44" w:rsidRPr="00563A44" w:rsidRDefault="00563A44" w:rsidP="004600A8">
      <w:pPr>
        <w:pStyle w:val="ListParagraph"/>
        <w:numPr>
          <w:ilvl w:val="0"/>
          <w:numId w:val="33"/>
        </w:numPr>
        <w:autoSpaceDE w:val="0"/>
        <w:autoSpaceDN w:val="0"/>
        <w:bidi w:val="0"/>
        <w:adjustRightInd w:val="0"/>
        <w:spacing w:line="360" w:lineRule="auto"/>
        <w:rPr>
          <w:rFonts w:asciiTheme="minorBidi" w:eastAsia="Calibri" w:hAnsiTheme="minorBidi" w:cstheme="minorBidi"/>
          <w:sz w:val="22"/>
          <w:szCs w:val="22"/>
        </w:rPr>
      </w:pPr>
      <w:r w:rsidRPr="00563A44">
        <w:rPr>
          <w:rFonts w:asciiTheme="minorBidi" w:eastAsia="Calibri" w:hAnsiTheme="minorBidi" w:cstheme="minorBidi"/>
          <w:sz w:val="22"/>
          <w:szCs w:val="22"/>
        </w:rPr>
        <w:t>Dual Particulate Filters(Cartridge Element) (if required)</w:t>
      </w:r>
    </w:p>
    <w:p w:rsidR="00563A44" w:rsidRPr="00563A44" w:rsidRDefault="00563A44" w:rsidP="004600A8">
      <w:pPr>
        <w:pStyle w:val="ListParagraph"/>
        <w:numPr>
          <w:ilvl w:val="0"/>
          <w:numId w:val="33"/>
        </w:numPr>
        <w:autoSpaceDE w:val="0"/>
        <w:autoSpaceDN w:val="0"/>
        <w:bidi w:val="0"/>
        <w:adjustRightInd w:val="0"/>
        <w:spacing w:line="360" w:lineRule="auto"/>
        <w:rPr>
          <w:rFonts w:asciiTheme="minorBidi" w:eastAsia="Calibri" w:hAnsiTheme="minorBidi" w:cstheme="minorBidi"/>
          <w:sz w:val="22"/>
          <w:szCs w:val="22"/>
        </w:rPr>
      </w:pPr>
      <w:r w:rsidRPr="00563A44">
        <w:rPr>
          <w:rFonts w:asciiTheme="minorBidi" w:eastAsia="Calibri" w:hAnsiTheme="minorBidi" w:cstheme="minorBidi"/>
          <w:sz w:val="22"/>
          <w:szCs w:val="22"/>
        </w:rPr>
        <w:t>O</w:t>
      </w:r>
      <w:r w:rsidRPr="00563A44">
        <w:rPr>
          <w:rFonts w:asciiTheme="minorBidi" w:eastAsia="Calibri" w:hAnsiTheme="minorBidi" w:cstheme="minorBidi"/>
          <w:sz w:val="22"/>
          <w:szCs w:val="22"/>
          <w:vertAlign w:val="subscript"/>
        </w:rPr>
        <w:t>2</w:t>
      </w:r>
      <w:r w:rsidRPr="00563A44">
        <w:rPr>
          <w:rFonts w:asciiTheme="minorBidi" w:eastAsia="Calibri" w:hAnsiTheme="minorBidi" w:cstheme="minorBidi"/>
          <w:sz w:val="22"/>
          <w:szCs w:val="22"/>
        </w:rPr>
        <w:t xml:space="preserve"> analyzer at discharge of air N</w:t>
      </w:r>
      <w:r w:rsidRPr="00563A44">
        <w:rPr>
          <w:rFonts w:asciiTheme="minorBidi" w:eastAsia="Calibri" w:hAnsiTheme="minorBidi" w:cstheme="minorBidi"/>
          <w:sz w:val="22"/>
          <w:szCs w:val="22"/>
          <w:vertAlign w:val="subscript"/>
        </w:rPr>
        <w:t>2</w:t>
      </w:r>
      <w:r w:rsidRPr="00563A44">
        <w:rPr>
          <w:rFonts w:asciiTheme="minorBidi" w:eastAsia="Calibri" w:hAnsiTheme="minorBidi" w:cstheme="minorBidi"/>
          <w:sz w:val="22"/>
          <w:szCs w:val="22"/>
        </w:rPr>
        <w:t xml:space="preserve"> Generator(at downstream of particulate filters)</w:t>
      </w:r>
    </w:p>
    <w:p w:rsidR="00563A44" w:rsidRPr="00563A44" w:rsidRDefault="00563A44" w:rsidP="004600A8">
      <w:pPr>
        <w:pStyle w:val="ListParagraph"/>
        <w:numPr>
          <w:ilvl w:val="0"/>
          <w:numId w:val="33"/>
        </w:numPr>
        <w:autoSpaceDE w:val="0"/>
        <w:autoSpaceDN w:val="0"/>
        <w:bidi w:val="0"/>
        <w:adjustRightInd w:val="0"/>
        <w:spacing w:line="360" w:lineRule="auto"/>
        <w:rPr>
          <w:rFonts w:asciiTheme="minorBidi" w:eastAsia="Calibri" w:hAnsiTheme="minorBidi" w:cstheme="minorBidi"/>
          <w:sz w:val="22"/>
          <w:szCs w:val="22"/>
        </w:rPr>
      </w:pPr>
      <w:r w:rsidRPr="00563A44">
        <w:rPr>
          <w:rFonts w:asciiTheme="minorBidi" w:eastAsia="Calibri" w:hAnsiTheme="minorBidi" w:cstheme="minorBidi"/>
          <w:sz w:val="22"/>
          <w:szCs w:val="22"/>
        </w:rPr>
        <w:t>H</w:t>
      </w:r>
      <w:r w:rsidRPr="00563A44">
        <w:rPr>
          <w:rFonts w:asciiTheme="minorBidi" w:eastAsia="Calibri" w:hAnsiTheme="minorBidi" w:cstheme="minorBidi"/>
          <w:sz w:val="22"/>
          <w:szCs w:val="22"/>
          <w:vertAlign w:val="subscript"/>
        </w:rPr>
        <w:t>2</w:t>
      </w:r>
      <w:r w:rsidRPr="00563A44">
        <w:rPr>
          <w:rFonts w:asciiTheme="minorBidi" w:eastAsia="Calibri" w:hAnsiTheme="minorBidi" w:cstheme="minorBidi"/>
          <w:sz w:val="22"/>
          <w:szCs w:val="22"/>
        </w:rPr>
        <w:t>O analyzer at discharge of air N</w:t>
      </w:r>
      <w:r w:rsidRPr="00563A44">
        <w:rPr>
          <w:rFonts w:asciiTheme="minorBidi" w:eastAsia="Calibri" w:hAnsiTheme="minorBidi" w:cstheme="minorBidi"/>
          <w:sz w:val="22"/>
          <w:szCs w:val="22"/>
          <w:vertAlign w:val="subscript"/>
        </w:rPr>
        <w:t>2</w:t>
      </w:r>
      <w:r w:rsidRPr="00563A44">
        <w:rPr>
          <w:rFonts w:asciiTheme="minorBidi" w:eastAsia="Calibri" w:hAnsiTheme="minorBidi" w:cstheme="minorBidi"/>
          <w:sz w:val="22"/>
          <w:szCs w:val="22"/>
        </w:rPr>
        <w:t xml:space="preserve"> Generator(at downstream of particulate filters)</w:t>
      </w:r>
    </w:p>
    <w:p w:rsidR="00563A44" w:rsidRPr="00563A44" w:rsidRDefault="00563A44" w:rsidP="004600A8">
      <w:pPr>
        <w:pStyle w:val="ListParagraph"/>
        <w:numPr>
          <w:ilvl w:val="0"/>
          <w:numId w:val="33"/>
        </w:numPr>
        <w:autoSpaceDE w:val="0"/>
        <w:autoSpaceDN w:val="0"/>
        <w:bidi w:val="0"/>
        <w:adjustRightInd w:val="0"/>
        <w:spacing w:line="360" w:lineRule="auto"/>
        <w:rPr>
          <w:rFonts w:asciiTheme="minorBidi" w:eastAsia="Calibri" w:hAnsiTheme="minorBidi" w:cstheme="minorBidi"/>
          <w:sz w:val="22"/>
          <w:szCs w:val="22"/>
        </w:rPr>
      </w:pPr>
      <w:r w:rsidRPr="00563A44">
        <w:rPr>
          <w:rFonts w:asciiTheme="minorBidi" w:eastAsia="Calibri" w:hAnsiTheme="minorBidi" w:cstheme="minorBidi"/>
          <w:sz w:val="22"/>
          <w:szCs w:val="22"/>
        </w:rPr>
        <w:t>PDI for Filters and beds</w:t>
      </w:r>
    </w:p>
    <w:p w:rsidR="00563A44" w:rsidRPr="00563A44" w:rsidRDefault="00563A44" w:rsidP="004600A8">
      <w:pPr>
        <w:pStyle w:val="ListParagraph"/>
        <w:numPr>
          <w:ilvl w:val="0"/>
          <w:numId w:val="33"/>
        </w:numPr>
        <w:autoSpaceDE w:val="0"/>
        <w:autoSpaceDN w:val="0"/>
        <w:bidi w:val="0"/>
        <w:adjustRightInd w:val="0"/>
        <w:spacing w:line="360" w:lineRule="auto"/>
        <w:rPr>
          <w:rFonts w:asciiTheme="minorBidi" w:eastAsia="Calibri" w:hAnsiTheme="minorBidi" w:cstheme="minorBidi"/>
          <w:sz w:val="22"/>
          <w:szCs w:val="22"/>
        </w:rPr>
      </w:pPr>
      <w:r w:rsidRPr="00563A44">
        <w:rPr>
          <w:rFonts w:asciiTheme="minorBidi" w:eastAsia="Calibri" w:hAnsiTheme="minorBidi" w:cstheme="minorBidi"/>
          <w:sz w:val="22"/>
          <w:szCs w:val="22"/>
        </w:rPr>
        <w:t>UV(on-off valve) for temperature control, TT, check valve for Nitrogen Gaseous discharge line.</w:t>
      </w:r>
    </w:p>
    <w:p w:rsidR="00563A44" w:rsidRDefault="00563A44" w:rsidP="004600A8">
      <w:pPr>
        <w:pStyle w:val="ListParagraph"/>
        <w:numPr>
          <w:ilvl w:val="0"/>
          <w:numId w:val="33"/>
        </w:numPr>
        <w:autoSpaceDE w:val="0"/>
        <w:autoSpaceDN w:val="0"/>
        <w:bidi w:val="0"/>
        <w:adjustRightInd w:val="0"/>
        <w:spacing w:line="360" w:lineRule="auto"/>
        <w:rPr>
          <w:rFonts w:asciiTheme="minorBidi" w:eastAsia="Calibri" w:hAnsiTheme="minorBidi" w:cstheme="minorBidi"/>
          <w:sz w:val="22"/>
          <w:szCs w:val="22"/>
        </w:rPr>
      </w:pPr>
      <w:r w:rsidRPr="00563A44">
        <w:rPr>
          <w:rFonts w:asciiTheme="minorBidi" w:eastAsia="Calibri" w:hAnsiTheme="minorBidi" w:cstheme="minorBidi"/>
          <w:sz w:val="22"/>
          <w:szCs w:val="22"/>
        </w:rPr>
        <w:t>All required TSV,PSV and on/off valves for gaseous nitrogen lines for safe operation</w:t>
      </w:r>
    </w:p>
    <w:p w:rsidR="004600A8" w:rsidRPr="004600A8" w:rsidRDefault="004600A8" w:rsidP="004600A8">
      <w:pPr>
        <w:pStyle w:val="ListParagraph"/>
        <w:numPr>
          <w:ilvl w:val="0"/>
          <w:numId w:val="33"/>
        </w:numPr>
        <w:autoSpaceDE w:val="0"/>
        <w:autoSpaceDN w:val="0"/>
        <w:bidi w:val="0"/>
        <w:spacing w:before="40" w:after="40" w:line="360" w:lineRule="auto"/>
        <w:ind w:right="461"/>
        <w:jc w:val="both"/>
        <w:rPr>
          <w:rFonts w:ascii="Arial" w:hAnsi="Arial" w:cs="Arial"/>
          <w:sz w:val="22"/>
          <w:szCs w:val="22"/>
        </w:rPr>
      </w:pPr>
      <w:r w:rsidRPr="004600A8">
        <w:rPr>
          <w:rFonts w:ascii="Arial" w:hAnsi="Arial" w:cs="Arial"/>
          <w:sz w:val="22"/>
          <w:szCs w:val="22"/>
        </w:rPr>
        <w:t>Common skid for all equipment in package</w:t>
      </w:r>
    </w:p>
    <w:p w:rsidR="004600A8" w:rsidRPr="004600A8" w:rsidRDefault="004600A8" w:rsidP="004600A8">
      <w:pPr>
        <w:pStyle w:val="ListParagraph"/>
        <w:numPr>
          <w:ilvl w:val="0"/>
          <w:numId w:val="33"/>
        </w:numPr>
        <w:autoSpaceDE w:val="0"/>
        <w:autoSpaceDN w:val="0"/>
        <w:bidi w:val="0"/>
        <w:spacing w:before="40" w:after="40" w:line="360" w:lineRule="auto"/>
        <w:ind w:right="461"/>
        <w:jc w:val="both"/>
        <w:rPr>
          <w:rFonts w:ascii="Arial" w:hAnsi="Arial" w:cs="Arial"/>
          <w:sz w:val="22"/>
          <w:szCs w:val="22"/>
        </w:rPr>
      </w:pPr>
      <w:r w:rsidRPr="004600A8">
        <w:rPr>
          <w:rFonts w:ascii="Arial" w:hAnsi="Arial" w:cs="Arial"/>
          <w:sz w:val="22"/>
          <w:szCs w:val="22"/>
        </w:rPr>
        <w:t>Foundation bolts (anchor bolt), skid leveling screws, shims, sub-plates</w:t>
      </w:r>
    </w:p>
    <w:p w:rsidR="004600A8" w:rsidRPr="00CF0120" w:rsidRDefault="004600A8" w:rsidP="004600A8">
      <w:pPr>
        <w:pStyle w:val="ListParagraph"/>
        <w:numPr>
          <w:ilvl w:val="0"/>
          <w:numId w:val="33"/>
        </w:numPr>
        <w:autoSpaceDE w:val="0"/>
        <w:autoSpaceDN w:val="0"/>
        <w:bidi w:val="0"/>
        <w:spacing w:before="40" w:after="40" w:line="360" w:lineRule="auto"/>
        <w:ind w:right="461"/>
        <w:jc w:val="both"/>
        <w:rPr>
          <w:rFonts w:ascii="Arial" w:hAnsi="Arial" w:cs="Arial"/>
          <w:color w:val="000000" w:themeColor="text1"/>
          <w:sz w:val="22"/>
          <w:szCs w:val="22"/>
        </w:rPr>
      </w:pPr>
      <w:r w:rsidRPr="00CF0120">
        <w:rPr>
          <w:rFonts w:ascii="Arial" w:hAnsi="Arial" w:cs="Arial"/>
          <w:color w:val="000000" w:themeColor="text1"/>
          <w:sz w:val="22"/>
          <w:szCs w:val="22"/>
        </w:rPr>
        <w:t>Overall piping/tubing, valves and fittings within the package for complete operation</w:t>
      </w:r>
    </w:p>
    <w:p w:rsidR="004600A8" w:rsidRPr="00CF0120" w:rsidRDefault="004600A8" w:rsidP="004600A8">
      <w:pPr>
        <w:pStyle w:val="ListParagraph"/>
        <w:numPr>
          <w:ilvl w:val="0"/>
          <w:numId w:val="33"/>
        </w:numPr>
        <w:autoSpaceDE w:val="0"/>
        <w:autoSpaceDN w:val="0"/>
        <w:bidi w:val="0"/>
        <w:spacing w:before="40" w:after="40" w:line="360" w:lineRule="auto"/>
        <w:ind w:right="461"/>
        <w:jc w:val="both"/>
        <w:rPr>
          <w:rFonts w:ascii="Arial" w:hAnsi="Arial" w:cs="Arial"/>
          <w:color w:val="000000" w:themeColor="text1"/>
          <w:sz w:val="22"/>
          <w:szCs w:val="22"/>
        </w:rPr>
      </w:pPr>
      <w:r w:rsidRPr="00CF0120">
        <w:rPr>
          <w:rFonts w:ascii="Arial" w:hAnsi="Arial" w:cs="Arial"/>
          <w:color w:val="000000" w:themeColor="text1"/>
          <w:sz w:val="22"/>
          <w:szCs w:val="22"/>
        </w:rPr>
        <w:t>Instrumentation, wiring &amp; control within baseplates including junction box</w:t>
      </w:r>
    </w:p>
    <w:p w:rsidR="000B2FE0" w:rsidRPr="00CF0120" w:rsidRDefault="000B2FE0" w:rsidP="000B2FE0">
      <w:pPr>
        <w:numPr>
          <w:ilvl w:val="1"/>
          <w:numId w:val="33"/>
        </w:numPr>
        <w:autoSpaceDE w:val="0"/>
        <w:autoSpaceDN w:val="0"/>
        <w:bidi w:val="0"/>
        <w:spacing w:after="40" w:line="360" w:lineRule="auto"/>
        <w:ind w:right="461"/>
        <w:jc w:val="both"/>
        <w:rPr>
          <w:rFonts w:asciiTheme="minorBidi" w:hAnsiTheme="minorBidi" w:cstheme="minorBidi"/>
          <w:color w:val="000000" w:themeColor="text1"/>
          <w:szCs w:val="20"/>
        </w:rPr>
      </w:pPr>
      <w:r w:rsidRPr="00CF0120">
        <w:rPr>
          <w:rFonts w:asciiTheme="minorBidi" w:hAnsiTheme="minorBidi" w:cstheme="minorBidi"/>
          <w:color w:val="000000" w:themeColor="text1"/>
          <w:szCs w:val="22"/>
        </w:rPr>
        <w:lastRenderedPageBreak/>
        <w:t>A PLC based UCP mounted in control room for each Nitrogen package</w:t>
      </w:r>
      <w:r w:rsidRPr="00CF0120">
        <w:rPr>
          <w:rFonts w:asciiTheme="minorBidi" w:eastAsia="Calibri" w:hAnsiTheme="minorBidi" w:cstheme="minorBidi"/>
          <w:color w:val="000000" w:themeColor="text1"/>
          <w:sz w:val="22"/>
          <w:szCs w:val="22"/>
        </w:rPr>
        <w:t xml:space="preserve">. UCP shall be connected to the PCS, ESD, for required monitoring, control functions and shutdowns as per P&amp;ID. UCP panel door shall </w:t>
      </w:r>
      <w:r w:rsidRPr="00CF0120">
        <w:rPr>
          <w:rFonts w:asciiTheme="minorBidi" w:hAnsiTheme="minorBidi" w:cstheme="minorBidi"/>
          <w:color w:val="000000" w:themeColor="text1"/>
          <w:sz w:val="22"/>
          <w:szCs w:val="22"/>
        </w:rPr>
        <w:t>including alarm, trip and interlock logic; annunciator lamp and buzzer; push button switches; Terminal box</w:t>
      </w:r>
      <w:r w:rsidRPr="00CF0120">
        <w:rPr>
          <w:rFonts w:ascii="Helvetica" w:eastAsia="Calibri" w:hAnsi="Helvetica" w:cs="Helvetica"/>
          <w:color w:val="000000" w:themeColor="text1"/>
          <w:sz w:val="24"/>
        </w:rPr>
        <w:t xml:space="preserve">, </w:t>
      </w:r>
      <w:r w:rsidRPr="00CF0120">
        <w:rPr>
          <w:rFonts w:asciiTheme="minorBidi" w:eastAsia="Calibri" w:hAnsiTheme="minorBidi" w:cstheme="minorBidi"/>
          <w:color w:val="000000" w:themeColor="text1"/>
          <w:sz w:val="22"/>
          <w:szCs w:val="22"/>
        </w:rPr>
        <w:t>if UCP is control room mounted , required LCP for local command is required.</w:t>
      </w:r>
    </w:p>
    <w:p w:rsidR="003D26B5" w:rsidRPr="00CF0120" w:rsidRDefault="003D26B5" w:rsidP="003D26B5">
      <w:pPr>
        <w:numPr>
          <w:ilvl w:val="0"/>
          <w:numId w:val="33"/>
        </w:numPr>
        <w:autoSpaceDE w:val="0"/>
        <w:autoSpaceDN w:val="0"/>
        <w:bidi w:val="0"/>
        <w:spacing w:after="40" w:line="360" w:lineRule="auto"/>
        <w:ind w:right="461"/>
        <w:jc w:val="both"/>
        <w:rPr>
          <w:rFonts w:ascii="Arial" w:hAnsi="Arial" w:cs="Arial"/>
          <w:color w:val="000000" w:themeColor="text1"/>
          <w:sz w:val="22"/>
          <w:szCs w:val="22"/>
        </w:rPr>
      </w:pPr>
      <w:r w:rsidRPr="00CF0120">
        <w:rPr>
          <w:rFonts w:ascii="Arial" w:hAnsi="Arial" w:cs="Arial"/>
          <w:color w:val="000000" w:themeColor="text1"/>
          <w:sz w:val="22"/>
          <w:szCs w:val="22"/>
        </w:rPr>
        <w:t>On-skid cabling, tray and fittings</w:t>
      </w:r>
    </w:p>
    <w:p w:rsidR="003D26B5" w:rsidRPr="00CF0120" w:rsidRDefault="003D26B5" w:rsidP="003D26B5">
      <w:pPr>
        <w:numPr>
          <w:ilvl w:val="0"/>
          <w:numId w:val="33"/>
        </w:numPr>
        <w:autoSpaceDE w:val="0"/>
        <w:autoSpaceDN w:val="0"/>
        <w:bidi w:val="0"/>
        <w:spacing w:after="40" w:line="360" w:lineRule="auto"/>
        <w:ind w:right="461"/>
        <w:jc w:val="both"/>
        <w:rPr>
          <w:rFonts w:ascii="Arial" w:hAnsi="Arial" w:cs="Arial"/>
          <w:color w:val="000000" w:themeColor="text1"/>
          <w:sz w:val="22"/>
          <w:szCs w:val="22"/>
        </w:rPr>
      </w:pPr>
      <w:r w:rsidRPr="00CF0120">
        <w:rPr>
          <w:rFonts w:ascii="Arial" w:hAnsi="Arial" w:cs="Arial"/>
          <w:color w:val="000000" w:themeColor="text1"/>
          <w:sz w:val="22"/>
          <w:szCs w:val="22"/>
        </w:rPr>
        <w:t>Anti-condensation heaters for motor</w:t>
      </w:r>
    </w:p>
    <w:p w:rsidR="003D26B5" w:rsidRPr="00CF0120" w:rsidRDefault="003D26B5" w:rsidP="003D26B5">
      <w:pPr>
        <w:numPr>
          <w:ilvl w:val="0"/>
          <w:numId w:val="33"/>
        </w:numPr>
        <w:autoSpaceDE w:val="0"/>
        <w:autoSpaceDN w:val="0"/>
        <w:bidi w:val="0"/>
        <w:spacing w:after="40" w:line="360" w:lineRule="auto"/>
        <w:ind w:right="461"/>
        <w:jc w:val="both"/>
        <w:rPr>
          <w:rFonts w:ascii="Arial" w:hAnsi="Arial" w:cs="Arial"/>
          <w:color w:val="000000" w:themeColor="text1"/>
          <w:sz w:val="22"/>
          <w:szCs w:val="22"/>
        </w:rPr>
      </w:pPr>
      <w:r w:rsidRPr="00CF0120">
        <w:rPr>
          <w:rFonts w:ascii="Arial" w:hAnsi="Arial" w:cs="Arial"/>
          <w:color w:val="000000" w:themeColor="text1"/>
          <w:sz w:val="22"/>
          <w:szCs w:val="22"/>
        </w:rPr>
        <w:t>Outdoor MCC for Auxiliaries Electrical Load (if any)</w:t>
      </w:r>
    </w:p>
    <w:p w:rsidR="004600A8" w:rsidRPr="00CF0120" w:rsidRDefault="004600A8" w:rsidP="004600A8">
      <w:pPr>
        <w:pStyle w:val="ListParagraph"/>
        <w:numPr>
          <w:ilvl w:val="0"/>
          <w:numId w:val="33"/>
        </w:numPr>
        <w:autoSpaceDE w:val="0"/>
        <w:autoSpaceDN w:val="0"/>
        <w:bidi w:val="0"/>
        <w:spacing w:before="40" w:after="40" w:line="360" w:lineRule="auto"/>
        <w:ind w:right="461"/>
        <w:jc w:val="both"/>
        <w:rPr>
          <w:rFonts w:ascii="Arial" w:hAnsi="Arial" w:cs="Arial"/>
          <w:color w:val="000000" w:themeColor="text1"/>
          <w:sz w:val="22"/>
          <w:szCs w:val="22"/>
        </w:rPr>
      </w:pPr>
      <w:r w:rsidRPr="00CF0120">
        <w:rPr>
          <w:rFonts w:ascii="Arial" w:hAnsi="Arial" w:cs="Arial"/>
          <w:color w:val="000000" w:themeColor="text1"/>
          <w:sz w:val="22"/>
          <w:szCs w:val="22"/>
        </w:rPr>
        <w:t>Manifolded single connections at the edge of skid for utility connections &amp; drain and vent connections</w:t>
      </w:r>
    </w:p>
    <w:p w:rsidR="004600A8" w:rsidRPr="004600A8" w:rsidRDefault="004600A8" w:rsidP="004600A8">
      <w:pPr>
        <w:pStyle w:val="ListParagraph"/>
        <w:numPr>
          <w:ilvl w:val="0"/>
          <w:numId w:val="33"/>
        </w:numPr>
        <w:autoSpaceDE w:val="0"/>
        <w:autoSpaceDN w:val="0"/>
        <w:bidi w:val="0"/>
        <w:spacing w:before="40" w:after="40" w:line="360" w:lineRule="auto"/>
        <w:ind w:right="461"/>
        <w:jc w:val="both"/>
        <w:rPr>
          <w:rFonts w:ascii="Arial" w:hAnsi="Arial" w:cs="Arial"/>
          <w:sz w:val="22"/>
          <w:szCs w:val="22"/>
        </w:rPr>
      </w:pPr>
      <w:r w:rsidRPr="004600A8">
        <w:rPr>
          <w:rFonts w:ascii="Arial" w:hAnsi="Arial" w:cs="Arial"/>
          <w:sz w:val="22"/>
          <w:szCs w:val="22"/>
        </w:rPr>
        <w:t>Two earthing bars</w:t>
      </w:r>
    </w:p>
    <w:p w:rsidR="004600A8" w:rsidRPr="004600A8" w:rsidRDefault="004600A8" w:rsidP="004600A8">
      <w:pPr>
        <w:pStyle w:val="ListParagraph"/>
        <w:numPr>
          <w:ilvl w:val="0"/>
          <w:numId w:val="33"/>
        </w:numPr>
        <w:autoSpaceDE w:val="0"/>
        <w:autoSpaceDN w:val="0"/>
        <w:bidi w:val="0"/>
        <w:spacing w:before="40" w:after="40" w:line="360" w:lineRule="auto"/>
        <w:ind w:right="461"/>
        <w:jc w:val="both"/>
        <w:rPr>
          <w:rFonts w:ascii="Arial" w:hAnsi="Arial" w:cs="Arial"/>
          <w:sz w:val="22"/>
          <w:szCs w:val="22"/>
        </w:rPr>
      </w:pPr>
      <w:r w:rsidRPr="004600A8">
        <w:rPr>
          <w:rFonts w:ascii="Arial" w:hAnsi="Arial" w:cs="Arial"/>
          <w:sz w:val="22"/>
          <w:szCs w:val="22"/>
        </w:rPr>
        <w:t>Lifting lugs for four points for each baseplate</w:t>
      </w:r>
    </w:p>
    <w:p w:rsidR="004600A8" w:rsidRPr="004600A8" w:rsidRDefault="004600A8" w:rsidP="004600A8">
      <w:pPr>
        <w:pStyle w:val="ListParagraph"/>
        <w:numPr>
          <w:ilvl w:val="0"/>
          <w:numId w:val="33"/>
        </w:numPr>
        <w:autoSpaceDE w:val="0"/>
        <w:autoSpaceDN w:val="0"/>
        <w:bidi w:val="0"/>
        <w:spacing w:before="40" w:after="40" w:line="360" w:lineRule="auto"/>
        <w:ind w:right="461"/>
        <w:jc w:val="both"/>
        <w:rPr>
          <w:rFonts w:ascii="Arial" w:hAnsi="Arial" w:cs="Arial"/>
          <w:sz w:val="22"/>
          <w:szCs w:val="22"/>
        </w:rPr>
      </w:pPr>
      <w:r w:rsidRPr="004600A8">
        <w:rPr>
          <w:rFonts w:ascii="Arial" w:hAnsi="Arial" w:cs="Arial"/>
          <w:sz w:val="22"/>
          <w:szCs w:val="22"/>
        </w:rPr>
        <w:t>Sand blast &amp; painting</w:t>
      </w:r>
    </w:p>
    <w:p w:rsidR="004600A8" w:rsidRPr="004600A8" w:rsidRDefault="004600A8" w:rsidP="004600A8">
      <w:pPr>
        <w:pStyle w:val="ListParagraph"/>
        <w:numPr>
          <w:ilvl w:val="0"/>
          <w:numId w:val="33"/>
        </w:numPr>
        <w:autoSpaceDE w:val="0"/>
        <w:autoSpaceDN w:val="0"/>
        <w:bidi w:val="0"/>
        <w:spacing w:before="40" w:after="40" w:line="360" w:lineRule="auto"/>
        <w:ind w:right="461"/>
        <w:jc w:val="both"/>
        <w:rPr>
          <w:rFonts w:ascii="Arial" w:hAnsi="Arial" w:cs="Arial"/>
          <w:sz w:val="22"/>
          <w:szCs w:val="22"/>
        </w:rPr>
      </w:pPr>
      <w:r w:rsidRPr="004600A8">
        <w:rPr>
          <w:rFonts w:ascii="Arial" w:hAnsi="Arial" w:cs="Arial"/>
          <w:sz w:val="22"/>
          <w:szCs w:val="22"/>
        </w:rPr>
        <w:t>Special tools for erection and maintenance</w:t>
      </w:r>
    </w:p>
    <w:p w:rsidR="004600A8" w:rsidRPr="004600A8" w:rsidRDefault="004600A8" w:rsidP="004600A8">
      <w:pPr>
        <w:pStyle w:val="ListParagraph"/>
        <w:numPr>
          <w:ilvl w:val="0"/>
          <w:numId w:val="33"/>
        </w:numPr>
        <w:autoSpaceDE w:val="0"/>
        <w:autoSpaceDN w:val="0"/>
        <w:bidi w:val="0"/>
        <w:spacing w:before="40" w:after="40" w:line="360" w:lineRule="auto"/>
        <w:ind w:right="461"/>
        <w:jc w:val="both"/>
        <w:rPr>
          <w:rFonts w:ascii="Arial" w:hAnsi="Arial" w:cs="Arial"/>
          <w:sz w:val="22"/>
          <w:szCs w:val="22"/>
        </w:rPr>
      </w:pPr>
      <w:r w:rsidRPr="004600A8">
        <w:rPr>
          <w:rFonts w:ascii="Arial" w:hAnsi="Arial" w:cs="Arial"/>
          <w:sz w:val="22"/>
          <w:szCs w:val="22"/>
        </w:rPr>
        <w:t>Name plates</w:t>
      </w:r>
    </w:p>
    <w:p w:rsidR="004600A8" w:rsidRPr="004600A8" w:rsidRDefault="004600A8" w:rsidP="004600A8">
      <w:pPr>
        <w:pStyle w:val="ListParagraph"/>
        <w:numPr>
          <w:ilvl w:val="0"/>
          <w:numId w:val="33"/>
        </w:numPr>
        <w:autoSpaceDE w:val="0"/>
        <w:autoSpaceDN w:val="0"/>
        <w:bidi w:val="0"/>
        <w:spacing w:before="40" w:after="40" w:line="360" w:lineRule="auto"/>
        <w:ind w:right="461"/>
        <w:jc w:val="both"/>
        <w:rPr>
          <w:rFonts w:ascii="Arial" w:hAnsi="Arial" w:cs="Arial"/>
          <w:sz w:val="22"/>
          <w:szCs w:val="22"/>
        </w:rPr>
      </w:pPr>
      <w:r w:rsidRPr="004600A8">
        <w:rPr>
          <w:rFonts w:ascii="Arial" w:hAnsi="Arial" w:cs="Arial"/>
          <w:sz w:val="22"/>
          <w:szCs w:val="22"/>
        </w:rPr>
        <w:t>Spare Parts for erection, pre-commissioning, commissioning and start up and two years operation.</w:t>
      </w:r>
    </w:p>
    <w:p w:rsidR="004600A8" w:rsidRPr="004600A8" w:rsidRDefault="004600A8" w:rsidP="004600A8">
      <w:pPr>
        <w:pStyle w:val="ListParagraph"/>
        <w:numPr>
          <w:ilvl w:val="0"/>
          <w:numId w:val="33"/>
        </w:numPr>
        <w:autoSpaceDE w:val="0"/>
        <w:autoSpaceDN w:val="0"/>
        <w:bidi w:val="0"/>
        <w:spacing w:before="40" w:after="40" w:line="360" w:lineRule="auto"/>
        <w:ind w:right="461"/>
        <w:jc w:val="both"/>
        <w:rPr>
          <w:rFonts w:ascii="Arial" w:hAnsi="Arial" w:cs="Arial"/>
          <w:sz w:val="22"/>
          <w:szCs w:val="22"/>
        </w:rPr>
      </w:pPr>
      <w:r w:rsidRPr="004600A8">
        <w:rPr>
          <w:rFonts w:ascii="Arial" w:hAnsi="Arial" w:cs="Arial"/>
          <w:sz w:val="22"/>
          <w:szCs w:val="22"/>
        </w:rPr>
        <w:t>Capital spare parts (as option)</w:t>
      </w:r>
    </w:p>
    <w:p w:rsidR="004600A8" w:rsidRPr="004600A8" w:rsidRDefault="004600A8" w:rsidP="004600A8">
      <w:pPr>
        <w:pStyle w:val="ListParagraph"/>
        <w:numPr>
          <w:ilvl w:val="0"/>
          <w:numId w:val="33"/>
        </w:numPr>
        <w:autoSpaceDE w:val="0"/>
        <w:autoSpaceDN w:val="0"/>
        <w:bidi w:val="0"/>
        <w:spacing w:before="40" w:after="40" w:line="360" w:lineRule="auto"/>
        <w:ind w:right="461"/>
        <w:jc w:val="both"/>
        <w:rPr>
          <w:rFonts w:ascii="Arial" w:hAnsi="Arial" w:cs="Arial"/>
          <w:sz w:val="22"/>
          <w:szCs w:val="22"/>
        </w:rPr>
      </w:pPr>
      <w:r w:rsidRPr="004600A8">
        <w:rPr>
          <w:rFonts w:ascii="Arial" w:hAnsi="Arial" w:cs="Arial"/>
          <w:sz w:val="22"/>
          <w:szCs w:val="22"/>
        </w:rPr>
        <w:t xml:space="preserve">All requirements for safe and easy </w:t>
      </w:r>
      <w:r w:rsidR="00AB55DD" w:rsidRPr="004600A8">
        <w:rPr>
          <w:rFonts w:ascii="Arial" w:hAnsi="Arial" w:cs="Arial"/>
          <w:sz w:val="22"/>
          <w:szCs w:val="22"/>
        </w:rPr>
        <w:t>startup</w:t>
      </w:r>
      <w:r w:rsidRPr="004600A8">
        <w:rPr>
          <w:rFonts w:ascii="Arial" w:hAnsi="Arial" w:cs="Arial"/>
          <w:sz w:val="22"/>
          <w:szCs w:val="22"/>
        </w:rPr>
        <w:t xml:space="preserve"> of package </w:t>
      </w:r>
    </w:p>
    <w:p w:rsidR="004600A8" w:rsidRDefault="004600A8" w:rsidP="004600A8">
      <w:pPr>
        <w:pStyle w:val="ListParagraph"/>
        <w:numPr>
          <w:ilvl w:val="0"/>
          <w:numId w:val="33"/>
        </w:numPr>
        <w:autoSpaceDE w:val="0"/>
        <w:autoSpaceDN w:val="0"/>
        <w:bidi w:val="0"/>
        <w:spacing w:before="40" w:after="40" w:line="360" w:lineRule="auto"/>
        <w:ind w:right="461"/>
        <w:jc w:val="both"/>
        <w:rPr>
          <w:rFonts w:ascii="Arial" w:hAnsi="Arial" w:cs="Arial"/>
          <w:sz w:val="22"/>
          <w:szCs w:val="22"/>
        </w:rPr>
      </w:pPr>
      <w:r w:rsidRPr="004600A8">
        <w:rPr>
          <w:rFonts w:ascii="Arial" w:hAnsi="Arial" w:cs="Arial"/>
          <w:sz w:val="22"/>
          <w:szCs w:val="22"/>
        </w:rPr>
        <w:t>Any other items not listed above which are necessary for satisfactory design and operation of the pump shall be furnished by vendor</w:t>
      </w:r>
    </w:p>
    <w:p w:rsidR="00A47E16" w:rsidRPr="004600A8" w:rsidRDefault="00A47E16" w:rsidP="00A47E16">
      <w:pPr>
        <w:pStyle w:val="ListParagraph"/>
        <w:autoSpaceDE w:val="0"/>
        <w:autoSpaceDN w:val="0"/>
        <w:bidi w:val="0"/>
        <w:spacing w:before="40" w:after="40" w:line="360" w:lineRule="auto"/>
        <w:ind w:left="2070" w:right="461"/>
        <w:jc w:val="both"/>
        <w:rPr>
          <w:rFonts w:ascii="Arial" w:hAnsi="Arial" w:cs="Arial"/>
          <w:sz w:val="22"/>
          <w:szCs w:val="22"/>
        </w:rPr>
      </w:pPr>
    </w:p>
    <w:p w:rsidR="00687E14" w:rsidRPr="00F16C4E" w:rsidRDefault="00687E14" w:rsidP="009D2F40">
      <w:pPr>
        <w:bidi w:val="0"/>
        <w:spacing w:after="240" w:line="360" w:lineRule="auto"/>
        <w:ind w:left="1350"/>
        <w:jc w:val="both"/>
        <w:rPr>
          <w:rFonts w:asciiTheme="minorBidi" w:eastAsiaTheme="minorHAnsi" w:hAnsiTheme="minorBidi" w:cstheme="minorBidi"/>
          <w:sz w:val="22"/>
          <w:szCs w:val="22"/>
        </w:rPr>
      </w:pPr>
      <w:r w:rsidRPr="00957DAD">
        <w:rPr>
          <w:rFonts w:asciiTheme="minorBidi" w:eastAsiaTheme="minorHAnsi" w:hAnsiTheme="minorBidi" w:cstheme="minorBidi"/>
          <w:sz w:val="22"/>
          <w:szCs w:val="22"/>
        </w:rPr>
        <w:t>The supplier shall assume overall responsibility</w:t>
      </w:r>
      <w:r w:rsidRPr="00F16C4E">
        <w:rPr>
          <w:rFonts w:asciiTheme="minorBidi" w:eastAsiaTheme="minorHAnsi" w:hAnsiTheme="minorBidi" w:cstheme="minorBidi"/>
          <w:sz w:val="22"/>
          <w:szCs w:val="22"/>
        </w:rPr>
        <w:t xml:space="preserve"> for the design, manufacture, assembly, test and performance of all </w:t>
      </w:r>
      <w:r w:rsidRPr="002A37FB">
        <w:rPr>
          <w:rFonts w:asciiTheme="minorBidi" w:eastAsiaTheme="minorHAnsi" w:hAnsiTheme="minorBidi" w:cstheme="minorBidi"/>
          <w:sz w:val="22"/>
          <w:szCs w:val="22"/>
        </w:rPr>
        <w:t>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w:t>
      </w:r>
      <w:r w:rsidRPr="00F16C4E">
        <w:rPr>
          <w:rFonts w:asciiTheme="minorBidi" w:eastAsiaTheme="minorHAnsi" w:hAnsiTheme="minorBidi" w:cstheme="minorBidi"/>
          <w:sz w:val="22"/>
          <w:szCs w:val="22"/>
        </w:rPr>
        <w:t>supplied as indicated in this requisition. This shall include, but not be limited to:</w:t>
      </w:r>
    </w:p>
    <w:p w:rsidR="00687E14" w:rsidRPr="00F16C4E" w:rsidRDefault="00687E14"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 xml:space="preserve">Resolve engineering issues relating to </w:t>
      </w:r>
      <w:r w:rsidRPr="002A37FB">
        <w:rPr>
          <w:rFonts w:asciiTheme="minorBidi" w:eastAsiaTheme="minorHAnsi" w:hAnsiTheme="minorBidi" w:cstheme="minorBidi"/>
          <w:sz w:val="22"/>
          <w:szCs w:val="22"/>
        </w:rPr>
        <w:t>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w:t>
      </w:r>
      <w:r w:rsidRPr="00F16C4E">
        <w:rPr>
          <w:rFonts w:asciiTheme="minorBidi" w:eastAsiaTheme="minorHAnsi" w:hAnsiTheme="minorBidi" w:cstheme="minorBidi"/>
          <w:sz w:val="22"/>
          <w:szCs w:val="22"/>
        </w:rPr>
        <w:t>within the scope of supply</w:t>
      </w:r>
      <w:r>
        <w:rPr>
          <w:rFonts w:asciiTheme="minorBidi" w:eastAsiaTheme="minorHAnsi" w:hAnsiTheme="minorBidi" w:cstheme="minorBidi"/>
          <w:sz w:val="22"/>
          <w:szCs w:val="22"/>
        </w:rPr>
        <w:t>.</w:t>
      </w:r>
    </w:p>
    <w:p w:rsidR="00687E14" w:rsidRPr="00F16C4E" w:rsidRDefault="00687E14"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 xml:space="preserve">Provide detailed design and documentation of all </w:t>
      </w:r>
      <w:r w:rsidRPr="002A37FB">
        <w:rPr>
          <w:rFonts w:asciiTheme="minorBidi" w:eastAsiaTheme="minorHAnsi" w:hAnsiTheme="minorBidi" w:cstheme="minorBidi"/>
          <w:sz w:val="22"/>
          <w:szCs w:val="22"/>
        </w:rPr>
        <w:t>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w:t>
      </w:r>
      <w:r w:rsidRPr="00F16C4E">
        <w:rPr>
          <w:rFonts w:asciiTheme="minorBidi" w:eastAsiaTheme="minorHAnsi" w:hAnsiTheme="minorBidi" w:cstheme="minorBidi"/>
          <w:sz w:val="22"/>
          <w:szCs w:val="22"/>
        </w:rPr>
        <w:t>and components within the scope of supply in accordance with attachment 2 of this document.</w:t>
      </w:r>
    </w:p>
    <w:p w:rsidR="00687E14" w:rsidRPr="00F16C4E" w:rsidRDefault="00687E14"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 xml:space="preserve">Provide all necessary information documents in order to allow the contractor to erect, install and verify the proposed </w:t>
      </w:r>
      <w:r w:rsidRPr="002A37FB">
        <w:rPr>
          <w:rFonts w:asciiTheme="minorBidi" w:eastAsiaTheme="minorHAnsi" w:hAnsiTheme="minorBidi" w:cstheme="minorBidi"/>
          <w:sz w:val="22"/>
          <w:szCs w:val="22"/>
        </w:rPr>
        <w:t>equipment</w:t>
      </w:r>
      <w:r>
        <w:rPr>
          <w:rFonts w:asciiTheme="minorBidi" w:eastAsiaTheme="minorHAnsi" w:hAnsiTheme="minorBidi" w:cstheme="minorBidi"/>
          <w:sz w:val="22"/>
          <w:szCs w:val="22"/>
        </w:rPr>
        <w:t>/devices/items.</w:t>
      </w:r>
    </w:p>
    <w:p w:rsidR="00687E14" w:rsidRPr="00F16C4E" w:rsidRDefault="00687E14"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lastRenderedPageBreak/>
        <w:t>Implement a quality assurance plan</w:t>
      </w:r>
    </w:p>
    <w:p w:rsidR="00687E14" w:rsidRPr="00F16C4E" w:rsidRDefault="0032110F"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32110F">
        <w:rPr>
          <w:rFonts w:asciiTheme="minorBidi" w:eastAsiaTheme="minorHAnsi" w:hAnsiTheme="minorBidi" w:cstheme="minorBidi"/>
          <w:noProof/>
          <w:sz w:val="22"/>
          <w:szCs w:val="22"/>
        </w:rPr>
        <mc:AlternateContent>
          <mc:Choice Requires="wps">
            <w:drawing>
              <wp:anchor distT="0" distB="0" distL="114300" distR="114300" simplePos="0" relativeHeight="251776512" behindDoc="0" locked="0" layoutInCell="1" allowOverlap="1" wp14:anchorId="6C15AAF4" wp14:editId="164C4429">
                <wp:simplePos x="0" y="0"/>
                <wp:positionH relativeFrom="column">
                  <wp:posOffset>33655</wp:posOffset>
                </wp:positionH>
                <wp:positionV relativeFrom="paragraph">
                  <wp:posOffset>172720</wp:posOffset>
                </wp:positionV>
                <wp:extent cx="658495" cy="265430"/>
                <wp:effectExtent l="0" t="0" r="0" b="1270"/>
                <wp:wrapNone/>
                <wp:docPr id="22" name="Text Box 22"/>
                <wp:cNvGraphicFramePr/>
                <a:graphic xmlns:a="http://schemas.openxmlformats.org/drawingml/2006/main">
                  <a:graphicData uri="http://schemas.microsoft.com/office/word/2010/wordprocessingShape">
                    <wps:wsp>
                      <wps:cNvSpPr txBox="1"/>
                      <wps:spPr>
                        <a:xfrm>
                          <a:off x="0" y="0"/>
                          <a:ext cx="658495" cy="265430"/>
                        </a:xfrm>
                        <a:prstGeom prst="rect">
                          <a:avLst/>
                        </a:prstGeom>
                        <a:noFill/>
                        <a:ln w="6350">
                          <a:noFill/>
                        </a:ln>
                      </wps:spPr>
                      <wps:txbx>
                        <w:txbxContent>
                          <w:p w:rsidR="00DD7A13" w:rsidRDefault="00DD7A13" w:rsidP="0032110F">
                            <w:pPr>
                              <w:jc w:val="center"/>
                            </w:pPr>
                            <w:r>
                              <w:t>D03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C15AAF4" id="Text Box 22" o:spid="_x0000_s1028" type="#_x0000_t202" style="position:absolute;left:0;text-align:left;margin-left:2.65pt;margin-top:13.6pt;width:51.85pt;height:20.9pt;z-index:251776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" filled="f" stroked="f" strokeweight=".5pt">
                <v:textbox>
                  <w:txbxContent>
                    <w:p w:rsidR="00DD7A13" w:rsidRDefault="00DD7A13" w:rsidP="0032110F">
                      <w:pPr>
                        <w:jc w:val="center"/>
                      </w:pPr>
                      <w:r>
                        <w:t>D03</w:t>
                      </w:r>
                    </w:p>
                  </w:txbxContent>
                </v:textbox>
              </v:shape>
            </w:pict>
          </mc:Fallback>
        </mc:AlternateContent>
      </w:r>
      <w:r w:rsidRPr="0032110F">
        <w:rPr>
          <w:rFonts w:asciiTheme="minorBidi" w:eastAsiaTheme="minorHAnsi" w:hAnsiTheme="minorBidi" w:cstheme="minorBidi"/>
          <w:noProof/>
          <w:sz w:val="22"/>
          <w:szCs w:val="22"/>
        </w:rPr>
        <mc:AlternateContent>
          <mc:Choice Requires="wps">
            <w:drawing>
              <wp:anchor distT="0" distB="0" distL="114300" distR="114300" simplePos="0" relativeHeight="251775488" behindDoc="0" locked="0" layoutInCell="1" allowOverlap="1" wp14:anchorId="47EAA48D" wp14:editId="0FB7A159">
                <wp:simplePos x="0" y="0"/>
                <wp:positionH relativeFrom="column">
                  <wp:posOffset>0</wp:posOffset>
                </wp:positionH>
                <wp:positionV relativeFrom="paragraph">
                  <wp:posOffset>3158</wp:posOffset>
                </wp:positionV>
                <wp:extent cx="701675" cy="457835"/>
                <wp:effectExtent l="0" t="0" r="22225" b="18415"/>
                <wp:wrapNone/>
                <wp:docPr id="21" name="Isosceles Triangle 21"/>
                <wp:cNvGraphicFramePr/>
                <a:graphic xmlns:a="http://schemas.openxmlformats.org/drawingml/2006/main">
                  <a:graphicData uri="http://schemas.microsoft.com/office/word/2010/wordprocessingShape">
                    <wps:wsp>
                      <wps:cNvSpPr/>
                      <wps:spPr>
                        <a:xfrm>
                          <a:off x="0" y="0"/>
                          <a:ext cx="701675" cy="457835"/>
                        </a:xfrm>
                        <a:prstGeom prst="triangle">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951F9F" id="Isosceles Triangle 21" o:spid="_x0000_s1026" type="#_x0000_t5" style="position:absolute;margin-left:0;margin-top:.25pt;width:55.25pt;height:36.05pt;z-index:251775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" fillcolor="white [3212]" strokecolor="black [3213]" strokeweight="1pt"/>
            </w:pict>
          </mc:Fallback>
        </mc:AlternateContent>
      </w:r>
      <w:r w:rsidR="00687E14" w:rsidRPr="00F16C4E">
        <w:rPr>
          <w:rFonts w:asciiTheme="minorBidi" w:eastAsiaTheme="minorHAnsi" w:hAnsiTheme="minorBidi" w:cstheme="minorBidi"/>
          <w:sz w:val="22"/>
          <w:szCs w:val="22"/>
        </w:rPr>
        <w:t>The quality plan applied to the scope of supply shall include:</w:t>
      </w:r>
    </w:p>
    <w:p w:rsidR="00687E14" w:rsidRPr="00F16C4E" w:rsidRDefault="0011585A" w:rsidP="0011585A">
      <w:pPr>
        <w:autoSpaceDE w:val="0"/>
        <w:autoSpaceDN w:val="0"/>
        <w:bidi w:val="0"/>
        <w:adjustRightInd w:val="0"/>
        <w:spacing w:line="360" w:lineRule="auto"/>
        <w:ind w:left="1620"/>
        <w:contextualSpacing/>
        <w:jc w:val="both"/>
        <w:rPr>
          <w:rFonts w:asciiTheme="minorBidi" w:eastAsiaTheme="minorHAnsi" w:hAnsiTheme="minorBidi" w:cstheme="minorBidi"/>
          <w:sz w:val="22"/>
          <w:szCs w:val="22"/>
        </w:rPr>
      </w:pPr>
      <w:r w:rsidRPr="00DC092E">
        <w:rPr>
          <w:rFonts w:asciiTheme="minorBidi" w:eastAsiaTheme="minorHAnsi" w:hAnsiTheme="minorBidi" w:cstheme="minorBidi"/>
          <w:sz w:val="22"/>
          <w:szCs w:val="22"/>
          <w:highlight w:val="lightGray"/>
        </w:rPr>
        <w:t>-   QA/QC Organization</w:t>
      </w:r>
      <w:r w:rsidRPr="0011585A">
        <w:rPr>
          <w:rFonts w:asciiTheme="minorBidi" w:eastAsiaTheme="minorHAnsi" w:hAnsiTheme="minorBidi" w:cstheme="minorBidi"/>
          <w:sz w:val="22"/>
          <w:szCs w:val="22"/>
        </w:rPr>
        <w:t xml:space="preserve"> Chart</w:t>
      </w:r>
      <w:r w:rsidRPr="00F16C4E">
        <w:rPr>
          <w:rFonts w:asciiTheme="minorBidi" w:eastAsiaTheme="minorHAnsi" w:hAnsiTheme="minorBidi" w:cstheme="minorBidi"/>
          <w:sz w:val="22"/>
          <w:szCs w:val="22"/>
        </w:rPr>
        <w:t xml:space="preserve"> and</w:t>
      </w:r>
      <w:r w:rsidR="00687E14" w:rsidRPr="00F16C4E">
        <w:rPr>
          <w:rFonts w:asciiTheme="minorBidi" w:eastAsiaTheme="minorHAnsi" w:hAnsiTheme="minorBidi" w:cstheme="minorBidi"/>
          <w:sz w:val="22"/>
          <w:szCs w:val="22"/>
        </w:rPr>
        <w:t xml:space="preserve"> procedures that shall be submitted for approval</w:t>
      </w:r>
      <w:r w:rsidR="00687E14">
        <w:rPr>
          <w:rFonts w:asciiTheme="minorBidi" w:eastAsiaTheme="minorHAnsi" w:hAnsiTheme="minorBidi" w:cstheme="minorBidi"/>
          <w:sz w:val="22"/>
          <w:szCs w:val="22"/>
        </w:rPr>
        <w:t>.</w:t>
      </w:r>
    </w:p>
    <w:p w:rsidR="00687E14" w:rsidRPr="00F16C4E" w:rsidRDefault="00687E14" w:rsidP="009D2F40">
      <w:pPr>
        <w:numPr>
          <w:ilvl w:val="1"/>
          <w:numId w:val="14"/>
        </w:numPr>
        <w:autoSpaceDE w:val="0"/>
        <w:autoSpaceDN w:val="0"/>
        <w:bidi w:val="0"/>
        <w:adjustRightInd w:val="0"/>
        <w:spacing w:line="360" w:lineRule="auto"/>
        <w:ind w:left="189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Plan for HOLD points in the production process proposed to PURCHASER for witness or approval particular activities</w:t>
      </w:r>
      <w:r>
        <w:rPr>
          <w:rFonts w:asciiTheme="minorBidi" w:eastAsiaTheme="minorHAnsi" w:hAnsiTheme="minorBidi" w:cstheme="minorBidi"/>
          <w:sz w:val="22"/>
          <w:szCs w:val="22"/>
        </w:rPr>
        <w:t>.</w:t>
      </w:r>
    </w:p>
    <w:p w:rsidR="00687E14" w:rsidRPr="00F16C4E" w:rsidRDefault="00687E14" w:rsidP="009D2F40">
      <w:pPr>
        <w:numPr>
          <w:ilvl w:val="1"/>
          <w:numId w:val="14"/>
        </w:numPr>
        <w:autoSpaceDE w:val="0"/>
        <w:autoSpaceDN w:val="0"/>
        <w:bidi w:val="0"/>
        <w:adjustRightInd w:val="0"/>
        <w:spacing w:line="360" w:lineRule="auto"/>
        <w:ind w:left="189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Production schedule indicating main quality manufacturing processes, inspection and tests</w:t>
      </w:r>
      <w:r>
        <w:rPr>
          <w:rFonts w:asciiTheme="minorBidi" w:eastAsiaTheme="minorHAnsi" w:hAnsiTheme="minorBidi" w:cstheme="minorBidi"/>
          <w:sz w:val="22"/>
          <w:szCs w:val="22"/>
        </w:rPr>
        <w:t>.</w:t>
      </w:r>
    </w:p>
    <w:p w:rsidR="00687E14" w:rsidRPr="00F16C4E" w:rsidRDefault="00687E14" w:rsidP="009D2F40">
      <w:pPr>
        <w:numPr>
          <w:ilvl w:val="1"/>
          <w:numId w:val="14"/>
        </w:numPr>
        <w:autoSpaceDE w:val="0"/>
        <w:autoSpaceDN w:val="0"/>
        <w:bidi w:val="0"/>
        <w:adjustRightInd w:val="0"/>
        <w:spacing w:line="360" w:lineRule="auto"/>
        <w:ind w:left="189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 xml:space="preserve">Qualification of all personnel performing </w:t>
      </w:r>
      <w:r>
        <w:rPr>
          <w:rFonts w:asciiTheme="minorBidi" w:eastAsiaTheme="minorHAnsi" w:hAnsiTheme="minorBidi" w:cstheme="minorBidi"/>
          <w:sz w:val="22"/>
          <w:szCs w:val="22"/>
        </w:rPr>
        <w:t>tests</w:t>
      </w:r>
      <w:r w:rsidRPr="00F16C4E">
        <w:rPr>
          <w:rFonts w:asciiTheme="minorBidi" w:eastAsiaTheme="minorHAnsi" w:hAnsiTheme="minorBidi" w:cstheme="minorBidi"/>
          <w:sz w:val="22"/>
          <w:szCs w:val="22"/>
        </w:rPr>
        <w:t xml:space="preserve"> to be reviewed by the inspector</w:t>
      </w:r>
    </w:p>
    <w:p w:rsidR="00687E14" w:rsidRPr="00F16C4E" w:rsidRDefault="00687E14" w:rsidP="009D2F40">
      <w:pPr>
        <w:numPr>
          <w:ilvl w:val="1"/>
          <w:numId w:val="14"/>
        </w:numPr>
        <w:autoSpaceDE w:val="0"/>
        <w:autoSpaceDN w:val="0"/>
        <w:bidi w:val="0"/>
        <w:adjustRightInd w:val="0"/>
        <w:spacing w:line="360" w:lineRule="auto"/>
        <w:ind w:left="189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Supplier shall also provide the description of the following quality activities:</w:t>
      </w:r>
    </w:p>
    <w:p w:rsidR="00687E14" w:rsidRPr="00900DCB" w:rsidRDefault="00687E14" w:rsidP="009D2F40">
      <w:pPr>
        <w:pStyle w:val="ListParagraph"/>
        <w:numPr>
          <w:ilvl w:val="0"/>
          <w:numId w:val="23"/>
        </w:numPr>
        <w:autoSpaceDE w:val="0"/>
        <w:autoSpaceDN w:val="0"/>
        <w:bidi w:val="0"/>
        <w:adjustRightInd w:val="0"/>
        <w:spacing w:line="360" w:lineRule="auto"/>
        <w:ind w:left="2250" w:hanging="270"/>
        <w:jc w:val="both"/>
        <w:rPr>
          <w:rFonts w:asciiTheme="minorBidi" w:eastAsiaTheme="minorHAnsi" w:hAnsiTheme="minorBidi" w:cstheme="minorBidi"/>
          <w:sz w:val="22"/>
          <w:szCs w:val="22"/>
        </w:rPr>
      </w:pPr>
      <w:r w:rsidRPr="00900DCB">
        <w:rPr>
          <w:rFonts w:asciiTheme="minorBidi" w:eastAsiaTheme="minorHAnsi" w:hAnsiTheme="minorBidi" w:cstheme="minorBidi"/>
          <w:sz w:val="22"/>
          <w:szCs w:val="22"/>
        </w:rPr>
        <w:t>Sub suppliers products quality</w:t>
      </w:r>
    </w:p>
    <w:p w:rsidR="00687E14" w:rsidRPr="00F16C4E" w:rsidRDefault="00687E14" w:rsidP="009D2F40">
      <w:pPr>
        <w:pStyle w:val="ListParagraph"/>
        <w:numPr>
          <w:ilvl w:val="0"/>
          <w:numId w:val="23"/>
        </w:numPr>
        <w:autoSpaceDE w:val="0"/>
        <w:autoSpaceDN w:val="0"/>
        <w:bidi w:val="0"/>
        <w:adjustRightInd w:val="0"/>
        <w:spacing w:line="360" w:lineRule="auto"/>
        <w:ind w:left="2250" w:hanging="270"/>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Quality check and identification of the materials and equipment entering in their manufacturing shop.</w:t>
      </w:r>
    </w:p>
    <w:p w:rsidR="00687E14" w:rsidRPr="00F16C4E" w:rsidRDefault="00687E14"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Calibration of test instruments and equipment</w:t>
      </w:r>
    </w:p>
    <w:p w:rsidR="00687E14" w:rsidRDefault="00687E14"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Provide detailed specifications and data sheets.</w:t>
      </w:r>
    </w:p>
    <w:p w:rsidR="005C3B74" w:rsidRPr="00F16C4E" w:rsidRDefault="005C3B74" w:rsidP="009D2F40">
      <w:pPr>
        <w:autoSpaceDE w:val="0"/>
        <w:autoSpaceDN w:val="0"/>
        <w:bidi w:val="0"/>
        <w:adjustRightInd w:val="0"/>
        <w:spacing w:line="360" w:lineRule="auto"/>
        <w:ind w:left="1620"/>
        <w:contextualSpacing/>
        <w:jc w:val="both"/>
        <w:rPr>
          <w:rFonts w:asciiTheme="minorBidi" w:eastAsiaTheme="minorHAnsi" w:hAnsiTheme="minorBidi" w:cstheme="minorBidi"/>
          <w:sz w:val="22"/>
          <w:szCs w:val="22"/>
        </w:rPr>
      </w:pPr>
    </w:p>
    <w:p w:rsidR="00687E14" w:rsidRPr="00D702B9" w:rsidRDefault="00687E14" w:rsidP="00687E14">
      <w:pPr>
        <w:pStyle w:val="Heading3"/>
        <w:keepLines w:val="0"/>
        <w:widowControl/>
        <w:numPr>
          <w:ilvl w:val="2"/>
          <w:numId w:val="21"/>
        </w:numPr>
        <w:tabs>
          <w:tab w:val="clear" w:pos="851"/>
        </w:tabs>
        <w:spacing w:before="60" w:line="288" w:lineRule="auto"/>
        <w:ind w:hanging="810"/>
        <w:jc w:val="left"/>
      </w:pPr>
      <w:bookmarkStart w:id="27" w:name="_Toc12468050"/>
      <w:bookmarkStart w:id="28" w:name="_Toc12468091"/>
      <w:bookmarkStart w:id="29" w:name="_Toc13905928"/>
      <w:bookmarkStart w:id="30" w:name="_Toc13909562"/>
      <w:bookmarkStart w:id="31" w:name="_Toc108956337"/>
      <w:r w:rsidRPr="00D702B9">
        <w:t>Spare parts</w:t>
      </w:r>
      <w:bookmarkEnd w:id="27"/>
      <w:bookmarkEnd w:id="28"/>
      <w:bookmarkEnd w:id="29"/>
      <w:bookmarkEnd w:id="30"/>
      <w:bookmarkEnd w:id="31"/>
    </w:p>
    <w:p w:rsidR="00687E14" w:rsidRDefault="00AA204B" w:rsidP="009D2F40">
      <w:pPr>
        <w:bidi w:val="0"/>
        <w:spacing w:before="120" w:after="120" w:line="360" w:lineRule="auto"/>
        <w:ind w:left="1354"/>
        <w:jc w:val="both"/>
        <w:rPr>
          <w:rFonts w:asciiTheme="minorBidi" w:eastAsiaTheme="minorHAnsi" w:hAnsiTheme="minorBidi" w:cstheme="minorBidi"/>
          <w:sz w:val="22"/>
          <w:szCs w:val="22"/>
        </w:rPr>
      </w:pPr>
      <w:r w:rsidRPr="00AA204B">
        <w:rPr>
          <w:rFonts w:asciiTheme="minorBidi" w:eastAsiaTheme="minorHAnsi" w:hAnsiTheme="minorBidi" w:cstheme="minorBidi"/>
          <w:noProof/>
          <w:sz w:val="22"/>
          <w:szCs w:val="22"/>
        </w:rPr>
        <mc:AlternateContent>
          <mc:Choice Requires="wps">
            <w:drawing>
              <wp:anchor distT="0" distB="0" distL="114300" distR="114300" simplePos="0" relativeHeight="251760128" behindDoc="0" locked="0" layoutInCell="1" allowOverlap="1" wp14:anchorId="57F97687" wp14:editId="18450072">
                <wp:simplePos x="0" y="0"/>
                <wp:positionH relativeFrom="column">
                  <wp:posOffset>-240146</wp:posOffset>
                </wp:positionH>
                <wp:positionV relativeFrom="paragraph">
                  <wp:posOffset>365355</wp:posOffset>
                </wp:positionV>
                <wp:extent cx="701675" cy="457835"/>
                <wp:effectExtent l="0" t="0" r="22225" b="18415"/>
                <wp:wrapNone/>
                <wp:docPr id="11" name="Isosceles Triangle 11"/>
                <wp:cNvGraphicFramePr/>
                <a:graphic xmlns:a="http://schemas.openxmlformats.org/drawingml/2006/main">
                  <a:graphicData uri="http://schemas.microsoft.com/office/word/2010/wordprocessingShape">
                    <wps:wsp>
                      <wps:cNvSpPr/>
                      <wps:spPr>
                        <a:xfrm>
                          <a:off x="0" y="0"/>
                          <a:ext cx="701675" cy="457835"/>
                        </a:xfrm>
                        <a:prstGeom prst="triangle">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F1BB5C"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1" o:spid="_x0000_s1026" type="#_x0000_t5" style="position:absolute;margin-left:-18.9pt;margin-top:28.75pt;width:55.25pt;height:36.05pt;z-index:251760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" fillcolor="white [3212]" strokecolor="black [3213]" strokeweight="1pt"/>
            </w:pict>
          </mc:Fallback>
        </mc:AlternateContent>
      </w:r>
      <w:r w:rsidR="00687E14">
        <w:rPr>
          <w:rFonts w:asciiTheme="minorBidi" w:eastAsiaTheme="minorHAnsi" w:hAnsiTheme="minorBidi" w:cstheme="minorBidi"/>
          <w:sz w:val="22"/>
          <w:szCs w:val="22"/>
        </w:rPr>
        <w:t xml:space="preserve">Following items shall be considered (supplied) and </w:t>
      </w:r>
      <w:r w:rsidR="00687E14" w:rsidRPr="00F16C4E">
        <w:rPr>
          <w:rFonts w:asciiTheme="minorBidi" w:eastAsiaTheme="minorHAnsi" w:hAnsiTheme="minorBidi" w:cstheme="minorBidi"/>
          <w:sz w:val="22"/>
          <w:szCs w:val="22"/>
        </w:rPr>
        <w:t>included in the bid documentation</w:t>
      </w:r>
      <w:r w:rsidR="00687E14">
        <w:rPr>
          <w:rFonts w:asciiTheme="minorBidi" w:eastAsiaTheme="minorHAnsi" w:hAnsiTheme="minorBidi" w:cstheme="minorBidi"/>
          <w:sz w:val="22"/>
          <w:szCs w:val="22"/>
        </w:rPr>
        <w:t>:</w:t>
      </w:r>
    </w:p>
    <w:p w:rsidR="00687E14" w:rsidRPr="00F16C4E" w:rsidRDefault="00AA204B" w:rsidP="00AA204B">
      <w:pPr>
        <w:numPr>
          <w:ilvl w:val="0"/>
          <w:numId w:val="14"/>
        </w:numPr>
        <w:autoSpaceDE w:val="0"/>
        <w:autoSpaceDN w:val="0"/>
        <w:bidi w:val="0"/>
        <w:adjustRightInd w:val="0"/>
        <w:spacing w:line="360" w:lineRule="auto"/>
        <w:contextualSpacing/>
        <w:jc w:val="both"/>
        <w:rPr>
          <w:rFonts w:asciiTheme="minorBidi" w:eastAsiaTheme="minorHAnsi" w:hAnsiTheme="minorBidi" w:cstheme="minorBidi"/>
          <w:sz w:val="22"/>
          <w:szCs w:val="22"/>
        </w:rPr>
      </w:pPr>
      <w:r w:rsidRPr="00AA204B">
        <w:rPr>
          <w:rFonts w:asciiTheme="minorBidi" w:eastAsiaTheme="minorHAnsi" w:hAnsiTheme="minorBidi" w:cstheme="minorBidi"/>
          <w:noProof/>
          <w:sz w:val="22"/>
          <w:szCs w:val="22"/>
        </w:rPr>
        <mc:AlternateContent>
          <mc:Choice Requires="wps">
            <w:drawing>
              <wp:anchor distT="0" distB="0" distL="114300" distR="114300" simplePos="0" relativeHeight="251761152" behindDoc="0" locked="0" layoutInCell="1" allowOverlap="1" wp14:anchorId="599CCE8D" wp14:editId="6FACDBEC">
                <wp:simplePos x="0" y="0"/>
                <wp:positionH relativeFrom="column">
                  <wp:posOffset>-206491</wp:posOffset>
                </wp:positionH>
                <wp:positionV relativeFrom="paragraph">
                  <wp:posOffset>198350</wp:posOffset>
                </wp:positionV>
                <wp:extent cx="658762" cy="265471"/>
                <wp:effectExtent l="0" t="0" r="0" b="1270"/>
                <wp:wrapNone/>
                <wp:docPr id="12" name="Text Box 12"/>
                <wp:cNvGraphicFramePr/>
                <a:graphic xmlns:a="http://schemas.openxmlformats.org/drawingml/2006/main">
                  <a:graphicData uri="http://schemas.microsoft.com/office/word/2010/wordprocessingShape">
                    <wps:wsp>
                      <wps:cNvSpPr txBox="1"/>
                      <wps:spPr>
                        <a:xfrm>
                          <a:off x="0" y="0"/>
                          <a:ext cx="658762" cy="265471"/>
                        </a:xfrm>
                        <a:prstGeom prst="rect">
                          <a:avLst/>
                        </a:prstGeom>
                        <a:noFill/>
                        <a:ln w="6350">
                          <a:noFill/>
                        </a:ln>
                      </wps:spPr>
                      <wps:txbx>
                        <w:txbxContent>
                          <w:p w:rsidR="00DD7A13" w:rsidRDefault="00DD7A13" w:rsidP="0032110F">
                            <w:pPr>
                              <w:jc w:val="center"/>
                            </w:pPr>
                            <w:r>
                              <w:t>D03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99CCE8D" id="Text Box 12" o:spid="_x0000_s1029" type="#_x0000_t202" style="position:absolute;left:0;text-align:left;margin-left:-16.25pt;margin-top:15.6pt;width:51.85pt;height:20.9pt;z-index:251761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" filled="f" stroked="f" strokeweight=".5pt">
                <v:textbox>
                  <w:txbxContent>
                    <w:p w:rsidR="00DD7A13" w:rsidRDefault="00DD7A13" w:rsidP="0032110F">
                      <w:pPr>
                        <w:jc w:val="center"/>
                      </w:pPr>
                      <w:r>
                        <w:t>D03</w:t>
                      </w:r>
                    </w:p>
                  </w:txbxContent>
                </v:textbox>
              </v:shape>
            </w:pict>
          </mc:Fallback>
        </mc:AlternateContent>
      </w:r>
      <w:r w:rsidR="00687E14" w:rsidRPr="00F16C4E">
        <w:rPr>
          <w:rFonts w:asciiTheme="minorBidi" w:eastAsiaTheme="minorHAnsi" w:hAnsiTheme="minorBidi" w:cstheme="minorBidi"/>
          <w:sz w:val="22"/>
          <w:szCs w:val="22"/>
        </w:rPr>
        <w:t>Spare parts</w:t>
      </w:r>
      <w:r w:rsidR="00687E14">
        <w:rPr>
          <w:rFonts w:asciiTheme="minorBidi" w:eastAsiaTheme="minorHAnsi" w:hAnsiTheme="minorBidi" w:cstheme="minorBidi"/>
          <w:sz w:val="22"/>
          <w:szCs w:val="22"/>
        </w:rPr>
        <w:t xml:space="preserve"> for commissioning and start-up; </w:t>
      </w:r>
      <w:r w:rsidR="00687E14" w:rsidRPr="00F16C4E">
        <w:rPr>
          <w:rFonts w:asciiTheme="minorBidi" w:eastAsiaTheme="minorHAnsi" w:hAnsiTheme="minorBidi" w:cstheme="minorBidi"/>
          <w:sz w:val="22"/>
          <w:szCs w:val="22"/>
        </w:rPr>
        <w:t xml:space="preserve">a qualified and complete list </w:t>
      </w:r>
      <w:r w:rsidR="00687E14">
        <w:rPr>
          <w:rFonts w:asciiTheme="minorBidi" w:eastAsiaTheme="minorHAnsi" w:hAnsiTheme="minorBidi" w:cstheme="minorBidi"/>
          <w:sz w:val="22"/>
          <w:szCs w:val="22"/>
        </w:rPr>
        <w:t xml:space="preserve">based on </w:t>
      </w:r>
      <w:r w:rsidR="00687E14" w:rsidRPr="003C3123">
        <w:rPr>
          <w:rFonts w:asciiTheme="minorBidi" w:eastAsiaTheme="minorHAnsi" w:hAnsiTheme="minorBidi" w:cstheme="minorBidi"/>
          <w:sz w:val="22"/>
          <w:szCs w:val="22"/>
        </w:rPr>
        <w:t xml:space="preserve">PROJECT </w:t>
      </w:r>
      <w:r w:rsidR="00687E14">
        <w:rPr>
          <w:rFonts w:asciiTheme="minorBidi" w:eastAsiaTheme="minorHAnsi" w:hAnsiTheme="minorBidi" w:cstheme="minorBidi"/>
          <w:sz w:val="22"/>
          <w:szCs w:val="22"/>
        </w:rPr>
        <w:t xml:space="preserve">SPARE PART SUPPLY </w:t>
      </w:r>
      <w:r w:rsidR="00687E14" w:rsidRPr="003C3123">
        <w:rPr>
          <w:rFonts w:asciiTheme="minorBidi" w:eastAsiaTheme="minorHAnsi" w:hAnsiTheme="minorBidi" w:cstheme="minorBidi"/>
          <w:sz w:val="22"/>
          <w:szCs w:val="22"/>
        </w:rPr>
        <w:t xml:space="preserve">PROCEDURE </w:t>
      </w:r>
      <w:r w:rsidR="00687E14">
        <w:rPr>
          <w:rFonts w:asciiTheme="minorBidi" w:eastAsiaTheme="minorHAnsi" w:hAnsiTheme="minorBidi" w:cstheme="minorBidi"/>
          <w:sz w:val="22"/>
          <w:szCs w:val="22"/>
        </w:rPr>
        <w:t>(</w:t>
      </w:r>
      <w:r w:rsidR="00687E14" w:rsidRPr="003C3123">
        <w:rPr>
          <w:rFonts w:asciiTheme="minorBidi" w:eastAsiaTheme="minorHAnsi" w:hAnsiTheme="minorBidi" w:cstheme="minorBidi"/>
          <w:sz w:val="22"/>
          <w:szCs w:val="22"/>
        </w:rPr>
        <w:t xml:space="preserve">Doc. No. </w:t>
      </w:r>
      <w:r w:rsidRPr="00AA204B">
        <w:rPr>
          <w:rFonts w:asciiTheme="minorBidi" w:eastAsiaTheme="minorHAnsi" w:hAnsiTheme="minorBidi" w:cstheme="minorBidi"/>
          <w:sz w:val="22"/>
          <w:szCs w:val="22"/>
          <w:highlight w:val="lightGray"/>
        </w:rPr>
        <w:t>E&amp;C-QC-SP-1</w:t>
      </w:r>
      <w:r w:rsidR="00687E14">
        <w:rPr>
          <w:rFonts w:asciiTheme="minorBidi" w:eastAsiaTheme="minorHAnsi" w:hAnsiTheme="minorBidi" w:cstheme="minorBidi"/>
          <w:sz w:val="22"/>
          <w:szCs w:val="22"/>
        </w:rPr>
        <w:t>).</w:t>
      </w:r>
    </w:p>
    <w:p w:rsidR="00687E14" w:rsidRPr="00F16C4E" w:rsidRDefault="00687E14" w:rsidP="00AA204B">
      <w:pPr>
        <w:numPr>
          <w:ilvl w:val="0"/>
          <w:numId w:val="14"/>
        </w:numPr>
        <w:autoSpaceDE w:val="0"/>
        <w:autoSpaceDN w:val="0"/>
        <w:bidi w:val="0"/>
        <w:adjustRightInd w:val="0"/>
        <w:spacing w:line="360" w:lineRule="auto"/>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Spare parts for two years operation</w:t>
      </w:r>
      <w:r>
        <w:rPr>
          <w:rFonts w:asciiTheme="minorBidi" w:eastAsiaTheme="minorHAnsi" w:hAnsiTheme="minorBidi" w:cstheme="minorBidi"/>
          <w:sz w:val="22"/>
          <w:szCs w:val="22"/>
        </w:rPr>
        <w:t xml:space="preserve">; </w:t>
      </w:r>
      <w:r w:rsidRPr="00F16C4E">
        <w:rPr>
          <w:rFonts w:asciiTheme="minorBidi" w:eastAsiaTheme="minorHAnsi" w:hAnsiTheme="minorBidi" w:cstheme="minorBidi"/>
          <w:sz w:val="22"/>
          <w:szCs w:val="22"/>
        </w:rPr>
        <w:t xml:space="preserve">a qualified and complete list </w:t>
      </w:r>
      <w:r>
        <w:rPr>
          <w:rFonts w:asciiTheme="minorBidi" w:eastAsiaTheme="minorHAnsi" w:hAnsiTheme="minorBidi" w:cstheme="minorBidi"/>
          <w:sz w:val="22"/>
          <w:szCs w:val="22"/>
        </w:rPr>
        <w:t xml:space="preserve">based on </w:t>
      </w:r>
      <w:r w:rsidRPr="003C3123">
        <w:rPr>
          <w:rFonts w:asciiTheme="minorBidi" w:eastAsiaTheme="minorHAnsi" w:hAnsiTheme="minorBidi" w:cstheme="minorBidi"/>
          <w:sz w:val="22"/>
          <w:szCs w:val="22"/>
        </w:rPr>
        <w:t xml:space="preserve">PROJECT </w:t>
      </w:r>
      <w:r>
        <w:rPr>
          <w:rFonts w:asciiTheme="minorBidi" w:eastAsiaTheme="minorHAnsi" w:hAnsiTheme="minorBidi" w:cstheme="minorBidi"/>
          <w:sz w:val="22"/>
          <w:szCs w:val="22"/>
        </w:rPr>
        <w:t xml:space="preserve">SPARE PART SUPPLY </w:t>
      </w:r>
      <w:r w:rsidRPr="003C3123">
        <w:rPr>
          <w:rFonts w:asciiTheme="minorBidi" w:eastAsiaTheme="minorHAnsi" w:hAnsiTheme="minorBidi" w:cstheme="minorBidi"/>
          <w:sz w:val="22"/>
          <w:szCs w:val="22"/>
        </w:rPr>
        <w:t xml:space="preserve">PROCEDURE </w:t>
      </w:r>
      <w:r>
        <w:rPr>
          <w:rFonts w:asciiTheme="minorBidi" w:eastAsiaTheme="minorHAnsi" w:hAnsiTheme="minorBidi" w:cstheme="minorBidi"/>
          <w:sz w:val="22"/>
          <w:szCs w:val="22"/>
        </w:rPr>
        <w:t>(</w:t>
      </w:r>
      <w:r w:rsidRPr="003C3123">
        <w:rPr>
          <w:rFonts w:asciiTheme="minorBidi" w:eastAsiaTheme="minorHAnsi" w:hAnsiTheme="minorBidi" w:cstheme="minorBidi"/>
          <w:sz w:val="22"/>
          <w:szCs w:val="22"/>
        </w:rPr>
        <w:t xml:space="preserve">Doc. No. </w:t>
      </w:r>
      <w:r w:rsidR="00AA204B" w:rsidRPr="00AA204B">
        <w:rPr>
          <w:rFonts w:asciiTheme="minorBidi" w:eastAsiaTheme="minorHAnsi" w:hAnsiTheme="minorBidi" w:cstheme="minorBidi"/>
          <w:sz w:val="22"/>
          <w:szCs w:val="22"/>
          <w:highlight w:val="lightGray"/>
        </w:rPr>
        <w:t>E&amp;C-QC-SP-1</w:t>
      </w:r>
      <w:r>
        <w:rPr>
          <w:rFonts w:asciiTheme="minorBidi" w:eastAsiaTheme="minorHAnsi" w:hAnsiTheme="minorBidi" w:cstheme="minorBidi"/>
          <w:sz w:val="22"/>
          <w:szCs w:val="22"/>
        </w:rPr>
        <w:t>).</w:t>
      </w:r>
    </w:p>
    <w:p w:rsidR="00687E14" w:rsidRDefault="00687E14"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Capital spare parts (as option</w:t>
      </w:r>
      <w:r>
        <w:rPr>
          <w:rFonts w:asciiTheme="minorBidi" w:eastAsiaTheme="minorHAnsi" w:hAnsiTheme="minorBidi" w:cstheme="minorBidi"/>
          <w:sz w:val="22"/>
          <w:szCs w:val="22"/>
        </w:rPr>
        <w:t xml:space="preserve"> / if any</w:t>
      </w:r>
      <w:r w:rsidRPr="00F16C4E">
        <w:rPr>
          <w:rFonts w:asciiTheme="minorBidi" w:eastAsiaTheme="minorHAnsi" w:hAnsiTheme="minorBidi" w:cstheme="minorBidi"/>
          <w:sz w:val="22"/>
          <w:szCs w:val="22"/>
        </w:rPr>
        <w:t>)</w:t>
      </w:r>
    </w:p>
    <w:p w:rsidR="005C3B74" w:rsidRPr="00F16C4E" w:rsidRDefault="005C3B74" w:rsidP="005C3B74">
      <w:pPr>
        <w:autoSpaceDE w:val="0"/>
        <w:autoSpaceDN w:val="0"/>
        <w:bidi w:val="0"/>
        <w:adjustRightInd w:val="0"/>
        <w:spacing w:line="276" w:lineRule="auto"/>
        <w:ind w:left="1620"/>
        <w:contextualSpacing/>
        <w:jc w:val="both"/>
        <w:rPr>
          <w:rFonts w:asciiTheme="minorBidi" w:eastAsiaTheme="minorHAnsi" w:hAnsiTheme="minorBidi" w:cstheme="minorBidi"/>
          <w:sz w:val="22"/>
          <w:szCs w:val="22"/>
        </w:rPr>
      </w:pPr>
    </w:p>
    <w:p w:rsidR="00687E14" w:rsidRDefault="00687E14" w:rsidP="00687E14">
      <w:pPr>
        <w:pStyle w:val="Heading3"/>
        <w:keepLines w:val="0"/>
        <w:widowControl/>
        <w:numPr>
          <w:ilvl w:val="2"/>
          <w:numId w:val="21"/>
        </w:numPr>
        <w:tabs>
          <w:tab w:val="clear" w:pos="851"/>
        </w:tabs>
        <w:spacing w:before="60" w:line="288" w:lineRule="auto"/>
        <w:ind w:hanging="810"/>
        <w:jc w:val="left"/>
      </w:pPr>
      <w:bookmarkStart w:id="32" w:name="_Toc12468051"/>
      <w:bookmarkStart w:id="33" w:name="_Toc12468092"/>
      <w:bookmarkStart w:id="34" w:name="_Toc13905929"/>
      <w:bookmarkStart w:id="35" w:name="_Toc13909563"/>
      <w:bookmarkStart w:id="36" w:name="_Toc108956338"/>
      <w:r w:rsidRPr="00D702B9">
        <w:t>Other items</w:t>
      </w:r>
      <w:bookmarkEnd w:id="32"/>
      <w:bookmarkEnd w:id="33"/>
      <w:bookmarkEnd w:id="34"/>
      <w:bookmarkEnd w:id="35"/>
      <w:bookmarkEnd w:id="36"/>
    </w:p>
    <w:p w:rsidR="005C3B74" w:rsidRPr="005C3B74" w:rsidRDefault="005C3B74" w:rsidP="009D2F40">
      <w:pPr>
        <w:pStyle w:val="ListParagraph"/>
        <w:numPr>
          <w:ilvl w:val="0"/>
          <w:numId w:val="34"/>
        </w:numPr>
        <w:autoSpaceDE w:val="0"/>
        <w:autoSpaceDN w:val="0"/>
        <w:bidi w:val="0"/>
        <w:adjustRightInd w:val="0"/>
        <w:spacing w:line="360" w:lineRule="auto"/>
        <w:jc w:val="both"/>
        <w:rPr>
          <w:rFonts w:asciiTheme="minorBidi" w:eastAsiaTheme="minorHAnsi" w:hAnsiTheme="minorBidi" w:cstheme="minorBidi"/>
          <w:sz w:val="22"/>
          <w:szCs w:val="22"/>
        </w:rPr>
      </w:pPr>
      <w:r w:rsidRPr="005C3B74">
        <w:rPr>
          <w:rFonts w:asciiTheme="minorBidi" w:eastAsiaTheme="minorHAnsi" w:hAnsiTheme="minorBidi" w:cstheme="minorBidi"/>
          <w:sz w:val="22"/>
          <w:szCs w:val="22"/>
        </w:rPr>
        <w:t>Special tools required for installation and maintenance including compressor internals dismantling cradle (a qualified and complete list has to be included in the bid documentation)</w:t>
      </w:r>
    </w:p>
    <w:p w:rsidR="005C3B74" w:rsidRPr="005C3B74" w:rsidRDefault="005C3B74" w:rsidP="009D2F40">
      <w:pPr>
        <w:pStyle w:val="ListParagraph"/>
        <w:numPr>
          <w:ilvl w:val="0"/>
          <w:numId w:val="34"/>
        </w:numPr>
        <w:autoSpaceDE w:val="0"/>
        <w:autoSpaceDN w:val="0"/>
        <w:bidi w:val="0"/>
        <w:adjustRightInd w:val="0"/>
        <w:spacing w:line="360" w:lineRule="auto"/>
        <w:jc w:val="both"/>
        <w:rPr>
          <w:rFonts w:asciiTheme="minorBidi" w:eastAsiaTheme="minorHAnsi" w:hAnsiTheme="minorBidi" w:cstheme="minorBidi"/>
          <w:sz w:val="22"/>
          <w:szCs w:val="22"/>
        </w:rPr>
      </w:pPr>
      <w:r w:rsidRPr="005C3B74">
        <w:rPr>
          <w:rFonts w:asciiTheme="minorBidi" w:eastAsiaTheme="minorHAnsi" w:hAnsiTheme="minorBidi" w:cstheme="minorBidi"/>
          <w:sz w:val="22"/>
          <w:szCs w:val="22"/>
        </w:rPr>
        <w:t xml:space="preserve">Name plate </w:t>
      </w:r>
    </w:p>
    <w:p w:rsidR="005C3B74" w:rsidRPr="005C3B74" w:rsidRDefault="005C3B74" w:rsidP="009D2F40">
      <w:pPr>
        <w:pStyle w:val="ListParagraph"/>
        <w:numPr>
          <w:ilvl w:val="0"/>
          <w:numId w:val="34"/>
        </w:numPr>
        <w:autoSpaceDE w:val="0"/>
        <w:autoSpaceDN w:val="0"/>
        <w:bidi w:val="0"/>
        <w:adjustRightInd w:val="0"/>
        <w:spacing w:line="360" w:lineRule="auto"/>
        <w:jc w:val="both"/>
        <w:rPr>
          <w:rFonts w:asciiTheme="minorBidi" w:eastAsiaTheme="minorHAnsi" w:hAnsiTheme="minorBidi" w:cstheme="minorBidi"/>
          <w:sz w:val="22"/>
          <w:szCs w:val="22"/>
        </w:rPr>
      </w:pPr>
      <w:r w:rsidRPr="005C3B74">
        <w:rPr>
          <w:rFonts w:asciiTheme="minorBidi" w:eastAsiaTheme="minorHAnsi" w:hAnsiTheme="minorBidi" w:cstheme="minorBidi"/>
          <w:sz w:val="22"/>
          <w:szCs w:val="22"/>
        </w:rPr>
        <w:t xml:space="preserve">Earthing plate </w:t>
      </w:r>
    </w:p>
    <w:p w:rsidR="005C3B74" w:rsidRPr="005C3B74" w:rsidRDefault="005C3B74" w:rsidP="009D2F40">
      <w:pPr>
        <w:pStyle w:val="ListParagraph"/>
        <w:numPr>
          <w:ilvl w:val="0"/>
          <w:numId w:val="34"/>
        </w:numPr>
        <w:autoSpaceDE w:val="0"/>
        <w:autoSpaceDN w:val="0"/>
        <w:bidi w:val="0"/>
        <w:adjustRightInd w:val="0"/>
        <w:spacing w:line="360" w:lineRule="auto"/>
        <w:jc w:val="both"/>
        <w:rPr>
          <w:rFonts w:asciiTheme="minorBidi" w:eastAsiaTheme="minorHAnsi" w:hAnsiTheme="minorBidi" w:cstheme="minorBidi"/>
          <w:sz w:val="22"/>
          <w:szCs w:val="22"/>
        </w:rPr>
      </w:pPr>
      <w:r w:rsidRPr="005C3B74">
        <w:rPr>
          <w:rFonts w:asciiTheme="minorBidi" w:eastAsiaTheme="minorHAnsi" w:hAnsiTheme="minorBidi" w:cstheme="minorBidi"/>
          <w:sz w:val="22"/>
          <w:szCs w:val="22"/>
        </w:rPr>
        <w:t>Painting of all items in accordance with "Painting Specification".</w:t>
      </w:r>
    </w:p>
    <w:p w:rsidR="005C3B74" w:rsidRPr="005C3B74" w:rsidRDefault="005C3B74" w:rsidP="009D2F40">
      <w:pPr>
        <w:pStyle w:val="ListParagraph"/>
        <w:numPr>
          <w:ilvl w:val="0"/>
          <w:numId w:val="34"/>
        </w:numPr>
        <w:autoSpaceDE w:val="0"/>
        <w:autoSpaceDN w:val="0"/>
        <w:bidi w:val="0"/>
        <w:adjustRightInd w:val="0"/>
        <w:spacing w:line="360" w:lineRule="auto"/>
        <w:jc w:val="both"/>
        <w:rPr>
          <w:rFonts w:asciiTheme="minorBidi" w:eastAsiaTheme="minorHAnsi" w:hAnsiTheme="minorBidi" w:cstheme="minorBidi"/>
          <w:sz w:val="22"/>
          <w:szCs w:val="22"/>
        </w:rPr>
      </w:pPr>
      <w:r w:rsidRPr="005C3B74">
        <w:rPr>
          <w:rFonts w:asciiTheme="minorBidi" w:eastAsiaTheme="minorHAnsi" w:hAnsiTheme="minorBidi" w:cstheme="minorBidi"/>
          <w:sz w:val="22"/>
          <w:szCs w:val="22"/>
        </w:rPr>
        <w:t>Preparation for shipment</w:t>
      </w:r>
    </w:p>
    <w:p w:rsidR="005C3B74" w:rsidRPr="005C3B74" w:rsidRDefault="005C3B74" w:rsidP="009D2F40">
      <w:pPr>
        <w:pStyle w:val="ListParagraph"/>
        <w:numPr>
          <w:ilvl w:val="0"/>
          <w:numId w:val="34"/>
        </w:numPr>
        <w:autoSpaceDE w:val="0"/>
        <w:autoSpaceDN w:val="0"/>
        <w:bidi w:val="0"/>
        <w:adjustRightInd w:val="0"/>
        <w:spacing w:line="360" w:lineRule="auto"/>
        <w:jc w:val="both"/>
        <w:rPr>
          <w:rFonts w:asciiTheme="minorBidi" w:eastAsiaTheme="minorHAnsi" w:hAnsiTheme="minorBidi" w:cstheme="minorBidi"/>
          <w:sz w:val="22"/>
          <w:szCs w:val="22"/>
        </w:rPr>
      </w:pPr>
      <w:r w:rsidRPr="005C3B74">
        <w:rPr>
          <w:rFonts w:asciiTheme="minorBidi" w:eastAsiaTheme="minorHAnsi" w:hAnsiTheme="minorBidi" w:cstheme="minorBidi"/>
          <w:sz w:val="22"/>
          <w:szCs w:val="22"/>
        </w:rPr>
        <w:t>Packing for sea freight transportation</w:t>
      </w:r>
    </w:p>
    <w:p w:rsidR="005C3B74" w:rsidRPr="005C3B74" w:rsidRDefault="005C3B74" w:rsidP="009D2F40">
      <w:pPr>
        <w:pStyle w:val="ListParagraph"/>
        <w:numPr>
          <w:ilvl w:val="0"/>
          <w:numId w:val="34"/>
        </w:numPr>
        <w:autoSpaceDE w:val="0"/>
        <w:autoSpaceDN w:val="0"/>
        <w:bidi w:val="0"/>
        <w:adjustRightInd w:val="0"/>
        <w:spacing w:line="360" w:lineRule="auto"/>
        <w:jc w:val="both"/>
        <w:rPr>
          <w:rFonts w:asciiTheme="minorBidi" w:eastAsiaTheme="minorHAnsi" w:hAnsiTheme="minorBidi" w:cstheme="minorBidi"/>
          <w:sz w:val="22"/>
          <w:szCs w:val="22"/>
        </w:rPr>
      </w:pPr>
      <w:r w:rsidRPr="005C3B74">
        <w:rPr>
          <w:rFonts w:asciiTheme="minorBidi" w:eastAsiaTheme="minorHAnsi" w:hAnsiTheme="minorBidi" w:cstheme="minorBidi"/>
          <w:sz w:val="22"/>
          <w:szCs w:val="22"/>
        </w:rPr>
        <w:lastRenderedPageBreak/>
        <w:t xml:space="preserve">Stairs, ladders and walkways if required </w:t>
      </w:r>
    </w:p>
    <w:p w:rsidR="005C3B74" w:rsidRPr="005C3B74" w:rsidRDefault="005C3B74" w:rsidP="009D2F40">
      <w:pPr>
        <w:pStyle w:val="ListParagraph"/>
        <w:numPr>
          <w:ilvl w:val="0"/>
          <w:numId w:val="34"/>
        </w:numPr>
        <w:autoSpaceDE w:val="0"/>
        <w:autoSpaceDN w:val="0"/>
        <w:bidi w:val="0"/>
        <w:adjustRightInd w:val="0"/>
        <w:spacing w:line="360" w:lineRule="auto"/>
        <w:jc w:val="both"/>
        <w:rPr>
          <w:rFonts w:asciiTheme="minorBidi" w:eastAsiaTheme="minorHAnsi" w:hAnsiTheme="minorBidi" w:cstheme="minorBidi"/>
          <w:sz w:val="22"/>
          <w:szCs w:val="22"/>
        </w:rPr>
      </w:pPr>
      <w:r w:rsidRPr="005C3B74">
        <w:rPr>
          <w:rFonts w:asciiTheme="minorBidi" w:eastAsiaTheme="minorHAnsi" w:hAnsiTheme="minorBidi" w:cstheme="minorBidi"/>
          <w:sz w:val="22"/>
          <w:szCs w:val="22"/>
        </w:rPr>
        <w:t>Shop inspections and testing as per specifications &amp; data sheets</w:t>
      </w:r>
    </w:p>
    <w:p w:rsidR="005C3B74" w:rsidRPr="005C3B74" w:rsidRDefault="005C3B74" w:rsidP="009D2F40">
      <w:pPr>
        <w:pStyle w:val="ListParagraph"/>
        <w:numPr>
          <w:ilvl w:val="0"/>
          <w:numId w:val="34"/>
        </w:numPr>
        <w:autoSpaceDE w:val="0"/>
        <w:autoSpaceDN w:val="0"/>
        <w:bidi w:val="0"/>
        <w:adjustRightInd w:val="0"/>
        <w:spacing w:line="360" w:lineRule="auto"/>
        <w:jc w:val="both"/>
        <w:rPr>
          <w:rFonts w:asciiTheme="minorBidi" w:eastAsiaTheme="minorHAnsi" w:hAnsiTheme="minorBidi" w:cstheme="minorBidi"/>
          <w:sz w:val="22"/>
          <w:szCs w:val="22"/>
        </w:rPr>
      </w:pPr>
      <w:r w:rsidRPr="005C3B74">
        <w:rPr>
          <w:rFonts w:asciiTheme="minorBidi" w:eastAsiaTheme="minorHAnsi" w:hAnsiTheme="minorBidi" w:cstheme="minorBidi"/>
          <w:sz w:val="22"/>
          <w:szCs w:val="22"/>
        </w:rPr>
        <w:t>Free access to manufacturing plants for the PURCHASER's inspectors</w:t>
      </w:r>
    </w:p>
    <w:p w:rsidR="005C3B74" w:rsidRPr="005C3B74" w:rsidRDefault="005C3B74" w:rsidP="009D2F40">
      <w:pPr>
        <w:pStyle w:val="ListParagraph"/>
        <w:numPr>
          <w:ilvl w:val="0"/>
          <w:numId w:val="34"/>
        </w:numPr>
        <w:autoSpaceDE w:val="0"/>
        <w:autoSpaceDN w:val="0"/>
        <w:bidi w:val="0"/>
        <w:adjustRightInd w:val="0"/>
        <w:spacing w:line="360" w:lineRule="auto"/>
        <w:jc w:val="both"/>
        <w:rPr>
          <w:rFonts w:asciiTheme="minorBidi" w:eastAsiaTheme="minorHAnsi" w:hAnsiTheme="minorBidi" w:cstheme="minorBidi"/>
          <w:sz w:val="22"/>
          <w:szCs w:val="22"/>
        </w:rPr>
      </w:pPr>
      <w:r w:rsidRPr="005C3B74">
        <w:rPr>
          <w:rFonts w:asciiTheme="minorBidi" w:eastAsiaTheme="minorHAnsi" w:hAnsiTheme="minorBidi" w:cstheme="minorBidi"/>
          <w:sz w:val="22"/>
          <w:szCs w:val="22"/>
        </w:rPr>
        <w:t>Certificates or declarations of conformance (as required) of all Ex-equipment.</w:t>
      </w:r>
    </w:p>
    <w:p w:rsidR="005C3B74" w:rsidRPr="005C3B74" w:rsidRDefault="005C3B74" w:rsidP="009D2F40">
      <w:pPr>
        <w:pStyle w:val="ListParagraph"/>
        <w:numPr>
          <w:ilvl w:val="0"/>
          <w:numId w:val="34"/>
        </w:numPr>
        <w:autoSpaceDE w:val="0"/>
        <w:autoSpaceDN w:val="0"/>
        <w:bidi w:val="0"/>
        <w:adjustRightInd w:val="0"/>
        <w:spacing w:line="360" w:lineRule="auto"/>
        <w:jc w:val="both"/>
        <w:rPr>
          <w:rFonts w:asciiTheme="minorBidi" w:eastAsiaTheme="minorHAnsi" w:hAnsiTheme="minorBidi" w:cstheme="minorBidi"/>
          <w:sz w:val="22"/>
          <w:szCs w:val="22"/>
        </w:rPr>
      </w:pPr>
      <w:r w:rsidRPr="005C3B74">
        <w:rPr>
          <w:rFonts w:asciiTheme="minorBidi" w:eastAsiaTheme="minorHAnsi" w:hAnsiTheme="minorBidi" w:cstheme="minorBidi"/>
          <w:sz w:val="22"/>
          <w:szCs w:val="22"/>
        </w:rPr>
        <w:t>Daily rate for erection supervision (separate price)</w:t>
      </w:r>
    </w:p>
    <w:p w:rsidR="005C3B74" w:rsidRPr="005C3B74" w:rsidRDefault="005C3B74" w:rsidP="009D2F40">
      <w:pPr>
        <w:pStyle w:val="ListParagraph"/>
        <w:numPr>
          <w:ilvl w:val="0"/>
          <w:numId w:val="34"/>
        </w:numPr>
        <w:autoSpaceDE w:val="0"/>
        <w:autoSpaceDN w:val="0"/>
        <w:bidi w:val="0"/>
        <w:adjustRightInd w:val="0"/>
        <w:spacing w:line="360" w:lineRule="auto"/>
        <w:jc w:val="both"/>
        <w:rPr>
          <w:rFonts w:asciiTheme="minorBidi" w:eastAsiaTheme="minorHAnsi" w:hAnsiTheme="minorBidi" w:cstheme="minorBidi"/>
          <w:sz w:val="22"/>
          <w:szCs w:val="22"/>
        </w:rPr>
      </w:pPr>
      <w:r w:rsidRPr="005C3B74">
        <w:rPr>
          <w:rFonts w:asciiTheme="minorBidi" w:eastAsiaTheme="minorHAnsi" w:hAnsiTheme="minorBidi" w:cstheme="minorBidi"/>
          <w:sz w:val="22"/>
          <w:szCs w:val="22"/>
        </w:rPr>
        <w:t>Daily rate for commissioning and start-up supervision (separate price)</w:t>
      </w:r>
    </w:p>
    <w:p w:rsidR="005C3B74" w:rsidRPr="005C3B74" w:rsidRDefault="005C3B74" w:rsidP="009D2F40">
      <w:pPr>
        <w:pStyle w:val="ListParagraph"/>
        <w:numPr>
          <w:ilvl w:val="0"/>
          <w:numId w:val="34"/>
        </w:numPr>
        <w:autoSpaceDE w:val="0"/>
        <w:autoSpaceDN w:val="0"/>
        <w:bidi w:val="0"/>
        <w:adjustRightInd w:val="0"/>
        <w:spacing w:line="360" w:lineRule="auto"/>
        <w:jc w:val="both"/>
        <w:rPr>
          <w:rFonts w:asciiTheme="minorBidi" w:eastAsiaTheme="minorHAnsi" w:hAnsiTheme="minorBidi" w:cstheme="minorBidi"/>
          <w:sz w:val="22"/>
          <w:szCs w:val="22"/>
        </w:rPr>
      </w:pPr>
      <w:r w:rsidRPr="005C3B74">
        <w:rPr>
          <w:rFonts w:asciiTheme="minorBidi" w:eastAsiaTheme="minorHAnsi" w:hAnsiTheme="minorBidi" w:cstheme="minorBidi"/>
          <w:sz w:val="22"/>
          <w:szCs w:val="22"/>
        </w:rPr>
        <w:t>Training for customer's personnel (separate price)</w:t>
      </w:r>
    </w:p>
    <w:p w:rsidR="005C3B74" w:rsidRPr="005C3B74" w:rsidRDefault="005C3B74" w:rsidP="009D2F40">
      <w:pPr>
        <w:pStyle w:val="ListParagraph"/>
        <w:numPr>
          <w:ilvl w:val="0"/>
          <w:numId w:val="34"/>
        </w:numPr>
        <w:autoSpaceDE w:val="0"/>
        <w:autoSpaceDN w:val="0"/>
        <w:bidi w:val="0"/>
        <w:adjustRightInd w:val="0"/>
        <w:spacing w:line="360" w:lineRule="auto"/>
        <w:jc w:val="both"/>
        <w:rPr>
          <w:rFonts w:asciiTheme="minorBidi" w:eastAsiaTheme="minorHAnsi" w:hAnsiTheme="minorBidi" w:cstheme="minorBidi"/>
          <w:sz w:val="22"/>
          <w:szCs w:val="22"/>
        </w:rPr>
      </w:pPr>
      <w:r w:rsidRPr="005C3B74">
        <w:rPr>
          <w:rFonts w:asciiTheme="minorBidi" w:eastAsiaTheme="minorHAnsi" w:hAnsiTheme="minorBidi" w:cstheme="minorBidi"/>
          <w:sz w:val="22"/>
          <w:szCs w:val="22"/>
        </w:rPr>
        <w:t>KOM</w:t>
      </w:r>
    </w:p>
    <w:p w:rsidR="005C3B74" w:rsidRPr="005C3B74" w:rsidRDefault="005C3B74" w:rsidP="009D2F40">
      <w:pPr>
        <w:pStyle w:val="ListParagraph"/>
        <w:numPr>
          <w:ilvl w:val="0"/>
          <w:numId w:val="34"/>
        </w:numPr>
        <w:autoSpaceDE w:val="0"/>
        <w:autoSpaceDN w:val="0"/>
        <w:bidi w:val="0"/>
        <w:adjustRightInd w:val="0"/>
        <w:spacing w:line="360" w:lineRule="auto"/>
        <w:jc w:val="both"/>
        <w:rPr>
          <w:rFonts w:asciiTheme="minorBidi" w:eastAsiaTheme="minorHAnsi" w:hAnsiTheme="minorBidi" w:cstheme="minorBidi"/>
          <w:sz w:val="22"/>
          <w:szCs w:val="22"/>
        </w:rPr>
      </w:pPr>
      <w:r w:rsidRPr="005C3B74">
        <w:rPr>
          <w:rFonts w:asciiTheme="minorBidi" w:eastAsiaTheme="minorHAnsi" w:hAnsiTheme="minorBidi" w:cstheme="minorBidi"/>
          <w:sz w:val="22"/>
          <w:szCs w:val="22"/>
        </w:rPr>
        <w:t>Technical/Clarification meeting</w:t>
      </w:r>
    </w:p>
    <w:p w:rsidR="005C3B74" w:rsidRDefault="005C3B74" w:rsidP="009D2F40">
      <w:pPr>
        <w:pStyle w:val="ListParagraph"/>
        <w:numPr>
          <w:ilvl w:val="0"/>
          <w:numId w:val="34"/>
        </w:numPr>
        <w:autoSpaceDE w:val="0"/>
        <w:autoSpaceDN w:val="0"/>
        <w:bidi w:val="0"/>
        <w:adjustRightInd w:val="0"/>
        <w:spacing w:line="360" w:lineRule="auto"/>
        <w:jc w:val="both"/>
        <w:rPr>
          <w:rFonts w:asciiTheme="minorBidi" w:eastAsiaTheme="minorHAnsi" w:hAnsiTheme="minorBidi" w:cstheme="minorBidi"/>
          <w:sz w:val="22"/>
          <w:szCs w:val="22"/>
        </w:rPr>
      </w:pPr>
      <w:r w:rsidRPr="005C3B74">
        <w:rPr>
          <w:rFonts w:asciiTheme="minorBidi" w:eastAsiaTheme="minorHAnsi" w:hAnsiTheme="minorBidi" w:cstheme="minorBidi"/>
          <w:sz w:val="22"/>
          <w:szCs w:val="22"/>
        </w:rPr>
        <w:t>Pre-Inspection Meeting</w:t>
      </w:r>
    </w:p>
    <w:p w:rsidR="008A7869" w:rsidRDefault="008A7869" w:rsidP="008A7869">
      <w:pPr>
        <w:autoSpaceDE w:val="0"/>
        <w:autoSpaceDN w:val="0"/>
        <w:bidi w:val="0"/>
        <w:adjustRightInd w:val="0"/>
        <w:spacing w:line="276" w:lineRule="auto"/>
        <w:ind w:left="720"/>
        <w:jc w:val="both"/>
        <w:rPr>
          <w:rFonts w:asciiTheme="minorBidi" w:eastAsiaTheme="minorHAnsi" w:hAnsiTheme="minorBidi" w:cstheme="minorBidi"/>
          <w:sz w:val="22"/>
          <w:szCs w:val="22"/>
        </w:rPr>
      </w:pPr>
    </w:p>
    <w:p w:rsidR="008A7869" w:rsidRDefault="008A7869" w:rsidP="008A7869">
      <w:pPr>
        <w:keepNext/>
        <w:widowControl w:val="0"/>
        <w:numPr>
          <w:ilvl w:val="1"/>
          <w:numId w:val="1"/>
        </w:numPr>
        <w:bidi w:val="0"/>
        <w:spacing w:before="240" w:after="240" w:line="276" w:lineRule="auto"/>
        <w:jc w:val="both"/>
        <w:outlineLvl w:val="0"/>
        <w:rPr>
          <w:rFonts w:ascii="Arial" w:hAnsi="Arial" w:cs="Arial"/>
          <w:b/>
          <w:bCs/>
          <w:caps/>
          <w:kern w:val="28"/>
          <w:sz w:val="22"/>
          <w:szCs w:val="22"/>
        </w:rPr>
      </w:pPr>
      <w:bookmarkStart w:id="37" w:name="_Toc108956339"/>
      <w:r w:rsidRPr="008A7869">
        <w:rPr>
          <w:rFonts w:ascii="Arial" w:hAnsi="Arial" w:cs="Arial"/>
          <w:b/>
          <w:bCs/>
          <w:caps/>
          <w:kern w:val="28"/>
          <w:sz w:val="22"/>
          <w:szCs w:val="22"/>
        </w:rPr>
        <w:t>Scope of Work</w:t>
      </w:r>
      <w:bookmarkEnd w:id="37"/>
      <w:r w:rsidRPr="008A7869">
        <w:rPr>
          <w:rFonts w:ascii="Arial" w:hAnsi="Arial" w:cs="Arial"/>
          <w:b/>
          <w:bCs/>
          <w:caps/>
          <w:kern w:val="28"/>
          <w:sz w:val="22"/>
          <w:szCs w:val="22"/>
        </w:rPr>
        <w:t xml:space="preserve"> </w:t>
      </w:r>
    </w:p>
    <w:p w:rsidR="008A7869" w:rsidRPr="00C834AB" w:rsidRDefault="008A7869"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Engineering and Documentation</w:t>
      </w:r>
    </w:p>
    <w:p w:rsidR="008A7869" w:rsidRPr="00C834AB" w:rsidRDefault="008A7869"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Manufacturing and assembling</w:t>
      </w:r>
    </w:p>
    <w:p w:rsidR="008A7869" w:rsidRPr="00C834AB" w:rsidRDefault="008A7869"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Mechanical Guarantee</w:t>
      </w:r>
    </w:p>
    <w:p w:rsidR="008A7869" w:rsidRPr="00C834AB" w:rsidRDefault="008A7869"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Performance Guarantee</w:t>
      </w:r>
    </w:p>
    <w:p w:rsidR="008A7869" w:rsidRPr="00C834AB" w:rsidRDefault="008A7869"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Sub-Vendor Coordination</w:t>
      </w:r>
    </w:p>
    <w:p w:rsidR="008A7869" w:rsidRPr="00C834AB" w:rsidRDefault="008A7869"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Mounting of main driver and auxiliary driver on baseplate at shop</w:t>
      </w:r>
    </w:p>
    <w:p w:rsidR="008A7869" w:rsidRPr="00C834AB" w:rsidRDefault="008A7869"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Inspection and testing at shop</w:t>
      </w:r>
    </w:p>
    <w:p w:rsidR="008A7869" w:rsidRPr="00C834AB" w:rsidRDefault="008A7869"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Piping within the Package</w:t>
      </w:r>
    </w:p>
    <w:p w:rsidR="008A7869" w:rsidRPr="00C834AB" w:rsidRDefault="008A7869"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Painting</w:t>
      </w:r>
    </w:p>
    <w:p w:rsidR="008A7869" w:rsidRPr="00C834AB" w:rsidRDefault="008A7869"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Prime Coats at Shop</w:t>
      </w:r>
    </w:p>
    <w:p w:rsidR="008A7869" w:rsidRPr="00C834AB" w:rsidRDefault="008A7869"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Finish Coats at Shop</w:t>
      </w:r>
    </w:p>
    <w:p w:rsidR="008A7869" w:rsidRPr="00C834AB" w:rsidRDefault="008A7869"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Packing Preservation suitable for more than 18 months at outdoor conditions of the site environment</w:t>
      </w:r>
    </w:p>
    <w:p w:rsidR="008A7869" w:rsidRPr="00C834AB" w:rsidRDefault="008A7869"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Packing including suitable protection for both sea transport and road transport on rough tracks</w:t>
      </w:r>
    </w:p>
    <w:p w:rsidR="008A7869" w:rsidRPr="00C834AB" w:rsidRDefault="008A7869"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Rust prevention for long term (over 6 month)</w:t>
      </w:r>
    </w:p>
    <w:p w:rsidR="008A7869" w:rsidRPr="00C834AB" w:rsidRDefault="008A7869"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Shipping and transportation to point of delivery (according to delivery condition)</w:t>
      </w:r>
    </w:p>
    <w:p w:rsidR="008A7869" w:rsidRPr="00C834AB" w:rsidRDefault="008A7869"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Supervision for installation (Per diem rate and/or lump sum - as an option)</w:t>
      </w:r>
    </w:p>
    <w:p w:rsidR="008A7869" w:rsidRPr="00C834AB" w:rsidRDefault="008A7869"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lastRenderedPageBreak/>
        <w:t>Supervision for erection, commissioning and start up (Per Diem rate and/or lump sum -as an option)</w:t>
      </w:r>
    </w:p>
    <w:p w:rsidR="008A7869" w:rsidRPr="00C834AB" w:rsidRDefault="008A7869"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Preparing of Final Book (Data Book)</w:t>
      </w:r>
    </w:p>
    <w:p w:rsidR="00687E14" w:rsidRDefault="00687E14" w:rsidP="00687E14">
      <w:pPr>
        <w:keepNext/>
        <w:widowControl w:val="0"/>
        <w:numPr>
          <w:ilvl w:val="1"/>
          <w:numId w:val="1"/>
        </w:numPr>
        <w:bidi w:val="0"/>
        <w:spacing w:before="240" w:after="240" w:line="276" w:lineRule="auto"/>
        <w:jc w:val="both"/>
        <w:outlineLvl w:val="0"/>
        <w:rPr>
          <w:rFonts w:ascii="Arial" w:hAnsi="Arial" w:cs="Arial"/>
          <w:b/>
          <w:bCs/>
          <w:caps/>
          <w:kern w:val="28"/>
          <w:sz w:val="22"/>
          <w:szCs w:val="22"/>
        </w:rPr>
      </w:pPr>
      <w:bookmarkStart w:id="38" w:name="_Toc12468094"/>
      <w:bookmarkStart w:id="39" w:name="_Toc13909565"/>
      <w:bookmarkStart w:id="40" w:name="_Toc108956340"/>
      <w:r w:rsidRPr="005D38AC">
        <w:rPr>
          <w:rFonts w:ascii="Arial" w:hAnsi="Arial" w:cs="Arial"/>
          <w:b/>
          <w:bCs/>
          <w:caps/>
          <w:kern w:val="28"/>
          <w:sz w:val="22"/>
          <w:szCs w:val="22"/>
        </w:rPr>
        <w:t>Exclusions</w:t>
      </w:r>
      <w:bookmarkEnd w:id="38"/>
      <w:bookmarkEnd w:id="39"/>
      <w:bookmarkEnd w:id="40"/>
    </w:p>
    <w:p w:rsidR="00687E14" w:rsidRPr="008F07B5" w:rsidRDefault="00687E14" w:rsidP="009D2F40">
      <w:pPr>
        <w:keepNext/>
        <w:widowControl w:val="0"/>
        <w:bidi w:val="0"/>
        <w:spacing w:before="240" w:after="240" w:line="360" w:lineRule="auto"/>
        <w:ind w:left="1440"/>
        <w:jc w:val="both"/>
        <w:outlineLvl w:val="0"/>
        <w:rPr>
          <w:rFonts w:asciiTheme="minorBidi" w:eastAsiaTheme="minorHAnsi" w:hAnsiTheme="minorBidi" w:cstheme="minorBidi"/>
          <w:sz w:val="22"/>
          <w:szCs w:val="28"/>
        </w:rPr>
      </w:pPr>
      <w:bookmarkStart w:id="41" w:name="_Toc108956341"/>
      <w:r w:rsidRPr="008F07B5">
        <w:rPr>
          <w:rFonts w:asciiTheme="minorBidi" w:eastAsiaTheme="minorHAnsi" w:hAnsiTheme="minorBidi" w:cstheme="minorBidi"/>
          <w:sz w:val="22"/>
          <w:szCs w:val="28"/>
        </w:rPr>
        <w:t>The following items are excluded by the supplier scope of supply and will be provided by purchaser:</w:t>
      </w:r>
      <w:bookmarkEnd w:id="41"/>
    </w:p>
    <w:p w:rsidR="008F07B5" w:rsidRPr="00C834AB" w:rsidRDefault="008F07B5"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Concrete foundation (which shall be anyway designed based on supplier's technical data)</w:t>
      </w:r>
    </w:p>
    <w:p w:rsidR="008F07B5" w:rsidRPr="00C834AB" w:rsidRDefault="008F07B5"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Instrument air supply</w:t>
      </w:r>
    </w:p>
    <w:p w:rsidR="008F07B5" w:rsidRPr="00C834AB" w:rsidRDefault="008F07B5"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Nitrogen supply (if any)</w:t>
      </w:r>
    </w:p>
    <w:p w:rsidR="008F07B5" w:rsidRPr="00C834AB" w:rsidRDefault="008F07B5"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Electrical supply</w:t>
      </w:r>
    </w:p>
    <w:p w:rsidR="008F07B5" w:rsidRPr="00C834AB" w:rsidRDefault="008F07B5"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Interconnecting power cables among each skid mounted terminal boxes and remote switch gear</w:t>
      </w:r>
    </w:p>
    <w:p w:rsidR="008F07B5" w:rsidRPr="00C834AB" w:rsidRDefault="008F07B5"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Interconnecting cabling, serial link, between the remotely mounted unit control panel and the process control system in the main control room</w:t>
      </w:r>
    </w:p>
    <w:p w:rsidR="008F07B5" w:rsidRPr="00C834AB" w:rsidRDefault="008F07B5"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Connection to plant earthing system</w:t>
      </w:r>
    </w:p>
    <w:p w:rsidR="008F07B5" w:rsidRPr="00C834AB" w:rsidRDefault="008F07B5"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Transport from receiving port to site</w:t>
      </w:r>
    </w:p>
    <w:p w:rsidR="008F07B5" w:rsidRPr="00C834AB" w:rsidRDefault="008F07B5"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Shelter for Package</w:t>
      </w:r>
    </w:p>
    <w:p w:rsidR="008F07B5" w:rsidRPr="00C834AB" w:rsidRDefault="008F07B5"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Site erection</w:t>
      </w:r>
    </w:p>
    <w:p w:rsidR="008F07B5" w:rsidRDefault="008F07B5" w:rsidP="009D2F40">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Lubricants (except first filling)</w:t>
      </w:r>
    </w:p>
    <w:p w:rsidR="00687E14" w:rsidRPr="005D38AC" w:rsidRDefault="00687E14" w:rsidP="00687E14">
      <w:pPr>
        <w:keepNext/>
        <w:widowControl w:val="0"/>
        <w:numPr>
          <w:ilvl w:val="1"/>
          <w:numId w:val="1"/>
        </w:numPr>
        <w:bidi w:val="0"/>
        <w:spacing w:before="240" w:after="240" w:line="276" w:lineRule="auto"/>
        <w:jc w:val="both"/>
        <w:outlineLvl w:val="0"/>
        <w:rPr>
          <w:rFonts w:ascii="Arial" w:hAnsi="Arial" w:cs="Arial"/>
          <w:b/>
          <w:bCs/>
          <w:caps/>
          <w:kern w:val="28"/>
          <w:sz w:val="22"/>
          <w:szCs w:val="22"/>
        </w:rPr>
      </w:pPr>
      <w:bookmarkStart w:id="42" w:name="_Toc12468095"/>
      <w:bookmarkStart w:id="43" w:name="_Toc13909566"/>
      <w:bookmarkStart w:id="44" w:name="_Toc108956342"/>
      <w:r w:rsidRPr="005D38AC">
        <w:rPr>
          <w:rFonts w:ascii="Arial" w:hAnsi="Arial" w:cs="Arial"/>
          <w:b/>
          <w:bCs/>
          <w:caps/>
          <w:kern w:val="28"/>
          <w:sz w:val="22"/>
          <w:szCs w:val="22"/>
        </w:rPr>
        <w:t>Battery Limits</w:t>
      </w:r>
      <w:bookmarkEnd w:id="42"/>
      <w:bookmarkEnd w:id="43"/>
      <w:bookmarkEnd w:id="44"/>
    </w:p>
    <w:p w:rsidR="00687E14" w:rsidRDefault="00687E14" w:rsidP="009D2F40">
      <w:pPr>
        <w:tabs>
          <w:tab w:val="left" w:pos="1350"/>
        </w:tabs>
        <w:autoSpaceDE w:val="0"/>
        <w:autoSpaceDN w:val="0"/>
        <w:bidi w:val="0"/>
        <w:adjustRightInd w:val="0"/>
        <w:spacing w:line="360" w:lineRule="auto"/>
        <w:ind w:left="1350"/>
        <w:contextualSpacing/>
        <w:jc w:val="both"/>
        <w:rPr>
          <w:rFonts w:asciiTheme="minorBidi" w:eastAsiaTheme="minorHAnsi" w:hAnsiTheme="minorBidi" w:cstheme="minorBidi"/>
          <w:sz w:val="22"/>
          <w:szCs w:val="28"/>
        </w:rPr>
      </w:pPr>
      <w:bookmarkStart w:id="45" w:name="_Toc273182413"/>
      <w:bookmarkStart w:id="46" w:name="_Toc12468096"/>
      <w:bookmarkStart w:id="47" w:name="_Toc13909567"/>
      <w:r w:rsidRPr="00CC4EA2">
        <w:rPr>
          <w:rFonts w:asciiTheme="minorBidi" w:eastAsiaTheme="minorHAnsi" w:hAnsiTheme="minorBidi" w:cstheme="minorBidi"/>
          <w:sz w:val="22"/>
          <w:szCs w:val="28"/>
        </w:rPr>
        <w:t>The battery limits are summarized as follows:</w:t>
      </w:r>
    </w:p>
    <w:p w:rsidR="00687E14" w:rsidRDefault="00687E14" w:rsidP="009D2F40">
      <w:pPr>
        <w:tabs>
          <w:tab w:val="left" w:pos="1350"/>
        </w:tabs>
        <w:autoSpaceDE w:val="0"/>
        <w:autoSpaceDN w:val="0"/>
        <w:bidi w:val="0"/>
        <w:adjustRightInd w:val="0"/>
        <w:spacing w:line="360" w:lineRule="auto"/>
        <w:ind w:left="1350"/>
        <w:contextualSpacing/>
        <w:jc w:val="both"/>
        <w:rPr>
          <w:rFonts w:asciiTheme="minorBidi" w:eastAsiaTheme="minorHAnsi" w:hAnsiTheme="minorBidi" w:cstheme="minorBidi"/>
          <w:sz w:val="22"/>
          <w:szCs w:val="28"/>
        </w:rPr>
      </w:pPr>
    </w:p>
    <w:p w:rsidR="00D36EB7" w:rsidRPr="00C834AB" w:rsidRDefault="00D36EB7" w:rsidP="009D2F40">
      <w:pPr>
        <w:pStyle w:val="ListParagraph"/>
        <w:numPr>
          <w:ilvl w:val="0"/>
          <w:numId w:val="35"/>
        </w:numPr>
        <w:autoSpaceDE w:val="0"/>
        <w:autoSpaceDN w:val="0"/>
        <w:bidi w:val="0"/>
        <w:adjustRightInd w:val="0"/>
        <w:spacing w:line="360" w:lineRule="auto"/>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 xml:space="preserve">Process </w:t>
      </w:r>
    </w:p>
    <w:p w:rsidR="00D36EB7" w:rsidRPr="00C834AB" w:rsidRDefault="00D36EB7" w:rsidP="009D2F40">
      <w:pPr>
        <w:numPr>
          <w:ilvl w:val="1"/>
          <w:numId w:val="14"/>
        </w:numPr>
        <w:autoSpaceDE w:val="0"/>
        <w:autoSpaceDN w:val="0"/>
        <w:bidi w:val="0"/>
        <w:adjustRightInd w:val="0"/>
        <w:spacing w:line="360" w:lineRule="auto"/>
        <w:ind w:left="189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Inlet and outlet flanges on skid</w:t>
      </w:r>
    </w:p>
    <w:p w:rsidR="00D36EB7" w:rsidRPr="00C834AB" w:rsidRDefault="00D36EB7" w:rsidP="009D2F40">
      <w:pPr>
        <w:pStyle w:val="ListParagraph"/>
        <w:numPr>
          <w:ilvl w:val="0"/>
          <w:numId w:val="35"/>
        </w:numPr>
        <w:autoSpaceDE w:val="0"/>
        <w:autoSpaceDN w:val="0"/>
        <w:bidi w:val="0"/>
        <w:adjustRightInd w:val="0"/>
        <w:spacing w:line="360" w:lineRule="auto"/>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Instrumentation and control</w:t>
      </w:r>
    </w:p>
    <w:p w:rsidR="00D36EB7" w:rsidRPr="00C834AB" w:rsidRDefault="00D36EB7" w:rsidP="009D2F40">
      <w:pPr>
        <w:numPr>
          <w:ilvl w:val="1"/>
          <w:numId w:val="14"/>
        </w:numPr>
        <w:autoSpaceDE w:val="0"/>
        <w:autoSpaceDN w:val="0"/>
        <w:bidi w:val="0"/>
        <w:adjustRightInd w:val="0"/>
        <w:spacing w:line="360" w:lineRule="auto"/>
        <w:ind w:left="189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terminal strips inside junction boxes at skid edges</w:t>
      </w:r>
    </w:p>
    <w:p w:rsidR="00D36EB7" w:rsidRPr="00C834AB" w:rsidRDefault="00D36EB7" w:rsidP="009D2F40">
      <w:pPr>
        <w:numPr>
          <w:ilvl w:val="1"/>
          <w:numId w:val="14"/>
        </w:numPr>
        <w:autoSpaceDE w:val="0"/>
        <w:autoSpaceDN w:val="0"/>
        <w:bidi w:val="0"/>
        <w:adjustRightInd w:val="0"/>
        <w:spacing w:line="360" w:lineRule="auto"/>
        <w:ind w:left="189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terminal strips inside unit control panel</w:t>
      </w:r>
    </w:p>
    <w:p w:rsidR="00D36EB7" w:rsidRPr="00C834AB" w:rsidRDefault="00D36EB7" w:rsidP="009D2F40">
      <w:pPr>
        <w:numPr>
          <w:ilvl w:val="1"/>
          <w:numId w:val="14"/>
        </w:numPr>
        <w:autoSpaceDE w:val="0"/>
        <w:autoSpaceDN w:val="0"/>
        <w:bidi w:val="0"/>
        <w:adjustRightInd w:val="0"/>
        <w:spacing w:line="360" w:lineRule="auto"/>
        <w:ind w:left="189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terminal strips inside UCP for integrated safety system (ESD and F&amp;G) connections</w:t>
      </w:r>
    </w:p>
    <w:p w:rsidR="00D36EB7" w:rsidRPr="00C834AB" w:rsidRDefault="00D36EB7" w:rsidP="009D2F40">
      <w:pPr>
        <w:numPr>
          <w:ilvl w:val="1"/>
          <w:numId w:val="14"/>
        </w:numPr>
        <w:autoSpaceDE w:val="0"/>
        <w:autoSpaceDN w:val="0"/>
        <w:bidi w:val="0"/>
        <w:adjustRightInd w:val="0"/>
        <w:spacing w:line="360" w:lineRule="auto"/>
        <w:ind w:left="189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 xml:space="preserve">terminal strips inside UCP for IRP connections </w:t>
      </w:r>
    </w:p>
    <w:p w:rsidR="00D36EB7" w:rsidRPr="00C834AB" w:rsidRDefault="00D36EB7" w:rsidP="009D2F40">
      <w:pPr>
        <w:numPr>
          <w:ilvl w:val="1"/>
          <w:numId w:val="14"/>
        </w:numPr>
        <w:autoSpaceDE w:val="0"/>
        <w:autoSpaceDN w:val="0"/>
        <w:bidi w:val="0"/>
        <w:adjustRightInd w:val="0"/>
        <w:spacing w:line="360" w:lineRule="auto"/>
        <w:ind w:left="189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MODBUS TCP\IP connections on modules</w:t>
      </w:r>
    </w:p>
    <w:p w:rsidR="00D36EB7" w:rsidRPr="00C834AB" w:rsidRDefault="00D36EB7" w:rsidP="009D2F40">
      <w:pPr>
        <w:pStyle w:val="ListParagraph"/>
        <w:numPr>
          <w:ilvl w:val="0"/>
          <w:numId w:val="35"/>
        </w:numPr>
        <w:autoSpaceDE w:val="0"/>
        <w:autoSpaceDN w:val="0"/>
        <w:bidi w:val="0"/>
        <w:adjustRightInd w:val="0"/>
        <w:spacing w:line="360" w:lineRule="auto"/>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lastRenderedPageBreak/>
        <w:t>Electrical</w:t>
      </w:r>
    </w:p>
    <w:p w:rsidR="00D36EB7" w:rsidRPr="00C834AB" w:rsidRDefault="00D36EB7" w:rsidP="009D2F40">
      <w:pPr>
        <w:numPr>
          <w:ilvl w:val="1"/>
          <w:numId w:val="14"/>
        </w:numPr>
        <w:autoSpaceDE w:val="0"/>
        <w:autoSpaceDN w:val="0"/>
        <w:bidi w:val="0"/>
        <w:adjustRightInd w:val="0"/>
        <w:spacing w:line="360" w:lineRule="auto"/>
        <w:ind w:left="189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Incoming Power Supply of Local MCC</w:t>
      </w:r>
    </w:p>
    <w:p w:rsidR="00D36EB7" w:rsidRPr="00C834AB" w:rsidRDefault="00D36EB7" w:rsidP="009D2F40">
      <w:pPr>
        <w:numPr>
          <w:ilvl w:val="1"/>
          <w:numId w:val="14"/>
        </w:numPr>
        <w:autoSpaceDE w:val="0"/>
        <w:autoSpaceDN w:val="0"/>
        <w:bidi w:val="0"/>
        <w:adjustRightInd w:val="0"/>
        <w:spacing w:line="360" w:lineRule="auto"/>
        <w:ind w:left="189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Incoming Power Supply of AC or DC UPS (if Any)</w:t>
      </w:r>
    </w:p>
    <w:p w:rsidR="00D36EB7" w:rsidRPr="00C834AB" w:rsidRDefault="00862784" w:rsidP="009D2F40">
      <w:pPr>
        <w:numPr>
          <w:ilvl w:val="1"/>
          <w:numId w:val="14"/>
        </w:numPr>
        <w:autoSpaceDE w:val="0"/>
        <w:autoSpaceDN w:val="0"/>
        <w:bidi w:val="0"/>
        <w:adjustRightInd w:val="0"/>
        <w:spacing w:line="360" w:lineRule="auto"/>
        <w:ind w:left="1890" w:hanging="270"/>
        <w:contextualSpacing/>
        <w:jc w:val="both"/>
        <w:rPr>
          <w:rFonts w:asciiTheme="minorBidi" w:eastAsiaTheme="minorHAnsi" w:hAnsiTheme="minorBidi" w:cstheme="minorBidi"/>
          <w:sz w:val="22"/>
          <w:szCs w:val="22"/>
        </w:rPr>
      </w:pPr>
      <w:r>
        <w:rPr>
          <w:rFonts w:asciiTheme="minorBidi" w:eastAsiaTheme="minorHAnsi" w:hAnsiTheme="minorBidi" w:cstheme="minorBidi"/>
          <w:sz w:val="22"/>
          <w:szCs w:val="22"/>
        </w:rPr>
        <w:t>Earth Bosses on Skids</w:t>
      </w:r>
    </w:p>
    <w:p w:rsidR="00D36EB7" w:rsidRPr="00C834AB" w:rsidRDefault="00D36EB7" w:rsidP="009D2F40">
      <w:pPr>
        <w:pStyle w:val="ListParagraph"/>
        <w:numPr>
          <w:ilvl w:val="0"/>
          <w:numId w:val="35"/>
        </w:numPr>
        <w:autoSpaceDE w:val="0"/>
        <w:autoSpaceDN w:val="0"/>
        <w:bidi w:val="0"/>
        <w:adjustRightInd w:val="0"/>
        <w:spacing w:line="360" w:lineRule="auto"/>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Vents and Drains</w:t>
      </w:r>
    </w:p>
    <w:p w:rsidR="00D36EB7" w:rsidRPr="00C834AB" w:rsidRDefault="00D36EB7" w:rsidP="009D2F40">
      <w:pPr>
        <w:numPr>
          <w:ilvl w:val="1"/>
          <w:numId w:val="14"/>
        </w:numPr>
        <w:autoSpaceDE w:val="0"/>
        <w:autoSpaceDN w:val="0"/>
        <w:bidi w:val="0"/>
        <w:adjustRightInd w:val="0"/>
        <w:spacing w:line="360" w:lineRule="auto"/>
        <w:ind w:left="216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Drain flanges manifold</w:t>
      </w:r>
    </w:p>
    <w:p w:rsidR="00D36EB7" w:rsidRPr="00C834AB" w:rsidRDefault="00D36EB7" w:rsidP="009D2F40">
      <w:pPr>
        <w:numPr>
          <w:ilvl w:val="1"/>
          <w:numId w:val="14"/>
        </w:numPr>
        <w:autoSpaceDE w:val="0"/>
        <w:autoSpaceDN w:val="0"/>
        <w:bidi w:val="0"/>
        <w:adjustRightInd w:val="0"/>
        <w:spacing w:line="360" w:lineRule="auto"/>
        <w:ind w:left="2160" w:hanging="270"/>
        <w:contextualSpacing/>
        <w:jc w:val="both"/>
        <w:rPr>
          <w:rFonts w:asciiTheme="minorBidi" w:eastAsiaTheme="minorHAnsi" w:hAnsiTheme="minorBidi" w:cstheme="minorBidi"/>
          <w:sz w:val="22"/>
          <w:szCs w:val="22"/>
        </w:rPr>
      </w:pPr>
      <w:r w:rsidRPr="00C834AB">
        <w:rPr>
          <w:rFonts w:asciiTheme="minorBidi" w:eastAsiaTheme="minorHAnsi" w:hAnsiTheme="minorBidi" w:cstheme="minorBidi"/>
          <w:sz w:val="22"/>
          <w:szCs w:val="22"/>
        </w:rPr>
        <w:t xml:space="preserve">Outlet vent piping flanges </w:t>
      </w:r>
    </w:p>
    <w:bookmarkStart w:id="48" w:name="_Toc108956343"/>
    <w:p w:rsidR="00687E14" w:rsidRPr="004C5E69" w:rsidRDefault="00590219" w:rsidP="00590219">
      <w:pPr>
        <w:keepNext/>
        <w:widowControl w:val="0"/>
        <w:numPr>
          <w:ilvl w:val="0"/>
          <w:numId w:val="1"/>
        </w:numPr>
        <w:bidi w:val="0"/>
        <w:spacing w:before="240" w:after="240" w:line="276" w:lineRule="auto"/>
        <w:jc w:val="both"/>
        <w:outlineLvl w:val="0"/>
        <w:rPr>
          <w:rFonts w:ascii="Arial" w:hAnsi="Arial" w:cs="Arial"/>
          <w:b/>
          <w:bCs/>
          <w:caps/>
          <w:kern w:val="28"/>
          <w:sz w:val="24"/>
        </w:rPr>
      </w:pPr>
      <w:r w:rsidRPr="00FC44C4">
        <w:rPr>
          <w:rFonts w:ascii="Arial" w:hAnsi="Arial" w:cs="Arial"/>
          <w:b/>
          <w:bCs/>
          <w:caps/>
          <w:noProof/>
          <w:kern w:val="28"/>
          <w:sz w:val="24"/>
        </w:rPr>
        <mc:AlternateContent>
          <mc:Choice Requires="wps">
            <w:drawing>
              <wp:anchor distT="0" distB="0" distL="114300" distR="114300" simplePos="0" relativeHeight="251622912" behindDoc="0" locked="0" layoutInCell="1" allowOverlap="1" wp14:anchorId="189FB14B" wp14:editId="41613EFF">
                <wp:simplePos x="0" y="0"/>
                <wp:positionH relativeFrom="column">
                  <wp:posOffset>2453871</wp:posOffset>
                </wp:positionH>
                <wp:positionV relativeFrom="paragraph">
                  <wp:posOffset>186690</wp:posOffset>
                </wp:positionV>
                <wp:extent cx="658762" cy="265471"/>
                <wp:effectExtent l="0" t="0" r="0" b="1270"/>
                <wp:wrapNone/>
                <wp:docPr id="14" name="Text Box 14"/>
                <wp:cNvGraphicFramePr/>
                <a:graphic xmlns:a="http://schemas.openxmlformats.org/drawingml/2006/main">
                  <a:graphicData uri="http://schemas.microsoft.com/office/word/2010/wordprocessingShape">
                    <wps:wsp>
                      <wps:cNvSpPr txBox="1"/>
                      <wps:spPr>
                        <a:xfrm>
                          <a:off x="0" y="0"/>
                          <a:ext cx="658762" cy="265471"/>
                        </a:xfrm>
                        <a:prstGeom prst="rect">
                          <a:avLst/>
                        </a:prstGeom>
                        <a:noFill/>
                        <a:ln w="6350">
                          <a:noFill/>
                        </a:ln>
                      </wps:spPr>
                      <wps:txbx>
                        <w:txbxContent>
                          <w:p w:rsidR="00DD7A13" w:rsidRDefault="00DD7A13" w:rsidP="00DC092E">
                            <w:pPr>
                              <w:jc w:val="center"/>
                            </w:pPr>
                            <w:r>
                              <w:t>D03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89FB14B" id="Text Box 14" o:spid="_x0000_s1030" type="#_x0000_t202" style="position:absolute;left:0;text-align:left;margin-left:193.2pt;margin-top:14.7pt;width:51.85pt;height:20.9pt;z-index:2516229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" filled="f" stroked="f" strokeweight=".5pt">
                <v:textbox>
                  <w:txbxContent>
                    <w:p w:rsidR="00DD7A13" w:rsidRDefault="00DD7A13" w:rsidP="00DC092E">
                      <w:pPr>
                        <w:jc w:val="center"/>
                      </w:pPr>
                      <w:r>
                        <w:t>D03</w:t>
                      </w:r>
                    </w:p>
                  </w:txbxContent>
                </v:textbox>
              </v:shape>
            </w:pict>
          </mc:Fallback>
        </mc:AlternateContent>
      </w:r>
      <w:r w:rsidRPr="00FC44C4">
        <w:rPr>
          <w:rFonts w:ascii="Arial" w:hAnsi="Arial" w:cs="Arial"/>
          <w:b/>
          <w:bCs/>
          <w:caps/>
          <w:noProof/>
          <w:kern w:val="28"/>
          <w:sz w:val="24"/>
        </w:rPr>
        <mc:AlternateContent>
          <mc:Choice Requires="wps">
            <w:drawing>
              <wp:anchor distT="0" distB="0" distL="114300" distR="114300" simplePos="0" relativeHeight="251605504" behindDoc="0" locked="0" layoutInCell="1" allowOverlap="1" wp14:anchorId="6F7F657E" wp14:editId="05657947">
                <wp:simplePos x="0" y="0"/>
                <wp:positionH relativeFrom="column">
                  <wp:posOffset>2420216</wp:posOffset>
                </wp:positionH>
                <wp:positionV relativeFrom="paragraph">
                  <wp:posOffset>16568</wp:posOffset>
                </wp:positionV>
                <wp:extent cx="701675" cy="457835"/>
                <wp:effectExtent l="0" t="0" r="22225" b="18415"/>
                <wp:wrapNone/>
                <wp:docPr id="13" name="Isosceles Triangle 13"/>
                <wp:cNvGraphicFramePr/>
                <a:graphic xmlns:a="http://schemas.openxmlformats.org/drawingml/2006/main">
                  <a:graphicData uri="http://schemas.microsoft.com/office/word/2010/wordprocessingShape">
                    <wps:wsp>
                      <wps:cNvSpPr/>
                      <wps:spPr>
                        <a:xfrm>
                          <a:off x="0" y="0"/>
                          <a:ext cx="701675" cy="457835"/>
                        </a:xfrm>
                        <a:prstGeom prst="triangle">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076163" id="Isosceles Triangle 13" o:spid="_x0000_s1026" type="#_x0000_t5" style="position:absolute;margin-left:190.55pt;margin-top:1.3pt;width:55.25pt;height:36.05pt;z-index:25160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" fillcolor="white [3212]" strokecolor="black [3213]" strokeweight="1pt"/>
            </w:pict>
          </mc:Fallback>
        </mc:AlternateContent>
      </w:r>
      <w:r w:rsidR="00687E14" w:rsidRPr="00CC4EA2">
        <w:rPr>
          <w:rFonts w:ascii="Arial" w:hAnsi="Arial" w:cs="Arial"/>
          <w:b/>
          <w:bCs/>
          <w:caps/>
          <w:kern w:val="28"/>
          <w:sz w:val="24"/>
        </w:rPr>
        <w:t>INSECTION AND TESTS</w:t>
      </w:r>
      <w:bookmarkEnd w:id="45"/>
      <w:bookmarkEnd w:id="46"/>
      <w:bookmarkEnd w:id="47"/>
      <w:bookmarkEnd w:id="48"/>
    </w:p>
    <w:p w:rsidR="00AA204B" w:rsidRDefault="00AA204B" w:rsidP="00590219">
      <w:pPr>
        <w:bidi w:val="0"/>
        <w:spacing w:after="240" w:line="360" w:lineRule="auto"/>
        <w:ind w:left="720"/>
        <w:jc w:val="both"/>
        <w:rPr>
          <w:rFonts w:asciiTheme="minorBidi" w:eastAsiaTheme="minorHAnsi" w:hAnsiTheme="minorBidi" w:cstheme="minorBidi"/>
          <w:sz w:val="22"/>
          <w:szCs w:val="22"/>
        </w:rPr>
      </w:pPr>
      <w:r w:rsidRPr="00AA204B">
        <w:rPr>
          <w:rFonts w:asciiTheme="minorBidi" w:eastAsiaTheme="minorHAnsi" w:hAnsiTheme="minorBidi" w:cstheme="minorBidi"/>
          <w:sz w:val="22"/>
          <w:szCs w:val="22"/>
          <w:highlight w:val="lightGray"/>
        </w:rPr>
        <w:t>The equipment shall be inspected and tested in accordance with the Inspection  &amp;Test plan (ITP) issued by the vendor and approved by the CLIENT/EPC CONTRACTOR before the award of the order . The Inspection &amp; Test plan (ITP ) shall be at least according to the Commodity Procurement and Manufacturing Inspection Instruction ( Docs .Nos. ICE-EID-MI-SP01-Rev01) , Inspection Level of Commodity and Equipment  ( Docs .Nos. ICE-EID-MI-SP02-Rev01) and Data Sheets. The vendor shall in any case conduct all the tests required by contractual documents, specifications, codes and standards, manufacturer standard quality system and keep the relevant documentation. All required manufacturing and function test/inspection also Factory Acceptance Test /Site Acceptance Test and Quality Assurance requirements shall be considered in vendor responsibility as per project specification</w:t>
      </w:r>
      <w:r w:rsidRPr="00AA204B">
        <w:rPr>
          <w:rFonts w:asciiTheme="minorBidi" w:eastAsiaTheme="minorHAnsi" w:hAnsiTheme="minorBidi" w:cstheme="minorBidi"/>
          <w:sz w:val="22"/>
          <w:szCs w:val="22"/>
        </w:rPr>
        <w:t xml:space="preserve">.      </w:t>
      </w:r>
    </w:p>
    <w:bookmarkStart w:id="49" w:name="_Toc13909568"/>
    <w:bookmarkStart w:id="50" w:name="_Toc108956344"/>
    <w:p w:rsidR="00687E14" w:rsidRPr="00E73FC0" w:rsidRDefault="00DC092E"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r w:rsidRPr="00DC092E">
        <w:rPr>
          <w:rFonts w:asciiTheme="minorBidi" w:eastAsiaTheme="minorHAnsi" w:hAnsiTheme="minorBidi" w:cstheme="minorBidi"/>
          <w:noProof/>
          <w:sz w:val="22"/>
          <w:szCs w:val="28"/>
        </w:rPr>
        <mc:AlternateContent>
          <mc:Choice Requires="wps">
            <w:drawing>
              <wp:anchor distT="0" distB="0" distL="114300" distR="114300" simplePos="0" relativeHeight="251763200" behindDoc="0" locked="0" layoutInCell="1" allowOverlap="1" wp14:anchorId="57CC52C1" wp14:editId="548F95DF">
                <wp:simplePos x="0" y="0"/>
                <wp:positionH relativeFrom="column">
                  <wp:posOffset>5163820</wp:posOffset>
                </wp:positionH>
                <wp:positionV relativeFrom="paragraph">
                  <wp:posOffset>20955</wp:posOffset>
                </wp:positionV>
                <wp:extent cx="701675" cy="457835"/>
                <wp:effectExtent l="0" t="0" r="22225" b="18415"/>
                <wp:wrapNone/>
                <wp:docPr id="2" name="Isosceles Triangle 2"/>
                <wp:cNvGraphicFramePr/>
                <a:graphic xmlns:a="http://schemas.openxmlformats.org/drawingml/2006/main">
                  <a:graphicData uri="http://schemas.microsoft.com/office/word/2010/wordprocessingShape">
                    <wps:wsp>
                      <wps:cNvSpPr/>
                      <wps:spPr>
                        <a:xfrm>
                          <a:off x="0" y="0"/>
                          <a:ext cx="701675" cy="457835"/>
                        </a:xfrm>
                        <a:prstGeom prst="triangle">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D8D168" id="Isosceles Triangle 2" o:spid="_x0000_s1026" type="#_x0000_t5" style="position:absolute;margin-left:406.6pt;margin-top:1.65pt;width:55.25pt;height:36.05pt;z-index:251763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" fillcolor="white [3212]" strokecolor="black [3213]" strokeweight="1pt"/>
            </w:pict>
          </mc:Fallback>
        </mc:AlternateContent>
      </w:r>
      <w:r w:rsidRPr="00DC092E">
        <w:rPr>
          <w:rFonts w:asciiTheme="minorBidi" w:eastAsiaTheme="minorHAnsi" w:hAnsiTheme="minorBidi" w:cstheme="minorBidi"/>
          <w:noProof/>
          <w:sz w:val="22"/>
          <w:szCs w:val="28"/>
        </w:rPr>
        <mc:AlternateContent>
          <mc:Choice Requires="wps">
            <w:drawing>
              <wp:anchor distT="0" distB="0" distL="114300" distR="114300" simplePos="0" relativeHeight="251764224" behindDoc="0" locked="0" layoutInCell="1" allowOverlap="1" wp14:anchorId="3AE67BE2" wp14:editId="372B5F39">
                <wp:simplePos x="0" y="0"/>
                <wp:positionH relativeFrom="column">
                  <wp:posOffset>5197896</wp:posOffset>
                </wp:positionH>
                <wp:positionV relativeFrom="paragraph">
                  <wp:posOffset>191366</wp:posOffset>
                </wp:positionV>
                <wp:extent cx="658762" cy="265471"/>
                <wp:effectExtent l="0" t="0" r="0" b="1270"/>
                <wp:wrapNone/>
                <wp:docPr id="3" name="Text Box 3"/>
                <wp:cNvGraphicFramePr/>
                <a:graphic xmlns:a="http://schemas.openxmlformats.org/drawingml/2006/main">
                  <a:graphicData uri="http://schemas.microsoft.com/office/word/2010/wordprocessingShape">
                    <wps:wsp>
                      <wps:cNvSpPr txBox="1"/>
                      <wps:spPr>
                        <a:xfrm>
                          <a:off x="0" y="0"/>
                          <a:ext cx="658762" cy="265471"/>
                        </a:xfrm>
                        <a:prstGeom prst="rect">
                          <a:avLst/>
                        </a:prstGeom>
                        <a:noFill/>
                        <a:ln w="6350">
                          <a:noFill/>
                        </a:ln>
                      </wps:spPr>
                      <wps:txbx>
                        <w:txbxContent>
                          <w:p w:rsidR="00DD7A13" w:rsidRDefault="00DD7A13" w:rsidP="00DC092E">
                            <w:pPr>
                              <w:jc w:val="center"/>
                            </w:pPr>
                            <w:r>
                              <w:t>D03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AE67BE2" id="Text Box 3" o:spid="_x0000_s1031" type="#_x0000_t202" style="position:absolute;left:0;text-align:left;margin-left:409.3pt;margin-top:15.05pt;width:51.85pt;height:20.9pt;z-index:2517642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" filled="f" stroked="f" strokeweight=".5pt">
                <v:textbox>
                  <w:txbxContent>
                    <w:p w:rsidR="00DD7A13" w:rsidRDefault="00DD7A13" w:rsidP="00DC092E">
                      <w:pPr>
                        <w:jc w:val="center"/>
                      </w:pPr>
                      <w:r>
                        <w:t>D03</w:t>
                      </w:r>
                    </w:p>
                  </w:txbxContent>
                </v:textbox>
              </v:shape>
            </w:pict>
          </mc:Fallback>
        </mc:AlternateContent>
      </w:r>
      <w:r w:rsidR="00687E14" w:rsidRPr="00E73FC0">
        <w:rPr>
          <w:rFonts w:ascii="Arial" w:hAnsi="Arial" w:cs="Arial"/>
          <w:b/>
          <w:bCs/>
          <w:caps/>
          <w:kern w:val="28"/>
          <w:sz w:val="24"/>
        </w:rPr>
        <w:t>VENDOR DOCUMENTATION REQUIREMENTS &amp; SCHEDULE</w:t>
      </w:r>
      <w:bookmarkEnd w:id="49"/>
      <w:bookmarkEnd w:id="50"/>
    </w:p>
    <w:p w:rsidR="00687E14" w:rsidRPr="00E73FC0" w:rsidRDefault="00687E14" w:rsidP="00DC092E">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1" w:name="_Toc12468098"/>
      <w:r w:rsidRPr="00E73FC0">
        <w:rPr>
          <w:rFonts w:asciiTheme="minorBidi" w:eastAsiaTheme="minorHAnsi" w:hAnsiTheme="minorBidi" w:cstheme="minorBidi"/>
          <w:sz w:val="22"/>
          <w:szCs w:val="28"/>
        </w:rPr>
        <w:t>Vendor document shall be according to attachment 2 of this document.</w:t>
      </w:r>
      <w:bookmarkEnd w:id="51"/>
      <w:r w:rsidR="00DC092E" w:rsidRPr="00DC092E">
        <w:rPr>
          <w:rFonts w:ascii="Arial" w:hAnsi="Arial" w:cs="Arial"/>
          <w:b/>
          <w:bCs/>
          <w:caps/>
          <w:noProof/>
          <w:kern w:val="28"/>
          <w:sz w:val="24"/>
        </w:rPr>
        <w:t xml:space="preserve"> </w:t>
      </w:r>
    </w:p>
    <w:p w:rsidR="00687E14" w:rsidRPr="00E73FC0" w:rsidRDefault="00687E14" w:rsidP="00FC44C4">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2" w:name="_Toc12468099"/>
      <w:r w:rsidRPr="00E73FC0">
        <w:rPr>
          <w:rFonts w:asciiTheme="minorBidi" w:eastAsiaTheme="minorHAnsi" w:hAnsiTheme="minorBidi" w:cstheme="minorBidi"/>
          <w:sz w:val="22"/>
          <w:szCs w:val="28"/>
        </w:rPr>
        <w:t>A</w:t>
      </w:r>
      <w:r w:rsidRPr="00590219">
        <w:rPr>
          <w:rFonts w:asciiTheme="minorBidi" w:eastAsiaTheme="minorHAnsi" w:hAnsiTheme="minorBidi" w:cstheme="minorBidi"/>
          <w:sz w:val="22"/>
          <w:szCs w:val="28"/>
        </w:rPr>
        <w:t>ll documents, preliminary or final, are to be s</w:t>
      </w:r>
      <w:r w:rsidR="00FC44C4" w:rsidRPr="00590219">
        <w:rPr>
          <w:rFonts w:asciiTheme="minorBidi" w:eastAsiaTheme="minorHAnsi" w:hAnsiTheme="minorBidi" w:cstheme="minorBidi"/>
          <w:sz w:val="22"/>
          <w:szCs w:val="28"/>
        </w:rPr>
        <w:t xml:space="preserve">tamped and signed by </w:t>
      </w:r>
      <w:r w:rsidR="00FC44C4" w:rsidRPr="00DC092E">
        <w:rPr>
          <w:rFonts w:asciiTheme="minorBidi" w:eastAsiaTheme="minorHAnsi" w:hAnsiTheme="minorBidi" w:cstheme="minorBidi"/>
          <w:sz w:val="22"/>
          <w:szCs w:val="28"/>
          <w:highlight w:val="lightGray"/>
        </w:rPr>
        <w:t>the vendor</w:t>
      </w:r>
      <w:r w:rsidRPr="00590219">
        <w:rPr>
          <w:rFonts w:asciiTheme="minorBidi" w:eastAsiaTheme="minorHAnsi" w:hAnsiTheme="minorBidi" w:cstheme="minorBidi"/>
          <w:sz w:val="22"/>
          <w:szCs w:val="28"/>
        </w:rPr>
        <w:t>.</w:t>
      </w:r>
      <w:bookmarkEnd w:id="52"/>
      <w:r w:rsidR="00FC44C4" w:rsidRPr="00FC44C4">
        <w:rPr>
          <w:rFonts w:asciiTheme="minorBidi" w:eastAsiaTheme="minorHAnsi" w:hAnsiTheme="minorBidi" w:cstheme="minorBidi"/>
          <w:sz w:val="22"/>
          <w:szCs w:val="22"/>
        </w:rPr>
        <w:t xml:space="preserve"> </w:t>
      </w:r>
    </w:p>
    <w:p w:rsidR="00687E14" w:rsidRPr="00E73FC0" w:rsidRDefault="00687E14" w:rsidP="00687E14">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3" w:name="_Toc12468100"/>
      <w:r w:rsidRPr="00E73FC0">
        <w:rPr>
          <w:rFonts w:asciiTheme="minorBidi" w:eastAsiaTheme="minorHAnsi" w:hAnsiTheme="minorBidi" w:cstheme="minorBidi"/>
          <w:sz w:val="22"/>
          <w:szCs w:val="28"/>
        </w:rPr>
        <w:t>Failure in dispatch of the required documents shall cause the supply to be considered as unfulfilled.</w:t>
      </w:r>
      <w:bookmarkEnd w:id="53"/>
    </w:p>
    <w:bookmarkStart w:id="54" w:name="_Toc12468101"/>
    <w:p w:rsidR="00687E14" w:rsidRPr="00E73FC0" w:rsidRDefault="00DC092E" w:rsidP="00687E14">
      <w:pPr>
        <w:pStyle w:val="ListParagraph"/>
        <w:numPr>
          <w:ilvl w:val="0"/>
          <w:numId w:val="20"/>
        </w:numPr>
        <w:bidi w:val="0"/>
        <w:spacing w:line="360" w:lineRule="auto"/>
        <w:jc w:val="both"/>
        <w:rPr>
          <w:rFonts w:asciiTheme="minorBidi" w:eastAsiaTheme="minorHAnsi" w:hAnsiTheme="minorBidi" w:cstheme="minorBidi"/>
          <w:sz w:val="22"/>
          <w:szCs w:val="28"/>
        </w:rPr>
      </w:pPr>
      <w:r w:rsidRPr="00DC092E">
        <w:rPr>
          <w:rFonts w:asciiTheme="minorBidi" w:eastAsiaTheme="minorHAnsi" w:hAnsiTheme="minorBidi" w:cstheme="minorBidi"/>
          <w:noProof/>
          <w:sz w:val="22"/>
          <w:szCs w:val="28"/>
        </w:rPr>
        <mc:AlternateContent>
          <mc:Choice Requires="wps">
            <w:drawing>
              <wp:anchor distT="0" distB="0" distL="114300" distR="114300" simplePos="0" relativeHeight="251766272" behindDoc="0" locked="0" layoutInCell="1" allowOverlap="1" wp14:anchorId="4B62B7F6" wp14:editId="253824CC">
                <wp:simplePos x="0" y="0"/>
                <wp:positionH relativeFrom="column">
                  <wp:posOffset>5320030</wp:posOffset>
                </wp:positionH>
                <wp:positionV relativeFrom="paragraph">
                  <wp:posOffset>476250</wp:posOffset>
                </wp:positionV>
                <wp:extent cx="701675" cy="457835"/>
                <wp:effectExtent l="0" t="0" r="22225" b="18415"/>
                <wp:wrapNone/>
                <wp:docPr id="4" name="Isosceles Triangle 4"/>
                <wp:cNvGraphicFramePr/>
                <a:graphic xmlns:a="http://schemas.openxmlformats.org/drawingml/2006/main">
                  <a:graphicData uri="http://schemas.microsoft.com/office/word/2010/wordprocessingShape">
                    <wps:wsp>
                      <wps:cNvSpPr/>
                      <wps:spPr>
                        <a:xfrm>
                          <a:off x="0" y="0"/>
                          <a:ext cx="701675" cy="457835"/>
                        </a:xfrm>
                        <a:prstGeom prst="triangle">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8A7D29" id="Isosceles Triangle 4" o:spid="_x0000_s1026" type="#_x0000_t5" style="position:absolute;margin-left:418.9pt;margin-top:37.5pt;width:55.25pt;height:36.05pt;z-index:251766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" fillcolor="white [3212]" strokecolor="black [3213]" strokeweight="1pt"/>
            </w:pict>
          </mc:Fallback>
        </mc:AlternateContent>
      </w:r>
      <w:r w:rsidRPr="00DC092E">
        <w:rPr>
          <w:rFonts w:asciiTheme="minorBidi" w:eastAsiaTheme="minorHAnsi" w:hAnsiTheme="minorBidi" w:cstheme="minorBidi"/>
          <w:noProof/>
          <w:sz w:val="22"/>
          <w:szCs w:val="28"/>
        </w:rPr>
        <mc:AlternateContent>
          <mc:Choice Requires="wps">
            <w:drawing>
              <wp:anchor distT="0" distB="0" distL="114300" distR="114300" simplePos="0" relativeHeight="251767296" behindDoc="0" locked="0" layoutInCell="1" allowOverlap="1" wp14:anchorId="7A4E11CE" wp14:editId="200E122F">
                <wp:simplePos x="0" y="0"/>
                <wp:positionH relativeFrom="column">
                  <wp:posOffset>5353685</wp:posOffset>
                </wp:positionH>
                <wp:positionV relativeFrom="paragraph">
                  <wp:posOffset>646430</wp:posOffset>
                </wp:positionV>
                <wp:extent cx="658495" cy="265430"/>
                <wp:effectExtent l="0" t="0" r="0" b="1270"/>
                <wp:wrapNone/>
                <wp:docPr id="5" name="Text Box 5"/>
                <wp:cNvGraphicFramePr/>
                <a:graphic xmlns:a="http://schemas.openxmlformats.org/drawingml/2006/main">
                  <a:graphicData uri="http://schemas.microsoft.com/office/word/2010/wordprocessingShape">
                    <wps:wsp>
                      <wps:cNvSpPr txBox="1"/>
                      <wps:spPr>
                        <a:xfrm>
                          <a:off x="0" y="0"/>
                          <a:ext cx="658495" cy="265430"/>
                        </a:xfrm>
                        <a:prstGeom prst="rect">
                          <a:avLst/>
                        </a:prstGeom>
                        <a:noFill/>
                        <a:ln w="6350">
                          <a:noFill/>
                        </a:ln>
                      </wps:spPr>
                      <wps:txbx>
                        <w:txbxContent>
                          <w:p w:rsidR="00DD7A13" w:rsidRDefault="00DD7A13" w:rsidP="00DC092E">
                            <w:pPr>
                              <w:jc w:val="center"/>
                            </w:pPr>
                            <w:r>
                              <w:t>D03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A4E11CE" id="Text Box 5" o:spid="_x0000_s1032" type="#_x0000_t202" style="position:absolute;left:0;text-align:left;margin-left:421.55pt;margin-top:50.9pt;width:51.85pt;height:20.9pt;z-index:2517672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" filled="f" stroked="f" strokeweight=".5pt">
                <v:textbox>
                  <w:txbxContent>
                    <w:p w:rsidR="00DD7A13" w:rsidRDefault="00DD7A13" w:rsidP="00DC092E">
                      <w:pPr>
                        <w:jc w:val="center"/>
                      </w:pPr>
                      <w:r>
                        <w:t>D03</w:t>
                      </w:r>
                    </w:p>
                  </w:txbxContent>
                </v:textbox>
              </v:shape>
            </w:pict>
          </mc:Fallback>
        </mc:AlternateContent>
      </w:r>
      <w:r w:rsidR="00687E14" w:rsidRPr="00E73FC0">
        <w:rPr>
          <w:rFonts w:asciiTheme="minorBidi" w:eastAsiaTheme="minorHAnsi" w:hAnsiTheme="minorBidi" w:cstheme="minorBidi"/>
          <w:sz w:val="22"/>
          <w:szCs w:val="28"/>
        </w:rPr>
        <w:t>PURCHASER’s approval does not relieve vendor, in any way, from his obligation to fulfill the requirements of the purchase order documents.</w:t>
      </w:r>
      <w:bookmarkEnd w:id="54"/>
    </w:p>
    <w:p w:rsidR="00687E14" w:rsidRDefault="00687E14" w:rsidP="00DC092E">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5" w:name="_Toc12468102"/>
      <w:r w:rsidRPr="00E73FC0">
        <w:rPr>
          <w:rFonts w:asciiTheme="minorBidi" w:eastAsiaTheme="minorHAnsi" w:hAnsiTheme="minorBidi" w:cstheme="minorBidi"/>
          <w:sz w:val="22"/>
          <w:szCs w:val="28"/>
        </w:rPr>
        <w:t>All vendor drawings and documents shall be in English language.</w:t>
      </w:r>
      <w:bookmarkEnd w:id="55"/>
      <w:r w:rsidR="00DC092E" w:rsidRPr="00DC092E">
        <w:rPr>
          <w:rFonts w:ascii="Arial" w:hAnsi="Arial" w:cs="Arial"/>
          <w:b/>
          <w:bCs/>
          <w:caps/>
          <w:noProof/>
          <w:kern w:val="28"/>
          <w:sz w:val="24"/>
        </w:rPr>
        <w:t xml:space="preserve"> </w:t>
      </w:r>
    </w:p>
    <w:p w:rsidR="009F6CB2" w:rsidRPr="00DC092E" w:rsidRDefault="009F6CB2" w:rsidP="009F6CB2">
      <w:pPr>
        <w:pStyle w:val="ListParagraph"/>
        <w:numPr>
          <w:ilvl w:val="0"/>
          <w:numId w:val="20"/>
        </w:numPr>
        <w:bidi w:val="0"/>
        <w:spacing w:line="360" w:lineRule="auto"/>
        <w:jc w:val="both"/>
        <w:rPr>
          <w:rFonts w:asciiTheme="minorBidi" w:eastAsiaTheme="minorHAnsi" w:hAnsiTheme="minorBidi" w:cstheme="minorBidi"/>
          <w:sz w:val="22"/>
          <w:szCs w:val="28"/>
          <w:highlight w:val="lightGray"/>
        </w:rPr>
      </w:pPr>
      <w:r w:rsidRPr="00DC092E">
        <w:rPr>
          <w:rFonts w:asciiTheme="minorBidi" w:eastAsiaTheme="minorHAnsi" w:hAnsiTheme="minorBidi" w:cstheme="minorBidi"/>
          <w:sz w:val="22"/>
          <w:szCs w:val="28"/>
          <w:highlight w:val="lightGray"/>
        </w:rPr>
        <w:t>ITP, QCP, MPS documents shall be presented at the PIM  by vendor</w:t>
      </w:r>
    </w:p>
    <w:p w:rsidR="00907842" w:rsidRPr="0027058A" w:rsidRDefault="00687E14" w:rsidP="00907842">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56" w:name="_Toc12468103"/>
      <w:r w:rsidRPr="00E73FC0">
        <w:rPr>
          <w:rFonts w:asciiTheme="minorBidi" w:eastAsiaTheme="minorHAnsi" w:hAnsiTheme="minorBidi" w:cstheme="minorBidi"/>
          <w:sz w:val="22"/>
          <w:szCs w:val="28"/>
        </w:rPr>
        <w:t xml:space="preserve">All drawings and documents are to be identified as </w:t>
      </w:r>
      <w:r w:rsidR="00907842">
        <w:rPr>
          <w:rFonts w:asciiTheme="minorBidi" w:eastAsiaTheme="minorHAnsi" w:hAnsiTheme="minorBidi" w:cstheme="minorBidi"/>
          <w:sz w:val="22"/>
          <w:szCs w:val="28"/>
        </w:rPr>
        <w:t xml:space="preserve">per clause 1 </w:t>
      </w:r>
      <w:r w:rsidR="00907842" w:rsidRPr="00907842">
        <w:rPr>
          <w:rFonts w:asciiTheme="minorBidi" w:hAnsiTheme="minorBidi" w:cstheme="minorBidi"/>
          <w:b/>
          <w:bCs/>
          <w:sz w:val="22"/>
          <w:szCs w:val="22"/>
          <w:u w:val="single"/>
          <w:lang w:val="en-GB"/>
        </w:rPr>
        <w:t>“</w:t>
      </w:r>
      <w:r w:rsidR="00907842" w:rsidRPr="0027058A">
        <w:rPr>
          <w:rFonts w:asciiTheme="minorBidi" w:hAnsiTheme="minorBidi" w:cstheme="minorBidi"/>
          <w:b/>
          <w:bCs/>
          <w:sz w:val="22"/>
          <w:szCs w:val="22"/>
          <w:u w:val="single"/>
          <w:lang w:val="en-GB"/>
        </w:rPr>
        <w:t>GENERAL DEFINITION</w:t>
      </w:r>
      <w:r w:rsidR="00907842">
        <w:rPr>
          <w:rFonts w:asciiTheme="minorBidi" w:hAnsiTheme="minorBidi" w:cstheme="minorBidi"/>
          <w:b/>
          <w:bCs/>
          <w:sz w:val="22"/>
          <w:szCs w:val="22"/>
          <w:u w:val="single"/>
          <w:lang w:val="en-GB"/>
        </w:rPr>
        <w:t>”</w:t>
      </w:r>
    </w:p>
    <w:p w:rsidR="00687E14" w:rsidRPr="00C62699"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57" w:name="_Toc273182415"/>
      <w:bookmarkStart w:id="58" w:name="_Toc12468104"/>
      <w:bookmarkStart w:id="59" w:name="_Toc13909569"/>
      <w:bookmarkStart w:id="60" w:name="_Toc108956345"/>
      <w:bookmarkEnd w:id="56"/>
      <w:r w:rsidRPr="00C62699">
        <w:rPr>
          <w:rFonts w:ascii="Arial" w:hAnsi="Arial" w:cs="Arial"/>
          <w:b/>
          <w:bCs/>
          <w:caps/>
          <w:kern w:val="28"/>
          <w:sz w:val="24"/>
        </w:rPr>
        <w:lastRenderedPageBreak/>
        <w:t>UNIT RESPONSIBILITY</w:t>
      </w:r>
      <w:bookmarkEnd w:id="57"/>
      <w:bookmarkEnd w:id="58"/>
      <w:bookmarkEnd w:id="59"/>
      <w:bookmarkEnd w:id="60"/>
    </w:p>
    <w:p w:rsidR="00687E14" w:rsidRPr="00C62699" w:rsidRDefault="00687E14" w:rsidP="009D2F40">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Pr="00C62699">
        <w:rPr>
          <w:rFonts w:asciiTheme="minorBidi" w:eastAsiaTheme="minorHAnsi" w:hAnsiTheme="minorBidi" w:cstheme="minorBidi"/>
          <w:sz w:val="22"/>
          <w:szCs w:val="22"/>
        </w:rPr>
        <w:t xml:space="preserve"> shall be responsible for the design, engineering, co-ordination, supply, delivery, testing, final check-out and satisfactory operation of the </w:t>
      </w:r>
      <w:r>
        <w:rPr>
          <w:rFonts w:asciiTheme="minorBidi" w:eastAsiaTheme="minorHAnsi" w:hAnsiTheme="minorBidi" w:cstheme="minorBidi"/>
          <w:sz w:val="22"/>
          <w:szCs w:val="22"/>
        </w:rPr>
        <w:t>equipment/devices/items</w:t>
      </w:r>
      <w:r w:rsidRPr="00C62699">
        <w:rPr>
          <w:rFonts w:asciiTheme="minorBidi" w:eastAsiaTheme="minorHAnsi" w:hAnsiTheme="minorBidi" w:cstheme="minorBidi"/>
          <w:sz w:val="22"/>
          <w:szCs w:val="22"/>
        </w:rPr>
        <w:t>. The engineering coordination also includes responsibility for handing and expediting drawings.</w:t>
      </w:r>
    </w:p>
    <w:p w:rsidR="00687E14" w:rsidRDefault="00687E14" w:rsidP="009D2F40">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Also VENDOR</w:t>
      </w:r>
      <w:r w:rsidRPr="00C62699">
        <w:rPr>
          <w:rFonts w:asciiTheme="minorBidi" w:eastAsiaTheme="minorHAnsi" w:hAnsiTheme="minorBidi" w:cstheme="minorBidi"/>
          <w:sz w:val="22"/>
          <w:szCs w:val="22"/>
        </w:rPr>
        <w:t xml:space="preserve"> shall be responsible for ensuring that all relevant information and documentation is passed on the sub-suppliers.</w:t>
      </w:r>
    </w:p>
    <w:p w:rsidR="00687E14" w:rsidRPr="00C62699"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61" w:name="_Toc273182416"/>
      <w:bookmarkStart w:id="62" w:name="_Toc12468105"/>
      <w:bookmarkStart w:id="63" w:name="_Toc13909570"/>
      <w:bookmarkStart w:id="64" w:name="_Toc108956346"/>
      <w:r w:rsidRPr="00C62699">
        <w:rPr>
          <w:rFonts w:ascii="Arial" w:hAnsi="Arial" w:cs="Arial"/>
          <w:b/>
          <w:bCs/>
          <w:caps/>
          <w:kern w:val="28"/>
          <w:sz w:val="24"/>
        </w:rPr>
        <w:t>GUARANTEE AND WARRANTY</w:t>
      </w:r>
      <w:bookmarkEnd w:id="61"/>
      <w:bookmarkEnd w:id="62"/>
      <w:bookmarkEnd w:id="63"/>
      <w:bookmarkEnd w:id="64"/>
    </w:p>
    <w:p w:rsidR="00687E14" w:rsidRDefault="00687E14" w:rsidP="009D2F40">
      <w:pPr>
        <w:bidi w:val="0"/>
        <w:spacing w:after="240" w:line="360" w:lineRule="auto"/>
        <w:ind w:left="720"/>
        <w:jc w:val="both"/>
        <w:rPr>
          <w:rFonts w:asciiTheme="minorBidi" w:eastAsiaTheme="minorHAnsi" w:hAnsiTheme="minorBidi" w:cstheme="minorBidi"/>
          <w:sz w:val="22"/>
          <w:szCs w:val="22"/>
          <w:rtl/>
        </w:rPr>
      </w:pPr>
      <w:r w:rsidRPr="00B10160">
        <w:rPr>
          <w:rFonts w:asciiTheme="minorBidi" w:eastAsiaTheme="minorHAnsi" w:hAnsiTheme="minorBidi" w:cstheme="minorBidi"/>
          <w:sz w:val="22"/>
          <w:szCs w:val="22"/>
        </w:rPr>
        <w:t>All material and Equipment/Devices/Items in VENDOR’s scope of work/supply shall be guaranteed by VENDOR.</w:t>
      </w:r>
    </w:p>
    <w:p w:rsidR="00907842" w:rsidRDefault="00907842" w:rsidP="009D2F40">
      <w:pPr>
        <w:bidi w:val="0"/>
        <w:spacing w:after="240" w:line="360" w:lineRule="auto"/>
        <w:ind w:left="720"/>
        <w:jc w:val="both"/>
        <w:rPr>
          <w:rFonts w:asciiTheme="minorBidi" w:hAnsiTheme="minorBidi" w:cstheme="minorBidi"/>
          <w:sz w:val="22"/>
          <w:szCs w:val="22"/>
        </w:rPr>
      </w:pPr>
      <w:r w:rsidRPr="00907842">
        <w:rPr>
          <w:rFonts w:asciiTheme="minorBidi" w:hAnsiTheme="minorBidi" w:cstheme="minorBidi"/>
          <w:sz w:val="22"/>
          <w:szCs w:val="22"/>
        </w:rPr>
        <w:t>The guarantee period shall be eighteen (18) months from the date of delivery or twelve (12) months from the installation date of each equipment/packages at site</w:t>
      </w:r>
    </w:p>
    <w:p w:rsidR="00687E14" w:rsidRPr="00395659" w:rsidRDefault="00687E14" w:rsidP="009D2F40">
      <w:pPr>
        <w:bidi w:val="0"/>
        <w:spacing w:after="240" w:line="360" w:lineRule="auto"/>
        <w:ind w:left="720"/>
        <w:jc w:val="both"/>
        <w:rPr>
          <w:rFonts w:asciiTheme="minorBidi" w:eastAsiaTheme="minorHAnsi" w:hAnsiTheme="minorBidi" w:cstheme="minorBidi"/>
          <w:sz w:val="22"/>
          <w:szCs w:val="22"/>
        </w:rPr>
      </w:pPr>
      <w:r w:rsidRPr="00395659">
        <w:rPr>
          <w:rFonts w:asciiTheme="minorBidi" w:eastAsiaTheme="minorHAnsi" w:hAnsiTheme="minorBidi" w:cstheme="minorBidi"/>
          <w:sz w:val="22"/>
          <w:szCs w:val="22"/>
        </w:rPr>
        <w:t>VENDOR shall guarantee the performance of supplied items (if any).</w:t>
      </w:r>
    </w:p>
    <w:p w:rsidR="00687E14" w:rsidRPr="00B10160" w:rsidRDefault="00687E14" w:rsidP="009D2F40">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shall guarantee that the Equipment/Device/Item is suitable for the operating conditions herein specified, and that all materials and components are free from any defects; verifications of all calculations are in VENDOR’s responsibility.</w:t>
      </w:r>
    </w:p>
    <w:p w:rsidR="00687E14" w:rsidRPr="00B10160" w:rsidRDefault="00687E14" w:rsidP="001E06AE">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 xml:space="preserve">VENDOR shall unconditionally guarantee the materials and workmanship of all material and/or services. If, within the guarantee period, any defects occur which are due to faulty material and/or services included in his scope (design, manufacturing, inspection, testing, supply &amp; etc.), VENDOR shall, at his own expense, repair or adjust the condition, or replace the material and/or services to the complete satisfaction of </w:t>
      </w:r>
      <w:r w:rsidR="004A66EE">
        <w:rPr>
          <w:rFonts w:asciiTheme="minorBidi" w:eastAsiaTheme="minorHAnsi" w:hAnsiTheme="minorBidi" w:cstheme="minorBidi"/>
          <w:sz w:val="22"/>
          <w:szCs w:val="22"/>
        </w:rPr>
        <w:t>CLIENT</w:t>
      </w:r>
      <w:r w:rsidRPr="00B10160">
        <w:rPr>
          <w:rFonts w:asciiTheme="minorBidi" w:eastAsiaTheme="minorHAnsi" w:hAnsiTheme="minorBidi" w:cstheme="minorBidi"/>
          <w:sz w:val="22"/>
          <w:szCs w:val="22"/>
        </w:rPr>
        <w:t xml:space="preserve">’s representative. These repairs, replacement or adjustments shall be made only at such time as will be least detrimental to the operation of the </w:t>
      </w:r>
      <w:r w:rsidR="004A66EE">
        <w:rPr>
          <w:rFonts w:asciiTheme="minorBidi" w:eastAsiaTheme="minorHAnsi" w:hAnsiTheme="minorBidi" w:cstheme="minorBidi"/>
          <w:sz w:val="22"/>
          <w:szCs w:val="22"/>
        </w:rPr>
        <w:t>CLIENT</w:t>
      </w:r>
      <w:r w:rsidRPr="00B10160">
        <w:rPr>
          <w:rFonts w:asciiTheme="minorBidi" w:eastAsiaTheme="minorHAnsi" w:hAnsiTheme="minorBidi" w:cstheme="minorBidi"/>
          <w:sz w:val="22"/>
          <w:szCs w:val="22"/>
        </w:rPr>
        <w:t>’s business.</w:t>
      </w:r>
    </w:p>
    <w:p w:rsidR="00687E14" w:rsidRPr="00B10160" w:rsidRDefault="00687E14" w:rsidP="001E06AE">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warrants promptly repairing or replacing the defective parts in the warranty period.</w:t>
      </w:r>
    </w:p>
    <w:p w:rsidR="00687E14" w:rsidRPr="00B10160" w:rsidRDefault="00687E14" w:rsidP="001E06AE">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shall ensure a correct and safe operation of the unit, providing all safety protection Devices.</w:t>
      </w:r>
    </w:p>
    <w:p w:rsidR="00687E14" w:rsidRPr="00B10160" w:rsidRDefault="00687E14" w:rsidP="001E06AE">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shall be responsible for the safe, reliable, continuous functioning of the Equipment/Devices/Items.</w:t>
      </w:r>
    </w:p>
    <w:p w:rsidR="00687E14" w:rsidRPr="00B10160" w:rsidRDefault="00687E14" w:rsidP="001E06AE">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lastRenderedPageBreak/>
        <w:t>VENDOR is fully responsible for the design of package for correct and safe operation based on project requirement during package life time; therefore, VENDOR shall specify any documents/specifications which may be required for design, manufacture and finalizing of Equipment/Devices/Items to avoid any problems during the package operation at site before P.O; otherwise, VENDOR shall be hold responsible for any corresponding deviation from expectations from the Equipment/Devices/Items.</w:t>
      </w:r>
    </w:p>
    <w:p w:rsidR="00687E14" w:rsidRPr="009D5E33"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65" w:name="_Toc273182417"/>
      <w:bookmarkStart w:id="66" w:name="_Toc12468106"/>
      <w:bookmarkStart w:id="67" w:name="_Toc13909571"/>
      <w:bookmarkStart w:id="68" w:name="_Toc108956347"/>
      <w:r w:rsidRPr="009D5E33">
        <w:rPr>
          <w:rFonts w:ascii="Arial" w:hAnsi="Arial" w:cs="Arial"/>
          <w:b/>
          <w:bCs/>
          <w:caps/>
          <w:kern w:val="28"/>
          <w:sz w:val="24"/>
        </w:rPr>
        <w:t>DEVIATION</w:t>
      </w:r>
      <w:bookmarkEnd w:id="65"/>
      <w:bookmarkEnd w:id="66"/>
      <w:bookmarkEnd w:id="67"/>
      <w:bookmarkEnd w:id="68"/>
    </w:p>
    <w:p w:rsidR="00687E14" w:rsidRPr="009D5E33" w:rsidRDefault="00687E14" w:rsidP="001E06AE">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Pr="009D5E33">
        <w:rPr>
          <w:rFonts w:asciiTheme="minorBidi" w:eastAsiaTheme="minorHAnsi" w:hAnsiTheme="minorBidi" w:cstheme="minorBidi"/>
          <w:sz w:val="22"/>
          <w:szCs w:val="22"/>
        </w:rPr>
        <w:t>’s proposal shall be prepared in strict compliance with the requirements set forth in the relevant specifications of tender documents.</w:t>
      </w:r>
    </w:p>
    <w:p w:rsidR="00687E14" w:rsidRDefault="00F45052" w:rsidP="001E06AE">
      <w:pPr>
        <w:bidi w:val="0"/>
        <w:spacing w:after="240" w:line="360" w:lineRule="auto"/>
        <w:ind w:left="720"/>
        <w:jc w:val="both"/>
        <w:rPr>
          <w:rFonts w:asciiTheme="minorBidi" w:eastAsiaTheme="minorHAnsi" w:hAnsiTheme="minorBidi" w:cstheme="minorBidi"/>
          <w:sz w:val="22"/>
          <w:szCs w:val="22"/>
        </w:rPr>
      </w:pPr>
      <w:r w:rsidRPr="00F45052">
        <w:rPr>
          <w:rFonts w:asciiTheme="minorBidi" w:eastAsiaTheme="minorHAnsi" w:hAnsiTheme="minorBidi" w:cstheme="minorBidi"/>
          <w:noProof/>
          <w:sz w:val="22"/>
          <w:szCs w:val="28"/>
        </w:rPr>
        <mc:AlternateContent>
          <mc:Choice Requires="wps">
            <w:drawing>
              <wp:anchor distT="0" distB="0" distL="114300" distR="114300" simplePos="0" relativeHeight="251781632" behindDoc="0" locked="0" layoutInCell="1" allowOverlap="1" wp14:anchorId="59A006C9" wp14:editId="6B3129B4">
                <wp:simplePos x="0" y="0"/>
                <wp:positionH relativeFrom="column">
                  <wp:posOffset>2149433</wp:posOffset>
                </wp:positionH>
                <wp:positionV relativeFrom="paragraph">
                  <wp:posOffset>718135</wp:posOffset>
                </wp:positionV>
                <wp:extent cx="701675" cy="457835"/>
                <wp:effectExtent l="0" t="0" r="22225" b="18415"/>
                <wp:wrapNone/>
                <wp:docPr id="25" name="Isosceles Triangle 25"/>
                <wp:cNvGraphicFramePr/>
                <a:graphic xmlns:a="http://schemas.openxmlformats.org/drawingml/2006/main">
                  <a:graphicData uri="http://schemas.microsoft.com/office/word/2010/wordprocessingShape">
                    <wps:wsp>
                      <wps:cNvSpPr/>
                      <wps:spPr>
                        <a:xfrm>
                          <a:off x="0" y="0"/>
                          <a:ext cx="701675" cy="457835"/>
                        </a:xfrm>
                        <a:prstGeom prst="triangle">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D28BA2" id="Isosceles Triangle 25" o:spid="_x0000_s1026" type="#_x0000_t5" style="position:absolute;margin-left:169.25pt;margin-top:56.55pt;width:55.25pt;height:36.05pt;z-index:251781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" fillcolor="white [3212]" strokecolor="black [3213]" strokeweight="1pt"/>
            </w:pict>
          </mc:Fallback>
        </mc:AlternateContent>
      </w:r>
      <w:r w:rsidR="00687E14">
        <w:rPr>
          <w:rFonts w:asciiTheme="minorBidi" w:eastAsiaTheme="minorHAnsi" w:hAnsiTheme="minorBidi" w:cstheme="minorBidi"/>
          <w:sz w:val="22"/>
          <w:szCs w:val="22"/>
        </w:rPr>
        <w:t>VENDOR</w:t>
      </w:r>
      <w:r w:rsidR="00687E14" w:rsidRPr="009D5E33">
        <w:rPr>
          <w:rFonts w:asciiTheme="minorBidi" w:eastAsiaTheme="minorHAnsi" w:hAnsiTheme="minorBidi" w:cstheme="minorBidi"/>
          <w:sz w:val="22"/>
          <w:szCs w:val="22"/>
        </w:rPr>
        <w:t xml:space="preserve"> shall include in his proposal the statement of compliance with the tender documents should </w:t>
      </w:r>
      <w:r w:rsidR="00687E14">
        <w:rPr>
          <w:rFonts w:asciiTheme="minorBidi" w:eastAsiaTheme="minorHAnsi" w:hAnsiTheme="minorBidi" w:cstheme="minorBidi"/>
          <w:sz w:val="22"/>
          <w:szCs w:val="22"/>
        </w:rPr>
        <w:t>VENDOR</w:t>
      </w:r>
      <w:r w:rsidR="00687E14" w:rsidRPr="009D5E33">
        <w:rPr>
          <w:rFonts w:asciiTheme="minorBidi" w:eastAsiaTheme="minorHAnsi" w:hAnsiTheme="minorBidi" w:cstheme="minorBidi"/>
          <w:sz w:val="22"/>
          <w:szCs w:val="22"/>
        </w:rPr>
        <w:t xml:space="preserve"> wish to submit exception to the requirements of tender documents. They shall be submitted for </w:t>
      </w:r>
      <w:r w:rsidR="00687E14">
        <w:rPr>
          <w:rFonts w:asciiTheme="minorBidi" w:eastAsiaTheme="minorHAnsi" w:hAnsiTheme="minorBidi" w:cstheme="minorBidi"/>
          <w:sz w:val="22"/>
          <w:szCs w:val="22"/>
        </w:rPr>
        <w:t>PURCHASER</w:t>
      </w:r>
      <w:r w:rsidR="00687E14" w:rsidRPr="009D5E33">
        <w:rPr>
          <w:rFonts w:asciiTheme="minorBidi" w:eastAsiaTheme="minorHAnsi" w:hAnsiTheme="minorBidi" w:cstheme="minorBidi"/>
          <w:sz w:val="22"/>
          <w:szCs w:val="22"/>
        </w:rPr>
        <w:t>’s approval.</w:t>
      </w:r>
    </w:p>
    <w:p w:rsidR="00687E14" w:rsidRPr="004F177C" w:rsidRDefault="00F45052"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r w:rsidRPr="00F45052">
        <w:rPr>
          <w:rFonts w:asciiTheme="minorBidi" w:eastAsiaTheme="minorHAnsi" w:hAnsiTheme="minorBidi" w:cstheme="minorBidi"/>
          <w:noProof/>
          <w:sz w:val="22"/>
          <w:szCs w:val="28"/>
        </w:rPr>
        <mc:AlternateContent>
          <mc:Choice Requires="wps">
            <w:drawing>
              <wp:anchor distT="0" distB="0" distL="114300" distR="114300" simplePos="0" relativeHeight="251782656" behindDoc="0" locked="0" layoutInCell="1" allowOverlap="1" wp14:anchorId="31C5A584" wp14:editId="066B816A">
                <wp:simplePos x="0" y="0"/>
                <wp:positionH relativeFrom="column">
                  <wp:posOffset>2183088</wp:posOffset>
                </wp:positionH>
                <wp:positionV relativeFrom="paragraph">
                  <wp:posOffset>13285</wp:posOffset>
                </wp:positionV>
                <wp:extent cx="658762" cy="265471"/>
                <wp:effectExtent l="0" t="0" r="0" b="1270"/>
                <wp:wrapNone/>
                <wp:docPr id="26" name="Text Box 26"/>
                <wp:cNvGraphicFramePr/>
                <a:graphic xmlns:a="http://schemas.openxmlformats.org/drawingml/2006/main">
                  <a:graphicData uri="http://schemas.microsoft.com/office/word/2010/wordprocessingShape">
                    <wps:wsp>
                      <wps:cNvSpPr txBox="1"/>
                      <wps:spPr>
                        <a:xfrm>
                          <a:off x="0" y="0"/>
                          <a:ext cx="658762" cy="265471"/>
                        </a:xfrm>
                        <a:prstGeom prst="rect">
                          <a:avLst/>
                        </a:prstGeom>
                        <a:noFill/>
                        <a:ln w="6350">
                          <a:noFill/>
                        </a:ln>
                      </wps:spPr>
                      <wps:txbx>
                        <w:txbxContent>
                          <w:p w:rsidR="00DD7A13" w:rsidRDefault="00DD7A13" w:rsidP="00F45052">
                            <w:pPr>
                              <w:jc w:val="center"/>
                            </w:pPr>
                            <w:r>
                              <w:t>D03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1C5A584" id="Text Box 26" o:spid="_x0000_s1033" type="#_x0000_t202" style="position:absolute;left:0;text-align:left;margin-left:171.9pt;margin-top:1.05pt;width:51.85pt;height:20.9pt;z-index:2517826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" filled="f" stroked="f" strokeweight=".5pt">
                <v:textbox>
                  <w:txbxContent>
                    <w:p w:rsidR="00DD7A13" w:rsidRDefault="00DD7A13" w:rsidP="00F45052">
                      <w:pPr>
                        <w:jc w:val="center"/>
                      </w:pPr>
                      <w:r>
                        <w:t>D03</w:t>
                      </w:r>
                    </w:p>
                  </w:txbxContent>
                </v:textbox>
              </v:shape>
            </w:pict>
          </mc:Fallback>
        </mc:AlternateContent>
      </w:r>
      <w:r w:rsidR="00687E14" w:rsidRPr="004F177C">
        <w:rPr>
          <w:rFonts w:ascii="Arial" w:hAnsi="Arial" w:cs="Arial"/>
          <w:b/>
          <w:bCs/>
          <w:caps/>
          <w:kern w:val="28"/>
          <w:sz w:val="24"/>
        </w:rPr>
        <w:t xml:space="preserve"> </w:t>
      </w:r>
      <w:bookmarkStart w:id="69" w:name="_Toc273182418"/>
      <w:bookmarkStart w:id="70" w:name="_Toc12468107"/>
      <w:bookmarkStart w:id="71" w:name="_Toc13909572"/>
      <w:bookmarkStart w:id="72" w:name="_Toc108956348"/>
      <w:r w:rsidR="00687E14" w:rsidRPr="004F177C">
        <w:rPr>
          <w:rFonts w:ascii="Arial" w:hAnsi="Arial" w:cs="Arial"/>
          <w:b/>
          <w:bCs/>
          <w:caps/>
          <w:kern w:val="28"/>
          <w:sz w:val="24"/>
        </w:rPr>
        <w:t>PRICE BREAKDOWN</w:t>
      </w:r>
      <w:bookmarkEnd w:id="69"/>
      <w:bookmarkEnd w:id="70"/>
      <w:bookmarkEnd w:id="71"/>
      <w:bookmarkEnd w:id="72"/>
    </w:p>
    <w:p w:rsidR="00687E14" w:rsidRPr="007337F4" w:rsidRDefault="00687E14" w:rsidP="001E06AE">
      <w:pPr>
        <w:bidi w:val="0"/>
        <w:spacing w:after="240" w:line="360" w:lineRule="auto"/>
        <w:ind w:left="720"/>
        <w:rPr>
          <w:rFonts w:asciiTheme="minorBidi" w:eastAsiaTheme="minorHAnsi" w:hAnsiTheme="minorBidi" w:cstheme="minorBidi"/>
          <w:sz w:val="22"/>
          <w:szCs w:val="22"/>
        </w:rPr>
      </w:pPr>
      <w:r w:rsidRPr="007337F4">
        <w:rPr>
          <w:rFonts w:asciiTheme="minorBidi" w:eastAsiaTheme="minorHAnsi" w:hAnsiTheme="minorBidi" w:cstheme="minorBidi"/>
          <w:sz w:val="22"/>
          <w:szCs w:val="22"/>
        </w:rPr>
        <w:t>Breakdown price of following items shall be included in the proposal, as well as total price.</w:t>
      </w:r>
    </w:p>
    <w:p w:rsidR="00687E14" w:rsidRPr="009C009A" w:rsidRDefault="00687E14" w:rsidP="001E06AE">
      <w:pPr>
        <w:pStyle w:val="ListParagraph"/>
        <w:numPr>
          <w:ilvl w:val="0"/>
          <w:numId w:val="19"/>
        </w:numPr>
        <w:bidi w:val="0"/>
        <w:spacing w:line="360" w:lineRule="auto"/>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Material and Fabrication for each Section Separately</w:t>
      </w:r>
    </w:p>
    <w:p w:rsidR="00687E14" w:rsidRDefault="00687E14" w:rsidP="00590219">
      <w:pPr>
        <w:pStyle w:val="ListParagraph"/>
        <w:numPr>
          <w:ilvl w:val="0"/>
          <w:numId w:val="19"/>
        </w:numPr>
        <w:bidi w:val="0"/>
        <w:spacing w:line="360" w:lineRule="auto"/>
        <w:rPr>
          <w:rFonts w:asciiTheme="minorBidi" w:eastAsiaTheme="minorHAnsi" w:hAnsiTheme="minorBidi" w:cstheme="minorBidi"/>
          <w:sz w:val="22"/>
          <w:szCs w:val="28"/>
        </w:rPr>
      </w:pPr>
      <w:r>
        <w:rPr>
          <w:rFonts w:asciiTheme="minorBidi" w:eastAsiaTheme="minorHAnsi" w:hAnsiTheme="minorBidi" w:cstheme="minorBidi"/>
          <w:sz w:val="22"/>
          <w:szCs w:val="28"/>
        </w:rPr>
        <w:t>Pre-commissioning &amp; commissioning</w:t>
      </w:r>
      <w:r w:rsidRPr="009C009A">
        <w:rPr>
          <w:rFonts w:asciiTheme="minorBidi" w:eastAsiaTheme="minorHAnsi" w:hAnsiTheme="minorBidi" w:cstheme="minorBidi"/>
          <w:sz w:val="22"/>
          <w:szCs w:val="28"/>
        </w:rPr>
        <w:t xml:space="preserve"> spare parts </w:t>
      </w:r>
      <w:r w:rsidRPr="00590219">
        <w:rPr>
          <w:rFonts w:asciiTheme="minorBidi" w:eastAsiaTheme="minorHAnsi" w:hAnsiTheme="minorBidi" w:cstheme="minorBidi"/>
          <w:sz w:val="22"/>
          <w:szCs w:val="28"/>
          <w:highlight w:val="lightGray"/>
        </w:rPr>
        <w:t>(</w:t>
      </w:r>
      <w:r w:rsidR="00590219" w:rsidRPr="00590219">
        <w:rPr>
          <w:rFonts w:asciiTheme="minorBidi" w:eastAsiaTheme="minorHAnsi" w:hAnsiTheme="minorBidi" w:cstheme="minorBidi"/>
          <w:sz w:val="22"/>
          <w:szCs w:val="28"/>
          <w:highlight w:val="lightGray"/>
        </w:rPr>
        <w:t>E&amp;C-QC-SP-1</w:t>
      </w:r>
      <w:r w:rsidRPr="00590219">
        <w:rPr>
          <w:rFonts w:asciiTheme="minorBidi" w:eastAsiaTheme="minorHAnsi" w:hAnsiTheme="minorBidi" w:cstheme="minorBidi"/>
          <w:sz w:val="22"/>
          <w:szCs w:val="28"/>
          <w:highlight w:val="lightGray"/>
        </w:rPr>
        <w:t>)</w:t>
      </w:r>
    </w:p>
    <w:p w:rsidR="00687E14" w:rsidRPr="009C009A" w:rsidRDefault="00687E14" w:rsidP="00590219">
      <w:pPr>
        <w:pStyle w:val="ListParagraph"/>
        <w:numPr>
          <w:ilvl w:val="0"/>
          <w:numId w:val="19"/>
        </w:numPr>
        <w:bidi w:val="0"/>
        <w:spacing w:line="360" w:lineRule="auto"/>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 xml:space="preserve">2 years operational spare parts </w:t>
      </w:r>
      <w:r w:rsidRPr="00590219">
        <w:rPr>
          <w:rFonts w:asciiTheme="minorBidi" w:eastAsiaTheme="minorHAnsi" w:hAnsiTheme="minorBidi" w:cstheme="minorBidi"/>
          <w:sz w:val="22"/>
          <w:szCs w:val="28"/>
          <w:highlight w:val="lightGray"/>
        </w:rPr>
        <w:t>(</w:t>
      </w:r>
      <w:r w:rsidR="00590219" w:rsidRPr="00590219">
        <w:rPr>
          <w:rFonts w:asciiTheme="minorBidi" w:eastAsiaTheme="minorHAnsi" w:hAnsiTheme="minorBidi" w:cstheme="minorBidi"/>
          <w:sz w:val="22"/>
          <w:szCs w:val="28"/>
          <w:highlight w:val="lightGray"/>
        </w:rPr>
        <w:t>E&amp;C-QC-SP-1</w:t>
      </w:r>
      <w:r w:rsidRPr="00590219">
        <w:rPr>
          <w:rFonts w:asciiTheme="minorBidi" w:eastAsiaTheme="minorHAnsi" w:hAnsiTheme="minorBidi" w:cstheme="minorBidi"/>
          <w:sz w:val="22"/>
          <w:szCs w:val="28"/>
          <w:highlight w:val="lightGray"/>
        </w:rPr>
        <w:t>)</w:t>
      </w:r>
    </w:p>
    <w:p w:rsidR="00687E14" w:rsidRPr="009C009A" w:rsidRDefault="00687E14" w:rsidP="00F45052">
      <w:pPr>
        <w:pStyle w:val="ListParagraph"/>
        <w:numPr>
          <w:ilvl w:val="0"/>
          <w:numId w:val="19"/>
        </w:numPr>
        <w:bidi w:val="0"/>
        <w:spacing w:line="360" w:lineRule="auto"/>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Packing &amp; transportation</w:t>
      </w:r>
    </w:p>
    <w:p w:rsidR="00687E14" w:rsidRPr="009C009A" w:rsidRDefault="00687E14" w:rsidP="001E06AE">
      <w:pPr>
        <w:pStyle w:val="ListParagraph"/>
        <w:numPr>
          <w:ilvl w:val="0"/>
          <w:numId w:val="19"/>
        </w:numPr>
        <w:bidi w:val="0"/>
        <w:spacing w:line="360" w:lineRule="auto"/>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Other fee (if any)</w:t>
      </w:r>
    </w:p>
    <w:p w:rsidR="00687E14" w:rsidRPr="00B274C0" w:rsidRDefault="00687E14" w:rsidP="001E06AE">
      <w:pPr>
        <w:pStyle w:val="Heading1"/>
        <w:spacing w:before="0" w:line="360" w:lineRule="auto"/>
        <w:rPr>
          <w:rFonts w:eastAsiaTheme="majorEastAsia"/>
          <w:u w:val="single"/>
        </w:rPr>
      </w:pPr>
      <w:r w:rsidRPr="00B274C0">
        <w:rPr>
          <w:rFonts w:eastAsiaTheme="minorHAnsi"/>
          <w:u w:val="single"/>
        </w:rPr>
        <w:br w:type="page"/>
      </w:r>
      <w:bookmarkStart w:id="73" w:name="_Toc272928621"/>
      <w:bookmarkStart w:id="74" w:name="_Toc273182419"/>
      <w:bookmarkStart w:id="75" w:name="_Toc12468108"/>
      <w:bookmarkStart w:id="76" w:name="_Toc13909573"/>
      <w:bookmarkStart w:id="77" w:name="_Toc108956349"/>
      <w:bookmarkStart w:id="78" w:name="_Toc272928623"/>
      <w:r w:rsidR="00D342C6" w:rsidRPr="00D342C6">
        <w:rPr>
          <w:rFonts w:eastAsiaTheme="majorEastAsia"/>
          <w:noProof/>
          <w:u w:val="single"/>
        </w:rPr>
        <w:lastRenderedPageBreak/>
        <mc:AlternateContent>
          <mc:Choice Requires="wps">
            <w:drawing>
              <wp:anchor distT="0" distB="0" distL="114300" distR="114300" simplePos="0" relativeHeight="251757056" behindDoc="0" locked="0" layoutInCell="1" allowOverlap="1" wp14:anchorId="2897A0D0" wp14:editId="5C0116CA">
                <wp:simplePos x="0" y="0"/>
                <wp:positionH relativeFrom="column">
                  <wp:posOffset>1193800</wp:posOffset>
                </wp:positionH>
                <wp:positionV relativeFrom="paragraph">
                  <wp:posOffset>-51435</wp:posOffset>
                </wp:positionV>
                <wp:extent cx="701675" cy="457835"/>
                <wp:effectExtent l="0" t="0" r="22225" b="18415"/>
                <wp:wrapNone/>
                <wp:docPr id="17" name="Isosceles Triangle 17"/>
                <wp:cNvGraphicFramePr/>
                <a:graphic xmlns:a="http://schemas.openxmlformats.org/drawingml/2006/main">
                  <a:graphicData uri="http://schemas.microsoft.com/office/word/2010/wordprocessingShape">
                    <wps:wsp>
                      <wps:cNvSpPr/>
                      <wps:spPr>
                        <a:xfrm>
                          <a:off x="0" y="0"/>
                          <a:ext cx="701675" cy="457835"/>
                        </a:xfrm>
                        <a:prstGeom prst="triangle">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240283"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7" o:spid="_x0000_s1026" type="#_x0000_t5" style="position:absolute;margin-left:94pt;margin-top:-4.05pt;width:55.25pt;height:36.05pt;z-index:251757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" fillcolor="white [3212]" strokecolor="black [3213]" strokeweight="1pt"/>
            </w:pict>
          </mc:Fallback>
        </mc:AlternateContent>
      </w:r>
      <w:r w:rsidR="00D342C6" w:rsidRPr="00D342C6">
        <w:rPr>
          <w:rFonts w:eastAsiaTheme="majorEastAsia"/>
          <w:noProof/>
          <w:u w:val="single"/>
        </w:rPr>
        <mc:AlternateContent>
          <mc:Choice Requires="wps">
            <w:drawing>
              <wp:anchor distT="0" distB="0" distL="114300" distR="114300" simplePos="0" relativeHeight="251758080" behindDoc="0" locked="0" layoutInCell="1" allowOverlap="1" wp14:anchorId="74453DA3" wp14:editId="1F5A9A3E">
                <wp:simplePos x="0" y="0"/>
                <wp:positionH relativeFrom="column">
                  <wp:posOffset>1227455</wp:posOffset>
                </wp:positionH>
                <wp:positionV relativeFrom="paragraph">
                  <wp:posOffset>137160</wp:posOffset>
                </wp:positionV>
                <wp:extent cx="658495" cy="265430"/>
                <wp:effectExtent l="0" t="0" r="0" b="1270"/>
                <wp:wrapNone/>
                <wp:docPr id="18" name="Text Box 18"/>
                <wp:cNvGraphicFramePr/>
                <a:graphic xmlns:a="http://schemas.openxmlformats.org/drawingml/2006/main">
                  <a:graphicData uri="http://schemas.microsoft.com/office/word/2010/wordprocessingShape">
                    <wps:wsp>
                      <wps:cNvSpPr txBox="1"/>
                      <wps:spPr>
                        <a:xfrm>
                          <a:off x="0" y="0"/>
                          <a:ext cx="658495" cy="265430"/>
                        </a:xfrm>
                        <a:prstGeom prst="rect">
                          <a:avLst/>
                        </a:prstGeom>
                        <a:noFill/>
                        <a:ln w="6350">
                          <a:noFill/>
                        </a:ln>
                      </wps:spPr>
                      <wps:txbx>
                        <w:txbxContent>
                          <w:p w:rsidR="00DD7A13" w:rsidRDefault="00DD7A13" w:rsidP="00176955">
                            <w:pPr>
                              <w:jc w:val="center"/>
                            </w:pPr>
                            <w:r>
                              <w:t>D03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453DA3" id="Text Box 18" o:spid="_x0000_s1034" type="#_x0000_t202" style="position:absolute;margin-left:96.65pt;margin-top:10.8pt;width:51.85pt;height:20.9pt;z-index:251758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" filled="f" stroked="f" strokeweight=".5pt">
                <v:textbox>
                  <w:txbxContent>
                    <w:p w:rsidR="00DD7A13" w:rsidRDefault="00DD7A13" w:rsidP="00176955">
                      <w:pPr>
                        <w:jc w:val="center"/>
                      </w:pPr>
                      <w:r>
                        <w:t>D03</w:t>
                      </w:r>
                    </w:p>
                  </w:txbxContent>
                </v:textbox>
              </v:shape>
            </w:pict>
          </mc:Fallback>
        </mc:AlternateContent>
      </w:r>
      <w:r w:rsidRPr="00B274C0">
        <w:rPr>
          <w:rFonts w:eastAsiaTheme="majorEastAsia"/>
          <w:u w:val="single"/>
        </w:rPr>
        <w:t>ATTACHMENT 1</w:t>
      </w:r>
      <w:bookmarkEnd w:id="73"/>
      <w:bookmarkEnd w:id="74"/>
      <w:bookmarkEnd w:id="75"/>
      <w:bookmarkEnd w:id="76"/>
      <w:bookmarkEnd w:id="77"/>
    </w:p>
    <w:p w:rsidR="00687E14" w:rsidRPr="00B274C0" w:rsidRDefault="00687E14" w:rsidP="00687E14">
      <w:pPr>
        <w:pStyle w:val="Heading2"/>
        <w:spacing w:before="0"/>
        <w:rPr>
          <w:rFonts w:eastAsiaTheme="minorHAnsi"/>
          <w:u w:val="single"/>
        </w:rPr>
      </w:pPr>
      <w:bookmarkStart w:id="79" w:name="_Toc13909574"/>
      <w:bookmarkStart w:id="80" w:name="_Toc108956350"/>
      <w:r w:rsidRPr="00B274C0">
        <w:rPr>
          <w:rFonts w:eastAsiaTheme="minorHAnsi"/>
          <w:u w:val="single"/>
        </w:rPr>
        <w:t>LIST OF R</w:t>
      </w:r>
      <w:r>
        <w:rPr>
          <w:rFonts w:eastAsiaTheme="minorHAnsi"/>
          <w:u w:val="single"/>
        </w:rPr>
        <w:t xml:space="preserve">EFERENCE / </w:t>
      </w:r>
      <w:r w:rsidRPr="00B274C0">
        <w:rPr>
          <w:rFonts w:eastAsiaTheme="minorHAnsi"/>
          <w:u w:val="single"/>
        </w:rPr>
        <w:t>APPLICABLE DOCUMENTS</w:t>
      </w:r>
      <w:bookmarkEnd w:id="79"/>
      <w:bookmarkEnd w:id="80"/>
    </w:p>
    <w:tbl>
      <w:tblPr>
        <w:tblW w:w="92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5"/>
        <w:gridCol w:w="4330"/>
        <w:gridCol w:w="3571"/>
        <w:gridCol w:w="811"/>
      </w:tblGrid>
      <w:tr w:rsidR="00687E14" w:rsidRPr="004F177C" w:rsidTr="00394CC0">
        <w:trPr>
          <w:trHeight w:val="620"/>
          <w:tblHeader/>
          <w:jc w:val="center"/>
        </w:trPr>
        <w:tc>
          <w:tcPr>
            <w:tcW w:w="535" w:type="dxa"/>
            <w:tcBorders>
              <w:bottom w:val="single" w:sz="4" w:space="0" w:color="auto"/>
            </w:tcBorders>
            <w:shd w:val="clear" w:color="auto" w:fill="FDE9D9" w:themeFill="accent6" w:themeFillTint="33"/>
            <w:vAlign w:val="center"/>
          </w:tcPr>
          <w:p w:rsidR="00687E14" w:rsidRPr="004F177C" w:rsidRDefault="00687E14"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No.</w:t>
            </w:r>
          </w:p>
        </w:tc>
        <w:tc>
          <w:tcPr>
            <w:tcW w:w="4330" w:type="dxa"/>
            <w:tcBorders>
              <w:bottom w:val="single" w:sz="4" w:space="0" w:color="auto"/>
            </w:tcBorders>
            <w:shd w:val="clear" w:color="auto" w:fill="FDE9D9" w:themeFill="accent6" w:themeFillTint="33"/>
            <w:vAlign w:val="center"/>
          </w:tcPr>
          <w:p w:rsidR="00687E14" w:rsidRPr="004F177C" w:rsidRDefault="00687E14"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Document No.</w:t>
            </w:r>
          </w:p>
        </w:tc>
        <w:tc>
          <w:tcPr>
            <w:tcW w:w="3571" w:type="dxa"/>
            <w:tcBorders>
              <w:bottom w:val="single" w:sz="4" w:space="0" w:color="auto"/>
            </w:tcBorders>
            <w:shd w:val="clear" w:color="auto" w:fill="FDE9D9" w:themeFill="accent6" w:themeFillTint="33"/>
            <w:vAlign w:val="center"/>
          </w:tcPr>
          <w:p w:rsidR="00687E14" w:rsidRPr="004F177C" w:rsidRDefault="00687E14"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Document Title</w:t>
            </w:r>
          </w:p>
        </w:tc>
        <w:tc>
          <w:tcPr>
            <w:tcW w:w="811" w:type="dxa"/>
            <w:tcBorders>
              <w:bottom w:val="single" w:sz="4" w:space="0" w:color="auto"/>
            </w:tcBorders>
            <w:shd w:val="clear" w:color="auto" w:fill="FDE9D9" w:themeFill="accent6" w:themeFillTint="33"/>
            <w:vAlign w:val="center"/>
          </w:tcPr>
          <w:p w:rsidR="00687E14" w:rsidRPr="004F177C" w:rsidRDefault="00687E14"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Rev.</w:t>
            </w:r>
          </w:p>
        </w:tc>
      </w:tr>
      <w:tr w:rsidR="00687E14" w:rsidRPr="004F177C" w:rsidTr="00394CC0">
        <w:trPr>
          <w:jc w:val="center"/>
        </w:trPr>
        <w:tc>
          <w:tcPr>
            <w:tcW w:w="9247" w:type="dxa"/>
            <w:gridSpan w:val="4"/>
            <w:shd w:val="clear" w:color="auto" w:fill="B6DDE8" w:themeFill="accent5" w:themeFillTint="66"/>
            <w:vAlign w:val="center"/>
          </w:tcPr>
          <w:p w:rsidR="00687E14" w:rsidRPr="004F177C" w:rsidRDefault="00687E14" w:rsidP="001E06AE">
            <w:pPr>
              <w:widowControl w:val="0"/>
              <w:autoSpaceDE w:val="0"/>
              <w:autoSpaceDN w:val="0"/>
              <w:bidi w:val="0"/>
              <w:adjustRightInd w:val="0"/>
              <w:spacing w:before="60" w:after="60" w:line="276" w:lineRule="auto"/>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Process</w:t>
            </w:r>
          </w:p>
        </w:tc>
      </w:tr>
      <w:tr w:rsidR="00687E14" w:rsidRPr="004F177C" w:rsidTr="00394CC0">
        <w:trPr>
          <w:trHeight w:val="288"/>
          <w:jc w:val="center"/>
        </w:trPr>
        <w:tc>
          <w:tcPr>
            <w:tcW w:w="535" w:type="dxa"/>
            <w:vAlign w:val="center"/>
          </w:tcPr>
          <w:p w:rsidR="00687E14" w:rsidRPr="00F06F15" w:rsidRDefault="00687E14"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sidRPr="00F06F15">
              <w:rPr>
                <w:rFonts w:asciiTheme="minorBidi" w:hAnsiTheme="minorBidi" w:cstheme="minorBidi"/>
                <w:b/>
                <w:bCs/>
                <w:color w:val="000000"/>
                <w:sz w:val="19"/>
                <w:szCs w:val="19"/>
              </w:rPr>
              <w:t>1</w:t>
            </w:r>
          </w:p>
        </w:tc>
        <w:tc>
          <w:tcPr>
            <w:tcW w:w="4330" w:type="dxa"/>
            <w:vAlign w:val="center"/>
          </w:tcPr>
          <w:p w:rsidR="00687E14" w:rsidRPr="00906816" w:rsidRDefault="00FF0A8E"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Process Basis Of Design</w:t>
            </w:r>
          </w:p>
        </w:tc>
        <w:tc>
          <w:tcPr>
            <w:tcW w:w="3571" w:type="dxa"/>
            <w:vAlign w:val="center"/>
          </w:tcPr>
          <w:p w:rsidR="00687E14" w:rsidRPr="00906816" w:rsidRDefault="00FF0A8E"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BK-GNRAL-PEDCO-000-PR-DB-0001</w:t>
            </w:r>
          </w:p>
        </w:tc>
        <w:tc>
          <w:tcPr>
            <w:tcW w:w="811" w:type="dxa"/>
            <w:vAlign w:val="center"/>
          </w:tcPr>
          <w:p w:rsidR="00687E14" w:rsidRPr="00906816" w:rsidRDefault="00687E14" w:rsidP="001E06AE">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w:t>
            </w:r>
            <w:r w:rsidR="005A2649" w:rsidRPr="00906816">
              <w:rPr>
                <w:rFonts w:asciiTheme="minorBidi" w:hAnsiTheme="minorBidi" w:cstheme="minorBidi"/>
                <w:color w:val="000000"/>
                <w:sz w:val="19"/>
                <w:szCs w:val="19"/>
              </w:rPr>
              <w:t>08</w:t>
            </w:r>
          </w:p>
        </w:tc>
      </w:tr>
      <w:tr w:rsidR="00FF0A8E" w:rsidRPr="004F177C" w:rsidTr="00394CC0">
        <w:trPr>
          <w:trHeight w:val="288"/>
          <w:jc w:val="center"/>
        </w:trPr>
        <w:tc>
          <w:tcPr>
            <w:tcW w:w="535" w:type="dxa"/>
            <w:vAlign w:val="center"/>
          </w:tcPr>
          <w:p w:rsidR="00FF0A8E" w:rsidRPr="00F06F15" w:rsidRDefault="00FF0A8E"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sidRPr="00F06F15">
              <w:rPr>
                <w:rFonts w:asciiTheme="minorBidi" w:hAnsiTheme="minorBidi" w:cstheme="minorBidi"/>
                <w:b/>
                <w:bCs/>
                <w:color w:val="000000"/>
                <w:sz w:val="19"/>
                <w:szCs w:val="19"/>
              </w:rPr>
              <w:t>2</w:t>
            </w:r>
          </w:p>
        </w:tc>
        <w:tc>
          <w:tcPr>
            <w:tcW w:w="4330" w:type="dxa"/>
            <w:vAlign w:val="center"/>
          </w:tcPr>
          <w:p w:rsidR="00FF0A8E" w:rsidRPr="00906816" w:rsidRDefault="00FF0A8E"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Process Design Criteria</w:t>
            </w:r>
          </w:p>
        </w:tc>
        <w:tc>
          <w:tcPr>
            <w:tcW w:w="3571" w:type="dxa"/>
            <w:vAlign w:val="center"/>
          </w:tcPr>
          <w:p w:rsidR="00FF0A8E" w:rsidRPr="00906816" w:rsidRDefault="00FF0A8E"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BK-GNRAL-PEDCO-000-PR-DC-0001</w:t>
            </w:r>
          </w:p>
        </w:tc>
        <w:tc>
          <w:tcPr>
            <w:tcW w:w="811" w:type="dxa"/>
            <w:vAlign w:val="center"/>
          </w:tcPr>
          <w:p w:rsidR="00FF0A8E" w:rsidRPr="00906816" w:rsidRDefault="00FF0A8E" w:rsidP="001E06AE">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D02</w:t>
            </w:r>
          </w:p>
        </w:tc>
      </w:tr>
      <w:tr w:rsidR="00687E14" w:rsidRPr="004F177C" w:rsidTr="00394CC0">
        <w:trPr>
          <w:trHeight w:val="219"/>
          <w:jc w:val="center"/>
        </w:trPr>
        <w:tc>
          <w:tcPr>
            <w:tcW w:w="535" w:type="dxa"/>
            <w:vAlign w:val="center"/>
          </w:tcPr>
          <w:p w:rsidR="00687E14" w:rsidRPr="00F06F15" w:rsidRDefault="00687E14"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sidRPr="00F06F15">
              <w:rPr>
                <w:rFonts w:asciiTheme="minorBidi" w:hAnsiTheme="minorBidi" w:cstheme="minorBidi"/>
                <w:b/>
                <w:bCs/>
                <w:color w:val="000000"/>
                <w:sz w:val="19"/>
                <w:szCs w:val="19"/>
              </w:rPr>
              <w:t>3</w:t>
            </w:r>
          </w:p>
        </w:tc>
        <w:tc>
          <w:tcPr>
            <w:tcW w:w="4330" w:type="dxa"/>
            <w:vAlign w:val="center"/>
          </w:tcPr>
          <w:p w:rsidR="00687E14" w:rsidRPr="00906816" w:rsidRDefault="00FF0A8E"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Symbol &amp; Legend For PFD and P&amp;ID</w:t>
            </w:r>
          </w:p>
        </w:tc>
        <w:tc>
          <w:tcPr>
            <w:tcW w:w="3571" w:type="dxa"/>
            <w:shd w:val="clear" w:color="auto" w:fill="auto"/>
            <w:vAlign w:val="center"/>
          </w:tcPr>
          <w:p w:rsidR="00687E14" w:rsidRPr="00906816" w:rsidRDefault="00FF0A8E"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BK-GCS-PEDCO-120-PR-PI-0001</w:t>
            </w:r>
          </w:p>
        </w:tc>
        <w:tc>
          <w:tcPr>
            <w:tcW w:w="811" w:type="dxa"/>
            <w:shd w:val="clear" w:color="auto" w:fill="BFBFBF" w:themeFill="background1" w:themeFillShade="BF"/>
            <w:vAlign w:val="center"/>
          </w:tcPr>
          <w:p w:rsidR="00687E14" w:rsidRPr="008F09F2" w:rsidRDefault="00687E14" w:rsidP="002D38DE">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8F09F2">
              <w:rPr>
                <w:rFonts w:asciiTheme="minorBidi" w:hAnsiTheme="minorBidi" w:cstheme="minorBidi"/>
                <w:color w:val="000000"/>
                <w:sz w:val="19"/>
                <w:szCs w:val="19"/>
              </w:rPr>
              <w:t>D</w:t>
            </w:r>
            <w:r w:rsidR="005E5C6E" w:rsidRPr="008F09F2">
              <w:rPr>
                <w:rFonts w:asciiTheme="minorBidi" w:hAnsiTheme="minorBidi" w:cstheme="minorBidi"/>
                <w:color w:val="000000"/>
                <w:sz w:val="19"/>
                <w:szCs w:val="19"/>
              </w:rPr>
              <w:t>0</w:t>
            </w:r>
            <w:r w:rsidR="002D38DE" w:rsidRPr="008F09F2">
              <w:rPr>
                <w:rFonts w:asciiTheme="minorBidi" w:hAnsiTheme="minorBidi" w:cstheme="minorBidi"/>
                <w:color w:val="000000"/>
                <w:sz w:val="19"/>
                <w:szCs w:val="19"/>
              </w:rPr>
              <w:t>4</w:t>
            </w:r>
          </w:p>
        </w:tc>
      </w:tr>
      <w:tr w:rsidR="00FF0A8E" w:rsidRPr="004F177C" w:rsidTr="00176955">
        <w:trPr>
          <w:trHeight w:val="363"/>
          <w:jc w:val="center"/>
        </w:trPr>
        <w:tc>
          <w:tcPr>
            <w:tcW w:w="535" w:type="dxa"/>
            <w:vAlign w:val="center"/>
          </w:tcPr>
          <w:p w:rsidR="00FF0A8E" w:rsidRPr="00F06F15" w:rsidRDefault="00382ACC"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4</w:t>
            </w:r>
          </w:p>
        </w:tc>
        <w:tc>
          <w:tcPr>
            <w:tcW w:w="4330" w:type="dxa"/>
            <w:vAlign w:val="center"/>
          </w:tcPr>
          <w:p w:rsidR="00FF0A8E" w:rsidRPr="00906816" w:rsidRDefault="00FF0A8E"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P&amp;ID - Instrument &amp; Plant Air System</w:t>
            </w:r>
          </w:p>
        </w:tc>
        <w:tc>
          <w:tcPr>
            <w:tcW w:w="3571" w:type="dxa"/>
            <w:shd w:val="clear" w:color="auto" w:fill="auto"/>
            <w:vAlign w:val="center"/>
          </w:tcPr>
          <w:p w:rsidR="00FF0A8E" w:rsidRPr="00906816" w:rsidRDefault="00FF0A8E"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BK-GCS-PEDCO-120-PR-PI-0015</w:t>
            </w:r>
          </w:p>
        </w:tc>
        <w:tc>
          <w:tcPr>
            <w:tcW w:w="811" w:type="dxa"/>
            <w:shd w:val="clear" w:color="auto" w:fill="BFBFBF" w:themeFill="background1" w:themeFillShade="BF"/>
            <w:vAlign w:val="center"/>
          </w:tcPr>
          <w:p w:rsidR="008B1BB7" w:rsidRPr="008F09F2" w:rsidRDefault="00616C12" w:rsidP="00AB7019">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8F09F2">
              <w:rPr>
                <w:rFonts w:asciiTheme="minorBidi" w:hAnsiTheme="minorBidi" w:cstheme="minorBidi"/>
                <w:color w:val="000000"/>
                <w:sz w:val="19"/>
                <w:szCs w:val="19"/>
              </w:rPr>
              <w:t>D</w:t>
            </w:r>
            <w:r w:rsidR="008B1BB7" w:rsidRPr="008F09F2">
              <w:rPr>
                <w:rFonts w:asciiTheme="minorBidi" w:hAnsiTheme="minorBidi" w:cstheme="minorBidi"/>
                <w:color w:val="000000"/>
                <w:sz w:val="19"/>
                <w:szCs w:val="19"/>
              </w:rPr>
              <w:t>06</w:t>
            </w:r>
          </w:p>
        </w:tc>
      </w:tr>
      <w:tr w:rsidR="00FF0A8E" w:rsidRPr="004F177C" w:rsidTr="00176955">
        <w:trPr>
          <w:trHeight w:val="288"/>
          <w:jc w:val="center"/>
        </w:trPr>
        <w:tc>
          <w:tcPr>
            <w:tcW w:w="535" w:type="dxa"/>
            <w:vAlign w:val="center"/>
          </w:tcPr>
          <w:p w:rsidR="00FF0A8E" w:rsidRPr="00F06F15" w:rsidRDefault="00382ACC"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5</w:t>
            </w:r>
          </w:p>
        </w:tc>
        <w:tc>
          <w:tcPr>
            <w:tcW w:w="4330" w:type="dxa"/>
            <w:vAlign w:val="center"/>
          </w:tcPr>
          <w:p w:rsidR="00FF0A8E" w:rsidRPr="00906816" w:rsidRDefault="00FF0A8E"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P&amp;ID - Nitrogen Generation System</w:t>
            </w:r>
          </w:p>
        </w:tc>
        <w:tc>
          <w:tcPr>
            <w:tcW w:w="3571" w:type="dxa"/>
            <w:shd w:val="clear" w:color="auto" w:fill="auto"/>
            <w:vAlign w:val="center"/>
          </w:tcPr>
          <w:p w:rsidR="00FF0A8E" w:rsidRPr="00906816" w:rsidRDefault="00FF0A8E"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BK-GCS-PEDCO-120-PR-PI-0016</w:t>
            </w:r>
          </w:p>
        </w:tc>
        <w:tc>
          <w:tcPr>
            <w:tcW w:w="811" w:type="dxa"/>
            <w:shd w:val="clear" w:color="auto" w:fill="BFBFBF" w:themeFill="background1" w:themeFillShade="BF"/>
            <w:vAlign w:val="center"/>
          </w:tcPr>
          <w:p w:rsidR="00FF0A8E" w:rsidRPr="008F09F2" w:rsidRDefault="00616C12" w:rsidP="00AB7019">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8F09F2">
              <w:rPr>
                <w:rFonts w:asciiTheme="minorBidi" w:hAnsiTheme="minorBidi" w:cstheme="minorBidi"/>
                <w:color w:val="000000"/>
                <w:sz w:val="19"/>
                <w:szCs w:val="19"/>
              </w:rPr>
              <w:t>D</w:t>
            </w:r>
            <w:r w:rsidR="00AB7019" w:rsidRPr="008F09F2">
              <w:rPr>
                <w:rFonts w:asciiTheme="minorBidi" w:hAnsiTheme="minorBidi" w:cstheme="minorBidi"/>
                <w:color w:val="000000"/>
                <w:sz w:val="19"/>
                <w:szCs w:val="19"/>
              </w:rPr>
              <w:t>06</w:t>
            </w:r>
          </w:p>
        </w:tc>
      </w:tr>
      <w:tr w:rsidR="00FF0A8E" w:rsidRPr="004F177C" w:rsidTr="008F09F2">
        <w:trPr>
          <w:trHeight w:val="288"/>
          <w:jc w:val="center"/>
        </w:trPr>
        <w:tc>
          <w:tcPr>
            <w:tcW w:w="535" w:type="dxa"/>
            <w:vAlign w:val="center"/>
          </w:tcPr>
          <w:p w:rsidR="00FF0A8E" w:rsidRPr="007F683E" w:rsidRDefault="00382ACC"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highlight w:val="magenta"/>
              </w:rPr>
            </w:pPr>
            <w:r w:rsidRPr="00150A87">
              <w:rPr>
                <w:rFonts w:asciiTheme="minorBidi" w:hAnsiTheme="minorBidi" w:cstheme="minorBidi"/>
                <w:b/>
                <w:bCs/>
                <w:color w:val="000000"/>
                <w:sz w:val="19"/>
                <w:szCs w:val="19"/>
              </w:rPr>
              <w:t>6</w:t>
            </w:r>
          </w:p>
        </w:tc>
        <w:tc>
          <w:tcPr>
            <w:tcW w:w="4330" w:type="dxa"/>
            <w:shd w:val="clear" w:color="auto" w:fill="auto"/>
            <w:vAlign w:val="center"/>
          </w:tcPr>
          <w:p w:rsidR="00FF0A8E" w:rsidRPr="00906816" w:rsidRDefault="00FF0A8E"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Duty Specification for Instrument/Plant Air &amp; Nitrogen Packages</w:t>
            </w:r>
          </w:p>
        </w:tc>
        <w:tc>
          <w:tcPr>
            <w:tcW w:w="3571" w:type="dxa"/>
            <w:shd w:val="clear" w:color="auto" w:fill="auto"/>
            <w:vAlign w:val="center"/>
          </w:tcPr>
          <w:p w:rsidR="00FF0A8E" w:rsidRPr="00906816" w:rsidRDefault="00FF0A8E"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BK-GCS-PEDCO-120-PR-SP-0002</w:t>
            </w:r>
          </w:p>
        </w:tc>
        <w:tc>
          <w:tcPr>
            <w:tcW w:w="811" w:type="dxa"/>
            <w:shd w:val="clear" w:color="auto" w:fill="BFBFBF" w:themeFill="background1" w:themeFillShade="BF"/>
            <w:vAlign w:val="center"/>
          </w:tcPr>
          <w:p w:rsidR="00FF0A8E" w:rsidRPr="00906816" w:rsidRDefault="00616C12" w:rsidP="008F09F2">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w:t>
            </w:r>
            <w:r w:rsidR="008F09F2">
              <w:rPr>
                <w:rFonts w:asciiTheme="minorBidi" w:hAnsiTheme="minorBidi" w:cstheme="minorBidi"/>
                <w:color w:val="000000"/>
                <w:sz w:val="19"/>
                <w:szCs w:val="19"/>
              </w:rPr>
              <w:t>5</w:t>
            </w:r>
          </w:p>
        </w:tc>
      </w:tr>
      <w:tr w:rsidR="00687E14" w:rsidRPr="004F177C" w:rsidTr="00394CC0">
        <w:trPr>
          <w:trHeight w:val="297"/>
          <w:jc w:val="center"/>
        </w:trPr>
        <w:tc>
          <w:tcPr>
            <w:tcW w:w="9247" w:type="dxa"/>
            <w:gridSpan w:val="4"/>
            <w:shd w:val="clear" w:color="auto" w:fill="B6DDE8" w:themeFill="accent5" w:themeFillTint="66"/>
            <w:vAlign w:val="center"/>
          </w:tcPr>
          <w:p w:rsidR="00687E14" w:rsidRPr="00906816" w:rsidRDefault="00687E14" w:rsidP="001E06AE">
            <w:pPr>
              <w:widowControl w:val="0"/>
              <w:autoSpaceDE w:val="0"/>
              <w:autoSpaceDN w:val="0"/>
              <w:bidi w:val="0"/>
              <w:adjustRightInd w:val="0"/>
              <w:spacing w:before="60" w:after="60" w:line="276" w:lineRule="auto"/>
              <w:rPr>
                <w:rFonts w:asciiTheme="minorBidi" w:hAnsiTheme="minorBidi" w:cstheme="minorBidi"/>
                <w:b/>
                <w:bCs/>
                <w:color w:val="000000"/>
                <w:sz w:val="19"/>
                <w:szCs w:val="19"/>
              </w:rPr>
            </w:pPr>
            <w:r w:rsidRPr="00906816">
              <w:rPr>
                <w:rFonts w:asciiTheme="minorBidi" w:hAnsiTheme="minorBidi" w:cstheme="minorBidi"/>
                <w:b/>
                <w:bCs/>
                <w:color w:val="000000"/>
                <w:sz w:val="19"/>
                <w:szCs w:val="19"/>
              </w:rPr>
              <w:t>Mechanical</w:t>
            </w:r>
          </w:p>
        </w:tc>
      </w:tr>
      <w:tr w:rsidR="00687E14" w:rsidRPr="004F177C" w:rsidTr="00394CC0">
        <w:trPr>
          <w:trHeight w:val="288"/>
          <w:jc w:val="center"/>
        </w:trPr>
        <w:tc>
          <w:tcPr>
            <w:tcW w:w="535" w:type="dxa"/>
            <w:vAlign w:val="center"/>
          </w:tcPr>
          <w:p w:rsidR="00687E14" w:rsidRPr="00F06F15" w:rsidRDefault="00382ACC"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7</w:t>
            </w:r>
          </w:p>
        </w:tc>
        <w:tc>
          <w:tcPr>
            <w:tcW w:w="4330" w:type="dxa"/>
            <w:vAlign w:val="center"/>
          </w:tcPr>
          <w:p w:rsidR="00687E14"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Mechanical Design Criteria</w:t>
            </w:r>
          </w:p>
        </w:tc>
        <w:tc>
          <w:tcPr>
            <w:tcW w:w="3571" w:type="dxa"/>
            <w:vAlign w:val="center"/>
          </w:tcPr>
          <w:p w:rsidR="00687E14"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BK-GNRAL-PEDCO-000-ME-DC-0001</w:t>
            </w:r>
          </w:p>
        </w:tc>
        <w:tc>
          <w:tcPr>
            <w:tcW w:w="811" w:type="dxa"/>
            <w:shd w:val="clear" w:color="auto" w:fill="BFBFBF" w:themeFill="background1" w:themeFillShade="BF"/>
            <w:vAlign w:val="center"/>
          </w:tcPr>
          <w:p w:rsidR="00687E14" w:rsidRPr="00906816" w:rsidRDefault="00616C12" w:rsidP="00440DEC">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w:t>
            </w:r>
            <w:r w:rsidR="00440DEC">
              <w:rPr>
                <w:rFonts w:asciiTheme="minorBidi" w:hAnsiTheme="minorBidi" w:cstheme="minorBidi"/>
                <w:color w:val="000000"/>
                <w:sz w:val="19"/>
                <w:szCs w:val="19"/>
              </w:rPr>
              <w:t>4</w:t>
            </w:r>
          </w:p>
        </w:tc>
      </w:tr>
      <w:tr w:rsidR="00687E14" w:rsidRPr="004F177C" w:rsidTr="00394CC0">
        <w:trPr>
          <w:trHeight w:val="288"/>
          <w:jc w:val="center"/>
        </w:trPr>
        <w:tc>
          <w:tcPr>
            <w:tcW w:w="535" w:type="dxa"/>
            <w:vAlign w:val="center"/>
          </w:tcPr>
          <w:p w:rsidR="00687E14" w:rsidRPr="00F06F15" w:rsidRDefault="00382ACC"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8</w:t>
            </w:r>
          </w:p>
        </w:tc>
        <w:tc>
          <w:tcPr>
            <w:tcW w:w="4330" w:type="dxa"/>
            <w:vAlign w:val="center"/>
          </w:tcPr>
          <w:p w:rsidR="00687E14"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Pressure Vessels</w:t>
            </w:r>
          </w:p>
        </w:tc>
        <w:tc>
          <w:tcPr>
            <w:tcW w:w="3571" w:type="dxa"/>
            <w:vAlign w:val="center"/>
          </w:tcPr>
          <w:p w:rsidR="00687E14"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BK-GNRAL-PEDCO-000-ME-SP-0001</w:t>
            </w:r>
          </w:p>
        </w:tc>
        <w:tc>
          <w:tcPr>
            <w:tcW w:w="811" w:type="dxa"/>
            <w:vAlign w:val="center"/>
          </w:tcPr>
          <w:p w:rsidR="00687E14" w:rsidRPr="00906816" w:rsidRDefault="009764BF" w:rsidP="001E06AE">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D03</w:t>
            </w:r>
          </w:p>
        </w:tc>
      </w:tr>
      <w:tr w:rsidR="00687E14" w:rsidRPr="004F177C" w:rsidTr="00176955">
        <w:trPr>
          <w:trHeight w:val="288"/>
          <w:jc w:val="center"/>
        </w:trPr>
        <w:tc>
          <w:tcPr>
            <w:tcW w:w="535" w:type="dxa"/>
            <w:vAlign w:val="center"/>
          </w:tcPr>
          <w:p w:rsidR="00687E14" w:rsidRPr="00F06F15" w:rsidRDefault="00382ACC"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9</w:t>
            </w:r>
          </w:p>
        </w:tc>
        <w:tc>
          <w:tcPr>
            <w:tcW w:w="4330" w:type="dxa"/>
            <w:vAlign w:val="center"/>
          </w:tcPr>
          <w:p w:rsidR="00687E14"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Air Compressor Package</w:t>
            </w:r>
          </w:p>
        </w:tc>
        <w:tc>
          <w:tcPr>
            <w:tcW w:w="3571" w:type="dxa"/>
            <w:vAlign w:val="center"/>
          </w:tcPr>
          <w:p w:rsidR="00687E14"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BK-GCS-PEDCO-120-ME-SP-0006</w:t>
            </w:r>
          </w:p>
        </w:tc>
        <w:tc>
          <w:tcPr>
            <w:tcW w:w="811" w:type="dxa"/>
            <w:shd w:val="clear" w:color="auto" w:fill="BFBFBF" w:themeFill="background1" w:themeFillShade="BF"/>
            <w:vAlign w:val="center"/>
          </w:tcPr>
          <w:p w:rsidR="00687E14" w:rsidRPr="00906816" w:rsidRDefault="00382ACC" w:rsidP="00AB7019">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w:t>
            </w:r>
            <w:r w:rsidR="00AB7019" w:rsidRPr="00906816">
              <w:rPr>
                <w:rFonts w:asciiTheme="minorBidi" w:hAnsiTheme="minorBidi" w:cstheme="minorBidi"/>
                <w:color w:val="000000"/>
                <w:sz w:val="19"/>
                <w:szCs w:val="19"/>
              </w:rPr>
              <w:t>06</w:t>
            </w:r>
          </w:p>
        </w:tc>
      </w:tr>
      <w:tr w:rsidR="00382ACC" w:rsidRPr="004F177C" w:rsidTr="00394CC0">
        <w:trPr>
          <w:trHeight w:val="288"/>
          <w:jc w:val="center"/>
        </w:trPr>
        <w:tc>
          <w:tcPr>
            <w:tcW w:w="535" w:type="dxa"/>
            <w:vAlign w:val="center"/>
          </w:tcPr>
          <w:p w:rsidR="00382ACC" w:rsidRPr="00F06F15" w:rsidRDefault="00382ACC"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10</w:t>
            </w:r>
          </w:p>
        </w:tc>
        <w:tc>
          <w:tcPr>
            <w:tcW w:w="4330" w:type="dxa"/>
            <w:vAlign w:val="center"/>
          </w:tcPr>
          <w:p w:rsidR="00382ACC"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Air Dryer Package</w:t>
            </w:r>
          </w:p>
        </w:tc>
        <w:tc>
          <w:tcPr>
            <w:tcW w:w="3571" w:type="dxa"/>
            <w:vAlign w:val="center"/>
          </w:tcPr>
          <w:p w:rsidR="00382ACC"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BK-GCS-PEDCO-120-ME-SP-0007</w:t>
            </w:r>
          </w:p>
        </w:tc>
        <w:tc>
          <w:tcPr>
            <w:tcW w:w="811" w:type="dxa"/>
            <w:vAlign w:val="center"/>
          </w:tcPr>
          <w:p w:rsidR="00382ACC" w:rsidRPr="00906816" w:rsidRDefault="00B07606" w:rsidP="001E06AE">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D02</w:t>
            </w:r>
          </w:p>
        </w:tc>
      </w:tr>
      <w:tr w:rsidR="00382ACC" w:rsidRPr="004F177C" w:rsidTr="00394CC0">
        <w:trPr>
          <w:trHeight w:val="345"/>
          <w:jc w:val="center"/>
        </w:trPr>
        <w:tc>
          <w:tcPr>
            <w:tcW w:w="535" w:type="dxa"/>
            <w:vAlign w:val="center"/>
          </w:tcPr>
          <w:p w:rsidR="00382ACC" w:rsidRPr="00F06F15" w:rsidRDefault="00382ACC"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11</w:t>
            </w:r>
          </w:p>
        </w:tc>
        <w:tc>
          <w:tcPr>
            <w:tcW w:w="4330" w:type="dxa"/>
            <w:vAlign w:val="center"/>
          </w:tcPr>
          <w:p w:rsidR="00382ACC"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Nitrogen Package</w:t>
            </w:r>
          </w:p>
        </w:tc>
        <w:tc>
          <w:tcPr>
            <w:tcW w:w="3571" w:type="dxa"/>
            <w:vAlign w:val="center"/>
          </w:tcPr>
          <w:p w:rsidR="00382ACC"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BK-GCS-PEDCO-120-ME-SP-0014</w:t>
            </w:r>
          </w:p>
        </w:tc>
        <w:tc>
          <w:tcPr>
            <w:tcW w:w="811" w:type="dxa"/>
            <w:shd w:val="clear" w:color="auto" w:fill="BFBFBF" w:themeFill="background1" w:themeFillShade="BF"/>
            <w:vAlign w:val="center"/>
          </w:tcPr>
          <w:p w:rsidR="00382ACC" w:rsidRPr="00906816" w:rsidRDefault="00382ACC" w:rsidP="00B52CBE">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w:t>
            </w:r>
            <w:r w:rsidR="00B52CBE">
              <w:rPr>
                <w:rFonts w:asciiTheme="minorBidi" w:hAnsiTheme="minorBidi" w:cstheme="minorBidi"/>
                <w:color w:val="000000"/>
                <w:sz w:val="19"/>
                <w:szCs w:val="19"/>
              </w:rPr>
              <w:t>5</w:t>
            </w:r>
          </w:p>
        </w:tc>
      </w:tr>
      <w:tr w:rsidR="00616C12" w:rsidRPr="004F177C" w:rsidTr="00394CC0">
        <w:trPr>
          <w:trHeight w:val="288"/>
          <w:jc w:val="center"/>
        </w:trPr>
        <w:tc>
          <w:tcPr>
            <w:tcW w:w="535" w:type="dxa"/>
            <w:vAlign w:val="center"/>
          </w:tcPr>
          <w:p w:rsidR="00616C12" w:rsidRDefault="00616C12"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12</w:t>
            </w:r>
          </w:p>
        </w:tc>
        <w:tc>
          <w:tcPr>
            <w:tcW w:w="4330" w:type="dxa"/>
            <w:vAlign w:val="center"/>
          </w:tcPr>
          <w:p w:rsidR="00616C12" w:rsidRPr="00906816" w:rsidRDefault="00616C12"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Standard Detail Drawing For Pressure Vessels and Heat Exchangers</w:t>
            </w:r>
          </w:p>
        </w:tc>
        <w:tc>
          <w:tcPr>
            <w:tcW w:w="3571" w:type="dxa"/>
            <w:vAlign w:val="center"/>
          </w:tcPr>
          <w:p w:rsidR="00616C12" w:rsidRPr="00906816" w:rsidRDefault="00616C12"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BK-GNRAL-PEDCO-000-ME-DW-0001</w:t>
            </w:r>
          </w:p>
        </w:tc>
        <w:tc>
          <w:tcPr>
            <w:tcW w:w="811" w:type="dxa"/>
            <w:vAlign w:val="center"/>
          </w:tcPr>
          <w:p w:rsidR="00616C12" w:rsidRPr="00906816" w:rsidRDefault="00616C12" w:rsidP="001E06AE">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D02</w:t>
            </w:r>
          </w:p>
        </w:tc>
      </w:tr>
      <w:tr w:rsidR="00687E14" w:rsidRPr="004F177C" w:rsidTr="00394CC0">
        <w:trPr>
          <w:trHeight w:val="337"/>
          <w:jc w:val="center"/>
        </w:trPr>
        <w:tc>
          <w:tcPr>
            <w:tcW w:w="9247" w:type="dxa"/>
            <w:gridSpan w:val="4"/>
            <w:shd w:val="clear" w:color="auto" w:fill="B6DDE8" w:themeFill="accent5" w:themeFillTint="66"/>
            <w:vAlign w:val="center"/>
          </w:tcPr>
          <w:p w:rsidR="00687E14" w:rsidRPr="00906816" w:rsidRDefault="00382ACC" w:rsidP="001E06AE">
            <w:pPr>
              <w:widowControl w:val="0"/>
              <w:autoSpaceDE w:val="0"/>
              <w:autoSpaceDN w:val="0"/>
              <w:bidi w:val="0"/>
              <w:adjustRightInd w:val="0"/>
              <w:spacing w:before="60" w:after="60" w:line="276" w:lineRule="auto"/>
              <w:rPr>
                <w:rFonts w:asciiTheme="minorBidi" w:hAnsiTheme="minorBidi" w:cstheme="minorBidi"/>
                <w:b/>
                <w:bCs/>
                <w:color w:val="000000"/>
                <w:sz w:val="19"/>
                <w:szCs w:val="19"/>
              </w:rPr>
            </w:pPr>
            <w:r w:rsidRPr="00906816">
              <w:rPr>
                <w:rFonts w:asciiTheme="minorBidi" w:hAnsiTheme="minorBidi" w:cstheme="minorBidi"/>
                <w:b/>
                <w:bCs/>
                <w:color w:val="000000"/>
                <w:sz w:val="19"/>
                <w:szCs w:val="19"/>
              </w:rPr>
              <w:t>Piping &amp; Material</w:t>
            </w:r>
          </w:p>
        </w:tc>
      </w:tr>
      <w:tr w:rsidR="00382ACC" w:rsidRPr="004F177C" w:rsidTr="00394CC0">
        <w:trPr>
          <w:trHeight w:val="318"/>
          <w:jc w:val="center"/>
        </w:trPr>
        <w:tc>
          <w:tcPr>
            <w:tcW w:w="535" w:type="dxa"/>
            <w:vAlign w:val="center"/>
          </w:tcPr>
          <w:p w:rsidR="00382ACC" w:rsidRPr="00F06F15" w:rsidRDefault="00D33B45"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13</w:t>
            </w:r>
          </w:p>
        </w:tc>
        <w:tc>
          <w:tcPr>
            <w:tcW w:w="4330" w:type="dxa"/>
            <w:vAlign w:val="center"/>
          </w:tcPr>
          <w:p w:rsidR="00382ACC"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Piping Design Criteria</w:t>
            </w:r>
          </w:p>
        </w:tc>
        <w:tc>
          <w:tcPr>
            <w:tcW w:w="3571" w:type="dxa"/>
            <w:vAlign w:val="center"/>
          </w:tcPr>
          <w:p w:rsidR="00382ACC"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BK-GNRAL-PEDCO-000-PI-DC-0001</w:t>
            </w:r>
          </w:p>
        </w:tc>
        <w:tc>
          <w:tcPr>
            <w:tcW w:w="811" w:type="dxa"/>
            <w:vAlign w:val="center"/>
          </w:tcPr>
          <w:p w:rsidR="00382ACC" w:rsidRPr="00906816" w:rsidRDefault="00382ACC" w:rsidP="001E06AE">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D03</w:t>
            </w:r>
          </w:p>
        </w:tc>
      </w:tr>
      <w:tr w:rsidR="00687E14" w:rsidRPr="004F177C" w:rsidTr="00394CC0">
        <w:trPr>
          <w:trHeight w:val="288"/>
          <w:jc w:val="center"/>
        </w:trPr>
        <w:tc>
          <w:tcPr>
            <w:tcW w:w="535" w:type="dxa"/>
            <w:vAlign w:val="center"/>
          </w:tcPr>
          <w:p w:rsidR="00687E14" w:rsidRPr="00F06F15" w:rsidRDefault="00D33B45"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14</w:t>
            </w:r>
          </w:p>
        </w:tc>
        <w:tc>
          <w:tcPr>
            <w:tcW w:w="4330" w:type="dxa"/>
            <w:vAlign w:val="center"/>
          </w:tcPr>
          <w:p w:rsidR="00687E14"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Piping Material Specification</w:t>
            </w:r>
          </w:p>
        </w:tc>
        <w:tc>
          <w:tcPr>
            <w:tcW w:w="3571" w:type="dxa"/>
            <w:vAlign w:val="center"/>
          </w:tcPr>
          <w:p w:rsidR="00687E14"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BK-GCS-PEDCO-120-PI-SP-0001</w:t>
            </w:r>
          </w:p>
        </w:tc>
        <w:tc>
          <w:tcPr>
            <w:tcW w:w="811" w:type="dxa"/>
            <w:vAlign w:val="center"/>
          </w:tcPr>
          <w:p w:rsidR="00687E14" w:rsidRPr="00906816" w:rsidRDefault="004464A2" w:rsidP="001E06AE">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D02</w:t>
            </w:r>
          </w:p>
        </w:tc>
      </w:tr>
      <w:tr w:rsidR="00687E14" w:rsidRPr="004F177C" w:rsidTr="00394CC0">
        <w:trPr>
          <w:trHeight w:val="288"/>
          <w:jc w:val="center"/>
        </w:trPr>
        <w:tc>
          <w:tcPr>
            <w:tcW w:w="535" w:type="dxa"/>
            <w:vAlign w:val="center"/>
          </w:tcPr>
          <w:p w:rsidR="00687E14" w:rsidRPr="00F06F15" w:rsidRDefault="00D33B45"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15</w:t>
            </w:r>
          </w:p>
        </w:tc>
        <w:tc>
          <w:tcPr>
            <w:tcW w:w="4330" w:type="dxa"/>
            <w:vAlign w:val="center"/>
          </w:tcPr>
          <w:p w:rsidR="00687E14"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Painting</w:t>
            </w:r>
          </w:p>
        </w:tc>
        <w:tc>
          <w:tcPr>
            <w:tcW w:w="3571" w:type="dxa"/>
            <w:vAlign w:val="center"/>
          </w:tcPr>
          <w:p w:rsidR="00687E14"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BK-GNRAL-PEDCO-000-PI-SP-0006</w:t>
            </w:r>
          </w:p>
        </w:tc>
        <w:tc>
          <w:tcPr>
            <w:tcW w:w="811" w:type="dxa"/>
            <w:vAlign w:val="center"/>
          </w:tcPr>
          <w:p w:rsidR="00687E14" w:rsidRPr="00906816" w:rsidRDefault="00382ACC" w:rsidP="001E06AE">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D04</w:t>
            </w:r>
          </w:p>
        </w:tc>
      </w:tr>
      <w:tr w:rsidR="00382ACC" w:rsidRPr="004F177C" w:rsidTr="00E51972">
        <w:trPr>
          <w:trHeight w:val="288"/>
          <w:jc w:val="center"/>
        </w:trPr>
        <w:tc>
          <w:tcPr>
            <w:tcW w:w="535" w:type="dxa"/>
            <w:vAlign w:val="center"/>
          </w:tcPr>
          <w:p w:rsidR="00382ACC" w:rsidRPr="00F06F15" w:rsidRDefault="00D33B45"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16</w:t>
            </w:r>
          </w:p>
        </w:tc>
        <w:tc>
          <w:tcPr>
            <w:tcW w:w="4330" w:type="dxa"/>
            <w:vAlign w:val="center"/>
          </w:tcPr>
          <w:p w:rsidR="00382ACC"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Piping Corrosion Study &amp; Material Selection Report</w:t>
            </w:r>
          </w:p>
        </w:tc>
        <w:tc>
          <w:tcPr>
            <w:tcW w:w="3571" w:type="dxa"/>
            <w:vAlign w:val="center"/>
          </w:tcPr>
          <w:p w:rsidR="00382ACC"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BK-GCS-PEDCO-120-PI-RT-0001</w:t>
            </w:r>
          </w:p>
        </w:tc>
        <w:tc>
          <w:tcPr>
            <w:tcW w:w="811" w:type="dxa"/>
            <w:shd w:val="clear" w:color="auto" w:fill="BFBFBF" w:themeFill="background1" w:themeFillShade="BF"/>
            <w:vAlign w:val="center"/>
          </w:tcPr>
          <w:p w:rsidR="00382ACC" w:rsidRPr="00906816" w:rsidRDefault="00616C12" w:rsidP="00E51972">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w:t>
            </w:r>
            <w:r w:rsidR="00E51972">
              <w:rPr>
                <w:rFonts w:asciiTheme="minorBidi" w:hAnsiTheme="minorBidi" w:cstheme="minorBidi"/>
                <w:color w:val="000000"/>
                <w:sz w:val="19"/>
                <w:szCs w:val="19"/>
              </w:rPr>
              <w:t>4</w:t>
            </w:r>
          </w:p>
        </w:tc>
      </w:tr>
      <w:tr w:rsidR="00382ACC" w:rsidRPr="004F177C" w:rsidTr="00394CC0">
        <w:trPr>
          <w:trHeight w:val="288"/>
          <w:jc w:val="center"/>
        </w:trPr>
        <w:tc>
          <w:tcPr>
            <w:tcW w:w="535" w:type="dxa"/>
            <w:vAlign w:val="center"/>
          </w:tcPr>
          <w:p w:rsidR="00382ACC" w:rsidRPr="00F06F15" w:rsidRDefault="00D33B45"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17</w:t>
            </w:r>
          </w:p>
        </w:tc>
        <w:tc>
          <w:tcPr>
            <w:tcW w:w="4330" w:type="dxa"/>
            <w:vAlign w:val="center"/>
          </w:tcPr>
          <w:p w:rsidR="00382ACC"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Metallic Pipes</w:t>
            </w:r>
          </w:p>
        </w:tc>
        <w:tc>
          <w:tcPr>
            <w:tcW w:w="3571" w:type="dxa"/>
            <w:vAlign w:val="center"/>
          </w:tcPr>
          <w:p w:rsidR="00382ACC"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BK-GNRAL-PEDCO-000-PI-SP-0004</w:t>
            </w:r>
          </w:p>
        </w:tc>
        <w:tc>
          <w:tcPr>
            <w:tcW w:w="811" w:type="dxa"/>
            <w:shd w:val="clear" w:color="auto" w:fill="BFBFBF" w:themeFill="background1" w:themeFillShade="BF"/>
            <w:vAlign w:val="center"/>
          </w:tcPr>
          <w:p w:rsidR="00382ACC" w:rsidRPr="00906816" w:rsidRDefault="00382ACC" w:rsidP="006B1B29">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w:t>
            </w:r>
            <w:r w:rsidR="006B1B29">
              <w:rPr>
                <w:rFonts w:asciiTheme="minorBidi" w:hAnsiTheme="minorBidi" w:cstheme="minorBidi"/>
                <w:color w:val="000000"/>
                <w:sz w:val="19"/>
                <w:szCs w:val="19"/>
              </w:rPr>
              <w:t>6</w:t>
            </w:r>
          </w:p>
        </w:tc>
      </w:tr>
      <w:tr w:rsidR="00382ACC" w:rsidRPr="004F177C" w:rsidTr="00394CC0">
        <w:trPr>
          <w:trHeight w:val="288"/>
          <w:jc w:val="center"/>
        </w:trPr>
        <w:tc>
          <w:tcPr>
            <w:tcW w:w="535" w:type="dxa"/>
            <w:vAlign w:val="center"/>
          </w:tcPr>
          <w:p w:rsidR="00382ACC" w:rsidRPr="00F06F15" w:rsidRDefault="00D33B45"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18</w:t>
            </w:r>
          </w:p>
        </w:tc>
        <w:tc>
          <w:tcPr>
            <w:tcW w:w="4330" w:type="dxa"/>
            <w:vAlign w:val="center"/>
          </w:tcPr>
          <w:p w:rsidR="00382ACC"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Fittings, Flanges, Gaskets and Bolts</w:t>
            </w:r>
          </w:p>
        </w:tc>
        <w:tc>
          <w:tcPr>
            <w:tcW w:w="3571" w:type="dxa"/>
            <w:shd w:val="clear" w:color="auto" w:fill="auto"/>
            <w:vAlign w:val="center"/>
          </w:tcPr>
          <w:p w:rsidR="00382ACC"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BK-GNRAL-PEDCO-000-PI-SP-0005</w:t>
            </w:r>
          </w:p>
        </w:tc>
        <w:tc>
          <w:tcPr>
            <w:tcW w:w="811" w:type="dxa"/>
            <w:shd w:val="clear" w:color="auto" w:fill="auto"/>
            <w:vAlign w:val="center"/>
          </w:tcPr>
          <w:p w:rsidR="00382ACC" w:rsidRPr="00906816" w:rsidRDefault="00997EB0" w:rsidP="001E06AE">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D02</w:t>
            </w:r>
          </w:p>
        </w:tc>
      </w:tr>
      <w:tr w:rsidR="00382ACC" w:rsidRPr="004F177C" w:rsidTr="00394CC0">
        <w:trPr>
          <w:trHeight w:val="288"/>
          <w:jc w:val="center"/>
        </w:trPr>
        <w:tc>
          <w:tcPr>
            <w:tcW w:w="535" w:type="dxa"/>
            <w:vAlign w:val="center"/>
          </w:tcPr>
          <w:p w:rsidR="00382ACC" w:rsidRPr="00F06F15" w:rsidRDefault="00D33B45"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19</w:t>
            </w:r>
          </w:p>
        </w:tc>
        <w:tc>
          <w:tcPr>
            <w:tcW w:w="4330" w:type="dxa"/>
            <w:vAlign w:val="center"/>
          </w:tcPr>
          <w:p w:rsidR="00382ACC"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Welding of Plant Piping System</w:t>
            </w:r>
          </w:p>
        </w:tc>
        <w:tc>
          <w:tcPr>
            <w:tcW w:w="3571" w:type="dxa"/>
            <w:shd w:val="clear" w:color="auto" w:fill="auto"/>
            <w:vAlign w:val="center"/>
          </w:tcPr>
          <w:p w:rsidR="00382ACC"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BK-GNRAL-PEDCO-000-PI-SP-0011</w:t>
            </w:r>
          </w:p>
        </w:tc>
        <w:tc>
          <w:tcPr>
            <w:tcW w:w="811" w:type="dxa"/>
            <w:shd w:val="clear" w:color="auto" w:fill="auto"/>
            <w:vAlign w:val="center"/>
          </w:tcPr>
          <w:p w:rsidR="00382ACC" w:rsidRPr="00906816" w:rsidRDefault="00C76159" w:rsidP="001E06AE">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D01</w:t>
            </w:r>
          </w:p>
        </w:tc>
      </w:tr>
      <w:tr w:rsidR="00382ACC" w:rsidRPr="004F177C" w:rsidTr="00394CC0">
        <w:trPr>
          <w:trHeight w:val="288"/>
          <w:jc w:val="center"/>
        </w:trPr>
        <w:tc>
          <w:tcPr>
            <w:tcW w:w="535" w:type="dxa"/>
            <w:vAlign w:val="center"/>
          </w:tcPr>
          <w:p w:rsidR="00382ACC" w:rsidRPr="00F06F15" w:rsidRDefault="00D33B45"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20</w:t>
            </w:r>
          </w:p>
        </w:tc>
        <w:tc>
          <w:tcPr>
            <w:tcW w:w="4330" w:type="dxa"/>
            <w:vAlign w:val="center"/>
          </w:tcPr>
          <w:p w:rsidR="00382ACC"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Manual Valves</w:t>
            </w:r>
          </w:p>
        </w:tc>
        <w:tc>
          <w:tcPr>
            <w:tcW w:w="3571" w:type="dxa"/>
            <w:shd w:val="clear" w:color="auto" w:fill="auto"/>
            <w:vAlign w:val="center"/>
          </w:tcPr>
          <w:p w:rsidR="00382ACC" w:rsidRPr="00906816" w:rsidRDefault="00382ACC"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BK-GNRAL-PEDCO-000-PI-SP-0009</w:t>
            </w:r>
          </w:p>
        </w:tc>
        <w:tc>
          <w:tcPr>
            <w:tcW w:w="811" w:type="dxa"/>
            <w:shd w:val="clear" w:color="auto" w:fill="auto"/>
            <w:vAlign w:val="center"/>
          </w:tcPr>
          <w:p w:rsidR="00382ACC" w:rsidRPr="00906816" w:rsidRDefault="00C76159" w:rsidP="001E06AE">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D01</w:t>
            </w:r>
          </w:p>
        </w:tc>
      </w:tr>
      <w:tr w:rsidR="00A162A4" w:rsidRPr="004F177C" w:rsidTr="008F09F2">
        <w:trPr>
          <w:trHeight w:val="399"/>
          <w:jc w:val="center"/>
        </w:trPr>
        <w:tc>
          <w:tcPr>
            <w:tcW w:w="535" w:type="dxa"/>
            <w:vAlign w:val="center"/>
          </w:tcPr>
          <w:p w:rsidR="00A162A4" w:rsidRPr="00F06F15" w:rsidRDefault="00D33B45" w:rsidP="001E06AE">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21</w:t>
            </w:r>
          </w:p>
        </w:tc>
        <w:tc>
          <w:tcPr>
            <w:tcW w:w="4330" w:type="dxa"/>
            <w:vAlign w:val="center"/>
          </w:tcPr>
          <w:p w:rsidR="00A162A4" w:rsidRPr="00906816" w:rsidRDefault="00A162A4"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Unit Plot Plan Drawing</w:t>
            </w:r>
          </w:p>
        </w:tc>
        <w:tc>
          <w:tcPr>
            <w:tcW w:w="3571" w:type="dxa"/>
            <w:shd w:val="clear" w:color="auto" w:fill="auto"/>
            <w:vAlign w:val="center"/>
          </w:tcPr>
          <w:p w:rsidR="00A162A4" w:rsidRPr="00906816" w:rsidRDefault="00A162A4" w:rsidP="001E06AE">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BK-GCS-PEDCO-120-PI-PY-0001</w:t>
            </w:r>
          </w:p>
        </w:tc>
        <w:tc>
          <w:tcPr>
            <w:tcW w:w="811" w:type="dxa"/>
            <w:shd w:val="clear" w:color="auto" w:fill="BFBFBF" w:themeFill="background1" w:themeFillShade="BF"/>
            <w:vAlign w:val="center"/>
          </w:tcPr>
          <w:p w:rsidR="00A162A4" w:rsidRPr="00906816" w:rsidRDefault="00E0547B" w:rsidP="008F09F2">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w:t>
            </w:r>
            <w:r w:rsidR="008F09F2">
              <w:rPr>
                <w:rFonts w:asciiTheme="minorBidi" w:hAnsiTheme="minorBidi" w:cstheme="minorBidi"/>
                <w:color w:val="000000"/>
                <w:sz w:val="19"/>
                <w:szCs w:val="19"/>
              </w:rPr>
              <w:t>4</w:t>
            </w:r>
          </w:p>
        </w:tc>
      </w:tr>
      <w:tr w:rsidR="000A627D" w:rsidRPr="004F177C" w:rsidTr="00176955">
        <w:trPr>
          <w:trHeight w:val="561"/>
          <w:jc w:val="center"/>
        </w:trPr>
        <w:tc>
          <w:tcPr>
            <w:tcW w:w="535" w:type="dxa"/>
            <w:vAlign w:val="center"/>
          </w:tcPr>
          <w:p w:rsidR="000A627D" w:rsidRDefault="00D33B45" w:rsidP="000A627D">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22</w:t>
            </w:r>
          </w:p>
        </w:tc>
        <w:tc>
          <w:tcPr>
            <w:tcW w:w="4330" w:type="dxa"/>
            <w:vAlign w:val="center"/>
          </w:tcPr>
          <w:p w:rsidR="000A627D" w:rsidRPr="00906816" w:rsidRDefault="000A627D" w:rsidP="008B1BB7">
            <w:pPr>
              <w:pStyle w:val="wordsection1"/>
              <w:spacing w:before="120" w:after="0"/>
              <w:rPr>
                <w:rFonts w:asciiTheme="minorBidi" w:eastAsia="Times New Roman" w:hAnsiTheme="minorBidi" w:cstheme="minorBidi"/>
                <w:color w:val="000000"/>
                <w:sz w:val="19"/>
                <w:szCs w:val="19"/>
              </w:rPr>
            </w:pPr>
            <w:r w:rsidRPr="00906816">
              <w:rPr>
                <w:rFonts w:asciiTheme="minorBidi" w:eastAsia="Times New Roman" w:hAnsiTheme="minorBidi" w:cstheme="minorBidi"/>
                <w:color w:val="000000"/>
                <w:sz w:val="19"/>
                <w:szCs w:val="19"/>
              </w:rPr>
              <w:t>Specification For the Design o</w:t>
            </w:r>
            <w:r w:rsidR="008B1BB7" w:rsidRPr="00906816">
              <w:rPr>
                <w:rFonts w:asciiTheme="minorBidi" w:eastAsia="Times New Roman" w:hAnsiTheme="minorBidi" w:cstheme="minorBidi"/>
                <w:color w:val="000000"/>
                <w:sz w:val="19"/>
                <w:szCs w:val="19"/>
              </w:rPr>
              <w:t>f Piping in Mechanical Package</w:t>
            </w:r>
          </w:p>
        </w:tc>
        <w:tc>
          <w:tcPr>
            <w:tcW w:w="3571" w:type="dxa"/>
            <w:shd w:val="clear" w:color="auto" w:fill="auto"/>
            <w:vAlign w:val="center"/>
          </w:tcPr>
          <w:p w:rsidR="000A627D" w:rsidRPr="00906816" w:rsidRDefault="000A627D" w:rsidP="000A627D">
            <w:pPr>
              <w:widowControl w:val="0"/>
              <w:autoSpaceDE w:val="0"/>
              <w:autoSpaceDN w:val="0"/>
              <w:bidi w:val="0"/>
              <w:adjustRightInd w:val="0"/>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BK-GNRAL-PEDCO-000-PI-SP-0003</w:t>
            </w:r>
          </w:p>
        </w:tc>
        <w:tc>
          <w:tcPr>
            <w:tcW w:w="811" w:type="dxa"/>
            <w:shd w:val="clear" w:color="auto" w:fill="BFBFBF" w:themeFill="background1" w:themeFillShade="BF"/>
            <w:vAlign w:val="center"/>
          </w:tcPr>
          <w:p w:rsidR="008C53F5" w:rsidRPr="00906816" w:rsidRDefault="000A627D" w:rsidP="00D74F4C">
            <w:pPr>
              <w:widowControl w:val="0"/>
              <w:autoSpaceDE w:val="0"/>
              <w:autoSpaceDN w:val="0"/>
              <w:bidi w:val="0"/>
              <w:adjustRightInd w:val="0"/>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w:t>
            </w:r>
            <w:r w:rsidR="00D74F4C" w:rsidRPr="00906816">
              <w:rPr>
                <w:rFonts w:asciiTheme="minorBidi" w:hAnsiTheme="minorBidi" w:cstheme="minorBidi"/>
                <w:color w:val="000000"/>
                <w:sz w:val="19"/>
                <w:szCs w:val="19"/>
              </w:rPr>
              <w:t>01</w:t>
            </w:r>
          </w:p>
        </w:tc>
      </w:tr>
      <w:tr w:rsidR="000A627D" w:rsidRPr="004F177C" w:rsidTr="00176955">
        <w:trPr>
          <w:trHeight w:val="453"/>
          <w:jc w:val="center"/>
        </w:trPr>
        <w:tc>
          <w:tcPr>
            <w:tcW w:w="535" w:type="dxa"/>
            <w:vAlign w:val="center"/>
          </w:tcPr>
          <w:p w:rsidR="000A627D" w:rsidRDefault="00D33B45" w:rsidP="000A627D">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23</w:t>
            </w:r>
          </w:p>
        </w:tc>
        <w:tc>
          <w:tcPr>
            <w:tcW w:w="4330" w:type="dxa"/>
            <w:vAlign w:val="center"/>
          </w:tcPr>
          <w:p w:rsidR="000A627D" w:rsidRPr="00906816" w:rsidRDefault="000A627D" w:rsidP="000A627D">
            <w:pPr>
              <w:pStyle w:val="wordsection1"/>
              <w:spacing w:before="0" w:after="0"/>
              <w:rPr>
                <w:rFonts w:asciiTheme="minorBidi" w:eastAsia="Times New Roman" w:hAnsiTheme="minorBidi" w:cstheme="minorBidi"/>
                <w:color w:val="000000"/>
                <w:sz w:val="19"/>
                <w:szCs w:val="19"/>
              </w:rPr>
            </w:pPr>
            <w:r w:rsidRPr="00906816">
              <w:rPr>
                <w:rFonts w:asciiTheme="minorBidi" w:eastAsia="Times New Roman" w:hAnsiTheme="minorBidi" w:cstheme="minorBidi"/>
                <w:color w:val="000000"/>
                <w:sz w:val="19"/>
                <w:szCs w:val="19"/>
              </w:rPr>
              <w:t>Specification For Lining (Internal Protection of Equipment by Painting)</w:t>
            </w:r>
          </w:p>
        </w:tc>
        <w:tc>
          <w:tcPr>
            <w:tcW w:w="3571" w:type="dxa"/>
            <w:shd w:val="clear" w:color="auto" w:fill="auto"/>
            <w:vAlign w:val="center"/>
          </w:tcPr>
          <w:p w:rsidR="000A627D" w:rsidRPr="00906816" w:rsidRDefault="000A627D" w:rsidP="000A627D">
            <w:pPr>
              <w:widowControl w:val="0"/>
              <w:autoSpaceDE w:val="0"/>
              <w:autoSpaceDN w:val="0"/>
              <w:bidi w:val="0"/>
              <w:adjustRightInd w:val="0"/>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BK-GNRAL-PEDCO-000-PI-SP-0007</w:t>
            </w:r>
          </w:p>
        </w:tc>
        <w:tc>
          <w:tcPr>
            <w:tcW w:w="811" w:type="dxa"/>
            <w:shd w:val="clear" w:color="auto" w:fill="BFBFBF" w:themeFill="background1" w:themeFillShade="BF"/>
            <w:vAlign w:val="center"/>
          </w:tcPr>
          <w:p w:rsidR="000A627D" w:rsidRPr="00906816" w:rsidRDefault="00C76159" w:rsidP="00D56830">
            <w:pPr>
              <w:widowControl w:val="0"/>
              <w:autoSpaceDE w:val="0"/>
              <w:autoSpaceDN w:val="0"/>
              <w:bidi w:val="0"/>
              <w:adjustRightInd w:val="0"/>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w:t>
            </w:r>
            <w:r w:rsidR="00D56830" w:rsidRPr="00906816">
              <w:rPr>
                <w:rFonts w:asciiTheme="minorBidi" w:hAnsiTheme="minorBidi" w:cstheme="minorBidi"/>
                <w:color w:val="000000"/>
                <w:sz w:val="19"/>
                <w:szCs w:val="19"/>
              </w:rPr>
              <w:t>02</w:t>
            </w:r>
          </w:p>
          <w:p w:rsidR="008C53F5" w:rsidRPr="00906816" w:rsidRDefault="008C53F5" w:rsidP="00D56830">
            <w:pPr>
              <w:widowControl w:val="0"/>
              <w:autoSpaceDE w:val="0"/>
              <w:autoSpaceDN w:val="0"/>
              <w:bidi w:val="0"/>
              <w:adjustRightInd w:val="0"/>
              <w:rPr>
                <w:rFonts w:asciiTheme="minorBidi" w:hAnsiTheme="minorBidi" w:cstheme="minorBidi"/>
                <w:color w:val="000000"/>
                <w:sz w:val="19"/>
                <w:szCs w:val="19"/>
              </w:rPr>
            </w:pPr>
          </w:p>
        </w:tc>
      </w:tr>
      <w:tr w:rsidR="000A627D" w:rsidRPr="004F177C" w:rsidTr="00394CC0">
        <w:trPr>
          <w:trHeight w:val="288"/>
          <w:jc w:val="center"/>
        </w:trPr>
        <w:tc>
          <w:tcPr>
            <w:tcW w:w="535" w:type="dxa"/>
            <w:vAlign w:val="center"/>
          </w:tcPr>
          <w:p w:rsidR="000A627D" w:rsidRDefault="00D33B45" w:rsidP="000A627D">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24</w:t>
            </w:r>
          </w:p>
        </w:tc>
        <w:tc>
          <w:tcPr>
            <w:tcW w:w="4330" w:type="dxa"/>
            <w:vAlign w:val="center"/>
          </w:tcPr>
          <w:p w:rsidR="000A627D" w:rsidRPr="00906816" w:rsidRDefault="000A627D" w:rsidP="000A627D">
            <w:pPr>
              <w:pStyle w:val="wordsection1"/>
              <w:spacing w:before="0" w:after="0"/>
              <w:rPr>
                <w:rFonts w:asciiTheme="minorBidi" w:eastAsia="Times New Roman" w:hAnsiTheme="minorBidi" w:cstheme="minorBidi"/>
                <w:color w:val="000000"/>
                <w:sz w:val="19"/>
                <w:szCs w:val="19"/>
              </w:rPr>
            </w:pPr>
            <w:r w:rsidRPr="00906816">
              <w:rPr>
                <w:rFonts w:asciiTheme="minorBidi" w:eastAsia="Times New Roman" w:hAnsiTheme="minorBidi" w:cstheme="minorBidi"/>
                <w:color w:val="000000"/>
                <w:sz w:val="19"/>
                <w:szCs w:val="19"/>
              </w:rPr>
              <w:t>Specification For Piping Cleaning and Flushing</w:t>
            </w:r>
          </w:p>
        </w:tc>
        <w:tc>
          <w:tcPr>
            <w:tcW w:w="3571" w:type="dxa"/>
            <w:vAlign w:val="center"/>
          </w:tcPr>
          <w:p w:rsidR="000A627D" w:rsidRPr="00906816" w:rsidRDefault="000A627D" w:rsidP="000A627D">
            <w:pPr>
              <w:widowControl w:val="0"/>
              <w:autoSpaceDE w:val="0"/>
              <w:autoSpaceDN w:val="0"/>
              <w:bidi w:val="0"/>
              <w:adjustRightInd w:val="0"/>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BK-GNRAL-PEDCO-000-PI-SP-0017</w:t>
            </w:r>
          </w:p>
        </w:tc>
        <w:tc>
          <w:tcPr>
            <w:tcW w:w="811" w:type="dxa"/>
            <w:vAlign w:val="center"/>
          </w:tcPr>
          <w:p w:rsidR="000A627D" w:rsidRPr="00906816" w:rsidRDefault="00C76159" w:rsidP="000A627D">
            <w:pPr>
              <w:widowControl w:val="0"/>
              <w:autoSpaceDE w:val="0"/>
              <w:autoSpaceDN w:val="0"/>
              <w:bidi w:val="0"/>
              <w:adjustRightInd w:val="0"/>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D03</w:t>
            </w:r>
          </w:p>
        </w:tc>
      </w:tr>
      <w:tr w:rsidR="000A627D" w:rsidRPr="004F177C" w:rsidTr="00394CC0">
        <w:trPr>
          <w:trHeight w:val="363"/>
          <w:jc w:val="center"/>
        </w:trPr>
        <w:tc>
          <w:tcPr>
            <w:tcW w:w="535" w:type="dxa"/>
            <w:vAlign w:val="center"/>
          </w:tcPr>
          <w:p w:rsidR="000A627D" w:rsidRDefault="00D33B45" w:rsidP="000A627D">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25</w:t>
            </w:r>
          </w:p>
        </w:tc>
        <w:tc>
          <w:tcPr>
            <w:tcW w:w="4330" w:type="dxa"/>
            <w:vAlign w:val="center"/>
          </w:tcPr>
          <w:p w:rsidR="000A627D" w:rsidRPr="00906816" w:rsidRDefault="000A627D" w:rsidP="000A627D">
            <w:pPr>
              <w:pStyle w:val="wordsection1"/>
              <w:spacing w:before="0" w:after="0"/>
              <w:rPr>
                <w:rFonts w:asciiTheme="minorBidi" w:eastAsia="Times New Roman" w:hAnsiTheme="minorBidi" w:cstheme="minorBidi"/>
                <w:color w:val="000000"/>
                <w:sz w:val="19"/>
                <w:szCs w:val="19"/>
              </w:rPr>
            </w:pPr>
            <w:r w:rsidRPr="00906816">
              <w:rPr>
                <w:rFonts w:asciiTheme="minorBidi" w:eastAsia="Times New Roman" w:hAnsiTheme="minorBidi" w:cstheme="minorBidi"/>
                <w:color w:val="000000"/>
                <w:sz w:val="19"/>
                <w:szCs w:val="19"/>
              </w:rPr>
              <w:t>NDT Plan For steel Structures</w:t>
            </w:r>
          </w:p>
        </w:tc>
        <w:tc>
          <w:tcPr>
            <w:tcW w:w="3571" w:type="dxa"/>
            <w:vAlign w:val="center"/>
          </w:tcPr>
          <w:p w:rsidR="000A627D" w:rsidRPr="00906816" w:rsidRDefault="000A627D" w:rsidP="000A627D">
            <w:pPr>
              <w:widowControl w:val="0"/>
              <w:autoSpaceDE w:val="0"/>
              <w:autoSpaceDN w:val="0"/>
              <w:bidi w:val="0"/>
              <w:adjustRightInd w:val="0"/>
              <w:rPr>
                <w:rFonts w:asciiTheme="minorBidi" w:hAnsiTheme="minorBidi" w:cstheme="minorBidi"/>
                <w:color w:val="000000" w:themeColor="text1"/>
                <w:sz w:val="19"/>
                <w:szCs w:val="19"/>
              </w:rPr>
            </w:pPr>
            <w:r w:rsidRPr="00906816">
              <w:rPr>
                <w:rFonts w:asciiTheme="minorBidi" w:hAnsiTheme="minorBidi" w:cstheme="minorBidi"/>
                <w:color w:val="000000" w:themeColor="text1"/>
                <w:sz w:val="19"/>
                <w:szCs w:val="19"/>
              </w:rPr>
              <w:t>BK-GNRAL-PEDCO-000-QC-PR-0041</w:t>
            </w:r>
          </w:p>
        </w:tc>
        <w:tc>
          <w:tcPr>
            <w:tcW w:w="811" w:type="dxa"/>
            <w:vAlign w:val="center"/>
          </w:tcPr>
          <w:p w:rsidR="000A627D" w:rsidRPr="00906816" w:rsidRDefault="000A627D" w:rsidP="000A627D">
            <w:pPr>
              <w:widowControl w:val="0"/>
              <w:autoSpaceDE w:val="0"/>
              <w:autoSpaceDN w:val="0"/>
              <w:bidi w:val="0"/>
              <w:adjustRightInd w:val="0"/>
              <w:jc w:val="center"/>
              <w:rPr>
                <w:rFonts w:asciiTheme="minorBidi" w:hAnsiTheme="minorBidi" w:cstheme="minorBidi"/>
                <w:color w:val="000000" w:themeColor="text1"/>
                <w:sz w:val="19"/>
                <w:szCs w:val="19"/>
              </w:rPr>
            </w:pPr>
            <w:r w:rsidRPr="00906816">
              <w:rPr>
                <w:rFonts w:asciiTheme="minorBidi" w:hAnsiTheme="minorBidi" w:cstheme="minorBidi"/>
                <w:color w:val="000000" w:themeColor="text1"/>
                <w:sz w:val="19"/>
                <w:szCs w:val="19"/>
              </w:rPr>
              <w:t>D00</w:t>
            </w:r>
          </w:p>
        </w:tc>
      </w:tr>
      <w:tr w:rsidR="000A627D" w:rsidRPr="004F177C" w:rsidTr="00394CC0">
        <w:trPr>
          <w:trHeight w:val="288"/>
          <w:jc w:val="center"/>
        </w:trPr>
        <w:tc>
          <w:tcPr>
            <w:tcW w:w="535" w:type="dxa"/>
            <w:vAlign w:val="center"/>
          </w:tcPr>
          <w:p w:rsidR="000A627D" w:rsidRDefault="00D33B45" w:rsidP="000A627D">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lastRenderedPageBreak/>
              <w:t>26</w:t>
            </w:r>
          </w:p>
        </w:tc>
        <w:tc>
          <w:tcPr>
            <w:tcW w:w="4330" w:type="dxa"/>
            <w:vAlign w:val="center"/>
          </w:tcPr>
          <w:p w:rsidR="000A627D" w:rsidRPr="00906816" w:rsidRDefault="000A627D" w:rsidP="000A627D">
            <w:pPr>
              <w:pStyle w:val="wordsection1"/>
              <w:spacing w:before="0" w:after="0"/>
              <w:rPr>
                <w:rFonts w:asciiTheme="minorBidi" w:eastAsia="Times New Roman" w:hAnsiTheme="minorBidi" w:cstheme="minorBidi"/>
                <w:color w:val="000000"/>
                <w:sz w:val="19"/>
                <w:szCs w:val="19"/>
              </w:rPr>
            </w:pPr>
            <w:r w:rsidRPr="00906816">
              <w:rPr>
                <w:rFonts w:asciiTheme="minorBidi" w:eastAsia="Times New Roman" w:hAnsiTheme="minorBidi" w:cstheme="minorBidi"/>
                <w:color w:val="000000"/>
                <w:sz w:val="19"/>
                <w:szCs w:val="19"/>
              </w:rPr>
              <w:t>Specification For Material Requirements in Sour service</w:t>
            </w:r>
          </w:p>
        </w:tc>
        <w:tc>
          <w:tcPr>
            <w:tcW w:w="3571" w:type="dxa"/>
            <w:vAlign w:val="center"/>
          </w:tcPr>
          <w:p w:rsidR="000A627D" w:rsidRPr="00906816" w:rsidRDefault="000A627D" w:rsidP="000A627D">
            <w:pPr>
              <w:widowControl w:val="0"/>
              <w:autoSpaceDE w:val="0"/>
              <w:autoSpaceDN w:val="0"/>
              <w:bidi w:val="0"/>
              <w:adjustRightInd w:val="0"/>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BK-GNRAL-PEDCO-000-PI-SP-0008</w:t>
            </w:r>
          </w:p>
        </w:tc>
        <w:tc>
          <w:tcPr>
            <w:tcW w:w="811" w:type="dxa"/>
            <w:vAlign w:val="center"/>
          </w:tcPr>
          <w:p w:rsidR="000A627D" w:rsidRPr="00906816" w:rsidRDefault="00C76159" w:rsidP="000A627D">
            <w:pPr>
              <w:widowControl w:val="0"/>
              <w:autoSpaceDE w:val="0"/>
              <w:autoSpaceDN w:val="0"/>
              <w:bidi w:val="0"/>
              <w:adjustRightInd w:val="0"/>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D01</w:t>
            </w:r>
          </w:p>
        </w:tc>
      </w:tr>
      <w:tr w:rsidR="000A627D" w:rsidRPr="004F177C" w:rsidTr="00394CC0">
        <w:trPr>
          <w:trHeight w:val="288"/>
          <w:jc w:val="center"/>
        </w:trPr>
        <w:tc>
          <w:tcPr>
            <w:tcW w:w="535" w:type="dxa"/>
            <w:vAlign w:val="center"/>
          </w:tcPr>
          <w:p w:rsidR="000A627D" w:rsidRDefault="00D33B45" w:rsidP="000A627D">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27</w:t>
            </w:r>
          </w:p>
        </w:tc>
        <w:tc>
          <w:tcPr>
            <w:tcW w:w="4330" w:type="dxa"/>
            <w:vAlign w:val="center"/>
          </w:tcPr>
          <w:p w:rsidR="000A627D" w:rsidRPr="00906816" w:rsidRDefault="000A627D" w:rsidP="000A627D">
            <w:pPr>
              <w:pStyle w:val="wordsection1"/>
              <w:spacing w:before="0" w:after="0"/>
              <w:rPr>
                <w:rFonts w:asciiTheme="minorBidi" w:eastAsia="Times New Roman" w:hAnsiTheme="minorBidi" w:cstheme="minorBidi"/>
                <w:color w:val="000000"/>
                <w:sz w:val="19"/>
                <w:szCs w:val="19"/>
              </w:rPr>
            </w:pPr>
            <w:r w:rsidRPr="00906816">
              <w:rPr>
                <w:rFonts w:asciiTheme="minorBidi" w:eastAsia="Times New Roman" w:hAnsiTheme="minorBidi" w:cstheme="minorBidi"/>
                <w:color w:val="000000"/>
                <w:sz w:val="19"/>
                <w:szCs w:val="19"/>
              </w:rPr>
              <w:t>Specification For Color Coding and Marking</w:t>
            </w:r>
          </w:p>
        </w:tc>
        <w:tc>
          <w:tcPr>
            <w:tcW w:w="3571" w:type="dxa"/>
            <w:vAlign w:val="center"/>
          </w:tcPr>
          <w:p w:rsidR="000A627D" w:rsidRPr="00906816" w:rsidRDefault="000A627D" w:rsidP="000A627D">
            <w:pPr>
              <w:widowControl w:val="0"/>
              <w:autoSpaceDE w:val="0"/>
              <w:autoSpaceDN w:val="0"/>
              <w:bidi w:val="0"/>
              <w:adjustRightInd w:val="0"/>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BK-GNRAL-PEDCO-000-PI-SP-0001</w:t>
            </w:r>
          </w:p>
        </w:tc>
        <w:tc>
          <w:tcPr>
            <w:tcW w:w="811" w:type="dxa"/>
            <w:shd w:val="clear" w:color="auto" w:fill="BFBFBF" w:themeFill="background1" w:themeFillShade="BF"/>
            <w:vAlign w:val="center"/>
          </w:tcPr>
          <w:p w:rsidR="000A627D" w:rsidRPr="00906816" w:rsidRDefault="00616C12" w:rsidP="006B1B29">
            <w:pPr>
              <w:widowControl w:val="0"/>
              <w:autoSpaceDE w:val="0"/>
              <w:autoSpaceDN w:val="0"/>
              <w:bidi w:val="0"/>
              <w:adjustRightInd w:val="0"/>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w:t>
            </w:r>
            <w:r w:rsidR="006B1B29">
              <w:rPr>
                <w:rFonts w:asciiTheme="minorBidi" w:hAnsiTheme="minorBidi" w:cstheme="minorBidi"/>
                <w:color w:val="000000"/>
                <w:sz w:val="19"/>
                <w:szCs w:val="19"/>
              </w:rPr>
              <w:t>2</w:t>
            </w:r>
          </w:p>
        </w:tc>
      </w:tr>
      <w:tr w:rsidR="000A627D" w:rsidRPr="004F177C" w:rsidTr="00176955">
        <w:trPr>
          <w:trHeight w:val="288"/>
          <w:jc w:val="center"/>
        </w:trPr>
        <w:tc>
          <w:tcPr>
            <w:tcW w:w="535" w:type="dxa"/>
            <w:vAlign w:val="center"/>
          </w:tcPr>
          <w:p w:rsidR="000A627D" w:rsidRDefault="00D33B45" w:rsidP="000A627D">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28</w:t>
            </w:r>
          </w:p>
        </w:tc>
        <w:tc>
          <w:tcPr>
            <w:tcW w:w="4330" w:type="dxa"/>
            <w:vAlign w:val="center"/>
          </w:tcPr>
          <w:p w:rsidR="000A627D" w:rsidRPr="00906816" w:rsidRDefault="000A627D" w:rsidP="000A627D">
            <w:pPr>
              <w:pStyle w:val="wordsection1"/>
              <w:spacing w:before="0" w:after="0"/>
              <w:rPr>
                <w:rFonts w:asciiTheme="minorBidi" w:eastAsia="Times New Roman" w:hAnsiTheme="minorBidi" w:cstheme="minorBidi"/>
                <w:color w:val="000000"/>
                <w:sz w:val="19"/>
                <w:szCs w:val="19"/>
              </w:rPr>
            </w:pPr>
            <w:r w:rsidRPr="00906816">
              <w:rPr>
                <w:rFonts w:asciiTheme="minorBidi" w:eastAsia="Times New Roman" w:hAnsiTheme="minorBidi" w:cstheme="minorBidi"/>
                <w:color w:val="000000"/>
                <w:sz w:val="19"/>
                <w:szCs w:val="19"/>
              </w:rPr>
              <w:t>Specification For Plant Piping Systems Pressure Testing</w:t>
            </w:r>
          </w:p>
        </w:tc>
        <w:tc>
          <w:tcPr>
            <w:tcW w:w="3571" w:type="dxa"/>
            <w:vAlign w:val="center"/>
          </w:tcPr>
          <w:p w:rsidR="000A627D" w:rsidRPr="00906816" w:rsidRDefault="000A627D" w:rsidP="000A627D">
            <w:pPr>
              <w:widowControl w:val="0"/>
              <w:autoSpaceDE w:val="0"/>
              <w:autoSpaceDN w:val="0"/>
              <w:bidi w:val="0"/>
              <w:adjustRightInd w:val="0"/>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BK-GNRAL-PEDCO-000-PI-SP-0010</w:t>
            </w:r>
          </w:p>
        </w:tc>
        <w:tc>
          <w:tcPr>
            <w:tcW w:w="811" w:type="dxa"/>
            <w:shd w:val="clear" w:color="auto" w:fill="BFBFBF" w:themeFill="background1" w:themeFillShade="BF"/>
            <w:vAlign w:val="center"/>
          </w:tcPr>
          <w:p w:rsidR="00212746" w:rsidRPr="00906816" w:rsidRDefault="00C76159" w:rsidP="006867C9">
            <w:pPr>
              <w:widowControl w:val="0"/>
              <w:autoSpaceDE w:val="0"/>
              <w:autoSpaceDN w:val="0"/>
              <w:bidi w:val="0"/>
              <w:adjustRightInd w:val="0"/>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w:t>
            </w:r>
            <w:r w:rsidR="00212746" w:rsidRPr="00906816">
              <w:rPr>
                <w:rFonts w:asciiTheme="minorBidi" w:hAnsiTheme="minorBidi" w:cstheme="minorBidi"/>
                <w:color w:val="000000"/>
                <w:sz w:val="19"/>
                <w:szCs w:val="19"/>
              </w:rPr>
              <w:t>02</w:t>
            </w:r>
          </w:p>
        </w:tc>
      </w:tr>
      <w:tr w:rsidR="000A627D" w:rsidRPr="004F177C" w:rsidTr="00394CC0">
        <w:trPr>
          <w:trHeight w:val="381"/>
          <w:jc w:val="center"/>
        </w:trPr>
        <w:tc>
          <w:tcPr>
            <w:tcW w:w="9247" w:type="dxa"/>
            <w:gridSpan w:val="4"/>
            <w:shd w:val="clear" w:color="auto" w:fill="B6DDE8" w:themeFill="accent5" w:themeFillTint="66"/>
            <w:vAlign w:val="center"/>
          </w:tcPr>
          <w:p w:rsidR="000A627D" w:rsidRPr="00906816" w:rsidRDefault="000A627D" w:rsidP="000A627D">
            <w:pPr>
              <w:widowControl w:val="0"/>
              <w:autoSpaceDE w:val="0"/>
              <w:autoSpaceDN w:val="0"/>
              <w:bidi w:val="0"/>
              <w:adjustRightInd w:val="0"/>
              <w:spacing w:line="276" w:lineRule="auto"/>
              <w:rPr>
                <w:rFonts w:asciiTheme="minorBidi" w:hAnsiTheme="minorBidi" w:cstheme="minorBidi"/>
                <w:b/>
                <w:bCs/>
                <w:color w:val="000000"/>
                <w:sz w:val="19"/>
                <w:szCs w:val="19"/>
              </w:rPr>
            </w:pPr>
            <w:r w:rsidRPr="00906816">
              <w:rPr>
                <w:rFonts w:ascii="Arial" w:hAnsi="Arial" w:cs="Arial"/>
                <w:b/>
                <w:bCs/>
                <w:sz w:val="21"/>
                <w:szCs w:val="21"/>
                <w:lang w:bidi="fa-IR"/>
              </w:rPr>
              <w:t>Structure</w:t>
            </w:r>
          </w:p>
        </w:tc>
      </w:tr>
      <w:tr w:rsidR="000A627D" w:rsidRPr="004F177C" w:rsidTr="00394CC0">
        <w:trPr>
          <w:trHeight w:val="288"/>
          <w:jc w:val="center"/>
        </w:trPr>
        <w:tc>
          <w:tcPr>
            <w:tcW w:w="535" w:type="dxa"/>
            <w:vAlign w:val="center"/>
          </w:tcPr>
          <w:p w:rsidR="000A627D" w:rsidRPr="00F06F15" w:rsidRDefault="00D33B45" w:rsidP="000A627D">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29</w:t>
            </w:r>
          </w:p>
        </w:tc>
        <w:tc>
          <w:tcPr>
            <w:tcW w:w="4330" w:type="dxa"/>
            <w:vAlign w:val="center"/>
          </w:tcPr>
          <w:p w:rsidR="000A627D" w:rsidRPr="00906816" w:rsidRDefault="00600C46" w:rsidP="000A627D">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Structural Design Criteria</w:t>
            </w:r>
          </w:p>
        </w:tc>
        <w:tc>
          <w:tcPr>
            <w:tcW w:w="3571" w:type="dxa"/>
            <w:vAlign w:val="center"/>
          </w:tcPr>
          <w:p w:rsidR="000A627D" w:rsidRPr="00906816" w:rsidRDefault="000A627D" w:rsidP="000A627D">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BK-GNRAL-PEDCO-000-ST-DC-0001</w:t>
            </w:r>
          </w:p>
        </w:tc>
        <w:tc>
          <w:tcPr>
            <w:tcW w:w="811" w:type="dxa"/>
            <w:shd w:val="clear" w:color="auto" w:fill="BFBFBF" w:themeFill="background1" w:themeFillShade="BF"/>
            <w:vAlign w:val="center"/>
          </w:tcPr>
          <w:p w:rsidR="000A627D" w:rsidRPr="00906816" w:rsidRDefault="000A627D" w:rsidP="00E51972">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w:t>
            </w:r>
            <w:r w:rsidR="00E51972">
              <w:rPr>
                <w:rFonts w:asciiTheme="minorBidi" w:hAnsiTheme="minorBidi" w:cstheme="minorBidi"/>
                <w:color w:val="000000"/>
                <w:sz w:val="19"/>
                <w:szCs w:val="19"/>
              </w:rPr>
              <w:t>2</w:t>
            </w:r>
          </w:p>
        </w:tc>
      </w:tr>
      <w:tr w:rsidR="000A627D" w:rsidRPr="004F177C" w:rsidTr="00176955">
        <w:trPr>
          <w:trHeight w:val="288"/>
          <w:jc w:val="center"/>
        </w:trPr>
        <w:tc>
          <w:tcPr>
            <w:tcW w:w="535" w:type="dxa"/>
            <w:vAlign w:val="center"/>
          </w:tcPr>
          <w:p w:rsidR="000A627D" w:rsidRPr="00F06F15" w:rsidRDefault="00D33B45" w:rsidP="000A627D">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30</w:t>
            </w:r>
          </w:p>
        </w:tc>
        <w:tc>
          <w:tcPr>
            <w:tcW w:w="4330" w:type="dxa"/>
            <w:vAlign w:val="center"/>
          </w:tcPr>
          <w:p w:rsidR="000A627D" w:rsidRPr="00906816" w:rsidRDefault="000A627D" w:rsidP="000A627D">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Concrete Work</w:t>
            </w:r>
          </w:p>
        </w:tc>
        <w:tc>
          <w:tcPr>
            <w:tcW w:w="3571" w:type="dxa"/>
            <w:vAlign w:val="center"/>
          </w:tcPr>
          <w:p w:rsidR="000A627D" w:rsidRPr="00906816" w:rsidRDefault="000A627D" w:rsidP="000A627D">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BK-GNRAL-PEDCO-000-ST-SP-0001</w:t>
            </w:r>
          </w:p>
        </w:tc>
        <w:tc>
          <w:tcPr>
            <w:tcW w:w="811" w:type="dxa"/>
            <w:shd w:val="clear" w:color="auto" w:fill="BFBFBF" w:themeFill="background1" w:themeFillShade="BF"/>
            <w:vAlign w:val="center"/>
          </w:tcPr>
          <w:p w:rsidR="000A627D" w:rsidRPr="00906816" w:rsidRDefault="006867C9" w:rsidP="006867C9">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w:t>
            </w:r>
            <w:r w:rsidR="002533AE" w:rsidRPr="00906816">
              <w:rPr>
                <w:rFonts w:asciiTheme="minorBidi" w:hAnsiTheme="minorBidi" w:cstheme="minorBidi"/>
                <w:color w:val="000000"/>
                <w:sz w:val="19"/>
                <w:szCs w:val="19"/>
              </w:rPr>
              <w:t>03</w:t>
            </w:r>
          </w:p>
        </w:tc>
      </w:tr>
      <w:tr w:rsidR="000A627D" w:rsidRPr="004F177C" w:rsidTr="00394CC0">
        <w:trPr>
          <w:trHeight w:val="288"/>
          <w:jc w:val="center"/>
        </w:trPr>
        <w:tc>
          <w:tcPr>
            <w:tcW w:w="535" w:type="dxa"/>
            <w:tcBorders>
              <w:bottom w:val="single" w:sz="4" w:space="0" w:color="auto"/>
            </w:tcBorders>
            <w:vAlign w:val="center"/>
          </w:tcPr>
          <w:p w:rsidR="000A627D" w:rsidRPr="00F06F15" w:rsidRDefault="00D33B45" w:rsidP="000A627D">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31</w:t>
            </w:r>
          </w:p>
        </w:tc>
        <w:tc>
          <w:tcPr>
            <w:tcW w:w="4330" w:type="dxa"/>
            <w:tcBorders>
              <w:bottom w:val="single" w:sz="4" w:space="0" w:color="auto"/>
            </w:tcBorders>
            <w:vAlign w:val="center"/>
          </w:tcPr>
          <w:p w:rsidR="000A627D" w:rsidRPr="00906816" w:rsidRDefault="000A627D" w:rsidP="000A627D">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Standard Drawing For Anchor Bolts</w:t>
            </w:r>
          </w:p>
        </w:tc>
        <w:tc>
          <w:tcPr>
            <w:tcW w:w="3571" w:type="dxa"/>
            <w:tcBorders>
              <w:bottom w:val="single" w:sz="4" w:space="0" w:color="auto"/>
            </w:tcBorders>
            <w:vAlign w:val="center"/>
          </w:tcPr>
          <w:p w:rsidR="000A627D" w:rsidRPr="00906816" w:rsidRDefault="000A627D" w:rsidP="000A627D">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BK-GNRAL-PEDCO-000-ST-DW-0002</w:t>
            </w:r>
          </w:p>
        </w:tc>
        <w:tc>
          <w:tcPr>
            <w:tcW w:w="811" w:type="dxa"/>
            <w:tcBorders>
              <w:bottom w:val="single" w:sz="4" w:space="0" w:color="auto"/>
            </w:tcBorders>
            <w:vAlign w:val="center"/>
          </w:tcPr>
          <w:p w:rsidR="000A627D" w:rsidRPr="00906816" w:rsidRDefault="000A627D" w:rsidP="000A627D">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D02</w:t>
            </w:r>
          </w:p>
        </w:tc>
      </w:tr>
      <w:tr w:rsidR="000A627D" w:rsidRPr="004F177C" w:rsidTr="00394CC0">
        <w:trPr>
          <w:trHeight w:val="317"/>
          <w:jc w:val="center"/>
        </w:trPr>
        <w:tc>
          <w:tcPr>
            <w:tcW w:w="9247" w:type="dxa"/>
            <w:gridSpan w:val="4"/>
            <w:shd w:val="clear" w:color="auto" w:fill="B6DDE8" w:themeFill="accent5" w:themeFillTint="66"/>
            <w:vAlign w:val="center"/>
          </w:tcPr>
          <w:p w:rsidR="000A627D" w:rsidRPr="00906816" w:rsidRDefault="000A627D" w:rsidP="000A627D">
            <w:pPr>
              <w:widowControl w:val="0"/>
              <w:autoSpaceDE w:val="0"/>
              <w:autoSpaceDN w:val="0"/>
              <w:bidi w:val="0"/>
              <w:adjustRightInd w:val="0"/>
              <w:spacing w:line="276" w:lineRule="auto"/>
              <w:rPr>
                <w:rFonts w:asciiTheme="minorBidi" w:hAnsiTheme="minorBidi" w:cstheme="minorBidi"/>
                <w:b/>
                <w:bCs/>
                <w:color w:val="000000"/>
                <w:sz w:val="19"/>
                <w:szCs w:val="19"/>
              </w:rPr>
            </w:pPr>
            <w:r w:rsidRPr="00906816">
              <w:rPr>
                <w:rFonts w:asciiTheme="minorBidi" w:hAnsiTheme="minorBidi" w:cstheme="minorBidi"/>
                <w:b/>
                <w:bCs/>
                <w:color w:val="000000"/>
                <w:sz w:val="19"/>
                <w:szCs w:val="19"/>
              </w:rPr>
              <w:t>Control &amp; Instrumentation</w:t>
            </w:r>
          </w:p>
        </w:tc>
      </w:tr>
      <w:tr w:rsidR="000A627D" w:rsidRPr="004F177C" w:rsidTr="00394CC0">
        <w:trPr>
          <w:trHeight w:val="288"/>
          <w:jc w:val="center"/>
        </w:trPr>
        <w:tc>
          <w:tcPr>
            <w:tcW w:w="535" w:type="dxa"/>
            <w:vAlign w:val="center"/>
          </w:tcPr>
          <w:p w:rsidR="000A627D" w:rsidRPr="00F06F15" w:rsidRDefault="00D33B45" w:rsidP="000A627D">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32</w:t>
            </w:r>
          </w:p>
        </w:tc>
        <w:tc>
          <w:tcPr>
            <w:tcW w:w="4330" w:type="dxa"/>
            <w:vAlign w:val="center"/>
          </w:tcPr>
          <w:p w:rsidR="000A627D" w:rsidRPr="00906816" w:rsidRDefault="000A627D" w:rsidP="000A627D">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Instrumentation</w:t>
            </w:r>
          </w:p>
        </w:tc>
        <w:tc>
          <w:tcPr>
            <w:tcW w:w="3571" w:type="dxa"/>
            <w:vAlign w:val="center"/>
          </w:tcPr>
          <w:p w:rsidR="000A627D" w:rsidRPr="00906816" w:rsidRDefault="000A627D" w:rsidP="000A627D">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BK-GNRAL-PEDCO-000-IN-SP-0001</w:t>
            </w:r>
          </w:p>
        </w:tc>
        <w:tc>
          <w:tcPr>
            <w:tcW w:w="811" w:type="dxa"/>
            <w:vAlign w:val="center"/>
          </w:tcPr>
          <w:p w:rsidR="000A627D" w:rsidRPr="00906816" w:rsidRDefault="00733D45" w:rsidP="000A627D">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D04</w:t>
            </w:r>
          </w:p>
        </w:tc>
      </w:tr>
      <w:tr w:rsidR="000A627D" w:rsidRPr="004F177C" w:rsidTr="00176955">
        <w:trPr>
          <w:trHeight w:val="288"/>
          <w:jc w:val="center"/>
        </w:trPr>
        <w:tc>
          <w:tcPr>
            <w:tcW w:w="535" w:type="dxa"/>
            <w:vAlign w:val="center"/>
          </w:tcPr>
          <w:p w:rsidR="000A627D" w:rsidRPr="00F06F15" w:rsidRDefault="00D33B45" w:rsidP="000A627D">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33</w:t>
            </w:r>
          </w:p>
        </w:tc>
        <w:tc>
          <w:tcPr>
            <w:tcW w:w="4330" w:type="dxa"/>
            <w:vAlign w:val="center"/>
          </w:tcPr>
          <w:p w:rsidR="000A627D" w:rsidRPr="00906816" w:rsidRDefault="000A627D" w:rsidP="000A627D">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Instrument and Control of package Unit System (PU)</w:t>
            </w:r>
          </w:p>
        </w:tc>
        <w:tc>
          <w:tcPr>
            <w:tcW w:w="3571" w:type="dxa"/>
            <w:vAlign w:val="center"/>
          </w:tcPr>
          <w:p w:rsidR="000A627D" w:rsidRPr="00906816" w:rsidRDefault="000A627D" w:rsidP="000A627D">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BK-GNRAL-PEDCO-000-IN-SP-0004</w:t>
            </w:r>
          </w:p>
        </w:tc>
        <w:tc>
          <w:tcPr>
            <w:tcW w:w="811" w:type="dxa"/>
            <w:shd w:val="clear" w:color="auto" w:fill="BFBFBF" w:themeFill="background1" w:themeFillShade="BF"/>
            <w:vAlign w:val="center"/>
          </w:tcPr>
          <w:p w:rsidR="000A627D" w:rsidRPr="00906816" w:rsidRDefault="000A627D" w:rsidP="006867C9">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w:t>
            </w:r>
            <w:r w:rsidR="006867C9" w:rsidRPr="00906816">
              <w:rPr>
                <w:rFonts w:asciiTheme="minorBidi" w:hAnsiTheme="minorBidi" w:cstheme="minorBidi"/>
                <w:color w:val="000000"/>
                <w:sz w:val="19"/>
                <w:szCs w:val="19"/>
              </w:rPr>
              <w:t>02</w:t>
            </w:r>
          </w:p>
        </w:tc>
      </w:tr>
      <w:tr w:rsidR="000A627D" w:rsidRPr="004F177C" w:rsidTr="00394CC0">
        <w:trPr>
          <w:trHeight w:val="288"/>
          <w:jc w:val="center"/>
        </w:trPr>
        <w:tc>
          <w:tcPr>
            <w:tcW w:w="535" w:type="dxa"/>
            <w:vAlign w:val="center"/>
          </w:tcPr>
          <w:p w:rsidR="000A627D" w:rsidRPr="00F06F15" w:rsidRDefault="00D33B45" w:rsidP="000A627D">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34</w:t>
            </w:r>
          </w:p>
        </w:tc>
        <w:tc>
          <w:tcPr>
            <w:tcW w:w="4330" w:type="dxa"/>
            <w:vAlign w:val="center"/>
          </w:tcPr>
          <w:p w:rsidR="000A627D" w:rsidRPr="00906816" w:rsidRDefault="000A627D" w:rsidP="000A627D">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On-off /Shut Down Valves(ESDV/MOV)</w:t>
            </w:r>
          </w:p>
        </w:tc>
        <w:tc>
          <w:tcPr>
            <w:tcW w:w="3571" w:type="dxa"/>
            <w:vAlign w:val="center"/>
          </w:tcPr>
          <w:p w:rsidR="000A627D" w:rsidRPr="00906816" w:rsidRDefault="000A627D" w:rsidP="000A627D">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BK-GNRAL-PEDCO-000-IN-SP-0006</w:t>
            </w:r>
          </w:p>
        </w:tc>
        <w:tc>
          <w:tcPr>
            <w:tcW w:w="811" w:type="dxa"/>
            <w:shd w:val="clear" w:color="auto" w:fill="auto"/>
            <w:vAlign w:val="center"/>
          </w:tcPr>
          <w:p w:rsidR="000A627D" w:rsidRPr="00906816" w:rsidRDefault="00733D45" w:rsidP="000A627D">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D03</w:t>
            </w:r>
          </w:p>
        </w:tc>
      </w:tr>
      <w:tr w:rsidR="000A627D" w:rsidRPr="004F177C" w:rsidTr="00176955">
        <w:trPr>
          <w:trHeight w:val="288"/>
          <w:jc w:val="center"/>
        </w:trPr>
        <w:tc>
          <w:tcPr>
            <w:tcW w:w="535" w:type="dxa"/>
            <w:vAlign w:val="center"/>
          </w:tcPr>
          <w:p w:rsidR="000A627D" w:rsidRPr="00F06F15" w:rsidRDefault="00D33B45" w:rsidP="000A627D">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35</w:t>
            </w:r>
          </w:p>
        </w:tc>
        <w:tc>
          <w:tcPr>
            <w:tcW w:w="4330" w:type="dxa"/>
            <w:vAlign w:val="center"/>
          </w:tcPr>
          <w:p w:rsidR="000A627D" w:rsidRPr="00906816" w:rsidRDefault="000A627D" w:rsidP="000A627D">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Pressure Safety Valves(PSV)</w:t>
            </w:r>
          </w:p>
        </w:tc>
        <w:tc>
          <w:tcPr>
            <w:tcW w:w="3571" w:type="dxa"/>
            <w:vAlign w:val="center"/>
          </w:tcPr>
          <w:p w:rsidR="000A627D" w:rsidRPr="00906816" w:rsidRDefault="000A627D" w:rsidP="000A627D">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BK-GNRAL-PEDCO-000-IN-SP-0007</w:t>
            </w:r>
          </w:p>
        </w:tc>
        <w:tc>
          <w:tcPr>
            <w:tcW w:w="811" w:type="dxa"/>
            <w:shd w:val="clear" w:color="auto" w:fill="BFBFBF" w:themeFill="background1" w:themeFillShade="BF"/>
            <w:vAlign w:val="center"/>
          </w:tcPr>
          <w:p w:rsidR="000A627D" w:rsidRPr="00906816" w:rsidRDefault="000A627D" w:rsidP="006867C9">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w:t>
            </w:r>
            <w:r w:rsidR="006867C9" w:rsidRPr="00906816">
              <w:rPr>
                <w:rFonts w:asciiTheme="minorBidi" w:hAnsiTheme="minorBidi" w:cstheme="minorBidi"/>
                <w:color w:val="000000"/>
                <w:sz w:val="19"/>
                <w:szCs w:val="19"/>
              </w:rPr>
              <w:t>04</w:t>
            </w:r>
          </w:p>
        </w:tc>
      </w:tr>
      <w:tr w:rsidR="000A627D" w:rsidRPr="004F177C" w:rsidTr="00394CC0">
        <w:trPr>
          <w:trHeight w:val="288"/>
          <w:jc w:val="center"/>
        </w:trPr>
        <w:tc>
          <w:tcPr>
            <w:tcW w:w="535" w:type="dxa"/>
            <w:vAlign w:val="center"/>
          </w:tcPr>
          <w:p w:rsidR="000A627D" w:rsidRPr="00F06F15" w:rsidRDefault="00D33B45" w:rsidP="000A627D">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36</w:t>
            </w:r>
          </w:p>
        </w:tc>
        <w:tc>
          <w:tcPr>
            <w:tcW w:w="4330" w:type="dxa"/>
            <w:vAlign w:val="center"/>
          </w:tcPr>
          <w:p w:rsidR="000A627D" w:rsidRPr="00906816" w:rsidRDefault="000A627D" w:rsidP="000A627D">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Instrument/F&amp;G Cables</w:t>
            </w:r>
          </w:p>
        </w:tc>
        <w:tc>
          <w:tcPr>
            <w:tcW w:w="3571" w:type="dxa"/>
            <w:vAlign w:val="center"/>
          </w:tcPr>
          <w:p w:rsidR="000A627D" w:rsidRPr="00906816" w:rsidRDefault="000A627D" w:rsidP="000A627D">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BK-GNRAL-PEDCO-000-IN-SP-0010</w:t>
            </w:r>
          </w:p>
        </w:tc>
        <w:tc>
          <w:tcPr>
            <w:tcW w:w="811" w:type="dxa"/>
            <w:shd w:val="clear" w:color="auto" w:fill="auto"/>
            <w:vAlign w:val="center"/>
          </w:tcPr>
          <w:p w:rsidR="000A627D" w:rsidRPr="00906816" w:rsidRDefault="00C76159" w:rsidP="000A627D">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D02</w:t>
            </w:r>
          </w:p>
        </w:tc>
      </w:tr>
      <w:tr w:rsidR="000A627D" w:rsidRPr="004F177C" w:rsidTr="00394CC0">
        <w:trPr>
          <w:trHeight w:val="288"/>
          <w:jc w:val="center"/>
        </w:trPr>
        <w:tc>
          <w:tcPr>
            <w:tcW w:w="535" w:type="dxa"/>
            <w:vAlign w:val="center"/>
          </w:tcPr>
          <w:p w:rsidR="000A627D" w:rsidRPr="00FC44C4" w:rsidRDefault="00D33B45" w:rsidP="000A627D">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sidRPr="00FC44C4">
              <w:rPr>
                <w:rFonts w:asciiTheme="minorBidi" w:hAnsiTheme="minorBidi" w:cstheme="minorBidi"/>
                <w:b/>
                <w:bCs/>
                <w:color w:val="000000"/>
                <w:sz w:val="19"/>
                <w:szCs w:val="19"/>
              </w:rPr>
              <w:t>37</w:t>
            </w:r>
          </w:p>
        </w:tc>
        <w:tc>
          <w:tcPr>
            <w:tcW w:w="4330" w:type="dxa"/>
            <w:vAlign w:val="center"/>
          </w:tcPr>
          <w:p w:rsidR="000A627D" w:rsidRPr="00906816" w:rsidRDefault="00A57051" w:rsidP="000A627D">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Control Valves</w:t>
            </w:r>
          </w:p>
        </w:tc>
        <w:tc>
          <w:tcPr>
            <w:tcW w:w="3571" w:type="dxa"/>
            <w:vAlign w:val="center"/>
          </w:tcPr>
          <w:p w:rsidR="000A627D" w:rsidRPr="00906816" w:rsidRDefault="00A57051" w:rsidP="000A627D">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BK-GNRAL-PEDCO-000-IN-SP-0005</w:t>
            </w:r>
          </w:p>
        </w:tc>
        <w:tc>
          <w:tcPr>
            <w:tcW w:w="811" w:type="dxa"/>
            <w:vAlign w:val="center"/>
          </w:tcPr>
          <w:p w:rsidR="000A627D" w:rsidRPr="00906816" w:rsidRDefault="00FF7631" w:rsidP="000A627D">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D03</w:t>
            </w:r>
          </w:p>
        </w:tc>
      </w:tr>
      <w:tr w:rsidR="00D33B45" w:rsidRPr="004F177C" w:rsidTr="00394CC0">
        <w:trPr>
          <w:trHeight w:val="288"/>
          <w:jc w:val="center"/>
        </w:trPr>
        <w:tc>
          <w:tcPr>
            <w:tcW w:w="535" w:type="dxa"/>
            <w:vAlign w:val="center"/>
          </w:tcPr>
          <w:p w:rsidR="00D33B45" w:rsidRPr="00FC44C4" w:rsidRDefault="00D33B45" w:rsidP="00D33B45">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sidRPr="00FC44C4">
              <w:rPr>
                <w:rFonts w:asciiTheme="minorBidi" w:hAnsiTheme="minorBidi" w:cstheme="minorBidi"/>
                <w:b/>
                <w:bCs/>
                <w:color w:val="000000"/>
                <w:sz w:val="19"/>
                <w:szCs w:val="19"/>
              </w:rPr>
              <w:t>38</w:t>
            </w:r>
          </w:p>
        </w:tc>
        <w:tc>
          <w:tcPr>
            <w:tcW w:w="4330" w:type="dxa"/>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Instrument Hook-Up Diagram</w:t>
            </w:r>
          </w:p>
        </w:tc>
        <w:tc>
          <w:tcPr>
            <w:tcW w:w="3571" w:type="dxa"/>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BK-GCS-PEDCO-120-IN-DG-0002</w:t>
            </w:r>
          </w:p>
        </w:tc>
        <w:tc>
          <w:tcPr>
            <w:tcW w:w="811" w:type="dxa"/>
            <w:vAlign w:val="center"/>
          </w:tcPr>
          <w:p w:rsidR="00D33B45" w:rsidRPr="00906816" w:rsidRDefault="00D33B45" w:rsidP="00D33B45">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D02</w:t>
            </w:r>
          </w:p>
        </w:tc>
      </w:tr>
      <w:tr w:rsidR="00D33B45" w:rsidRPr="004F177C" w:rsidTr="00394CC0">
        <w:trPr>
          <w:trHeight w:val="317"/>
          <w:jc w:val="center"/>
        </w:trPr>
        <w:tc>
          <w:tcPr>
            <w:tcW w:w="9247" w:type="dxa"/>
            <w:gridSpan w:val="4"/>
            <w:shd w:val="clear" w:color="auto" w:fill="B6DDE8" w:themeFill="accent5" w:themeFillTint="66"/>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b/>
                <w:bCs/>
                <w:color w:val="000000"/>
                <w:sz w:val="19"/>
                <w:szCs w:val="19"/>
              </w:rPr>
            </w:pPr>
            <w:r w:rsidRPr="00906816">
              <w:rPr>
                <w:rFonts w:asciiTheme="minorBidi" w:hAnsiTheme="minorBidi" w:cstheme="minorBidi"/>
                <w:b/>
                <w:bCs/>
                <w:color w:val="000000"/>
                <w:sz w:val="19"/>
                <w:szCs w:val="19"/>
              </w:rPr>
              <w:t>Electrical</w:t>
            </w:r>
          </w:p>
        </w:tc>
      </w:tr>
      <w:tr w:rsidR="00D33B45" w:rsidRPr="004F177C" w:rsidTr="00394CC0">
        <w:trPr>
          <w:trHeight w:val="288"/>
          <w:jc w:val="center"/>
        </w:trPr>
        <w:tc>
          <w:tcPr>
            <w:tcW w:w="535" w:type="dxa"/>
            <w:vAlign w:val="center"/>
          </w:tcPr>
          <w:p w:rsidR="00D33B45" w:rsidRPr="00F06F15" w:rsidRDefault="00082DCF" w:rsidP="00D33B45">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39</w:t>
            </w:r>
          </w:p>
        </w:tc>
        <w:tc>
          <w:tcPr>
            <w:tcW w:w="4330" w:type="dxa"/>
            <w:vAlign w:val="center"/>
          </w:tcPr>
          <w:p w:rsidR="00D33B45" w:rsidRPr="00906816" w:rsidRDefault="006867C9"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Electrical System Design Criteria</w:t>
            </w:r>
          </w:p>
        </w:tc>
        <w:tc>
          <w:tcPr>
            <w:tcW w:w="3571" w:type="dxa"/>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BK-GNRAL-PEDCO-000-EL-DC-0001</w:t>
            </w:r>
          </w:p>
        </w:tc>
        <w:tc>
          <w:tcPr>
            <w:tcW w:w="811" w:type="dxa"/>
            <w:vAlign w:val="center"/>
          </w:tcPr>
          <w:p w:rsidR="00D33B45" w:rsidRPr="00906816" w:rsidRDefault="00D33B45" w:rsidP="00D33B45">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D02</w:t>
            </w:r>
          </w:p>
        </w:tc>
      </w:tr>
      <w:tr w:rsidR="00D33B45" w:rsidRPr="004F177C" w:rsidTr="00394CC0">
        <w:trPr>
          <w:trHeight w:val="288"/>
          <w:jc w:val="center"/>
        </w:trPr>
        <w:tc>
          <w:tcPr>
            <w:tcW w:w="535" w:type="dxa"/>
            <w:vAlign w:val="center"/>
          </w:tcPr>
          <w:p w:rsidR="00D33B45" w:rsidRPr="00F06F15" w:rsidRDefault="00082DCF" w:rsidP="00D33B45">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40</w:t>
            </w:r>
          </w:p>
        </w:tc>
        <w:tc>
          <w:tcPr>
            <w:tcW w:w="4330" w:type="dxa"/>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b/>
                <w:bCs/>
                <w:color w:val="000000"/>
                <w:sz w:val="19"/>
                <w:szCs w:val="19"/>
              </w:rPr>
            </w:pPr>
            <w:r w:rsidRPr="00906816">
              <w:rPr>
                <w:rFonts w:asciiTheme="minorBidi" w:hAnsiTheme="minorBidi" w:cstheme="minorBidi"/>
                <w:color w:val="000000"/>
                <w:sz w:val="19"/>
                <w:szCs w:val="19"/>
              </w:rPr>
              <w:t>Specification For LV Switchgear &amp; Motor Control Centers</w:t>
            </w:r>
          </w:p>
        </w:tc>
        <w:tc>
          <w:tcPr>
            <w:tcW w:w="3571" w:type="dxa"/>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BK-GNRAL-PEDCO-000-EL-SP-0001</w:t>
            </w:r>
          </w:p>
        </w:tc>
        <w:tc>
          <w:tcPr>
            <w:tcW w:w="811" w:type="dxa"/>
            <w:vAlign w:val="center"/>
          </w:tcPr>
          <w:p w:rsidR="00D33B45" w:rsidRPr="00906816" w:rsidRDefault="00D33B45" w:rsidP="00D33B45">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D03</w:t>
            </w:r>
          </w:p>
        </w:tc>
      </w:tr>
      <w:tr w:rsidR="00D33B45" w:rsidRPr="004F177C" w:rsidTr="00394CC0">
        <w:trPr>
          <w:trHeight w:val="288"/>
          <w:jc w:val="center"/>
        </w:trPr>
        <w:tc>
          <w:tcPr>
            <w:tcW w:w="535" w:type="dxa"/>
            <w:vAlign w:val="center"/>
          </w:tcPr>
          <w:p w:rsidR="00D33B45" w:rsidRPr="00F06F15" w:rsidRDefault="00082DCF" w:rsidP="00D33B45">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41</w:t>
            </w:r>
          </w:p>
        </w:tc>
        <w:tc>
          <w:tcPr>
            <w:tcW w:w="4330" w:type="dxa"/>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LV Induction Motors</w:t>
            </w:r>
          </w:p>
        </w:tc>
        <w:tc>
          <w:tcPr>
            <w:tcW w:w="3571" w:type="dxa"/>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BK-GNRAL-PEDCO-000-EL-SP-0010</w:t>
            </w:r>
          </w:p>
        </w:tc>
        <w:tc>
          <w:tcPr>
            <w:tcW w:w="811" w:type="dxa"/>
            <w:vAlign w:val="center"/>
          </w:tcPr>
          <w:p w:rsidR="00D33B45" w:rsidRPr="00906816" w:rsidRDefault="00D33B45" w:rsidP="00D33B45">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D03</w:t>
            </w:r>
          </w:p>
        </w:tc>
      </w:tr>
      <w:tr w:rsidR="00D33B45" w:rsidRPr="004F177C" w:rsidTr="00394CC0">
        <w:trPr>
          <w:trHeight w:val="288"/>
          <w:jc w:val="center"/>
        </w:trPr>
        <w:tc>
          <w:tcPr>
            <w:tcW w:w="535" w:type="dxa"/>
            <w:vAlign w:val="center"/>
          </w:tcPr>
          <w:p w:rsidR="00D33B45" w:rsidRPr="00F06F15" w:rsidRDefault="00082DCF" w:rsidP="00D33B45">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42</w:t>
            </w:r>
          </w:p>
        </w:tc>
        <w:tc>
          <w:tcPr>
            <w:tcW w:w="4330" w:type="dxa"/>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Electrical Requirements of Packaged Units</w:t>
            </w:r>
          </w:p>
        </w:tc>
        <w:tc>
          <w:tcPr>
            <w:tcW w:w="3571" w:type="dxa"/>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BK-GNRAL-PEDCO-000-EL-SP-0011</w:t>
            </w:r>
          </w:p>
        </w:tc>
        <w:tc>
          <w:tcPr>
            <w:tcW w:w="811" w:type="dxa"/>
            <w:vAlign w:val="center"/>
          </w:tcPr>
          <w:p w:rsidR="00D33B45" w:rsidRPr="00906816" w:rsidRDefault="00D33B45" w:rsidP="00D33B45">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D03</w:t>
            </w:r>
          </w:p>
        </w:tc>
      </w:tr>
      <w:tr w:rsidR="00D33B45" w:rsidRPr="004F177C" w:rsidTr="00394CC0">
        <w:trPr>
          <w:trHeight w:val="288"/>
          <w:jc w:val="center"/>
        </w:trPr>
        <w:tc>
          <w:tcPr>
            <w:tcW w:w="535" w:type="dxa"/>
            <w:vAlign w:val="center"/>
          </w:tcPr>
          <w:p w:rsidR="00D33B45" w:rsidRPr="00F06F15" w:rsidRDefault="00082DCF" w:rsidP="00D33B45">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43</w:t>
            </w:r>
          </w:p>
        </w:tc>
        <w:tc>
          <w:tcPr>
            <w:tcW w:w="4330" w:type="dxa"/>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Distribution &amp; Lighting Panels</w:t>
            </w:r>
          </w:p>
        </w:tc>
        <w:tc>
          <w:tcPr>
            <w:tcW w:w="3571" w:type="dxa"/>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BK-GNRAL-PEDCO-000-EL-SP-0013</w:t>
            </w:r>
          </w:p>
        </w:tc>
        <w:tc>
          <w:tcPr>
            <w:tcW w:w="811" w:type="dxa"/>
            <w:vAlign w:val="center"/>
          </w:tcPr>
          <w:p w:rsidR="00D33B45" w:rsidRPr="00906816" w:rsidRDefault="00D33B45" w:rsidP="00D33B45">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D03</w:t>
            </w:r>
          </w:p>
        </w:tc>
      </w:tr>
      <w:tr w:rsidR="00D33B45" w:rsidRPr="004F177C" w:rsidTr="00394CC0">
        <w:trPr>
          <w:trHeight w:val="288"/>
          <w:jc w:val="center"/>
        </w:trPr>
        <w:tc>
          <w:tcPr>
            <w:tcW w:w="535" w:type="dxa"/>
            <w:vAlign w:val="center"/>
          </w:tcPr>
          <w:p w:rsidR="00D33B45" w:rsidRPr="00F06F15" w:rsidRDefault="00082DCF" w:rsidP="00D33B45">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44</w:t>
            </w:r>
          </w:p>
        </w:tc>
        <w:tc>
          <w:tcPr>
            <w:tcW w:w="4330" w:type="dxa"/>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Power &amp; Control Cables</w:t>
            </w:r>
          </w:p>
        </w:tc>
        <w:tc>
          <w:tcPr>
            <w:tcW w:w="3571" w:type="dxa"/>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BK-GNRAL-PEDCO-000-EL-SP-0014</w:t>
            </w:r>
          </w:p>
        </w:tc>
        <w:tc>
          <w:tcPr>
            <w:tcW w:w="811" w:type="dxa"/>
            <w:vAlign w:val="center"/>
          </w:tcPr>
          <w:p w:rsidR="00D33B45" w:rsidRPr="00906816" w:rsidRDefault="00D33B45" w:rsidP="00D33B45">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D03</w:t>
            </w:r>
          </w:p>
        </w:tc>
      </w:tr>
      <w:tr w:rsidR="00D33B45" w:rsidRPr="004F177C" w:rsidTr="00394CC0">
        <w:trPr>
          <w:trHeight w:val="288"/>
          <w:jc w:val="center"/>
        </w:trPr>
        <w:tc>
          <w:tcPr>
            <w:tcW w:w="535" w:type="dxa"/>
            <w:vAlign w:val="center"/>
          </w:tcPr>
          <w:p w:rsidR="00D33B45" w:rsidRPr="00F06F15" w:rsidRDefault="00082DCF" w:rsidP="00D33B45">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45</w:t>
            </w:r>
          </w:p>
        </w:tc>
        <w:tc>
          <w:tcPr>
            <w:tcW w:w="4330" w:type="dxa"/>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Data Sheets For LV Induction Motors</w:t>
            </w:r>
          </w:p>
        </w:tc>
        <w:tc>
          <w:tcPr>
            <w:tcW w:w="3571" w:type="dxa"/>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BK-GCS-PEDCO-120-EL-DT-0008</w:t>
            </w:r>
          </w:p>
        </w:tc>
        <w:tc>
          <w:tcPr>
            <w:tcW w:w="811" w:type="dxa"/>
            <w:shd w:val="clear" w:color="auto" w:fill="BFBFBF" w:themeFill="background1" w:themeFillShade="BF"/>
            <w:vAlign w:val="center"/>
          </w:tcPr>
          <w:p w:rsidR="00D33B45" w:rsidRPr="00906816" w:rsidRDefault="00D33B45" w:rsidP="00A26DC2">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w:t>
            </w:r>
            <w:r w:rsidR="00A26DC2">
              <w:rPr>
                <w:rFonts w:asciiTheme="minorBidi" w:hAnsiTheme="minorBidi" w:cstheme="minorBidi"/>
                <w:color w:val="000000"/>
                <w:sz w:val="19"/>
                <w:szCs w:val="19"/>
              </w:rPr>
              <w:t>3</w:t>
            </w:r>
          </w:p>
        </w:tc>
      </w:tr>
      <w:tr w:rsidR="00D33B45" w:rsidRPr="004F177C" w:rsidTr="00394CC0">
        <w:trPr>
          <w:trHeight w:val="336"/>
          <w:jc w:val="center"/>
        </w:trPr>
        <w:tc>
          <w:tcPr>
            <w:tcW w:w="9247" w:type="dxa"/>
            <w:gridSpan w:val="4"/>
            <w:tcBorders>
              <w:bottom w:val="single" w:sz="4" w:space="0" w:color="auto"/>
            </w:tcBorders>
            <w:shd w:val="clear" w:color="auto" w:fill="B6DDE8" w:themeFill="accent5" w:themeFillTint="66"/>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b/>
                <w:bCs/>
                <w:color w:val="000000"/>
                <w:sz w:val="19"/>
                <w:szCs w:val="19"/>
              </w:rPr>
            </w:pPr>
            <w:r w:rsidRPr="00906816">
              <w:rPr>
                <w:rFonts w:asciiTheme="minorBidi" w:hAnsiTheme="minorBidi" w:cstheme="minorBidi"/>
                <w:b/>
                <w:bCs/>
                <w:color w:val="000000"/>
                <w:sz w:val="19"/>
                <w:szCs w:val="19"/>
              </w:rPr>
              <w:t>Safety &amp; Fire Fighting</w:t>
            </w:r>
          </w:p>
        </w:tc>
      </w:tr>
      <w:tr w:rsidR="00D33B45" w:rsidRPr="004F177C" w:rsidTr="00394CC0">
        <w:trPr>
          <w:trHeight w:val="642"/>
          <w:jc w:val="center"/>
        </w:trPr>
        <w:tc>
          <w:tcPr>
            <w:tcW w:w="535" w:type="dxa"/>
            <w:tcBorders>
              <w:bottom w:val="single" w:sz="4" w:space="0" w:color="auto"/>
            </w:tcBorders>
            <w:vAlign w:val="center"/>
          </w:tcPr>
          <w:p w:rsidR="00D33B45" w:rsidRPr="00F06F15" w:rsidRDefault="00082DCF" w:rsidP="00D33B45">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46</w:t>
            </w:r>
          </w:p>
        </w:tc>
        <w:tc>
          <w:tcPr>
            <w:tcW w:w="4330" w:type="dxa"/>
            <w:tcBorders>
              <w:bottom w:val="single" w:sz="4" w:space="0" w:color="auto"/>
            </w:tcBorders>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Hazardous Area Classification</w:t>
            </w:r>
          </w:p>
        </w:tc>
        <w:tc>
          <w:tcPr>
            <w:tcW w:w="3571" w:type="dxa"/>
            <w:tcBorders>
              <w:bottom w:val="single" w:sz="4" w:space="0" w:color="auto"/>
            </w:tcBorders>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BK-GNRAL-PEDCO-000-SA-SP-0002</w:t>
            </w:r>
          </w:p>
        </w:tc>
        <w:tc>
          <w:tcPr>
            <w:tcW w:w="811" w:type="dxa"/>
            <w:tcBorders>
              <w:bottom w:val="single" w:sz="4" w:space="0" w:color="auto"/>
            </w:tcBorders>
            <w:vAlign w:val="center"/>
          </w:tcPr>
          <w:p w:rsidR="00D33B45" w:rsidRPr="00906816" w:rsidRDefault="00D33B45" w:rsidP="00D33B45">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D03</w:t>
            </w:r>
          </w:p>
        </w:tc>
      </w:tr>
      <w:tr w:rsidR="00D33B45" w:rsidRPr="004F177C" w:rsidTr="00394CC0">
        <w:trPr>
          <w:trHeight w:val="288"/>
          <w:jc w:val="center"/>
        </w:trPr>
        <w:tc>
          <w:tcPr>
            <w:tcW w:w="535" w:type="dxa"/>
            <w:tcBorders>
              <w:bottom w:val="single" w:sz="4" w:space="0" w:color="auto"/>
            </w:tcBorders>
            <w:vAlign w:val="center"/>
          </w:tcPr>
          <w:p w:rsidR="00D33B45" w:rsidRPr="00F06F15" w:rsidRDefault="00082DCF" w:rsidP="00D33B45">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47</w:t>
            </w:r>
          </w:p>
        </w:tc>
        <w:tc>
          <w:tcPr>
            <w:tcW w:w="4330" w:type="dxa"/>
            <w:tcBorders>
              <w:bottom w:val="single" w:sz="4" w:space="0" w:color="auto"/>
            </w:tcBorders>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Specification For passive Fire protection</w:t>
            </w:r>
          </w:p>
        </w:tc>
        <w:tc>
          <w:tcPr>
            <w:tcW w:w="3571" w:type="dxa"/>
            <w:tcBorders>
              <w:bottom w:val="single" w:sz="4" w:space="0" w:color="auto"/>
            </w:tcBorders>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BK-GNRAL-PEDCO-000-SA-SP-0007</w:t>
            </w:r>
          </w:p>
        </w:tc>
        <w:tc>
          <w:tcPr>
            <w:tcW w:w="811" w:type="dxa"/>
            <w:tcBorders>
              <w:bottom w:val="single" w:sz="4" w:space="0" w:color="auto"/>
            </w:tcBorders>
            <w:vAlign w:val="center"/>
          </w:tcPr>
          <w:p w:rsidR="00D33B45" w:rsidRPr="00906816" w:rsidRDefault="00D33B45" w:rsidP="00D33B45">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D02</w:t>
            </w:r>
          </w:p>
        </w:tc>
      </w:tr>
      <w:tr w:rsidR="00D33B45" w:rsidRPr="004F177C" w:rsidTr="00394CC0">
        <w:trPr>
          <w:trHeight w:val="507"/>
          <w:jc w:val="center"/>
        </w:trPr>
        <w:tc>
          <w:tcPr>
            <w:tcW w:w="535" w:type="dxa"/>
            <w:tcBorders>
              <w:bottom w:val="single" w:sz="4" w:space="0" w:color="auto"/>
            </w:tcBorders>
            <w:vAlign w:val="center"/>
          </w:tcPr>
          <w:p w:rsidR="00D33B45" w:rsidRPr="00F06F15" w:rsidRDefault="00082DCF" w:rsidP="00D33B45">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48</w:t>
            </w:r>
          </w:p>
        </w:tc>
        <w:tc>
          <w:tcPr>
            <w:tcW w:w="4330" w:type="dxa"/>
            <w:tcBorders>
              <w:bottom w:val="single" w:sz="4" w:space="0" w:color="auto"/>
            </w:tcBorders>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Hazardous Area Classification Layout</w:t>
            </w:r>
          </w:p>
        </w:tc>
        <w:tc>
          <w:tcPr>
            <w:tcW w:w="3571" w:type="dxa"/>
            <w:tcBorders>
              <w:bottom w:val="single" w:sz="4" w:space="0" w:color="auto"/>
            </w:tcBorders>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BK-GCS-PEDCO-120-SA-PY-0002</w:t>
            </w:r>
          </w:p>
        </w:tc>
        <w:tc>
          <w:tcPr>
            <w:tcW w:w="811" w:type="dxa"/>
            <w:tcBorders>
              <w:bottom w:val="single" w:sz="4" w:space="0" w:color="auto"/>
            </w:tcBorders>
            <w:vAlign w:val="center"/>
          </w:tcPr>
          <w:p w:rsidR="00D33B45" w:rsidRPr="00906816" w:rsidRDefault="00D33B45" w:rsidP="00D33B45">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D00</w:t>
            </w:r>
          </w:p>
        </w:tc>
      </w:tr>
      <w:tr w:rsidR="00D33B45" w:rsidRPr="004F177C" w:rsidTr="00394CC0">
        <w:trPr>
          <w:trHeight w:val="318"/>
          <w:jc w:val="center"/>
        </w:trPr>
        <w:tc>
          <w:tcPr>
            <w:tcW w:w="9247" w:type="dxa"/>
            <w:gridSpan w:val="4"/>
            <w:shd w:val="clear" w:color="auto" w:fill="B6DDE8" w:themeFill="accent5" w:themeFillTint="66"/>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b/>
                <w:bCs/>
                <w:color w:val="000000"/>
                <w:sz w:val="19"/>
                <w:szCs w:val="19"/>
              </w:rPr>
            </w:pPr>
            <w:r w:rsidRPr="00906816">
              <w:rPr>
                <w:rFonts w:asciiTheme="minorBidi" w:hAnsiTheme="minorBidi" w:cstheme="minorBidi"/>
                <w:b/>
                <w:bCs/>
                <w:color w:val="000000"/>
                <w:sz w:val="19"/>
                <w:szCs w:val="19"/>
              </w:rPr>
              <w:t xml:space="preserve">General </w:t>
            </w:r>
          </w:p>
        </w:tc>
      </w:tr>
      <w:tr w:rsidR="00D33B45" w:rsidRPr="00957DAD" w:rsidTr="00394CC0">
        <w:trPr>
          <w:trHeight w:val="288"/>
          <w:jc w:val="center"/>
        </w:trPr>
        <w:tc>
          <w:tcPr>
            <w:tcW w:w="535" w:type="dxa"/>
            <w:vAlign w:val="center"/>
          </w:tcPr>
          <w:p w:rsidR="00D33B45" w:rsidRDefault="00082DCF" w:rsidP="00D33B45">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49</w:t>
            </w:r>
          </w:p>
        </w:tc>
        <w:tc>
          <w:tcPr>
            <w:tcW w:w="4330" w:type="dxa"/>
            <w:vAlign w:val="center"/>
          </w:tcPr>
          <w:p w:rsidR="00D33B45" w:rsidRPr="00906816" w:rsidRDefault="00D33B45" w:rsidP="00D33B45">
            <w:pPr>
              <w:widowControl w:val="0"/>
              <w:autoSpaceDE w:val="0"/>
              <w:autoSpaceDN w:val="0"/>
              <w:bidi w:val="0"/>
              <w:adjustRightInd w:val="0"/>
              <w:spacing w:line="276" w:lineRule="auto"/>
              <w:rPr>
                <w:rFonts w:asciiTheme="minorBidi" w:eastAsiaTheme="minorHAnsi" w:hAnsiTheme="minorBidi" w:cstheme="minorBidi"/>
                <w:sz w:val="19"/>
                <w:szCs w:val="19"/>
              </w:rPr>
            </w:pPr>
            <w:r w:rsidRPr="00906816">
              <w:rPr>
                <w:rFonts w:asciiTheme="minorBidi" w:eastAsiaTheme="minorHAnsi" w:hAnsiTheme="minorBidi" w:cstheme="minorBidi"/>
                <w:sz w:val="19"/>
                <w:szCs w:val="19"/>
              </w:rPr>
              <w:t>ICE-EID-MI-SP01-Rev01</w:t>
            </w:r>
          </w:p>
        </w:tc>
        <w:tc>
          <w:tcPr>
            <w:tcW w:w="3571" w:type="dxa"/>
            <w:vAlign w:val="center"/>
          </w:tcPr>
          <w:p w:rsidR="00D33B45" w:rsidRPr="00906816" w:rsidRDefault="00D33B45" w:rsidP="00D33B45">
            <w:pPr>
              <w:widowControl w:val="0"/>
              <w:autoSpaceDE w:val="0"/>
              <w:autoSpaceDN w:val="0"/>
              <w:bidi w:val="0"/>
              <w:adjustRightInd w:val="0"/>
              <w:spacing w:line="276" w:lineRule="auto"/>
              <w:jc w:val="right"/>
              <w:rPr>
                <w:rFonts w:asciiTheme="minorBidi" w:hAnsiTheme="minorBidi" w:cs="B Nazanin"/>
                <w:color w:val="000000"/>
                <w:sz w:val="24"/>
                <w:rtl/>
              </w:rPr>
            </w:pPr>
            <w:r w:rsidRPr="00906816">
              <w:rPr>
                <w:rFonts w:asciiTheme="minorBidi" w:hAnsiTheme="minorBidi" w:cs="B Nazanin" w:hint="cs"/>
                <w:color w:val="000000"/>
                <w:sz w:val="24"/>
                <w:rtl/>
              </w:rPr>
              <w:t>دستورالعمل بازرسی، خرید و ساخت کالا</w:t>
            </w:r>
          </w:p>
        </w:tc>
        <w:tc>
          <w:tcPr>
            <w:tcW w:w="811" w:type="dxa"/>
            <w:vAlign w:val="center"/>
          </w:tcPr>
          <w:p w:rsidR="00D33B45" w:rsidRPr="00906816" w:rsidRDefault="00D33B45" w:rsidP="00D33B45">
            <w:pPr>
              <w:widowControl w:val="0"/>
              <w:autoSpaceDE w:val="0"/>
              <w:autoSpaceDN w:val="0"/>
              <w:bidi w:val="0"/>
              <w:adjustRightInd w:val="0"/>
              <w:spacing w:line="276" w:lineRule="auto"/>
              <w:jc w:val="center"/>
              <w:rPr>
                <w:rFonts w:asciiTheme="minorBidi" w:hAnsiTheme="minorBidi" w:cstheme="minorBidi"/>
                <w:color w:val="000000"/>
                <w:sz w:val="19"/>
                <w:szCs w:val="19"/>
                <w:rtl/>
              </w:rPr>
            </w:pPr>
            <w:r w:rsidRPr="00906816">
              <w:rPr>
                <w:rFonts w:asciiTheme="minorBidi" w:hAnsiTheme="minorBidi" w:cstheme="minorBidi"/>
                <w:color w:val="000000"/>
                <w:sz w:val="19"/>
                <w:szCs w:val="19"/>
              </w:rPr>
              <w:t>-</w:t>
            </w:r>
          </w:p>
        </w:tc>
      </w:tr>
      <w:tr w:rsidR="00D33B45" w:rsidRPr="004F177C" w:rsidTr="00394CC0">
        <w:trPr>
          <w:trHeight w:val="70"/>
          <w:jc w:val="center"/>
        </w:trPr>
        <w:tc>
          <w:tcPr>
            <w:tcW w:w="535" w:type="dxa"/>
            <w:vAlign w:val="center"/>
          </w:tcPr>
          <w:p w:rsidR="00D33B45" w:rsidRPr="00957DAD" w:rsidRDefault="00082DCF" w:rsidP="00D33B45">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50</w:t>
            </w:r>
          </w:p>
        </w:tc>
        <w:tc>
          <w:tcPr>
            <w:tcW w:w="4330" w:type="dxa"/>
            <w:vAlign w:val="center"/>
          </w:tcPr>
          <w:p w:rsidR="00D33B45" w:rsidRPr="00906816" w:rsidRDefault="00906816" w:rsidP="00D33B45">
            <w:pPr>
              <w:widowControl w:val="0"/>
              <w:autoSpaceDE w:val="0"/>
              <w:autoSpaceDN w:val="0"/>
              <w:bidi w:val="0"/>
              <w:adjustRightInd w:val="0"/>
              <w:spacing w:line="276" w:lineRule="auto"/>
              <w:rPr>
                <w:rFonts w:asciiTheme="minorBidi" w:hAnsiTheme="minorBidi" w:cstheme="minorBidi"/>
                <w:color w:val="000000"/>
                <w:sz w:val="19"/>
                <w:szCs w:val="19"/>
                <w:highlight w:val="lightGray"/>
              </w:rPr>
            </w:pPr>
            <w:r w:rsidRPr="00906816">
              <w:rPr>
                <w:rFonts w:asciiTheme="minorBidi" w:hAnsiTheme="minorBidi" w:cstheme="minorBidi"/>
                <w:color w:val="000000"/>
                <w:sz w:val="19"/>
                <w:szCs w:val="19"/>
                <w:highlight w:val="lightGray"/>
              </w:rPr>
              <w:t>E&amp;C-QC-SP-1</w:t>
            </w:r>
          </w:p>
        </w:tc>
        <w:tc>
          <w:tcPr>
            <w:tcW w:w="3571" w:type="dxa"/>
            <w:vAlign w:val="center"/>
          </w:tcPr>
          <w:p w:rsidR="00D33B45" w:rsidRPr="00906816" w:rsidRDefault="00D33B45" w:rsidP="00D33B45">
            <w:pPr>
              <w:widowControl w:val="0"/>
              <w:autoSpaceDE w:val="0"/>
              <w:autoSpaceDN w:val="0"/>
              <w:bidi w:val="0"/>
              <w:adjustRightInd w:val="0"/>
              <w:jc w:val="right"/>
              <w:rPr>
                <w:rFonts w:asciiTheme="minorBidi" w:hAnsiTheme="minorBidi" w:cs="B Nazanin"/>
                <w:color w:val="000000"/>
                <w:sz w:val="24"/>
                <w:rtl/>
                <w:lang w:bidi="fa-IR"/>
              </w:rPr>
            </w:pPr>
            <w:r w:rsidRPr="00906816">
              <w:rPr>
                <w:rFonts w:asciiTheme="minorBidi" w:hAnsiTheme="minorBidi" w:cs="B Nazanin" w:hint="cs"/>
                <w:color w:val="000000"/>
                <w:sz w:val="24"/>
                <w:rtl/>
              </w:rPr>
              <w:t>دستورالعمل تامین قطعات</w:t>
            </w:r>
            <w:r w:rsidRPr="00906816">
              <w:rPr>
                <w:rFonts w:asciiTheme="minorBidi" w:hAnsiTheme="minorBidi" w:cs="B Nazanin"/>
                <w:color w:val="000000"/>
                <w:sz w:val="24"/>
                <w:rtl/>
              </w:rPr>
              <w:t xml:space="preserve"> یدکی</w:t>
            </w:r>
            <w:r w:rsidRPr="00906816">
              <w:rPr>
                <w:rFonts w:asciiTheme="minorBidi" w:hAnsiTheme="minorBidi" w:cs="B Nazanin" w:hint="cs"/>
                <w:color w:val="000000"/>
                <w:sz w:val="24"/>
                <w:rtl/>
              </w:rPr>
              <w:t xml:space="preserve"> راه اندازی وراهبری</w:t>
            </w:r>
            <w:r w:rsidRPr="00906816">
              <w:rPr>
                <w:rFonts w:asciiTheme="minorBidi" w:hAnsiTheme="minorBidi" w:cs="B Nazanin"/>
                <w:color w:val="000000"/>
                <w:sz w:val="24"/>
                <w:rtl/>
              </w:rPr>
              <w:t xml:space="preserve"> دو سا</w:t>
            </w:r>
            <w:r w:rsidRPr="00906816">
              <w:rPr>
                <w:rFonts w:asciiTheme="minorBidi" w:hAnsiTheme="minorBidi" w:cs="B Nazanin" w:hint="cs"/>
                <w:color w:val="000000"/>
                <w:sz w:val="24"/>
                <w:rtl/>
                <w:lang w:bidi="fa-IR"/>
              </w:rPr>
              <w:t>لانه</w:t>
            </w:r>
          </w:p>
        </w:tc>
        <w:tc>
          <w:tcPr>
            <w:tcW w:w="811" w:type="dxa"/>
            <w:vAlign w:val="center"/>
          </w:tcPr>
          <w:p w:rsidR="00D33B45" w:rsidRPr="00906816" w:rsidRDefault="00D33B45" w:rsidP="00D33B45">
            <w:pPr>
              <w:widowControl w:val="0"/>
              <w:autoSpaceDE w:val="0"/>
              <w:autoSpaceDN w:val="0"/>
              <w:bidi w:val="0"/>
              <w:adjustRightInd w:val="0"/>
              <w:spacing w:line="276" w:lineRule="auto"/>
              <w:jc w:val="center"/>
              <w:rPr>
                <w:rFonts w:asciiTheme="minorBidi" w:hAnsiTheme="minorBidi" w:cstheme="minorBidi"/>
                <w:color w:val="000000"/>
                <w:sz w:val="19"/>
                <w:szCs w:val="19"/>
                <w:rtl/>
              </w:rPr>
            </w:pPr>
            <w:r w:rsidRPr="00906816">
              <w:rPr>
                <w:rFonts w:asciiTheme="minorBidi" w:hAnsiTheme="minorBidi" w:cstheme="minorBidi"/>
                <w:color w:val="000000"/>
                <w:sz w:val="19"/>
                <w:szCs w:val="19"/>
              </w:rPr>
              <w:t>-</w:t>
            </w:r>
          </w:p>
        </w:tc>
      </w:tr>
      <w:tr w:rsidR="00D33B45" w:rsidRPr="004F177C" w:rsidTr="00394CC0">
        <w:trPr>
          <w:trHeight w:val="288"/>
          <w:jc w:val="center"/>
        </w:trPr>
        <w:tc>
          <w:tcPr>
            <w:tcW w:w="535" w:type="dxa"/>
            <w:vAlign w:val="center"/>
          </w:tcPr>
          <w:p w:rsidR="00D33B45" w:rsidRDefault="00082DCF" w:rsidP="00D33B45">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lastRenderedPageBreak/>
              <w:t>51</w:t>
            </w:r>
          </w:p>
        </w:tc>
        <w:tc>
          <w:tcPr>
            <w:tcW w:w="4330" w:type="dxa"/>
            <w:vAlign w:val="center"/>
          </w:tcPr>
          <w:p w:rsidR="00D33B45" w:rsidRPr="00906816" w:rsidRDefault="00D33B45" w:rsidP="00D33B45">
            <w:pPr>
              <w:widowControl w:val="0"/>
              <w:autoSpaceDE w:val="0"/>
              <w:autoSpaceDN w:val="0"/>
              <w:bidi w:val="0"/>
              <w:adjustRightInd w:val="0"/>
              <w:spacing w:line="276" w:lineRule="auto"/>
              <w:rPr>
                <w:rFonts w:asciiTheme="minorBidi" w:hAnsiTheme="minorBidi" w:cstheme="minorBidi"/>
                <w:color w:val="000000"/>
                <w:sz w:val="19"/>
                <w:szCs w:val="19"/>
              </w:rPr>
            </w:pPr>
            <w:r w:rsidRPr="00906816">
              <w:rPr>
                <w:rFonts w:asciiTheme="minorBidi" w:hAnsiTheme="minorBidi" w:cstheme="minorBidi"/>
                <w:color w:val="000000"/>
                <w:sz w:val="19"/>
                <w:szCs w:val="19"/>
              </w:rPr>
              <w:t>ICE-EID-MI-SP02-REV-01</w:t>
            </w:r>
          </w:p>
        </w:tc>
        <w:tc>
          <w:tcPr>
            <w:tcW w:w="3571" w:type="dxa"/>
            <w:vAlign w:val="center"/>
          </w:tcPr>
          <w:p w:rsidR="00D33B45" w:rsidRPr="00906816" w:rsidRDefault="00D33B45" w:rsidP="00D33B45">
            <w:pPr>
              <w:widowControl w:val="0"/>
              <w:autoSpaceDE w:val="0"/>
              <w:autoSpaceDN w:val="0"/>
              <w:bidi w:val="0"/>
              <w:adjustRightInd w:val="0"/>
              <w:spacing w:line="276" w:lineRule="auto"/>
              <w:jc w:val="right"/>
              <w:rPr>
                <w:rFonts w:asciiTheme="minorBidi" w:hAnsiTheme="minorBidi" w:cs="B Nazanin"/>
                <w:color w:val="000000"/>
                <w:sz w:val="24"/>
                <w:rtl/>
              </w:rPr>
            </w:pPr>
            <w:r w:rsidRPr="00906816">
              <w:rPr>
                <w:rFonts w:asciiTheme="minorBidi" w:hAnsiTheme="minorBidi" w:cs="B Nazanin"/>
                <w:color w:val="000000"/>
                <w:sz w:val="24"/>
                <w:rtl/>
              </w:rPr>
              <w:t>دستورالعمل انتخاب سطح بازرسي كالا و تجهيزات</w:t>
            </w:r>
          </w:p>
        </w:tc>
        <w:tc>
          <w:tcPr>
            <w:tcW w:w="811" w:type="dxa"/>
            <w:vAlign w:val="center"/>
          </w:tcPr>
          <w:p w:rsidR="00D33B45" w:rsidRPr="00906816" w:rsidRDefault="00D33B45" w:rsidP="00D33B45">
            <w:pPr>
              <w:widowControl w:val="0"/>
              <w:autoSpaceDE w:val="0"/>
              <w:autoSpaceDN w:val="0"/>
              <w:bidi w:val="0"/>
              <w:adjustRightInd w:val="0"/>
              <w:spacing w:line="276" w:lineRule="auto"/>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D01</w:t>
            </w:r>
          </w:p>
        </w:tc>
      </w:tr>
      <w:tr w:rsidR="00D33B45" w:rsidRPr="004F177C" w:rsidTr="00394CC0">
        <w:trPr>
          <w:trHeight w:val="288"/>
          <w:jc w:val="center"/>
        </w:trPr>
        <w:tc>
          <w:tcPr>
            <w:tcW w:w="535" w:type="dxa"/>
            <w:vAlign w:val="center"/>
          </w:tcPr>
          <w:p w:rsidR="00D33B45" w:rsidRDefault="00082DCF" w:rsidP="00D33B45">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52</w:t>
            </w:r>
          </w:p>
        </w:tc>
        <w:tc>
          <w:tcPr>
            <w:tcW w:w="4330" w:type="dxa"/>
            <w:vAlign w:val="center"/>
          </w:tcPr>
          <w:p w:rsidR="00D33B45" w:rsidRPr="00906816" w:rsidRDefault="00D33B45" w:rsidP="00D33B45">
            <w:pPr>
              <w:widowControl w:val="0"/>
              <w:autoSpaceDE w:val="0"/>
              <w:autoSpaceDN w:val="0"/>
              <w:bidi w:val="0"/>
              <w:adjustRightInd w:val="0"/>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BK-GNRAL-PEDCO-000-QC-PR-0022</w:t>
            </w:r>
          </w:p>
        </w:tc>
        <w:tc>
          <w:tcPr>
            <w:tcW w:w="3571" w:type="dxa"/>
            <w:vAlign w:val="center"/>
          </w:tcPr>
          <w:p w:rsidR="00D33B45" w:rsidRPr="00906816" w:rsidRDefault="00D33B45" w:rsidP="00D33B45">
            <w:pPr>
              <w:widowControl w:val="0"/>
              <w:autoSpaceDE w:val="0"/>
              <w:autoSpaceDN w:val="0"/>
              <w:bidi w:val="0"/>
              <w:adjustRightInd w:val="0"/>
              <w:rPr>
                <w:rFonts w:asciiTheme="minorBidi" w:hAnsiTheme="minorBidi" w:cs="B Mitra"/>
                <w:color w:val="000000"/>
                <w:sz w:val="24"/>
                <w:lang w:bidi="fa-IR"/>
              </w:rPr>
            </w:pPr>
            <w:r w:rsidRPr="00906816">
              <w:rPr>
                <w:rFonts w:asciiTheme="minorBidi" w:hAnsiTheme="minorBidi" w:cs="B Mitra"/>
                <w:color w:val="000000"/>
                <w:sz w:val="22"/>
                <w:szCs w:val="22"/>
                <w:lang w:bidi="fa-IR"/>
              </w:rPr>
              <w:t>Specification For Final Data Book (FDB) Requirements</w:t>
            </w:r>
          </w:p>
        </w:tc>
        <w:tc>
          <w:tcPr>
            <w:tcW w:w="811" w:type="dxa"/>
            <w:vAlign w:val="center"/>
          </w:tcPr>
          <w:p w:rsidR="00D33B45" w:rsidRPr="00906816" w:rsidRDefault="00D33B45" w:rsidP="00D33B45">
            <w:pPr>
              <w:widowControl w:val="0"/>
              <w:autoSpaceDE w:val="0"/>
              <w:autoSpaceDN w:val="0"/>
              <w:bidi w:val="0"/>
              <w:adjustRightInd w:val="0"/>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D00</w:t>
            </w:r>
          </w:p>
        </w:tc>
      </w:tr>
      <w:tr w:rsidR="00D33B45" w:rsidRPr="004F177C" w:rsidTr="00394CC0">
        <w:trPr>
          <w:trHeight w:val="471"/>
          <w:jc w:val="center"/>
        </w:trPr>
        <w:tc>
          <w:tcPr>
            <w:tcW w:w="535" w:type="dxa"/>
            <w:vAlign w:val="center"/>
          </w:tcPr>
          <w:p w:rsidR="00D33B45" w:rsidRDefault="00082DCF" w:rsidP="00D33B45">
            <w:pPr>
              <w:widowControl w:val="0"/>
              <w:autoSpaceDE w:val="0"/>
              <w:autoSpaceDN w:val="0"/>
              <w:bidi w:val="0"/>
              <w:adjustRightInd w:val="0"/>
              <w:spacing w:line="276" w:lineRule="auto"/>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53</w:t>
            </w:r>
          </w:p>
        </w:tc>
        <w:tc>
          <w:tcPr>
            <w:tcW w:w="4330" w:type="dxa"/>
            <w:shd w:val="clear" w:color="auto" w:fill="auto"/>
            <w:vAlign w:val="center"/>
          </w:tcPr>
          <w:p w:rsidR="00D33B45" w:rsidRPr="00906816" w:rsidRDefault="00D33B45" w:rsidP="00D33B45">
            <w:pPr>
              <w:widowControl w:val="0"/>
              <w:autoSpaceDE w:val="0"/>
              <w:autoSpaceDN w:val="0"/>
              <w:bidi w:val="0"/>
              <w:adjustRightInd w:val="0"/>
              <w:rPr>
                <w:rFonts w:asciiTheme="minorBidi" w:hAnsiTheme="minorBidi" w:cstheme="minorBidi"/>
                <w:color w:val="000000"/>
                <w:sz w:val="19"/>
                <w:szCs w:val="19"/>
              </w:rPr>
            </w:pPr>
            <w:r w:rsidRPr="00906816">
              <w:rPr>
                <w:rFonts w:asciiTheme="minorBidi" w:hAnsiTheme="minorBidi" w:cstheme="minorBidi"/>
                <w:color w:val="000000"/>
                <w:sz w:val="19"/>
                <w:szCs w:val="19"/>
              </w:rPr>
              <w:t>BK-GNRAL-PEDCO-000-QC-PR-0045</w:t>
            </w:r>
          </w:p>
        </w:tc>
        <w:tc>
          <w:tcPr>
            <w:tcW w:w="3571" w:type="dxa"/>
            <w:shd w:val="clear" w:color="auto" w:fill="auto"/>
            <w:vAlign w:val="center"/>
          </w:tcPr>
          <w:p w:rsidR="00D33B45" w:rsidRPr="00906816" w:rsidRDefault="00D33B45" w:rsidP="00D33B45">
            <w:pPr>
              <w:widowControl w:val="0"/>
              <w:autoSpaceDE w:val="0"/>
              <w:autoSpaceDN w:val="0"/>
              <w:bidi w:val="0"/>
              <w:adjustRightInd w:val="0"/>
              <w:rPr>
                <w:rFonts w:asciiTheme="minorBidi" w:hAnsiTheme="minorBidi" w:cs="B Mitra"/>
                <w:color w:val="000000"/>
                <w:sz w:val="22"/>
                <w:szCs w:val="22"/>
                <w:lang w:bidi="fa-IR"/>
              </w:rPr>
            </w:pPr>
            <w:r w:rsidRPr="00906816">
              <w:rPr>
                <w:rFonts w:asciiTheme="minorBidi" w:hAnsiTheme="minorBidi" w:cs="B Mitra"/>
                <w:color w:val="000000"/>
                <w:sz w:val="19"/>
                <w:szCs w:val="19"/>
              </w:rPr>
              <w:t>Packing, Marking, Transportation Procedure</w:t>
            </w:r>
          </w:p>
        </w:tc>
        <w:tc>
          <w:tcPr>
            <w:tcW w:w="811" w:type="dxa"/>
            <w:vAlign w:val="center"/>
          </w:tcPr>
          <w:p w:rsidR="00D33B45" w:rsidRPr="00906816" w:rsidRDefault="00D33B45" w:rsidP="00D33B45">
            <w:pPr>
              <w:widowControl w:val="0"/>
              <w:autoSpaceDE w:val="0"/>
              <w:autoSpaceDN w:val="0"/>
              <w:bidi w:val="0"/>
              <w:adjustRightInd w:val="0"/>
              <w:jc w:val="center"/>
              <w:rPr>
                <w:rFonts w:asciiTheme="minorBidi" w:hAnsiTheme="minorBidi" w:cstheme="minorBidi"/>
                <w:color w:val="000000"/>
                <w:sz w:val="19"/>
                <w:szCs w:val="19"/>
              </w:rPr>
            </w:pPr>
            <w:r w:rsidRPr="00906816">
              <w:rPr>
                <w:rFonts w:asciiTheme="minorBidi" w:hAnsiTheme="minorBidi" w:cstheme="minorBidi"/>
                <w:color w:val="000000"/>
                <w:sz w:val="19"/>
                <w:szCs w:val="19"/>
              </w:rPr>
              <w:t>D00</w:t>
            </w:r>
          </w:p>
        </w:tc>
      </w:tr>
    </w:tbl>
    <w:p w:rsidR="00E71D51" w:rsidRDefault="00E71D51" w:rsidP="00687E14">
      <w:pPr>
        <w:pStyle w:val="Heading1"/>
        <w:spacing w:before="0"/>
        <w:rPr>
          <w:rFonts w:eastAsiaTheme="majorEastAsia"/>
          <w:u w:val="single"/>
        </w:rPr>
      </w:pPr>
      <w:bookmarkStart w:id="81" w:name="_Toc272928622"/>
      <w:bookmarkStart w:id="82" w:name="_Toc273182420"/>
      <w:bookmarkStart w:id="83" w:name="_Toc12468109"/>
      <w:bookmarkStart w:id="84" w:name="_Toc13909575"/>
      <w:bookmarkStart w:id="85" w:name="_Toc108956351"/>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Default="000A627D" w:rsidP="000A627D">
      <w:pPr>
        <w:rPr>
          <w:rFonts w:eastAsiaTheme="majorEastAsia"/>
        </w:rPr>
      </w:pPr>
    </w:p>
    <w:p w:rsidR="000A627D" w:rsidRPr="000A627D" w:rsidRDefault="000A627D" w:rsidP="000A627D">
      <w:pPr>
        <w:rPr>
          <w:rFonts w:eastAsiaTheme="majorEastAsia"/>
        </w:rPr>
      </w:pPr>
    </w:p>
    <w:p w:rsidR="00687E14" w:rsidRPr="00B274C0" w:rsidRDefault="005142D7" w:rsidP="00687E14">
      <w:pPr>
        <w:pStyle w:val="Heading1"/>
        <w:spacing w:before="0"/>
        <w:rPr>
          <w:rFonts w:eastAsiaTheme="majorEastAsia"/>
          <w:u w:val="single"/>
        </w:rPr>
      </w:pPr>
      <w:r w:rsidRPr="005142D7">
        <w:rPr>
          <w:rFonts w:eastAsiaTheme="minorHAnsi"/>
          <w:noProof/>
          <w:u w:val="single"/>
        </w:rPr>
        <w:lastRenderedPageBreak/>
        <mc:AlternateContent>
          <mc:Choice Requires="wps">
            <w:drawing>
              <wp:anchor distT="0" distB="0" distL="114300" distR="114300" simplePos="0" relativeHeight="251778560" behindDoc="0" locked="0" layoutInCell="1" allowOverlap="1" wp14:anchorId="7574DD41" wp14:editId="1F58EBD8">
                <wp:simplePos x="0" y="0"/>
                <wp:positionH relativeFrom="column">
                  <wp:posOffset>4062540</wp:posOffset>
                </wp:positionH>
                <wp:positionV relativeFrom="paragraph">
                  <wp:posOffset>-18472</wp:posOffset>
                </wp:positionV>
                <wp:extent cx="701675" cy="457835"/>
                <wp:effectExtent l="0" t="0" r="22225" b="18415"/>
                <wp:wrapNone/>
                <wp:docPr id="23" name="Isosceles Triangle 23"/>
                <wp:cNvGraphicFramePr/>
                <a:graphic xmlns:a="http://schemas.openxmlformats.org/drawingml/2006/main">
                  <a:graphicData uri="http://schemas.microsoft.com/office/word/2010/wordprocessingShape">
                    <wps:wsp>
                      <wps:cNvSpPr/>
                      <wps:spPr>
                        <a:xfrm>
                          <a:off x="0" y="0"/>
                          <a:ext cx="701675" cy="457835"/>
                        </a:xfrm>
                        <a:prstGeom prst="triangle">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66D772" id="Isosceles Triangle 23" o:spid="_x0000_s1026" type="#_x0000_t5" style="position:absolute;margin-left:319.9pt;margin-top:-1.45pt;width:55.25pt;height:36.05pt;z-index:251778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" fillcolor="white [3212]" strokecolor="black [3213]" strokeweight="1pt"/>
            </w:pict>
          </mc:Fallback>
        </mc:AlternateContent>
      </w:r>
      <w:r w:rsidRPr="005142D7">
        <w:rPr>
          <w:rFonts w:eastAsiaTheme="minorHAnsi"/>
          <w:noProof/>
          <w:u w:val="single"/>
        </w:rPr>
        <mc:AlternateContent>
          <mc:Choice Requires="wps">
            <w:drawing>
              <wp:anchor distT="0" distB="0" distL="114300" distR="114300" simplePos="0" relativeHeight="251779584" behindDoc="0" locked="0" layoutInCell="1" allowOverlap="1" wp14:anchorId="5DFC805D" wp14:editId="3AD5625A">
                <wp:simplePos x="0" y="0"/>
                <wp:positionH relativeFrom="column">
                  <wp:posOffset>4101778</wp:posOffset>
                </wp:positionH>
                <wp:positionV relativeFrom="paragraph">
                  <wp:posOffset>131247</wp:posOffset>
                </wp:positionV>
                <wp:extent cx="658495" cy="265430"/>
                <wp:effectExtent l="0" t="0" r="0" b="1270"/>
                <wp:wrapNone/>
                <wp:docPr id="24" name="Text Box 24"/>
                <wp:cNvGraphicFramePr/>
                <a:graphic xmlns:a="http://schemas.openxmlformats.org/drawingml/2006/main">
                  <a:graphicData uri="http://schemas.microsoft.com/office/word/2010/wordprocessingShape">
                    <wps:wsp>
                      <wps:cNvSpPr txBox="1"/>
                      <wps:spPr>
                        <a:xfrm>
                          <a:off x="0" y="0"/>
                          <a:ext cx="658495" cy="265430"/>
                        </a:xfrm>
                        <a:prstGeom prst="rect">
                          <a:avLst/>
                        </a:prstGeom>
                        <a:noFill/>
                        <a:ln w="6350">
                          <a:noFill/>
                        </a:ln>
                      </wps:spPr>
                      <wps:txbx>
                        <w:txbxContent>
                          <w:p w:rsidR="00DD7A13" w:rsidRDefault="00DD7A13" w:rsidP="005142D7">
                            <w:pPr>
                              <w:jc w:val="center"/>
                            </w:pPr>
                            <w:r>
                              <w:t>D03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FC805D" id="Text Box 24" o:spid="_x0000_s1035" type="#_x0000_t202" style="position:absolute;margin-left:322.95pt;margin-top:10.35pt;width:51.85pt;height:20.9pt;z-index:251779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" filled="f" stroked="f" strokeweight=".5pt">
                <v:textbox>
                  <w:txbxContent>
                    <w:p w:rsidR="00DD7A13" w:rsidRDefault="00DD7A13" w:rsidP="005142D7">
                      <w:pPr>
                        <w:jc w:val="center"/>
                      </w:pPr>
                      <w:r>
                        <w:t>D03</w:t>
                      </w:r>
                    </w:p>
                  </w:txbxContent>
                </v:textbox>
              </v:shape>
            </w:pict>
          </mc:Fallback>
        </mc:AlternateContent>
      </w:r>
      <w:r w:rsidR="00687E14" w:rsidRPr="00B274C0">
        <w:rPr>
          <w:rFonts w:eastAsiaTheme="majorEastAsia"/>
          <w:u w:val="single"/>
        </w:rPr>
        <w:t>ATTACHMENT 2</w:t>
      </w:r>
      <w:bookmarkEnd w:id="81"/>
      <w:bookmarkEnd w:id="82"/>
      <w:bookmarkEnd w:id="83"/>
      <w:bookmarkEnd w:id="84"/>
      <w:bookmarkEnd w:id="85"/>
    </w:p>
    <w:p w:rsidR="00687E14" w:rsidRDefault="00687E14" w:rsidP="005142D7">
      <w:pPr>
        <w:pStyle w:val="Heading2"/>
        <w:rPr>
          <w:rFonts w:eastAsiaTheme="minorHAnsi"/>
        </w:rPr>
      </w:pPr>
      <w:r w:rsidRPr="00B274C0">
        <w:rPr>
          <w:rFonts w:eastAsiaTheme="minorHAnsi"/>
        </w:rPr>
        <w:t xml:space="preserve"> </w:t>
      </w:r>
      <w:bookmarkStart w:id="86" w:name="_Toc13909576"/>
      <w:bookmarkStart w:id="87" w:name="_Toc108956352"/>
      <w:r w:rsidRPr="00B274C0">
        <w:rPr>
          <w:rFonts w:eastAsiaTheme="minorHAnsi"/>
        </w:rPr>
        <w:t xml:space="preserve">VENDOR DOCUMENTS </w:t>
      </w:r>
      <w:r>
        <w:rPr>
          <w:rFonts w:eastAsiaTheme="minorHAnsi"/>
        </w:rPr>
        <w:t xml:space="preserve">MIN. </w:t>
      </w:r>
      <w:r w:rsidRPr="00B274C0">
        <w:rPr>
          <w:rFonts w:eastAsiaTheme="minorHAnsi"/>
        </w:rPr>
        <w:t>REQUIREMENT</w:t>
      </w:r>
      <w:bookmarkEnd w:id="86"/>
      <w:bookmarkEnd w:id="87"/>
      <w:r>
        <w:rPr>
          <w:rFonts w:eastAsiaTheme="minorHAnsi"/>
        </w:rPr>
        <w:t xml:space="preserve"> </w:t>
      </w:r>
    </w:p>
    <w:tbl>
      <w:tblPr>
        <w:tblW w:w="94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20" w:firstRow="1" w:lastRow="0" w:firstColumn="0" w:lastColumn="0" w:noHBand="0" w:noVBand="0"/>
      </w:tblPr>
      <w:tblGrid>
        <w:gridCol w:w="700"/>
        <w:gridCol w:w="3793"/>
        <w:gridCol w:w="997"/>
        <w:gridCol w:w="990"/>
        <w:gridCol w:w="795"/>
        <w:gridCol w:w="992"/>
        <w:gridCol w:w="1178"/>
      </w:tblGrid>
      <w:tr w:rsidR="00687E14" w:rsidRPr="00776A31" w:rsidTr="00124FB9">
        <w:trPr>
          <w:tblHeader/>
          <w:jc w:val="center"/>
        </w:trPr>
        <w:tc>
          <w:tcPr>
            <w:tcW w:w="700" w:type="dxa"/>
            <w:vMerge w:val="restart"/>
            <w:shd w:val="clear" w:color="auto" w:fill="FBD4B4" w:themeFill="accent6" w:themeFillTint="66"/>
            <w:textDirection w:val="btLr"/>
            <w:vAlign w:val="center"/>
          </w:tcPr>
          <w:p w:rsidR="00687E14" w:rsidRPr="00776A31" w:rsidRDefault="00687E14" w:rsidP="00124FB9">
            <w:pPr>
              <w:widowControl w:val="0"/>
              <w:bidi w:val="0"/>
              <w:spacing w:before="60" w:after="60"/>
              <w:ind w:left="113" w:right="113"/>
              <w:jc w:val="center"/>
              <w:rPr>
                <w:rFonts w:ascii="Arial" w:eastAsia="¹ÙÅÁÃ¼" w:hAnsi="Arial" w:cs="Arial"/>
                <w:b/>
                <w:bCs/>
                <w:szCs w:val="20"/>
              </w:rPr>
            </w:pPr>
            <w:r>
              <w:rPr>
                <w:rFonts w:ascii="Arial" w:eastAsia="¹ÙÅÁÃ¼" w:hAnsi="Arial" w:cs="Arial"/>
                <w:b/>
                <w:bCs/>
                <w:szCs w:val="20"/>
              </w:rPr>
              <w:t>Item No.</w:t>
            </w:r>
          </w:p>
        </w:tc>
        <w:tc>
          <w:tcPr>
            <w:tcW w:w="3793" w:type="dxa"/>
            <w:vMerge w:val="restart"/>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Document</w:t>
            </w:r>
          </w:p>
        </w:tc>
        <w:tc>
          <w:tcPr>
            <w:tcW w:w="997" w:type="dxa"/>
            <w:vMerge w:val="restart"/>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With Bid</w:t>
            </w:r>
          </w:p>
        </w:tc>
        <w:tc>
          <w:tcPr>
            <w:tcW w:w="3955" w:type="dxa"/>
            <w:gridSpan w:val="4"/>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TIME SCHEDULE</w:t>
            </w:r>
          </w:p>
        </w:tc>
      </w:tr>
      <w:tr w:rsidR="00687E14" w:rsidRPr="00776A31" w:rsidTr="00F7792F">
        <w:trPr>
          <w:tblHeader/>
          <w:jc w:val="center"/>
        </w:trPr>
        <w:tc>
          <w:tcPr>
            <w:tcW w:w="700" w:type="dxa"/>
            <w:vMerge/>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3793" w:type="dxa"/>
            <w:vMerge/>
            <w:shd w:val="clear" w:color="auto" w:fill="FBD4B4" w:themeFill="accent6" w:themeFillTint="66"/>
            <w:vAlign w:val="center"/>
          </w:tcPr>
          <w:p w:rsidR="00687E14" w:rsidRPr="00776A31" w:rsidRDefault="00687E14" w:rsidP="00124FB9">
            <w:pPr>
              <w:widowControl w:val="0"/>
              <w:bidi w:val="0"/>
              <w:spacing w:before="60" w:after="60"/>
              <w:rPr>
                <w:rFonts w:ascii="Arial" w:eastAsia="¹ÙÅÁÃ¼" w:hAnsi="Arial" w:cs="Arial"/>
                <w:szCs w:val="20"/>
              </w:rPr>
            </w:pPr>
          </w:p>
        </w:tc>
        <w:tc>
          <w:tcPr>
            <w:tcW w:w="997" w:type="dxa"/>
            <w:vMerge/>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785" w:type="dxa"/>
            <w:gridSpan w:val="2"/>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For Review</w:t>
            </w:r>
          </w:p>
        </w:tc>
        <w:tc>
          <w:tcPr>
            <w:tcW w:w="2170" w:type="dxa"/>
            <w:gridSpan w:val="2"/>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Final Issue</w:t>
            </w:r>
          </w:p>
        </w:tc>
      </w:tr>
      <w:tr w:rsidR="00687E14" w:rsidRPr="00776A31" w:rsidTr="00F7792F">
        <w:trPr>
          <w:trHeight w:val="548"/>
          <w:tblHeader/>
          <w:jc w:val="center"/>
        </w:trPr>
        <w:tc>
          <w:tcPr>
            <w:tcW w:w="700" w:type="dxa"/>
            <w:vMerge/>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3793" w:type="dxa"/>
            <w:vMerge/>
            <w:shd w:val="clear" w:color="auto" w:fill="FBD4B4" w:themeFill="accent6" w:themeFillTint="66"/>
            <w:vAlign w:val="center"/>
          </w:tcPr>
          <w:p w:rsidR="00687E14" w:rsidRPr="00776A31" w:rsidRDefault="00687E14" w:rsidP="00124FB9">
            <w:pPr>
              <w:widowControl w:val="0"/>
              <w:bidi w:val="0"/>
              <w:spacing w:before="60" w:after="60"/>
              <w:rPr>
                <w:rFonts w:ascii="Arial" w:eastAsia="¹ÙÅÁÃ¼" w:hAnsi="Arial" w:cs="Arial"/>
                <w:szCs w:val="20"/>
              </w:rPr>
            </w:pPr>
          </w:p>
        </w:tc>
        <w:tc>
          <w:tcPr>
            <w:tcW w:w="997" w:type="dxa"/>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Copies</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No./Type</w:t>
            </w:r>
          </w:p>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b/>
                <w:bCs/>
                <w:szCs w:val="20"/>
              </w:rPr>
              <w:t>(7)</w:t>
            </w:r>
          </w:p>
        </w:tc>
        <w:tc>
          <w:tcPr>
            <w:tcW w:w="990" w:type="dxa"/>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Copies</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No./Type (1)</w:t>
            </w:r>
          </w:p>
        </w:tc>
        <w:tc>
          <w:tcPr>
            <w:tcW w:w="795" w:type="dxa"/>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Solar</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days</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(2)</w:t>
            </w:r>
          </w:p>
        </w:tc>
        <w:tc>
          <w:tcPr>
            <w:tcW w:w="992" w:type="dxa"/>
            <w:shd w:val="clear" w:color="auto" w:fill="FBD4B4" w:themeFill="accent6" w:themeFillTint="66"/>
            <w:vAlign w:val="center"/>
          </w:tcPr>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Copies</w:t>
            </w:r>
          </w:p>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No./Type (1)</w:t>
            </w:r>
          </w:p>
        </w:tc>
        <w:tc>
          <w:tcPr>
            <w:tcW w:w="1178" w:type="dxa"/>
            <w:shd w:val="clear" w:color="auto" w:fill="FBD4B4" w:themeFill="accent6" w:themeFillTint="66"/>
            <w:vAlign w:val="center"/>
          </w:tcPr>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Calendar days</w:t>
            </w:r>
          </w:p>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(3)</w:t>
            </w:r>
          </w:p>
        </w:tc>
      </w:tr>
      <w:tr w:rsidR="00687E14" w:rsidRPr="00776A31" w:rsidTr="00124FB9">
        <w:trPr>
          <w:trHeight w:val="363"/>
          <w:jc w:val="center"/>
        </w:trPr>
        <w:tc>
          <w:tcPr>
            <w:tcW w:w="9445" w:type="dxa"/>
            <w:gridSpan w:val="7"/>
            <w:shd w:val="clear" w:color="auto" w:fill="B8CCE4" w:themeFill="accent1" w:themeFillTint="66"/>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b/>
                <w:szCs w:val="20"/>
              </w:rPr>
              <w:t>MANAGEMENT</w:t>
            </w:r>
          </w:p>
        </w:tc>
      </w:tr>
      <w:tr w:rsidR="00687E14" w:rsidRPr="00776A31" w:rsidTr="00A40145">
        <w:trPr>
          <w:trHeight w:val="665"/>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001</w:t>
            </w:r>
          </w:p>
        </w:tc>
        <w:tc>
          <w:tcPr>
            <w:tcW w:w="3793" w:type="dxa"/>
            <w:shd w:val="clear" w:color="auto" w:fill="BFBFBF" w:themeFill="background1" w:themeFillShade="BF"/>
            <w:vAlign w:val="center"/>
          </w:tcPr>
          <w:p w:rsidR="00687E14" w:rsidRPr="00776A31" w:rsidRDefault="00687E14" w:rsidP="00FC44C4">
            <w:pPr>
              <w:widowControl w:val="0"/>
              <w:bidi w:val="0"/>
              <w:spacing w:before="60" w:after="60"/>
              <w:rPr>
                <w:rFonts w:ascii="Arial" w:eastAsia="¹ÙÅÁÃ¼" w:hAnsi="Arial" w:cs="Arial"/>
                <w:szCs w:val="20"/>
              </w:rPr>
            </w:pPr>
            <w:r w:rsidRPr="00906816">
              <w:rPr>
                <w:rFonts w:ascii="Arial" w:eastAsia="¹ÙÅÁÃ¼" w:hAnsi="Arial" w:cs="Arial"/>
                <w:szCs w:val="20"/>
              </w:rPr>
              <w:t>Vendor Document Index and Schedule</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22"/>
          <w:jc w:val="center"/>
        </w:trPr>
        <w:tc>
          <w:tcPr>
            <w:tcW w:w="700" w:type="dxa"/>
            <w:vAlign w:val="center"/>
          </w:tcPr>
          <w:p w:rsidR="00687E14" w:rsidRPr="00776A31" w:rsidRDefault="00687E14" w:rsidP="00124FB9">
            <w:pPr>
              <w:widowControl w:val="0"/>
              <w:tabs>
                <w:tab w:val="center" w:pos="4153"/>
                <w:tab w:val="right" w:pos="8306"/>
              </w:tabs>
              <w:bidi w:val="0"/>
              <w:spacing w:before="60" w:after="60"/>
              <w:jc w:val="center"/>
              <w:rPr>
                <w:rFonts w:ascii="Arial" w:eastAsia="¹ÙÅÁÃ¼" w:hAnsi="Arial" w:cs="Arial"/>
                <w:szCs w:val="20"/>
                <w:lang w:val="de-DE"/>
              </w:rPr>
            </w:pPr>
            <w:r w:rsidRPr="00776A31">
              <w:rPr>
                <w:rFonts w:ascii="Arial" w:eastAsia="¹ÙÅÁÃ¼" w:hAnsi="Arial" w:cs="Arial"/>
                <w:szCs w:val="20"/>
                <w:lang w:val="de-DE"/>
              </w:rPr>
              <w:t>002</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lang w:val="de-DE"/>
              </w:rPr>
            </w:pPr>
            <w:r w:rsidRPr="00776A31">
              <w:rPr>
                <w:rFonts w:ascii="Arial" w:eastAsia="¹ÙÅÁÃ¼" w:hAnsi="Arial" w:cs="Arial"/>
                <w:szCs w:val="20"/>
                <w:lang w:val="de-DE"/>
              </w:rPr>
              <w:t>Organization Brief</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953"/>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003</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Schedule Level 1, 2, 3 &amp; 4 showing Engineering, Procurement, Fabrication, Inspection, Testing, and Delivery Plan.</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31"/>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004</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Physically Progress Report (</w:t>
            </w:r>
            <w:r>
              <w:rPr>
                <w:rFonts w:ascii="Arial" w:eastAsia="¹ÙÅÁÃ¼" w:hAnsi="Arial" w:cs="Arial"/>
                <w:szCs w:val="20"/>
              </w:rPr>
              <w:t>Every 2 Weeks)</w:t>
            </w:r>
            <w:r w:rsidRPr="00776A31">
              <w:rPr>
                <w:rFonts w:ascii="Arial" w:eastAsia="¹ÙÅÁÃ¼" w:hAnsi="Arial" w:cs="Arial"/>
                <w:szCs w:val="20"/>
              </w:rPr>
              <w:t>)</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638"/>
          <w:jc w:val="center"/>
        </w:trPr>
        <w:tc>
          <w:tcPr>
            <w:tcW w:w="70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005</w:t>
            </w:r>
          </w:p>
        </w:tc>
        <w:tc>
          <w:tcPr>
            <w:tcW w:w="3793" w:type="dxa"/>
            <w:tcBorders>
              <w:bottom w:val="single" w:sz="4" w:space="0" w:color="auto"/>
            </w:tcBorders>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Project Organization Chart</w:t>
            </w:r>
          </w:p>
        </w:tc>
        <w:tc>
          <w:tcPr>
            <w:tcW w:w="997"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1178"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68"/>
          <w:jc w:val="center"/>
        </w:trPr>
        <w:tc>
          <w:tcPr>
            <w:tcW w:w="70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006</w:t>
            </w:r>
          </w:p>
        </w:tc>
        <w:tc>
          <w:tcPr>
            <w:tcW w:w="3793" w:type="dxa"/>
            <w:tcBorders>
              <w:bottom w:val="single" w:sz="4" w:space="0" w:color="auto"/>
            </w:tcBorders>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Reference List</w:t>
            </w:r>
          </w:p>
        </w:tc>
        <w:tc>
          <w:tcPr>
            <w:tcW w:w="997"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795"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1178"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007</w:t>
            </w:r>
          </w:p>
        </w:tc>
        <w:tc>
          <w:tcPr>
            <w:tcW w:w="3793" w:type="dxa"/>
            <w:tcBorders>
              <w:bottom w:val="single" w:sz="4" w:space="0" w:color="auto"/>
            </w:tcBorders>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Vendor Catalogue</w:t>
            </w:r>
          </w:p>
        </w:tc>
        <w:tc>
          <w:tcPr>
            <w:tcW w:w="997"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795"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1178"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368"/>
          <w:jc w:val="center"/>
        </w:trPr>
        <w:tc>
          <w:tcPr>
            <w:tcW w:w="9445" w:type="dxa"/>
            <w:gridSpan w:val="7"/>
            <w:shd w:val="clear" w:color="auto" w:fill="B8CCE4" w:themeFill="accent1" w:themeFillTint="66"/>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b/>
                <w:szCs w:val="20"/>
              </w:rPr>
              <w:t>QUALITY</w:t>
            </w:r>
          </w:p>
        </w:tc>
      </w:tr>
      <w:tr w:rsidR="00687E14" w:rsidRPr="00776A31" w:rsidTr="00F7792F">
        <w:trPr>
          <w:trHeight w:val="872"/>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008</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Quality Assurance Manual /Quality Management System Certificate (according to latest rev. of ISO)</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40"/>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009</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Preliminary Inspection and Test Plan</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010</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Inspection and Test Plan</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highlight w:val="yellow"/>
              </w:rPr>
            </w:pP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377"/>
          <w:jc w:val="center"/>
        </w:trPr>
        <w:tc>
          <w:tcPr>
            <w:tcW w:w="9445" w:type="dxa"/>
            <w:gridSpan w:val="7"/>
            <w:shd w:val="clear" w:color="auto" w:fill="B8CCE4" w:themeFill="accent1" w:themeFillTint="66"/>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b/>
                <w:szCs w:val="20"/>
              </w:rPr>
              <w:t>HSE</w:t>
            </w:r>
          </w:p>
        </w:tc>
      </w:tr>
      <w:tr w:rsidR="00687E14" w:rsidRPr="00776A31" w:rsidTr="00F7792F">
        <w:trPr>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011</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HSE Procedure</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012</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Noise &amp; Vibrations Calculations / Reports (If any)</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013</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ESD Instructions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124FB9">
        <w:trPr>
          <w:trHeight w:val="377"/>
          <w:jc w:val="center"/>
        </w:trPr>
        <w:tc>
          <w:tcPr>
            <w:tcW w:w="9445" w:type="dxa"/>
            <w:gridSpan w:val="7"/>
            <w:shd w:val="clear" w:color="auto" w:fill="B8CCE4" w:themeFill="accent1" w:themeFillTint="66"/>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b/>
                <w:szCs w:val="20"/>
              </w:rPr>
              <w:t>INTERFACE</w:t>
            </w: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014</w:t>
            </w:r>
          </w:p>
        </w:tc>
        <w:tc>
          <w:tcPr>
            <w:tcW w:w="3793" w:type="dxa"/>
            <w:vAlign w:val="center"/>
          </w:tcPr>
          <w:p w:rsidR="00687E14" w:rsidRPr="00122A76" w:rsidRDefault="00687E14" w:rsidP="00124FB9">
            <w:pPr>
              <w:widowControl w:val="0"/>
              <w:tabs>
                <w:tab w:val="center" w:pos="4153"/>
                <w:tab w:val="right" w:pos="8306"/>
              </w:tabs>
              <w:bidi w:val="0"/>
              <w:spacing w:before="60" w:after="60"/>
              <w:rPr>
                <w:rFonts w:ascii="Arial" w:eastAsia="¹ÙÅÁÃ¼" w:hAnsi="Arial" w:cs="Arial"/>
                <w:szCs w:val="20"/>
              </w:rPr>
            </w:pPr>
            <w:r w:rsidRPr="00122A76">
              <w:rPr>
                <w:rFonts w:ascii="Arial" w:eastAsia="¹ÙÅÁÃ¼" w:hAnsi="Arial" w:cs="Arial"/>
                <w:szCs w:val="20"/>
              </w:rPr>
              <w:t>Electrical &amp; Instrumentation Cable Schedule (for all systems)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015</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 xml:space="preserve">Electrical &amp; Instrumentation Wiring </w:t>
            </w:r>
            <w:r w:rsidRPr="00122A76">
              <w:rPr>
                <w:rFonts w:ascii="Arial" w:eastAsia="¹ÙÅÁÃ¼" w:hAnsi="Arial" w:cs="Arial"/>
                <w:szCs w:val="20"/>
              </w:rPr>
              <w:lastRenderedPageBreak/>
              <w:t>Drawings (for all systems)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59"/>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lastRenderedPageBreak/>
              <w:t>016</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Package Data Sheets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4N</w:t>
            </w: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4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020</w:t>
            </w:r>
          </w:p>
        </w:tc>
        <w:tc>
          <w:tcPr>
            <w:tcW w:w="3793" w:type="dxa"/>
            <w:shd w:val="clear" w:color="auto" w:fill="auto"/>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Reliability, Availability, Maintainability Calculations/Reports</w:t>
            </w:r>
          </w:p>
        </w:tc>
        <w:tc>
          <w:tcPr>
            <w:tcW w:w="997"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4N</w:t>
            </w:r>
          </w:p>
        </w:tc>
        <w:tc>
          <w:tcPr>
            <w:tcW w:w="990" w:type="dxa"/>
            <w:shd w:val="clear" w:color="auto" w:fill="auto"/>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shd w:val="clear" w:color="auto" w:fill="auto"/>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59"/>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021</w:t>
            </w:r>
          </w:p>
        </w:tc>
        <w:tc>
          <w:tcPr>
            <w:tcW w:w="3793" w:type="dxa"/>
            <w:shd w:val="clear" w:color="auto" w:fill="auto"/>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Performance Curves</w:t>
            </w:r>
          </w:p>
        </w:tc>
        <w:tc>
          <w:tcPr>
            <w:tcW w:w="997"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shd w:val="clear" w:color="auto" w:fill="auto"/>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4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022</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PFD's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4N</w:t>
            </w: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404"/>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023</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Functional Description</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95"/>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024</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General Arrangements Drawings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4N</w:t>
            </w: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86"/>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025</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Mechanical Equipment List</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3N</w:t>
            </w: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59"/>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026</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Electrical Equipment List</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3N</w:t>
            </w: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4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027</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Control, Instrument &amp; Cable List</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422"/>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028</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Interface Block Diagrams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3N</w:t>
            </w: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575"/>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029</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Junction Box, Local Panels &amp; Cabinets: wiring diagrams &amp; termination drawings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77"/>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030</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Functional Logic Diagram</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68"/>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031</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P &amp; ID's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3N</w:t>
            </w: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032</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Utility Consumption List</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3N</w:t>
            </w: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4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033</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Power Supply Requirements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3N</w:t>
            </w: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14"/>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034</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Single Line Diagram</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3N</w:t>
            </w: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05"/>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035</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Earthing Details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3N</w:t>
            </w: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036</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Weight / Centre of Gravity Drawings &amp; Data's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037</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External Static and Dynamic Forces &amp; Moments (present during test, start-up, normal/maximum operation, shutdown, and other conditions of service)</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038</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Wind and Seismic Loads including shear and moment forces on supports and foundation.</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039</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Anchor Bolt Details Drawings (incl. size, type, locations relative to the equipment center-lines in three planes).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95"/>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lastRenderedPageBreak/>
              <w:t>040</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Ladder  &amp; Platform Detail Drawing</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41"/>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041</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Steel Structure Detail Drawing</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124FB9">
        <w:trPr>
          <w:trHeight w:val="350"/>
          <w:jc w:val="center"/>
        </w:trPr>
        <w:tc>
          <w:tcPr>
            <w:tcW w:w="9445" w:type="dxa"/>
            <w:gridSpan w:val="7"/>
            <w:shd w:val="clear" w:color="auto" w:fill="B8CCE4" w:themeFill="accent1" w:themeFillTint="66"/>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b/>
                <w:szCs w:val="20"/>
              </w:rPr>
              <w:t>ENGINEERING</w:t>
            </w:r>
          </w:p>
        </w:tc>
      </w:tr>
      <w:tr w:rsidR="00687E14" w:rsidRPr="00776A31" w:rsidTr="00F7792F">
        <w:trPr>
          <w:trHeight w:val="359"/>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042</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Detailed Functional Design Specification</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77"/>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043</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Detailed Overall Description</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044</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Mechanical Detailed Specifications (one per component)</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045</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Detailed Design / Fabrication Drawings for Equipment &amp; Auxiliary Parts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95"/>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046</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Cross Sectional Drawings with Part Lists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4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047</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Assembly Drawings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68"/>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048</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Design Calculation Notes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422"/>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049</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Pressure Parts Calculations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44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050</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Piping Detailed Specifications (one per component)</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422"/>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051</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Piping Routing</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052</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Valves &amp; Instruments Location Drawings (incl. provisions for operational and maintenance access)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053</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Electrical Detailed Specifications (one per component)</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054</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Electrical Cables Routing (incl. cable trays &amp; junction boxes)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055</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Electrical Equipment Location Drawings (incl. provisions for operational and maintenance access)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422"/>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056</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Protection Device Operating Curves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59"/>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057</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Electrical Control Schematics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058</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Instrument &amp; Control Detailed Specifications (one per component)</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059</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Instrument cables routing (incl. cable trays &amp; junction boxes)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lastRenderedPageBreak/>
              <w:t>060</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Instrument Equipment Location Drawings (incl. provisions for operational and maintenance access)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77"/>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061</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Hook-Up Diagrams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4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062</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Wiring Loops Diagrams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063</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Instrument Control Schematics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77"/>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064</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Instrument Mounting &amp; Housing Instructions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4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065</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Power Distribution &amp; Consumption</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066</w:t>
            </w:r>
          </w:p>
        </w:tc>
        <w:tc>
          <w:tcPr>
            <w:tcW w:w="3793" w:type="dxa"/>
            <w:shd w:val="clear" w:color="auto" w:fill="auto"/>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Cause &amp; Effect Charts</w:t>
            </w:r>
          </w:p>
        </w:tc>
        <w:tc>
          <w:tcPr>
            <w:tcW w:w="997"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shd w:val="clear" w:color="auto" w:fill="auto"/>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93"/>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067</w:t>
            </w:r>
          </w:p>
        </w:tc>
        <w:tc>
          <w:tcPr>
            <w:tcW w:w="3793" w:type="dxa"/>
            <w:shd w:val="clear" w:color="auto" w:fill="auto"/>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Original Software for Control &amp; Monitoring System</w:t>
            </w:r>
          </w:p>
        </w:tc>
        <w:tc>
          <w:tcPr>
            <w:tcW w:w="997"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shd w:val="clear" w:color="auto" w:fill="auto"/>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32"/>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068</w:t>
            </w:r>
          </w:p>
        </w:tc>
        <w:tc>
          <w:tcPr>
            <w:tcW w:w="3793" w:type="dxa"/>
            <w:shd w:val="clear" w:color="auto" w:fill="auto"/>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Software System Specifications</w:t>
            </w:r>
          </w:p>
        </w:tc>
        <w:tc>
          <w:tcPr>
            <w:tcW w:w="997"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shd w:val="clear" w:color="auto" w:fill="auto"/>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59"/>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069</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Approximate Weight &amp; Dimension</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4N</w:t>
            </w:r>
          </w:p>
        </w:tc>
        <w:tc>
          <w:tcPr>
            <w:tcW w:w="99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1178" w:type="dxa"/>
            <w:tcBorders>
              <w:bottom w:val="single" w:sz="4" w:space="0" w:color="auto"/>
            </w:tcBorders>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41"/>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070</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Shipping Detail Drawing</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50"/>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071</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Final Data Book</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50"/>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072</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Pressure Loss Calculations</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073</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Lubrication System Detailed Specifications / Drawings</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074</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Cooling System Detailed Specifications/Drawings</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140"/>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075</w:t>
            </w:r>
          </w:p>
        </w:tc>
        <w:tc>
          <w:tcPr>
            <w:tcW w:w="3793" w:type="dxa"/>
            <w:shd w:val="clear" w:color="auto" w:fill="auto"/>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Shaft Sealing System Detailed Specifications/Drawings</w:t>
            </w:r>
          </w:p>
        </w:tc>
        <w:tc>
          <w:tcPr>
            <w:tcW w:w="997"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4N</w:t>
            </w:r>
          </w:p>
        </w:tc>
        <w:tc>
          <w:tcPr>
            <w:tcW w:w="990" w:type="dxa"/>
            <w:shd w:val="clear" w:color="auto" w:fill="auto"/>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shd w:val="clear" w:color="auto" w:fill="auto"/>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86"/>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076</w:t>
            </w:r>
          </w:p>
        </w:tc>
        <w:tc>
          <w:tcPr>
            <w:tcW w:w="3793" w:type="dxa"/>
            <w:tcBorders>
              <w:bottom w:val="single" w:sz="4" w:space="0" w:color="auto"/>
            </w:tcBorders>
            <w:shd w:val="clear" w:color="auto" w:fill="auto"/>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Completed Equipment Datasheets</w:t>
            </w:r>
          </w:p>
        </w:tc>
        <w:tc>
          <w:tcPr>
            <w:tcW w:w="997" w:type="dxa"/>
            <w:tcBorders>
              <w:bottom w:val="single" w:sz="4" w:space="0" w:color="auto"/>
            </w:tcBorders>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4N</w:t>
            </w:r>
          </w:p>
        </w:tc>
        <w:tc>
          <w:tcPr>
            <w:tcW w:w="990" w:type="dxa"/>
            <w:tcBorders>
              <w:bottom w:val="single" w:sz="4" w:space="0" w:color="auto"/>
            </w:tcBorders>
            <w:shd w:val="clear" w:color="auto" w:fill="auto"/>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shd w:val="clear" w:color="auto" w:fill="auto"/>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49"/>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077</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Calculation sheets for safety valves, control valves &amp; orifice plate</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45"/>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078</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Complex loop &amp; automation descriptions, list of alarms &amp; shutdown with set points</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77"/>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079</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Electrical Equipment Catalogue</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3N</w:t>
            </w: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368"/>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080</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Electrical Interface Block Diagrams</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45"/>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081</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Local Control Station of motors wiring diagram, termination drawing and general arrangement</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B854D1" w:rsidRDefault="00687E14" w:rsidP="00124FB9">
            <w:pPr>
              <w:widowControl w:val="0"/>
              <w:bidi w:val="0"/>
              <w:spacing w:before="60" w:after="60"/>
              <w:jc w:val="center"/>
              <w:rPr>
                <w:rFonts w:ascii="Arial" w:eastAsia="¹ÙÅÁÃ¼" w:hAnsi="Arial" w:cs="Arial"/>
                <w:szCs w:val="20"/>
                <w:highlight w:val="yellow"/>
              </w:rPr>
            </w:pPr>
          </w:p>
        </w:tc>
      </w:tr>
      <w:tr w:rsidR="00687E14" w:rsidRPr="00776A31" w:rsidTr="00F7792F">
        <w:trPr>
          <w:trHeight w:val="404"/>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lastRenderedPageBreak/>
              <w:t>082</w:t>
            </w:r>
          </w:p>
        </w:tc>
        <w:tc>
          <w:tcPr>
            <w:tcW w:w="3793" w:type="dxa"/>
            <w:shd w:val="clear" w:color="auto" w:fill="auto"/>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Gear System Detailed Specifications / Drawings</w:t>
            </w:r>
          </w:p>
        </w:tc>
        <w:tc>
          <w:tcPr>
            <w:tcW w:w="997"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92"/>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083</w:t>
            </w:r>
          </w:p>
        </w:tc>
        <w:tc>
          <w:tcPr>
            <w:tcW w:w="3793" w:type="dxa"/>
            <w:shd w:val="clear" w:color="auto" w:fill="auto"/>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Coupling System Detailed Specifications / Drawings</w:t>
            </w:r>
          </w:p>
        </w:tc>
        <w:tc>
          <w:tcPr>
            <w:tcW w:w="997"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422"/>
          <w:jc w:val="center"/>
        </w:trPr>
        <w:tc>
          <w:tcPr>
            <w:tcW w:w="9445" w:type="dxa"/>
            <w:gridSpan w:val="7"/>
            <w:shd w:val="clear" w:color="auto" w:fill="B8CCE4" w:themeFill="accent1" w:themeFillTint="66"/>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b/>
                <w:szCs w:val="20"/>
              </w:rPr>
              <w:t>PROCUREMENT</w:t>
            </w:r>
          </w:p>
        </w:tc>
      </w:tr>
      <w:tr w:rsidR="00687E14" w:rsidRPr="00776A31" w:rsidTr="00A40145">
        <w:trPr>
          <w:trHeight w:val="710"/>
          <w:jc w:val="center"/>
        </w:trPr>
        <w:tc>
          <w:tcPr>
            <w:tcW w:w="700" w:type="dxa"/>
            <w:vAlign w:val="center"/>
          </w:tcPr>
          <w:p w:rsidR="00687E14" w:rsidRPr="00906816" w:rsidRDefault="00687E14" w:rsidP="00124FB9">
            <w:pPr>
              <w:widowControl w:val="0"/>
              <w:bidi w:val="0"/>
              <w:spacing w:before="60" w:after="60"/>
              <w:jc w:val="center"/>
              <w:rPr>
                <w:rFonts w:ascii="Arial" w:eastAsia="¹ÙÅÁÃ¼" w:hAnsi="Arial" w:cs="Arial"/>
                <w:szCs w:val="20"/>
              </w:rPr>
            </w:pPr>
            <w:r w:rsidRPr="00906816">
              <w:rPr>
                <w:rFonts w:ascii="Arial" w:eastAsia="¹ÙÅÁÃ¼" w:hAnsi="Arial" w:cs="Arial"/>
                <w:szCs w:val="20"/>
              </w:rPr>
              <w:t>084</w:t>
            </w:r>
          </w:p>
        </w:tc>
        <w:tc>
          <w:tcPr>
            <w:tcW w:w="3793" w:type="dxa"/>
            <w:shd w:val="clear" w:color="auto" w:fill="BFBFBF" w:themeFill="background1" w:themeFillShade="BF"/>
            <w:vAlign w:val="center"/>
          </w:tcPr>
          <w:p w:rsidR="00687E14" w:rsidRPr="00906816" w:rsidRDefault="00687E14" w:rsidP="00332B4C">
            <w:pPr>
              <w:widowControl w:val="0"/>
              <w:bidi w:val="0"/>
              <w:spacing w:before="60" w:after="60"/>
              <w:rPr>
                <w:rFonts w:ascii="Arial" w:eastAsia="¹ÙÅÁÃ¼" w:hAnsi="Arial" w:cs="Arial"/>
                <w:szCs w:val="20"/>
              </w:rPr>
            </w:pPr>
            <w:r w:rsidRPr="00906816">
              <w:rPr>
                <w:rFonts w:ascii="Arial" w:eastAsia="¹ÙÅÁÃ¼" w:hAnsi="Arial" w:cs="Arial"/>
                <w:szCs w:val="20"/>
              </w:rPr>
              <w:t>List of Sub-Suppliers ( table giving: part of equipment, t</w:t>
            </w:r>
            <w:r w:rsidR="00332B4C" w:rsidRPr="00906816">
              <w:rPr>
                <w:rFonts w:ascii="Arial" w:eastAsia="¹ÙÅÁÃ¼" w:hAnsi="Arial" w:cs="Arial"/>
                <w:szCs w:val="20"/>
              </w:rPr>
              <w:t>ag no., sub-supplier reference)</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4N</w:t>
            </w:r>
          </w:p>
        </w:tc>
        <w:tc>
          <w:tcPr>
            <w:tcW w:w="99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04"/>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085</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Unpriced copy of sub-orders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377"/>
          <w:jc w:val="center"/>
        </w:trPr>
        <w:tc>
          <w:tcPr>
            <w:tcW w:w="9445" w:type="dxa"/>
            <w:gridSpan w:val="7"/>
            <w:shd w:val="clear" w:color="auto" w:fill="B8CCE4" w:themeFill="accent1" w:themeFillTint="66"/>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b/>
                <w:szCs w:val="20"/>
              </w:rPr>
              <w:t>MANUFACTURING</w:t>
            </w:r>
          </w:p>
        </w:tc>
      </w:tr>
      <w:tr w:rsidR="00687E14" w:rsidRPr="00776A31" w:rsidTr="00F7792F">
        <w:trPr>
          <w:trHeight w:val="34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086</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Weld and NDT Map</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087</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Surface Preparation and Painting Procedures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088</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Heat Treatment Procedures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089</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Welding Procedure Specification (including repair procedures).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090</w:t>
            </w:r>
          </w:p>
        </w:tc>
        <w:tc>
          <w:tcPr>
            <w:tcW w:w="3793" w:type="dxa"/>
            <w:shd w:val="clear" w:color="auto" w:fill="auto"/>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Welder Qualification Procedure</w:t>
            </w:r>
          </w:p>
        </w:tc>
        <w:tc>
          <w:tcPr>
            <w:tcW w:w="997"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color w:val="FFFF99"/>
                <w:szCs w:val="20"/>
              </w:rPr>
            </w:pPr>
          </w:p>
        </w:tc>
        <w:tc>
          <w:tcPr>
            <w:tcW w:w="990" w:type="dxa"/>
            <w:shd w:val="clear" w:color="auto" w:fill="auto"/>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091</w:t>
            </w:r>
          </w:p>
        </w:tc>
        <w:tc>
          <w:tcPr>
            <w:tcW w:w="3793" w:type="dxa"/>
            <w:tcBorders>
              <w:bottom w:val="single" w:sz="4" w:space="0" w:color="auto"/>
            </w:tcBorders>
            <w:shd w:val="clear" w:color="auto" w:fill="auto"/>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Fabrication Degree</w:t>
            </w:r>
          </w:p>
        </w:tc>
        <w:tc>
          <w:tcPr>
            <w:tcW w:w="997" w:type="dxa"/>
            <w:tcBorders>
              <w:bottom w:val="single" w:sz="4" w:space="0" w:color="auto"/>
            </w:tcBorders>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3N</w:t>
            </w:r>
          </w:p>
        </w:tc>
        <w:tc>
          <w:tcPr>
            <w:tcW w:w="990" w:type="dxa"/>
            <w:tcBorders>
              <w:bottom w:val="single" w:sz="4" w:space="0" w:color="auto"/>
            </w:tcBorders>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color w:val="FFFF99"/>
                <w:szCs w:val="20"/>
              </w:rPr>
            </w:pPr>
          </w:p>
        </w:tc>
        <w:tc>
          <w:tcPr>
            <w:tcW w:w="795" w:type="dxa"/>
            <w:tcBorders>
              <w:bottom w:val="single" w:sz="4" w:space="0" w:color="auto"/>
            </w:tcBorders>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color w:val="FFFF99"/>
                <w:szCs w:val="20"/>
              </w:rPr>
            </w:pPr>
          </w:p>
        </w:tc>
        <w:tc>
          <w:tcPr>
            <w:tcW w:w="992" w:type="dxa"/>
            <w:tcBorders>
              <w:bottom w:val="single" w:sz="4" w:space="0" w:color="auto"/>
            </w:tcBorders>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color w:val="FFFF99"/>
                <w:szCs w:val="20"/>
              </w:rPr>
            </w:pPr>
          </w:p>
        </w:tc>
        <w:tc>
          <w:tcPr>
            <w:tcW w:w="1178" w:type="dxa"/>
            <w:tcBorders>
              <w:bottom w:val="single" w:sz="4" w:space="0" w:color="auto"/>
            </w:tcBorders>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color w:val="FFFF99"/>
                <w:szCs w:val="20"/>
              </w:rPr>
            </w:pPr>
          </w:p>
        </w:tc>
      </w:tr>
      <w:tr w:rsidR="00687E14" w:rsidRPr="00776A31" w:rsidTr="00124FB9">
        <w:trPr>
          <w:trHeight w:val="350"/>
          <w:jc w:val="center"/>
        </w:trPr>
        <w:tc>
          <w:tcPr>
            <w:tcW w:w="9445" w:type="dxa"/>
            <w:gridSpan w:val="7"/>
            <w:shd w:val="clear" w:color="auto" w:fill="B8CCE4" w:themeFill="accent1" w:themeFillTint="66"/>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b/>
                <w:szCs w:val="20"/>
              </w:rPr>
              <w:t>TESTING</w:t>
            </w: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092</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Hydrostatic / Pneumatic Testing Procedure</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093</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Performance &amp; Functional Test Procedure</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906816" w:rsidRDefault="00687E14" w:rsidP="00124FB9">
            <w:pPr>
              <w:widowControl w:val="0"/>
              <w:bidi w:val="0"/>
              <w:spacing w:before="60" w:after="60"/>
              <w:jc w:val="center"/>
              <w:rPr>
                <w:rFonts w:ascii="Arial" w:eastAsia="¹ÙÅÁÃ¼" w:hAnsi="Arial" w:cs="Arial"/>
                <w:szCs w:val="20"/>
              </w:rPr>
            </w:pPr>
            <w:r w:rsidRPr="00906816">
              <w:rPr>
                <w:rFonts w:ascii="Arial" w:eastAsia="¹ÙÅÁÃ¼" w:hAnsi="Arial" w:cs="Arial"/>
                <w:szCs w:val="20"/>
              </w:rPr>
              <w:t>094</w:t>
            </w:r>
          </w:p>
        </w:tc>
        <w:tc>
          <w:tcPr>
            <w:tcW w:w="3793" w:type="dxa"/>
            <w:vAlign w:val="center"/>
          </w:tcPr>
          <w:p w:rsidR="00687E14" w:rsidRPr="00906816" w:rsidRDefault="00687E14" w:rsidP="00124FB9">
            <w:pPr>
              <w:widowControl w:val="0"/>
              <w:bidi w:val="0"/>
              <w:spacing w:before="60" w:after="60"/>
              <w:rPr>
                <w:rFonts w:ascii="Arial" w:eastAsia="¹ÙÅÁÃ¼" w:hAnsi="Arial" w:cs="Arial"/>
                <w:szCs w:val="20"/>
              </w:rPr>
            </w:pPr>
            <w:r w:rsidRPr="00906816">
              <w:rPr>
                <w:rFonts w:ascii="Arial" w:eastAsia="¹ÙÅÁÃ¼" w:hAnsi="Arial" w:cs="Arial"/>
                <w:szCs w:val="20"/>
              </w:rPr>
              <w:t>Non-Destructive Testing/Examination Procedures</w:t>
            </w:r>
          </w:p>
        </w:tc>
        <w:tc>
          <w:tcPr>
            <w:tcW w:w="997" w:type="dxa"/>
            <w:vAlign w:val="center"/>
          </w:tcPr>
          <w:p w:rsidR="00687E14" w:rsidRPr="0090681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906816" w:rsidRDefault="00687E14" w:rsidP="00124FB9">
            <w:pPr>
              <w:bidi w:val="0"/>
              <w:spacing w:before="60" w:after="60"/>
              <w:ind w:left="117"/>
              <w:jc w:val="center"/>
              <w:rPr>
                <w:szCs w:val="20"/>
              </w:rPr>
            </w:pPr>
            <w:r w:rsidRPr="00906816">
              <w:rPr>
                <w:rFonts w:ascii="Arial" w:eastAsia="¹ÙÅÁÃ¼" w:hAnsi="Arial" w:cs="Arial"/>
                <w:szCs w:val="20"/>
              </w:rPr>
              <w:t>6C+E</w:t>
            </w:r>
          </w:p>
        </w:tc>
        <w:tc>
          <w:tcPr>
            <w:tcW w:w="795" w:type="dxa"/>
            <w:vAlign w:val="center"/>
          </w:tcPr>
          <w:p w:rsidR="00687E14" w:rsidRPr="0090681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906816" w:rsidRDefault="00687E14" w:rsidP="00124FB9">
            <w:pPr>
              <w:widowControl w:val="0"/>
              <w:bidi w:val="0"/>
              <w:spacing w:before="60" w:after="60"/>
              <w:jc w:val="center"/>
              <w:rPr>
                <w:rFonts w:ascii="Arial" w:eastAsia="¹ÙÅÁÃ¼" w:hAnsi="Arial" w:cs="Arial"/>
                <w:szCs w:val="20"/>
              </w:rPr>
            </w:pPr>
            <w:r w:rsidRPr="0090681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23"/>
          <w:jc w:val="center"/>
        </w:trPr>
        <w:tc>
          <w:tcPr>
            <w:tcW w:w="700" w:type="dxa"/>
            <w:vAlign w:val="center"/>
          </w:tcPr>
          <w:p w:rsidR="00687E14" w:rsidRPr="00906816" w:rsidRDefault="00687E14" w:rsidP="00124FB9">
            <w:pPr>
              <w:widowControl w:val="0"/>
              <w:bidi w:val="0"/>
              <w:spacing w:before="60" w:after="60"/>
              <w:jc w:val="center"/>
              <w:rPr>
                <w:rFonts w:ascii="Arial" w:eastAsia="¹ÙÅÁÃ¼" w:hAnsi="Arial" w:cs="Arial"/>
                <w:szCs w:val="20"/>
              </w:rPr>
            </w:pPr>
            <w:r w:rsidRPr="00906816">
              <w:rPr>
                <w:rFonts w:ascii="Arial" w:eastAsia="¹ÙÅÁÃ¼" w:hAnsi="Arial" w:cs="Arial"/>
                <w:szCs w:val="20"/>
              </w:rPr>
              <w:t>095</w:t>
            </w:r>
          </w:p>
        </w:tc>
        <w:tc>
          <w:tcPr>
            <w:tcW w:w="3793" w:type="dxa"/>
            <w:vAlign w:val="center"/>
          </w:tcPr>
          <w:p w:rsidR="00687E14" w:rsidRPr="00906816" w:rsidRDefault="00687E14" w:rsidP="007E7DC3">
            <w:pPr>
              <w:widowControl w:val="0"/>
              <w:bidi w:val="0"/>
              <w:spacing w:before="60" w:after="60"/>
              <w:rPr>
                <w:rFonts w:ascii="Arial" w:eastAsia="¹ÙÅÁÃ¼" w:hAnsi="Arial" w:cs="Arial"/>
                <w:szCs w:val="20"/>
              </w:rPr>
            </w:pPr>
            <w:r w:rsidRPr="00906816">
              <w:rPr>
                <w:rFonts w:ascii="Arial" w:eastAsia="¹ÙÅÁÃ¼" w:hAnsi="Arial" w:cs="Arial"/>
                <w:szCs w:val="20"/>
              </w:rPr>
              <w:t>Factory Acceptance Test (FAT)</w:t>
            </w:r>
            <w:r w:rsidR="007E7DC3" w:rsidRPr="00906816">
              <w:rPr>
                <w:rFonts w:ascii="Arial" w:eastAsia="¹ÙÅÁÃ¼" w:hAnsi="Arial" w:cs="Arial"/>
                <w:szCs w:val="20"/>
              </w:rPr>
              <w:t xml:space="preserve"> Procedure</w:t>
            </w:r>
            <w:r w:rsidRPr="00906816">
              <w:rPr>
                <w:rFonts w:ascii="Arial" w:eastAsia="¹ÙÅÁÃ¼" w:hAnsi="Arial" w:cs="Arial"/>
                <w:szCs w:val="20"/>
              </w:rPr>
              <w:t xml:space="preserve"> </w:t>
            </w:r>
          </w:p>
        </w:tc>
        <w:tc>
          <w:tcPr>
            <w:tcW w:w="997" w:type="dxa"/>
            <w:vAlign w:val="center"/>
          </w:tcPr>
          <w:p w:rsidR="00687E14" w:rsidRPr="0090681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906816" w:rsidRDefault="00687E14" w:rsidP="00124FB9">
            <w:pPr>
              <w:bidi w:val="0"/>
              <w:spacing w:before="60" w:after="60"/>
              <w:ind w:left="117"/>
              <w:jc w:val="center"/>
              <w:rPr>
                <w:szCs w:val="20"/>
              </w:rPr>
            </w:pPr>
            <w:r w:rsidRPr="00906816">
              <w:rPr>
                <w:rFonts w:ascii="Arial" w:eastAsia="¹ÙÅÁÃ¼" w:hAnsi="Arial" w:cs="Arial"/>
                <w:szCs w:val="20"/>
              </w:rPr>
              <w:t>6C+E</w:t>
            </w:r>
          </w:p>
        </w:tc>
        <w:tc>
          <w:tcPr>
            <w:tcW w:w="795" w:type="dxa"/>
            <w:vAlign w:val="center"/>
          </w:tcPr>
          <w:p w:rsidR="00687E14" w:rsidRPr="0090681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906816" w:rsidRDefault="00687E14" w:rsidP="00124FB9">
            <w:pPr>
              <w:widowControl w:val="0"/>
              <w:bidi w:val="0"/>
              <w:spacing w:before="60" w:after="60"/>
              <w:jc w:val="center"/>
              <w:rPr>
                <w:rFonts w:ascii="Arial" w:eastAsia="¹ÙÅÁÃ¼" w:hAnsi="Arial" w:cs="Arial"/>
                <w:szCs w:val="20"/>
              </w:rPr>
            </w:pPr>
            <w:r w:rsidRPr="0090681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7E7DC3" w:rsidRPr="00776A31" w:rsidTr="00FD6AD5">
        <w:trPr>
          <w:trHeight w:val="323"/>
          <w:jc w:val="center"/>
        </w:trPr>
        <w:tc>
          <w:tcPr>
            <w:tcW w:w="700" w:type="dxa"/>
            <w:shd w:val="clear" w:color="auto" w:fill="BFBFBF" w:themeFill="background1" w:themeFillShade="BF"/>
            <w:vAlign w:val="center"/>
          </w:tcPr>
          <w:p w:rsidR="007E7DC3" w:rsidRPr="00FD6AD5" w:rsidRDefault="007E7DC3" w:rsidP="007E7DC3">
            <w:pPr>
              <w:widowControl w:val="0"/>
              <w:bidi w:val="0"/>
              <w:spacing w:before="60" w:after="60"/>
              <w:jc w:val="center"/>
              <w:rPr>
                <w:rFonts w:ascii="Arial" w:eastAsia="¹ÙÅÁÃ¼" w:hAnsi="Arial" w:cs="Arial"/>
                <w:szCs w:val="20"/>
              </w:rPr>
            </w:pPr>
            <w:r w:rsidRPr="00FD6AD5">
              <w:rPr>
                <w:rFonts w:ascii="Arial" w:eastAsia="¹ÙÅÁÃ¼" w:hAnsi="Arial" w:cs="Arial"/>
                <w:szCs w:val="20"/>
              </w:rPr>
              <w:t>096</w:t>
            </w:r>
          </w:p>
        </w:tc>
        <w:tc>
          <w:tcPr>
            <w:tcW w:w="3793" w:type="dxa"/>
            <w:shd w:val="clear" w:color="auto" w:fill="BFBFBF" w:themeFill="background1" w:themeFillShade="BF"/>
            <w:vAlign w:val="center"/>
          </w:tcPr>
          <w:p w:rsidR="007E7DC3" w:rsidRPr="00FD6AD5" w:rsidRDefault="007E7DC3" w:rsidP="007E7DC3">
            <w:pPr>
              <w:widowControl w:val="0"/>
              <w:bidi w:val="0"/>
              <w:spacing w:before="60" w:after="60"/>
              <w:rPr>
                <w:rFonts w:ascii="Arial" w:eastAsia="¹ÙÅÁÃ¼" w:hAnsi="Arial" w:cs="Arial"/>
                <w:szCs w:val="20"/>
              </w:rPr>
            </w:pPr>
            <w:r w:rsidRPr="00FD6AD5">
              <w:rPr>
                <w:rFonts w:ascii="Arial" w:eastAsia="¹ÙÅÁÃ¼" w:hAnsi="Arial" w:cs="Arial"/>
                <w:szCs w:val="20"/>
              </w:rPr>
              <w:t>SITE Acceptance Test (SAT) Procedure</w:t>
            </w:r>
          </w:p>
        </w:tc>
        <w:tc>
          <w:tcPr>
            <w:tcW w:w="997" w:type="dxa"/>
            <w:shd w:val="clear" w:color="auto" w:fill="BFBFBF" w:themeFill="background1" w:themeFillShade="BF"/>
            <w:vAlign w:val="center"/>
          </w:tcPr>
          <w:p w:rsidR="007E7DC3" w:rsidRPr="00FD6AD5" w:rsidRDefault="007E7DC3" w:rsidP="007E7DC3">
            <w:pPr>
              <w:widowControl w:val="0"/>
              <w:bidi w:val="0"/>
              <w:spacing w:before="60" w:after="60"/>
              <w:jc w:val="center"/>
              <w:rPr>
                <w:rFonts w:ascii="Arial" w:eastAsia="¹ÙÅÁÃ¼" w:hAnsi="Arial" w:cs="Arial"/>
                <w:szCs w:val="20"/>
              </w:rPr>
            </w:pPr>
          </w:p>
        </w:tc>
        <w:tc>
          <w:tcPr>
            <w:tcW w:w="990" w:type="dxa"/>
            <w:shd w:val="clear" w:color="auto" w:fill="BFBFBF" w:themeFill="background1" w:themeFillShade="BF"/>
            <w:vAlign w:val="center"/>
          </w:tcPr>
          <w:p w:rsidR="007E7DC3" w:rsidRPr="00FD6AD5" w:rsidRDefault="007E7DC3" w:rsidP="007E7DC3">
            <w:pPr>
              <w:bidi w:val="0"/>
              <w:spacing w:before="60" w:after="60"/>
              <w:ind w:left="117"/>
              <w:jc w:val="center"/>
              <w:rPr>
                <w:szCs w:val="20"/>
              </w:rPr>
            </w:pPr>
            <w:r w:rsidRPr="00FD6AD5">
              <w:rPr>
                <w:rFonts w:ascii="Arial" w:eastAsia="¹ÙÅÁÃ¼" w:hAnsi="Arial" w:cs="Arial"/>
                <w:szCs w:val="20"/>
              </w:rPr>
              <w:t>6C+E</w:t>
            </w:r>
          </w:p>
        </w:tc>
        <w:tc>
          <w:tcPr>
            <w:tcW w:w="795" w:type="dxa"/>
            <w:shd w:val="clear" w:color="auto" w:fill="BFBFBF" w:themeFill="background1" w:themeFillShade="BF"/>
            <w:vAlign w:val="center"/>
          </w:tcPr>
          <w:p w:rsidR="007E7DC3" w:rsidRPr="00FD6AD5" w:rsidRDefault="007E7DC3" w:rsidP="007E7DC3">
            <w:pPr>
              <w:widowControl w:val="0"/>
              <w:bidi w:val="0"/>
              <w:spacing w:before="60" w:after="60"/>
              <w:jc w:val="center"/>
              <w:rPr>
                <w:rFonts w:ascii="Arial" w:eastAsia="¹ÙÅÁÃ¼" w:hAnsi="Arial" w:cs="Arial"/>
                <w:szCs w:val="20"/>
              </w:rPr>
            </w:pPr>
          </w:p>
        </w:tc>
        <w:tc>
          <w:tcPr>
            <w:tcW w:w="992" w:type="dxa"/>
            <w:shd w:val="clear" w:color="auto" w:fill="BFBFBF" w:themeFill="background1" w:themeFillShade="BF"/>
            <w:vAlign w:val="center"/>
          </w:tcPr>
          <w:p w:rsidR="007E7DC3" w:rsidRPr="00FD6AD5" w:rsidRDefault="007E7DC3" w:rsidP="007E7DC3">
            <w:pPr>
              <w:widowControl w:val="0"/>
              <w:bidi w:val="0"/>
              <w:spacing w:before="60" w:after="60"/>
              <w:jc w:val="center"/>
              <w:rPr>
                <w:rFonts w:ascii="Arial" w:eastAsia="¹ÙÅÁÃ¼" w:hAnsi="Arial" w:cs="Arial"/>
                <w:szCs w:val="20"/>
              </w:rPr>
            </w:pPr>
            <w:r w:rsidRPr="00FD6AD5">
              <w:rPr>
                <w:rFonts w:ascii="Arial" w:eastAsia="¹ÙÅÁÃ¼" w:hAnsi="Arial" w:cs="Arial"/>
                <w:szCs w:val="20"/>
              </w:rPr>
              <w:t>6C+E</w:t>
            </w:r>
          </w:p>
        </w:tc>
        <w:tc>
          <w:tcPr>
            <w:tcW w:w="1178" w:type="dxa"/>
            <w:shd w:val="clear" w:color="auto" w:fill="BFBFBF" w:themeFill="background1" w:themeFillShade="BF"/>
            <w:vAlign w:val="center"/>
          </w:tcPr>
          <w:p w:rsidR="007E7DC3" w:rsidRPr="007E7DC3" w:rsidRDefault="007E7DC3" w:rsidP="007E7DC3">
            <w:pPr>
              <w:widowControl w:val="0"/>
              <w:bidi w:val="0"/>
              <w:spacing w:before="60" w:after="60"/>
              <w:jc w:val="center"/>
              <w:rPr>
                <w:rFonts w:ascii="Arial" w:eastAsia="¹ÙÅÁÃ¼" w:hAnsi="Arial" w:cs="Arial"/>
                <w:szCs w:val="20"/>
                <w:highlight w:val="darkGray"/>
              </w:rPr>
            </w:pPr>
          </w:p>
        </w:tc>
      </w:tr>
      <w:tr w:rsidR="00687E14" w:rsidRPr="00776A31" w:rsidTr="00124FB9">
        <w:trPr>
          <w:trHeight w:val="341"/>
          <w:jc w:val="center"/>
        </w:trPr>
        <w:tc>
          <w:tcPr>
            <w:tcW w:w="9445" w:type="dxa"/>
            <w:gridSpan w:val="7"/>
            <w:shd w:val="clear" w:color="auto" w:fill="B8CCE4" w:themeFill="accent1" w:themeFillTint="66"/>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b/>
                <w:szCs w:val="20"/>
              </w:rPr>
              <w:t>RECORDS, REPORTS &amp; CERTIFICATES</w:t>
            </w: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097</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Material Conformity Certificate</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098</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Testing Authority Approval Certificate (if any)</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099</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Hazardous Area Certificates.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lastRenderedPageBreak/>
              <w:t>100</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Ingress Protection Certificate</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4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101</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Conformity Certificates (sub-supplier/equipment)</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102</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Material Certificates Identification Diagram. (cross-reference material location ; certificates for critical components)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103</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Welding Procedure Qualification Record</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104</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Welder Qualification Records.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105</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NDT Operator Qualifications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106</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Detailed NDT Reports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107</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Weld/ NDT Identification Diagram. (Cross-reference weld locations, WPS, welders, NDT reports).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23"/>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108</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Dimensional Control Reports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109</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Hardness Test Reports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110</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PWHT Charts &amp; Reports, including calibration records of recorders (for each heat treatment)</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111</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Pressure Test Reports / Certificates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112</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FAT Test Report / Certificates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113</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Performance Test Report / Certificates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114</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Noise &amp; Vibration Test Report / Certificates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115</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Electric Motor Type Test Report (if any)</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116</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Electric Motor Routine Test Report</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117</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Cable Continuity and Resistance Test Reports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118</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Calibration Curves of Control Equipment</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119</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Calibration Test Certificates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120</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Surface Preparation &amp; Coating Reports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121</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Hydrostatic / Pneumatic Testing Certificates</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lastRenderedPageBreak/>
              <w:t>122</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Welding Consumable Certificate</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123</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Inspection and Test Reports(if any)</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124</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Rust Prevention Report</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40"/>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125</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Non-Conformities Report</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350"/>
          <w:jc w:val="center"/>
        </w:trPr>
        <w:tc>
          <w:tcPr>
            <w:tcW w:w="9445" w:type="dxa"/>
            <w:gridSpan w:val="7"/>
            <w:tcBorders>
              <w:top w:val="nil"/>
            </w:tcBorders>
            <w:shd w:val="clear" w:color="auto" w:fill="B8CCE4" w:themeFill="accent1" w:themeFillTint="66"/>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b/>
                <w:szCs w:val="20"/>
              </w:rPr>
              <w:t>INSTALLATION</w:t>
            </w: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126</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Sub-Assembly Documentation</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127</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Sub-Assembly Drawings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128</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Erection/Installation Manual (if required)</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129</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Name Plate Documents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130</w:t>
            </w:r>
          </w:p>
        </w:tc>
        <w:tc>
          <w:tcPr>
            <w:tcW w:w="3793" w:type="dxa"/>
            <w:shd w:val="clear" w:color="auto" w:fill="auto"/>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Handling, Transportation &amp; Storage Instructions</w:t>
            </w:r>
          </w:p>
        </w:tc>
        <w:tc>
          <w:tcPr>
            <w:tcW w:w="997"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131</w:t>
            </w:r>
          </w:p>
        </w:tc>
        <w:tc>
          <w:tcPr>
            <w:tcW w:w="3793" w:type="dxa"/>
            <w:shd w:val="clear" w:color="auto" w:fill="auto"/>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Unpacking &amp; Inspection Instructions</w:t>
            </w:r>
          </w:p>
        </w:tc>
        <w:tc>
          <w:tcPr>
            <w:tcW w:w="997"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1178"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132</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Preliminary Packing List</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4N</w:t>
            </w:r>
          </w:p>
        </w:tc>
        <w:tc>
          <w:tcPr>
            <w:tcW w:w="99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132</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Packing List</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350"/>
          <w:jc w:val="center"/>
        </w:trPr>
        <w:tc>
          <w:tcPr>
            <w:tcW w:w="9445" w:type="dxa"/>
            <w:gridSpan w:val="7"/>
            <w:shd w:val="clear" w:color="auto" w:fill="B8CCE4" w:themeFill="accent1" w:themeFillTint="66"/>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b/>
                <w:szCs w:val="20"/>
              </w:rPr>
              <w:t>OPERATION &amp; MAINTENANCE</w:t>
            </w:r>
          </w:p>
        </w:tc>
      </w:tr>
      <w:tr w:rsidR="00687E14" w:rsidRPr="00776A31" w:rsidTr="00F7792F">
        <w:trPr>
          <w:trHeight w:val="359"/>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133</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Operating Instructions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134</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Maintenance Instructions (if required)</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135</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Commissioning &amp; Start-up Manual</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77"/>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136</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List of Spare Parts Commissioning &amp; Start-up</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4N</w:t>
            </w: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136</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List of Spare Parts 2 Years Operation</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4N</w:t>
            </w: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6C0641">
        <w:trPr>
          <w:trHeight w:val="381"/>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137</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List of Special Tools</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4N</w:t>
            </w: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138</w:t>
            </w:r>
          </w:p>
        </w:tc>
        <w:tc>
          <w:tcPr>
            <w:tcW w:w="3793" w:type="dxa"/>
            <w:shd w:val="clear" w:color="auto" w:fill="auto"/>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Lube Oil Schedule</w:t>
            </w:r>
          </w:p>
        </w:tc>
        <w:tc>
          <w:tcPr>
            <w:tcW w:w="997"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139</w:t>
            </w:r>
          </w:p>
        </w:tc>
        <w:tc>
          <w:tcPr>
            <w:tcW w:w="3793" w:type="dxa"/>
            <w:shd w:val="clear" w:color="auto" w:fill="auto"/>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Software Manual (incl. Troubleshooting)</w:t>
            </w:r>
          </w:p>
        </w:tc>
        <w:tc>
          <w:tcPr>
            <w:tcW w:w="997"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shd w:val="clear" w:color="auto" w:fill="auto"/>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140</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Consumables List</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6C0641">
        <w:trPr>
          <w:trHeight w:val="435"/>
          <w:jc w:val="center"/>
        </w:trPr>
        <w:tc>
          <w:tcPr>
            <w:tcW w:w="700"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141</w:t>
            </w:r>
          </w:p>
        </w:tc>
        <w:tc>
          <w:tcPr>
            <w:tcW w:w="3793" w:type="dxa"/>
            <w:tcBorders>
              <w:bottom w:val="single" w:sz="4" w:space="0" w:color="auto"/>
            </w:tcBorders>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Function Test Procedure</w:t>
            </w:r>
          </w:p>
        </w:tc>
        <w:tc>
          <w:tcPr>
            <w:tcW w:w="997"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6C+E</w:t>
            </w:r>
          </w:p>
        </w:tc>
        <w:tc>
          <w:tcPr>
            <w:tcW w:w="1178" w:type="dxa"/>
            <w:tcBorders>
              <w:bottom w:val="single" w:sz="4" w:space="0" w:color="auto"/>
            </w:tcBorders>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332"/>
          <w:jc w:val="center"/>
        </w:trPr>
        <w:tc>
          <w:tcPr>
            <w:tcW w:w="9445" w:type="dxa"/>
            <w:gridSpan w:val="7"/>
            <w:shd w:val="clear" w:color="auto" w:fill="B8CCE4" w:themeFill="accent1" w:themeFillTint="66"/>
            <w:vAlign w:val="center"/>
          </w:tcPr>
          <w:p w:rsidR="00687E14" w:rsidRPr="00122A76" w:rsidRDefault="00687E14" w:rsidP="00124FB9">
            <w:pPr>
              <w:widowControl w:val="0"/>
              <w:bidi w:val="0"/>
              <w:spacing w:before="60" w:after="60"/>
              <w:rPr>
                <w:rFonts w:ascii="Arial" w:eastAsia="¹ÙÅÁÃ¼" w:hAnsi="Arial" w:cs="Arial"/>
                <w:b/>
                <w:szCs w:val="20"/>
              </w:rPr>
            </w:pPr>
            <w:r w:rsidRPr="00122A76">
              <w:rPr>
                <w:rFonts w:ascii="Arial" w:eastAsia="¹ÙÅÁÃ¼" w:hAnsi="Arial" w:cs="Arial"/>
                <w:b/>
                <w:szCs w:val="20"/>
              </w:rPr>
              <w:t>OTHERS</w:t>
            </w:r>
          </w:p>
        </w:tc>
      </w:tr>
      <w:tr w:rsidR="00687E14" w:rsidRPr="00776A31" w:rsidTr="00F7792F">
        <w:trPr>
          <w:jc w:val="center"/>
        </w:trPr>
        <w:tc>
          <w:tcPr>
            <w:tcW w:w="700" w:type="dxa"/>
            <w:vAlign w:val="center"/>
          </w:tcPr>
          <w:p w:rsidR="00687E14" w:rsidRPr="00122A76" w:rsidRDefault="00687E14" w:rsidP="00124FB9">
            <w:pPr>
              <w:widowControl w:val="0"/>
              <w:bidi w:val="0"/>
              <w:spacing w:before="60" w:after="60"/>
              <w:jc w:val="center"/>
              <w:rPr>
                <w:rFonts w:ascii="Arial" w:eastAsia="¹ÙÅÁÃ¼" w:hAnsi="Arial" w:cs="Arial"/>
                <w:szCs w:val="20"/>
              </w:rPr>
            </w:pPr>
            <w:r w:rsidRPr="00122A76">
              <w:rPr>
                <w:rFonts w:ascii="Arial" w:eastAsia="¹ÙÅÁÃ¼" w:hAnsi="Arial" w:cs="Arial"/>
                <w:szCs w:val="20"/>
              </w:rPr>
              <w:t>142</w:t>
            </w:r>
          </w:p>
        </w:tc>
        <w:tc>
          <w:tcPr>
            <w:tcW w:w="3793" w:type="dxa"/>
            <w:vAlign w:val="center"/>
          </w:tcPr>
          <w:p w:rsidR="00687E14" w:rsidRPr="00122A76" w:rsidRDefault="00687E14" w:rsidP="00124FB9">
            <w:pPr>
              <w:widowControl w:val="0"/>
              <w:bidi w:val="0"/>
              <w:spacing w:before="60" w:after="60"/>
              <w:rPr>
                <w:rFonts w:ascii="Arial" w:eastAsia="¹ÙÅÁÃ¼" w:hAnsi="Arial" w:cs="Arial"/>
                <w:szCs w:val="20"/>
              </w:rPr>
            </w:pPr>
            <w:r w:rsidRPr="00122A76">
              <w:rPr>
                <w:rFonts w:ascii="Arial" w:eastAsia="¹ÙÅÁÃ¼" w:hAnsi="Arial" w:cs="Arial"/>
                <w:szCs w:val="20"/>
              </w:rPr>
              <w:t>All others documents (if required) will be listed in the order</w:t>
            </w:r>
          </w:p>
        </w:tc>
        <w:tc>
          <w:tcPr>
            <w:tcW w:w="997"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22A76" w:rsidRDefault="00687E14" w:rsidP="00124FB9">
            <w:pPr>
              <w:bidi w:val="0"/>
              <w:spacing w:before="60" w:after="60"/>
              <w:ind w:left="117"/>
              <w:jc w:val="center"/>
              <w:rPr>
                <w:szCs w:val="20"/>
              </w:rPr>
            </w:pPr>
            <w:r w:rsidRPr="00122A76">
              <w:rPr>
                <w:rFonts w:ascii="Arial" w:eastAsia="¹ÙÅÁÃ¼" w:hAnsi="Arial" w:cs="Arial"/>
                <w:szCs w:val="20"/>
              </w:rPr>
              <w:t>6C+E</w:t>
            </w:r>
          </w:p>
        </w:tc>
        <w:tc>
          <w:tcPr>
            <w:tcW w:w="795"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c>
          <w:tcPr>
            <w:tcW w:w="1178" w:type="dxa"/>
            <w:vAlign w:val="center"/>
          </w:tcPr>
          <w:p w:rsidR="00687E14" w:rsidRPr="00122A76"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1992"/>
          <w:jc w:val="center"/>
        </w:trPr>
        <w:tc>
          <w:tcPr>
            <w:tcW w:w="9445" w:type="dxa"/>
            <w:gridSpan w:val="7"/>
            <w:vAlign w:val="center"/>
          </w:tcPr>
          <w:p w:rsidR="00687E14" w:rsidRPr="00122A76" w:rsidRDefault="00687E14" w:rsidP="00124FB9">
            <w:pPr>
              <w:autoSpaceDE w:val="0"/>
              <w:autoSpaceDN w:val="0"/>
              <w:bidi w:val="0"/>
              <w:adjustRightInd w:val="0"/>
              <w:spacing w:line="360" w:lineRule="auto"/>
              <w:jc w:val="both"/>
              <w:rPr>
                <w:rFonts w:asciiTheme="minorBidi" w:hAnsiTheme="minorBidi" w:cstheme="minorBidi"/>
              </w:rPr>
            </w:pPr>
            <w:r w:rsidRPr="00122A76">
              <w:rPr>
                <w:rFonts w:asciiTheme="minorBidi" w:hAnsiTheme="minorBidi" w:cstheme="minorBidi"/>
              </w:rPr>
              <w:lastRenderedPageBreak/>
              <w:t>NOTES:</w:t>
            </w:r>
          </w:p>
          <w:p w:rsidR="00687E14" w:rsidRPr="00122A76" w:rsidRDefault="00687E14" w:rsidP="00124FB9">
            <w:pPr>
              <w:autoSpaceDE w:val="0"/>
              <w:autoSpaceDN w:val="0"/>
              <w:bidi w:val="0"/>
              <w:adjustRightInd w:val="0"/>
              <w:spacing w:before="60" w:after="60"/>
              <w:jc w:val="both"/>
              <w:rPr>
                <w:rFonts w:asciiTheme="minorBidi" w:hAnsiTheme="minorBidi" w:cstheme="minorBidi"/>
              </w:rPr>
            </w:pPr>
            <w:r w:rsidRPr="00122A76">
              <w:rPr>
                <w:rFonts w:asciiTheme="minorBidi" w:hAnsiTheme="minorBidi" w:cstheme="minorBidi"/>
              </w:rPr>
              <w:t xml:space="preserve">(1) N= Number of document, C=Copy, E=Electronic Copy  </w:t>
            </w:r>
          </w:p>
          <w:p w:rsidR="00687E14" w:rsidRPr="00122A76" w:rsidRDefault="00687E14" w:rsidP="00124FB9">
            <w:pPr>
              <w:autoSpaceDE w:val="0"/>
              <w:autoSpaceDN w:val="0"/>
              <w:bidi w:val="0"/>
              <w:adjustRightInd w:val="0"/>
              <w:spacing w:before="60" w:after="60"/>
              <w:jc w:val="both"/>
              <w:rPr>
                <w:rFonts w:asciiTheme="minorBidi" w:hAnsiTheme="minorBidi" w:cstheme="minorBidi"/>
              </w:rPr>
            </w:pPr>
            <w:r w:rsidRPr="00122A76">
              <w:rPr>
                <w:rFonts w:asciiTheme="minorBidi" w:hAnsiTheme="minorBidi" w:cstheme="minorBidi"/>
              </w:rPr>
              <w:t>(2) Starting from date of order placement</w:t>
            </w:r>
          </w:p>
          <w:p w:rsidR="00687E14" w:rsidRPr="00122A76" w:rsidRDefault="00687E14" w:rsidP="00124FB9">
            <w:pPr>
              <w:autoSpaceDE w:val="0"/>
              <w:autoSpaceDN w:val="0"/>
              <w:bidi w:val="0"/>
              <w:adjustRightInd w:val="0"/>
              <w:spacing w:before="60" w:after="60"/>
              <w:jc w:val="both"/>
              <w:rPr>
                <w:rFonts w:asciiTheme="minorBidi" w:hAnsiTheme="minorBidi" w:cstheme="minorBidi"/>
              </w:rPr>
            </w:pPr>
            <w:r w:rsidRPr="00122A76">
              <w:rPr>
                <w:rFonts w:asciiTheme="minorBidi" w:hAnsiTheme="minorBidi" w:cstheme="minorBidi"/>
              </w:rPr>
              <w:t>(3) Starting from reception of documentation without comments</w:t>
            </w:r>
          </w:p>
          <w:p w:rsidR="00687E14" w:rsidRPr="00122A76" w:rsidRDefault="00687E14" w:rsidP="00124FB9">
            <w:pPr>
              <w:autoSpaceDE w:val="0"/>
              <w:autoSpaceDN w:val="0"/>
              <w:bidi w:val="0"/>
              <w:adjustRightInd w:val="0"/>
              <w:spacing w:before="60" w:after="60"/>
              <w:jc w:val="both"/>
              <w:rPr>
                <w:rFonts w:asciiTheme="minorBidi" w:hAnsiTheme="minorBidi" w:cstheme="minorBidi"/>
              </w:rPr>
            </w:pPr>
            <w:r w:rsidRPr="00122A76">
              <w:rPr>
                <w:rFonts w:asciiTheme="minorBidi" w:hAnsiTheme="minorBidi" w:cstheme="minorBidi"/>
              </w:rPr>
              <w:t>(4) First issue of the document is subjected to the release of payment milestone as per purchase order</w:t>
            </w:r>
          </w:p>
          <w:p w:rsidR="00687E14" w:rsidRPr="00122A76" w:rsidRDefault="00FD6AD5" w:rsidP="00124FB9">
            <w:pPr>
              <w:autoSpaceDE w:val="0"/>
              <w:autoSpaceDN w:val="0"/>
              <w:bidi w:val="0"/>
              <w:adjustRightInd w:val="0"/>
              <w:spacing w:before="60" w:after="60"/>
              <w:jc w:val="both"/>
              <w:rPr>
                <w:rFonts w:asciiTheme="minorBidi" w:hAnsiTheme="minorBidi" w:cstheme="minorBidi"/>
              </w:rPr>
            </w:pPr>
            <w:r w:rsidRPr="00FD6AD5">
              <w:rPr>
                <w:rFonts w:asciiTheme="minorBidi" w:hAnsiTheme="minorBidi" w:cstheme="minorBidi"/>
                <w:noProof/>
              </w:rPr>
              <mc:AlternateContent>
                <mc:Choice Requires="wps">
                  <w:drawing>
                    <wp:anchor distT="0" distB="0" distL="114300" distR="114300" simplePos="0" relativeHeight="251784704" behindDoc="0" locked="0" layoutInCell="1" allowOverlap="1" wp14:anchorId="2279BE66" wp14:editId="338A1EA2">
                      <wp:simplePos x="0" y="0"/>
                      <wp:positionH relativeFrom="column">
                        <wp:posOffset>3062605</wp:posOffset>
                      </wp:positionH>
                      <wp:positionV relativeFrom="paragraph">
                        <wp:posOffset>85725</wp:posOffset>
                      </wp:positionV>
                      <wp:extent cx="701675" cy="457835"/>
                      <wp:effectExtent l="0" t="0" r="22225" b="18415"/>
                      <wp:wrapNone/>
                      <wp:docPr id="19" name="Isosceles Triangle 19"/>
                      <wp:cNvGraphicFramePr/>
                      <a:graphic xmlns:a="http://schemas.openxmlformats.org/drawingml/2006/main">
                        <a:graphicData uri="http://schemas.microsoft.com/office/word/2010/wordprocessingShape">
                          <wps:wsp>
                            <wps:cNvSpPr/>
                            <wps:spPr>
                              <a:xfrm>
                                <a:off x="0" y="0"/>
                                <a:ext cx="701675" cy="457835"/>
                              </a:xfrm>
                              <a:prstGeom prst="triangle">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FB903D"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9" o:spid="_x0000_s1026" type="#_x0000_t5" style="position:absolute;margin-left:241.15pt;margin-top:6.75pt;width:55.25pt;height:36.05pt;z-index:251784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" fillcolor="white [3212]" strokecolor="black [3213]" strokeweight="1pt"/>
                  </w:pict>
                </mc:Fallback>
              </mc:AlternateContent>
            </w:r>
            <w:r w:rsidR="00687E14" w:rsidRPr="00122A76">
              <w:rPr>
                <w:rFonts w:asciiTheme="minorBidi" w:hAnsiTheme="minorBidi" w:cstheme="minorBidi"/>
              </w:rPr>
              <w:t>(5) Calendar days after reception of drive data</w:t>
            </w:r>
          </w:p>
          <w:p w:rsidR="00687E14" w:rsidRPr="00122A76" w:rsidRDefault="00687E14" w:rsidP="00124FB9">
            <w:pPr>
              <w:autoSpaceDE w:val="0"/>
              <w:autoSpaceDN w:val="0"/>
              <w:bidi w:val="0"/>
              <w:adjustRightInd w:val="0"/>
              <w:spacing w:before="60" w:after="60"/>
              <w:jc w:val="both"/>
              <w:rPr>
                <w:rFonts w:asciiTheme="minorBidi" w:hAnsiTheme="minorBidi" w:cstheme="minorBidi"/>
              </w:rPr>
            </w:pPr>
            <w:r w:rsidRPr="00122A76">
              <w:rPr>
                <w:rFonts w:asciiTheme="minorBidi" w:hAnsiTheme="minorBidi" w:cstheme="minorBidi"/>
              </w:rPr>
              <w:t>(6) Prior to testing</w:t>
            </w:r>
          </w:p>
          <w:p w:rsidR="00687E14" w:rsidRDefault="00687E14" w:rsidP="00124FB9">
            <w:pPr>
              <w:widowControl w:val="0"/>
              <w:bidi w:val="0"/>
              <w:spacing w:before="60" w:after="60"/>
              <w:rPr>
                <w:rFonts w:asciiTheme="minorBidi" w:hAnsiTheme="minorBidi" w:cstheme="minorBidi"/>
              </w:rPr>
            </w:pPr>
            <w:r w:rsidRPr="00122A76">
              <w:rPr>
                <w:rFonts w:asciiTheme="minorBidi" w:hAnsiTheme="minorBidi" w:cstheme="minorBidi"/>
              </w:rPr>
              <w:t>(7) One copy each bid copy</w:t>
            </w:r>
          </w:p>
          <w:p w:rsidR="00332B4C" w:rsidRPr="00122A76" w:rsidRDefault="00332B4C" w:rsidP="00332B4C">
            <w:pPr>
              <w:widowControl w:val="0"/>
              <w:bidi w:val="0"/>
              <w:spacing w:before="60" w:after="60"/>
              <w:rPr>
                <w:rFonts w:asciiTheme="minorBidi" w:hAnsiTheme="minorBidi" w:cstheme="minorBidi"/>
              </w:rPr>
            </w:pPr>
            <w:r w:rsidRPr="00FD6AD5">
              <w:rPr>
                <w:rFonts w:asciiTheme="minorBidi" w:hAnsiTheme="minorBidi" w:cstheme="minorBidi"/>
                <w:shd w:val="clear" w:color="auto" w:fill="BFBFBF" w:themeFill="background1" w:themeFillShade="BF"/>
              </w:rPr>
              <w:t>(8) List of Documents will be Finalized in VPIS</w:t>
            </w:r>
          </w:p>
        </w:tc>
      </w:tr>
    </w:tbl>
    <w:p w:rsidR="00687E14" w:rsidRDefault="00FD6AD5" w:rsidP="00687E14">
      <w:pPr>
        <w:rPr>
          <w:rFonts w:eastAsiaTheme="minorHAnsi"/>
          <w:lang w:val="en-GB"/>
        </w:rPr>
      </w:pPr>
      <w:r w:rsidRPr="00FD6AD5">
        <w:rPr>
          <w:rFonts w:asciiTheme="minorBidi" w:hAnsiTheme="minorBidi" w:cstheme="minorBidi"/>
          <w:noProof/>
        </w:rPr>
        <mc:AlternateContent>
          <mc:Choice Requires="wps">
            <w:drawing>
              <wp:anchor distT="0" distB="0" distL="114300" distR="114300" simplePos="0" relativeHeight="251785728" behindDoc="0" locked="0" layoutInCell="1" allowOverlap="1" wp14:anchorId="3144889F" wp14:editId="2D39FFF3">
                <wp:simplePos x="0" y="0"/>
                <wp:positionH relativeFrom="column">
                  <wp:posOffset>3384107</wp:posOffset>
                </wp:positionH>
                <wp:positionV relativeFrom="paragraph">
                  <wp:posOffset>-461453</wp:posOffset>
                </wp:positionV>
                <wp:extent cx="658495" cy="265430"/>
                <wp:effectExtent l="0" t="0" r="0" b="1270"/>
                <wp:wrapNone/>
                <wp:docPr id="20" name="Text Box 20"/>
                <wp:cNvGraphicFramePr/>
                <a:graphic xmlns:a="http://schemas.openxmlformats.org/drawingml/2006/main">
                  <a:graphicData uri="http://schemas.microsoft.com/office/word/2010/wordprocessingShape">
                    <wps:wsp>
                      <wps:cNvSpPr txBox="1"/>
                      <wps:spPr>
                        <a:xfrm>
                          <a:off x="0" y="0"/>
                          <a:ext cx="658495" cy="265430"/>
                        </a:xfrm>
                        <a:prstGeom prst="rect">
                          <a:avLst/>
                        </a:prstGeom>
                        <a:noFill/>
                        <a:ln w="6350">
                          <a:noFill/>
                        </a:ln>
                      </wps:spPr>
                      <wps:txbx>
                        <w:txbxContent>
                          <w:p w:rsidR="00FD6AD5" w:rsidRDefault="00FD6AD5" w:rsidP="00FD6AD5">
                            <w:pPr>
                              <w:jc w:val="center"/>
                            </w:pPr>
                            <w:r>
                              <w:t>D03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44889F" id="Text Box 20" o:spid="_x0000_s1036" type="#_x0000_t202" style="position:absolute;left:0;text-align:left;margin-left:266.45pt;margin-top:-36.35pt;width:51.85pt;height:20.9pt;z-index:251785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" filled="f" stroked="f" strokeweight=".5pt">
                <v:textbox>
                  <w:txbxContent>
                    <w:p w:rsidR="00FD6AD5" w:rsidRDefault="00FD6AD5" w:rsidP="00FD6AD5">
                      <w:pPr>
                        <w:jc w:val="center"/>
                      </w:pPr>
                      <w:r>
                        <w:t>D03</w:t>
                      </w:r>
                    </w:p>
                  </w:txbxContent>
                </v:textbox>
              </v:shape>
            </w:pict>
          </mc:Fallback>
        </mc:AlternateContent>
      </w: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F7792F" w:rsidRDefault="00F7792F"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Pr="002E29A3" w:rsidRDefault="00687E14" w:rsidP="00687E14">
      <w:pPr>
        <w:pStyle w:val="Heading1"/>
        <w:spacing w:before="0" w:line="240" w:lineRule="auto"/>
        <w:rPr>
          <w:rFonts w:eastAsiaTheme="majorEastAsia"/>
          <w:u w:val="single"/>
        </w:rPr>
      </w:pPr>
      <w:bookmarkStart w:id="88" w:name="_Toc273182421"/>
      <w:bookmarkStart w:id="89" w:name="_Toc12468110"/>
      <w:bookmarkStart w:id="90" w:name="_Toc13909577"/>
      <w:bookmarkStart w:id="91" w:name="_Toc108956353"/>
      <w:r w:rsidRPr="002E29A3">
        <w:rPr>
          <w:rFonts w:eastAsiaTheme="majorEastAsia"/>
          <w:u w:val="single"/>
        </w:rPr>
        <w:lastRenderedPageBreak/>
        <w:t>ATTACHMENT 3</w:t>
      </w:r>
      <w:bookmarkEnd w:id="78"/>
      <w:bookmarkEnd w:id="88"/>
      <w:bookmarkEnd w:id="89"/>
      <w:bookmarkEnd w:id="90"/>
      <w:bookmarkEnd w:id="91"/>
    </w:p>
    <w:p w:rsidR="00687E14" w:rsidRDefault="00687E14" w:rsidP="00687E14">
      <w:pPr>
        <w:pStyle w:val="Heading2"/>
        <w:spacing w:before="0"/>
        <w:rPr>
          <w:rFonts w:eastAsiaTheme="minorHAnsi"/>
          <w:u w:val="single"/>
        </w:rPr>
      </w:pPr>
      <w:bookmarkStart w:id="92" w:name="_Toc13909578"/>
      <w:bookmarkStart w:id="93" w:name="_Toc108956354"/>
      <w:r w:rsidRPr="002E29A3">
        <w:rPr>
          <w:rFonts w:eastAsiaTheme="minorHAnsi"/>
          <w:u w:val="single"/>
        </w:rPr>
        <w:t>DEVIATIONS / EXCEPTIONS TO JOB SPECIFICATION</w:t>
      </w:r>
      <w:bookmarkEnd w:id="92"/>
      <w:bookmarkEnd w:id="93"/>
    </w:p>
    <w:p w:rsidR="00687E14" w:rsidRDefault="00687E14" w:rsidP="00687E14">
      <w:pPr>
        <w:rPr>
          <w:rFonts w:eastAsiaTheme="minorHAnsi"/>
          <w:lang w:val="en-GB"/>
        </w:rPr>
      </w:pPr>
    </w:p>
    <w:p w:rsidR="00687E14" w:rsidRPr="002E29A3" w:rsidRDefault="00687E14" w:rsidP="00687E14">
      <w:pPr>
        <w:rPr>
          <w:rFonts w:eastAsiaTheme="minorHAnsi"/>
          <w:lang w:val="en-GB"/>
        </w:rPr>
      </w:pPr>
    </w:p>
    <w:p w:rsidR="00687E14" w:rsidRPr="00C13CFF" w:rsidRDefault="00687E14" w:rsidP="00687E14">
      <w:pPr>
        <w:autoSpaceDE w:val="0"/>
        <w:autoSpaceDN w:val="0"/>
        <w:bidi w:val="0"/>
        <w:adjustRightInd w:val="0"/>
        <w:spacing w:after="200" w:line="276" w:lineRule="auto"/>
        <w:rPr>
          <w:rFonts w:asciiTheme="minorBidi" w:hAnsiTheme="minorBidi" w:cstheme="minorBidi"/>
          <w:sz w:val="22"/>
          <w:szCs w:val="28"/>
        </w:rPr>
      </w:pPr>
      <w:r w:rsidRPr="00C13CFF">
        <w:rPr>
          <w:rFonts w:asciiTheme="minorBidi" w:hAnsiTheme="minorBidi" w:cstheme="minorBidi"/>
          <w:color w:val="000000"/>
          <w:sz w:val="22"/>
          <w:szCs w:val="28"/>
        </w:rPr>
        <w:t xml:space="preserve">Requisition No.: </w:t>
      </w:r>
    </w:p>
    <w:p w:rsidR="00687E14" w:rsidRPr="00C13CFF" w:rsidRDefault="00687E14" w:rsidP="00687E14">
      <w:pPr>
        <w:autoSpaceDE w:val="0"/>
        <w:autoSpaceDN w:val="0"/>
        <w:bidi w:val="0"/>
        <w:adjustRightInd w:val="0"/>
        <w:spacing w:after="200" w:line="276" w:lineRule="auto"/>
        <w:rPr>
          <w:rFonts w:asciiTheme="minorBidi" w:hAnsiTheme="minorBidi" w:cstheme="minorBidi"/>
          <w:sz w:val="22"/>
          <w:szCs w:val="28"/>
        </w:rPr>
      </w:pPr>
      <w:r w:rsidRPr="00C13CFF">
        <w:rPr>
          <w:rFonts w:asciiTheme="minorBidi" w:hAnsiTheme="minorBidi" w:cstheme="minorBidi"/>
          <w:color w:val="000000"/>
          <w:sz w:val="22"/>
          <w:szCs w:val="28"/>
        </w:rPr>
        <w:t xml:space="preserve">Description: </w:t>
      </w:r>
    </w:p>
    <w:p w:rsidR="00687E14" w:rsidRPr="00C13CFF" w:rsidRDefault="00687E14" w:rsidP="00687E14">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Equipment No.:  </w:t>
      </w:r>
    </w:p>
    <w:p w:rsidR="00687E14" w:rsidRPr="00ED2784" w:rsidRDefault="00687E14" w:rsidP="00687E14">
      <w:pPr>
        <w:autoSpaceDE w:val="0"/>
        <w:autoSpaceDN w:val="0"/>
        <w:adjustRightInd w:val="0"/>
        <w:spacing w:after="200" w:line="276" w:lineRule="auto"/>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3"/>
        <w:gridCol w:w="2768"/>
        <w:gridCol w:w="2057"/>
        <w:gridCol w:w="1440"/>
        <w:gridCol w:w="3060"/>
      </w:tblGrid>
      <w:tr w:rsidR="00687E14" w:rsidRPr="00C13CFF" w:rsidTr="00124FB9">
        <w:trPr>
          <w:jc w:val="center"/>
        </w:trPr>
        <w:tc>
          <w:tcPr>
            <w:tcW w:w="683"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Item No.</w:t>
            </w:r>
          </w:p>
        </w:tc>
        <w:tc>
          <w:tcPr>
            <w:tcW w:w="2768"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Description</w:t>
            </w:r>
          </w:p>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of </w:t>
            </w:r>
            <w:r w:rsidR="00F7792F">
              <w:rPr>
                <w:rFonts w:asciiTheme="minorBidi" w:hAnsiTheme="minorBidi" w:cstheme="minorBidi"/>
                <w:b/>
                <w:bCs/>
                <w:color w:val="000000"/>
              </w:rPr>
              <w:t>p</w:t>
            </w:r>
            <w:r w:rsidRPr="00C13CFF">
              <w:rPr>
                <w:rFonts w:asciiTheme="minorBidi" w:hAnsiTheme="minorBidi" w:cstheme="minorBidi"/>
                <w:b/>
                <w:bCs/>
                <w:color w:val="000000"/>
              </w:rPr>
              <w:t xml:space="preserve">roposed </w:t>
            </w:r>
            <w:r w:rsidR="00F7792F">
              <w:rPr>
                <w:rFonts w:asciiTheme="minorBidi" w:hAnsiTheme="minorBidi" w:cstheme="minorBidi"/>
                <w:b/>
                <w:bCs/>
                <w:color w:val="000000"/>
              </w:rPr>
              <w:t>e</w:t>
            </w:r>
            <w:r w:rsidRPr="00C13CFF">
              <w:rPr>
                <w:rFonts w:asciiTheme="minorBidi" w:hAnsiTheme="minorBidi" w:cstheme="minorBidi"/>
                <w:b/>
                <w:bCs/>
                <w:color w:val="000000"/>
              </w:rPr>
              <w:t>xception</w:t>
            </w:r>
          </w:p>
        </w:tc>
        <w:tc>
          <w:tcPr>
            <w:tcW w:w="2057" w:type="dxa"/>
            <w:shd w:val="clear" w:color="auto" w:fill="FBD4B4" w:themeFill="accent6" w:themeFillTint="66"/>
            <w:vAlign w:val="center"/>
          </w:tcPr>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Recommended </w:t>
            </w:r>
            <w:r w:rsidR="00F7792F">
              <w:rPr>
                <w:rFonts w:asciiTheme="minorBidi" w:hAnsiTheme="minorBidi" w:cstheme="minorBidi"/>
                <w:b/>
                <w:bCs/>
                <w:color w:val="000000"/>
              </w:rPr>
              <w:t>r</w:t>
            </w:r>
            <w:r w:rsidRPr="00C13CFF">
              <w:rPr>
                <w:rFonts w:asciiTheme="minorBidi" w:hAnsiTheme="minorBidi" w:cstheme="minorBidi"/>
                <w:b/>
                <w:bCs/>
                <w:color w:val="000000"/>
              </w:rPr>
              <w:t xml:space="preserve">evision to </w:t>
            </w:r>
            <w:r w:rsidR="00F7792F">
              <w:rPr>
                <w:rFonts w:asciiTheme="minorBidi" w:hAnsiTheme="minorBidi" w:cstheme="minorBidi"/>
                <w:b/>
                <w:bCs/>
                <w:color w:val="000000"/>
              </w:rPr>
              <w:t>job</w:t>
            </w:r>
            <w:r w:rsidRPr="00C13CFF">
              <w:rPr>
                <w:rFonts w:asciiTheme="minorBidi" w:hAnsiTheme="minorBidi" w:cstheme="minorBidi"/>
                <w:b/>
                <w:bCs/>
                <w:color w:val="000000"/>
              </w:rPr>
              <w:t xml:space="preserve"> </w:t>
            </w:r>
            <w:r w:rsidR="00F7792F">
              <w:rPr>
                <w:rFonts w:asciiTheme="minorBidi" w:hAnsiTheme="minorBidi" w:cstheme="minorBidi"/>
                <w:b/>
                <w:bCs/>
                <w:color w:val="000000"/>
              </w:rPr>
              <w:t>specification</w:t>
            </w:r>
          </w:p>
        </w:tc>
        <w:tc>
          <w:tcPr>
            <w:tcW w:w="1440" w:type="dxa"/>
            <w:shd w:val="clear" w:color="auto" w:fill="FBD4B4" w:themeFill="accent6" w:themeFillTint="66"/>
            <w:vAlign w:val="center"/>
          </w:tcPr>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Reason for </w:t>
            </w:r>
            <w:r w:rsidR="00F7792F">
              <w:rPr>
                <w:rFonts w:asciiTheme="minorBidi" w:hAnsiTheme="minorBidi" w:cstheme="minorBidi"/>
                <w:b/>
                <w:bCs/>
                <w:color w:val="000000"/>
              </w:rPr>
              <w:t>p</w:t>
            </w:r>
            <w:r w:rsidRPr="00C13CFF">
              <w:rPr>
                <w:rFonts w:asciiTheme="minorBidi" w:hAnsiTheme="minorBidi" w:cstheme="minorBidi"/>
                <w:b/>
                <w:bCs/>
                <w:color w:val="000000"/>
              </w:rPr>
              <w:t xml:space="preserve">roposed </w:t>
            </w:r>
            <w:r w:rsidR="00F7792F">
              <w:rPr>
                <w:rFonts w:asciiTheme="minorBidi" w:hAnsiTheme="minorBidi" w:cstheme="minorBidi"/>
                <w:b/>
                <w:bCs/>
                <w:color w:val="000000"/>
              </w:rPr>
              <w:t>e</w:t>
            </w:r>
            <w:r w:rsidRPr="00C13CFF">
              <w:rPr>
                <w:rFonts w:asciiTheme="minorBidi" w:hAnsiTheme="minorBidi" w:cstheme="minorBidi"/>
                <w:b/>
                <w:bCs/>
                <w:color w:val="000000"/>
              </w:rPr>
              <w:t>xception</w:t>
            </w:r>
          </w:p>
        </w:tc>
        <w:tc>
          <w:tcPr>
            <w:tcW w:w="3060" w:type="dxa"/>
            <w:shd w:val="clear" w:color="auto" w:fill="FBD4B4" w:themeFill="accent6" w:themeFillTint="66"/>
            <w:vAlign w:val="center"/>
          </w:tcPr>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Effect on </w:t>
            </w:r>
            <w:r w:rsidR="00F7792F">
              <w:rPr>
                <w:rFonts w:asciiTheme="minorBidi" w:hAnsiTheme="minorBidi" w:cstheme="minorBidi"/>
                <w:b/>
                <w:bCs/>
                <w:color w:val="000000"/>
              </w:rPr>
              <w:t>b</w:t>
            </w:r>
            <w:r w:rsidRPr="00C13CFF">
              <w:rPr>
                <w:rFonts w:asciiTheme="minorBidi" w:hAnsiTheme="minorBidi" w:cstheme="minorBidi"/>
                <w:b/>
                <w:bCs/>
                <w:color w:val="000000"/>
              </w:rPr>
              <w:t>ase</w:t>
            </w:r>
          </w:p>
          <w:p w:rsidR="00687E14" w:rsidRPr="00C13CFF" w:rsidRDefault="00F7792F" w:rsidP="00F7792F">
            <w:pPr>
              <w:autoSpaceDE w:val="0"/>
              <w:autoSpaceDN w:val="0"/>
              <w:adjustRightInd w:val="0"/>
              <w:spacing w:before="60" w:after="60"/>
              <w:jc w:val="center"/>
              <w:rPr>
                <w:rFonts w:asciiTheme="minorBidi" w:hAnsiTheme="minorBidi" w:cstheme="minorBidi"/>
                <w:b/>
                <w:bCs/>
                <w:color w:val="000000"/>
              </w:rPr>
            </w:pPr>
            <w:r>
              <w:rPr>
                <w:rFonts w:asciiTheme="minorBidi" w:hAnsiTheme="minorBidi" w:cstheme="minorBidi"/>
                <w:b/>
                <w:bCs/>
                <w:color w:val="000000"/>
              </w:rPr>
              <w:t>proposal</w:t>
            </w:r>
            <w:r w:rsidR="00687E14" w:rsidRPr="00C13CFF">
              <w:rPr>
                <w:rFonts w:asciiTheme="minorBidi" w:hAnsiTheme="minorBidi" w:cstheme="minorBidi"/>
                <w:b/>
                <w:bCs/>
                <w:color w:val="000000"/>
              </w:rPr>
              <w:t xml:space="preserve"> if CONTRACTOR </w:t>
            </w:r>
            <w:r>
              <w:rPr>
                <w:rFonts w:asciiTheme="minorBidi" w:hAnsiTheme="minorBidi" w:cstheme="minorBidi"/>
                <w:b/>
                <w:bCs/>
                <w:color w:val="000000"/>
              </w:rPr>
              <w:t>r</w:t>
            </w:r>
            <w:r w:rsidR="00687E14" w:rsidRPr="00C13CFF">
              <w:rPr>
                <w:rFonts w:asciiTheme="minorBidi" w:hAnsiTheme="minorBidi" w:cstheme="minorBidi"/>
                <w:b/>
                <w:bCs/>
                <w:color w:val="000000"/>
              </w:rPr>
              <w:t xml:space="preserve">ejects </w:t>
            </w:r>
            <w:r>
              <w:rPr>
                <w:rFonts w:asciiTheme="minorBidi" w:hAnsiTheme="minorBidi" w:cstheme="minorBidi"/>
                <w:b/>
                <w:bCs/>
                <w:color w:val="000000"/>
              </w:rPr>
              <w:t>e</w:t>
            </w:r>
            <w:r w:rsidR="00687E14" w:rsidRPr="00C13CFF">
              <w:rPr>
                <w:rFonts w:asciiTheme="minorBidi" w:hAnsiTheme="minorBidi" w:cstheme="minorBidi"/>
                <w:b/>
                <w:bCs/>
                <w:color w:val="000000"/>
              </w:rPr>
              <w:t>xception</w:t>
            </w:r>
          </w:p>
        </w:tc>
      </w:tr>
      <w:tr w:rsidR="00687E14" w:rsidRPr="00C13CFF" w:rsidTr="00124FB9">
        <w:trPr>
          <w:jc w:val="center"/>
        </w:trPr>
        <w:tc>
          <w:tcPr>
            <w:tcW w:w="683"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768"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057"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1440"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3060"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r>
    </w:tbl>
    <w:p w:rsidR="00687E14" w:rsidRDefault="00687E14" w:rsidP="00687E14">
      <w:pPr>
        <w:autoSpaceDE w:val="0"/>
        <w:autoSpaceDN w:val="0"/>
        <w:adjustRightInd w:val="0"/>
        <w:spacing w:after="200" w:line="276" w:lineRule="auto"/>
        <w:rPr>
          <w:rFonts w:ascii="Arial" w:hAnsi="Arial" w:cs="Arial"/>
          <w:color w:val="000000"/>
        </w:rPr>
      </w:pPr>
    </w:p>
    <w:p w:rsidR="00687E14" w:rsidRDefault="00687E14" w:rsidP="00687E14">
      <w:r>
        <w:br w:type="page"/>
      </w:r>
    </w:p>
    <w:p w:rsidR="00687E14" w:rsidRPr="002E29A3" w:rsidRDefault="00687E14" w:rsidP="00687E14">
      <w:pPr>
        <w:pStyle w:val="Heading1"/>
        <w:spacing w:before="0" w:line="240" w:lineRule="auto"/>
        <w:rPr>
          <w:rFonts w:eastAsiaTheme="majorEastAsia"/>
          <w:u w:val="single"/>
        </w:rPr>
      </w:pPr>
      <w:bookmarkStart w:id="94" w:name="_Toc272928624"/>
      <w:bookmarkStart w:id="95" w:name="_Toc273182422"/>
      <w:bookmarkStart w:id="96" w:name="_Toc12468111"/>
      <w:bookmarkStart w:id="97" w:name="_Toc13909579"/>
      <w:bookmarkStart w:id="98" w:name="_Toc108956355"/>
      <w:r w:rsidRPr="002E29A3">
        <w:rPr>
          <w:rFonts w:eastAsiaTheme="majorEastAsia"/>
          <w:u w:val="single"/>
        </w:rPr>
        <w:lastRenderedPageBreak/>
        <w:t>ATTACHMENT 4</w:t>
      </w:r>
      <w:bookmarkEnd w:id="94"/>
      <w:bookmarkEnd w:id="95"/>
      <w:bookmarkEnd w:id="96"/>
      <w:bookmarkEnd w:id="97"/>
      <w:bookmarkEnd w:id="98"/>
    </w:p>
    <w:p w:rsidR="00687E14" w:rsidRDefault="00687E14" w:rsidP="00687E14">
      <w:pPr>
        <w:pStyle w:val="Heading2"/>
        <w:spacing w:before="0"/>
        <w:rPr>
          <w:rFonts w:eastAsiaTheme="minorHAnsi"/>
          <w:u w:val="single"/>
        </w:rPr>
      </w:pPr>
      <w:bookmarkStart w:id="99" w:name="_Toc13909580"/>
      <w:bookmarkStart w:id="100" w:name="_Toc108956356"/>
      <w:r w:rsidRPr="002E29A3">
        <w:rPr>
          <w:rFonts w:eastAsiaTheme="minorHAnsi"/>
          <w:u w:val="single"/>
        </w:rPr>
        <w:t>ALTERNATIVES TO JOB SPECIFICATION</w:t>
      </w:r>
      <w:bookmarkEnd w:id="99"/>
      <w:bookmarkEnd w:id="100"/>
    </w:p>
    <w:p w:rsidR="00687E14" w:rsidRPr="002E29A3" w:rsidRDefault="00687E14" w:rsidP="00687E14">
      <w:pPr>
        <w:rPr>
          <w:rFonts w:eastAsiaTheme="minorHAnsi"/>
          <w:lang w:val="en-GB"/>
        </w:rPr>
      </w:pPr>
    </w:p>
    <w:p w:rsidR="00687E14" w:rsidRPr="00C13CFF" w:rsidRDefault="00687E14" w:rsidP="00687E14">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Requisition No.: </w:t>
      </w:r>
    </w:p>
    <w:p w:rsidR="00687E14" w:rsidRPr="00C13CFF" w:rsidRDefault="00687E14" w:rsidP="00687E14">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Description: </w:t>
      </w:r>
    </w:p>
    <w:p w:rsidR="00687E14" w:rsidRPr="00C13CFF" w:rsidRDefault="00687E14" w:rsidP="00687E14">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Equipment No.: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0"/>
        <w:gridCol w:w="2466"/>
        <w:gridCol w:w="2348"/>
        <w:gridCol w:w="1783"/>
        <w:gridCol w:w="2707"/>
      </w:tblGrid>
      <w:tr w:rsidR="00687E14" w:rsidRPr="00C13CFF" w:rsidTr="00124FB9">
        <w:trPr>
          <w:trHeight w:val="743"/>
          <w:jc w:val="center"/>
        </w:trPr>
        <w:tc>
          <w:tcPr>
            <w:tcW w:w="710"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Item No.</w:t>
            </w:r>
          </w:p>
        </w:tc>
        <w:tc>
          <w:tcPr>
            <w:tcW w:w="2466"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Job Specification No. &amp; Paragraph No.</w:t>
            </w:r>
          </w:p>
        </w:tc>
        <w:tc>
          <w:tcPr>
            <w:tcW w:w="2348"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Requirements of Job Specification</w:t>
            </w:r>
          </w:p>
        </w:tc>
        <w:tc>
          <w:tcPr>
            <w:tcW w:w="1783"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Description of Proposed Alternative</w:t>
            </w:r>
          </w:p>
        </w:tc>
        <w:tc>
          <w:tcPr>
            <w:tcW w:w="2707"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Reason for Proposed Alternative</w:t>
            </w:r>
          </w:p>
        </w:tc>
      </w:tr>
      <w:tr w:rsidR="00687E14" w:rsidRPr="00C13CFF" w:rsidTr="00124FB9">
        <w:trPr>
          <w:trHeight w:val="6349"/>
          <w:jc w:val="center"/>
        </w:trPr>
        <w:tc>
          <w:tcPr>
            <w:tcW w:w="710"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466"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348"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1783"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707"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r>
    </w:tbl>
    <w:p w:rsidR="00687E14" w:rsidRPr="00855832" w:rsidRDefault="00687E14" w:rsidP="00687E14">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p>
    <w:p w:rsidR="00687E14" w:rsidRDefault="00687E14" w:rsidP="00687E14">
      <w:pPr>
        <w:widowControl w:val="0"/>
        <w:bidi w:val="0"/>
        <w:spacing w:line="360" w:lineRule="auto"/>
        <w:ind w:left="720" w:hanging="11"/>
        <w:jc w:val="both"/>
        <w:rPr>
          <w:rFonts w:ascii="Arial" w:hAnsi="Arial" w:cs="Arial"/>
          <w:color w:val="000000"/>
          <w:sz w:val="22"/>
          <w:szCs w:val="22"/>
          <w:lang w:val="en-GB"/>
        </w:rPr>
      </w:pPr>
    </w:p>
    <w:p w:rsidR="00B720D2" w:rsidRDefault="00B720D2" w:rsidP="00687E14">
      <w:pPr>
        <w:keepNext/>
        <w:widowControl w:val="0"/>
        <w:bidi w:val="0"/>
        <w:spacing w:before="240" w:after="240"/>
        <w:ind w:left="720"/>
        <w:jc w:val="both"/>
        <w:outlineLvl w:val="0"/>
        <w:rPr>
          <w:rFonts w:ascii="Arial" w:hAnsi="Arial" w:cs="Arial"/>
          <w:color w:val="000000"/>
          <w:sz w:val="22"/>
          <w:szCs w:val="22"/>
          <w:lang w:val="en-GB"/>
        </w:rPr>
      </w:pPr>
    </w:p>
    <w:sectPr w:rsidR="00B720D2" w:rsidSect="00A031B5">
      <w:headerReference w:type="default" r:id="rId8"/>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7A13" w:rsidRDefault="00DD7A13" w:rsidP="00053F8D">
      <w:r>
        <w:separator/>
      </w:r>
    </w:p>
  </w:endnote>
  <w:endnote w:type="continuationSeparator" w:id="0">
    <w:p w:rsidR="00DD7A13" w:rsidRDefault="00DD7A13"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aditional Arabic">
    <w:altName w:val="Times New Roman"/>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 Zar">
    <w:altName w:val="Courier New"/>
    <w:panose1 w:val="00000400000000000000"/>
    <w:charset w:val="B2"/>
    <w:family w:val="auto"/>
    <w:pitch w:val="variable"/>
    <w:sig w:usb0="00002001" w:usb1="80000000" w:usb2="00000008" w:usb3="00000000" w:csb0="00000040" w:csb1="00000000"/>
  </w:font>
  <w:font w:name="B Nazanin">
    <w:altName w:val="Courier New"/>
    <w:panose1 w:val="00000400000000000000"/>
    <w:charset w:val="B2"/>
    <w:family w:val="auto"/>
    <w:pitch w:val="variable"/>
    <w:sig w:usb0="00002001" w:usb1="80000000" w:usb2="00000008" w:usb3="00000000" w:csb0="00000040" w:csb1="00000000"/>
  </w:font>
  <w:font w:name="Helvetica">
    <w:panose1 w:val="020B0604020202020204"/>
    <w:charset w:val="00"/>
    <w:family w:val="swiss"/>
    <w:notTrueType/>
    <w:pitch w:val="variable"/>
    <w:sig w:usb0="00000003" w:usb1="00000000" w:usb2="00000000" w:usb3="00000000" w:csb0="00000001" w:csb1="00000000"/>
  </w:font>
  <w:font w:name="B Mitra">
    <w:altName w:val="Courier New"/>
    <w:panose1 w:val="00000400000000000000"/>
    <w:charset w:val="B2"/>
    <w:family w:val="auto"/>
    <w:pitch w:val="variable"/>
    <w:sig w:usb0="00002001" w:usb1="80000000" w:usb2="00000008" w:usb3="00000000" w:csb0="00000040" w:csb1="00000000"/>
  </w:font>
  <w:font w:name="¹ÙÅÁÃ¼">
    <w:altName w:val="Lingoes Unicode"/>
    <w:panose1 w:val="00000000000000000000"/>
    <w:charset w:val="81"/>
    <w:family w:val="roman"/>
    <w:notTrueType/>
    <w:pitch w:val="fixed"/>
    <w:sig w:usb0="00000000"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7A13" w:rsidRDefault="00DD7A13" w:rsidP="00053F8D">
      <w:r>
        <w:separator/>
      </w:r>
    </w:p>
  </w:footnote>
  <w:footnote w:type="continuationSeparator" w:id="0">
    <w:p w:rsidR="00DD7A13" w:rsidRDefault="00DD7A13"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DD7A13" w:rsidRPr="008C593B" w:rsidTr="00124FB9">
      <w:trPr>
        <w:cantSplit/>
        <w:trHeight w:val="1843"/>
        <w:jc w:val="center"/>
      </w:trPr>
      <w:tc>
        <w:tcPr>
          <w:tcW w:w="2524" w:type="dxa"/>
          <w:tcBorders>
            <w:top w:val="single" w:sz="12" w:space="0" w:color="auto"/>
            <w:left w:val="single" w:sz="12" w:space="0" w:color="auto"/>
          </w:tcBorders>
        </w:tcPr>
        <w:p w:rsidR="00DD7A13" w:rsidRDefault="00DD7A13"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525632" behindDoc="0" locked="0" layoutInCell="1" allowOverlap="1" wp14:anchorId="51A2B211" wp14:editId="699620A6">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DD7A13" w:rsidRPr="00ED37F3" w:rsidRDefault="00DD7A13"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522560" behindDoc="0" locked="0" layoutInCell="1" allowOverlap="1" wp14:anchorId="3F6F5E6A" wp14:editId="2E85E7BE">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520512" behindDoc="0" locked="0" layoutInCell="1" allowOverlap="1" wp14:anchorId="621838B1" wp14:editId="5643C1E1">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DD7A13" w:rsidRPr="00FA21C4" w:rsidRDefault="00DD7A13" w:rsidP="00EB2D3E">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DD7A13" w:rsidRDefault="00DD7A13" w:rsidP="00EB2D3E">
          <w:pPr>
            <w:tabs>
              <w:tab w:val="right" w:pos="29"/>
            </w:tabs>
            <w:jc w:val="center"/>
            <w:rPr>
              <w:rFonts w:ascii="Arial" w:hAnsi="Arial" w:cs="B Zar"/>
              <w:b/>
              <w:bCs/>
              <w:sz w:val="24"/>
              <w:rtl/>
              <w:lang w:bidi="fa-IR"/>
            </w:rPr>
          </w:pPr>
          <w:r w:rsidRPr="00FA21C4">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rsidR="00DD7A13" w:rsidRPr="0037207F" w:rsidRDefault="00DD7A13" w:rsidP="00EB2D3E">
          <w:pPr>
            <w:tabs>
              <w:tab w:val="right" w:pos="29"/>
            </w:tabs>
            <w:jc w:val="center"/>
            <w:rPr>
              <w:rFonts w:ascii="Arial" w:hAnsi="Arial" w:cs="B Zar"/>
              <w:b/>
              <w:bCs/>
              <w:sz w:val="12"/>
              <w:szCs w:val="12"/>
              <w:rtl/>
              <w:lang w:bidi="fa-IR"/>
            </w:rPr>
          </w:pPr>
        </w:p>
        <w:p w:rsidR="00DD7A13" w:rsidRPr="00822FF3" w:rsidRDefault="00DD7A13" w:rsidP="00EB2D3E">
          <w:pPr>
            <w:tabs>
              <w:tab w:val="right" w:pos="29"/>
            </w:tabs>
            <w:jc w:val="center"/>
            <w:rPr>
              <w:rFonts w:ascii="Arial" w:hAnsi="Arial" w:cs="B Zar"/>
              <w:b/>
              <w:bCs/>
              <w:sz w:val="26"/>
              <w:szCs w:val="26"/>
              <w:rtl/>
              <w:lang w:bidi="fa-IR"/>
            </w:rPr>
          </w:pPr>
          <w:r w:rsidRPr="00822FF3">
            <w:rPr>
              <w:rFonts w:ascii="Arial" w:hAnsi="Arial" w:cs="B Zar"/>
              <w:b/>
              <w:bCs/>
              <w:sz w:val="26"/>
              <w:szCs w:val="26"/>
              <w:rtl/>
              <w:lang w:bidi="fa-IR"/>
            </w:rPr>
            <w:t>احداث رديف تراكم گاز در ايستگاه جمع آوري بينك</w:t>
          </w:r>
          <w:r w:rsidRPr="00822FF3">
            <w:rPr>
              <w:rFonts w:ascii="Arial" w:hAnsi="Arial" w:cs="B Zar" w:hint="cs"/>
              <w:b/>
              <w:bCs/>
              <w:sz w:val="26"/>
              <w:szCs w:val="26"/>
              <w:rtl/>
              <w:lang w:bidi="fa-IR"/>
            </w:rPr>
            <w:t xml:space="preserve"> </w:t>
          </w:r>
        </w:p>
      </w:tc>
      <w:tc>
        <w:tcPr>
          <w:tcW w:w="2327" w:type="dxa"/>
          <w:tcBorders>
            <w:top w:val="single" w:sz="12" w:space="0" w:color="auto"/>
            <w:right w:val="single" w:sz="12" w:space="0" w:color="auto"/>
          </w:tcBorders>
          <w:vAlign w:val="center"/>
        </w:tcPr>
        <w:p w:rsidR="00DD7A13" w:rsidRPr="0034040D" w:rsidRDefault="00DD7A13" w:rsidP="00EB2D3E">
          <w:pPr>
            <w:bidi w:val="0"/>
            <w:jc w:val="center"/>
            <w:rPr>
              <w:noProof/>
              <w:sz w:val="24"/>
              <w:rtl/>
            </w:rPr>
          </w:pPr>
          <w:r w:rsidRPr="0034040D">
            <w:rPr>
              <w:rFonts w:ascii="Arial" w:hAnsi="Arial" w:cs="B Zar"/>
              <w:noProof/>
              <w:color w:val="000000"/>
              <w:sz w:val="24"/>
            </w:rPr>
            <w:drawing>
              <wp:inline distT="0" distB="0" distL="0" distR="0" wp14:anchorId="0071BDF1" wp14:editId="26907AED">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DD7A13" w:rsidRPr="0034040D" w:rsidRDefault="00DD7A13"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DD7A13" w:rsidRPr="008C593B" w:rsidTr="00124FB9">
      <w:trPr>
        <w:cantSplit/>
        <w:trHeight w:val="150"/>
        <w:jc w:val="center"/>
      </w:trPr>
      <w:tc>
        <w:tcPr>
          <w:tcW w:w="2524" w:type="dxa"/>
          <w:vMerge w:val="restart"/>
          <w:tcBorders>
            <w:left w:val="single" w:sz="12" w:space="0" w:color="auto"/>
          </w:tcBorders>
          <w:vAlign w:val="center"/>
        </w:tcPr>
        <w:p w:rsidR="00DD7A13" w:rsidRPr="00F67855" w:rsidRDefault="00DD7A13"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A01BE5">
            <w:rPr>
              <w:rFonts w:ascii="Arial" w:hAnsi="Arial" w:cs="B Zar"/>
              <w:b/>
              <w:bCs/>
              <w:noProof/>
              <w:color w:val="000000"/>
              <w:sz w:val="18"/>
              <w:szCs w:val="18"/>
              <w:rtl/>
            </w:rPr>
            <w:t>19</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A01BE5">
            <w:rPr>
              <w:rFonts w:ascii="Arial" w:hAnsi="Arial" w:cs="B Zar"/>
              <w:b/>
              <w:bCs/>
              <w:noProof/>
              <w:color w:val="000000"/>
              <w:sz w:val="18"/>
              <w:szCs w:val="18"/>
              <w:rtl/>
            </w:rPr>
            <w:t>30</w:t>
          </w:r>
          <w:r w:rsidRPr="00F1221B">
            <w:rPr>
              <w:rFonts w:ascii="Arial" w:hAnsi="Arial" w:cs="B Zar"/>
              <w:b/>
              <w:bCs/>
              <w:color w:val="000000"/>
              <w:sz w:val="18"/>
              <w:szCs w:val="18"/>
            </w:rPr>
            <w:fldChar w:fldCharType="end"/>
          </w:r>
        </w:p>
      </w:tc>
      <w:tc>
        <w:tcPr>
          <w:tcW w:w="5868" w:type="dxa"/>
          <w:gridSpan w:val="8"/>
          <w:vAlign w:val="center"/>
        </w:tcPr>
        <w:p w:rsidR="00DD7A13" w:rsidRPr="00E07E6E" w:rsidRDefault="00DD7A13" w:rsidP="00C43821">
          <w:pPr>
            <w:pStyle w:val="Header"/>
            <w:jc w:val="center"/>
            <w:rPr>
              <w:rFonts w:ascii="Arial" w:hAnsi="Arial" w:cs="B Zar"/>
              <w:b/>
              <w:bCs/>
              <w:caps/>
              <w:color w:val="000000"/>
              <w:sz w:val="18"/>
              <w:szCs w:val="18"/>
              <w:lang w:bidi="fa-IR"/>
            </w:rPr>
          </w:pPr>
          <w:r>
            <w:rPr>
              <w:rFonts w:ascii="Arial" w:hAnsi="Arial" w:cs="B Zar"/>
              <w:b/>
              <w:bCs/>
              <w:caps/>
              <w:color w:val="000000"/>
              <w:sz w:val="18"/>
              <w:szCs w:val="18"/>
              <w:lang w:bidi="fa-IR"/>
            </w:rPr>
            <w:t>pmr for INSTRUMENT/PLANT AIR &amp; NITROGEN PACKAGES</w:t>
          </w:r>
        </w:p>
      </w:tc>
      <w:tc>
        <w:tcPr>
          <w:tcW w:w="2327" w:type="dxa"/>
          <w:tcBorders>
            <w:bottom w:val="nil"/>
            <w:right w:val="single" w:sz="12" w:space="0" w:color="auto"/>
          </w:tcBorders>
          <w:vAlign w:val="center"/>
        </w:tcPr>
        <w:p w:rsidR="00DD7A13" w:rsidRPr="007B6EBF" w:rsidRDefault="00DD7A13"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DD7A13" w:rsidRPr="008C593B" w:rsidTr="00124FB9">
      <w:trPr>
        <w:cantSplit/>
        <w:trHeight w:val="207"/>
        <w:jc w:val="center"/>
      </w:trPr>
      <w:tc>
        <w:tcPr>
          <w:tcW w:w="2524" w:type="dxa"/>
          <w:vMerge/>
          <w:tcBorders>
            <w:left w:val="single" w:sz="12" w:space="0" w:color="auto"/>
          </w:tcBorders>
          <w:vAlign w:val="center"/>
        </w:tcPr>
        <w:p w:rsidR="00DD7A13" w:rsidRPr="00F1221B" w:rsidRDefault="00DD7A13"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DD7A13" w:rsidRPr="00571B19" w:rsidRDefault="00DD7A13"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DD7A13" w:rsidRPr="00571B19" w:rsidRDefault="00DD7A13"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DD7A13" w:rsidRPr="00571B19" w:rsidRDefault="00DD7A13"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DD7A13" w:rsidRPr="00571B19" w:rsidRDefault="00DD7A13"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DD7A13" w:rsidRPr="00571B19" w:rsidRDefault="00DD7A13"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DD7A13" w:rsidRPr="00571B19" w:rsidRDefault="00DD7A13"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DD7A13" w:rsidRPr="00571B19" w:rsidRDefault="00DD7A13"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DD7A13" w:rsidRPr="00571B19" w:rsidRDefault="00DD7A13"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DD7A13" w:rsidRPr="00470459" w:rsidRDefault="00DD7A13"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DD7A13" w:rsidRPr="008C593B" w:rsidTr="00124FB9">
      <w:trPr>
        <w:cantSplit/>
        <w:trHeight w:val="206"/>
        <w:jc w:val="center"/>
      </w:trPr>
      <w:tc>
        <w:tcPr>
          <w:tcW w:w="2524" w:type="dxa"/>
          <w:vMerge/>
          <w:tcBorders>
            <w:left w:val="single" w:sz="12" w:space="0" w:color="auto"/>
            <w:bottom w:val="single" w:sz="12" w:space="0" w:color="auto"/>
          </w:tcBorders>
          <w:vAlign w:val="center"/>
        </w:tcPr>
        <w:p w:rsidR="00DD7A13" w:rsidRPr="008C593B" w:rsidRDefault="00DD7A13"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DD7A13" w:rsidRPr="007B6EBF" w:rsidRDefault="00DD7A13" w:rsidP="00DC092E">
          <w:pPr>
            <w:pStyle w:val="Header"/>
            <w:bidi w:val="0"/>
            <w:jc w:val="center"/>
            <w:rPr>
              <w:rFonts w:ascii="Arial" w:hAnsi="Arial" w:cs="B Zar"/>
              <w:color w:val="000000"/>
              <w:sz w:val="16"/>
              <w:szCs w:val="16"/>
            </w:rPr>
          </w:pPr>
          <w:r>
            <w:rPr>
              <w:rFonts w:ascii="Arial" w:hAnsi="Arial" w:cs="B Zar"/>
              <w:color w:val="000000"/>
              <w:sz w:val="16"/>
              <w:szCs w:val="16"/>
            </w:rPr>
            <w:t>D03</w:t>
          </w:r>
        </w:p>
      </w:tc>
      <w:tc>
        <w:tcPr>
          <w:tcW w:w="711" w:type="dxa"/>
          <w:tcBorders>
            <w:bottom w:val="single" w:sz="12" w:space="0" w:color="auto"/>
          </w:tcBorders>
          <w:vAlign w:val="center"/>
        </w:tcPr>
        <w:p w:rsidR="00DD7A13" w:rsidRPr="007B6EBF" w:rsidRDefault="00DD7A13" w:rsidP="00EB2D3E">
          <w:pPr>
            <w:pStyle w:val="Header"/>
            <w:bidi w:val="0"/>
            <w:jc w:val="center"/>
            <w:rPr>
              <w:rFonts w:ascii="Arial" w:hAnsi="Arial" w:cs="B Zar"/>
              <w:color w:val="000000"/>
              <w:sz w:val="16"/>
              <w:szCs w:val="16"/>
            </w:rPr>
          </w:pPr>
          <w:r>
            <w:rPr>
              <w:rFonts w:ascii="Arial" w:hAnsi="Arial" w:cs="B Zar"/>
              <w:color w:val="000000"/>
              <w:sz w:val="16"/>
              <w:szCs w:val="16"/>
            </w:rPr>
            <w:t>0006</w:t>
          </w:r>
        </w:p>
      </w:tc>
      <w:tc>
        <w:tcPr>
          <w:tcW w:w="900" w:type="dxa"/>
          <w:tcBorders>
            <w:bottom w:val="single" w:sz="12" w:space="0" w:color="auto"/>
          </w:tcBorders>
          <w:vAlign w:val="center"/>
        </w:tcPr>
        <w:p w:rsidR="00DD7A13" w:rsidRPr="007B6EBF" w:rsidRDefault="00DD7A13" w:rsidP="00EB2D3E">
          <w:pPr>
            <w:pStyle w:val="Header"/>
            <w:bidi w:val="0"/>
            <w:jc w:val="center"/>
            <w:rPr>
              <w:rFonts w:ascii="Arial" w:hAnsi="Arial" w:cs="B Zar"/>
              <w:color w:val="000000"/>
              <w:sz w:val="16"/>
              <w:szCs w:val="16"/>
            </w:rPr>
          </w:pPr>
          <w:r>
            <w:rPr>
              <w:rFonts w:ascii="Arial" w:hAnsi="Arial" w:cs="B Zar"/>
              <w:color w:val="000000"/>
              <w:sz w:val="16"/>
              <w:szCs w:val="16"/>
            </w:rPr>
            <w:t>MR</w:t>
          </w:r>
        </w:p>
      </w:tc>
      <w:tc>
        <w:tcPr>
          <w:tcW w:w="540" w:type="dxa"/>
          <w:tcBorders>
            <w:bottom w:val="single" w:sz="12" w:space="0" w:color="auto"/>
          </w:tcBorders>
          <w:vAlign w:val="center"/>
        </w:tcPr>
        <w:p w:rsidR="00DD7A13" w:rsidRPr="007B6EBF" w:rsidRDefault="00DD7A13" w:rsidP="00EB2D3E">
          <w:pPr>
            <w:pStyle w:val="Header"/>
            <w:bidi w:val="0"/>
            <w:jc w:val="center"/>
            <w:rPr>
              <w:rFonts w:ascii="Arial" w:hAnsi="Arial" w:cs="B Zar"/>
              <w:color w:val="000000"/>
              <w:sz w:val="16"/>
              <w:szCs w:val="16"/>
            </w:rPr>
          </w:pPr>
          <w:r>
            <w:rPr>
              <w:rFonts w:ascii="Arial" w:hAnsi="Arial" w:cs="B Zar"/>
              <w:color w:val="000000"/>
              <w:sz w:val="16"/>
              <w:szCs w:val="16"/>
            </w:rPr>
            <w:t>ME</w:t>
          </w:r>
        </w:p>
      </w:tc>
      <w:tc>
        <w:tcPr>
          <w:tcW w:w="720" w:type="dxa"/>
          <w:tcBorders>
            <w:bottom w:val="single" w:sz="12" w:space="0" w:color="auto"/>
          </w:tcBorders>
          <w:vAlign w:val="center"/>
        </w:tcPr>
        <w:p w:rsidR="00DD7A13" w:rsidRPr="007B6EBF" w:rsidRDefault="00DD7A1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900" w:type="dxa"/>
          <w:tcBorders>
            <w:bottom w:val="single" w:sz="12" w:space="0" w:color="auto"/>
          </w:tcBorders>
          <w:vAlign w:val="center"/>
        </w:tcPr>
        <w:p w:rsidR="00DD7A13" w:rsidRPr="007B6EBF" w:rsidRDefault="00DD7A1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rsidR="00DD7A13" w:rsidRPr="007B6EBF" w:rsidRDefault="00DD7A1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720" w:type="dxa"/>
          <w:tcBorders>
            <w:bottom w:val="single" w:sz="12" w:space="0" w:color="auto"/>
          </w:tcBorders>
          <w:vAlign w:val="center"/>
        </w:tcPr>
        <w:p w:rsidR="00DD7A13" w:rsidRPr="007B6EBF" w:rsidRDefault="00DD7A1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DD7A13" w:rsidRPr="008C593B" w:rsidRDefault="00DD7A13" w:rsidP="00EB2D3E">
          <w:pPr>
            <w:bidi w:val="0"/>
            <w:jc w:val="center"/>
            <w:rPr>
              <w:rFonts w:ascii="Arial" w:hAnsi="Arial" w:cs="Arial"/>
              <w:b/>
              <w:bCs/>
              <w:rtl/>
              <w:lang w:bidi="fa-IR"/>
            </w:rPr>
          </w:pPr>
        </w:p>
      </w:tc>
    </w:tr>
  </w:tbl>
  <w:p w:rsidR="00DD7A13" w:rsidRPr="00CE0376" w:rsidRDefault="00DD7A13"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57DE5"/>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EBE5184"/>
    <w:multiLevelType w:val="hybridMultilevel"/>
    <w:tmpl w:val="1CCAD24A"/>
    <w:lvl w:ilvl="0" w:tplc="04090003">
      <w:start w:val="1"/>
      <w:numFmt w:val="bullet"/>
      <w:lvlText w:val="o"/>
      <w:lvlJc w:val="left"/>
      <w:pPr>
        <w:ind w:left="2070" w:hanging="360"/>
      </w:pPr>
      <w:rPr>
        <w:rFonts w:ascii="Courier New" w:hAnsi="Courier New" w:cs="Courier New" w:hint="default"/>
      </w:rPr>
    </w:lvl>
    <w:lvl w:ilvl="1" w:tplc="04090003">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 w15:restartNumberingAfterBreak="0">
    <w:nsid w:val="143E3E6B"/>
    <w:multiLevelType w:val="hybridMultilevel"/>
    <w:tmpl w:val="8C08703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C54694"/>
    <w:multiLevelType w:val="multilevel"/>
    <w:tmpl w:val="B01CBFC0"/>
    <w:lvl w:ilvl="0">
      <w:start w:val="5"/>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b w:val="0"/>
        <w:bCs w:val="0"/>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15:restartNumberingAfterBreak="0">
    <w:nsid w:val="1B5A75D6"/>
    <w:multiLevelType w:val="hybridMultilevel"/>
    <w:tmpl w:val="E36E8BCC"/>
    <w:lvl w:ilvl="0" w:tplc="7B20DEDC">
      <w:start w:val="1"/>
      <w:numFmt w:val="bullet"/>
      <w:lvlText w:val=""/>
      <w:lvlJc w:val="left"/>
      <w:pPr>
        <w:tabs>
          <w:tab w:val="num" w:pos="1080"/>
        </w:tabs>
        <w:ind w:left="720" w:firstLine="0"/>
      </w:pPr>
      <w:rPr>
        <w:rFonts w:ascii="Symbol" w:hAnsi="Symbol" w:hint="default"/>
      </w:rPr>
    </w:lvl>
    <w:lvl w:ilvl="1" w:tplc="04090001">
      <w:start w:val="1"/>
      <w:numFmt w:val="bullet"/>
      <w:lvlText w:val=""/>
      <w:lvlJc w:val="left"/>
      <w:pPr>
        <w:tabs>
          <w:tab w:val="num" w:pos="2246"/>
        </w:tabs>
        <w:ind w:left="2246" w:hanging="360"/>
      </w:pPr>
      <w:rPr>
        <w:rFonts w:ascii="Symbol" w:hAnsi="Symbol" w:hint="default"/>
      </w:rPr>
    </w:lvl>
    <w:lvl w:ilvl="2" w:tplc="04090005">
      <w:start w:val="1"/>
      <w:numFmt w:val="bullet"/>
      <w:lvlText w:val=""/>
      <w:lvlJc w:val="left"/>
      <w:pPr>
        <w:tabs>
          <w:tab w:val="num" w:pos="2966"/>
        </w:tabs>
        <w:ind w:left="2966" w:hanging="360"/>
      </w:pPr>
      <w:rPr>
        <w:rFonts w:ascii="Wingdings" w:hAnsi="Wingdings" w:hint="default"/>
      </w:rPr>
    </w:lvl>
    <w:lvl w:ilvl="3" w:tplc="04090001" w:tentative="1">
      <w:start w:val="1"/>
      <w:numFmt w:val="bullet"/>
      <w:lvlText w:val=""/>
      <w:lvlJc w:val="left"/>
      <w:pPr>
        <w:tabs>
          <w:tab w:val="num" w:pos="3686"/>
        </w:tabs>
        <w:ind w:left="3686" w:hanging="360"/>
      </w:pPr>
      <w:rPr>
        <w:rFonts w:ascii="Symbol" w:hAnsi="Symbol" w:hint="default"/>
      </w:rPr>
    </w:lvl>
    <w:lvl w:ilvl="4" w:tplc="04090003" w:tentative="1">
      <w:start w:val="1"/>
      <w:numFmt w:val="bullet"/>
      <w:lvlText w:val="o"/>
      <w:lvlJc w:val="left"/>
      <w:pPr>
        <w:tabs>
          <w:tab w:val="num" w:pos="4406"/>
        </w:tabs>
        <w:ind w:left="4406" w:hanging="360"/>
      </w:pPr>
      <w:rPr>
        <w:rFonts w:ascii="Courier New" w:hAnsi="Courier New" w:hint="default"/>
      </w:rPr>
    </w:lvl>
    <w:lvl w:ilvl="5" w:tplc="04090005" w:tentative="1">
      <w:start w:val="1"/>
      <w:numFmt w:val="bullet"/>
      <w:lvlText w:val=""/>
      <w:lvlJc w:val="left"/>
      <w:pPr>
        <w:tabs>
          <w:tab w:val="num" w:pos="5126"/>
        </w:tabs>
        <w:ind w:left="5126" w:hanging="360"/>
      </w:pPr>
      <w:rPr>
        <w:rFonts w:ascii="Wingdings" w:hAnsi="Wingdings" w:hint="default"/>
      </w:rPr>
    </w:lvl>
    <w:lvl w:ilvl="6" w:tplc="04090001" w:tentative="1">
      <w:start w:val="1"/>
      <w:numFmt w:val="bullet"/>
      <w:lvlText w:val=""/>
      <w:lvlJc w:val="left"/>
      <w:pPr>
        <w:tabs>
          <w:tab w:val="num" w:pos="5846"/>
        </w:tabs>
        <w:ind w:left="5846" w:hanging="360"/>
      </w:pPr>
      <w:rPr>
        <w:rFonts w:ascii="Symbol" w:hAnsi="Symbol" w:hint="default"/>
      </w:rPr>
    </w:lvl>
    <w:lvl w:ilvl="7" w:tplc="04090003" w:tentative="1">
      <w:start w:val="1"/>
      <w:numFmt w:val="bullet"/>
      <w:lvlText w:val="o"/>
      <w:lvlJc w:val="left"/>
      <w:pPr>
        <w:tabs>
          <w:tab w:val="num" w:pos="6566"/>
        </w:tabs>
        <w:ind w:left="6566" w:hanging="360"/>
      </w:pPr>
      <w:rPr>
        <w:rFonts w:ascii="Courier New" w:hAnsi="Courier New" w:hint="default"/>
      </w:rPr>
    </w:lvl>
    <w:lvl w:ilvl="8" w:tplc="04090005" w:tentative="1">
      <w:start w:val="1"/>
      <w:numFmt w:val="bullet"/>
      <w:lvlText w:val=""/>
      <w:lvlJc w:val="left"/>
      <w:pPr>
        <w:tabs>
          <w:tab w:val="num" w:pos="7286"/>
        </w:tabs>
        <w:ind w:left="7286" w:hanging="360"/>
      </w:pPr>
      <w:rPr>
        <w:rFonts w:ascii="Wingdings" w:hAnsi="Wingdings" w:hint="default"/>
      </w:rPr>
    </w:lvl>
  </w:abstractNum>
  <w:abstractNum w:abstractNumId="5" w15:restartNumberingAfterBreak="0">
    <w:nsid w:val="1FE96CFF"/>
    <w:multiLevelType w:val="hybridMultilevel"/>
    <w:tmpl w:val="EB04B49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7" w15:restartNumberingAfterBreak="0">
    <w:nsid w:val="260D6A7B"/>
    <w:multiLevelType w:val="hybridMultilevel"/>
    <w:tmpl w:val="641E3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A50B0E"/>
    <w:multiLevelType w:val="hybridMultilevel"/>
    <w:tmpl w:val="73B422EE"/>
    <w:lvl w:ilvl="0" w:tplc="5F62BF5C">
      <w:start w:val="4"/>
      <w:numFmt w:val="bullet"/>
      <w:lvlText w:val="-"/>
      <w:lvlJc w:val="left"/>
      <w:pPr>
        <w:tabs>
          <w:tab w:val="num" w:pos="1350"/>
        </w:tabs>
        <w:ind w:left="990" w:firstLine="0"/>
      </w:pPr>
      <w:rPr>
        <w:rFonts w:ascii="Arial" w:eastAsiaTheme="minorHAnsi" w:hAnsi="Arial" w:cs="Arial" w:hint="default"/>
      </w:rPr>
    </w:lvl>
    <w:lvl w:ilvl="1" w:tplc="0409000B">
      <w:start w:val="1"/>
      <w:numFmt w:val="bullet"/>
      <w:lvlText w:val=""/>
      <w:lvlJc w:val="left"/>
      <w:pPr>
        <w:tabs>
          <w:tab w:val="num" w:pos="2516"/>
        </w:tabs>
        <w:ind w:left="2516" w:hanging="360"/>
      </w:pPr>
      <w:rPr>
        <w:rFonts w:ascii="Wingdings" w:hAnsi="Wingdings" w:hint="default"/>
      </w:rPr>
    </w:lvl>
    <w:lvl w:ilvl="2" w:tplc="04090005" w:tentative="1">
      <w:start w:val="1"/>
      <w:numFmt w:val="bullet"/>
      <w:lvlText w:val=""/>
      <w:lvlJc w:val="left"/>
      <w:pPr>
        <w:tabs>
          <w:tab w:val="num" w:pos="3236"/>
        </w:tabs>
        <w:ind w:left="3236" w:hanging="360"/>
      </w:pPr>
      <w:rPr>
        <w:rFonts w:ascii="Wingdings" w:hAnsi="Wingdings" w:hint="default"/>
      </w:rPr>
    </w:lvl>
    <w:lvl w:ilvl="3" w:tplc="04090001" w:tentative="1">
      <w:start w:val="1"/>
      <w:numFmt w:val="bullet"/>
      <w:lvlText w:val=""/>
      <w:lvlJc w:val="left"/>
      <w:pPr>
        <w:tabs>
          <w:tab w:val="num" w:pos="3956"/>
        </w:tabs>
        <w:ind w:left="3956" w:hanging="360"/>
      </w:pPr>
      <w:rPr>
        <w:rFonts w:ascii="Symbol" w:hAnsi="Symbol" w:hint="default"/>
      </w:rPr>
    </w:lvl>
    <w:lvl w:ilvl="4" w:tplc="04090003" w:tentative="1">
      <w:start w:val="1"/>
      <w:numFmt w:val="bullet"/>
      <w:lvlText w:val="o"/>
      <w:lvlJc w:val="left"/>
      <w:pPr>
        <w:tabs>
          <w:tab w:val="num" w:pos="4676"/>
        </w:tabs>
        <w:ind w:left="4676" w:hanging="360"/>
      </w:pPr>
      <w:rPr>
        <w:rFonts w:ascii="Courier New" w:hAnsi="Courier New" w:hint="default"/>
      </w:rPr>
    </w:lvl>
    <w:lvl w:ilvl="5" w:tplc="04090005" w:tentative="1">
      <w:start w:val="1"/>
      <w:numFmt w:val="bullet"/>
      <w:lvlText w:val=""/>
      <w:lvlJc w:val="left"/>
      <w:pPr>
        <w:tabs>
          <w:tab w:val="num" w:pos="5396"/>
        </w:tabs>
        <w:ind w:left="5396" w:hanging="360"/>
      </w:pPr>
      <w:rPr>
        <w:rFonts w:ascii="Wingdings" w:hAnsi="Wingdings" w:hint="default"/>
      </w:rPr>
    </w:lvl>
    <w:lvl w:ilvl="6" w:tplc="04090001" w:tentative="1">
      <w:start w:val="1"/>
      <w:numFmt w:val="bullet"/>
      <w:lvlText w:val=""/>
      <w:lvlJc w:val="left"/>
      <w:pPr>
        <w:tabs>
          <w:tab w:val="num" w:pos="6116"/>
        </w:tabs>
        <w:ind w:left="6116" w:hanging="360"/>
      </w:pPr>
      <w:rPr>
        <w:rFonts w:ascii="Symbol" w:hAnsi="Symbol" w:hint="default"/>
      </w:rPr>
    </w:lvl>
    <w:lvl w:ilvl="7" w:tplc="04090003" w:tentative="1">
      <w:start w:val="1"/>
      <w:numFmt w:val="bullet"/>
      <w:lvlText w:val="o"/>
      <w:lvlJc w:val="left"/>
      <w:pPr>
        <w:tabs>
          <w:tab w:val="num" w:pos="6836"/>
        </w:tabs>
        <w:ind w:left="6836" w:hanging="360"/>
      </w:pPr>
      <w:rPr>
        <w:rFonts w:ascii="Courier New" w:hAnsi="Courier New" w:hint="default"/>
      </w:rPr>
    </w:lvl>
    <w:lvl w:ilvl="8" w:tplc="04090005" w:tentative="1">
      <w:start w:val="1"/>
      <w:numFmt w:val="bullet"/>
      <w:lvlText w:val=""/>
      <w:lvlJc w:val="left"/>
      <w:pPr>
        <w:tabs>
          <w:tab w:val="num" w:pos="7556"/>
        </w:tabs>
        <w:ind w:left="7556" w:hanging="360"/>
      </w:pPr>
      <w:rPr>
        <w:rFonts w:ascii="Wingdings" w:hAnsi="Wingdings" w:hint="default"/>
      </w:rPr>
    </w:lvl>
  </w:abstractNum>
  <w:abstractNum w:abstractNumId="9" w15:restartNumberingAfterBreak="0">
    <w:nsid w:val="2CC24156"/>
    <w:multiLevelType w:val="hybridMultilevel"/>
    <w:tmpl w:val="6AEA1EF8"/>
    <w:lvl w:ilvl="0" w:tplc="7B20DEDC">
      <w:start w:val="1"/>
      <w:numFmt w:val="bullet"/>
      <w:lvlText w:val=""/>
      <w:lvlJc w:val="left"/>
      <w:pPr>
        <w:tabs>
          <w:tab w:val="num" w:pos="1890"/>
        </w:tabs>
        <w:ind w:left="1530" w:firstLine="0"/>
      </w:pPr>
      <w:rPr>
        <w:rFonts w:ascii="Symbol" w:hAnsi="Symbol" w:hint="default"/>
      </w:rPr>
    </w:lvl>
    <w:lvl w:ilvl="1" w:tplc="04090003">
      <w:start w:val="1"/>
      <w:numFmt w:val="bullet"/>
      <w:lvlText w:val="o"/>
      <w:lvlJc w:val="left"/>
      <w:pPr>
        <w:tabs>
          <w:tab w:val="num" w:pos="3056"/>
        </w:tabs>
        <w:ind w:left="3056" w:hanging="360"/>
      </w:pPr>
      <w:rPr>
        <w:rFonts w:ascii="Courier New" w:hAnsi="Courier New" w:hint="default"/>
      </w:rPr>
    </w:lvl>
    <w:lvl w:ilvl="2" w:tplc="04090005">
      <w:start w:val="1"/>
      <w:numFmt w:val="bullet"/>
      <w:lvlText w:val=""/>
      <w:lvlJc w:val="left"/>
      <w:pPr>
        <w:tabs>
          <w:tab w:val="num" w:pos="3776"/>
        </w:tabs>
        <w:ind w:left="3776" w:hanging="360"/>
      </w:pPr>
      <w:rPr>
        <w:rFonts w:ascii="Wingdings" w:hAnsi="Wingdings" w:hint="default"/>
      </w:rPr>
    </w:lvl>
    <w:lvl w:ilvl="3" w:tplc="04090001" w:tentative="1">
      <w:start w:val="1"/>
      <w:numFmt w:val="bullet"/>
      <w:lvlText w:val=""/>
      <w:lvlJc w:val="left"/>
      <w:pPr>
        <w:tabs>
          <w:tab w:val="num" w:pos="4496"/>
        </w:tabs>
        <w:ind w:left="4496" w:hanging="360"/>
      </w:pPr>
      <w:rPr>
        <w:rFonts w:ascii="Symbol" w:hAnsi="Symbol" w:hint="default"/>
      </w:rPr>
    </w:lvl>
    <w:lvl w:ilvl="4" w:tplc="04090003" w:tentative="1">
      <w:start w:val="1"/>
      <w:numFmt w:val="bullet"/>
      <w:lvlText w:val="o"/>
      <w:lvlJc w:val="left"/>
      <w:pPr>
        <w:tabs>
          <w:tab w:val="num" w:pos="5216"/>
        </w:tabs>
        <w:ind w:left="5216" w:hanging="360"/>
      </w:pPr>
      <w:rPr>
        <w:rFonts w:ascii="Courier New" w:hAnsi="Courier New" w:hint="default"/>
      </w:rPr>
    </w:lvl>
    <w:lvl w:ilvl="5" w:tplc="04090005" w:tentative="1">
      <w:start w:val="1"/>
      <w:numFmt w:val="bullet"/>
      <w:lvlText w:val=""/>
      <w:lvlJc w:val="left"/>
      <w:pPr>
        <w:tabs>
          <w:tab w:val="num" w:pos="5936"/>
        </w:tabs>
        <w:ind w:left="5936" w:hanging="360"/>
      </w:pPr>
      <w:rPr>
        <w:rFonts w:ascii="Wingdings" w:hAnsi="Wingdings" w:hint="default"/>
      </w:rPr>
    </w:lvl>
    <w:lvl w:ilvl="6" w:tplc="04090001" w:tentative="1">
      <w:start w:val="1"/>
      <w:numFmt w:val="bullet"/>
      <w:lvlText w:val=""/>
      <w:lvlJc w:val="left"/>
      <w:pPr>
        <w:tabs>
          <w:tab w:val="num" w:pos="6656"/>
        </w:tabs>
        <w:ind w:left="6656" w:hanging="360"/>
      </w:pPr>
      <w:rPr>
        <w:rFonts w:ascii="Symbol" w:hAnsi="Symbol" w:hint="default"/>
      </w:rPr>
    </w:lvl>
    <w:lvl w:ilvl="7" w:tplc="04090003" w:tentative="1">
      <w:start w:val="1"/>
      <w:numFmt w:val="bullet"/>
      <w:lvlText w:val="o"/>
      <w:lvlJc w:val="left"/>
      <w:pPr>
        <w:tabs>
          <w:tab w:val="num" w:pos="7376"/>
        </w:tabs>
        <w:ind w:left="7376" w:hanging="360"/>
      </w:pPr>
      <w:rPr>
        <w:rFonts w:ascii="Courier New" w:hAnsi="Courier New" w:hint="default"/>
      </w:rPr>
    </w:lvl>
    <w:lvl w:ilvl="8" w:tplc="04090005" w:tentative="1">
      <w:start w:val="1"/>
      <w:numFmt w:val="bullet"/>
      <w:lvlText w:val=""/>
      <w:lvlJc w:val="left"/>
      <w:pPr>
        <w:tabs>
          <w:tab w:val="num" w:pos="8096"/>
        </w:tabs>
        <w:ind w:left="8096" w:hanging="360"/>
      </w:pPr>
      <w:rPr>
        <w:rFonts w:ascii="Wingdings" w:hAnsi="Wingdings" w:hint="default"/>
      </w:rPr>
    </w:lvl>
  </w:abstractNum>
  <w:abstractNum w:abstractNumId="10" w15:restartNumberingAfterBreak="0">
    <w:nsid w:val="2CC2427E"/>
    <w:multiLevelType w:val="hybridMultilevel"/>
    <w:tmpl w:val="446AF8B6"/>
    <w:lvl w:ilvl="0" w:tplc="04090003">
      <w:start w:val="1"/>
      <w:numFmt w:val="bullet"/>
      <w:lvlText w:val="o"/>
      <w:lvlJc w:val="left"/>
      <w:pPr>
        <w:ind w:left="2610" w:hanging="360"/>
      </w:pPr>
      <w:rPr>
        <w:rFonts w:ascii="Courier New" w:hAnsi="Courier New" w:cs="Courier New" w:hint="default"/>
      </w:rPr>
    </w:lvl>
    <w:lvl w:ilvl="1" w:tplc="04090003" w:tentative="1">
      <w:start w:val="1"/>
      <w:numFmt w:val="bullet"/>
      <w:lvlText w:val="o"/>
      <w:lvlJc w:val="left"/>
      <w:pPr>
        <w:ind w:left="3330" w:hanging="360"/>
      </w:pPr>
      <w:rPr>
        <w:rFonts w:ascii="Courier New" w:hAnsi="Courier New" w:cs="Courier New" w:hint="default"/>
      </w:rPr>
    </w:lvl>
    <w:lvl w:ilvl="2" w:tplc="04090005" w:tentative="1">
      <w:start w:val="1"/>
      <w:numFmt w:val="bullet"/>
      <w:lvlText w:val=""/>
      <w:lvlJc w:val="left"/>
      <w:pPr>
        <w:ind w:left="4050" w:hanging="360"/>
      </w:pPr>
      <w:rPr>
        <w:rFonts w:ascii="Wingdings" w:hAnsi="Wingdings" w:hint="default"/>
      </w:rPr>
    </w:lvl>
    <w:lvl w:ilvl="3" w:tplc="04090001" w:tentative="1">
      <w:start w:val="1"/>
      <w:numFmt w:val="bullet"/>
      <w:lvlText w:val=""/>
      <w:lvlJc w:val="left"/>
      <w:pPr>
        <w:ind w:left="4770" w:hanging="360"/>
      </w:pPr>
      <w:rPr>
        <w:rFonts w:ascii="Symbol" w:hAnsi="Symbol" w:hint="default"/>
      </w:rPr>
    </w:lvl>
    <w:lvl w:ilvl="4" w:tplc="04090003" w:tentative="1">
      <w:start w:val="1"/>
      <w:numFmt w:val="bullet"/>
      <w:lvlText w:val="o"/>
      <w:lvlJc w:val="left"/>
      <w:pPr>
        <w:ind w:left="5490" w:hanging="360"/>
      </w:pPr>
      <w:rPr>
        <w:rFonts w:ascii="Courier New" w:hAnsi="Courier New" w:cs="Courier New" w:hint="default"/>
      </w:rPr>
    </w:lvl>
    <w:lvl w:ilvl="5" w:tplc="04090005" w:tentative="1">
      <w:start w:val="1"/>
      <w:numFmt w:val="bullet"/>
      <w:lvlText w:val=""/>
      <w:lvlJc w:val="left"/>
      <w:pPr>
        <w:ind w:left="6210" w:hanging="360"/>
      </w:pPr>
      <w:rPr>
        <w:rFonts w:ascii="Wingdings" w:hAnsi="Wingdings" w:hint="default"/>
      </w:rPr>
    </w:lvl>
    <w:lvl w:ilvl="6" w:tplc="04090001" w:tentative="1">
      <w:start w:val="1"/>
      <w:numFmt w:val="bullet"/>
      <w:lvlText w:val=""/>
      <w:lvlJc w:val="left"/>
      <w:pPr>
        <w:ind w:left="6930" w:hanging="360"/>
      </w:pPr>
      <w:rPr>
        <w:rFonts w:ascii="Symbol" w:hAnsi="Symbol" w:hint="default"/>
      </w:rPr>
    </w:lvl>
    <w:lvl w:ilvl="7" w:tplc="04090003" w:tentative="1">
      <w:start w:val="1"/>
      <w:numFmt w:val="bullet"/>
      <w:lvlText w:val="o"/>
      <w:lvlJc w:val="left"/>
      <w:pPr>
        <w:ind w:left="7650" w:hanging="360"/>
      </w:pPr>
      <w:rPr>
        <w:rFonts w:ascii="Courier New" w:hAnsi="Courier New" w:cs="Courier New" w:hint="default"/>
      </w:rPr>
    </w:lvl>
    <w:lvl w:ilvl="8" w:tplc="04090005" w:tentative="1">
      <w:start w:val="1"/>
      <w:numFmt w:val="bullet"/>
      <w:lvlText w:val=""/>
      <w:lvlJc w:val="left"/>
      <w:pPr>
        <w:ind w:left="8370" w:hanging="360"/>
      </w:pPr>
      <w:rPr>
        <w:rFonts w:ascii="Wingdings" w:hAnsi="Wingdings" w:hint="default"/>
      </w:rPr>
    </w:lvl>
  </w:abstractNum>
  <w:abstractNum w:abstractNumId="11" w15:restartNumberingAfterBreak="0">
    <w:nsid w:val="2E0523FA"/>
    <w:multiLevelType w:val="hybridMultilevel"/>
    <w:tmpl w:val="44746D4A"/>
    <w:lvl w:ilvl="0" w:tplc="04090003">
      <w:start w:val="1"/>
      <w:numFmt w:val="bullet"/>
      <w:lvlText w:val="o"/>
      <w:lvlJc w:val="left"/>
      <w:pPr>
        <w:ind w:left="2070" w:hanging="360"/>
      </w:pPr>
      <w:rPr>
        <w:rFonts w:ascii="Courier New" w:hAnsi="Courier New" w:cs="Courier New" w:hint="default"/>
      </w:rPr>
    </w:lvl>
    <w:lvl w:ilvl="1" w:tplc="04090003">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2" w15:restartNumberingAfterBreak="0">
    <w:nsid w:val="343F0403"/>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36E5361D"/>
    <w:multiLevelType w:val="multilevel"/>
    <w:tmpl w:val="4F12EFC8"/>
    <w:lvl w:ilvl="0">
      <w:start w:val="1"/>
      <w:numFmt w:val="bullet"/>
      <w:lvlText w:val=""/>
      <w:lvlJc w:val="left"/>
      <w:pPr>
        <w:ind w:left="1800" w:hanging="360"/>
      </w:pPr>
      <w:rPr>
        <w:rFonts w:ascii="Symbol" w:hAnsi="Symbol" w:hint="default"/>
        <w:b/>
        <w:bCs/>
      </w:rPr>
    </w:lvl>
    <w:lvl w:ilvl="1">
      <w:start w:val="1"/>
      <w:numFmt w:val="none"/>
      <w:isLgl/>
      <w:lvlText w:val="%1."/>
      <w:lvlJc w:val="left"/>
      <w:pPr>
        <w:ind w:left="1890" w:hanging="450"/>
      </w:pPr>
      <w:rPr>
        <w:rFonts w:hint="default"/>
        <w:b/>
        <w:bCs/>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14" w15:restartNumberingAfterBreak="0">
    <w:nsid w:val="3B6022FE"/>
    <w:multiLevelType w:val="hybridMultilevel"/>
    <w:tmpl w:val="2A7ADE4C"/>
    <w:lvl w:ilvl="0" w:tplc="04090001">
      <w:start w:val="1"/>
      <w:numFmt w:val="bullet"/>
      <w:lvlText w:val=""/>
      <w:lvlJc w:val="left"/>
      <w:pPr>
        <w:ind w:left="1710" w:hanging="360"/>
      </w:pPr>
      <w:rPr>
        <w:rFonts w:ascii="Symbol" w:hAnsi="Symbol"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15" w15:restartNumberingAfterBreak="0">
    <w:nsid w:val="3FFB4778"/>
    <w:multiLevelType w:val="hybridMultilevel"/>
    <w:tmpl w:val="FCA4C134"/>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4EA7EDF"/>
    <w:multiLevelType w:val="hybridMultilevel"/>
    <w:tmpl w:val="0D141DCA"/>
    <w:lvl w:ilvl="0" w:tplc="491E88CE">
      <w:start w:val="1"/>
      <w:numFmt w:val="bullet"/>
      <w:pStyle w:val="ListBullet"/>
      <w:lvlText w:val=""/>
      <w:lvlJc w:val="left"/>
      <w:pPr>
        <w:tabs>
          <w:tab w:val="num" w:pos="432"/>
        </w:tabs>
        <w:ind w:left="432" w:hanging="432"/>
      </w:pPr>
      <w:rPr>
        <w:rFonts w:ascii="Symbol" w:hAnsi="Symbol" w:hint="default"/>
        <w:color w:val="0000FF"/>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5418707B"/>
    <w:multiLevelType w:val="hybridMultilevel"/>
    <w:tmpl w:val="6838986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20" w15:restartNumberingAfterBreak="0">
    <w:nsid w:val="57D834F3"/>
    <w:multiLevelType w:val="hybridMultilevel"/>
    <w:tmpl w:val="353A6546"/>
    <w:lvl w:ilvl="0" w:tplc="DF0090C4">
      <w:start w:val="1"/>
      <w:numFmt w:val="bullet"/>
      <w:pStyle w:val="ListBullet2"/>
      <w:lvlText w:val=""/>
      <w:lvlJc w:val="left"/>
      <w:pPr>
        <w:tabs>
          <w:tab w:val="num" w:pos="1152"/>
        </w:tabs>
        <w:ind w:left="1152" w:hanging="432"/>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A2A3D55"/>
    <w:multiLevelType w:val="multilevel"/>
    <w:tmpl w:val="C1161754"/>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2" w15:restartNumberingAfterBreak="0">
    <w:nsid w:val="5AD44639"/>
    <w:multiLevelType w:val="hybridMultilevel"/>
    <w:tmpl w:val="550651A4"/>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3" w15:restartNumberingAfterBreak="0">
    <w:nsid w:val="5DAC5121"/>
    <w:multiLevelType w:val="hybridMultilevel"/>
    <w:tmpl w:val="3E6E8CF2"/>
    <w:lvl w:ilvl="0" w:tplc="04090003">
      <w:start w:val="1"/>
      <w:numFmt w:val="bullet"/>
      <w:lvlText w:val="o"/>
      <w:lvlJc w:val="left"/>
      <w:pPr>
        <w:ind w:left="2070" w:hanging="360"/>
      </w:pPr>
      <w:rPr>
        <w:rFonts w:ascii="Courier New" w:hAnsi="Courier New" w:cs="Courier New" w:hint="default"/>
      </w:rPr>
    </w:lvl>
    <w:lvl w:ilvl="1" w:tplc="04090003">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4" w15:restartNumberingAfterBreak="0">
    <w:nsid w:val="63C07913"/>
    <w:multiLevelType w:val="hybridMultilevel"/>
    <w:tmpl w:val="3ED49AF2"/>
    <w:lvl w:ilvl="0" w:tplc="BAD2AA78">
      <w:start w:val="1"/>
      <w:numFmt w:val="bullet"/>
      <w:lvlText w:val="•"/>
      <w:lvlJc w:val="left"/>
      <w:pPr>
        <w:ind w:left="1800" w:hanging="360"/>
      </w:pPr>
      <w:rPr>
        <w:rFonts w:ascii="Arial" w:eastAsiaTheme="minorHAnsi" w:hAnsi="Arial" w:cs="Arial" w:hint="default"/>
      </w:rPr>
    </w:lvl>
    <w:lvl w:ilvl="1" w:tplc="5F62BF5C">
      <w:start w:val="4"/>
      <w:numFmt w:val="bullet"/>
      <w:lvlText w:val="-"/>
      <w:lvlJc w:val="left"/>
      <w:pPr>
        <w:ind w:left="1080" w:hanging="360"/>
      </w:pPr>
      <w:rPr>
        <w:rFonts w:ascii="Arial" w:eastAsiaTheme="minorHAnsi" w:hAnsi="Arial" w:cs="Aria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A840B4D"/>
    <w:multiLevelType w:val="hybridMultilevel"/>
    <w:tmpl w:val="6BDA2BA4"/>
    <w:lvl w:ilvl="0" w:tplc="04090009">
      <w:start w:val="1"/>
      <w:numFmt w:val="bullet"/>
      <w:lvlText w:val=""/>
      <w:lvlJc w:val="left"/>
      <w:pPr>
        <w:ind w:left="1350" w:hanging="360"/>
      </w:pPr>
      <w:rPr>
        <w:rFonts w:ascii="Wingdings" w:hAnsi="Wingdings"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6" w15:restartNumberingAfterBreak="0">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27" w15:restartNumberingAfterBreak="0">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28" w15:restartNumberingAfterBreak="0">
    <w:nsid w:val="71006E63"/>
    <w:multiLevelType w:val="hybridMultilevel"/>
    <w:tmpl w:val="2C46E6DE"/>
    <w:lvl w:ilvl="0" w:tplc="04090011">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72F56338"/>
    <w:multiLevelType w:val="hybridMultilevel"/>
    <w:tmpl w:val="B4C436A0"/>
    <w:lvl w:ilvl="0" w:tplc="04090009">
      <w:start w:val="1"/>
      <w:numFmt w:val="bullet"/>
      <w:lvlText w:val=""/>
      <w:lvlJc w:val="left"/>
      <w:pPr>
        <w:ind w:left="1710" w:hanging="360"/>
      </w:pPr>
      <w:rPr>
        <w:rFonts w:ascii="Wingdings" w:hAnsi="Wingdings" w:hint="default"/>
      </w:rPr>
    </w:lvl>
    <w:lvl w:ilvl="1" w:tplc="04090003">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30" w15:restartNumberingAfterBreak="0">
    <w:nsid w:val="754057F2"/>
    <w:multiLevelType w:val="hybridMultilevel"/>
    <w:tmpl w:val="4F96B90A"/>
    <w:lvl w:ilvl="0" w:tplc="04090017">
      <w:start w:val="1"/>
      <w:numFmt w:val="lowerLetter"/>
      <w:lvlText w:val="%1)"/>
      <w:lvlJc w:val="left"/>
      <w:pPr>
        <w:ind w:left="2070" w:hanging="360"/>
      </w:p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31"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21"/>
  </w:num>
  <w:num w:numId="2">
    <w:abstractNumId w:val="31"/>
  </w:num>
  <w:num w:numId="3">
    <w:abstractNumId w:val="26"/>
  </w:num>
  <w:num w:numId="4">
    <w:abstractNumId w:val="27"/>
  </w:num>
  <w:num w:numId="5">
    <w:abstractNumId w:val="19"/>
  </w:num>
  <w:num w:numId="6">
    <w:abstractNumId w:val="17"/>
  </w:num>
  <w:num w:numId="7">
    <w:abstractNumId w:val="6"/>
  </w:num>
  <w:num w:numId="8">
    <w:abstractNumId w:val="21"/>
  </w:num>
  <w:num w:numId="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1"/>
  </w:num>
  <w:num w:numId="11">
    <w:abstractNumId w:val="20"/>
  </w:num>
  <w:num w:numId="12">
    <w:abstractNumId w:val="16"/>
  </w:num>
  <w:num w:numId="13">
    <w:abstractNumId w:val="7"/>
  </w:num>
  <w:num w:numId="14">
    <w:abstractNumId w:val="24"/>
  </w:num>
  <w:num w:numId="15">
    <w:abstractNumId w:val="18"/>
  </w:num>
  <w:num w:numId="16">
    <w:abstractNumId w:val="12"/>
  </w:num>
  <w:num w:numId="17">
    <w:abstractNumId w:val="13"/>
  </w:num>
  <w:num w:numId="18">
    <w:abstractNumId w:val="5"/>
  </w:num>
  <w:num w:numId="19">
    <w:abstractNumId w:val="28"/>
  </w:num>
  <w:num w:numId="20">
    <w:abstractNumId w:val="15"/>
  </w:num>
  <w:num w:numId="21">
    <w:abstractNumId w:val="3"/>
  </w:num>
  <w:num w:numId="22">
    <w:abstractNumId w:val="0"/>
  </w:num>
  <w:num w:numId="23">
    <w:abstractNumId w:val="10"/>
  </w:num>
  <w:num w:numId="24">
    <w:abstractNumId w:val="25"/>
  </w:num>
  <w:num w:numId="25">
    <w:abstractNumId w:val="29"/>
  </w:num>
  <w:num w:numId="26">
    <w:abstractNumId w:val="4"/>
  </w:num>
  <w:num w:numId="27">
    <w:abstractNumId w:val="9"/>
  </w:num>
  <w:num w:numId="28">
    <w:abstractNumId w:val="8"/>
  </w:num>
  <w:num w:numId="29">
    <w:abstractNumId w:val="11"/>
  </w:num>
  <w:num w:numId="30">
    <w:abstractNumId w:val="22"/>
  </w:num>
  <w:num w:numId="31">
    <w:abstractNumId w:val="23"/>
  </w:num>
  <w:num w:numId="32">
    <w:abstractNumId w:val="2"/>
  </w:num>
  <w:num w:numId="33">
    <w:abstractNumId w:val="1"/>
  </w:num>
  <w:num w:numId="34">
    <w:abstractNumId w:val="14"/>
  </w:num>
  <w:num w:numId="35">
    <w:abstractNumId w:val="3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F8D"/>
    <w:rsid w:val="00001416"/>
    <w:rsid w:val="00001EAD"/>
    <w:rsid w:val="00010F58"/>
    <w:rsid w:val="0001269C"/>
    <w:rsid w:val="00013924"/>
    <w:rsid w:val="00015633"/>
    <w:rsid w:val="000208CE"/>
    <w:rsid w:val="000222DB"/>
    <w:rsid w:val="00024794"/>
    <w:rsid w:val="00025480"/>
    <w:rsid w:val="00025DE7"/>
    <w:rsid w:val="000316BC"/>
    <w:rsid w:val="000333BE"/>
    <w:rsid w:val="0003381E"/>
    <w:rsid w:val="0003384E"/>
    <w:rsid w:val="000352E8"/>
    <w:rsid w:val="00041A12"/>
    <w:rsid w:val="00042BC4"/>
    <w:rsid w:val="00042C2D"/>
    <w:rsid w:val="000450FE"/>
    <w:rsid w:val="00046A73"/>
    <w:rsid w:val="00050550"/>
    <w:rsid w:val="00052968"/>
    <w:rsid w:val="00052B07"/>
    <w:rsid w:val="00052F12"/>
    <w:rsid w:val="00053F8D"/>
    <w:rsid w:val="000648E7"/>
    <w:rsid w:val="00064A6E"/>
    <w:rsid w:val="00064A6F"/>
    <w:rsid w:val="000701F1"/>
    <w:rsid w:val="00070A5C"/>
    <w:rsid w:val="00071989"/>
    <w:rsid w:val="00080BDD"/>
    <w:rsid w:val="00082DCF"/>
    <w:rsid w:val="00087D8D"/>
    <w:rsid w:val="00090AC4"/>
    <w:rsid w:val="000913D5"/>
    <w:rsid w:val="00091822"/>
    <w:rsid w:val="0009491A"/>
    <w:rsid w:val="000967D6"/>
    <w:rsid w:val="00097E0E"/>
    <w:rsid w:val="000A23E4"/>
    <w:rsid w:val="000A33BC"/>
    <w:rsid w:val="000A44D4"/>
    <w:rsid w:val="000A4E5E"/>
    <w:rsid w:val="000A627D"/>
    <w:rsid w:val="000A6A96"/>
    <w:rsid w:val="000A6B82"/>
    <w:rsid w:val="000B027C"/>
    <w:rsid w:val="000B2FE0"/>
    <w:rsid w:val="000B6582"/>
    <w:rsid w:val="000B7B46"/>
    <w:rsid w:val="000C0C3C"/>
    <w:rsid w:val="000C38B1"/>
    <w:rsid w:val="000C3C86"/>
    <w:rsid w:val="000C4EAB"/>
    <w:rsid w:val="000C7433"/>
    <w:rsid w:val="000D719F"/>
    <w:rsid w:val="000D7763"/>
    <w:rsid w:val="000E2DDE"/>
    <w:rsid w:val="000E5C72"/>
    <w:rsid w:val="000F5F03"/>
    <w:rsid w:val="00110C11"/>
    <w:rsid w:val="00112D2E"/>
    <w:rsid w:val="00113474"/>
    <w:rsid w:val="00113941"/>
    <w:rsid w:val="00113C0A"/>
    <w:rsid w:val="00113CE2"/>
    <w:rsid w:val="0011585A"/>
    <w:rsid w:val="00122A76"/>
    <w:rsid w:val="00123330"/>
    <w:rsid w:val="00124FB9"/>
    <w:rsid w:val="00126C3E"/>
    <w:rsid w:val="00130F25"/>
    <w:rsid w:val="00136072"/>
    <w:rsid w:val="00136C72"/>
    <w:rsid w:val="00144153"/>
    <w:rsid w:val="0014610C"/>
    <w:rsid w:val="00150780"/>
    <w:rsid w:val="00150794"/>
    <w:rsid w:val="00150A83"/>
    <w:rsid w:val="00150A87"/>
    <w:rsid w:val="001531B5"/>
    <w:rsid w:val="00154E36"/>
    <w:rsid w:val="001553C2"/>
    <w:rsid w:val="001574C8"/>
    <w:rsid w:val="00161526"/>
    <w:rsid w:val="00164186"/>
    <w:rsid w:val="00165FAA"/>
    <w:rsid w:val="0016777A"/>
    <w:rsid w:val="001706A2"/>
    <w:rsid w:val="00173EE4"/>
    <w:rsid w:val="00174739"/>
    <w:rsid w:val="00174C8D"/>
    <w:rsid w:val="001751D5"/>
    <w:rsid w:val="00176955"/>
    <w:rsid w:val="00177BB0"/>
    <w:rsid w:val="00180D86"/>
    <w:rsid w:val="0018275F"/>
    <w:rsid w:val="001870CE"/>
    <w:rsid w:val="0019579A"/>
    <w:rsid w:val="00196407"/>
    <w:rsid w:val="001A4127"/>
    <w:rsid w:val="001A4BC0"/>
    <w:rsid w:val="001A64FC"/>
    <w:rsid w:val="001B77A3"/>
    <w:rsid w:val="001C2BE4"/>
    <w:rsid w:val="001C55B5"/>
    <w:rsid w:val="001C7B0A"/>
    <w:rsid w:val="001D282B"/>
    <w:rsid w:val="001D3D57"/>
    <w:rsid w:val="001D4C9F"/>
    <w:rsid w:val="001D5B7F"/>
    <w:rsid w:val="001D692B"/>
    <w:rsid w:val="001E06AE"/>
    <w:rsid w:val="001E3690"/>
    <w:rsid w:val="001E3946"/>
    <w:rsid w:val="001E4214"/>
    <w:rsid w:val="001E4809"/>
    <w:rsid w:val="001E4C59"/>
    <w:rsid w:val="001E5B5F"/>
    <w:rsid w:val="001F0228"/>
    <w:rsid w:val="001F20FC"/>
    <w:rsid w:val="001F310F"/>
    <w:rsid w:val="001F47C8"/>
    <w:rsid w:val="001F7F5E"/>
    <w:rsid w:val="00202F81"/>
    <w:rsid w:val="00206A35"/>
    <w:rsid w:val="0020729C"/>
    <w:rsid w:val="0020733F"/>
    <w:rsid w:val="00212685"/>
    <w:rsid w:val="00212746"/>
    <w:rsid w:val="00215C28"/>
    <w:rsid w:val="0022151F"/>
    <w:rsid w:val="0022505B"/>
    <w:rsid w:val="00226297"/>
    <w:rsid w:val="00231A23"/>
    <w:rsid w:val="00236DB2"/>
    <w:rsid w:val="002533AE"/>
    <w:rsid w:val="002539AC"/>
    <w:rsid w:val="002545B8"/>
    <w:rsid w:val="00257A8D"/>
    <w:rsid w:val="00260743"/>
    <w:rsid w:val="00265187"/>
    <w:rsid w:val="00267D2D"/>
    <w:rsid w:val="0027058A"/>
    <w:rsid w:val="00280952"/>
    <w:rsid w:val="00282492"/>
    <w:rsid w:val="00291A41"/>
    <w:rsid w:val="00292627"/>
    <w:rsid w:val="00293484"/>
    <w:rsid w:val="00294CBA"/>
    <w:rsid w:val="00295345"/>
    <w:rsid w:val="00295A85"/>
    <w:rsid w:val="002A3316"/>
    <w:rsid w:val="002A3EFB"/>
    <w:rsid w:val="002A5DF1"/>
    <w:rsid w:val="002B15CA"/>
    <w:rsid w:val="002B2368"/>
    <w:rsid w:val="002B31B6"/>
    <w:rsid w:val="002B37E0"/>
    <w:rsid w:val="002C076E"/>
    <w:rsid w:val="002C5270"/>
    <w:rsid w:val="002C737E"/>
    <w:rsid w:val="002D05AE"/>
    <w:rsid w:val="002D0A01"/>
    <w:rsid w:val="002D111E"/>
    <w:rsid w:val="002D33E4"/>
    <w:rsid w:val="002D38DE"/>
    <w:rsid w:val="002D5560"/>
    <w:rsid w:val="002E0372"/>
    <w:rsid w:val="002E3B0C"/>
    <w:rsid w:val="002E3D3D"/>
    <w:rsid w:val="002E4A3F"/>
    <w:rsid w:val="002E54D9"/>
    <w:rsid w:val="002E5CFC"/>
    <w:rsid w:val="002F0CEC"/>
    <w:rsid w:val="002F7477"/>
    <w:rsid w:val="002F7868"/>
    <w:rsid w:val="002F7B4E"/>
    <w:rsid w:val="003006B8"/>
    <w:rsid w:val="00300EB6"/>
    <w:rsid w:val="00302048"/>
    <w:rsid w:val="003032AD"/>
    <w:rsid w:val="003039C9"/>
    <w:rsid w:val="0030566B"/>
    <w:rsid w:val="00306040"/>
    <w:rsid w:val="003147B4"/>
    <w:rsid w:val="00314BD5"/>
    <w:rsid w:val="0031550C"/>
    <w:rsid w:val="00316D51"/>
    <w:rsid w:val="00320F07"/>
    <w:rsid w:val="0032110F"/>
    <w:rsid w:val="003223A8"/>
    <w:rsid w:val="00327126"/>
    <w:rsid w:val="00327C1C"/>
    <w:rsid w:val="00330C3E"/>
    <w:rsid w:val="0033267C"/>
    <w:rsid w:val="003326A4"/>
    <w:rsid w:val="003327BF"/>
    <w:rsid w:val="00332B4C"/>
    <w:rsid w:val="00334B91"/>
    <w:rsid w:val="00352FCF"/>
    <w:rsid w:val="003655D9"/>
    <w:rsid w:val="00366E3B"/>
    <w:rsid w:val="0036768E"/>
    <w:rsid w:val="003715CB"/>
    <w:rsid w:val="00371D80"/>
    <w:rsid w:val="00371F90"/>
    <w:rsid w:val="00382ACC"/>
    <w:rsid w:val="00383301"/>
    <w:rsid w:val="0038577C"/>
    <w:rsid w:val="00387DEA"/>
    <w:rsid w:val="00394CC0"/>
    <w:rsid w:val="00394F1B"/>
    <w:rsid w:val="003A1389"/>
    <w:rsid w:val="003B02ED"/>
    <w:rsid w:val="003B1A41"/>
    <w:rsid w:val="003B1B97"/>
    <w:rsid w:val="003B6D5F"/>
    <w:rsid w:val="003C208B"/>
    <w:rsid w:val="003C369B"/>
    <w:rsid w:val="003C3CF3"/>
    <w:rsid w:val="003C54A9"/>
    <w:rsid w:val="003C740A"/>
    <w:rsid w:val="003D061E"/>
    <w:rsid w:val="003D14D0"/>
    <w:rsid w:val="003D26B5"/>
    <w:rsid w:val="003D3B68"/>
    <w:rsid w:val="003D3CF7"/>
    <w:rsid w:val="003D3E13"/>
    <w:rsid w:val="003D3FDF"/>
    <w:rsid w:val="003D5293"/>
    <w:rsid w:val="003D61D1"/>
    <w:rsid w:val="003E0357"/>
    <w:rsid w:val="003E261A"/>
    <w:rsid w:val="003F3138"/>
    <w:rsid w:val="003F4ED4"/>
    <w:rsid w:val="003F6F9C"/>
    <w:rsid w:val="004007D5"/>
    <w:rsid w:val="00405DA4"/>
    <w:rsid w:val="00411071"/>
    <w:rsid w:val="004138B9"/>
    <w:rsid w:val="0041786C"/>
    <w:rsid w:val="00417C20"/>
    <w:rsid w:val="0042473D"/>
    <w:rsid w:val="00424830"/>
    <w:rsid w:val="00426114"/>
    <w:rsid w:val="00426B75"/>
    <w:rsid w:val="00431F8C"/>
    <w:rsid w:val="00440DEC"/>
    <w:rsid w:val="00441D91"/>
    <w:rsid w:val="00442460"/>
    <w:rsid w:val="00445FF6"/>
    <w:rsid w:val="0044624C"/>
    <w:rsid w:val="004464A2"/>
    <w:rsid w:val="00446580"/>
    <w:rsid w:val="00447CC2"/>
    <w:rsid w:val="00447F6C"/>
    <w:rsid w:val="00450002"/>
    <w:rsid w:val="0045046C"/>
    <w:rsid w:val="0045374C"/>
    <w:rsid w:val="004600A8"/>
    <w:rsid w:val="004633A9"/>
    <w:rsid w:val="00470459"/>
    <w:rsid w:val="00472C85"/>
    <w:rsid w:val="004822FE"/>
    <w:rsid w:val="00482674"/>
    <w:rsid w:val="00487F42"/>
    <w:rsid w:val="004929C4"/>
    <w:rsid w:val="00495A5D"/>
    <w:rsid w:val="004A2C4F"/>
    <w:rsid w:val="004A3F9E"/>
    <w:rsid w:val="004A659F"/>
    <w:rsid w:val="004A66EE"/>
    <w:rsid w:val="004B04D8"/>
    <w:rsid w:val="004B1238"/>
    <w:rsid w:val="004B3067"/>
    <w:rsid w:val="004B5BE6"/>
    <w:rsid w:val="004B6A15"/>
    <w:rsid w:val="004C0007"/>
    <w:rsid w:val="004C3241"/>
    <w:rsid w:val="004D66C1"/>
    <w:rsid w:val="004E3E87"/>
    <w:rsid w:val="004E424D"/>
    <w:rsid w:val="004E6108"/>
    <w:rsid w:val="004E757E"/>
    <w:rsid w:val="004F0595"/>
    <w:rsid w:val="004F640A"/>
    <w:rsid w:val="0050312F"/>
    <w:rsid w:val="00506772"/>
    <w:rsid w:val="00506F7A"/>
    <w:rsid w:val="005110E0"/>
    <w:rsid w:val="00512A74"/>
    <w:rsid w:val="005142D7"/>
    <w:rsid w:val="00521131"/>
    <w:rsid w:val="0052274F"/>
    <w:rsid w:val="0052522A"/>
    <w:rsid w:val="005259D7"/>
    <w:rsid w:val="00526B53"/>
    <w:rsid w:val="00532ECB"/>
    <w:rsid w:val="00532F7D"/>
    <w:rsid w:val="005429CA"/>
    <w:rsid w:val="00552E71"/>
    <w:rsid w:val="005533F0"/>
    <w:rsid w:val="0055514A"/>
    <w:rsid w:val="005563BA"/>
    <w:rsid w:val="00557362"/>
    <w:rsid w:val="005618E7"/>
    <w:rsid w:val="00561E6D"/>
    <w:rsid w:val="00563A44"/>
    <w:rsid w:val="0056544E"/>
    <w:rsid w:val="00565CDC"/>
    <w:rsid w:val="005670FD"/>
    <w:rsid w:val="00571B19"/>
    <w:rsid w:val="00572507"/>
    <w:rsid w:val="00573345"/>
    <w:rsid w:val="005742DF"/>
    <w:rsid w:val="00574B8F"/>
    <w:rsid w:val="0057759A"/>
    <w:rsid w:val="00577DC2"/>
    <w:rsid w:val="00584CF5"/>
    <w:rsid w:val="00586CB8"/>
    <w:rsid w:val="00590219"/>
    <w:rsid w:val="00593B76"/>
    <w:rsid w:val="005976FC"/>
    <w:rsid w:val="005A075B"/>
    <w:rsid w:val="005A2649"/>
    <w:rsid w:val="005A2C23"/>
    <w:rsid w:val="005A3DD9"/>
    <w:rsid w:val="005A57BF"/>
    <w:rsid w:val="005A683B"/>
    <w:rsid w:val="005B5160"/>
    <w:rsid w:val="005B6A7C"/>
    <w:rsid w:val="005B6FAD"/>
    <w:rsid w:val="005C0591"/>
    <w:rsid w:val="005C0B0A"/>
    <w:rsid w:val="005C0C30"/>
    <w:rsid w:val="005C2A36"/>
    <w:rsid w:val="005C363F"/>
    <w:rsid w:val="005C3B74"/>
    <w:rsid w:val="005C3D3F"/>
    <w:rsid w:val="005C44B8"/>
    <w:rsid w:val="005C682E"/>
    <w:rsid w:val="005D2E2B"/>
    <w:rsid w:val="005D34AA"/>
    <w:rsid w:val="005D4379"/>
    <w:rsid w:val="005D5D4F"/>
    <w:rsid w:val="005E1155"/>
    <w:rsid w:val="005E1A4E"/>
    <w:rsid w:val="005E2BA9"/>
    <w:rsid w:val="005E3DDA"/>
    <w:rsid w:val="005E4E9A"/>
    <w:rsid w:val="005E5C6E"/>
    <w:rsid w:val="005E63BA"/>
    <w:rsid w:val="005E7A61"/>
    <w:rsid w:val="005F64DD"/>
    <w:rsid w:val="005F6504"/>
    <w:rsid w:val="00600C46"/>
    <w:rsid w:val="006018FB"/>
    <w:rsid w:val="0060299C"/>
    <w:rsid w:val="00604412"/>
    <w:rsid w:val="00605050"/>
    <w:rsid w:val="00605E32"/>
    <w:rsid w:val="00612F70"/>
    <w:rsid w:val="00613A0C"/>
    <w:rsid w:val="00614CA8"/>
    <w:rsid w:val="006159C2"/>
    <w:rsid w:val="00615D61"/>
    <w:rsid w:val="00616C12"/>
    <w:rsid w:val="00617241"/>
    <w:rsid w:val="00623060"/>
    <w:rsid w:val="00623755"/>
    <w:rsid w:val="00626690"/>
    <w:rsid w:val="00630525"/>
    <w:rsid w:val="00632ED4"/>
    <w:rsid w:val="00641A0B"/>
    <w:rsid w:val="006424D6"/>
    <w:rsid w:val="0064338E"/>
    <w:rsid w:val="0064421D"/>
    <w:rsid w:val="006448CD"/>
    <w:rsid w:val="00644DB1"/>
    <w:rsid w:val="00644F74"/>
    <w:rsid w:val="00650180"/>
    <w:rsid w:val="006506F4"/>
    <w:rsid w:val="00654E93"/>
    <w:rsid w:val="0065552A"/>
    <w:rsid w:val="00657313"/>
    <w:rsid w:val="00660B2F"/>
    <w:rsid w:val="0066103F"/>
    <w:rsid w:val="006616C3"/>
    <w:rsid w:val="0066519A"/>
    <w:rsid w:val="006656EB"/>
    <w:rsid w:val="00665EBE"/>
    <w:rsid w:val="00670C79"/>
    <w:rsid w:val="0067377A"/>
    <w:rsid w:val="0067598D"/>
    <w:rsid w:val="0067672D"/>
    <w:rsid w:val="006800CB"/>
    <w:rsid w:val="00680EF0"/>
    <w:rsid w:val="00681424"/>
    <w:rsid w:val="006858E5"/>
    <w:rsid w:val="006867C9"/>
    <w:rsid w:val="00687653"/>
    <w:rsid w:val="00687D7A"/>
    <w:rsid w:val="00687E14"/>
    <w:rsid w:val="006913EA"/>
    <w:rsid w:val="006946F7"/>
    <w:rsid w:val="00696B26"/>
    <w:rsid w:val="006A2F9B"/>
    <w:rsid w:val="006A5BD3"/>
    <w:rsid w:val="006A71F7"/>
    <w:rsid w:val="006B1B29"/>
    <w:rsid w:val="006B3415"/>
    <w:rsid w:val="006B3F9C"/>
    <w:rsid w:val="006B6A69"/>
    <w:rsid w:val="006B7CE7"/>
    <w:rsid w:val="006C0641"/>
    <w:rsid w:val="006C1D9F"/>
    <w:rsid w:val="006C3483"/>
    <w:rsid w:val="006C4D8F"/>
    <w:rsid w:val="006D4B08"/>
    <w:rsid w:val="006D4E25"/>
    <w:rsid w:val="006D59C2"/>
    <w:rsid w:val="006E04A2"/>
    <w:rsid w:val="006E2505"/>
    <w:rsid w:val="006E2C22"/>
    <w:rsid w:val="006E48FE"/>
    <w:rsid w:val="006E7645"/>
    <w:rsid w:val="006F7F7B"/>
    <w:rsid w:val="007031D7"/>
    <w:rsid w:val="007040A4"/>
    <w:rsid w:val="0071361A"/>
    <w:rsid w:val="00721497"/>
    <w:rsid w:val="00723BE6"/>
    <w:rsid w:val="00724C3D"/>
    <w:rsid w:val="007266DA"/>
    <w:rsid w:val="00727098"/>
    <w:rsid w:val="00730A4D"/>
    <w:rsid w:val="007310CB"/>
    <w:rsid w:val="00732F2F"/>
    <w:rsid w:val="00733D45"/>
    <w:rsid w:val="00735B02"/>
    <w:rsid w:val="00735C39"/>
    <w:rsid w:val="00735D0E"/>
    <w:rsid w:val="00736740"/>
    <w:rsid w:val="00736C4F"/>
    <w:rsid w:val="00737635"/>
    <w:rsid w:val="00737F90"/>
    <w:rsid w:val="007402E7"/>
    <w:rsid w:val="007440EB"/>
    <w:rsid w:val="007463F1"/>
    <w:rsid w:val="0074659C"/>
    <w:rsid w:val="00750665"/>
    <w:rsid w:val="00751ED1"/>
    <w:rsid w:val="00753466"/>
    <w:rsid w:val="00755958"/>
    <w:rsid w:val="00762975"/>
    <w:rsid w:val="00764739"/>
    <w:rsid w:val="00770EEF"/>
    <w:rsid w:val="0077123D"/>
    <w:rsid w:val="00775E6A"/>
    <w:rsid w:val="00776586"/>
    <w:rsid w:val="0078450A"/>
    <w:rsid w:val="00791741"/>
    <w:rsid w:val="007919D8"/>
    <w:rsid w:val="00792323"/>
    <w:rsid w:val="0079477B"/>
    <w:rsid w:val="007A0299"/>
    <w:rsid w:val="007A1BA6"/>
    <w:rsid w:val="007A413F"/>
    <w:rsid w:val="007A7376"/>
    <w:rsid w:val="007B048F"/>
    <w:rsid w:val="007B13B6"/>
    <w:rsid w:val="007B1F32"/>
    <w:rsid w:val="007B200D"/>
    <w:rsid w:val="007B6EBF"/>
    <w:rsid w:val="007B7655"/>
    <w:rsid w:val="007B792A"/>
    <w:rsid w:val="007C32AD"/>
    <w:rsid w:val="007C3EA8"/>
    <w:rsid w:val="007C46AA"/>
    <w:rsid w:val="007C46E3"/>
    <w:rsid w:val="007C549F"/>
    <w:rsid w:val="007D2451"/>
    <w:rsid w:val="007D4304"/>
    <w:rsid w:val="007D58AA"/>
    <w:rsid w:val="007D6811"/>
    <w:rsid w:val="007E5134"/>
    <w:rsid w:val="007E7DC3"/>
    <w:rsid w:val="007F4D95"/>
    <w:rsid w:val="007F50DE"/>
    <w:rsid w:val="007F683E"/>
    <w:rsid w:val="007F6E88"/>
    <w:rsid w:val="008006D0"/>
    <w:rsid w:val="00800F3C"/>
    <w:rsid w:val="0080257D"/>
    <w:rsid w:val="008025F5"/>
    <w:rsid w:val="00804237"/>
    <w:rsid w:val="0080489A"/>
    <w:rsid w:val="008054B6"/>
    <w:rsid w:val="0080562C"/>
    <w:rsid w:val="00805D91"/>
    <w:rsid w:val="008157B8"/>
    <w:rsid w:val="00815865"/>
    <w:rsid w:val="008208C2"/>
    <w:rsid w:val="00820BA4"/>
    <w:rsid w:val="0082104D"/>
    <w:rsid w:val="00821229"/>
    <w:rsid w:val="0082197D"/>
    <w:rsid w:val="00821E84"/>
    <w:rsid w:val="00821E8D"/>
    <w:rsid w:val="00822FF3"/>
    <w:rsid w:val="00823557"/>
    <w:rsid w:val="0082436C"/>
    <w:rsid w:val="00825126"/>
    <w:rsid w:val="008313BE"/>
    <w:rsid w:val="00831481"/>
    <w:rsid w:val="00835FA6"/>
    <w:rsid w:val="00836F8B"/>
    <w:rsid w:val="008422AA"/>
    <w:rsid w:val="008429CA"/>
    <w:rsid w:val="0084324D"/>
    <w:rsid w:val="0084580C"/>
    <w:rsid w:val="0084594B"/>
    <w:rsid w:val="00847D72"/>
    <w:rsid w:val="00855832"/>
    <w:rsid w:val="00862784"/>
    <w:rsid w:val="0086453D"/>
    <w:rsid w:val="008649B1"/>
    <w:rsid w:val="00867C5B"/>
    <w:rsid w:val="00874EA5"/>
    <w:rsid w:val="00880943"/>
    <w:rsid w:val="00887AF5"/>
    <w:rsid w:val="00890A2D"/>
    <w:rsid w:val="008921D7"/>
    <w:rsid w:val="00897F48"/>
    <w:rsid w:val="008A247D"/>
    <w:rsid w:val="008A3242"/>
    <w:rsid w:val="008A3EC7"/>
    <w:rsid w:val="008A4B9D"/>
    <w:rsid w:val="008A575D"/>
    <w:rsid w:val="008A67FE"/>
    <w:rsid w:val="008A7869"/>
    <w:rsid w:val="008A7ACE"/>
    <w:rsid w:val="008B1BB7"/>
    <w:rsid w:val="008B5738"/>
    <w:rsid w:val="008C2A59"/>
    <w:rsid w:val="008C2D58"/>
    <w:rsid w:val="008C3B32"/>
    <w:rsid w:val="008C425D"/>
    <w:rsid w:val="008C53F5"/>
    <w:rsid w:val="008C6D69"/>
    <w:rsid w:val="008D1B77"/>
    <w:rsid w:val="008D2BBD"/>
    <w:rsid w:val="008D2FFC"/>
    <w:rsid w:val="008D3067"/>
    <w:rsid w:val="008D34BA"/>
    <w:rsid w:val="008D6AC8"/>
    <w:rsid w:val="008D7A70"/>
    <w:rsid w:val="008E01F4"/>
    <w:rsid w:val="008E195A"/>
    <w:rsid w:val="008E3268"/>
    <w:rsid w:val="008F07B5"/>
    <w:rsid w:val="008F09F2"/>
    <w:rsid w:val="008F0AC6"/>
    <w:rsid w:val="008F7539"/>
    <w:rsid w:val="00906816"/>
    <w:rsid w:val="00907842"/>
    <w:rsid w:val="00911BD4"/>
    <w:rsid w:val="00914E3E"/>
    <w:rsid w:val="00915C34"/>
    <w:rsid w:val="00916F83"/>
    <w:rsid w:val="009204DD"/>
    <w:rsid w:val="009230C2"/>
    <w:rsid w:val="00923245"/>
    <w:rsid w:val="009242FA"/>
    <w:rsid w:val="00924C28"/>
    <w:rsid w:val="0092565B"/>
    <w:rsid w:val="00933641"/>
    <w:rsid w:val="00934415"/>
    <w:rsid w:val="00936754"/>
    <w:rsid w:val="009375CB"/>
    <w:rsid w:val="00943759"/>
    <w:rsid w:val="00945D84"/>
    <w:rsid w:val="00947E1D"/>
    <w:rsid w:val="00950DD4"/>
    <w:rsid w:val="00953B13"/>
    <w:rsid w:val="00956369"/>
    <w:rsid w:val="0095738C"/>
    <w:rsid w:val="00960D1A"/>
    <w:rsid w:val="0096616D"/>
    <w:rsid w:val="009707CE"/>
    <w:rsid w:val="00970DAE"/>
    <w:rsid w:val="009764BF"/>
    <w:rsid w:val="0098455D"/>
    <w:rsid w:val="00984CA6"/>
    <w:rsid w:val="009857EC"/>
    <w:rsid w:val="00986C1D"/>
    <w:rsid w:val="00992BB1"/>
    <w:rsid w:val="00993175"/>
    <w:rsid w:val="00997EB0"/>
    <w:rsid w:val="009A0E93"/>
    <w:rsid w:val="009A320C"/>
    <w:rsid w:val="009A3B1B"/>
    <w:rsid w:val="009A47E8"/>
    <w:rsid w:val="009B2397"/>
    <w:rsid w:val="009B328B"/>
    <w:rsid w:val="009B350E"/>
    <w:rsid w:val="009B6BE8"/>
    <w:rsid w:val="009B70B5"/>
    <w:rsid w:val="009C1887"/>
    <w:rsid w:val="009C3981"/>
    <w:rsid w:val="009C410A"/>
    <w:rsid w:val="009C51B9"/>
    <w:rsid w:val="009C534A"/>
    <w:rsid w:val="009D165C"/>
    <w:rsid w:val="009D22BE"/>
    <w:rsid w:val="009D29E7"/>
    <w:rsid w:val="009D2F40"/>
    <w:rsid w:val="009D567A"/>
    <w:rsid w:val="009F2D00"/>
    <w:rsid w:val="009F6CB2"/>
    <w:rsid w:val="009F7162"/>
    <w:rsid w:val="009F7400"/>
    <w:rsid w:val="00A01AC8"/>
    <w:rsid w:val="00A01BE5"/>
    <w:rsid w:val="00A031B5"/>
    <w:rsid w:val="00A031F6"/>
    <w:rsid w:val="00A052FF"/>
    <w:rsid w:val="00A07CE6"/>
    <w:rsid w:val="00A11395"/>
    <w:rsid w:val="00A11DA4"/>
    <w:rsid w:val="00A126E5"/>
    <w:rsid w:val="00A162A4"/>
    <w:rsid w:val="00A22776"/>
    <w:rsid w:val="00A23C05"/>
    <w:rsid w:val="00A26DC2"/>
    <w:rsid w:val="00A31D47"/>
    <w:rsid w:val="00A33135"/>
    <w:rsid w:val="00A34275"/>
    <w:rsid w:val="00A36189"/>
    <w:rsid w:val="00A37381"/>
    <w:rsid w:val="00A40145"/>
    <w:rsid w:val="00A40B05"/>
    <w:rsid w:val="00A41585"/>
    <w:rsid w:val="00A47E16"/>
    <w:rsid w:val="00A47F79"/>
    <w:rsid w:val="00A51D16"/>
    <w:rsid w:val="00A51E75"/>
    <w:rsid w:val="00A528A6"/>
    <w:rsid w:val="00A57051"/>
    <w:rsid w:val="00A57783"/>
    <w:rsid w:val="00A60671"/>
    <w:rsid w:val="00A61ED6"/>
    <w:rsid w:val="00A62638"/>
    <w:rsid w:val="00A63440"/>
    <w:rsid w:val="00A650C0"/>
    <w:rsid w:val="00A651D7"/>
    <w:rsid w:val="00A70B42"/>
    <w:rsid w:val="00A70CA9"/>
    <w:rsid w:val="00A71792"/>
    <w:rsid w:val="00A72152"/>
    <w:rsid w:val="00A73566"/>
    <w:rsid w:val="00A745E1"/>
    <w:rsid w:val="00A74996"/>
    <w:rsid w:val="00A757F4"/>
    <w:rsid w:val="00A860D1"/>
    <w:rsid w:val="00A93C6A"/>
    <w:rsid w:val="00AA1BB9"/>
    <w:rsid w:val="00AA204B"/>
    <w:rsid w:val="00AA4462"/>
    <w:rsid w:val="00AA60FC"/>
    <w:rsid w:val="00AA6C8E"/>
    <w:rsid w:val="00AA725F"/>
    <w:rsid w:val="00AB06E2"/>
    <w:rsid w:val="00AB0C14"/>
    <w:rsid w:val="00AB1787"/>
    <w:rsid w:val="00AB55DD"/>
    <w:rsid w:val="00AB5FF3"/>
    <w:rsid w:val="00AB7019"/>
    <w:rsid w:val="00AC0600"/>
    <w:rsid w:val="00AC0648"/>
    <w:rsid w:val="00AC13F9"/>
    <w:rsid w:val="00AC2306"/>
    <w:rsid w:val="00AC3817"/>
    <w:rsid w:val="00AC3CD1"/>
    <w:rsid w:val="00AC3CF2"/>
    <w:rsid w:val="00AC5741"/>
    <w:rsid w:val="00AC5831"/>
    <w:rsid w:val="00AC78E6"/>
    <w:rsid w:val="00AC79DC"/>
    <w:rsid w:val="00AD1748"/>
    <w:rsid w:val="00AD6457"/>
    <w:rsid w:val="00AE73B4"/>
    <w:rsid w:val="00AF0B9D"/>
    <w:rsid w:val="00AF0FA4"/>
    <w:rsid w:val="00AF14F9"/>
    <w:rsid w:val="00AF4D7D"/>
    <w:rsid w:val="00AF732C"/>
    <w:rsid w:val="00B00C7D"/>
    <w:rsid w:val="00B0523E"/>
    <w:rsid w:val="00B05255"/>
    <w:rsid w:val="00B0757E"/>
    <w:rsid w:val="00B07606"/>
    <w:rsid w:val="00B07C89"/>
    <w:rsid w:val="00B11AC7"/>
    <w:rsid w:val="00B11D6D"/>
    <w:rsid w:val="00B12A9D"/>
    <w:rsid w:val="00B1456B"/>
    <w:rsid w:val="00B16691"/>
    <w:rsid w:val="00B22573"/>
    <w:rsid w:val="00B23D05"/>
    <w:rsid w:val="00B25C71"/>
    <w:rsid w:val="00B269B5"/>
    <w:rsid w:val="00B27C46"/>
    <w:rsid w:val="00B30C55"/>
    <w:rsid w:val="00B31A83"/>
    <w:rsid w:val="00B4053D"/>
    <w:rsid w:val="00B43748"/>
    <w:rsid w:val="00B43C03"/>
    <w:rsid w:val="00B43EBD"/>
    <w:rsid w:val="00B44536"/>
    <w:rsid w:val="00B459C5"/>
    <w:rsid w:val="00B524AA"/>
    <w:rsid w:val="00B52635"/>
    <w:rsid w:val="00B52776"/>
    <w:rsid w:val="00B52CBE"/>
    <w:rsid w:val="00B55398"/>
    <w:rsid w:val="00B5542E"/>
    <w:rsid w:val="00B56598"/>
    <w:rsid w:val="00B6232E"/>
    <w:rsid w:val="00B626EA"/>
    <w:rsid w:val="00B62C03"/>
    <w:rsid w:val="00B64754"/>
    <w:rsid w:val="00B66B2F"/>
    <w:rsid w:val="00B700F7"/>
    <w:rsid w:val="00B720D2"/>
    <w:rsid w:val="00B7346A"/>
    <w:rsid w:val="00B76AD5"/>
    <w:rsid w:val="00B77C4F"/>
    <w:rsid w:val="00B91F23"/>
    <w:rsid w:val="00B93FD7"/>
    <w:rsid w:val="00B97347"/>
    <w:rsid w:val="00B97B4B"/>
    <w:rsid w:val="00BA7996"/>
    <w:rsid w:val="00BB1D09"/>
    <w:rsid w:val="00BB64C1"/>
    <w:rsid w:val="00BC0E38"/>
    <w:rsid w:val="00BC1743"/>
    <w:rsid w:val="00BC7AC4"/>
    <w:rsid w:val="00BD2402"/>
    <w:rsid w:val="00BD3793"/>
    <w:rsid w:val="00BD3EA5"/>
    <w:rsid w:val="00BD4215"/>
    <w:rsid w:val="00BD451F"/>
    <w:rsid w:val="00BD4713"/>
    <w:rsid w:val="00BD7937"/>
    <w:rsid w:val="00BE0A4A"/>
    <w:rsid w:val="00BE1609"/>
    <w:rsid w:val="00BE259C"/>
    <w:rsid w:val="00BE401A"/>
    <w:rsid w:val="00BE5E31"/>
    <w:rsid w:val="00BE6B87"/>
    <w:rsid w:val="00BE7407"/>
    <w:rsid w:val="00BF7B75"/>
    <w:rsid w:val="00C0112E"/>
    <w:rsid w:val="00C01458"/>
    <w:rsid w:val="00C014E4"/>
    <w:rsid w:val="00C02308"/>
    <w:rsid w:val="00C10E61"/>
    <w:rsid w:val="00C12948"/>
    <w:rsid w:val="00C13831"/>
    <w:rsid w:val="00C165CD"/>
    <w:rsid w:val="00C1695E"/>
    <w:rsid w:val="00C210D8"/>
    <w:rsid w:val="00C2188B"/>
    <w:rsid w:val="00C22CFF"/>
    <w:rsid w:val="00C24789"/>
    <w:rsid w:val="00C31165"/>
    <w:rsid w:val="00C32458"/>
    <w:rsid w:val="00C33210"/>
    <w:rsid w:val="00C332EE"/>
    <w:rsid w:val="00C369B5"/>
    <w:rsid w:val="00C36DDE"/>
    <w:rsid w:val="00C36E94"/>
    <w:rsid w:val="00C37927"/>
    <w:rsid w:val="00C41454"/>
    <w:rsid w:val="00C42425"/>
    <w:rsid w:val="00C43821"/>
    <w:rsid w:val="00C4732D"/>
    <w:rsid w:val="00C4767B"/>
    <w:rsid w:val="00C53C22"/>
    <w:rsid w:val="00C5721E"/>
    <w:rsid w:val="00C57D6F"/>
    <w:rsid w:val="00C605FB"/>
    <w:rsid w:val="00C633DD"/>
    <w:rsid w:val="00C67515"/>
    <w:rsid w:val="00C7134C"/>
    <w:rsid w:val="00C71535"/>
    <w:rsid w:val="00C71831"/>
    <w:rsid w:val="00C72F74"/>
    <w:rsid w:val="00C7494E"/>
    <w:rsid w:val="00C74CA3"/>
    <w:rsid w:val="00C74CE8"/>
    <w:rsid w:val="00C76159"/>
    <w:rsid w:val="00C764B2"/>
    <w:rsid w:val="00C82D74"/>
    <w:rsid w:val="00C879FF"/>
    <w:rsid w:val="00C9109A"/>
    <w:rsid w:val="00C946AB"/>
    <w:rsid w:val="00CA0F62"/>
    <w:rsid w:val="00CB0C15"/>
    <w:rsid w:val="00CB6352"/>
    <w:rsid w:val="00CB76BD"/>
    <w:rsid w:val="00CC1F10"/>
    <w:rsid w:val="00CC666E"/>
    <w:rsid w:val="00CC6969"/>
    <w:rsid w:val="00CC71F4"/>
    <w:rsid w:val="00CD240F"/>
    <w:rsid w:val="00CD3973"/>
    <w:rsid w:val="00CD5D2A"/>
    <w:rsid w:val="00CE0376"/>
    <w:rsid w:val="00CE3C27"/>
    <w:rsid w:val="00CE599A"/>
    <w:rsid w:val="00CF0120"/>
    <w:rsid w:val="00CF0266"/>
    <w:rsid w:val="00CF4F91"/>
    <w:rsid w:val="00D00287"/>
    <w:rsid w:val="00D009AE"/>
    <w:rsid w:val="00D022BF"/>
    <w:rsid w:val="00D04174"/>
    <w:rsid w:val="00D053D5"/>
    <w:rsid w:val="00D10A86"/>
    <w:rsid w:val="00D20F66"/>
    <w:rsid w:val="00D22C39"/>
    <w:rsid w:val="00D26BCE"/>
    <w:rsid w:val="00D27443"/>
    <w:rsid w:val="00D27970"/>
    <w:rsid w:val="00D3116B"/>
    <w:rsid w:val="00D32661"/>
    <w:rsid w:val="00D3272F"/>
    <w:rsid w:val="00D33B45"/>
    <w:rsid w:val="00D342C6"/>
    <w:rsid w:val="00D36EB7"/>
    <w:rsid w:val="00D37E27"/>
    <w:rsid w:val="00D41627"/>
    <w:rsid w:val="00D54D90"/>
    <w:rsid w:val="00D55F52"/>
    <w:rsid w:val="00D56045"/>
    <w:rsid w:val="00D56830"/>
    <w:rsid w:val="00D602F7"/>
    <w:rsid w:val="00D61099"/>
    <w:rsid w:val="00D61EBD"/>
    <w:rsid w:val="00D636EF"/>
    <w:rsid w:val="00D63E1A"/>
    <w:rsid w:val="00D64A3C"/>
    <w:rsid w:val="00D6606E"/>
    <w:rsid w:val="00D6623B"/>
    <w:rsid w:val="00D70889"/>
    <w:rsid w:val="00D74F4C"/>
    <w:rsid w:val="00D74F6F"/>
    <w:rsid w:val="00D76F37"/>
    <w:rsid w:val="00D813B2"/>
    <w:rsid w:val="00D82106"/>
    <w:rsid w:val="00D83877"/>
    <w:rsid w:val="00D83DE4"/>
    <w:rsid w:val="00D843D0"/>
    <w:rsid w:val="00D87A7B"/>
    <w:rsid w:val="00D900F8"/>
    <w:rsid w:val="00D93BA2"/>
    <w:rsid w:val="00D946AD"/>
    <w:rsid w:val="00D97051"/>
    <w:rsid w:val="00D97F71"/>
    <w:rsid w:val="00DA04D8"/>
    <w:rsid w:val="00DA4101"/>
    <w:rsid w:val="00DA4251"/>
    <w:rsid w:val="00DA4DC9"/>
    <w:rsid w:val="00DA5D93"/>
    <w:rsid w:val="00DB132D"/>
    <w:rsid w:val="00DB1A99"/>
    <w:rsid w:val="00DC070A"/>
    <w:rsid w:val="00DC092E"/>
    <w:rsid w:val="00DC0A10"/>
    <w:rsid w:val="00DC2472"/>
    <w:rsid w:val="00DC3E9D"/>
    <w:rsid w:val="00DD1729"/>
    <w:rsid w:val="00DD2E19"/>
    <w:rsid w:val="00DD7263"/>
    <w:rsid w:val="00DD7807"/>
    <w:rsid w:val="00DD7A13"/>
    <w:rsid w:val="00DE1759"/>
    <w:rsid w:val="00DE185F"/>
    <w:rsid w:val="00DE2526"/>
    <w:rsid w:val="00DE79DB"/>
    <w:rsid w:val="00DF2074"/>
    <w:rsid w:val="00DF3C71"/>
    <w:rsid w:val="00DF5BA9"/>
    <w:rsid w:val="00E00CE8"/>
    <w:rsid w:val="00E04619"/>
    <w:rsid w:val="00E0547B"/>
    <w:rsid w:val="00E06F93"/>
    <w:rsid w:val="00E07E6E"/>
    <w:rsid w:val="00E10D1B"/>
    <w:rsid w:val="00E11CFB"/>
    <w:rsid w:val="00E12AAD"/>
    <w:rsid w:val="00E12DFD"/>
    <w:rsid w:val="00E14EB9"/>
    <w:rsid w:val="00E153D7"/>
    <w:rsid w:val="00E16E2B"/>
    <w:rsid w:val="00E20E0A"/>
    <w:rsid w:val="00E26A7D"/>
    <w:rsid w:val="00E27AF3"/>
    <w:rsid w:val="00E33279"/>
    <w:rsid w:val="00E335AF"/>
    <w:rsid w:val="00E34FDE"/>
    <w:rsid w:val="00E378FE"/>
    <w:rsid w:val="00E41370"/>
    <w:rsid w:val="00E42337"/>
    <w:rsid w:val="00E4347A"/>
    <w:rsid w:val="00E51972"/>
    <w:rsid w:val="00E53F80"/>
    <w:rsid w:val="00E56DF1"/>
    <w:rsid w:val="00E64322"/>
    <w:rsid w:val="00E65AE1"/>
    <w:rsid w:val="00E66D90"/>
    <w:rsid w:val="00E67A21"/>
    <w:rsid w:val="00E71255"/>
    <w:rsid w:val="00E71D51"/>
    <w:rsid w:val="00E72C45"/>
    <w:rsid w:val="00E82848"/>
    <w:rsid w:val="00E860F5"/>
    <w:rsid w:val="00E8781D"/>
    <w:rsid w:val="00E90109"/>
    <w:rsid w:val="00E91438"/>
    <w:rsid w:val="00E9342E"/>
    <w:rsid w:val="00E93712"/>
    <w:rsid w:val="00E96640"/>
    <w:rsid w:val="00EA009D"/>
    <w:rsid w:val="00EA3057"/>
    <w:rsid w:val="00EA58B4"/>
    <w:rsid w:val="00EA62C8"/>
    <w:rsid w:val="00EA6AD5"/>
    <w:rsid w:val="00EB2106"/>
    <w:rsid w:val="00EB2A77"/>
    <w:rsid w:val="00EB2D3E"/>
    <w:rsid w:val="00EB35A4"/>
    <w:rsid w:val="00EB7C80"/>
    <w:rsid w:val="00EC0630"/>
    <w:rsid w:val="00EC0BE1"/>
    <w:rsid w:val="00EC217E"/>
    <w:rsid w:val="00EC392A"/>
    <w:rsid w:val="00EC5CDC"/>
    <w:rsid w:val="00ED0DFE"/>
    <w:rsid w:val="00ED1066"/>
    <w:rsid w:val="00ED1BBA"/>
    <w:rsid w:val="00ED2F17"/>
    <w:rsid w:val="00ED37F3"/>
    <w:rsid w:val="00ED4061"/>
    <w:rsid w:val="00ED6036"/>
    <w:rsid w:val="00ED6252"/>
    <w:rsid w:val="00EE0780"/>
    <w:rsid w:val="00EE1BE5"/>
    <w:rsid w:val="00EE3DFE"/>
    <w:rsid w:val="00EE410D"/>
    <w:rsid w:val="00EF480F"/>
    <w:rsid w:val="00EF6B3F"/>
    <w:rsid w:val="00F002AE"/>
    <w:rsid w:val="00F00C50"/>
    <w:rsid w:val="00F06F15"/>
    <w:rsid w:val="00F11041"/>
    <w:rsid w:val="00F1221B"/>
    <w:rsid w:val="00F12586"/>
    <w:rsid w:val="00F14B36"/>
    <w:rsid w:val="00F173A3"/>
    <w:rsid w:val="00F17FBE"/>
    <w:rsid w:val="00F21AAE"/>
    <w:rsid w:val="00F2203F"/>
    <w:rsid w:val="00F221EF"/>
    <w:rsid w:val="00F2379E"/>
    <w:rsid w:val="00F239AE"/>
    <w:rsid w:val="00F257E2"/>
    <w:rsid w:val="00F26A88"/>
    <w:rsid w:val="00F27130"/>
    <w:rsid w:val="00F27C91"/>
    <w:rsid w:val="00F31045"/>
    <w:rsid w:val="00F33BFB"/>
    <w:rsid w:val="00F33E8E"/>
    <w:rsid w:val="00F40DF0"/>
    <w:rsid w:val="00F42723"/>
    <w:rsid w:val="00F45052"/>
    <w:rsid w:val="00F45A37"/>
    <w:rsid w:val="00F50A35"/>
    <w:rsid w:val="00F52411"/>
    <w:rsid w:val="00F5312F"/>
    <w:rsid w:val="00F55F7E"/>
    <w:rsid w:val="00F5641A"/>
    <w:rsid w:val="00F61F33"/>
    <w:rsid w:val="00F62DD9"/>
    <w:rsid w:val="00F639EA"/>
    <w:rsid w:val="00F64E18"/>
    <w:rsid w:val="00F660C2"/>
    <w:rsid w:val="00F67855"/>
    <w:rsid w:val="00F70D97"/>
    <w:rsid w:val="00F7463B"/>
    <w:rsid w:val="00F74B12"/>
    <w:rsid w:val="00F7792F"/>
    <w:rsid w:val="00F82018"/>
    <w:rsid w:val="00F82556"/>
    <w:rsid w:val="00F83C38"/>
    <w:rsid w:val="00FA21C4"/>
    <w:rsid w:val="00FA3E65"/>
    <w:rsid w:val="00FA3F45"/>
    <w:rsid w:val="00FA442D"/>
    <w:rsid w:val="00FB14E1"/>
    <w:rsid w:val="00FB21FE"/>
    <w:rsid w:val="00FB6FEA"/>
    <w:rsid w:val="00FC44C4"/>
    <w:rsid w:val="00FC4809"/>
    <w:rsid w:val="00FC4BE1"/>
    <w:rsid w:val="00FD3BF7"/>
    <w:rsid w:val="00FD521C"/>
    <w:rsid w:val="00FD6AD5"/>
    <w:rsid w:val="00FE25FB"/>
    <w:rsid w:val="00FE2723"/>
    <w:rsid w:val="00FE3DFA"/>
    <w:rsid w:val="00FF0A8E"/>
    <w:rsid w:val="00FF0DB1"/>
    <w:rsid w:val="00FF1C3C"/>
    <w:rsid w:val="00FF7631"/>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5:docId w15:val="{26FE2704-E600-47AB-A3DD-D5AC3EC7D7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uiPriority w:val="9"/>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rsid w:val="00053F8D"/>
    <w:pPr>
      <w:tabs>
        <w:tab w:val="center" w:pos="4320"/>
        <w:tab w:val="right" w:pos="8640"/>
      </w:tabs>
    </w:pPr>
  </w:style>
  <w:style w:type="character" w:customStyle="1" w:styleId="HeaderChar">
    <w:name w:val="Header Char"/>
    <w:aliases w:val="Header1 Char"/>
    <w:basedOn w:val="DefaultParagraphFont"/>
    <w:link w:val="Header"/>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uiPriority w:val="9"/>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ListBullet">
    <w:name w:val="List Bullet"/>
    <w:basedOn w:val="Normal"/>
    <w:rsid w:val="00687E14"/>
    <w:pPr>
      <w:numPr>
        <w:numId w:val="12"/>
      </w:numPr>
      <w:bidi w:val="0"/>
      <w:spacing w:before="120" w:after="120" w:line="340" w:lineRule="exact"/>
      <w:ind w:left="1152"/>
    </w:pPr>
    <w:rPr>
      <w:rFonts w:asciiTheme="minorHAnsi" w:hAnsiTheme="minorHAnsi" w:cs="Times New Roman"/>
      <w:sz w:val="24"/>
      <w:lang w:bidi="fa-IR"/>
    </w:rPr>
  </w:style>
  <w:style w:type="paragraph" w:styleId="NormalWeb">
    <w:name w:val="Normal (Web)"/>
    <w:basedOn w:val="Normal"/>
    <w:rsid w:val="00687E14"/>
    <w:pPr>
      <w:bidi w:val="0"/>
      <w:spacing w:before="120" w:after="60" w:line="288" w:lineRule="auto"/>
      <w:ind w:left="720"/>
    </w:pPr>
    <w:rPr>
      <w:rFonts w:cs="Times New Roman"/>
      <w:sz w:val="24"/>
      <w:lang w:bidi="fa-IR"/>
    </w:rPr>
  </w:style>
  <w:style w:type="paragraph" w:styleId="ListBullet2">
    <w:name w:val="List Bullet 2"/>
    <w:basedOn w:val="Normal"/>
    <w:link w:val="ListBullet2Char"/>
    <w:rsid w:val="00687E14"/>
    <w:pPr>
      <w:numPr>
        <w:numId w:val="11"/>
      </w:numPr>
      <w:bidi w:val="0"/>
      <w:spacing w:before="120" w:after="60" w:line="288" w:lineRule="auto"/>
    </w:pPr>
    <w:rPr>
      <w:rFonts w:asciiTheme="minorHAnsi" w:hAnsiTheme="minorHAnsi" w:cs="Times New Roman"/>
      <w:sz w:val="24"/>
      <w:lang w:bidi="fa-IR"/>
    </w:rPr>
  </w:style>
  <w:style w:type="paragraph" w:styleId="Title">
    <w:name w:val="Title"/>
    <w:basedOn w:val="Normal"/>
    <w:link w:val="TitleChar"/>
    <w:qFormat/>
    <w:rsid w:val="00687E14"/>
    <w:pPr>
      <w:bidi w:val="0"/>
      <w:spacing w:before="3240" w:after="60" w:line="288" w:lineRule="auto"/>
      <w:ind w:left="720"/>
      <w:jc w:val="center"/>
      <w:outlineLvl w:val="0"/>
    </w:pPr>
    <w:rPr>
      <w:rFonts w:asciiTheme="minorHAnsi" w:hAnsiTheme="minorHAnsi" w:cs="Arial"/>
      <w:b/>
      <w:bCs/>
      <w:kern w:val="28"/>
      <w:sz w:val="32"/>
      <w:szCs w:val="32"/>
      <w:lang w:bidi="fa-IR"/>
    </w:rPr>
  </w:style>
  <w:style w:type="character" w:customStyle="1" w:styleId="TitleChar">
    <w:name w:val="Title Char"/>
    <w:basedOn w:val="DefaultParagraphFont"/>
    <w:link w:val="Title"/>
    <w:rsid w:val="00687E14"/>
    <w:rPr>
      <w:rFonts w:asciiTheme="minorHAnsi" w:eastAsia="Times New Roman" w:hAnsiTheme="minorHAnsi"/>
      <w:b/>
      <w:bCs/>
      <w:kern w:val="28"/>
      <w:sz w:val="32"/>
      <w:szCs w:val="32"/>
      <w:lang w:bidi="fa-IR"/>
    </w:rPr>
  </w:style>
  <w:style w:type="paragraph" w:styleId="TOC3">
    <w:name w:val="toc 3"/>
    <w:basedOn w:val="Normal"/>
    <w:next w:val="Normal"/>
    <w:autoRedefine/>
    <w:uiPriority w:val="39"/>
    <w:rsid w:val="00687E14"/>
    <w:pPr>
      <w:bidi w:val="0"/>
      <w:spacing w:before="120" w:after="60" w:line="288" w:lineRule="auto"/>
    </w:pPr>
    <w:rPr>
      <w:rFonts w:asciiTheme="minorHAnsi" w:hAnsiTheme="minorHAnsi" w:cs="Times New Roman"/>
      <w:smallCaps/>
      <w:sz w:val="24"/>
      <w:lang w:bidi="fa-IR"/>
    </w:rPr>
  </w:style>
  <w:style w:type="paragraph" w:styleId="TOC4">
    <w:name w:val="toc 4"/>
    <w:basedOn w:val="Normal"/>
    <w:next w:val="Normal"/>
    <w:autoRedefine/>
    <w:semiHidden/>
    <w:rsid w:val="00687E14"/>
    <w:pPr>
      <w:bidi w:val="0"/>
      <w:spacing w:before="120" w:after="60" w:line="288" w:lineRule="auto"/>
    </w:pPr>
    <w:rPr>
      <w:rFonts w:asciiTheme="minorHAnsi" w:hAnsiTheme="minorHAnsi" w:cs="Times New Roman"/>
      <w:sz w:val="24"/>
      <w:lang w:bidi="fa-IR"/>
    </w:rPr>
  </w:style>
  <w:style w:type="paragraph" w:customStyle="1" w:styleId="Testoparagrafo">
    <w:name w:val="Testo paragrafo"/>
    <w:rsid w:val="00687E14"/>
    <w:pPr>
      <w:spacing w:after="120"/>
      <w:ind w:left="709" w:right="284"/>
      <w:jc w:val="both"/>
    </w:pPr>
    <w:rPr>
      <w:rFonts w:ascii="Arial" w:eastAsia="Times New Roman" w:hAnsi="Arial"/>
      <w:noProof/>
      <w:lang w:val="it-IT" w:eastAsia="it-IT"/>
    </w:rPr>
  </w:style>
  <w:style w:type="paragraph" w:styleId="Date">
    <w:name w:val="Date"/>
    <w:basedOn w:val="Normal"/>
    <w:next w:val="Normal"/>
    <w:link w:val="DateChar"/>
    <w:rsid w:val="00687E14"/>
    <w:pPr>
      <w:bidi w:val="0"/>
      <w:spacing w:before="120" w:after="60" w:line="288" w:lineRule="auto"/>
      <w:ind w:left="720"/>
    </w:pPr>
    <w:rPr>
      <w:rFonts w:asciiTheme="minorHAnsi" w:hAnsiTheme="minorHAnsi" w:cs="Times New Roman"/>
      <w:sz w:val="24"/>
      <w:lang w:bidi="fa-IR"/>
    </w:rPr>
  </w:style>
  <w:style w:type="character" w:customStyle="1" w:styleId="DateChar">
    <w:name w:val="Date Char"/>
    <w:basedOn w:val="DefaultParagraphFont"/>
    <w:link w:val="Date"/>
    <w:rsid w:val="00687E14"/>
    <w:rPr>
      <w:rFonts w:asciiTheme="minorHAnsi" w:eastAsia="Times New Roman" w:hAnsiTheme="minorHAnsi" w:cs="Times New Roman"/>
      <w:sz w:val="24"/>
      <w:szCs w:val="24"/>
      <w:lang w:bidi="fa-IR"/>
    </w:rPr>
  </w:style>
  <w:style w:type="paragraph" w:styleId="ListBullet3">
    <w:name w:val="List Bullet 3"/>
    <w:basedOn w:val="Normal"/>
    <w:rsid w:val="00687E14"/>
    <w:pPr>
      <w:tabs>
        <w:tab w:val="num" w:pos="1080"/>
      </w:tabs>
      <w:bidi w:val="0"/>
      <w:spacing w:before="120" w:after="60" w:line="288" w:lineRule="auto"/>
      <w:ind w:left="1080" w:hanging="360"/>
    </w:pPr>
    <w:rPr>
      <w:rFonts w:asciiTheme="minorHAnsi" w:hAnsiTheme="minorHAnsi" w:cs="Times New Roman"/>
      <w:sz w:val="24"/>
      <w:lang w:bidi="fa-IR"/>
    </w:rPr>
  </w:style>
  <w:style w:type="character" w:customStyle="1" w:styleId="ListBullet2Char">
    <w:name w:val="List Bullet 2 Char"/>
    <w:link w:val="ListBullet2"/>
    <w:rsid w:val="00687E14"/>
    <w:rPr>
      <w:rFonts w:asciiTheme="minorHAnsi" w:eastAsia="Times New Roman" w:hAnsiTheme="minorHAnsi" w:cs="Times New Roman"/>
      <w:sz w:val="24"/>
      <w:szCs w:val="24"/>
      <w:lang w:bidi="fa-IR"/>
    </w:rPr>
  </w:style>
  <w:style w:type="numbering" w:customStyle="1" w:styleId="NoList1">
    <w:name w:val="No List1"/>
    <w:next w:val="NoList"/>
    <w:uiPriority w:val="99"/>
    <w:semiHidden/>
    <w:unhideWhenUsed/>
    <w:rsid w:val="00687E14"/>
  </w:style>
  <w:style w:type="table" w:customStyle="1" w:styleId="TableGrid1">
    <w:name w:val="Table Grid1"/>
    <w:basedOn w:val="TableNormal"/>
    <w:next w:val="TableGrid"/>
    <w:uiPriority w:val="59"/>
    <w:rsid w:val="00687E14"/>
    <w:rPr>
      <w:rFonts w:asciiTheme="minorHAnsi" w:eastAsia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RevisionRecordTable">
    <w:name w:val="Revision Record Table"/>
    <w:basedOn w:val="Normal"/>
    <w:semiHidden/>
    <w:rsid w:val="00687E14"/>
    <w:pPr>
      <w:bidi w:val="0"/>
      <w:spacing w:beforeAutospacing="1" w:afterAutospacing="1"/>
      <w:jc w:val="center"/>
    </w:pPr>
    <w:rPr>
      <w:sz w:val="16"/>
      <w:szCs w:val="20"/>
      <w:lang w:bidi="fa-IR"/>
    </w:rPr>
  </w:style>
  <w:style w:type="character" w:customStyle="1" w:styleId="e-mailformatvorlage44">
    <w:name w:val="e-mailformatvorlage44"/>
    <w:basedOn w:val="DefaultParagraphFont"/>
    <w:link w:val="wordsection1"/>
    <w:uiPriority w:val="99"/>
    <w:locked/>
    <w:rsid w:val="000A627D"/>
    <w:rPr>
      <w:rFonts w:ascii="Tahoma" w:hAnsi="Tahoma" w:cs="Tahoma"/>
    </w:rPr>
  </w:style>
  <w:style w:type="paragraph" w:customStyle="1" w:styleId="wordsection1">
    <w:name w:val="wordsection1"/>
    <w:basedOn w:val="Normal"/>
    <w:link w:val="e-mailformatvorlage44"/>
    <w:uiPriority w:val="99"/>
    <w:rsid w:val="000A627D"/>
    <w:pPr>
      <w:bidi w:val="0"/>
      <w:spacing w:before="75" w:after="75"/>
    </w:pPr>
    <w:rPr>
      <w:rFonts w:ascii="Tahoma" w:eastAsia="Calibri" w:hAnsi="Tahoma" w:cs="Tahoma"/>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7841682">
      <w:bodyDiv w:val="1"/>
      <w:marLeft w:val="0"/>
      <w:marRight w:val="0"/>
      <w:marTop w:val="0"/>
      <w:marBottom w:val="0"/>
      <w:divBdr>
        <w:top w:val="none" w:sz="0" w:space="0" w:color="auto"/>
        <w:left w:val="none" w:sz="0" w:space="0" w:color="auto"/>
        <w:bottom w:val="none" w:sz="0" w:space="0" w:color="auto"/>
        <w:right w:val="none" w:sz="0" w:space="0" w:color="auto"/>
      </w:divBdr>
    </w:div>
    <w:div w:id="2107069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ACDD39-232E-4AF6-8D88-C6863B97FA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487</TotalTime>
  <Pages>30</Pages>
  <Words>5917</Words>
  <Characters>33727</Characters>
  <Application>Microsoft Office Word</Application>
  <DocSecurity>0</DocSecurity>
  <Lines>281</Lines>
  <Paragraphs>79</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39565</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 Sadeghi</dc:creator>
  <cp:lastModifiedBy>Sara Zafaresmaeili</cp:lastModifiedBy>
  <cp:revision>53</cp:revision>
  <cp:lastPrinted>2023-08-09T08:28:00Z</cp:lastPrinted>
  <dcterms:created xsi:type="dcterms:W3CDTF">2023-04-29T14:56:00Z</dcterms:created>
  <dcterms:modified xsi:type="dcterms:W3CDTF">2023-08-09T08:28:00Z</dcterms:modified>
</cp:coreProperties>
</file>