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14:paraId="7D45D9AD"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5EC82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1914F5FF" w14:textId="77777777" w:rsidTr="004D57FE">
        <w:trPr>
          <w:trHeight w:val="3173"/>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AE28E1B" w14:textId="58CC73BC" w:rsidR="00263B30" w:rsidRDefault="00263B30" w:rsidP="005842E1">
            <w:pPr>
              <w:widowControl w:val="0"/>
              <w:bidi w:val="0"/>
              <w:spacing w:line="360" w:lineRule="auto"/>
              <w:jc w:val="center"/>
              <w:rPr>
                <w:rFonts w:ascii="Arial" w:hAnsi="Arial" w:cs="Arial"/>
                <w:b/>
                <w:bCs/>
                <w:sz w:val="32"/>
                <w:szCs w:val="32"/>
              </w:rPr>
            </w:pPr>
            <w:r w:rsidRPr="00263B30">
              <w:rPr>
                <w:rFonts w:ascii="Arial" w:hAnsi="Arial" w:cs="Arial"/>
                <w:b/>
                <w:bCs/>
                <w:sz w:val="32"/>
                <w:szCs w:val="32"/>
              </w:rPr>
              <w:t>CALCULATION NOTE FOR EARTHING &amp; LIGHTNING SYSTEM OF WELL PADS</w:t>
            </w:r>
          </w:p>
          <w:p w14:paraId="3680D90D" w14:textId="77777777" w:rsidR="00263B30" w:rsidRDefault="00263B30" w:rsidP="00956369">
            <w:pPr>
              <w:widowControl w:val="0"/>
              <w:jc w:val="center"/>
              <w:rPr>
                <w:rFonts w:ascii="Arial" w:hAnsi="Arial" w:cs="Arial"/>
                <w:b/>
                <w:bCs/>
                <w:sz w:val="32"/>
                <w:szCs w:val="32"/>
              </w:rPr>
            </w:pPr>
          </w:p>
          <w:p w14:paraId="6ECF12E6" w14:textId="50727102" w:rsidR="00B43199" w:rsidRPr="00EA3057" w:rsidRDefault="00B43199"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21D92945"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14:paraId="542DF59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14:paraId="0233F71B"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1E9B7857"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4D64578E"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1D7FCB0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14:paraId="4A9CFA0D"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14:paraId="0331A024"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3336E6" w:rsidRPr="000E2E1E" w14:paraId="0A987665"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23110BA5" w14:textId="3FE4D989" w:rsidR="003336E6" w:rsidRPr="000E2E1E" w:rsidRDefault="003336E6" w:rsidP="003336E6">
            <w:pPr>
              <w:widowControl w:val="0"/>
              <w:bidi w:val="0"/>
              <w:spacing w:before="20" w:after="20"/>
              <w:jc w:val="center"/>
              <w:rPr>
                <w:rFonts w:ascii="Arial" w:hAnsi="Arial" w:cs="Arial"/>
                <w:szCs w:val="20"/>
              </w:rPr>
            </w:pPr>
            <w:r>
              <w:rPr>
                <w:rFonts w:ascii="Arial" w:hAnsi="Arial" w:cs="Arial"/>
                <w:szCs w:val="20"/>
              </w:rPr>
              <w:t>D03</w:t>
            </w:r>
          </w:p>
        </w:tc>
        <w:tc>
          <w:tcPr>
            <w:tcW w:w="1403" w:type="dxa"/>
            <w:tcBorders>
              <w:top w:val="single" w:sz="2" w:space="0" w:color="auto"/>
              <w:left w:val="single" w:sz="2" w:space="0" w:color="auto"/>
              <w:bottom w:val="single" w:sz="2" w:space="0" w:color="auto"/>
              <w:right w:val="single" w:sz="2" w:space="0" w:color="auto"/>
            </w:tcBorders>
            <w:vAlign w:val="center"/>
          </w:tcPr>
          <w:p w14:paraId="5FF87FAC" w14:textId="17F3D743" w:rsidR="003336E6" w:rsidRPr="000E2E1E" w:rsidRDefault="003336E6" w:rsidP="003336E6">
            <w:pPr>
              <w:widowControl w:val="0"/>
              <w:bidi w:val="0"/>
              <w:spacing w:before="20" w:after="20"/>
              <w:ind w:left="-64" w:right="-115"/>
              <w:jc w:val="center"/>
              <w:rPr>
                <w:rFonts w:ascii="Arial" w:hAnsi="Arial" w:cs="Arial"/>
                <w:szCs w:val="20"/>
              </w:rPr>
            </w:pPr>
            <w:r>
              <w:rPr>
                <w:rFonts w:ascii="Arial" w:hAnsi="Arial" w:cs="Arial"/>
                <w:szCs w:val="20"/>
              </w:rPr>
              <w:t>May</w:t>
            </w:r>
            <w:r w:rsidRPr="005658E7">
              <w:rPr>
                <w:rFonts w:ascii="Arial" w:hAnsi="Arial" w:cs="Arial"/>
                <w:szCs w:val="20"/>
              </w:rPr>
              <w:t>.202</w:t>
            </w:r>
            <w:r>
              <w:rPr>
                <w:rFonts w:ascii="Arial" w:hAnsi="Arial" w:cs="Arial"/>
                <w:szCs w:val="20"/>
              </w:rPr>
              <w:t>3</w:t>
            </w:r>
          </w:p>
        </w:tc>
        <w:tc>
          <w:tcPr>
            <w:tcW w:w="2165" w:type="dxa"/>
            <w:tcBorders>
              <w:top w:val="single" w:sz="2" w:space="0" w:color="auto"/>
              <w:left w:val="single" w:sz="2" w:space="0" w:color="auto"/>
              <w:bottom w:val="single" w:sz="2" w:space="0" w:color="auto"/>
              <w:right w:val="single" w:sz="2" w:space="0" w:color="auto"/>
            </w:tcBorders>
            <w:vAlign w:val="center"/>
          </w:tcPr>
          <w:p w14:paraId="5B46D54E" w14:textId="450DB079" w:rsidR="003336E6" w:rsidRPr="000E2E1E" w:rsidRDefault="003336E6" w:rsidP="003336E6">
            <w:pPr>
              <w:widowControl w:val="0"/>
              <w:bidi w:val="0"/>
              <w:spacing w:before="20" w:after="20"/>
              <w:ind w:left="-64" w:right="-115"/>
              <w:jc w:val="center"/>
              <w:rPr>
                <w:rFonts w:ascii="Arial" w:hAnsi="Arial" w:cs="Arial"/>
                <w:szCs w:val="20"/>
              </w:rPr>
            </w:pPr>
            <w:r>
              <w:rPr>
                <w:rFonts w:ascii="Arial" w:hAnsi="Arial" w:cs="Arial"/>
                <w:szCs w:val="20"/>
              </w:rPr>
              <w:t>AFD</w:t>
            </w:r>
          </w:p>
        </w:tc>
        <w:tc>
          <w:tcPr>
            <w:tcW w:w="1533" w:type="dxa"/>
            <w:tcBorders>
              <w:top w:val="single" w:sz="2" w:space="0" w:color="auto"/>
              <w:left w:val="single" w:sz="2" w:space="0" w:color="auto"/>
              <w:bottom w:val="single" w:sz="2" w:space="0" w:color="auto"/>
              <w:right w:val="single" w:sz="2" w:space="0" w:color="auto"/>
            </w:tcBorders>
            <w:vAlign w:val="center"/>
          </w:tcPr>
          <w:p w14:paraId="4771F9C9" w14:textId="719D0333" w:rsidR="003336E6" w:rsidRPr="00C66E37" w:rsidRDefault="003336E6" w:rsidP="003336E6">
            <w:pPr>
              <w:widowControl w:val="0"/>
              <w:bidi w:val="0"/>
              <w:spacing w:before="20" w:after="20"/>
              <w:ind w:left="-46"/>
              <w:jc w:val="center"/>
              <w:rPr>
                <w:rFonts w:ascii="Arial" w:hAnsi="Arial" w:cs="Arial"/>
                <w:szCs w:val="20"/>
              </w:rPr>
            </w:pPr>
            <w:r w:rsidRPr="005658E7">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14:paraId="7A8875CC" w14:textId="2F90A973" w:rsidR="003336E6" w:rsidRPr="000E2E1E" w:rsidRDefault="003336E6" w:rsidP="003336E6">
            <w:pPr>
              <w:widowControl w:val="0"/>
              <w:bidi w:val="0"/>
              <w:spacing w:before="20" w:after="20"/>
              <w:jc w:val="center"/>
              <w:rPr>
                <w:rFonts w:ascii="Arial" w:hAnsi="Arial" w:cs="Arial"/>
                <w:szCs w:val="20"/>
              </w:rPr>
            </w:pPr>
            <w:r w:rsidRPr="005658E7">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14:paraId="601C14E2" w14:textId="07B4C75C" w:rsidR="003336E6" w:rsidRPr="002918D6" w:rsidRDefault="0004672D" w:rsidP="003336E6">
            <w:pPr>
              <w:widowControl w:val="0"/>
              <w:bidi w:val="0"/>
              <w:spacing w:before="20" w:after="20"/>
              <w:jc w:val="center"/>
              <w:rPr>
                <w:rFonts w:ascii="Arial" w:hAnsi="Arial" w:cs="Arial"/>
                <w:szCs w:val="20"/>
              </w:rPr>
            </w:pPr>
            <w:r w:rsidRPr="0004672D">
              <w:rPr>
                <w:rFonts w:ascii="Arial" w:hAnsi="Arial" w:cs="Arial"/>
                <w:szCs w:val="20"/>
              </w:rPr>
              <w:t>A.M.Mohseni</w:t>
            </w:r>
          </w:p>
        </w:tc>
        <w:tc>
          <w:tcPr>
            <w:tcW w:w="1830" w:type="dxa"/>
            <w:tcBorders>
              <w:top w:val="single" w:sz="2" w:space="0" w:color="auto"/>
              <w:left w:val="single" w:sz="2" w:space="0" w:color="auto"/>
              <w:bottom w:val="single" w:sz="2" w:space="0" w:color="auto"/>
            </w:tcBorders>
            <w:vAlign w:val="center"/>
          </w:tcPr>
          <w:p w14:paraId="305A1305" w14:textId="77777777" w:rsidR="003336E6" w:rsidRPr="000E2E1E" w:rsidRDefault="003336E6" w:rsidP="003336E6">
            <w:pPr>
              <w:widowControl w:val="0"/>
              <w:bidi w:val="0"/>
              <w:spacing w:before="20" w:after="20"/>
              <w:ind w:left="180"/>
              <w:jc w:val="center"/>
              <w:rPr>
                <w:rFonts w:ascii="Arial" w:hAnsi="Arial" w:cs="Arial"/>
                <w:color w:val="000000"/>
                <w:szCs w:val="20"/>
              </w:rPr>
            </w:pPr>
          </w:p>
        </w:tc>
      </w:tr>
      <w:tr w:rsidR="00EE7ABB" w:rsidRPr="000E2E1E" w14:paraId="466E9AC9"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602B06C" w14:textId="70466387" w:rsidR="00EE7ABB" w:rsidRPr="005658E7" w:rsidRDefault="00EE7ABB" w:rsidP="00EE7ABB">
            <w:pPr>
              <w:widowControl w:val="0"/>
              <w:bidi w:val="0"/>
              <w:spacing w:before="20" w:after="20"/>
              <w:jc w:val="center"/>
              <w:rPr>
                <w:rFonts w:ascii="Arial" w:hAnsi="Arial" w:cs="Arial"/>
                <w:szCs w:val="20"/>
              </w:rPr>
            </w:pPr>
            <w:r w:rsidRPr="005658E7">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0036EDC3" w14:textId="112A7DB3" w:rsidR="00EE7ABB" w:rsidRPr="005658E7" w:rsidRDefault="005658E7" w:rsidP="005658E7">
            <w:pPr>
              <w:widowControl w:val="0"/>
              <w:bidi w:val="0"/>
              <w:spacing w:before="20" w:after="20"/>
              <w:ind w:left="-64" w:right="-115"/>
              <w:jc w:val="center"/>
              <w:rPr>
                <w:rFonts w:ascii="Arial" w:hAnsi="Arial" w:cs="Arial"/>
                <w:szCs w:val="20"/>
              </w:rPr>
            </w:pPr>
            <w:r w:rsidRPr="005658E7">
              <w:rPr>
                <w:rFonts w:ascii="Arial" w:hAnsi="Arial" w:cs="Arial"/>
                <w:szCs w:val="20"/>
              </w:rPr>
              <w:t>Dec</w:t>
            </w:r>
            <w:r w:rsidR="00EE7ABB" w:rsidRPr="005658E7">
              <w:rPr>
                <w:rFonts w:ascii="Arial" w:hAnsi="Arial" w:cs="Arial"/>
                <w:szCs w:val="20"/>
              </w:rPr>
              <w:t>.2022</w:t>
            </w:r>
          </w:p>
        </w:tc>
        <w:tc>
          <w:tcPr>
            <w:tcW w:w="2165" w:type="dxa"/>
            <w:tcBorders>
              <w:top w:val="single" w:sz="2" w:space="0" w:color="auto"/>
              <w:left w:val="single" w:sz="2" w:space="0" w:color="auto"/>
              <w:bottom w:val="single" w:sz="2" w:space="0" w:color="auto"/>
              <w:right w:val="single" w:sz="2" w:space="0" w:color="auto"/>
            </w:tcBorders>
            <w:vAlign w:val="center"/>
          </w:tcPr>
          <w:p w14:paraId="564C131A" w14:textId="19696FDA" w:rsidR="00EE7ABB" w:rsidRPr="005658E7" w:rsidRDefault="00EE7ABB" w:rsidP="00EE7ABB">
            <w:pPr>
              <w:widowControl w:val="0"/>
              <w:bidi w:val="0"/>
              <w:spacing w:before="20" w:after="20"/>
              <w:ind w:left="-64" w:right="-115"/>
              <w:jc w:val="center"/>
              <w:rPr>
                <w:rFonts w:ascii="Arial" w:hAnsi="Arial" w:cs="Arial"/>
                <w:szCs w:val="20"/>
              </w:rPr>
            </w:pPr>
            <w:r w:rsidRPr="005658E7">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3F85AE4E" w14:textId="7CF4C97F" w:rsidR="00EE7ABB" w:rsidRPr="005658E7" w:rsidRDefault="00EE7ABB" w:rsidP="00EE7ABB">
            <w:pPr>
              <w:widowControl w:val="0"/>
              <w:bidi w:val="0"/>
              <w:spacing w:before="20" w:after="20"/>
              <w:ind w:left="-46"/>
              <w:jc w:val="center"/>
              <w:rPr>
                <w:rFonts w:ascii="Arial" w:hAnsi="Arial" w:cs="Arial"/>
                <w:szCs w:val="20"/>
              </w:rPr>
            </w:pPr>
            <w:r w:rsidRPr="005658E7">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14:paraId="067CB0BE" w14:textId="55E30788" w:rsidR="00EE7ABB" w:rsidRPr="005658E7" w:rsidRDefault="00EE7ABB" w:rsidP="00EE7ABB">
            <w:pPr>
              <w:widowControl w:val="0"/>
              <w:bidi w:val="0"/>
              <w:spacing w:before="20" w:after="20"/>
              <w:jc w:val="center"/>
              <w:rPr>
                <w:rFonts w:ascii="Arial" w:hAnsi="Arial" w:cs="Arial"/>
                <w:szCs w:val="20"/>
              </w:rPr>
            </w:pPr>
            <w:r w:rsidRPr="005658E7">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14:paraId="78952AA8" w14:textId="01A4CE57" w:rsidR="00EE7ABB" w:rsidRPr="005658E7" w:rsidRDefault="00EE7ABB" w:rsidP="00EE7ABB">
            <w:pPr>
              <w:widowControl w:val="0"/>
              <w:bidi w:val="0"/>
              <w:spacing w:before="20" w:after="20"/>
              <w:jc w:val="center"/>
              <w:rPr>
                <w:rFonts w:ascii="Arial" w:hAnsi="Arial" w:cs="Arial"/>
                <w:szCs w:val="20"/>
              </w:rPr>
            </w:pPr>
            <w:r w:rsidRPr="005658E7">
              <w:rPr>
                <w:rFonts w:ascii="Arial" w:hAnsi="Arial" w:cs="Arial"/>
                <w:szCs w:val="20"/>
              </w:rPr>
              <w:t>M.Mehrshad</w:t>
            </w:r>
          </w:p>
        </w:tc>
        <w:tc>
          <w:tcPr>
            <w:tcW w:w="1830" w:type="dxa"/>
            <w:tcBorders>
              <w:top w:val="single" w:sz="2" w:space="0" w:color="auto"/>
              <w:left w:val="single" w:sz="2" w:space="0" w:color="auto"/>
              <w:bottom w:val="single" w:sz="2" w:space="0" w:color="auto"/>
            </w:tcBorders>
            <w:vAlign w:val="center"/>
          </w:tcPr>
          <w:p w14:paraId="0D9273BC" w14:textId="77777777" w:rsidR="00EE7ABB" w:rsidRPr="000E2E1E" w:rsidRDefault="00EE7ABB" w:rsidP="00EE7ABB">
            <w:pPr>
              <w:widowControl w:val="0"/>
              <w:bidi w:val="0"/>
              <w:spacing w:before="20" w:after="20"/>
              <w:ind w:left="180"/>
              <w:jc w:val="center"/>
              <w:rPr>
                <w:rFonts w:ascii="Arial" w:hAnsi="Arial" w:cs="Arial"/>
                <w:color w:val="000000"/>
                <w:szCs w:val="20"/>
              </w:rPr>
            </w:pPr>
          </w:p>
        </w:tc>
      </w:tr>
      <w:tr w:rsidR="00EE7ABB" w:rsidRPr="000E2E1E" w14:paraId="511F174B" w14:textId="77777777" w:rsidTr="003825E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1C34E04C" w14:textId="4B485629" w:rsidR="00EE7ABB" w:rsidRPr="00433830" w:rsidRDefault="00EE7ABB" w:rsidP="00EE7ABB">
            <w:pPr>
              <w:widowControl w:val="0"/>
              <w:bidi w:val="0"/>
              <w:spacing w:before="20" w:after="20"/>
              <w:jc w:val="center"/>
              <w:rPr>
                <w:rFonts w:ascii="Arial" w:hAnsi="Arial" w:cs="Arial"/>
                <w:szCs w:val="20"/>
              </w:rPr>
            </w:pPr>
            <w:r w:rsidRPr="00433830">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338D7DD4" w14:textId="78D2D892" w:rsidR="00EE7ABB" w:rsidRPr="00433830" w:rsidRDefault="00EE7ABB" w:rsidP="005658E7">
            <w:pPr>
              <w:widowControl w:val="0"/>
              <w:bidi w:val="0"/>
              <w:spacing w:before="20" w:after="20"/>
              <w:ind w:left="-64" w:right="-115"/>
              <w:jc w:val="center"/>
              <w:rPr>
                <w:rFonts w:ascii="Arial" w:hAnsi="Arial" w:cs="Arial"/>
                <w:szCs w:val="20"/>
              </w:rPr>
            </w:pPr>
            <w:r w:rsidRPr="00433830">
              <w:rPr>
                <w:rFonts w:ascii="Arial" w:hAnsi="Arial" w:cs="Arial"/>
                <w:szCs w:val="20"/>
              </w:rPr>
              <w:t>Oct.2022</w:t>
            </w:r>
          </w:p>
        </w:tc>
        <w:tc>
          <w:tcPr>
            <w:tcW w:w="2165" w:type="dxa"/>
            <w:tcBorders>
              <w:top w:val="single" w:sz="2" w:space="0" w:color="auto"/>
              <w:left w:val="single" w:sz="2" w:space="0" w:color="auto"/>
              <w:bottom w:val="single" w:sz="4" w:space="0" w:color="auto"/>
              <w:right w:val="single" w:sz="2" w:space="0" w:color="auto"/>
            </w:tcBorders>
            <w:vAlign w:val="center"/>
          </w:tcPr>
          <w:p w14:paraId="56210D06" w14:textId="08109396" w:rsidR="00EE7ABB" w:rsidRPr="00433830" w:rsidRDefault="00EE7ABB" w:rsidP="00EE7ABB">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4CFD854E" w14:textId="5B982BAC" w:rsidR="00EE7ABB" w:rsidRPr="00433830" w:rsidRDefault="00EE7ABB" w:rsidP="00EE7ABB">
            <w:pPr>
              <w:widowControl w:val="0"/>
              <w:bidi w:val="0"/>
              <w:spacing w:before="20" w:after="20"/>
              <w:ind w:left="-46"/>
              <w:jc w:val="center"/>
              <w:rPr>
                <w:rFonts w:ascii="Arial" w:hAnsi="Arial" w:cs="Arial"/>
                <w:szCs w:val="20"/>
              </w:rPr>
            </w:pPr>
            <w:r w:rsidRPr="00433830">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34EFF148" w14:textId="77D03B93" w:rsidR="00EE7ABB" w:rsidRPr="00433830" w:rsidRDefault="00EE7ABB" w:rsidP="00EE7ABB">
            <w:pPr>
              <w:widowControl w:val="0"/>
              <w:bidi w:val="0"/>
              <w:spacing w:before="20" w:after="20"/>
              <w:jc w:val="center"/>
              <w:rPr>
                <w:rFonts w:ascii="Arial" w:hAnsi="Arial" w:cs="Arial"/>
                <w:szCs w:val="20"/>
              </w:rPr>
            </w:pPr>
            <w:r w:rsidRPr="00433830">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14:paraId="740818DE" w14:textId="0A8A6B4B" w:rsidR="00EE7ABB" w:rsidRPr="00433830" w:rsidRDefault="00EE7ABB" w:rsidP="00EE7ABB">
            <w:pPr>
              <w:widowControl w:val="0"/>
              <w:bidi w:val="0"/>
              <w:spacing w:before="20" w:after="20"/>
              <w:jc w:val="center"/>
              <w:rPr>
                <w:rFonts w:ascii="Arial" w:hAnsi="Arial" w:cs="Arial"/>
                <w:szCs w:val="20"/>
              </w:rPr>
            </w:pPr>
            <w:r w:rsidRPr="00433830">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75AEE1F3" w14:textId="77777777" w:rsidR="00EE7ABB" w:rsidRPr="00C9109A" w:rsidRDefault="00EE7ABB" w:rsidP="00EE7ABB">
            <w:pPr>
              <w:widowControl w:val="0"/>
              <w:bidi w:val="0"/>
              <w:spacing w:before="20" w:after="20"/>
              <w:jc w:val="center"/>
              <w:rPr>
                <w:rFonts w:ascii="Arial" w:hAnsi="Arial" w:cs="Arial"/>
                <w:szCs w:val="20"/>
              </w:rPr>
            </w:pPr>
          </w:p>
        </w:tc>
      </w:tr>
      <w:tr w:rsidR="00EE7ABB" w:rsidRPr="000E2E1E" w14:paraId="17632960" w14:textId="77777777" w:rsidTr="003825E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30CD875E" w14:textId="77777777" w:rsidR="00EE7ABB" w:rsidRPr="000E2E1E" w:rsidRDefault="00EE7ABB" w:rsidP="00EE7ABB">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57CEE2EF" w14:textId="7DB14B2D" w:rsidR="00EE7ABB" w:rsidRPr="000E2E1E" w:rsidRDefault="00EE7ABB" w:rsidP="00EE7ABB">
            <w:pPr>
              <w:widowControl w:val="0"/>
              <w:bidi w:val="0"/>
              <w:spacing w:before="20" w:after="20"/>
              <w:ind w:left="-64" w:right="-115"/>
              <w:jc w:val="center"/>
              <w:rPr>
                <w:rFonts w:ascii="Arial" w:hAnsi="Arial" w:cs="Arial"/>
                <w:szCs w:val="20"/>
              </w:rPr>
            </w:pPr>
            <w:r>
              <w:rPr>
                <w:rFonts w:ascii="Arial" w:hAnsi="Arial" w:cs="Arial"/>
                <w:szCs w:val="20"/>
              </w:rPr>
              <w:t>Apr.2022</w:t>
            </w:r>
          </w:p>
        </w:tc>
        <w:tc>
          <w:tcPr>
            <w:tcW w:w="2165" w:type="dxa"/>
            <w:tcBorders>
              <w:top w:val="single" w:sz="2" w:space="0" w:color="auto"/>
              <w:left w:val="single" w:sz="2" w:space="0" w:color="auto"/>
              <w:bottom w:val="single" w:sz="4" w:space="0" w:color="auto"/>
              <w:right w:val="single" w:sz="2" w:space="0" w:color="auto"/>
            </w:tcBorders>
            <w:vAlign w:val="center"/>
          </w:tcPr>
          <w:p w14:paraId="36E4D719" w14:textId="77777777" w:rsidR="00EE7ABB" w:rsidRPr="000E2E1E" w:rsidRDefault="00EE7ABB" w:rsidP="00EE7ABB">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041C9F9F" w14:textId="77777777" w:rsidR="00EE7ABB" w:rsidRPr="00C66E37" w:rsidRDefault="00EE7ABB" w:rsidP="00EE7ABB">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59243974" w14:textId="77777777" w:rsidR="00EE7ABB" w:rsidRPr="000E2E1E" w:rsidRDefault="00EE7ABB" w:rsidP="00EE7ABB">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14:paraId="5DBCF4CD" w14:textId="77777777" w:rsidR="00EE7ABB" w:rsidRPr="002918D6" w:rsidRDefault="00EE7ABB" w:rsidP="00EE7ABB">
            <w:pPr>
              <w:widowControl w:val="0"/>
              <w:bidi w:val="0"/>
              <w:spacing w:before="20" w:after="20"/>
              <w:jc w:val="center"/>
              <w:rPr>
                <w:rFonts w:ascii="Arial" w:hAnsi="Arial" w:cs="Arial"/>
                <w:szCs w:val="20"/>
              </w:rPr>
            </w:pPr>
            <w:r w:rsidRPr="001138FA">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35083843" w14:textId="77777777" w:rsidR="00EE7ABB" w:rsidRPr="000E2E1E" w:rsidRDefault="00EE7ABB" w:rsidP="00EE7ABB">
            <w:pPr>
              <w:widowControl w:val="0"/>
              <w:bidi w:val="0"/>
              <w:spacing w:before="20" w:after="20"/>
              <w:ind w:left="180"/>
              <w:jc w:val="center"/>
              <w:rPr>
                <w:rFonts w:ascii="Arial" w:hAnsi="Arial" w:cs="Arial"/>
                <w:color w:val="000000"/>
                <w:szCs w:val="20"/>
              </w:rPr>
            </w:pPr>
          </w:p>
        </w:tc>
      </w:tr>
      <w:tr w:rsidR="00EE7ABB" w:rsidRPr="000E2E1E" w14:paraId="7928DDD6"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523702D8" w14:textId="77777777" w:rsidR="00EE7ABB" w:rsidRPr="00CD3973" w:rsidRDefault="00EE7ABB" w:rsidP="00EE7AB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14:paraId="2374F070" w14:textId="77777777" w:rsidR="00EE7ABB" w:rsidRPr="00CD3973" w:rsidRDefault="00EE7ABB" w:rsidP="00EE7ABB">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5838B59A" w14:textId="77777777" w:rsidR="00EE7ABB" w:rsidRPr="00CD3973" w:rsidRDefault="00EE7ABB" w:rsidP="00EE7ABB">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129BC8A3" w14:textId="77777777" w:rsidR="00EE7ABB" w:rsidRPr="00CD3973" w:rsidRDefault="00EE7ABB" w:rsidP="00EE7ABB">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7D6CDA12" w14:textId="77777777" w:rsidR="00EE7ABB" w:rsidRPr="00CD3973" w:rsidRDefault="00EE7ABB" w:rsidP="00EE7AB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14:paraId="53F6E1F8" w14:textId="77777777" w:rsidR="00EE7ABB" w:rsidRPr="00CD3973" w:rsidRDefault="00EE7ABB" w:rsidP="00EE7ABB">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14:paraId="4147C3A1" w14:textId="16E1F1D9" w:rsidR="00EE7ABB" w:rsidRPr="00CD3973" w:rsidRDefault="005842E1" w:rsidP="00EE7AB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w:t>
            </w:r>
            <w:r w:rsidR="00EE7ABB" w:rsidRPr="00CD3973">
              <w:rPr>
                <w:rFonts w:ascii="Arial" w:hAnsi="Arial" w:cs="Arial"/>
                <w:b/>
                <w:bCs/>
                <w:color w:val="000000"/>
                <w:sz w:val="17"/>
                <w:szCs w:val="17"/>
              </w:rPr>
              <w:t>Approval</w:t>
            </w:r>
          </w:p>
        </w:tc>
      </w:tr>
      <w:tr w:rsidR="00EE7ABB" w:rsidRPr="00FB14E1" w14:paraId="368A23F9"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14:paraId="2FD35F97" w14:textId="7E068049" w:rsidR="00EE7ABB" w:rsidRPr="00FB14E1" w:rsidRDefault="00EE7ABB" w:rsidP="00EE7ABB">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39" w:type="dxa"/>
            <w:gridSpan w:val="5"/>
            <w:tcBorders>
              <w:top w:val="single" w:sz="4" w:space="0" w:color="auto"/>
              <w:left w:val="single" w:sz="4" w:space="0" w:color="auto"/>
              <w:bottom w:val="single" w:sz="4" w:space="0" w:color="auto"/>
            </w:tcBorders>
            <w:vAlign w:val="center"/>
          </w:tcPr>
          <w:p w14:paraId="5B06FFA4" w14:textId="5203B516" w:rsidR="00EE7ABB" w:rsidRPr="0045129D" w:rsidRDefault="005842E1" w:rsidP="00EE7ABB">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EE7ABB" w:rsidRPr="0045129D">
              <w:rPr>
                <w:rFonts w:asciiTheme="minorBidi" w:hAnsiTheme="minorBidi" w:cstheme="minorBidi"/>
                <w:b/>
                <w:bCs/>
                <w:color w:val="000000"/>
                <w:sz w:val="17"/>
                <w:szCs w:val="17"/>
              </w:rPr>
              <w:t>Doc. Number:</w:t>
            </w:r>
            <w:r w:rsidR="00EE7ABB">
              <w:rPr>
                <w:rFonts w:asciiTheme="minorBidi" w:hAnsiTheme="minorBidi" w:cstheme="minorBidi"/>
                <w:b/>
                <w:bCs/>
                <w:color w:val="000000"/>
                <w:sz w:val="17"/>
                <w:szCs w:val="17"/>
              </w:rPr>
              <w:t xml:space="preserve"> </w:t>
            </w:r>
            <w:r w:rsidR="00EE7ABB" w:rsidRPr="00263B30">
              <w:rPr>
                <w:rFonts w:asciiTheme="minorBidi" w:hAnsiTheme="minorBidi" w:cstheme="minorBidi"/>
                <w:b/>
                <w:bCs/>
                <w:color w:val="000000"/>
                <w:sz w:val="17"/>
                <w:szCs w:val="17"/>
              </w:rPr>
              <w:t>F0Z-707383</w:t>
            </w:r>
          </w:p>
        </w:tc>
      </w:tr>
      <w:tr w:rsidR="00EE7ABB" w:rsidRPr="00FB14E1" w14:paraId="12883931" w14:textId="77777777" w:rsidTr="00177B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176"/>
          <w:jc w:val="center"/>
        </w:trPr>
        <w:tc>
          <w:tcPr>
            <w:tcW w:w="985" w:type="dxa"/>
            <w:tcBorders>
              <w:top w:val="single" w:sz="4" w:space="0" w:color="auto"/>
              <w:bottom w:val="single" w:sz="4" w:space="0" w:color="auto"/>
              <w:right w:val="nil"/>
            </w:tcBorders>
          </w:tcPr>
          <w:p w14:paraId="6C92E8C9" w14:textId="77777777" w:rsidR="00EE7ABB" w:rsidRPr="00FB14E1" w:rsidRDefault="00EE7ABB" w:rsidP="00EE7AB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4" w:space="0" w:color="auto"/>
            </w:tcBorders>
          </w:tcPr>
          <w:p w14:paraId="5AF96559" w14:textId="77777777" w:rsidR="00EE7ABB" w:rsidRDefault="00EE7ABB" w:rsidP="00EE7ABB">
            <w:pPr>
              <w:widowControl w:val="0"/>
              <w:bidi w:val="0"/>
              <w:spacing w:before="60" w:after="60"/>
              <w:ind w:hanging="57"/>
              <w:rPr>
                <w:rFonts w:asciiTheme="minorBidi" w:hAnsiTheme="minorBidi" w:cstheme="minorBidi"/>
                <w:b/>
                <w:bCs/>
                <w:color w:val="000000"/>
                <w:sz w:val="14"/>
                <w:szCs w:val="14"/>
              </w:rPr>
            </w:pPr>
          </w:p>
          <w:p w14:paraId="2CB1EAC3"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4088161A"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FC4C66D"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7AFD1B69"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B1186DA"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4A6F2ED7"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2664B92F"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36D99">
              <w:rPr>
                <w:rFonts w:asciiTheme="minorBidi" w:hAnsiTheme="minorBidi" w:cstheme="minorBidi"/>
                <w:b/>
                <w:bCs/>
                <w:color w:val="000000"/>
                <w:sz w:val="14"/>
                <w:szCs w:val="14"/>
              </w:rPr>
              <w:t xml:space="preserve">AFQ: Approved For Quotation </w:t>
            </w:r>
          </w:p>
          <w:p w14:paraId="01211A11"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6DF1B76B" w14:textId="77777777" w:rsidR="00EE7ABB" w:rsidRPr="00C10E61" w:rsidRDefault="00EE7ABB" w:rsidP="00EE7ABB">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6D167B61" w14:textId="77777777" w:rsidR="00EE7ABB" w:rsidRPr="003B1A41" w:rsidRDefault="00EE7ABB" w:rsidP="00EE7ABB">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r w:rsidR="00EE7ABB" w:rsidRPr="00FB14E1" w14:paraId="132BC651" w14:textId="77777777" w:rsidTr="00177B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6"/>
          <w:jc w:val="center"/>
        </w:trPr>
        <w:tc>
          <w:tcPr>
            <w:tcW w:w="985" w:type="dxa"/>
            <w:tcBorders>
              <w:top w:val="single" w:sz="4" w:space="0" w:color="auto"/>
              <w:right w:val="nil"/>
            </w:tcBorders>
          </w:tcPr>
          <w:p w14:paraId="13531D04" w14:textId="77777777" w:rsidR="00EE7ABB" w:rsidRDefault="00EE7ABB" w:rsidP="00EE7ABB">
            <w:pPr>
              <w:widowControl w:val="0"/>
              <w:bidi w:val="0"/>
              <w:ind w:left="180" w:hanging="180"/>
              <w:rPr>
                <w:rFonts w:ascii="Arial" w:hAnsi="Arial" w:cs="Arial"/>
                <w:b/>
                <w:bCs/>
                <w:color w:val="000000"/>
                <w:sz w:val="18"/>
                <w:szCs w:val="18"/>
              </w:rPr>
            </w:pPr>
          </w:p>
        </w:tc>
        <w:tc>
          <w:tcPr>
            <w:tcW w:w="9742" w:type="dxa"/>
            <w:gridSpan w:val="6"/>
            <w:tcBorders>
              <w:top w:val="single" w:sz="4" w:space="0" w:color="auto"/>
              <w:left w:val="nil"/>
              <w:bottom w:val="single" w:sz="12" w:space="0" w:color="auto"/>
            </w:tcBorders>
          </w:tcPr>
          <w:p w14:paraId="768CD09B" w14:textId="77777777" w:rsidR="00EE7ABB" w:rsidRDefault="00EE7ABB" w:rsidP="00EE7ABB">
            <w:pPr>
              <w:widowControl w:val="0"/>
              <w:bidi w:val="0"/>
              <w:spacing w:before="60" w:after="60"/>
              <w:ind w:hanging="57"/>
              <w:rPr>
                <w:rFonts w:asciiTheme="minorBidi" w:hAnsiTheme="minorBidi" w:cstheme="minorBidi"/>
                <w:b/>
                <w:bCs/>
                <w:color w:val="000000"/>
                <w:sz w:val="14"/>
                <w:szCs w:val="14"/>
              </w:rPr>
            </w:pPr>
          </w:p>
        </w:tc>
      </w:tr>
    </w:tbl>
    <w:p w14:paraId="0F06D782" w14:textId="77777777" w:rsidR="008F7539" w:rsidRDefault="008F7539" w:rsidP="00956369">
      <w:pPr>
        <w:widowControl w:val="0"/>
        <w:spacing w:line="360" w:lineRule="auto"/>
        <w:ind w:left="720" w:right="540"/>
        <w:jc w:val="center"/>
        <w:rPr>
          <w:rFonts w:ascii="Arial" w:hAnsi="Arial" w:cs="Arial"/>
          <w:sz w:val="4"/>
          <w:szCs w:val="4"/>
          <w:lang w:bidi="fa-IR"/>
        </w:rPr>
      </w:pPr>
    </w:p>
    <w:p w14:paraId="7F5329B9"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p w14:paraId="794894A0" w14:textId="77777777" w:rsidR="00177B49" w:rsidRDefault="00177B49" w:rsidP="00956369">
      <w:pPr>
        <w:widowControl w:val="0"/>
        <w:spacing w:before="120" w:after="120"/>
        <w:jc w:val="center"/>
        <w:rPr>
          <w:rFonts w:ascii="Arial" w:hAnsi="Arial" w:cs="Arial"/>
          <w:b/>
          <w:szCs w:val="20"/>
          <w:rtl/>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10B3EF42" w14:textId="77777777" w:rsidTr="004136B0">
        <w:trPr>
          <w:trHeight w:hRule="exact" w:val="288"/>
          <w:jc w:val="center"/>
        </w:trPr>
        <w:tc>
          <w:tcPr>
            <w:tcW w:w="951" w:type="dxa"/>
            <w:vAlign w:val="center"/>
          </w:tcPr>
          <w:p w14:paraId="347493D8" w14:textId="77777777" w:rsidR="00737F90" w:rsidRPr="0090540C" w:rsidRDefault="00737F90" w:rsidP="004136B0">
            <w:pPr>
              <w:widowControl w:val="0"/>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758A633" w14:textId="77777777" w:rsidR="00737F90" w:rsidRPr="0090540C" w:rsidRDefault="00737F90" w:rsidP="00B314A3">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1EECDF7A" w14:textId="77777777" w:rsidR="00737F90" w:rsidRDefault="00737F90" w:rsidP="00B314A3">
            <w:pPr>
              <w:widowControl w:val="0"/>
              <w:jc w:val="center"/>
            </w:pPr>
            <w:r>
              <w:rPr>
                <w:rFonts w:ascii="Arial" w:hAnsi="Arial" w:cs="Arial"/>
                <w:b/>
                <w:sz w:val="16"/>
                <w:szCs w:val="16"/>
              </w:rPr>
              <w:t>D01</w:t>
            </w:r>
          </w:p>
        </w:tc>
        <w:tc>
          <w:tcPr>
            <w:tcW w:w="678" w:type="dxa"/>
            <w:vAlign w:val="center"/>
          </w:tcPr>
          <w:p w14:paraId="004602FF" w14:textId="77777777" w:rsidR="00737F90" w:rsidRDefault="00737F90" w:rsidP="00B314A3">
            <w:pPr>
              <w:widowControl w:val="0"/>
              <w:jc w:val="center"/>
            </w:pPr>
            <w:r>
              <w:rPr>
                <w:rFonts w:ascii="Arial" w:hAnsi="Arial" w:cs="Arial"/>
                <w:b/>
                <w:sz w:val="16"/>
                <w:szCs w:val="16"/>
              </w:rPr>
              <w:t>D02</w:t>
            </w:r>
          </w:p>
        </w:tc>
        <w:tc>
          <w:tcPr>
            <w:tcW w:w="636" w:type="dxa"/>
            <w:vAlign w:val="center"/>
          </w:tcPr>
          <w:p w14:paraId="18EDA28B" w14:textId="77777777" w:rsidR="00737F90" w:rsidRDefault="00737F90" w:rsidP="00B314A3">
            <w:pPr>
              <w:widowControl w:val="0"/>
              <w:jc w:val="center"/>
            </w:pPr>
            <w:r>
              <w:rPr>
                <w:rFonts w:ascii="Arial" w:hAnsi="Arial" w:cs="Arial"/>
                <w:b/>
                <w:sz w:val="16"/>
                <w:szCs w:val="16"/>
              </w:rPr>
              <w:t>D03</w:t>
            </w:r>
          </w:p>
        </w:tc>
        <w:tc>
          <w:tcPr>
            <w:tcW w:w="636" w:type="dxa"/>
            <w:vAlign w:val="center"/>
          </w:tcPr>
          <w:p w14:paraId="6F8160EC" w14:textId="77777777" w:rsidR="00737F90" w:rsidRDefault="00737F90" w:rsidP="00B314A3">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51702F4E" w14:textId="77777777" w:rsidR="00737F90" w:rsidRPr="005F03BB" w:rsidRDefault="00737F90" w:rsidP="00B314A3">
            <w:pPr>
              <w:widowControl w:val="0"/>
              <w:spacing w:line="160" w:lineRule="exact"/>
              <w:jc w:val="center"/>
              <w:rPr>
                <w:rFonts w:cs="Arial"/>
                <w:b/>
                <w:sz w:val="16"/>
                <w:szCs w:val="16"/>
                <w:lang w:bidi="fa-IR"/>
              </w:rPr>
            </w:pPr>
          </w:p>
        </w:tc>
        <w:tc>
          <w:tcPr>
            <w:tcW w:w="915" w:type="dxa"/>
            <w:shd w:val="clear" w:color="auto" w:fill="auto"/>
            <w:vAlign w:val="center"/>
          </w:tcPr>
          <w:p w14:paraId="57D3B334" w14:textId="77777777" w:rsidR="00737F90" w:rsidRPr="0090540C" w:rsidRDefault="00737F90" w:rsidP="004136B0">
            <w:pPr>
              <w:widowControl w:val="0"/>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6F8EB2FF" w14:textId="77777777" w:rsidR="00737F90" w:rsidRPr="0090540C" w:rsidRDefault="00737F90" w:rsidP="00B314A3">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5075CA0F" w14:textId="77777777" w:rsidR="00737F90" w:rsidRDefault="00737F90" w:rsidP="00B314A3">
            <w:pPr>
              <w:widowControl w:val="0"/>
              <w:jc w:val="center"/>
            </w:pPr>
            <w:r>
              <w:rPr>
                <w:rFonts w:ascii="Arial" w:hAnsi="Arial" w:cs="Arial"/>
                <w:b/>
                <w:sz w:val="16"/>
                <w:szCs w:val="16"/>
              </w:rPr>
              <w:t>D01</w:t>
            </w:r>
          </w:p>
        </w:tc>
        <w:tc>
          <w:tcPr>
            <w:tcW w:w="562" w:type="dxa"/>
            <w:shd w:val="clear" w:color="auto" w:fill="auto"/>
            <w:vAlign w:val="center"/>
          </w:tcPr>
          <w:p w14:paraId="51D5912B" w14:textId="77777777" w:rsidR="00737F90" w:rsidRDefault="00737F90" w:rsidP="00B314A3">
            <w:pPr>
              <w:widowControl w:val="0"/>
              <w:jc w:val="center"/>
            </w:pPr>
            <w:r>
              <w:rPr>
                <w:rFonts w:ascii="Arial" w:hAnsi="Arial" w:cs="Arial"/>
                <w:b/>
                <w:sz w:val="16"/>
                <w:szCs w:val="16"/>
              </w:rPr>
              <w:t>D02</w:t>
            </w:r>
          </w:p>
        </w:tc>
        <w:tc>
          <w:tcPr>
            <w:tcW w:w="648" w:type="dxa"/>
            <w:shd w:val="clear" w:color="auto" w:fill="auto"/>
            <w:vAlign w:val="center"/>
          </w:tcPr>
          <w:p w14:paraId="092EF1CC" w14:textId="77777777" w:rsidR="00737F90" w:rsidRDefault="00737F90" w:rsidP="00B314A3">
            <w:pPr>
              <w:widowControl w:val="0"/>
              <w:jc w:val="center"/>
            </w:pPr>
            <w:r>
              <w:rPr>
                <w:rFonts w:ascii="Arial" w:hAnsi="Arial" w:cs="Arial"/>
                <w:b/>
                <w:sz w:val="16"/>
                <w:szCs w:val="16"/>
              </w:rPr>
              <w:t>D03</w:t>
            </w:r>
          </w:p>
        </w:tc>
        <w:tc>
          <w:tcPr>
            <w:tcW w:w="649" w:type="dxa"/>
            <w:shd w:val="clear" w:color="auto" w:fill="auto"/>
            <w:vAlign w:val="center"/>
          </w:tcPr>
          <w:p w14:paraId="68FEC40C" w14:textId="77777777" w:rsidR="00737F90" w:rsidRDefault="00737F90" w:rsidP="00B314A3">
            <w:pPr>
              <w:widowControl w:val="0"/>
              <w:jc w:val="center"/>
            </w:pPr>
            <w:r>
              <w:rPr>
                <w:rFonts w:ascii="Arial" w:hAnsi="Arial" w:cs="Arial"/>
                <w:b/>
                <w:sz w:val="16"/>
                <w:szCs w:val="16"/>
              </w:rPr>
              <w:t>D04</w:t>
            </w:r>
          </w:p>
        </w:tc>
      </w:tr>
      <w:tr w:rsidR="00C36D99" w:rsidRPr="005F03BB" w14:paraId="45ADF1C7" w14:textId="77777777" w:rsidTr="004136B0">
        <w:trPr>
          <w:trHeight w:hRule="exact" w:val="216"/>
          <w:jc w:val="center"/>
        </w:trPr>
        <w:tc>
          <w:tcPr>
            <w:tcW w:w="951" w:type="dxa"/>
            <w:vAlign w:val="center"/>
          </w:tcPr>
          <w:p w14:paraId="61EE63DB" w14:textId="77777777" w:rsidR="00C36D99" w:rsidRPr="00A54E86" w:rsidRDefault="00C36D99" w:rsidP="00C36D9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179C132" w14:textId="77777777" w:rsidR="00C36D99" w:rsidRPr="00290A48"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F55F94" w14:textId="70496919" w:rsidR="00C36D99" w:rsidRPr="00B909F2"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E605E07" w14:textId="2A57E016" w:rsidR="00C36D99" w:rsidRPr="0090540C" w:rsidRDefault="00C36D99" w:rsidP="00C36D99">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203DAEE" w14:textId="731A5600" w:rsidR="00C36D99" w:rsidRPr="0090540C" w:rsidRDefault="00C36D99" w:rsidP="00C36D99">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8F2B2A2" w14:textId="77777777" w:rsidR="00C36D99" w:rsidRPr="0090540C" w:rsidRDefault="00C36D99" w:rsidP="00C36D9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BB9FFB" w14:textId="77777777" w:rsidR="00C36D99" w:rsidRPr="005F03BB" w:rsidRDefault="00C36D99" w:rsidP="00C36D99">
            <w:pPr>
              <w:widowControl w:val="0"/>
              <w:spacing w:line="192" w:lineRule="auto"/>
              <w:jc w:val="center"/>
              <w:rPr>
                <w:rFonts w:cs="Arial"/>
                <w:b/>
                <w:sz w:val="16"/>
                <w:szCs w:val="16"/>
              </w:rPr>
            </w:pPr>
          </w:p>
        </w:tc>
        <w:tc>
          <w:tcPr>
            <w:tcW w:w="915" w:type="dxa"/>
            <w:shd w:val="clear" w:color="auto" w:fill="auto"/>
            <w:vAlign w:val="center"/>
          </w:tcPr>
          <w:p w14:paraId="75F543AF" w14:textId="77777777" w:rsidR="00C36D99" w:rsidRPr="00A54E86" w:rsidRDefault="00C36D99" w:rsidP="00C36D99">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14:paraId="5D32992B" w14:textId="77777777" w:rsidR="00C36D99" w:rsidRPr="0090540C" w:rsidRDefault="00C36D99" w:rsidP="00C36D99">
            <w:pPr>
              <w:widowControl w:val="0"/>
              <w:spacing w:line="192" w:lineRule="auto"/>
              <w:jc w:val="center"/>
              <w:rPr>
                <w:rFonts w:ascii="Arial" w:hAnsi="Arial" w:cs="Arial"/>
                <w:b/>
                <w:sz w:val="16"/>
                <w:szCs w:val="16"/>
              </w:rPr>
            </w:pPr>
          </w:p>
        </w:tc>
        <w:tc>
          <w:tcPr>
            <w:tcW w:w="630" w:type="dxa"/>
            <w:shd w:val="clear" w:color="auto" w:fill="auto"/>
            <w:vAlign w:val="center"/>
          </w:tcPr>
          <w:p w14:paraId="792AE58D" w14:textId="77777777" w:rsidR="00C36D99" w:rsidRPr="0090540C" w:rsidRDefault="00C36D99" w:rsidP="00C36D99">
            <w:pPr>
              <w:widowControl w:val="0"/>
              <w:spacing w:line="192" w:lineRule="auto"/>
              <w:jc w:val="center"/>
              <w:rPr>
                <w:rFonts w:ascii="Arial" w:hAnsi="Arial" w:cs="Arial"/>
                <w:b/>
                <w:sz w:val="16"/>
                <w:szCs w:val="16"/>
              </w:rPr>
            </w:pPr>
          </w:p>
        </w:tc>
        <w:tc>
          <w:tcPr>
            <w:tcW w:w="562" w:type="dxa"/>
            <w:shd w:val="clear" w:color="auto" w:fill="auto"/>
            <w:vAlign w:val="center"/>
          </w:tcPr>
          <w:p w14:paraId="7DB557BE" w14:textId="77777777" w:rsidR="00C36D99" w:rsidRPr="0090540C" w:rsidRDefault="00C36D99" w:rsidP="00C36D99">
            <w:pPr>
              <w:widowControl w:val="0"/>
              <w:spacing w:line="192" w:lineRule="auto"/>
              <w:jc w:val="center"/>
              <w:rPr>
                <w:rFonts w:ascii="Arial" w:hAnsi="Arial" w:cs="Arial"/>
                <w:b/>
                <w:sz w:val="16"/>
                <w:szCs w:val="16"/>
              </w:rPr>
            </w:pPr>
          </w:p>
        </w:tc>
        <w:tc>
          <w:tcPr>
            <w:tcW w:w="648" w:type="dxa"/>
            <w:shd w:val="clear" w:color="auto" w:fill="auto"/>
            <w:vAlign w:val="center"/>
          </w:tcPr>
          <w:p w14:paraId="30F4083D" w14:textId="77777777" w:rsidR="00C36D99" w:rsidRPr="0090540C" w:rsidRDefault="00C36D99" w:rsidP="00C36D99">
            <w:pPr>
              <w:widowControl w:val="0"/>
              <w:spacing w:line="192" w:lineRule="auto"/>
              <w:jc w:val="center"/>
              <w:rPr>
                <w:rFonts w:ascii="Arial" w:hAnsi="Arial" w:cs="Arial"/>
                <w:b/>
                <w:sz w:val="16"/>
                <w:szCs w:val="16"/>
              </w:rPr>
            </w:pPr>
          </w:p>
        </w:tc>
        <w:tc>
          <w:tcPr>
            <w:tcW w:w="649" w:type="dxa"/>
            <w:shd w:val="clear" w:color="auto" w:fill="auto"/>
            <w:vAlign w:val="center"/>
          </w:tcPr>
          <w:p w14:paraId="1CECDB83" w14:textId="77777777" w:rsidR="00C36D99" w:rsidRPr="0090540C" w:rsidRDefault="00C36D99" w:rsidP="00C36D99">
            <w:pPr>
              <w:widowControl w:val="0"/>
              <w:spacing w:line="192" w:lineRule="auto"/>
              <w:jc w:val="center"/>
              <w:rPr>
                <w:rFonts w:ascii="Arial" w:hAnsi="Arial" w:cs="Arial"/>
                <w:b/>
                <w:sz w:val="16"/>
                <w:szCs w:val="16"/>
              </w:rPr>
            </w:pPr>
          </w:p>
        </w:tc>
      </w:tr>
      <w:tr w:rsidR="00C36D99" w:rsidRPr="005F03BB" w14:paraId="5BC16BF1" w14:textId="77777777" w:rsidTr="004136B0">
        <w:trPr>
          <w:trHeight w:hRule="exact" w:val="216"/>
          <w:jc w:val="center"/>
        </w:trPr>
        <w:tc>
          <w:tcPr>
            <w:tcW w:w="951" w:type="dxa"/>
            <w:vAlign w:val="center"/>
          </w:tcPr>
          <w:p w14:paraId="3D213A2E" w14:textId="77777777" w:rsidR="00C36D99" w:rsidRPr="00A54E86" w:rsidRDefault="00C36D99" w:rsidP="00C36D9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3EC1DD37" w14:textId="77777777" w:rsidR="00C36D99" w:rsidRPr="00290A48"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E504D0A" w14:textId="4B51C7E3" w:rsidR="00C36D99" w:rsidRPr="00290A48"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9A84C1A" w14:textId="083C6CF5" w:rsidR="00C36D99" w:rsidRPr="00290A48"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87C68A0" w14:textId="54622D0B" w:rsidR="00C36D99" w:rsidRPr="00290A48" w:rsidRDefault="00C36D99" w:rsidP="00C36D99">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7C67A2C" w14:textId="77777777" w:rsidR="00C36D99" w:rsidRPr="00290A48" w:rsidRDefault="00C36D99" w:rsidP="00C36D9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449BEBB" w14:textId="77777777" w:rsidR="00C36D99" w:rsidRPr="005F03BB" w:rsidRDefault="00C36D99" w:rsidP="00C36D99">
            <w:pPr>
              <w:widowControl w:val="0"/>
              <w:spacing w:line="192" w:lineRule="auto"/>
              <w:jc w:val="center"/>
              <w:rPr>
                <w:rFonts w:cs="Arial"/>
                <w:b/>
                <w:sz w:val="16"/>
                <w:szCs w:val="16"/>
              </w:rPr>
            </w:pPr>
          </w:p>
        </w:tc>
        <w:tc>
          <w:tcPr>
            <w:tcW w:w="915" w:type="dxa"/>
            <w:shd w:val="clear" w:color="auto" w:fill="auto"/>
            <w:vAlign w:val="center"/>
          </w:tcPr>
          <w:p w14:paraId="3C26D01E" w14:textId="77777777" w:rsidR="00C36D99" w:rsidRPr="00A54E86" w:rsidRDefault="00C36D99" w:rsidP="00C36D99">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14:paraId="380AF3FA" w14:textId="77777777" w:rsidR="00C36D99" w:rsidRPr="0090540C" w:rsidRDefault="00C36D99" w:rsidP="00C36D99">
            <w:pPr>
              <w:widowControl w:val="0"/>
              <w:spacing w:line="192" w:lineRule="auto"/>
              <w:jc w:val="center"/>
              <w:rPr>
                <w:rFonts w:ascii="Arial" w:hAnsi="Arial" w:cs="Arial"/>
                <w:b/>
                <w:sz w:val="16"/>
                <w:szCs w:val="16"/>
              </w:rPr>
            </w:pPr>
          </w:p>
        </w:tc>
        <w:tc>
          <w:tcPr>
            <w:tcW w:w="630" w:type="dxa"/>
            <w:shd w:val="clear" w:color="auto" w:fill="auto"/>
            <w:vAlign w:val="center"/>
          </w:tcPr>
          <w:p w14:paraId="173E98F0" w14:textId="77777777" w:rsidR="00C36D99" w:rsidRPr="0090540C" w:rsidRDefault="00C36D99" w:rsidP="00C36D99">
            <w:pPr>
              <w:widowControl w:val="0"/>
              <w:spacing w:line="192" w:lineRule="auto"/>
              <w:jc w:val="center"/>
              <w:rPr>
                <w:rFonts w:ascii="Arial" w:hAnsi="Arial" w:cs="Arial"/>
                <w:b/>
                <w:sz w:val="16"/>
                <w:szCs w:val="16"/>
              </w:rPr>
            </w:pPr>
          </w:p>
        </w:tc>
        <w:tc>
          <w:tcPr>
            <w:tcW w:w="562" w:type="dxa"/>
            <w:shd w:val="clear" w:color="auto" w:fill="auto"/>
            <w:vAlign w:val="center"/>
          </w:tcPr>
          <w:p w14:paraId="577DDDDE" w14:textId="77777777" w:rsidR="00C36D99" w:rsidRPr="0090540C" w:rsidRDefault="00C36D99" w:rsidP="00C36D99">
            <w:pPr>
              <w:widowControl w:val="0"/>
              <w:spacing w:line="192" w:lineRule="auto"/>
              <w:jc w:val="center"/>
              <w:rPr>
                <w:rFonts w:ascii="Arial" w:hAnsi="Arial" w:cs="Arial"/>
                <w:b/>
                <w:sz w:val="16"/>
                <w:szCs w:val="16"/>
              </w:rPr>
            </w:pPr>
          </w:p>
        </w:tc>
        <w:tc>
          <w:tcPr>
            <w:tcW w:w="648" w:type="dxa"/>
            <w:shd w:val="clear" w:color="auto" w:fill="auto"/>
            <w:vAlign w:val="center"/>
          </w:tcPr>
          <w:p w14:paraId="12B56DB6" w14:textId="77777777" w:rsidR="00C36D99" w:rsidRPr="0090540C" w:rsidRDefault="00C36D99" w:rsidP="00C36D99">
            <w:pPr>
              <w:widowControl w:val="0"/>
              <w:spacing w:line="192" w:lineRule="auto"/>
              <w:jc w:val="center"/>
              <w:rPr>
                <w:rFonts w:ascii="Arial" w:hAnsi="Arial" w:cs="Arial"/>
                <w:b/>
                <w:sz w:val="16"/>
                <w:szCs w:val="16"/>
              </w:rPr>
            </w:pPr>
          </w:p>
        </w:tc>
        <w:tc>
          <w:tcPr>
            <w:tcW w:w="649" w:type="dxa"/>
            <w:shd w:val="clear" w:color="auto" w:fill="auto"/>
            <w:vAlign w:val="center"/>
          </w:tcPr>
          <w:p w14:paraId="553E8D59" w14:textId="77777777" w:rsidR="00C36D99" w:rsidRPr="0090540C" w:rsidRDefault="00C36D99" w:rsidP="00C36D99">
            <w:pPr>
              <w:widowControl w:val="0"/>
              <w:spacing w:line="192" w:lineRule="auto"/>
              <w:jc w:val="center"/>
              <w:rPr>
                <w:rFonts w:ascii="Arial" w:hAnsi="Arial" w:cs="Arial"/>
                <w:b/>
                <w:sz w:val="16"/>
                <w:szCs w:val="16"/>
              </w:rPr>
            </w:pPr>
          </w:p>
        </w:tc>
      </w:tr>
      <w:tr w:rsidR="00EE7ABB" w:rsidRPr="005F03BB" w14:paraId="1313B80D" w14:textId="77777777" w:rsidTr="004136B0">
        <w:trPr>
          <w:trHeight w:hRule="exact" w:val="216"/>
          <w:jc w:val="center"/>
        </w:trPr>
        <w:tc>
          <w:tcPr>
            <w:tcW w:w="951" w:type="dxa"/>
            <w:vAlign w:val="center"/>
          </w:tcPr>
          <w:p w14:paraId="2656E9E0"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F56EA5F"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46A40F6" w14:textId="1B6E2735"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B4B0059" w14:textId="112CB8FD"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7592E38" w14:textId="77777777" w:rsidR="00EE7ABB" w:rsidRPr="00290A48" w:rsidRDefault="00EE7ABB" w:rsidP="00EE7ABB">
            <w:pPr>
              <w:widowControl w:val="0"/>
              <w:spacing w:line="192" w:lineRule="auto"/>
              <w:jc w:val="center"/>
              <w:rPr>
                <w:rFonts w:ascii="Arial" w:hAnsi="Arial" w:cs="Arial"/>
                <w:bCs/>
                <w:sz w:val="16"/>
                <w:szCs w:val="16"/>
              </w:rPr>
            </w:pPr>
          </w:p>
        </w:tc>
        <w:tc>
          <w:tcPr>
            <w:tcW w:w="636" w:type="dxa"/>
            <w:vAlign w:val="center"/>
          </w:tcPr>
          <w:p w14:paraId="334F1D05" w14:textId="77777777" w:rsidR="00EE7ABB" w:rsidRPr="00290A48" w:rsidRDefault="00EE7ABB" w:rsidP="00EE7ABB">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D191A43"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47116730"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14:paraId="01B0772E"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69D8D1E9"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3DF9CC50"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331FDC6D" w14:textId="77777777" w:rsidR="00EE7ABB" w:rsidRPr="0090540C" w:rsidRDefault="00EE7ABB" w:rsidP="00EE7ABB">
            <w:pPr>
              <w:widowControl w:val="0"/>
              <w:spacing w:line="192" w:lineRule="auto"/>
              <w:jc w:val="center"/>
              <w:rPr>
                <w:rFonts w:ascii="Arial" w:hAnsi="Arial" w:cs="Arial"/>
                <w:b/>
                <w:sz w:val="16"/>
                <w:szCs w:val="16"/>
              </w:rPr>
            </w:pPr>
          </w:p>
        </w:tc>
        <w:tc>
          <w:tcPr>
            <w:tcW w:w="649" w:type="dxa"/>
            <w:shd w:val="clear" w:color="auto" w:fill="auto"/>
            <w:vAlign w:val="center"/>
          </w:tcPr>
          <w:p w14:paraId="68580063" w14:textId="77777777" w:rsidR="00EE7ABB" w:rsidRPr="0090540C" w:rsidRDefault="00EE7ABB" w:rsidP="00EE7ABB">
            <w:pPr>
              <w:widowControl w:val="0"/>
              <w:spacing w:line="192" w:lineRule="auto"/>
              <w:jc w:val="center"/>
              <w:rPr>
                <w:rFonts w:ascii="Arial" w:hAnsi="Arial" w:cs="Arial"/>
                <w:b/>
                <w:sz w:val="16"/>
                <w:szCs w:val="16"/>
              </w:rPr>
            </w:pPr>
          </w:p>
        </w:tc>
      </w:tr>
      <w:tr w:rsidR="00EE7ABB" w:rsidRPr="005F03BB" w14:paraId="356E2048" w14:textId="77777777" w:rsidTr="004136B0">
        <w:trPr>
          <w:trHeight w:hRule="exact" w:val="216"/>
          <w:jc w:val="center"/>
        </w:trPr>
        <w:tc>
          <w:tcPr>
            <w:tcW w:w="951" w:type="dxa"/>
            <w:vAlign w:val="center"/>
          </w:tcPr>
          <w:p w14:paraId="76887547"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6C082B96"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07D1102" w14:textId="6BE2EAA0"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902226A" w14:textId="5EF3A85D" w:rsidR="00EE7ABB" w:rsidRPr="00290A48" w:rsidRDefault="0001020A"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1EF082F" w14:textId="77777777" w:rsidR="00EE7ABB" w:rsidRPr="00290A48" w:rsidRDefault="00EE7ABB" w:rsidP="00EE7ABB">
            <w:pPr>
              <w:widowControl w:val="0"/>
              <w:spacing w:line="192" w:lineRule="auto"/>
              <w:jc w:val="center"/>
              <w:rPr>
                <w:rFonts w:ascii="Arial" w:hAnsi="Arial" w:cs="Arial"/>
                <w:bCs/>
                <w:sz w:val="16"/>
                <w:szCs w:val="16"/>
              </w:rPr>
            </w:pPr>
          </w:p>
        </w:tc>
        <w:tc>
          <w:tcPr>
            <w:tcW w:w="636" w:type="dxa"/>
            <w:vAlign w:val="center"/>
          </w:tcPr>
          <w:p w14:paraId="5A19DE72" w14:textId="77777777" w:rsidR="00EE7ABB" w:rsidRPr="00290A48" w:rsidRDefault="00EE7ABB" w:rsidP="00EE7ABB">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D77A06B"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6151FD04"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14:paraId="21645B9F"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221B9C16"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183FA9BF"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5D5FCF3D" w14:textId="77777777" w:rsidR="00EE7ABB" w:rsidRPr="0090540C" w:rsidRDefault="00EE7ABB" w:rsidP="00EE7ABB">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F9E429C" w14:textId="77777777" w:rsidR="00EE7ABB" w:rsidRPr="0090540C" w:rsidRDefault="00EE7ABB" w:rsidP="00EE7ABB">
            <w:pPr>
              <w:widowControl w:val="0"/>
              <w:spacing w:line="192" w:lineRule="auto"/>
              <w:jc w:val="center"/>
              <w:rPr>
                <w:rFonts w:ascii="Arial" w:hAnsi="Arial" w:cs="Arial"/>
                <w:b/>
                <w:sz w:val="16"/>
                <w:szCs w:val="16"/>
              </w:rPr>
            </w:pPr>
          </w:p>
        </w:tc>
      </w:tr>
      <w:tr w:rsidR="00EE7ABB" w:rsidRPr="005F03BB" w14:paraId="6FE07D5A" w14:textId="77777777" w:rsidTr="004136B0">
        <w:trPr>
          <w:trHeight w:hRule="exact" w:val="216"/>
          <w:jc w:val="center"/>
        </w:trPr>
        <w:tc>
          <w:tcPr>
            <w:tcW w:w="951" w:type="dxa"/>
            <w:vAlign w:val="center"/>
          </w:tcPr>
          <w:p w14:paraId="5CD93A2E"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1499D041"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BD70369" w14:textId="7B4FFC2D" w:rsidR="00EE7ABB" w:rsidRPr="00B909F2"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2AABD05"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5B22359E"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4A6FCF35" w14:textId="77777777" w:rsidR="00EE7ABB" w:rsidRPr="0090540C" w:rsidRDefault="00EE7ABB" w:rsidP="00EE7AB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6CF1CE"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74854599"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14:paraId="37CBEFA6"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25B590E4"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41844FA6"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0BF05E76" w14:textId="77777777" w:rsidR="00EE7ABB" w:rsidRPr="0090540C" w:rsidRDefault="00EE7ABB" w:rsidP="00EE7ABB">
            <w:pPr>
              <w:widowControl w:val="0"/>
              <w:spacing w:line="192" w:lineRule="auto"/>
              <w:jc w:val="center"/>
              <w:rPr>
                <w:rFonts w:ascii="Arial" w:hAnsi="Arial" w:cs="Arial"/>
                <w:b/>
                <w:sz w:val="16"/>
                <w:szCs w:val="16"/>
              </w:rPr>
            </w:pPr>
          </w:p>
        </w:tc>
        <w:tc>
          <w:tcPr>
            <w:tcW w:w="649" w:type="dxa"/>
            <w:shd w:val="clear" w:color="auto" w:fill="auto"/>
            <w:vAlign w:val="center"/>
          </w:tcPr>
          <w:p w14:paraId="1F648F77" w14:textId="77777777" w:rsidR="00EE7ABB" w:rsidRPr="0090540C" w:rsidRDefault="00EE7ABB" w:rsidP="00EE7ABB">
            <w:pPr>
              <w:widowControl w:val="0"/>
              <w:spacing w:line="192" w:lineRule="auto"/>
              <w:jc w:val="center"/>
              <w:rPr>
                <w:rFonts w:ascii="Arial" w:hAnsi="Arial" w:cs="Arial"/>
                <w:b/>
                <w:sz w:val="16"/>
                <w:szCs w:val="16"/>
              </w:rPr>
            </w:pPr>
          </w:p>
        </w:tc>
      </w:tr>
      <w:tr w:rsidR="00EE7ABB" w:rsidRPr="005F03BB" w14:paraId="1EF7BCEB" w14:textId="77777777" w:rsidTr="004136B0">
        <w:trPr>
          <w:trHeight w:hRule="exact" w:val="216"/>
          <w:jc w:val="center"/>
        </w:trPr>
        <w:tc>
          <w:tcPr>
            <w:tcW w:w="951" w:type="dxa"/>
            <w:vAlign w:val="center"/>
          </w:tcPr>
          <w:p w14:paraId="1235DD95"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37826895"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0F2F299" w14:textId="468A3485" w:rsidR="00EE7ABB" w:rsidRPr="00B909F2"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351A296"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0DD72784"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1213B053" w14:textId="77777777" w:rsidR="00EE7ABB" w:rsidRPr="0090540C" w:rsidRDefault="00EE7ABB" w:rsidP="00EE7AB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600A91"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378208CF"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14:paraId="1298C684"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0A047D37"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6944507D"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7CD0BD5F" w14:textId="77777777" w:rsidR="00EE7ABB" w:rsidRPr="0090540C" w:rsidRDefault="00EE7ABB" w:rsidP="00EE7ABB">
            <w:pPr>
              <w:widowControl w:val="0"/>
              <w:spacing w:line="192" w:lineRule="auto"/>
              <w:jc w:val="center"/>
              <w:rPr>
                <w:rFonts w:ascii="Arial" w:hAnsi="Arial" w:cs="Arial"/>
                <w:b/>
                <w:sz w:val="16"/>
                <w:szCs w:val="16"/>
              </w:rPr>
            </w:pPr>
          </w:p>
        </w:tc>
        <w:tc>
          <w:tcPr>
            <w:tcW w:w="649" w:type="dxa"/>
            <w:shd w:val="clear" w:color="auto" w:fill="auto"/>
            <w:vAlign w:val="center"/>
          </w:tcPr>
          <w:p w14:paraId="6EFDF047" w14:textId="77777777" w:rsidR="00EE7ABB" w:rsidRPr="0090540C" w:rsidRDefault="00EE7ABB" w:rsidP="00EE7ABB">
            <w:pPr>
              <w:widowControl w:val="0"/>
              <w:spacing w:line="192" w:lineRule="auto"/>
              <w:jc w:val="center"/>
              <w:rPr>
                <w:rFonts w:ascii="Arial" w:hAnsi="Arial" w:cs="Arial"/>
                <w:b/>
                <w:sz w:val="16"/>
                <w:szCs w:val="16"/>
              </w:rPr>
            </w:pPr>
          </w:p>
        </w:tc>
      </w:tr>
      <w:tr w:rsidR="00EE7ABB" w:rsidRPr="005F03BB" w14:paraId="02322E60" w14:textId="77777777" w:rsidTr="004136B0">
        <w:trPr>
          <w:trHeight w:hRule="exact" w:val="216"/>
          <w:jc w:val="center"/>
        </w:trPr>
        <w:tc>
          <w:tcPr>
            <w:tcW w:w="951" w:type="dxa"/>
            <w:vAlign w:val="center"/>
          </w:tcPr>
          <w:p w14:paraId="21175738"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1779BCA3"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4468305" w14:textId="3F0DBAFE" w:rsidR="00EE7ABB" w:rsidRPr="00B909F2"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01D2D70"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4A64D444"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192FFF7C" w14:textId="77777777" w:rsidR="00EE7ABB" w:rsidRPr="0090540C" w:rsidRDefault="00EE7ABB" w:rsidP="00EE7AB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68F629"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12B872FE"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14:paraId="4920238F"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71010202"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4EB6F77E"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5C4184D9" w14:textId="77777777" w:rsidR="00EE7ABB" w:rsidRPr="0090540C" w:rsidRDefault="00EE7ABB" w:rsidP="00EE7ABB">
            <w:pPr>
              <w:widowControl w:val="0"/>
              <w:spacing w:line="192" w:lineRule="auto"/>
              <w:jc w:val="center"/>
              <w:rPr>
                <w:rFonts w:ascii="Arial" w:hAnsi="Arial" w:cs="Arial"/>
                <w:b/>
                <w:sz w:val="16"/>
                <w:szCs w:val="16"/>
              </w:rPr>
            </w:pPr>
          </w:p>
        </w:tc>
        <w:tc>
          <w:tcPr>
            <w:tcW w:w="649" w:type="dxa"/>
            <w:shd w:val="clear" w:color="auto" w:fill="auto"/>
            <w:vAlign w:val="center"/>
          </w:tcPr>
          <w:p w14:paraId="58925E22" w14:textId="77777777" w:rsidR="00EE7ABB" w:rsidRPr="0090540C" w:rsidRDefault="00EE7ABB" w:rsidP="00EE7ABB">
            <w:pPr>
              <w:widowControl w:val="0"/>
              <w:spacing w:line="192" w:lineRule="auto"/>
              <w:jc w:val="center"/>
              <w:rPr>
                <w:rFonts w:ascii="Arial" w:hAnsi="Arial" w:cs="Arial"/>
                <w:b/>
                <w:sz w:val="16"/>
                <w:szCs w:val="16"/>
              </w:rPr>
            </w:pPr>
          </w:p>
        </w:tc>
      </w:tr>
      <w:tr w:rsidR="00EE7ABB" w:rsidRPr="005F03BB" w14:paraId="243B56EB" w14:textId="77777777" w:rsidTr="004136B0">
        <w:trPr>
          <w:trHeight w:hRule="exact" w:val="216"/>
          <w:jc w:val="center"/>
        </w:trPr>
        <w:tc>
          <w:tcPr>
            <w:tcW w:w="951" w:type="dxa"/>
            <w:vAlign w:val="center"/>
          </w:tcPr>
          <w:p w14:paraId="5A29BB31"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0DFF27FD" w14:textId="77777777" w:rsidR="00EE7ABB" w:rsidRPr="00290A48" w:rsidRDefault="00EE7ABB" w:rsidP="00EE7AB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0ADCF95" w14:textId="0CCB729A" w:rsidR="00EE7ABB" w:rsidRPr="0090540C" w:rsidRDefault="00EE7ABB" w:rsidP="00EE7ABB">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7014338" w14:textId="05F1A1F3"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067CAF1D" w14:textId="77777777" w:rsidR="00EE7ABB" w:rsidRPr="0090540C" w:rsidRDefault="00EE7ABB" w:rsidP="00EE7ABB">
            <w:pPr>
              <w:widowControl w:val="0"/>
              <w:spacing w:line="192" w:lineRule="auto"/>
              <w:jc w:val="center"/>
              <w:rPr>
                <w:rFonts w:ascii="Arial" w:hAnsi="Arial" w:cs="Arial"/>
                <w:b/>
                <w:sz w:val="16"/>
                <w:szCs w:val="16"/>
              </w:rPr>
            </w:pPr>
          </w:p>
        </w:tc>
        <w:tc>
          <w:tcPr>
            <w:tcW w:w="636" w:type="dxa"/>
            <w:vAlign w:val="center"/>
          </w:tcPr>
          <w:p w14:paraId="78569112" w14:textId="77777777" w:rsidR="00EE7ABB" w:rsidRPr="0090540C" w:rsidRDefault="00EE7ABB" w:rsidP="00EE7AB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085FD1" w14:textId="77777777" w:rsidR="00EE7ABB" w:rsidRPr="005F03BB" w:rsidRDefault="00EE7ABB" w:rsidP="00EE7ABB">
            <w:pPr>
              <w:widowControl w:val="0"/>
              <w:spacing w:line="192" w:lineRule="auto"/>
              <w:jc w:val="center"/>
              <w:rPr>
                <w:rFonts w:cs="Arial"/>
                <w:b/>
                <w:sz w:val="16"/>
                <w:szCs w:val="16"/>
              </w:rPr>
            </w:pPr>
          </w:p>
        </w:tc>
        <w:tc>
          <w:tcPr>
            <w:tcW w:w="915" w:type="dxa"/>
            <w:shd w:val="clear" w:color="auto" w:fill="auto"/>
            <w:vAlign w:val="center"/>
          </w:tcPr>
          <w:p w14:paraId="5850AD91" w14:textId="77777777" w:rsidR="00EE7ABB" w:rsidRPr="00A54E86" w:rsidRDefault="00EE7ABB" w:rsidP="00EE7ABB">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14:paraId="2A1F68F2" w14:textId="77777777" w:rsidR="00EE7ABB" w:rsidRPr="0090540C" w:rsidRDefault="00EE7ABB" w:rsidP="00EE7ABB">
            <w:pPr>
              <w:widowControl w:val="0"/>
              <w:spacing w:line="192" w:lineRule="auto"/>
              <w:jc w:val="center"/>
              <w:rPr>
                <w:rFonts w:ascii="Arial" w:hAnsi="Arial" w:cs="Arial"/>
                <w:b/>
                <w:sz w:val="16"/>
                <w:szCs w:val="16"/>
              </w:rPr>
            </w:pPr>
          </w:p>
        </w:tc>
        <w:tc>
          <w:tcPr>
            <w:tcW w:w="630" w:type="dxa"/>
            <w:shd w:val="clear" w:color="auto" w:fill="auto"/>
            <w:vAlign w:val="center"/>
          </w:tcPr>
          <w:p w14:paraId="1209DA84" w14:textId="77777777" w:rsidR="00EE7ABB" w:rsidRPr="0090540C" w:rsidRDefault="00EE7ABB" w:rsidP="00EE7ABB">
            <w:pPr>
              <w:widowControl w:val="0"/>
              <w:spacing w:line="192" w:lineRule="auto"/>
              <w:jc w:val="center"/>
              <w:rPr>
                <w:rFonts w:ascii="Arial" w:hAnsi="Arial" w:cs="Arial"/>
                <w:b/>
                <w:sz w:val="16"/>
                <w:szCs w:val="16"/>
              </w:rPr>
            </w:pPr>
          </w:p>
        </w:tc>
        <w:tc>
          <w:tcPr>
            <w:tcW w:w="562" w:type="dxa"/>
            <w:shd w:val="clear" w:color="auto" w:fill="auto"/>
            <w:vAlign w:val="center"/>
          </w:tcPr>
          <w:p w14:paraId="1F10C230" w14:textId="77777777" w:rsidR="00EE7ABB" w:rsidRPr="0090540C" w:rsidRDefault="00EE7ABB" w:rsidP="00EE7ABB">
            <w:pPr>
              <w:widowControl w:val="0"/>
              <w:spacing w:line="192" w:lineRule="auto"/>
              <w:jc w:val="center"/>
              <w:rPr>
                <w:rFonts w:ascii="Arial" w:hAnsi="Arial" w:cs="Arial"/>
                <w:b/>
                <w:sz w:val="16"/>
                <w:szCs w:val="16"/>
              </w:rPr>
            </w:pPr>
          </w:p>
        </w:tc>
        <w:tc>
          <w:tcPr>
            <w:tcW w:w="648" w:type="dxa"/>
            <w:shd w:val="clear" w:color="auto" w:fill="auto"/>
            <w:vAlign w:val="center"/>
          </w:tcPr>
          <w:p w14:paraId="60F662CF" w14:textId="77777777" w:rsidR="00EE7ABB" w:rsidRPr="0090540C" w:rsidRDefault="00EE7ABB" w:rsidP="00EE7ABB">
            <w:pPr>
              <w:widowControl w:val="0"/>
              <w:spacing w:line="192" w:lineRule="auto"/>
              <w:jc w:val="center"/>
              <w:rPr>
                <w:rFonts w:ascii="Arial" w:hAnsi="Arial" w:cs="Arial"/>
                <w:b/>
                <w:sz w:val="16"/>
                <w:szCs w:val="16"/>
              </w:rPr>
            </w:pPr>
          </w:p>
        </w:tc>
        <w:tc>
          <w:tcPr>
            <w:tcW w:w="649" w:type="dxa"/>
            <w:shd w:val="clear" w:color="auto" w:fill="auto"/>
            <w:vAlign w:val="center"/>
          </w:tcPr>
          <w:p w14:paraId="673981F4" w14:textId="77777777" w:rsidR="00EE7ABB" w:rsidRPr="0090540C" w:rsidRDefault="00EE7ABB" w:rsidP="00EE7ABB">
            <w:pPr>
              <w:widowControl w:val="0"/>
              <w:spacing w:line="192" w:lineRule="auto"/>
              <w:jc w:val="center"/>
              <w:rPr>
                <w:rFonts w:ascii="Arial" w:hAnsi="Arial" w:cs="Arial"/>
                <w:b/>
                <w:sz w:val="16"/>
                <w:szCs w:val="16"/>
              </w:rPr>
            </w:pPr>
          </w:p>
        </w:tc>
      </w:tr>
      <w:tr w:rsidR="007E750C" w:rsidRPr="005F03BB" w14:paraId="057395AD" w14:textId="77777777" w:rsidTr="004136B0">
        <w:trPr>
          <w:trHeight w:hRule="exact" w:val="216"/>
          <w:jc w:val="center"/>
        </w:trPr>
        <w:tc>
          <w:tcPr>
            <w:tcW w:w="951" w:type="dxa"/>
            <w:vAlign w:val="center"/>
          </w:tcPr>
          <w:p w14:paraId="138230B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493B0EE" w14:textId="77777777" w:rsidR="007E750C" w:rsidRPr="00290A48" w:rsidRDefault="007E750C" w:rsidP="007E750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F742C6" w14:textId="73F826A1"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8C97522" w14:textId="2699C670"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39F4C9B" w14:textId="54B650B8"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14A9314"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F925A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5266B23"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14:paraId="7DE8CDB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729DC6B"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BF9F260"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4ED4303B"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D4B1BBA"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7A0472F" w14:textId="77777777" w:rsidTr="004136B0">
        <w:trPr>
          <w:trHeight w:hRule="exact" w:val="216"/>
          <w:jc w:val="center"/>
        </w:trPr>
        <w:tc>
          <w:tcPr>
            <w:tcW w:w="951" w:type="dxa"/>
            <w:vAlign w:val="center"/>
          </w:tcPr>
          <w:p w14:paraId="3E41BEE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B4662F6" w14:textId="77777777" w:rsidR="007E750C" w:rsidRPr="00290A48" w:rsidRDefault="007E750C" w:rsidP="007E750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64F618A" w14:textId="11EEE088"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E5DD3C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0937C8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51CEFB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25A49C"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928E00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14:paraId="1027EB01"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66F3324"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309EB9B"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EA078FE"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2D4E8064"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4AD3CC15" w14:textId="77777777" w:rsidTr="004136B0">
        <w:trPr>
          <w:trHeight w:hRule="exact" w:val="216"/>
          <w:jc w:val="center"/>
        </w:trPr>
        <w:tc>
          <w:tcPr>
            <w:tcW w:w="951" w:type="dxa"/>
            <w:vAlign w:val="center"/>
          </w:tcPr>
          <w:p w14:paraId="1AD79B2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5C683980" w14:textId="77777777" w:rsidR="007E750C" w:rsidRPr="00482D61" w:rsidRDefault="007E750C" w:rsidP="007E750C">
            <w:pPr>
              <w:widowControl w:val="0"/>
              <w:spacing w:line="192" w:lineRule="auto"/>
              <w:jc w:val="center"/>
              <w:rPr>
                <w:rFonts w:ascii="Arial" w:hAnsi="Arial" w:cs="Arial"/>
                <w:bCs/>
                <w:sz w:val="16"/>
                <w:szCs w:val="16"/>
              </w:rPr>
            </w:pPr>
            <w:r w:rsidRPr="00482D61">
              <w:rPr>
                <w:rFonts w:ascii="Arial" w:hAnsi="Arial" w:cs="Arial"/>
                <w:bCs/>
                <w:sz w:val="16"/>
                <w:szCs w:val="16"/>
              </w:rPr>
              <w:t>X</w:t>
            </w:r>
          </w:p>
        </w:tc>
        <w:tc>
          <w:tcPr>
            <w:tcW w:w="576" w:type="dxa"/>
            <w:vAlign w:val="center"/>
          </w:tcPr>
          <w:p w14:paraId="2572D9E3" w14:textId="14288691" w:rsidR="007E750C" w:rsidRPr="0090540C" w:rsidRDefault="007E750C" w:rsidP="007E750C">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678" w:type="dxa"/>
            <w:vAlign w:val="center"/>
          </w:tcPr>
          <w:p w14:paraId="421DB301" w14:textId="21DE8CBE"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869098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09F438E"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EF6B50"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3F4B5E7"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14:paraId="6DF33096"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259BEA3F"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976412F"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8AFA128"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04C669C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741EE024" w14:textId="77777777" w:rsidTr="004136B0">
        <w:trPr>
          <w:trHeight w:hRule="exact" w:val="216"/>
          <w:jc w:val="center"/>
        </w:trPr>
        <w:tc>
          <w:tcPr>
            <w:tcW w:w="951" w:type="dxa"/>
            <w:vAlign w:val="center"/>
          </w:tcPr>
          <w:p w14:paraId="3A49199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167BF80" w14:textId="3E590CF6" w:rsidR="007E750C" w:rsidRPr="00482D61" w:rsidRDefault="007E750C" w:rsidP="007E750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2A5ED4" w14:textId="71BF3540"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884AFE1" w14:textId="745E75D9"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55BFB7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4C9FA71"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99731B"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0E1932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14:paraId="78D7D9F2"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0BD10663"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CEEC5F9"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1F2DE2A3"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E5C4063"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63AF912F" w14:textId="77777777" w:rsidTr="004136B0">
        <w:trPr>
          <w:trHeight w:hRule="exact" w:val="216"/>
          <w:jc w:val="center"/>
        </w:trPr>
        <w:tc>
          <w:tcPr>
            <w:tcW w:w="951" w:type="dxa"/>
            <w:vAlign w:val="center"/>
          </w:tcPr>
          <w:p w14:paraId="5F89BE8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425F788B" w14:textId="795309FD"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3A0401D" w14:textId="4F6ACA84"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5C88DA7" w14:textId="66DC0AC1"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9EEEF79"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E65CA73"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148148"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7B08962"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14:paraId="4A9379D3"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16B56BFF"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8FCCF08"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59F44FE"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6A268B0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12B99915" w14:textId="77777777" w:rsidTr="004136B0">
        <w:trPr>
          <w:trHeight w:hRule="exact" w:val="216"/>
          <w:jc w:val="center"/>
        </w:trPr>
        <w:tc>
          <w:tcPr>
            <w:tcW w:w="951" w:type="dxa"/>
            <w:vAlign w:val="center"/>
          </w:tcPr>
          <w:p w14:paraId="6161A086"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79581675" w14:textId="01B319D6"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3628848" w14:textId="4EE803F1"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612FCB6" w14:textId="736C31DA"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175A1B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8C8D964"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48C63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EE9139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14:paraId="1EA2033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8632482"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E7C77E7"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810A93E"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22397E93"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41AAB219" w14:textId="77777777" w:rsidTr="004136B0">
        <w:trPr>
          <w:trHeight w:hRule="exact" w:val="216"/>
          <w:jc w:val="center"/>
        </w:trPr>
        <w:tc>
          <w:tcPr>
            <w:tcW w:w="951" w:type="dxa"/>
            <w:vAlign w:val="center"/>
          </w:tcPr>
          <w:p w14:paraId="75327FA3"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D577538" w14:textId="4EF2E203"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F38B97E" w14:textId="35EC1429"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E30C994" w14:textId="229570F2"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0B1EC1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4BAE01C"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345D0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3E1A61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14:paraId="02ADA450"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5A855060"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7695F60"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07CB0F4"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A9D5AA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2F0B32C2" w14:textId="77777777" w:rsidTr="004136B0">
        <w:trPr>
          <w:trHeight w:hRule="exact" w:val="216"/>
          <w:jc w:val="center"/>
        </w:trPr>
        <w:tc>
          <w:tcPr>
            <w:tcW w:w="951" w:type="dxa"/>
            <w:vAlign w:val="center"/>
          </w:tcPr>
          <w:p w14:paraId="4C7F3A3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47E9B868" w14:textId="56D55A91"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C5458DA" w14:textId="3CCE3A0B"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AE192AF" w14:textId="5A1ABDCB" w:rsidR="007E750C" w:rsidRPr="0090540C" w:rsidRDefault="007E750C" w:rsidP="007E750C">
            <w:pPr>
              <w:widowControl w:val="0"/>
              <w:spacing w:line="192" w:lineRule="auto"/>
              <w:jc w:val="center"/>
              <w:rPr>
                <w:rFonts w:ascii="Arial" w:hAnsi="Arial" w:cs="Arial"/>
                <w:b/>
                <w:sz w:val="16"/>
                <w:szCs w:val="16"/>
                <w:lang w:bidi="fa-IR"/>
              </w:rPr>
            </w:pPr>
            <w:r>
              <w:rPr>
                <w:rFonts w:ascii="Arial" w:hAnsi="Arial" w:cs="Arial"/>
                <w:bCs/>
                <w:sz w:val="16"/>
                <w:szCs w:val="16"/>
              </w:rPr>
              <w:t>X</w:t>
            </w:r>
          </w:p>
        </w:tc>
        <w:tc>
          <w:tcPr>
            <w:tcW w:w="636" w:type="dxa"/>
            <w:vAlign w:val="center"/>
          </w:tcPr>
          <w:p w14:paraId="3AC54E9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E63E86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D81F40"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3338D94"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3BCB2A80"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C2A5221"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7E9DAFD3"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026F2AF7"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DCFFC33"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21A3CBC" w14:textId="77777777" w:rsidTr="004136B0">
        <w:trPr>
          <w:trHeight w:hRule="exact" w:val="216"/>
          <w:jc w:val="center"/>
        </w:trPr>
        <w:tc>
          <w:tcPr>
            <w:tcW w:w="951" w:type="dxa"/>
            <w:vAlign w:val="center"/>
          </w:tcPr>
          <w:p w14:paraId="5BA6FB31"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2FFF61EA" w14:textId="52005679" w:rsidR="007E750C" w:rsidRPr="0090540C" w:rsidRDefault="007E750C" w:rsidP="007E750C">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576" w:type="dxa"/>
            <w:vAlign w:val="center"/>
          </w:tcPr>
          <w:p w14:paraId="735C230C" w14:textId="4E9586F8" w:rsidR="007E750C" w:rsidRPr="0090540C" w:rsidRDefault="007E750C" w:rsidP="007E750C">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678" w:type="dxa"/>
            <w:vAlign w:val="center"/>
          </w:tcPr>
          <w:p w14:paraId="30B989C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8E7926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6E83D9A"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902206"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2761B4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3801E14A"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3B2CB404"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D02D904"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14C46F2"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564A793F"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1328ABAD" w14:textId="77777777" w:rsidTr="004136B0">
        <w:trPr>
          <w:trHeight w:hRule="exact" w:val="216"/>
          <w:jc w:val="center"/>
        </w:trPr>
        <w:tc>
          <w:tcPr>
            <w:tcW w:w="951" w:type="dxa"/>
            <w:vAlign w:val="center"/>
          </w:tcPr>
          <w:p w14:paraId="4398996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50425C4A" w14:textId="72024C13"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CDB5921" w14:textId="5967C32A"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5F6FD1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F58146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112897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310F05"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81A1CC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3CCE5F0C"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54213303"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8AEEA43"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095DBC99"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6C18EC28"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CB278B4" w14:textId="77777777" w:rsidTr="004136B0">
        <w:trPr>
          <w:trHeight w:hRule="exact" w:val="216"/>
          <w:jc w:val="center"/>
        </w:trPr>
        <w:tc>
          <w:tcPr>
            <w:tcW w:w="951" w:type="dxa"/>
            <w:vAlign w:val="center"/>
          </w:tcPr>
          <w:p w14:paraId="1A4ECA1E"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5BAC9233" w14:textId="5D2D7939"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6719C4D" w14:textId="7CB711BF"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F85ED6B" w14:textId="507CBB14"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FF20B9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3B3AB5F"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C23D9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CC1C123"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01B6283"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259F0CBD"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1B87DA2"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DB89AEC"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2E1C3F3B"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D272718" w14:textId="77777777" w:rsidTr="004136B0">
        <w:trPr>
          <w:trHeight w:hRule="exact" w:val="216"/>
          <w:jc w:val="center"/>
        </w:trPr>
        <w:tc>
          <w:tcPr>
            <w:tcW w:w="951" w:type="dxa"/>
            <w:vAlign w:val="center"/>
          </w:tcPr>
          <w:p w14:paraId="35CD42B2"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1E846E13" w14:textId="3490775E"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97F8659" w14:textId="1630D762"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C51EE0F" w14:textId="4EEFF255"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E26743D" w14:textId="1D74738E"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4462A3D"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CF5D71"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840BED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6E65BFC"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E637B28"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978989A"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02833B71"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F8C1C50"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B3FD398" w14:textId="77777777" w:rsidTr="004136B0">
        <w:trPr>
          <w:trHeight w:hRule="exact" w:val="216"/>
          <w:jc w:val="center"/>
        </w:trPr>
        <w:tc>
          <w:tcPr>
            <w:tcW w:w="951" w:type="dxa"/>
            <w:vAlign w:val="center"/>
          </w:tcPr>
          <w:p w14:paraId="2213A23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6642809A"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04C7A60" w14:textId="6AC37BFA"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0FF73F7" w14:textId="66307BB2" w:rsidR="007E750C" w:rsidRPr="0090540C" w:rsidRDefault="007E750C" w:rsidP="007E750C">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310A25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0300A97"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1324CA"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F771C5F"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7882AD2"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DDFB0F9"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99535DF"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C4077C4"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403F662E"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7FCE6082" w14:textId="77777777" w:rsidTr="004136B0">
        <w:trPr>
          <w:trHeight w:hRule="exact" w:val="216"/>
          <w:jc w:val="center"/>
        </w:trPr>
        <w:tc>
          <w:tcPr>
            <w:tcW w:w="951" w:type="dxa"/>
            <w:vAlign w:val="center"/>
          </w:tcPr>
          <w:p w14:paraId="3AA542B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70FE224D"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6076D56A" w14:textId="55FB86DF"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49E61DA5" w14:textId="25CBBEAC"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C0C307D"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AACF451"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259725"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52470D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2098819"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2B7166C"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74E42A70"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03CF89B"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6E1A3E2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AF0DDCE" w14:textId="77777777" w:rsidTr="004136B0">
        <w:trPr>
          <w:trHeight w:hRule="exact" w:val="216"/>
          <w:jc w:val="center"/>
        </w:trPr>
        <w:tc>
          <w:tcPr>
            <w:tcW w:w="951" w:type="dxa"/>
            <w:vAlign w:val="center"/>
          </w:tcPr>
          <w:p w14:paraId="2B596A6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05442D8"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5B95263E" w14:textId="25E057E9"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03E9073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DC5C78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7837E7F"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98B7CA"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FCF7834"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5434919"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0157EE45"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255C8AA9"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6A4034B5"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C32FBC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4E691724" w14:textId="77777777" w:rsidTr="004136B0">
        <w:trPr>
          <w:trHeight w:hRule="exact" w:val="216"/>
          <w:jc w:val="center"/>
        </w:trPr>
        <w:tc>
          <w:tcPr>
            <w:tcW w:w="951" w:type="dxa"/>
            <w:vAlign w:val="center"/>
          </w:tcPr>
          <w:p w14:paraId="5579CE46"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3CEB343D"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63FD5B6" w14:textId="2A993C0B"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79F680E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0BB28C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719446C"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62B80F"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93BC7B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656A8D44"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3BA4591"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C0B99AD"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44135F0F"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6329ACA"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4288741" w14:textId="77777777" w:rsidTr="004136B0">
        <w:trPr>
          <w:trHeight w:hRule="exact" w:val="216"/>
          <w:jc w:val="center"/>
        </w:trPr>
        <w:tc>
          <w:tcPr>
            <w:tcW w:w="951" w:type="dxa"/>
            <w:vAlign w:val="center"/>
          </w:tcPr>
          <w:p w14:paraId="30A99F2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64BD4FD"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5636D9BB"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14BC37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296484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A5EBCE7"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81DB36"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3C372A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C12F1FA"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DD9ADDB"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2EF8094"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9247553"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6B5B688"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79C963FF" w14:textId="77777777" w:rsidTr="004136B0">
        <w:trPr>
          <w:trHeight w:hRule="exact" w:val="216"/>
          <w:jc w:val="center"/>
        </w:trPr>
        <w:tc>
          <w:tcPr>
            <w:tcW w:w="951" w:type="dxa"/>
            <w:vAlign w:val="center"/>
          </w:tcPr>
          <w:p w14:paraId="11D9883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614BFB13"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AEBF838"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099E60E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BF8284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A2D1125"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F76F83"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287DE1D6"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004DA224"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3D51F8EC"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0CC75845"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6920B75"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BCE70C7"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7F51036A" w14:textId="77777777" w:rsidTr="004136B0">
        <w:trPr>
          <w:trHeight w:hRule="exact" w:val="216"/>
          <w:jc w:val="center"/>
        </w:trPr>
        <w:tc>
          <w:tcPr>
            <w:tcW w:w="951" w:type="dxa"/>
            <w:vAlign w:val="center"/>
          </w:tcPr>
          <w:p w14:paraId="3E0E2872"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40326C2A"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696C5D6C"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7D48F41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2C8F9DC"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3264F28"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B76A1B"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A6E469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3977602"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2497126E"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2AAC86C"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CD7B57E"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A5A8FF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6F540BBD" w14:textId="77777777" w:rsidTr="004136B0">
        <w:trPr>
          <w:trHeight w:hRule="exact" w:val="216"/>
          <w:jc w:val="center"/>
        </w:trPr>
        <w:tc>
          <w:tcPr>
            <w:tcW w:w="951" w:type="dxa"/>
            <w:vAlign w:val="center"/>
          </w:tcPr>
          <w:p w14:paraId="61FCE4E1"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3DE570D1"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625DD0A"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59D9DAE"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AB6D5E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338F9E0"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D6E2FD"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DCECAD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31498103"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BE72C53"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E9C5CFF"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6FA86B64"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2B2CC37B"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6F2EBF07" w14:textId="77777777" w:rsidTr="004136B0">
        <w:trPr>
          <w:trHeight w:hRule="exact" w:val="216"/>
          <w:jc w:val="center"/>
        </w:trPr>
        <w:tc>
          <w:tcPr>
            <w:tcW w:w="951" w:type="dxa"/>
            <w:vAlign w:val="center"/>
          </w:tcPr>
          <w:p w14:paraId="06534B7F"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44840819"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1837936E"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271FAF7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59B2D2B"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D20824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34F83"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27E2D61"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6D9FC571"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25666CC6"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567B0FC"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5FD9135"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BB87A0A"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B4C7272" w14:textId="77777777" w:rsidTr="004136B0">
        <w:trPr>
          <w:trHeight w:hRule="exact" w:val="216"/>
          <w:jc w:val="center"/>
        </w:trPr>
        <w:tc>
          <w:tcPr>
            <w:tcW w:w="951" w:type="dxa"/>
            <w:vAlign w:val="center"/>
          </w:tcPr>
          <w:p w14:paraId="6F6350DF"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5022796A"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5598C1D4"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6050D88D"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89080B4"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AA626F2"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0FC89"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954FFE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6CE9ABC9"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5B7035AE"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7AC83132"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6D1434F6"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B40AD7D"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64FF4A68" w14:textId="77777777" w:rsidTr="004136B0">
        <w:trPr>
          <w:trHeight w:hRule="exact" w:val="216"/>
          <w:jc w:val="center"/>
        </w:trPr>
        <w:tc>
          <w:tcPr>
            <w:tcW w:w="951" w:type="dxa"/>
            <w:vAlign w:val="center"/>
          </w:tcPr>
          <w:p w14:paraId="7ECF57A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3638700"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4C3EEE48"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25480D8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83CF2C7"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53A8F3D"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95F3EC"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DBB79A0"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C35E79C"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B032882"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335DF16"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4BC435B"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5570D745"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6B4F784" w14:textId="77777777" w:rsidTr="004136B0">
        <w:trPr>
          <w:trHeight w:hRule="exact" w:val="216"/>
          <w:jc w:val="center"/>
        </w:trPr>
        <w:tc>
          <w:tcPr>
            <w:tcW w:w="951" w:type="dxa"/>
            <w:vAlign w:val="center"/>
          </w:tcPr>
          <w:p w14:paraId="30D6578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29E92838"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70B8B313"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78BACBB9"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12660BC"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859CEC3"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5DC6BD"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09E0777"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29915306"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72ACB25"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FC02C99"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1A7BC17A"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18BA1B45"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2A374EA3" w14:textId="77777777" w:rsidTr="004136B0">
        <w:trPr>
          <w:trHeight w:hRule="exact" w:val="216"/>
          <w:jc w:val="center"/>
        </w:trPr>
        <w:tc>
          <w:tcPr>
            <w:tcW w:w="951" w:type="dxa"/>
            <w:vAlign w:val="center"/>
          </w:tcPr>
          <w:p w14:paraId="57884770"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22296E47"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A78646C"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67B159C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9CDF944"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DE0749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E61C0C"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4CEEBF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413F93C9"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3F156840"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34D3E1C"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554905D"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0833119C"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807010E" w14:textId="77777777" w:rsidTr="004136B0">
        <w:trPr>
          <w:trHeight w:hRule="exact" w:val="216"/>
          <w:jc w:val="center"/>
        </w:trPr>
        <w:tc>
          <w:tcPr>
            <w:tcW w:w="951" w:type="dxa"/>
            <w:vAlign w:val="center"/>
          </w:tcPr>
          <w:p w14:paraId="26D08933"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34</w:t>
            </w:r>
          </w:p>
          <w:p w14:paraId="292C3608" w14:textId="77777777" w:rsidR="007E750C" w:rsidRPr="00A54E86" w:rsidRDefault="007E750C" w:rsidP="007E750C">
            <w:pPr>
              <w:widowControl w:val="0"/>
              <w:jc w:val="center"/>
              <w:rPr>
                <w:rFonts w:ascii="Arial" w:hAnsi="Arial" w:cs="Arial"/>
                <w:b/>
                <w:sz w:val="16"/>
                <w:szCs w:val="16"/>
              </w:rPr>
            </w:pPr>
          </w:p>
        </w:tc>
        <w:tc>
          <w:tcPr>
            <w:tcW w:w="540" w:type="dxa"/>
            <w:vAlign w:val="center"/>
          </w:tcPr>
          <w:p w14:paraId="202195D8"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437E3724"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5C16385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B7C60C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D98D5AE"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4A60EE"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F7579C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08CEAAA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B769CC4"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068F6F4"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5D6A9E9"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37411D1F"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D3DDA95" w14:textId="77777777" w:rsidTr="004136B0">
        <w:trPr>
          <w:trHeight w:hRule="exact" w:val="216"/>
          <w:jc w:val="center"/>
        </w:trPr>
        <w:tc>
          <w:tcPr>
            <w:tcW w:w="951" w:type="dxa"/>
            <w:vAlign w:val="center"/>
          </w:tcPr>
          <w:p w14:paraId="1FC06B47"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33E03991"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C0D410C"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63854D3D"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BF0FBD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6FB6444"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425EC4"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3E3A6BC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6245A4A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24CB9CED"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24FF149"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FE85868"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4F947448"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FAECC2E" w14:textId="77777777" w:rsidTr="004136B0">
        <w:trPr>
          <w:trHeight w:hRule="exact" w:val="216"/>
          <w:jc w:val="center"/>
        </w:trPr>
        <w:tc>
          <w:tcPr>
            <w:tcW w:w="951" w:type="dxa"/>
            <w:vAlign w:val="center"/>
          </w:tcPr>
          <w:p w14:paraId="18F7333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5E756BF9"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59BC0DDE"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E6CD265"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FD030E0"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0EFE675"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68CB42"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54A51A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6F2B8597"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3B0D50F"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1EA8D2B"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E369A09"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0FC04F4C"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32C2160" w14:textId="77777777" w:rsidTr="004136B0">
        <w:trPr>
          <w:trHeight w:hRule="exact" w:val="216"/>
          <w:jc w:val="center"/>
        </w:trPr>
        <w:tc>
          <w:tcPr>
            <w:tcW w:w="951" w:type="dxa"/>
            <w:vAlign w:val="center"/>
          </w:tcPr>
          <w:p w14:paraId="4FDBFC0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45610B16"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6F323B5"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28ADB2FE"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AB884C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3C9A8B9"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5A750E"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2B498E9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3FF06EBB"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05D4CC09"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FA42F6A"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68BBCD8C"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07C95E1D"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24E60BDC" w14:textId="77777777" w:rsidTr="004136B0">
        <w:trPr>
          <w:trHeight w:hRule="exact" w:val="216"/>
          <w:jc w:val="center"/>
        </w:trPr>
        <w:tc>
          <w:tcPr>
            <w:tcW w:w="951" w:type="dxa"/>
            <w:vAlign w:val="center"/>
          </w:tcPr>
          <w:p w14:paraId="5F094B78"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2A13482"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7D6800A4"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9ED943C"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A5C878E"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AC9308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583C2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B08A772"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360C7CE2"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181FB3FC"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34881C6"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FA73762"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2D049C1F"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E407E45" w14:textId="77777777" w:rsidTr="004136B0">
        <w:trPr>
          <w:trHeight w:hRule="exact" w:val="216"/>
          <w:jc w:val="center"/>
        </w:trPr>
        <w:tc>
          <w:tcPr>
            <w:tcW w:w="951" w:type="dxa"/>
            <w:vAlign w:val="center"/>
          </w:tcPr>
          <w:p w14:paraId="2861AC0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461219E2"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F77BE8E"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6FD6240D"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531F81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9075D73"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98EF79"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3827E7F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DFB0E53"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5361824F"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ED0E9CA"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0FA5C31A"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653A7251"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35EA2C1" w14:textId="77777777" w:rsidTr="004136B0">
        <w:trPr>
          <w:trHeight w:hRule="exact" w:val="216"/>
          <w:jc w:val="center"/>
        </w:trPr>
        <w:tc>
          <w:tcPr>
            <w:tcW w:w="951" w:type="dxa"/>
            <w:vAlign w:val="center"/>
          </w:tcPr>
          <w:p w14:paraId="5B38E5A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30CFD1B3"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FAC8E2E"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09D73F80"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1ABBB3D"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43ACD4E"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E30160"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15B8AA20"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686356FA"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60CAE5B"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F89A45C"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0E734C52"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84392AB"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00B93453" w14:textId="77777777" w:rsidTr="004136B0">
        <w:trPr>
          <w:trHeight w:hRule="exact" w:val="216"/>
          <w:jc w:val="center"/>
        </w:trPr>
        <w:tc>
          <w:tcPr>
            <w:tcW w:w="951" w:type="dxa"/>
            <w:vAlign w:val="center"/>
          </w:tcPr>
          <w:p w14:paraId="7096B10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601287D3"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41F196AC"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6C2E295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1F4B4D0"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3C9710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0298E6"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8B08A97"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27C1B74C"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DA19C93"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C00958F"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4D7666D7"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5254226B"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02460CC" w14:textId="77777777" w:rsidTr="004136B0">
        <w:trPr>
          <w:trHeight w:hRule="exact" w:val="216"/>
          <w:jc w:val="center"/>
        </w:trPr>
        <w:tc>
          <w:tcPr>
            <w:tcW w:w="951" w:type="dxa"/>
            <w:vAlign w:val="center"/>
          </w:tcPr>
          <w:p w14:paraId="5C18F246"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44134205"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1D88FE9"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5C15AC2B"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67AD53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153B3BE"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236268"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F82F649"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0E2F4BC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477BC5EC"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7264CF64"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075154F"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46BF336B"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3143B0D8" w14:textId="77777777" w:rsidTr="004136B0">
        <w:trPr>
          <w:trHeight w:hRule="exact" w:val="216"/>
          <w:jc w:val="center"/>
        </w:trPr>
        <w:tc>
          <w:tcPr>
            <w:tcW w:w="951" w:type="dxa"/>
            <w:vAlign w:val="center"/>
          </w:tcPr>
          <w:p w14:paraId="7EA22C2D"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2E85B1C9"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5A02342D"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2198791E"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16B3469"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38C6890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84503A"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760683C1"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72F97646"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73B62AC"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C455B70"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3BD1DAAA"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CBE72B6"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265D79E6" w14:textId="77777777" w:rsidTr="004136B0">
        <w:trPr>
          <w:trHeight w:hRule="exact" w:val="216"/>
          <w:jc w:val="center"/>
        </w:trPr>
        <w:tc>
          <w:tcPr>
            <w:tcW w:w="951" w:type="dxa"/>
            <w:vAlign w:val="center"/>
          </w:tcPr>
          <w:p w14:paraId="0CE42AB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28472C3C"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4D78C267"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2CC6C3A2"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04BEC00"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BA9A725"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7E2CE8"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18D7A6E"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2B9E7FA4"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A937A76"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06CDFBF1"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746FA2F"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68F8A84D"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1426D796" w14:textId="77777777" w:rsidTr="004136B0">
        <w:trPr>
          <w:trHeight w:hRule="exact" w:val="216"/>
          <w:jc w:val="center"/>
        </w:trPr>
        <w:tc>
          <w:tcPr>
            <w:tcW w:w="951" w:type="dxa"/>
            <w:vAlign w:val="center"/>
          </w:tcPr>
          <w:p w14:paraId="6B1A43EB"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69AC86A1"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1AB5BCDC"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491B0CC0"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2DC510DF"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C24FCCC"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030A62"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39B21736"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03142A5"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7CD6671D"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483EC610"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B4125B6"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D507F0C"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6882E505" w14:textId="77777777" w:rsidTr="004136B0">
        <w:trPr>
          <w:trHeight w:hRule="exact" w:val="216"/>
          <w:jc w:val="center"/>
        </w:trPr>
        <w:tc>
          <w:tcPr>
            <w:tcW w:w="951" w:type="dxa"/>
            <w:vAlign w:val="center"/>
          </w:tcPr>
          <w:p w14:paraId="31296272"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1BB277CC"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28AA926B"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32BFED63"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0802B2A1"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A8B7EC9"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8BDCFC"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4A95B9C"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02C1BA7"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72DC768"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247D6CB"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790806CE"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43F9FD9A"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452C699" w14:textId="77777777" w:rsidTr="004136B0">
        <w:trPr>
          <w:trHeight w:hRule="exact" w:val="216"/>
          <w:jc w:val="center"/>
        </w:trPr>
        <w:tc>
          <w:tcPr>
            <w:tcW w:w="951" w:type="dxa"/>
            <w:vAlign w:val="center"/>
          </w:tcPr>
          <w:p w14:paraId="0098D620"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025B2CEC"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7ED6FC0D"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8906B68"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7775367E"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6B86513"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0A79EB"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BF41B6A"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ECC92B1"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59245A67"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62AD13E8"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24E19A1A"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7DE1A3B8"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11B5E97C" w14:textId="77777777" w:rsidTr="004136B0">
        <w:trPr>
          <w:trHeight w:hRule="exact" w:val="216"/>
          <w:jc w:val="center"/>
        </w:trPr>
        <w:tc>
          <w:tcPr>
            <w:tcW w:w="951" w:type="dxa"/>
            <w:vAlign w:val="center"/>
          </w:tcPr>
          <w:p w14:paraId="0699C60F"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544FE532"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18188E67"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011BB3BA"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ECAA3CA"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5EFA3F38"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582D95"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6ED99461"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2C1E329E"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1D88A819"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1EA5929D"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0F6481B"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1339210F"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659C7E5" w14:textId="77777777" w:rsidTr="004136B0">
        <w:trPr>
          <w:trHeight w:hRule="exact" w:val="216"/>
          <w:jc w:val="center"/>
        </w:trPr>
        <w:tc>
          <w:tcPr>
            <w:tcW w:w="951" w:type="dxa"/>
            <w:vAlign w:val="center"/>
          </w:tcPr>
          <w:p w14:paraId="0ACAF3E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26FB545C"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12E021CB"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3B7D3074"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CB8A576"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62B0791B"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2E776"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01166DDE"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54818283"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0778C385"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3EF181C9"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520CC5E6"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4F10E624" w14:textId="77777777" w:rsidR="007E750C" w:rsidRPr="0090540C" w:rsidRDefault="007E750C" w:rsidP="007E750C">
            <w:pPr>
              <w:widowControl w:val="0"/>
              <w:spacing w:line="192" w:lineRule="auto"/>
              <w:jc w:val="center"/>
              <w:rPr>
                <w:rFonts w:ascii="Arial" w:hAnsi="Arial" w:cs="Arial"/>
                <w:b/>
                <w:sz w:val="16"/>
                <w:szCs w:val="16"/>
              </w:rPr>
            </w:pPr>
          </w:p>
        </w:tc>
      </w:tr>
      <w:tr w:rsidR="007E750C" w:rsidRPr="005F03BB" w14:paraId="501460A1" w14:textId="77777777" w:rsidTr="004136B0">
        <w:trPr>
          <w:trHeight w:hRule="exact" w:val="216"/>
          <w:jc w:val="center"/>
        </w:trPr>
        <w:tc>
          <w:tcPr>
            <w:tcW w:w="951" w:type="dxa"/>
            <w:vAlign w:val="center"/>
          </w:tcPr>
          <w:p w14:paraId="4D568DB5"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0C8739B7" w14:textId="77777777" w:rsidR="007E750C" w:rsidRPr="0090540C" w:rsidRDefault="007E750C" w:rsidP="007E750C">
            <w:pPr>
              <w:widowControl w:val="0"/>
              <w:spacing w:line="192" w:lineRule="auto"/>
              <w:jc w:val="center"/>
              <w:rPr>
                <w:rFonts w:ascii="Arial" w:hAnsi="Arial" w:cs="Arial"/>
                <w:b/>
                <w:sz w:val="16"/>
                <w:szCs w:val="16"/>
              </w:rPr>
            </w:pPr>
          </w:p>
        </w:tc>
        <w:tc>
          <w:tcPr>
            <w:tcW w:w="576" w:type="dxa"/>
            <w:vAlign w:val="center"/>
          </w:tcPr>
          <w:p w14:paraId="3ABDD69B" w14:textId="77777777" w:rsidR="007E750C" w:rsidRPr="0090540C" w:rsidRDefault="007E750C" w:rsidP="007E750C">
            <w:pPr>
              <w:widowControl w:val="0"/>
              <w:spacing w:line="192" w:lineRule="auto"/>
              <w:jc w:val="center"/>
              <w:rPr>
                <w:rFonts w:ascii="Arial" w:hAnsi="Arial" w:cs="Arial"/>
                <w:b/>
                <w:sz w:val="16"/>
                <w:szCs w:val="16"/>
              </w:rPr>
            </w:pPr>
          </w:p>
        </w:tc>
        <w:tc>
          <w:tcPr>
            <w:tcW w:w="678" w:type="dxa"/>
            <w:vAlign w:val="center"/>
          </w:tcPr>
          <w:p w14:paraId="1FDEC9D5"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40F1BBD5" w14:textId="77777777" w:rsidR="007E750C" w:rsidRPr="0090540C" w:rsidRDefault="007E750C" w:rsidP="007E750C">
            <w:pPr>
              <w:widowControl w:val="0"/>
              <w:spacing w:line="192" w:lineRule="auto"/>
              <w:jc w:val="center"/>
              <w:rPr>
                <w:rFonts w:ascii="Arial" w:hAnsi="Arial" w:cs="Arial"/>
                <w:b/>
                <w:sz w:val="16"/>
                <w:szCs w:val="16"/>
              </w:rPr>
            </w:pPr>
          </w:p>
        </w:tc>
        <w:tc>
          <w:tcPr>
            <w:tcW w:w="636" w:type="dxa"/>
            <w:vAlign w:val="center"/>
          </w:tcPr>
          <w:p w14:paraId="14BFB0D9" w14:textId="77777777" w:rsidR="007E750C" w:rsidRPr="0090540C" w:rsidRDefault="007E750C" w:rsidP="007E750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03FD7" w14:textId="77777777" w:rsidR="007E750C" w:rsidRPr="005F03BB" w:rsidRDefault="007E750C" w:rsidP="007E750C">
            <w:pPr>
              <w:widowControl w:val="0"/>
              <w:spacing w:line="192" w:lineRule="auto"/>
              <w:jc w:val="center"/>
              <w:rPr>
                <w:rFonts w:cs="Arial"/>
                <w:b/>
                <w:sz w:val="16"/>
                <w:szCs w:val="16"/>
              </w:rPr>
            </w:pPr>
          </w:p>
        </w:tc>
        <w:tc>
          <w:tcPr>
            <w:tcW w:w="915" w:type="dxa"/>
            <w:shd w:val="clear" w:color="auto" w:fill="auto"/>
            <w:vAlign w:val="center"/>
          </w:tcPr>
          <w:p w14:paraId="53CDC7C3" w14:textId="77777777" w:rsidR="007E750C" w:rsidRPr="00A54E86" w:rsidRDefault="007E750C" w:rsidP="007E750C">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18756792" w14:textId="77777777" w:rsidR="007E750C" w:rsidRPr="0090540C" w:rsidRDefault="007E750C" w:rsidP="007E750C">
            <w:pPr>
              <w:widowControl w:val="0"/>
              <w:spacing w:line="192" w:lineRule="auto"/>
              <w:jc w:val="center"/>
              <w:rPr>
                <w:rFonts w:ascii="Arial" w:hAnsi="Arial" w:cs="Arial"/>
                <w:b/>
                <w:sz w:val="16"/>
                <w:szCs w:val="16"/>
              </w:rPr>
            </w:pPr>
          </w:p>
        </w:tc>
        <w:tc>
          <w:tcPr>
            <w:tcW w:w="630" w:type="dxa"/>
            <w:shd w:val="clear" w:color="auto" w:fill="auto"/>
            <w:vAlign w:val="center"/>
          </w:tcPr>
          <w:p w14:paraId="6B131CCF" w14:textId="77777777" w:rsidR="007E750C" w:rsidRPr="0090540C" w:rsidRDefault="007E750C" w:rsidP="007E750C">
            <w:pPr>
              <w:widowControl w:val="0"/>
              <w:spacing w:line="192" w:lineRule="auto"/>
              <w:jc w:val="center"/>
              <w:rPr>
                <w:rFonts w:ascii="Arial" w:hAnsi="Arial" w:cs="Arial"/>
                <w:b/>
                <w:sz w:val="16"/>
                <w:szCs w:val="16"/>
              </w:rPr>
            </w:pPr>
          </w:p>
        </w:tc>
        <w:tc>
          <w:tcPr>
            <w:tcW w:w="562" w:type="dxa"/>
            <w:shd w:val="clear" w:color="auto" w:fill="auto"/>
            <w:vAlign w:val="center"/>
          </w:tcPr>
          <w:p w14:paraId="57452A0F" w14:textId="77777777" w:rsidR="007E750C" w:rsidRPr="0090540C" w:rsidRDefault="007E750C" w:rsidP="007E750C">
            <w:pPr>
              <w:widowControl w:val="0"/>
              <w:spacing w:line="192" w:lineRule="auto"/>
              <w:jc w:val="center"/>
              <w:rPr>
                <w:rFonts w:ascii="Arial" w:hAnsi="Arial" w:cs="Arial"/>
                <w:b/>
                <w:sz w:val="16"/>
                <w:szCs w:val="16"/>
              </w:rPr>
            </w:pPr>
          </w:p>
        </w:tc>
        <w:tc>
          <w:tcPr>
            <w:tcW w:w="648" w:type="dxa"/>
            <w:shd w:val="clear" w:color="auto" w:fill="auto"/>
            <w:vAlign w:val="center"/>
          </w:tcPr>
          <w:p w14:paraId="136B5AD7" w14:textId="77777777" w:rsidR="007E750C" w:rsidRPr="0090540C" w:rsidRDefault="007E750C" w:rsidP="007E750C">
            <w:pPr>
              <w:widowControl w:val="0"/>
              <w:spacing w:line="192" w:lineRule="auto"/>
              <w:jc w:val="center"/>
              <w:rPr>
                <w:rFonts w:ascii="Arial" w:hAnsi="Arial" w:cs="Arial"/>
                <w:b/>
                <w:sz w:val="16"/>
                <w:szCs w:val="16"/>
              </w:rPr>
            </w:pPr>
          </w:p>
        </w:tc>
        <w:tc>
          <w:tcPr>
            <w:tcW w:w="649" w:type="dxa"/>
            <w:shd w:val="clear" w:color="auto" w:fill="auto"/>
            <w:vAlign w:val="center"/>
          </w:tcPr>
          <w:p w14:paraId="1888B855" w14:textId="77777777" w:rsidR="007E750C" w:rsidRPr="0090540C" w:rsidRDefault="007E750C" w:rsidP="007E750C">
            <w:pPr>
              <w:widowControl w:val="0"/>
              <w:spacing w:line="192" w:lineRule="auto"/>
              <w:jc w:val="center"/>
              <w:rPr>
                <w:rFonts w:ascii="Arial" w:hAnsi="Arial" w:cs="Arial"/>
                <w:b/>
                <w:sz w:val="16"/>
                <w:szCs w:val="16"/>
              </w:rPr>
            </w:pPr>
          </w:p>
        </w:tc>
      </w:tr>
    </w:tbl>
    <w:p w14:paraId="38CBF2D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4AF9D149" w14:textId="77777777" w:rsidR="00EE7ABB"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21210312" w:history="1">
        <w:r w:rsidR="00EE7ABB" w:rsidRPr="001E16D3">
          <w:rPr>
            <w:rStyle w:val="Hyperlink"/>
          </w:rPr>
          <w:t>1.0</w:t>
        </w:r>
        <w:r w:rsidR="00EE7ABB">
          <w:rPr>
            <w:rFonts w:asciiTheme="minorHAnsi" w:eastAsiaTheme="minorEastAsia" w:hAnsiTheme="minorHAnsi" w:cstheme="minorBidi"/>
            <w:b w:val="0"/>
            <w:bCs w:val="0"/>
            <w:caps w:val="0"/>
            <w:kern w:val="0"/>
            <w:sz w:val="22"/>
            <w:szCs w:val="22"/>
          </w:rPr>
          <w:tab/>
        </w:r>
        <w:r w:rsidR="00EE7ABB" w:rsidRPr="001E16D3">
          <w:rPr>
            <w:rStyle w:val="Hyperlink"/>
          </w:rPr>
          <w:t>INTRODUCTION</w:t>
        </w:r>
        <w:r w:rsidR="00EE7ABB">
          <w:rPr>
            <w:webHidden/>
          </w:rPr>
          <w:tab/>
        </w:r>
        <w:r w:rsidR="00EE7ABB">
          <w:rPr>
            <w:webHidden/>
          </w:rPr>
          <w:fldChar w:fldCharType="begin"/>
        </w:r>
        <w:r w:rsidR="00EE7ABB">
          <w:rPr>
            <w:webHidden/>
          </w:rPr>
          <w:instrText xml:space="preserve"> PAGEREF _Toc121210312 \h </w:instrText>
        </w:r>
        <w:r w:rsidR="00EE7ABB">
          <w:rPr>
            <w:webHidden/>
          </w:rPr>
        </w:r>
        <w:r w:rsidR="00EE7ABB">
          <w:rPr>
            <w:webHidden/>
          </w:rPr>
          <w:fldChar w:fldCharType="separate"/>
        </w:r>
        <w:r w:rsidR="00EE7ABB">
          <w:rPr>
            <w:webHidden/>
          </w:rPr>
          <w:t>4</w:t>
        </w:r>
        <w:r w:rsidR="00EE7ABB">
          <w:rPr>
            <w:webHidden/>
          </w:rPr>
          <w:fldChar w:fldCharType="end"/>
        </w:r>
      </w:hyperlink>
    </w:p>
    <w:p w14:paraId="6CDEB0EA"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13" w:history="1">
        <w:r w:rsidR="00EE7ABB" w:rsidRPr="001E16D3">
          <w:rPr>
            <w:rStyle w:val="Hyperlink"/>
          </w:rPr>
          <w:t>2.0</w:t>
        </w:r>
        <w:r w:rsidR="00EE7ABB">
          <w:rPr>
            <w:rFonts w:asciiTheme="minorHAnsi" w:eastAsiaTheme="minorEastAsia" w:hAnsiTheme="minorHAnsi" w:cstheme="minorBidi"/>
            <w:b w:val="0"/>
            <w:bCs w:val="0"/>
            <w:caps w:val="0"/>
            <w:kern w:val="0"/>
            <w:sz w:val="22"/>
            <w:szCs w:val="22"/>
          </w:rPr>
          <w:tab/>
        </w:r>
        <w:r w:rsidR="00EE7ABB" w:rsidRPr="001E16D3">
          <w:rPr>
            <w:rStyle w:val="Hyperlink"/>
          </w:rPr>
          <w:t>Scope</w:t>
        </w:r>
        <w:r w:rsidR="00EE7ABB">
          <w:rPr>
            <w:webHidden/>
          </w:rPr>
          <w:tab/>
        </w:r>
        <w:r w:rsidR="00EE7ABB">
          <w:rPr>
            <w:webHidden/>
          </w:rPr>
          <w:fldChar w:fldCharType="begin"/>
        </w:r>
        <w:r w:rsidR="00EE7ABB">
          <w:rPr>
            <w:webHidden/>
          </w:rPr>
          <w:instrText xml:space="preserve"> PAGEREF _Toc121210313 \h </w:instrText>
        </w:r>
        <w:r w:rsidR="00EE7ABB">
          <w:rPr>
            <w:webHidden/>
          </w:rPr>
        </w:r>
        <w:r w:rsidR="00EE7ABB">
          <w:rPr>
            <w:webHidden/>
          </w:rPr>
          <w:fldChar w:fldCharType="separate"/>
        </w:r>
        <w:r w:rsidR="00EE7ABB">
          <w:rPr>
            <w:webHidden/>
          </w:rPr>
          <w:t>5</w:t>
        </w:r>
        <w:r w:rsidR="00EE7ABB">
          <w:rPr>
            <w:webHidden/>
          </w:rPr>
          <w:fldChar w:fldCharType="end"/>
        </w:r>
      </w:hyperlink>
    </w:p>
    <w:p w14:paraId="3635E137"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14" w:history="1">
        <w:r w:rsidR="00EE7ABB" w:rsidRPr="001E16D3">
          <w:rPr>
            <w:rStyle w:val="Hyperlink"/>
          </w:rPr>
          <w:t>3.0</w:t>
        </w:r>
        <w:r w:rsidR="00EE7ABB">
          <w:rPr>
            <w:rFonts w:asciiTheme="minorHAnsi" w:eastAsiaTheme="minorEastAsia" w:hAnsiTheme="minorHAnsi" w:cstheme="minorBidi"/>
            <w:b w:val="0"/>
            <w:bCs w:val="0"/>
            <w:caps w:val="0"/>
            <w:kern w:val="0"/>
            <w:sz w:val="22"/>
            <w:szCs w:val="22"/>
          </w:rPr>
          <w:tab/>
        </w:r>
        <w:r w:rsidR="00EE7ABB" w:rsidRPr="001E16D3">
          <w:rPr>
            <w:rStyle w:val="Hyperlink"/>
          </w:rPr>
          <w:t>NORMATIVE REFERENCES</w:t>
        </w:r>
        <w:r w:rsidR="00EE7ABB">
          <w:rPr>
            <w:webHidden/>
          </w:rPr>
          <w:tab/>
        </w:r>
        <w:r w:rsidR="00EE7ABB">
          <w:rPr>
            <w:webHidden/>
          </w:rPr>
          <w:fldChar w:fldCharType="begin"/>
        </w:r>
        <w:r w:rsidR="00EE7ABB">
          <w:rPr>
            <w:webHidden/>
          </w:rPr>
          <w:instrText xml:space="preserve"> PAGEREF _Toc121210314 \h </w:instrText>
        </w:r>
        <w:r w:rsidR="00EE7ABB">
          <w:rPr>
            <w:webHidden/>
          </w:rPr>
        </w:r>
        <w:r w:rsidR="00EE7ABB">
          <w:rPr>
            <w:webHidden/>
          </w:rPr>
          <w:fldChar w:fldCharType="separate"/>
        </w:r>
        <w:r w:rsidR="00EE7ABB">
          <w:rPr>
            <w:webHidden/>
          </w:rPr>
          <w:t>5</w:t>
        </w:r>
        <w:r w:rsidR="00EE7ABB">
          <w:rPr>
            <w:webHidden/>
          </w:rPr>
          <w:fldChar w:fldCharType="end"/>
        </w:r>
      </w:hyperlink>
    </w:p>
    <w:p w14:paraId="4C0DDD83" w14:textId="77777777" w:rsidR="00EE7ABB" w:rsidRDefault="004B4CA9">
      <w:pPr>
        <w:pStyle w:val="TOC2"/>
        <w:rPr>
          <w:rFonts w:asciiTheme="minorHAnsi" w:eastAsiaTheme="minorEastAsia" w:hAnsiTheme="minorHAnsi" w:cstheme="minorBidi"/>
          <w:smallCaps w:val="0"/>
          <w:noProof/>
          <w:sz w:val="22"/>
          <w:szCs w:val="22"/>
        </w:rPr>
      </w:pPr>
      <w:hyperlink w:anchor="_Toc121210315" w:history="1">
        <w:r w:rsidR="00EE7ABB" w:rsidRPr="001E16D3">
          <w:rPr>
            <w:rStyle w:val="Hyperlink"/>
            <w:noProof/>
          </w:rPr>
          <w:t>3.1.</w:t>
        </w:r>
        <w:r w:rsidR="00EE7ABB">
          <w:rPr>
            <w:rFonts w:asciiTheme="minorHAnsi" w:eastAsiaTheme="minorEastAsia" w:hAnsiTheme="minorHAnsi" w:cstheme="minorBidi"/>
            <w:smallCaps w:val="0"/>
            <w:noProof/>
            <w:sz w:val="22"/>
            <w:szCs w:val="22"/>
          </w:rPr>
          <w:tab/>
        </w:r>
        <w:r w:rsidR="00EE7ABB" w:rsidRPr="001E16D3">
          <w:rPr>
            <w:rStyle w:val="Hyperlink"/>
            <w:noProof/>
          </w:rPr>
          <w:t>Local Codes &amp; Standard</w:t>
        </w:r>
        <w:r w:rsidR="00EE7ABB">
          <w:rPr>
            <w:noProof/>
            <w:webHidden/>
          </w:rPr>
          <w:tab/>
        </w:r>
        <w:r w:rsidR="00EE7ABB">
          <w:rPr>
            <w:noProof/>
            <w:webHidden/>
          </w:rPr>
          <w:fldChar w:fldCharType="begin"/>
        </w:r>
        <w:r w:rsidR="00EE7ABB">
          <w:rPr>
            <w:noProof/>
            <w:webHidden/>
          </w:rPr>
          <w:instrText xml:space="preserve"> PAGEREF _Toc121210315 \h </w:instrText>
        </w:r>
        <w:r w:rsidR="00EE7ABB">
          <w:rPr>
            <w:noProof/>
            <w:webHidden/>
          </w:rPr>
        </w:r>
        <w:r w:rsidR="00EE7ABB">
          <w:rPr>
            <w:noProof/>
            <w:webHidden/>
          </w:rPr>
          <w:fldChar w:fldCharType="separate"/>
        </w:r>
        <w:r w:rsidR="00EE7ABB">
          <w:rPr>
            <w:noProof/>
            <w:webHidden/>
          </w:rPr>
          <w:t>5</w:t>
        </w:r>
        <w:r w:rsidR="00EE7ABB">
          <w:rPr>
            <w:noProof/>
            <w:webHidden/>
          </w:rPr>
          <w:fldChar w:fldCharType="end"/>
        </w:r>
      </w:hyperlink>
    </w:p>
    <w:p w14:paraId="4AF7BEF5" w14:textId="77777777" w:rsidR="00EE7ABB" w:rsidRDefault="004B4CA9">
      <w:pPr>
        <w:pStyle w:val="TOC2"/>
        <w:rPr>
          <w:rFonts w:asciiTheme="minorHAnsi" w:eastAsiaTheme="minorEastAsia" w:hAnsiTheme="minorHAnsi" w:cstheme="minorBidi"/>
          <w:smallCaps w:val="0"/>
          <w:noProof/>
          <w:sz w:val="22"/>
          <w:szCs w:val="22"/>
        </w:rPr>
      </w:pPr>
      <w:hyperlink w:anchor="_Toc121210316" w:history="1">
        <w:r w:rsidR="00EE7ABB" w:rsidRPr="001E16D3">
          <w:rPr>
            <w:rStyle w:val="Hyperlink"/>
            <w:noProof/>
          </w:rPr>
          <w:t>3.2.</w:t>
        </w:r>
        <w:r w:rsidR="00EE7ABB">
          <w:rPr>
            <w:rFonts w:asciiTheme="minorHAnsi" w:eastAsiaTheme="minorEastAsia" w:hAnsiTheme="minorHAnsi" w:cstheme="minorBidi"/>
            <w:smallCaps w:val="0"/>
            <w:noProof/>
            <w:sz w:val="22"/>
            <w:szCs w:val="22"/>
          </w:rPr>
          <w:tab/>
        </w:r>
        <w:r w:rsidR="00EE7ABB" w:rsidRPr="001E16D3">
          <w:rPr>
            <w:rStyle w:val="Hyperlink"/>
            <w:noProof/>
          </w:rPr>
          <w:t>The Project Documents</w:t>
        </w:r>
        <w:r w:rsidR="00EE7ABB">
          <w:rPr>
            <w:noProof/>
            <w:webHidden/>
          </w:rPr>
          <w:tab/>
        </w:r>
        <w:r w:rsidR="00EE7ABB">
          <w:rPr>
            <w:noProof/>
            <w:webHidden/>
          </w:rPr>
          <w:fldChar w:fldCharType="begin"/>
        </w:r>
        <w:r w:rsidR="00EE7ABB">
          <w:rPr>
            <w:noProof/>
            <w:webHidden/>
          </w:rPr>
          <w:instrText xml:space="preserve"> PAGEREF _Toc121210316 \h </w:instrText>
        </w:r>
        <w:r w:rsidR="00EE7ABB">
          <w:rPr>
            <w:noProof/>
            <w:webHidden/>
          </w:rPr>
        </w:r>
        <w:r w:rsidR="00EE7ABB">
          <w:rPr>
            <w:noProof/>
            <w:webHidden/>
          </w:rPr>
          <w:fldChar w:fldCharType="separate"/>
        </w:r>
        <w:r w:rsidR="00EE7ABB">
          <w:rPr>
            <w:noProof/>
            <w:webHidden/>
          </w:rPr>
          <w:t>6</w:t>
        </w:r>
        <w:r w:rsidR="00EE7ABB">
          <w:rPr>
            <w:noProof/>
            <w:webHidden/>
          </w:rPr>
          <w:fldChar w:fldCharType="end"/>
        </w:r>
      </w:hyperlink>
    </w:p>
    <w:p w14:paraId="1D65AB13" w14:textId="77777777" w:rsidR="00EE7ABB" w:rsidRDefault="004B4CA9">
      <w:pPr>
        <w:pStyle w:val="TOC2"/>
        <w:rPr>
          <w:rFonts w:asciiTheme="minorHAnsi" w:eastAsiaTheme="minorEastAsia" w:hAnsiTheme="minorHAnsi" w:cstheme="minorBidi"/>
          <w:smallCaps w:val="0"/>
          <w:noProof/>
          <w:sz w:val="22"/>
          <w:szCs w:val="22"/>
        </w:rPr>
      </w:pPr>
      <w:hyperlink w:anchor="_Toc121210317" w:history="1">
        <w:r w:rsidR="00EE7ABB" w:rsidRPr="001E16D3">
          <w:rPr>
            <w:rStyle w:val="Hyperlink"/>
            <w:noProof/>
          </w:rPr>
          <w:t>3.3.</w:t>
        </w:r>
        <w:r w:rsidR="00EE7ABB">
          <w:rPr>
            <w:rFonts w:asciiTheme="minorHAnsi" w:eastAsiaTheme="minorEastAsia" w:hAnsiTheme="minorHAnsi" w:cstheme="minorBidi"/>
            <w:smallCaps w:val="0"/>
            <w:noProof/>
            <w:sz w:val="22"/>
            <w:szCs w:val="22"/>
          </w:rPr>
          <w:tab/>
        </w:r>
        <w:r w:rsidR="00EE7ABB" w:rsidRPr="001E16D3">
          <w:rPr>
            <w:rStyle w:val="Hyperlink"/>
            <w:noProof/>
          </w:rPr>
          <w:t>Environmental Data</w:t>
        </w:r>
        <w:r w:rsidR="00EE7ABB">
          <w:rPr>
            <w:noProof/>
            <w:webHidden/>
          </w:rPr>
          <w:tab/>
        </w:r>
        <w:r w:rsidR="00EE7ABB">
          <w:rPr>
            <w:noProof/>
            <w:webHidden/>
          </w:rPr>
          <w:fldChar w:fldCharType="begin"/>
        </w:r>
        <w:r w:rsidR="00EE7ABB">
          <w:rPr>
            <w:noProof/>
            <w:webHidden/>
          </w:rPr>
          <w:instrText xml:space="preserve"> PAGEREF _Toc121210317 \h </w:instrText>
        </w:r>
        <w:r w:rsidR="00EE7ABB">
          <w:rPr>
            <w:noProof/>
            <w:webHidden/>
          </w:rPr>
        </w:r>
        <w:r w:rsidR="00EE7ABB">
          <w:rPr>
            <w:noProof/>
            <w:webHidden/>
          </w:rPr>
          <w:fldChar w:fldCharType="separate"/>
        </w:r>
        <w:r w:rsidR="00EE7ABB">
          <w:rPr>
            <w:noProof/>
            <w:webHidden/>
          </w:rPr>
          <w:t>6</w:t>
        </w:r>
        <w:r w:rsidR="00EE7ABB">
          <w:rPr>
            <w:noProof/>
            <w:webHidden/>
          </w:rPr>
          <w:fldChar w:fldCharType="end"/>
        </w:r>
      </w:hyperlink>
    </w:p>
    <w:p w14:paraId="6060CB39" w14:textId="77777777" w:rsidR="00EE7ABB" w:rsidRDefault="004B4CA9">
      <w:pPr>
        <w:pStyle w:val="TOC2"/>
        <w:rPr>
          <w:rFonts w:asciiTheme="minorHAnsi" w:eastAsiaTheme="minorEastAsia" w:hAnsiTheme="minorHAnsi" w:cstheme="minorBidi"/>
          <w:smallCaps w:val="0"/>
          <w:noProof/>
          <w:sz w:val="22"/>
          <w:szCs w:val="22"/>
        </w:rPr>
      </w:pPr>
      <w:hyperlink w:anchor="_Toc121210318" w:history="1">
        <w:r w:rsidR="00EE7ABB" w:rsidRPr="001E16D3">
          <w:rPr>
            <w:rStyle w:val="Hyperlink"/>
            <w:noProof/>
          </w:rPr>
          <w:t>3.4.</w:t>
        </w:r>
        <w:r w:rsidR="00EE7ABB">
          <w:rPr>
            <w:rFonts w:asciiTheme="minorHAnsi" w:eastAsiaTheme="minorEastAsia" w:hAnsiTheme="minorHAnsi" w:cstheme="minorBidi"/>
            <w:smallCaps w:val="0"/>
            <w:noProof/>
            <w:sz w:val="22"/>
            <w:szCs w:val="22"/>
          </w:rPr>
          <w:tab/>
        </w:r>
        <w:r w:rsidR="00EE7ABB" w:rsidRPr="001E16D3">
          <w:rPr>
            <w:rStyle w:val="Hyperlink"/>
            <w:noProof/>
          </w:rPr>
          <w:t>Order of Precedence</w:t>
        </w:r>
        <w:r w:rsidR="00EE7ABB">
          <w:rPr>
            <w:noProof/>
            <w:webHidden/>
          </w:rPr>
          <w:tab/>
        </w:r>
        <w:r w:rsidR="00EE7ABB">
          <w:rPr>
            <w:noProof/>
            <w:webHidden/>
          </w:rPr>
          <w:fldChar w:fldCharType="begin"/>
        </w:r>
        <w:r w:rsidR="00EE7ABB">
          <w:rPr>
            <w:noProof/>
            <w:webHidden/>
          </w:rPr>
          <w:instrText xml:space="preserve"> PAGEREF _Toc121210318 \h </w:instrText>
        </w:r>
        <w:r w:rsidR="00EE7ABB">
          <w:rPr>
            <w:noProof/>
            <w:webHidden/>
          </w:rPr>
        </w:r>
        <w:r w:rsidR="00EE7ABB">
          <w:rPr>
            <w:noProof/>
            <w:webHidden/>
          </w:rPr>
          <w:fldChar w:fldCharType="separate"/>
        </w:r>
        <w:r w:rsidR="00EE7ABB">
          <w:rPr>
            <w:noProof/>
            <w:webHidden/>
          </w:rPr>
          <w:t>6</w:t>
        </w:r>
        <w:r w:rsidR="00EE7ABB">
          <w:rPr>
            <w:noProof/>
            <w:webHidden/>
          </w:rPr>
          <w:fldChar w:fldCharType="end"/>
        </w:r>
      </w:hyperlink>
    </w:p>
    <w:p w14:paraId="7C6122F1"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19" w:history="1">
        <w:r w:rsidR="00EE7ABB" w:rsidRPr="001E16D3">
          <w:rPr>
            <w:rStyle w:val="Hyperlink"/>
          </w:rPr>
          <w:t>4.0</w:t>
        </w:r>
        <w:r w:rsidR="00EE7ABB">
          <w:rPr>
            <w:rFonts w:asciiTheme="minorHAnsi" w:eastAsiaTheme="minorEastAsia" w:hAnsiTheme="minorHAnsi" w:cstheme="minorBidi"/>
            <w:b w:val="0"/>
            <w:bCs w:val="0"/>
            <w:caps w:val="0"/>
            <w:kern w:val="0"/>
            <w:sz w:val="22"/>
            <w:szCs w:val="22"/>
          </w:rPr>
          <w:tab/>
        </w:r>
        <w:r w:rsidR="00EE7ABB" w:rsidRPr="001E16D3">
          <w:rPr>
            <w:rStyle w:val="Hyperlink"/>
          </w:rPr>
          <w:t>Definition</w:t>
        </w:r>
        <w:r w:rsidR="00EE7ABB">
          <w:rPr>
            <w:webHidden/>
          </w:rPr>
          <w:tab/>
        </w:r>
        <w:r w:rsidR="00EE7ABB">
          <w:rPr>
            <w:webHidden/>
          </w:rPr>
          <w:fldChar w:fldCharType="begin"/>
        </w:r>
        <w:r w:rsidR="00EE7ABB">
          <w:rPr>
            <w:webHidden/>
          </w:rPr>
          <w:instrText xml:space="preserve"> PAGEREF _Toc121210319 \h </w:instrText>
        </w:r>
        <w:r w:rsidR="00EE7ABB">
          <w:rPr>
            <w:webHidden/>
          </w:rPr>
        </w:r>
        <w:r w:rsidR="00EE7ABB">
          <w:rPr>
            <w:webHidden/>
          </w:rPr>
          <w:fldChar w:fldCharType="separate"/>
        </w:r>
        <w:r w:rsidR="00EE7ABB">
          <w:rPr>
            <w:webHidden/>
          </w:rPr>
          <w:t>7</w:t>
        </w:r>
        <w:r w:rsidR="00EE7ABB">
          <w:rPr>
            <w:webHidden/>
          </w:rPr>
          <w:fldChar w:fldCharType="end"/>
        </w:r>
      </w:hyperlink>
    </w:p>
    <w:p w14:paraId="35868491" w14:textId="77777777" w:rsidR="00EE7ABB" w:rsidRDefault="004B4CA9">
      <w:pPr>
        <w:pStyle w:val="TOC2"/>
        <w:rPr>
          <w:rFonts w:asciiTheme="minorHAnsi" w:eastAsiaTheme="minorEastAsia" w:hAnsiTheme="minorHAnsi" w:cstheme="minorBidi"/>
          <w:smallCaps w:val="0"/>
          <w:noProof/>
          <w:sz w:val="22"/>
          <w:szCs w:val="22"/>
        </w:rPr>
      </w:pPr>
      <w:hyperlink w:anchor="_Toc121210320" w:history="1">
        <w:r w:rsidR="00EE7ABB" w:rsidRPr="001E16D3">
          <w:rPr>
            <w:rStyle w:val="Hyperlink"/>
            <w:noProof/>
          </w:rPr>
          <w:t>4.1.</w:t>
        </w:r>
        <w:r w:rsidR="00EE7ABB">
          <w:rPr>
            <w:rFonts w:asciiTheme="minorHAnsi" w:eastAsiaTheme="minorEastAsia" w:hAnsiTheme="minorHAnsi" w:cstheme="minorBidi"/>
            <w:smallCaps w:val="0"/>
            <w:noProof/>
            <w:sz w:val="22"/>
            <w:szCs w:val="22"/>
          </w:rPr>
          <w:tab/>
        </w:r>
        <w:r w:rsidR="00EE7ABB" w:rsidRPr="001E16D3">
          <w:rPr>
            <w:rStyle w:val="Hyperlink"/>
            <w:noProof/>
          </w:rPr>
          <w:t>Earth Well</w:t>
        </w:r>
        <w:r w:rsidR="00EE7ABB">
          <w:rPr>
            <w:noProof/>
            <w:webHidden/>
          </w:rPr>
          <w:tab/>
        </w:r>
        <w:r w:rsidR="00EE7ABB">
          <w:rPr>
            <w:noProof/>
            <w:webHidden/>
          </w:rPr>
          <w:fldChar w:fldCharType="begin"/>
        </w:r>
        <w:r w:rsidR="00EE7ABB">
          <w:rPr>
            <w:noProof/>
            <w:webHidden/>
          </w:rPr>
          <w:instrText xml:space="preserve"> PAGEREF _Toc121210320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049882D3" w14:textId="77777777" w:rsidR="00EE7ABB" w:rsidRDefault="004B4CA9">
      <w:pPr>
        <w:pStyle w:val="TOC2"/>
        <w:rPr>
          <w:rFonts w:asciiTheme="minorHAnsi" w:eastAsiaTheme="minorEastAsia" w:hAnsiTheme="minorHAnsi" w:cstheme="minorBidi"/>
          <w:smallCaps w:val="0"/>
          <w:noProof/>
          <w:sz w:val="22"/>
          <w:szCs w:val="22"/>
        </w:rPr>
      </w:pPr>
      <w:hyperlink w:anchor="_Toc121210321" w:history="1">
        <w:r w:rsidR="00EE7ABB" w:rsidRPr="001E16D3">
          <w:rPr>
            <w:rStyle w:val="Hyperlink"/>
            <w:noProof/>
          </w:rPr>
          <w:t>4.2.</w:t>
        </w:r>
        <w:r w:rsidR="00EE7ABB">
          <w:rPr>
            <w:rFonts w:asciiTheme="minorHAnsi" w:eastAsiaTheme="minorEastAsia" w:hAnsiTheme="minorHAnsi" w:cstheme="minorBidi"/>
            <w:smallCaps w:val="0"/>
            <w:noProof/>
            <w:sz w:val="22"/>
            <w:szCs w:val="22"/>
          </w:rPr>
          <w:tab/>
        </w:r>
        <w:r w:rsidR="00EE7ABB" w:rsidRPr="001E16D3">
          <w:rPr>
            <w:rStyle w:val="Hyperlink"/>
            <w:noProof/>
          </w:rPr>
          <w:t>Earth Rod</w:t>
        </w:r>
        <w:r w:rsidR="00EE7ABB">
          <w:rPr>
            <w:noProof/>
            <w:webHidden/>
          </w:rPr>
          <w:tab/>
        </w:r>
        <w:r w:rsidR="00EE7ABB">
          <w:rPr>
            <w:noProof/>
            <w:webHidden/>
          </w:rPr>
          <w:fldChar w:fldCharType="begin"/>
        </w:r>
        <w:r w:rsidR="00EE7ABB">
          <w:rPr>
            <w:noProof/>
            <w:webHidden/>
          </w:rPr>
          <w:instrText xml:space="preserve"> PAGEREF _Toc121210321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69DF8B74" w14:textId="77777777" w:rsidR="00EE7ABB" w:rsidRDefault="004B4CA9">
      <w:pPr>
        <w:pStyle w:val="TOC2"/>
        <w:rPr>
          <w:rFonts w:asciiTheme="minorHAnsi" w:eastAsiaTheme="minorEastAsia" w:hAnsiTheme="minorHAnsi" w:cstheme="minorBidi"/>
          <w:smallCaps w:val="0"/>
          <w:noProof/>
          <w:sz w:val="22"/>
          <w:szCs w:val="22"/>
        </w:rPr>
      </w:pPr>
      <w:hyperlink w:anchor="_Toc121210322" w:history="1">
        <w:r w:rsidR="00EE7ABB" w:rsidRPr="001E16D3">
          <w:rPr>
            <w:rStyle w:val="Hyperlink"/>
            <w:noProof/>
          </w:rPr>
          <w:t>4.3.</w:t>
        </w:r>
        <w:r w:rsidR="00EE7ABB">
          <w:rPr>
            <w:rFonts w:asciiTheme="minorHAnsi" w:eastAsiaTheme="minorEastAsia" w:hAnsiTheme="minorHAnsi" w:cstheme="minorBidi"/>
            <w:smallCaps w:val="0"/>
            <w:noProof/>
            <w:sz w:val="22"/>
            <w:szCs w:val="22"/>
          </w:rPr>
          <w:tab/>
        </w:r>
        <w:r w:rsidR="00EE7ABB" w:rsidRPr="001E16D3">
          <w:rPr>
            <w:rStyle w:val="Hyperlink"/>
            <w:noProof/>
          </w:rPr>
          <w:t>Earth Conductor</w:t>
        </w:r>
        <w:r w:rsidR="00EE7ABB">
          <w:rPr>
            <w:noProof/>
            <w:webHidden/>
          </w:rPr>
          <w:tab/>
        </w:r>
        <w:r w:rsidR="00EE7ABB">
          <w:rPr>
            <w:noProof/>
            <w:webHidden/>
          </w:rPr>
          <w:fldChar w:fldCharType="begin"/>
        </w:r>
        <w:r w:rsidR="00EE7ABB">
          <w:rPr>
            <w:noProof/>
            <w:webHidden/>
          </w:rPr>
          <w:instrText xml:space="preserve"> PAGEREF _Toc121210322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3FF5C0D3" w14:textId="77777777" w:rsidR="00EE7ABB" w:rsidRDefault="004B4CA9">
      <w:pPr>
        <w:pStyle w:val="TOC2"/>
        <w:rPr>
          <w:rFonts w:asciiTheme="minorHAnsi" w:eastAsiaTheme="minorEastAsia" w:hAnsiTheme="minorHAnsi" w:cstheme="minorBidi"/>
          <w:smallCaps w:val="0"/>
          <w:noProof/>
          <w:sz w:val="22"/>
          <w:szCs w:val="22"/>
        </w:rPr>
      </w:pPr>
      <w:hyperlink w:anchor="_Toc121210323" w:history="1">
        <w:r w:rsidR="00EE7ABB" w:rsidRPr="001E16D3">
          <w:rPr>
            <w:rStyle w:val="Hyperlink"/>
            <w:noProof/>
          </w:rPr>
          <w:t>4.4.</w:t>
        </w:r>
        <w:r w:rsidR="00EE7ABB">
          <w:rPr>
            <w:rFonts w:asciiTheme="minorHAnsi" w:eastAsiaTheme="minorEastAsia" w:hAnsiTheme="minorHAnsi" w:cstheme="minorBidi"/>
            <w:smallCaps w:val="0"/>
            <w:noProof/>
            <w:sz w:val="22"/>
            <w:szCs w:val="22"/>
          </w:rPr>
          <w:tab/>
        </w:r>
        <w:r w:rsidR="00EE7ABB" w:rsidRPr="001E16D3">
          <w:rPr>
            <w:rStyle w:val="Hyperlink"/>
            <w:noProof/>
          </w:rPr>
          <w:t>Main Earth Conductor</w:t>
        </w:r>
        <w:r w:rsidR="00EE7ABB">
          <w:rPr>
            <w:noProof/>
            <w:webHidden/>
          </w:rPr>
          <w:tab/>
        </w:r>
        <w:r w:rsidR="00EE7ABB">
          <w:rPr>
            <w:noProof/>
            <w:webHidden/>
          </w:rPr>
          <w:fldChar w:fldCharType="begin"/>
        </w:r>
        <w:r w:rsidR="00EE7ABB">
          <w:rPr>
            <w:noProof/>
            <w:webHidden/>
          </w:rPr>
          <w:instrText xml:space="preserve"> PAGEREF _Toc121210323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51F336C4" w14:textId="77777777" w:rsidR="00EE7ABB" w:rsidRDefault="004B4CA9">
      <w:pPr>
        <w:pStyle w:val="TOC2"/>
        <w:rPr>
          <w:rFonts w:asciiTheme="minorHAnsi" w:eastAsiaTheme="minorEastAsia" w:hAnsiTheme="minorHAnsi" w:cstheme="minorBidi"/>
          <w:smallCaps w:val="0"/>
          <w:noProof/>
          <w:sz w:val="22"/>
          <w:szCs w:val="22"/>
        </w:rPr>
      </w:pPr>
      <w:hyperlink w:anchor="_Toc121210324" w:history="1">
        <w:r w:rsidR="00EE7ABB" w:rsidRPr="001E16D3">
          <w:rPr>
            <w:rStyle w:val="Hyperlink"/>
            <w:noProof/>
          </w:rPr>
          <w:t>4.5.</w:t>
        </w:r>
        <w:r w:rsidR="00EE7ABB">
          <w:rPr>
            <w:rFonts w:asciiTheme="minorHAnsi" w:eastAsiaTheme="minorEastAsia" w:hAnsiTheme="minorHAnsi" w:cstheme="minorBidi"/>
            <w:smallCaps w:val="0"/>
            <w:noProof/>
            <w:sz w:val="22"/>
            <w:szCs w:val="22"/>
          </w:rPr>
          <w:tab/>
        </w:r>
        <w:r w:rsidR="00EE7ABB" w:rsidRPr="001E16D3">
          <w:rPr>
            <w:rStyle w:val="Hyperlink"/>
            <w:noProof/>
          </w:rPr>
          <w:t>Earthing System</w:t>
        </w:r>
        <w:r w:rsidR="00EE7ABB">
          <w:rPr>
            <w:noProof/>
            <w:webHidden/>
          </w:rPr>
          <w:tab/>
        </w:r>
        <w:r w:rsidR="00EE7ABB">
          <w:rPr>
            <w:noProof/>
            <w:webHidden/>
          </w:rPr>
          <w:fldChar w:fldCharType="begin"/>
        </w:r>
        <w:r w:rsidR="00EE7ABB">
          <w:rPr>
            <w:noProof/>
            <w:webHidden/>
          </w:rPr>
          <w:instrText xml:space="preserve"> PAGEREF _Toc121210324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7A88EE6B" w14:textId="77777777" w:rsidR="00EE7ABB" w:rsidRDefault="004B4CA9">
      <w:pPr>
        <w:pStyle w:val="TOC2"/>
        <w:rPr>
          <w:rFonts w:asciiTheme="minorHAnsi" w:eastAsiaTheme="minorEastAsia" w:hAnsiTheme="minorHAnsi" w:cstheme="minorBidi"/>
          <w:smallCaps w:val="0"/>
          <w:noProof/>
          <w:sz w:val="22"/>
          <w:szCs w:val="22"/>
        </w:rPr>
      </w:pPr>
      <w:hyperlink w:anchor="_Toc121210325" w:history="1">
        <w:r w:rsidR="00EE7ABB" w:rsidRPr="001E16D3">
          <w:rPr>
            <w:rStyle w:val="Hyperlink"/>
            <w:noProof/>
          </w:rPr>
          <w:t>4.6.</w:t>
        </w:r>
        <w:r w:rsidR="00EE7ABB">
          <w:rPr>
            <w:rFonts w:asciiTheme="minorHAnsi" w:eastAsiaTheme="minorEastAsia" w:hAnsiTheme="minorHAnsi" w:cstheme="minorBidi"/>
            <w:smallCaps w:val="0"/>
            <w:noProof/>
            <w:sz w:val="22"/>
            <w:szCs w:val="22"/>
          </w:rPr>
          <w:tab/>
        </w:r>
        <w:r w:rsidR="00EE7ABB" w:rsidRPr="001E16D3">
          <w:rPr>
            <w:rStyle w:val="Hyperlink"/>
            <w:noProof/>
          </w:rPr>
          <w:t>Exposed Conductive Part</w:t>
        </w:r>
        <w:r w:rsidR="00EE7ABB">
          <w:rPr>
            <w:noProof/>
            <w:webHidden/>
          </w:rPr>
          <w:tab/>
        </w:r>
        <w:r w:rsidR="00EE7ABB">
          <w:rPr>
            <w:noProof/>
            <w:webHidden/>
          </w:rPr>
          <w:fldChar w:fldCharType="begin"/>
        </w:r>
        <w:r w:rsidR="00EE7ABB">
          <w:rPr>
            <w:noProof/>
            <w:webHidden/>
          </w:rPr>
          <w:instrText xml:space="preserve"> PAGEREF _Toc121210325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722F6A51" w14:textId="77777777" w:rsidR="00EE7ABB" w:rsidRDefault="004B4CA9">
      <w:pPr>
        <w:pStyle w:val="TOC2"/>
        <w:rPr>
          <w:rFonts w:asciiTheme="minorHAnsi" w:eastAsiaTheme="minorEastAsia" w:hAnsiTheme="minorHAnsi" w:cstheme="minorBidi"/>
          <w:smallCaps w:val="0"/>
          <w:noProof/>
          <w:sz w:val="22"/>
          <w:szCs w:val="22"/>
        </w:rPr>
      </w:pPr>
      <w:hyperlink w:anchor="_Toc121210326" w:history="1">
        <w:r w:rsidR="00EE7ABB" w:rsidRPr="001E16D3">
          <w:rPr>
            <w:rStyle w:val="Hyperlink"/>
            <w:noProof/>
          </w:rPr>
          <w:t>4.7.</w:t>
        </w:r>
        <w:r w:rsidR="00EE7ABB">
          <w:rPr>
            <w:rFonts w:asciiTheme="minorHAnsi" w:eastAsiaTheme="minorEastAsia" w:hAnsiTheme="minorHAnsi" w:cstheme="minorBidi"/>
            <w:smallCaps w:val="0"/>
            <w:noProof/>
            <w:sz w:val="22"/>
            <w:szCs w:val="22"/>
          </w:rPr>
          <w:tab/>
        </w:r>
        <w:r w:rsidR="00EE7ABB" w:rsidRPr="001E16D3">
          <w:rPr>
            <w:rStyle w:val="Hyperlink"/>
            <w:noProof/>
          </w:rPr>
          <w:t>Extraneous Conductive Part</w:t>
        </w:r>
        <w:r w:rsidR="00EE7ABB">
          <w:rPr>
            <w:noProof/>
            <w:webHidden/>
          </w:rPr>
          <w:tab/>
        </w:r>
        <w:r w:rsidR="00EE7ABB">
          <w:rPr>
            <w:noProof/>
            <w:webHidden/>
          </w:rPr>
          <w:fldChar w:fldCharType="begin"/>
        </w:r>
        <w:r w:rsidR="00EE7ABB">
          <w:rPr>
            <w:noProof/>
            <w:webHidden/>
          </w:rPr>
          <w:instrText xml:space="preserve"> PAGEREF _Toc121210326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200E918D" w14:textId="77777777" w:rsidR="00EE7ABB" w:rsidRDefault="004B4CA9">
      <w:pPr>
        <w:pStyle w:val="TOC2"/>
        <w:rPr>
          <w:rFonts w:asciiTheme="minorHAnsi" w:eastAsiaTheme="minorEastAsia" w:hAnsiTheme="minorHAnsi" w:cstheme="minorBidi"/>
          <w:smallCaps w:val="0"/>
          <w:noProof/>
          <w:sz w:val="22"/>
          <w:szCs w:val="22"/>
        </w:rPr>
      </w:pPr>
      <w:hyperlink w:anchor="_Toc121210327" w:history="1">
        <w:r w:rsidR="00EE7ABB" w:rsidRPr="001E16D3">
          <w:rPr>
            <w:rStyle w:val="Hyperlink"/>
            <w:noProof/>
          </w:rPr>
          <w:t>4.8.</w:t>
        </w:r>
        <w:r w:rsidR="00EE7ABB">
          <w:rPr>
            <w:rFonts w:asciiTheme="minorHAnsi" w:eastAsiaTheme="minorEastAsia" w:hAnsiTheme="minorHAnsi" w:cstheme="minorBidi"/>
            <w:smallCaps w:val="0"/>
            <w:noProof/>
            <w:sz w:val="22"/>
            <w:szCs w:val="22"/>
          </w:rPr>
          <w:tab/>
        </w:r>
        <w:r w:rsidR="00EE7ABB" w:rsidRPr="001E16D3">
          <w:rPr>
            <w:rStyle w:val="Hyperlink"/>
            <w:noProof/>
          </w:rPr>
          <w:t>Equipotential Bonding</w:t>
        </w:r>
        <w:r w:rsidR="00EE7ABB">
          <w:rPr>
            <w:noProof/>
            <w:webHidden/>
          </w:rPr>
          <w:tab/>
        </w:r>
        <w:r w:rsidR="00EE7ABB">
          <w:rPr>
            <w:noProof/>
            <w:webHidden/>
          </w:rPr>
          <w:fldChar w:fldCharType="begin"/>
        </w:r>
        <w:r w:rsidR="00EE7ABB">
          <w:rPr>
            <w:noProof/>
            <w:webHidden/>
          </w:rPr>
          <w:instrText xml:space="preserve"> PAGEREF _Toc121210327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69F285E4" w14:textId="77777777" w:rsidR="00EE7ABB" w:rsidRDefault="004B4CA9">
      <w:pPr>
        <w:pStyle w:val="TOC2"/>
        <w:rPr>
          <w:rFonts w:asciiTheme="minorHAnsi" w:eastAsiaTheme="minorEastAsia" w:hAnsiTheme="minorHAnsi" w:cstheme="minorBidi"/>
          <w:smallCaps w:val="0"/>
          <w:noProof/>
          <w:sz w:val="22"/>
          <w:szCs w:val="22"/>
        </w:rPr>
      </w:pPr>
      <w:hyperlink w:anchor="_Toc121210328" w:history="1">
        <w:r w:rsidR="00EE7ABB" w:rsidRPr="001E16D3">
          <w:rPr>
            <w:rStyle w:val="Hyperlink"/>
            <w:noProof/>
          </w:rPr>
          <w:t>4.9.</w:t>
        </w:r>
        <w:r w:rsidR="00EE7ABB">
          <w:rPr>
            <w:rFonts w:asciiTheme="minorHAnsi" w:eastAsiaTheme="minorEastAsia" w:hAnsiTheme="minorHAnsi" w:cstheme="minorBidi"/>
            <w:smallCaps w:val="0"/>
            <w:noProof/>
            <w:sz w:val="22"/>
            <w:szCs w:val="22"/>
          </w:rPr>
          <w:tab/>
        </w:r>
        <w:r w:rsidR="00EE7ABB" w:rsidRPr="001E16D3">
          <w:rPr>
            <w:rStyle w:val="Hyperlink"/>
            <w:noProof/>
          </w:rPr>
          <w:t>Neutral Conductor</w:t>
        </w:r>
        <w:r w:rsidR="00EE7ABB">
          <w:rPr>
            <w:noProof/>
            <w:webHidden/>
          </w:rPr>
          <w:tab/>
        </w:r>
        <w:r w:rsidR="00EE7ABB">
          <w:rPr>
            <w:noProof/>
            <w:webHidden/>
          </w:rPr>
          <w:fldChar w:fldCharType="begin"/>
        </w:r>
        <w:r w:rsidR="00EE7ABB">
          <w:rPr>
            <w:noProof/>
            <w:webHidden/>
          </w:rPr>
          <w:instrText xml:space="preserve"> PAGEREF _Toc121210328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18077A76" w14:textId="77777777" w:rsidR="00EE7ABB" w:rsidRDefault="004B4CA9">
      <w:pPr>
        <w:pStyle w:val="TOC2"/>
        <w:rPr>
          <w:rFonts w:asciiTheme="minorHAnsi" w:eastAsiaTheme="minorEastAsia" w:hAnsiTheme="minorHAnsi" w:cstheme="minorBidi"/>
          <w:smallCaps w:val="0"/>
          <w:noProof/>
          <w:sz w:val="22"/>
          <w:szCs w:val="22"/>
        </w:rPr>
      </w:pPr>
      <w:hyperlink w:anchor="_Toc121210329" w:history="1">
        <w:r w:rsidR="00EE7ABB" w:rsidRPr="001E16D3">
          <w:rPr>
            <w:rStyle w:val="Hyperlink"/>
            <w:noProof/>
          </w:rPr>
          <w:t>4.10.</w:t>
        </w:r>
        <w:r w:rsidR="00EE7ABB">
          <w:rPr>
            <w:rFonts w:asciiTheme="minorHAnsi" w:eastAsiaTheme="minorEastAsia" w:hAnsiTheme="minorHAnsi" w:cstheme="minorBidi"/>
            <w:smallCaps w:val="0"/>
            <w:noProof/>
            <w:sz w:val="22"/>
            <w:szCs w:val="22"/>
          </w:rPr>
          <w:tab/>
        </w:r>
        <w:r w:rsidR="00EE7ABB" w:rsidRPr="001E16D3">
          <w:rPr>
            <w:rStyle w:val="Hyperlink"/>
            <w:noProof/>
          </w:rPr>
          <w:t>Earthing Voltage</w:t>
        </w:r>
        <w:r w:rsidR="00EE7ABB">
          <w:rPr>
            <w:noProof/>
            <w:webHidden/>
          </w:rPr>
          <w:tab/>
        </w:r>
        <w:r w:rsidR="00EE7ABB">
          <w:rPr>
            <w:noProof/>
            <w:webHidden/>
          </w:rPr>
          <w:fldChar w:fldCharType="begin"/>
        </w:r>
        <w:r w:rsidR="00EE7ABB">
          <w:rPr>
            <w:noProof/>
            <w:webHidden/>
          </w:rPr>
          <w:instrText xml:space="preserve"> PAGEREF _Toc121210329 \h </w:instrText>
        </w:r>
        <w:r w:rsidR="00EE7ABB">
          <w:rPr>
            <w:noProof/>
            <w:webHidden/>
          </w:rPr>
        </w:r>
        <w:r w:rsidR="00EE7ABB">
          <w:rPr>
            <w:noProof/>
            <w:webHidden/>
          </w:rPr>
          <w:fldChar w:fldCharType="separate"/>
        </w:r>
        <w:r w:rsidR="00EE7ABB">
          <w:rPr>
            <w:noProof/>
            <w:webHidden/>
          </w:rPr>
          <w:t>7</w:t>
        </w:r>
        <w:r w:rsidR="00EE7ABB">
          <w:rPr>
            <w:noProof/>
            <w:webHidden/>
          </w:rPr>
          <w:fldChar w:fldCharType="end"/>
        </w:r>
      </w:hyperlink>
    </w:p>
    <w:p w14:paraId="71F1B34B" w14:textId="77777777" w:rsidR="00EE7ABB" w:rsidRDefault="004B4CA9">
      <w:pPr>
        <w:pStyle w:val="TOC2"/>
        <w:rPr>
          <w:rFonts w:asciiTheme="minorHAnsi" w:eastAsiaTheme="minorEastAsia" w:hAnsiTheme="minorHAnsi" w:cstheme="minorBidi"/>
          <w:smallCaps w:val="0"/>
          <w:noProof/>
          <w:sz w:val="22"/>
          <w:szCs w:val="22"/>
        </w:rPr>
      </w:pPr>
      <w:hyperlink w:anchor="_Toc121210330" w:history="1">
        <w:r w:rsidR="00EE7ABB" w:rsidRPr="001E16D3">
          <w:rPr>
            <w:rStyle w:val="Hyperlink"/>
            <w:noProof/>
          </w:rPr>
          <w:t>4.11.</w:t>
        </w:r>
        <w:r w:rsidR="00EE7ABB">
          <w:rPr>
            <w:rFonts w:asciiTheme="minorHAnsi" w:eastAsiaTheme="minorEastAsia" w:hAnsiTheme="minorHAnsi" w:cstheme="minorBidi"/>
            <w:smallCaps w:val="0"/>
            <w:noProof/>
            <w:sz w:val="22"/>
            <w:szCs w:val="22"/>
          </w:rPr>
          <w:tab/>
        </w:r>
        <w:r w:rsidR="00EE7ABB" w:rsidRPr="001E16D3">
          <w:rPr>
            <w:rStyle w:val="Hyperlink"/>
            <w:noProof/>
          </w:rPr>
          <w:t>Earth Fault Current</w:t>
        </w:r>
        <w:r w:rsidR="00EE7ABB">
          <w:rPr>
            <w:noProof/>
            <w:webHidden/>
          </w:rPr>
          <w:tab/>
        </w:r>
        <w:r w:rsidR="00EE7ABB">
          <w:rPr>
            <w:noProof/>
            <w:webHidden/>
          </w:rPr>
          <w:fldChar w:fldCharType="begin"/>
        </w:r>
        <w:r w:rsidR="00EE7ABB">
          <w:rPr>
            <w:noProof/>
            <w:webHidden/>
          </w:rPr>
          <w:instrText xml:space="preserve"> PAGEREF _Toc121210330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60782773" w14:textId="77777777" w:rsidR="00EE7ABB" w:rsidRDefault="004B4CA9">
      <w:pPr>
        <w:pStyle w:val="TOC2"/>
        <w:rPr>
          <w:rFonts w:asciiTheme="minorHAnsi" w:eastAsiaTheme="minorEastAsia" w:hAnsiTheme="minorHAnsi" w:cstheme="minorBidi"/>
          <w:smallCaps w:val="0"/>
          <w:noProof/>
          <w:sz w:val="22"/>
          <w:szCs w:val="22"/>
        </w:rPr>
      </w:pPr>
      <w:hyperlink w:anchor="_Toc121210331" w:history="1">
        <w:r w:rsidR="00EE7ABB" w:rsidRPr="001E16D3">
          <w:rPr>
            <w:rStyle w:val="Hyperlink"/>
            <w:noProof/>
          </w:rPr>
          <w:t>4.12.</w:t>
        </w:r>
        <w:r w:rsidR="00EE7ABB">
          <w:rPr>
            <w:rFonts w:asciiTheme="minorHAnsi" w:eastAsiaTheme="minorEastAsia" w:hAnsiTheme="minorHAnsi" w:cstheme="minorBidi"/>
            <w:smallCaps w:val="0"/>
            <w:noProof/>
            <w:sz w:val="22"/>
            <w:szCs w:val="22"/>
          </w:rPr>
          <w:tab/>
        </w:r>
        <w:r w:rsidR="00EE7ABB" w:rsidRPr="001E16D3">
          <w:rPr>
            <w:rStyle w:val="Hyperlink"/>
            <w:noProof/>
          </w:rPr>
          <w:t>Reference Earth</w:t>
        </w:r>
        <w:r w:rsidR="00EE7ABB">
          <w:rPr>
            <w:noProof/>
            <w:webHidden/>
          </w:rPr>
          <w:tab/>
        </w:r>
        <w:r w:rsidR="00EE7ABB">
          <w:rPr>
            <w:noProof/>
            <w:webHidden/>
          </w:rPr>
          <w:fldChar w:fldCharType="begin"/>
        </w:r>
        <w:r w:rsidR="00EE7ABB">
          <w:rPr>
            <w:noProof/>
            <w:webHidden/>
          </w:rPr>
          <w:instrText xml:space="preserve"> PAGEREF _Toc121210331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7C8E537F"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32" w:history="1">
        <w:r w:rsidR="00EE7ABB" w:rsidRPr="001E16D3">
          <w:rPr>
            <w:rStyle w:val="Hyperlink"/>
          </w:rPr>
          <w:t>5.0</w:t>
        </w:r>
        <w:r w:rsidR="00EE7ABB">
          <w:rPr>
            <w:rFonts w:asciiTheme="minorHAnsi" w:eastAsiaTheme="minorEastAsia" w:hAnsiTheme="minorHAnsi" w:cstheme="minorBidi"/>
            <w:b w:val="0"/>
            <w:bCs w:val="0"/>
            <w:caps w:val="0"/>
            <w:kern w:val="0"/>
            <w:sz w:val="22"/>
            <w:szCs w:val="22"/>
          </w:rPr>
          <w:tab/>
        </w:r>
        <w:r w:rsidR="00EE7ABB" w:rsidRPr="001E16D3">
          <w:rPr>
            <w:rStyle w:val="Hyperlink"/>
          </w:rPr>
          <w:t>GENERAL CONCEPTION EARTHING</w:t>
        </w:r>
        <w:r w:rsidR="00EE7ABB">
          <w:rPr>
            <w:webHidden/>
          </w:rPr>
          <w:tab/>
        </w:r>
        <w:r w:rsidR="00EE7ABB">
          <w:rPr>
            <w:webHidden/>
          </w:rPr>
          <w:fldChar w:fldCharType="begin"/>
        </w:r>
        <w:r w:rsidR="00EE7ABB">
          <w:rPr>
            <w:webHidden/>
          </w:rPr>
          <w:instrText xml:space="preserve"> PAGEREF _Toc121210332 \h </w:instrText>
        </w:r>
        <w:r w:rsidR="00EE7ABB">
          <w:rPr>
            <w:webHidden/>
          </w:rPr>
        </w:r>
        <w:r w:rsidR="00EE7ABB">
          <w:rPr>
            <w:webHidden/>
          </w:rPr>
          <w:fldChar w:fldCharType="separate"/>
        </w:r>
        <w:r w:rsidR="00EE7ABB">
          <w:rPr>
            <w:webHidden/>
          </w:rPr>
          <w:t>8</w:t>
        </w:r>
        <w:r w:rsidR="00EE7ABB">
          <w:rPr>
            <w:webHidden/>
          </w:rPr>
          <w:fldChar w:fldCharType="end"/>
        </w:r>
      </w:hyperlink>
    </w:p>
    <w:p w14:paraId="7B261E7A" w14:textId="77777777" w:rsidR="00EE7ABB" w:rsidRDefault="004B4CA9">
      <w:pPr>
        <w:pStyle w:val="TOC2"/>
        <w:rPr>
          <w:rFonts w:asciiTheme="minorHAnsi" w:eastAsiaTheme="minorEastAsia" w:hAnsiTheme="minorHAnsi" w:cstheme="minorBidi"/>
          <w:smallCaps w:val="0"/>
          <w:noProof/>
          <w:sz w:val="22"/>
          <w:szCs w:val="22"/>
        </w:rPr>
      </w:pPr>
      <w:hyperlink w:anchor="_Toc121210333" w:history="1">
        <w:r w:rsidR="00EE7ABB" w:rsidRPr="001E16D3">
          <w:rPr>
            <w:rStyle w:val="Hyperlink"/>
            <w:noProof/>
          </w:rPr>
          <w:t>5.1.</w:t>
        </w:r>
        <w:r w:rsidR="00EE7ABB">
          <w:rPr>
            <w:rFonts w:asciiTheme="minorHAnsi" w:eastAsiaTheme="minorEastAsia" w:hAnsiTheme="minorHAnsi" w:cstheme="minorBidi"/>
            <w:smallCaps w:val="0"/>
            <w:noProof/>
            <w:sz w:val="22"/>
            <w:szCs w:val="22"/>
          </w:rPr>
          <w:tab/>
        </w:r>
        <w:r w:rsidR="00EE7ABB" w:rsidRPr="001E16D3">
          <w:rPr>
            <w:rStyle w:val="Hyperlink"/>
            <w:noProof/>
          </w:rPr>
          <w:t>Main Earth Conductor</w:t>
        </w:r>
        <w:r w:rsidR="00EE7ABB">
          <w:rPr>
            <w:noProof/>
            <w:webHidden/>
          </w:rPr>
          <w:tab/>
        </w:r>
        <w:r w:rsidR="00EE7ABB">
          <w:rPr>
            <w:noProof/>
            <w:webHidden/>
          </w:rPr>
          <w:fldChar w:fldCharType="begin"/>
        </w:r>
        <w:r w:rsidR="00EE7ABB">
          <w:rPr>
            <w:noProof/>
            <w:webHidden/>
          </w:rPr>
          <w:instrText xml:space="preserve"> PAGEREF _Toc121210333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006C2B88" w14:textId="77777777" w:rsidR="00EE7ABB" w:rsidRDefault="004B4CA9">
      <w:pPr>
        <w:pStyle w:val="TOC2"/>
        <w:rPr>
          <w:rFonts w:asciiTheme="minorHAnsi" w:eastAsiaTheme="minorEastAsia" w:hAnsiTheme="minorHAnsi" w:cstheme="minorBidi"/>
          <w:smallCaps w:val="0"/>
          <w:noProof/>
          <w:sz w:val="22"/>
          <w:szCs w:val="22"/>
        </w:rPr>
      </w:pPr>
      <w:hyperlink w:anchor="_Toc121210334" w:history="1">
        <w:r w:rsidR="00EE7ABB" w:rsidRPr="001E16D3">
          <w:rPr>
            <w:rStyle w:val="Hyperlink"/>
            <w:noProof/>
          </w:rPr>
          <w:t>5.2.</w:t>
        </w:r>
        <w:r w:rsidR="00EE7ABB">
          <w:rPr>
            <w:rFonts w:asciiTheme="minorHAnsi" w:eastAsiaTheme="minorEastAsia" w:hAnsiTheme="minorHAnsi" w:cstheme="minorBidi"/>
            <w:smallCaps w:val="0"/>
            <w:noProof/>
            <w:sz w:val="22"/>
            <w:szCs w:val="22"/>
          </w:rPr>
          <w:tab/>
        </w:r>
        <w:r w:rsidR="00EE7ABB" w:rsidRPr="001E16D3">
          <w:rPr>
            <w:rStyle w:val="Hyperlink"/>
            <w:noProof/>
          </w:rPr>
          <w:t>Earth Well</w:t>
        </w:r>
        <w:r w:rsidR="00EE7ABB">
          <w:rPr>
            <w:noProof/>
            <w:webHidden/>
          </w:rPr>
          <w:tab/>
        </w:r>
        <w:r w:rsidR="00EE7ABB">
          <w:rPr>
            <w:noProof/>
            <w:webHidden/>
          </w:rPr>
          <w:fldChar w:fldCharType="begin"/>
        </w:r>
        <w:r w:rsidR="00EE7ABB">
          <w:rPr>
            <w:noProof/>
            <w:webHidden/>
          </w:rPr>
          <w:instrText xml:space="preserve"> PAGEREF _Toc121210334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50CEA199" w14:textId="77777777" w:rsidR="00EE7ABB" w:rsidRDefault="004B4CA9">
      <w:pPr>
        <w:pStyle w:val="TOC2"/>
        <w:rPr>
          <w:rFonts w:asciiTheme="minorHAnsi" w:eastAsiaTheme="minorEastAsia" w:hAnsiTheme="minorHAnsi" w:cstheme="minorBidi"/>
          <w:smallCaps w:val="0"/>
          <w:noProof/>
          <w:sz w:val="22"/>
          <w:szCs w:val="22"/>
        </w:rPr>
      </w:pPr>
      <w:hyperlink w:anchor="_Toc121210335" w:history="1">
        <w:r w:rsidR="00EE7ABB" w:rsidRPr="001E16D3">
          <w:rPr>
            <w:rStyle w:val="Hyperlink"/>
            <w:noProof/>
          </w:rPr>
          <w:t>5.3.</w:t>
        </w:r>
        <w:r w:rsidR="00EE7ABB">
          <w:rPr>
            <w:rFonts w:asciiTheme="minorHAnsi" w:eastAsiaTheme="minorEastAsia" w:hAnsiTheme="minorHAnsi" w:cstheme="minorBidi"/>
            <w:smallCaps w:val="0"/>
            <w:noProof/>
            <w:sz w:val="22"/>
            <w:szCs w:val="22"/>
          </w:rPr>
          <w:tab/>
        </w:r>
        <w:r w:rsidR="00EE7ABB" w:rsidRPr="001E16D3">
          <w:rPr>
            <w:rStyle w:val="Hyperlink"/>
            <w:noProof/>
          </w:rPr>
          <w:t>Earth Bar</w:t>
        </w:r>
        <w:r w:rsidR="00EE7ABB">
          <w:rPr>
            <w:noProof/>
            <w:webHidden/>
          </w:rPr>
          <w:tab/>
        </w:r>
        <w:r w:rsidR="00EE7ABB">
          <w:rPr>
            <w:noProof/>
            <w:webHidden/>
          </w:rPr>
          <w:fldChar w:fldCharType="begin"/>
        </w:r>
        <w:r w:rsidR="00EE7ABB">
          <w:rPr>
            <w:noProof/>
            <w:webHidden/>
          </w:rPr>
          <w:instrText xml:space="preserve"> PAGEREF _Toc121210335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221A5655" w14:textId="77777777" w:rsidR="00EE7ABB" w:rsidRDefault="004B4CA9">
      <w:pPr>
        <w:pStyle w:val="TOC2"/>
        <w:rPr>
          <w:rFonts w:asciiTheme="minorHAnsi" w:eastAsiaTheme="minorEastAsia" w:hAnsiTheme="minorHAnsi" w:cstheme="minorBidi"/>
          <w:smallCaps w:val="0"/>
          <w:noProof/>
          <w:sz w:val="22"/>
          <w:szCs w:val="22"/>
        </w:rPr>
      </w:pPr>
      <w:hyperlink w:anchor="_Toc121210336" w:history="1">
        <w:r w:rsidR="00EE7ABB" w:rsidRPr="001E16D3">
          <w:rPr>
            <w:rStyle w:val="Hyperlink"/>
            <w:noProof/>
          </w:rPr>
          <w:t>5.4.</w:t>
        </w:r>
        <w:r w:rsidR="00EE7ABB">
          <w:rPr>
            <w:rFonts w:asciiTheme="minorHAnsi" w:eastAsiaTheme="minorEastAsia" w:hAnsiTheme="minorHAnsi" w:cstheme="minorBidi"/>
            <w:smallCaps w:val="0"/>
            <w:noProof/>
            <w:sz w:val="22"/>
            <w:szCs w:val="22"/>
          </w:rPr>
          <w:tab/>
        </w:r>
        <w:r w:rsidR="00EE7ABB" w:rsidRPr="001E16D3">
          <w:rPr>
            <w:rStyle w:val="Hyperlink"/>
            <w:noProof/>
          </w:rPr>
          <w:t>Earth Conductor</w:t>
        </w:r>
        <w:r w:rsidR="00EE7ABB">
          <w:rPr>
            <w:noProof/>
            <w:webHidden/>
          </w:rPr>
          <w:tab/>
        </w:r>
        <w:r w:rsidR="00EE7ABB">
          <w:rPr>
            <w:noProof/>
            <w:webHidden/>
          </w:rPr>
          <w:fldChar w:fldCharType="begin"/>
        </w:r>
        <w:r w:rsidR="00EE7ABB">
          <w:rPr>
            <w:noProof/>
            <w:webHidden/>
          </w:rPr>
          <w:instrText xml:space="preserve"> PAGEREF _Toc121210336 \h </w:instrText>
        </w:r>
        <w:r w:rsidR="00EE7ABB">
          <w:rPr>
            <w:noProof/>
            <w:webHidden/>
          </w:rPr>
        </w:r>
        <w:r w:rsidR="00EE7ABB">
          <w:rPr>
            <w:noProof/>
            <w:webHidden/>
          </w:rPr>
          <w:fldChar w:fldCharType="separate"/>
        </w:r>
        <w:r w:rsidR="00EE7ABB">
          <w:rPr>
            <w:noProof/>
            <w:webHidden/>
          </w:rPr>
          <w:t>8</w:t>
        </w:r>
        <w:r w:rsidR="00EE7ABB">
          <w:rPr>
            <w:noProof/>
            <w:webHidden/>
          </w:rPr>
          <w:fldChar w:fldCharType="end"/>
        </w:r>
      </w:hyperlink>
    </w:p>
    <w:p w14:paraId="676EC176" w14:textId="77777777" w:rsidR="00EE7ABB" w:rsidRDefault="004B4CA9">
      <w:pPr>
        <w:pStyle w:val="TOC2"/>
        <w:rPr>
          <w:rFonts w:asciiTheme="minorHAnsi" w:eastAsiaTheme="minorEastAsia" w:hAnsiTheme="minorHAnsi" w:cstheme="minorBidi"/>
          <w:smallCaps w:val="0"/>
          <w:noProof/>
          <w:sz w:val="22"/>
          <w:szCs w:val="22"/>
        </w:rPr>
      </w:pPr>
      <w:hyperlink w:anchor="_Toc121210337" w:history="1">
        <w:r w:rsidR="00EE7ABB" w:rsidRPr="001E16D3">
          <w:rPr>
            <w:rStyle w:val="Hyperlink"/>
            <w:noProof/>
          </w:rPr>
          <w:t>5.5.</w:t>
        </w:r>
        <w:r w:rsidR="00EE7ABB">
          <w:rPr>
            <w:rFonts w:asciiTheme="minorHAnsi" w:eastAsiaTheme="minorEastAsia" w:hAnsiTheme="minorHAnsi" w:cstheme="minorBidi"/>
            <w:smallCaps w:val="0"/>
            <w:noProof/>
            <w:sz w:val="22"/>
            <w:szCs w:val="22"/>
          </w:rPr>
          <w:tab/>
        </w:r>
        <w:r w:rsidR="00EE7ABB" w:rsidRPr="001E16D3">
          <w:rPr>
            <w:rStyle w:val="Hyperlink"/>
            <w:noProof/>
          </w:rPr>
          <w:t>Equipment to Be Earthed</w:t>
        </w:r>
        <w:r w:rsidR="00EE7ABB">
          <w:rPr>
            <w:noProof/>
            <w:webHidden/>
          </w:rPr>
          <w:tab/>
        </w:r>
        <w:r w:rsidR="00EE7ABB">
          <w:rPr>
            <w:noProof/>
            <w:webHidden/>
          </w:rPr>
          <w:fldChar w:fldCharType="begin"/>
        </w:r>
        <w:r w:rsidR="00EE7ABB">
          <w:rPr>
            <w:noProof/>
            <w:webHidden/>
          </w:rPr>
          <w:instrText xml:space="preserve"> PAGEREF _Toc121210337 \h </w:instrText>
        </w:r>
        <w:r w:rsidR="00EE7ABB">
          <w:rPr>
            <w:noProof/>
            <w:webHidden/>
          </w:rPr>
        </w:r>
        <w:r w:rsidR="00EE7ABB">
          <w:rPr>
            <w:noProof/>
            <w:webHidden/>
          </w:rPr>
          <w:fldChar w:fldCharType="separate"/>
        </w:r>
        <w:r w:rsidR="00EE7ABB">
          <w:rPr>
            <w:noProof/>
            <w:webHidden/>
          </w:rPr>
          <w:t>9</w:t>
        </w:r>
        <w:r w:rsidR="00EE7ABB">
          <w:rPr>
            <w:noProof/>
            <w:webHidden/>
          </w:rPr>
          <w:fldChar w:fldCharType="end"/>
        </w:r>
      </w:hyperlink>
    </w:p>
    <w:p w14:paraId="1F00A9C1"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38" w:history="1">
        <w:r w:rsidR="00EE7ABB" w:rsidRPr="001E16D3">
          <w:rPr>
            <w:rStyle w:val="Hyperlink"/>
          </w:rPr>
          <w:t>6.0</w:t>
        </w:r>
        <w:r w:rsidR="00EE7ABB">
          <w:rPr>
            <w:rFonts w:asciiTheme="minorHAnsi" w:eastAsiaTheme="minorEastAsia" w:hAnsiTheme="minorHAnsi" w:cstheme="minorBidi"/>
            <w:b w:val="0"/>
            <w:bCs w:val="0"/>
            <w:caps w:val="0"/>
            <w:kern w:val="0"/>
            <w:sz w:val="22"/>
            <w:szCs w:val="22"/>
          </w:rPr>
          <w:tab/>
        </w:r>
        <w:r w:rsidR="00EE7ABB" w:rsidRPr="001E16D3">
          <w:rPr>
            <w:rStyle w:val="Hyperlink"/>
          </w:rPr>
          <w:t>SOIL RESISTIVITY</w:t>
        </w:r>
        <w:r w:rsidR="00EE7ABB">
          <w:rPr>
            <w:webHidden/>
          </w:rPr>
          <w:tab/>
        </w:r>
        <w:r w:rsidR="00EE7ABB">
          <w:rPr>
            <w:webHidden/>
          </w:rPr>
          <w:fldChar w:fldCharType="begin"/>
        </w:r>
        <w:r w:rsidR="00EE7ABB">
          <w:rPr>
            <w:webHidden/>
          </w:rPr>
          <w:instrText xml:space="preserve"> PAGEREF _Toc121210338 \h </w:instrText>
        </w:r>
        <w:r w:rsidR="00EE7ABB">
          <w:rPr>
            <w:webHidden/>
          </w:rPr>
        </w:r>
        <w:r w:rsidR="00EE7ABB">
          <w:rPr>
            <w:webHidden/>
          </w:rPr>
          <w:fldChar w:fldCharType="separate"/>
        </w:r>
        <w:r w:rsidR="00EE7ABB">
          <w:rPr>
            <w:webHidden/>
          </w:rPr>
          <w:t>10</w:t>
        </w:r>
        <w:r w:rsidR="00EE7ABB">
          <w:rPr>
            <w:webHidden/>
          </w:rPr>
          <w:fldChar w:fldCharType="end"/>
        </w:r>
      </w:hyperlink>
    </w:p>
    <w:p w14:paraId="777D1B70"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39" w:history="1">
        <w:r w:rsidR="00EE7ABB" w:rsidRPr="001E16D3">
          <w:rPr>
            <w:rStyle w:val="Hyperlink"/>
          </w:rPr>
          <w:t>7.0</w:t>
        </w:r>
        <w:r w:rsidR="00EE7ABB">
          <w:rPr>
            <w:rFonts w:asciiTheme="minorHAnsi" w:eastAsiaTheme="minorEastAsia" w:hAnsiTheme="minorHAnsi" w:cstheme="minorBidi"/>
            <w:b w:val="0"/>
            <w:bCs w:val="0"/>
            <w:caps w:val="0"/>
            <w:kern w:val="0"/>
            <w:sz w:val="22"/>
            <w:szCs w:val="22"/>
          </w:rPr>
          <w:tab/>
        </w:r>
        <w:r w:rsidR="00EE7ABB" w:rsidRPr="001E16D3">
          <w:rPr>
            <w:rStyle w:val="Hyperlink"/>
          </w:rPr>
          <w:t>CONDUCTOR SIZING</w:t>
        </w:r>
        <w:r w:rsidR="00EE7ABB">
          <w:rPr>
            <w:webHidden/>
          </w:rPr>
          <w:tab/>
        </w:r>
        <w:r w:rsidR="00EE7ABB">
          <w:rPr>
            <w:webHidden/>
          </w:rPr>
          <w:fldChar w:fldCharType="begin"/>
        </w:r>
        <w:r w:rsidR="00EE7ABB">
          <w:rPr>
            <w:webHidden/>
          </w:rPr>
          <w:instrText xml:space="preserve"> PAGEREF _Toc121210339 \h </w:instrText>
        </w:r>
        <w:r w:rsidR="00EE7ABB">
          <w:rPr>
            <w:webHidden/>
          </w:rPr>
        </w:r>
        <w:r w:rsidR="00EE7ABB">
          <w:rPr>
            <w:webHidden/>
          </w:rPr>
          <w:fldChar w:fldCharType="separate"/>
        </w:r>
        <w:r w:rsidR="00EE7ABB">
          <w:rPr>
            <w:webHidden/>
          </w:rPr>
          <w:t>11</w:t>
        </w:r>
        <w:r w:rsidR="00EE7ABB">
          <w:rPr>
            <w:webHidden/>
          </w:rPr>
          <w:fldChar w:fldCharType="end"/>
        </w:r>
      </w:hyperlink>
    </w:p>
    <w:p w14:paraId="15929F16" w14:textId="77777777" w:rsidR="00EE7ABB" w:rsidRDefault="004B4CA9">
      <w:pPr>
        <w:pStyle w:val="TOC2"/>
        <w:rPr>
          <w:rFonts w:asciiTheme="minorHAnsi" w:eastAsiaTheme="minorEastAsia" w:hAnsiTheme="minorHAnsi" w:cstheme="minorBidi"/>
          <w:smallCaps w:val="0"/>
          <w:noProof/>
          <w:sz w:val="22"/>
          <w:szCs w:val="22"/>
        </w:rPr>
      </w:pPr>
      <w:hyperlink w:anchor="_Toc121210340" w:history="1">
        <w:r w:rsidR="00EE7ABB" w:rsidRPr="001E16D3">
          <w:rPr>
            <w:rStyle w:val="Hyperlink"/>
            <w:noProof/>
          </w:rPr>
          <w:t>7.1.</w:t>
        </w:r>
        <w:r w:rsidR="00EE7ABB">
          <w:rPr>
            <w:rFonts w:asciiTheme="minorHAnsi" w:eastAsiaTheme="minorEastAsia" w:hAnsiTheme="minorHAnsi" w:cstheme="minorBidi"/>
            <w:smallCaps w:val="0"/>
            <w:noProof/>
            <w:sz w:val="22"/>
            <w:szCs w:val="22"/>
          </w:rPr>
          <w:tab/>
        </w:r>
        <w:r w:rsidR="00EE7ABB" w:rsidRPr="001E16D3">
          <w:rPr>
            <w:rStyle w:val="Hyperlink"/>
            <w:noProof/>
          </w:rPr>
          <w:t>Selection of an earthing conductor for Transformer neutral point</w:t>
        </w:r>
        <w:r w:rsidR="00EE7ABB">
          <w:rPr>
            <w:noProof/>
            <w:webHidden/>
          </w:rPr>
          <w:tab/>
        </w:r>
        <w:r w:rsidR="00EE7ABB">
          <w:rPr>
            <w:noProof/>
            <w:webHidden/>
          </w:rPr>
          <w:fldChar w:fldCharType="begin"/>
        </w:r>
        <w:r w:rsidR="00EE7ABB">
          <w:rPr>
            <w:noProof/>
            <w:webHidden/>
          </w:rPr>
          <w:instrText xml:space="preserve"> PAGEREF _Toc121210340 \h </w:instrText>
        </w:r>
        <w:r w:rsidR="00EE7ABB">
          <w:rPr>
            <w:noProof/>
            <w:webHidden/>
          </w:rPr>
        </w:r>
        <w:r w:rsidR="00EE7ABB">
          <w:rPr>
            <w:noProof/>
            <w:webHidden/>
          </w:rPr>
          <w:fldChar w:fldCharType="separate"/>
        </w:r>
        <w:r w:rsidR="00EE7ABB">
          <w:rPr>
            <w:noProof/>
            <w:webHidden/>
          </w:rPr>
          <w:t>11</w:t>
        </w:r>
        <w:r w:rsidR="00EE7ABB">
          <w:rPr>
            <w:noProof/>
            <w:webHidden/>
          </w:rPr>
          <w:fldChar w:fldCharType="end"/>
        </w:r>
      </w:hyperlink>
    </w:p>
    <w:p w14:paraId="34EDCB29" w14:textId="77777777" w:rsidR="00EE7ABB" w:rsidRDefault="004B4CA9">
      <w:pPr>
        <w:pStyle w:val="TOC2"/>
        <w:rPr>
          <w:rFonts w:asciiTheme="minorHAnsi" w:eastAsiaTheme="minorEastAsia" w:hAnsiTheme="minorHAnsi" w:cstheme="minorBidi"/>
          <w:smallCaps w:val="0"/>
          <w:noProof/>
          <w:sz w:val="22"/>
          <w:szCs w:val="22"/>
        </w:rPr>
      </w:pPr>
      <w:hyperlink w:anchor="_Toc121210341" w:history="1">
        <w:r w:rsidR="00EE7ABB" w:rsidRPr="001E16D3">
          <w:rPr>
            <w:rStyle w:val="Hyperlink"/>
            <w:noProof/>
          </w:rPr>
          <w:t>7.2.</w:t>
        </w:r>
        <w:r w:rsidR="00EE7ABB">
          <w:rPr>
            <w:rFonts w:asciiTheme="minorHAnsi" w:eastAsiaTheme="minorEastAsia" w:hAnsiTheme="minorHAnsi" w:cstheme="minorBidi"/>
            <w:smallCaps w:val="0"/>
            <w:noProof/>
            <w:sz w:val="22"/>
            <w:szCs w:val="22"/>
          </w:rPr>
          <w:tab/>
        </w:r>
        <w:r w:rsidR="00EE7ABB" w:rsidRPr="001E16D3">
          <w:rPr>
            <w:rStyle w:val="Hyperlink"/>
            <w:noProof/>
          </w:rPr>
          <w:t>Selection of an Earthing Conductor for Main Earthing Loop at Site</w:t>
        </w:r>
        <w:r w:rsidR="00EE7ABB">
          <w:rPr>
            <w:noProof/>
            <w:webHidden/>
          </w:rPr>
          <w:tab/>
        </w:r>
        <w:r w:rsidR="00EE7ABB">
          <w:rPr>
            <w:noProof/>
            <w:webHidden/>
          </w:rPr>
          <w:fldChar w:fldCharType="begin"/>
        </w:r>
        <w:r w:rsidR="00EE7ABB">
          <w:rPr>
            <w:noProof/>
            <w:webHidden/>
          </w:rPr>
          <w:instrText xml:space="preserve"> PAGEREF _Toc121210341 \h </w:instrText>
        </w:r>
        <w:r w:rsidR="00EE7ABB">
          <w:rPr>
            <w:noProof/>
            <w:webHidden/>
          </w:rPr>
        </w:r>
        <w:r w:rsidR="00EE7ABB">
          <w:rPr>
            <w:noProof/>
            <w:webHidden/>
          </w:rPr>
          <w:fldChar w:fldCharType="separate"/>
        </w:r>
        <w:r w:rsidR="00EE7ABB">
          <w:rPr>
            <w:noProof/>
            <w:webHidden/>
          </w:rPr>
          <w:t>12</w:t>
        </w:r>
        <w:r w:rsidR="00EE7ABB">
          <w:rPr>
            <w:noProof/>
            <w:webHidden/>
          </w:rPr>
          <w:fldChar w:fldCharType="end"/>
        </w:r>
      </w:hyperlink>
    </w:p>
    <w:p w14:paraId="2197B844"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42" w:history="1">
        <w:r w:rsidR="00EE7ABB" w:rsidRPr="001E16D3">
          <w:rPr>
            <w:rStyle w:val="Hyperlink"/>
          </w:rPr>
          <w:t>8.0</w:t>
        </w:r>
        <w:r w:rsidR="00EE7ABB">
          <w:rPr>
            <w:rFonts w:asciiTheme="minorHAnsi" w:eastAsiaTheme="minorEastAsia" w:hAnsiTheme="minorHAnsi" w:cstheme="minorBidi"/>
            <w:b w:val="0"/>
            <w:bCs w:val="0"/>
            <w:caps w:val="0"/>
            <w:kern w:val="0"/>
            <w:sz w:val="22"/>
            <w:szCs w:val="22"/>
          </w:rPr>
          <w:tab/>
        </w:r>
        <w:r w:rsidR="00EE7ABB" w:rsidRPr="001E16D3">
          <w:rPr>
            <w:rStyle w:val="Hyperlink"/>
          </w:rPr>
          <w:t>Earthing system calculation</w:t>
        </w:r>
        <w:r w:rsidR="00EE7ABB">
          <w:rPr>
            <w:webHidden/>
          </w:rPr>
          <w:tab/>
        </w:r>
        <w:r w:rsidR="00EE7ABB">
          <w:rPr>
            <w:webHidden/>
          </w:rPr>
          <w:fldChar w:fldCharType="begin"/>
        </w:r>
        <w:r w:rsidR="00EE7ABB">
          <w:rPr>
            <w:webHidden/>
          </w:rPr>
          <w:instrText xml:space="preserve"> PAGEREF _Toc121210342 \h </w:instrText>
        </w:r>
        <w:r w:rsidR="00EE7ABB">
          <w:rPr>
            <w:webHidden/>
          </w:rPr>
        </w:r>
        <w:r w:rsidR="00EE7ABB">
          <w:rPr>
            <w:webHidden/>
          </w:rPr>
          <w:fldChar w:fldCharType="separate"/>
        </w:r>
        <w:r w:rsidR="00EE7ABB">
          <w:rPr>
            <w:webHidden/>
          </w:rPr>
          <w:t>13</w:t>
        </w:r>
        <w:r w:rsidR="00EE7ABB">
          <w:rPr>
            <w:webHidden/>
          </w:rPr>
          <w:fldChar w:fldCharType="end"/>
        </w:r>
      </w:hyperlink>
    </w:p>
    <w:p w14:paraId="5484D069" w14:textId="77777777" w:rsidR="00EE7ABB" w:rsidRDefault="004B4CA9">
      <w:pPr>
        <w:pStyle w:val="TOC2"/>
        <w:rPr>
          <w:rFonts w:asciiTheme="minorHAnsi" w:eastAsiaTheme="minorEastAsia" w:hAnsiTheme="minorHAnsi" w:cstheme="minorBidi"/>
          <w:smallCaps w:val="0"/>
          <w:noProof/>
          <w:sz w:val="22"/>
          <w:szCs w:val="22"/>
        </w:rPr>
      </w:pPr>
      <w:hyperlink w:anchor="_Toc121210343" w:history="1">
        <w:r w:rsidR="00EE7ABB" w:rsidRPr="001E16D3">
          <w:rPr>
            <w:rStyle w:val="Hyperlink"/>
            <w:noProof/>
          </w:rPr>
          <w:t>8.1.</w:t>
        </w:r>
        <w:r w:rsidR="00EE7ABB">
          <w:rPr>
            <w:rFonts w:asciiTheme="minorHAnsi" w:eastAsiaTheme="minorEastAsia" w:hAnsiTheme="minorHAnsi" w:cstheme="minorBidi"/>
            <w:smallCaps w:val="0"/>
            <w:noProof/>
            <w:sz w:val="22"/>
            <w:szCs w:val="22"/>
          </w:rPr>
          <w:tab/>
        </w:r>
        <w:r w:rsidR="00EE7ABB" w:rsidRPr="001E16D3">
          <w:rPr>
            <w:rStyle w:val="Hyperlink"/>
            <w:noProof/>
          </w:rPr>
          <w:t>Earthing System Calculation for Well Area</w:t>
        </w:r>
        <w:r w:rsidR="00EE7ABB">
          <w:rPr>
            <w:noProof/>
            <w:webHidden/>
          </w:rPr>
          <w:tab/>
        </w:r>
        <w:r w:rsidR="00EE7ABB">
          <w:rPr>
            <w:noProof/>
            <w:webHidden/>
          </w:rPr>
          <w:fldChar w:fldCharType="begin"/>
        </w:r>
        <w:r w:rsidR="00EE7ABB">
          <w:rPr>
            <w:noProof/>
            <w:webHidden/>
          </w:rPr>
          <w:instrText xml:space="preserve"> PAGEREF _Toc121210343 \h </w:instrText>
        </w:r>
        <w:r w:rsidR="00EE7ABB">
          <w:rPr>
            <w:noProof/>
            <w:webHidden/>
          </w:rPr>
        </w:r>
        <w:r w:rsidR="00EE7ABB">
          <w:rPr>
            <w:noProof/>
            <w:webHidden/>
          </w:rPr>
          <w:fldChar w:fldCharType="separate"/>
        </w:r>
        <w:r w:rsidR="00EE7ABB">
          <w:rPr>
            <w:noProof/>
            <w:webHidden/>
          </w:rPr>
          <w:t>13</w:t>
        </w:r>
        <w:r w:rsidR="00EE7ABB">
          <w:rPr>
            <w:noProof/>
            <w:webHidden/>
          </w:rPr>
          <w:fldChar w:fldCharType="end"/>
        </w:r>
      </w:hyperlink>
    </w:p>
    <w:p w14:paraId="063C1F78" w14:textId="77777777" w:rsidR="00EE7ABB" w:rsidRDefault="004B4CA9">
      <w:pPr>
        <w:pStyle w:val="TOC2"/>
        <w:rPr>
          <w:rFonts w:asciiTheme="minorHAnsi" w:eastAsiaTheme="minorEastAsia" w:hAnsiTheme="minorHAnsi" w:cstheme="minorBidi"/>
          <w:smallCaps w:val="0"/>
          <w:noProof/>
          <w:sz w:val="22"/>
          <w:szCs w:val="22"/>
        </w:rPr>
      </w:pPr>
      <w:hyperlink w:anchor="_Toc121210344" w:history="1">
        <w:r w:rsidR="00EE7ABB" w:rsidRPr="001E16D3">
          <w:rPr>
            <w:rStyle w:val="Hyperlink"/>
            <w:noProof/>
          </w:rPr>
          <w:t>8.2.</w:t>
        </w:r>
        <w:r w:rsidR="00EE7ABB">
          <w:rPr>
            <w:rFonts w:asciiTheme="minorHAnsi" w:eastAsiaTheme="minorEastAsia" w:hAnsiTheme="minorHAnsi" w:cstheme="minorBidi"/>
            <w:smallCaps w:val="0"/>
            <w:noProof/>
            <w:sz w:val="22"/>
            <w:szCs w:val="22"/>
          </w:rPr>
          <w:tab/>
        </w:r>
        <w:r w:rsidR="00EE7ABB" w:rsidRPr="001E16D3">
          <w:rPr>
            <w:rStyle w:val="Hyperlink"/>
            <w:noProof/>
          </w:rPr>
          <w:t>Equipment Earthing Conductor Sizing</w:t>
        </w:r>
        <w:r w:rsidR="00EE7ABB">
          <w:rPr>
            <w:noProof/>
            <w:webHidden/>
          </w:rPr>
          <w:tab/>
        </w:r>
        <w:r w:rsidR="00EE7ABB">
          <w:rPr>
            <w:noProof/>
            <w:webHidden/>
          </w:rPr>
          <w:fldChar w:fldCharType="begin"/>
        </w:r>
        <w:r w:rsidR="00EE7ABB">
          <w:rPr>
            <w:noProof/>
            <w:webHidden/>
          </w:rPr>
          <w:instrText xml:space="preserve"> PAGEREF _Toc121210344 \h </w:instrText>
        </w:r>
        <w:r w:rsidR="00EE7ABB">
          <w:rPr>
            <w:noProof/>
            <w:webHidden/>
          </w:rPr>
        </w:r>
        <w:r w:rsidR="00EE7ABB">
          <w:rPr>
            <w:noProof/>
            <w:webHidden/>
          </w:rPr>
          <w:fldChar w:fldCharType="separate"/>
        </w:r>
        <w:r w:rsidR="00EE7ABB">
          <w:rPr>
            <w:noProof/>
            <w:webHidden/>
          </w:rPr>
          <w:t>14</w:t>
        </w:r>
        <w:r w:rsidR="00EE7ABB">
          <w:rPr>
            <w:noProof/>
            <w:webHidden/>
          </w:rPr>
          <w:fldChar w:fldCharType="end"/>
        </w:r>
      </w:hyperlink>
    </w:p>
    <w:p w14:paraId="4B8FF178" w14:textId="77777777" w:rsidR="00EE7ABB" w:rsidRDefault="004B4CA9">
      <w:pPr>
        <w:pStyle w:val="TOC1"/>
        <w:rPr>
          <w:rFonts w:asciiTheme="minorHAnsi" w:eastAsiaTheme="minorEastAsia" w:hAnsiTheme="minorHAnsi" w:cstheme="minorBidi"/>
          <w:b w:val="0"/>
          <w:bCs w:val="0"/>
          <w:caps w:val="0"/>
          <w:kern w:val="0"/>
          <w:sz w:val="22"/>
          <w:szCs w:val="22"/>
        </w:rPr>
      </w:pPr>
      <w:hyperlink w:anchor="_Toc121210345" w:history="1">
        <w:r w:rsidR="00EE7ABB" w:rsidRPr="001E16D3">
          <w:rPr>
            <w:rStyle w:val="Hyperlink"/>
            <w:rFonts w:asciiTheme="minorBidi" w:hAnsiTheme="minorBidi"/>
          </w:rPr>
          <w:t>9.0</w:t>
        </w:r>
        <w:r w:rsidR="00EE7ABB">
          <w:rPr>
            <w:rFonts w:asciiTheme="minorHAnsi" w:eastAsiaTheme="minorEastAsia" w:hAnsiTheme="minorHAnsi" w:cstheme="minorBidi"/>
            <w:b w:val="0"/>
            <w:bCs w:val="0"/>
            <w:caps w:val="0"/>
            <w:kern w:val="0"/>
            <w:sz w:val="22"/>
            <w:szCs w:val="22"/>
          </w:rPr>
          <w:tab/>
        </w:r>
        <w:r w:rsidR="00EE7ABB" w:rsidRPr="001E16D3">
          <w:rPr>
            <w:rStyle w:val="Hyperlink"/>
            <w:rFonts w:asciiTheme="minorBidi" w:hAnsiTheme="minorBidi"/>
          </w:rPr>
          <w:t>LIGHTNING PROTECTION SYSTEM</w:t>
        </w:r>
        <w:r w:rsidR="00EE7ABB">
          <w:rPr>
            <w:webHidden/>
          </w:rPr>
          <w:tab/>
        </w:r>
        <w:r w:rsidR="00EE7ABB">
          <w:rPr>
            <w:webHidden/>
          </w:rPr>
          <w:fldChar w:fldCharType="begin"/>
        </w:r>
        <w:r w:rsidR="00EE7ABB">
          <w:rPr>
            <w:webHidden/>
          </w:rPr>
          <w:instrText xml:space="preserve"> PAGEREF _Toc121210345 \h </w:instrText>
        </w:r>
        <w:r w:rsidR="00EE7ABB">
          <w:rPr>
            <w:webHidden/>
          </w:rPr>
        </w:r>
        <w:r w:rsidR="00EE7ABB">
          <w:rPr>
            <w:webHidden/>
          </w:rPr>
          <w:fldChar w:fldCharType="separate"/>
        </w:r>
        <w:r w:rsidR="00EE7ABB">
          <w:rPr>
            <w:webHidden/>
          </w:rPr>
          <w:t>15</w:t>
        </w:r>
        <w:r w:rsidR="00EE7ABB">
          <w:rPr>
            <w:webHidden/>
          </w:rPr>
          <w:fldChar w:fldCharType="end"/>
        </w:r>
      </w:hyperlink>
    </w:p>
    <w:p w14:paraId="6C2F6F3E" w14:textId="77777777" w:rsidR="00EE7ABB" w:rsidRDefault="004B4CA9">
      <w:pPr>
        <w:pStyle w:val="TOC2"/>
        <w:rPr>
          <w:rFonts w:asciiTheme="minorHAnsi" w:eastAsiaTheme="minorEastAsia" w:hAnsiTheme="minorHAnsi" w:cstheme="minorBidi"/>
          <w:smallCaps w:val="0"/>
          <w:noProof/>
          <w:sz w:val="22"/>
          <w:szCs w:val="22"/>
        </w:rPr>
      </w:pPr>
      <w:hyperlink w:anchor="_Toc121210346" w:history="1">
        <w:r w:rsidR="00EE7ABB" w:rsidRPr="001E16D3">
          <w:rPr>
            <w:rStyle w:val="Hyperlink"/>
            <w:noProof/>
          </w:rPr>
          <w:t>9.1.</w:t>
        </w:r>
        <w:r w:rsidR="00EE7ABB">
          <w:rPr>
            <w:rFonts w:asciiTheme="minorHAnsi" w:eastAsiaTheme="minorEastAsia" w:hAnsiTheme="minorHAnsi" w:cstheme="minorBidi"/>
            <w:smallCaps w:val="0"/>
            <w:noProof/>
            <w:sz w:val="22"/>
            <w:szCs w:val="22"/>
          </w:rPr>
          <w:tab/>
        </w:r>
        <w:r w:rsidR="00EE7ABB" w:rsidRPr="001E16D3">
          <w:rPr>
            <w:rStyle w:val="Hyperlink"/>
            <w:noProof/>
          </w:rPr>
          <w:t>Calculation Method (Simplified Risk Assessment)</w:t>
        </w:r>
        <w:r w:rsidR="00EE7ABB">
          <w:rPr>
            <w:noProof/>
            <w:webHidden/>
          </w:rPr>
          <w:tab/>
        </w:r>
        <w:r w:rsidR="00EE7ABB">
          <w:rPr>
            <w:noProof/>
            <w:webHidden/>
          </w:rPr>
          <w:fldChar w:fldCharType="begin"/>
        </w:r>
        <w:r w:rsidR="00EE7ABB">
          <w:rPr>
            <w:noProof/>
            <w:webHidden/>
          </w:rPr>
          <w:instrText xml:space="preserve"> PAGEREF _Toc121210346 \h </w:instrText>
        </w:r>
        <w:r w:rsidR="00EE7ABB">
          <w:rPr>
            <w:noProof/>
            <w:webHidden/>
          </w:rPr>
        </w:r>
        <w:r w:rsidR="00EE7ABB">
          <w:rPr>
            <w:noProof/>
            <w:webHidden/>
          </w:rPr>
          <w:fldChar w:fldCharType="separate"/>
        </w:r>
        <w:r w:rsidR="00EE7ABB">
          <w:rPr>
            <w:noProof/>
            <w:webHidden/>
          </w:rPr>
          <w:t>15</w:t>
        </w:r>
        <w:r w:rsidR="00EE7ABB">
          <w:rPr>
            <w:noProof/>
            <w:webHidden/>
          </w:rPr>
          <w:fldChar w:fldCharType="end"/>
        </w:r>
      </w:hyperlink>
    </w:p>
    <w:p w14:paraId="72CB97E1" w14:textId="77777777" w:rsidR="00EE7ABB" w:rsidRDefault="004B4CA9">
      <w:pPr>
        <w:pStyle w:val="TOC2"/>
        <w:rPr>
          <w:rFonts w:asciiTheme="minorHAnsi" w:eastAsiaTheme="minorEastAsia" w:hAnsiTheme="minorHAnsi" w:cstheme="minorBidi"/>
          <w:smallCaps w:val="0"/>
          <w:noProof/>
          <w:sz w:val="22"/>
          <w:szCs w:val="22"/>
        </w:rPr>
      </w:pPr>
      <w:hyperlink w:anchor="_Toc121210347" w:history="1">
        <w:r w:rsidR="00EE7ABB" w:rsidRPr="001E16D3">
          <w:rPr>
            <w:rStyle w:val="Hyperlink"/>
            <w:noProof/>
          </w:rPr>
          <w:t>9.2.</w:t>
        </w:r>
        <w:r w:rsidR="00EE7ABB">
          <w:rPr>
            <w:rFonts w:asciiTheme="minorHAnsi" w:eastAsiaTheme="minorEastAsia" w:hAnsiTheme="minorHAnsi" w:cstheme="minorBidi"/>
            <w:smallCaps w:val="0"/>
            <w:noProof/>
            <w:sz w:val="22"/>
            <w:szCs w:val="22"/>
          </w:rPr>
          <w:tab/>
        </w:r>
        <w:r w:rsidR="00EE7ABB" w:rsidRPr="001E16D3">
          <w:rPr>
            <w:rStyle w:val="Hyperlink"/>
            <w:noProof/>
          </w:rPr>
          <w:t>Average Lightning Flash Density</w:t>
        </w:r>
        <w:r w:rsidR="00EE7ABB">
          <w:rPr>
            <w:noProof/>
            <w:webHidden/>
          </w:rPr>
          <w:tab/>
        </w:r>
        <w:r w:rsidR="00EE7ABB">
          <w:rPr>
            <w:noProof/>
            <w:webHidden/>
          </w:rPr>
          <w:fldChar w:fldCharType="begin"/>
        </w:r>
        <w:r w:rsidR="00EE7ABB">
          <w:rPr>
            <w:noProof/>
            <w:webHidden/>
          </w:rPr>
          <w:instrText xml:space="preserve"> PAGEREF _Toc121210347 \h </w:instrText>
        </w:r>
        <w:r w:rsidR="00EE7ABB">
          <w:rPr>
            <w:noProof/>
            <w:webHidden/>
          </w:rPr>
        </w:r>
        <w:r w:rsidR="00EE7ABB">
          <w:rPr>
            <w:noProof/>
            <w:webHidden/>
          </w:rPr>
          <w:fldChar w:fldCharType="separate"/>
        </w:r>
        <w:r w:rsidR="00EE7ABB">
          <w:rPr>
            <w:noProof/>
            <w:webHidden/>
          </w:rPr>
          <w:t>15</w:t>
        </w:r>
        <w:r w:rsidR="00EE7ABB">
          <w:rPr>
            <w:noProof/>
            <w:webHidden/>
          </w:rPr>
          <w:fldChar w:fldCharType="end"/>
        </w:r>
      </w:hyperlink>
    </w:p>
    <w:p w14:paraId="078E8469" w14:textId="77777777" w:rsidR="00EE7ABB" w:rsidRDefault="004B4CA9">
      <w:pPr>
        <w:pStyle w:val="TOC2"/>
        <w:rPr>
          <w:rFonts w:asciiTheme="minorHAnsi" w:eastAsiaTheme="minorEastAsia" w:hAnsiTheme="minorHAnsi" w:cstheme="minorBidi"/>
          <w:smallCaps w:val="0"/>
          <w:noProof/>
          <w:sz w:val="22"/>
          <w:szCs w:val="22"/>
        </w:rPr>
      </w:pPr>
      <w:hyperlink w:anchor="_Toc121210348" w:history="1">
        <w:r w:rsidR="00EE7ABB" w:rsidRPr="001E16D3">
          <w:rPr>
            <w:rStyle w:val="Hyperlink"/>
            <w:noProof/>
          </w:rPr>
          <w:t>9.3.</w:t>
        </w:r>
        <w:r w:rsidR="00EE7ABB">
          <w:rPr>
            <w:rFonts w:asciiTheme="minorHAnsi" w:eastAsiaTheme="minorEastAsia" w:hAnsiTheme="minorHAnsi" w:cstheme="minorBidi"/>
            <w:smallCaps w:val="0"/>
            <w:noProof/>
            <w:sz w:val="22"/>
            <w:szCs w:val="22"/>
          </w:rPr>
          <w:tab/>
        </w:r>
        <w:r w:rsidR="00EE7ABB" w:rsidRPr="001E16D3">
          <w:rPr>
            <w:rStyle w:val="Hyperlink"/>
            <w:noProof/>
          </w:rPr>
          <w:t>Annual Threat of Occurrence</w:t>
        </w:r>
        <w:r w:rsidR="00EE7ABB">
          <w:rPr>
            <w:noProof/>
            <w:webHidden/>
          </w:rPr>
          <w:tab/>
        </w:r>
        <w:r w:rsidR="00EE7ABB">
          <w:rPr>
            <w:noProof/>
            <w:webHidden/>
          </w:rPr>
          <w:fldChar w:fldCharType="begin"/>
        </w:r>
        <w:r w:rsidR="00EE7ABB">
          <w:rPr>
            <w:noProof/>
            <w:webHidden/>
          </w:rPr>
          <w:instrText xml:space="preserve"> PAGEREF _Toc121210348 \h </w:instrText>
        </w:r>
        <w:r w:rsidR="00EE7ABB">
          <w:rPr>
            <w:noProof/>
            <w:webHidden/>
          </w:rPr>
        </w:r>
        <w:r w:rsidR="00EE7ABB">
          <w:rPr>
            <w:noProof/>
            <w:webHidden/>
          </w:rPr>
          <w:fldChar w:fldCharType="separate"/>
        </w:r>
        <w:r w:rsidR="00EE7ABB">
          <w:rPr>
            <w:noProof/>
            <w:webHidden/>
          </w:rPr>
          <w:t>16</w:t>
        </w:r>
        <w:r w:rsidR="00EE7ABB">
          <w:rPr>
            <w:noProof/>
            <w:webHidden/>
          </w:rPr>
          <w:fldChar w:fldCharType="end"/>
        </w:r>
      </w:hyperlink>
    </w:p>
    <w:p w14:paraId="017A5264" w14:textId="77777777" w:rsidR="00EE7ABB" w:rsidRDefault="004B4CA9">
      <w:pPr>
        <w:pStyle w:val="TOC2"/>
        <w:rPr>
          <w:rFonts w:asciiTheme="minorHAnsi" w:eastAsiaTheme="minorEastAsia" w:hAnsiTheme="minorHAnsi" w:cstheme="minorBidi"/>
          <w:smallCaps w:val="0"/>
          <w:noProof/>
          <w:sz w:val="22"/>
          <w:szCs w:val="22"/>
        </w:rPr>
      </w:pPr>
      <w:hyperlink w:anchor="_Toc121210349" w:history="1">
        <w:r w:rsidR="00EE7ABB" w:rsidRPr="001E16D3">
          <w:rPr>
            <w:rStyle w:val="Hyperlink"/>
            <w:noProof/>
          </w:rPr>
          <w:t>9.4.</w:t>
        </w:r>
        <w:r w:rsidR="00EE7ABB">
          <w:rPr>
            <w:rFonts w:asciiTheme="minorHAnsi" w:eastAsiaTheme="minorEastAsia" w:hAnsiTheme="minorHAnsi" w:cstheme="minorBidi"/>
            <w:smallCaps w:val="0"/>
            <w:noProof/>
            <w:sz w:val="22"/>
            <w:szCs w:val="22"/>
          </w:rPr>
          <w:tab/>
        </w:r>
        <w:r w:rsidR="00EE7ABB" w:rsidRPr="001E16D3">
          <w:rPr>
            <w:rStyle w:val="Hyperlink"/>
            <w:noProof/>
          </w:rPr>
          <w:t>Equivalent Collection Area</w:t>
        </w:r>
        <w:r w:rsidR="00EE7ABB">
          <w:rPr>
            <w:noProof/>
            <w:webHidden/>
          </w:rPr>
          <w:tab/>
        </w:r>
        <w:r w:rsidR="00EE7ABB">
          <w:rPr>
            <w:noProof/>
            <w:webHidden/>
          </w:rPr>
          <w:fldChar w:fldCharType="begin"/>
        </w:r>
        <w:r w:rsidR="00EE7ABB">
          <w:rPr>
            <w:noProof/>
            <w:webHidden/>
          </w:rPr>
          <w:instrText xml:space="preserve"> PAGEREF _Toc121210349 \h </w:instrText>
        </w:r>
        <w:r w:rsidR="00EE7ABB">
          <w:rPr>
            <w:noProof/>
            <w:webHidden/>
          </w:rPr>
        </w:r>
        <w:r w:rsidR="00EE7ABB">
          <w:rPr>
            <w:noProof/>
            <w:webHidden/>
          </w:rPr>
          <w:fldChar w:fldCharType="separate"/>
        </w:r>
        <w:r w:rsidR="00EE7ABB">
          <w:rPr>
            <w:noProof/>
            <w:webHidden/>
          </w:rPr>
          <w:t>16</w:t>
        </w:r>
        <w:r w:rsidR="00EE7ABB">
          <w:rPr>
            <w:noProof/>
            <w:webHidden/>
          </w:rPr>
          <w:fldChar w:fldCharType="end"/>
        </w:r>
      </w:hyperlink>
    </w:p>
    <w:p w14:paraId="4CB77A2E" w14:textId="77777777" w:rsidR="00EE7ABB" w:rsidRDefault="004B4CA9">
      <w:pPr>
        <w:pStyle w:val="TOC2"/>
        <w:rPr>
          <w:rFonts w:asciiTheme="minorHAnsi" w:eastAsiaTheme="minorEastAsia" w:hAnsiTheme="minorHAnsi" w:cstheme="minorBidi"/>
          <w:smallCaps w:val="0"/>
          <w:noProof/>
          <w:sz w:val="22"/>
          <w:szCs w:val="22"/>
        </w:rPr>
      </w:pPr>
      <w:hyperlink w:anchor="_Toc121210350" w:history="1">
        <w:r w:rsidR="00EE7ABB" w:rsidRPr="001E16D3">
          <w:rPr>
            <w:rStyle w:val="Hyperlink"/>
            <w:noProof/>
          </w:rPr>
          <w:t>9.5.</w:t>
        </w:r>
        <w:r w:rsidR="00EE7ABB">
          <w:rPr>
            <w:rFonts w:asciiTheme="minorHAnsi" w:eastAsiaTheme="minorEastAsia" w:hAnsiTheme="minorHAnsi" w:cstheme="minorBidi"/>
            <w:smallCaps w:val="0"/>
            <w:noProof/>
            <w:sz w:val="22"/>
            <w:szCs w:val="22"/>
          </w:rPr>
          <w:tab/>
        </w:r>
        <w:r w:rsidR="00EE7ABB" w:rsidRPr="001E16D3">
          <w:rPr>
            <w:rStyle w:val="Hyperlink"/>
            <w:noProof/>
          </w:rPr>
          <w:t>Environmental Coefficient (C1)</w:t>
        </w:r>
        <w:r w:rsidR="00EE7ABB">
          <w:rPr>
            <w:noProof/>
            <w:webHidden/>
          </w:rPr>
          <w:tab/>
        </w:r>
        <w:r w:rsidR="00EE7ABB">
          <w:rPr>
            <w:noProof/>
            <w:webHidden/>
          </w:rPr>
          <w:fldChar w:fldCharType="begin"/>
        </w:r>
        <w:r w:rsidR="00EE7ABB">
          <w:rPr>
            <w:noProof/>
            <w:webHidden/>
          </w:rPr>
          <w:instrText xml:space="preserve"> PAGEREF _Toc121210350 \h </w:instrText>
        </w:r>
        <w:r w:rsidR="00EE7ABB">
          <w:rPr>
            <w:noProof/>
            <w:webHidden/>
          </w:rPr>
        </w:r>
        <w:r w:rsidR="00EE7ABB">
          <w:rPr>
            <w:noProof/>
            <w:webHidden/>
          </w:rPr>
          <w:fldChar w:fldCharType="separate"/>
        </w:r>
        <w:r w:rsidR="00EE7ABB">
          <w:rPr>
            <w:noProof/>
            <w:webHidden/>
          </w:rPr>
          <w:t>17</w:t>
        </w:r>
        <w:r w:rsidR="00EE7ABB">
          <w:rPr>
            <w:noProof/>
            <w:webHidden/>
          </w:rPr>
          <w:fldChar w:fldCharType="end"/>
        </w:r>
      </w:hyperlink>
    </w:p>
    <w:p w14:paraId="35D704DD" w14:textId="77777777" w:rsidR="00EE7ABB" w:rsidRDefault="004B4CA9">
      <w:pPr>
        <w:pStyle w:val="TOC2"/>
        <w:rPr>
          <w:rFonts w:asciiTheme="minorHAnsi" w:eastAsiaTheme="minorEastAsia" w:hAnsiTheme="minorHAnsi" w:cstheme="minorBidi"/>
          <w:smallCaps w:val="0"/>
          <w:noProof/>
          <w:sz w:val="22"/>
          <w:szCs w:val="22"/>
        </w:rPr>
      </w:pPr>
      <w:hyperlink w:anchor="_Toc121210351" w:history="1">
        <w:r w:rsidR="00EE7ABB" w:rsidRPr="001E16D3">
          <w:rPr>
            <w:rStyle w:val="Hyperlink"/>
            <w:noProof/>
          </w:rPr>
          <w:t>9.6.</w:t>
        </w:r>
        <w:r w:rsidR="00EE7ABB">
          <w:rPr>
            <w:rFonts w:asciiTheme="minorHAnsi" w:eastAsiaTheme="minorEastAsia" w:hAnsiTheme="minorHAnsi" w:cstheme="minorBidi"/>
            <w:smallCaps w:val="0"/>
            <w:noProof/>
            <w:sz w:val="22"/>
            <w:szCs w:val="22"/>
          </w:rPr>
          <w:tab/>
        </w:r>
        <w:r w:rsidR="00EE7ABB" w:rsidRPr="001E16D3">
          <w:rPr>
            <w:rStyle w:val="Hyperlink"/>
            <w:noProof/>
          </w:rPr>
          <w:t>Simplified Risk Assessment</w:t>
        </w:r>
        <w:r w:rsidR="00EE7ABB">
          <w:rPr>
            <w:noProof/>
            <w:webHidden/>
          </w:rPr>
          <w:tab/>
        </w:r>
        <w:r w:rsidR="00EE7ABB">
          <w:rPr>
            <w:noProof/>
            <w:webHidden/>
          </w:rPr>
          <w:fldChar w:fldCharType="begin"/>
        </w:r>
        <w:r w:rsidR="00EE7ABB">
          <w:rPr>
            <w:noProof/>
            <w:webHidden/>
          </w:rPr>
          <w:instrText xml:space="preserve"> PAGEREF _Toc121210351 \h </w:instrText>
        </w:r>
        <w:r w:rsidR="00EE7ABB">
          <w:rPr>
            <w:noProof/>
            <w:webHidden/>
          </w:rPr>
        </w:r>
        <w:r w:rsidR="00EE7ABB">
          <w:rPr>
            <w:noProof/>
            <w:webHidden/>
          </w:rPr>
          <w:fldChar w:fldCharType="separate"/>
        </w:r>
        <w:r w:rsidR="00EE7ABB">
          <w:rPr>
            <w:noProof/>
            <w:webHidden/>
          </w:rPr>
          <w:t>18</w:t>
        </w:r>
        <w:r w:rsidR="00EE7ABB">
          <w:rPr>
            <w:noProof/>
            <w:webHidden/>
          </w:rPr>
          <w:fldChar w:fldCharType="end"/>
        </w:r>
      </w:hyperlink>
    </w:p>
    <w:p w14:paraId="14E26289" w14:textId="77777777" w:rsidR="00EE7ABB" w:rsidRDefault="004B4CA9">
      <w:pPr>
        <w:pStyle w:val="TOC2"/>
        <w:rPr>
          <w:rFonts w:asciiTheme="minorHAnsi" w:eastAsiaTheme="minorEastAsia" w:hAnsiTheme="minorHAnsi" w:cstheme="minorBidi"/>
          <w:smallCaps w:val="0"/>
          <w:noProof/>
          <w:sz w:val="22"/>
          <w:szCs w:val="22"/>
        </w:rPr>
      </w:pPr>
      <w:hyperlink w:anchor="_Toc121210352" w:history="1">
        <w:r w:rsidR="00EE7ABB" w:rsidRPr="001E16D3">
          <w:rPr>
            <w:rStyle w:val="Hyperlink"/>
            <w:noProof/>
          </w:rPr>
          <w:t>9.7.</w:t>
        </w:r>
        <w:r w:rsidR="00EE7ABB">
          <w:rPr>
            <w:rFonts w:asciiTheme="minorHAnsi" w:eastAsiaTheme="minorEastAsia" w:hAnsiTheme="minorHAnsi" w:cstheme="minorBidi"/>
            <w:smallCaps w:val="0"/>
            <w:noProof/>
            <w:sz w:val="22"/>
            <w:szCs w:val="22"/>
          </w:rPr>
          <w:tab/>
        </w:r>
        <w:r w:rsidR="00EE7ABB" w:rsidRPr="001E16D3">
          <w:rPr>
            <w:rStyle w:val="Hyperlink"/>
            <w:noProof/>
          </w:rPr>
          <w:t>Construction Coefficient (C2)</w:t>
        </w:r>
        <w:r w:rsidR="00EE7ABB">
          <w:rPr>
            <w:noProof/>
            <w:webHidden/>
          </w:rPr>
          <w:tab/>
        </w:r>
        <w:r w:rsidR="00EE7ABB">
          <w:rPr>
            <w:noProof/>
            <w:webHidden/>
          </w:rPr>
          <w:fldChar w:fldCharType="begin"/>
        </w:r>
        <w:r w:rsidR="00EE7ABB">
          <w:rPr>
            <w:noProof/>
            <w:webHidden/>
          </w:rPr>
          <w:instrText xml:space="preserve"> PAGEREF _Toc121210352 \h </w:instrText>
        </w:r>
        <w:r w:rsidR="00EE7ABB">
          <w:rPr>
            <w:noProof/>
            <w:webHidden/>
          </w:rPr>
        </w:r>
        <w:r w:rsidR="00EE7ABB">
          <w:rPr>
            <w:noProof/>
            <w:webHidden/>
          </w:rPr>
          <w:fldChar w:fldCharType="separate"/>
        </w:r>
        <w:r w:rsidR="00EE7ABB">
          <w:rPr>
            <w:noProof/>
            <w:webHidden/>
          </w:rPr>
          <w:t>18</w:t>
        </w:r>
        <w:r w:rsidR="00EE7ABB">
          <w:rPr>
            <w:noProof/>
            <w:webHidden/>
          </w:rPr>
          <w:fldChar w:fldCharType="end"/>
        </w:r>
      </w:hyperlink>
    </w:p>
    <w:p w14:paraId="4BEAE9DA" w14:textId="77777777" w:rsidR="00EE7ABB" w:rsidRDefault="004B4CA9">
      <w:pPr>
        <w:pStyle w:val="TOC2"/>
        <w:rPr>
          <w:rFonts w:asciiTheme="minorHAnsi" w:eastAsiaTheme="minorEastAsia" w:hAnsiTheme="minorHAnsi" w:cstheme="minorBidi"/>
          <w:smallCaps w:val="0"/>
          <w:noProof/>
          <w:sz w:val="22"/>
          <w:szCs w:val="22"/>
        </w:rPr>
      </w:pPr>
      <w:hyperlink w:anchor="_Toc121210353" w:history="1">
        <w:r w:rsidR="00EE7ABB" w:rsidRPr="001E16D3">
          <w:rPr>
            <w:rStyle w:val="Hyperlink"/>
            <w:noProof/>
          </w:rPr>
          <w:t>9.8.</w:t>
        </w:r>
        <w:r w:rsidR="00EE7ABB">
          <w:rPr>
            <w:rFonts w:asciiTheme="minorHAnsi" w:eastAsiaTheme="minorEastAsia" w:hAnsiTheme="minorHAnsi" w:cstheme="minorBidi"/>
            <w:smallCaps w:val="0"/>
            <w:noProof/>
            <w:sz w:val="22"/>
            <w:szCs w:val="22"/>
          </w:rPr>
          <w:tab/>
        </w:r>
        <w:r w:rsidR="00EE7ABB" w:rsidRPr="001E16D3">
          <w:rPr>
            <w:rStyle w:val="Hyperlink"/>
            <w:noProof/>
          </w:rPr>
          <w:t>Structure Contents Coefficient (C3)</w:t>
        </w:r>
        <w:r w:rsidR="00EE7ABB">
          <w:rPr>
            <w:noProof/>
            <w:webHidden/>
          </w:rPr>
          <w:tab/>
        </w:r>
        <w:r w:rsidR="00EE7ABB">
          <w:rPr>
            <w:noProof/>
            <w:webHidden/>
          </w:rPr>
          <w:fldChar w:fldCharType="begin"/>
        </w:r>
        <w:r w:rsidR="00EE7ABB">
          <w:rPr>
            <w:noProof/>
            <w:webHidden/>
          </w:rPr>
          <w:instrText xml:space="preserve"> PAGEREF _Toc121210353 \h </w:instrText>
        </w:r>
        <w:r w:rsidR="00EE7ABB">
          <w:rPr>
            <w:noProof/>
            <w:webHidden/>
          </w:rPr>
        </w:r>
        <w:r w:rsidR="00EE7ABB">
          <w:rPr>
            <w:noProof/>
            <w:webHidden/>
          </w:rPr>
          <w:fldChar w:fldCharType="separate"/>
        </w:r>
        <w:r w:rsidR="00EE7ABB">
          <w:rPr>
            <w:noProof/>
            <w:webHidden/>
          </w:rPr>
          <w:t>18</w:t>
        </w:r>
        <w:r w:rsidR="00EE7ABB">
          <w:rPr>
            <w:noProof/>
            <w:webHidden/>
          </w:rPr>
          <w:fldChar w:fldCharType="end"/>
        </w:r>
      </w:hyperlink>
    </w:p>
    <w:p w14:paraId="0E1A1FFF" w14:textId="77777777" w:rsidR="00EE7ABB" w:rsidRDefault="004B4CA9">
      <w:pPr>
        <w:pStyle w:val="TOC2"/>
        <w:rPr>
          <w:rFonts w:asciiTheme="minorHAnsi" w:eastAsiaTheme="minorEastAsia" w:hAnsiTheme="minorHAnsi" w:cstheme="minorBidi"/>
          <w:smallCaps w:val="0"/>
          <w:noProof/>
          <w:sz w:val="22"/>
          <w:szCs w:val="22"/>
        </w:rPr>
      </w:pPr>
      <w:hyperlink w:anchor="_Toc121210354" w:history="1">
        <w:r w:rsidR="00EE7ABB" w:rsidRPr="001E16D3">
          <w:rPr>
            <w:rStyle w:val="Hyperlink"/>
            <w:noProof/>
          </w:rPr>
          <w:t>9.9.</w:t>
        </w:r>
        <w:r w:rsidR="00EE7ABB">
          <w:rPr>
            <w:rFonts w:asciiTheme="minorHAnsi" w:eastAsiaTheme="minorEastAsia" w:hAnsiTheme="minorHAnsi" w:cstheme="minorBidi"/>
            <w:smallCaps w:val="0"/>
            <w:noProof/>
            <w:sz w:val="22"/>
            <w:szCs w:val="22"/>
          </w:rPr>
          <w:tab/>
        </w:r>
        <w:r w:rsidR="00EE7ABB" w:rsidRPr="001E16D3">
          <w:rPr>
            <w:rStyle w:val="Hyperlink"/>
            <w:noProof/>
          </w:rPr>
          <w:t>Structure Occupancy Coefficient (C4)</w:t>
        </w:r>
        <w:r w:rsidR="00EE7ABB">
          <w:rPr>
            <w:noProof/>
            <w:webHidden/>
          </w:rPr>
          <w:tab/>
        </w:r>
        <w:r w:rsidR="00EE7ABB">
          <w:rPr>
            <w:noProof/>
            <w:webHidden/>
          </w:rPr>
          <w:fldChar w:fldCharType="begin"/>
        </w:r>
        <w:r w:rsidR="00EE7ABB">
          <w:rPr>
            <w:noProof/>
            <w:webHidden/>
          </w:rPr>
          <w:instrText xml:space="preserve"> PAGEREF _Toc121210354 \h </w:instrText>
        </w:r>
        <w:r w:rsidR="00EE7ABB">
          <w:rPr>
            <w:noProof/>
            <w:webHidden/>
          </w:rPr>
        </w:r>
        <w:r w:rsidR="00EE7ABB">
          <w:rPr>
            <w:noProof/>
            <w:webHidden/>
          </w:rPr>
          <w:fldChar w:fldCharType="separate"/>
        </w:r>
        <w:r w:rsidR="00EE7ABB">
          <w:rPr>
            <w:noProof/>
            <w:webHidden/>
          </w:rPr>
          <w:t>19</w:t>
        </w:r>
        <w:r w:rsidR="00EE7ABB">
          <w:rPr>
            <w:noProof/>
            <w:webHidden/>
          </w:rPr>
          <w:fldChar w:fldCharType="end"/>
        </w:r>
      </w:hyperlink>
    </w:p>
    <w:p w14:paraId="1B4A3E46" w14:textId="77777777" w:rsidR="00EE7ABB" w:rsidRDefault="004B4CA9">
      <w:pPr>
        <w:pStyle w:val="TOC2"/>
        <w:rPr>
          <w:rFonts w:asciiTheme="minorHAnsi" w:eastAsiaTheme="minorEastAsia" w:hAnsiTheme="minorHAnsi" w:cstheme="minorBidi"/>
          <w:smallCaps w:val="0"/>
          <w:noProof/>
          <w:sz w:val="22"/>
          <w:szCs w:val="22"/>
        </w:rPr>
      </w:pPr>
      <w:hyperlink w:anchor="_Toc121210355" w:history="1">
        <w:r w:rsidR="00EE7ABB" w:rsidRPr="001E16D3">
          <w:rPr>
            <w:rStyle w:val="Hyperlink"/>
            <w:noProof/>
          </w:rPr>
          <w:t>9.10.</w:t>
        </w:r>
        <w:r w:rsidR="00EE7ABB">
          <w:rPr>
            <w:rFonts w:asciiTheme="minorHAnsi" w:eastAsiaTheme="minorEastAsia" w:hAnsiTheme="minorHAnsi" w:cstheme="minorBidi"/>
            <w:smallCaps w:val="0"/>
            <w:noProof/>
            <w:sz w:val="22"/>
            <w:szCs w:val="22"/>
          </w:rPr>
          <w:tab/>
        </w:r>
        <w:r w:rsidR="00EE7ABB" w:rsidRPr="001E16D3">
          <w:rPr>
            <w:rStyle w:val="Hyperlink"/>
            <w:noProof/>
          </w:rPr>
          <w:t>Lightning Consequence Coefficient (C5)</w:t>
        </w:r>
        <w:r w:rsidR="00EE7ABB">
          <w:rPr>
            <w:noProof/>
            <w:webHidden/>
          </w:rPr>
          <w:tab/>
        </w:r>
        <w:r w:rsidR="00EE7ABB">
          <w:rPr>
            <w:noProof/>
            <w:webHidden/>
          </w:rPr>
          <w:fldChar w:fldCharType="begin"/>
        </w:r>
        <w:r w:rsidR="00EE7ABB">
          <w:rPr>
            <w:noProof/>
            <w:webHidden/>
          </w:rPr>
          <w:instrText xml:space="preserve"> PAGEREF _Toc121210355 \h </w:instrText>
        </w:r>
        <w:r w:rsidR="00EE7ABB">
          <w:rPr>
            <w:noProof/>
            <w:webHidden/>
          </w:rPr>
        </w:r>
        <w:r w:rsidR="00EE7ABB">
          <w:rPr>
            <w:noProof/>
            <w:webHidden/>
          </w:rPr>
          <w:fldChar w:fldCharType="separate"/>
        </w:r>
        <w:r w:rsidR="00EE7ABB">
          <w:rPr>
            <w:noProof/>
            <w:webHidden/>
          </w:rPr>
          <w:t>19</w:t>
        </w:r>
        <w:r w:rsidR="00EE7ABB">
          <w:rPr>
            <w:noProof/>
            <w:webHidden/>
          </w:rPr>
          <w:fldChar w:fldCharType="end"/>
        </w:r>
      </w:hyperlink>
    </w:p>
    <w:p w14:paraId="0A43C598" w14:textId="77777777" w:rsidR="00EE7ABB" w:rsidRDefault="004B4CA9">
      <w:pPr>
        <w:pStyle w:val="TOC2"/>
        <w:rPr>
          <w:rFonts w:asciiTheme="minorHAnsi" w:eastAsiaTheme="minorEastAsia" w:hAnsiTheme="minorHAnsi" w:cstheme="minorBidi"/>
          <w:smallCaps w:val="0"/>
          <w:noProof/>
          <w:sz w:val="22"/>
          <w:szCs w:val="22"/>
        </w:rPr>
      </w:pPr>
      <w:hyperlink w:anchor="_Toc121210356" w:history="1">
        <w:r w:rsidR="00EE7ABB" w:rsidRPr="001E16D3">
          <w:rPr>
            <w:rStyle w:val="Hyperlink"/>
            <w:noProof/>
          </w:rPr>
          <w:t>9.11.</w:t>
        </w:r>
        <w:r w:rsidR="00EE7ABB">
          <w:rPr>
            <w:rFonts w:asciiTheme="minorHAnsi" w:eastAsiaTheme="minorEastAsia" w:hAnsiTheme="minorHAnsi" w:cstheme="minorBidi"/>
            <w:smallCaps w:val="0"/>
            <w:noProof/>
            <w:sz w:val="22"/>
            <w:szCs w:val="22"/>
          </w:rPr>
          <w:tab/>
        </w:r>
        <w:r w:rsidR="00EE7ABB" w:rsidRPr="001E16D3">
          <w:rPr>
            <w:rStyle w:val="Hyperlink"/>
            <w:noProof/>
          </w:rPr>
          <w:t>Conclusion</w:t>
        </w:r>
        <w:r w:rsidR="00EE7ABB">
          <w:rPr>
            <w:noProof/>
            <w:webHidden/>
          </w:rPr>
          <w:tab/>
        </w:r>
        <w:r w:rsidR="00EE7ABB">
          <w:rPr>
            <w:noProof/>
            <w:webHidden/>
          </w:rPr>
          <w:fldChar w:fldCharType="begin"/>
        </w:r>
        <w:r w:rsidR="00EE7ABB">
          <w:rPr>
            <w:noProof/>
            <w:webHidden/>
          </w:rPr>
          <w:instrText xml:space="preserve"> PAGEREF _Toc121210356 \h </w:instrText>
        </w:r>
        <w:r w:rsidR="00EE7ABB">
          <w:rPr>
            <w:noProof/>
            <w:webHidden/>
          </w:rPr>
        </w:r>
        <w:r w:rsidR="00EE7ABB">
          <w:rPr>
            <w:noProof/>
            <w:webHidden/>
          </w:rPr>
          <w:fldChar w:fldCharType="separate"/>
        </w:r>
        <w:r w:rsidR="00EE7ABB">
          <w:rPr>
            <w:noProof/>
            <w:webHidden/>
          </w:rPr>
          <w:t>19</w:t>
        </w:r>
        <w:r w:rsidR="00EE7ABB">
          <w:rPr>
            <w:noProof/>
            <w:webHidden/>
          </w:rPr>
          <w:fldChar w:fldCharType="end"/>
        </w:r>
      </w:hyperlink>
    </w:p>
    <w:p w14:paraId="65001A9A" w14:textId="77777777" w:rsidR="00EE7ABB" w:rsidRDefault="004B4CA9">
      <w:pPr>
        <w:pStyle w:val="TOC2"/>
        <w:rPr>
          <w:rFonts w:asciiTheme="minorHAnsi" w:eastAsiaTheme="minorEastAsia" w:hAnsiTheme="minorHAnsi" w:cstheme="minorBidi"/>
          <w:smallCaps w:val="0"/>
          <w:noProof/>
          <w:sz w:val="22"/>
          <w:szCs w:val="22"/>
        </w:rPr>
      </w:pPr>
      <w:hyperlink w:anchor="_Toc121210357" w:history="1">
        <w:r w:rsidR="00EE7ABB" w:rsidRPr="001E16D3">
          <w:rPr>
            <w:rStyle w:val="Hyperlink"/>
            <w:noProof/>
          </w:rPr>
          <w:t>9.12.</w:t>
        </w:r>
        <w:r w:rsidR="00EE7ABB">
          <w:rPr>
            <w:rFonts w:asciiTheme="minorHAnsi" w:eastAsiaTheme="minorEastAsia" w:hAnsiTheme="minorHAnsi" w:cstheme="minorBidi"/>
            <w:smallCaps w:val="0"/>
            <w:noProof/>
            <w:sz w:val="22"/>
            <w:szCs w:val="22"/>
          </w:rPr>
          <w:tab/>
        </w:r>
        <w:r w:rsidR="00EE7ABB" w:rsidRPr="001E16D3">
          <w:rPr>
            <w:rStyle w:val="Hyperlink"/>
            <w:noProof/>
          </w:rPr>
          <w:t>Lightning Protection System Calculation</w:t>
        </w:r>
        <w:r w:rsidR="00EE7ABB">
          <w:rPr>
            <w:noProof/>
            <w:webHidden/>
          </w:rPr>
          <w:tab/>
        </w:r>
        <w:r w:rsidR="00EE7ABB">
          <w:rPr>
            <w:noProof/>
            <w:webHidden/>
          </w:rPr>
          <w:fldChar w:fldCharType="begin"/>
        </w:r>
        <w:r w:rsidR="00EE7ABB">
          <w:rPr>
            <w:noProof/>
            <w:webHidden/>
          </w:rPr>
          <w:instrText xml:space="preserve"> PAGEREF _Toc121210357 \h </w:instrText>
        </w:r>
        <w:r w:rsidR="00EE7ABB">
          <w:rPr>
            <w:noProof/>
            <w:webHidden/>
          </w:rPr>
        </w:r>
        <w:r w:rsidR="00EE7ABB">
          <w:rPr>
            <w:noProof/>
            <w:webHidden/>
          </w:rPr>
          <w:fldChar w:fldCharType="separate"/>
        </w:r>
        <w:r w:rsidR="00EE7ABB">
          <w:rPr>
            <w:noProof/>
            <w:webHidden/>
          </w:rPr>
          <w:t>20</w:t>
        </w:r>
        <w:r w:rsidR="00EE7ABB">
          <w:rPr>
            <w:noProof/>
            <w:webHidden/>
          </w:rPr>
          <w:fldChar w:fldCharType="end"/>
        </w:r>
      </w:hyperlink>
    </w:p>
    <w:p w14:paraId="2E8CD513" w14:textId="77777777" w:rsidR="0057759A" w:rsidRDefault="00BD2402" w:rsidP="00956369">
      <w:pPr>
        <w:widowControl w:val="0"/>
        <w:tabs>
          <w:tab w:val="right" w:leader="dot" w:pos="9356"/>
        </w:tabs>
        <w:bidi w:val="0"/>
        <w:mirrorIndents/>
        <w:rPr>
          <w:rFonts w:ascii="Calibri" w:hAnsi="Calibri" w:cs="Times New Roman"/>
          <w:szCs w:val="20"/>
        </w:rPr>
      </w:pPr>
      <w:r w:rsidRPr="00126C3E">
        <w:rPr>
          <w:rFonts w:ascii="Calibri" w:hAnsi="Calibri" w:cs="Times New Roman"/>
          <w:szCs w:val="20"/>
        </w:rPr>
        <w:fldChar w:fldCharType="end"/>
      </w:r>
    </w:p>
    <w:p w14:paraId="4B12DD58" w14:textId="77777777" w:rsidR="0088119E" w:rsidRDefault="0088119E" w:rsidP="0088119E">
      <w:pPr>
        <w:widowControl w:val="0"/>
        <w:tabs>
          <w:tab w:val="right" w:leader="dot" w:pos="9356"/>
        </w:tabs>
        <w:bidi w:val="0"/>
        <w:mirrorIndents/>
      </w:pPr>
    </w:p>
    <w:p w14:paraId="2FC57101" w14:textId="77777777" w:rsidR="00177B49" w:rsidRDefault="00177B49" w:rsidP="00177B49">
      <w:pPr>
        <w:widowControl w:val="0"/>
        <w:tabs>
          <w:tab w:val="right" w:leader="dot" w:pos="9356"/>
        </w:tabs>
        <w:bidi w:val="0"/>
        <w:mirrorIndents/>
      </w:pPr>
    </w:p>
    <w:p w14:paraId="448CEE7B" w14:textId="77777777" w:rsidR="00177B49" w:rsidRDefault="00177B49" w:rsidP="00177B49">
      <w:pPr>
        <w:widowControl w:val="0"/>
        <w:tabs>
          <w:tab w:val="right" w:leader="dot" w:pos="9356"/>
        </w:tabs>
        <w:bidi w:val="0"/>
        <w:mirrorIndents/>
      </w:pPr>
    </w:p>
    <w:p w14:paraId="50098399" w14:textId="77777777" w:rsidR="00EE7ABB" w:rsidRDefault="00EE7ABB" w:rsidP="00EE7ABB">
      <w:pPr>
        <w:widowControl w:val="0"/>
        <w:tabs>
          <w:tab w:val="right" w:leader="dot" w:pos="9356"/>
        </w:tabs>
        <w:bidi w:val="0"/>
        <w:mirrorIndents/>
      </w:pPr>
    </w:p>
    <w:p w14:paraId="4059E373" w14:textId="77777777" w:rsidR="00EE7ABB" w:rsidRDefault="00EE7ABB" w:rsidP="00EE7ABB">
      <w:pPr>
        <w:widowControl w:val="0"/>
        <w:tabs>
          <w:tab w:val="right" w:leader="dot" w:pos="9356"/>
        </w:tabs>
        <w:bidi w:val="0"/>
        <w:mirrorIndents/>
      </w:pPr>
    </w:p>
    <w:p w14:paraId="5377832D" w14:textId="77777777" w:rsidR="00EE7ABB" w:rsidRDefault="00EE7ABB" w:rsidP="00EE7ABB">
      <w:pPr>
        <w:widowControl w:val="0"/>
        <w:tabs>
          <w:tab w:val="right" w:leader="dot" w:pos="9356"/>
        </w:tabs>
        <w:bidi w:val="0"/>
        <w:mirrorIndents/>
      </w:pPr>
    </w:p>
    <w:p w14:paraId="2AF02B5E" w14:textId="77777777" w:rsidR="00EE7ABB" w:rsidRDefault="00EE7ABB" w:rsidP="00EE7ABB">
      <w:pPr>
        <w:widowControl w:val="0"/>
        <w:tabs>
          <w:tab w:val="right" w:leader="dot" w:pos="9356"/>
        </w:tabs>
        <w:bidi w:val="0"/>
        <w:mirrorIndents/>
      </w:pPr>
    </w:p>
    <w:p w14:paraId="5ABC7CB4" w14:textId="77777777" w:rsidR="00EE7ABB" w:rsidRDefault="00EE7ABB" w:rsidP="00EE7ABB">
      <w:pPr>
        <w:widowControl w:val="0"/>
        <w:tabs>
          <w:tab w:val="right" w:leader="dot" w:pos="9356"/>
        </w:tabs>
        <w:bidi w:val="0"/>
        <w:mirrorIndents/>
      </w:pPr>
    </w:p>
    <w:p w14:paraId="0C08F124" w14:textId="77777777" w:rsidR="00EE7ABB" w:rsidRDefault="00EE7ABB" w:rsidP="00EE7ABB">
      <w:pPr>
        <w:widowControl w:val="0"/>
        <w:tabs>
          <w:tab w:val="right" w:leader="dot" w:pos="9356"/>
        </w:tabs>
        <w:bidi w:val="0"/>
        <w:mirrorIndents/>
      </w:pPr>
    </w:p>
    <w:p w14:paraId="4E17AD32" w14:textId="77777777" w:rsidR="00EE7ABB" w:rsidRDefault="00EE7ABB" w:rsidP="00EE7ABB">
      <w:pPr>
        <w:widowControl w:val="0"/>
        <w:tabs>
          <w:tab w:val="right" w:leader="dot" w:pos="9356"/>
        </w:tabs>
        <w:bidi w:val="0"/>
        <w:mirrorIndents/>
      </w:pPr>
    </w:p>
    <w:p w14:paraId="7D5C3D10" w14:textId="77777777" w:rsidR="00EE7ABB" w:rsidRDefault="00EE7ABB" w:rsidP="00EE7ABB">
      <w:pPr>
        <w:widowControl w:val="0"/>
        <w:tabs>
          <w:tab w:val="right" w:leader="dot" w:pos="9356"/>
        </w:tabs>
        <w:bidi w:val="0"/>
        <w:mirrorIndents/>
      </w:pPr>
    </w:p>
    <w:p w14:paraId="569F9036" w14:textId="77777777" w:rsidR="00EE7ABB" w:rsidRDefault="00EE7ABB" w:rsidP="00EE7ABB">
      <w:pPr>
        <w:widowControl w:val="0"/>
        <w:tabs>
          <w:tab w:val="right" w:leader="dot" w:pos="9356"/>
        </w:tabs>
        <w:bidi w:val="0"/>
        <w:mirrorIndents/>
      </w:pPr>
    </w:p>
    <w:p w14:paraId="625D93D0" w14:textId="77777777" w:rsidR="00EE7ABB" w:rsidRDefault="00EE7ABB" w:rsidP="00EE7ABB">
      <w:pPr>
        <w:widowControl w:val="0"/>
        <w:tabs>
          <w:tab w:val="right" w:leader="dot" w:pos="9356"/>
        </w:tabs>
        <w:bidi w:val="0"/>
        <w:mirrorIndents/>
      </w:pPr>
    </w:p>
    <w:p w14:paraId="3AFC7312" w14:textId="77777777" w:rsidR="00EE7ABB" w:rsidRDefault="00EE7ABB" w:rsidP="00EE7ABB">
      <w:pPr>
        <w:widowControl w:val="0"/>
        <w:tabs>
          <w:tab w:val="right" w:leader="dot" w:pos="9356"/>
        </w:tabs>
        <w:bidi w:val="0"/>
        <w:mirrorIndents/>
      </w:pPr>
    </w:p>
    <w:p w14:paraId="01D75195" w14:textId="77777777" w:rsidR="00EE7ABB" w:rsidRDefault="00EE7ABB" w:rsidP="00EE7ABB">
      <w:pPr>
        <w:widowControl w:val="0"/>
        <w:tabs>
          <w:tab w:val="right" w:leader="dot" w:pos="9356"/>
        </w:tabs>
        <w:bidi w:val="0"/>
        <w:mirrorIndents/>
      </w:pPr>
    </w:p>
    <w:p w14:paraId="3C618504" w14:textId="77777777" w:rsidR="00EE7ABB" w:rsidRDefault="00EE7ABB" w:rsidP="00EE7ABB">
      <w:pPr>
        <w:widowControl w:val="0"/>
        <w:tabs>
          <w:tab w:val="right" w:leader="dot" w:pos="9356"/>
        </w:tabs>
        <w:bidi w:val="0"/>
        <w:mirrorIndents/>
      </w:pPr>
    </w:p>
    <w:p w14:paraId="0438B3AA" w14:textId="77777777" w:rsidR="00EE7ABB" w:rsidRDefault="00EE7ABB" w:rsidP="00EE7ABB">
      <w:pPr>
        <w:widowControl w:val="0"/>
        <w:tabs>
          <w:tab w:val="right" w:leader="dot" w:pos="9356"/>
        </w:tabs>
        <w:bidi w:val="0"/>
        <w:mirrorIndents/>
      </w:pPr>
    </w:p>
    <w:p w14:paraId="0E5136A2" w14:textId="77777777" w:rsidR="00EE7ABB" w:rsidRDefault="00EE7ABB" w:rsidP="00EE7ABB">
      <w:pPr>
        <w:widowControl w:val="0"/>
        <w:tabs>
          <w:tab w:val="right" w:leader="dot" w:pos="9356"/>
        </w:tabs>
        <w:bidi w:val="0"/>
        <w:mirrorIndents/>
      </w:pPr>
    </w:p>
    <w:p w14:paraId="5CA9AF54" w14:textId="77777777" w:rsidR="00EE7ABB" w:rsidRDefault="00EE7ABB" w:rsidP="00EE7ABB">
      <w:pPr>
        <w:widowControl w:val="0"/>
        <w:tabs>
          <w:tab w:val="right" w:leader="dot" w:pos="9356"/>
        </w:tabs>
        <w:bidi w:val="0"/>
        <w:mirrorIndents/>
      </w:pPr>
    </w:p>
    <w:p w14:paraId="74B8187B" w14:textId="77777777" w:rsidR="00EE7ABB" w:rsidRDefault="00EE7ABB" w:rsidP="00EE7ABB">
      <w:pPr>
        <w:widowControl w:val="0"/>
        <w:tabs>
          <w:tab w:val="right" w:leader="dot" w:pos="9356"/>
        </w:tabs>
        <w:bidi w:val="0"/>
        <w:mirrorIndents/>
      </w:pPr>
    </w:p>
    <w:p w14:paraId="55902742" w14:textId="77777777" w:rsidR="00EE7ABB" w:rsidRDefault="00EE7ABB" w:rsidP="00EE7ABB">
      <w:pPr>
        <w:widowControl w:val="0"/>
        <w:tabs>
          <w:tab w:val="right" w:leader="dot" w:pos="9356"/>
        </w:tabs>
        <w:bidi w:val="0"/>
        <w:mirrorIndents/>
      </w:pPr>
    </w:p>
    <w:p w14:paraId="163F037E" w14:textId="77777777" w:rsidR="00EE7ABB" w:rsidRDefault="00EE7ABB" w:rsidP="00EE7ABB">
      <w:pPr>
        <w:widowControl w:val="0"/>
        <w:tabs>
          <w:tab w:val="right" w:leader="dot" w:pos="9356"/>
        </w:tabs>
        <w:bidi w:val="0"/>
        <w:mirrorIndents/>
      </w:pPr>
    </w:p>
    <w:p w14:paraId="0A75BD90" w14:textId="77777777" w:rsidR="00EE7ABB" w:rsidRDefault="00EE7ABB" w:rsidP="00EE7ABB">
      <w:pPr>
        <w:widowControl w:val="0"/>
        <w:tabs>
          <w:tab w:val="right" w:leader="dot" w:pos="9356"/>
        </w:tabs>
        <w:bidi w:val="0"/>
        <w:mirrorIndents/>
      </w:pPr>
    </w:p>
    <w:p w14:paraId="61F5E70C" w14:textId="77777777" w:rsidR="00EE7ABB" w:rsidRDefault="00EE7ABB" w:rsidP="00EE7ABB">
      <w:pPr>
        <w:widowControl w:val="0"/>
        <w:tabs>
          <w:tab w:val="right" w:leader="dot" w:pos="9356"/>
        </w:tabs>
        <w:bidi w:val="0"/>
        <w:mirrorIndents/>
      </w:pPr>
    </w:p>
    <w:p w14:paraId="31AD97DE" w14:textId="77777777" w:rsidR="00EE7ABB" w:rsidRDefault="00EE7ABB" w:rsidP="00EE7ABB">
      <w:pPr>
        <w:widowControl w:val="0"/>
        <w:tabs>
          <w:tab w:val="right" w:leader="dot" w:pos="9356"/>
        </w:tabs>
        <w:bidi w:val="0"/>
        <w:mirrorIndents/>
      </w:pPr>
    </w:p>
    <w:p w14:paraId="1E91CBCB" w14:textId="77777777" w:rsidR="00EE7ABB" w:rsidRDefault="00EE7ABB" w:rsidP="00EE7ABB">
      <w:pPr>
        <w:widowControl w:val="0"/>
        <w:tabs>
          <w:tab w:val="right" w:leader="dot" w:pos="9356"/>
        </w:tabs>
        <w:bidi w:val="0"/>
        <w:mirrorIndents/>
      </w:pPr>
    </w:p>
    <w:p w14:paraId="35456FE3"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21210312"/>
      <w:r w:rsidRPr="004E686A">
        <w:rPr>
          <w:rFonts w:ascii="Arial" w:hAnsi="Arial" w:cs="Arial"/>
          <w:b/>
          <w:bCs/>
          <w:caps/>
          <w:kern w:val="28"/>
          <w:sz w:val="24"/>
        </w:rPr>
        <w:lastRenderedPageBreak/>
        <w:t>INTRODUCTION</w:t>
      </w:r>
      <w:bookmarkEnd w:id="0"/>
      <w:bookmarkEnd w:id="1"/>
      <w:bookmarkEnd w:id="2"/>
      <w:bookmarkEnd w:id="3"/>
    </w:p>
    <w:p w14:paraId="43E21D86" w14:textId="77777777" w:rsidR="00DE1759" w:rsidRDefault="00EB2D3E" w:rsidP="00B314A3">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54937126" w14:textId="77777777" w:rsidR="00DE1759" w:rsidRDefault="00DE1759" w:rsidP="00B314A3">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3768A5FB" w14:textId="00DB33D1" w:rsidR="00B37004" w:rsidRPr="00847D0F" w:rsidRDefault="00DE1759" w:rsidP="00987523">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sidR="00B37004">
        <w:rPr>
          <w:rFonts w:ascii="Arial" w:hAnsi="Arial" w:cs="Arial"/>
          <w:sz w:val="22"/>
          <w:szCs w:val="22"/>
          <w:lang w:val="en-GB"/>
        </w:rPr>
        <w:t xml:space="preserve"> construction of </w:t>
      </w:r>
      <w:r w:rsidR="00B37004">
        <w:rPr>
          <w:rFonts w:asciiTheme="minorBidi" w:hAnsiTheme="minorBidi" w:cstheme="minorBidi"/>
          <w:sz w:val="22"/>
          <w:szCs w:val="22"/>
          <w:lang w:val="en-GB"/>
        </w:rPr>
        <w:t xml:space="preserve">well location, </w:t>
      </w:r>
      <w:r w:rsidR="00B37004" w:rsidRPr="00847D0F">
        <w:rPr>
          <w:rFonts w:asciiTheme="minorBidi" w:hAnsiTheme="minorBidi" w:cstheme="minorBidi"/>
          <w:sz w:val="22"/>
          <w:szCs w:val="22"/>
          <w:lang w:val="en-GB"/>
        </w:rPr>
        <w:t>access road</w:t>
      </w:r>
      <w:r w:rsidR="00B37004">
        <w:rPr>
          <w:rFonts w:asciiTheme="minorBidi" w:hAnsiTheme="minorBidi" w:cstheme="minorBidi"/>
          <w:sz w:val="22"/>
          <w:szCs w:val="22"/>
          <w:lang w:val="en-GB"/>
        </w:rPr>
        <w:t>s</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wellhead facilities for 6 new wells (</w:t>
      </w:r>
      <w:r w:rsidR="00B37004" w:rsidRPr="00847D0F">
        <w:rPr>
          <w:rFonts w:asciiTheme="minorBidi" w:hAnsiTheme="minorBidi" w:cstheme="minorBidi"/>
          <w:sz w:val="22"/>
          <w:szCs w:val="22"/>
          <w:lang w:val="en-GB"/>
        </w:rPr>
        <w:t xml:space="preserve">with </w:t>
      </w:r>
      <w:r w:rsidR="00B37004">
        <w:rPr>
          <w:rFonts w:asciiTheme="minorBidi" w:hAnsiTheme="minorBidi" w:cstheme="minorBidi"/>
          <w:sz w:val="22"/>
          <w:szCs w:val="22"/>
          <w:lang w:val="en-GB"/>
        </w:rPr>
        <w:t xml:space="preserve">electric </w:t>
      </w:r>
      <w:r w:rsidR="00B37004" w:rsidRPr="00847D0F">
        <w:rPr>
          <w:rFonts w:asciiTheme="minorBidi" w:hAnsiTheme="minorBidi" w:cstheme="minorBidi"/>
          <w:sz w:val="22"/>
          <w:szCs w:val="22"/>
          <w:lang w:val="en-GB"/>
        </w:rPr>
        <w:t>power supply for 2 of them</w:t>
      </w:r>
      <w:r w:rsidR="00B37004">
        <w:rPr>
          <w:rFonts w:asciiTheme="minorBidi" w:hAnsiTheme="minorBidi" w:cstheme="minorBidi"/>
          <w:sz w:val="22"/>
          <w:szCs w:val="22"/>
          <w:lang w:val="en-GB"/>
        </w:rPr>
        <w:t>) and required modifications on 4 work</w:t>
      </w:r>
      <w:r w:rsidR="00B37004" w:rsidRPr="00847D0F">
        <w:rPr>
          <w:rFonts w:asciiTheme="minorBidi" w:hAnsiTheme="minorBidi" w:cstheme="minorBidi"/>
          <w:sz w:val="22"/>
          <w:szCs w:val="22"/>
          <w:lang w:val="en-GB"/>
        </w:rPr>
        <w:t xml:space="preserve">over wells (with </w:t>
      </w:r>
      <w:r w:rsidR="00B37004">
        <w:rPr>
          <w:rFonts w:asciiTheme="minorBidi" w:hAnsiTheme="minorBidi" w:cstheme="minorBidi"/>
          <w:sz w:val="22"/>
          <w:szCs w:val="22"/>
          <w:lang w:val="en-GB"/>
        </w:rPr>
        <w:t xml:space="preserve">electric </w:t>
      </w:r>
      <w:r w:rsidR="00B37004" w:rsidRPr="00847D0F">
        <w:rPr>
          <w:rFonts w:asciiTheme="minorBidi" w:hAnsiTheme="minorBidi" w:cstheme="minorBidi"/>
          <w:sz w:val="22"/>
          <w:szCs w:val="22"/>
          <w:lang w:val="en-GB"/>
        </w:rPr>
        <w:t>power supply)</w:t>
      </w:r>
      <w:r w:rsidR="00B37004">
        <w:rPr>
          <w:rFonts w:asciiTheme="minorBidi" w:hAnsiTheme="minorBidi" w:cstheme="minorBidi"/>
          <w:sz w:val="22"/>
          <w:szCs w:val="22"/>
          <w:lang w:val="en-GB"/>
        </w:rPr>
        <w:t xml:space="preserve"> shall be done.</w:t>
      </w:r>
      <w:r w:rsidR="00B37004" w:rsidRPr="00847D0F">
        <w:rPr>
          <w:rFonts w:asciiTheme="minorBidi" w:hAnsiTheme="minorBidi" w:cstheme="minorBidi"/>
          <w:sz w:val="22"/>
          <w:szCs w:val="22"/>
          <w:lang w:val="en-GB"/>
        </w:rPr>
        <w:t xml:space="preserve"> In addition, </w:t>
      </w:r>
      <w:r w:rsidR="00B37004">
        <w:rPr>
          <w:rFonts w:asciiTheme="minorBidi" w:hAnsiTheme="minorBidi" w:cstheme="minorBidi"/>
          <w:sz w:val="22"/>
          <w:szCs w:val="22"/>
          <w:lang w:val="en-GB"/>
        </w:rPr>
        <w:t xml:space="preserve">construction of 6 new flowlines </w:t>
      </w:r>
      <w:r w:rsidR="00B37004" w:rsidRPr="00847D0F">
        <w:rPr>
          <w:rFonts w:asciiTheme="minorBidi" w:hAnsiTheme="minorBidi" w:cstheme="minorBidi"/>
          <w:sz w:val="22"/>
          <w:szCs w:val="22"/>
          <w:lang w:val="en-GB"/>
        </w:rPr>
        <w:t>from new</w:t>
      </w:r>
      <w:r w:rsidR="005F1FA8">
        <w:rPr>
          <w:rFonts w:asciiTheme="minorBidi" w:hAnsiTheme="minorBidi" w:cstheme="minorBidi"/>
          <w:sz w:val="22"/>
          <w:szCs w:val="22"/>
          <w:lang w:val="en-GB"/>
        </w:rPr>
        <w:t xml:space="preserve"> </w:t>
      </w:r>
      <w:r w:rsidR="00B37004" w:rsidRPr="00847D0F">
        <w:rPr>
          <w:rFonts w:asciiTheme="minorBidi" w:hAnsiTheme="minorBidi" w:cstheme="minorBidi"/>
          <w:sz w:val="22"/>
          <w:szCs w:val="22"/>
          <w:lang w:val="en-GB"/>
        </w:rPr>
        <w:t xml:space="preserve">wells to Binak </w:t>
      </w:r>
      <w:r w:rsidR="00B37004">
        <w:rPr>
          <w:rFonts w:asciiTheme="minorBidi" w:hAnsiTheme="minorBidi" w:cstheme="minorBidi"/>
          <w:sz w:val="22"/>
          <w:szCs w:val="22"/>
          <w:lang w:val="en-GB"/>
        </w:rPr>
        <w:t>B/C</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unit</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(with</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extension</w:t>
      </w:r>
      <w:r w:rsidR="00B37004" w:rsidRPr="00847D0F">
        <w:rPr>
          <w:rFonts w:asciiTheme="minorBidi" w:hAnsiTheme="minorBidi" w:cstheme="minorBidi"/>
          <w:sz w:val="22"/>
          <w:szCs w:val="22"/>
          <w:lang w:val="en-GB"/>
        </w:rPr>
        <w:t xml:space="preserve"> of </w:t>
      </w:r>
      <w:r w:rsidR="00B37004">
        <w:rPr>
          <w:rFonts w:asciiTheme="minorBidi" w:hAnsiTheme="minorBidi" w:cstheme="minorBidi"/>
          <w:sz w:val="22"/>
          <w:szCs w:val="22"/>
          <w:lang w:val="en-GB"/>
        </w:rPr>
        <w:t>relevant manifold)</w:t>
      </w:r>
      <w:r w:rsidR="00B37004" w:rsidRPr="00847D0F">
        <w:rPr>
          <w:rFonts w:asciiTheme="minorBidi" w:hAnsiTheme="minorBidi" w:cstheme="minorBidi"/>
          <w:sz w:val="22"/>
          <w:szCs w:val="22"/>
          <w:lang w:val="en-GB"/>
        </w:rPr>
        <w:t xml:space="preserve"> </w:t>
      </w:r>
      <w:r w:rsidR="00987523">
        <w:rPr>
          <w:rFonts w:asciiTheme="minorBidi" w:hAnsiTheme="minorBidi" w:cstheme="minorBidi"/>
          <w:sz w:val="22"/>
          <w:szCs w:val="22"/>
          <w:lang w:val="en-GB"/>
        </w:rPr>
        <w:t>is</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 xml:space="preserve">in the </w:t>
      </w:r>
      <w:r w:rsidR="004E6F25">
        <w:rPr>
          <w:rFonts w:asciiTheme="minorBidi" w:hAnsiTheme="minorBidi" w:cstheme="minorBidi"/>
          <w:sz w:val="22"/>
          <w:szCs w:val="22"/>
          <w:lang w:val="en-GB"/>
        </w:rPr>
        <w:t>P</w:t>
      </w:r>
      <w:r w:rsidR="00B37004">
        <w:rPr>
          <w:rFonts w:asciiTheme="minorBidi" w:hAnsiTheme="minorBidi" w:cstheme="minorBidi"/>
          <w:sz w:val="22"/>
          <w:szCs w:val="22"/>
          <w:lang w:val="en-GB"/>
        </w:rPr>
        <w:t>roject scope of work</w:t>
      </w:r>
      <w:r w:rsidR="00B37004" w:rsidRPr="00847D0F">
        <w:rPr>
          <w:rFonts w:asciiTheme="minorBidi" w:hAnsiTheme="minorBidi" w:cstheme="minorBidi"/>
          <w:sz w:val="22"/>
          <w:szCs w:val="22"/>
          <w:lang w:val="en-GB"/>
        </w:rPr>
        <w:t>.</w:t>
      </w:r>
    </w:p>
    <w:p w14:paraId="44B46C98"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58B6D7F6"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14:paraId="758AF72D" w14:textId="77777777" w:rsidTr="004878CA">
        <w:trPr>
          <w:trHeight w:val="352"/>
        </w:trPr>
        <w:tc>
          <w:tcPr>
            <w:tcW w:w="3780" w:type="dxa"/>
          </w:tcPr>
          <w:p w14:paraId="7987E2E9" w14:textId="77777777" w:rsidR="00EB2D3E" w:rsidRPr="00B516BA" w:rsidRDefault="007F704C" w:rsidP="00B314A3">
            <w:pPr>
              <w:widowControl w:val="0"/>
              <w:bidi w:val="0"/>
              <w:snapToGrid w:val="0"/>
              <w:spacing w:line="360" w:lineRule="auto"/>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6D191015" w14:textId="77777777" w:rsidR="00EB2D3E" w:rsidRPr="00B516BA" w:rsidRDefault="00EB2D3E" w:rsidP="00B314A3">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6285E3E" w14:textId="77777777" w:rsidTr="004878CA">
        <w:tc>
          <w:tcPr>
            <w:tcW w:w="3780" w:type="dxa"/>
          </w:tcPr>
          <w:p w14:paraId="6F397BCC"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0B4F2418" w14:textId="77777777" w:rsidR="00212E1D"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00212E1D" w:rsidRPr="00921C0A">
              <w:rPr>
                <w:rFonts w:asciiTheme="minorBidi" w:hAnsiTheme="minorBidi" w:cstheme="minorBidi"/>
                <w:sz w:val="22"/>
                <w:szCs w:val="22"/>
                <w:lang w:val="en-GB"/>
              </w:rPr>
              <w:t xml:space="preserve">Construction of New Well </w:t>
            </w:r>
            <w:r w:rsidR="00212E1D">
              <w:rPr>
                <w:rFonts w:asciiTheme="minorBidi" w:hAnsiTheme="minorBidi" w:cstheme="minorBidi"/>
                <w:sz w:val="22"/>
                <w:szCs w:val="22"/>
                <w:lang w:val="en-GB"/>
              </w:rPr>
              <w:t>Locations</w:t>
            </w:r>
            <w:r w:rsidR="00212E1D" w:rsidRPr="00921C0A">
              <w:rPr>
                <w:rFonts w:asciiTheme="minorBidi" w:hAnsiTheme="minorBidi" w:cstheme="minorBidi"/>
                <w:sz w:val="22"/>
                <w:szCs w:val="22"/>
                <w:lang w:val="en-GB"/>
              </w:rPr>
              <w:t xml:space="preserve">, </w:t>
            </w:r>
            <w:r w:rsidR="00212E1D">
              <w:rPr>
                <w:rFonts w:asciiTheme="minorBidi" w:hAnsiTheme="minorBidi" w:cstheme="minorBidi"/>
                <w:sz w:val="22"/>
                <w:szCs w:val="22"/>
                <w:lang w:val="en-GB"/>
              </w:rPr>
              <w:t>Modifications on Work</w:t>
            </w:r>
            <w:r w:rsidR="00212E1D" w:rsidRPr="00847D0F">
              <w:rPr>
                <w:rFonts w:asciiTheme="minorBidi" w:hAnsiTheme="minorBidi" w:cstheme="minorBidi"/>
                <w:sz w:val="22"/>
                <w:szCs w:val="22"/>
                <w:lang w:val="en-GB"/>
              </w:rPr>
              <w:t>over Wells</w:t>
            </w:r>
            <w:r w:rsidR="00212E1D">
              <w:rPr>
                <w:rFonts w:asciiTheme="minorBidi" w:hAnsiTheme="minorBidi" w:cstheme="minorBidi"/>
                <w:sz w:val="22"/>
                <w:szCs w:val="22"/>
                <w:lang w:val="en-GB"/>
              </w:rPr>
              <w:t xml:space="preserve">, Wellhead Facilities, </w:t>
            </w:r>
            <w:r w:rsidR="00212E1D" w:rsidRPr="00921C0A">
              <w:rPr>
                <w:rFonts w:asciiTheme="minorBidi" w:hAnsiTheme="minorBidi" w:cstheme="minorBidi"/>
                <w:sz w:val="22"/>
                <w:szCs w:val="22"/>
              </w:rPr>
              <w:t xml:space="preserve">Electrification </w:t>
            </w:r>
            <w:r w:rsidR="00212E1D">
              <w:rPr>
                <w:rFonts w:asciiTheme="minorBidi" w:hAnsiTheme="minorBidi" w:cstheme="minorBidi"/>
                <w:sz w:val="22"/>
                <w:szCs w:val="22"/>
                <w:lang w:val="en-GB"/>
              </w:rPr>
              <w:t>Facilities, Flow</w:t>
            </w:r>
            <w:r w:rsidR="00212E1D" w:rsidRPr="00921C0A">
              <w:rPr>
                <w:rFonts w:asciiTheme="minorBidi" w:hAnsiTheme="minorBidi" w:cstheme="minorBidi"/>
                <w:sz w:val="22"/>
                <w:szCs w:val="22"/>
                <w:lang w:val="en-GB"/>
              </w:rPr>
              <w:t xml:space="preserve">lines </w:t>
            </w:r>
            <w:r w:rsidR="00212E1D">
              <w:rPr>
                <w:rFonts w:asciiTheme="minorBidi" w:hAnsiTheme="minorBidi" w:cstheme="minorBidi"/>
                <w:sz w:val="22"/>
                <w:szCs w:val="22"/>
                <w:lang w:val="en-GB"/>
              </w:rPr>
              <w:t xml:space="preserve">and Extension of Binak B/C </w:t>
            </w:r>
            <w:r w:rsidR="00212E1D" w:rsidRPr="00921C0A">
              <w:rPr>
                <w:rFonts w:asciiTheme="minorBidi" w:hAnsiTheme="minorBidi" w:cstheme="minorBidi"/>
                <w:sz w:val="22"/>
                <w:szCs w:val="22"/>
                <w:lang w:val="en-GB"/>
              </w:rPr>
              <w:t>Manifold</w:t>
            </w:r>
            <w:r w:rsidR="00212E1D">
              <w:rPr>
                <w:rFonts w:asciiTheme="minorBidi" w:hAnsiTheme="minorBidi" w:cstheme="minorBidi"/>
                <w:sz w:val="22"/>
                <w:szCs w:val="22"/>
                <w:lang w:val="en-GB"/>
              </w:rPr>
              <w:t xml:space="preserve"> </w:t>
            </w:r>
          </w:p>
        </w:tc>
      </w:tr>
      <w:tr w:rsidR="00EB2D3E" w:rsidRPr="00B516BA" w14:paraId="7B94074D" w14:textId="77777777" w:rsidTr="004878CA">
        <w:tc>
          <w:tcPr>
            <w:tcW w:w="3780" w:type="dxa"/>
          </w:tcPr>
          <w:p w14:paraId="05B47334" w14:textId="77777777" w:rsidR="00EB2D3E" w:rsidRPr="00B516BA" w:rsidRDefault="00F95811" w:rsidP="00B314A3">
            <w:pPr>
              <w:widowControl w:val="0"/>
              <w:bidi w:val="0"/>
              <w:snapToGrid w:val="0"/>
              <w:spacing w:line="360" w:lineRule="auto"/>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CD0250">
              <w:rPr>
                <w:rFonts w:asciiTheme="minorBidi" w:hAnsiTheme="minorBidi" w:cstheme="minorBidi"/>
                <w:sz w:val="22"/>
                <w:szCs w:val="22"/>
                <w:lang w:val="en-GB"/>
              </w:rPr>
              <w:t xml:space="preserve"> (GC):</w:t>
            </w:r>
          </w:p>
        </w:tc>
        <w:tc>
          <w:tcPr>
            <w:tcW w:w="5633" w:type="dxa"/>
          </w:tcPr>
          <w:p w14:paraId="76B43CF9"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25B3CD7" w14:textId="77777777" w:rsidTr="004878CA">
        <w:tc>
          <w:tcPr>
            <w:tcW w:w="3780" w:type="dxa"/>
          </w:tcPr>
          <w:p w14:paraId="78E91612"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2100AF8B"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FB20E2">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14:paraId="38FFE631" w14:textId="77777777" w:rsidTr="004878CA">
        <w:tc>
          <w:tcPr>
            <w:tcW w:w="3780" w:type="dxa"/>
          </w:tcPr>
          <w:p w14:paraId="7139D9AC"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536085F5"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5FEF9094" w14:textId="77777777" w:rsidTr="004878CA">
        <w:tc>
          <w:tcPr>
            <w:tcW w:w="3780" w:type="dxa"/>
          </w:tcPr>
          <w:p w14:paraId="4C2EA5A4"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34955521"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7C3B1F4B" w14:textId="77777777" w:rsidTr="004878CA">
        <w:tc>
          <w:tcPr>
            <w:tcW w:w="3780" w:type="dxa"/>
          </w:tcPr>
          <w:p w14:paraId="048A6373"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4C15D28C" w14:textId="77777777" w:rsidR="00EB2D3E" w:rsidRPr="00B516BA" w:rsidRDefault="00615C67" w:rsidP="00B314A3">
            <w:pPr>
              <w:widowControl w:val="0"/>
              <w:bidi w:val="0"/>
              <w:snapToGrid w:val="0"/>
              <w:spacing w:line="360" w:lineRule="auto"/>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7F704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14:paraId="3F41EE76" w14:textId="77777777" w:rsidTr="004878CA">
        <w:tc>
          <w:tcPr>
            <w:tcW w:w="3780" w:type="dxa"/>
          </w:tcPr>
          <w:p w14:paraId="032C89AB"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5EAA1DB1"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11E22423" w14:textId="77777777" w:rsidTr="004878CA">
        <w:tc>
          <w:tcPr>
            <w:tcW w:w="3780" w:type="dxa"/>
          </w:tcPr>
          <w:p w14:paraId="5F660992"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688A04AC"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2BC79402" w14:textId="77777777" w:rsidTr="004878CA">
        <w:tc>
          <w:tcPr>
            <w:tcW w:w="3780" w:type="dxa"/>
          </w:tcPr>
          <w:p w14:paraId="2B910A8A"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WILL:</w:t>
            </w:r>
            <w:r w:rsidRPr="00B516BA">
              <w:rPr>
                <w:rFonts w:asciiTheme="minorBidi" w:hAnsiTheme="minorBidi" w:cstheme="minorBidi"/>
                <w:sz w:val="22"/>
                <w:szCs w:val="22"/>
                <w:lang w:val="en-GB"/>
              </w:rPr>
              <w:tab/>
            </w:r>
          </w:p>
        </w:tc>
        <w:tc>
          <w:tcPr>
            <w:tcW w:w="5633" w:type="dxa"/>
          </w:tcPr>
          <w:p w14:paraId="764E0FF8"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7F704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2EEA3ED5" w14:textId="77777777" w:rsidTr="004878CA">
        <w:tc>
          <w:tcPr>
            <w:tcW w:w="3780" w:type="dxa"/>
          </w:tcPr>
          <w:p w14:paraId="2285CE65"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24BBEFA"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6B794C31"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21210313"/>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276CEA57" w14:textId="3F35CEB8" w:rsidR="004539D7" w:rsidRPr="002468F1" w:rsidRDefault="004539D7" w:rsidP="00263B30">
      <w:pPr>
        <w:widowControl w:val="0"/>
        <w:autoSpaceDE w:val="0"/>
        <w:autoSpaceDN w:val="0"/>
        <w:bidi w:val="0"/>
        <w:adjustRightInd w:val="0"/>
        <w:spacing w:line="360" w:lineRule="auto"/>
        <w:ind w:left="709"/>
        <w:jc w:val="both"/>
        <w:rPr>
          <w:rFonts w:ascii="Arial" w:hAnsi="Arial" w:cs="Arial"/>
          <w:sz w:val="22"/>
          <w:szCs w:val="22"/>
          <w:lang w:bidi="fa-IR"/>
        </w:rPr>
      </w:pPr>
      <w:bookmarkStart w:id="13" w:name="_Toc328298192"/>
      <w:bookmarkEnd w:id="10"/>
      <w:bookmarkEnd w:id="11"/>
      <w:bookmarkEnd w:id="12"/>
      <w:r w:rsidRPr="002468F1">
        <w:rPr>
          <w:rFonts w:ascii="Arial" w:hAnsi="Arial" w:cs="Arial"/>
          <w:sz w:val="22"/>
          <w:szCs w:val="22"/>
          <w:lang w:bidi="fa-IR"/>
        </w:rPr>
        <w:t xml:space="preserve">This document covers minimum necessary requirements for the design, selection, manufacture, </w:t>
      </w:r>
      <w:r w:rsidRPr="002468F1">
        <w:rPr>
          <w:rFonts w:ascii="Arial" w:hAnsi="Arial" w:cs="Arial"/>
          <w:sz w:val="22"/>
          <w:szCs w:val="22"/>
          <w:lang w:bidi="fa-IR"/>
        </w:rPr>
        <w:br/>
        <w:t xml:space="preserve">inspection, testing and delivery of </w:t>
      </w:r>
      <w:r w:rsidR="00263B30">
        <w:rPr>
          <w:rFonts w:ascii="Arial" w:hAnsi="Arial" w:cs="Arial"/>
          <w:sz w:val="22"/>
          <w:szCs w:val="22"/>
        </w:rPr>
        <w:t>Earthing System</w:t>
      </w:r>
      <w:r w:rsidR="00263B30" w:rsidRPr="001D6C14">
        <w:rPr>
          <w:rFonts w:ascii="Arial" w:hAnsi="Arial" w:cs="Arial"/>
          <w:sz w:val="22"/>
          <w:szCs w:val="22"/>
        </w:rPr>
        <w:t>.</w:t>
      </w:r>
    </w:p>
    <w:p w14:paraId="1866CCDF" w14:textId="051F1B8B" w:rsidR="004539D7" w:rsidRDefault="004539D7" w:rsidP="004539D7">
      <w:pPr>
        <w:widowControl w:val="0"/>
        <w:bidi w:val="0"/>
        <w:snapToGrid w:val="0"/>
        <w:spacing w:line="360" w:lineRule="auto"/>
        <w:ind w:left="709"/>
        <w:jc w:val="lowKashida"/>
        <w:rPr>
          <w:rFonts w:ascii="Arial" w:hAnsi="Arial" w:cs="Arial"/>
          <w:snapToGrid w:val="0"/>
          <w:color w:val="00B0F0"/>
          <w:sz w:val="22"/>
          <w:szCs w:val="20"/>
          <w:lang w:val="en-GB" w:eastAsia="en-GB"/>
        </w:rPr>
      </w:pPr>
      <w:r w:rsidRPr="002468F1">
        <w:rPr>
          <w:rFonts w:ascii="Arial" w:hAnsi="Arial" w:cs="Arial"/>
          <w:sz w:val="22"/>
          <w:szCs w:val="22"/>
          <w:lang w:bidi="fa-IR"/>
        </w:rPr>
        <w:t>It shall be used in conjunction with data/requisition sheets for present document subject</w:t>
      </w:r>
      <w:r>
        <w:rPr>
          <w:rFonts w:ascii="Arial" w:hAnsi="Arial" w:cs="Arial"/>
          <w:sz w:val="22"/>
          <w:szCs w:val="22"/>
          <w:lang w:bidi="fa-IR"/>
        </w:rPr>
        <w:t>.</w:t>
      </w:r>
    </w:p>
    <w:p w14:paraId="3ACE4281" w14:textId="7E25CDB4"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21210314"/>
      <w:bookmarkEnd w:id="13"/>
      <w:r w:rsidR="00855832" w:rsidRPr="00E508B2">
        <w:rPr>
          <w:rFonts w:ascii="Arial" w:hAnsi="Arial" w:cs="Arial"/>
          <w:b/>
          <w:bCs/>
          <w:caps/>
          <w:kern w:val="28"/>
          <w:sz w:val="24"/>
        </w:rPr>
        <w:t>NORMATIVE REFERENCES</w:t>
      </w:r>
      <w:bookmarkEnd w:id="14"/>
      <w:bookmarkEnd w:id="15"/>
      <w:bookmarkEnd w:id="16"/>
    </w:p>
    <w:p w14:paraId="15DA313F" w14:textId="60DFFC68" w:rsidR="00855832" w:rsidRPr="00E508B2" w:rsidRDefault="00DA5EA0" w:rsidP="00BB6DF0">
      <w:pPr>
        <w:pStyle w:val="Heading2"/>
        <w:numPr>
          <w:ilvl w:val="1"/>
          <w:numId w:val="9"/>
        </w:numPr>
      </w:pPr>
      <w:bookmarkStart w:id="17" w:name="_Toc343001691"/>
      <w:bookmarkStart w:id="18" w:name="_Toc343327082"/>
      <w:bookmarkStart w:id="19" w:name="_Toc343327779"/>
      <w:bookmarkStart w:id="20" w:name="_Toc121210315"/>
      <w:bookmarkStart w:id="21" w:name="_Toc325006576"/>
      <w:r w:rsidRPr="00E508B2">
        <w:t xml:space="preserve">Local Codes </w:t>
      </w:r>
      <w:r>
        <w:t>&amp;</w:t>
      </w:r>
      <w:r w:rsidR="00855832" w:rsidRPr="00E508B2">
        <w:t xml:space="preserve"> </w:t>
      </w:r>
      <w:r w:rsidRPr="00E508B2">
        <w:t>Standard</w:t>
      </w:r>
      <w:bookmarkEnd w:id="17"/>
      <w:bookmarkEnd w:id="18"/>
      <w:bookmarkEnd w:id="19"/>
      <w:bookmarkEnd w:id="20"/>
    </w:p>
    <w:p w14:paraId="58402941" w14:textId="77777777" w:rsid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9B26A6">
        <w:rPr>
          <w:rFonts w:ascii="Arial" w:hAnsi="Arial" w:cs="Arial"/>
          <w:snapToGrid w:val="0"/>
          <w:sz w:val="22"/>
          <w:szCs w:val="20"/>
          <w:lang w:eastAsia="en-GB"/>
        </w:rPr>
        <w:t>BS 7430:2011+A1:2015</w:t>
      </w:r>
      <w:r w:rsidR="00E209EC">
        <w:rPr>
          <w:rFonts w:ascii="Arial" w:hAnsi="Arial" w:cs="Arial"/>
          <w:snapToGrid w:val="0"/>
          <w:sz w:val="22"/>
          <w:szCs w:val="20"/>
          <w:lang w:eastAsia="en-GB"/>
        </w:rPr>
        <w:tab/>
      </w:r>
      <w:r w:rsidRPr="009B26A6">
        <w:rPr>
          <w:rFonts w:ascii="Arial" w:hAnsi="Arial" w:cs="Arial"/>
          <w:snapToGrid w:val="0"/>
          <w:sz w:val="22"/>
          <w:szCs w:val="20"/>
          <w:lang w:eastAsia="en-GB"/>
        </w:rPr>
        <w:t>Code of practice for protective earthing of electrical installations</w:t>
      </w:r>
    </w:p>
    <w:p w14:paraId="733018C4" w14:textId="77777777" w:rsid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60364</w:t>
      </w:r>
      <w:r w:rsidRPr="00FD54F4">
        <w:rPr>
          <w:rFonts w:ascii="Arial" w:hAnsi="Arial" w:cs="Arial"/>
          <w:snapToGrid w:val="0"/>
          <w:sz w:val="22"/>
          <w:szCs w:val="20"/>
          <w:lang w:eastAsia="en-GB"/>
        </w:rPr>
        <w:tab/>
        <w:t>Electrical installation of buildings</w:t>
      </w:r>
    </w:p>
    <w:p w14:paraId="1EE470F6" w14:textId="0986B627" w:rsid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60621</w:t>
      </w:r>
      <w:r w:rsidRPr="00FD54F4">
        <w:rPr>
          <w:rFonts w:ascii="Arial" w:hAnsi="Arial" w:cs="Arial"/>
          <w:snapToGrid w:val="0"/>
          <w:sz w:val="22"/>
          <w:szCs w:val="20"/>
          <w:lang w:eastAsia="en-GB"/>
        </w:rPr>
        <w:tab/>
        <w:t>Electrical installation for outdoor sites under heavy conditions</w:t>
      </w:r>
    </w:p>
    <w:p w14:paraId="7AC3D6CE" w14:textId="34CC5D59" w:rsid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60724</w:t>
      </w:r>
      <w:r w:rsidRPr="00FD54F4">
        <w:rPr>
          <w:rFonts w:ascii="Arial" w:hAnsi="Arial" w:cs="Arial"/>
          <w:snapToGrid w:val="0"/>
          <w:sz w:val="22"/>
          <w:szCs w:val="20"/>
          <w:lang w:eastAsia="en-GB"/>
        </w:rPr>
        <w:tab/>
        <w:t>Short circuit temperature limits of electric cables</w:t>
      </w:r>
    </w:p>
    <w:p w14:paraId="1DB43228" w14:textId="4AD22380" w:rsid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BS 6651</w:t>
      </w:r>
      <w:r w:rsidRPr="00FD54F4">
        <w:rPr>
          <w:rFonts w:ascii="Arial" w:hAnsi="Arial" w:cs="Arial"/>
          <w:snapToGrid w:val="0"/>
          <w:sz w:val="22"/>
          <w:szCs w:val="20"/>
          <w:lang w:eastAsia="en-GB"/>
        </w:rPr>
        <w:tab/>
        <w:t>Protection of structures against lightning</w:t>
      </w:r>
    </w:p>
    <w:p w14:paraId="44128E37" w14:textId="22C43D07" w:rsidR="00FD54F4" w:rsidRPr="00BA6F4E"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BA6F4E">
        <w:rPr>
          <w:rFonts w:ascii="Arial" w:hAnsi="Arial" w:cs="Arial"/>
          <w:snapToGrid w:val="0"/>
          <w:sz w:val="22"/>
          <w:szCs w:val="20"/>
          <w:lang w:eastAsia="en-GB"/>
        </w:rPr>
        <w:t>IPS E-EL-100</w:t>
      </w:r>
      <w:r w:rsidR="00F4433A" w:rsidRPr="00BA6F4E">
        <w:rPr>
          <w:rFonts w:asciiTheme="minorBidi" w:hAnsiTheme="minorBidi" w:cstheme="minorBidi"/>
          <w:snapToGrid w:val="0"/>
          <w:sz w:val="22"/>
          <w:szCs w:val="22"/>
          <w:lang w:eastAsia="en-GB"/>
        </w:rPr>
        <w:t>(1)</w:t>
      </w:r>
      <w:r w:rsidR="000C3E5A" w:rsidRPr="00BA6F4E">
        <w:rPr>
          <w:rFonts w:ascii="Arial" w:hAnsi="Arial" w:cs="Arial"/>
          <w:snapToGrid w:val="0"/>
          <w:sz w:val="22"/>
          <w:szCs w:val="20"/>
          <w:lang w:eastAsia="en-GB"/>
        </w:rPr>
        <w:tab/>
      </w:r>
      <w:r w:rsidRPr="00BA6F4E">
        <w:rPr>
          <w:rFonts w:ascii="Arial" w:hAnsi="Arial" w:cs="Arial"/>
          <w:snapToGrid w:val="0"/>
          <w:sz w:val="22"/>
          <w:szCs w:val="20"/>
          <w:lang w:eastAsia="en-GB"/>
        </w:rPr>
        <w:t>Engineering standard for electrical system design</w:t>
      </w:r>
    </w:p>
    <w:p w14:paraId="765A1735" w14:textId="23FE4EE7" w:rsidR="009B26A6" w:rsidRPr="00FD54F4" w:rsidRDefault="009B26A6" w:rsidP="00BB6DF0">
      <w:pPr>
        <w:widowControl w:val="0"/>
        <w:numPr>
          <w:ilvl w:val="0"/>
          <w:numId w:val="3"/>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NFPA 780</w:t>
      </w:r>
      <w:r w:rsidR="000C3E5A" w:rsidRPr="00FD54F4">
        <w:rPr>
          <w:rFonts w:ascii="Arial" w:hAnsi="Arial" w:cs="Arial"/>
          <w:snapToGrid w:val="0"/>
          <w:sz w:val="22"/>
          <w:szCs w:val="20"/>
          <w:lang w:eastAsia="en-GB"/>
        </w:rPr>
        <w:tab/>
      </w:r>
      <w:r w:rsidRPr="00FD54F4">
        <w:rPr>
          <w:rFonts w:ascii="Arial" w:hAnsi="Arial" w:cs="Arial"/>
          <w:snapToGrid w:val="0"/>
          <w:sz w:val="22"/>
          <w:szCs w:val="20"/>
          <w:lang w:eastAsia="en-GB"/>
        </w:rPr>
        <w:t xml:space="preserve">Standard for installation of lightning protection system </w:t>
      </w:r>
    </w:p>
    <w:p w14:paraId="0BD28DBE" w14:textId="78FF7084" w:rsidR="00855832" w:rsidRPr="00E508B2" w:rsidRDefault="00217D0C" w:rsidP="00BB6DF0">
      <w:pPr>
        <w:pStyle w:val="Heading2"/>
        <w:numPr>
          <w:ilvl w:val="1"/>
          <w:numId w:val="9"/>
        </w:numPr>
      </w:pPr>
      <w:bookmarkStart w:id="22" w:name="_Toc121210316"/>
      <w:r>
        <w:t>The Project Documents</w:t>
      </w:r>
      <w:bookmarkEnd w:id="22"/>
    </w:p>
    <w:p w14:paraId="3B23786F" w14:textId="3DE4B132"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BK-W007S-PEDCO-110-GT-RT-0001</w:t>
      </w:r>
      <w:r w:rsidRPr="00BA6F4E">
        <w:rPr>
          <w:rFonts w:ascii="Arial" w:hAnsi="Arial" w:cs="Arial"/>
          <w:snapToGrid w:val="0"/>
          <w:sz w:val="22"/>
          <w:szCs w:val="20"/>
          <w:lang w:eastAsia="en-GB"/>
        </w:rPr>
        <w:tab/>
        <w:t>Geotechnical Investigation Report - W007S</w:t>
      </w:r>
    </w:p>
    <w:p w14:paraId="42A7B5EB" w14:textId="55C9D6FD"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BK-BK14-PEDCO-110-GT-RT-0001</w:t>
      </w:r>
      <w:r w:rsidRPr="00BA6F4E">
        <w:rPr>
          <w:rFonts w:ascii="Arial" w:hAnsi="Arial" w:cs="Arial"/>
          <w:snapToGrid w:val="0"/>
          <w:sz w:val="22"/>
          <w:szCs w:val="20"/>
          <w:lang w:eastAsia="en-GB"/>
        </w:rPr>
        <w:tab/>
        <w:t>Geotechnical Investigation Report - BK14</w:t>
      </w:r>
    </w:p>
    <w:p w14:paraId="1A428ABF" w14:textId="77777777"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BK-BK12-PEDCO-110-GT-RT-0001</w:t>
      </w:r>
      <w:r w:rsidRPr="00BA6F4E">
        <w:rPr>
          <w:rFonts w:ascii="Arial" w:hAnsi="Arial" w:cs="Arial"/>
          <w:snapToGrid w:val="0"/>
          <w:sz w:val="22"/>
          <w:szCs w:val="20"/>
          <w:lang w:eastAsia="en-GB"/>
        </w:rPr>
        <w:tab/>
        <w:t>Geotechnical Investigation Report - BK12</w:t>
      </w:r>
    </w:p>
    <w:p w14:paraId="7DE8F727" w14:textId="7C85C270"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BK-BK15-PEDCO-110-GT-RT-0001</w:t>
      </w:r>
      <w:r w:rsidRPr="00BA6F4E">
        <w:rPr>
          <w:rFonts w:ascii="Arial" w:hAnsi="Arial" w:cs="Arial"/>
          <w:snapToGrid w:val="0"/>
          <w:sz w:val="22"/>
          <w:szCs w:val="20"/>
          <w:lang w:eastAsia="en-GB"/>
        </w:rPr>
        <w:tab/>
        <w:t>Geotechnical Investigation Report - BK15</w:t>
      </w:r>
    </w:p>
    <w:p w14:paraId="52FE2C6A" w14:textId="43A23A4C"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BK-W046S-PEDCO-110-GT-RT-0001</w:t>
      </w:r>
      <w:r w:rsidRPr="00BA6F4E">
        <w:rPr>
          <w:rFonts w:ascii="Arial" w:hAnsi="Arial" w:cs="Arial"/>
          <w:snapToGrid w:val="0"/>
          <w:sz w:val="22"/>
          <w:szCs w:val="20"/>
          <w:lang w:eastAsia="en-GB"/>
        </w:rPr>
        <w:tab/>
        <w:t>Geotechnical Investigation Report - W046S</w:t>
      </w:r>
    </w:p>
    <w:p w14:paraId="46B63B19" w14:textId="6A67EDF4" w:rsidR="006B6D61" w:rsidRPr="00BA6F4E" w:rsidRDefault="006B6D61"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BK-BK05-PEDCO-110-GT-RT-0001</w:t>
      </w:r>
      <w:r w:rsidRPr="00BA6F4E">
        <w:rPr>
          <w:rFonts w:ascii="Arial" w:hAnsi="Arial" w:cs="Arial"/>
          <w:snapToGrid w:val="0"/>
          <w:sz w:val="22"/>
          <w:szCs w:val="20"/>
          <w:lang w:eastAsia="en-GB"/>
        </w:rPr>
        <w:tab/>
        <w:t>Geotechnical Investigation Report - BK05</w:t>
      </w:r>
    </w:p>
    <w:p w14:paraId="27945E4F" w14:textId="5E1866CA" w:rsidR="00855832" w:rsidRPr="00BA6F4E" w:rsidRDefault="00263B30" w:rsidP="00BB6DF0">
      <w:pPr>
        <w:widowControl w:val="0"/>
        <w:numPr>
          <w:ilvl w:val="0"/>
          <w:numId w:val="3"/>
        </w:numPr>
        <w:tabs>
          <w:tab w:val="left" w:pos="993"/>
          <w:tab w:val="left" w:pos="3544"/>
        </w:tabs>
        <w:bidi w:val="0"/>
        <w:spacing w:line="360" w:lineRule="auto"/>
        <w:ind w:hanging="731"/>
        <w:jc w:val="both"/>
        <w:rPr>
          <w:rFonts w:ascii="Arial" w:hAnsi="Arial" w:cs="Arial"/>
          <w:snapToGrid w:val="0"/>
          <w:sz w:val="22"/>
          <w:szCs w:val="20"/>
          <w:lang w:eastAsia="en-GB"/>
        </w:rPr>
      </w:pPr>
      <w:r w:rsidRPr="00BA6F4E">
        <w:rPr>
          <w:rFonts w:ascii="Arial" w:hAnsi="Arial" w:cs="Arial"/>
          <w:snapToGrid w:val="0"/>
          <w:sz w:val="22"/>
          <w:szCs w:val="20"/>
          <w:lang w:eastAsia="en-GB"/>
        </w:rPr>
        <w:t>BK-SSGRL-PEDCO-110-EL-PY-0010</w:t>
      </w:r>
      <w:r w:rsidR="009B26A6" w:rsidRPr="00BA6F4E">
        <w:rPr>
          <w:rFonts w:ascii="Arial" w:hAnsi="Arial" w:cs="Arial"/>
          <w:snapToGrid w:val="0"/>
          <w:sz w:val="22"/>
          <w:szCs w:val="20"/>
          <w:lang w:eastAsia="en-GB"/>
        </w:rPr>
        <w:t xml:space="preserve">    </w:t>
      </w:r>
      <w:r w:rsidR="00D50C5A" w:rsidRPr="00BA6F4E">
        <w:rPr>
          <w:rFonts w:ascii="Arial" w:hAnsi="Arial" w:cs="Arial"/>
          <w:snapToGrid w:val="0"/>
          <w:sz w:val="22"/>
          <w:szCs w:val="20"/>
          <w:lang w:eastAsia="en-GB"/>
        </w:rPr>
        <w:tab/>
      </w:r>
      <w:r w:rsidRPr="00BA6F4E">
        <w:rPr>
          <w:rFonts w:ascii="Arial" w:hAnsi="Arial" w:cs="Arial"/>
          <w:snapToGrid w:val="0"/>
          <w:sz w:val="22"/>
          <w:szCs w:val="20"/>
          <w:lang w:eastAsia="en-GB"/>
        </w:rPr>
        <w:t xml:space="preserve">Earthing &amp; Lightning Layout for </w:t>
      </w:r>
      <w:r w:rsidR="00FC03C3" w:rsidRPr="00BA6F4E">
        <w:rPr>
          <w:rFonts w:ascii="Arial" w:hAnsi="Arial" w:cs="Arial"/>
          <w:snapToGrid w:val="0"/>
          <w:sz w:val="22"/>
          <w:szCs w:val="20"/>
          <w:lang w:eastAsia="en-GB"/>
        </w:rPr>
        <w:t>Well Pads</w:t>
      </w:r>
    </w:p>
    <w:p w14:paraId="01F2BD97" w14:textId="1C00E66A" w:rsidR="00217D0C" w:rsidRPr="00B32163" w:rsidRDefault="00217D0C" w:rsidP="00BB6DF0">
      <w:pPr>
        <w:pStyle w:val="Heading2"/>
        <w:numPr>
          <w:ilvl w:val="1"/>
          <w:numId w:val="9"/>
        </w:numPr>
      </w:pPr>
      <w:bookmarkStart w:id="23" w:name="_Toc121210317"/>
      <w:r w:rsidRPr="00B32163">
        <w:t>Environmental Data</w:t>
      </w:r>
      <w:bookmarkEnd w:id="23"/>
    </w:p>
    <w:p w14:paraId="251A62FB" w14:textId="5624A7CC" w:rsidR="009B26A6" w:rsidRPr="009B26A6" w:rsidRDefault="009B26A6" w:rsidP="00BB6DF0">
      <w:pPr>
        <w:widowControl w:val="0"/>
        <w:numPr>
          <w:ilvl w:val="0"/>
          <w:numId w:val="3"/>
        </w:numPr>
        <w:tabs>
          <w:tab w:val="left" w:pos="1134"/>
          <w:tab w:val="left" w:pos="3544"/>
        </w:tabs>
        <w:bidi w:val="0"/>
        <w:spacing w:line="360" w:lineRule="auto"/>
        <w:ind w:left="3544" w:hanging="2835"/>
        <w:jc w:val="both"/>
        <w:rPr>
          <w:rFonts w:ascii="Arial" w:hAnsi="Arial" w:cs="Arial"/>
          <w:snapToGrid w:val="0"/>
          <w:sz w:val="22"/>
          <w:szCs w:val="20"/>
          <w:lang w:eastAsia="en-GB"/>
        </w:rPr>
      </w:pPr>
      <w:bookmarkStart w:id="24" w:name="_Toc83130850"/>
      <w:bookmarkStart w:id="25" w:name="_Toc83133994"/>
      <w:bookmarkStart w:id="26" w:name="_Toc83136016"/>
      <w:bookmarkEnd w:id="21"/>
      <w:r w:rsidRPr="009B26A6">
        <w:rPr>
          <w:rFonts w:ascii="Arial" w:hAnsi="Arial" w:cs="Arial"/>
          <w:snapToGrid w:val="0"/>
          <w:sz w:val="22"/>
          <w:szCs w:val="20"/>
          <w:lang w:eastAsia="en-GB"/>
        </w:rPr>
        <w:t>BK-GNRAL-PEDCO-000-PR-DB-0001</w:t>
      </w:r>
      <w:r w:rsidRPr="009B26A6">
        <w:rPr>
          <w:rFonts w:ascii="Arial" w:hAnsi="Arial" w:cs="Arial"/>
          <w:snapToGrid w:val="0"/>
          <w:sz w:val="22"/>
          <w:szCs w:val="20"/>
          <w:lang w:eastAsia="en-GB"/>
        </w:rPr>
        <w:tab/>
      </w:r>
      <w:r w:rsidRPr="009B26A6">
        <w:rPr>
          <w:rFonts w:ascii="Arial" w:hAnsi="Arial" w:cs="Arial"/>
          <w:snapToGrid w:val="0"/>
          <w:sz w:val="22"/>
          <w:szCs w:val="20"/>
          <w:lang w:eastAsia="en-GB"/>
        </w:rPr>
        <w:tab/>
        <w:t>Process Basis of Design</w:t>
      </w:r>
    </w:p>
    <w:p w14:paraId="774123A2" w14:textId="6DF079B0" w:rsidR="005F1FA8" w:rsidRPr="005F1FA8" w:rsidRDefault="005F1FA8" w:rsidP="00BB6DF0">
      <w:pPr>
        <w:pStyle w:val="Heading2"/>
        <w:numPr>
          <w:ilvl w:val="1"/>
          <w:numId w:val="9"/>
        </w:numPr>
      </w:pPr>
      <w:bookmarkStart w:id="27" w:name="_Toc121210318"/>
      <w:r w:rsidRPr="005F1FA8">
        <w:lastRenderedPageBreak/>
        <w:t>Order of Precedence</w:t>
      </w:r>
      <w:bookmarkEnd w:id="24"/>
      <w:bookmarkEnd w:id="25"/>
      <w:bookmarkEnd w:id="26"/>
      <w:bookmarkEnd w:id="27"/>
    </w:p>
    <w:p w14:paraId="1900FFC8" w14:textId="58A5E53A" w:rsidR="00F41F01" w:rsidRPr="008A4B9D" w:rsidRDefault="00F41F01" w:rsidP="00F41F01">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56614DEF" w14:textId="1144A09D"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Purchase order</w:t>
      </w:r>
    </w:p>
    <w:p w14:paraId="6DF79F17" w14:textId="4C7712A3"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Material Requisition</w:t>
      </w:r>
    </w:p>
    <w:p w14:paraId="4F9F2A51" w14:textId="1A942F41"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MTO &amp; Data Sheet</w:t>
      </w:r>
    </w:p>
    <w:p w14:paraId="28275419" w14:textId="77777777"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This Specification</w:t>
      </w:r>
    </w:p>
    <w:p w14:paraId="07D2016D" w14:textId="46DA8F86"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Drawing &amp; Other Specification</w:t>
      </w:r>
    </w:p>
    <w:p w14:paraId="1E8D6ADF" w14:textId="77777777"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 xml:space="preserve">Reference Project Specification </w:t>
      </w:r>
    </w:p>
    <w:p w14:paraId="3249B04C" w14:textId="1E5966C2"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Iranian Petroleum Standard (IPS)</w:t>
      </w:r>
    </w:p>
    <w:p w14:paraId="4FFD31CB" w14:textId="27B2B249" w:rsidR="00F41F01" w:rsidRPr="00F251A6" w:rsidRDefault="00F41F01" w:rsidP="00BB6DF0">
      <w:pPr>
        <w:pStyle w:val="ListParagraph"/>
        <w:widowControl w:val="0"/>
        <w:numPr>
          <w:ilvl w:val="0"/>
          <w:numId w:val="4"/>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Reference international Code &amp; Standards</w:t>
      </w:r>
    </w:p>
    <w:p w14:paraId="3F6C1EF3" w14:textId="7D12BA27" w:rsidR="00F41F01" w:rsidRPr="008A4B9D" w:rsidRDefault="00F41F01" w:rsidP="00F41F01">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14:paraId="31EC20D4" w14:textId="3596ECF4" w:rsidR="00292627" w:rsidRDefault="00F41F01" w:rsidP="00F41F01">
      <w:pPr>
        <w:widowControl w:val="0"/>
        <w:bidi w:val="0"/>
        <w:snapToGri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14:paraId="0492087B" w14:textId="2B45DD29" w:rsidR="00263B30" w:rsidRDefault="00263B30" w:rsidP="00263B30">
      <w:pPr>
        <w:keepNext/>
        <w:widowControl w:val="0"/>
        <w:numPr>
          <w:ilvl w:val="0"/>
          <w:numId w:val="1"/>
        </w:numPr>
        <w:bidi w:val="0"/>
        <w:spacing w:before="240" w:after="120"/>
        <w:jc w:val="both"/>
        <w:outlineLvl w:val="0"/>
        <w:rPr>
          <w:rFonts w:ascii="Arial" w:hAnsi="Arial" w:cs="Arial"/>
          <w:b/>
          <w:bCs/>
          <w:caps/>
          <w:kern w:val="28"/>
          <w:sz w:val="24"/>
        </w:rPr>
      </w:pPr>
      <w:bookmarkStart w:id="28" w:name="_Toc101681975"/>
      <w:bookmarkStart w:id="29" w:name="_Toc121210319"/>
      <w:r>
        <w:rPr>
          <w:rFonts w:ascii="Arial" w:hAnsi="Arial" w:cs="Arial"/>
          <w:b/>
          <w:bCs/>
          <w:caps/>
          <w:kern w:val="28"/>
          <w:sz w:val="24"/>
        </w:rPr>
        <w:t>Definition</w:t>
      </w:r>
      <w:bookmarkEnd w:id="28"/>
      <w:bookmarkEnd w:id="29"/>
      <w:r>
        <w:rPr>
          <w:rFonts w:ascii="Arial" w:hAnsi="Arial" w:cs="Arial"/>
          <w:b/>
          <w:bCs/>
          <w:caps/>
          <w:kern w:val="28"/>
          <w:sz w:val="24"/>
        </w:rPr>
        <w:t xml:space="preserve"> </w:t>
      </w:r>
    </w:p>
    <w:p w14:paraId="715C0EF4" w14:textId="05936B11" w:rsidR="00263B30" w:rsidRDefault="00FC03C3" w:rsidP="0062525D">
      <w:pPr>
        <w:pStyle w:val="Heading2"/>
        <w:numPr>
          <w:ilvl w:val="1"/>
          <w:numId w:val="10"/>
        </w:numPr>
      </w:pPr>
      <w:bookmarkStart w:id="30" w:name="_Toc101681976"/>
      <w:bookmarkStart w:id="31" w:name="_Toc121210320"/>
      <w:r>
        <w:t xml:space="preserve">Earth </w:t>
      </w:r>
      <w:bookmarkEnd w:id="30"/>
      <w:bookmarkEnd w:id="31"/>
      <w:r w:rsidR="0062525D">
        <w:t>Plate</w:t>
      </w:r>
    </w:p>
    <w:p w14:paraId="73B69049" w14:textId="77777777" w:rsidR="00263B30" w:rsidRPr="00857DD2"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rPr>
      </w:pPr>
      <w:r w:rsidRPr="00857DD2">
        <w:rPr>
          <w:rFonts w:ascii="Arial" w:eastAsia="Times New Roman" w:hAnsi="Arial" w:cs="Arial"/>
          <w:color w:val="auto"/>
          <w:position w:val="0"/>
          <w:sz w:val="22"/>
          <w:szCs w:val="22"/>
          <w:lang w:val="en-US"/>
        </w:rPr>
        <w:t>Earth well shall be consist of a 0.7*0.7 square meter copper plate with thickness 3mm which should be set vertically underground to depth where receive wet organics soil.</w:t>
      </w:r>
    </w:p>
    <w:p w14:paraId="3DCA4511" w14:textId="6A58A0CA" w:rsidR="00263B30" w:rsidRPr="00CB011F" w:rsidRDefault="00FC03C3" w:rsidP="00BB6DF0">
      <w:pPr>
        <w:pStyle w:val="Heading2"/>
        <w:numPr>
          <w:ilvl w:val="1"/>
          <w:numId w:val="10"/>
        </w:numPr>
      </w:pPr>
      <w:bookmarkStart w:id="32" w:name="_Toc101681977"/>
      <w:bookmarkStart w:id="33" w:name="_Toc121210321"/>
      <w:r>
        <w:t>Earth Rod</w:t>
      </w:r>
      <w:bookmarkEnd w:id="32"/>
      <w:bookmarkEnd w:id="33"/>
    </w:p>
    <w:p w14:paraId="13C88375" w14:textId="77777777" w:rsidR="00263B30" w:rsidRPr="00E05CCF"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rPr>
      </w:pPr>
      <w:r>
        <w:rPr>
          <w:rFonts w:ascii="Arial" w:eastAsia="Times New Roman" w:hAnsi="Arial" w:cs="Arial"/>
          <w:color w:val="auto"/>
          <w:position w:val="0"/>
          <w:sz w:val="22"/>
          <w:szCs w:val="22"/>
          <w:lang w:val="en-US" w:bidi="fa-IR"/>
        </w:rPr>
        <w:t>1.5</w:t>
      </w:r>
      <w:r w:rsidRPr="00E05CCF">
        <w:rPr>
          <w:rFonts w:ascii="Arial" w:eastAsia="Times New Roman" w:hAnsi="Arial" w:cs="Arial"/>
          <w:color w:val="auto"/>
          <w:position w:val="0"/>
          <w:sz w:val="22"/>
          <w:szCs w:val="22"/>
          <w:lang w:val="en-US" w:bidi="fa-IR"/>
        </w:rPr>
        <w:t xml:space="preserve"> meter copper rod embedded in ground and electrically connects to it</w:t>
      </w:r>
      <w:r w:rsidRPr="00E05CCF">
        <w:rPr>
          <w:rFonts w:ascii="Arial" w:eastAsia="Times New Roman" w:hAnsi="Arial" w:cs="Arial"/>
          <w:color w:val="auto"/>
          <w:position w:val="0"/>
          <w:sz w:val="22"/>
          <w:szCs w:val="22"/>
          <w:lang w:val="en-US"/>
        </w:rPr>
        <w:t xml:space="preserve">. </w:t>
      </w:r>
    </w:p>
    <w:p w14:paraId="0E67D0A9" w14:textId="01A17CD5" w:rsidR="00263B30" w:rsidRPr="00E05CCF" w:rsidRDefault="00FC03C3" w:rsidP="00BB6DF0">
      <w:pPr>
        <w:pStyle w:val="Heading2"/>
        <w:numPr>
          <w:ilvl w:val="1"/>
          <w:numId w:val="10"/>
        </w:numPr>
      </w:pPr>
      <w:bookmarkStart w:id="34" w:name="_Toc101681978"/>
      <w:bookmarkStart w:id="35" w:name="_Toc121210322"/>
      <w:r w:rsidRPr="00E05CCF">
        <w:t>Earth Conductor</w:t>
      </w:r>
      <w:bookmarkEnd w:id="34"/>
      <w:bookmarkEnd w:id="35"/>
    </w:p>
    <w:p w14:paraId="3FBC9CDD" w14:textId="6FF49154"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 xml:space="preserve">A conductor that connects parts of the installation to main earth conductor and the main earth conductor to the earth well. </w:t>
      </w:r>
    </w:p>
    <w:p w14:paraId="41DAB056" w14:textId="2F940813" w:rsidR="00263B30" w:rsidRDefault="00FC03C3" w:rsidP="00BB6DF0">
      <w:pPr>
        <w:pStyle w:val="Heading2"/>
        <w:numPr>
          <w:ilvl w:val="1"/>
          <w:numId w:val="10"/>
        </w:numPr>
      </w:pPr>
      <w:bookmarkStart w:id="36" w:name="_Toc101681979"/>
      <w:bookmarkStart w:id="37" w:name="_Toc121210323"/>
      <w:r w:rsidRPr="00E05CCF">
        <w:t>Main Earth Conductor</w:t>
      </w:r>
      <w:bookmarkEnd w:id="36"/>
      <w:bookmarkEnd w:id="37"/>
    </w:p>
    <w:p w14:paraId="7DABBC37" w14:textId="775683F8"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conductor which makes a ring loop in a room or electrical substations or process plants to which several earth conductors are connected.</w:t>
      </w:r>
    </w:p>
    <w:p w14:paraId="4060762D" w14:textId="616050F8" w:rsidR="00263B30" w:rsidRDefault="00FC03C3" w:rsidP="00BB6DF0">
      <w:pPr>
        <w:pStyle w:val="Heading2"/>
        <w:numPr>
          <w:ilvl w:val="1"/>
          <w:numId w:val="10"/>
        </w:numPr>
      </w:pPr>
      <w:bookmarkStart w:id="38" w:name="_Toc101681980"/>
      <w:bookmarkStart w:id="39" w:name="_Toc121210324"/>
      <w:r>
        <w:lastRenderedPageBreak/>
        <w:t>Earthing System</w:t>
      </w:r>
      <w:bookmarkEnd w:id="38"/>
      <w:bookmarkEnd w:id="39"/>
    </w:p>
    <w:p w14:paraId="4FA28147" w14:textId="2511922E" w:rsidR="00263B30" w:rsidRPr="00AF2233" w:rsidRDefault="00263B30" w:rsidP="004B4CA9">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 xml:space="preserve">A locally confined assemblage of earth </w:t>
      </w:r>
      <w:r w:rsidR="004B4CA9">
        <w:rPr>
          <w:rFonts w:ascii="Arial" w:eastAsia="Times New Roman" w:hAnsi="Arial" w:cs="Arial"/>
          <w:color w:val="auto"/>
          <w:position w:val="0"/>
          <w:sz w:val="22"/>
          <w:szCs w:val="22"/>
          <w:lang w:val="en-US" w:bidi="fa-IR"/>
        </w:rPr>
        <w:t>pits</w:t>
      </w:r>
      <w:bookmarkStart w:id="40" w:name="_GoBack"/>
      <w:bookmarkEnd w:id="40"/>
      <w:r w:rsidRPr="00AF2233">
        <w:rPr>
          <w:rFonts w:ascii="Arial" w:eastAsia="Times New Roman" w:hAnsi="Arial" w:cs="Arial"/>
          <w:color w:val="auto"/>
          <w:position w:val="0"/>
          <w:sz w:val="22"/>
          <w:szCs w:val="22"/>
          <w:lang w:val="en-US" w:bidi="fa-IR"/>
        </w:rPr>
        <w:t xml:space="preserve"> or metal components and earth conductors, electrically connected together.</w:t>
      </w:r>
    </w:p>
    <w:p w14:paraId="28464DF9" w14:textId="718421ED" w:rsidR="00263B30" w:rsidRPr="003B2EFD" w:rsidRDefault="00FC03C3" w:rsidP="00BB6DF0">
      <w:pPr>
        <w:pStyle w:val="Heading2"/>
        <w:numPr>
          <w:ilvl w:val="1"/>
          <w:numId w:val="10"/>
        </w:numPr>
      </w:pPr>
      <w:bookmarkStart w:id="41" w:name="_Toc101681981"/>
      <w:bookmarkStart w:id="42" w:name="_Toc121210325"/>
      <w:r w:rsidRPr="003B2EFD">
        <w:t>Exposed Conductive Part</w:t>
      </w:r>
      <w:bookmarkEnd w:id="41"/>
      <w:bookmarkEnd w:id="42"/>
    </w:p>
    <w:p w14:paraId="2C2A0062" w14:textId="061E1802" w:rsidR="00263B30" w:rsidRPr="00AF2233" w:rsidRDefault="00263B30" w:rsidP="00263B30">
      <w:pPr>
        <w:pStyle w:val="BodyText"/>
        <w:bidi w:val="0"/>
        <w:spacing w:after="0" w:line="360" w:lineRule="auto"/>
        <w:ind w:left="709" w:right="-1"/>
        <w:jc w:val="both"/>
        <w:rPr>
          <w:rFonts w:ascii="Arial" w:hAnsi="Arial" w:cs="Arial"/>
          <w:sz w:val="22"/>
          <w:szCs w:val="22"/>
          <w:lang w:bidi="fa-IR"/>
        </w:rPr>
      </w:pPr>
      <w:r w:rsidRPr="00AF2233">
        <w:rPr>
          <w:rFonts w:ascii="Arial" w:hAnsi="Arial" w:cs="Arial"/>
          <w:sz w:val="22"/>
          <w:szCs w:val="22"/>
          <w:lang w:bidi="fa-IR"/>
        </w:rPr>
        <w:t>A conductive part of equipment which can be touched and which is not a live part but may become live under faulty condition.</w:t>
      </w:r>
    </w:p>
    <w:p w14:paraId="625D688C" w14:textId="00470A77" w:rsidR="00263B30" w:rsidRDefault="00FC03C3" w:rsidP="00BB6DF0">
      <w:pPr>
        <w:pStyle w:val="Heading2"/>
        <w:numPr>
          <w:ilvl w:val="1"/>
          <w:numId w:val="10"/>
        </w:numPr>
      </w:pPr>
      <w:bookmarkStart w:id="43" w:name="_Toc101681982"/>
      <w:bookmarkStart w:id="44" w:name="_Toc121210326"/>
      <w:r w:rsidRPr="004254F4">
        <w:t>Extraneous Conductive Part</w:t>
      </w:r>
      <w:bookmarkEnd w:id="43"/>
      <w:bookmarkEnd w:id="44"/>
    </w:p>
    <w:p w14:paraId="34809E7F" w14:textId="0EAD6009"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conductive part liable to introduce a potential, generally earth potential, and not forming part of the electrical installation.</w:t>
      </w:r>
    </w:p>
    <w:p w14:paraId="454D4D98" w14:textId="08A3C18A" w:rsidR="00263B30" w:rsidRDefault="00FC03C3" w:rsidP="00BB6DF0">
      <w:pPr>
        <w:pStyle w:val="Heading2"/>
        <w:numPr>
          <w:ilvl w:val="1"/>
          <w:numId w:val="10"/>
        </w:numPr>
      </w:pPr>
      <w:bookmarkStart w:id="45" w:name="_Toc101681983"/>
      <w:bookmarkStart w:id="46" w:name="_Toc121210327"/>
      <w:r w:rsidRPr="001109BE">
        <w:t>Equipotential Bonding</w:t>
      </w:r>
      <w:bookmarkEnd w:id="45"/>
      <w:bookmarkEnd w:id="46"/>
    </w:p>
    <w:p w14:paraId="41A6A9CB" w14:textId="27A52A80"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Electrical connection maintaining various exposed conductive parts and extraneous conductive parts at substantially the same potential.</w:t>
      </w:r>
    </w:p>
    <w:p w14:paraId="135472B2" w14:textId="4455D876" w:rsidR="00263B30" w:rsidRPr="001109BE" w:rsidRDefault="00FC03C3" w:rsidP="00BB6DF0">
      <w:pPr>
        <w:pStyle w:val="Heading2"/>
        <w:numPr>
          <w:ilvl w:val="1"/>
          <w:numId w:val="10"/>
        </w:numPr>
      </w:pPr>
      <w:bookmarkStart w:id="47" w:name="_Toc101681984"/>
      <w:bookmarkStart w:id="48" w:name="_Toc121210328"/>
      <w:r w:rsidRPr="001109BE">
        <w:t>Neutral Conductor</w:t>
      </w:r>
      <w:bookmarkEnd w:id="47"/>
      <w:bookmarkEnd w:id="48"/>
    </w:p>
    <w:p w14:paraId="29C0C07A" w14:textId="238B8D5C" w:rsidR="00263B30" w:rsidRPr="00AF2233"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conductor connected to the neutral point of a system and capable of contributing to the transmission of electrical energy.</w:t>
      </w:r>
    </w:p>
    <w:p w14:paraId="62A4C96E" w14:textId="4A2ACDAF" w:rsidR="00263B30" w:rsidRDefault="00FC03C3" w:rsidP="00BB6DF0">
      <w:pPr>
        <w:pStyle w:val="Heading2"/>
        <w:numPr>
          <w:ilvl w:val="1"/>
          <w:numId w:val="10"/>
        </w:numPr>
      </w:pPr>
      <w:bookmarkStart w:id="49" w:name="_Toc101681985"/>
      <w:bookmarkStart w:id="50" w:name="_Toc121210329"/>
      <w:r w:rsidRPr="00455F2C">
        <w:t>Earthing Voltage</w:t>
      </w:r>
      <w:bookmarkEnd w:id="49"/>
      <w:bookmarkEnd w:id="50"/>
    </w:p>
    <w:p w14:paraId="66D07B3E" w14:textId="77777777" w:rsidR="00263B30" w:rsidRPr="001362C7" w:rsidRDefault="004B4CA9" w:rsidP="00263B30">
      <w:pPr>
        <w:pStyle w:val="Body-Text"/>
        <w:spacing w:before="0" w:after="0"/>
        <w:ind w:left="709" w:right="-1"/>
        <w:contextualSpacing/>
        <w:rPr>
          <w:rFonts w:ascii="Arial" w:eastAsia="Times New Roman" w:hAnsi="Arial" w:cs="Arial"/>
          <w:color w:val="auto"/>
          <w:position w:val="0"/>
          <w:sz w:val="22"/>
          <w:szCs w:val="22"/>
          <w:lang w:val="en-US" w:bidi="fa-IR"/>
        </w:rPr>
      </w:pPr>
      <m:oMath>
        <m:sSub>
          <m:sSubPr>
            <m:ctrlPr>
              <w:rPr>
                <w:rFonts w:ascii="Cambria Math" w:eastAsia="Times New Roman" w:hAnsi="Cambria Math" w:cs="Arial"/>
                <w:i/>
                <w:color w:val="auto"/>
                <w:position w:val="0"/>
                <w:sz w:val="22"/>
                <w:szCs w:val="22"/>
                <w:lang w:val="en-US" w:bidi="fa-IR"/>
              </w:rPr>
            </m:ctrlPr>
          </m:sSubPr>
          <m:e>
            <m:r>
              <w:rPr>
                <w:rFonts w:ascii="Cambria Math" w:eastAsia="Times New Roman" w:hAnsi="Cambria Math" w:cs="Arial"/>
                <w:color w:val="auto"/>
                <w:position w:val="0"/>
                <w:sz w:val="22"/>
                <w:szCs w:val="22"/>
                <w:lang w:val="en-US" w:bidi="fa-IR"/>
              </w:rPr>
              <m:t>E</m:t>
            </m:r>
          </m:e>
          <m:sub>
            <m:r>
              <w:rPr>
                <w:rFonts w:ascii="Cambria Math" w:eastAsia="Times New Roman" w:hAnsi="Cambria Math" w:cs="Arial"/>
                <w:color w:val="auto"/>
                <w:position w:val="0"/>
                <w:sz w:val="22"/>
                <w:szCs w:val="22"/>
                <w:lang w:val="en-US" w:bidi="fa-IR"/>
              </w:rPr>
              <m:t>u</m:t>
            </m:r>
          </m:sub>
        </m:sSub>
      </m:oMath>
      <w:r w:rsidR="00263B30" w:rsidRPr="001362C7">
        <w:rPr>
          <w:rFonts w:ascii="Arial" w:eastAsia="Times New Roman" w:hAnsi="Arial" w:cs="Arial"/>
          <w:color w:val="auto"/>
          <w:position w:val="0"/>
          <w:sz w:val="22"/>
          <w:szCs w:val="22"/>
          <w:lang w:val="en-US" w:bidi="fa-IR"/>
        </w:rPr>
        <w:t xml:space="preserve"> is the voltage which occurs between an earthing installation and a reference earth.</w:t>
      </w:r>
    </w:p>
    <w:p w14:paraId="6714E425" w14:textId="4D66EE85" w:rsidR="00263B30" w:rsidRPr="00450659" w:rsidRDefault="00FC03C3" w:rsidP="00BB6DF0">
      <w:pPr>
        <w:pStyle w:val="Heading2"/>
        <w:numPr>
          <w:ilvl w:val="1"/>
          <w:numId w:val="10"/>
        </w:numPr>
      </w:pPr>
      <w:bookmarkStart w:id="51" w:name="_Toc101681986"/>
      <w:bookmarkStart w:id="52" w:name="_Toc121210330"/>
      <w:r w:rsidRPr="00450659">
        <w:t>Earth Fault Current</w:t>
      </w:r>
      <w:bookmarkEnd w:id="51"/>
      <w:bookmarkEnd w:id="52"/>
    </w:p>
    <w:p w14:paraId="27814B7D" w14:textId="0E79789C" w:rsidR="00263B30" w:rsidRPr="001362C7"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362C7">
        <w:rPr>
          <w:rFonts w:ascii="Arial" w:eastAsia="Times New Roman" w:hAnsi="Arial" w:cs="Arial"/>
          <w:color w:val="auto"/>
          <w:position w:val="0"/>
          <w:sz w:val="22"/>
          <w:szCs w:val="22"/>
          <w:lang w:val="en-US" w:bidi="fa-IR"/>
        </w:rPr>
        <w:t>If is the current passing to earth or earthed parts when an earth fault exists at only one point at the site of the fault (earth fault location). This is:</w:t>
      </w:r>
    </w:p>
    <w:p w14:paraId="2639D167" w14:textId="6EF657D5" w:rsidR="00263B30" w:rsidRPr="0055126A" w:rsidRDefault="00263B30" w:rsidP="00BB6DF0">
      <w:pPr>
        <w:pStyle w:val="Body-Text"/>
        <w:numPr>
          <w:ilvl w:val="0"/>
          <w:numId w:val="6"/>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sidRPr="0055126A">
        <w:rPr>
          <w:rFonts w:ascii="Arial" w:eastAsia="Times New Roman" w:hAnsi="Arial" w:cs="Arial"/>
          <w:color w:val="auto"/>
          <w:position w:val="0"/>
          <w:sz w:val="22"/>
          <w:szCs w:val="22"/>
          <w:lang w:val="en-US" w:bidi="fa-IR"/>
        </w:rPr>
        <w:t>The capacitive earth fault current IC with networks with isolated neutral.</w:t>
      </w:r>
    </w:p>
    <w:p w14:paraId="132331D7" w14:textId="54834B22" w:rsidR="00263B30" w:rsidRDefault="00263B30" w:rsidP="00BB6DF0">
      <w:pPr>
        <w:pStyle w:val="Body-Text"/>
        <w:numPr>
          <w:ilvl w:val="0"/>
          <w:numId w:val="6"/>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sidRPr="0055126A">
        <w:rPr>
          <w:rFonts w:ascii="Arial" w:eastAsia="Times New Roman" w:hAnsi="Arial" w:cs="Arial"/>
          <w:color w:val="auto"/>
          <w:position w:val="0"/>
          <w:sz w:val="22"/>
          <w:szCs w:val="22"/>
          <w:lang w:val="en-US" w:bidi="fa-IR"/>
        </w:rPr>
        <w:t>The</w:t>
      </w:r>
      <w:r w:rsidR="00E27F6A">
        <w:rPr>
          <w:rFonts w:ascii="Arial" w:eastAsia="Times New Roman" w:hAnsi="Arial" w:cs="Arial"/>
          <w:color w:val="auto"/>
          <w:position w:val="0"/>
          <w:sz w:val="22"/>
          <w:szCs w:val="22"/>
          <w:lang w:val="en-US" w:bidi="fa-IR"/>
        </w:rPr>
        <w:t xml:space="preserve"> earth fault residual current Ires</w:t>
      </w:r>
      <w:r w:rsidRPr="0055126A">
        <w:rPr>
          <w:rFonts w:ascii="Arial" w:eastAsia="Times New Roman" w:hAnsi="Arial" w:cs="Arial"/>
          <w:color w:val="auto"/>
          <w:position w:val="0"/>
          <w:sz w:val="22"/>
          <w:szCs w:val="22"/>
          <w:lang w:val="en-US" w:bidi="fa-IR"/>
        </w:rPr>
        <w:t xml:space="preserve"> in networks with earth fault compensation.</w:t>
      </w:r>
    </w:p>
    <w:p w14:paraId="483BBB47" w14:textId="5BEB1496" w:rsidR="00263B30" w:rsidRPr="0055126A" w:rsidRDefault="00E27F6A" w:rsidP="00BB6DF0">
      <w:pPr>
        <w:pStyle w:val="Body-Text"/>
        <w:numPr>
          <w:ilvl w:val="0"/>
          <w:numId w:val="6"/>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Pr>
          <w:rFonts w:ascii="Arial" w:eastAsia="Times New Roman" w:hAnsi="Arial" w:cs="Arial"/>
          <w:color w:val="auto"/>
          <w:position w:val="0"/>
          <w:sz w:val="22"/>
          <w:szCs w:val="22"/>
          <w:lang w:val="en-US" w:bidi="fa-IR"/>
        </w:rPr>
        <w:t>The Earth fault current I”k</w:t>
      </w:r>
      <w:r w:rsidR="00263B30" w:rsidRPr="0055126A">
        <w:rPr>
          <w:rFonts w:ascii="Arial" w:eastAsia="Times New Roman" w:hAnsi="Arial" w:cs="Arial"/>
          <w:color w:val="auto"/>
          <w:position w:val="0"/>
          <w:sz w:val="22"/>
          <w:szCs w:val="22"/>
          <w:lang w:val="en-US" w:bidi="fa-IR"/>
        </w:rPr>
        <w:t xml:space="preserve"> in networks with low resistance neutral earthing. Also includes networks with isolated neutral point or earth fault compensators in which the neutral point is briefly earthed at the start of the fault.</w:t>
      </w:r>
    </w:p>
    <w:p w14:paraId="368C7925" w14:textId="0DD48FDB" w:rsidR="00263B30" w:rsidRDefault="00FC03C3" w:rsidP="00BB6DF0">
      <w:pPr>
        <w:pStyle w:val="Heading2"/>
        <w:numPr>
          <w:ilvl w:val="1"/>
          <w:numId w:val="10"/>
        </w:numPr>
      </w:pPr>
      <w:bookmarkStart w:id="53" w:name="_Toc445126440"/>
      <w:bookmarkStart w:id="54" w:name="_Toc101681987"/>
      <w:bookmarkStart w:id="55" w:name="_Toc121210331"/>
      <w:r w:rsidRPr="00450659">
        <w:t>Reference Earth</w:t>
      </w:r>
      <w:bookmarkEnd w:id="53"/>
      <w:bookmarkEnd w:id="54"/>
      <w:bookmarkEnd w:id="55"/>
    </w:p>
    <w:p w14:paraId="46105EED" w14:textId="391B2792" w:rsidR="00263B30" w:rsidRPr="002E5534"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2E5534">
        <w:rPr>
          <w:rFonts w:ascii="Arial" w:eastAsia="Times New Roman" w:hAnsi="Arial" w:cs="Arial"/>
          <w:color w:val="auto"/>
          <w:position w:val="0"/>
          <w:sz w:val="22"/>
          <w:szCs w:val="22"/>
          <w:lang w:val="en-US" w:bidi="fa-IR"/>
        </w:rPr>
        <w:t>Reference earth or neutral earth, is that part of the earth, particularly surface outside the area of influence of an earth electrode or an earthing system, in which there are no detectable voltages resulting from the earthing current between any two random points.</w:t>
      </w:r>
    </w:p>
    <w:p w14:paraId="7D1685CE" w14:textId="1E6F5C12" w:rsidR="00263B30" w:rsidRPr="005C70F7" w:rsidRDefault="001C0200" w:rsidP="00263B30">
      <w:pPr>
        <w:keepNext/>
        <w:widowControl w:val="0"/>
        <w:numPr>
          <w:ilvl w:val="0"/>
          <w:numId w:val="1"/>
        </w:numPr>
        <w:bidi w:val="0"/>
        <w:spacing w:before="240" w:after="240"/>
        <w:jc w:val="both"/>
        <w:outlineLvl w:val="0"/>
        <w:rPr>
          <w:rFonts w:ascii="Arial" w:hAnsi="Arial" w:cs="Arial"/>
          <w:b/>
          <w:bCs/>
          <w:caps/>
          <w:kern w:val="28"/>
          <w:sz w:val="24"/>
        </w:rPr>
      </w:pPr>
      <w:bookmarkStart w:id="56" w:name="_Toc101681988"/>
      <w:bookmarkStart w:id="57" w:name="_Toc121210332"/>
      <w:r w:rsidRPr="00BE1C73">
        <w:rPr>
          <w:rFonts w:asciiTheme="minorBidi" w:hAnsiTheme="minorBidi" w:cstheme="minorBidi"/>
          <w:noProof/>
          <w:sz w:val="22"/>
          <w:szCs w:val="22"/>
          <w:highlight w:val="green"/>
        </w:rPr>
        <w:lastRenderedPageBreak/>
        <mc:AlternateContent>
          <mc:Choice Requires="wpg">
            <w:drawing>
              <wp:anchor distT="0" distB="0" distL="114300" distR="114300" simplePos="0" relativeHeight="251673600" behindDoc="0" locked="0" layoutInCell="1" allowOverlap="1" wp14:anchorId="283F08BF" wp14:editId="4D71ACF3">
                <wp:simplePos x="0" y="0"/>
                <wp:positionH relativeFrom="column">
                  <wp:posOffset>4321834</wp:posOffset>
                </wp:positionH>
                <wp:positionV relativeFrom="paragraph">
                  <wp:posOffset>5307</wp:posOffset>
                </wp:positionV>
                <wp:extent cx="552450" cy="427355"/>
                <wp:effectExtent l="0" t="0" r="19050" b="10795"/>
                <wp:wrapNone/>
                <wp:docPr id="8" name="Group 8"/>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0" name="Isosceles Triangle 1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4F1DF166" w14:textId="77777777" w:rsidR="001C0200" w:rsidRPr="00096D60" w:rsidRDefault="001C0200" w:rsidP="001C0200">
                              <w:r w:rsidRPr="00096D60">
                                <w:t>D</w:t>
                              </w:r>
                              <w: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3F08BF" id="Group 8" o:spid="_x0000_s1026" style="position:absolute;left:0;text-align:left;margin-left:340.3pt;margin-top:.4pt;width:43.5pt;height:33.65pt;z-index:25167360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TzcUA&#10;AADbAAAADwAAAGRycy9kb3ducmV2LnhtbESPQWvDMAyF74P+B6PCbqvTQkfJ6pZRWjq2U9sN1puI&#10;1cQslkPsxdm/nw6D3STe03uf1tvRt2qgPrrABuazAhRxFazj2sD75fCwAhUTssU2MBn4oQjbzeRu&#10;jaUNmU80nFOtJIRjiQaalLpS61g15DHOQkcs2i30HpOsfa1tj1nCfasXRfGoPTqWhgY72jVUfZ2/&#10;vYGcF2/708frsFzuj6vPeeXy7uqMuZ+Oz0+gEo3p3/x3/WIFX+j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RPNxQAAANsAAAAPAAAAAAAAAAAAAAAAAJgCAABkcnMv&#10;ZG93bnJldi54bWxQSwUGAAAAAAQABAD1AAAAig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4F1DF166" w14:textId="77777777" w:rsidR="001C0200" w:rsidRPr="00096D60" w:rsidRDefault="001C0200" w:rsidP="001C0200">
                        <w:r w:rsidRPr="00096D60">
                          <w:t>D</w:t>
                        </w:r>
                        <w:r>
                          <w:t>03</w:t>
                        </w:r>
                      </w:p>
                    </w:txbxContent>
                  </v:textbox>
                </v:shape>
              </v:group>
            </w:pict>
          </mc:Fallback>
        </mc:AlternateContent>
      </w:r>
      <w:r w:rsidR="00263B30">
        <w:rPr>
          <w:rFonts w:ascii="Arial" w:hAnsi="Arial" w:cs="Arial"/>
          <w:b/>
          <w:bCs/>
          <w:caps/>
          <w:kern w:val="28"/>
          <w:sz w:val="24"/>
        </w:rPr>
        <w:t>GENERAL CONCEPTION EARTHING</w:t>
      </w:r>
      <w:bookmarkEnd w:id="56"/>
      <w:bookmarkEnd w:id="57"/>
    </w:p>
    <w:p w14:paraId="64183CA0" w14:textId="3A20FBF9" w:rsidR="00263B30" w:rsidRPr="00CB2ADE" w:rsidRDefault="00FC03C3" w:rsidP="00BB6DF0">
      <w:pPr>
        <w:pStyle w:val="Heading2"/>
        <w:numPr>
          <w:ilvl w:val="1"/>
          <w:numId w:val="11"/>
        </w:numPr>
      </w:pPr>
      <w:bookmarkStart w:id="58" w:name="_Toc101681989"/>
      <w:bookmarkStart w:id="59" w:name="_Toc121210333"/>
      <w:r w:rsidRPr="00CB2ADE">
        <w:t>Main Earth Conductor</w:t>
      </w:r>
      <w:bookmarkEnd w:id="58"/>
      <w:bookmarkEnd w:id="59"/>
    </w:p>
    <w:p w14:paraId="10DAABA8" w14:textId="4311B06B" w:rsidR="00263B30" w:rsidRPr="002E5534" w:rsidRDefault="00B1767F" w:rsidP="00C50EFB">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C36D99">
        <w:rPr>
          <w:rFonts w:ascii="Arial" w:eastAsia="Times New Roman" w:hAnsi="Arial" w:cs="Arial"/>
          <w:color w:val="auto"/>
          <w:position w:val="0"/>
          <w:sz w:val="22"/>
          <w:szCs w:val="22"/>
          <w:lang w:val="en-US" w:bidi="fa-IR"/>
        </w:rPr>
        <w:t>Bare</w:t>
      </w:r>
      <w:r w:rsidR="00263B30" w:rsidRPr="00C36D99">
        <w:rPr>
          <w:rFonts w:ascii="Arial" w:eastAsia="Times New Roman" w:hAnsi="Arial" w:cs="Arial"/>
          <w:color w:val="auto"/>
          <w:position w:val="0"/>
          <w:sz w:val="22"/>
          <w:szCs w:val="22"/>
          <w:lang w:val="en-US" w:bidi="fa-IR"/>
        </w:rPr>
        <w:t xml:space="preserve"> copper conductors to be embedded in the soil. This earth conductor will make the main earthing system layout to carry the main earth fault current to </w:t>
      </w:r>
      <w:r w:rsidR="00E27F6A" w:rsidRPr="00C36D99">
        <w:rPr>
          <w:rFonts w:ascii="Arial" w:eastAsia="Times New Roman" w:hAnsi="Arial" w:cs="Arial"/>
          <w:color w:val="auto"/>
          <w:position w:val="0"/>
          <w:sz w:val="22"/>
          <w:szCs w:val="22"/>
          <w:lang w:val="en-US" w:bidi="fa-IR"/>
        </w:rPr>
        <w:t xml:space="preserve">main earthing loop or </w:t>
      </w:r>
      <w:r w:rsidR="00263B30" w:rsidRPr="00C36D99">
        <w:rPr>
          <w:rFonts w:ascii="Arial" w:eastAsia="Times New Roman" w:hAnsi="Arial" w:cs="Arial"/>
          <w:color w:val="auto"/>
          <w:position w:val="0"/>
          <w:sz w:val="22"/>
          <w:szCs w:val="22"/>
          <w:lang w:val="en-US" w:bidi="fa-IR"/>
        </w:rPr>
        <w:t xml:space="preserve">earth </w:t>
      </w:r>
      <w:r w:rsidR="00C50EFB">
        <w:rPr>
          <w:rFonts w:ascii="Arial" w:eastAsia="Times New Roman" w:hAnsi="Arial" w:cs="Arial"/>
          <w:color w:val="auto"/>
          <w:position w:val="0"/>
          <w:sz w:val="22"/>
          <w:szCs w:val="22"/>
          <w:lang w:val="en-US" w:bidi="fa-IR"/>
        </w:rPr>
        <w:t>pits</w:t>
      </w:r>
      <w:r w:rsidR="00263B30" w:rsidRPr="00C36D99">
        <w:rPr>
          <w:rFonts w:ascii="Arial" w:eastAsia="Times New Roman" w:hAnsi="Arial" w:cs="Arial"/>
          <w:color w:val="auto"/>
          <w:position w:val="0"/>
          <w:sz w:val="22"/>
          <w:szCs w:val="22"/>
          <w:lang w:val="en-US" w:bidi="fa-IR"/>
        </w:rPr>
        <w:t xml:space="preserve"> and provide the major safety for operators. This conductor will run among the whole site and will interconnect all earthing </w:t>
      </w:r>
      <w:r w:rsidR="008E47A1" w:rsidRPr="008E47A1">
        <w:rPr>
          <w:rFonts w:ascii="Arial" w:eastAsia="Times New Roman" w:hAnsi="Arial" w:cs="Arial"/>
          <w:color w:val="auto"/>
          <w:position w:val="0"/>
          <w:sz w:val="22"/>
          <w:szCs w:val="22"/>
          <w:highlight w:val="lightGray"/>
          <w:lang w:val="en-US" w:bidi="fa-IR"/>
        </w:rPr>
        <w:t>pits</w:t>
      </w:r>
      <w:r w:rsidR="00263B30" w:rsidRPr="00C36D99">
        <w:rPr>
          <w:rFonts w:ascii="Arial" w:eastAsia="Times New Roman" w:hAnsi="Arial" w:cs="Arial"/>
          <w:color w:val="auto"/>
          <w:position w:val="0"/>
          <w:sz w:val="22"/>
          <w:szCs w:val="22"/>
          <w:lang w:val="en-US" w:bidi="fa-IR"/>
        </w:rPr>
        <w:t xml:space="preserve"> and sub-systems via a loop.</w:t>
      </w:r>
    </w:p>
    <w:p w14:paraId="2FF8043B" w14:textId="77777777" w:rsidR="00263B30" w:rsidRPr="00D16C63" w:rsidRDefault="00263B30" w:rsidP="00263B30">
      <w:pPr>
        <w:pStyle w:val="BodyText"/>
        <w:bidi w:val="0"/>
        <w:spacing w:after="0" w:line="360" w:lineRule="auto"/>
        <w:ind w:left="709" w:right="-1"/>
        <w:jc w:val="both"/>
        <w:rPr>
          <w:rFonts w:ascii="Arial" w:hAnsi="Arial" w:cs="Arial"/>
          <w:sz w:val="22"/>
          <w:szCs w:val="22"/>
          <w:lang w:bidi="fa-IR"/>
        </w:rPr>
      </w:pPr>
      <w:r w:rsidRPr="002E5534">
        <w:rPr>
          <w:rFonts w:ascii="Arial" w:hAnsi="Arial" w:cs="Arial"/>
          <w:sz w:val="22"/>
          <w:szCs w:val="22"/>
          <w:lang w:bidi="fa-IR"/>
        </w:rPr>
        <w:t>For achieving more reliability the connection of main earthing conductor to the earthing of a building will be via a ring the buildings. The ring should be installed in a cable gallery.</w:t>
      </w:r>
    </w:p>
    <w:p w14:paraId="58C707C0" w14:textId="31750C4E" w:rsidR="00263B30" w:rsidRPr="00C36D99" w:rsidRDefault="00FC03C3" w:rsidP="008E47A1">
      <w:pPr>
        <w:pStyle w:val="Heading2"/>
        <w:numPr>
          <w:ilvl w:val="1"/>
          <w:numId w:val="11"/>
        </w:numPr>
      </w:pPr>
      <w:bookmarkStart w:id="60" w:name="_Toc445126443"/>
      <w:bookmarkStart w:id="61" w:name="_Toc101681990"/>
      <w:bookmarkStart w:id="62" w:name="_Toc121210334"/>
      <w:r w:rsidRPr="00C36D99">
        <w:t xml:space="preserve">Earth </w:t>
      </w:r>
      <w:bookmarkEnd w:id="60"/>
      <w:bookmarkEnd w:id="61"/>
      <w:bookmarkEnd w:id="62"/>
      <w:r w:rsidR="008E47A1" w:rsidRPr="008E47A1">
        <w:rPr>
          <w:highlight w:val="lightGray"/>
        </w:rPr>
        <w:t>PIT</w:t>
      </w:r>
    </w:p>
    <w:p w14:paraId="6681330E" w14:textId="4B5FA0BD" w:rsidR="00263B30" w:rsidRPr="00C36D99" w:rsidRDefault="00BD516E" w:rsidP="008E47A1">
      <w:pPr>
        <w:pStyle w:val="Body-Text"/>
        <w:tabs>
          <w:tab w:val="left" w:pos="10205"/>
        </w:tabs>
        <w:spacing w:before="0" w:after="0" w:line="360" w:lineRule="auto"/>
        <w:ind w:left="709"/>
        <w:contextualSpacing/>
        <w:rPr>
          <w:rFonts w:ascii="Arial" w:eastAsia="Times New Roman" w:hAnsi="Arial" w:cs="Arial"/>
          <w:color w:val="auto"/>
          <w:position w:val="0"/>
          <w:sz w:val="22"/>
          <w:szCs w:val="22"/>
          <w:lang w:val="en-US" w:bidi="fa-IR"/>
        </w:rPr>
      </w:pPr>
      <w:r w:rsidRPr="00C36D99">
        <w:rPr>
          <w:rFonts w:ascii="Arial" w:eastAsia="Times New Roman" w:hAnsi="Arial" w:cs="Arial"/>
          <w:color w:val="auto"/>
          <w:position w:val="0"/>
          <w:sz w:val="22"/>
          <w:szCs w:val="22"/>
          <w:lang w:val="en-US" w:bidi="fa-IR"/>
        </w:rPr>
        <w:t>E</w:t>
      </w:r>
      <w:r w:rsidR="00263B30" w:rsidRPr="00C36D99">
        <w:rPr>
          <w:rFonts w:ascii="Arial" w:eastAsia="Times New Roman" w:hAnsi="Arial" w:cs="Arial"/>
          <w:color w:val="auto"/>
          <w:position w:val="0"/>
          <w:sz w:val="22"/>
          <w:szCs w:val="22"/>
          <w:lang w:val="en-US" w:bidi="fa-IR"/>
        </w:rPr>
        <w:t xml:space="preserve">arth </w:t>
      </w:r>
      <w:r w:rsidR="008E47A1" w:rsidRPr="008E47A1">
        <w:rPr>
          <w:rFonts w:ascii="Arial" w:eastAsia="Times New Roman" w:hAnsi="Arial" w:cs="Arial"/>
          <w:color w:val="auto"/>
          <w:position w:val="0"/>
          <w:sz w:val="22"/>
          <w:szCs w:val="22"/>
          <w:highlight w:val="lightGray"/>
          <w:lang w:val="en-US" w:bidi="fa-IR"/>
        </w:rPr>
        <w:t>pits</w:t>
      </w:r>
      <w:r w:rsidR="00263B30" w:rsidRPr="00C36D99">
        <w:rPr>
          <w:rFonts w:ascii="Arial" w:eastAsia="Times New Roman" w:hAnsi="Arial" w:cs="Arial"/>
          <w:color w:val="auto"/>
          <w:position w:val="0"/>
          <w:sz w:val="22"/>
          <w:szCs w:val="22"/>
          <w:lang w:val="en-US" w:bidi="fa-IR"/>
        </w:rPr>
        <w:t xml:space="preserve"> will be installed and connected to main earthing </w:t>
      </w:r>
      <w:r w:rsidR="00F032CB" w:rsidRPr="00C36D99">
        <w:rPr>
          <w:rFonts w:ascii="Arial" w:eastAsia="Times New Roman" w:hAnsi="Arial" w:cs="Arial"/>
          <w:color w:val="auto"/>
          <w:position w:val="0"/>
          <w:sz w:val="22"/>
          <w:szCs w:val="22"/>
          <w:lang w:val="en-US" w:bidi="fa-IR"/>
        </w:rPr>
        <w:t xml:space="preserve">conductor. The neutral point of transformers and diesel generators shall be earthed directly to earth with a separated earth </w:t>
      </w:r>
      <w:r w:rsidR="008E47A1" w:rsidRPr="008E47A1">
        <w:rPr>
          <w:rFonts w:ascii="Arial" w:eastAsia="Times New Roman" w:hAnsi="Arial" w:cs="Arial"/>
          <w:color w:val="auto"/>
          <w:position w:val="0"/>
          <w:sz w:val="22"/>
          <w:szCs w:val="22"/>
          <w:highlight w:val="lightGray"/>
          <w:lang w:val="en-US" w:bidi="fa-IR"/>
        </w:rPr>
        <w:t>pit</w:t>
      </w:r>
      <w:r w:rsidR="00F032CB" w:rsidRPr="00C36D99">
        <w:rPr>
          <w:rFonts w:ascii="Arial" w:eastAsia="Times New Roman" w:hAnsi="Arial" w:cs="Arial"/>
          <w:color w:val="auto"/>
          <w:position w:val="0"/>
          <w:sz w:val="22"/>
          <w:szCs w:val="22"/>
          <w:lang w:val="en-US" w:bidi="fa-IR"/>
        </w:rPr>
        <w:t>.</w:t>
      </w:r>
    </w:p>
    <w:p w14:paraId="63A3E24C" w14:textId="69F47DF3" w:rsidR="006E7936" w:rsidRPr="00C36D99" w:rsidRDefault="00A02268" w:rsidP="008E47A1">
      <w:pPr>
        <w:pStyle w:val="Body-Text"/>
        <w:tabs>
          <w:tab w:val="left" w:pos="10205"/>
        </w:tabs>
        <w:spacing w:before="0" w:after="0" w:line="360" w:lineRule="auto"/>
        <w:ind w:left="709"/>
        <w:contextualSpacing/>
        <w:rPr>
          <w:rFonts w:ascii="Arial" w:eastAsia="Times New Roman" w:hAnsi="Arial" w:cs="Arial"/>
          <w:color w:val="auto"/>
          <w:position w:val="0"/>
          <w:sz w:val="22"/>
          <w:szCs w:val="22"/>
          <w:lang w:val="en-US" w:bidi="fa-IR"/>
        </w:rPr>
      </w:pPr>
      <w:r w:rsidRPr="00C36D99">
        <w:rPr>
          <w:rFonts w:ascii="Arial" w:eastAsia="Times New Roman" w:hAnsi="Arial" w:cs="Arial"/>
          <w:color w:val="auto"/>
          <w:position w:val="0"/>
          <w:sz w:val="22"/>
          <w:szCs w:val="22"/>
          <w:lang w:val="en-US" w:bidi="fa-IR"/>
        </w:rPr>
        <w:t>These</w:t>
      </w:r>
      <w:r w:rsidR="006E7936" w:rsidRPr="00C36D99">
        <w:rPr>
          <w:rFonts w:ascii="Arial" w:eastAsia="Times New Roman" w:hAnsi="Arial" w:cs="Arial"/>
          <w:color w:val="auto"/>
          <w:position w:val="0"/>
          <w:sz w:val="22"/>
          <w:szCs w:val="22"/>
          <w:lang w:val="en-US" w:bidi="fa-IR"/>
        </w:rPr>
        <w:t xml:space="preserve"> earth </w:t>
      </w:r>
      <w:r w:rsidR="008E47A1" w:rsidRPr="008E47A1">
        <w:rPr>
          <w:rFonts w:ascii="Arial" w:eastAsia="Times New Roman" w:hAnsi="Arial" w:cs="Arial"/>
          <w:color w:val="auto"/>
          <w:position w:val="0"/>
          <w:sz w:val="22"/>
          <w:szCs w:val="22"/>
          <w:highlight w:val="lightGray"/>
          <w:lang w:val="en-US" w:bidi="fa-IR"/>
        </w:rPr>
        <w:t>pits</w:t>
      </w:r>
      <w:r w:rsidR="006E7936" w:rsidRPr="00C36D99">
        <w:rPr>
          <w:rFonts w:ascii="Arial" w:eastAsia="Times New Roman" w:hAnsi="Arial" w:cs="Arial"/>
          <w:color w:val="auto"/>
          <w:position w:val="0"/>
          <w:sz w:val="22"/>
          <w:szCs w:val="22"/>
          <w:lang w:val="en-US" w:bidi="fa-IR"/>
        </w:rPr>
        <w:t xml:space="preserve"> </w:t>
      </w:r>
      <w:r w:rsidRPr="00C36D99">
        <w:rPr>
          <w:rFonts w:ascii="Arial" w:eastAsia="Times New Roman" w:hAnsi="Arial" w:cs="Arial"/>
          <w:color w:val="auto"/>
          <w:position w:val="0"/>
          <w:sz w:val="22"/>
          <w:szCs w:val="22"/>
          <w:lang w:val="en-US" w:bidi="fa-IR"/>
        </w:rPr>
        <w:t>shall have test pit.</w:t>
      </w:r>
    </w:p>
    <w:p w14:paraId="059085EB" w14:textId="07B244F2" w:rsidR="00263B30" w:rsidRPr="00C36D99" w:rsidRDefault="00FC03C3" w:rsidP="00D05EC4">
      <w:pPr>
        <w:pStyle w:val="Heading2"/>
        <w:numPr>
          <w:ilvl w:val="1"/>
          <w:numId w:val="11"/>
        </w:numPr>
      </w:pPr>
      <w:bookmarkStart w:id="63" w:name="_Toc445126444"/>
      <w:bookmarkStart w:id="64" w:name="_Toc101681991"/>
      <w:bookmarkStart w:id="65" w:name="_Toc121210335"/>
      <w:r w:rsidRPr="00C36D99">
        <w:t>Earth Bar</w:t>
      </w:r>
      <w:bookmarkEnd w:id="63"/>
      <w:bookmarkEnd w:id="64"/>
      <w:bookmarkEnd w:id="65"/>
    </w:p>
    <w:p w14:paraId="146E3615" w14:textId="59B02D4A" w:rsidR="00263B30" w:rsidRPr="00C36D99" w:rsidRDefault="00263B30" w:rsidP="008E47A1">
      <w:pPr>
        <w:pStyle w:val="Body-Text"/>
        <w:spacing w:before="0" w:after="0" w:line="360" w:lineRule="auto"/>
        <w:ind w:left="709"/>
        <w:contextualSpacing/>
        <w:rPr>
          <w:rFonts w:ascii="Arial" w:eastAsia="Times New Roman" w:hAnsi="Arial" w:cs="Arial"/>
          <w:color w:val="auto"/>
          <w:position w:val="0"/>
          <w:sz w:val="22"/>
          <w:szCs w:val="22"/>
          <w:lang w:val="en-US" w:bidi="fa-IR"/>
        </w:rPr>
      </w:pPr>
      <w:r w:rsidRPr="00C36D99">
        <w:rPr>
          <w:rFonts w:ascii="Arial" w:eastAsia="Times New Roman" w:hAnsi="Arial" w:cs="Arial"/>
          <w:color w:val="auto"/>
          <w:position w:val="0"/>
          <w:sz w:val="22"/>
          <w:szCs w:val="22"/>
          <w:lang w:val="en-US" w:bidi="fa-IR"/>
        </w:rPr>
        <w:t>A</w:t>
      </w:r>
      <w:r w:rsidR="00E27F6A" w:rsidRPr="00C36D99">
        <w:rPr>
          <w:rFonts w:ascii="Arial" w:eastAsia="Times New Roman" w:hAnsi="Arial" w:cs="Arial"/>
          <w:color w:val="auto"/>
          <w:position w:val="0"/>
          <w:sz w:val="22"/>
          <w:szCs w:val="22"/>
          <w:lang w:val="en-US" w:bidi="fa-IR"/>
        </w:rPr>
        <w:t xml:space="preserve"> min.</w:t>
      </w:r>
      <w:r w:rsidRPr="00C36D99">
        <w:rPr>
          <w:rFonts w:ascii="Arial" w:eastAsia="Times New Roman" w:hAnsi="Arial" w:cs="Arial"/>
          <w:color w:val="auto"/>
          <w:position w:val="0"/>
          <w:sz w:val="22"/>
          <w:szCs w:val="22"/>
          <w:lang w:val="en-US" w:bidi="fa-IR"/>
        </w:rPr>
        <w:t xml:space="preserve"> 6-way copper earth bar can be installed wherever various earthing conductors should be connected to each other (e.g. Earth </w:t>
      </w:r>
      <w:r w:rsidR="008E47A1" w:rsidRPr="008E47A1">
        <w:rPr>
          <w:rFonts w:ascii="Arial" w:eastAsia="Times New Roman" w:hAnsi="Arial" w:cs="Arial"/>
          <w:color w:val="auto"/>
          <w:position w:val="0"/>
          <w:sz w:val="22"/>
          <w:szCs w:val="22"/>
          <w:highlight w:val="lightGray"/>
          <w:lang w:val="en-US" w:bidi="fa-IR"/>
        </w:rPr>
        <w:t>pit</w:t>
      </w:r>
      <w:r w:rsidRPr="00C36D99">
        <w:rPr>
          <w:rFonts w:ascii="Arial" w:eastAsia="Times New Roman" w:hAnsi="Arial" w:cs="Arial"/>
          <w:color w:val="auto"/>
          <w:position w:val="0"/>
          <w:sz w:val="22"/>
          <w:szCs w:val="22"/>
          <w:lang w:val="en-US" w:bidi="fa-IR"/>
        </w:rPr>
        <w:t xml:space="preserve"> to the main earthing conductor or neutral conductor).</w:t>
      </w:r>
    </w:p>
    <w:p w14:paraId="631D6F76" w14:textId="3F41C8ED" w:rsidR="00263B30" w:rsidRPr="00C36D99" w:rsidRDefault="00FC03C3" w:rsidP="00D05EC4">
      <w:pPr>
        <w:pStyle w:val="Heading2"/>
        <w:numPr>
          <w:ilvl w:val="1"/>
          <w:numId w:val="11"/>
        </w:numPr>
      </w:pPr>
      <w:bookmarkStart w:id="66" w:name="_Toc445126445"/>
      <w:bookmarkStart w:id="67" w:name="_Toc101681992"/>
      <w:bookmarkStart w:id="68" w:name="_Toc121210336"/>
      <w:r w:rsidRPr="00C36D99">
        <w:t>Earth Conductor</w:t>
      </w:r>
      <w:bookmarkEnd w:id="66"/>
      <w:bookmarkEnd w:id="67"/>
      <w:bookmarkEnd w:id="68"/>
    </w:p>
    <w:p w14:paraId="7B49E5AB" w14:textId="461CA19D" w:rsidR="00263B30" w:rsidRPr="00114C13" w:rsidRDefault="00263B30" w:rsidP="00BB6DF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69" w:name="_Toc26628560"/>
      <w:bookmarkStart w:id="70" w:name="_Toc71363730"/>
      <w:bookmarkStart w:id="71" w:name="_Toc90970043"/>
      <w:bookmarkStart w:id="72" w:name="_Toc90970072"/>
      <w:r w:rsidRPr="00C36D99">
        <w:rPr>
          <w:rFonts w:ascii="Arial" w:eastAsia="Times New Roman" w:hAnsi="Arial" w:cs="Arial"/>
          <w:color w:val="auto"/>
          <w:position w:val="0"/>
          <w:sz w:val="22"/>
          <w:szCs w:val="22"/>
          <w:lang w:val="en-US" w:bidi="fa-IR"/>
        </w:rPr>
        <w:t>Above-ground earthing conductor shall be insulated stranded copper conductor. For switchgears, the earthing conductor shall be sized, based on the maximum short circuit current to earthing system i.e.</w:t>
      </w:r>
      <w:r w:rsidR="00354D7C" w:rsidRPr="00C36D99">
        <w:rPr>
          <w:rFonts w:ascii="Arial" w:eastAsia="Times New Roman" w:hAnsi="Arial" w:cs="Arial" w:hint="cs"/>
          <w:color w:val="auto"/>
          <w:position w:val="0"/>
          <w:sz w:val="22"/>
          <w:szCs w:val="22"/>
          <w:rtl/>
          <w:lang w:val="en-US" w:bidi="fa-IR"/>
        </w:rPr>
        <w:t xml:space="preserve"> </w:t>
      </w:r>
      <w:r w:rsidRPr="00C36D99">
        <w:rPr>
          <w:rFonts w:ascii="Arial" w:eastAsia="Times New Roman" w:hAnsi="Arial" w:cs="Arial"/>
          <w:color w:val="auto"/>
          <w:position w:val="0"/>
          <w:sz w:val="22"/>
          <w:szCs w:val="22"/>
          <w:lang w:val="en-US" w:bidi="fa-IR"/>
        </w:rPr>
        <w:t xml:space="preserve">In this project maximum short circuit current is </w:t>
      </w:r>
      <w:r w:rsidR="00BB6DF0" w:rsidRPr="00C36D99">
        <w:rPr>
          <w:rFonts w:ascii="Arial" w:eastAsia="Times New Roman" w:hAnsi="Arial" w:cs="Arial"/>
          <w:color w:val="auto"/>
          <w:position w:val="0"/>
          <w:sz w:val="22"/>
          <w:szCs w:val="22"/>
          <w:lang w:val="en-US" w:bidi="fa-IR"/>
        </w:rPr>
        <w:t>9</w:t>
      </w:r>
      <w:r w:rsidRPr="00C36D99">
        <w:rPr>
          <w:rFonts w:ascii="Arial" w:eastAsia="Times New Roman" w:hAnsi="Arial" w:cs="Arial"/>
          <w:color w:val="auto"/>
          <w:position w:val="0"/>
          <w:sz w:val="22"/>
          <w:szCs w:val="22"/>
          <w:lang w:val="en-US" w:bidi="fa-IR"/>
        </w:rPr>
        <w:t xml:space="preserve"> KA</w:t>
      </w:r>
      <w:r w:rsidR="00E27F6A" w:rsidRPr="00C36D99">
        <w:rPr>
          <w:rFonts w:ascii="Arial" w:eastAsia="Times New Roman" w:hAnsi="Arial" w:cs="Arial"/>
          <w:color w:val="auto"/>
          <w:position w:val="0"/>
          <w:sz w:val="22"/>
          <w:szCs w:val="22"/>
          <w:lang w:val="en-US" w:bidi="fa-IR"/>
        </w:rPr>
        <w:t xml:space="preserve"> (based on Sec. 7.1 calculation)</w:t>
      </w:r>
      <w:r w:rsidRPr="00C36D99">
        <w:rPr>
          <w:rFonts w:ascii="Arial" w:eastAsia="Times New Roman" w:hAnsi="Arial" w:cs="Arial"/>
          <w:color w:val="auto"/>
          <w:position w:val="0"/>
          <w:sz w:val="22"/>
          <w:szCs w:val="22"/>
          <w:lang w:val="en-US" w:bidi="fa-IR"/>
        </w:rPr>
        <w:t>. So this fault current should be considered in calculation of earth conductors.</w:t>
      </w:r>
    </w:p>
    <w:p w14:paraId="69A6B285" w14:textId="09BB8F5E" w:rsidR="00263B30" w:rsidRDefault="00FC03C3" w:rsidP="00D05EC4">
      <w:pPr>
        <w:pStyle w:val="Heading2"/>
        <w:numPr>
          <w:ilvl w:val="1"/>
          <w:numId w:val="11"/>
        </w:numPr>
      </w:pPr>
      <w:bookmarkStart w:id="73" w:name="_Toc101681993"/>
      <w:bookmarkStart w:id="74" w:name="_Toc121210337"/>
      <w:r w:rsidRPr="00A74ADD">
        <w:t>Equipment to Be Earthed</w:t>
      </w:r>
      <w:bookmarkEnd w:id="73"/>
      <w:bookmarkEnd w:id="74"/>
    </w:p>
    <w:p w14:paraId="3B1B78F9" w14:textId="77777777" w:rsidR="00263B30" w:rsidRDefault="00263B30" w:rsidP="00BB6DF0">
      <w:pPr>
        <w:pStyle w:val="Body-Text"/>
        <w:numPr>
          <w:ilvl w:val="0"/>
          <w:numId w:val="5"/>
        </w:numPr>
        <w:tabs>
          <w:tab w:val="left" w:pos="1134"/>
        </w:tabs>
        <w:spacing w:before="0" w:after="0" w:line="360" w:lineRule="auto"/>
        <w:ind w:right="-1" w:hanging="11"/>
        <w:contextualSpacing/>
        <w:rPr>
          <w:rFonts w:ascii="Arial" w:eastAsia="Times New Roman" w:hAnsi="Arial" w:cs="Arial"/>
          <w:color w:val="auto"/>
          <w:position w:val="0"/>
          <w:sz w:val="22"/>
          <w:szCs w:val="22"/>
          <w:lang w:val="en-US" w:bidi="fa-IR"/>
        </w:rPr>
      </w:pPr>
      <w:r w:rsidRPr="00114C13">
        <w:rPr>
          <w:rFonts w:ascii="Arial" w:eastAsia="Times New Roman" w:hAnsi="Arial" w:cs="Arial"/>
          <w:color w:val="auto"/>
          <w:position w:val="0"/>
          <w:sz w:val="22"/>
          <w:szCs w:val="22"/>
          <w:lang w:val="en-US" w:bidi="fa-IR"/>
        </w:rPr>
        <w:t>All crane runways shall be earthed on both ends.</w:t>
      </w:r>
    </w:p>
    <w:p w14:paraId="27FCCE70" w14:textId="77777777" w:rsidR="00263B30" w:rsidRDefault="00263B30" w:rsidP="00BB6DF0">
      <w:pPr>
        <w:pStyle w:val="Body-Text"/>
        <w:numPr>
          <w:ilvl w:val="0"/>
          <w:numId w:val="5"/>
        </w:numPr>
        <w:tabs>
          <w:tab w:val="left" w:pos="1134"/>
        </w:tabs>
        <w:spacing w:before="0" w:after="0" w:line="360" w:lineRule="auto"/>
        <w:ind w:right="-1" w:hanging="11"/>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All MV- and LV switchgear should be earthed.</w:t>
      </w:r>
    </w:p>
    <w:p w14:paraId="28885A55"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Steel structures (welded or screwed) should be interconnected to each other (e.g. staircases with railings) and common earth. The minimum size of earth bridges is 50mm2 stranded copper conductors.</w:t>
      </w:r>
    </w:p>
    <w:p w14:paraId="11FE38D6"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 xml:space="preserve">Conveyors will be earthed at their entering points to the buildings (inside of building). </w:t>
      </w:r>
    </w:p>
    <w:p w14:paraId="60D727EE" w14:textId="752EA9E5"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Any mobile electrical equipment (conveyor</w:t>
      </w:r>
      <w:r w:rsidR="00FF6B3B" w:rsidRPr="00021133">
        <w:rPr>
          <w:rFonts w:ascii="Arial" w:eastAsia="Times New Roman" w:hAnsi="Arial" w:cs="Arial"/>
          <w:color w:val="auto"/>
          <w:position w:val="0"/>
          <w:sz w:val="22"/>
          <w:szCs w:val="22"/>
          <w:lang w:val="en-US" w:bidi="fa-IR"/>
        </w:rPr>
        <w:t>…</w:t>
      </w:r>
      <w:r w:rsidRPr="00021133">
        <w:rPr>
          <w:rFonts w:ascii="Arial" w:eastAsia="Times New Roman" w:hAnsi="Arial" w:cs="Arial"/>
          <w:color w:val="auto"/>
          <w:position w:val="0"/>
          <w:sz w:val="22"/>
          <w:szCs w:val="22"/>
          <w:lang w:val="en-US" w:bidi="fa-IR"/>
        </w:rPr>
        <w:t xml:space="preserve">) shall be connected to the earth by earthing tong before operation. </w:t>
      </w:r>
    </w:p>
    <w:p w14:paraId="3923CC86"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lastRenderedPageBreak/>
        <w:t>All LV equipment like MCC panels or distribution boards with metallic covers, doors or walls shall be connected to earth.</w:t>
      </w:r>
    </w:p>
    <w:p w14:paraId="2D69FC35"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 xml:space="preserve">The fixing bolts of the apparatus and structures may not be used for the fixing of earthing wire. If there are no earthing screws, the connection of earthing wire have to be done by means of a hexagonal screw of minimum size M10 welded or screwed to a metallic body of equipment. </w:t>
      </w:r>
    </w:p>
    <w:p w14:paraId="55FD5AB0"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To avoid spark discharges due to either electrostatic charge inside the system or lightning stroke, steel structures and equipment’s piping are to be earthed.</w:t>
      </w:r>
    </w:p>
    <w:p w14:paraId="738CFF2E"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All motor frames and their local control box with metallic covers shall be earthed by earthing conductors separately.</w:t>
      </w:r>
    </w:p>
    <w:p w14:paraId="03268179"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Vertical beams around structures with height up to 20m shall be earthed at maximum intervals of 20m. For higher structures, maximum interval is 10m.</w:t>
      </w:r>
    </w:p>
    <w:p w14:paraId="7741B8E0"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The steel structure of all cable trays and ladders installed in the plant should be earthed. The cable ladders shall form a continuous electrically conductive part. Where necessary, the cable ladders must be electrically bridged.</w:t>
      </w:r>
    </w:p>
    <w:p w14:paraId="2F5E52E1" w14:textId="5F1176ED" w:rsidR="00263B30" w:rsidRDefault="00263B30" w:rsidP="00F54DC2">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 xml:space="preserve">All cable ladder runs should be earthed with interval connection </w:t>
      </w:r>
      <w:r w:rsidR="00F54DC2">
        <w:rPr>
          <w:rFonts w:ascii="Arial" w:eastAsia="Times New Roman" w:hAnsi="Arial" w:cs="Arial"/>
          <w:color w:val="auto"/>
          <w:position w:val="0"/>
          <w:sz w:val="22"/>
          <w:szCs w:val="22"/>
          <w:lang w:val="en-US" w:bidi="fa-IR"/>
        </w:rPr>
        <w:t>3</w:t>
      </w:r>
      <w:r w:rsidRPr="00C9601D">
        <w:rPr>
          <w:rFonts w:ascii="Arial" w:eastAsia="Times New Roman" w:hAnsi="Arial" w:cs="Arial"/>
          <w:color w:val="auto"/>
          <w:position w:val="0"/>
          <w:sz w:val="22"/>
          <w:szCs w:val="22"/>
          <w:lang w:val="en-US" w:bidi="fa-IR"/>
        </w:rPr>
        <w:t>0 m.</w:t>
      </w:r>
    </w:p>
    <w:p w14:paraId="509E428D" w14:textId="77777777" w:rsidR="00263B30" w:rsidRDefault="00263B30"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All the tanks shall be earthed and bonded earth.</w:t>
      </w:r>
    </w:p>
    <w:p w14:paraId="3C4A7007" w14:textId="6BB23E59" w:rsidR="00F54DC2" w:rsidRDefault="00F54DC2" w:rsidP="00BB6DF0">
      <w:pPr>
        <w:pStyle w:val="Body-Text"/>
        <w:numPr>
          <w:ilvl w:val="0"/>
          <w:numId w:val="5"/>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Pr>
          <w:rFonts w:ascii="Arial" w:eastAsia="Times New Roman" w:hAnsi="Arial" w:cs="Arial"/>
          <w:color w:val="auto"/>
          <w:position w:val="0"/>
          <w:sz w:val="22"/>
          <w:szCs w:val="22"/>
          <w:lang w:val="en-US" w:bidi="fa-IR"/>
        </w:rPr>
        <w:t xml:space="preserve">All Steel fences shall be earthed </w:t>
      </w:r>
      <w:r w:rsidRPr="00C9601D">
        <w:rPr>
          <w:rFonts w:ascii="Arial" w:eastAsia="Times New Roman" w:hAnsi="Arial" w:cs="Arial"/>
          <w:color w:val="auto"/>
          <w:position w:val="0"/>
          <w:sz w:val="22"/>
          <w:szCs w:val="22"/>
          <w:lang w:val="en-US" w:bidi="fa-IR"/>
        </w:rPr>
        <w:t xml:space="preserve">with interval connection </w:t>
      </w:r>
      <w:r>
        <w:rPr>
          <w:rFonts w:ascii="Arial" w:eastAsia="Times New Roman" w:hAnsi="Arial" w:cs="Arial"/>
          <w:color w:val="auto"/>
          <w:position w:val="0"/>
          <w:sz w:val="22"/>
          <w:szCs w:val="22"/>
          <w:lang w:val="en-US" w:bidi="fa-IR"/>
        </w:rPr>
        <w:t>3</w:t>
      </w:r>
      <w:r w:rsidRPr="00C9601D">
        <w:rPr>
          <w:rFonts w:ascii="Arial" w:eastAsia="Times New Roman" w:hAnsi="Arial" w:cs="Arial"/>
          <w:color w:val="auto"/>
          <w:position w:val="0"/>
          <w:sz w:val="22"/>
          <w:szCs w:val="22"/>
          <w:lang w:val="en-US" w:bidi="fa-IR"/>
        </w:rPr>
        <w:t>0 m.</w:t>
      </w:r>
    </w:p>
    <w:p w14:paraId="5FE7D104"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7B9E6741"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7EEEB337"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265E3E71"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088E3977"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533F377C"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250FD74F"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6BC3AED7"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4D175056"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1271D22E"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3398E782"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0BF633EE"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77C20328"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690009AB" w14:textId="77777777" w:rsidR="00177B49" w:rsidRDefault="00177B49" w:rsidP="00177B49">
      <w:pPr>
        <w:pStyle w:val="Body-Text"/>
        <w:tabs>
          <w:tab w:val="left" w:pos="1134"/>
        </w:tabs>
        <w:spacing w:before="0" w:after="0" w:line="360" w:lineRule="auto"/>
        <w:ind w:right="-1"/>
        <w:contextualSpacing/>
        <w:rPr>
          <w:rFonts w:ascii="Arial" w:eastAsia="Times New Roman" w:hAnsi="Arial" w:cs="Arial"/>
          <w:color w:val="auto"/>
          <w:position w:val="0"/>
          <w:sz w:val="22"/>
          <w:szCs w:val="22"/>
          <w:lang w:val="en-US" w:bidi="fa-IR"/>
        </w:rPr>
      </w:pPr>
    </w:p>
    <w:p w14:paraId="096F95F1" w14:textId="51E6AEDD" w:rsidR="004D23B8" w:rsidRPr="00BD7897" w:rsidRDefault="004D23B8" w:rsidP="004D23B8">
      <w:pPr>
        <w:keepNext/>
        <w:widowControl w:val="0"/>
        <w:numPr>
          <w:ilvl w:val="0"/>
          <w:numId w:val="1"/>
        </w:numPr>
        <w:bidi w:val="0"/>
        <w:spacing w:before="240" w:after="240"/>
        <w:jc w:val="both"/>
        <w:outlineLvl w:val="0"/>
        <w:rPr>
          <w:rFonts w:ascii="Arial" w:hAnsi="Arial" w:cs="Arial"/>
          <w:b/>
          <w:bCs/>
          <w:caps/>
          <w:kern w:val="28"/>
          <w:sz w:val="24"/>
        </w:rPr>
      </w:pPr>
      <w:bookmarkStart w:id="75" w:name="_Toc113883907"/>
      <w:bookmarkStart w:id="76" w:name="_Toc121210338"/>
      <w:r w:rsidRPr="00BD7897">
        <w:rPr>
          <w:rFonts w:ascii="Arial" w:hAnsi="Arial" w:cs="Arial"/>
          <w:b/>
          <w:bCs/>
          <w:caps/>
          <w:kern w:val="28"/>
          <w:sz w:val="24"/>
        </w:rPr>
        <w:lastRenderedPageBreak/>
        <w:t>SOIL RESISTIVITY</w:t>
      </w:r>
      <w:bookmarkEnd w:id="75"/>
      <w:bookmarkEnd w:id="76"/>
    </w:p>
    <w:p w14:paraId="18D7F673" w14:textId="5368691C" w:rsidR="004D23B8" w:rsidRPr="00BD7897" w:rsidRDefault="004D23B8" w:rsidP="00BD7897">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77" w:name="_Toc113883908"/>
      <w:bookmarkStart w:id="78" w:name="_Toc115262837"/>
      <w:bookmarkStart w:id="79" w:name="_Toc115535353"/>
      <w:r w:rsidRPr="00BD7897">
        <w:rPr>
          <w:rFonts w:ascii="Arial" w:eastAsia="Times New Roman" w:hAnsi="Arial" w:cs="Arial"/>
          <w:color w:val="auto"/>
          <w:position w:val="0"/>
          <w:sz w:val="22"/>
          <w:szCs w:val="22"/>
          <w:lang w:val="en-US" w:bidi="fa-IR"/>
        </w:rPr>
        <w:t xml:space="preserve">Soil resistivity measurement has been done by </w:t>
      </w:r>
      <w:r w:rsidR="001B2A1C" w:rsidRPr="00BD7897">
        <w:rPr>
          <w:rFonts w:ascii="Arial" w:eastAsia="Times New Roman" w:hAnsi="Arial" w:cs="Arial"/>
          <w:color w:val="auto"/>
          <w:position w:val="0"/>
          <w:sz w:val="22"/>
          <w:szCs w:val="22"/>
          <w:lang w:val="en-US" w:bidi="fa-IR"/>
        </w:rPr>
        <w:t xml:space="preserve">BARAN </w:t>
      </w:r>
      <w:r w:rsidR="001B2A1C">
        <w:rPr>
          <w:rFonts w:ascii="Arial" w:eastAsia="Times New Roman" w:hAnsi="Arial" w:cs="Arial"/>
          <w:color w:val="auto"/>
          <w:position w:val="0"/>
          <w:sz w:val="22"/>
          <w:szCs w:val="22"/>
          <w:lang w:val="en-US" w:bidi="fa-IR"/>
        </w:rPr>
        <w:t>Geotechnical</w:t>
      </w:r>
      <w:r w:rsidRPr="00BD7897">
        <w:rPr>
          <w:rFonts w:ascii="Arial" w:eastAsia="Times New Roman" w:hAnsi="Arial" w:cs="Arial"/>
          <w:color w:val="auto"/>
          <w:position w:val="0"/>
          <w:sz w:val="22"/>
          <w:szCs w:val="22"/>
          <w:lang w:val="en-US" w:bidi="fa-IR"/>
        </w:rPr>
        <w:t xml:space="preserve"> Company for several points of the site as below:</w:t>
      </w:r>
      <w:bookmarkEnd w:id="77"/>
      <w:bookmarkEnd w:id="78"/>
      <w:bookmarkEnd w:id="79"/>
    </w:p>
    <w:p w14:paraId="658426EB" w14:textId="1FF18594" w:rsidR="004D23B8" w:rsidRDefault="004D23B8" w:rsidP="00396F9E">
      <w:pPr>
        <w:pStyle w:val="Body-Text"/>
        <w:tabs>
          <w:tab w:val="left" w:pos="10205"/>
        </w:tabs>
        <w:spacing w:before="0" w:after="0" w:line="360" w:lineRule="auto"/>
        <w:ind w:left="709" w:right="-1"/>
        <w:contextualSpacing/>
        <w:rPr>
          <w:rFonts w:asciiTheme="majorBidi" w:hAnsiTheme="majorBidi" w:cstheme="majorBidi"/>
          <w:b/>
          <w:bCs/>
          <w:caps/>
          <w:kern w:val="28"/>
        </w:rPr>
      </w:pPr>
      <w:bookmarkStart w:id="80" w:name="_Toc115262838"/>
      <w:bookmarkStart w:id="81" w:name="_Toc115535354"/>
      <w:r w:rsidRPr="00396F9E">
        <w:rPr>
          <w:rFonts w:ascii="Arial" w:eastAsia="Times New Roman" w:hAnsi="Arial" w:cs="Arial"/>
          <w:noProof/>
          <w:color w:val="auto"/>
          <w:position w:val="0"/>
          <w:sz w:val="22"/>
          <w:szCs w:val="22"/>
          <w:rtl/>
          <w:lang w:val="en-US"/>
        </w:rPr>
        <w:drawing>
          <wp:inline distT="0" distB="0" distL="0" distR="0" wp14:anchorId="37117ABB" wp14:editId="43C84BF6">
            <wp:extent cx="5066779" cy="3640348"/>
            <wp:effectExtent l="57150" t="57150" r="114935" b="1130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8">
                      <a:extLst>
                        <a:ext uri="{28A0092B-C50C-407E-A947-70E740481C1C}">
                          <a14:useLocalDpi xmlns:a14="http://schemas.microsoft.com/office/drawing/2010/main" val="0"/>
                        </a:ext>
                      </a:extLst>
                    </a:blip>
                    <a:stretch>
                      <a:fillRect/>
                    </a:stretch>
                  </pic:blipFill>
                  <pic:spPr>
                    <a:xfrm>
                      <a:off x="0" y="0"/>
                      <a:ext cx="5084550" cy="36531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80"/>
      <w:bookmarkEnd w:id="81"/>
    </w:p>
    <w:p w14:paraId="3463E50B" w14:textId="259C926A" w:rsidR="004D23B8" w:rsidRPr="00A65D00" w:rsidRDefault="00A65D00" w:rsidP="00723BE2">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82" w:name="_Toc115262839"/>
      <w:bookmarkStart w:id="83" w:name="_Toc115535355"/>
      <w:r>
        <w:rPr>
          <w:rFonts w:ascii="Arial" w:eastAsia="Times New Roman" w:hAnsi="Arial" w:cs="Arial"/>
          <w:color w:val="auto"/>
          <w:position w:val="0"/>
          <w:sz w:val="22"/>
          <w:szCs w:val="22"/>
          <w:lang w:val="en-US" w:bidi="fa-IR"/>
        </w:rPr>
        <w:t>The</w:t>
      </w:r>
      <w:r w:rsidR="004D23B8" w:rsidRPr="00A65D00">
        <w:rPr>
          <w:rFonts w:ascii="Arial" w:eastAsia="Times New Roman" w:hAnsi="Arial" w:cs="Arial"/>
          <w:color w:val="auto"/>
          <w:position w:val="0"/>
          <w:sz w:val="22"/>
          <w:szCs w:val="22"/>
          <w:lang w:val="en-US" w:bidi="fa-IR"/>
        </w:rPr>
        <w:t xml:space="preserve">re are </w:t>
      </w:r>
      <w:r>
        <w:rPr>
          <w:rFonts w:ascii="Arial" w:eastAsia="Times New Roman" w:hAnsi="Arial" w:cs="Arial"/>
          <w:color w:val="auto"/>
          <w:position w:val="0"/>
          <w:sz w:val="22"/>
          <w:szCs w:val="22"/>
          <w:lang w:val="en-US" w:bidi="fa-IR"/>
        </w:rPr>
        <w:t>6</w:t>
      </w:r>
      <w:r w:rsidR="00E27F6A">
        <w:rPr>
          <w:rFonts w:ascii="Arial" w:eastAsia="Times New Roman" w:hAnsi="Arial" w:cs="Arial"/>
          <w:color w:val="auto"/>
          <w:position w:val="0"/>
          <w:sz w:val="22"/>
          <w:szCs w:val="22"/>
          <w:lang w:val="en-US" w:bidi="fa-IR"/>
        </w:rPr>
        <w:t xml:space="preserve"> well pads</w:t>
      </w:r>
      <w:r w:rsidR="004D23B8" w:rsidRPr="00A65D00">
        <w:rPr>
          <w:rFonts w:ascii="Arial" w:eastAsia="Times New Roman" w:hAnsi="Arial" w:cs="Arial"/>
          <w:color w:val="auto"/>
          <w:position w:val="0"/>
          <w:sz w:val="22"/>
          <w:szCs w:val="22"/>
          <w:lang w:val="en-US" w:bidi="fa-IR"/>
        </w:rPr>
        <w:t xml:space="preserve"> with code number BK-05, BK-12, BK-14, BK-15, W-046S,</w:t>
      </w:r>
      <w:bookmarkStart w:id="84" w:name="_Toc115262840"/>
      <w:bookmarkStart w:id="85" w:name="_Toc115535356"/>
      <w:bookmarkEnd w:id="82"/>
      <w:bookmarkEnd w:id="83"/>
      <w:r>
        <w:rPr>
          <w:rFonts w:ascii="Arial" w:eastAsia="Times New Roman" w:hAnsi="Arial" w:cs="Arial"/>
          <w:color w:val="auto"/>
          <w:position w:val="0"/>
          <w:sz w:val="22"/>
          <w:szCs w:val="22"/>
          <w:lang w:val="en-US" w:bidi="fa-IR"/>
        </w:rPr>
        <w:t xml:space="preserve"> </w:t>
      </w:r>
      <w:r w:rsidR="004D23B8" w:rsidRPr="00A65D00">
        <w:rPr>
          <w:rFonts w:ascii="Arial" w:eastAsia="Times New Roman" w:hAnsi="Arial" w:cs="Arial"/>
          <w:color w:val="auto"/>
          <w:position w:val="0"/>
          <w:sz w:val="22"/>
          <w:szCs w:val="22"/>
          <w:lang w:val="en-US" w:bidi="fa-IR"/>
        </w:rPr>
        <w:t xml:space="preserve">and W-007S </w:t>
      </w:r>
      <w:r w:rsidR="00105209" w:rsidRPr="00A65D00">
        <w:rPr>
          <w:rFonts w:ascii="Arial" w:eastAsia="Times New Roman" w:hAnsi="Arial" w:cs="Arial"/>
          <w:color w:val="auto"/>
          <w:position w:val="0"/>
          <w:sz w:val="22"/>
          <w:szCs w:val="22"/>
          <w:lang w:val="en-US" w:bidi="fa-IR"/>
        </w:rPr>
        <w:t>.F</w:t>
      </w:r>
      <w:r w:rsidR="004D23B8" w:rsidRPr="00A65D00">
        <w:rPr>
          <w:rFonts w:ascii="Arial" w:eastAsia="Times New Roman" w:hAnsi="Arial" w:cs="Arial"/>
          <w:color w:val="auto"/>
          <w:position w:val="0"/>
          <w:sz w:val="22"/>
          <w:szCs w:val="22"/>
          <w:lang w:val="en-US" w:bidi="fa-IR"/>
        </w:rPr>
        <w:t xml:space="preserve">or each </w:t>
      </w:r>
      <w:r w:rsidR="00E27F6A">
        <w:rPr>
          <w:rFonts w:ascii="Arial" w:eastAsia="Times New Roman" w:hAnsi="Arial" w:cs="Arial"/>
          <w:color w:val="auto"/>
          <w:position w:val="0"/>
          <w:sz w:val="22"/>
          <w:szCs w:val="22"/>
          <w:lang w:val="en-US" w:bidi="fa-IR"/>
        </w:rPr>
        <w:t xml:space="preserve">area of </w:t>
      </w:r>
      <w:r w:rsidR="004D23B8" w:rsidRPr="00A65D00">
        <w:rPr>
          <w:rFonts w:ascii="Arial" w:eastAsia="Times New Roman" w:hAnsi="Arial" w:cs="Arial"/>
          <w:color w:val="auto"/>
          <w:position w:val="0"/>
          <w:sz w:val="22"/>
          <w:szCs w:val="22"/>
          <w:lang w:val="en-US" w:bidi="fa-IR"/>
        </w:rPr>
        <w:t>well</w:t>
      </w:r>
      <w:r w:rsidR="00E27F6A">
        <w:rPr>
          <w:rFonts w:ascii="Arial" w:eastAsia="Times New Roman" w:hAnsi="Arial" w:cs="Arial"/>
          <w:color w:val="auto"/>
          <w:position w:val="0"/>
          <w:sz w:val="22"/>
          <w:szCs w:val="22"/>
          <w:lang w:val="en-US" w:bidi="fa-IR"/>
        </w:rPr>
        <w:t xml:space="preserve"> pad</w:t>
      </w:r>
      <w:r w:rsidR="004D23B8" w:rsidRPr="00A65D00">
        <w:rPr>
          <w:rFonts w:ascii="Arial" w:eastAsia="Times New Roman" w:hAnsi="Arial" w:cs="Arial"/>
          <w:color w:val="auto"/>
          <w:position w:val="0"/>
          <w:sz w:val="22"/>
          <w:szCs w:val="22"/>
          <w:lang w:val="en-US" w:bidi="fa-IR"/>
        </w:rPr>
        <w:t xml:space="preserve"> some points for measurement of earth resistance has been chosen. The average of </w:t>
      </w:r>
      <w:r w:rsidR="008B7222" w:rsidRPr="00A65D00">
        <w:rPr>
          <w:rFonts w:ascii="Arial" w:eastAsia="Times New Roman" w:hAnsi="Arial" w:cs="Arial"/>
          <w:color w:val="auto"/>
          <w:position w:val="0"/>
          <w:sz w:val="22"/>
          <w:szCs w:val="22"/>
          <w:lang w:val="en-US" w:bidi="fa-IR"/>
        </w:rPr>
        <w:t>e</w:t>
      </w:r>
      <w:r w:rsidR="00971A0D" w:rsidRPr="00A65D00">
        <w:rPr>
          <w:rFonts w:ascii="Arial" w:eastAsia="Times New Roman" w:hAnsi="Arial" w:cs="Arial"/>
          <w:color w:val="auto"/>
          <w:position w:val="0"/>
          <w:sz w:val="22"/>
          <w:szCs w:val="22"/>
          <w:lang w:val="en-US" w:bidi="fa-IR"/>
        </w:rPr>
        <w:t>a</w:t>
      </w:r>
      <w:r w:rsidR="008B7222" w:rsidRPr="00A65D00">
        <w:rPr>
          <w:rFonts w:ascii="Arial" w:eastAsia="Times New Roman" w:hAnsi="Arial" w:cs="Arial"/>
          <w:color w:val="auto"/>
          <w:position w:val="0"/>
          <w:sz w:val="22"/>
          <w:szCs w:val="22"/>
          <w:lang w:val="en-US" w:bidi="fa-IR"/>
        </w:rPr>
        <w:t xml:space="preserve">rth resistance for each well </w:t>
      </w:r>
      <w:r w:rsidR="00E27F6A">
        <w:rPr>
          <w:rFonts w:ascii="Arial" w:eastAsia="Times New Roman" w:hAnsi="Arial" w:cs="Arial"/>
          <w:color w:val="auto"/>
          <w:position w:val="0"/>
          <w:sz w:val="22"/>
          <w:szCs w:val="22"/>
          <w:lang w:val="en-US" w:bidi="fa-IR"/>
        </w:rPr>
        <w:t xml:space="preserve">pad </w:t>
      </w:r>
      <w:r w:rsidR="008B7222" w:rsidRPr="00A65D00">
        <w:rPr>
          <w:rFonts w:ascii="Arial" w:eastAsia="Times New Roman" w:hAnsi="Arial" w:cs="Arial"/>
          <w:color w:val="auto"/>
          <w:position w:val="0"/>
          <w:sz w:val="22"/>
          <w:szCs w:val="22"/>
          <w:lang w:val="en-US" w:bidi="fa-IR"/>
        </w:rPr>
        <w:t>has been shown in Table “</w:t>
      </w:r>
      <w:r w:rsidR="00723BE2">
        <w:rPr>
          <w:rFonts w:ascii="Arial" w:eastAsia="Times New Roman" w:hAnsi="Arial" w:cs="Arial"/>
          <w:color w:val="auto"/>
          <w:position w:val="0"/>
          <w:sz w:val="22"/>
          <w:szCs w:val="22"/>
          <w:lang w:val="en-US" w:bidi="fa-IR"/>
        </w:rPr>
        <w:t>1</w:t>
      </w:r>
      <w:r w:rsidR="008B7222" w:rsidRPr="00A65D00">
        <w:rPr>
          <w:rFonts w:ascii="Arial" w:eastAsia="Times New Roman" w:hAnsi="Arial" w:cs="Arial"/>
          <w:color w:val="auto"/>
          <w:position w:val="0"/>
          <w:sz w:val="22"/>
          <w:szCs w:val="22"/>
          <w:lang w:val="en-US" w:bidi="fa-IR"/>
        </w:rPr>
        <w:t>”</w:t>
      </w:r>
      <w:r w:rsidR="004D23B8" w:rsidRPr="00A65D00">
        <w:rPr>
          <w:rFonts w:ascii="Arial" w:eastAsia="Times New Roman" w:hAnsi="Arial" w:cs="Arial"/>
          <w:color w:val="auto"/>
          <w:position w:val="0"/>
          <w:sz w:val="22"/>
          <w:szCs w:val="22"/>
          <w:lang w:val="en-US" w:bidi="fa-IR"/>
        </w:rPr>
        <w:t>.</w:t>
      </w:r>
      <w:bookmarkEnd w:id="84"/>
      <w:bookmarkEnd w:id="85"/>
    </w:p>
    <w:p w14:paraId="2C78C21F" w14:textId="18809FD7" w:rsidR="004D23B8" w:rsidRPr="00A65D00" w:rsidRDefault="004D23B8" w:rsidP="00E27F6A">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86" w:name="_Toc115262841"/>
      <w:bookmarkStart w:id="87" w:name="_Toc115535357"/>
      <w:r w:rsidRPr="00A65D00">
        <w:rPr>
          <w:rFonts w:ascii="Arial" w:eastAsia="Times New Roman" w:hAnsi="Arial" w:cs="Arial"/>
          <w:color w:val="auto"/>
          <w:position w:val="0"/>
          <w:sz w:val="22"/>
          <w:szCs w:val="22"/>
          <w:lang w:val="en-US" w:bidi="fa-IR"/>
        </w:rPr>
        <w:t xml:space="preserve">The below table has been extracted from </w:t>
      </w:r>
      <w:r w:rsidR="00E27F6A">
        <w:rPr>
          <w:rFonts w:ascii="Arial" w:eastAsia="Times New Roman" w:hAnsi="Arial" w:cs="Arial"/>
          <w:color w:val="auto"/>
          <w:position w:val="0"/>
          <w:sz w:val="22"/>
          <w:szCs w:val="22"/>
          <w:lang w:val="en-US" w:bidi="fa-IR"/>
        </w:rPr>
        <w:t>six</w:t>
      </w:r>
      <w:r w:rsidR="00105209" w:rsidRPr="00A65D00">
        <w:rPr>
          <w:rFonts w:ascii="Arial" w:eastAsia="Times New Roman" w:hAnsi="Arial" w:cs="Arial"/>
          <w:color w:val="auto"/>
          <w:position w:val="0"/>
          <w:sz w:val="22"/>
          <w:szCs w:val="22"/>
          <w:lang w:val="en-US" w:bidi="fa-IR"/>
        </w:rPr>
        <w:t xml:space="preserve"> Geotechnical Investigation Reports:</w:t>
      </w:r>
      <w:bookmarkEnd w:id="86"/>
      <w:bookmarkEnd w:id="87"/>
    </w:p>
    <w:tbl>
      <w:tblPr>
        <w:tblW w:w="9476" w:type="dxa"/>
        <w:jc w:val="center"/>
        <w:tblLook w:val="04A0" w:firstRow="1" w:lastRow="0" w:firstColumn="1" w:lastColumn="0" w:noHBand="0" w:noVBand="1"/>
      </w:tblPr>
      <w:tblGrid>
        <w:gridCol w:w="1283"/>
        <w:gridCol w:w="3873"/>
        <w:gridCol w:w="4320"/>
      </w:tblGrid>
      <w:tr w:rsidR="00A65D00" w:rsidRPr="00044985" w14:paraId="691BF468" w14:textId="77777777" w:rsidTr="00D112B1">
        <w:trPr>
          <w:trHeight w:val="411"/>
          <w:tblHeader/>
          <w:jc w:val="center"/>
        </w:trPr>
        <w:tc>
          <w:tcPr>
            <w:tcW w:w="9476" w:type="dxa"/>
            <w:gridSpan w:val="3"/>
            <w:tcBorders>
              <w:bottom w:val="single" w:sz="12" w:space="0" w:color="auto"/>
            </w:tcBorders>
            <w:shd w:val="clear" w:color="auto" w:fill="FFFFFF" w:themeFill="background1"/>
            <w:noWrap/>
            <w:vAlign w:val="center"/>
          </w:tcPr>
          <w:p w14:paraId="79D485BF" w14:textId="064D5160" w:rsidR="00A65D00" w:rsidRPr="00EA2AE1" w:rsidRDefault="0067713C" w:rsidP="001712B7">
            <w:pPr>
              <w:pStyle w:val="BKP-TableBody"/>
              <w:rPr>
                <w:b/>
                <w:bCs/>
                <w:sz w:val="20"/>
                <w:szCs w:val="20"/>
              </w:rPr>
            </w:pPr>
            <w:bookmarkStart w:id="88" w:name="_Toc115262842"/>
            <w:bookmarkStart w:id="89" w:name="_Toc115535358"/>
            <w:bookmarkStart w:id="90" w:name="_Toc113883910"/>
            <w:r w:rsidRPr="00EA2AE1">
              <w:rPr>
                <w:b/>
                <w:bCs/>
                <w:caps w:val="0"/>
                <w:sz w:val="20"/>
                <w:szCs w:val="20"/>
              </w:rPr>
              <w:t>Table “1”: Electrical Test Resistivity Result</w:t>
            </w:r>
            <w:bookmarkEnd w:id="88"/>
            <w:bookmarkEnd w:id="89"/>
            <w:bookmarkEnd w:id="90"/>
          </w:p>
        </w:tc>
      </w:tr>
      <w:tr w:rsidR="00105209" w:rsidRPr="00044985" w14:paraId="45F577D0" w14:textId="77777777" w:rsidTr="00D112B1">
        <w:trPr>
          <w:trHeight w:val="432"/>
          <w:tblHeader/>
          <w:jc w:val="center"/>
        </w:trPr>
        <w:tc>
          <w:tcPr>
            <w:tcW w:w="1283"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hideMark/>
          </w:tcPr>
          <w:p w14:paraId="76740B71" w14:textId="28B8C3DA" w:rsidR="00105209" w:rsidRPr="00396F9E" w:rsidRDefault="00044985" w:rsidP="001712B7">
            <w:pPr>
              <w:pStyle w:val="BKP-TableBody"/>
              <w:rPr>
                <w:rtl/>
              </w:rPr>
            </w:pPr>
            <w:r w:rsidRPr="00396F9E">
              <w:t>Well no</w:t>
            </w:r>
            <w:r w:rsidR="00105209" w:rsidRPr="00396F9E">
              <w:t>.</w:t>
            </w:r>
          </w:p>
        </w:tc>
        <w:tc>
          <w:tcPr>
            <w:tcW w:w="3873"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tcPr>
          <w:p w14:paraId="5CE7D8E6" w14:textId="7723216B" w:rsidR="00105209" w:rsidRPr="00396F9E" w:rsidRDefault="00596361" w:rsidP="001712B7">
            <w:pPr>
              <w:pStyle w:val="BKP-TableBody"/>
            </w:pPr>
            <w:r w:rsidRPr="00396F9E">
              <w:t xml:space="preserve">Document </w:t>
            </w:r>
            <w:r w:rsidR="00105209" w:rsidRPr="00396F9E">
              <w:t>No.</w:t>
            </w:r>
          </w:p>
        </w:tc>
        <w:tc>
          <w:tcPr>
            <w:tcW w:w="4320"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hideMark/>
          </w:tcPr>
          <w:p w14:paraId="4578CA4B" w14:textId="018BBE46" w:rsidR="00105209" w:rsidRPr="00396F9E" w:rsidRDefault="00044985" w:rsidP="001712B7">
            <w:pPr>
              <w:pStyle w:val="BKP-TableBody"/>
            </w:pPr>
            <w:r w:rsidRPr="00396F9E">
              <w:t xml:space="preserve">Average </w:t>
            </w:r>
            <w:r w:rsidR="00105209" w:rsidRPr="00396F9E">
              <w:t>ρ</w:t>
            </w:r>
            <w:r w:rsidR="00105209" w:rsidRPr="00396F9E">
              <w:rPr>
                <w:vertAlign w:val="subscript"/>
              </w:rPr>
              <w:t>a</w:t>
            </w:r>
            <w:r w:rsidR="00105209" w:rsidRPr="00396F9E">
              <w:t xml:space="preserve"> (Ωm) </w:t>
            </w:r>
            <w:r w:rsidRPr="00396F9E">
              <w:t xml:space="preserve">in depth of </w:t>
            </w:r>
            <w:r w:rsidR="00105209" w:rsidRPr="00396F9E">
              <w:t xml:space="preserve">3 </w:t>
            </w:r>
            <w:r w:rsidRPr="00396F9E">
              <w:t>Meter</w:t>
            </w:r>
          </w:p>
        </w:tc>
      </w:tr>
      <w:tr w:rsidR="00105209" w:rsidRPr="00044985" w14:paraId="4E85B676" w14:textId="77777777" w:rsidTr="001712B7">
        <w:trPr>
          <w:trHeight w:val="288"/>
          <w:jc w:val="center"/>
        </w:trPr>
        <w:tc>
          <w:tcPr>
            <w:tcW w:w="1283" w:type="dxa"/>
            <w:tcBorders>
              <w:top w:val="single" w:sz="12" w:space="0" w:color="auto"/>
              <w:left w:val="single" w:sz="12" w:space="0" w:color="auto"/>
              <w:bottom w:val="single" w:sz="4" w:space="0" w:color="auto"/>
              <w:right w:val="single" w:sz="4" w:space="0" w:color="auto"/>
            </w:tcBorders>
            <w:noWrap/>
            <w:vAlign w:val="center"/>
            <w:hideMark/>
          </w:tcPr>
          <w:p w14:paraId="750234DC" w14:textId="79D94EF5" w:rsidR="00105209" w:rsidRPr="00396F9E" w:rsidRDefault="00105209" w:rsidP="001712B7">
            <w:pPr>
              <w:pStyle w:val="BKP-TableBody"/>
            </w:pPr>
            <w:r w:rsidRPr="00396F9E">
              <w:t>BK-</w:t>
            </w:r>
            <w:r w:rsidR="001B2A1C" w:rsidRPr="00396F9E">
              <w:t>0</w:t>
            </w:r>
            <w:r w:rsidRPr="00396F9E">
              <w:t>5</w:t>
            </w:r>
          </w:p>
        </w:tc>
        <w:tc>
          <w:tcPr>
            <w:tcW w:w="3873" w:type="dxa"/>
            <w:tcBorders>
              <w:top w:val="single" w:sz="12" w:space="0" w:color="auto"/>
              <w:left w:val="nil"/>
              <w:bottom w:val="single" w:sz="4" w:space="0" w:color="auto"/>
              <w:right w:val="single" w:sz="4" w:space="0" w:color="auto"/>
            </w:tcBorders>
            <w:noWrap/>
            <w:vAlign w:val="center"/>
          </w:tcPr>
          <w:p w14:paraId="70B2D501" w14:textId="59EDDDD0" w:rsidR="00105209" w:rsidRPr="00396F9E" w:rsidRDefault="003349EB" w:rsidP="001712B7">
            <w:pPr>
              <w:pStyle w:val="BKP-TableBody"/>
            </w:pPr>
            <w:r w:rsidRPr="00396F9E">
              <w:t>BK-BK05-PEDCO-110-GT-RT-0001</w:t>
            </w:r>
          </w:p>
        </w:tc>
        <w:tc>
          <w:tcPr>
            <w:tcW w:w="4320" w:type="dxa"/>
            <w:tcBorders>
              <w:top w:val="single" w:sz="12" w:space="0" w:color="auto"/>
              <w:left w:val="nil"/>
              <w:bottom w:val="single" w:sz="4" w:space="0" w:color="auto"/>
              <w:right w:val="single" w:sz="12" w:space="0" w:color="auto"/>
            </w:tcBorders>
            <w:noWrap/>
            <w:vAlign w:val="center"/>
          </w:tcPr>
          <w:p w14:paraId="17A27596" w14:textId="39FA942A" w:rsidR="00105209" w:rsidRPr="00396F9E" w:rsidRDefault="00107C05" w:rsidP="001712B7">
            <w:pPr>
              <w:pStyle w:val="BKP-TableBody"/>
            </w:pPr>
            <w:r w:rsidRPr="00396F9E">
              <w:t>120.9</w:t>
            </w:r>
          </w:p>
        </w:tc>
      </w:tr>
      <w:tr w:rsidR="00105209" w:rsidRPr="00044985" w14:paraId="36B4EFF0"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7AB5A4D4" w14:textId="7650FD80" w:rsidR="00105209" w:rsidRPr="00396F9E" w:rsidRDefault="00105209" w:rsidP="001712B7">
            <w:pPr>
              <w:pStyle w:val="BKP-TableBody"/>
            </w:pPr>
            <w:r w:rsidRPr="00396F9E">
              <w:t>BK-12</w:t>
            </w:r>
          </w:p>
        </w:tc>
        <w:tc>
          <w:tcPr>
            <w:tcW w:w="3873" w:type="dxa"/>
            <w:tcBorders>
              <w:top w:val="nil"/>
              <w:left w:val="nil"/>
              <w:bottom w:val="single" w:sz="4" w:space="0" w:color="auto"/>
              <w:right w:val="single" w:sz="4" w:space="0" w:color="auto"/>
            </w:tcBorders>
            <w:noWrap/>
            <w:vAlign w:val="center"/>
          </w:tcPr>
          <w:p w14:paraId="258162A9" w14:textId="5A98BD5C" w:rsidR="00105209" w:rsidRPr="00396F9E" w:rsidRDefault="003349EB" w:rsidP="001712B7">
            <w:pPr>
              <w:pStyle w:val="BKP-TableBody"/>
            </w:pPr>
            <w:r w:rsidRPr="00396F9E">
              <w:t>BK-BK12-PEDCO-110-GT-RT-0001</w:t>
            </w:r>
          </w:p>
        </w:tc>
        <w:tc>
          <w:tcPr>
            <w:tcW w:w="4320" w:type="dxa"/>
            <w:tcBorders>
              <w:top w:val="nil"/>
              <w:left w:val="nil"/>
              <w:bottom w:val="single" w:sz="4" w:space="0" w:color="auto"/>
              <w:right w:val="single" w:sz="12" w:space="0" w:color="auto"/>
            </w:tcBorders>
            <w:noWrap/>
            <w:vAlign w:val="center"/>
          </w:tcPr>
          <w:p w14:paraId="6FB2BACB" w14:textId="48DD71C3" w:rsidR="00105209" w:rsidRPr="00396F9E" w:rsidRDefault="008056FE" w:rsidP="001712B7">
            <w:pPr>
              <w:pStyle w:val="BKP-TableBody"/>
            </w:pPr>
            <w:r w:rsidRPr="00396F9E">
              <w:t>89.74</w:t>
            </w:r>
          </w:p>
        </w:tc>
      </w:tr>
      <w:tr w:rsidR="00105209" w:rsidRPr="00044985" w14:paraId="44A71515"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56659D22" w14:textId="2DD2FFBF" w:rsidR="00105209" w:rsidRPr="00396F9E" w:rsidRDefault="00105209" w:rsidP="001712B7">
            <w:pPr>
              <w:pStyle w:val="BKP-TableBody"/>
            </w:pPr>
            <w:r w:rsidRPr="00396F9E">
              <w:t>BK-14</w:t>
            </w:r>
          </w:p>
        </w:tc>
        <w:tc>
          <w:tcPr>
            <w:tcW w:w="3873" w:type="dxa"/>
            <w:tcBorders>
              <w:top w:val="single" w:sz="4" w:space="0" w:color="auto"/>
              <w:left w:val="nil"/>
              <w:bottom w:val="single" w:sz="4" w:space="0" w:color="auto"/>
              <w:right w:val="single" w:sz="4" w:space="0" w:color="auto"/>
            </w:tcBorders>
            <w:noWrap/>
            <w:vAlign w:val="center"/>
          </w:tcPr>
          <w:p w14:paraId="1349FE1E" w14:textId="3725F362" w:rsidR="00105209" w:rsidRPr="00396F9E" w:rsidRDefault="003349EB" w:rsidP="001712B7">
            <w:pPr>
              <w:pStyle w:val="BKP-TableBody"/>
            </w:pPr>
            <w:r w:rsidRPr="00396F9E">
              <w:t>BK-BK14-PEDCO-110-GT-RT-0001</w:t>
            </w:r>
          </w:p>
        </w:tc>
        <w:tc>
          <w:tcPr>
            <w:tcW w:w="4320" w:type="dxa"/>
            <w:tcBorders>
              <w:top w:val="nil"/>
              <w:left w:val="nil"/>
              <w:bottom w:val="single" w:sz="4" w:space="0" w:color="auto"/>
              <w:right w:val="single" w:sz="12" w:space="0" w:color="auto"/>
            </w:tcBorders>
            <w:noWrap/>
            <w:vAlign w:val="center"/>
          </w:tcPr>
          <w:p w14:paraId="18A6736E" w14:textId="425B3473" w:rsidR="00105209" w:rsidRPr="00396F9E" w:rsidRDefault="003349EB" w:rsidP="001712B7">
            <w:pPr>
              <w:pStyle w:val="BKP-TableBody"/>
            </w:pPr>
            <w:r w:rsidRPr="00396F9E">
              <w:t>89.17</w:t>
            </w:r>
          </w:p>
        </w:tc>
      </w:tr>
      <w:tr w:rsidR="00105209" w:rsidRPr="00044985" w14:paraId="76C2A60D"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58E0A377" w14:textId="1FD0B3DC" w:rsidR="00105209" w:rsidRPr="00396F9E" w:rsidRDefault="00105209" w:rsidP="001712B7">
            <w:pPr>
              <w:pStyle w:val="BKP-TableBody"/>
            </w:pPr>
            <w:r w:rsidRPr="00396F9E">
              <w:t>BK-15</w:t>
            </w:r>
          </w:p>
        </w:tc>
        <w:tc>
          <w:tcPr>
            <w:tcW w:w="3873" w:type="dxa"/>
            <w:tcBorders>
              <w:top w:val="nil"/>
              <w:left w:val="nil"/>
              <w:bottom w:val="single" w:sz="4" w:space="0" w:color="auto"/>
              <w:right w:val="single" w:sz="4" w:space="0" w:color="auto"/>
            </w:tcBorders>
            <w:noWrap/>
            <w:vAlign w:val="center"/>
          </w:tcPr>
          <w:p w14:paraId="3CEBE818" w14:textId="06B6E63C" w:rsidR="00105209" w:rsidRPr="00396F9E" w:rsidRDefault="003349EB" w:rsidP="001712B7">
            <w:pPr>
              <w:pStyle w:val="BKP-TableBody"/>
            </w:pPr>
            <w:r w:rsidRPr="00396F9E">
              <w:t>BK-BK15-PEDCO-110-GT-RT-0001</w:t>
            </w:r>
          </w:p>
        </w:tc>
        <w:tc>
          <w:tcPr>
            <w:tcW w:w="4320" w:type="dxa"/>
            <w:tcBorders>
              <w:top w:val="nil"/>
              <w:left w:val="nil"/>
              <w:bottom w:val="single" w:sz="4" w:space="0" w:color="auto"/>
              <w:right w:val="single" w:sz="12" w:space="0" w:color="auto"/>
            </w:tcBorders>
            <w:noWrap/>
            <w:vAlign w:val="center"/>
          </w:tcPr>
          <w:p w14:paraId="4133AEB8" w14:textId="40E3C4EC" w:rsidR="00105209" w:rsidRPr="00396F9E" w:rsidRDefault="003349EB" w:rsidP="001712B7">
            <w:pPr>
              <w:pStyle w:val="BKP-TableBody"/>
            </w:pPr>
            <w:r w:rsidRPr="00396F9E">
              <w:t>69.23</w:t>
            </w:r>
          </w:p>
        </w:tc>
      </w:tr>
      <w:tr w:rsidR="00105209" w:rsidRPr="00044985" w14:paraId="129BCE38"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tcPr>
          <w:p w14:paraId="24693F6E" w14:textId="5ED701E4" w:rsidR="00105209" w:rsidRPr="00396F9E" w:rsidRDefault="003349EB" w:rsidP="001712B7">
            <w:pPr>
              <w:pStyle w:val="BKP-TableBody"/>
            </w:pPr>
            <w:r w:rsidRPr="00396F9E">
              <w:t>W-046S</w:t>
            </w:r>
          </w:p>
        </w:tc>
        <w:tc>
          <w:tcPr>
            <w:tcW w:w="3873" w:type="dxa"/>
            <w:tcBorders>
              <w:top w:val="single" w:sz="4" w:space="0" w:color="auto"/>
              <w:left w:val="nil"/>
              <w:bottom w:val="single" w:sz="4" w:space="0" w:color="auto"/>
              <w:right w:val="single" w:sz="4" w:space="0" w:color="auto"/>
            </w:tcBorders>
            <w:noWrap/>
            <w:vAlign w:val="center"/>
          </w:tcPr>
          <w:p w14:paraId="74B3186E" w14:textId="0B9DFFBE" w:rsidR="00105209" w:rsidRPr="00396F9E" w:rsidRDefault="003349EB" w:rsidP="001712B7">
            <w:pPr>
              <w:pStyle w:val="BKP-TableBody"/>
            </w:pPr>
            <w:r w:rsidRPr="00396F9E">
              <w:t>BK-W046S-PEDCO-110-GT-RT-0001</w:t>
            </w:r>
          </w:p>
        </w:tc>
        <w:tc>
          <w:tcPr>
            <w:tcW w:w="4320" w:type="dxa"/>
            <w:tcBorders>
              <w:top w:val="nil"/>
              <w:left w:val="nil"/>
              <w:bottom w:val="single" w:sz="4" w:space="0" w:color="auto"/>
              <w:right w:val="single" w:sz="12" w:space="0" w:color="auto"/>
            </w:tcBorders>
            <w:noWrap/>
            <w:vAlign w:val="center"/>
          </w:tcPr>
          <w:p w14:paraId="15BD1A04" w14:textId="24D5E24B" w:rsidR="00105209" w:rsidRPr="00396F9E" w:rsidRDefault="003349EB" w:rsidP="001712B7">
            <w:pPr>
              <w:pStyle w:val="BKP-TableBody"/>
            </w:pPr>
            <w:r w:rsidRPr="00396F9E">
              <w:t>88.06</w:t>
            </w:r>
          </w:p>
        </w:tc>
      </w:tr>
      <w:tr w:rsidR="00EB35A8" w:rsidRPr="00044985" w14:paraId="3614CF18" w14:textId="77777777" w:rsidTr="001712B7">
        <w:trPr>
          <w:trHeight w:val="288"/>
          <w:jc w:val="center"/>
        </w:trPr>
        <w:tc>
          <w:tcPr>
            <w:tcW w:w="1283" w:type="dxa"/>
            <w:tcBorders>
              <w:top w:val="single" w:sz="4" w:space="0" w:color="auto"/>
              <w:left w:val="single" w:sz="12" w:space="0" w:color="auto"/>
              <w:bottom w:val="single" w:sz="12" w:space="0" w:color="auto"/>
              <w:right w:val="single" w:sz="4" w:space="0" w:color="auto"/>
            </w:tcBorders>
            <w:noWrap/>
            <w:vAlign w:val="center"/>
          </w:tcPr>
          <w:p w14:paraId="37616048" w14:textId="0432A2A8" w:rsidR="00EB35A8" w:rsidRPr="00396F9E" w:rsidRDefault="00EB35A8" w:rsidP="001712B7">
            <w:pPr>
              <w:pStyle w:val="BKP-TableBody"/>
            </w:pPr>
            <w:r w:rsidRPr="00396F9E">
              <w:t>W-007</w:t>
            </w:r>
          </w:p>
        </w:tc>
        <w:tc>
          <w:tcPr>
            <w:tcW w:w="3873" w:type="dxa"/>
            <w:tcBorders>
              <w:top w:val="single" w:sz="4" w:space="0" w:color="auto"/>
              <w:left w:val="nil"/>
              <w:bottom w:val="single" w:sz="12" w:space="0" w:color="auto"/>
              <w:right w:val="single" w:sz="4" w:space="0" w:color="auto"/>
            </w:tcBorders>
            <w:noWrap/>
            <w:vAlign w:val="center"/>
          </w:tcPr>
          <w:p w14:paraId="2DB76CB2" w14:textId="7151B5ED" w:rsidR="00EB35A8" w:rsidRPr="00396F9E" w:rsidRDefault="00EB35A8" w:rsidP="001712B7">
            <w:pPr>
              <w:pStyle w:val="BKP-TableBody"/>
            </w:pPr>
            <w:r w:rsidRPr="00396F9E">
              <w:t>BK-W007S-PEDCO-110-GT-RT-0001</w:t>
            </w:r>
          </w:p>
        </w:tc>
        <w:tc>
          <w:tcPr>
            <w:tcW w:w="4320" w:type="dxa"/>
            <w:tcBorders>
              <w:top w:val="single" w:sz="4" w:space="0" w:color="auto"/>
              <w:left w:val="nil"/>
              <w:bottom w:val="single" w:sz="12" w:space="0" w:color="auto"/>
              <w:right w:val="single" w:sz="12" w:space="0" w:color="auto"/>
            </w:tcBorders>
            <w:noWrap/>
            <w:vAlign w:val="center"/>
          </w:tcPr>
          <w:p w14:paraId="70D1A787" w14:textId="1FA69F9F" w:rsidR="00EB35A8" w:rsidRPr="00396F9E" w:rsidRDefault="00EB35A8" w:rsidP="001712B7">
            <w:pPr>
              <w:pStyle w:val="BKP-TableBody"/>
            </w:pPr>
            <w:r w:rsidRPr="00396F9E">
              <w:t>57.37</w:t>
            </w:r>
          </w:p>
        </w:tc>
      </w:tr>
    </w:tbl>
    <w:p w14:paraId="0BA8D2AD" w14:textId="19830F15" w:rsidR="0000508E" w:rsidRPr="00D27069" w:rsidRDefault="004D23B8" w:rsidP="00396F9E">
      <w:pPr>
        <w:pStyle w:val="Body-Text"/>
        <w:tabs>
          <w:tab w:val="left" w:pos="10205"/>
        </w:tabs>
        <w:spacing w:before="120" w:after="0" w:line="360" w:lineRule="auto"/>
        <w:ind w:left="706"/>
        <w:contextualSpacing/>
        <w:rPr>
          <w:rFonts w:ascii="Arial" w:eastAsia="Times New Roman" w:hAnsi="Arial" w:cs="Arial"/>
          <w:color w:val="auto"/>
          <w:position w:val="0"/>
          <w:sz w:val="22"/>
          <w:szCs w:val="22"/>
          <w:lang w:val="en-US" w:bidi="fa-IR"/>
        </w:rPr>
      </w:pPr>
      <w:bookmarkStart w:id="91" w:name="_Toc115262843"/>
      <w:bookmarkStart w:id="92" w:name="_Toc115535359"/>
      <w:bookmarkStart w:id="93" w:name="_Toc113883911"/>
      <w:r w:rsidRPr="00D27069">
        <w:rPr>
          <w:rFonts w:ascii="Arial" w:eastAsia="Times New Roman" w:hAnsi="Arial" w:cs="Arial"/>
          <w:color w:val="auto"/>
          <w:position w:val="0"/>
          <w:sz w:val="22"/>
          <w:szCs w:val="22"/>
          <w:lang w:val="en-US" w:bidi="fa-IR"/>
        </w:rPr>
        <w:lastRenderedPageBreak/>
        <w:t>According</w:t>
      </w:r>
      <w:r w:rsidR="00D27069">
        <w:rPr>
          <w:rFonts w:ascii="Arial" w:eastAsia="Times New Roman" w:hAnsi="Arial" w:cs="Arial"/>
          <w:color w:val="auto"/>
          <w:position w:val="0"/>
          <w:sz w:val="22"/>
          <w:szCs w:val="22"/>
          <w:lang w:val="en-US" w:bidi="fa-IR"/>
        </w:rPr>
        <w:t xml:space="preserve"> to</w:t>
      </w:r>
      <w:r w:rsidRPr="00D27069">
        <w:rPr>
          <w:rFonts w:ascii="Arial" w:eastAsia="Times New Roman" w:hAnsi="Arial" w:cs="Arial"/>
          <w:color w:val="auto"/>
          <w:position w:val="0"/>
          <w:sz w:val="22"/>
          <w:szCs w:val="22"/>
          <w:lang w:val="en-US" w:bidi="fa-IR"/>
        </w:rPr>
        <w:t xml:space="preserve"> Table </w:t>
      </w:r>
      <w:r w:rsidR="009B26A6" w:rsidRPr="00D27069">
        <w:rPr>
          <w:rFonts w:ascii="Arial" w:eastAsia="Times New Roman" w:hAnsi="Arial" w:cs="Arial"/>
          <w:color w:val="auto"/>
          <w:position w:val="0"/>
          <w:sz w:val="22"/>
          <w:szCs w:val="22"/>
          <w:lang w:val="en-US" w:bidi="fa-IR"/>
        </w:rPr>
        <w:t>“</w:t>
      </w:r>
      <w:r w:rsidRPr="00D27069">
        <w:rPr>
          <w:rFonts w:ascii="Arial" w:eastAsia="Times New Roman" w:hAnsi="Arial" w:cs="Arial"/>
          <w:color w:val="auto"/>
          <w:position w:val="0"/>
          <w:sz w:val="22"/>
          <w:szCs w:val="22"/>
          <w:lang w:val="en-US" w:bidi="fa-IR"/>
        </w:rPr>
        <w:t>A</w:t>
      </w:r>
      <w:r w:rsidR="009B26A6" w:rsidRPr="00D27069">
        <w:rPr>
          <w:rFonts w:ascii="Arial" w:eastAsia="Times New Roman" w:hAnsi="Arial" w:cs="Arial"/>
          <w:color w:val="auto"/>
          <w:position w:val="0"/>
          <w:sz w:val="22"/>
          <w:szCs w:val="22"/>
          <w:lang w:val="en-US" w:bidi="fa-IR"/>
        </w:rPr>
        <w:t>”</w:t>
      </w:r>
      <w:r w:rsidRPr="00D27069">
        <w:rPr>
          <w:rFonts w:ascii="Arial" w:eastAsia="Times New Roman" w:hAnsi="Arial" w:cs="Arial"/>
          <w:color w:val="auto"/>
          <w:position w:val="0"/>
          <w:sz w:val="22"/>
          <w:szCs w:val="22"/>
          <w:lang w:val="en-US" w:bidi="fa-IR"/>
        </w:rPr>
        <w:t xml:space="preserve"> </w:t>
      </w:r>
      <w:r w:rsidR="00E27F6A">
        <w:rPr>
          <w:rFonts w:ascii="Arial" w:eastAsia="Times New Roman" w:hAnsi="Arial" w:cs="Arial"/>
          <w:color w:val="auto"/>
          <w:position w:val="0"/>
          <w:sz w:val="22"/>
          <w:szCs w:val="22"/>
          <w:lang w:val="en-US" w:bidi="fa-IR"/>
        </w:rPr>
        <w:t>for all well pads area</w:t>
      </w:r>
      <w:r w:rsidR="004C5161">
        <w:rPr>
          <w:rFonts w:ascii="Arial" w:eastAsia="Times New Roman" w:hAnsi="Arial" w:cs="Arial"/>
          <w:color w:val="auto"/>
          <w:position w:val="0"/>
          <w:sz w:val="22"/>
          <w:szCs w:val="22"/>
          <w:lang w:val="en-US" w:bidi="fa-IR"/>
        </w:rPr>
        <w:t xml:space="preserve"> except BK-5, </w:t>
      </w:r>
      <w:r w:rsidRPr="00D27069">
        <w:rPr>
          <w:rFonts w:ascii="Arial" w:eastAsia="Times New Roman" w:hAnsi="Arial" w:cs="Arial"/>
          <w:color w:val="auto"/>
          <w:position w:val="0"/>
          <w:sz w:val="22"/>
          <w:szCs w:val="22"/>
          <w:lang w:val="en-US" w:bidi="fa-IR"/>
        </w:rPr>
        <w:t xml:space="preserve">the average </w:t>
      </w:r>
      <w:r w:rsidR="00E27F6A">
        <w:rPr>
          <w:rFonts w:ascii="Arial" w:eastAsia="Times New Roman" w:hAnsi="Arial" w:cs="Arial"/>
          <w:color w:val="auto"/>
          <w:position w:val="0"/>
          <w:sz w:val="22"/>
          <w:szCs w:val="22"/>
          <w:lang w:val="en-US" w:bidi="fa-IR"/>
        </w:rPr>
        <w:t xml:space="preserve">soil </w:t>
      </w:r>
      <w:r w:rsidRPr="00D27069">
        <w:rPr>
          <w:rFonts w:ascii="Arial" w:eastAsia="Times New Roman" w:hAnsi="Arial" w:cs="Arial"/>
          <w:color w:val="auto"/>
          <w:position w:val="0"/>
          <w:sz w:val="22"/>
          <w:szCs w:val="22"/>
          <w:lang w:val="en-US" w:bidi="fa-IR"/>
        </w:rPr>
        <w:t>resistance in</w:t>
      </w:r>
      <w:r w:rsidR="007E1E72" w:rsidRPr="00D27069">
        <w:rPr>
          <w:rFonts w:ascii="Arial" w:eastAsia="Times New Roman" w:hAnsi="Arial" w:cs="Arial"/>
          <w:color w:val="auto"/>
          <w:position w:val="0"/>
          <w:sz w:val="22"/>
          <w:szCs w:val="22"/>
          <w:lang w:val="en-US" w:bidi="fa-IR"/>
        </w:rPr>
        <w:t xml:space="preserve"> depth of 3 meter</w:t>
      </w:r>
      <w:bookmarkStart w:id="94" w:name="_Toc115262844"/>
      <w:bookmarkStart w:id="95" w:name="_Toc115535360"/>
      <w:bookmarkEnd w:id="91"/>
      <w:bookmarkEnd w:id="92"/>
      <w:r w:rsidR="00D27069">
        <w:rPr>
          <w:rFonts w:ascii="Arial" w:eastAsia="Times New Roman" w:hAnsi="Arial" w:cs="Arial"/>
          <w:color w:val="auto"/>
          <w:position w:val="0"/>
          <w:sz w:val="22"/>
          <w:szCs w:val="22"/>
          <w:lang w:val="en-US" w:bidi="fa-IR"/>
        </w:rPr>
        <w:t xml:space="preserve"> </w:t>
      </w:r>
      <w:r w:rsidR="0000508E" w:rsidRPr="00D27069">
        <w:rPr>
          <w:rFonts w:ascii="Arial" w:eastAsia="Times New Roman" w:hAnsi="Arial" w:cs="Arial"/>
          <w:color w:val="auto"/>
          <w:position w:val="0"/>
          <w:sz w:val="22"/>
          <w:szCs w:val="22"/>
          <w:lang w:val="en-US" w:bidi="fa-IR"/>
        </w:rPr>
        <w:t>approximately</w:t>
      </w:r>
      <w:r w:rsidR="001B2A1C">
        <w:rPr>
          <w:rFonts w:ascii="Arial" w:eastAsia="Times New Roman" w:hAnsi="Arial" w:cs="Arial"/>
          <w:color w:val="auto"/>
          <w:position w:val="0"/>
          <w:sz w:val="22"/>
          <w:szCs w:val="22"/>
          <w:lang w:val="en-US" w:bidi="fa-IR"/>
        </w:rPr>
        <w:t xml:space="preserve"> is</w:t>
      </w:r>
      <w:r w:rsidR="0000508E" w:rsidRPr="00D27069">
        <w:rPr>
          <w:rFonts w:ascii="Arial" w:eastAsia="Times New Roman" w:hAnsi="Arial" w:cs="Arial"/>
          <w:color w:val="auto"/>
          <w:position w:val="0"/>
          <w:sz w:val="22"/>
          <w:szCs w:val="22"/>
          <w:lang w:val="en-US" w:bidi="fa-IR"/>
        </w:rPr>
        <w:t xml:space="preserve"> 90</w:t>
      </w:r>
      <w:r w:rsidR="00D27069">
        <w:rPr>
          <w:rFonts w:ascii="Arial" w:eastAsia="Times New Roman" w:hAnsi="Arial" w:cs="Arial"/>
          <w:color w:val="auto"/>
          <w:position w:val="0"/>
          <w:sz w:val="22"/>
          <w:szCs w:val="22"/>
          <w:lang w:val="en-US" w:bidi="fa-IR"/>
        </w:rPr>
        <w:t xml:space="preserve"> ohm per meter</w:t>
      </w:r>
      <w:r w:rsidRPr="00D27069">
        <w:rPr>
          <w:rFonts w:ascii="Arial" w:eastAsia="Times New Roman" w:hAnsi="Arial" w:cs="Arial"/>
          <w:color w:val="auto"/>
          <w:position w:val="0"/>
          <w:sz w:val="22"/>
          <w:szCs w:val="22"/>
          <w:lang w:val="en-US" w:bidi="fa-IR"/>
        </w:rPr>
        <w:t xml:space="preserve">. </w:t>
      </w:r>
      <w:bookmarkEnd w:id="93"/>
      <w:bookmarkEnd w:id="94"/>
      <w:bookmarkEnd w:id="95"/>
      <w:r w:rsidR="001B2A1C">
        <w:rPr>
          <w:rFonts w:ascii="Arial" w:eastAsia="Times New Roman" w:hAnsi="Arial" w:cs="Arial"/>
          <w:color w:val="auto"/>
          <w:position w:val="0"/>
          <w:sz w:val="22"/>
          <w:szCs w:val="22"/>
          <w:lang w:val="en-US" w:bidi="fa-IR"/>
        </w:rPr>
        <w:t>For well</w:t>
      </w:r>
      <w:r w:rsidR="00E27F6A">
        <w:rPr>
          <w:rFonts w:ascii="Arial" w:eastAsia="Times New Roman" w:hAnsi="Arial" w:cs="Arial"/>
          <w:color w:val="auto"/>
          <w:position w:val="0"/>
          <w:sz w:val="22"/>
          <w:szCs w:val="22"/>
          <w:lang w:val="en-US" w:bidi="fa-IR"/>
        </w:rPr>
        <w:t xml:space="preserve"> pad</w:t>
      </w:r>
      <w:r w:rsidR="001B2A1C">
        <w:rPr>
          <w:rFonts w:ascii="Arial" w:eastAsia="Times New Roman" w:hAnsi="Arial" w:cs="Arial"/>
          <w:color w:val="auto"/>
          <w:position w:val="0"/>
          <w:sz w:val="22"/>
          <w:szCs w:val="22"/>
          <w:lang w:val="en-US" w:bidi="fa-IR"/>
        </w:rPr>
        <w:t xml:space="preserve"> BK-05</w:t>
      </w:r>
      <w:r w:rsidR="00E27F6A">
        <w:rPr>
          <w:rFonts w:ascii="Arial" w:eastAsia="Times New Roman" w:hAnsi="Arial" w:cs="Arial"/>
          <w:color w:val="auto"/>
          <w:position w:val="0"/>
          <w:sz w:val="22"/>
          <w:szCs w:val="22"/>
          <w:lang w:val="en-US" w:bidi="fa-IR"/>
        </w:rPr>
        <w:t xml:space="preserve"> area</w:t>
      </w:r>
      <w:r w:rsidR="001B2A1C">
        <w:rPr>
          <w:rFonts w:ascii="Arial" w:eastAsia="Times New Roman" w:hAnsi="Arial" w:cs="Arial"/>
          <w:color w:val="auto"/>
          <w:position w:val="0"/>
          <w:sz w:val="22"/>
          <w:szCs w:val="22"/>
          <w:lang w:val="en-US" w:bidi="fa-IR"/>
        </w:rPr>
        <w:t xml:space="preserve">, the </w:t>
      </w:r>
      <w:r w:rsidR="00E27F6A">
        <w:rPr>
          <w:rFonts w:ascii="Arial" w:eastAsia="Times New Roman" w:hAnsi="Arial" w:cs="Arial"/>
          <w:color w:val="auto"/>
          <w:position w:val="0"/>
          <w:sz w:val="22"/>
          <w:szCs w:val="22"/>
          <w:lang w:val="en-US" w:bidi="fa-IR"/>
        </w:rPr>
        <w:t xml:space="preserve">soil </w:t>
      </w:r>
      <w:r w:rsidR="001B2A1C">
        <w:rPr>
          <w:rFonts w:ascii="Arial" w:eastAsia="Times New Roman" w:hAnsi="Arial" w:cs="Arial"/>
          <w:color w:val="auto"/>
          <w:position w:val="0"/>
          <w:sz w:val="22"/>
          <w:szCs w:val="22"/>
          <w:lang w:val="en-US" w:bidi="fa-IR"/>
        </w:rPr>
        <w:t>resistance is 120</w:t>
      </w:r>
      <w:r w:rsidR="001B2A1C" w:rsidRPr="001B2A1C">
        <w:rPr>
          <w:rFonts w:ascii="Arial" w:eastAsia="Times New Roman" w:hAnsi="Arial" w:cs="Arial"/>
          <w:color w:val="auto"/>
          <w:position w:val="0"/>
          <w:sz w:val="22"/>
          <w:szCs w:val="22"/>
          <w:lang w:val="en-US" w:bidi="fa-IR"/>
        </w:rPr>
        <w:t xml:space="preserve"> </w:t>
      </w:r>
      <w:r w:rsidR="001B2A1C">
        <w:rPr>
          <w:rFonts w:ascii="Arial" w:eastAsia="Times New Roman" w:hAnsi="Arial" w:cs="Arial"/>
          <w:color w:val="auto"/>
          <w:position w:val="0"/>
          <w:sz w:val="22"/>
          <w:szCs w:val="22"/>
          <w:lang w:val="en-US" w:bidi="fa-IR"/>
        </w:rPr>
        <w:t>ohm per meter.</w:t>
      </w:r>
    </w:p>
    <w:p w14:paraId="7A68C5E2" w14:textId="53AD12F5" w:rsidR="009B26A6" w:rsidRPr="001B2A1C" w:rsidRDefault="009B26A6" w:rsidP="009B26A6">
      <w:pPr>
        <w:keepNext/>
        <w:widowControl w:val="0"/>
        <w:numPr>
          <w:ilvl w:val="0"/>
          <w:numId w:val="1"/>
        </w:numPr>
        <w:bidi w:val="0"/>
        <w:spacing w:before="240" w:after="240"/>
        <w:jc w:val="both"/>
        <w:outlineLvl w:val="0"/>
        <w:rPr>
          <w:rFonts w:ascii="Arial" w:hAnsi="Arial" w:cs="Arial"/>
          <w:b/>
          <w:bCs/>
          <w:caps/>
          <w:kern w:val="28"/>
          <w:sz w:val="24"/>
        </w:rPr>
      </w:pPr>
      <w:bookmarkStart w:id="96" w:name="_Toc113883913"/>
      <w:bookmarkStart w:id="97" w:name="_Toc121210339"/>
      <w:r w:rsidRPr="001B2A1C">
        <w:rPr>
          <w:rFonts w:ascii="Arial" w:hAnsi="Arial" w:cs="Arial"/>
          <w:b/>
          <w:bCs/>
          <w:caps/>
          <w:kern w:val="28"/>
          <w:sz w:val="24"/>
        </w:rPr>
        <w:t>CONDUCTOR SIZING</w:t>
      </w:r>
      <w:bookmarkEnd w:id="96"/>
      <w:bookmarkEnd w:id="97"/>
    </w:p>
    <w:p w14:paraId="207C5B13" w14:textId="7C2D5842" w:rsidR="009B26A6" w:rsidRPr="00D329DB" w:rsidRDefault="009B26A6" w:rsidP="00D05EC4">
      <w:pPr>
        <w:pStyle w:val="Heading2"/>
        <w:numPr>
          <w:ilvl w:val="1"/>
          <w:numId w:val="12"/>
        </w:numPr>
      </w:pPr>
      <w:bookmarkStart w:id="98" w:name="_Toc113883914"/>
      <w:bookmarkStart w:id="99" w:name="_Toc121210340"/>
      <w:bookmarkStart w:id="100" w:name="_Toc64891950"/>
      <w:r w:rsidRPr="00D329DB">
        <w:t xml:space="preserve">Selection of an earthing conductor </w:t>
      </w:r>
      <w:r>
        <w:t>for Transformer neutral point</w:t>
      </w:r>
      <w:bookmarkEnd w:id="98"/>
      <w:bookmarkEnd w:id="99"/>
    </w:p>
    <w:p w14:paraId="5DBEB800" w14:textId="3B6CDD3C" w:rsidR="009B26A6" w:rsidRPr="001B2A1C" w:rsidRDefault="009B26A6" w:rsidP="009B06EF">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B2A1C">
        <w:rPr>
          <w:rFonts w:ascii="Arial" w:eastAsia="Times New Roman" w:hAnsi="Arial" w:cs="Arial"/>
          <w:color w:val="auto"/>
          <w:position w:val="0"/>
          <w:sz w:val="22"/>
          <w:szCs w:val="22"/>
          <w:lang w:val="en-US" w:bidi="fa-IR"/>
        </w:rPr>
        <w:t xml:space="preserve">The minimum cross-section of earthing conductor for earthing neutral point of transformer and main earthing of around substation is calculated with below formula according to BS </w:t>
      </w:r>
      <w:r w:rsidRPr="00D05EC4">
        <w:rPr>
          <w:rFonts w:ascii="Arial" w:eastAsia="Times New Roman" w:hAnsi="Arial" w:cs="Arial"/>
          <w:color w:val="auto"/>
          <w:position w:val="0"/>
          <w:sz w:val="22"/>
          <w:szCs w:val="22"/>
          <w:lang w:val="en-US" w:bidi="fa-IR"/>
        </w:rPr>
        <w:t>7430:201</w:t>
      </w:r>
      <w:r w:rsidR="009B06EF" w:rsidRPr="00D05EC4">
        <w:rPr>
          <w:rFonts w:ascii="Arial" w:eastAsia="Times New Roman" w:hAnsi="Arial" w:cs="Arial"/>
          <w:color w:val="auto"/>
          <w:position w:val="0"/>
          <w:sz w:val="22"/>
          <w:szCs w:val="22"/>
          <w:lang w:val="en-US" w:bidi="fa-IR"/>
        </w:rPr>
        <w:t>5</w:t>
      </w:r>
      <w:r w:rsidRPr="00D05EC4">
        <w:rPr>
          <w:rFonts w:ascii="Arial" w:eastAsia="Times New Roman" w:hAnsi="Arial" w:cs="Arial"/>
          <w:color w:val="auto"/>
          <w:position w:val="0"/>
          <w:sz w:val="22"/>
          <w:szCs w:val="22"/>
          <w:lang w:val="en-US" w:bidi="fa-IR"/>
        </w:rPr>
        <w:t>.</w:t>
      </w:r>
    </w:p>
    <w:p w14:paraId="08A42B45" w14:textId="425E4103" w:rsidR="009B26A6" w:rsidRPr="001B2A1C" w:rsidRDefault="0000508E" w:rsidP="00D05EC4">
      <w:pPr>
        <w:pStyle w:val="Body-Text"/>
        <w:tabs>
          <w:tab w:val="left" w:pos="10205"/>
        </w:tabs>
        <w:spacing w:before="0" w:after="0" w:line="360" w:lineRule="auto"/>
        <w:ind w:left="0" w:right="-1"/>
        <w:contextualSpacing/>
        <w:rPr>
          <w:rFonts w:ascii="Arial" w:eastAsia="Times New Roman" w:hAnsi="Arial" w:cs="Arial"/>
          <w:color w:val="auto"/>
          <w:position w:val="0"/>
          <w:sz w:val="22"/>
          <w:szCs w:val="22"/>
          <w:lang w:val="en-US" w:bidi="fa-IR"/>
        </w:rPr>
      </w:pPr>
      <m:oMathPara>
        <m:oMath>
          <m:r>
            <m:rPr>
              <m:sty m:val="p"/>
            </m:rPr>
            <w:rPr>
              <w:rFonts w:ascii="Cambria Math" w:eastAsia="Times New Roman" w:hAnsi="Cambria Math" w:cs="Arial"/>
              <w:color w:val="auto"/>
              <w:position w:val="0"/>
              <w:sz w:val="22"/>
              <w:szCs w:val="22"/>
              <w:lang w:val="en-US" w:bidi="fa-IR"/>
            </w:rPr>
            <m:t>S=I</m:t>
          </m:r>
          <m:f>
            <m:fPr>
              <m:ctrlPr>
                <w:rPr>
                  <w:rFonts w:ascii="Cambria Math" w:eastAsia="Times New Roman" w:hAnsi="Cambria Math" w:cs="Arial"/>
                  <w:color w:val="auto"/>
                  <w:position w:val="0"/>
                  <w:sz w:val="22"/>
                  <w:szCs w:val="22"/>
                  <w:lang w:val="en-US" w:bidi="fa-IR"/>
                </w:rPr>
              </m:ctrlPr>
            </m:fPr>
            <m:num>
              <m:rad>
                <m:radPr>
                  <m:degHide m:val="1"/>
                  <m:ctrlPr>
                    <w:rPr>
                      <w:rFonts w:ascii="Cambria Math" w:eastAsia="Times New Roman" w:hAnsi="Cambria Math" w:cs="Arial"/>
                      <w:color w:val="auto"/>
                      <w:position w:val="0"/>
                      <w:sz w:val="22"/>
                      <w:szCs w:val="22"/>
                      <w:lang w:val="en-US" w:bidi="fa-IR"/>
                    </w:rPr>
                  </m:ctrlPr>
                </m:radPr>
                <m:deg/>
                <m:e>
                  <m:r>
                    <m:rPr>
                      <m:sty m:val="p"/>
                    </m:rPr>
                    <w:rPr>
                      <w:rFonts w:ascii="Cambria Math" w:eastAsia="Times New Roman" w:hAnsi="Cambria Math" w:cs="Arial"/>
                      <w:color w:val="auto"/>
                      <w:position w:val="0"/>
                      <w:sz w:val="22"/>
                      <w:szCs w:val="22"/>
                      <w:lang w:val="en-US" w:bidi="fa-IR"/>
                    </w:rPr>
                    <m:t>t</m:t>
                  </m:r>
                </m:e>
              </m:rad>
            </m:num>
            <m:den>
              <m:r>
                <m:rPr>
                  <m:sty m:val="p"/>
                </m:rPr>
                <w:rPr>
                  <w:rFonts w:ascii="Cambria Math" w:eastAsia="Times New Roman" w:hAnsi="Cambria Math" w:cs="Arial"/>
                  <w:color w:val="auto"/>
                  <w:position w:val="0"/>
                  <w:sz w:val="22"/>
                  <w:szCs w:val="22"/>
                  <w:lang w:val="en-US" w:bidi="fa-IR"/>
                </w:rPr>
                <m:t>K</m:t>
              </m:r>
            </m:den>
          </m:f>
          <m:d>
            <m:dPr>
              <m:ctrlPr>
                <w:rPr>
                  <w:rFonts w:ascii="Cambria Math" w:eastAsia="Times New Roman" w:hAnsi="Cambria Math" w:cs="Arial"/>
                  <w:color w:val="auto"/>
                  <w:position w:val="0"/>
                  <w:sz w:val="22"/>
                  <w:szCs w:val="22"/>
                  <w:lang w:val="en-US" w:bidi="fa-IR"/>
                </w:rPr>
              </m:ctrlPr>
            </m:dPr>
            <m:e>
              <m:r>
                <m:rPr>
                  <m:sty m:val="p"/>
                </m:rPr>
                <w:rPr>
                  <w:rFonts w:ascii="Cambria Math" w:eastAsia="Times New Roman" w:hAnsi="Cambria Math" w:cs="Arial"/>
                  <w:color w:val="auto"/>
                  <w:position w:val="0"/>
                  <w:sz w:val="22"/>
                  <w:szCs w:val="22"/>
                  <w:lang w:val="en-US" w:bidi="fa-IR"/>
                </w:rPr>
                <m:t>m</m:t>
              </m:r>
              <m:sSup>
                <m:sSupPr>
                  <m:ctrlPr>
                    <w:rPr>
                      <w:rFonts w:ascii="Cambria Math" w:eastAsia="Times New Roman" w:hAnsi="Cambria Math" w:cs="Arial"/>
                      <w:color w:val="auto"/>
                      <w:position w:val="0"/>
                      <w:sz w:val="22"/>
                      <w:szCs w:val="22"/>
                      <w:lang w:val="en-US" w:bidi="fa-IR"/>
                    </w:rPr>
                  </m:ctrlPr>
                </m:sSupPr>
                <m:e>
                  <m:r>
                    <m:rPr>
                      <m:sty m:val="p"/>
                    </m:rPr>
                    <w:rPr>
                      <w:rFonts w:ascii="Cambria Math" w:eastAsia="Times New Roman" w:hAnsi="Cambria Math" w:cs="Arial"/>
                      <w:color w:val="auto"/>
                      <w:position w:val="0"/>
                      <w:sz w:val="22"/>
                      <w:szCs w:val="22"/>
                      <w:lang w:val="en-US" w:bidi="fa-IR"/>
                    </w:rPr>
                    <m:t>m</m:t>
                  </m:r>
                </m:e>
                <m:sup>
                  <m:r>
                    <m:rPr>
                      <m:sty m:val="p"/>
                    </m:rPr>
                    <w:rPr>
                      <w:rFonts w:ascii="Cambria Math" w:eastAsia="Times New Roman" w:hAnsi="Cambria Math" w:cs="Arial"/>
                      <w:color w:val="auto"/>
                      <w:position w:val="0"/>
                      <w:sz w:val="22"/>
                      <w:szCs w:val="22"/>
                      <w:lang w:val="en-US" w:bidi="fa-IR"/>
                    </w:rPr>
                    <m:t>2</m:t>
                  </m:r>
                </m:sup>
              </m:sSup>
            </m:e>
          </m:d>
        </m:oMath>
      </m:oMathPara>
    </w:p>
    <w:p w14:paraId="61302161" w14:textId="77777777" w:rsidR="009B06EF" w:rsidRPr="00BE1C73" w:rsidRDefault="009B06EF" w:rsidP="009B06EF">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14:paraId="0E7D7E34" w14:textId="77777777" w:rsidR="009B06EF" w:rsidRPr="00BE1C73" w:rsidRDefault="009B06EF" w:rsidP="00BB6DF0">
      <w:pPr>
        <w:pStyle w:val="Body-Text"/>
        <w:numPr>
          <w:ilvl w:val="0"/>
          <w:numId w:val="5"/>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I:  </w:t>
      </w:r>
      <w:r w:rsidRPr="00BE1C73">
        <w:rPr>
          <w:rFonts w:asciiTheme="minorBidi" w:eastAsia="Times New Roman" w:hAnsiTheme="minorBidi" w:cstheme="minorBidi"/>
          <w:color w:val="auto"/>
          <w:position w:val="0"/>
          <w:sz w:val="22"/>
          <w:szCs w:val="22"/>
          <w:lang w:val="en-US"/>
        </w:rPr>
        <w:t>is the average fault current, in A r.m.s.;</w:t>
      </w:r>
    </w:p>
    <w:p w14:paraId="7F5F3CF2" w14:textId="77777777" w:rsidR="009B06EF" w:rsidRPr="00BE1C73" w:rsidRDefault="009B06EF" w:rsidP="00BB6DF0">
      <w:pPr>
        <w:pStyle w:val="Body-Text"/>
        <w:numPr>
          <w:ilvl w:val="0"/>
          <w:numId w:val="5"/>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  </w:t>
      </w:r>
      <w:r w:rsidRPr="00BE1C73">
        <w:rPr>
          <w:rFonts w:asciiTheme="minorBidi" w:eastAsia="Times New Roman" w:hAnsiTheme="minorBidi" w:cstheme="minorBidi"/>
          <w:color w:val="auto"/>
          <w:position w:val="0"/>
          <w:sz w:val="22"/>
          <w:szCs w:val="22"/>
          <w:lang w:val="en-US"/>
        </w:rPr>
        <w:t>is the fault current duration, in s.;</w:t>
      </w:r>
    </w:p>
    <w:p w14:paraId="03B208A1" w14:textId="77777777" w:rsidR="009B06EF" w:rsidRPr="00BE1C73" w:rsidRDefault="009B06EF"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rPr>
        <w:t>K: is the current density in amperes per square millimeter r.m.s;(Table 4:BS 7430)</w:t>
      </w:r>
    </w:p>
    <w:p w14:paraId="5FD50ECA" w14:textId="77777777" w:rsidR="00F0009B" w:rsidRPr="00BE1C73" w:rsidRDefault="00F0009B" w:rsidP="00F0009B">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bookmarkStart w:id="101" w:name="_Ref56145249"/>
      <w:r w:rsidRPr="00BE1C73">
        <w:rPr>
          <w:rFonts w:asciiTheme="minorBidi" w:eastAsia="Times New Roman" w:hAnsiTheme="minorBidi" w:cstheme="minorBidi"/>
          <w:color w:val="auto"/>
          <w:position w:val="0"/>
          <w:sz w:val="22"/>
          <w:szCs w:val="22"/>
        </w:rPr>
        <w:t>For other initial and final temperatures the current density K for a 1 s duration may be obtained from the following equation:</w:t>
      </w:r>
    </w:p>
    <w:p w14:paraId="0BA53527" w14:textId="77777777" w:rsidR="00F0009B" w:rsidRPr="00BE1C73" w:rsidRDefault="00F0009B" w:rsidP="00F0009B">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ParaPr>
          <m:jc m:val="center"/>
        </m:oMathPara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14:paraId="5BF4BD82" w14:textId="77777777" w:rsidR="00F0009B" w:rsidRPr="00BE1C73" w:rsidRDefault="00F0009B" w:rsidP="00F0009B">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14:paraId="571701BC" w14:textId="77777777" w:rsidR="00F0009B" w:rsidRPr="00BE1C73" w:rsidRDefault="00F0009B"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Final temperature in °C </w:t>
      </w:r>
    </w:p>
    <w:p w14:paraId="28AA7D83" w14:textId="77777777" w:rsidR="00F0009B" w:rsidRPr="00BE1C73" w:rsidRDefault="00F0009B"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T1: Initial temperature in °C (max. ambient temp.)</w:t>
      </w:r>
    </w:p>
    <w:p w14:paraId="2F9DD9DE" w14:textId="2864F97B" w:rsidR="00F0009B" w:rsidRDefault="00F0009B" w:rsidP="003F671B">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K´ &amp; ß: Coefficients as </w:t>
      </w:r>
      <w:r w:rsidRPr="00BE1C73">
        <w:rPr>
          <w:rFonts w:asciiTheme="minorBidi" w:eastAsia="Times New Roman" w:hAnsiTheme="minorBidi" w:cstheme="minorBidi"/>
          <w:color w:val="auto"/>
          <w:position w:val="0"/>
          <w:sz w:val="22"/>
          <w:szCs w:val="22"/>
          <w:lang w:val="en-US" w:bidi="fa-IR"/>
        </w:rPr>
        <w:fldChar w:fldCharType="begin"/>
      </w:r>
      <w:r w:rsidRPr="00BE1C73">
        <w:rPr>
          <w:rFonts w:asciiTheme="minorBidi" w:eastAsia="Times New Roman" w:hAnsiTheme="minorBidi" w:cstheme="minorBidi"/>
          <w:color w:val="auto"/>
          <w:position w:val="0"/>
          <w:sz w:val="22"/>
          <w:szCs w:val="22"/>
          <w:lang w:val="en-US" w:bidi="fa-IR"/>
        </w:rPr>
        <w:instrText xml:space="preserve"> REF _Ref56145249 \h  \* MERGEFORMAT </w:instrText>
      </w:r>
      <w:r w:rsidRPr="00BE1C73">
        <w:rPr>
          <w:rFonts w:asciiTheme="minorBidi" w:eastAsia="Times New Roman" w:hAnsiTheme="minorBidi" w:cstheme="minorBidi"/>
          <w:color w:val="auto"/>
          <w:position w:val="0"/>
          <w:sz w:val="22"/>
          <w:szCs w:val="22"/>
          <w:lang w:val="en-US" w:bidi="fa-IR"/>
        </w:rPr>
      </w:r>
      <w:r w:rsidRPr="00BE1C73">
        <w:rPr>
          <w:rFonts w:asciiTheme="minorBidi" w:eastAsia="Times New Roman" w:hAnsiTheme="minorBidi" w:cstheme="minorBidi"/>
          <w:color w:val="auto"/>
          <w:position w:val="0"/>
          <w:sz w:val="22"/>
          <w:szCs w:val="22"/>
          <w:lang w:val="en-US" w:bidi="fa-IR"/>
        </w:rPr>
        <w:fldChar w:fldCharType="separate"/>
      </w:r>
      <w:r w:rsidR="003F671B" w:rsidRPr="003F671B">
        <w:rPr>
          <w:rFonts w:asciiTheme="minorBidi" w:eastAsia="Times New Roman" w:hAnsiTheme="minorBidi" w:cstheme="minorBidi"/>
          <w:color w:val="auto"/>
          <w:position w:val="0"/>
          <w:sz w:val="22"/>
          <w:szCs w:val="22"/>
          <w:lang w:val="en-US" w:bidi="fa-IR"/>
        </w:rPr>
        <w:t>Table</w:t>
      </w:r>
      <w:r w:rsidR="00223107" w:rsidRPr="003F671B">
        <w:rPr>
          <w:rFonts w:asciiTheme="minorBidi" w:eastAsia="Times New Roman" w:hAnsiTheme="minorBidi" w:cstheme="minorBidi"/>
          <w:color w:val="auto"/>
          <w:position w:val="0"/>
          <w:sz w:val="22"/>
          <w:szCs w:val="22"/>
          <w:lang w:val="en-US" w:bidi="fa-IR"/>
        </w:rPr>
        <w:t>.</w:t>
      </w:r>
      <w:r w:rsidRPr="00BE1C73">
        <w:rPr>
          <w:rFonts w:asciiTheme="minorBidi" w:eastAsia="Times New Roman" w:hAnsiTheme="minorBidi" w:cstheme="minorBidi"/>
          <w:color w:val="auto"/>
          <w:position w:val="0"/>
          <w:sz w:val="22"/>
          <w:szCs w:val="22"/>
          <w:lang w:val="en-US" w:bidi="fa-IR"/>
        </w:rPr>
        <w:fldChar w:fldCharType="end"/>
      </w:r>
      <w:r w:rsidRPr="00BE1C73">
        <w:rPr>
          <w:rFonts w:asciiTheme="minorBidi" w:eastAsia="Times New Roman" w:hAnsiTheme="minorBidi" w:cstheme="minorBidi"/>
          <w:color w:val="auto"/>
          <w:position w:val="0"/>
          <w:sz w:val="22"/>
          <w:szCs w:val="22"/>
          <w:lang w:val="en-US" w:bidi="fa-IR"/>
        </w:rPr>
        <w:t>7 of BS 7430</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127"/>
        <w:gridCol w:w="3906"/>
      </w:tblGrid>
      <w:tr w:rsidR="00F0009B" w:rsidRPr="00BE1C73" w14:paraId="099C4E04" w14:textId="77777777" w:rsidTr="00D112B1">
        <w:trPr>
          <w:trHeight w:val="20"/>
          <w:tblHeader/>
          <w:jc w:val="center"/>
        </w:trPr>
        <w:tc>
          <w:tcPr>
            <w:tcW w:w="8143" w:type="dxa"/>
            <w:gridSpan w:val="3"/>
            <w:tcBorders>
              <w:top w:val="nil"/>
              <w:left w:val="nil"/>
              <w:bottom w:val="single" w:sz="12" w:space="0" w:color="auto"/>
              <w:right w:val="nil"/>
            </w:tcBorders>
            <w:shd w:val="clear" w:color="auto" w:fill="auto"/>
          </w:tcPr>
          <w:bookmarkEnd w:id="101"/>
          <w:p w14:paraId="61E78313" w14:textId="77777777" w:rsidR="00F0009B" w:rsidRPr="00DA19C8" w:rsidRDefault="00F0009B" w:rsidP="00396F9E">
            <w:pPr>
              <w:spacing w:line="360" w:lineRule="auto"/>
              <w:jc w:val="center"/>
              <w:rPr>
                <w:rFonts w:asciiTheme="minorBidi" w:eastAsiaTheme="minorEastAsia" w:hAnsiTheme="minorBidi" w:cstheme="minorBidi"/>
                <w:b/>
                <w:bCs/>
                <w:sz w:val="22"/>
                <w:szCs w:val="22"/>
              </w:rPr>
            </w:pPr>
            <w:r w:rsidRPr="0007500E">
              <w:rPr>
                <w:rFonts w:asciiTheme="minorBidi" w:hAnsiTheme="minorBidi" w:cstheme="minorBidi"/>
                <w:b/>
                <w:bCs/>
                <w:szCs w:val="20"/>
              </w:rPr>
              <w:t xml:space="preserve">Table 2 – K′ Coefficient for different materials (according to BS </w:t>
            </w:r>
            <w:r w:rsidRPr="0007500E">
              <w:rPr>
                <w:rFonts w:asciiTheme="minorBidi" w:hAnsiTheme="minorBidi" w:cstheme="minorBidi"/>
                <w:b/>
                <w:bCs/>
                <w:snapToGrid w:val="0"/>
                <w:szCs w:val="20"/>
                <w:lang w:eastAsia="en-GB"/>
              </w:rPr>
              <w:t>7430</w:t>
            </w:r>
            <w:r w:rsidRPr="0007500E">
              <w:rPr>
                <w:rFonts w:asciiTheme="minorBidi" w:hAnsiTheme="minorBidi" w:cstheme="minorBidi"/>
                <w:b/>
                <w:bCs/>
                <w:szCs w:val="20"/>
              </w:rPr>
              <w:t>-Table 7)</w:t>
            </w:r>
          </w:p>
        </w:tc>
      </w:tr>
      <w:tr w:rsidR="00F0009B" w:rsidRPr="00BE1C73" w14:paraId="3B27E8D9" w14:textId="77777777" w:rsidTr="00D112B1">
        <w:trPr>
          <w:trHeight w:val="432"/>
          <w:tblHeader/>
          <w:jc w:val="center"/>
        </w:trPr>
        <w:tc>
          <w:tcPr>
            <w:tcW w:w="2110"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4C69A853"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Metal</w:t>
            </w:r>
          </w:p>
        </w:tc>
        <w:tc>
          <w:tcPr>
            <w:tcW w:w="2127"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0C6B4CD3"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K′ A/mm² (rms)</w:t>
            </w:r>
          </w:p>
        </w:tc>
        <w:tc>
          <w:tcPr>
            <w:tcW w:w="3906"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0B6EF7DF"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β</w:t>
            </w:r>
          </w:p>
        </w:tc>
      </w:tr>
      <w:tr w:rsidR="00F0009B" w:rsidRPr="00BE1C73" w14:paraId="694A9F64" w14:textId="77777777" w:rsidTr="00396F9E">
        <w:trPr>
          <w:trHeight w:val="288"/>
          <w:jc w:val="center"/>
        </w:trPr>
        <w:tc>
          <w:tcPr>
            <w:tcW w:w="2110" w:type="dxa"/>
            <w:tcBorders>
              <w:top w:val="single" w:sz="12" w:space="0" w:color="auto"/>
              <w:left w:val="single" w:sz="12" w:space="0" w:color="auto"/>
              <w:bottom w:val="single" w:sz="6" w:space="0" w:color="auto"/>
              <w:right w:val="single" w:sz="6" w:space="0" w:color="auto"/>
            </w:tcBorders>
            <w:vAlign w:val="center"/>
          </w:tcPr>
          <w:p w14:paraId="051CA793"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Copper</w:t>
            </w:r>
          </w:p>
        </w:tc>
        <w:tc>
          <w:tcPr>
            <w:tcW w:w="2127" w:type="dxa"/>
            <w:tcBorders>
              <w:top w:val="single" w:sz="12" w:space="0" w:color="auto"/>
              <w:left w:val="single" w:sz="6" w:space="0" w:color="auto"/>
              <w:bottom w:val="single" w:sz="6" w:space="0" w:color="auto"/>
              <w:right w:val="single" w:sz="6" w:space="0" w:color="auto"/>
            </w:tcBorders>
            <w:vAlign w:val="center"/>
          </w:tcPr>
          <w:p w14:paraId="3755649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226</w:t>
            </w:r>
          </w:p>
        </w:tc>
        <w:tc>
          <w:tcPr>
            <w:tcW w:w="3906" w:type="dxa"/>
            <w:tcBorders>
              <w:top w:val="single" w:sz="12" w:space="0" w:color="auto"/>
              <w:left w:val="single" w:sz="6" w:space="0" w:color="auto"/>
              <w:bottom w:val="single" w:sz="6" w:space="0" w:color="auto"/>
              <w:right w:val="single" w:sz="12" w:space="0" w:color="auto"/>
            </w:tcBorders>
            <w:vAlign w:val="center"/>
          </w:tcPr>
          <w:p w14:paraId="62015C9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234.5</w:t>
            </w:r>
          </w:p>
        </w:tc>
      </w:tr>
      <w:tr w:rsidR="00F0009B" w:rsidRPr="00BE1C73" w14:paraId="037508AC" w14:textId="77777777" w:rsidTr="00396F9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14:paraId="6ED1AD8C"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Aluminum</w:t>
            </w:r>
          </w:p>
        </w:tc>
        <w:tc>
          <w:tcPr>
            <w:tcW w:w="2127" w:type="dxa"/>
            <w:tcBorders>
              <w:top w:val="single" w:sz="6" w:space="0" w:color="auto"/>
              <w:left w:val="single" w:sz="6" w:space="0" w:color="auto"/>
              <w:bottom w:val="single" w:sz="6" w:space="0" w:color="auto"/>
              <w:right w:val="single" w:sz="6" w:space="0" w:color="auto"/>
            </w:tcBorders>
            <w:vAlign w:val="center"/>
          </w:tcPr>
          <w:p w14:paraId="7CFBB51D"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148</w:t>
            </w:r>
          </w:p>
        </w:tc>
        <w:tc>
          <w:tcPr>
            <w:tcW w:w="3906" w:type="dxa"/>
            <w:tcBorders>
              <w:top w:val="single" w:sz="6" w:space="0" w:color="auto"/>
              <w:left w:val="single" w:sz="6" w:space="0" w:color="auto"/>
              <w:bottom w:val="single" w:sz="6" w:space="0" w:color="auto"/>
              <w:right w:val="single" w:sz="12" w:space="0" w:color="auto"/>
            </w:tcBorders>
            <w:vAlign w:val="center"/>
          </w:tcPr>
          <w:p w14:paraId="5F6010E5" w14:textId="77777777" w:rsidR="00F0009B" w:rsidRPr="0007500E" w:rsidRDefault="00F0009B" w:rsidP="00396F9E">
            <w:pPr>
              <w:jc w:val="center"/>
              <w:rPr>
                <w:rFonts w:asciiTheme="minorBidi" w:eastAsiaTheme="minorEastAsia" w:hAnsiTheme="minorBidi" w:cstheme="minorBidi"/>
                <w:sz w:val="18"/>
                <w:szCs w:val="18"/>
                <w:rtl/>
              </w:rPr>
            </w:pPr>
            <w:r w:rsidRPr="0007500E">
              <w:rPr>
                <w:rFonts w:asciiTheme="minorBidi" w:eastAsiaTheme="minorEastAsia" w:hAnsiTheme="minorBidi" w:cstheme="minorBidi"/>
                <w:sz w:val="18"/>
                <w:szCs w:val="18"/>
              </w:rPr>
              <w:t>228</w:t>
            </w:r>
          </w:p>
        </w:tc>
      </w:tr>
      <w:tr w:rsidR="00F0009B" w:rsidRPr="00BE1C73" w14:paraId="5F2E9562" w14:textId="77777777" w:rsidTr="00396F9E">
        <w:trPr>
          <w:trHeight w:val="288"/>
          <w:jc w:val="center"/>
        </w:trPr>
        <w:tc>
          <w:tcPr>
            <w:tcW w:w="2110" w:type="dxa"/>
            <w:tcBorders>
              <w:top w:val="single" w:sz="6" w:space="0" w:color="auto"/>
              <w:left w:val="single" w:sz="12" w:space="0" w:color="auto"/>
              <w:bottom w:val="single" w:sz="12" w:space="0" w:color="auto"/>
              <w:right w:val="single" w:sz="6" w:space="0" w:color="auto"/>
            </w:tcBorders>
            <w:vAlign w:val="center"/>
          </w:tcPr>
          <w:p w14:paraId="3BDA5C0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Steel</w:t>
            </w:r>
          </w:p>
        </w:tc>
        <w:tc>
          <w:tcPr>
            <w:tcW w:w="2127" w:type="dxa"/>
            <w:tcBorders>
              <w:top w:val="single" w:sz="6" w:space="0" w:color="auto"/>
              <w:left w:val="single" w:sz="6" w:space="0" w:color="auto"/>
              <w:bottom w:val="single" w:sz="12" w:space="0" w:color="auto"/>
              <w:right w:val="single" w:sz="6" w:space="0" w:color="auto"/>
            </w:tcBorders>
            <w:vAlign w:val="center"/>
          </w:tcPr>
          <w:p w14:paraId="4309D642"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78</w:t>
            </w:r>
          </w:p>
        </w:tc>
        <w:tc>
          <w:tcPr>
            <w:tcW w:w="3906" w:type="dxa"/>
            <w:tcBorders>
              <w:top w:val="single" w:sz="6" w:space="0" w:color="auto"/>
              <w:left w:val="single" w:sz="6" w:space="0" w:color="auto"/>
              <w:bottom w:val="single" w:sz="12" w:space="0" w:color="auto"/>
              <w:right w:val="single" w:sz="12" w:space="0" w:color="auto"/>
            </w:tcBorders>
            <w:vAlign w:val="center"/>
          </w:tcPr>
          <w:p w14:paraId="6B6D67A8"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202</w:t>
            </w:r>
          </w:p>
        </w:tc>
      </w:tr>
    </w:tbl>
    <w:p w14:paraId="3CF0BD8D" w14:textId="77777777" w:rsidR="009B26A6" w:rsidRPr="00D329DB" w:rsidRDefault="009B26A6" w:rsidP="00BB6DF0">
      <w:pPr>
        <w:pStyle w:val="Body-Text"/>
        <w:numPr>
          <w:ilvl w:val="0"/>
          <w:numId w:val="5"/>
        </w:numPr>
        <w:tabs>
          <w:tab w:val="left" w:pos="1134"/>
        </w:tabs>
        <w:spacing w:after="0" w:line="360" w:lineRule="auto"/>
        <w:ind w:left="1134" w:right="-1" w:hanging="425"/>
        <w:contextualSpacing/>
        <w:rPr>
          <w:rFonts w:asciiTheme="majorBidi" w:eastAsia="Times New Roman" w:hAnsiTheme="majorBidi" w:cstheme="majorBidi"/>
          <w:color w:val="auto"/>
          <w:position w:val="0"/>
          <w:sz w:val="22"/>
          <w:szCs w:val="22"/>
          <w:lang w:val="en-US" w:bidi="fa-IR"/>
        </w:rPr>
      </w:pPr>
      <w:r w:rsidRPr="00D329DB">
        <w:rPr>
          <w:rFonts w:asciiTheme="majorBidi" w:eastAsia="Times New Roman" w:hAnsiTheme="majorBidi" w:cstheme="majorBidi"/>
          <w:color w:val="auto"/>
          <w:position w:val="0"/>
          <w:sz w:val="22"/>
          <w:szCs w:val="22"/>
          <w:lang w:val="en-US" w:bidi="fa-IR"/>
        </w:rPr>
        <w:t xml:space="preserve">T2 = 160 ˚C </w:t>
      </w:r>
      <w:r w:rsidRPr="00D329DB">
        <w:rPr>
          <w:rFonts w:asciiTheme="majorBidi" w:eastAsia="Times New Roman" w:hAnsiTheme="majorBidi" w:cstheme="majorBidi"/>
          <w:color w:val="auto"/>
          <w:position w:val="0"/>
          <w:sz w:val="22"/>
          <w:szCs w:val="22"/>
          <w:lang w:val="en-US" w:bidi="fa-IR"/>
        </w:rPr>
        <w:tab/>
        <w:t>for PVC insulation cables (Table 1: IEC 60724)</w:t>
      </w:r>
    </w:p>
    <w:p w14:paraId="64BDAA3C" w14:textId="6D67A4A8" w:rsidR="00F9251D" w:rsidRPr="00BE1C73" w:rsidRDefault="00F9251D" w:rsidP="00F9251D">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bookmarkStart w:id="102" w:name="_Toc113883915"/>
      <w:r w:rsidRPr="00BE1C73">
        <w:rPr>
          <w:rFonts w:asciiTheme="minorBidi" w:eastAsia="Times New Roman" w:hAnsiTheme="minorBidi" w:cstheme="minorBidi"/>
          <w:color w:val="auto"/>
          <w:position w:val="0"/>
          <w:sz w:val="22"/>
          <w:szCs w:val="22"/>
        </w:rPr>
        <w:t>So, the r.m.s current density (K) for PVC insulation cables will be:</w:t>
      </w:r>
    </w:p>
    <w:p w14:paraId="5B38AC37" w14:textId="4716AD80" w:rsidR="00F9251D" w:rsidRPr="00BE1C73"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=226[</m:t>
        </m:r>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160+234.5</m:t>
                    </m:r>
                  </m:num>
                  <m:den>
                    <m:r>
                      <m:rPr>
                        <m:sty m:val="p"/>
                      </m:rPr>
                      <w:rPr>
                        <w:rFonts w:ascii="Cambria Math" w:eastAsia="Times New Roman" w:hAnsi="Cambria Math" w:cstheme="minorBidi"/>
                        <w:color w:val="auto"/>
                        <w:position w:val="0"/>
                        <w:sz w:val="22"/>
                        <w:szCs w:val="22"/>
                        <w:lang w:val="en-US" w:bidi="fa-IR"/>
                      </w:rPr>
                      <m:t>30+234.5</m:t>
                    </m:r>
                  </m:den>
                </m:f>
              </m:e>
            </m:d>
          </m:e>
        </m:func>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t>
            </m:r>
          </m:e>
          <m:sup>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≅142.3</m:t>
        </m:r>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Pr="00BE1C73">
        <w:rPr>
          <w:rFonts w:asciiTheme="minorBidi" w:eastAsia="Times New Roman" w:hAnsiTheme="minorBidi" w:cstheme="minorBidi"/>
          <w:color w:val="auto"/>
          <w:position w:val="0"/>
          <w:sz w:val="22"/>
          <w:szCs w:val="22"/>
          <w:lang w:val="en-US" w:bidi="fa-IR"/>
        </w:rPr>
        <w:t xml:space="preserve"> </w:t>
      </w:r>
    </w:p>
    <w:p w14:paraId="2833B3D1" w14:textId="3CB5DD58" w:rsidR="00F9251D" w:rsidRPr="00BE1C73"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So the used values are as below:</w:t>
      </w:r>
      <w:r w:rsidR="007C391B" w:rsidRPr="007C391B">
        <w:rPr>
          <w:rFonts w:asciiTheme="minorBidi" w:eastAsia="Times New Roman" w:hAnsiTheme="minorBidi" w:cstheme="minorBidi"/>
          <w:noProof/>
          <w:color w:val="auto"/>
          <w:position w:val="0"/>
          <w:sz w:val="22"/>
          <w:szCs w:val="22"/>
          <w:lang w:val="en-US"/>
        </w:rPr>
        <w:t xml:space="preserve"> </w:t>
      </w:r>
    </w:p>
    <w:p w14:paraId="72FC9CC5" w14:textId="1E1F42D2" w:rsidR="00BB6DF0" w:rsidRDefault="00F9251D" w:rsidP="00BB6DF0">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C36D99">
        <w:rPr>
          <w:rFonts w:asciiTheme="minorBidi" w:eastAsia="Times New Roman" w:hAnsiTheme="minorBidi" w:cstheme="minorBidi"/>
          <w:color w:val="auto"/>
          <w:position w:val="0"/>
          <w:sz w:val="22"/>
          <w:szCs w:val="22"/>
          <w:lang w:val="en-US" w:bidi="fa-IR"/>
        </w:rPr>
        <w:t xml:space="preserve">Isc= </w:t>
      </w:r>
      <w:r w:rsidR="00BB6DF0" w:rsidRPr="00C36D99">
        <w:rPr>
          <w:rFonts w:asciiTheme="minorBidi" w:eastAsia="Times New Roman" w:hAnsiTheme="minorBidi" w:cstheme="minorBidi"/>
          <w:color w:val="auto"/>
          <w:position w:val="0"/>
          <w:sz w:val="22"/>
          <w:szCs w:val="22"/>
          <w:lang w:val="en-US" w:bidi="fa-IR"/>
        </w:rPr>
        <w:t>9</w:t>
      </w:r>
      <w:r w:rsidRPr="00C36D99">
        <w:rPr>
          <w:rFonts w:asciiTheme="minorBidi" w:eastAsia="Times New Roman" w:hAnsiTheme="minorBidi" w:cstheme="minorBidi"/>
          <w:color w:val="auto"/>
          <w:position w:val="0"/>
          <w:sz w:val="22"/>
          <w:szCs w:val="22"/>
          <w:lang w:val="en-US" w:bidi="fa-IR"/>
        </w:rPr>
        <w:t xml:space="preserve"> kA (According to </w:t>
      </w:r>
      <w:r w:rsidR="00BB6DF0" w:rsidRPr="00C36D99">
        <w:rPr>
          <w:rFonts w:asciiTheme="minorBidi" w:eastAsia="Times New Roman" w:hAnsiTheme="minorBidi" w:cstheme="minorBidi"/>
          <w:color w:val="auto"/>
          <w:position w:val="0"/>
          <w:sz w:val="22"/>
          <w:szCs w:val="22"/>
          <w:lang w:val="en-US" w:bidi="fa-IR"/>
        </w:rPr>
        <w:t>250 KVA transformer short circuit current</w:t>
      </w:r>
      <w:r w:rsidR="00E27F6A" w:rsidRPr="00C36D99">
        <w:rPr>
          <w:rFonts w:asciiTheme="minorBidi" w:eastAsia="Times New Roman" w:hAnsiTheme="minorBidi" w:cstheme="minorBidi" w:hint="cs"/>
          <w:color w:val="auto"/>
          <w:position w:val="0"/>
          <w:sz w:val="22"/>
          <w:szCs w:val="22"/>
          <w:rtl/>
          <w:lang w:val="en-US" w:bidi="fa-IR"/>
        </w:rPr>
        <w:t xml:space="preserve"> </w:t>
      </w:r>
      <w:r w:rsidR="00E27F6A" w:rsidRPr="00C36D99">
        <w:rPr>
          <w:rFonts w:asciiTheme="minorBidi" w:eastAsia="Times New Roman" w:hAnsiTheme="minorBidi" w:cstheme="minorBidi"/>
          <w:color w:val="auto"/>
          <w:position w:val="0"/>
          <w:sz w:val="22"/>
          <w:szCs w:val="22"/>
          <w:lang w:val="en-US" w:bidi="fa-IR"/>
        </w:rPr>
        <w:t>data</w:t>
      </w:r>
      <w:r w:rsidRPr="00C36D99">
        <w:rPr>
          <w:rFonts w:asciiTheme="minorBidi" w:eastAsia="Times New Roman" w:hAnsiTheme="minorBidi" w:cstheme="minorBidi"/>
          <w:color w:val="auto"/>
          <w:position w:val="0"/>
          <w:sz w:val="22"/>
          <w:szCs w:val="22"/>
          <w:lang w:val="en-US" w:bidi="fa-IR"/>
        </w:rPr>
        <w:t>)</w:t>
      </w:r>
    </w:p>
    <w:p w14:paraId="3560E712" w14:textId="431D595D" w:rsidR="00BB6DF0" w:rsidRPr="00C36D99" w:rsidRDefault="00BB6DF0" w:rsidP="000739A2">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C36D99">
        <w:rPr>
          <w:rFonts w:asciiTheme="minorBidi" w:eastAsia="Times New Roman" w:hAnsiTheme="minorBidi" w:cstheme="minorBidi"/>
          <w:color w:val="auto"/>
          <w:position w:val="0"/>
          <w:sz w:val="22"/>
          <w:szCs w:val="22"/>
          <w:lang w:val="en-US" w:bidi="fa-IR"/>
        </w:rPr>
        <w:lastRenderedPageBreak/>
        <w:t>(Isc=</w:t>
      </w:r>
      <m:oMath>
        <m:f>
          <m:fPr>
            <m:ctrlPr>
              <w:rPr>
                <w:rFonts w:ascii="Cambria Math" w:eastAsia="Times New Roman" w:hAnsi="Cambria Math" w:cstheme="minorBidi"/>
                <w: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250000</m:t>
            </m:r>
          </m:num>
          <m:den>
            <m:rad>
              <m:radPr>
                <m:degHide m:val="1"/>
                <m:ctrlPr>
                  <w:rPr>
                    <w:rFonts w:ascii="Cambria Math" w:eastAsia="Times New Roman" w:hAnsi="Cambria Math" w:cstheme="minorBidi"/>
                    <w:i/>
                    <w:color w:val="auto"/>
                    <w:position w:val="0"/>
                    <w:sz w:val="22"/>
                    <w:szCs w:val="22"/>
                    <w:lang w:val="en-US" w:bidi="fa-IR"/>
                  </w:rPr>
                </m:ctrlPr>
              </m:radPr>
              <m:deg/>
              <m:e>
                <m:r>
                  <w:rPr>
                    <w:rFonts w:ascii="Cambria Math" w:eastAsia="Times New Roman" w:hAnsi="Cambria Math" w:cstheme="minorBidi"/>
                    <w:color w:val="auto"/>
                    <w:position w:val="0"/>
                    <w:sz w:val="22"/>
                    <w:szCs w:val="22"/>
                    <w:lang w:val="en-US" w:bidi="fa-IR"/>
                  </w:rPr>
                  <m:t>3</m:t>
                </m:r>
              </m:e>
            </m:rad>
            <m:r>
              <w:rPr>
                <w:rFonts w:ascii="Cambria Math" w:eastAsia="Times New Roman" w:hAnsi="Cambria Math" w:cstheme="minorBidi"/>
                <w:color w:val="auto"/>
                <w:position w:val="0"/>
                <w:sz w:val="22"/>
                <w:szCs w:val="22"/>
                <w:lang w:val="en-US" w:bidi="fa-IR"/>
              </w:rPr>
              <m:t>×400×0.04</m:t>
            </m:r>
          </m:den>
        </m:f>
        <m:r>
          <w:rPr>
            <w:rFonts w:ascii="Cambria Math" w:eastAsia="Times New Roman" w:hAnsi="Cambria Math" w:cstheme="minorBidi"/>
            <w:color w:val="auto"/>
            <w:position w:val="0"/>
            <w:sz w:val="22"/>
            <w:szCs w:val="22"/>
            <w:lang w:val="en-US" w:bidi="fa-IR"/>
          </w:rPr>
          <m:t>=9KA</m:t>
        </m:r>
      </m:oMath>
      <w:r w:rsidRPr="00C36D99">
        <w:rPr>
          <w:rFonts w:asciiTheme="minorBidi" w:eastAsia="Times New Roman" w:hAnsiTheme="minorBidi" w:cstheme="minorBidi"/>
          <w:color w:val="auto"/>
          <w:position w:val="0"/>
          <w:sz w:val="22"/>
          <w:szCs w:val="22"/>
          <w:lang w:val="en-US" w:bidi="fa-IR"/>
        </w:rPr>
        <w:t>)</w:t>
      </w:r>
    </w:p>
    <w:p w14:paraId="4D964612" w14:textId="7A5F2657" w:rsidR="00F9251D" w:rsidRPr="00C36D99"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C36D99">
        <w:rPr>
          <w:rFonts w:asciiTheme="minorBidi" w:eastAsia="Times New Roman" w:hAnsiTheme="minorBidi" w:cstheme="minorBidi"/>
          <w:color w:val="auto"/>
          <w:position w:val="0"/>
          <w:sz w:val="22"/>
          <w:szCs w:val="22"/>
          <w:lang w:val="en-US" w:bidi="fa-IR"/>
        </w:rPr>
        <w:t>t = 0.5 s</w:t>
      </w:r>
    </w:p>
    <w:p w14:paraId="190AF549" w14:textId="38D80DF0" w:rsidR="00F9251D" w:rsidRPr="00C36D99"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C36D99">
        <w:rPr>
          <w:rFonts w:asciiTheme="minorBidi" w:eastAsia="Times New Roman" w:hAnsiTheme="minorBidi" w:cstheme="minorBidi"/>
          <w:color w:val="auto"/>
          <w:position w:val="0"/>
          <w:sz w:val="22"/>
          <w:szCs w:val="22"/>
          <w:lang w:val="en-US" w:bidi="fa-IR"/>
        </w:rPr>
        <w:t>K= 142.3</w:t>
      </w:r>
    </w:p>
    <w:p w14:paraId="5470B5B4" w14:textId="6DAED9C3" w:rsidR="00F9251D" w:rsidRPr="00C36D99" w:rsidRDefault="004B4CA9" w:rsidP="000739A2">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m:oMath>
        <m:sSub>
          <m:sSubPr>
            <m:ctrlPr>
              <w:rPr>
                <w:rFonts w:ascii="Cambria Math" w:eastAsia="Times New Roman" w:hAnsi="Cambria Math" w:cs="Arial"/>
                <w:color w:val="auto"/>
                <w:position w:val="0"/>
                <w:sz w:val="22"/>
                <w:szCs w:val="22"/>
                <w:lang w:val="en-US" w:bidi="fa-IR"/>
              </w:rPr>
            </m:ctrlPr>
          </m:sSubPr>
          <m:e>
            <m:r>
              <m:rPr>
                <m:sty m:val="p"/>
              </m:rPr>
              <w:rPr>
                <w:rFonts w:ascii="Cambria Math" w:eastAsia="Times New Roman" w:hAnsi="Cambria Math" w:cs="Arial"/>
                <w:color w:val="auto"/>
                <w:position w:val="0"/>
                <w:sz w:val="22"/>
                <w:szCs w:val="22"/>
                <w:lang w:val="en-US" w:bidi="fa-IR"/>
              </w:rPr>
              <m:t>S</m:t>
            </m:r>
          </m:e>
          <m:sub>
            <m:r>
              <m:rPr>
                <m:sty m:val="p"/>
              </m:rPr>
              <w:rPr>
                <w:rFonts w:ascii="Cambria Math" w:eastAsia="Times New Roman" w:hAnsi="Cambria Math" w:cs="Arial"/>
                <w:color w:val="auto"/>
                <w:position w:val="0"/>
                <w:sz w:val="22"/>
                <w:szCs w:val="22"/>
                <w:lang w:val="en-US" w:bidi="fa-IR"/>
              </w:rPr>
              <m:t>min</m:t>
            </m:r>
          </m:sub>
        </m:sSub>
        <m:r>
          <m:rPr>
            <m:sty m:val="p"/>
          </m:rPr>
          <w:rPr>
            <w:rFonts w:ascii="Cambria Math" w:eastAsia="Times New Roman" w:hAnsi="Cambria Math" w:cs="Arial"/>
            <w:color w:val="auto"/>
            <w:position w:val="0"/>
            <w:sz w:val="22"/>
            <w:szCs w:val="22"/>
            <w:lang w:val="en-US" w:bidi="fa-IR"/>
          </w:rPr>
          <m:t>=9kA×</m:t>
        </m:r>
        <m:f>
          <m:fPr>
            <m:ctrlPr>
              <w:rPr>
                <w:rFonts w:ascii="Cambria Math" w:eastAsia="Times New Roman" w:hAnsi="Cambria Math" w:cs="Arial"/>
                <w:color w:val="auto"/>
                <w:position w:val="0"/>
                <w:sz w:val="22"/>
                <w:szCs w:val="22"/>
                <w:lang w:val="en-US" w:bidi="fa-IR"/>
              </w:rPr>
            </m:ctrlPr>
          </m:fPr>
          <m:num>
            <m:rad>
              <m:radPr>
                <m:degHide m:val="1"/>
                <m:ctrlPr>
                  <w:rPr>
                    <w:rFonts w:ascii="Cambria Math" w:eastAsia="Times New Roman" w:hAnsi="Cambria Math" w:cs="Arial"/>
                    <w:color w:val="auto"/>
                    <w:position w:val="0"/>
                    <w:sz w:val="22"/>
                    <w:szCs w:val="22"/>
                    <w:lang w:val="en-US" w:bidi="fa-IR"/>
                  </w:rPr>
                </m:ctrlPr>
              </m:radPr>
              <m:deg/>
              <m:e>
                <m:r>
                  <m:rPr>
                    <m:sty m:val="p"/>
                  </m:rPr>
                  <w:rPr>
                    <w:rFonts w:ascii="Cambria Math" w:eastAsia="Times New Roman" w:hAnsi="Cambria Math" w:cs="Arial"/>
                    <w:color w:val="auto"/>
                    <w:position w:val="0"/>
                    <w:sz w:val="22"/>
                    <w:szCs w:val="22"/>
                    <w:lang w:val="en-US" w:bidi="fa-IR"/>
                  </w:rPr>
                  <m:t>0.5</m:t>
                </m:r>
              </m:e>
            </m:rad>
          </m:num>
          <m:den>
            <m:r>
              <m:rPr>
                <m:sty m:val="p"/>
              </m:rPr>
              <w:rPr>
                <w:rFonts w:ascii="Cambria Math" w:eastAsia="Times New Roman" w:hAnsi="Cambria Math" w:cs="Arial"/>
                <w:color w:val="auto"/>
                <w:position w:val="0"/>
                <w:sz w:val="22"/>
                <w:szCs w:val="22"/>
                <w:lang w:val="en-US" w:bidi="fa-IR"/>
              </w:rPr>
              <m:t>142.3</m:t>
            </m:r>
          </m:den>
        </m:f>
        <m:r>
          <m:rPr>
            <m:sty m:val="p"/>
          </m:rPr>
          <w:rPr>
            <w:rFonts w:ascii="Cambria Math" w:eastAsia="Times New Roman" w:hAnsi="Cambria Math" w:cs="Arial"/>
            <w:color w:val="auto"/>
            <w:position w:val="0"/>
            <w:sz w:val="22"/>
            <w:szCs w:val="22"/>
            <w:lang w:val="en-US" w:bidi="fa-IR"/>
          </w:rPr>
          <m:t xml:space="preserve">=44≈According IPS Min.70 </m:t>
        </m:r>
        <m:r>
          <m:rPr>
            <m:sty m:val="p"/>
          </m:rPr>
          <w:rPr>
            <w:rFonts w:ascii="Cambria Math" w:eastAsia="Times New Roman" w:hAnsi="Cambria Math" w:cstheme="minorBidi"/>
            <w:color w:val="auto"/>
            <w:position w:val="0"/>
            <w:sz w:val="22"/>
            <w:szCs w:val="22"/>
          </w:rPr>
          <m:t>mm</m:t>
        </m:r>
        <m:r>
          <m:rPr>
            <m:sty m:val="p"/>
          </m:rPr>
          <w:rPr>
            <w:rFonts w:ascii="Cambria Math" w:eastAsia="Times New Roman" w:hAnsi="Cambria Math" w:cstheme="minorBidi"/>
            <w:color w:val="auto"/>
            <w:position w:val="0"/>
            <w:sz w:val="22"/>
            <w:szCs w:val="22"/>
            <w:vertAlign w:val="superscript"/>
          </w:rPr>
          <m:t>2</m:t>
        </m:r>
      </m:oMath>
      <w:r w:rsidR="00F9251D" w:rsidRPr="00C36D99">
        <w:rPr>
          <w:rFonts w:ascii="Arial" w:eastAsia="Times New Roman" w:hAnsi="Arial" w:cs="Arial"/>
          <w:color w:val="auto"/>
          <w:position w:val="0"/>
          <w:sz w:val="22"/>
          <w:szCs w:val="22"/>
          <w:lang w:val="en-US" w:bidi="fa-IR"/>
        </w:rPr>
        <w:t xml:space="preserve"> </w:t>
      </w:r>
    </w:p>
    <w:p w14:paraId="02F79F79" w14:textId="42390C35" w:rsidR="00F9251D" w:rsidRPr="00C36D99" w:rsidRDefault="00BB6DF0" w:rsidP="00F9251D">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C36D99">
        <w:rPr>
          <w:rFonts w:asciiTheme="minorBidi" w:eastAsia="Times New Roman" w:hAnsiTheme="minorBidi" w:cstheme="minorBidi"/>
          <w:color w:val="auto"/>
          <w:position w:val="0"/>
          <w:sz w:val="22"/>
          <w:szCs w:val="22"/>
        </w:rPr>
        <w:t>70</w:t>
      </w:r>
      <w:r w:rsidR="00F9251D" w:rsidRPr="00C36D99">
        <w:rPr>
          <w:rFonts w:asciiTheme="minorBidi" w:eastAsia="Times New Roman" w:hAnsiTheme="minorBidi" w:cstheme="minorBidi"/>
          <w:color w:val="auto"/>
          <w:position w:val="0"/>
          <w:sz w:val="22"/>
          <w:szCs w:val="22"/>
        </w:rPr>
        <w:t xml:space="preserve"> mm</w:t>
      </w:r>
      <w:r w:rsidR="00F9251D" w:rsidRPr="00C36D99">
        <w:rPr>
          <w:rFonts w:asciiTheme="minorBidi" w:eastAsia="Times New Roman" w:hAnsiTheme="minorBidi" w:cstheme="minorBidi"/>
          <w:color w:val="auto"/>
          <w:position w:val="0"/>
          <w:sz w:val="22"/>
          <w:szCs w:val="22"/>
          <w:vertAlign w:val="superscript"/>
        </w:rPr>
        <w:t>2</w:t>
      </w:r>
      <w:r w:rsidR="00F9251D" w:rsidRPr="00C36D99">
        <w:rPr>
          <w:rFonts w:asciiTheme="minorBidi" w:eastAsia="Times New Roman" w:hAnsiTheme="minorBidi" w:cstheme="minorBidi"/>
          <w:color w:val="auto"/>
          <w:position w:val="0"/>
          <w:sz w:val="22"/>
          <w:szCs w:val="22"/>
          <w:cs/>
          <w:lang w:bidi="or-IN"/>
        </w:rPr>
        <w:t xml:space="preserve"> </w:t>
      </w:r>
      <w:r w:rsidR="00F9251D" w:rsidRPr="00C36D99">
        <w:rPr>
          <w:rFonts w:asciiTheme="minorBidi" w:eastAsia="Times New Roman" w:hAnsiTheme="minorBidi" w:cstheme="minorBidi"/>
          <w:color w:val="auto"/>
          <w:position w:val="0"/>
          <w:sz w:val="22"/>
          <w:szCs w:val="22"/>
        </w:rPr>
        <w:t>PVC insulated copper conductor will be applied for neutral point of transformers earthing.</w:t>
      </w:r>
    </w:p>
    <w:p w14:paraId="1E7F33D9" w14:textId="09636971" w:rsidR="00E27F6A" w:rsidRPr="00C36D99" w:rsidRDefault="00E27F6A" w:rsidP="000F49F7">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C36D99">
        <w:rPr>
          <w:rFonts w:asciiTheme="minorBidi" w:eastAsia="Times New Roman" w:hAnsiTheme="minorBidi" w:cstheme="minorBidi"/>
          <w:color w:val="auto"/>
          <w:position w:val="0"/>
          <w:sz w:val="22"/>
          <w:szCs w:val="22"/>
        </w:rPr>
        <w:t xml:space="preserve">The 70 </w:t>
      </w:r>
      <w:r w:rsidR="000F49F7" w:rsidRPr="00C36D99">
        <w:rPr>
          <w:rFonts w:asciiTheme="minorBidi" w:eastAsia="Times New Roman" w:hAnsiTheme="minorBidi" w:cstheme="minorBidi"/>
          <w:color w:val="auto"/>
          <w:position w:val="0"/>
          <w:sz w:val="22"/>
          <w:szCs w:val="22"/>
        </w:rPr>
        <w:t>mm</w:t>
      </w:r>
      <w:r w:rsidR="000F49F7" w:rsidRPr="00C36D99">
        <w:rPr>
          <w:rFonts w:asciiTheme="minorBidi" w:eastAsia="Times New Roman" w:hAnsiTheme="minorBidi" w:cstheme="minorBidi"/>
          <w:color w:val="auto"/>
          <w:position w:val="0"/>
          <w:sz w:val="22"/>
          <w:szCs w:val="22"/>
          <w:vertAlign w:val="superscript"/>
        </w:rPr>
        <w:t>2</w:t>
      </w:r>
      <w:r w:rsidRPr="00C36D99">
        <w:rPr>
          <w:rFonts w:asciiTheme="minorBidi" w:eastAsia="Times New Roman" w:hAnsiTheme="minorBidi" w:cstheme="minorBidi"/>
          <w:color w:val="auto"/>
          <w:position w:val="0"/>
          <w:sz w:val="22"/>
          <w:szCs w:val="22"/>
        </w:rPr>
        <w:t xml:space="preserve"> bare copper conductor will be applied for earthing loop of around substation.</w:t>
      </w:r>
    </w:p>
    <w:p w14:paraId="7D58B3CA" w14:textId="0FC12ED8" w:rsidR="009B26A6" w:rsidRPr="00C36D99" w:rsidRDefault="009B26A6" w:rsidP="00D05EC4">
      <w:pPr>
        <w:pStyle w:val="Heading2"/>
        <w:numPr>
          <w:ilvl w:val="1"/>
          <w:numId w:val="12"/>
        </w:numPr>
      </w:pPr>
      <w:bookmarkStart w:id="103" w:name="_Toc121210341"/>
      <w:r w:rsidRPr="00C36D99">
        <w:t xml:space="preserve">Selection of an </w:t>
      </w:r>
      <w:r w:rsidR="00D409F6" w:rsidRPr="00C36D99">
        <w:t xml:space="preserve">Earthing Conductor for Main Earthing Loop </w:t>
      </w:r>
      <w:r w:rsidRPr="00C36D99">
        <w:t xml:space="preserve">at </w:t>
      </w:r>
      <w:r w:rsidR="00D409F6" w:rsidRPr="00C36D99">
        <w:t>Site</w:t>
      </w:r>
      <w:bookmarkEnd w:id="102"/>
      <w:bookmarkEnd w:id="103"/>
    </w:p>
    <w:p w14:paraId="1C941B3F" w14:textId="77777777" w:rsidR="00A53DC9" w:rsidRPr="00BA6F4E" w:rsidRDefault="00A53DC9" w:rsidP="00A53DC9">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C36D99">
        <w:rPr>
          <w:rFonts w:asciiTheme="minorBidi" w:eastAsia="Times New Roman" w:hAnsiTheme="minorBidi" w:cstheme="minorBidi"/>
          <w:color w:val="auto"/>
          <w:position w:val="0"/>
          <w:sz w:val="22"/>
          <w:szCs w:val="22"/>
        </w:rPr>
        <w:t>The minimum cross-section of earthi</w:t>
      </w:r>
      <w:r w:rsidRPr="00BA6F4E">
        <w:rPr>
          <w:rFonts w:asciiTheme="minorBidi" w:eastAsia="Times New Roman" w:hAnsiTheme="minorBidi" w:cstheme="minorBidi"/>
          <w:color w:val="auto"/>
          <w:position w:val="0"/>
          <w:sz w:val="22"/>
          <w:szCs w:val="22"/>
        </w:rPr>
        <w:t>ng conductor for main earthing loop is calculated with below formula according to BS 7430:2015.</w:t>
      </w:r>
    </w:p>
    <w:p w14:paraId="78E5FED3" w14:textId="77777777" w:rsidR="00A53DC9" w:rsidRPr="00BA6F4E" w:rsidRDefault="00A53DC9" w:rsidP="00A53DC9">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S=I</m:t>
        </m:r>
        <m:f>
          <m:fPr>
            <m:ctrlPr>
              <w:rPr>
                <w:rFonts w:ascii="Cambria Math" w:eastAsia="Times New Roman" w:hAnsi="Cambria Math" w:cstheme="minorBidi"/>
                <w:color w:val="auto"/>
                <w:position w:val="0"/>
                <w:sz w:val="22"/>
                <w:szCs w:val="22"/>
                <w:lang w:val="en-US" w:bidi="fa-IR"/>
              </w:rPr>
            </m:ctrlPr>
          </m:fPr>
          <m:num>
            <m:rad>
              <m:radPr>
                <m:degHide m:val="1"/>
                <m:ctrlPr>
                  <w:rPr>
                    <w:rFonts w:ascii="Cambria Math" w:eastAsia="Times New Roman" w:hAnsi="Cambria Math" w:cstheme="minorBidi"/>
                    <w:color w:val="auto"/>
                    <w:position w:val="0"/>
                    <w:sz w:val="22"/>
                    <w:szCs w:val="22"/>
                    <w:lang w:val="en-US" w:bidi="fa-IR"/>
                  </w:rPr>
                </m:ctrlPr>
              </m:radPr>
              <m:deg/>
              <m:e>
                <m:r>
                  <m:rPr>
                    <m:sty m:val="p"/>
                  </m:rPr>
                  <w:rPr>
                    <w:rFonts w:ascii="Cambria Math" w:eastAsia="Times New Roman" w:hAnsi="Cambria Math" w:cstheme="minorBidi"/>
                    <w:color w:val="auto"/>
                    <w:position w:val="0"/>
                    <w:sz w:val="22"/>
                    <w:szCs w:val="22"/>
                    <w:lang w:val="en-US" w:bidi="fa-IR"/>
                  </w:rPr>
                  <m:t>t</m:t>
                </m:r>
              </m:e>
            </m:rad>
          </m:num>
          <m:den>
            <m:r>
              <m:rPr>
                <m:sty m:val="p"/>
              </m:rPr>
              <w:rPr>
                <w:rFonts w:ascii="Cambria Math" w:eastAsia="Times New Roman" w:hAnsi="Cambria Math" w:cstheme="minorBidi"/>
                <w:color w:val="auto"/>
                <w:position w:val="0"/>
                <w:sz w:val="22"/>
                <w:szCs w:val="22"/>
                <w:lang w:val="en-US" w:bidi="fa-IR"/>
              </w:rPr>
              <m:t>K</m:t>
            </m:r>
          </m:den>
        </m:f>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Pr="00BA6F4E">
        <w:rPr>
          <w:rFonts w:asciiTheme="minorBidi" w:eastAsia="Times New Roman" w:hAnsiTheme="minorBidi" w:cstheme="minorBidi"/>
          <w:color w:val="auto"/>
          <w:position w:val="0"/>
          <w:sz w:val="22"/>
          <w:szCs w:val="22"/>
          <w:lang w:val="en-US" w:bidi="fa-IR"/>
        </w:rPr>
        <w:t xml:space="preserve"> </w:t>
      </w:r>
    </w:p>
    <w:p w14:paraId="2A6DD4AC" w14:textId="77777777" w:rsidR="00A53DC9" w:rsidRPr="00BA6F4E" w:rsidRDefault="00A53DC9" w:rsidP="00A53DC9">
      <w:pPr>
        <w:pStyle w:val="Body-Text"/>
        <w:tabs>
          <w:tab w:val="left" w:pos="10205"/>
        </w:tabs>
        <w:spacing w:before="0" w:after="0" w:line="360" w:lineRule="auto"/>
        <w:ind w:left="709" w:right="-1"/>
        <w:contextualSpacing/>
        <w:rPr>
          <w:rFonts w:asciiTheme="minorBidi" w:hAnsiTheme="minorBidi" w:cstheme="minorBidi"/>
          <w:sz w:val="22"/>
          <w:szCs w:val="22"/>
        </w:rPr>
      </w:pPr>
      <w:r w:rsidRPr="00BA6F4E">
        <w:rPr>
          <w:rFonts w:asciiTheme="minorBidi" w:eastAsia="Times New Roman" w:hAnsiTheme="minorBidi" w:cstheme="minorBidi"/>
          <w:color w:val="auto"/>
          <w:position w:val="0"/>
          <w:sz w:val="22"/>
          <w:szCs w:val="22"/>
          <w:lang w:val="en-US" w:bidi="fa-IR"/>
        </w:rPr>
        <w:t>Where</w:t>
      </w:r>
      <w:r w:rsidRPr="00BA6F4E">
        <w:rPr>
          <w:rFonts w:asciiTheme="minorBidi" w:hAnsiTheme="minorBidi" w:cstheme="minorBidi"/>
          <w:sz w:val="22"/>
          <w:szCs w:val="22"/>
        </w:rPr>
        <w:t xml:space="preserve">: </w:t>
      </w:r>
    </w:p>
    <w:p w14:paraId="5284933D" w14:textId="77777777" w:rsidR="00A53DC9" w:rsidRPr="00BA6F4E"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 xml:space="preserve">I:  </w:t>
      </w:r>
      <w:r w:rsidRPr="00BA6F4E">
        <w:rPr>
          <w:rFonts w:asciiTheme="minorBidi" w:eastAsia="Times New Roman" w:hAnsiTheme="minorBidi" w:cstheme="minorBidi"/>
          <w:color w:val="auto"/>
          <w:position w:val="0"/>
          <w:sz w:val="22"/>
          <w:szCs w:val="22"/>
          <w:lang w:val="en-US"/>
        </w:rPr>
        <w:t>is the average fault current, in A r.m.s.;</w:t>
      </w:r>
    </w:p>
    <w:p w14:paraId="43117350" w14:textId="77777777" w:rsidR="00A53DC9" w:rsidRPr="00BA6F4E"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 xml:space="preserve">t:  </w:t>
      </w:r>
      <w:r w:rsidRPr="00BA6F4E">
        <w:rPr>
          <w:rFonts w:asciiTheme="minorBidi" w:eastAsia="Times New Roman" w:hAnsiTheme="minorBidi" w:cstheme="minorBidi"/>
          <w:color w:val="auto"/>
          <w:position w:val="0"/>
          <w:sz w:val="22"/>
          <w:szCs w:val="22"/>
          <w:lang w:val="en-US"/>
        </w:rPr>
        <w:t>is the fault current duration, in s.;</w:t>
      </w:r>
    </w:p>
    <w:p w14:paraId="0F8189F9" w14:textId="77777777" w:rsidR="00A53DC9" w:rsidRPr="00BA6F4E"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rPr>
        <w:t>K: is the current density in amperes per square millimeter r.m.s;(Table 4:BS 7430)</w:t>
      </w:r>
    </w:p>
    <w:p w14:paraId="7796DAFD" w14:textId="725B8979" w:rsidR="00A53DC9" w:rsidRPr="00C36D99"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rPr>
      </w:pPr>
      <w:r w:rsidRPr="00C36D99">
        <w:rPr>
          <w:rFonts w:asciiTheme="minorBidi" w:eastAsia="Times New Roman" w:hAnsiTheme="minorBidi" w:cstheme="minorBidi"/>
          <w:color w:val="auto"/>
          <w:position w:val="0"/>
          <w:sz w:val="22"/>
          <w:szCs w:val="22"/>
          <w:lang w:val="en-US"/>
        </w:rPr>
        <w:t>So the used values are as below:</w:t>
      </w:r>
    </w:p>
    <w:p w14:paraId="715C0B53" w14:textId="10774C4A" w:rsidR="00A53DC9" w:rsidRPr="00C36D99" w:rsidRDefault="00A53DC9" w:rsidP="00D05EC4">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rPr>
      </w:pPr>
      <w:r w:rsidRPr="00C36D99">
        <w:rPr>
          <w:rFonts w:asciiTheme="minorBidi" w:eastAsia="Times New Roman" w:hAnsiTheme="minorBidi" w:cstheme="minorBidi"/>
          <w:color w:val="auto"/>
          <w:position w:val="0"/>
          <w:sz w:val="22"/>
          <w:szCs w:val="22"/>
          <w:lang w:val="en-US"/>
        </w:rPr>
        <w:t xml:space="preserve">Isc= </w:t>
      </w:r>
      <w:r w:rsidR="00D05EC4" w:rsidRPr="00C36D99">
        <w:rPr>
          <w:rFonts w:asciiTheme="minorBidi" w:eastAsia="Times New Roman" w:hAnsiTheme="minorBidi" w:cstheme="minorBidi"/>
          <w:color w:val="auto"/>
          <w:position w:val="0"/>
          <w:sz w:val="22"/>
          <w:szCs w:val="22"/>
          <w:lang w:val="en-US"/>
        </w:rPr>
        <w:t xml:space="preserve">Max. </w:t>
      </w:r>
      <w:r w:rsidR="00EA4C5A" w:rsidRPr="00C36D99">
        <w:rPr>
          <w:rFonts w:asciiTheme="minorBidi" w:eastAsia="Times New Roman" w:hAnsiTheme="minorBidi" w:cstheme="minorBidi"/>
          <w:color w:val="auto"/>
          <w:position w:val="0"/>
          <w:sz w:val="22"/>
          <w:szCs w:val="22"/>
          <w:lang w:val="en-US"/>
        </w:rPr>
        <w:t>9</w:t>
      </w:r>
      <w:r w:rsidRPr="00C36D99">
        <w:rPr>
          <w:rFonts w:asciiTheme="minorBidi" w:eastAsia="Times New Roman" w:hAnsiTheme="minorBidi" w:cstheme="minorBidi"/>
          <w:color w:val="auto"/>
          <w:position w:val="0"/>
          <w:sz w:val="22"/>
          <w:szCs w:val="22"/>
          <w:lang w:val="en-US"/>
        </w:rPr>
        <w:t xml:space="preserve"> kA (According </w:t>
      </w:r>
      <w:r w:rsidR="00CE0E39" w:rsidRPr="00C36D99">
        <w:rPr>
          <w:rFonts w:asciiTheme="minorBidi" w:eastAsia="Times New Roman" w:hAnsiTheme="minorBidi" w:cstheme="minorBidi"/>
          <w:color w:val="auto"/>
          <w:position w:val="0"/>
          <w:sz w:val="22"/>
          <w:szCs w:val="22"/>
          <w:lang w:val="en-US"/>
        </w:rPr>
        <w:t xml:space="preserve">Sec. </w:t>
      </w:r>
      <w:r w:rsidR="00D05EC4" w:rsidRPr="00C36D99">
        <w:rPr>
          <w:rFonts w:asciiTheme="minorBidi" w:eastAsia="Times New Roman" w:hAnsiTheme="minorBidi" w:cstheme="minorBidi"/>
          <w:color w:val="auto"/>
          <w:position w:val="0"/>
          <w:sz w:val="22"/>
          <w:szCs w:val="22"/>
          <w:lang w:val="en-US"/>
        </w:rPr>
        <w:t>7.1.</w:t>
      </w:r>
      <w:r w:rsidRPr="00C36D99">
        <w:rPr>
          <w:rFonts w:asciiTheme="minorBidi" w:eastAsia="Times New Roman" w:hAnsiTheme="minorBidi" w:cstheme="minorBidi"/>
          <w:color w:val="auto"/>
          <w:position w:val="0"/>
          <w:sz w:val="22"/>
          <w:szCs w:val="22"/>
          <w:lang w:val="en-US"/>
        </w:rPr>
        <w:t xml:space="preserve"> result)</w:t>
      </w:r>
    </w:p>
    <w:p w14:paraId="732B7340" w14:textId="7E03706B" w:rsidR="00A53DC9" w:rsidRPr="00C36D99"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rPr>
      </w:pPr>
      <w:r w:rsidRPr="00C36D99">
        <w:rPr>
          <w:rFonts w:asciiTheme="minorBidi" w:eastAsia="Times New Roman" w:hAnsiTheme="minorBidi" w:cstheme="minorBidi"/>
          <w:color w:val="auto"/>
          <w:position w:val="0"/>
          <w:sz w:val="22"/>
          <w:szCs w:val="22"/>
          <w:lang w:val="en-US"/>
        </w:rPr>
        <w:t>t= 0.5 s</w:t>
      </w:r>
    </w:p>
    <w:p w14:paraId="64F14114" w14:textId="77777777" w:rsidR="00A53DC9" w:rsidRPr="00C36D99" w:rsidRDefault="00A53DC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rPr>
      </w:pPr>
      <w:r w:rsidRPr="00C36D99">
        <w:rPr>
          <w:rFonts w:asciiTheme="minorBidi" w:eastAsia="Times New Roman" w:hAnsiTheme="minorBidi" w:cstheme="minorBidi"/>
          <w:color w:val="auto"/>
          <w:position w:val="0"/>
          <w:sz w:val="22"/>
          <w:szCs w:val="22"/>
          <w:lang w:val="en-US"/>
        </w:rPr>
        <w:t>K= 159</w:t>
      </w:r>
    </w:p>
    <w:p w14:paraId="165A8C96" w14:textId="5FDBBC50" w:rsidR="00A53DC9" w:rsidRPr="00BA6F4E" w:rsidRDefault="004B4CA9" w:rsidP="00EA4C5A">
      <w:pPr>
        <w:bidi w:val="0"/>
        <w:spacing w:line="360" w:lineRule="auto"/>
        <w:ind w:left="709"/>
        <w:jc w:val="lowKashida"/>
        <w:rPr>
          <w:rFonts w:asciiTheme="minorBidi" w:hAnsiTheme="minorBidi" w:cstheme="minorBidi"/>
          <w:i/>
          <w:iCs/>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min</m:t>
            </m:r>
          </m:sub>
        </m:sSub>
        <m:r>
          <w:rPr>
            <w:rFonts w:ascii="Cambria Math" w:hAnsi="Cambria Math" w:cstheme="minorBidi"/>
            <w:sz w:val="22"/>
            <w:szCs w:val="22"/>
            <w:lang w:bidi="fa-IR"/>
          </w:rPr>
          <m:t>=9kA×</m:t>
        </m:r>
        <m:f>
          <m:fPr>
            <m:ctrlPr>
              <w:rPr>
                <w:rFonts w:ascii="Cambria Math" w:hAnsi="Cambria Math" w:cstheme="minorBidi"/>
                <w:i/>
                <w:sz w:val="22"/>
                <w:szCs w:val="22"/>
                <w:lang w:bidi="fa-IR"/>
              </w:rPr>
            </m:ctrlPr>
          </m:fPr>
          <m:num>
            <m:rad>
              <m:radPr>
                <m:degHide m:val="1"/>
                <m:ctrlPr>
                  <w:rPr>
                    <w:rFonts w:ascii="Cambria Math" w:hAnsi="Cambria Math" w:cstheme="minorBidi"/>
                    <w:i/>
                    <w:sz w:val="22"/>
                    <w:szCs w:val="22"/>
                    <w:lang w:bidi="fa-IR"/>
                  </w:rPr>
                </m:ctrlPr>
              </m:radPr>
              <m:deg/>
              <m:e>
                <m:r>
                  <w:rPr>
                    <w:rFonts w:ascii="Cambria Math" w:hAnsi="Cambria Math" w:cstheme="minorBidi"/>
                    <w:sz w:val="22"/>
                    <w:szCs w:val="22"/>
                    <w:lang w:bidi="fa-IR"/>
                  </w:rPr>
                  <m:t>0.5</m:t>
                </m:r>
              </m:e>
            </m:rad>
          </m:num>
          <m:den>
            <m:r>
              <w:rPr>
                <w:rFonts w:ascii="Cambria Math" w:hAnsi="Cambria Math" w:cstheme="minorBidi"/>
                <w:sz w:val="22"/>
                <w:szCs w:val="22"/>
                <w:lang w:bidi="fa-IR"/>
              </w:rPr>
              <m:t>159</m:t>
            </m:r>
          </m:den>
        </m:f>
        <m:r>
          <w:rPr>
            <w:rFonts w:ascii="Cambria Math" w:hAnsi="Cambria Math" w:cstheme="minorBidi"/>
            <w:sz w:val="22"/>
            <w:szCs w:val="22"/>
            <w:lang w:bidi="fa-IR"/>
          </w:rPr>
          <m:t>=40≈according IPS Min. 70 mm2</m:t>
        </m:r>
      </m:oMath>
      <w:r w:rsidR="00A53DC9" w:rsidRPr="00BA6F4E">
        <w:rPr>
          <w:rFonts w:asciiTheme="minorBidi" w:hAnsiTheme="minorBidi" w:cstheme="minorBidi"/>
          <w:i/>
          <w:iCs/>
          <w:sz w:val="22"/>
          <w:szCs w:val="22"/>
        </w:rPr>
        <w:t xml:space="preserve"> </w:t>
      </w:r>
    </w:p>
    <w:p w14:paraId="5233BA72" w14:textId="77777777" w:rsidR="00EC2AE9" w:rsidRPr="00BA6F4E" w:rsidRDefault="00A53DC9" w:rsidP="00EC2AE9">
      <w:pPr>
        <w:pStyle w:val="Body-Text"/>
        <w:tabs>
          <w:tab w:val="left" w:pos="10205"/>
        </w:tabs>
        <w:spacing w:before="120" w:after="0" w:line="360" w:lineRule="auto"/>
        <w:ind w:left="562"/>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Therefore, 70 mm</w:t>
      </w:r>
      <w:r w:rsidRPr="00BA6F4E">
        <w:rPr>
          <w:rFonts w:asciiTheme="minorBidi" w:eastAsia="Times New Roman" w:hAnsiTheme="minorBidi" w:cstheme="minorBidi"/>
          <w:color w:val="auto"/>
          <w:position w:val="0"/>
          <w:sz w:val="22"/>
          <w:szCs w:val="22"/>
          <w:vertAlign w:val="superscript"/>
          <w:lang w:val="en-US" w:bidi="fa-IR"/>
        </w:rPr>
        <w:t>2</w:t>
      </w:r>
      <w:r w:rsidRPr="00BA6F4E">
        <w:rPr>
          <w:rFonts w:asciiTheme="minorBidi" w:eastAsia="Times New Roman" w:hAnsiTheme="minorBidi" w:cstheme="minorBidi"/>
          <w:color w:val="auto"/>
          <w:position w:val="0"/>
          <w:sz w:val="22"/>
          <w:szCs w:val="22"/>
          <w:cs/>
          <w:lang w:val="en-US" w:bidi="or-IN"/>
        </w:rPr>
        <w:t xml:space="preserve"> </w:t>
      </w:r>
      <w:r w:rsidRPr="00BA6F4E">
        <w:rPr>
          <w:rFonts w:asciiTheme="minorBidi" w:eastAsia="Times New Roman" w:hAnsiTheme="minorBidi" w:cstheme="minorBidi"/>
          <w:b/>
          <w:bCs/>
          <w:color w:val="auto"/>
          <w:position w:val="0"/>
          <w:sz w:val="22"/>
          <w:szCs w:val="22"/>
          <w:lang w:val="en-US" w:bidi="fa-IR"/>
        </w:rPr>
        <w:t>bare copper conductor</w:t>
      </w:r>
      <w:r w:rsidRPr="00BA6F4E">
        <w:rPr>
          <w:rFonts w:asciiTheme="minorBidi" w:eastAsia="Times New Roman" w:hAnsiTheme="minorBidi" w:cstheme="minorBidi"/>
          <w:color w:val="auto"/>
          <w:position w:val="0"/>
          <w:sz w:val="22"/>
          <w:szCs w:val="22"/>
          <w:lang w:val="en-US" w:bidi="fa-IR"/>
        </w:rPr>
        <w:t xml:space="preserve"> will be applied for earthing system around site.</w:t>
      </w:r>
      <w:bookmarkStart w:id="104" w:name="_Toc114589084"/>
      <w:bookmarkStart w:id="105" w:name="_Toc113883917"/>
    </w:p>
    <w:p w14:paraId="2D5574C4" w14:textId="258476C4" w:rsidR="00C91998" w:rsidRPr="00D05EC4" w:rsidRDefault="00C91998" w:rsidP="00D05EC4">
      <w:pPr>
        <w:keepNext/>
        <w:widowControl w:val="0"/>
        <w:numPr>
          <w:ilvl w:val="0"/>
          <w:numId w:val="1"/>
        </w:numPr>
        <w:bidi w:val="0"/>
        <w:spacing w:before="240" w:after="240"/>
        <w:jc w:val="both"/>
        <w:outlineLvl w:val="0"/>
        <w:rPr>
          <w:rFonts w:ascii="Arial" w:hAnsi="Arial" w:cs="Arial"/>
          <w:b/>
          <w:bCs/>
          <w:caps/>
          <w:kern w:val="28"/>
          <w:sz w:val="24"/>
        </w:rPr>
      </w:pPr>
      <w:bookmarkStart w:id="106" w:name="_Toc121210342"/>
      <w:r w:rsidRPr="00D05EC4">
        <w:rPr>
          <w:rFonts w:ascii="Arial" w:hAnsi="Arial" w:cs="Arial"/>
          <w:b/>
          <w:bCs/>
          <w:caps/>
          <w:kern w:val="28"/>
          <w:sz w:val="24"/>
        </w:rPr>
        <w:t>Earthing system calculation</w:t>
      </w:r>
      <w:bookmarkEnd w:id="104"/>
      <w:bookmarkEnd w:id="106"/>
      <w:r w:rsidRPr="00D05EC4">
        <w:rPr>
          <w:rFonts w:ascii="Arial" w:hAnsi="Arial" w:cs="Arial"/>
          <w:b/>
          <w:bCs/>
          <w:caps/>
          <w:kern w:val="28"/>
          <w:sz w:val="24"/>
        </w:rPr>
        <w:t xml:space="preserve"> </w:t>
      </w:r>
    </w:p>
    <w:p w14:paraId="63B8B07F" w14:textId="6173D255" w:rsidR="009B26A6" w:rsidRPr="00BA6F4E" w:rsidRDefault="004B0225" w:rsidP="00D05EC4">
      <w:pPr>
        <w:pStyle w:val="Heading2"/>
        <w:numPr>
          <w:ilvl w:val="1"/>
          <w:numId w:val="18"/>
        </w:numPr>
      </w:pPr>
      <w:bookmarkStart w:id="107" w:name="_Toc121210343"/>
      <w:r w:rsidRPr="00BA6F4E">
        <w:t xml:space="preserve">Earthing System Calculation for </w:t>
      </w:r>
      <w:bookmarkEnd w:id="105"/>
      <w:r w:rsidRPr="00BA6F4E">
        <w:t>Well Area</w:t>
      </w:r>
      <w:bookmarkEnd w:id="107"/>
    </w:p>
    <w:p w14:paraId="46249718" w14:textId="426DAC7B" w:rsidR="00A03BDA" w:rsidRPr="00BA6F4E" w:rsidRDefault="00A03BDA" w:rsidP="00EC2AE9">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Refer to section 9.5.5 of BS 7430, the approximate resistance to earth of a round conductor can be calculated from the following:</w:t>
      </w:r>
    </w:p>
    <w:p w14:paraId="04C5441F" w14:textId="77777777" w:rsidR="00A03BDA" w:rsidRPr="00BA6F4E" w:rsidRDefault="00A03BDA" w:rsidP="00A03BDA">
      <w:pPr>
        <w:pStyle w:val="Body-Text"/>
        <w:spacing w:before="0" w:after="0" w:line="360" w:lineRule="auto"/>
        <w:ind w:left="709" w:right="385"/>
        <w:contextualSpacing/>
        <w:rPr>
          <w:rFonts w:asciiTheme="minorBidi" w:eastAsia="Times New Roman" w:hAnsiTheme="minorBidi" w:cstheme="minorBidi"/>
          <w:sz w:val="22"/>
          <w:szCs w:val="22"/>
        </w:rPr>
      </w:pPr>
      <m:oMath>
        <m:r>
          <m:rPr>
            <m:sty m:val="p"/>
          </m:rPr>
          <w:rPr>
            <w:rFonts w:ascii="Cambria Math" w:hAnsi="Cambria Math" w:cstheme="minorBidi"/>
            <w:sz w:val="22"/>
            <w:szCs w:val="22"/>
          </w:rPr>
          <m:t>Rt</m:t>
        </m:r>
        <m:r>
          <w:rPr>
            <w:rFonts w:ascii="Cambria Math" w:eastAsia="Times New Roman" w:hAnsi="Cambria Math" w:cstheme="minorBidi"/>
            <w:color w:val="auto"/>
            <w:position w:val="0"/>
            <w:sz w:val="22"/>
            <w:szCs w:val="22"/>
            <w:lang w:val="en-US" w:bidi="fa-IR"/>
          </w:rPr>
          <m:t>=</m:t>
        </m:r>
        <m:r>
          <w:rPr>
            <w:rFonts w:ascii="Cambria Math" w:hAnsi="Cambria Math" w:cstheme="minorBidi"/>
            <w:sz w:val="22"/>
            <w:szCs w:val="22"/>
          </w:rPr>
          <m:t xml:space="preserve"> </m:t>
        </m:r>
        <m:f>
          <m:fPr>
            <m:ctrlPr>
              <w:rPr>
                <w:rFonts w:ascii="Cambria Math" w:hAnsi="Cambria Math" w:cstheme="minorBidi"/>
                <w:i/>
                <w:sz w:val="22"/>
                <w:szCs w:val="22"/>
              </w:rPr>
            </m:ctrlPr>
          </m:fPr>
          <m:num>
            <m:r>
              <w:rPr>
                <w:rFonts w:ascii="Cambria Math" w:eastAsia="Times New Roman" w:hAnsi="Cambria Math" w:cstheme="minorBidi"/>
                <w:color w:val="auto"/>
                <w:position w:val="0"/>
                <w:sz w:val="22"/>
                <w:szCs w:val="22"/>
                <w:lang w:val="en-US" w:bidi="fa-IR"/>
              </w:rPr>
              <m:t>ρ</m:t>
            </m:r>
          </m:num>
          <m:den>
            <m:r>
              <w:rPr>
                <w:rFonts w:ascii="Cambria Math" w:hAnsi="Cambria Math" w:cstheme="minorBidi"/>
                <w:sz w:val="22"/>
                <w:szCs w:val="22"/>
              </w:rPr>
              <m:t>2</m:t>
            </m:r>
            <m:r>
              <w:rPr>
                <w:rFonts w:ascii="Cambria Math" w:eastAsia="Times New Roman" w:hAnsi="Cambria Math" w:cstheme="minorBidi"/>
                <w:color w:val="auto"/>
                <w:position w:val="0"/>
                <w:sz w:val="22"/>
                <w:szCs w:val="22"/>
                <w:lang w:val="en-US" w:bidi="fa-IR"/>
              </w:rPr>
              <m:t>π</m:t>
            </m:r>
            <m:r>
              <w:rPr>
                <w:rFonts w:ascii="Cambria Math" w:hAnsi="Cambria Math" w:cstheme="minorBidi"/>
                <w:sz w:val="22"/>
                <w:szCs w:val="22"/>
              </w:rPr>
              <m:t>L</m:t>
            </m:r>
          </m:den>
        </m:f>
        <m:r>
          <w:rPr>
            <w:rFonts w:ascii="Cambria Math" w:hAnsi="Cambria Math" w:cstheme="minorBidi"/>
            <w:sz w:val="22"/>
            <w:szCs w:val="22"/>
          </w:rPr>
          <m:t>Ln</m:t>
        </m:r>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L</m:t>
                    </m:r>
                  </m:e>
                  <m:sup>
                    <m:r>
                      <m:rPr>
                        <m:sty m:val="p"/>
                      </m:rPr>
                      <w:rPr>
                        <w:rFonts w:ascii="Cambria Math" w:eastAsia="Times New Roman" w:hAnsi="Cambria Math" w:cstheme="minorBidi"/>
                        <w:color w:val="auto"/>
                        <w:position w:val="0"/>
                        <w:sz w:val="22"/>
                        <w:szCs w:val="22"/>
                        <w:lang w:val="en-US" w:bidi="fa-IR"/>
                      </w:rPr>
                      <m:t>2</m:t>
                    </m:r>
                  </m:sup>
                </m:sSup>
              </m:num>
              <m:den>
                <m:r>
                  <w:rPr>
                    <w:rFonts w:ascii="Cambria Math" w:eastAsia="Times New Roman" w:hAnsi="Cambria Math" w:cstheme="minorBidi"/>
                    <w:color w:val="auto"/>
                    <w:position w:val="0"/>
                    <w:sz w:val="22"/>
                    <w:szCs w:val="22"/>
                    <w:lang w:val="en-US" w:bidi="fa-IR"/>
                  </w:rPr>
                  <m:t>khd</m:t>
                </m:r>
              </m:den>
            </m:f>
          </m:e>
        </m:d>
      </m:oMath>
      <w:r w:rsidRPr="00BA6F4E">
        <w:rPr>
          <w:rFonts w:asciiTheme="minorBidi" w:eastAsia="Times New Roman" w:hAnsiTheme="minorBidi" w:cstheme="minorBidi"/>
          <w:sz w:val="22"/>
          <w:szCs w:val="22"/>
        </w:rPr>
        <w:t xml:space="preserve"> </w:t>
      </w:r>
    </w:p>
    <w:p w14:paraId="1ED308EB" w14:textId="77777777" w:rsidR="00A03BDA" w:rsidRPr="00BA6F4E" w:rsidRDefault="00A03BDA" w:rsidP="00A03BDA">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Where:</w:t>
      </w:r>
    </w:p>
    <w:p w14:paraId="2109E6EE" w14:textId="54722162" w:rsidR="00A03BDA" w:rsidRPr="00BA6F4E" w:rsidRDefault="00A03BDA" w:rsidP="00B25E38">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ρ</m:t>
        </m:r>
      </m:oMath>
      <w:r w:rsidRPr="00BA6F4E">
        <w:rPr>
          <w:rFonts w:asciiTheme="minorBidi" w:eastAsia="Times New Roman" w:hAnsiTheme="minorBidi" w:cstheme="minorBidi"/>
          <w:color w:val="auto"/>
          <w:position w:val="0"/>
          <w:sz w:val="22"/>
          <w:szCs w:val="22"/>
          <w:lang w:val="en-US" w:bidi="fa-IR"/>
        </w:rPr>
        <w:t>:</w:t>
      </w:r>
      <w:r w:rsidRPr="00BA6F4E">
        <w:rPr>
          <w:rFonts w:asciiTheme="minorBidi" w:eastAsia="Times New Roman" w:hAnsiTheme="minorBidi" w:cstheme="minorBidi"/>
          <w:color w:val="auto"/>
          <w:position w:val="0"/>
          <w:sz w:val="22"/>
          <w:szCs w:val="22"/>
          <w:lang w:val="en-US" w:bidi="fa-IR"/>
        </w:rPr>
        <w:tab/>
        <w:t xml:space="preserve">is the resistivity of the soil in Ω.m </w:t>
      </w:r>
    </w:p>
    <w:p w14:paraId="13ECFDD9" w14:textId="5FF290D3" w:rsidR="00A03BDA" w:rsidRPr="00BA6F4E" w:rsidRDefault="00A03BDA"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lastRenderedPageBreak/>
        <w:t xml:space="preserve">L:  is the length of the strip or conductor, in </w:t>
      </w:r>
      <w:r w:rsidR="00181065" w:rsidRPr="00BA6F4E">
        <w:rPr>
          <w:rFonts w:asciiTheme="minorBidi" w:eastAsia="Times New Roman" w:hAnsiTheme="minorBidi" w:cstheme="minorBidi"/>
          <w:color w:val="auto"/>
          <w:position w:val="0"/>
          <w:sz w:val="22"/>
          <w:szCs w:val="22"/>
          <w:lang w:val="en-US" w:bidi="fa-IR"/>
        </w:rPr>
        <w:t>meters</w:t>
      </w:r>
      <w:r w:rsidRPr="00BA6F4E">
        <w:rPr>
          <w:rFonts w:asciiTheme="minorBidi" w:eastAsia="Times New Roman" w:hAnsiTheme="minorBidi" w:cstheme="minorBidi"/>
          <w:color w:val="auto"/>
          <w:position w:val="0"/>
          <w:sz w:val="22"/>
          <w:szCs w:val="22"/>
          <w:lang w:val="en-US" w:bidi="fa-IR"/>
        </w:rPr>
        <w:t xml:space="preserve"> (m</w:t>
      </w:r>
      <w:r w:rsidR="00177B49">
        <w:rPr>
          <w:rFonts w:asciiTheme="minorBidi" w:eastAsia="Times New Roman" w:hAnsiTheme="minorBidi" w:cstheme="minorBidi"/>
          <w:color w:val="auto"/>
          <w:position w:val="0"/>
          <w:sz w:val="22"/>
          <w:szCs w:val="22"/>
          <w:lang w:val="en-US" w:bidi="fa-IR"/>
        </w:rPr>
        <w:t>)</w:t>
      </w:r>
    </w:p>
    <w:p w14:paraId="05D328F4" w14:textId="28B70A35" w:rsidR="00A03BDA" w:rsidRPr="00BA6F4E" w:rsidRDefault="00A03BDA"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 xml:space="preserve">h: is the depth of the buried, in </w:t>
      </w:r>
      <w:r w:rsidR="00181065" w:rsidRPr="00BA6F4E">
        <w:rPr>
          <w:rFonts w:asciiTheme="minorBidi" w:eastAsia="Times New Roman" w:hAnsiTheme="minorBidi" w:cstheme="minorBidi"/>
          <w:color w:val="auto"/>
          <w:position w:val="0"/>
          <w:sz w:val="22"/>
          <w:szCs w:val="22"/>
          <w:lang w:val="en-US" w:bidi="fa-IR"/>
        </w:rPr>
        <w:t>meters</w:t>
      </w:r>
      <w:r w:rsidRPr="00BA6F4E">
        <w:rPr>
          <w:rFonts w:asciiTheme="minorBidi" w:eastAsia="Times New Roman" w:hAnsiTheme="minorBidi" w:cstheme="minorBidi"/>
          <w:color w:val="auto"/>
          <w:position w:val="0"/>
          <w:sz w:val="22"/>
          <w:szCs w:val="22"/>
          <w:lang w:val="en-US" w:bidi="fa-IR"/>
        </w:rPr>
        <w:t xml:space="preserve"> (m) </w:t>
      </w:r>
    </w:p>
    <w:p w14:paraId="10D6D82F" w14:textId="17FB81D7" w:rsidR="00A03BDA" w:rsidRPr="00BA6F4E" w:rsidRDefault="00A03BDA"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 xml:space="preserve">d: is the width of the strip or the diameter of the round conductor, in </w:t>
      </w:r>
      <w:r w:rsidR="00181065" w:rsidRPr="00BA6F4E">
        <w:rPr>
          <w:rFonts w:asciiTheme="minorBidi" w:eastAsia="Times New Roman" w:hAnsiTheme="minorBidi" w:cstheme="minorBidi"/>
          <w:color w:val="auto"/>
          <w:position w:val="0"/>
          <w:sz w:val="22"/>
          <w:szCs w:val="22"/>
          <w:lang w:val="en-US" w:bidi="fa-IR"/>
        </w:rPr>
        <w:t>meters</w:t>
      </w:r>
      <w:r w:rsidRPr="00BA6F4E">
        <w:rPr>
          <w:rFonts w:asciiTheme="minorBidi" w:eastAsia="Times New Roman" w:hAnsiTheme="minorBidi" w:cstheme="minorBidi"/>
          <w:color w:val="auto"/>
          <w:position w:val="0"/>
          <w:sz w:val="22"/>
          <w:szCs w:val="22"/>
          <w:lang w:val="en-US" w:bidi="fa-IR"/>
        </w:rPr>
        <w:t xml:space="preserve"> (m);</w:t>
      </w:r>
    </w:p>
    <w:p w14:paraId="1D3037C0" w14:textId="77777777" w:rsidR="00A03BDA" w:rsidRPr="00BA6F4E" w:rsidRDefault="00A03BDA"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k: has the value 1.36 for strip or 1.83 for round conductor.</w:t>
      </w:r>
    </w:p>
    <w:p w14:paraId="5DD78ED3" w14:textId="77777777" w:rsidR="00A03BDA" w:rsidRPr="00BA6F4E" w:rsidRDefault="00A03BDA"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Rt is the resistance of a single strip of length L, calculated from the preceding Rt equation, in ohms (Ω).</w:t>
      </w:r>
    </w:p>
    <w:p w14:paraId="3248300B" w14:textId="77777777" w:rsidR="00A03BDA" w:rsidRPr="00BA6F4E" w:rsidRDefault="00A03BDA" w:rsidP="00A03BDA">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When two or more straight lengths, each of length L in metres (m) and a separation distance s metres (m) are laid parallel to each other and connected together at one end only the combined resistance may be calculated from the following equation:</w:t>
      </w:r>
    </w:p>
    <w:p w14:paraId="31F971E2" w14:textId="611D72F4" w:rsidR="00A03BDA" w:rsidRPr="00BA6F4E" w:rsidRDefault="004B4CA9" w:rsidP="00AB2E9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m:oMath>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n</m:t>
            </m:r>
          </m:sub>
        </m:sSub>
        <m:r>
          <m:rPr>
            <m:sty m:val="p"/>
          </m:rPr>
          <w:rPr>
            <w:rFonts w:ascii="Cambria Math" w:hAnsi="Cambria Math" w:cstheme="minorBidi"/>
            <w:sz w:val="22"/>
            <w:szCs w:val="22"/>
          </w:rPr>
          <m:t>˭F</m:t>
        </m:r>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t</m:t>
            </m:r>
          </m:sub>
        </m:sSub>
      </m:oMath>
      <w:r w:rsidR="00A03BDA" w:rsidRPr="00BA6F4E">
        <w:rPr>
          <w:rFonts w:asciiTheme="minorBidi" w:eastAsia="Times New Roman" w:hAnsiTheme="minorBidi" w:cstheme="minorBidi"/>
          <w:color w:val="auto"/>
          <w:position w:val="0"/>
          <w:sz w:val="22"/>
          <w:szCs w:val="22"/>
          <w:lang w:val="en-US" w:bidi="fa-IR"/>
        </w:rPr>
        <w:t xml:space="preserve"> </w:t>
      </w:r>
    </w:p>
    <w:p w14:paraId="4992B13C" w14:textId="77777777" w:rsidR="00A03BDA" w:rsidRPr="00BA6F4E" w:rsidRDefault="00A03BDA"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Where:</w:t>
      </w:r>
    </w:p>
    <w:p w14:paraId="1BA6253D" w14:textId="1E68331E" w:rsidR="00A03BDA" w:rsidRPr="00BA6F4E" w:rsidRDefault="004B4CA9" w:rsidP="00BB6DF0">
      <w:pPr>
        <w:pStyle w:val="Body-Text"/>
        <w:numPr>
          <w:ilvl w:val="0"/>
          <w:numId w:val="5"/>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m:oMath>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n</m:t>
            </m:r>
          </m:sub>
        </m:sSub>
        <m:r>
          <m:rPr>
            <m:sty m:val="p"/>
          </m:rPr>
          <w:rPr>
            <w:rFonts w:ascii="Cambria Math" w:eastAsia="Times New Roman" w:hAnsi="Cambria Math" w:cstheme="minorBidi"/>
            <w:color w:val="auto"/>
            <w:position w:val="0"/>
            <w:sz w:val="22"/>
            <w:szCs w:val="22"/>
            <w:lang w:val="en-US" w:bidi="fa-IR"/>
          </w:rPr>
          <m:t>is the resistance of n conductors in parallel, in ohms (Ω)</m:t>
        </m:r>
      </m:oMath>
    </w:p>
    <w:p w14:paraId="4FEF51DA" w14:textId="77777777" w:rsidR="00A03BDA" w:rsidRPr="00BA6F4E" w:rsidRDefault="00A03BDA"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color w:val="auto"/>
          <w:position w:val="0"/>
          <w:sz w:val="22"/>
          <w:szCs w:val="22"/>
          <w:lang w:val="en-US" w:bidi="fa-IR"/>
        </w:rPr>
        <w:t xml:space="preserve">F has the following value: </w:t>
      </w:r>
    </w:p>
    <w:p w14:paraId="2B23F6FB" w14:textId="454E59E9" w:rsidR="00A03BDA" w:rsidRPr="00BA6F4E" w:rsidRDefault="00A03BDA" w:rsidP="003933A8">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rtl/>
          <w:lang w:val="en-US" w:bidi="fa-IR"/>
        </w:rPr>
      </w:pPr>
      <w:r w:rsidRPr="00BA6F4E">
        <w:rPr>
          <w:rFonts w:asciiTheme="minorBidi" w:eastAsia="Times New Roman" w:hAnsiTheme="minorBidi" w:cstheme="minorBidi"/>
          <w:sz w:val="22"/>
          <w:szCs w:val="22"/>
        </w:rPr>
        <w:t xml:space="preserve">For two lengths, </w:t>
      </w:r>
      <w:r w:rsidR="003933A8" w:rsidRPr="00563E6C">
        <w:rPr>
          <w:rFonts w:asciiTheme="majorBidi" w:eastAsia="Times New Roman" w:hAnsiTheme="majorBidi" w:cstheme="majorBidi"/>
          <w:color w:val="auto"/>
          <w:position w:val="0"/>
          <w:sz w:val="22"/>
          <w:szCs w:val="22"/>
          <w:lang w:val="en-US" w:bidi="fa-IR"/>
        </w:rPr>
        <w:t xml:space="preserve">F = 0.5 + 0.078(s/L) </w:t>
      </w:r>
      <w:r w:rsidR="003933A8">
        <w:rPr>
          <w:rFonts w:asciiTheme="majorBidi" w:eastAsia="Times New Roman" w:hAnsiTheme="majorBidi" w:cstheme="majorBidi"/>
          <w:color w:val="auto"/>
          <w:position w:val="0"/>
          <w:sz w:val="22"/>
          <w:szCs w:val="22"/>
          <w:lang w:val="en-US" w:bidi="fa-IR"/>
        </w:rPr>
        <w:t>^</w:t>
      </w:r>
      <w:r w:rsidR="003933A8" w:rsidRPr="00563E6C">
        <w:rPr>
          <w:rFonts w:asciiTheme="majorBidi" w:eastAsia="Times New Roman" w:hAnsiTheme="majorBidi" w:cstheme="majorBidi"/>
          <w:color w:val="auto"/>
          <w:position w:val="0"/>
          <w:sz w:val="22"/>
          <w:szCs w:val="22"/>
          <w:lang w:val="en-US" w:bidi="fa-IR"/>
        </w:rPr>
        <w:t>−0.307</w:t>
      </w:r>
    </w:p>
    <w:p w14:paraId="6992CD3F" w14:textId="695FE726" w:rsidR="000128DA" w:rsidRPr="00BA6F4E" w:rsidRDefault="000128DA" w:rsidP="003933A8">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sidRPr="00BA6F4E">
        <w:rPr>
          <w:rFonts w:asciiTheme="minorBidi" w:eastAsia="Times New Roman" w:hAnsiTheme="minorBidi" w:cstheme="minorBidi"/>
          <w:sz w:val="22"/>
          <w:szCs w:val="22"/>
        </w:rPr>
        <w:t xml:space="preserve">For four lengths, </w:t>
      </w:r>
      <w:r w:rsidR="003933A8" w:rsidRPr="001D5AE6">
        <w:rPr>
          <w:rFonts w:asciiTheme="majorBidi" w:eastAsia="Times New Roman" w:hAnsiTheme="majorBidi" w:cstheme="majorBidi"/>
          <w:color w:val="auto"/>
          <w:position w:val="0"/>
          <w:sz w:val="22"/>
          <w:szCs w:val="22"/>
          <w:lang w:val="en-US" w:bidi="fa-IR"/>
        </w:rPr>
        <w:t>F = 0.25 + 0.067(s/L)</w:t>
      </w:r>
      <w:r w:rsidR="003933A8">
        <w:rPr>
          <w:rFonts w:asciiTheme="majorBidi" w:eastAsia="Times New Roman" w:hAnsiTheme="majorBidi" w:cstheme="majorBidi"/>
          <w:color w:val="auto"/>
          <w:position w:val="0"/>
          <w:sz w:val="22"/>
          <w:szCs w:val="22"/>
          <w:lang w:val="en-US" w:bidi="fa-IR"/>
        </w:rPr>
        <w:t xml:space="preserve"> ^</w:t>
      </w:r>
      <w:r w:rsidR="003933A8" w:rsidRPr="001D5AE6">
        <w:rPr>
          <w:rFonts w:asciiTheme="majorBidi" w:eastAsia="Times New Roman" w:hAnsiTheme="majorBidi" w:cstheme="majorBidi"/>
          <w:color w:val="auto"/>
          <w:position w:val="0"/>
          <w:sz w:val="22"/>
          <w:szCs w:val="22"/>
          <w:lang w:val="en-US" w:bidi="fa-IR"/>
        </w:rPr>
        <w:t>−0.451</w:t>
      </w:r>
    </w:p>
    <w:p w14:paraId="279248B1" w14:textId="3C366AE4" w:rsidR="004B0225" w:rsidRPr="00BA6F4E" w:rsidRDefault="00B501C4" w:rsidP="007627BC">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Based on explanation o</w:t>
      </w:r>
      <w:r w:rsidR="00723BE2" w:rsidRPr="00BA6F4E">
        <w:rPr>
          <w:rFonts w:asciiTheme="minorBidi" w:eastAsia="Times New Roman" w:hAnsiTheme="minorBidi" w:cstheme="minorBidi"/>
          <w:color w:val="auto"/>
          <w:position w:val="0"/>
          <w:sz w:val="22"/>
          <w:szCs w:val="22"/>
        </w:rPr>
        <w:t>n tabl</w:t>
      </w:r>
      <w:r w:rsidR="00253708" w:rsidRPr="00BA6F4E">
        <w:rPr>
          <w:rFonts w:asciiTheme="minorBidi" w:eastAsia="Times New Roman" w:hAnsiTheme="minorBidi" w:cstheme="minorBidi"/>
          <w:color w:val="auto"/>
          <w:position w:val="0"/>
          <w:sz w:val="22"/>
          <w:szCs w:val="22"/>
        </w:rPr>
        <w:t>e “A”, soil resistance of all wells is 90 Ω.m except</w:t>
      </w:r>
      <w:r w:rsidR="007C391B">
        <w:rPr>
          <w:rFonts w:asciiTheme="minorBidi" w:eastAsia="Times New Roman" w:hAnsiTheme="minorBidi" w:cstheme="minorBidi"/>
          <w:color w:val="auto"/>
          <w:position w:val="0"/>
          <w:sz w:val="22"/>
          <w:szCs w:val="22"/>
        </w:rPr>
        <w:t xml:space="preserve"> </w:t>
      </w:r>
      <w:r w:rsidR="007C391B" w:rsidRPr="00112A47">
        <w:rPr>
          <w:rFonts w:asciiTheme="minorBidi" w:eastAsia="Times New Roman" w:hAnsiTheme="minorBidi" w:cstheme="minorBidi"/>
          <w:b/>
          <w:bCs/>
          <w:color w:val="auto"/>
          <w:position w:val="0"/>
          <w:sz w:val="18"/>
          <w:szCs w:val="18"/>
          <w:lang w:val="en-US" w:bidi="fa-IR"/>
        </w:rPr>
        <w:t>Well BK-05</w:t>
      </w:r>
      <w:r w:rsidR="007C391B">
        <w:rPr>
          <w:rFonts w:asciiTheme="minorBidi" w:eastAsia="Times New Roman" w:hAnsiTheme="minorBidi" w:cstheme="minorBidi"/>
          <w:b/>
          <w:bCs/>
          <w:color w:val="auto"/>
          <w:position w:val="0"/>
          <w:sz w:val="18"/>
          <w:szCs w:val="18"/>
          <w:lang w:val="en-US" w:bidi="fa-IR"/>
        </w:rPr>
        <w:t xml:space="preserve"> </w:t>
      </w:r>
      <w:r w:rsidR="007C391B" w:rsidRPr="007C391B">
        <w:rPr>
          <w:rFonts w:asciiTheme="minorBidi" w:eastAsia="Times New Roman" w:hAnsiTheme="minorBidi" w:cstheme="minorBidi"/>
          <w:color w:val="auto"/>
          <w:position w:val="0"/>
          <w:sz w:val="22"/>
          <w:szCs w:val="22"/>
        </w:rPr>
        <w:t>is</w:t>
      </w:r>
      <w:r w:rsidR="00253708" w:rsidRPr="00BA6F4E">
        <w:rPr>
          <w:rFonts w:asciiTheme="minorBidi" w:eastAsia="Times New Roman" w:hAnsiTheme="minorBidi" w:cstheme="minorBidi"/>
          <w:color w:val="auto"/>
          <w:position w:val="0"/>
          <w:sz w:val="22"/>
          <w:szCs w:val="22"/>
        </w:rPr>
        <w:t xml:space="preserve"> 120 Ω.m</w:t>
      </w:r>
    </w:p>
    <w:tbl>
      <w:tblPr>
        <w:tblStyle w:val="TableGrid"/>
        <w:tblW w:w="975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58"/>
        <w:gridCol w:w="4127"/>
        <w:gridCol w:w="4567"/>
      </w:tblGrid>
      <w:tr w:rsidR="00CE5CFC" w:rsidRPr="005D17F9" w14:paraId="15441FBE" w14:textId="77777777" w:rsidTr="00D112B1">
        <w:trPr>
          <w:trHeight w:val="432"/>
          <w:tblHeader/>
          <w:jc w:val="center"/>
        </w:trPr>
        <w:tc>
          <w:tcPr>
            <w:tcW w:w="9752" w:type="dxa"/>
            <w:gridSpan w:val="3"/>
            <w:tcBorders>
              <w:top w:val="nil"/>
              <w:left w:val="nil"/>
              <w:bottom w:val="single" w:sz="12" w:space="0" w:color="000000"/>
              <w:right w:val="nil"/>
            </w:tcBorders>
            <w:shd w:val="clear" w:color="auto" w:fill="auto"/>
            <w:vAlign w:val="center"/>
          </w:tcPr>
          <w:p w14:paraId="676E807D" w14:textId="1853F939" w:rsidR="00CE5CFC" w:rsidRPr="001712B7" w:rsidRDefault="00EC6B1B"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20"/>
                <w:szCs w:val="20"/>
                <w:lang w:val="en-US" w:bidi="fa-IR"/>
              </w:rPr>
            </w:pPr>
            <w:r w:rsidRPr="001712B7">
              <w:rPr>
                <w:rFonts w:asciiTheme="minorBidi" w:eastAsia="Times New Roman" w:hAnsiTheme="minorBidi" w:cstheme="minorBidi"/>
                <w:b/>
                <w:bCs/>
                <w:color w:val="auto"/>
                <w:position w:val="0"/>
                <w:sz w:val="20"/>
                <w:szCs w:val="20"/>
                <w:lang w:val="en-US" w:bidi="fa-IR"/>
              </w:rPr>
              <w:t>Calculation of Earth in Different Wells</w:t>
            </w:r>
          </w:p>
        </w:tc>
      </w:tr>
      <w:tr w:rsidR="00253708" w:rsidRPr="005D17F9" w14:paraId="3C366D60" w14:textId="1C466C0A" w:rsidTr="00D112B1">
        <w:trPr>
          <w:trHeight w:val="432"/>
          <w:tblHeader/>
          <w:jc w:val="center"/>
        </w:trPr>
        <w:tc>
          <w:tcPr>
            <w:tcW w:w="1058" w:type="dxa"/>
            <w:tcBorders>
              <w:top w:val="single" w:sz="12" w:space="0" w:color="000000"/>
              <w:bottom w:val="single" w:sz="12" w:space="0" w:color="000000"/>
              <w:right w:val="single" w:sz="12" w:space="0" w:color="000000"/>
            </w:tcBorders>
            <w:shd w:val="clear" w:color="auto" w:fill="B8CCE4" w:themeFill="accent1" w:themeFillTint="66"/>
            <w:vAlign w:val="center"/>
          </w:tcPr>
          <w:p w14:paraId="18716B07" w14:textId="77777777"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Item</w:t>
            </w:r>
          </w:p>
        </w:tc>
        <w:tc>
          <w:tcPr>
            <w:tcW w:w="4127" w:type="dxa"/>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223A324" w14:textId="179D1A1C"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Well BK-12, BK-14, BK-15, W-046S &amp; W-007S</w:t>
            </w:r>
          </w:p>
        </w:tc>
        <w:tc>
          <w:tcPr>
            <w:tcW w:w="4567" w:type="dxa"/>
            <w:tcBorders>
              <w:top w:val="single" w:sz="12" w:space="0" w:color="000000"/>
              <w:left w:val="single" w:sz="12" w:space="0" w:color="000000"/>
              <w:bottom w:val="single" w:sz="12" w:space="0" w:color="000000"/>
            </w:tcBorders>
            <w:shd w:val="clear" w:color="auto" w:fill="B8CCE4" w:themeFill="accent1" w:themeFillTint="66"/>
            <w:vAlign w:val="center"/>
          </w:tcPr>
          <w:p w14:paraId="54AB740E" w14:textId="4BDD6744"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Well BK-05</w:t>
            </w:r>
          </w:p>
        </w:tc>
      </w:tr>
      <w:tr w:rsidR="00253708" w:rsidRPr="005D17F9" w14:paraId="4C126A13" w14:textId="50900E4F" w:rsidTr="00112A47">
        <w:trPr>
          <w:trHeight w:val="288"/>
          <w:jc w:val="center"/>
        </w:trPr>
        <w:tc>
          <w:tcPr>
            <w:tcW w:w="1058" w:type="dxa"/>
            <w:tcBorders>
              <w:top w:val="single" w:sz="12" w:space="0" w:color="000000"/>
            </w:tcBorders>
            <w:vAlign w:val="center"/>
          </w:tcPr>
          <w:p w14:paraId="0F0ED8CA"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eastAsia="Times New Roman" w:hAnsi="Cambria Math" w:cstheme="minorBidi"/>
                    <w:color w:val="auto"/>
                    <w:position w:val="0"/>
                    <w:sz w:val="18"/>
                    <w:szCs w:val="18"/>
                    <w:lang w:val="en-US" w:bidi="fa-IR"/>
                  </w:rPr>
                  <m:t>ρ</m:t>
                </m:r>
              </m:oMath>
            </m:oMathPara>
          </w:p>
        </w:tc>
        <w:tc>
          <w:tcPr>
            <w:tcW w:w="4127" w:type="dxa"/>
            <w:tcBorders>
              <w:top w:val="single" w:sz="12" w:space="0" w:color="000000"/>
            </w:tcBorders>
            <w:vAlign w:val="center"/>
          </w:tcPr>
          <w:p w14:paraId="479F79DA" w14:textId="1380F546"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90</w:t>
            </w:r>
            <w:r w:rsidRPr="005D17F9">
              <w:rPr>
                <w:rFonts w:asciiTheme="minorBidi" w:eastAsia="Times New Roman" w:hAnsiTheme="minorBidi" w:cstheme="minorBidi"/>
                <w:color w:val="auto"/>
                <w:position w:val="0"/>
                <w:sz w:val="18"/>
                <w:szCs w:val="18"/>
                <w:lang w:val="en-US" w:bidi="fa-IR"/>
              </w:rPr>
              <w:t xml:space="preserve"> Ω.m</w:t>
            </w:r>
          </w:p>
        </w:tc>
        <w:tc>
          <w:tcPr>
            <w:tcW w:w="4567" w:type="dxa"/>
            <w:tcBorders>
              <w:top w:val="single" w:sz="12" w:space="0" w:color="000000"/>
            </w:tcBorders>
            <w:vAlign w:val="center"/>
          </w:tcPr>
          <w:p w14:paraId="4181C2A4" w14:textId="1A49E114" w:rsidR="00253708" w:rsidRDefault="002A051D"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120</w:t>
            </w:r>
            <w:r w:rsidR="00253708" w:rsidRPr="005D17F9">
              <w:rPr>
                <w:rFonts w:asciiTheme="minorBidi" w:eastAsia="Times New Roman" w:hAnsiTheme="minorBidi" w:cstheme="minorBidi"/>
                <w:color w:val="auto"/>
                <w:position w:val="0"/>
                <w:sz w:val="18"/>
                <w:szCs w:val="18"/>
                <w:lang w:val="en-US" w:bidi="fa-IR"/>
              </w:rPr>
              <w:t xml:space="preserve"> Ω.m</w:t>
            </w:r>
          </w:p>
        </w:tc>
      </w:tr>
      <w:tr w:rsidR="00253708" w:rsidRPr="005D17F9" w14:paraId="04CCEA97" w14:textId="2A14F488" w:rsidTr="00112A47">
        <w:trPr>
          <w:trHeight w:val="288"/>
          <w:jc w:val="center"/>
        </w:trPr>
        <w:tc>
          <w:tcPr>
            <w:tcW w:w="1058" w:type="dxa"/>
            <w:vAlign w:val="center"/>
          </w:tcPr>
          <w:p w14:paraId="797C387C"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L</m:t>
                </m:r>
              </m:oMath>
            </m:oMathPara>
          </w:p>
        </w:tc>
        <w:tc>
          <w:tcPr>
            <w:tcW w:w="4127" w:type="dxa"/>
            <w:vAlign w:val="center"/>
          </w:tcPr>
          <w:p w14:paraId="2D8FE83B" w14:textId="528A0EA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130</w:t>
            </w:r>
            <w:r w:rsidRPr="005D17F9">
              <w:rPr>
                <w:rFonts w:asciiTheme="minorBidi" w:eastAsia="Times New Roman" w:hAnsiTheme="minorBidi" w:cstheme="minorBidi"/>
                <w:color w:val="auto"/>
                <w:position w:val="0"/>
                <w:sz w:val="18"/>
                <w:szCs w:val="18"/>
                <w:lang w:val="en-US" w:bidi="fa-IR"/>
              </w:rPr>
              <w:t xml:space="preserve"> m</w:t>
            </w:r>
          </w:p>
        </w:tc>
        <w:tc>
          <w:tcPr>
            <w:tcW w:w="4567" w:type="dxa"/>
            <w:vAlign w:val="center"/>
          </w:tcPr>
          <w:p w14:paraId="00F5CEEA" w14:textId="310A5695" w:rsidR="00253708"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130</w:t>
            </w:r>
            <w:r w:rsidRPr="005D17F9">
              <w:rPr>
                <w:rFonts w:asciiTheme="minorBidi" w:eastAsia="Times New Roman" w:hAnsiTheme="minorBidi" w:cstheme="minorBidi"/>
                <w:color w:val="auto"/>
                <w:position w:val="0"/>
                <w:sz w:val="18"/>
                <w:szCs w:val="18"/>
                <w:lang w:val="en-US" w:bidi="fa-IR"/>
              </w:rPr>
              <w:t xml:space="preserve"> m</w:t>
            </w:r>
          </w:p>
        </w:tc>
      </w:tr>
      <w:tr w:rsidR="00253708" w:rsidRPr="005D17F9" w14:paraId="4731623A" w14:textId="710FA1C0" w:rsidTr="00112A47">
        <w:trPr>
          <w:trHeight w:val="288"/>
          <w:jc w:val="center"/>
        </w:trPr>
        <w:tc>
          <w:tcPr>
            <w:tcW w:w="1058" w:type="dxa"/>
            <w:vAlign w:val="center"/>
          </w:tcPr>
          <w:p w14:paraId="44505D73" w14:textId="5047661E" w:rsidR="00253708" w:rsidRPr="005D17F9" w:rsidRDefault="004B2DF7"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s</w:t>
            </w:r>
          </w:p>
        </w:tc>
        <w:tc>
          <w:tcPr>
            <w:tcW w:w="4127" w:type="dxa"/>
            <w:vAlign w:val="center"/>
          </w:tcPr>
          <w:p w14:paraId="5A1DE043" w14:textId="45390B0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40</w:t>
            </w:r>
          </w:p>
        </w:tc>
        <w:tc>
          <w:tcPr>
            <w:tcW w:w="4567" w:type="dxa"/>
            <w:vAlign w:val="center"/>
          </w:tcPr>
          <w:p w14:paraId="7FBD2C2C" w14:textId="74A852F0" w:rsidR="00253708"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40</w:t>
            </w:r>
          </w:p>
        </w:tc>
      </w:tr>
      <w:tr w:rsidR="00253708" w:rsidRPr="005D17F9" w14:paraId="3BDB21CF" w14:textId="17548F18" w:rsidTr="00112A47">
        <w:trPr>
          <w:trHeight w:val="288"/>
          <w:jc w:val="center"/>
        </w:trPr>
        <w:tc>
          <w:tcPr>
            <w:tcW w:w="1058" w:type="dxa"/>
            <w:vAlign w:val="center"/>
          </w:tcPr>
          <w:p w14:paraId="4C921686"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h</m:t>
                </m:r>
              </m:oMath>
            </m:oMathPara>
          </w:p>
        </w:tc>
        <w:tc>
          <w:tcPr>
            <w:tcW w:w="4127" w:type="dxa"/>
            <w:vAlign w:val="center"/>
          </w:tcPr>
          <w:p w14:paraId="1B76E926"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c>
          <w:tcPr>
            <w:tcW w:w="4567" w:type="dxa"/>
            <w:vAlign w:val="center"/>
          </w:tcPr>
          <w:p w14:paraId="22024FFB" w14:textId="7882C5F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r>
      <w:tr w:rsidR="00253708" w:rsidRPr="005D17F9" w14:paraId="066F0EAE" w14:textId="4DC315DE" w:rsidTr="00112A47">
        <w:trPr>
          <w:trHeight w:val="397"/>
          <w:jc w:val="center"/>
        </w:trPr>
        <w:tc>
          <w:tcPr>
            <w:tcW w:w="1058" w:type="dxa"/>
            <w:vAlign w:val="center"/>
          </w:tcPr>
          <w:p w14:paraId="60ACD538"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d</w:t>
            </w:r>
          </w:p>
        </w:tc>
        <w:tc>
          <w:tcPr>
            <w:tcW w:w="4127" w:type="dxa"/>
            <w:vAlign w:val="center"/>
          </w:tcPr>
          <w:p w14:paraId="617CA912" w14:textId="77777777" w:rsidR="00253708" w:rsidRPr="005D17F9" w:rsidRDefault="004B4CA9"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c>
          <w:tcPr>
            <w:tcW w:w="4567" w:type="dxa"/>
            <w:vAlign w:val="center"/>
          </w:tcPr>
          <w:p w14:paraId="502ABCA4" w14:textId="4BF1431C" w:rsidR="00253708" w:rsidRDefault="004B4CA9" w:rsidP="00112A47">
            <w:pPr>
              <w:pStyle w:val="Body-Text"/>
              <w:tabs>
                <w:tab w:val="left" w:pos="1134"/>
              </w:tabs>
              <w:spacing w:before="0" w:after="0"/>
              <w:ind w:left="0" w:right="-1"/>
              <w:contextualSpacing/>
              <w:jc w:val="center"/>
              <w:rPr>
                <w:rFonts w:ascii="Arial" w:eastAsia="Times New Roman" w:hAnsi="Arial" w:cs="Arial"/>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r>
      <w:tr w:rsidR="00253708" w:rsidRPr="005D17F9" w14:paraId="2B6D39C7" w14:textId="1293B500" w:rsidTr="00112A47">
        <w:trPr>
          <w:trHeight w:val="397"/>
          <w:jc w:val="center"/>
        </w:trPr>
        <w:tc>
          <w:tcPr>
            <w:tcW w:w="1058" w:type="dxa"/>
            <w:vAlign w:val="center"/>
          </w:tcPr>
          <w:p w14:paraId="6D92D557"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K</w:t>
            </w:r>
          </w:p>
        </w:tc>
        <w:tc>
          <w:tcPr>
            <w:tcW w:w="4127" w:type="dxa"/>
            <w:vAlign w:val="center"/>
          </w:tcPr>
          <w:p w14:paraId="350F6A49"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c>
          <w:tcPr>
            <w:tcW w:w="4567" w:type="dxa"/>
            <w:vAlign w:val="center"/>
          </w:tcPr>
          <w:p w14:paraId="4793772C" w14:textId="0EC07F6F"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r>
      <w:tr w:rsidR="00253708" w:rsidRPr="005D17F9" w14:paraId="20DDE71D" w14:textId="7F4FB955" w:rsidTr="00112A47">
        <w:trPr>
          <w:trHeight w:val="397"/>
          <w:jc w:val="center"/>
        </w:trPr>
        <w:tc>
          <w:tcPr>
            <w:tcW w:w="1058" w:type="dxa"/>
            <w:vAlign w:val="center"/>
          </w:tcPr>
          <w:p w14:paraId="184E572B"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hAnsi="Cambria Math" w:cstheme="minorBidi"/>
                    <w:sz w:val="18"/>
                    <w:szCs w:val="18"/>
                  </w:rPr>
                  <m:t>Rt</m:t>
                </m:r>
              </m:oMath>
            </m:oMathPara>
          </w:p>
        </w:tc>
        <w:tc>
          <w:tcPr>
            <w:tcW w:w="4127" w:type="dxa"/>
            <w:vAlign w:val="center"/>
          </w:tcPr>
          <w:p w14:paraId="1072D83A" w14:textId="67EEC8E1" w:rsidR="00253708" w:rsidRPr="005D17F9" w:rsidRDefault="004B4CA9"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90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*3.14*130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130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=1.58 </m:t>
                </m:r>
                <m:r>
                  <m:rPr>
                    <m:sty m:val="p"/>
                  </m:rPr>
                  <w:rPr>
                    <w:rFonts w:ascii="Cambria Math" w:eastAsia="Times New Roman" w:hAnsi="Cambria Math" w:cstheme="minorBidi"/>
                    <w:color w:val="auto"/>
                    <w:position w:val="0"/>
                    <w:sz w:val="18"/>
                    <w:szCs w:val="18"/>
                    <w:lang w:val="en-US" w:bidi="fa-IR"/>
                  </w:rPr>
                  <m:t>Ω</m:t>
                </m:r>
              </m:oMath>
            </m:oMathPara>
          </w:p>
        </w:tc>
        <w:tc>
          <w:tcPr>
            <w:tcW w:w="4567" w:type="dxa"/>
            <w:vAlign w:val="center"/>
          </w:tcPr>
          <w:p w14:paraId="3085F6BA" w14:textId="74DE683C" w:rsidR="00253708" w:rsidRDefault="004B4CA9" w:rsidP="00112A47">
            <w:pPr>
              <w:pStyle w:val="Body-Text"/>
              <w:tabs>
                <w:tab w:val="left" w:pos="1134"/>
              </w:tabs>
              <w:spacing w:before="0" w:after="0"/>
              <w:ind w:left="0" w:right="-1"/>
              <w:contextualSpacing/>
              <w:jc w:val="center"/>
              <w:rPr>
                <w:rFonts w:ascii="Times New Roman" w:eastAsia="Times New Roman" w:hAnsi="Times New Roman" w:cs="B Nazanin"/>
                <w:sz w:val="18"/>
                <w:szCs w:val="18"/>
              </w:rPr>
            </w:pPr>
            <m:oMathPara>
              <m:oMath>
                <m:f>
                  <m:fPr>
                    <m:ctrlPr>
                      <w:rPr>
                        <w:rFonts w:ascii="Cambria Math" w:hAnsi="Cambria Math" w:cstheme="minorBidi"/>
                        <w:i/>
                        <w:sz w:val="18"/>
                        <w:szCs w:val="18"/>
                      </w:rPr>
                    </m:ctrlPr>
                  </m:fPr>
                  <m:num>
                    <m:r>
                      <w:rPr>
                        <w:rFonts w:ascii="Cambria Math" w:hAnsi="Cambria Math" w:cstheme="minorBidi"/>
                        <w:sz w:val="18"/>
                        <w:szCs w:val="18"/>
                      </w:rPr>
                      <m:t>120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*3.14*130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130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=2.1 </m:t>
                </m:r>
                <m:r>
                  <m:rPr>
                    <m:sty m:val="p"/>
                  </m:rPr>
                  <w:rPr>
                    <w:rFonts w:ascii="Cambria Math" w:eastAsia="Times New Roman" w:hAnsi="Cambria Math" w:cstheme="minorBidi"/>
                    <w:color w:val="auto"/>
                    <w:position w:val="0"/>
                    <w:sz w:val="18"/>
                    <w:szCs w:val="18"/>
                    <w:lang w:val="en-US" w:bidi="fa-IR"/>
                  </w:rPr>
                  <m:t>Ω</m:t>
                </m:r>
              </m:oMath>
            </m:oMathPara>
          </w:p>
        </w:tc>
      </w:tr>
      <w:tr w:rsidR="00253708" w:rsidRPr="005D17F9" w14:paraId="773C16EC" w14:textId="1E57195C" w:rsidTr="003933A8">
        <w:trPr>
          <w:trHeight w:val="677"/>
          <w:jc w:val="center"/>
        </w:trPr>
        <w:tc>
          <w:tcPr>
            <w:tcW w:w="1058" w:type="dxa"/>
            <w:vAlign w:val="center"/>
          </w:tcPr>
          <w:p w14:paraId="7BF8064B" w14:textId="6E7609EF" w:rsidR="00253708" w:rsidRPr="005D17F9" w:rsidRDefault="004B2DF7" w:rsidP="00112A47">
            <w:pPr>
              <w:pStyle w:val="Body-Text"/>
              <w:tabs>
                <w:tab w:val="left" w:pos="1134"/>
              </w:tabs>
              <w:spacing w:before="0" w:after="0"/>
              <w:ind w:left="0" w:right="-1"/>
              <w:contextualSpacing/>
              <w:jc w:val="center"/>
              <w:rPr>
                <w:rFonts w:asciiTheme="minorBidi" w:eastAsia="Times New Roman" w:hAnsiTheme="minorBidi" w:cstheme="minorBidi"/>
                <w:sz w:val="18"/>
                <w:szCs w:val="18"/>
              </w:rPr>
            </w:pPr>
            <w:r>
              <w:rPr>
                <w:rFonts w:asciiTheme="minorBidi" w:eastAsia="Times New Roman" w:hAnsiTheme="minorBidi" w:cstheme="minorBidi"/>
                <w:sz w:val="18"/>
                <w:szCs w:val="18"/>
              </w:rPr>
              <w:t>F</w:t>
            </w:r>
          </w:p>
        </w:tc>
        <w:tc>
          <w:tcPr>
            <w:tcW w:w="4127" w:type="dxa"/>
            <w:vAlign w:val="center"/>
          </w:tcPr>
          <w:p w14:paraId="75166560" w14:textId="40241DF7" w:rsidR="00253708" w:rsidRPr="005D17F9" w:rsidRDefault="003933A8" w:rsidP="003933A8">
            <w:pPr>
              <w:pStyle w:val="Body-Text"/>
              <w:tabs>
                <w:tab w:val="left" w:pos="1134"/>
              </w:tabs>
              <w:spacing w:before="0" w:after="0"/>
              <w:ind w:left="0" w:right="-1"/>
              <w:contextualSpacing/>
              <w:jc w:val="center"/>
              <w:rPr>
                <w:rFonts w:asciiTheme="minorBidi" w:eastAsia="Times New Roman" w:hAnsiTheme="minorBidi" w:cstheme="minorBidi"/>
                <w:sz w:val="18"/>
                <w:szCs w:val="18"/>
              </w:rPr>
            </w:pPr>
            <w:r w:rsidRPr="00563E6C">
              <w:rPr>
                <w:rFonts w:asciiTheme="majorBidi" w:eastAsia="Times New Roman" w:hAnsiTheme="majorBidi" w:cstheme="majorBidi"/>
                <w:color w:val="auto"/>
                <w:position w:val="0"/>
                <w:sz w:val="22"/>
                <w:szCs w:val="22"/>
                <w:lang w:val="en-US" w:bidi="fa-IR"/>
              </w:rPr>
              <w:t>0.5 + 0.078(</w:t>
            </w:r>
            <w:r>
              <w:rPr>
                <w:rFonts w:asciiTheme="majorBidi" w:eastAsia="Times New Roman" w:hAnsiTheme="majorBidi" w:cstheme="majorBidi"/>
                <w:color w:val="auto"/>
                <w:position w:val="0"/>
                <w:sz w:val="22"/>
                <w:szCs w:val="22"/>
                <w:lang w:val="en-US" w:bidi="fa-IR"/>
              </w:rPr>
              <w:t>40</w:t>
            </w:r>
            <w:r w:rsidRPr="00563E6C">
              <w:rPr>
                <w:rFonts w:asciiTheme="majorBidi" w:eastAsia="Times New Roman" w:hAnsiTheme="majorBidi" w:cstheme="majorBidi"/>
                <w:color w:val="auto"/>
                <w:position w:val="0"/>
                <w:sz w:val="22"/>
                <w:szCs w:val="22"/>
                <w:lang w:val="en-US" w:bidi="fa-IR"/>
              </w:rPr>
              <w:t>/</w:t>
            </w:r>
            <w:r>
              <w:rPr>
                <w:rFonts w:asciiTheme="majorBidi" w:eastAsia="Times New Roman" w:hAnsiTheme="majorBidi" w:cstheme="majorBidi"/>
                <w:color w:val="auto"/>
                <w:position w:val="0"/>
                <w:sz w:val="22"/>
                <w:szCs w:val="22"/>
                <w:lang w:val="en-US" w:bidi="fa-IR"/>
              </w:rPr>
              <w:t>130</w:t>
            </w:r>
            <w:r w:rsidRPr="00563E6C">
              <w:rPr>
                <w:rFonts w:asciiTheme="majorBidi" w:eastAsia="Times New Roman" w:hAnsiTheme="majorBidi" w:cstheme="majorBidi"/>
                <w:color w:val="auto"/>
                <w:position w:val="0"/>
                <w:sz w:val="22"/>
                <w:szCs w:val="22"/>
                <w:lang w:val="en-US" w:bidi="fa-IR"/>
              </w:rPr>
              <w:t xml:space="preserve">) </w:t>
            </w:r>
            <w:r>
              <w:rPr>
                <w:rFonts w:asciiTheme="majorBidi" w:eastAsia="Times New Roman" w:hAnsiTheme="majorBidi" w:cstheme="majorBidi"/>
                <w:color w:val="auto"/>
                <w:position w:val="0"/>
                <w:sz w:val="22"/>
                <w:szCs w:val="22"/>
                <w:lang w:val="en-US" w:bidi="fa-IR"/>
              </w:rPr>
              <w:t>^</w:t>
            </w:r>
            <w:r w:rsidR="00FD0616">
              <w:rPr>
                <w:rFonts w:asciiTheme="majorBidi" w:eastAsia="Times New Roman" w:hAnsiTheme="majorBidi" w:cstheme="majorBidi"/>
                <w:color w:val="auto"/>
                <w:position w:val="0"/>
                <w:sz w:val="22"/>
                <w:szCs w:val="22"/>
                <w:lang w:val="en-US" w:bidi="fa-IR"/>
              </w:rPr>
              <w:t>(</w:t>
            </w:r>
            <w:r w:rsidRPr="00563E6C">
              <w:rPr>
                <w:rFonts w:asciiTheme="majorBidi" w:eastAsia="Times New Roman" w:hAnsiTheme="majorBidi" w:cstheme="majorBidi"/>
                <w:color w:val="auto"/>
                <w:position w:val="0"/>
                <w:sz w:val="22"/>
                <w:szCs w:val="22"/>
                <w:lang w:val="en-US" w:bidi="fa-IR"/>
              </w:rPr>
              <w:t>−0.307</w:t>
            </w:r>
            <w:r w:rsidR="00FD0616">
              <w:rPr>
                <w:rFonts w:asciiTheme="majorBidi" w:eastAsia="Times New Roman" w:hAnsiTheme="majorBidi" w:cstheme="majorBidi"/>
                <w:color w:val="auto"/>
                <w:position w:val="0"/>
                <w:sz w:val="22"/>
                <w:szCs w:val="22"/>
                <w:lang w:val="en-US" w:bidi="fa-IR"/>
              </w:rPr>
              <w:t>)</w:t>
            </w:r>
            <w:r>
              <w:rPr>
                <w:rFonts w:asciiTheme="majorBidi" w:eastAsia="Times New Roman" w:hAnsiTheme="majorBidi" w:cstheme="majorBidi"/>
                <w:color w:val="auto"/>
                <w:position w:val="0"/>
                <w:sz w:val="22"/>
                <w:szCs w:val="22"/>
                <w:lang w:val="en-US" w:bidi="fa-IR"/>
              </w:rPr>
              <w:t>=0.612</w:t>
            </w:r>
          </w:p>
        </w:tc>
        <w:tc>
          <w:tcPr>
            <w:tcW w:w="4567" w:type="dxa"/>
            <w:vAlign w:val="center"/>
          </w:tcPr>
          <w:p w14:paraId="0E74A575" w14:textId="0A4AD24E" w:rsidR="00253708" w:rsidRDefault="003933A8" w:rsidP="00177B49">
            <w:pPr>
              <w:pStyle w:val="Body-Text"/>
              <w:tabs>
                <w:tab w:val="left" w:pos="1134"/>
              </w:tabs>
              <w:spacing w:before="0" w:after="0"/>
              <w:ind w:left="0" w:right="-1"/>
              <w:contextualSpacing/>
              <w:jc w:val="center"/>
              <w:rPr>
                <w:rFonts w:ascii="Arial" w:eastAsia="Times New Roman" w:hAnsi="Arial" w:cs="Arial"/>
                <w:sz w:val="18"/>
                <w:szCs w:val="18"/>
              </w:rPr>
            </w:pPr>
            <w:r w:rsidRPr="001D5AE6">
              <w:rPr>
                <w:rFonts w:asciiTheme="majorBidi" w:eastAsia="Times New Roman" w:hAnsiTheme="majorBidi" w:cstheme="majorBidi"/>
                <w:color w:val="auto"/>
                <w:position w:val="0"/>
                <w:sz w:val="22"/>
                <w:szCs w:val="22"/>
                <w:lang w:val="en-US" w:bidi="fa-IR"/>
              </w:rPr>
              <w:t>0.25 + 0.067(</w:t>
            </w:r>
            <w:r w:rsidR="00177B49">
              <w:rPr>
                <w:rFonts w:asciiTheme="majorBidi" w:eastAsia="Times New Roman" w:hAnsiTheme="majorBidi" w:cstheme="majorBidi"/>
                <w:color w:val="auto"/>
                <w:position w:val="0"/>
                <w:sz w:val="22"/>
                <w:szCs w:val="22"/>
                <w:lang w:val="en-US" w:bidi="fa-IR"/>
              </w:rPr>
              <w:t>40</w:t>
            </w:r>
            <w:r w:rsidRPr="001D5AE6">
              <w:rPr>
                <w:rFonts w:asciiTheme="majorBidi" w:eastAsia="Times New Roman" w:hAnsiTheme="majorBidi" w:cstheme="majorBidi"/>
                <w:color w:val="auto"/>
                <w:position w:val="0"/>
                <w:sz w:val="22"/>
                <w:szCs w:val="22"/>
                <w:lang w:val="en-US" w:bidi="fa-IR"/>
              </w:rPr>
              <w:t>/</w:t>
            </w:r>
            <w:r w:rsidR="00177B49">
              <w:rPr>
                <w:rFonts w:asciiTheme="majorBidi" w:eastAsia="Times New Roman" w:hAnsiTheme="majorBidi" w:cstheme="majorBidi"/>
                <w:color w:val="auto"/>
                <w:position w:val="0"/>
                <w:sz w:val="22"/>
                <w:szCs w:val="22"/>
                <w:lang w:val="en-US" w:bidi="fa-IR"/>
              </w:rPr>
              <w:t>130</w:t>
            </w:r>
            <w:r w:rsidRPr="001D5AE6">
              <w:rPr>
                <w:rFonts w:asciiTheme="majorBidi" w:eastAsia="Times New Roman" w:hAnsiTheme="majorBidi" w:cstheme="majorBidi"/>
                <w:color w:val="auto"/>
                <w:position w:val="0"/>
                <w:sz w:val="22"/>
                <w:szCs w:val="22"/>
                <w:lang w:val="en-US" w:bidi="fa-IR"/>
              </w:rPr>
              <w:t>)</w:t>
            </w:r>
            <w:r>
              <w:rPr>
                <w:rFonts w:asciiTheme="majorBidi" w:eastAsia="Times New Roman" w:hAnsiTheme="majorBidi" w:cstheme="majorBidi"/>
                <w:color w:val="auto"/>
                <w:position w:val="0"/>
                <w:sz w:val="22"/>
                <w:szCs w:val="22"/>
                <w:lang w:val="en-US" w:bidi="fa-IR"/>
              </w:rPr>
              <w:t xml:space="preserve"> ^</w:t>
            </w:r>
            <w:r w:rsidR="00FD0616">
              <w:rPr>
                <w:rFonts w:asciiTheme="majorBidi" w:eastAsia="Times New Roman" w:hAnsiTheme="majorBidi" w:cstheme="majorBidi"/>
                <w:color w:val="auto"/>
                <w:position w:val="0"/>
                <w:sz w:val="22"/>
                <w:szCs w:val="22"/>
                <w:lang w:val="en-US" w:bidi="fa-IR"/>
              </w:rPr>
              <w:t>(</w:t>
            </w:r>
            <w:r w:rsidRPr="001D5AE6">
              <w:rPr>
                <w:rFonts w:asciiTheme="majorBidi" w:eastAsia="Times New Roman" w:hAnsiTheme="majorBidi" w:cstheme="majorBidi"/>
                <w:color w:val="auto"/>
                <w:position w:val="0"/>
                <w:sz w:val="22"/>
                <w:szCs w:val="22"/>
                <w:lang w:val="en-US" w:bidi="fa-IR"/>
              </w:rPr>
              <w:t>−0.451</w:t>
            </w:r>
            <w:r w:rsidR="00FD0616">
              <w:rPr>
                <w:rFonts w:asciiTheme="majorBidi" w:eastAsia="Times New Roman" w:hAnsiTheme="majorBidi" w:cstheme="majorBidi"/>
                <w:color w:val="auto"/>
                <w:position w:val="0"/>
                <w:sz w:val="22"/>
                <w:szCs w:val="22"/>
                <w:lang w:val="en-US" w:bidi="fa-IR"/>
              </w:rPr>
              <w:t>)</w:t>
            </w:r>
            <w:r>
              <w:rPr>
                <w:rFonts w:asciiTheme="majorBidi" w:eastAsia="Times New Roman" w:hAnsiTheme="majorBidi" w:cstheme="majorBidi"/>
                <w:color w:val="auto"/>
                <w:position w:val="0"/>
                <w:sz w:val="22"/>
                <w:szCs w:val="22"/>
                <w:lang w:val="en-US" w:bidi="fa-IR"/>
              </w:rPr>
              <w:t>=0.364</w:t>
            </w:r>
          </w:p>
        </w:tc>
      </w:tr>
      <w:tr w:rsidR="00253708" w:rsidRPr="005D17F9" w14:paraId="02227176" w14:textId="2BFC3479" w:rsidTr="003933A8">
        <w:trPr>
          <w:trHeight w:val="785"/>
          <w:jc w:val="center"/>
        </w:trPr>
        <w:tc>
          <w:tcPr>
            <w:tcW w:w="1058" w:type="dxa"/>
            <w:vAlign w:val="center"/>
          </w:tcPr>
          <w:p w14:paraId="67805129" w14:textId="5D10AF5E" w:rsidR="003933A8" w:rsidRPr="003933A8" w:rsidRDefault="004B4CA9" w:rsidP="003933A8">
            <w:pPr>
              <w:pStyle w:val="Body-Text"/>
              <w:tabs>
                <w:tab w:val="left" w:pos="26"/>
              </w:tabs>
              <w:ind w:left="26"/>
              <w:jc w:val="center"/>
              <w:rPr>
                <w:rFonts w:asciiTheme="minorBidi" w:hAnsiTheme="minorBidi" w:cstheme="minorBidi"/>
                <w:sz w:val="18"/>
                <w:szCs w:val="18"/>
                <w:lang w:val="en-US"/>
              </w:rPr>
            </w:pPr>
            <m:oMath>
              <m:sSub>
                <m:sSubPr>
                  <m:ctrlPr>
                    <w:rPr>
                      <w:rFonts w:ascii="Cambria Math" w:hAnsi="Cambria Math" w:cstheme="minorBidi"/>
                      <w:sz w:val="18"/>
                      <w:szCs w:val="18"/>
                    </w:rPr>
                  </m:ctrlPr>
                </m:sSubPr>
                <m:e>
                  <m:r>
                    <w:rPr>
                      <w:rFonts w:ascii="Cambria Math" w:hAnsi="Cambria Math" w:cstheme="minorBidi"/>
                      <w:sz w:val="18"/>
                      <w:szCs w:val="18"/>
                    </w:rPr>
                    <m:t>R</m:t>
                  </m:r>
                </m:e>
                <m:sub>
                  <m:r>
                    <w:rPr>
                      <w:rFonts w:ascii="Cambria Math" w:hAnsi="Cambria Math" w:cstheme="minorBidi"/>
                      <w:sz w:val="18"/>
                      <w:szCs w:val="18"/>
                    </w:rPr>
                    <m:t>n</m:t>
                  </m:r>
                </m:sub>
              </m:sSub>
              <m:r>
                <m:rPr>
                  <m:sty m:val="p"/>
                </m:rPr>
                <w:rPr>
                  <w:rFonts w:ascii="Cambria Math" w:hAnsi="Cambria Math" w:cstheme="minorBidi"/>
                  <w:sz w:val="18"/>
                  <w:szCs w:val="18"/>
                </w:rPr>
                <m:t>˭F</m:t>
              </m:r>
              <m:sSub>
                <m:sSubPr>
                  <m:ctrlPr>
                    <w:rPr>
                      <w:rFonts w:ascii="Cambria Math" w:hAnsi="Cambria Math" w:cstheme="minorBidi"/>
                      <w:sz w:val="18"/>
                      <w:szCs w:val="18"/>
                    </w:rPr>
                  </m:ctrlPr>
                </m:sSubPr>
                <m:e>
                  <m:r>
                    <w:rPr>
                      <w:rFonts w:ascii="Cambria Math" w:hAnsi="Cambria Math" w:cstheme="minorBidi"/>
                      <w:sz w:val="18"/>
                      <w:szCs w:val="18"/>
                    </w:rPr>
                    <m:t>R</m:t>
                  </m:r>
                </m:e>
                <m:sub>
                  <m:r>
                    <w:rPr>
                      <w:rFonts w:ascii="Cambria Math" w:hAnsi="Cambria Math" w:cstheme="minorBidi"/>
                      <w:sz w:val="18"/>
                      <w:szCs w:val="18"/>
                    </w:rPr>
                    <m:t>t</m:t>
                  </m:r>
                </m:sub>
              </m:sSub>
            </m:oMath>
            <w:r w:rsidR="003933A8" w:rsidRPr="003933A8">
              <w:rPr>
                <w:rFonts w:asciiTheme="minorBidi" w:hAnsiTheme="minorBidi" w:cstheme="minorBidi"/>
                <w:sz w:val="18"/>
                <w:szCs w:val="18"/>
                <w:lang w:val="en-US"/>
              </w:rPr>
              <w:t xml:space="preserve"> </w:t>
            </w:r>
          </w:p>
          <w:p w14:paraId="57485019" w14:textId="4680B638" w:rsidR="00253708" w:rsidRPr="005D17F9" w:rsidRDefault="00253708" w:rsidP="00112A47">
            <w:pPr>
              <w:pStyle w:val="Body-Text"/>
              <w:tabs>
                <w:tab w:val="left" w:pos="26"/>
              </w:tabs>
              <w:spacing w:before="0" w:after="0"/>
              <w:ind w:left="26" w:right="-1"/>
              <w:contextualSpacing/>
              <w:jc w:val="center"/>
              <w:rPr>
                <w:rFonts w:asciiTheme="minorBidi" w:eastAsia="Times New Roman" w:hAnsiTheme="minorBidi" w:cstheme="minorBidi"/>
                <w:sz w:val="18"/>
                <w:szCs w:val="18"/>
              </w:rPr>
            </w:pPr>
          </w:p>
        </w:tc>
        <w:tc>
          <w:tcPr>
            <w:tcW w:w="4127" w:type="dxa"/>
            <w:vAlign w:val="center"/>
          </w:tcPr>
          <w:p w14:paraId="0C35AC5F" w14:textId="668ED8EE" w:rsidR="00253708" w:rsidRPr="005D17F9" w:rsidRDefault="0048159E" w:rsidP="0048159E">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0.612×1.58=0.965</m:t>
                </m:r>
              </m:oMath>
            </m:oMathPara>
          </w:p>
        </w:tc>
        <w:tc>
          <w:tcPr>
            <w:tcW w:w="4567" w:type="dxa"/>
            <w:vAlign w:val="center"/>
          </w:tcPr>
          <w:p w14:paraId="0575DDED" w14:textId="1BEC55B7" w:rsidR="00253708" w:rsidRDefault="0048159E" w:rsidP="0048159E">
            <w:pPr>
              <w:pStyle w:val="Body-Text"/>
              <w:tabs>
                <w:tab w:val="left" w:pos="1134"/>
              </w:tabs>
              <w:spacing w:before="0" w:after="0"/>
              <w:ind w:left="0" w:right="-1"/>
              <w:contextualSpacing/>
              <w:jc w:val="center"/>
              <w:rPr>
                <w:rFonts w:ascii="Arial" w:eastAsia="Times New Roman" w:hAnsi="Arial" w:cs="Arial"/>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0.364×2.1=0.765</m:t>
                </m:r>
              </m:oMath>
            </m:oMathPara>
          </w:p>
        </w:tc>
      </w:tr>
    </w:tbl>
    <w:p w14:paraId="77334396" w14:textId="716C1150" w:rsidR="00FB029D" w:rsidRPr="00BE1C73" w:rsidRDefault="00FB029D" w:rsidP="00D05EC4">
      <w:pPr>
        <w:pStyle w:val="Heading2"/>
        <w:numPr>
          <w:ilvl w:val="1"/>
          <w:numId w:val="18"/>
        </w:numPr>
      </w:pPr>
      <w:bookmarkStart w:id="108" w:name="_Toc449605767"/>
      <w:bookmarkStart w:id="109" w:name="_Toc114589087"/>
      <w:bookmarkStart w:id="110" w:name="_Toc121210344"/>
      <w:bookmarkEnd w:id="69"/>
      <w:bookmarkEnd w:id="70"/>
      <w:bookmarkEnd w:id="71"/>
      <w:bookmarkEnd w:id="72"/>
      <w:bookmarkEnd w:id="100"/>
      <w:r w:rsidRPr="00BE1C73">
        <w:lastRenderedPageBreak/>
        <w:t>Equipment Earthing Conductor Sizing</w:t>
      </w:r>
      <w:bookmarkEnd w:id="108"/>
      <w:bookmarkEnd w:id="109"/>
      <w:bookmarkEnd w:id="110"/>
    </w:p>
    <w:p w14:paraId="04B4CFE6" w14:textId="2D961976" w:rsidR="00FB029D" w:rsidRPr="00BE1C73" w:rsidRDefault="00FB029D" w:rsidP="00FB029D">
      <w:pPr>
        <w:pStyle w:val="Body-Text"/>
        <w:spacing w:before="120" w:after="0" w:line="360" w:lineRule="auto"/>
        <w:ind w:left="706"/>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rPr>
        <w:t>According to IPS-D-EL-417, all steel structures in site shall be earthed with Green-Yellow PVC insulated stranded copper wire. Earthing conductor which is applied to the exposed conductive part shall be selected from following table:</w:t>
      </w:r>
      <w:r w:rsidR="00693C95" w:rsidRPr="00693C95">
        <w:rPr>
          <w:rFonts w:asciiTheme="minorBidi" w:hAnsiTheme="minorBidi" w:cstheme="minorBidi"/>
          <w:noProof/>
          <w:sz w:val="22"/>
          <w:szCs w:val="22"/>
          <w:highlight w:val="green"/>
          <w:lang w:val="en-US"/>
        </w:rPr>
        <w:t xml:space="preserve"> </w:t>
      </w:r>
    </w:p>
    <w:tbl>
      <w:tblPr>
        <w:tblW w:w="433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17"/>
        <w:gridCol w:w="2078"/>
        <w:gridCol w:w="2332"/>
        <w:gridCol w:w="2421"/>
      </w:tblGrid>
      <w:tr w:rsidR="00FB029D" w:rsidRPr="00BE1C73" w14:paraId="1DD48E21" w14:textId="77777777" w:rsidTr="00732BEC">
        <w:trPr>
          <w:trHeight w:val="510"/>
          <w:tblHeader/>
          <w:jc w:val="center"/>
        </w:trPr>
        <w:tc>
          <w:tcPr>
            <w:tcW w:w="5000" w:type="pct"/>
            <w:gridSpan w:val="4"/>
            <w:tcBorders>
              <w:top w:val="nil"/>
              <w:left w:val="nil"/>
              <w:bottom w:val="single" w:sz="12" w:space="0" w:color="000000"/>
              <w:right w:val="nil"/>
            </w:tcBorders>
            <w:shd w:val="clear" w:color="auto" w:fill="auto"/>
            <w:vAlign w:val="center"/>
          </w:tcPr>
          <w:p w14:paraId="27986E84" w14:textId="77777777" w:rsidR="00FB029D" w:rsidRPr="008A555B" w:rsidRDefault="00FB029D" w:rsidP="00194A9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Number of Metallic Earthing Connection</w:t>
            </w:r>
          </w:p>
        </w:tc>
      </w:tr>
      <w:tr w:rsidR="00FB029D" w:rsidRPr="00BE1C73" w14:paraId="5617D928" w14:textId="77777777" w:rsidTr="001B7FE0">
        <w:trPr>
          <w:trHeight w:val="510"/>
          <w:tblHeader/>
          <w:jc w:val="center"/>
        </w:trPr>
        <w:tc>
          <w:tcPr>
            <w:tcW w:w="1140"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7E5D4919" w14:textId="77777777" w:rsidR="00FB029D" w:rsidRPr="008A555B" w:rsidRDefault="00FB029D" w:rsidP="00194A9B">
            <w:pPr>
              <w:pStyle w:val="TableParagraph"/>
              <w:ind w:left="11" w:right="347"/>
              <w:jc w:val="center"/>
              <w:rPr>
                <w:rFonts w:asciiTheme="minorBidi" w:hAnsiTheme="minorBidi" w:cstheme="minorBidi"/>
                <w:b/>
                <w:sz w:val="20"/>
                <w:szCs w:val="20"/>
              </w:rPr>
            </w:pPr>
            <w:r w:rsidRPr="008A555B">
              <w:rPr>
                <w:rFonts w:asciiTheme="minorBidi" w:hAnsiTheme="minorBidi" w:cstheme="minorBidi"/>
                <w:b/>
                <w:sz w:val="20"/>
                <w:szCs w:val="20"/>
              </w:rPr>
              <w:t>Equipment</w:t>
            </w:r>
          </w:p>
        </w:tc>
        <w:tc>
          <w:tcPr>
            <w:tcW w:w="1174"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BCA3E5D" w14:textId="77777777" w:rsidR="00FB029D" w:rsidRPr="008A555B" w:rsidRDefault="00FB029D" w:rsidP="00194A9B">
            <w:pPr>
              <w:pStyle w:val="TableParagraph"/>
              <w:ind w:right="347"/>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78C76068" w14:textId="77777777" w:rsidR="00FB029D" w:rsidRPr="008A555B" w:rsidRDefault="00FB029D" w:rsidP="00194A9B">
            <w:pPr>
              <w:pStyle w:val="TableParagraph"/>
              <w:ind w:left="11" w:firstLine="142"/>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8"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13CA61D5" w14:textId="1A6BA5FF" w:rsidR="00FB029D" w:rsidRPr="008A555B" w:rsidRDefault="00112A47" w:rsidP="00112A47">
            <w:pPr>
              <w:pStyle w:val="TableParagraph"/>
              <w:jc w:val="center"/>
              <w:rPr>
                <w:rFonts w:asciiTheme="minorBidi" w:hAnsiTheme="minorBidi" w:cstheme="minorBidi"/>
                <w:b/>
                <w:sz w:val="20"/>
                <w:szCs w:val="20"/>
              </w:rPr>
            </w:pPr>
            <w:r>
              <w:rPr>
                <w:rFonts w:asciiTheme="minorBidi" w:hAnsiTheme="minorBidi" w:cstheme="minorBidi"/>
                <w:b/>
                <w:sz w:val="20"/>
                <w:szCs w:val="20"/>
              </w:rPr>
              <w:t xml:space="preserve">Grounding </w:t>
            </w:r>
            <w:r w:rsidR="00FB029D" w:rsidRPr="008A555B">
              <w:rPr>
                <w:rFonts w:asciiTheme="minorBidi" w:hAnsiTheme="minorBidi" w:cstheme="minorBidi"/>
                <w:b/>
                <w:sz w:val="20"/>
                <w:szCs w:val="20"/>
              </w:rPr>
              <w:t xml:space="preserve">Conductor </w:t>
            </w:r>
            <w:r w:rsidR="00FB029D" w:rsidRPr="00112A47">
              <w:rPr>
                <w:rFonts w:asciiTheme="minorBidi" w:hAnsiTheme="minorBidi" w:cstheme="minorBidi"/>
                <w:b/>
                <w:sz w:val="20"/>
                <w:szCs w:val="20"/>
              </w:rPr>
              <w:t xml:space="preserve">Size </w:t>
            </w:r>
            <w:r w:rsidR="00FB029D" w:rsidRPr="008A555B">
              <w:rPr>
                <w:rFonts w:asciiTheme="minorBidi" w:hAnsiTheme="minorBidi" w:cstheme="minorBidi"/>
                <w:b/>
                <w:sz w:val="20"/>
                <w:szCs w:val="20"/>
              </w:rPr>
              <w:t>(sq.mm.)</w:t>
            </w:r>
          </w:p>
        </w:tc>
      </w:tr>
      <w:tr w:rsidR="00FB029D" w:rsidRPr="00BE1C73" w14:paraId="60A65402" w14:textId="77777777" w:rsidTr="001B7FE0">
        <w:trPr>
          <w:trHeight w:val="288"/>
          <w:jc w:val="center"/>
        </w:trPr>
        <w:tc>
          <w:tcPr>
            <w:tcW w:w="1140" w:type="pct"/>
            <w:vMerge w:val="restart"/>
            <w:tcBorders>
              <w:top w:val="single" w:sz="12" w:space="0" w:color="000000"/>
              <w:left w:val="single" w:sz="12" w:space="0" w:color="000000"/>
            </w:tcBorders>
            <w:vAlign w:val="center"/>
          </w:tcPr>
          <w:p w14:paraId="6BF2B6E2" w14:textId="77777777" w:rsidR="00FB029D" w:rsidRPr="0052343D" w:rsidRDefault="00FB029D" w:rsidP="001B7FE0">
            <w:pPr>
              <w:pStyle w:val="TableParagraph"/>
              <w:ind w:left="108"/>
              <w:jc w:val="center"/>
              <w:rPr>
                <w:rFonts w:asciiTheme="minorBidi" w:hAnsiTheme="minorBidi" w:cstheme="minorBidi"/>
                <w:sz w:val="16"/>
                <w:szCs w:val="16"/>
              </w:rPr>
            </w:pPr>
            <w:r w:rsidRPr="0052343D">
              <w:rPr>
                <w:rFonts w:asciiTheme="minorBidi" w:hAnsiTheme="minorBidi" w:cstheme="minorBidi"/>
                <w:sz w:val="16"/>
                <w:szCs w:val="16"/>
              </w:rPr>
              <w:t>Tank or Storage</w:t>
            </w:r>
          </w:p>
        </w:tc>
        <w:tc>
          <w:tcPr>
            <w:tcW w:w="1174" w:type="pct"/>
            <w:tcBorders>
              <w:top w:val="single" w:sz="12" w:space="0" w:color="000000"/>
            </w:tcBorders>
            <w:vAlign w:val="center"/>
          </w:tcPr>
          <w:p w14:paraId="595EF6C2" w14:textId="77777777" w:rsidR="00FB029D" w:rsidRPr="0052343D" w:rsidRDefault="00FB029D" w:rsidP="001B7FE0">
            <w:pPr>
              <w:pStyle w:val="TableParagraph"/>
              <w:spacing w:before="38"/>
              <w:ind w:left="357" w:right="347"/>
              <w:jc w:val="center"/>
              <w:rPr>
                <w:rFonts w:asciiTheme="minorBidi" w:hAnsiTheme="minorBidi" w:cstheme="minorBidi"/>
                <w:sz w:val="16"/>
                <w:szCs w:val="16"/>
              </w:rPr>
            </w:pPr>
            <w:r w:rsidRPr="0052343D">
              <w:rPr>
                <w:rFonts w:asciiTheme="minorBidi" w:hAnsiTheme="minorBidi" w:cstheme="minorBidi"/>
                <w:sz w:val="16"/>
                <w:szCs w:val="16"/>
              </w:rPr>
              <w:t>≤ 10 m in diameter</w:t>
            </w:r>
          </w:p>
        </w:tc>
        <w:tc>
          <w:tcPr>
            <w:tcW w:w="1318" w:type="pct"/>
            <w:tcBorders>
              <w:top w:val="single" w:sz="12" w:space="0" w:color="000000"/>
            </w:tcBorders>
            <w:vAlign w:val="center"/>
          </w:tcPr>
          <w:p w14:paraId="2B2D57A8" w14:textId="77777777" w:rsidR="00FB029D" w:rsidRPr="0052343D" w:rsidRDefault="00FB029D" w:rsidP="001B7FE0">
            <w:pPr>
              <w:pStyle w:val="TableParagraph"/>
              <w:spacing w:before="35"/>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8" w:type="pct"/>
            <w:tcBorders>
              <w:top w:val="single" w:sz="12" w:space="0" w:color="000000"/>
              <w:right w:val="single" w:sz="12" w:space="0" w:color="000000"/>
            </w:tcBorders>
            <w:vAlign w:val="center"/>
          </w:tcPr>
          <w:p w14:paraId="05888015"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61FBA187" w14:textId="77777777" w:rsidTr="001B7FE0">
        <w:trPr>
          <w:trHeight w:val="510"/>
          <w:jc w:val="center"/>
        </w:trPr>
        <w:tc>
          <w:tcPr>
            <w:tcW w:w="1140" w:type="pct"/>
            <w:vMerge/>
            <w:tcBorders>
              <w:top w:val="single" w:sz="6" w:space="0" w:color="000000"/>
              <w:left w:val="single" w:sz="12" w:space="0" w:color="000000"/>
            </w:tcBorders>
            <w:vAlign w:val="center"/>
          </w:tcPr>
          <w:p w14:paraId="67F1BB46" w14:textId="77777777" w:rsidR="00FB029D" w:rsidRPr="0052343D" w:rsidRDefault="00FB029D" w:rsidP="001B7FE0">
            <w:pPr>
              <w:jc w:val="center"/>
              <w:rPr>
                <w:rFonts w:asciiTheme="minorBidi" w:hAnsiTheme="minorBidi" w:cstheme="minorBidi"/>
                <w:sz w:val="16"/>
                <w:szCs w:val="16"/>
              </w:rPr>
            </w:pPr>
          </w:p>
        </w:tc>
        <w:tc>
          <w:tcPr>
            <w:tcW w:w="1174" w:type="pct"/>
            <w:tcBorders>
              <w:top w:val="single" w:sz="6" w:space="0" w:color="000000"/>
            </w:tcBorders>
            <w:vAlign w:val="center"/>
          </w:tcPr>
          <w:p w14:paraId="3FAA5182" w14:textId="77777777" w:rsidR="00FB029D" w:rsidRPr="0052343D" w:rsidRDefault="00FB029D" w:rsidP="001B7FE0">
            <w:pPr>
              <w:pStyle w:val="TableParagraph"/>
              <w:ind w:left="354" w:right="347"/>
              <w:jc w:val="center"/>
              <w:rPr>
                <w:rFonts w:asciiTheme="minorBidi" w:hAnsiTheme="minorBidi" w:cstheme="minorBidi"/>
                <w:sz w:val="16"/>
                <w:szCs w:val="16"/>
              </w:rPr>
            </w:pPr>
            <w:r w:rsidRPr="0052343D">
              <w:rPr>
                <w:rFonts w:asciiTheme="minorBidi" w:hAnsiTheme="minorBidi" w:cstheme="minorBidi"/>
                <w:sz w:val="16"/>
                <w:szCs w:val="16"/>
              </w:rPr>
              <w:t>&gt;10 m in diameter</w:t>
            </w:r>
          </w:p>
        </w:tc>
        <w:tc>
          <w:tcPr>
            <w:tcW w:w="1318" w:type="pct"/>
            <w:tcBorders>
              <w:top w:val="single" w:sz="6" w:space="0" w:color="000000"/>
            </w:tcBorders>
            <w:vAlign w:val="center"/>
          </w:tcPr>
          <w:p w14:paraId="0405C358" w14:textId="77777777" w:rsidR="00FB029D" w:rsidRPr="0052343D" w:rsidRDefault="00FB029D" w:rsidP="001B7FE0">
            <w:pPr>
              <w:pStyle w:val="TableParagraph"/>
              <w:spacing w:before="1"/>
              <w:ind w:left="112" w:right="99"/>
              <w:jc w:val="center"/>
              <w:rPr>
                <w:rFonts w:asciiTheme="minorBidi" w:hAnsiTheme="minorBidi" w:cstheme="minorBidi"/>
                <w:sz w:val="16"/>
                <w:szCs w:val="16"/>
              </w:rPr>
            </w:pPr>
            <w:r w:rsidRPr="0052343D">
              <w:rPr>
                <w:rFonts w:asciiTheme="minorBidi" w:hAnsiTheme="minorBidi" w:cstheme="minorBidi"/>
                <w:sz w:val="16"/>
                <w:szCs w:val="16"/>
              </w:rPr>
              <w:t>One connection at maximum 30 m interval along the perimeter of the tank</w:t>
            </w:r>
          </w:p>
        </w:tc>
        <w:tc>
          <w:tcPr>
            <w:tcW w:w="1368" w:type="pct"/>
            <w:tcBorders>
              <w:top w:val="single" w:sz="6" w:space="0" w:color="000000"/>
              <w:right w:val="single" w:sz="12" w:space="0" w:color="000000"/>
            </w:tcBorders>
            <w:vAlign w:val="center"/>
          </w:tcPr>
          <w:p w14:paraId="30FC815D" w14:textId="77777777" w:rsidR="00FB029D" w:rsidRPr="0052343D" w:rsidRDefault="00FB029D" w:rsidP="001B7FE0">
            <w:pPr>
              <w:pStyle w:val="TableParagraph"/>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0748F17F" w14:textId="77777777" w:rsidTr="001B7FE0">
        <w:trPr>
          <w:trHeight w:val="288"/>
          <w:jc w:val="center"/>
        </w:trPr>
        <w:tc>
          <w:tcPr>
            <w:tcW w:w="1140" w:type="pct"/>
            <w:vMerge w:val="restart"/>
            <w:tcBorders>
              <w:left w:val="single" w:sz="12" w:space="0" w:color="000000"/>
            </w:tcBorders>
            <w:vAlign w:val="center"/>
          </w:tcPr>
          <w:p w14:paraId="0D70A298" w14:textId="77777777" w:rsidR="00FB029D" w:rsidRPr="0052343D" w:rsidRDefault="00FB029D" w:rsidP="001B7FE0">
            <w:pPr>
              <w:pStyle w:val="TableParagraph"/>
              <w:spacing w:before="1"/>
              <w:ind w:left="107"/>
              <w:jc w:val="center"/>
              <w:rPr>
                <w:rFonts w:asciiTheme="minorBidi" w:hAnsiTheme="minorBidi" w:cstheme="minorBidi"/>
                <w:sz w:val="16"/>
                <w:szCs w:val="16"/>
              </w:rPr>
            </w:pPr>
            <w:r w:rsidRPr="0052343D">
              <w:rPr>
                <w:rFonts w:asciiTheme="minorBidi" w:hAnsiTheme="minorBidi" w:cstheme="minorBidi"/>
                <w:sz w:val="16"/>
                <w:szCs w:val="16"/>
              </w:rPr>
              <w:t>Tower</w:t>
            </w:r>
          </w:p>
        </w:tc>
        <w:tc>
          <w:tcPr>
            <w:tcW w:w="1174" w:type="pct"/>
            <w:vAlign w:val="center"/>
          </w:tcPr>
          <w:p w14:paraId="351A5FEF" w14:textId="77777777" w:rsidR="00FB029D" w:rsidRPr="0052343D" w:rsidRDefault="00FB029D" w:rsidP="001B7FE0">
            <w:pPr>
              <w:pStyle w:val="TableParagraph"/>
              <w:spacing w:before="35"/>
              <w:ind w:left="356" w:right="347"/>
              <w:jc w:val="center"/>
              <w:rPr>
                <w:rFonts w:asciiTheme="minorBidi" w:hAnsiTheme="minorBidi" w:cstheme="minorBidi"/>
                <w:sz w:val="16"/>
                <w:szCs w:val="16"/>
              </w:rPr>
            </w:pPr>
            <w:r w:rsidRPr="0052343D">
              <w:rPr>
                <w:rFonts w:asciiTheme="minorBidi" w:hAnsiTheme="minorBidi" w:cstheme="minorBidi"/>
                <w:sz w:val="16"/>
                <w:szCs w:val="16"/>
              </w:rPr>
              <w:t>&lt;20 m in height</w:t>
            </w:r>
          </w:p>
        </w:tc>
        <w:tc>
          <w:tcPr>
            <w:tcW w:w="1318" w:type="pct"/>
            <w:vAlign w:val="center"/>
          </w:tcPr>
          <w:p w14:paraId="4FDF2EF0" w14:textId="77777777" w:rsidR="00FB029D" w:rsidRPr="0052343D" w:rsidRDefault="00FB029D" w:rsidP="001B7FE0">
            <w:pPr>
              <w:pStyle w:val="TableParagraph"/>
              <w:spacing w:before="35"/>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8" w:type="pct"/>
            <w:tcBorders>
              <w:right w:val="single" w:sz="12" w:space="0" w:color="000000"/>
            </w:tcBorders>
            <w:vAlign w:val="center"/>
          </w:tcPr>
          <w:p w14:paraId="4018823B" w14:textId="77777777" w:rsidR="00FB029D" w:rsidRPr="0052343D" w:rsidRDefault="00FB029D" w:rsidP="001B7FE0">
            <w:pPr>
              <w:pStyle w:val="TableParagraph"/>
              <w:spacing w:before="35"/>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5160DE0B" w14:textId="77777777" w:rsidTr="001B7FE0">
        <w:trPr>
          <w:trHeight w:val="288"/>
          <w:jc w:val="center"/>
        </w:trPr>
        <w:tc>
          <w:tcPr>
            <w:tcW w:w="1140" w:type="pct"/>
            <w:vMerge/>
            <w:tcBorders>
              <w:top w:val="single" w:sz="6" w:space="0" w:color="000000"/>
              <w:left w:val="single" w:sz="12" w:space="0" w:color="000000"/>
            </w:tcBorders>
            <w:vAlign w:val="center"/>
          </w:tcPr>
          <w:p w14:paraId="1465435F" w14:textId="77777777" w:rsidR="00FB029D" w:rsidRPr="0052343D" w:rsidRDefault="00FB029D" w:rsidP="001B7FE0">
            <w:pPr>
              <w:jc w:val="center"/>
              <w:rPr>
                <w:rFonts w:asciiTheme="minorBidi" w:hAnsiTheme="minorBidi" w:cstheme="minorBidi"/>
                <w:sz w:val="16"/>
                <w:szCs w:val="16"/>
              </w:rPr>
            </w:pPr>
          </w:p>
        </w:tc>
        <w:tc>
          <w:tcPr>
            <w:tcW w:w="1174" w:type="pct"/>
            <w:tcBorders>
              <w:top w:val="single" w:sz="6" w:space="0" w:color="000000"/>
            </w:tcBorders>
            <w:vAlign w:val="center"/>
          </w:tcPr>
          <w:p w14:paraId="0BD649C3" w14:textId="77777777" w:rsidR="00FB029D" w:rsidRPr="0052343D" w:rsidRDefault="00FB029D" w:rsidP="001B7FE0">
            <w:pPr>
              <w:pStyle w:val="TableParagraph"/>
              <w:spacing w:before="38"/>
              <w:ind w:left="354" w:right="347"/>
              <w:jc w:val="center"/>
              <w:rPr>
                <w:rFonts w:asciiTheme="minorBidi" w:hAnsiTheme="minorBidi" w:cstheme="minorBidi"/>
                <w:sz w:val="16"/>
                <w:szCs w:val="16"/>
              </w:rPr>
            </w:pPr>
            <w:r w:rsidRPr="0052343D">
              <w:rPr>
                <w:rFonts w:asciiTheme="minorBidi" w:hAnsiTheme="minorBidi" w:cstheme="minorBidi"/>
                <w:sz w:val="16"/>
                <w:szCs w:val="16"/>
              </w:rPr>
              <w:t>≥20 m in height</w:t>
            </w:r>
          </w:p>
        </w:tc>
        <w:tc>
          <w:tcPr>
            <w:tcW w:w="1318" w:type="pct"/>
            <w:tcBorders>
              <w:top w:val="single" w:sz="6" w:space="0" w:color="000000"/>
            </w:tcBorders>
            <w:vAlign w:val="center"/>
          </w:tcPr>
          <w:p w14:paraId="36D884CC" w14:textId="77777777" w:rsidR="00FB029D" w:rsidRPr="0052343D" w:rsidRDefault="00FB029D" w:rsidP="001B7FE0">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8" w:type="pct"/>
            <w:tcBorders>
              <w:top w:val="single" w:sz="6" w:space="0" w:color="000000"/>
              <w:right w:val="single" w:sz="12" w:space="0" w:color="000000"/>
            </w:tcBorders>
            <w:vAlign w:val="center"/>
          </w:tcPr>
          <w:p w14:paraId="2B6B6079"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02151810" w14:textId="77777777" w:rsidTr="001B7FE0">
        <w:trPr>
          <w:trHeight w:val="288"/>
          <w:jc w:val="center"/>
        </w:trPr>
        <w:tc>
          <w:tcPr>
            <w:tcW w:w="1140" w:type="pct"/>
            <w:tcBorders>
              <w:left w:val="single" w:sz="12" w:space="0" w:color="000000"/>
            </w:tcBorders>
            <w:vAlign w:val="center"/>
          </w:tcPr>
          <w:p w14:paraId="0C332EE8"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Drum</w:t>
            </w:r>
          </w:p>
        </w:tc>
        <w:tc>
          <w:tcPr>
            <w:tcW w:w="1174" w:type="pct"/>
            <w:vAlign w:val="center"/>
          </w:tcPr>
          <w:p w14:paraId="229B24C5"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vAlign w:val="center"/>
          </w:tcPr>
          <w:p w14:paraId="34DE4CAB" w14:textId="77777777" w:rsidR="00FB029D" w:rsidRPr="0052343D" w:rsidRDefault="00FB029D" w:rsidP="001B7FE0">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8" w:type="pct"/>
            <w:tcBorders>
              <w:right w:val="single" w:sz="12" w:space="0" w:color="000000"/>
            </w:tcBorders>
            <w:vAlign w:val="center"/>
          </w:tcPr>
          <w:p w14:paraId="4F301150"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47DBEA04" w14:textId="77777777" w:rsidTr="001B7FE0">
        <w:trPr>
          <w:trHeight w:val="288"/>
          <w:jc w:val="center"/>
        </w:trPr>
        <w:tc>
          <w:tcPr>
            <w:tcW w:w="1140" w:type="pct"/>
            <w:tcBorders>
              <w:left w:val="single" w:sz="12" w:space="0" w:color="000000"/>
            </w:tcBorders>
            <w:vAlign w:val="center"/>
          </w:tcPr>
          <w:p w14:paraId="7E48C3CC"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Heat Exchanger</w:t>
            </w:r>
          </w:p>
        </w:tc>
        <w:tc>
          <w:tcPr>
            <w:tcW w:w="1174" w:type="pct"/>
            <w:vAlign w:val="center"/>
          </w:tcPr>
          <w:p w14:paraId="488C6CD6"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vAlign w:val="center"/>
          </w:tcPr>
          <w:p w14:paraId="4E3824BC" w14:textId="77777777" w:rsidR="00FB029D" w:rsidRPr="0052343D" w:rsidRDefault="00FB029D" w:rsidP="001B7FE0">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8" w:type="pct"/>
            <w:tcBorders>
              <w:right w:val="single" w:sz="12" w:space="0" w:color="000000"/>
            </w:tcBorders>
            <w:vAlign w:val="center"/>
          </w:tcPr>
          <w:p w14:paraId="5AE615B7"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16</w:t>
            </w:r>
          </w:p>
        </w:tc>
      </w:tr>
      <w:tr w:rsidR="00FB029D" w:rsidRPr="00BE1C73" w14:paraId="1BEEBC8E" w14:textId="77777777" w:rsidTr="001B7FE0">
        <w:trPr>
          <w:trHeight w:val="288"/>
          <w:jc w:val="center"/>
        </w:trPr>
        <w:tc>
          <w:tcPr>
            <w:tcW w:w="1140" w:type="pct"/>
            <w:tcBorders>
              <w:left w:val="single" w:sz="12" w:space="0" w:color="000000"/>
            </w:tcBorders>
            <w:vAlign w:val="center"/>
          </w:tcPr>
          <w:p w14:paraId="5AAD81CE"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Steel Structure</w:t>
            </w:r>
          </w:p>
        </w:tc>
        <w:tc>
          <w:tcPr>
            <w:tcW w:w="1174" w:type="pct"/>
            <w:vAlign w:val="center"/>
          </w:tcPr>
          <w:p w14:paraId="4D599A52"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vAlign w:val="center"/>
          </w:tcPr>
          <w:p w14:paraId="01821781" w14:textId="77777777" w:rsidR="00FB029D" w:rsidRPr="0052343D" w:rsidRDefault="00FB029D" w:rsidP="001B7FE0">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8" w:type="pct"/>
            <w:tcBorders>
              <w:right w:val="single" w:sz="12" w:space="0" w:color="000000"/>
            </w:tcBorders>
            <w:vAlign w:val="center"/>
          </w:tcPr>
          <w:p w14:paraId="76CC6FED"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70 or 35</w:t>
            </w:r>
          </w:p>
        </w:tc>
      </w:tr>
      <w:tr w:rsidR="00FB029D" w:rsidRPr="00BE1C73" w14:paraId="0914F464" w14:textId="77777777" w:rsidTr="001B7FE0">
        <w:trPr>
          <w:trHeight w:val="288"/>
          <w:jc w:val="center"/>
        </w:trPr>
        <w:tc>
          <w:tcPr>
            <w:tcW w:w="1140" w:type="pct"/>
            <w:tcBorders>
              <w:left w:val="single" w:sz="12" w:space="0" w:color="000000"/>
            </w:tcBorders>
            <w:vAlign w:val="center"/>
          </w:tcPr>
          <w:p w14:paraId="30C4505B"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Pipe Rack</w:t>
            </w:r>
          </w:p>
        </w:tc>
        <w:tc>
          <w:tcPr>
            <w:tcW w:w="1174" w:type="pct"/>
            <w:vAlign w:val="center"/>
          </w:tcPr>
          <w:p w14:paraId="764B7272"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vAlign w:val="center"/>
          </w:tcPr>
          <w:p w14:paraId="477272E1" w14:textId="77777777" w:rsidR="00FB029D" w:rsidRPr="0052343D" w:rsidRDefault="00FB029D" w:rsidP="001B7FE0">
            <w:pPr>
              <w:pStyle w:val="TableParagraph"/>
              <w:spacing w:before="38"/>
              <w:ind w:left="112" w:right="97"/>
              <w:jc w:val="center"/>
              <w:rPr>
                <w:rFonts w:asciiTheme="minorBidi" w:hAnsiTheme="minorBidi" w:cstheme="minorBidi"/>
                <w:sz w:val="16"/>
                <w:szCs w:val="16"/>
              </w:rPr>
            </w:pPr>
            <w:r w:rsidRPr="0052343D">
              <w:rPr>
                <w:rFonts w:asciiTheme="minorBidi" w:hAnsiTheme="minorBidi" w:cstheme="minorBidi"/>
                <w:sz w:val="16"/>
                <w:szCs w:val="16"/>
              </w:rPr>
              <w:t>Every 30 m (Min. 2)</w:t>
            </w:r>
          </w:p>
        </w:tc>
        <w:tc>
          <w:tcPr>
            <w:tcW w:w="1368" w:type="pct"/>
            <w:tcBorders>
              <w:right w:val="single" w:sz="12" w:space="0" w:color="000000"/>
            </w:tcBorders>
            <w:vAlign w:val="center"/>
          </w:tcPr>
          <w:p w14:paraId="0CADF822"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70</w:t>
            </w:r>
          </w:p>
        </w:tc>
      </w:tr>
      <w:tr w:rsidR="00FB029D" w:rsidRPr="00BE1C73" w14:paraId="4B625298" w14:textId="77777777" w:rsidTr="001B7FE0">
        <w:trPr>
          <w:trHeight w:val="288"/>
          <w:jc w:val="center"/>
        </w:trPr>
        <w:tc>
          <w:tcPr>
            <w:tcW w:w="1140" w:type="pct"/>
            <w:tcBorders>
              <w:left w:val="single" w:sz="12" w:space="0" w:color="000000"/>
            </w:tcBorders>
            <w:vAlign w:val="center"/>
          </w:tcPr>
          <w:p w14:paraId="03F0511C"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Pipe</w:t>
            </w:r>
          </w:p>
        </w:tc>
        <w:tc>
          <w:tcPr>
            <w:tcW w:w="1174" w:type="pct"/>
            <w:vAlign w:val="center"/>
          </w:tcPr>
          <w:p w14:paraId="35645C2A"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vAlign w:val="center"/>
          </w:tcPr>
          <w:p w14:paraId="66308B8D" w14:textId="77777777" w:rsidR="00FB029D" w:rsidRPr="0052343D" w:rsidRDefault="00FB029D" w:rsidP="001B7FE0">
            <w:pPr>
              <w:pStyle w:val="TableParagraph"/>
              <w:spacing w:before="38"/>
              <w:ind w:left="112" w:right="98"/>
              <w:jc w:val="center"/>
              <w:rPr>
                <w:rFonts w:asciiTheme="minorBidi" w:hAnsiTheme="minorBidi" w:cstheme="minorBidi"/>
                <w:sz w:val="16"/>
                <w:szCs w:val="16"/>
              </w:rPr>
            </w:pPr>
            <w:r w:rsidRPr="0052343D">
              <w:rPr>
                <w:rFonts w:asciiTheme="minorBidi" w:hAnsiTheme="minorBidi" w:cstheme="minorBidi"/>
                <w:sz w:val="16"/>
                <w:szCs w:val="16"/>
              </w:rPr>
              <w:t>In Accordance with Layout</w:t>
            </w:r>
          </w:p>
        </w:tc>
        <w:tc>
          <w:tcPr>
            <w:tcW w:w="1368" w:type="pct"/>
            <w:tcBorders>
              <w:right w:val="single" w:sz="12" w:space="0" w:color="000000"/>
            </w:tcBorders>
            <w:vAlign w:val="center"/>
          </w:tcPr>
          <w:p w14:paraId="6F668752"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16</w:t>
            </w:r>
          </w:p>
        </w:tc>
      </w:tr>
      <w:tr w:rsidR="00FB029D" w:rsidRPr="00BE1C73" w14:paraId="1A4BA685" w14:textId="77777777" w:rsidTr="001B7FE0">
        <w:trPr>
          <w:trHeight w:val="288"/>
          <w:jc w:val="center"/>
        </w:trPr>
        <w:tc>
          <w:tcPr>
            <w:tcW w:w="1140" w:type="pct"/>
            <w:tcBorders>
              <w:left w:val="single" w:sz="12" w:space="0" w:color="000000"/>
              <w:bottom w:val="single" w:sz="12" w:space="0" w:color="000000"/>
            </w:tcBorders>
            <w:vAlign w:val="center"/>
          </w:tcPr>
          <w:p w14:paraId="16076A29" w14:textId="77777777" w:rsidR="00FB029D" w:rsidRPr="0052343D" w:rsidRDefault="00FB029D" w:rsidP="001B7FE0">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Ladder &amp; Stairways</w:t>
            </w:r>
          </w:p>
        </w:tc>
        <w:tc>
          <w:tcPr>
            <w:tcW w:w="1174" w:type="pct"/>
            <w:tcBorders>
              <w:bottom w:val="single" w:sz="12" w:space="0" w:color="000000"/>
            </w:tcBorders>
            <w:vAlign w:val="center"/>
          </w:tcPr>
          <w:p w14:paraId="358071AD" w14:textId="77777777" w:rsidR="00FB029D" w:rsidRPr="0052343D" w:rsidRDefault="00FB029D" w:rsidP="001B7FE0">
            <w:pPr>
              <w:pStyle w:val="TableParagraph"/>
              <w:jc w:val="center"/>
              <w:rPr>
                <w:rFonts w:asciiTheme="minorBidi" w:hAnsiTheme="minorBidi" w:cstheme="minorBidi"/>
                <w:sz w:val="16"/>
                <w:szCs w:val="16"/>
              </w:rPr>
            </w:pPr>
          </w:p>
        </w:tc>
        <w:tc>
          <w:tcPr>
            <w:tcW w:w="1318" w:type="pct"/>
            <w:tcBorders>
              <w:bottom w:val="single" w:sz="12" w:space="0" w:color="000000"/>
            </w:tcBorders>
            <w:vAlign w:val="center"/>
          </w:tcPr>
          <w:p w14:paraId="1B95B7F7" w14:textId="77777777" w:rsidR="00FB029D" w:rsidRPr="0052343D" w:rsidRDefault="00FB029D" w:rsidP="001B7FE0">
            <w:pPr>
              <w:pStyle w:val="TableParagraph"/>
              <w:spacing w:before="38"/>
              <w:ind w:left="112" w:right="98"/>
              <w:jc w:val="center"/>
              <w:rPr>
                <w:rFonts w:asciiTheme="minorBidi" w:hAnsiTheme="minorBidi" w:cstheme="minorBidi"/>
                <w:sz w:val="16"/>
                <w:szCs w:val="16"/>
              </w:rPr>
            </w:pPr>
            <w:r w:rsidRPr="0052343D">
              <w:rPr>
                <w:rFonts w:asciiTheme="minorBidi" w:hAnsiTheme="minorBidi" w:cstheme="minorBidi"/>
                <w:sz w:val="16"/>
                <w:szCs w:val="16"/>
              </w:rPr>
              <w:t>In Accordance with Layout</w:t>
            </w:r>
          </w:p>
        </w:tc>
        <w:tc>
          <w:tcPr>
            <w:tcW w:w="1368" w:type="pct"/>
            <w:tcBorders>
              <w:bottom w:val="single" w:sz="12" w:space="0" w:color="000000"/>
              <w:right w:val="single" w:sz="12" w:space="0" w:color="000000"/>
            </w:tcBorders>
            <w:vAlign w:val="center"/>
          </w:tcPr>
          <w:p w14:paraId="59BF4875" w14:textId="77777777" w:rsidR="00FB029D" w:rsidRPr="0052343D" w:rsidRDefault="00FB029D" w:rsidP="001B7FE0">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bl>
    <w:p w14:paraId="041A6070" w14:textId="77777777" w:rsidR="001B7FE0" w:rsidRDefault="001B7FE0">
      <w:pPr>
        <w:bidi w:val="0"/>
        <w:rPr>
          <w:rtl/>
          <w:lang w:bidi="fa-IR"/>
        </w:rPr>
      </w:pPr>
    </w:p>
    <w:tbl>
      <w:tblPr>
        <w:tblW w:w="432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19"/>
        <w:gridCol w:w="2062"/>
        <w:gridCol w:w="2325"/>
        <w:gridCol w:w="2415"/>
      </w:tblGrid>
      <w:tr w:rsidR="00FB029D" w:rsidRPr="00BE1C73" w14:paraId="275AAADC" w14:textId="77777777" w:rsidTr="001B7FE0">
        <w:trPr>
          <w:trHeight w:val="340"/>
          <w:tblHeader/>
          <w:jc w:val="center"/>
        </w:trPr>
        <w:tc>
          <w:tcPr>
            <w:tcW w:w="5000" w:type="pct"/>
            <w:gridSpan w:val="4"/>
            <w:tcBorders>
              <w:top w:val="nil"/>
              <w:left w:val="nil"/>
              <w:bottom w:val="single" w:sz="12" w:space="0" w:color="000000"/>
              <w:right w:val="nil"/>
            </w:tcBorders>
            <w:shd w:val="clear" w:color="auto" w:fill="auto"/>
            <w:vAlign w:val="center"/>
          </w:tcPr>
          <w:p w14:paraId="633FF303"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Number of Electrical Earthing Connection</w:t>
            </w:r>
          </w:p>
        </w:tc>
      </w:tr>
      <w:tr w:rsidR="00FB029D" w:rsidRPr="00BE1C73" w14:paraId="54DF6974" w14:textId="77777777" w:rsidTr="001B7FE0">
        <w:trPr>
          <w:trHeight w:val="576"/>
          <w:tblHeader/>
          <w:jc w:val="center"/>
        </w:trPr>
        <w:tc>
          <w:tcPr>
            <w:tcW w:w="1144"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C597B8F" w14:textId="77777777" w:rsidR="00FB029D" w:rsidRPr="008A555B" w:rsidRDefault="00FB029D" w:rsidP="009E57B8">
            <w:pPr>
              <w:pStyle w:val="TableParagraph"/>
              <w:ind w:left="165"/>
              <w:jc w:val="center"/>
              <w:rPr>
                <w:rFonts w:asciiTheme="minorBidi" w:hAnsiTheme="minorBidi" w:cstheme="minorBidi"/>
                <w:b/>
                <w:sz w:val="20"/>
                <w:szCs w:val="20"/>
              </w:rPr>
            </w:pPr>
            <w:r w:rsidRPr="008A555B">
              <w:rPr>
                <w:rFonts w:asciiTheme="minorBidi" w:hAnsiTheme="minorBidi" w:cstheme="minorBidi"/>
                <w:b/>
                <w:sz w:val="20"/>
                <w:szCs w:val="20"/>
              </w:rPr>
              <w:t>Electrical Equipment</w:t>
            </w:r>
          </w:p>
        </w:tc>
        <w:tc>
          <w:tcPr>
            <w:tcW w:w="1169"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FE5FB48" w14:textId="77777777" w:rsidR="00FB029D" w:rsidRPr="008A555B" w:rsidRDefault="00FB029D" w:rsidP="009E57B8">
            <w:pPr>
              <w:pStyle w:val="TableParagraph"/>
              <w:ind w:right="342"/>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4E5ED4B"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3CD4510"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Grounding Conductor Size (sq.mm.)</w:t>
            </w:r>
          </w:p>
        </w:tc>
      </w:tr>
      <w:tr w:rsidR="00F032CB" w:rsidRPr="00BE1C73" w14:paraId="440EC5A4" w14:textId="77777777" w:rsidTr="00C36D99">
        <w:trPr>
          <w:trHeight w:val="288"/>
          <w:jc w:val="center"/>
        </w:trPr>
        <w:tc>
          <w:tcPr>
            <w:tcW w:w="1144" w:type="pct"/>
            <w:vMerge w:val="restart"/>
            <w:tcBorders>
              <w:top w:val="single" w:sz="12" w:space="0" w:color="000000"/>
              <w:left w:val="single" w:sz="12" w:space="0" w:color="000000"/>
            </w:tcBorders>
            <w:shd w:val="clear" w:color="auto" w:fill="auto"/>
            <w:vAlign w:val="center"/>
          </w:tcPr>
          <w:p w14:paraId="19DD5D89" w14:textId="77777777" w:rsidR="00F032CB" w:rsidRPr="00C36D99" w:rsidRDefault="00F032CB" w:rsidP="009E57B8">
            <w:pPr>
              <w:pStyle w:val="TableParagraph"/>
              <w:ind w:left="107"/>
              <w:jc w:val="center"/>
              <w:rPr>
                <w:rFonts w:asciiTheme="minorBidi" w:hAnsiTheme="minorBidi" w:cstheme="minorBidi"/>
                <w:sz w:val="16"/>
                <w:szCs w:val="16"/>
              </w:rPr>
            </w:pPr>
            <w:r w:rsidRPr="00C36D99">
              <w:rPr>
                <w:rFonts w:asciiTheme="minorBidi" w:hAnsiTheme="minorBidi" w:cstheme="minorBidi"/>
                <w:sz w:val="16"/>
                <w:szCs w:val="16"/>
              </w:rPr>
              <w:t>Transformer</w:t>
            </w:r>
          </w:p>
        </w:tc>
        <w:tc>
          <w:tcPr>
            <w:tcW w:w="1169" w:type="pct"/>
            <w:tcBorders>
              <w:top w:val="single" w:sz="12" w:space="0" w:color="000000"/>
              <w:bottom w:val="single" w:sz="4" w:space="0" w:color="auto"/>
            </w:tcBorders>
            <w:shd w:val="clear" w:color="auto" w:fill="auto"/>
            <w:vAlign w:val="center"/>
          </w:tcPr>
          <w:p w14:paraId="5C5A14CE" w14:textId="77777777" w:rsidR="00F032CB" w:rsidRPr="00C36D99" w:rsidRDefault="00F032CB" w:rsidP="009E57B8">
            <w:pPr>
              <w:pStyle w:val="TableParagraph"/>
              <w:ind w:left="351" w:right="339"/>
              <w:jc w:val="center"/>
              <w:rPr>
                <w:rFonts w:asciiTheme="minorBidi" w:hAnsiTheme="minorBidi" w:cstheme="minorBidi"/>
                <w:sz w:val="16"/>
                <w:szCs w:val="16"/>
              </w:rPr>
            </w:pPr>
            <w:r w:rsidRPr="00C36D99">
              <w:rPr>
                <w:rFonts w:asciiTheme="minorBidi" w:hAnsiTheme="minorBidi" w:cstheme="minorBidi"/>
                <w:sz w:val="16"/>
                <w:szCs w:val="16"/>
              </w:rPr>
              <w:t>Body</w:t>
            </w:r>
          </w:p>
        </w:tc>
        <w:tc>
          <w:tcPr>
            <w:tcW w:w="1318" w:type="pct"/>
            <w:tcBorders>
              <w:top w:val="single" w:sz="12" w:space="0" w:color="000000"/>
              <w:bottom w:val="single" w:sz="4" w:space="0" w:color="auto"/>
            </w:tcBorders>
            <w:shd w:val="clear" w:color="auto" w:fill="auto"/>
            <w:vAlign w:val="center"/>
          </w:tcPr>
          <w:p w14:paraId="06DCF9FB" w14:textId="6636EB2F" w:rsidR="00F032CB" w:rsidRPr="00C36D99" w:rsidRDefault="00F032CB" w:rsidP="009E57B8">
            <w:pPr>
              <w:pStyle w:val="TableParagraph"/>
              <w:ind w:left="347" w:right="342"/>
              <w:jc w:val="center"/>
              <w:rPr>
                <w:rFonts w:asciiTheme="minorBidi" w:hAnsiTheme="minorBidi" w:cstheme="minorBidi"/>
                <w:sz w:val="16"/>
                <w:szCs w:val="16"/>
              </w:rPr>
            </w:pPr>
            <w:r w:rsidRPr="00C36D99">
              <w:rPr>
                <w:rFonts w:asciiTheme="minorBidi" w:hAnsiTheme="minorBidi" w:cstheme="minorBidi"/>
                <w:sz w:val="16"/>
                <w:szCs w:val="16"/>
              </w:rPr>
              <w:t>2</w:t>
            </w:r>
          </w:p>
        </w:tc>
        <w:tc>
          <w:tcPr>
            <w:tcW w:w="1369" w:type="pct"/>
            <w:tcBorders>
              <w:top w:val="single" w:sz="12" w:space="0" w:color="000000"/>
              <w:bottom w:val="single" w:sz="4" w:space="0" w:color="auto"/>
              <w:right w:val="single" w:sz="12" w:space="0" w:color="000000"/>
            </w:tcBorders>
            <w:shd w:val="clear" w:color="auto" w:fill="auto"/>
            <w:vAlign w:val="center"/>
          </w:tcPr>
          <w:p w14:paraId="666ECF2C" w14:textId="77777777" w:rsidR="00F032CB" w:rsidRPr="00C36D99" w:rsidRDefault="00F032CB" w:rsidP="009E57B8">
            <w:pPr>
              <w:pStyle w:val="TableParagraph"/>
              <w:ind w:left="351" w:right="335"/>
              <w:jc w:val="center"/>
              <w:rPr>
                <w:rFonts w:asciiTheme="minorBidi" w:hAnsiTheme="minorBidi" w:cstheme="minorBidi"/>
                <w:sz w:val="16"/>
                <w:szCs w:val="16"/>
              </w:rPr>
            </w:pPr>
            <w:r w:rsidRPr="00C36D99">
              <w:rPr>
                <w:rFonts w:asciiTheme="minorBidi" w:hAnsiTheme="minorBidi" w:cstheme="minorBidi"/>
                <w:sz w:val="16"/>
                <w:szCs w:val="16"/>
              </w:rPr>
              <w:t>70 (min.)</w:t>
            </w:r>
          </w:p>
        </w:tc>
      </w:tr>
      <w:tr w:rsidR="00F032CB" w:rsidRPr="00BE1C73" w14:paraId="33DBC751" w14:textId="77777777" w:rsidTr="00C36D99">
        <w:trPr>
          <w:trHeight w:val="288"/>
          <w:jc w:val="center"/>
        </w:trPr>
        <w:tc>
          <w:tcPr>
            <w:tcW w:w="1144" w:type="pct"/>
            <w:vMerge/>
            <w:tcBorders>
              <w:left w:val="single" w:sz="12" w:space="0" w:color="000000"/>
            </w:tcBorders>
            <w:shd w:val="clear" w:color="auto" w:fill="auto"/>
            <w:vAlign w:val="center"/>
          </w:tcPr>
          <w:p w14:paraId="07125AC6" w14:textId="77777777" w:rsidR="00F032CB" w:rsidRPr="00C36D99" w:rsidRDefault="00F032CB" w:rsidP="009E57B8">
            <w:pPr>
              <w:pStyle w:val="TableParagraph"/>
              <w:ind w:left="107"/>
              <w:jc w:val="center"/>
              <w:rPr>
                <w:rFonts w:asciiTheme="minorBidi" w:hAnsiTheme="minorBidi" w:cstheme="minorBidi"/>
                <w:sz w:val="16"/>
                <w:szCs w:val="16"/>
              </w:rPr>
            </w:pPr>
          </w:p>
        </w:tc>
        <w:tc>
          <w:tcPr>
            <w:tcW w:w="1169" w:type="pct"/>
            <w:tcBorders>
              <w:top w:val="single" w:sz="4" w:space="0" w:color="auto"/>
            </w:tcBorders>
            <w:shd w:val="clear" w:color="auto" w:fill="auto"/>
            <w:vAlign w:val="center"/>
          </w:tcPr>
          <w:p w14:paraId="6631190C" w14:textId="030B710E" w:rsidR="00F032CB" w:rsidRPr="00C36D99" w:rsidRDefault="00F032CB" w:rsidP="009E57B8">
            <w:pPr>
              <w:pStyle w:val="TableParagraph"/>
              <w:ind w:left="351" w:right="339"/>
              <w:jc w:val="center"/>
              <w:rPr>
                <w:rFonts w:asciiTheme="minorBidi" w:hAnsiTheme="minorBidi" w:cstheme="minorBidi"/>
                <w:sz w:val="16"/>
                <w:szCs w:val="16"/>
              </w:rPr>
            </w:pPr>
            <w:r w:rsidRPr="00C36D99">
              <w:rPr>
                <w:rFonts w:asciiTheme="minorBidi" w:hAnsiTheme="minorBidi" w:cstheme="minorBidi"/>
                <w:sz w:val="16"/>
                <w:szCs w:val="16"/>
              </w:rPr>
              <w:t>Oil tank</w:t>
            </w:r>
          </w:p>
        </w:tc>
        <w:tc>
          <w:tcPr>
            <w:tcW w:w="1318" w:type="pct"/>
            <w:tcBorders>
              <w:top w:val="single" w:sz="4" w:space="0" w:color="auto"/>
            </w:tcBorders>
            <w:shd w:val="clear" w:color="auto" w:fill="auto"/>
            <w:vAlign w:val="center"/>
          </w:tcPr>
          <w:p w14:paraId="049AC744" w14:textId="68FCD5F7" w:rsidR="00F032CB" w:rsidRPr="00C36D99" w:rsidRDefault="00F032CB" w:rsidP="009E57B8">
            <w:pPr>
              <w:pStyle w:val="TableParagraph"/>
              <w:ind w:left="347" w:right="342"/>
              <w:jc w:val="center"/>
              <w:rPr>
                <w:rFonts w:asciiTheme="minorBidi" w:hAnsiTheme="minorBidi" w:cstheme="minorBidi"/>
                <w:sz w:val="16"/>
                <w:szCs w:val="16"/>
              </w:rPr>
            </w:pPr>
            <w:r w:rsidRPr="00C36D99">
              <w:rPr>
                <w:rFonts w:asciiTheme="minorBidi" w:hAnsiTheme="minorBidi" w:cstheme="minorBidi"/>
                <w:sz w:val="16"/>
                <w:szCs w:val="16"/>
              </w:rPr>
              <w:t>1</w:t>
            </w:r>
          </w:p>
        </w:tc>
        <w:tc>
          <w:tcPr>
            <w:tcW w:w="1369" w:type="pct"/>
            <w:tcBorders>
              <w:top w:val="single" w:sz="4" w:space="0" w:color="auto"/>
              <w:right w:val="single" w:sz="12" w:space="0" w:color="000000"/>
            </w:tcBorders>
            <w:shd w:val="clear" w:color="auto" w:fill="auto"/>
            <w:vAlign w:val="center"/>
          </w:tcPr>
          <w:p w14:paraId="40DB3061" w14:textId="6828711B" w:rsidR="00F032CB" w:rsidRPr="00C36D99" w:rsidRDefault="00F032CB" w:rsidP="009E57B8">
            <w:pPr>
              <w:pStyle w:val="TableParagraph"/>
              <w:ind w:left="351" w:right="335"/>
              <w:jc w:val="center"/>
              <w:rPr>
                <w:rFonts w:asciiTheme="minorBidi" w:hAnsiTheme="minorBidi" w:cstheme="minorBidi"/>
                <w:sz w:val="16"/>
                <w:szCs w:val="16"/>
              </w:rPr>
            </w:pPr>
            <w:r w:rsidRPr="00C36D99">
              <w:rPr>
                <w:rFonts w:asciiTheme="minorBidi" w:hAnsiTheme="minorBidi" w:cstheme="minorBidi"/>
                <w:sz w:val="16"/>
                <w:szCs w:val="16"/>
              </w:rPr>
              <w:t>35 (min.)</w:t>
            </w:r>
          </w:p>
        </w:tc>
      </w:tr>
      <w:tr w:rsidR="00FB029D" w:rsidRPr="00BE1C73" w14:paraId="1955F971" w14:textId="77777777" w:rsidTr="00C36D99">
        <w:trPr>
          <w:trHeight w:val="288"/>
          <w:jc w:val="center"/>
        </w:trPr>
        <w:tc>
          <w:tcPr>
            <w:tcW w:w="1144" w:type="pct"/>
            <w:vMerge w:val="restart"/>
            <w:tcBorders>
              <w:left w:val="single" w:sz="12" w:space="0" w:color="000000"/>
            </w:tcBorders>
            <w:shd w:val="clear" w:color="auto" w:fill="auto"/>
            <w:vAlign w:val="center"/>
          </w:tcPr>
          <w:p w14:paraId="05C10BAF" w14:textId="77777777" w:rsidR="00FB029D" w:rsidRPr="00C36D99" w:rsidRDefault="00FB029D" w:rsidP="009E57B8">
            <w:pPr>
              <w:pStyle w:val="TableParagraph"/>
              <w:ind w:left="107" w:right="106"/>
              <w:jc w:val="center"/>
              <w:rPr>
                <w:rFonts w:asciiTheme="minorBidi" w:hAnsiTheme="minorBidi" w:cstheme="minorBidi"/>
                <w:sz w:val="16"/>
                <w:szCs w:val="16"/>
              </w:rPr>
            </w:pPr>
            <w:r w:rsidRPr="00C36D99">
              <w:rPr>
                <w:rFonts w:asciiTheme="minorBidi" w:hAnsiTheme="minorBidi" w:cstheme="minorBidi"/>
                <w:sz w:val="16"/>
                <w:szCs w:val="16"/>
              </w:rPr>
              <w:t>Medium Voltage &amp; High Voltage Switchgear</w:t>
            </w:r>
          </w:p>
        </w:tc>
        <w:tc>
          <w:tcPr>
            <w:tcW w:w="1169" w:type="pct"/>
            <w:shd w:val="clear" w:color="auto" w:fill="auto"/>
            <w:vAlign w:val="center"/>
          </w:tcPr>
          <w:p w14:paraId="59E9E9A7" w14:textId="77777777" w:rsidR="00FB029D" w:rsidRPr="00C36D99" w:rsidRDefault="00FB029D" w:rsidP="009E57B8">
            <w:pPr>
              <w:pStyle w:val="TableParagraph"/>
              <w:ind w:left="351" w:right="339"/>
              <w:jc w:val="center"/>
              <w:rPr>
                <w:rFonts w:asciiTheme="minorBidi" w:hAnsiTheme="minorBidi" w:cstheme="minorBidi"/>
                <w:sz w:val="16"/>
                <w:szCs w:val="16"/>
              </w:rPr>
            </w:pPr>
            <w:r w:rsidRPr="00C36D99">
              <w:rPr>
                <w:rFonts w:asciiTheme="minorBidi" w:hAnsiTheme="minorBidi" w:cstheme="minorBidi"/>
                <w:sz w:val="16"/>
                <w:szCs w:val="16"/>
              </w:rPr>
              <w:t>Switchgear</w:t>
            </w:r>
          </w:p>
        </w:tc>
        <w:tc>
          <w:tcPr>
            <w:tcW w:w="1318" w:type="pct"/>
            <w:shd w:val="clear" w:color="auto" w:fill="auto"/>
            <w:vAlign w:val="center"/>
          </w:tcPr>
          <w:p w14:paraId="7DB58488" w14:textId="77777777" w:rsidR="00FB029D" w:rsidRPr="00C36D99" w:rsidRDefault="00FB029D" w:rsidP="009E57B8">
            <w:pPr>
              <w:pStyle w:val="TableParagraph"/>
              <w:ind w:left="347" w:right="342"/>
              <w:jc w:val="center"/>
              <w:rPr>
                <w:rFonts w:asciiTheme="minorBidi" w:hAnsiTheme="minorBidi" w:cstheme="minorBidi"/>
                <w:sz w:val="16"/>
                <w:szCs w:val="16"/>
              </w:rPr>
            </w:pPr>
            <w:r w:rsidRPr="00C36D99">
              <w:rPr>
                <w:rFonts w:asciiTheme="minorBidi" w:hAnsiTheme="minorBidi" w:cstheme="minorBidi"/>
                <w:sz w:val="16"/>
                <w:szCs w:val="16"/>
              </w:rPr>
              <w:t>2</w:t>
            </w:r>
          </w:p>
        </w:tc>
        <w:tc>
          <w:tcPr>
            <w:tcW w:w="1369" w:type="pct"/>
            <w:tcBorders>
              <w:right w:val="single" w:sz="12" w:space="0" w:color="000000"/>
            </w:tcBorders>
            <w:shd w:val="clear" w:color="auto" w:fill="auto"/>
            <w:vAlign w:val="center"/>
          </w:tcPr>
          <w:p w14:paraId="37AA3F95" w14:textId="1432F3E2" w:rsidR="00FB029D" w:rsidRPr="00C36D99" w:rsidRDefault="008E080C" w:rsidP="009E57B8">
            <w:pPr>
              <w:pStyle w:val="TableParagraph"/>
              <w:ind w:left="351" w:right="335"/>
              <w:jc w:val="center"/>
              <w:rPr>
                <w:rFonts w:asciiTheme="minorBidi" w:hAnsiTheme="minorBidi" w:cstheme="minorBidi"/>
                <w:sz w:val="16"/>
                <w:szCs w:val="16"/>
              </w:rPr>
            </w:pPr>
            <w:r w:rsidRPr="00C36D99">
              <w:rPr>
                <w:rFonts w:asciiTheme="minorBidi" w:hAnsiTheme="minorBidi" w:cstheme="minorBidi"/>
                <w:sz w:val="16"/>
                <w:szCs w:val="16"/>
              </w:rPr>
              <w:t>120</w:t>
            </w:r>
            <w:r w:rsidR="00FB029D" w:rsidRPr="00C36D99">
              <w:rPr>
                <w:rFonts w:asciiTheme="minorBidi" w:hAnsiTheme="minorBidi" w:cstheme="minorBidi"/>
                <w:sz w:val="16"/>
                <w:szCs w:val="16"/>
              </w:rPr>
              <w:t xml:space="preserve"> (min.)</w:t>
            </w:r>
          </w:p>
        </w:tc>
      </w:tr>
      <w:tr w:rsidR="00FB029D" w:rsidRPr="00BE1C73" w14:paraId="39A1B9FA" w14:textId="77777777" w:rsidTr="00C36D99">
        <w:trPr>
          <w:trHeight w:val="288"/>
          <w:jc w:val="center"/>
        </w:trPr>
        <w:tc>
          <w:tcPr>
            <w:tcW w:w="1144" w:type="pct"/>
            <w:vMerge/>
            <w:tcBorders>
              <w:top w:val="single" w:sz="6" w:space="0" w:color="000000"/>
              <w:left w:val="single" w:sz="12" w:space="0" w:color="000000"/>
            </w:tcBorders>
            <w:shd w:val="clear" w:color="auto" w:fill="auto"/>
            <w:vAlign w:val="center"/>
          </w:tcPr>
          <w:p w14:paraId="124F3461" w14:textId="77777777" w:rsidR="00FB029D" w:rsidRPr="00C36D99" w:rsidRDefault="00FB029D" w:rsidP="009E57B8">
            <w:pPr>
              <w:jc w:val="center"/>
              <w:rPr>
                <w:rFonts w:asciiTheme="minorBidi" w:hAnsiTheme="minorBidi" w:cstheme="minorBidi"/>
                <w:sz w:val="16"/>
                <w:szCs w:val="16"/>
              </w:rPr>
            </w:pPr>
          </w:p>
        </w:tc>
        <w:tc>
          <w:tcPr>
            <w:tcW w:w="1169" w:type="pct"/>
            <w:tcBorders>
              <w:top w:val="single" w:sz="6" w:space="0" w:color="000000"/>
            </w:tcBorders>
            <w:shd w:val="clear" w:color="auto" w:fill="auto"/>
            <w:vAlign w:val="center"/>
          </w:tcPr>
          <w:p w14:paraId="039915EE" w14:textId="77777777" w:rsidR="00FB029D" w:rsidRPr="00C36D99" w:rsidRDefault="00FB029D" w:rsidP="009E57B8">
            <w:pPr>
              <w:pStyle w:val="TableParagraph"/>
              <w:ind w:left="351" w:right="342"/>
              <w:jc w:val="center"/>
              <w:rPr>
                <w:rFonts w:asciiTheme="minorBidi" w:hAnsiTheme="minorBidi" w:cstheme="minorBidi"/>
                <w:sz w:val="16"/>
                <w:szCs w:val="16"/>
              </w:rPr>
            </w:pPr>
            <w:r w:rsidRPr="00C36D99">
              <w:rPr>
                <w:rFonts w:asciiTheme="minorBidi" w:hAnsiTheme="minorBidi" w:cstheme="minorBidi"/>
                <w:sz w:val="16"/>
                <w:szCs w:val="16"/>
              </w:rPr>
              <w:t>Lightning Arrestor</w:t>
            </w:r>
          </w:p>
        </w:tc>
        <w:tc>
          <w:tcPr>
            <w:tcW w:w="1318" w:type="pct"/>
            <w:tcBorders>
              <w:top w:val="single" w:sz="6" w:space="0" w:color="000000"/>
            </w:tcBorders>
            <w:shd w:val="clear" w:color="auto" w:fill="auto"/>
            <w:vAlign w:val="center"/>
          </w:tcPr>
          <w:p w14:paraId="22EAF0C7" w14:textId="77777777" w:rsidR="00FB029D" w:rsidRPr="00C36D99" w:rsidRDefault="00FB029D" w:rsidP="009E57B8">
            <w:pPr>
              <w:pStyle w:val="TableParagraph"/>
              <w:ind w:left="347" w:right="342"/>
              <w:jc w:val="center"/>
              <w:rPr>
                <w:rFonts w:asciiTheme="minorBidi" w:hAnsiTheme="minorBidi" w:cstheme="minorBidi"/>
                <w:sz w:val="16"/>
                <w:szCs w:val="16"/>
              </w:rPr>
            </w:pPr>
            <w:r w:rsidRPr="00C36D99">
              <w:rPr>
                <w:rFonts w:asciiTheme="minorBidi" w:hAnsiTheme="minorBidi" w:cstheme="minorBidi"/>
                <w:sz w:val="16"/>
                <w:szCs w:val="16"/>
              </w:rPr>
              <w:t>1</w:t>
            </w:r>
          </w:p>
        </w:tc>
        <w:tc>
          <w:tcPr>
            <w:tcW w:w="1369" w:type="pct"/>
            <w:tcBorders>
              <w:top w:val="single" w:sz="6" w:space="0" w:color="000000"/>
              <w:right w:val="single" w:sz="12" w:space="0" w:color="000000"/>
            </w:tcBorders>
            <w:shd w:val="clear" w:color="auto" w:fill="auto"/>
            <w:vAlign w:val="center"/>
          </w:tcPr>
          <w:p w14:paraId="2A23C74E" w14:textId="77777777" w:rsidR="00FB029D" w:rsidRPr="00C36D99" w:rsidRDefault="00FB029D" w:rsidP="009E57B8">
            <w:pPr>
              <w:pStyle w:val="TableParagraph"/>
              <w:ind w:left="351" w:right="336"/>
              <w:jc w:val="center"/>
              <w:rPr>
                <w:rFonts w:asciiTheme="minorBidi" w:hAnsiTheme="minorBidi" w:cstheme="minorBidi"/>
                <w:sz w:val="16"/>
                <w:szCs w:val="16"/>
              </w:rPr>
            </w:pPr>
            <w:r w:rsidRPr="00C36D99">
              <w:rPr>
                <w:rFonts w:asciiTheme="minorBidi" w:hAnsiTheme="minorBidi" w:cstheme="minorBidi"/>
                <w:sz w:val="16"/>
                <w:szCs w:val="16"/>
              </w:rPr>
              <w:t>70</w:t>
            </w:r>
          </w:p>
        </w:tc>
      </w:tr>
      <w:tr w:rsidR="00FB029D" w:rsidRPr="00BE1C73" w14:paraId="39507CA1" w14:textId="77777777" w:rsidTr="00C36D99">
        <w:trPr>
          <w:trHeight w:val="288"/>
          <w:jc w:val="center"/>
        </w:trPr>
        <w:tc>
          <w:tcPr>
            <w:tcW w:w="1144" w:type="pct"/>
            <w:tcBorders>
              <w:left w:val="single" w:sz="12" w:space="0" w:color="000000"/>
            </w:tcBorders>
            <w:shd w:val="clear" w:color="auto" w:fill="auto"/>
            <w:vAlign w:val="center"/>
          </w:tcPr>
          <w:p w14:paraId="0C687FF8" w14:textId="77777777" w:rsidR="00FB029D" w:rsidRPr="00C36D99" w:rsidRDefault="00FB029D" w:rsidP="009E57B8">
            <w:pPr>
              <w:pStyle w:val="TableParagraph"/>
              <w:ind w:left="107" w:right="188"/>
              <w:jc w:val="center"/>
              <w:rPr>
                <w:rFonts w:asciiTheme="minorBidi" w:hAnsiTheme="minorBidi" w:cstheme="minorBidi"/>
                <w:sz w:val="16"/>
                <w:szCs w:val="16"/>
              </w:rPr>
            </w:pPr>
            <w:r w:rsidRPr="00C36D99">
              <w:rPr>
                <w:rFonts w:asciiTheme="minorBidi" w:hAnsiTheme="minorBidi" w:cstheme="minorBidi"/>
                <w:sz w:val="16"/>
                <w:szCs w:val="16"/>
              </w:rPr>
              <w:t>Low Voltage Switchgear, MCC or Panels</w:t>
            </w:r>
          </w:p>
        </w:tc>
        <w:tc>
          <w:tcPr>
            <w:tcW w:w="1169" w:type="pct"/>
            <w:shd w:val="clear" w:color="auto" w:fill="auto"/>
            <w:vAlign w:val="center"/>
          </w:tcPr>
          <w:p w14:paraId="2001FFE6" w14:textId="77777777" w:rsidR="00FB029D" w:rsidRPr="00C36D99" w:rsidRDefault="00FB029D" w:rsidP="009E57B8">
            <w:pPr>
              <w:pStyle w:val="TableParagraph"/>
              <w:ind w:left="11"/>
              <w:jc w:val="center"/>
              <w:rPr>
                <w:rFonts w:asciiTheme="minorBidi" w:hAnsiTheme="minorBidi" w:cstheme="minorBidi"/>
                <w:sz w:val="16"/>
                <w:szCs w:val="16"/>
              </w:rPr>
            </w:pPr>
            <w:r w:rsidRPr="00C36D99">
              <w:rPr>
                <w:rFonts w:asciiTheme="minorBidi" w:hAnsiTheme="minorBidi" w:cstheme="minorBidi"/>
                <w:w w:val="99"/>
                <w:sz w:val="16"/>
                <w:szCs w:val="16"/>
              </w:rPr>
              <w:t>-</w:t>
            </w:r>
          </w:p>
        </w:tc>
        <w:tc>
          <w:tcPr>
            <w:tcW w:w="1318" w:type="pct"/>
            <w:shd w:val="clear" w:color="auto" w:fill="auto"/>
            <w:vAlign w:val="center"/>
          </w:tcPr>
          <w:p w14:paraId="07C2D3E1" w14:textId="77777777" w:rsidR="00FB029D" w:rsidRPr="00C36D99" w:rsidRDefault="00FB029D" w:rsidP="009E57B8">
            <w:pPr>
              <w:pStyle w:val="TableParagraph"/>
              <w:ind w:left="347" w:right="342"/>
              <w:jc w:val="center"/>
              <w:rPr>
                <w:rFonts w:asciiTheme="minorBidi" w:hAnsiTheme="minorBidi" w:cstheme="minorBidi"/>
                <w:sz w:val="16"/>
                <w:szCs w:val="16"/>
              </w:rPr>
            </w:pPr>
            <w:r w:rsidRPr="00C36D99">
              <w:rPr>
                <w:rFonts w:asciiTheme="minorBidi" w:hAnsiTheme="minorBidi" w:cstheme="minorBidi"/>
                <w:sz w:val="16"/>
                <w:szCs w:val="16"/>
              </w:rPr>
              <w:t>In Accordance with Layout</w:t>
            </w:r>
          </w:p>
        </w:tc>
        <w:tc>
          <w:tcPr>
            <w:tcW w:w="1369" w:type="pct"/>
            <w:tcBorders>
              <w:right w:val="single" w:sz="12" w:space="0" w:color="000000"/>
            </w:tcBorders>
            <w:shd w:val="clear" w:color="auto" w:fill="auto"/>
            <w:vAlign w:val="center"/>
          </w:tcPr>
          <w:p w14:paraId="5847107D" w14:textId="4D3D8075" w:rsidR="00FB029D" w:rsidRPr="00C36D99" w:rsidRDefault="0001020A" w:rsidP="009E57B8">
            <w:pPr>
              <w:pStyle w:val="TableParagraph"/>
              <w:ind w:left="351" w:right="335"/>
              <w:jc w:val="center"/>
              <w:rPr>
                <w:rFonts w:asciiTheme="minorBidi" w:hAnsiTheme="minorBidi" w:cstheme="minorBidi"/>
                <w:sz w:val="16"/>
                <w:szCs w:val="16"/>
              </w:rPr>
            </w:pPr>
            <w:r w:rsidRPr="00C36D99">
              <w:rPr>
                <w:rFonts w:asciiTheme="minorBidi" w:hAnsiTheme="minorBidi" w:cstheme="minorBidi"/>
                <w:sz w:val="16"/>
                <w:szCs w:val="16"/>
              </w:rPr>
              <w:t>70</w:t>
            </w:r>
            <w:r w:rsidR="00FB029D" w:rsidRPr="00C36D99">
              <w:rPr>
                <w:rFonts w:asciiTheme="minorBidi" w:hAnsiTheme="minorBidi" w:cstheme="minorBidi"/>
                <w:sz w:val="16"/>
                <w:szCs w:val="16"/>
              </w:rPr>
              <w:t xml:space="preserve"> (min.)</w:t>
            </w:r>
          </w:p>
        </w:tc>
      </w:tr>
      <w:tr w:rsidR="00FB029D" w:rsidRPr="00BE1C73" w14:paraId="45463C10" w14:textId="77777777" w:rsidTr="001B7FE0">
        <w:trPr>
          <w:trHeight w:val="288"/>
          <w:jc w:val="center"/>
        </w:trPr>
        <w:tc>
          <w:tcPr>
            <w:tcW w:w="1144" w:type="pct"/>
            <w:tcBorders>
              <w:left w:val="single" w:sz="12" w:space="0" w:color="000000"/>
            </w:tcBorders>
            <w:vAlign w:val="center"/>
          </w:tcPr>
          <w:p w14:paraId="5FC9F192"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Local Control Station</w:t>
            </w:r>
          </w:p>
        </w:tc>
        <w:tc>
          <w:tcPr>
            <w:tcW w:w="1169" w:type="pct"/>
            <w:vAlign w:val="center"/>
          </w:tcPr>
          <w:p w14:paraId="61455A02" w14:textId="77777777" w:rsidR="00FB029D" w:rsidRPr="002465F7" w:rsidRDefault="00FB029D" w:rsidP="009E57B8">
            <w:pPr>
              <w:pStyle w:val="TableParagraph"/>
              <w:ind w:left="11"/>
              <w:jc w:val="center"/>
              <w:rPr>
                <w:rFonts w:asciiTheme="minorBidi" w:hAnsiTheme="minorBidi" w:cstheme="minorBidi"/>
                <w:sz w:val="16"/>
                <w:szCs w:val="16"/>
                <w:rtl/>
                <w:lang w:bidi="fa-IR"/>
              </w:rPr>
            </w:pPr>
            <w:r w:rsidRPr="002465F7">
              <w:rPr>
                <w:rFonts w:asciiTheme="minorBidi" w:hAnsiTheme="minorBidi" w:cstheme="minorBidi"/>
                <w:w w:val="99"/>
                <w:sz w:val="16"/>
                <w:szCs w:val="16"/>
              </w:rPr>
              <w:t>-</w:t>
            </w:r>
          </w:p>
        </w:tc>
        <w:tc>
          <w:tcPr>
            <w:tcW w:w="1318" w:type="pct"/>
            <w:vAlign w:val="center"/>
          </w:tcPr>
          <w:p w14:paraId="3C9AF51D"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1FBA3314"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FB029D" w:rsidRPr="00BE1C73" w14:paraId="534D0C27" w14:textId="77777777" w:rsidTr="001B7FE0">
        <w:trPr>
          <w:trHeight w:val="288"/>
          <w:jc w:val="center"/>
        </w:trPr>
        <w:tc>
          <w:tcPr>
            <w:tcW w:w="1144" w:type="pct"/>
            <w:tcBorders>
              <w:left w:val="single" w:sz="12" w:space="0" w:color="000000"/>
            </w:tcBorders>
            <w:vAlign w:val="center"/>
          </w:tcPr>
          <w:p w14:paraId="327B1BB0" w14:textId="77777777" w:rsidR="00FB029D" w:rsidRPr="002465F7" w:rsidRDefault="00FB029D" w:rsidP="009E57B8">
            <w:pPr>
              <w:pStyle w:val="TableParagraph"/>
              <w:ind w:left="107" w:right="106"/>
              <w:jc w:val="center"/>
              <w:rPr>
                <w:rFonts w:asciiTheme="minorBidi" w:hAnsiTheme="minorBidi" w:cstheme="minorBidi"/>
                <w:sz w:val="16"/>
                <w:szCs w:val="16"/>
              </w:rPr>
            </w:pPr>
            <w:r w:rsidRPr="002465F7">
              <w:rPr>
                <w:rFonts w:asciiTheme="minorBidi" w:hAnsiTheme="minorBidi" w:cstheme="minorBidi"/>
                <w:sz w:val="16"/>
                <w:szCs w:val="16"/>
              </w:rPr>
              <w:t>Local lighting/Small Power Distribution</w:t>
            </w:r>
            <w:r w:rsidRPr="002465F7">
              <w:rPr>
                <w:rFonts w:asciiTheme="minorBidi" w:hAnsiTheme="minorBidi" w:cstheme="minorBidi"/>
                <w:spacing w:val="-7"/>
                <w:sz w:val="16"/>
                <w:szCs w:val="16"/>
              </w:rPr>
              <w:t xml:space="preserve"> </w:t>
            </w:r>
            <w:r w:rsidRPr="002465F7">
              <w:rPr>
                <w:rFonts w:asciiTheme="minorBidi" w:hAnsiTheme="minorBidi" w:cstheme="minorBidi"/>
                <w:sz w:val="16"/>
                <w:szCs w:val="16"/>
              </w:rPr>
              <w:t>Boards</w:t>
            </w:r>
          </w:p>
        </w:tc>
        <w:tc>
          <w:tcPr>
            <w:tcW w:w="1169" w:type="pct"/>
            <w:vAlign w:val="center"/>
          </w:tcPr>
          <w:p w14:paraId="37E1FBAA"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73808298"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241EF942"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5A14A0C5" w14:textId="77777777" w:rsidTr="001B7FE0">
        <w:trPr>
          <w:trHeight w:val="288"/>
          <w:jc w:val="center"/>
        </w:trPr>
        <w:tc>
          <w:tcPr>
            <w:tcW w:w="1144" w:type="pct"/>
            <w:vMerge w:val="restart"/>
            <w:tcBorders>
              <w:left w:val="single" w:sz="12" w:space="0" w:color="000000"/>
            </w:tcBorders>
            <w:vAlign w:val="center"/>
          </w:tcPr>
          <w:p w14:paraId="4DD81054"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Motor</w:t>
            </w:r>
          </w:p>
        </w:tc>
        <w:tc>
          <w:tcPr>
            <w:tcW w:w="1169" w:type="pct"/>
            <w:vAlign w:val="center"/>
          </w:tcPr>
          <w:p w14:paraId="74F75063"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Up to 22kW</w:t>
            </w:r>
          </w:p>
        </w:tc>
        <w:tc>
          <w:tcPr>
            <w:tcW w:w="1318" w:type="pct"/>
            <w:vAlign w:val="center"/>
          </w:tcPr>
          <w:p w14:paraId="4ED3D90E"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303AC7ED"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FB029D" w:rsidRPr="00BE1C73" w14:paraId="5E221E63" w14:textId="77777777" w:rsidTr="001B7FE0">
        <w:trPr>
          <w:trHeight w:val="288"/>
          <w:jc w:val="center"/>
        </w:trPr>
        <w:tc>
          <w:tcPr>
            <w:tcW w:w="1144" w:type="pct"/>
            <w:vMerge/>
            <w:tcBorders>
              <w:top w:val="single" w:sz="6" w:space="0" w:color="000000"/>
              <w:left w:val="single" w:sz="12" w:space="0" w:color="000000"/>
            </w:tcBorders>
            <w:vAlign w:val="center"/>
          </w:tcPr>
          <w:p w14:paraId="64687EF4" w14:textId="77777777" w:rsidR="00FB029D" w:rsidRPr="002465F7" w:rsidRDefault="00FB029D" w:rsidP="009E57B8">
            <w:pPr>
              <w:jc w:val="center"/>
              <w:rPr>
                <w:rFonts w:asciiTheme="minorBidi" w:hAnsiTheme="minorBidi" w:cstheme="minorBidi"/>
                <w:sz w:val="16"/>
                <w:szCs w:val="16"/>
              </w:rPr>
            </w:pPr>
          </w:p>
        </w:tc>
        <w:tc>
          <w:tcPr>
            <w:tcW w:w="1169" w:type="pct"/>
            <w:tcBorders>
              <w:top w:val="single" w:sz="6" w:space="0" w:color="000000"/>
            </w:tcBorders>
            <w:vAlign w:val="center"/>
          </w:tcPr>
          <w:p w14:paraId="17DB4B3B"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23kW to 55kW</w:t>
            </w:r>
          </w:p>
        </w:tc>
        <w:tc>
          <w:tcPr>
            <w:tcW w:w="1318" w:type="pct"/>
            <w:tcBorders>
              <w:top w:val="single" w:sz="6" w:space="0" w:color="000000"/>
            </w:tcBorders>
            <w:vAlign w:val="center"/>
          </w:tcPr>
          <w:p w14:paraId="52E1E22F"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14:paraId="3EAF176A"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191B7FAF" w14:textId="77777777" w:rsidTr="001B7FE0">
        <w:trPr>
          <w:trHeight w:val="288"/>
          <w:jc w:val="center"/>
        </w:trPr>
        <w:tc>
          <w:tcPr>
            <w:tcW w:w="1144" w:type="pct"/>
            <w:vMerge/>
            <w:tcBorders>
              <w:top w:val="single" w:sz="6" w:space="0" w:color="000000"/>
              <w:left w:val="single" w:sz="12" w:space="0" w:color="000000"/>
            </w:tcBorders>
            <w:vAlign w:val="center"/>
          </w:tcPr>
          <w:p w14:paraId="5DF4B6D9" w14:textId="77777777" w:rsidR="00FB029D" w:rsidRPr="002465F7" w:rsidRDefault="00FB029D" w:rsidP="009E57B8">
            <w:pPr>
              <w:jc w:val="center"/>
              <w:rPr>
                <w:rFonts w:asciiTheme="minorBidi" w:hAnsiTheme="minorBidi" w:cstheme="minorBidi"/>
                <w:sz w:val="16"/>
                <w:szCs w:val="16"/>
              </w:rPr>
            </w:pPr>
          </w:p>
        </w:tc>
        <w:tc>
          <w:tcPr>
            <w:tcW w:w="1169" w:type="pct"/>
            <w:tcBorders>
              <w:top w:val="single" w:sz="6" w:space="0" w:color="000000"/>
            </w:tcBorders>
            <w:vAlign w:val="center"/>
          </w:tcPr>
          <w:p w14:paraId="1017787A" w14:textId="77777777" w:rsidR="00FB029D" w:rsidRPr="002465F7" w:rsidRDefault="00FB029D" w:rsidP="009E57B8">
            <w:pPr>
              <w:pStyle w:val="TableParagraph"/>
              <w:ind w:left="346" w:right="342"/>
              <w:jc w:val="center"/>
              <w:rPr>
                <w:rFonts w:asciiTheme="minorBidi" w:hAnsiTheme="minorBidi" w:cstheme="minorBidi"/>
                <w:sz w:val="16"/>
                <w:szCs w:val="16"/>
              </w:rPr>
            </w:pPr>
            <w:r w:rsidRPr="002465F7">
              <w:rPr>
                <w:rFonts w:asciiTheme="minorBidi" w:hAnsiTheme="minorBidi" w:cstheme="minorBidi"/>
                <w:sz w:val="16"/>
                <w:szCs w:val="16"/>
              </w:rPr>
              <w:t>More than 56kW</w:t>
            </w:r>
          </w:p>
        </w:tc>
        <w:tc>
          <w:tcPr>
            <w:tcW w:w="1318" w:type="pct"/>
            <w:tcBorders>
              <w:top w:val="single" w:sz="6" w:space="0" w:color="000000"/>
            </w:tcBorders>
            <w:vAlign w:val="center"/>
          </w:tcPr>
          <w:p w14:paraId="6F75AB65"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14:paraId="103D420C"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FB029D" w:rsidRPr="00BE1C73" w14:paraId="7DE14AD2" w14:textId="77777777" w:rsidTr="001B7FE0">
        <w:trPr>
          <w:trHeight w:val="288"/>
          <w:jc w:val="center"/>
        </w:trPr>
        <w:tc>
          <w:tcPr>
            <w:tcW w:w="1144" w:type="pct"/>
            <w:tcBorders>
              <w:left w:val="single" w:sz="12" w:space="0" w:color="000000"/>
            </w:tcBorders>
            <w:vAlign w:val="center"/>
          </w:tcPr>
          <w:p w14:paraId="4EFE0E53"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Welding Outlet</w:t>
            </w:r>
          </w:p>
        </w:tc>
        <w:tc>
          <w:tcPr>
            <w:tcW w:w="1169" w:type="pct"/>
            <w:vAlign w:val="center"/>
          </w:tcPr>
          <w:p w14:paraId="0378775F"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3F883C99"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68897F30"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0395940A" w14:textId="77777777" w:rsidTr="001B7FE0">
        <w:trPr>
          <w:trHeight w:val="288"/>
          <w:jc w:val="center"/>
        </w:trPr>
        <w:tc>
          <w:tcPr>
            <w:tcW w:w="1144" w:type="pct"/>
            <w:tcBorders>
              <w:left w:val="single" w:sz="12" w:space="0" w:color="000000"/>
            </w:tcBorders>
            <w:vAlign w:val="center"/>
          </w:tcPr>
          <w:p w14:paraId="47005A31"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Main Loop</w:t>
            </w:r>
          </w:p>
        </w:tc>
        <w:tc>
          <w:tcPr>
            <w:tcW w:w="1169" w:type="pct"/>
            <w:vAlign w:val="center"/>
          </w:tcPr>
          <w:p w14:paraId="7390E609"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18D5D81D" w14:textId="77777777" w:rsidR="00FB029D" w:rsidRPr="002465F7" w:rsidRDefault="00FB029D" w:rsidP="009E57B8">
            <w:pPr>
              <w:pStyle w:val="TableParagraph"/>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14:paraId="5ED0994A"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FB029D" w:rsidRPr="00BE1C73" w14:paraId="5E068867" w14:textId="77777777" w:rsidTr="001B7FE0">
        <w:trPr>
          <w:trHeight w:val="288"/>
          <w:jc w:val="center"/>
        </w:trPr>
        <w:tc>
          <w:tcPr>
            <w:tcW w:w="1144" w:type="pct"/>
            <w:tcBorders>
              <w:left w:val="single" w:sz="12" w:space="0" w:color="000000"/>
              <w:bottom w:val="single" w:sz="12" w:space="0" w:color="000000"/>
            </w:tcBorders>
            <w:vAlign w:val="center"/>
          </w:tcPr>
          <w:p w14:paraId="1C5CE32E"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Substation Loop</w:t>
            </w:r>
          </w:p>
        </w:tc>
        <w:tc>
          <w:tcPr>
            <w:tcW w:w="1169" w:type="pct"/>
            <w:tcBorders>
              <w:bottom w:val="single" w:sz="12" w:space="0" w:color="000000"/>
            </w:tcBorders>
            <w:vAlign w:val="center"/>
          </w:tcPr>
          <w:p w14:paraId="3284213F"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tcBorders>
              <w:bottom w:val="single" w:sz="12" w:space="0" w:color="000000"/>
            </w:tcBorders>
            <w:vAlign w:val="center"/>
          </w:tcPr>
          <w:p w14:paraId="11FC36F2" w14:textId="77777777" w:rsidR="00FB029D" w:rsidRPr="002465F7" w:rsidRDefault="00FB029D" w:rsidP="009E57B8">
            <w:pPr>
              <w:pStyle w:val="TableParagraph"/>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14:paraId="13D49937" w14:textId="7026C797" w:rsidR="00FB029D" w:rsidRPr="002465F7" w:rsidRDefault="0001020A" w:rsidP="009E57B8">
            <w:pPr>
              <w:pStyle w:val="TableParagraph"/>
              <w:ind w:left="351" w:right="336"/>
              <w:jc w:val="center"/>
              <w:rPr>
                <w:rFonts w:asciiTheme="minorBidi" w:hAnsiTheme="minorBidi" w:cstheme="minorBidi"/>
                <w:sz w:val="16"/>
                <w:szCs w:val="16"/>
              </w:rPr>
            </w:pPr>
            <w:r w:rsidRPr="0001020A">
              <w:rPr>
                <w:rFonts w:asciiTheme="minorBidi" w:hAnsiTheme="minorBidi" w:cstheme="minorBidi"/>
                <w:sz w:val="16"/>
                <w:szCs w:val="16"/>
                <w:highlight w:val="lightGray"/>
              </w:rPr>
              <w:t>70</w:t>
            </w:r>
          </w:p>
        </w:tc>
      </w:tr>
    </w:tbl>
    <w:p w14:paraId="3BABC4D0" w14:textId="56ACC146" w:rsidR="00FB029D" w:rsidRPr="00BE1C73" w:rsidRDefault="00FB029D" w:rsidP="00FB029D">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111" w:name="_Toc114589088"/>
      <w:bookmarkStart w:id="112" w:name="_Toc121210345"/>
      <w:r w:rsidRPr="00BE1C73">
        <w:rPr>
          <w:rFonts w:asciiTheme="minorBidi" w:hAnsiTheme="minorBidi" w:cstheme="minorBidi"/>
          <w:b/>
          <w:bCs/>
          <w:caps/>
          <w:kern w:val="28"/>
          <w:sz w:val="22"/>
          <w:szCs w:val="22"/>
        </w:rPr>
        <w:lastRenderedPageBreak/>
        <w:t>LIGHTNING PROTECTION SYSTEM</w:t>
      </w:r>
      <w:bookmarkEnd w:id="111"/>
      <w:bookmarkEnd w:id="112"/>
    </w:p>
    <w:p w14:paraId="4B0649AF" w14:textId="4E52E343" w:rsidR="00FB029D" w:rsidRPr="00BA6F4E" w:rsidRDefault="00FB029D" w:rsidP="00D05EC4">
      <w:pPr>
        <w:pStyle w:val="Heading2"/>
        <w:numPr>
          <w:ilvl w:val="1"/>
          <w:numId w:val="21"/>
        </w:numPr>
      </w:pPr>
      <w:bookmarkStart w:id="113" w:name="_Toc51165995"/>
      <w:bookmarkStart w:id="114" w:name="_Toc101366127"/>
      <w:bookmarkStart w:id="115" w:name="_Toc114589090"/>
      <w:bookmarkStart w:id="116" w:name="_Toc121210346"/>
      <w:r w:rsidRPr="00BA6F4E">
        <w:t>Calculation Method (Simplified Risk Assessment)</w:t>
      </w:r>
      <w:bookmarkEnd w:id="113"/>
      <w:bookmarkEnd w:id="114"/>
      <w:bookmarkEnd w:id="115"/>
      <w:bookmarkEnd w:id="116"/>
    </w:p>
    <w:p w14:paraId="4B458C6D" w14:textId="0ADCF3B0" w:rsidR="00FB029D" w:rsidRPr="00BA6F4E" w:rsidRDefault="00FB029D" w:rsidP="009E57B8">
      <w:pPr>
        <w:pStyle w:val="Body-Text"/>
        <w:spacing w:before="0" w:after="0" w:line="360" w:lineRule="auto"/>
        <w:ind w:left="709"/>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Regarding to BS 66</w:t>
      </w:r>
      <w:r w:rsidR="001B452B" w:rsidRPr="00BA6F4E">
        <w:rPr>
          <w:rFonts w:asciiTheme="minorBidi" w:eastAsia="Times New Roman" w:hAnsiTheme="minorBidi" w:cstheme="minorBidi"/>
          <w:color w:val="auto"/>
          <w:position w:val="0"/>
          <w:sz w:val="22"/>
          <w:szCs w:val="22"/>
        </w:rPr>
        <w:t>5</w:t>
      </w:r>
      <w:r w:rsidRPr="00BA6F4E">
        <w:rPr>
          <w:rFonts w:asciiTheme="minorBidi" w:eastAsia="Times New Roman" w:hAnsiTheme="minorBidi" w:cstheme="minorBidi"/>
          <w:color w:val="auto"/>
          <w:position w:val="0"/>
          <w:sz w:val="22"/>
          <w:szCs w:val="22"/>
        </w:rPr>
        <w:t xml:space="preserve">1 standard, at first we have to calculate the risk assessment of lightning which may be occur. If the risk is high according to NFPA780 standard, lightning protection system shall be considered. </w:t>
      </w:r>
    </w:p>
    <w:p w14:paraId="462900DF" w14:textId="77777777" w:rsidR="00FB029D" w:rsidRPr="00BA6F4E" w:rsidRDefault="00FB029D" w:rsidP="00D05EC4">
      <w:pPr>
        <w:pStyle w:val="Heading2"/>
        <w:numPr>
          <w:ilvl w:val="1"/>
          <w:numId w:val="21"/>
        </w:numPr>
      </w:pPr>
      <w:bookmarkStart w:id="117" w:name="_Toc340481080"/>
      <w:bookmarkStart w:id="118" w:name="_Toc430612083"/>
      <w:bookmarkStart w:id="119" w:name="_Toc431634846"/>
      <w:bookmarkStart w:id="120" w:name="_Toc443480716"/>
      <w:bookmarkStart w:id="121" w:name="_Toc443480879"/>
      <w:bookmarkStart w:id="122" w:name="_Toc444509692"/>
      <w:bookmarkStart w:id="123" w:name="_Toc37353991"/>
      <w:bookmarkStart w:id="124" w:name="_Toc89430108"/>
      <w:bookmarkStart w:id="125" w:name="_Toc114589091"/>
      <w:bookmarkStart w:id="126" w:name="_Toc115704913"/>
      <w:bookmarkStart w:id="127" w:name="_Toc115708977"/>
      <w:bookmarkStart w:id="128" w:name="_Toc121210347"/>
      <w:r w:rsidRPr="00BA6F4E">
        <w:t>Average Lightning Flash Density</w:t>
      </w:r>
      <w:bookmarkEnd w:id="117"/>
      <w:bookmarkEnd w:id="118"/>
      <w:bookmarkEnd w:id="119"/>
      <w:bookmarkEnd w:id="120"/>
      <w:bookmarkEnd w:id="121"/>
      <w:bookmarkEnd w:id="122"/>
      <w:bookmarkEnd w:id="123"/>
      <w:bookmarkEnd w:id="124"/>
      <w:bookmarkEnd w:id="125"/>
      <w:bookmarkEnd w:id="126"/>
      <w:bookmarkEnd w:id="127"/>
      <w:bookmarkEnd w:id="128"/>
    </w:p>
    <w:p w14:paraId="2E134B99" w14:textId="466C431E" w:rsidR="00FB029D" w:rsidRPr="00BA6F4E" w:rsidRDefault="00FB029D" w:rsidP="00DA2CA8">
      <w:pPr>
        <w:pStyle w:val="Body-Text"/>
        <w:spacing w:before="0" w:after="0" w:line="360" w:lineRule="auto"/>
        <w:ind w:left="706"/>
        <w:contextualSpacing/>
        <w:rPr>
          <w:rFonts w:asciiTheme="minorBidi" w:eastAsia="Times New Roman" w:hAnsiTheme="minorBidi" w:cstheme="minorBidi"/>
          <w:color w:val="auto"/>
          <w:position w:val="0"/>
          <w:sz w:val="22"/>
          <w:szCs w:val="22"/>
        </w:rPr>
      </w:pPr>
      <w:r w:rsidRPr="00C36D99">
        <w:rPr>
          <w:rFonts w:asciiTheme="minorBidi" w:eastAsia="Times New Roman" w:hAnsiTheme="minorBidi" w:cstheme="minorBidi"/>
          <w:color w:val="auto"/>
          <w:position w:val="0"/>
          <w:sz w:val="22"/>
          <w:szCs w:val="22"/>
        </w:rPr>
        <w:t xml:space="preserve">According to below </w:t>
      </w:r>
      <w:r w:rsidR="00DA2CA8" w:rsidRPr="00C36D99">
        <w:rPr>
          <w:rFonts w:asciiTheme="minorBidi" w:eastAsia="Times New Roman" w:hAnsiTheme="minorBidi" w:cstheme="minorBidi"/>
          <w:color w:val="auto"/>
          <w:position w:val="0"/>
          <w:sz w:val="22"/>
          <w:szCs w:val="22"/>
        </w:rPr>
        <w:t>map (</w:t>
      </w:r>
      <w:r w:rsidR="00DA2CA8" w:rsidRPr="00C36D99">
        <w:rPr>
          <w:rFonts w:ascii="Arial" w:hAnsi="Arial" w:cs="Arial"/>
          <w:snapToGrid w:val="0"/>
          <w:sz w:val="22"/>
          <w:szCs w:val="20"/>
          <w:lang w:eastAsia="en-GB"/>
        </w:rPr>
        <w:t>Process Basis of Design sec.</w:t>
      </w:r>
      <w:r w:rsidR="00DA2CA8" w:rsidRPr="00C36D99">
        <w:rPr>
          <w:rFonts w:ascii="CIDFont+F2" w:eastAsia="Calibri" w:hAnsi="CIDFont+F2" w:cs="CIDFont+F2"/>
          <w:sz w:val="23"/>
          <w:szCs w:val="23"/>
        </w:rPr>
        <w:t xml:space="preserve"> 7.12 </w:t>
      </w:r>
      <w:r w:rsidR="00DA2CA8" w:rsidRPr="00C36D99">
        <w:rPr>
          <w:rFonts w:ascii="CIDFont+F2" w:eastAsia="Calibri" w:hAnsi="CIDFont+F2" w:cs="CIDFont+F2"/>
          <w:sz w:val="21"/>
          <w:szCs w:val="21"/>
        </w:rPr>
        <w:t>average lightning flash density)</w:t>
      </w:r>
      <w:r w:rsidRPr="00C36D99">
        <w:rPr>
          <w:rFonts w:asciiTheme="minorBidi" w:eastAsia="Times New Roman" w:hAnsiTheme="minorBidi" w:cstheme="minorBidi"/>
          <w:color w:val="auto"/>
          <w:position w:val="0"/>
          <w:sz w:val="22"/>
          <w:szCs w:val="22"/>
        </w:rPr>
        <w:t>, approximately 15 thunderstorm days per year is expected for site location.</w:t>
      </w:r>
    </w:p>
    <w:p w14:paraId="3547E53B" w14:textId="77777777" w:rsidR="00FB029D" w:rsidRPr="00BA6F4E" w:rsidRDefault="00FB029D" w:rsidP="009E57B8">
      <w:pPr>
        <w:pStyle w:val="Body-Text"/>
        <w:spacing w:before="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Average lightning flash density (Ng) will be estimated from following equation according to BS EN 62305-2-2012</w:t>
      </w:r>
    </w:p>
    <w:p w14:paraId="2231C833" w14:textId="77777777" w:rsidR="00FB029D" w:rsidRPr="00BA6F4E" w:rsidRDefault="004B4CA9" w:rsidP="009E57B8">
      <w:pPr>
        <w:pStyle w:val="0-MAINTEXT"/>
        <w:spacing w:before="0" w:after="0" w:line="360" w:lineRule="auto"/>
        <w:jc w:val="center"/>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=0.1(</m:t>
          </m:r>
          <m:sSub>
            <m:sSubPr>
              <m:ctrlPr>
                <w:rPr>
                  <w:rFonts w:ascii="Cambria Math" w:hAnsi="Cambria Math"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d</m:t>
              </m:r>
            </m:sub>
          </m:sSub>
          <m:r>
            <w:rPr>
              <w:rFonts w:ascii="Cambria Math" w:hAnsi="Cambria Math" w:cstheme="minorBidi"/>
              <w:sz w:val="22"/>
              <w:szCs w:val="22"/>
            </w:rPr>
            <m:t>)</m:t>
          </m:r>
        </m:oMath>
      </m:oMathPara>
    </w:p>
    <w:p w14:paraId="6ADA161B" w14:textId="77777777" w:rsidR="00FB029D" w:rsidRPr="00BA6F4E" w:rsidRDefault="00FB029D" w:rsidP="009E57B8">
      <w:pPr>
        <w:pStyle w:val="0-MAINTEXT"/>
        <w:spacing w:before="0" w:after="0" w:line="360" w:lineRule="auto"/>
        <w:ind w:left="567"/>
        <w:jc w:val="left"/>
        <w:rPr>
          <w:rFonts w:asciiTheme="minorBidi" w:hAnsiTheme="minorBidi" w:cstheme="minorBidi"/>
          <w:sz w:val="22"/>
          <w:szCs w:val="22"/>
        </w:rPr>
      </w:pPr>
      <w:r w:rsidRPr="00BA6F4E">
        <w:rPr>
          <w:rFonts w:asciiTheme="minorBidi" w:hAnsiTheme="minorBidi" w:cstheme="minorBidi"/>
          <w:sz w:val="22"/>
          <w:szCs w:val="22"/>
        </w:rPr>
        <w:t>Where:</w:t>
      </w:r>
    </w:p>
    <w:p w14:paraId="4B8EF1E2" w14:textId="77777777" w:rsidR="00FB029D" w:rsidRPr="00BA6F4E" w:rsidRDefault="004B4CA9" w:rsidP="006023AB">
      <w:pPr>
        <w:pStyle w:val="0-MAINTEXT"/>
        <w:spacing w:before="0" w:after="0"/>
        <w:ind w:left="567"/>
        <w:jc w:val="left"/>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 xml:space="preserve">d   </m:t>
            </m:r>
          </m:sub>
        </m:sSub>
        <m:r>
          <w:rPr>
            <w:rFonts w:ascii="Cambria Math" w:hAnsi="Cambria Math" w:cstheme="minorBidi"/>
            <w:sz w:val="22"/>
            <w:szCs w:val="22"/>
          </w:rPr>
          <m:t xml:space="preserve">:  </m:t>
        </m:r>
      </m:oMath>
      <w:r w:rsidR="00FB029D" w:rsidRPr="00BA6F4E">
        <w:rPr>
          <w:rFonts w:asciiTheme="minorBidi" w:hAnsiTheme="minorBidi" w:cstheme="minorBidi"/>
          <w:sz w:val="22"/>
          <w:szCs w:val="22"/>
        </w:rPr>
        <w:t>Thunderstorm days per year</w:t>
      </w:r>
    </w:p>
    <w:p w14:paraId="16364F4F" w14:textId="5CA85822" w:rsidR="00FB029D" w:rsidRPr="00BE1C73" w:rsidRDefault="00FB029D" w:rsidP="006E2600">
      <w:pPr>
        <w:pStyle w:val="0-MAINTEXT"/>
        <w:ind w:left="567"/>
        <w:rPr>
          <w:rFonts w:asciiTheme="minorBidi" w:hAnsiTheme="minorBidi" w:cstheme="minorBidi"/>
          <w:sz w:val="22"/>
          <w:szCs w:val="22"/>
        </w:rPr>
      </w:pPr>
      <w:r w:rsidRPr="00BA6F4E">
        <w:rPr>
          <w:rFonts w:asciiTheme="minorBidi" w:hAnsiTheme="minorBidi" w:cstheme="minorBidi"/>
          <w:sz w:val="22"/>
          <w:szCs w:val="22"/>
        </w:rPr>
        <w:t>So:</w:t>
      </w:r>
      <w:r w:rsidR="006E2600">
        <w:rPr>
          <w:rFonts w:asciiTheme="minorBidi" w:hAnsiTheme="minorBidi" w:cstheme="minorBidi"/>
          <w:sz w:val="22"/>
          <w:szCs w:val="22"/>
        </w:rPr>
        <w:t xml:space="preserve">                                                           </w:t>
      </w:r>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=0.1×(15)=1.5</m:t>
        </m:r>
      </m:oMath>
    </w:p>
    <w:p w14:paraId="3C8D4E42" w14:textId="77777777" w:rsidR="00FB029D" w:rsidRPr="00BE1C73" w:rsidRDefault="00FB029D" w:rsidP="00FB029D">
      <w:pPr>
        <w:pStyle w:val="0-MAINTEXT"/>
        <w:spacing w:line="360" w:lineRule="auto"/>
        <w:jc w:val="center"/>
        <w:rPr>
          <w:rFonts w:asciiTheme="minorBidi" w:hAnsiTheme="minorBidi" w:cstheme="minorBidi"/>
          <w:sz w:val="22"/>
          <w:szCs w:val="22"/>
        </w:rPr>
      </w:pPr>
      <w:r w:rsidRPr="00BE1C73">
        <w:rPr>
          <w:rFonts w:asciiTheme="minorBidi" w:hAnsiTheme="minorBidi" w:cstheme="minorBidi"/>
          <w:noProof/>
          <w:sz w:val="22"/>
          <w:szCs w:val="22"/>
        </w:rPr>
        <w:drawing>
          <wp:inline distT="0" distB="0" distL="0" distR="0" wp14:anchorId="2D29F548" wp14:editId="1FE695E1">
            <wp:extent cx="5732145" cy="320830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208304"/>
                    </a:xfrm>
                    <a:prstGeom prst="rect">
                      <a:avLst/>
                    </a:prstGeom>
                    <a:noFill/>
                    <a:ln>
                      <a:noFill/>
                    </a:ln>
                  </pic:spPr>
                </pic:pic>
              </a:graphicData>
            </a:graphic>
          </wp:inline>
        </w:drawing>
      </w:r>
    </w:p>
    <w:p w14:paraId="14001B89" w14:textId="7C0B8855" w:rsidR="00FB029D" w:rsidRPr="00BE1C73" w:rsidRDefault="00FB029D" w:rsidP="009E57B8">
      <w:pPr>
        <w:pStyle w:val="0-MAINTEXT"/>
        <w:spacing w:line="360" w:lineRule="auto"/>
        <w:jc w:val="center"/>
        <w:rPr>
          <w:rFonts w:asciiTheme="minorBidi" w:hAnsiTheme="minorBidi" w:cstheme="minorBidi"/>
          <w:sz w:val="22"/>
          <w:szCs w:val="22"/>
        </w:rPr>
      </w:pPr>
      <w:r w:rsidRPr="00BE1C73">
        <w:rPr>
          <w:rFonts w:asciiTheme="minorBidi" w:hAnsiTheme="minorBidi" w:cstheme="minorBidi"/>
          <w:sz w:val="22"/>
          <w:szCs w:val="22"/>
        </w:rPr>
        <w:t>Figure A: Lightning isochrones map of Iran</w:t>
      </w:r>
    </w:p>
    <w:p w14:paraId="632D1D46" w14:textId="77777777" w:rsidR="00FB029D" w:rsidRPr="00BA6F4E" w:rsidRDefault="00FB029D" w:rsidP="00D05EC4">
      <w:pPr>
        <w:pStyle w:val="Heading2"/>
        <w:numPr>
          <w:ilvl w:val="1"/>
          <w:numId w:val="21"/>
        </w:numPr>
      </w:pPr>
      <w:bookmarkStart w:id="129" w:name="_Toc37353992"/>
      <w:bookmarkStart w:id="130" w:name="_Toc89430109"/>
      <w:bookmarkStart w:id="131" w:name="_Toc114589092"/>
      <w:bookmarkStart w:id="132" w:name="_Toc115704914"/>
      <w:bookmarkStart w:id="133" w:name="_Toc115708978"/>
      <w:bookmarkStart w:id="134" w:name="_Toc121210348"/>
      <w:r w:rsidRPr="00BA6F4E">
        <w:lastRenderedPageBreak/>
        <w:t>Annual Threat of Occurrence</w:t>
      </w:r>
      <w:bookmarkEnd w:id="129"/>
      <w:bookmarkEnd w:id="130"/>
      <w:bookmarkEnd w:id="131"/>
      <w:bookmarkEnd w:id="132"/>
      <w:bookmarkEnd w:id="133"/>
      <w:bookmarkEnd w:id="134"/>
      <w:r w:rsidRPr="00BA6F4E">
        <w:t xml:space="preserve">  </w:t>
      </w:r>
    </w:p>
    <w:p w14:paraId="54C903B5" w14:textId="77777777" w:rsidR="00FB029D" w:rsidRPr="00BA6F4E"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The yearly annual threat of occurrence (lightning strike frequency) (</w:t>
      </w:r>
      <m:oMath>
        <m:sSub>
          <m:sSubPr>
            <m:ctrlPr>
              <w:rPr>
                <w:rFonts w:ascii="Cambria Math" w:eastAsia="Times New Roman" w:hAnsi="Cambria Math" w:cstheme="minorBidi"/>
                <w:color w:val="auto"/>
                <w:position w:val="0"/>
                <w:sz w:val="22"/>
                <w:szCs w:val="22"/>
              </w:rPr>
            </m:ctrlPr>
          </m:sSubPr>
          <m:e>
            <m:r>
              <w:rPr>
                <w:rFonts w:ascii="Cambria Math" w:eastAsia="Times New Roman" w:hAnsi="Cambria Math" w:cstheme="minorBidi"/>
                <w:color w:val="auto"/>
                <w:position w:val="0"/>
                <w:sz w:val="22"/>
                <w:szCs w:val="22"/>
              </w:rPr>
              <m:t>N</m:t>
            </m:r>
          </m:e>
          <m:sub>
            <m:r>
              <w:rPr>
                <w:rFonts w:ascii="Cambria Math" w:eastAsia="Times New Roman" w:hAnsi="Cambria Math" w:cstheme="minorBidi"/>
                <w:color w:val="auto"/>
                <w:position w:val="0"/>
                <w:sz w:val="22"/>
                <w:szCs w:val="22"/>
              </w:rPr>
              <m:t>d</m:t>
            </m:r>
          </m:sub>
        </m:sSub>
      </m:oMath>
      <w:r w:rsidRPr="00BA6F4E">
        <w:rPr>
          <w:rFonts w:asciiTheme="minorBidi" w:eastAsia="Times New Roman" w:hAnsiTheme="minorBidi" w:cstheme="minorBidi"/>
          <w:color w:val="auto"/>
          <w:position w:val="0"/>
          <w:sz w:val="22"/>
          <w:szCs w:val="22"/>
        </w:rPr>
        <w:t>) to a structure is determined by the following equation:</w:t>
      </w:r>
    </w:p>
    <w:p w14:paraId="3EA02B91" w14:textId="77777777" w:rsidR="00FB029D" w:rsidRPr="00BA6F4E" w:rsidRDefault="004B4CA9" w:rsidP="00FB029D">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d</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e</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1</m:t>
              </m:r>
            </m:sub>
          </m:sSub>
          <m:r>
            <w:rPr>
              <w:rFonts w:ascii="Cambria Math" w:hAnsi="Cambria Math" w:cstheme="minorBidi"/>
              <w:sz w:val="22"/>
              <w:szCs w:val="22"/>
            </w:rPr>
            <m:t>×</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-6</m:t>
              </m:r>
            </m:sup>
          </m:sSup>
        </m:oMath>
      </m:oMathPara>
    </w:p>
    <w:p w14:paraId="21B43A56" w14:textId="77777777" w:rsidR="00FB029D" w:rsidRPr="00BA6F4E" w:rsidRDefault="00FB029D" w:rsidP="00FB029D">
      <w:pPr>
        <w:bidi w:val="0"/>
        <w:spacing w:line="360" w:lineRule="auto"/>
        <w:ind w:left="567"/>
        <w:rPr>
          <w:rFonts w:asciiTheme="minorBidi" w:eastAsia="BatangChe" w:hAnsiTheme="minorBidi" w:cstheme="minorBidi"/>
          <w:color w:val="000000"/>
          <w:position w:val="-2"/>
          <w:sz w:val="22"/>
          <w:szCs w:val="22"/>
          <w:lang w:val="en-GB"/>
        </w:rPr>
      </w:pPr>
      <w:r w:rsidRPr="00BA6F4E">
        <w:rPr>
          <w:rFonts w:asciiTheme="minorBidi" w:eastAsia="BatangChe" w:hAnsiTheme="minorBidi" w:cstheme="minorBidi"/>
          <w:color w:val="000000"/>
          <w:position w:val="-2"/>
          <w:sz w:val="22"/>
          <w:szCs w:val="22"/>
          <w:lang w:val="en-GB"/>
        </w:rPr>
        <w:t>Where:</w:t>
      </w:r>
    </w:p>
    <w:p w14:paraId="1A2EB4DC" w14:textId="77777777" w:rsidR="00FB029D" w:rsidRPr="00BA6F4E" w:rsidRDefault="004B4CA9" w:rsidP="00FB029D">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sub>
        </m:sSub>
      </m:oMath>
      <w:r w:rsidR="00FB029D" w:rsidRPr="00BA6F4E">
        <w:rPr>
          <w:rFonts w:asciiTheme="minorBidi" w:eastAsia="BatangChe" w:hAnsiTheme="minorBidi" w:cstheme="minorBidi"/>
          <w:color w:val="000000"/>
          <w:position w:val="-2"/>
          <w:sz w:val="22"/>
          <w:szCs w:val="22"/>
          <w:lang w:val="en-GB"/>
        </w:rPr>
        <w:t xml:space="preserve"> = yearly lightning strike frequency to the structure or object</w:t>
      </w:r>
    </w:p>
    <w:p w14:paraId="0CDD1791" w14:textId="77777777" w:rsidR="00FB029D" w:rsidRPr="00BA6F4E" w:rsidRDefault="004B4CA9" w:rsidP="00FB029D">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g</m:t>
            </m:r>
          </m:sub>
        </m:sSub>
      </m:oMath>
      <w:r w:rsidR="00FB029D" w:rsidRPr="00BA6F4E">
        <w:rPr>
          <w:rFonts w:asciiTheme="minorBidi" w:eastAsia="BatangChe" w:hAnsiTheme="minorBidi" w:cstheme="minorBidi"/>
          <w:color w:val="000000"/>
          <w:position w:val="-2"/>
          <w:sz w:val="22"/>
          <w:szCs w:val="22"/>
          <w:lang w:val="en-GB"/>
        </w:rPr>
        <w:t xml:space="preserve"> = lightning ground flash density in flashes/km2/year</w:t>
      </w:r>
    </w:p>
    <w:p w14:paraId="18DDDFA2" w14:textId="77777777" w:rsidR="00FB029D" w:rsidRPr="00BA6F4E" w:rsidRDefault="004B4CA9" w:rsidP="00FB029D">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A</m:t>
            </m:r>
          </m:e>
          <m:sub>
            <m:r>
              <w:rPr>
                <w:rFonts w:ascii="Cambria Math" w:eastAsia="BatangChe" w:hAnsi="Cambria Math" w:cstheme="minorBidi"/>
                <w:color w:val="000000"/>
                <w:position w:val="-2"/>
                <w:sz w:val="22"/>
                <w:szCs w:val="22"/>
                <w:lang w:val="en-GB"/>
              </w:rPr>
              <m:t>e</m:t>
            </m:r>
          </m:sub>
        </m:sSub>
      </m:oMath>
      <w:r w:rsidR="00FB029D" w:rsidRPr="00BA6F4E">
        <w:rPr>
          <w:rFonts w:asciiTheme="minorBidi" w:eastAsia="BatangChe" w:hAnsiTheme="minorBidi" w:cstheme="minorBidi"/>
          <w:color w:val="000000"/>
          <w:position w:val="-2"/>
          <w:sz w:val="22"/>
          <w:szCs w:val="22"/>
          <w:lang w:val="en-GB"/>
        </w:rPr>
        <w:t xml:space="preserve"> = the equivalent collection area of the structure (m2)</w:t>
      </w:r>
    </w:p>
    <w:p w14:paraId="12D9080C" w14:textId="77777777" w:rsidR="00FB029D" w:rsidRPr="00F1215F" w:rsidRDefault="004B4CA9" w:rsidP="00FB029D">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C</m:t>
            </m:r>
          </m:e>
          <m:sub>
            <m:r>
              <m:rPr>
                <m:sty m:val="p"/>
              </m:rPr>
              <w:rPr>
                <w:rFonts w:ascii="Cambria Math" w:eastAsia="BatangChe" w:hAnsi="Cambria Math" w:cstheme="minorBidi"/>
                <w:color w:val="000000"/>
                <w:position w:val="-2"/>
                <w:sz w:val="22"/>
                <w:szCs w:val="22"/>
                <w:lang w:val="en-GB"/>
              </w:rPr>
              <m:t>1</m:t>
            </m:r>
          </m:sub>
        </m:sSub>
      </m:oMath>
      <w:r w:rsidR="00FB029D" w:rsidRPr="00BA6F4E">
        <w:rPr>
          <w:rFonts w:asciiTheme="minorBidi" w:eastAsia="BatangChe" w:hAnsiTheme="minorBidi" w:cstheme="minorBidi"/>
          <w:color w:val="000000"/>
          <w:position w:val="-2"/>
          <w:sz w:val="22"/>
          <w:szCs w:val="22"/>
          <w:lang w:val="en-GB"/>
        </w:rPr>
        <w:t xml:space="preserve"> = environmental coefficient</w:t>
      </w:r>
    </w:p>
    <w:p w14:paraId="2B165EB2" w14:textId="77777777" w:rsidR="00FB029D" w:rsidRPr="00BA6F4E" w:rsidRDefault="00FB029D" w:rsidP="00D05EC4">
      <w:pPr>
        <w:pStyle w:val="Heading2"/>
        <w:numPr>
          <w:ilvl w:val="1"/>
          <w:numId w:val="21"/>
        </w:numPr>
      </w:pPr>
      <w:bookmarkStart w:id="135" w:name="_Toc37353993"/>
      <w:bookmarkStart w:id="136" w:name="_Toc89430110"/>
      <w:bookmarkStart w:id="137" w:name="_Toc114589093"/>
      <w:bookmarkStart w:id="138" w:name="_Toc115704915"/>
      <w:bookmarkStart w:id="139" w:name="_Toc115708979"/>
      <w:bookmarkStart w:id="140" w:name="_Toc121210349"/>
      <w:r w:rsidRPr="00BA6F4E">
        <w:t>Equivalent Collection Area</w:t>
      </w:r>
      <w:bookmarkEnd w:id="135"/>
      <w:bookmarkEnd w:id="136"/>
      <w:bookmarkEnd w:id="137"/>
      <w:bookmarkEnd w:id="138"/>
      <w:bookmarkEnd w:id="139"/>
      <w:bookmarkEnd w:id="140"/>
    </w:p>
    <w:p w14:paraId="143B9E32" w14:textId="77777777" w:rsidR="00FB029D" w:rsidRPr="00BA6F4E"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It is an area adjusted for the structure that includes the effect of the height and location of the structure.</w:t>
      </w:r>
    </w:p>
    <w:p w14:paraId="4E309B3C" w14:textId="77777777" w:rsidR="00FB029D" w:rsidRPr="00BA6F4E"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The equivalent collection area of a rectangular structure with length L, width W, and height H is as follows:</w:t>
      </w:r>
    </w:p>
    <w:p w14:paraId="39C03A0B" w14:textId="77777777" w:rsidR="00FB029D" w:rsidRPr="00F1215F" w:rsidRDefault="004B4CA9" w:rsidP="00FB029D">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e</m:t>
              </m:r>
            </m:sub>
          </m:sSub>
          <m:r>
            <w:rPr>
              <w:rFonts w:ascii="Cambria Math" w:hAnsi="Cambria Math" w:cstheme="minorBidi"/>
              <w:sz w:val="22"/>
              <w:szCs w:val="22"/>
            </w:rPr>
            <m:t>=</m:t>
          </m:r>
          <m:d>
            <m:dPr>
              <m:ctrlPr>
                <w:rPr>
                  <w:rFonts w:ascii="Cambria Math" w:hAnsi="Cambria Math" w:cstheme="minorBidi"/>
                  <w:i/>
                  <w:sz w:val="22"/>
                  <w:szCs w:val="22"/>
                </w:rPr>
              </m:ctrlPr>
            </m:dPr>
            <m:e>
              <m:r>
                <w:rPr>
                  <w:rFonts w:ascii="Cambria Math" w:hAnsi="Cambria Math" w:cstheme="minorBidi"/>
                  <w:sz w:val="22"/>
                  <w:szCs w:val="22"/>
                </w:rPr>
                <m:t>L×W</m:t>
              </m:r>
            </m:e>
          </m:d>
          <m:r>
            <w:rPr>
              <w:rFonts w:ascii="Cambria Math" w:hAnsi="Cambria Math" w:cstheme="minorBidi"/>
              <w:sz w:val="22"/>
              <w:szCs w:val="22"/>
            </w:rPr>
            <m:t>+6×H×</m:t>
          </m:r>
          <m:d>
            <m:dPr>
              <m:ctrlPr>
                <w:rPr>
                  <w:rFonts w:ascii="Cambria Math" w:hAnsi="Cambria Math" w:cstheme="minorBidi"/>
                  <w:i/>
                  <w:sz w:val="22"/>
                  <w:szCs w:val="22"/>
                </w:rPr>
              </m:ctrlPr>
            </m:dPr>
            <m:e>
              <m:r>
                <w:rPr>
                  <w:rFonts w:ascii="Cambria Math" w:hAnsi="Cambria Math" w:cstheme="minorBidi"/>
                  <w:sz w:val="22"/>
                  <w:szCs w:val="22"/>
                </w:rPr>
                <m:t>L+W</m:t>
              </m:r>
            </m:e>
          </m:d>
          <m:r>
            <w:rPr>
              <w:rFonts w:ascii="Cambria Math" w:hAnsi="Cambria Math" w:cstheme="minorBidi"/>
              <w:sz w:val="22"/>
              <w:szCs w:val="22"/>
            </w:rPr>
            <m:t>+π×9×</m:t>
          </m:r>
          <m:sSup>
            <m:sSupPr>
              <m:ctrlPr>
                <w:rPr>
                  <w:rFonts w:ascii="Cambria Math" w:hAnsi="Cambria Math" w:cstheme="minorBidi"/>
                  <w:i/>
                  <w:sz w:val="22"/>
                  <w:szCs w:val="22"/>
                </w:rPr>
              </m:ctrlPr>
            </m:sSupPr>
            <m:e>
              <m:r>
                <w:rPr>
                  <w:rFonts w:ascii="Cambria Math" w:hAnsi="Cambria Math" w:cstheme="minorBidi"/>
                  <w:sz w:val="22"/>
                  <w:szCs w:val="22"/>
                </w:rPr>
                <m:t>H</m:t>
              </m:r>
            </m:e>
            <m:sup>
              <m:r>
                <w:rPr>
                  <w:rFonts w:ascii="Cambria Math" w:hAnsi="Cambria Math" w:cstheme="minorBidi"/>
                  <w:sz w:val="22"/>
                  <w:szCs w:val="22"/>
                </w:rPr>
                <m:t>2</m:t>
              </m:r>
            </m:sup>
          </m:sSup>
        </m:oMath>
      </m:oMathPara>
    </w:p>
    <w:p w14:paraId="1E7F8B65" w14:textId="77777777" w:rsidR="00FB029D" w:rsidRPr="00BE1C73" w:rsidRDefault="00FB029D" w:rsidP="00FB029D">
      <w:pPr>
        <w:pStyle w:val="0-MAIN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rPr>
        <w:drawing>
          <wp:inline distT="0" distB="0" distL="0" distR="0" wp14:anchorId="2DEAB209" wp14:editId="6C108D09">
            <wp:extent cx="3684832" cy="2993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859" cy="3052689"/>
                    </a:xfrm>
                    <a:prstGeom prst="rect">
                      <a:avLst/>
                    </a:prstGeom>
                    <a:noFill/>
                    <a:ln>
                      <a:noFill/>
                    </a:ln>
                  </pic:spPr>
                </pic:pic>
              </a:graphicData>
            </a:graphic>
          </wp:inline>
        </w:drawing>
      </w:r>
    </w:p>
    <w:p w14:paraId="666D83D4" w14:textId="77777777" w:rsidR="00CA5A09" w:rsidRDefault="00CA5A09" w:rsidP="00FB029D">
      <w:pPr>
        <w:bidi w:val="0"/>
        <w:spacing w:line="360" w:lineRule="auto"/>
        <w:ind w:left="567"/>
        <w:rPr>
          <w:rFonts w:asciiTheme="minorBidi" w:eastAsia="BatangChe" w:hAnsiTheme="minorBidi" w:cstheme="minorBidi"/>
          <w:color w:val="000000"/>
          <w:position w:val="-2"/>
          <w:sz w:val="22"/>
          <w:szCs w:val="22"/>
          <w:highlight w:val="lightGray"/>
          <w:lang w:val="en-GB"/>
        </w:rPr>
      </w:pPr>
    </w:p>
    <w:p w14:paraId="1E135B8A" w14:textId="77777777" w:rsidR="00FB029D" w:rsidRPr="00BA6F4E" w:rsidRDefault="00FB029D" w:rsidP="009E57B8">
      <w:pPr>
        <w:bidi w:val="0"/>
        <w:spacing w:line="360" w:lineRule="auto"/>
        <w:ind w:left="709"/>
        <w:rPr>
          <w:rFonts w:asciiTheme="minorBidi" w:eastAsia="BatangChe" w:hAnsiTheme="minorBidi" w:cstheme="minorBidi"/>
          <w:color w:val="000000"/>
          <w:position w:val="-2"/>
          <w:sz w:val="22"/>
          <w:szCs w:val="22"/>
          <w:lang w:val="en-GB"/>
        </w:rPr>
      </w:pPr>
      <w:r w:rsidRPr="00BA6F4E">
        <w:rPr>
          <w:rFonts w:asciiTheme="minorBidi" w:eastAsia="BatangChe" w:hAnsiTheme="minorBidi" w:cstheme="minorBidi"/>
          <w:color w:val="000000"/>
          <w:position w:val="-2"/>
          <w:sz w:val="22"/>
          <w:szCs w:val="22"/>
          <w:lang w:val="en-GB"/>
        </w:rPr>
        <w:lastRenderedPageBreak/>
        <w:t>Where:</w:t>
      </w:r>
    </w:p>
    <w:p w14:paraId="67AB794C" w14:textId="77777777" w:rsidR="00FB029D" w:rsidRPr="00BA6F4E" w:rsidRDefault="004B4CA9" w:rsidP="009E57B8">
      <w:pPr>
        <w:bidi w:val="0"/>
        <w:spacing w:line="360" w:lineRule="auto"/>
        <w:ind w:left="709"/>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A</m:t>
            </m:r>
          </m:e>
          <m:sub>
            <m:r>
              <w:rPr>
                <w:rFonts w:ascii="Cambria Math" w:eastAsia="BatangChe" w:hAnsi="Cambria Math" w:cstheme="minorBidi"/>
                <w:color w:val="000000"/>
                <w:position w:val="-2"/>
                <w:sz w:val="22"/>
                <w:szCs w:val="22"/>
                <w:lang w:val="en-GB"/>
              </w:rPr>
              <m:t>e</m:t>
            </m:r>
          </m:sub>
        </m:sSub>
      </m:oMath>
      <w:r w:rsidR="00FB029D" w:rsidRPr="00BA6F4E">
        <w:rPr>
          <w:rFonts w:asciiTheme="minorBidi" w:eastAsia="BatangChe" w:hAnsiTheme="minorBidi" w:cstheme="minorBidi"/>
          <w:color w:val="000000"/>
          <w:position w:val="-2"/>
          <w:sz w:val="22"/>
          <w:szCs w:val="22"/>
          <w:lang w:val="en-GB"/>
        </w:rPr>
        <w:t>= equivalent collection area of the building in m2</w:t>
      </w:r>
    </w:p>
    <w:p w14:paraId="38595358" w14:textId="77777777" w:rsidR="00FB029D" w:rsidRPr="00BA6F4E" w:rsidRDefault="00FB029D" w:rsidP="009E57B8">
      <w:pPr>
        <w:bidi w:val="0"/>
        <w:spacing w:line="360" w:lineRule="auto"/>
        <w:ind w:left="709"/>
        <w:rPr>
          <w:rFonts w:asciiTheme="minorBidi" w:eastAsia="BatangChe" w:hAnsiTheme="minorBidi" w:cstheme="minorBidi"/>
          <w:color w:val="000000"/>
          <w:position w:val="-2"/>
          <w:sz w:val="22"/>
          <w:szCs w:val="22"/>
          <w:lang w:val="en-GB"/>
        </w:rPr>
      </w:pPr>
      <w:r w:rsidRPr="00BA6F4E">
        <w:rPr>
          <w:rFonts w:asciiTheme="minorBidi" w:eastAsia="BatangChe" w:hAnsiTheme="minorBidi" w:cstheme="minorBidi"/>
          <w:color w:val="000000"/>
          <w:position w:val="-2"/>
          <w:sz w:val="22"/>
          <w:szCs w:val="22"/>
          <w:lang w:val="en-GB"/>
        </w:rPr>
        <w:t>L= length of the building in meter</w:t>
      </w:r>
    </w:p>
    <w:p w14:paraId="55DF1EAD" w14:textId="77777777" w:rsidR="00FB029D" w:rsidRPr="00BA6F4E" w:rsidRDefault="00FB029D" w:rsidP="009E57B8">
      <w:pPr>
        <w:bidi w:val="0"/>
        <w:spacing w:line="360" w:lineRule="auto"/>
        <w:ind w:left="709"/>
        <w:rPr>
          <w:rFonts w:asciiTheme="minorBidi" w:eastAsia="BatangChe" w:hAnsiTheme="minorBidi" w:cstheme="minorBidi"/>
          <w:color w:val="000000"/>
          <w:position w:val="-2"/>
          <w:sz w:val="22"/>
          <w:szCs w:val="22"/>
          <w:lang w:val="en-GB"/>
        </w:rPr>
      </w:pPr>
      <w:r w:rsidRPr="00BA6F4E">
        <w:rPr>
          <w:rFonts w:asciiTheme="minorBidi" w:eastAsia="BatangChe" w:hAnsiTheme="minorBidi" w:cstheme="minorBidi"/>
          <w:color w:val="000000"/>
          <w:position w:val="-2"/>
          <w:sz w:val="22"/>
          <w:szCs w:val="22"/>
          <w:lang w:val="en-GB"/>
        </w:rPr>
        <w:t>W=Width of the building in meter</w:t>
      </w:r>
    </w:p>
    <w:p w14:paraId="6BA8A62A" w14:textId="77777777" w:rsidR="00FB029D" w:rsidRPr="00BA6F4E" w:rsidRDefault="00FB029D" w:rsidP="009E57B8">
      <w:pPr>
        <w:bidi w:val="0"/>
        <w:spacing w:line="360" w:lineRule="auto"/>
        <w:ind w:left="709"/>
        <w:rPr>
          <w:rFonts w:asciiTheme="minorBidi" w:eastAsia="BatangChe" w:hAnsiTheme="minorBidi" w:cstheme="minorBidi"/>
          <w:color w:val="000000"/>
          <w:position w:val="-2"/>
          <w:sz w:val="22"/>
          <w:szCs w:val="22"/>
          <w:lang w:val="en-GB"/>
        </w:rPr>
      </w:pPr>
      <w:r w:rsidRPr="00BA6F4E">
        <w:rPr>
          <w:rFonts w:asciiTheme="minorBidi" w:eastAsia="BatangChe" w:hAnsiTheme="minorBidi" w:cstheme="minorBidi"/>
          <w:color w:val="000000"/>
          <w:position w:val="-2"/>
          <w:sz w:val="22"/>
          <w:szCs w:val="22"/>
          <w:lang w:val="en-GB"/>
        </w:rPr>
        <w:t>H=Height of the building in meter.</w:t>
      </w:r>
    </w:p>
    <w:p w14:paraId="3FFB98DC" w14:textId="77777777" w:rsidR="00FB029D" w:rsidRPr="00BA6F4E" w:rsidRDefault="00FB029D" w:rsidP="00D05EC4">
      <w:pPr>
        <w:pStyle w:val="Heading2"/>
        <w:numPr>
          <w:ilvl w:val="1"/>
          <w:numId w:val="21"/>
        </w:numPr>
      </w:pPr>
      <w:bookmarkStart w:id="141" w:name="_Toc37353994"/>
      <w:bookmarkStart w:id="142" w:name="_Toc89430111"/>
      <w:bookmarkStart w:id="143" w:name="_Toc114589094"/>
      <w:bookmarkStart w:id="144" w:name="_Toc115704916"/>
      <w:bookmarkStart w:id="145" w:name="_Toc115708980"/>
      <w:bookmarkStart w:id="146" w:name="_Toc121210350"/>
      <w:r w:rsidRPr="00BA6F4E">
        <w:t>Environmental Coefficient (C1)</w:t>
      </w:r>
      <w:bookmarkEnd w:id="141"/>
      <w:bookmarkEnd w:id="142"/>
      <w:bookmarkEnd w:id="143"/>
      <w:bookmarkEnd w:id="144"/>
      <w:bookmarkEnd w:id="145"/>
      <w:bookmarkEnd w:id="146"/>
    </w:p>
    <w:p w14:paraId="322416A6" w14:textId="77777777" w:rsidR="00FB029D" w:rsidRPr="00BA6F4E" w:rsidRDefault="00FB029D" w:rsidP="009E57B8">
      <w:pPr>
        <w:pStyle w:val="Body-Text"/>
        <w:spacing w:before="120" w:after="0" w:line="360" w:lineRule="auto"/>
        <w:ind w:left="709"/>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The location factor accounts for the topography of the site of the structure and any objects located within the distance 3H from the structure that can affect the collection area.</w:t>
      </w:r>
    </w:p>
    <w:p w14:paraId="2D85B945" w14:textId="77777777" w:rsidR="00FB029D" w:rsidRPr="00F1215F" w:rsidRDefault="00FB029D" w:rsidP="00FB029D">
      <w:pPr>
        <w:pStyle w:val="Body-Text"/>
        <w:spacing w:before="120" w:after="0" w:line="360" w:lineRule="auto"/>
        <w:ind w:left="709" w:right="-1"/>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Location factors are given in below Table:</w:t>
      </w:r>
    </w:p>
    <w:p w14:paraId="7E21532B" w14:textId="77777777" w:rsidR="00FB029D" w:rsidRPr="00BE1C73"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hAnsiTheme="minorBidi" w:cstheme="minorBidi"/>
          <w:noProof/>
          <w:sz w:val="22"/>
          <w:szCs w:val="22"/>
          <w:highlight w:val="lightGray"/>
          <w:lang w:bidi="ar-SA"/>
        </w:rPr>
        <w:drawing>
          <wp:inline distT="0" distB="0" distL="0" distR="0" wp14:anchorId="2BAF0A84" wp14:editId="51FF8A3B">
            <wp:extent cx="4403440" cy="163039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9701" cy="1643818"/>
                    </a:xfrm>
                    <a:prstGeom prst="rect">
                      <a:avLst/>
                    </a:prstGeom>
                    <a:noFill/>
                    <a:ln>
                      <a:noFill/>
                    </a:ln>
                  </pic:spPr>
                </pic:pic>
              </a:graphicData>
            </a:graphic>
          </wp:inline>
        </w:drawing>
      </w:r>
    </w:p>
    <w:p w14:paraId="5F80A748" w14:textId="77777777" w:rsidR="00FB029D" w:rsidRPr="00BA6F4E"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BA6F4E">
        <w:rPr>
          <w:rFonts w:asciiTheme="minorBidi" w:eastAsia="BatangChe" w:hAnsiTheme="minorBidi" w:cstheme="minorBidi"/>
          <w:color w:val="000000"/>
          <w:position w:val="-2"/>
          <w:sz w:val="22"/>
          <w:szCs w:val="22"/>
          <w:lang w:val="en-GB" w:bidi="ar-SA"/>
        </w:rPr>
        <w:t xml:space="preserve">NFPA 780 - Table L.4.2- Location Factor,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1</m:t>
            </m:r>
          </m:sub>
        </m:sSub>
      </m:oMath>
    </w:p>
    <w:p w14:paraId="659E6F5D" w14:textId="77777777" w:rsidR="00FB029D" w:rsidRPr="00BA6F4E" w:rsidRDefault="00FB029D" w:rsidP="00D05EC4">
      <w:pPr>
        <w:pStyle w:val="Heading2"/>
        <w:numPr>
          <w:ilvl w:val="1"/>
          <w:numId w:val="21"/>
        </w:numPr>
      </w:pPr>
      <w:bookmarkStart w:id="147" w:name="_Toc37353995"/>
      <w:bookmarkStart w:id="148" w:name="_Toc89430112"/>
      <w:bookmarkStart w:id="149" w:name="_Toc114589095"/>
      <w:bookmarkStart w:id="150" w:name="_Toc115704917"/>
      <w:bookmarkStart w:id="151" w:name="_Toc115708981"/>
      <w:bookmarkStart w:id="152" w:name="_Toc121210351"/>
      <w:r w:rsidRPr="00BA6F4E">
        <w:t>Simplified Risk Assessment</w:t>
      </w:r>
      <w:bookmarkEnd w:id="147"/>
      <w:bookmarkEnd w:id="148"/>
      <w:bookmarkEnd w:id="149"/>
      <w:bookmarkEnd w:id="150"/>
      <w:bookmarkEnd w:id="151"/>
      <w:bookmarkEnd w:id="152"/>
    </w:p>
    <w:p w14:paraId="0A232672" w14:textId="77777777" w:rsidR="00FB029D" w:rsidRPr="00BA6F4E"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Simplified risk assessment calculates the tolerable lightning frequency (Nc) and compares it to the annual threat of occurrence (Nd). The tolerable lightning frequency (Nc) is a measure of the risk of damage to the structure, including factors affecting risks to the structure, to the contents, and of environmental loss. It is calculated by dividing the acceptable frequency of property losses by various coefficients relating to the structure, the contents, and the consequence of damage.</w:t>
      </w:r>
    </w:p>
    <w:p w14:paraId="018686DC" w14:textId="77777777" w:rsidR="00FB029D" w:rsidRPr="00BA6F4E"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A6F4E">
        <w:rPr>
          <w:rFonts w:asciiTheme="minorBidi" w:eastAsia="Times New Roman" w:hAnsiTheme="minorBidi" w:cstheme="minorBidi"/>
          <w:color w:val="auto"/>
          <w:position w:val="0"/>
          <w:sz w:val="22"/>
          <w:szCs w:val="22"/>
        </w:rPr>
        <w:t>The tolerable lightning frequency is expressed by the following formula:</w:t>
      </w:r>
    </w:p>
    <w:p w14:paraId="20F0562E" w14:textId="77777777" w:rsidR="00FB029D" w:rsidRPr="00BA6F4E" w:rsidRDefault="004B4CA9" w:rsidP="00FB029D">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c</m:t>
              </m:r>
            </m:sub>
          </m:sSub>
          <m:r>
            <w:rPr>
              <w:rFonts w:ascii="Cambria Math" w:hAnsi="Cambria Math" w:cstheme="minorBidi"/>
              <w:sz w:val="22"/>
              <w:szCs w:val="22"/>
            </w:rPr>
            <m:t>=</m:t>
          </m:r>
          <m:f>
            <m:fPr>
              <m:ctrlPr>
                <w:rPr>
                  <w:rFonts w:ascii="Cambria Math" w:hAnsi="Cambria Math" w:cstheme="minorBidi"/>
                  <w:i/>
                  <w:sz w:val="22"/>
                  <w:szCs w:val="22"/>
                </w:rPr>
              </m:ctrlPr>
            </m:fPr>
            <m:num>
              <m:sSup>
                <m:sSupPr>
                  <m:ctrlPr>
                    <w:rPr>
                      <w:rFonts w:ascii="Cambria Math" w:hAnsi="Cambria Math" w:cstheme="minorBidi"/>
                      <w:i/>
                      <w:sz w:val="22"/>
                      <w:szCs w:val="22"/>
                    </w:rPr>
                  </m:ctrlPr>
                </m:sSupPr>
                <m:e>
                  <m:r>
                    <w:rPr>
                      <w:rFonts w:ascii="Cambria Math" w:hAnsi="Cambria Math" w:cstheme="minorBidi"/>
                      <w:sz w:val="22"/>
                      <w:szCs w:val="22"/>
                    </w:rPr>
                    <m:t>1.5×10</m:t>
                  </m:r>
                </m:e>
                <m:sup>
                  <m:r>
                    <w:rPr>
                      <w:rFonts w:ascii="Cambria Math" w:hAnsi="Cambria Math" w:cstheme="minorBidi"/>
                      <w:sz w:val="22"/>
                      <w:szCs w:val="22"/>
                    </w:rPr>
                    <m:t>-3</m:t>
                  </m:r>
                </m:sup>
              </m:sSup>
            </m:num>
            <m:den>
              <m:r>
                <w:rPr>
                  <w:rFonts w:ascii="Cambria Math" w:hAnsi="Cambria Math" w:cstheme="minorBidi"/>
                  <w:sz w:val="22"/>
                  <w:szCs w:val="22"/>
                </w:rPr>
                <m:t>C</m:t>
              </m:r>
            </m:den>
          </m:f>
        </m:oMath>
      </m:oMathPara>
    </w:p>
    <w:p w14:paraId="3F26D54A" w14:textId="795B3D26" w:rsidR="00FB029D" w:rsidRPr="00BA6F4E" w:rsidRDefault="001F3D83" w:rsidP="00FB029D">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Pr>
          <w:rFonts w:asciiTheme="minorBidi" w:eastAsia="Times New Roman" w:hAnsiTheme="minorBidi" w:cstheme="minorBidi"/>
          <w:color w:val="auto"/>
          <w:position w:val="0"/>
          <w:sz w:val="22"/>
          <w:szCs w:val="22"/>
        </w:rPr>
        <w:t xml:space="preserve"> </w:t>
      </w:r>
      <w:r w:rsidR="00FB029D" w:rsidRPr="00BA6F4E">
        <w:rPr>
          <w:rFonts w:asciiTheme="minorBidi" w:eastAsia="Times New Roman" w:hAnsiTheme="minorBidi" w:cstheme="minorBidi"/>
          <w:color w:val="auto"/>
          <w:position w:val="0"/>
          <w:sz w:val="22"/>
          <w:szCs w:val="22"/>
        </w:rPr>
        <w:t>Where:</w:t>
      </w:r>
    </w:p>
    <w:p w14:paraId="4FD14E29" w14:textId="05B663EB" w:rsidR="00FB029D" w:rsidRPr="00BA6F4E" w:rsidRDefault="00FB029D" w:rsidP="00FF53B7">
      <w:pPr>
        <w:pStyle w:val="0-MAINTEXT"/>
        <w:spacing w:line="360" w:lineRule="auto"/>
        <w:ind w:left="709"/>
        <w:rPr>
          <w:rFonts w:asciiTheme="minorBidi" w:hAnsiTheme="minorBidi" w:cstheme="minorBidi"/>
          <w:sz w:val="22"/>
          <w:szCs w:val="22"/>
        </w:rPr>
      </w:pPr>
      <m:oMath>
        <m:r>
          <w:rPr>
            <w:rFonts w:ascii="Cambria Math" w:hAnsi="Cambria Math" w:cstheme="minorBidi"/>
            <w:sz w:val="22"/>
            <w:szCs w:val="22"/>
          </w:rPr>
          <m:t>C=</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2</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3</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4</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5</m:t>
            </m:r>
          </m:sub>
        </m:sSub>
      </m:oMath>
      <w:r w:rsidR="00FF53B7" w:rsidRPr="00BA6F4E">
        <w:rPr>
          <w:rFonts w:asciiTheme="minorBidi" w:hAnsiTheme="minorBidi" w:cstheme="minorBidi"/>
          <w:sz w:val="22"/>
          <w:szCs w:val="22"/>
        </w:rPr>
        <w:t xml:space="preserve"> </w:t>
      </w:r>
    </w:p>
    <w:p w14:paraId="2BB06DFC" w14:textId="77777777" w:rsidR="00FB029D" w:rsidRPr="00BA6F4E" w:rsidRDefault="00FB029D" w:rsidP="00D05EC4">
      <w:pPr>
        <w:pStyle w:val="Heading2"/>
        <w:numPr>
          <w:ilvl w:val="1"/>
          <w:numId w:val="21"/>
        </w:numPr>
      </w:pPr>
      <w:bookmarkStart w:id="153" w:name="_Toc37353996"/>
      <w:bookmarkStart w:id="154" w:name="_Toc89430113"/>
      <w:bookmarkStart w:id="155" w:name="_Toc114589096"/>
      <w:bookmarkStart w:id="156" w:name="_Toc115704918"/>
      <w:bookmarkStart w:id="157" w:name="_Toc115708982"/>
      <w:bookmarkStart w:id="158" w:name="_Toc121210352"/>
      <w:r w:rsidRPr="00BA6F4E">
        <w:lastRenderedPageBreak/>
        <w:t>Construction Coefficient (C2)</w:t>
      </w:r>
      <w:bookmarkEnd w:id="153"/>
      <w:bookmarkEnd w:id="154"/>
      <w:bookmarkEnd w:id="155"/>
      <w:bookmarkEnd w:id="156"/>
      <w:bookmarkEnd w:id="157"/>
      <w:bookmarkEnd w:id="158"/>
    </w:p>
    <w:p w14:paraId="2A783663" w14:textId="77777777" w:rsidR="00FB029D" w:rsidRPr="002E761B" w:rsidRDefault="00FB029D" w:rsidP="00FB029D">
      <w:pPr>
        <w:rPr>
          <w:highlight w:val="lightGray"/>
          <w:lang w:val="en-GB"/>
        </w:rPr>
      </w:pPr>
    </w:p>
    <w:p w14:paraId="60CB45A3" w14:textId="77777777" w:rsidR="00FB029D" w:rsidRPr="00BE1C73"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eastAsia="BatangChe" w:hAnsiTheme="minorBidi" w:cstheme="minorBidi"/>
          <w:noProof/>
          <w:color w:val="000000"/>
          <w:position w:val="-2"/>
          <w:sz w:val="22"/>
          <w:szCs w:val="22"/>
          <w:highlight w:val="lightGray"/>
          <w:lang w:bidi="ar-SA"/>
        </w:rPr>
        <w:drawing>
          <wp:inline distT="0" distB="0" distL="0" distR="0" wp14:anchorId="4B0D10CC" wp14:editId="5366CBEE">
            <wp:extent cx="4802505" cy="138885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536" cy="1412576"/>
                    </a:xfrm>
                    <a:prstGeom prst="rect">
                      <a:avLst/>
                    </a:prstGeom>
                    <a:noFill/>
                    <a:ln>
                      <a:noFill/>
                    </a:ln>
                  </pic:spPr>
                </pic:pic>
              </a:graphicData>
            </a:graphic>
          </wp:inline>
        </w:drawing>
      </w:r>
    </w:p>
    <w:p w14:paraId="713B579A" w14:textId="77777777" w:rsidR="00FB029D" w:rsidRPr="00670CAA"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BA6F4E">
        <w:rPr>
          <w:rFonts w:asciiTheme="minorBidi" w:eastAsia="BatangChe" w:hAnsiTheme="minorBidi" w:cstheme="minorBidi"/>
          <w:color w:val="000000"/>
          <w:position w:val="-2"/>
          <w:sz w:val="22"/>
          <w:szCs w:val="22"/>
          <w:lang w:val="en-GB" w:bidi="ar-SA"/>
        </w:rPr>
        <w:t xml:space="preserve">NFPA 780 - Table L.5.1.2 (a) - Determination of Construction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2</m:t>
            </m:r>
          </m:sub>
        </m:sSub>
      </m:oMath>
    </w:p>
    <w:p w14:paraId="0C9CA38A" w14:textId="77777777" w:rsidR="00FB029D" w:rsidRDefault="00FB029D" w:rsidP="00D05EC4">
      <w:pPr>
        <w:pStyle w:val="Heading2"/>
        <w:numPr>
          <w:ilvl w:val="1"/>
          <w:numId w:val="21"/>
        </w:numPr>
      </w:pPr>
      <w:bookmarkStart w:id="159" w:name="_Toc37353997"/>
      <w:bookmarkStart w:id="160" w:name="_Toc89430114"/>
      <w:bookmarkStart w:id="161" w:name="_Toc114589097"/>
      <w:bookmarkStart w:id="162" w:name="_Toc115704919"/>
      <w:bookmarkStart w:id="163" w:name="_Toc115708983"/>
      <w:bookmarkStart w:id="164" w:name="_Toc121210353"/>
      <w:r w:rsidRPr="00670CAA">
        <w:t>Structure Contents Coefficient (C3)</w:t>
      </w:r>
      <w:bookmarkEnd w:id="159"/>
      <w:bookmarkEnd w:id="160"/>
      <w:bookmarkEnd w:id="161"/>
      <w:bookmarkEnd w:id="162"/>
      <w:bookmarkEnd w:id="163"/>
      <w:bookmarkEnd w:id="164"/>
    </w:p>
    <w:p w14:paraId="703A8A85" w14:textId="77777777" w:rsidR="00FB029D" w:rsidRPr="002E761B" w:rsidRDefault="00FB029D" w:rsidP="00FB029D">
      <w:pPr>
        <w:rPr>
          <w:lang w:val="en-GB"/>
        </w:rPr>
      </w:pPr>
    </w:p>
    <w:p w14:paraId="10E102A9" w14:textId="77777777" w:rsidR="00FB029D" w:rsidRPr="00BE1C73" w:rsidRDefault="00FB029D" w:rsidP="00FB029D">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6DD3ABFB" wp14:editId="29AA42C7">
            <wp:extent cx="4932263" cy="144923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5128" cy="1491216"/>
                    </a:xfrm>
                    <a:prstGeom prst="rect">
                      <a:avLst/>
                    </a:prstGeom>
                    <a:noFill/>
                    <a:ln>
                      <a:noFill/>
                    </a:ln>
                  </pic:spPr>
                </pic:pic>
              </a:graphicData>
            </a:graphic>
          </wp:inline>
        </w:drawing>
      </w:r>
    </w:p>
    <w:p w14:paraId="232FC811" w14:textId="77777777" w:rsidR="00FB029D" w:rsidRPr="00BA6F4E"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BA6F4E">
        <w:rPr>
          <w:rFonts w:asciiTheme="minorBidi" w:eastAsia="BatangChe" w:hAnsiTheme="minorBidi" w:cstheme="minorBidi"/>
          <w:color w:val="000000"/>
          <w:position w:val="-2"/>
          <w:sz w:val="22"/>
          <w:szCs w:val="22"/>
          <w:lang w:val="en-GB" w:bidi="ar-SA"/>
        </w:rPr>
        <w:t xml:space="preserve">NFPA 780 - Table L.5.1.2 (b) - Determination of Structure Contents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3</m:t>
            </m:r>
          </m:sub>
        </m:sSub>
      </m:oMath>
    </w:p>
    <w:p w14:paraId="53805477" w14:textId="77777777" w:rsidR="00FB029D" w:rsidRPr="00BA6F4E" w:rsidRDefault="00FB029D" w:rsidP="00D05EC4">
      <w:pPr>
        <w:pStyle w:val="Heading2"/>
        <w:numPr>
          <w:ilvl w:val="1"/>
          <w:numId w:val="21"/>
        </w:numPr>
      </w:pPr>
      <w:bookmarkStart w:id="165" w:name="_Toc37353998"/>
      <w:bookmarkStart w:id="166" w:name="_Toc89430115"/>
      <w:bookmarkStart w:id="167" w:name="_Toc114589098"/>
      <w:bookmarkStart w:id="168" w:name="_Toc115704920"/>
      <w:bookmarkStart w:id="169" w:name="_Toc115708984"/>
      <w:bookmarkStart w:id="170" w:name="_Toc121210354"/>
      <w:r w:rsidRPr="00BA6F4E">
        <w:t>Structure Occupancy Coefficient (C4)</w:t>
      </w:r>
      <w:bookmarkEnd w:id="165"/>
      <w:bookmarkEnd w:id="166"/>
      <w:bookmarkEnd w:id="167"/>
      <w:bookmarkEnd w:id="168"/>
      <w:bookmarkEnd w:id="169"/>
      <w:bookmarkEnd w:id="170"/>
    </w:p>
    <w:p w14:paraId="7D354B7E" w14:textId="77777777" w:rsidR="00FB029D" w:rsidRPr="002E761B" w:rsidRDefault="00FB029D" w:rsidP="00FB029D">
      <w:pPr>
        <w:rPr>
          <w:highlight w:val="lightGray"/>
          <w:lang w:val="en-GB"/>
        </w:rPr>
      </w:pPr>
    </w:p>
    <w:p w14:paraId="009E210E" w14:textId="77777777" w:rsidR="00FB029D" w:rsidRPr="00BE1C73" w:rsidRDefault="00FB029D" w:rsidP="00FB029D">
      <w:pPr>
        <w:pStyle w:val="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145CBDCD" wp14:editId="03D0938E">
            <wp:extent cx="4675517"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7114" cy="1389670"/>
                    </a:xfrm>
                    <a:prstGeom prst="rect">
                      <a:avLst/>
                    </a:prstGeom>
                    <a:noFill/>
                    <a:ln>
                      <a:noFill/>
                    </a:ln>
                  </pic:spPr>
                </pic:pic>
              </a:graphicData>
            </a:graphic>
          </wp:inline>
        </w:drawing>
      </w:r>
    </w:p>
    <w:p w14:paraId="4D66C85D" w14:textId="77777777" w:rsidR="00FB029D"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BA6F4E">
        <w:rPr>
          <w:rFonts w:asciiTheme="minorBidi" w:eastAsia="BatangChe" w:hAnsiTheme="minorBidi" w:cstheme="minorBidi"/>
          <w:color w:val="000000"/>
          <w:position w:val="-2"/>
          <w:sz w:val="22"/>
          <w:szCs w:val="22"/>
          <w:lang w:val="en-GB" w:bidi="ar-SA"/>
        </w:rPr>
        <w:t xml:space="preserve">NFPA 780 - Table L.5.1.2(c) - Determination of Structure occupancy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4</m:t>
            </m:r>
          </m:sub>
        </m:sSub>
      </m:oMath>
    </w:p>
    <w:p w14:paraId="0E9945DA" w14:textId="77777777" w:rsidR="00901EC4" w:rsidRDefault="00901EC4"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p>
    <w:p w14:paraId="29196F00" w14:textId="77777777" w:rsidR="00901EC4" w:rsidRPr="00BA6F4E" w:rsidRDefault="00901EC4"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p>
    <w:p w14:paraId="7B216D0D" w14:textId="77777777" w:rsidR="00FB029D" w:rsidRPr="00BA6F4E" w:rsidRDefault="00FB029D" w:rsidP="00D05EC4">
      <w:pPr>
        <w:pStyle w:val="Heading2"/>
        <w:numPr>
          <w:ilvl w:val="1"/>
          <w:numId w:val="21"/>
        </w:numPr>
      </w:pPr>
      <w:bookmarkStart w:id="171" w:name="_Toc37353999"/>
      <w:bookmarkStart w:id="172" w:name="_Toc89430116"/>
      <w:bookmarkStart w:id="173" w:name="_Toc114589099"/>
      <w:bookmarkStart w:id="174" w:name="_Toc115704921"/>
      <w:bookmarkStart w:id="175" w:name="_Toc115708985"/>
      <w:bookmarkStart w:id="176" w:name="_Toc121210355"/>
      <w:r w:rsidRPr="00BA6F4E">
        <w:lastRenderedPageBreak/>
        <w:t>Lightning Consequence Coefficient (C5)</w:t>
      </w:r>
      <w:bookmarkEnd w:id="171"/>
      <w:bookmarkEnd w:id="172"/>
      <w:bookmarkEnd w:id="173"/>
      <w:bookmarkEnd w:id="174"/>
      <w:bookmarkEnd w:id="175"/>
      <w:bookmarkEnd w:id="176"/>
    </w:p>
    <w:p w14:paraId="4C618C26" w14:textId="77777777" w:rsidR="00FB029D" w:rsidRPr="002E761B" w:rsidRDefault="00FB029D" w:rsidP="00FB029D">
      <w:pPr>
        <w:rPr>
          <w:highlight w:val="lightGray"/>
          <w:lang w:val="en-GB"/>
        </w:rPr>
      </w:pPr>
    </w:p>
    <w:p w14:paraId="554A7488" w14:textId="184E2A75" w:rsidR="00FB029D" w:rsidRPr="00BE1C73" w:rsidRDefault="00FB029D" w:rsidP="00FB029D">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665D1B7A" wp14:editId="13846A05">
            <wp:extent cx="4692770" cy="17770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0186" cy="1802570"/>
                    </a:xfrm>
                    <a:prstGeom prst="rect">
                      <a:avLst/>
                    </a:prstGeom>
                    <a:noFill/>
                    <a:ln>
                      <a:noFill/>
                    </a:ln>
                  </pic:spPr>
                </pic:pic>
              </a:graphicData>
            </a:graphic>
          </wp:inline>
        </w:drawing>
      </w:r>
    </w:p>
    <w:p w14:paraId="2465605F" w14:textId="77777777" w:rsidR="00FB029D" w:rsidRPr="00BA6F4E"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BA6F4E">
        <w:rPr>
          <w:rFonts w:asciiTheme="minorBidi" w:eastAsia="BatangChe" w:hAnsiTheme="minorBidi" w:cstheme="minorBidi"/>
          <w:color w:val="000000"/>
          <w:position w:val="-2"/>
          <w:sz w:val="22"/>
          <w:szCs w:val="22"/>
          <w:lang w:val="en-GB" w:bidi="ar-SA"/>
        </w:rPr>
        <w:t xml:space="preserve">NFPA 780 - Table L.5.1.2 (d) - Determination of Lightning Consequence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5</m:t>
            </m:r>
          </m:sub>
        </m:sSub>
      </m:oMath>
    </w:p>
    <w:p w14:paraId="602EE39E" w14:textId="25118180" w:rsidR="00FB029D" w:rsidRPr="00BA6F4E" w:rsidRDefault="00FB029D" w:rsidP="00D05EC4">
      <w:pPr>
        <w:pStyle w:val="Heading2"/>
        <w:numPr>
          <w:ilvl w:val="1"/>
          <w:numId w:val="21"/>
        </w:numPr>
      </w:pPr>
      <w:bookmarkStart w:id="177" w:name="_Toc37354000"/>
      <w:bookmarkStart w:id="178" w:name="_Toc89430117"/>
      <w:bookmarkStart w:id="179" w:name="_Toc114589100"/>
      <w:bookmarkStart w:id="180" w:name="_Toc115704922"/>
      <w:bookmarkStart w:id="181" w:name="_Toc115708986"/>
      <w:bookmarkStart w:id="182" w:name="_Toc121210356"/>
      <w:r w:rsidRPr="00BA6F4E">
        <w:t>Conclusion</w:t>
      </w:r>
      <w:bookmarkEnd w:id="177"/>
      <w:bookmarkEnd w:id="178"/>
      <w:bookmarkEnd w:id="179"/>
      <w:bookmarkEnd w:id="180"/>
      <w:bookmarkEnd w:id="181"/>
      <w:bookmarkEnd w:id="182"/>
      <w:r w:rsidRPr="00BA6F4E">
        <w:t xml:space="preserve"> </w:t>
      </w:r>
    </w:p>
    <w:p w14:paraId="01DF0CB4" w14:textId="2BA1E4E4" w:rsidR="00FB029D" w:rsidRPr="00BA6F4E" w:rsidRDefault="00C36D99" w:rsidP="00FB029D">
      <w:pPr>
        <w:bidi w:val="0"/>
        <w:spacing w:line="360" w:lineRule="auto"/>
        <w:ind w:left="567"/>
        <w:rPr>
          <w:rFonts w:asciiTheme="minorBidi" w:eastAsia="BatangChe" w:hAnsiTheme="minorBidi" w:cstheme="minorBidi"/>
          <w:color w:val="000000"/>
          <w:position w:val="-2"/>
          <w:sz w:val="22"/>
          <w:szCs w:val="22"/>
          <w:lang w:val="en-GB"/>
        </w:rPr>
      </w:pPr>
      <w:r w:rsidRPr="00BE1C73">
        <w:rPr>
          <w:rFonts w:asciiTheme="minorBidi" w:hAnsiTheme="minorBidi" w:cstheme="minorBidi"/>
          <w:noProof/>
          <w:sz w:val="22"/>
          <w:szCs w:val="22"/>
          <w:highlight w:val="green"/>
        </w:rPr>
        <mc:AlternateContent>
          <mc:Choice Requires="wpg">
            <w:drawing>
              <wp:anchor distT="0" distB="0" distL="114300" distR="114300" simplePos="0" relativeHeight="251670528" behindDoc="0" locked="0" layoutInCell="1" allowOverlap="1" wp14:anchorId="533430DB" wp14:editId="05DD0387">
                <wp:simplePos x="0" y="0"/>
                <wp:positionH relativeFrom="column">
                  <wp:posOffset>4992394</wp:posOffset>
                </wp:positionH>
                <wp:positionV relativeFrom="paragraph">
                  <wp:posOffset>608557</wp:posOffset>
                </wp:positionV>
                <wp:extent cx="552450" cy="427355"/>
                <wp:effectExtent l="0" t="0" r="19050" b="10795"/>
                <wp:wrapNone/>
                <wp:docPr id="1" name="Group 1"/>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6" name="Isosceles Triangle 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3CFA5243" w14:textId="1DC65646" w:rsidR="008E47A1" w:rsidRPr="00096D60" w:rsidRDefault="008E47A1" w:rsidP="00C36D99">
                              <w:r w:rsidRPr="00096D60">
                                <w:t>D</w:t>
                              </w:r>
                              <w: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3430DB" id="Group 1" o:spid="_x0000_s1029" style="position:absolute;left:0;text-align:left;margin-left:393.1pt;margin-top:47.9pt;width:43.5pt;height:33.65pt;z-index:25167052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">
                <v:shape id="Isosceles Triangle 6"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g8MA&#10;AADaAAAADwAAAGRycy9kb3ducmV2LnhtbESPQWsCMRSE7wX/Q3iCt5pVUGRrlCKKoie1hfb22Lzu&#10;hm5elk3cbP99Iwgeh5n5hlmue1uLjlpvHCuYjDMQxIXThksFH9fd6wKED8gaa8ek4I88rFeDlyXm&#10;2kU+U3cJpUgQ9jkqqEJocil9UZFFP3YNcfJ+XGsxJNmWUrcYE9zWcpplc2nRcFqosKFNRcXv5WYV&#10;xDg9bc+fx2422+4XX5PCxM23UWo07N/fQATqwzP8aB+0gjncr6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g8MAAADaAAAADwAAAAAAAAAAAAAAAACYAgAAZHJzL2Rv&#10;d25yZXYueG1sUEsFBgAAAAAEAAQA9QAAAIgDAAAAAA==&#10;" filled="f" strokecolor="#7f7f7f [1612]" strokeweight="1pt"/>
                <v:shape id="Text Box 2" o:spid="_x0000_s1031"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3CFA5243" w14:textId="1DC65646" w:rsidR="008E47A1" w:rsidRPr="00096D60" w:rsidRDefault="008E47A1" w:rsidP="00C36D99">
                        <w:r w:rsidRPr="00096D60">
                          <w:t>D</w:t>
                        </w:r>
                        <w:r>
                          <w:t>03</w:t>
                        </w:r>
                      </w:p>
                    </w:txbxContent>
                  </v:textbox>
                </v:shape>
              </v:group>
            </w:pict>
          </mc:Fallback>
        </mc:AlternateContent>
      </w:r>
      <w:r w:rsidR="00F14A45" w:rsidRPr="00BA6F4E">
        <w:rPr>
          <w:rFonts w:asciiTheme="minorBidi" w:eastAsia="BatangChe" w:hAnsiTheme="minorBidi" w:cstheme="minorBidi"/>
          <w:color w:val="000000"/>
          <w:position w:val="-2"/>
          <w:sz w:val="22"/>
          <w:szCs w:val="22"/>
          <w:lang w:val="en-GB"/>
        </w:rPr>
        <w:t>i</w:t>
      </w:r>
      <w:r w:rsidR="00FB029D" w:rsidRPr="00BA6F4E">
        <w:rPr>
          <w:rFonts w:asciiTheme="minorBidi" w:eastAsia="BatangChe" w:hAnsiTheme="minorBidi" w:cstheme="minorBidi"/>
          <w:color w:val="000000"/>
          <w:position w:val="-2"/>
          <w:sz w:val="22"/>
          <w:szCs w:val="22"/>
          <w:lang w:val="en-GB"/>
        </w:rPr>
        <w:t>f:</w:t>
      </w:r>
    </w:p>
    <w:p w14:paraId="64F702DF" w14:textId="54E2F683" w:rsidR="00FB029D" w:rsidRPr="00BA6F4E" w:rsidRDefault="004B4CA9" w:rsidP="00F668DF">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m:rPr>
                <m:sty m:val="p"/>
              </m:rPr>
              <w:rPr>
                <w:rFonts w:ascii="Cambria Math" w:eastAsia="BatangChe" w:hAnsi="Cambria Math" w:cstheme="minorBidi"/>
                <w:color w:val="000000"/>
                <w:position w:val="-2"/>
                <w:sz w:val="22"/>
                <w:szCs w:val="22"/>
                <w:lang w:val="en-GB"/>
              </w:rPr>
              <m:t xml:space="preserve">        </m:t>
            </m:r>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c</m:t>
            </m:r>
            <m:r>
              <m:rPr>
                <m:sty m:val="p"/>
              </m:rPr>
              <w:rPr>
                <w:rFonts w:ascii="Cambria Math" w:eastAsia="BatangChe" w:hAnsi="Cambria Math" w:cstheme="minorBidi"/>
                <w:color w:val="000000"/>
                <w:position w:val="-2"/>
                <w:sz w:val="22"/>
                <w:szCs w:val="22"/>
                <w:lang w:val="en-GB"/>
              </w:rPr>
              <m:t xml:space="preserve"> </m:t>
            </m:r>
          </m:sub>
        </m:sSub>
        <m:r>
          <m:rPr>
            <m:sty m:val="p"/>
          </m:rPr>
          <w:rPr>
            <w:rFonts w:ascii="Cambria Math" w:hAnsi="Cambria Math"/>
          </w:rPr>
          <m:t>&lt;</m:t>
        </m:r>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r>
              <m:rPr>
                <m:sty m:val="p"/>
              </m:rPr>
              <w:rPr>
                <w:rFonts w:ascii="Cambria Math" w:eastAsia="BatangChe" w:hAnsi="Cambria Math" w:cstheme="minorBidi"/>
                <w:color w:val="000000"/>
                <w:position w:val="-2"/>
                <w:sz w:val="22"/>
                <w:szCs w:val="22"/>
                <w:lang w:val="en-GB"/>
              </w:rPr>
              <m:t xml:space="preserve"> </m:t>
            </m:r>
          </m:sub>
        </m:sSub>
      </m:oMath>
      <w:r w:rsidR="00FB029D" w:rsidRPr="00BA6F4E">
        <w:rPr>
          <w:rFonts w:asciiTheme="minorBidi" w:eastAsia="BatangChe" w:hAnsiTheme="minorBidi" w:cstheme="minorBidi"/>
          <w:color w:val="000000"/>
          <w:position w:val="-2"/>
          <w:sz w:val="22"/>
          <w:szCs w:val="22"/>
          <w:lang w:val="en-GB"/>
        </w:rPr>
        <w:tab/>
      </w:r>
      <w:r w:rsidR="00FB029D" w:rsidRPr="00BA6F4E">
        <w:rPr>
          <w:rFonts w:asciiTheme="minorBidi" w:eastAsia="BatangChe" w:hAnsiTheme="minorBidi" w:cstheme="minorBidi"/>
          <w:color w:val="000000"/>
          <w:position w:val="-2"/>
          <w:sz w:val="22"/>
          <w:szCs w:val="22"/>
          <w:lang w:val="en-GB"/>
        </w:rPr>
        <w:tab/>
        <w:t>Lightning protection is required</w:t>
      </w:r>
    </w:p>
    <w:p w14:paraId="733608AA" w14:textId="5DBFA6AD" w:rsidR="00FB029D" w:rsidRPr="00BA6F4E" w:rsidRDefault="004B4CA9" w:rsidP="00F668DF">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m:rPr>
                <m:sty m:val="p"/>
              </m:rPr>
              <w:rPr>
                <w:rFonts w:ascii="Cambria Math" w:eastAsia="BatangChe" w:hAnsi="Cambria Math" w:cstheme="minorBidi"/>
                <w:color w:val="000000"/>
                <w:position w:val="-2"/>
                <w:sz w:val="22"/>
                <w:szCs w:val="22"/>
                <w:lang w:val="en-GB"/>
              </w:rPr>
              <m:t xml:space="preserve">       </m:t>
            </m:r>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c</m:t>
            </m:r>
            <m:r>
              <m:rPr>
                <m:sty m:val="p"/>
              </m:rPr>
              <w:rPr>
                <w:rFonts w:ascii="Cambria Math" w:eastAsia="BatangChe" w:hAnsi="Cambria Math" w:cstheme="minorBidi"/>
                <w:color w:val="000000"/>
                <w:position w:val="-2"/>
                <w:sz w:val="22"/>
                <w:szCs w:val="22"/>
                <w:lang w:val="en-GB"/>
              </w:rPr>
              <m:t xml:space="preserve"> </m:t>
            </m:r>
          </m:sub>
        </m:sSub>
        <m:r>
          <m:rPr>
            <m:sty m:val="p"/>
          </m:rPr>
          <w:rPr>
            <w:rFonts w:ascii="Cambria Math" w:hAnsi="Cambria Math"/>
          </w:rPr>
          <m:t>=&gt;</m:t>
        </m:r>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r>
              <m:rPr>
                <m:sty m:val="p"/>
              </m:rPr>
              <w:rPr>
                <w:rFonts w:ascii="Cambria Math" w:eastAsia="BatangChe" w:hAnsi="Cambria Math" w:cstheme="minorBidi"/>
                <w:color w:val="000000"/>
                <w:position w:val="-2"/>
                <w:sz w:val="22"/>
                <w:szCs w:val="22"/>
                <w:lang w:val="en-GB"/>
              </w:rPr>
              <m:t xml:space="preserve"> </m:t>
            </m:r>
          </m:sub>
        </m:sSub>
      </m:oMath>
      <w:r w:rsidR="00FB029D" w:rsidRPr="00BA6F4E">
        <w:rPr>
          <w:rFonts w:asciiTheme="minorBidi" w:eastAsia="BatangChe" w:hAnsiTheme="minorBidi" w:cstheme="minorBidi"/>
          <w:color w:val="000000"/>
          <w:position w:val="-2"/>
          <w:sz w:val="22"/>
          <w:szCs w:val="22"/>
          <w:lang w:val="en-GB"/>
        </w:rPr>
        <w:tab/>
      </w:r>
      <w:r w:rsidR="00FB029D" w:rsidRPr="00BA6F4E">
        <w:rPr>
          <w:rFonts w:asciiTheme="minorBidi" w:eastAsia="BatangChe" w:hAnsiTheme="minorBidi" w:cstheme="minorBidi"/>
          <w:color w:val="000000"/>
          <w:position w:val="-2"/>
          <w:sz w:val="22"/>
          <w:szCs w:val="22"/>
          <w:lang w:val="en-GB"/>
        </w:rPr>
        <w:tab/>
        <w:t>Lightning protection is not required.</w:t>
      </w:r>
      <w:r w:rsidR="0001020A" w:rsidRPr="0001020A">
        <w:rPr>
          <w:rFonts w:asciiTheme="minorBidi" w:hAnsiTheme="minorBidi" w:cstheme="minorBidi"/>
          <w:noProof/>
          <w:sz w:val="22"/>
          <w:szCs w:val="22"/>
          <w:highlight w:val="green"/>
        </w:rPr>
        <w:t xml:space="preserve"> </w:t>
      </w:r>
    </w:p>
    <w:p w14:paraId="64E8A4DF" w14:textId="7EE47911" w:rsidR="00263B30" w:rsidRPr="00BA6F4E" w:rsidRDefault="00763D40" w:rsidP="00D05EC4">
      <w:pPr>
        <w:pStyle w:val="Heading2"/>
        <w:numPr>
          <w:ilvl w:val="1"/>
          <w:numId w:val="21"/>
        </w:numPr>
      </w:pPr>
      <w:bookmarkStart w:id="183" w:name="_Toc101366128"/>
      <w:bookmarkStart w:id="184" w:name="_Toc121210357"/>
      <w:r w:rsidRPr="00BA6F4E">
        <w:t>Lightning Protection System Calculation</w:t>
      </w:r>
      <w:bookmarkEnd w:id="183"/>
      <w:bookmarkEnd w:id="184"/>
    </w:p>
    <w:tbl>
      <w:tblPr>
        <w:tblpPr w:leftFromText="180" w:rightFromText="180" w:vertAnchor="text" w:horzAnchor="margin" w:tblpXSpec="center" w:tblpY="263"/>
        <w:tblW w:w="10518" w:type="dxa"/>
        <w:tblLook w:val="04A0" w:firstRow="1" w:lastRow="0" w:firstColumn="1" w:lastColumn="0" w:noHBand="0" w:noVBand="1"/>
      </w:tblPr>
      <w:tblGrid>
        <w:gridCol w:w="531"/>
        <w:gridCol w:w="1839"/>
        <w:gridCol w:w="588"/>
        <w:gridCol w:w="685"/>
        <w:gridCol w:w="630"/>
        <w:gridCol w:w="610"/>
        <w:gridCol w:w="536"/>
        <w:gridCol w:w="1088"/>
        <w:gridCol w:w="534"/>
        <w:gridCol w:w="388"/>
        <w:gridCol w:w="444"/>
        <w:gridCol w:w="388"/>
        <w:gridCol w:w="536"/>
        <w:gridCol w:w="980"/>
        <w:gridCol w:w="833"/>
      </w:tblGrid>
      <w:tr w:rsidR="00112A47" w:rsidRPr="00BC2241" w14:paraId="36DC55DE" w14:textId="77777777" w:rsidTr="00AE4703">
        <w:trPr>
          <w:trHeight w:val="454"/>
        </w:trPr>
        <w:tc>
          <w:tcPr>
            <w:tcW w:w="531" w:type="dxa"/>
            <w:vMerge w:val="restart"/>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43DFF9F4"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No</w:t>
            </w:r>
          </w:p>
        </w:tc>
        <w:tc>
          <w:tcPr>
            <w:tcW w:w="1839" w:type="dxa"/>
            <w:vMerge w:val="restart"/>
            <w:tcBorders>
              <w:top w:val="single" w:sz="12"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0284F104"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Structure Name</w:t>
            </w:r>
          </w:p>
        </w:tc>
        <w:tc>
          <w:tcPr>
            <w:tcW w:w="1865" w:type="dxa"/>
            <w:gridSpan w:val="3"/>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411EE518" w14:textId="77777777" w:rsidR="00F14A45" w:rsidRPr="00F14340" w:rsidRDefault="00F14A45" w:rsidP="003024DA">
            <w:pPr>
              <w:jc w:val="center"/>
              <w:rPr>
                <w:rFonts w:asciiTheme="minorHAnsi" w:hAnsiTheme="minorHAnsi" w:cstheme="majorBidi"/>
                <w:b/>
                <w:bCs/>
                <w:color w:val="000000"/>
                <w:sz w:val="16"/>
                <w:szCs w:val="16"/>
              </w:rPr>
            </w:pPr>
            <w:r w:rsidRPr="00F14340">
              <w:rPr>
                <w:rFonts w:asciiTheme="minorHAnsi" w:hAnsiTheme="minorHAnsi" w:cstheme="majorBidi"/>
                <w:b/>
                <w:bCs/>
                <w:color w:val="000000"/>
                <w:sz w:val="16"/>
                <w:szCs w:val="16"/>
              </w:rPr>
              <w:t>Structure Dimension</w:t>
            </w:r>
          </w:p>
        </w:tc>
        <w:tc>
          <w:tcPr>
            <w:tcW w:w="610"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9479DDD"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A</w:t>
            </w:r>
            <w:r w:rsidRPr="00F14340">
              <w:rPr>
                <w:rFonts w:asciiTheme="minorHAnsi" w:hAnsiTheme="minorHAnsi" w:cstheme="majorBidi"/>
                <w:b/>
                <w:bCs/>
                <w:color w:val="000000"/>
                <w:szCs w:val="20"/>
                <w:vertAlign w:val="subscript"/>
              </w:rPr>
              <w:t>e</w:t>
            </w:r>
          </w:p>
        </w:tc>
        <w:tc>
          <w:tcPr>
            <w:tcW w:w="526"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B801774"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1</w:t>
            </w:r>
          </w:p>
        </w:tc>
        <w:tc>
          <w:tcPr>
            <w:tcW w:w="1088"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C1093C1"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N</w:t>
            </w:r>
            <w:r w:rsidRPr="00F14340">
              <w:rPr>
                <w:rFonts w:asciiTheme="minorHAnsi" w:hAnsiTheme="minorHAnsi" w:cstheme="majorBidi"/>
                <w:b/>
                <w:bCs/>
                <w:color w:val="000000"/>
                <w:szCs w:val="20"/>
                <w:vertAlign w:val="subscript"/>
              </w:rPr>
              <w:t>d</w:t>
            </w:r>
            <w:r w:rsidRPr="00F14340">
              <w:rPr>
                <w:rFonts w:asciiTheme="minorHAnsi" w:hAnsiTheme="minorHAnsi" w:cstheme="majorBidi"/>
                <w:b/>
                <w:bCs/>
                <w:color w:val="000000"/>
                <w:szCs w:val="20"/>
              </w:rPr>
              <w:br/>
            </w:r>
            <w:r w:rsidRPr="00F14340">
              <w:rPr>
                <w:rFonts w:asciiTheme="minorHAnsi" w:hAnsiTheme="minorHAnsi" w:cstheme="majorBidi"/>
                <w:b/>
                <w:bCs/>
                <w:color w:val="000000"/>
                <w:sz w:val="16"/>
                <w:szCs w:val="16"/>
              </w:rPr>
              <w:t>(Ng=1.5)</w:t>
            </w:r>
          </w:p>
        </w:tc>
        <w:tc>
          <w:tcPr>
            <w:tcW w:w="534"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301526A" w14:textId="7445ACC3"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2</w:t>
            </w:r>
          </w:p>
        </w:tc>
        <w:tc>
          <w:tcPr>
            <w:tcW w:w="384"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4C39DB9" w14:textId="42068894"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3</w:t>
            </w:r>
          </w:p>
        </w:tc>
        <w:tc>
          <w:tcPr>
            <w:tcW w:w="437"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F86ADA8" w14:textId="6915DF19"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4</w:t>
            </w:r>
          </w:p>
        </w:tc>
        <w:tc>
          <w:tcPr>
            <w:tcW w:w="384"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CC0CBCA"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5</w:t>
            </w:r>
          </w:p>
        </w:tc>
        <w:tc>
          <w:tcPr>
            <w:tcW w:w="526"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B56E258" w14:textId="1FB28674"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p>
        </w:tc>
        <w:tc>
          <w:tcPr>
            <w:tcW w:w="980"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F361B44"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N</w:t>
            </w:r>
            <w:r w:rsidRPr="00F14340">
              <w:rPr>
                <w:rFonts w:asciiTheme="minorHAnsi" w:hAnsiTheme="minorHAnsi" w:cstheme="majorBidi"/>
                <w:b/>
                <w:bCs/>
                <w:color w:val="000000"/>
                <w:szCs w:val="20"/>
                <w:vertAlign w:val="subscript"/>
              </w:rPr>
              <w:t>c</w:t>
            </w:r>
          </w:p>
        </w:tc>
        <w:tc>
          <w:tcPr>
            <w:tcW w:w="814" w:type="dxa"/>
            <w:vMerge w:val="restart"/>
            <w:tcBorders>
              <w:top w:val="single" w:sz="12" w:space="0" w:color="auto"/>
              <w:left w:val="single" w:sz="4" w:space="0" w:color="auto"/>
              <w:bottom w:val="single" w:sz="4" w:space="0" w:color="000000"/>
              <w:right w:val="single" w:sz="12" w:space="0" w:color="auto"/>
            </w:tcBorders>
            <w:shd w:val="clear" w:color="auto" w:fill="B8CCE4" w:themeFill="accent1" w:themeFillTint="66"/>
            <w:vAlign w:val="center"/>
            <w:hideMark/>
          </w:tcPr>
          <w:p w14:paraId="39C0DC9D" w14:textId="77777777" w:rsidR="00F14A45" w:rsidRPr="00F14340" w:rsidRDefault="00F14A45" w:rsidP="003024DA">
            <w:pPr>
              <w:jc w:val="center"/>
              <w:rPr>
                <w:rFonts w:asciiTheme="minorHAnsi" w:hAnsiTheme="minorHAnsi" w:cstheme="majorBidi"/>
                <w:b/>
                <w:bCs/>
                <w:color w:val="000000"/>
                <w:sz w:val="18"/>
                <w:szCs w:val="18"/>
              </w:rPr>
            </w:pPr>
            <w:r w:rsidRPr="00F14340">
              <w:rPr>
                <w:rFonts w:asciiTheme="minorHAnsi" w:hAnsiTheme="minorHAnsi" w:cstheme="majorBidi"/>
                <w:b/>
                <w:bCs/>
                <w:color w:val="000000"/>
                <w:sz w:val="18"/>
                <w:szCs w:val="18"/>
              </w:rPr>
              <w:t>LPS Requied</w:t>
            </w:r>
          </w:p>
        </w:tc>
      </w:tr>
      <w:tr w:rsidR="00112A47" w:rsidRPr="00BC2241" w14:paraId="7CB8405B" w14:textId="77777777" w:rsidTr="00AE4703">
        <w:trPr>
          <w:trHeight w:val="454"/>
        </w:trPr>
        <w:tc>
          <w:tcPr>
            <w:tcW w:w="531" w:type="dxa"/>
            <w:vMerge/>
            <w:tcBorders>
              <w:top w:val="single" w:sz="4" w:space="0" w:color="auto"/>
              <w:left w:val="single" w:sz="12" w:space="0" w:color="auto"/>
              <w:bottom w:val="single" w:sz="12" w:space="0" w:color="auto"/>
              <w:right w:val="single" w:sz="4" w:space="0" w:color="auto"/>
            </w:tcBorders>
            <w:vAlign w:val="center"/>
            <w:hideMark/>
          </w:tcPr>
          <w:p w14:paraId="3DD6EF87" w14:textId="77777777" w:rsidR="00F14A45" w:rsidRPr="00BC2241" w:rsidRDefault="00F14A45" w:rsidP="003024DA">
            <w:pPr>
              <w:jc w:val="center"/>
              <w:rPr>
                <w:rFonts w:asciiTheme="minorHAnsi" w:hAnsiTheme="minorHAnsi" w:cstheme="majorBidi"/>
                <w:color w:val="000000"/>
                <w:szCs w:val="20"/>
              </w:rPr>
            </w:pPr>
          </w:p>
        </w:tc>
        <w:tc>
          <w:tcPr>
            <w:tcW w:w="1839" w:type="dxa"/>
            <w:vMerge/>
            <w:tcBorders>
              <w:top w:val="single" w:sz="4" w:space="0" w:color="auto"/>
              <w:left w:val="single" w:sz="4" w:space="0" w:color="auto"/>
              <w:bottom w:val="single" w:sz="12" w:space="0" w:color="auto"/>
              <w:right w:val="single" w:sz="4" w:space="0" w:color="auto"/>
            </w:tcBorders>
            <w:vAlign w:val="center"/>
            <w:hideMark/>
          </w:tcPr>
          <w:p w14:paraId="79AFEBA0" w14:textId="77777777" w:rsidR="00F14A45" w:rsidRPr="00BC2241" w:rsidRDefault="00F14A45" w:rsidP="003024DA">
            <w:pPr>
              <w:jc w:val="center"/>
              <w:rPr>
                <w:rFonts w:asciiTheme="minorHAnsi" w:hAnsiTheme="minorHAnsi" w:cstheme="majorBidi"/>
                <w:color w:val="000000"/>
                <w:szCs w:val="20"/>
              </w:rPr>
            </w:pPr>
          </w:p>
        </w:tc>
        <w:tc>
          <w:tcPr>
            <w:tcW w:w="577" w:type="dxa"/>
            <w:tcBorders>
              <w:top w:val="nil"/>
              <w:left w:val="nil"/>
              <w:bottom w:val="single" w:sz="12" w:space="0" w:color="auto"/>
              <w:right w:val="single" w:sz="4" w:space="0" w:color="auto"/>
            </w:tcBorders>
            <w:shd w:val="clear" w:color="auto" w:fill="B8CCE4" w:themeFill="accent1" w:themeFillTint="66"/>
            <w:noWrap/>
            <w:vAlign w:val="center"/>
            <w:hideMark/>
          </w:tcPr>
          <w:p w14:paraId="6CEF544E"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L(m)</w:t>
            </w:r>
          </w:p>
        </w:tc>
        <w:tc>
          <w:tcPr>
            <w:tcW w:w="671" w:type="dxa"/>
            <w:tcBorders>
              <w:top w:val="nil"/>
              <w:left w:val="nil"/>
              <w:bottom w:val="single" w:sz="12" w:space="0" w:color="auto"/>
              <w:right w:val="single" w:sz="4" w:space="0" w:color="auto"/>
            </w:tcBorders>
            <w:shd w:val="clear" w:color="auto" w:fill="B8CCE4" w:themeFill="accent1" w:themeFillTint="66"/>
            <w:noWrap/>
            <w:vAlign w:val="center"/>
            <w:hideMark/>
          </w:tcPr>
          <w:p w14:paraId="348225DA"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W(m)</w:t>
            </w:r>
          </w:p>
        </w:tc>
        <w:tc>
          <w:tcPr>
            <w:tcW w:w="617" w:type="dxa"/>
            <w:tcBorders>
              <w:top w:val="nil"/>
              <w:left w:val="nil"/>
              <w:bottom w:val="single" w:sz="12" w:space="0" w:color="auto"/>
              <w:right w:val="single" w:sz="4" w:space="0" w:color="auto"/>
            </w:tcBorders>
            <w:shd w:val="clear" w:color="auto" w:fill="B8CCE4" w:themeFill="accent1" w:themeFillTint="66"/>
            <w:noWrap/>
            <w:vAlign w:val="center"/>
            <w:hideMark/>
          </w:tcPr>
          <w:p w14:paraId="7FF2FD39" w14:textId="77777777" w:rsidR="00F14A45" w:rsidRPr="00F14340" w:rsidRDefault="00F14A45" w:rsidP="003024DA">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H(m)</w:t>
            </w:r>
          </w:p>
        </w:tc>
        <w:tc>
          <w:tcPr>
            <w:tcW w:w="610" w:type="dxa"/>
            <w:vMerge/>
            <w:tcBorders>
              <w:top w:val="single" w:sz="4" w:space="0" w:color="auto"/>
              <w:left w:val="single" w:sz="4" w:space="0" w:color="auto"/>
              <w:bottom w:val="single" w:sz="12" w:space="0" w:color="auto"/>
              <w:right w:val="single" w:sz="4" w:space="0" w:color="auto"/>
            </w:tcBorders>
            <w:vAlign w:val="center"/>
            <w:hideMark/>
          </w:tcPr>
          <w:p w14:paraId="27E97C87" w14:textId="77777777" w:rsidR="00F14A45" w:rsidRPr="00F14340" w:rsidRDefault="00F14A45" w:rsidP="003024DA">
            <w:pPr>
              <w:jc w:val="center"/>
              <w:rPr>
                <w:rFonts w:asciiTheme="minorHAnsi" w:hAnsiTheme="minorHAnsi" w:cstheme="majorBidi"/>
                <w:b/>
                <w:bCs/>
                <w:color w:val="000000"/>
                <w:szCs w:val="20"/>
              </w:rPr>
            </w:pPr>
          </w:p>
        </w:tc>
        <w:tc>
          <w:tcPr>
            <w:tcW w:w="526" w:type="dxa"/>
            <w:vMerge/>
            <w:tcBorders>
              <w:top w:val="single" w:sz="4" w:space="0" w:color="auto"/>
              <w:left w:val="single" w:sz="4" w:space="0" w:color="auto"/>
              <w:bottom w:val="single" w:sz="12" w:space="0" w:color="auto"/>
              <w:right w:val="single" w:sz="4" w:space="0" w:color="auto"/>
            </w:tcBorders>
            <w:vAlign w:val="center"/>
            <w:hideMark/>
          </w:tcPr>
          <w:p w14:paraId="435B1498" w14:textId="77777777" w:rsidR="00F14A45" w:rsidRPr="00F14340" w:rsidRDefault="00F14A45" w:rsidP="003024DA">
            <w:pPr>
              <w:jc w:val="center"/>
              <w:rPr>
                <w:rFonts w:asciiTheme="minorHAnsi" w:hAnsiTheme="minorHAnsi" w:cstheme="majorBidi"/>
                <w:b/>
                <w:bCs/>
                <w:color w:val="000000"/>
                <w:szCs w:val="20"/>
              </w:rPr>
            </w:pPr>
          </w:p>
        </w:tc>
        <w:tc>
          <w:tcPr>
            <w:tcW w:w="1088" w:type="dxa"/>
            <w:vMerge/>
            <w:tcBorders>
              <w:top w:val="single" w:sz="4" w:space="0" w:color="auto"/>
              <w:left w:val="single" w:sz="4" w:space="0" w:color="auto"/>
              <w:bottom w:val="single" w:sz="12" w:space="0" w:color="auto"/>
              <w:right w:val="single" w:sz="4" w:space="0" w:color="auto"/>
            </w:tcBorders>
            <w:vAlign w:val="center"/>
            <w:hideMark/>
          </w:tcPr>
          <w:p w14:paraId="1831E4FC" w14:textId="77777777" w:rsidR="00F14A45" w:rsidRPr="00F14340" w:rsidRDefault="00F14A45" w:rsidP="003024DA">
            <w:pPr>
              <w:jc w:val="center"/>
              <w:rPr>
                <w:rFonts w:asciiTheme="minorHAnsi" w:hAnsiTheme="minorHAnsi" w:cstheme="majorBidi"/>
                <w:b/>
                <w:bCs/>
                <w:color w:val="000000"/>
                <w:szCs w:val="20"/>
              </w:rPr>
            </w:pPr>
          </w:p>
        </w:tc>
        <w:tc>
          <w:tcPr>
            <w:tcW w:w="534" w:type="dxa"/>
            <w:vMerge/>
            <w:tcBorders>
              <w:top w:val="single" w:sz="4" w:space="0" w:color="auto"/>
              <w:left w:val="single" w:sz="4" w:space="0" w:color="auto"/>
              <w:bottom w:val="single" w:sz="12" w:space="0" w:color="auto"/>
              <w:right w:val="single" w:sz="4" w:space="0" w:color="auto"/>
            </w:tcBorders>
            <w:vAlign w:val="center"/>
            <w:hideMark/>
          </w:tcPr>
          <w:p w14:paraId="4D2A6240" w14:textId="77777777" w:rsidR="00F14A45" w:rsidRPr="00F14340" w:rsidRDefault="00F14A45" w:rsidP="003024DA">
            <w:pPr>
              <w:jc w:val="center"/>
              <w:rPr>
                <w:rFonts w:asciiTheme="minorHAnsi" w:hAnsiTheme="minorHAnsi" w:cstheme="majorBidi"/>
                <w:b/>
                <w:bCs/>
                <w:color w:val="000000"/>
                <w:szCs w:val="20"/>
              </w:rPr>
            </w:pPr>
          </w:p>
        </w:tc>
        <w:tc>
          <w:tcPr>
            <w:tcW w:w="384" w:type="dxa"/>
            <w:vMerge/>
            <w:tcBorders>
              <w:top w:val="single" w:sz="4" w:space="0" w:color="auto"/>
              <w:left w:val="single" w:sz="4" w:space="0" w:color="auto"/>
              <w:bottom w:val="single" w:sz="12" w:space="0" w:color="auto"/>
              <w:right w:val="single" w:sz="4" w:space="0" w:color="auto"/>
            </w:tcBorders>
            <w:vAlign w:val="center"/>
            <w:hideMark/>
          </w:tcPr>
          <w:p w14:paraId="6E080EC2" w14:textId="77777777" w:rsidR="00F14A45" w:rsidRPr="00F14340" w:rsidRDefault="00F14A45" w:rsidP="003024DA">
            <w:pPr>
              <w:jc w:val="center"/>
              <w:rPr>
                <w:rFonts w:asciiTheme="minorHAnsi" w:hAnsiTheme="minorHAnsi" w:cstheme="majorBidi"/>
                <w:b/>
                <w:bCs/>
                <w:color w:val="000000"/>
                <w:szCs w:val="20"/>
              </w:rPr>
            </w:pPr>
          </w:p>
        </w:tc>
        <w:tc>
          <w:tcPr>
            <w:tcW w:w="437" w:type="dxa"/>
            <w:vMerge/>
            <w:tcBorders>
              <w:top w:val="single" w:sz="4" w:space="0" w:color="auto"/>
              <w:left w:val="single" w:sz="4" w:space="0" w:color="auto"/>
              <w:bottom w:val="single" w:sz="12" w:space="0" w:color="auto"/>
              <w:right w:val="single" w:sz="4" w:space="0" w:color="auto"/>
            </w:tcBorders>
            <w:vAlign w:val="center"/>
            <w:hideMark/>
          </w:tcPr>
          <w:p w14:paraId="462B1CB1" w14:textId="77777777" w:rsidR="00F14A45" w:rsidRPr="00F14340" w:rsidRDefault="00F14A45" w:rsidP="003024DA">
            <w:pPr>
              <w:jc w:val="center"/>
              <w:rPr>
                <w:rFonts w:asciiTheme="minorHAnsi" w:hAnsiTheme="minorHAnsi" w:cstheme="majorBidi"/>
                <w:b/>
                <w:bCs/>
                <w:color w:val="000000"/>
                <w:szCs w:val="20"/>
              </w:rPr>
            </w:pPr>
          </w:p>
        </w:tc>
        <w:tc>
          <w:tcPr>
            <w:tcW w:w="384" w:type="dxa"/>
            <w:vMerge/>
            <w:tcBorders>
              <w:top w:val="single" w:sz="4" w:space="0" w:color="auto"/>
              <w:left w:val="single" w:sz="4" w:space="0" w:color="auto"/>
              <w:bottom w:val="single" w:sz="12" w:space="0" w:color="auto"/>
              <w:right w:val="single" w:sz="4" w:space="0" w:color="auto"/>
            </w:tcBorders>
            <w:vAlign w:val="center"/>
            <w:hideMark/>
          </w:tcPr>
          <w:p w14:paraId="7EF881A5" w14:textId="77777777" w:rsidR="00F14A45" w:rsidRPr="00F14340" w:rsidRDefault="00F14A45" w:rsidP="003024DA">
            <w:pPr>
              <w:jc w:val="center"/>
              <w:rPr>
                <w:rFonts w:asciiTheme="minorHAnsi" w:hAnsiTheme="minorHAnsi" w:cstheme="majorBidi"/>
                <w:b/>
                <w:bCs/>
                <w:color w:val="000000"/>
                <w:szCs w:val="20"/>
              </w:rPr>
            </w:pPr>
          </w:p>
        </w:tc>
        <w:tc>
          <w:tcPr>
            <w:tcW w:w="526" w:type="dxa"/>
            <w:vMerge/>
            <w:tcBorders>
              <w:top w:val="single" w:sz="4" w:space="0" w:color="auto"/>
              <w:left w:val="single" w:sz="4" w:space="0" w:color="auto"/>
              <w:bottom w:val="single" w:sz="12" w:space="0" w:color="auto"/>
              <w:right w:val="single" w:sz="4" w:space="0" w:color="auto"/>
            </w:tcBorders>
            <w:vAlign w:val="center"/>
            <w:hideMark/>
          </w:tcPr>
          <w:p w14:paraId="1E92A4DC" w14:textId="77777777" w:rsidR="00F14A45" w:rsidRPr="00F14340" w:rsidRDefault="00F14A45" w:rsidP="003024DA">
            <w:pPr>
              <w:jc w:val="center"/>
              <w:rPr>
                <w:rFonts w:asciiTheme="minorHAnsi" w:hAnsiTheme="minorHAnsi" w:cstheme="majorBidi"/>
                <w:b/>
                <w:bCs/>
                <w:color w:val="000000"/>
                <w:szCs w:val="20"/>
              </w:rPr>
            </w:pPr>
          </w:p>
        </w:tc>
        <w:tc>
          <w:tcPr>
            <w:tcW w:w="980" w:type="dxa"/>
            <w:vMerge/>
            <w:tcBorders>
              <w:top w:val="single" w:sz="4" w:space="0" w:color="auto"/>
              <w:left w:val="single" w:sz="4" w:space="0" w:color="auto"/>
              <w:bottom w:val="single" w:sz="12" w:space="0" w:color="auto"/>
              <w:right w:val="single" w:sz="4" w:space="0" w:color="auto"/>
            </w:tcBorders>
            <w:vAlign w:val="center"/>
            <w:hideMark/>
          </w:tcPr>
          <w:p w14:paraId="7ACB4098" w14:textId="77777777" w:rsidR="00F14A45" w:rsidRPr="00F14340" w:rsidRDefault="00F14A45" w:rsidP="003024DA">
            <w:pPr>
              <w:jc w:val="center"/>
              <w:rPr>
                <w:rFonts w:asciiTheme="minorHAnsi" w:hAnsiTheme="minorHAnsi" w:cstheme="majorBidi"/>
                <w:b/>
                <w:bCs/>
                <w:color w:val="000000"/>
                <w:szCs w:val="20"/>
              </w:rPr>
            </w:pPr>
          </w:p>
        </w:tc>
        <w:tc>
          <w:tcPr>
            <w:tcW w:w="814" w:type="dxa"/>
            <w:vMerge/>
            <w:tcBorders>
              <w:top w:val="single" w:sz="4" w:space="0" w:color="auto"/>
              <w:left w:val="single" w:sz="4" w:space="0" w:color="auto"/>
              <w:bottom w:val="single" w:sz="4" w:space="0" w:color="000000"/>
              <w:right w:val="single" w:sz="12" w:space="0" w:color="auto"/>
            </w:tcBorders>
            <w:vAlign w:val="center"/>
            <w:hideMark/>
          </w:tcPr>
          <w:p w14:paraId="6279FBA8" w14:textId="77777777" w:rsidR="00F14A45" w:rsidRPr="00F14340" w:rsidRDefault="00F14A45" w:rsidP="003024DA">
            <w:pPr>
              <w:jc w:val="center"/>
              <w:rPr>
                <w:rFonts w:asciiTheme="minorHAnsi" w:hAnsiTheme="minorHAnsi" w:cstheme="majorBidi"/>
                <w:b/>
                <w:bCs/>
                <w:color w:val="000000"/>
                <w:sz w:val="18"/>
                <w:szCs w:val="18"/>
              </w:rPr>
            </w:pPr>
          </w:p>
        </w:tc>
      </w:tr>
      <w:tr w:rsidR="00F14A45" w:rsidRPr="00BC2241" w14:paraId="1D1F64CF" w14:textId="77777777" w:rsidTr="00AE4703">
        <w:trPr>
          <w:trHeight w:val="454"/>
        </w:trPr>
        <w:tc>
          <w:tcPr>
            <w:tcW w:w="10518" w:type="dxa"/>
            <w:gridSpan w:val="15"/>
            <w:tcBorders>
              <w:top w:val="single" w:sz="12" w:space="0" w:color="auto"/>
              <w:left w:val="single" w:sz="12" w:space="0" w:color="auto"/>
              <w:bottom w:val="single" w:sz="12" w:space="0" w:color="auto"/>
              <w:right w:val="single" w:sz="12" w:space="0" w:color="auto"/>
            </w:tcBorders>
            <w:shd w:val="clear" w:color="auto" w:fill="EAF1DD" w:themeFill="accent3" w:themeFillTint="33"/>
            <w:noWrap/>
            <w:vAlign w:val="center"/>
          </w:tcPr>
          <w:p w14:paraId="4389EB94" w14:textId="714FCE2A" w:rsidR="00F14A45" w:rsidRPr="00BC2241" w:rsidRDefault="00F14A45" w:rsidP="003024DA">
            <w:pPr>
              <w:jc w:val="center"/>
              <w:rPr>
                <w:rFonts w:asciiTheme="minorHAnsi" w:hAnsiTheme="minorHAnsi" w:cstheme="majorBidi"/>
                <w:color w:val="000000"/>
                <w:szCs w:val="20"/>
              </w:rPr>
            </w:pPr>
            <w:r w:rsidRPr="00BC2241">
              <w:rPr>
                <w:rFonts w:asciiTheme="minorHAnsi" w:hAnsiTheme="minorHAnsi" w:cstheme="majorBidi"/>
                <w:b/>
                <w:bCs/>
                <w:color w:val="000000" w:themeColor="text1"/>
                <w:lang w:bidi="fa-IR"/>
              </w:rPr>
              <w:t>RECEIVING AREA</w:t>
            </w:r>
          </w:p>
        </w:tc>
      </w:tr>
      <w:tr w:rsidR="00112A47" w:rsidRPr="00BC2241" w14:paraId="7045B8B7" w14:textId="77777777" w:rsidTr="00AE4703">
        <w:trPr>
          <w:trHeight w:val="454"/>
        </w:trPr>
        <w:tc>
          <w:tcPr>
            <w:tcW w:w="53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86B1D15"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839" w:type="dxa"/>
            <w:tcBorders>
              <w:top w:val="single" w:sz="12" w:space="0" w:color="auto"/>
              <w:left w:val="nil"/>
              <w:bottom w:val="single" w:sz="4" w:space="0" w:color="auto"/>
              <w:right w:val="single" w:sz="4" w:space="0" w:color="auto"/>
            </w:tcBorders>
            <w:shd w:val="clear" w:color="auto" w:fill="auto"/>
            <w:vAlign w:val="center"/>
            <w:hideMark/>
          </w:tcPr>
          <w:p w14:paraId="20479E33"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Switchgear Building</w:t>
            </w:r>
          </w:p>
        </w:tc>
        <w:tc>
          <w:tcPr>
            <w:tcW w:w="577" w:type="dxa"/>
            <w:tcBorders>
              <w:top w:val="single" w:sz="12" w:space="0" w:color="auto"/>
              <w:left w:val="nil"/>
              <w:bottom w:val="single" w:sz="4" w:space="0" w:color="auto"/>
              <w:right w:val="single" w:sz="4" w:space="0" w:color="auto"/>
            </w:tcBorders>
            <w:shd w:val="clear" w:color="auto" w:fill="auto"/>
            <w:noWrap/>
            <w:vAlign w:val="center"/>
            <w:hideMark/>
          </w:tcPr>
          <w:p w14:paraId="768CCFC2" w14:textId="2ED3F9A7" w:rsidR="00F14A45" w:rsidRPr="00F14340" w:rsidRDefault="000D24E5"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10.3</w:t>
            </w:r>
          </w:p>
        </w:tc>
        <w:tc>
          <w:tcPr>
            <w:tcW w:w="671" w:type="dxa"/>
            <w:tcBorders>
              <w:top w:val="single" w:sz="12" w:space="0" w:color="auto"/>
              <w:left w:val="nil"/>
              <w:bottom w:val="single" w:sz="4" w:space="0" w:color="auto"/>
              <w:right w:val="single" w:sz="4" w:space="0" w:color="auto"/>
            </w:tcBorders>
            <w:shd w:val="clear" w:color="auto" w:fill="auto"/>
            <w:noWrap/>
            <w:vAlign w:val="center"/>
            <w:hideMark/>
          </w:tcPr>
          <w:p w14:paraId="130B3F63" w14:textId="3719242C" w:rsidR="00F14A45" w:rsidRPr="00F14340" w:rsidRDefault="000D24E5"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8.9</w:t>
            </w:r>
          </w:p>
        </w:tc>
        <w:tc>
          <w:tcPr>
            <w:tcW w:w="617" w:type="dxa"/>
            <w:tcBorders>
              <w:top w:val="single" w:sz="12" w:space="0" w:color="auto"/>
              <w:left w:val="nil"/>
              <w:bottom w:val="single" w:sz="4" w:space="0" w:color="auto"/>
              <w:right w:val="single" w:sz="4" w:space="0" w:color="auto"/>
            </w:tcBorders>
            <w:shd w:val="clear" w:color="auto" w:fill="auto"/>
            <w:noWrap/>
            <w:vAlign w:val="center"/>
            <w:hideMark/>
          </w:tcPr>
          <w:p w14:paraId="318B80D3"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6.65</w:t>
            </w:r>
          </w:p>
        </w:tc>
        <w:tc>
          <w:tcPr>
            <w:tcW w:w="610" w:type="dxa"/>
            <w:tcBorders>
              <w:top w:val="single" w:sz="12" w:space="0" w:color="auto"/>
              <w:left w:val="nil"/>
              <w:bottom w:val="single" w:sz="4" w:space="0" w:color="auto"/>
              <w:right w:val="single" w:sz="4" w:space="0" w:color="auto"/>
            </w:tcBorders>
            <w:shd w:val="clear" w:color="auto" w:fill="auto"/>
            <w:noWrap/>
            <w:vAlign w:val="center"/>
            <w:hideMark/>
          </w:tcPr>
          <w:p w14:paraId="4FD9D98C" w14:textId="08B4C681" w:rsidR="00F14A45" w:rsidRPr="00F14340" w:rsidRDefault="000D24E5"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rPr>
              <w:t>2108</w:t>
            </w:r>
          </w:p>
        </w:tc>
        <w:tc>
          <w:tcPr>
            <w:tcW w:w="526" w:type="dxa"/>
            <w:tcBorders>
              <w:top w:val="single" w:sz="12" w:space="0" w:color="auto"/>
              <w:left w:val="nil"/>
              <w:bottom w:val="single" w:sz="4" w:space="0" w:color="auto"/>
              <w:right w:val="single" w:sz="4" w:space="0" w:color="auto"/>
            </w:tcBorders>
            <w:shd w:val="clear" w:color="auto" w:fill="auto"/>
            <w:noWrap/>
            <w:vAlign w:val="center"/>
            <w:hideMark/>
          </w:tcPr>
          <w:p w14:paraId="737BA0DB" w14:textId="52F0699B"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088" w:type="dxa"/>
            <w:tcBorders>
              <w:top w:val="single" w:sz="12" w:space="0" w:color="auto"/>
              <w:left w:val="nil"/>
              <w:bottom w:val="single" w:sz="4" w:space="0" w:color="auto"/>
              <w:right w:val="single" w:sz="4" w:space="0" w:color="auto"/>
            </w:tcBorders>
            <w:shd w:val="clear" w:color="auto" w:fill="auto"/>
            <w:noWrap/>
            <w:vAlign w:val="center"/>
            <w:hideMark/>
          </w:tcPr>
          <w:p w14:paraId="68D6D8F5" w14:textId="53530064" w:rsidR="00F14A45" w:rsidRPr="00F14340" w:rsidRDefault="000D24E5" w:rsidP="003024DA">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3.1</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534" w:type="dxa"/>
            <w:tcBorders>
              <w:top w:val="single" w:sz="12" w:space="0" w:color="auto"/>
              <w:left w:val="nil"/>
              <w:bottom w:val="single" w:sz="4" w:space="0" w:color="auto"/>
              <w:right w:val="single" w:sz="4" w:space="0" w:color="auto"/>
            </w:tcBorders>
            <w:shd w:val="clear" w:color="auto" w:fill="auto"/>
            <w:noWrap/>
            <w:vAlign w:val="center"/>
            <w:hideMark/>
          </w:tcPr>
          <w:p w14:paraId="154E2252"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4" w:type="dxa"/>
            <w:tcBorders>
              <w:top w:val="single" w:sz="12" w:space="0" w:color="auto"/>
              <w:left w:val="nil"/>
              <w:bottom w:val="single" w:sz="4" w:space="0" w:color="auto"/>
              <w:right w:val="single" w:sz="4" w:space="0" w:color="auto"/>
            </w:tcBorders>
            <w:shd w:val="clear" w:color="auto" w:fill="auto"/>
            <w:noWrap/>
            <w:vAlign w:val="center"/>
            <w:hideMark/>
          </w:tcPr>
          <w:p w14:paraId="71876C2B"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437" w:type="dxa"/>
            <w:tcBorders>
              <w:top w:val="single" w:sz="12" w:space="0" w:color="auto"/>
              <w:left w:val="nil"/>
              <w:bottom w:val="single" w:sz="4" w:space="0" w:color="auto"/>
              <w:right w:val="single" w:sz="4" w:space="0" w:color="auto"/>
            </w:tcBorders>
            <w:shd w:val="clear" w:color="auto" w:fill="auto"/>
            <w:noWrap/>
            <w:vAlign w:val="center"/>
          </w:tcPr>
          <w:p w14:paraId="734D994A"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4" w:type="dxa"/>
            <w:tcBorders>
              <w:top w:val="single" w:sz="12" w:space="0" w:color="auto"/>
              <w:left w:val="nil"/>
              <w:bottom w:val="single" w:sz="4" w:space="0" w:color="auto"/>
              <w:right w:val="single" w:sz="4" w:space="0" w:color="auto"/>
            </w:tcBorders>
            <w:shd w:val="clear" w:color="auto" w:fill="auto"/>
            <w:noWrap/>
            <w:vAlign w:val="center"/>
            <w:hideMark/>
          </w:tcPr>
          <w:p w14:paraId="02FEACD7"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5</w:t>
            </w:r>
          </w:p>
        </w:tc>
        <w:tc>
          <w:tcPr>
            <w:tcW w:w="526" w:type="dxa"/>
            <w:tcBorders>
              <w:top w:val="single" w:sz="12" w:space="0" w:color="auto"/>
              <w:left w:val="nil"/>
              <w:bottom w:val="single" w:sz="4" w:space="0" w:color="auto"/>
              <w:right w:val="single" w:sz="4" w:space="0" w:color="auto"/>
            </w:tcBorders>
            <w:shd w:val="clear" w:color="auto" w:fill="auto"/>
            <w:noWrap/>
            <w:vAlign w:val="center"/>
            <w:hideMark/>
          </w:tcPr>
          <w:p w14:paraId="7F395871"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5</w:t>
            </w:r>
          </w:p>
        </w:tc>
        <w:tc>
          <w:tcPr>
            <w:tcW w:w="980" w:type="dxa"/>
            <w:tcBorders>
              <w:top w:val="single" w:sz="12" w:space="0" w:color="auto"/>
              <w:left w:val="nil"/>
              <w:bottom w:val="single" w:sz="4" w:space="0" w:color="auto"/>
              <w:right w:val="single" w:sz="4" w:space="0" w:color="auto"/>
            </w:tcBorders>
            <w:shd w:val="clear" w:color="auto" w:fill="auto"/>
            <w:noWrap/>
            <w:vAlign w:val="center"/>
          </w:tcPr>
          <w:p w14:paraId="5602EAED" w14:textId="77777777" w:rsidR="00F14A45" w:rsidRPr="00F14340" w:rsidRDefault="00F14A45" w:rsidP="003024DA">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0.3</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814" w:type="dxa"/>
            <w:tcBorders>
              <w:top w:val="single" w:sz="12" w:space="0" w:color="auto"/>
              <w:left w:val="nil"/>
              <w:bottom w:val="single" w:sz="4" w:space="0" w:color="auto"/>
              <w:right w:val="single" w:sz="12" w:space="0" w:color="auto"/>
            </w:tcBorders>
            <w:shd w:val="clear" w:color="auto" w:fill="auto"/>
            <w:noWrap/>
            <w:vAlign w:val="center"/>
            <w:hideMark/>
          </w:tcPr>
          <w:p w14:paraId="48FB6B07" w14:textId="1EB83307" w:rsidR="00F14A45" w:rsidRPr="00F14340" w:rsidRDefault="007B0B0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Yes</w:t>
            </w:r>
          </w:p>
        </w:tc>
      </w:tr>
      <w:tr w:rsidR="00112A47" w:rsidRPr="00BC2241" w14:paraId="2EC1E223" w14:textId="77777777" w:rsidTr="00AE4703">
        <w:trPr>
          <w:trHeight w:val="405"/>
        </w:trPr>
        <w:tc>
          <w:tcPr>
            <w:tcW w:w="531" w:type="dxa"/>
            <w:tcBorders>
              <w:top w:val="nil"/>
              <w:left w:val="single" w:sz="12" w:space="0" w:color="auto"/>
              <w:bottom w:val="single" w:sz="4" w:space="0" w:color="auto"/>
              <w:right w:val="single" w:sz="4" w:space="0" w:color="auto"/>
            </w:tcBorders>
            <w:shd w:val="clear" w:color="auto" w:fill="auto"/>
            <w:noWrap/>
            <w:vAlign w:val="center"/>
            <w:hideMark/>
          </w:tcPr>
          <w:p w14:paraId="3DCC4821"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2</w:t>
            </w:r>
          </w:p>
        </w:tc>
        <w:tc>
          <w:tcPr>
            <w:tcW w:w="1839" w:type="dxa"/>
            <w:tcBorders>
              <w:top w:val="nil"/>
              <w:left w:val="nil"/>
              <w:bottom w:val="single" w:sz="4" w:space="0" w:color="auto"/>
              <w:right w:val="single" w:sz="4" w:space="0" w:color="auto"/>
            </w:tcBorders>
            <w:shd w:val="clear" w:color="auto" w:fill="auto"/>
            <w:vAlign w:val="center"/>
          </w:tcPr>
          <w:p w14:paraId="60F7F95F" w14:textId="341EF930" w:rsidR="00F14A45" w:rsidRPr="00F14340" w:rsidRDefault="00F14A45" w:rsidP="00C36D99">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 xml:space="preserve">Security </w:t>
            </w:r>
            <w:r w:rsidR="00C36D99" w:rsidRPr="00C36D99">
              <w:rPr>
                <w:rFonts w:asciiTheme="minorHAnsi" w:hAnsiTheme="minorHAnsi" w:cstheme="majorBidi"/>
                <w:color w:val="000000"/>
                <w:sz w:val="18"/>
                <w:szCs w:val="18"/>
                <w:highlight w:val="lightGray"/>
              </w:rPr>
              <w:t>Building</w:t>
            </w:r>
          </w:p>
        </w:tc>
        <w:tc>
          <w:tcPr>
            <w:tcW w:w="577" w:type="dxa"/>
            <w:tcBorders>
              <w:top w:val="nil"/>
              <w:left w:val="nil"/>
              <w:bottom w:val="single" w:sz="4" w:space="0" w:color="auto"/>
              <w:right w:val="single" w:sz="4" w:space="0" w:color="auto"/>
            </w:tcBorders>
            <w:shd w:val="clear" w:color="auto" w:fill="auto"/>
            <w:noWrap/>
            <w:vAlign w:val="center"/>
            <w:hideMark/>
          </w:tcPr>
          <w:p w14:paraId="2426941F" w14:textId="2027635B"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8.4</w:t>
            </w:r>
          </w:p>
        </w:tc>
        <w:tc>
          <w:tcPr>
            <w:tcW w:w="671" w:type="dxa"/>
            <w:tcBorders>
              <w:top w:val="nil"/>
              <w:left w:val="nil"/>
              <w:bottom w:val="single" w:sz="4" w:space="0" w:color="auto"/>
              <w:right w:val="single" w:sz="4" w:space="0" w:color="auto"/>
            </w:tcBorders>
            <w:shd w:val="clear" w:color="auto" w:fill="auto"/>
            <w:noWrap/>
            <w:vAlign w:val="center"/>
            <w:hideMark/>
          </w:tcPr>
          <w:p w14:paraId="770D1E3C" w14:textId="0E93DA43"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5</w:t>
            </w:r>
          </w:p>
        </w:tc>
        <w:tc>
          <w:tcPr>
            <w:tcW w:w="617" w:type="dxa"/>
            <w:tcBorders>
              <w:top w:val="nil"/>
              <w:left w:val="nil"/>
              <w:bottom w:val="single" w:sz="4" w:space="0" w:color="auto"/>
              <w:right w:val="single" w:sz="4" w:space="0" w:color="auto"/>
            </w:tcBorders>
            <w:shd w:val="clear" w:color="auto" w:fill="auto"/>
            <w:noWrap/>
            <w:vAlign w:val="center"/>
            <w:hideMark/>
          </w:tcPr>
          <w:p w14:paraId="4D4DCDBF" w14:textId="19EE0C8D"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4.95</w:t>
            </w:r>
          </w:p>
        </w:tc>
        <w:tc>
          <w:tcPr>
            <w:tcW w:w="610" w:type="dxa"/>
            <w:tcBorders>
              <w:top w:val="nil"/>
              <w:left w:val="nil"/>
              <w:bottom w:val="single" w:sz="4" w:space="0" w:color="auto"/>
              <w:right w:val="single" w:sz="4" w:space="0" w:color="auto"/>
            </w:tcBorders>
            <w:shd w:val="clear" w:color="auto" w:fill="auto"/>
            <w:noWrap/>
            <w:vAlign w:val="center"/>
            <w:hideMark/>
          </w:tcPr>
          <w:p w14:paraId="3CDAEC3B" w14:textId="1D0E2144"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rPr>
              <w:t>1132</w:t>
            </w:r>
          </w:p>
        </w:tc>
        <w:tc>
          <w:tcPr>
            <w:tcW w:w="526" w:type="dxa"/>
            <w:tcBorders>
              <w:top w:val="nil"/>
              <w:left w:val="nil"/>
              <w:bottom w:val="single" w:sz="4" w:space="0" w:color="auto"/>
              <w:right w:val="single" w:sz="4" w:space="0" w:color="auto"/>
            </w:tcBorders>
            <w:shd w:val="clear" w:color="auto" w:fill="auto"/>
            <w:noWrap/>
            <w:vAlign w:val="center"/>
            <w:hideMark/>
          </w:tcPr>
          <w:p w14:paraId="35A57717"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088" w:type="dxa"/>
            <w:tcBorders>
              <w:top w:val="nil"/>
              <w:left w:val="nil"/>
              <w:bottom w:val="single" w:sz="4" w:space="0" w:color="auto"/>
              <w:right w:val="single" w:sz="4" w:space="0" w:color="auto"/>
            </w:tcBorders>
            <w:shd w:val="clear" w:color="auto" w:fill="auto"/>
            <w:noWrap/>
            <w:vAlign w:val="center"/>
            <w:hideMark/>
          </w:tcPr>
          <w:p w14:paraId="27D67729" w14:textId="4DE91C74" w:rsidR="00F14A45" w:rsidRPr="00F14340" w:rsidRDefault="00B750A0" w:rsidP="003024DA">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1.6</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534" w:type="dxa"/>
            <w:tcBorders>
              <w:top w:val="nil"/>
              <w:left w:val="nil"/>
              <w:bottom w:val="single" w:sz="4" w:space="0" w:color="auto"/>
              <w:right w:val="single" w:sz="4" w:space="0" w:color="auto"/>
            </w:tcBorders>
            <w:shd w:val="clear" w:color="auto" w:fill="auto"/>
            <w:noWrap/>
            <w:vAlign w:val="center"/>
            <w:hideMark/>
          </w:tcPr>
          <w:p w14:paraId="69A63682"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4" w:type="dxa"/>
            <w:tcBorders>
              <w:top w:val="nil"/>
              <w:left w:val="nil"/>
              <w:bottom w:val="single" w:sz="4" w:space="0" w:color="auto"/>
              <w:right w:val="single" w:sz="4" w:space="0" w:color="auto"/>
            </w:tcBorders>
            <w:shd w:val="clear" w:color="auto" w:fill="auto"/>
            <w:noWrap/>
            <w:vAlign w:val="center"/>
            <w:hideMark/>
          </w:tcPr>
          <w:p w14:paraId="28861888"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center"/>
          </w:tcPr>
          <w:p w14:paraId="3B67E42F" w14:textId="77777777" w:rsidR="00F14A45" w:rsidRPr="00F14340" w:rsidRDefault="00F14A4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4" w:type="dxa"/>
            <w:tcBorders>
              <w:top w:val="nil"/>
              <w:left w:val="nil"/>
              <w:bottom w:val="single" w:sz="4" w:space="0" w:color="auto"/>
              <w:right w:val="single" w:sz="4" w:space="0" w:color="auto"/>
            </w:tcBorders>
            <w:shd w:val="clear" w:color="auto" w:fill="auto"/>
            <w:noWrap/>
            <w:vAlign w:val="center"/>
            <w:hideMark/>
          </w:tcPr>
          <w:p w14:paraId="1BA9C38E" w14:textId="19EB0DA5"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526" w:type="dxa"/>
            <w:tcBorders>
              <w:top w:val="nil"/>
              <w:left w:val="nil"/>
              <w:bottom w:val="single" w:sz="4" w:space="0" w:color="auto"/>
              <w:right w:val="single" w:sz="4" w:space="0" w:color="auto"/>
            </w:tcBorders>
            <w:shd w:val="clear" w:color="auto" w:fill="auto"/>
            <w:noWrap/>
            <w:vAlign w:val="center"/>
            <w:hideMark/>
          </w:tcPr>
          <w:p w14:paraId="5ABFE850" w14:textId="1D79837C" w:rsidR="00F14A45" w:rsidRPr="00F14340" w:rsidRDefault="00B750A0"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0F403B14" w14:textId="52AC8605" w:rsidR="00F14A45" w:rsidRPr="00F14340" w:rsidRDefault="00B750A0" w:rsidP="003024DA">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1.5</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814" w:type="dxa"/>
            <w:tcBorders>
              <w:top w:val="nil"/>
              <w:left w:val="nil"/>
              <w:bottom w:val="single" w:sz="4" w:space="0" w:color="auto"/>
              <w:right w:val="single" w:sz="12" w:space="0" w:color="auto"/>
            </w:tcBorders>
            <w:shd w:val="clear" w:color="auto" w:fill="auto"/>
            <w:noWrap/>
            <w:vAlign w:val="center"/>
            <w:hideMark/>
          </w:tcPr>
          <w:p w14:paraId="2E2724F7" w14:textId="52A3A0A7" w:rsidR="00F14A45" w:rsidRPr="00F14340" w:rsidRDefault="007B0B05" w:rsidP="003024DA">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Yes</w:t>
            </w:r>
          </w:p>
        </w:tc>
      </w:tr>
      <w:tr w:rsidR="003024DA" w:rsidRPr="00BC2241" w14:paraId="5154FA7F" w14:textId="77777777" w:rsidTr="00AE4703">
        <w:trPr>
          <w:trHeight w:val="315"/>
        </w:trPr>
        <w:tc>
          <w:tcPr>
            <w:tcW w:w="531" w:type="dxa"/>
            <w:tcBorders>
              <w:top w:val="nil"/>
              <w:left w:val="single" w:sz="12" w:space="0" w:color="auto"/>
              <w:bottom w:val="single" w:sz="12" w:space="0" w:color="auto"/>
              <w:right w:val="single" w:sz="4" w:space="0" w:color="auto"/>
            </w:tcBorders>
            <w:shd w:val="clear" w:color="auto" w:fill="auto"/>
            <w:noWrap/>
            <w:vAlign w:val="center"/>
          </w:tcPr>
          <w:p w14:paraId="1AF8CF7F" w14:textId="6432DC90"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3</w:t>
            </w:r>
          </w:p>
        </w:tc>
        <w:tc>
          <w:tcPr>
            <w:tcW w:w="1839" w:type="dxa"/>
            <w:tcBorders>
              <w:top w:val="nil"/>
              <w:left w:val="nil"/>
              <w:bottom w:val="single" w:sz="12" w:space="0" w:color="auto"/>
              <w:right w:val="single" w:sz="4" w:space="0" w:color="auto"/>
            </w:tcBorders>
            <w:shd w:val="clear" w:color="auto" w:fill="auto"/>
            <w:vAlign w:val="center"/>
          </w:tcPr>
          <w:p w14:paraId="563CF967" w14:textId="7C844280"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Diesel Generator Shelter</w:t>
            </w:r>
          </w:p>
        </w:tc>
        <w:tc>
          <w:tcPr>
            <w:tcW w:w="577" w:type="dxa"/>
            <w:tcBorders>
              <w:top w:val="nil"/>
              <w:left w:val="nil"/>
              <w:bottom w:val="single" w:sz="12" w:space="0" w:color="auto"/>
              <w:right w:val="single" w:sz="4" w:space="0" w:color="auto"/>
            </w:tcBorders>
            <w:shd w:val="clear" w:color="auto" w:fill="auto"/>
            <w:noWrap/>
            <w:vAlign w:val="center"/>
          </w:tcPr>
          <w:p w14:paraId="7C38BC15" w14:textId="78F81AC3" w:rsidR="003024DA" w:rsidRPr="00C36D99" w:rsidRDefault="003024DA" w:rsidP="003024DA">
            <w:pPr>
              <w:jc w:val="center"/>
              <w:rPr>
                <w:rFonts w:asciiTheme="minorHAnsi" w:hAnsiTheme="minorHAnsi" w:cstheme="majorBidi"/>
                <w:color w:val="000000" w:themeColor="text1"/>
                <w:sz w:val="18"/>
                <w:szCs w:val="18"/>
                <w:lang w:bidi="fa-IR"/>
              </w:rPr>
            </w:pPr>
            <w:r w:rsidRPr="00C36D99">
              <w:rPr>
                <w:rFonts w:asciiTheme="minorHAnsi" w:hAnsiTheme="minorHAnsi" w:cstheme="majorBidi"/>
                <w:color w:val="000000" w:themeColor="text1"/>
                <w:sz w:val="18"/>
                <w:szCs w:val="18"/>
                <w:lang w:bidi="fa-IR"/>
              </w:rPr>
              <w:t>8</w:t>
            </w:r>
          </w:p>
        </w:tc>
        <w:tc>
          <w:tcPr>
            <w:tcW w:w="671" w:type="dxa"/>
            <w:tcBorders>
              <w:top w:val="nil"/>
              <w:left w:val="nil"/>
              <w:bottom w:val="single" w:sz="12" w:space="0" w:color="auto"/>
              <w:right w:val="single" w:sz="4" w:space="0" w:color="auto"/>
            </w:tcBorders>
            <w:shd w:val="clear" w:color="auto" w:fill="auto"/>
            <w:noWrap/>
            <w:vAlign w:val="center"/>
          </w:tcPr>
          <w:p w14:paraId="27945F67" w14:textId="32D13D75" w:rsidR="003024DA" w:rsidRPr="00C36D99" w:rsidRDefault="003024DA" w:rsidP="003024DA">
            <w:pPr>
              <w:jc w:val="center"/>
              <w:rPr>
                <w:rFonts w:asciiTheme="minorHAnsi" w:hAnsiTheme="minorHAnsi" w:cstheme="majorBidi"/>
                <w:color w:val="000000" w:themeColor="text1"/>
                <w:sz w:val="18"/>
                <w:szCs w:val="18"/>
                <w:lang w:bidi="fa-IR"/>
              </w:rPr>
            </w:pPr>
            <w:r w:rsidRPr="00C36D99">
              <w:rPr>
                <w:rFonts w:asciiTheme="minorHAnsi" w:hAnsiTheme="minorHAnsi" w:cstheme="majorBidi"/>
                <w:color w:val="000000" w:themeColor="text1"/>
                <w:sz w:val="18"/>
                <w:szCs w:val="18"/>
                <w:lang w:bidi="fa-IR"/>
              </w:rPr>
              <w:t>6</w:t>
            </w:r>
          </w:p>
        </w:tc>
        <w:tc>
          <w:tcPr>
            <w:tcW w:w="617" w:type="dxa"/>
            <w:tcBorders>
              <w:top w:val="nil"/>
              <w:left w:val="nil"/>
              <w:bottom w:val="single" w:sz="12" w:space="0" w:color="auto"/>
              <w:right w:val="single" w:sz="4" w:space="0" w:color="auto"/>
            </w:tcBorders>
            <w:shd w:val="clear" w:color="auto" w:fill="auto"/>
            <w:noWrap/>
            <w:vAlign w:val="center"/>
          </w:tcPr>
          <w:p w14:paraId="021CA9F2" w14:textId="57C41D43" w:rsidR="003024DA" w:rsidRPr="00C36D99" w:rsidRDefault="003024DA" w:rsidP="003024DA">
            <w:pPr>
              <w:jc w:val="center"/>
              <w:rPr>
                <w:rFonts w:asciiTheme="minorHAnsi" w:hAnsiTheme="minorHAnsi" w:cstheme="majorBidi"/>
                <w:color w:val="000000" w:themeColor="text1"/>
                <w:sz w:val="18"/>
                <w:szCs w:val="18"/>
                <w:lang w:bidi="fa-IR"/>
              </w:rPr>
            </w:pPr>
            <w:r w:rsidRPr="00C36D99">
              <w:rPr>
                <w:rFonts w:asciiTheme="minorHAnsi" w:hAnsiTheme="minorHAnsi" w:cstheme="majorBidi"/>
                <w:color w:val="000000" w:themeColor="text1"/>
                <w:sz w:val="18"/>
                <w:szCs w:val="18"/>
                <w:lang w:bidi="fa-IR"/>
              </w:rPr>
              <w:t>4.4</w:t>
            </w:r>
          </w:p>
        </w:tc>
        <w:tc>
          <w:tcPr>
            <w:tcW w:w="610" w:type="dxa"/>
            <w:tcBorders>
              <w:top w:val="nil"/>
              <w:left w:val="nil"/>
              <w:bottom w:val="single" w:sz="12" w:space="0" w:color="auto"/>
              <w:right w:val="single" w:sz="4" w:space="0" w:color="auto"/>
            </w:tcBorders>
            <w:shd w:val="clear" w:color="auto" w:fill="auto"/>
            <w:noWrap/>
            <w:vAlign w:val="center"/>
          </w:tcPr>
          <w:p w14:paraId="20B04CE2" w14:textId="1805AB2A" w:rsidR="003024DA" w:rsidRPr="00C36D99" w:rsidRDefault="003024DA" w:rsidP="003024DA">
            <w:pPr>
              <w:jc w:val="center"/>
              <w:rPr>
                <w:rFonts w:asciiTheme="minorHAnsi" w:hAnsiTheme="minorHAnsi" w:cstheme="majorBidi"/>
                <w:color w:val="000000" w:themeColor="text1"/>
                <w:sz w:val="18"/>
                <w:szCs w:val="18"/>
              </w:rPr>
            </w:pPr>
            <w:r w:rsidRPr="00C36D99">
              <w:rPr>
                <w:rFonts w:asciiTheme="minorHAnsi" w:hAnsiTheme="minorHAnsi" w:cstheme="majorBidi"/>
                <w:color w:val="000000" w:themeColor="text1"/>
                <w:sz w:val="18"/>
                <w:szCs w:val="18"/>
              </w:rPr>
              <w:t>949</w:t>
            </w:r>
          </w:p>
        </w:tc>
        <w:tc>
          <w:tcPr>
            <w:tcW w:w="526" w:type="dxa"/>
            <w:tcBorders>
              <w:top w:val="nil"/>
              <w:left w:val="nil"/>
              <w:bottom w:val="single" w:sz="12" w:space="0" w:color="auto"/>
              <w:right w:val="single" w:sz="4" w:space="0" w:color="auto"/>
            </w:tcBorders>
            <w:shd w:val="clear" w:color="auto" w:fill="auto"/>
            <w:noWrap/>
            <w:vAlign w:val="center"/>
          </w:tcPr>
          <w:p w14:paraId="268234C6" w14:textId="2C84351D"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0.25</w:t>
            </w:r>
          </w:p>
        </w:tc>
        <w:tc>
          <w:tcPr>
            <w:tcW w:w="1088" w:type="dxa"/>
            <w:tcBorders>
              <w:top w:val="nil"/>
              <w:left w:val="nil"/>
              <w:bottom w:val="single" w:sz="12" w:space="0" w:color="auto"/>
              <w:right w:val="single" w:sz="4" w:space="0" w:color="auto"/>
            </w:tcBorders>
            <w:shd w:val="clear" w:color="auto" w:fill="auto"/>
            <w:noWrap/>
            <w:vAlign w:val="center"/>
          </w:tcPr>
          <w:p w14:paraId="6C2F6306" w14:textId="20C21872" w:rsidR="003024DA" w:rsidRPr="00C36D99" w:rsidRDefault="003024DA" w:rsidP="003024DA">
            <w:pPr>
              <w:jc w:val="center"/>
              <w:rPr>
                <w:rFonts w:ascii="Calibri" w:hAnsi="Calibri" w:cs="Times New Roman"/>
                <w:color w:val="000000"/>
                <w:sz w:val="18"/>
                <w:szCs w:val="18"/>
              </w:rPr>
            </w:pPr>
            <m:oMathPara>
              <m:oMath>
                <m:r>
                  <m:rPr>
                    <m:sty m:val="p"/>
                  </m:rPr>
                  <w:rPr>
                    <w:rFonts w:ascii="Cambria Math" w:hAnsi="Cambria Math" w:cstheme="majorBidi"/>
                    <w:color w:val="000000"/>
                    <w:sz w:val="18"/>
                    <w:szCs w:val="18"/>
                  </w:rPr>
                  <m:t>0.36</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x10</m:t>
                    </m:r>
                  </m:e>
                  <m:sup>
                    <m:r>
                      <m:rPr>
                        <m:sty m:val="p"/>
                      </m:rPr>
                      <w:rPr>
                        <w:rFonts w:ascii="Cambria Math" w:hAnsi="Cambria Math" w:cstheme="majorBidi"/>
                        <w:color w:val="000000"/>
                        <w:sz w:val="18"/>
                        <w:szCs w:val="18"/>
                      </w:rPr>
                      <m:t>-3</m:t>
                    </m:r>
                  </m:sup>
                </m:sSup>
              </m:oMath>
            </m:oMathPara>
          </w:p>
        </w:tc>
        <w:tc>
          <w:tcPr>
            <w:tcW w:w="534" w:type="dxa"/>
            <w:tcBorders>
              <w:top w:val="nil"/>
              <w:left w:val="nil"/>
              <w:bottom w:val="single" w:sz="12" w:space="0" w:color="auto"/>
              <w:right w:val="single" w:sz="4" w:space="0" w:color="auto"/>
            </w:tcBorders>
            <w:shd w:val="clear" w:color="auto" w:fill="auto"/>
            <w:noWrap/>
            <w:vAlign w:val="center"/>
          </w:tcPr>
          <w:p w14:paraId="70F6C7E0" w14:textId="7EED7C9A"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0.5</w:t>
            </w:r>
          </w:p>
        </w:tc>
        <w:tc>
          <w:tcPr>
            <w:tcW w:w="384" w:type="dxa"/>
            <w:tcBorders>
              <w:top w:val="nil"/>
              <w:left w:val="nil"/>
              <w:bottom w:val="single" w:sz="12" w:space="0" w:color="auto"/>
              <w:right w:val="single" w:sz="4" w:space="0" w:color="auto"/>
            </w:tcBorders>
            <w:shd w:val="clear" w:color="auto" w:fill="auto"/>
            <w:noWrap/>
            <w:vAlign w:val="center"/>
          </w:tcPr>
          <w:p w14:paraId="465ECF64" w14:textId="585BFB05"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1</w:t>
            </w:r>
          </w:p>
        </w:tc>
        <w:tc>
          <w:tcPr>
            <w:tcW w:w="437" w:type="dxa"/>
            <w:tcBorders>
              <w:top w:val="nil"/>
              <w:left w:val="nil"/>
              <w:bottom w:val="single" w:sz="12" w:space="0" w:color="auto"/>
              <w:right w:val="single" w:sz="4" w:space="0" w:color="auto"/>
            </w:tcBorders>
            <w:shd w:val="clear" w:color="auto" w:fill="auto"/>
            <w:noWrap/>
            <w:vAlign w:val="center"/>
          </w:tcPr>
          <w:p w14:paraId="3E470246" w14:textId="5F79395D"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0.5</w:t>
            </w:r>
          </w:p>
        </w:tc>
        <w:tc>
          <w:tcPr>
            <w:tcW w:w="384" w:type="dxa"/>
            <w:tcBorders>
              <w:top w:val="nil"/>
              <w:left w:val="nil"/>
              <w:bottom w:val="single" w:sz="12" w:space="0" w:color="auto"/>
              <w:right w:val="single" w:sz="4" w:space="0" w:color="auto"/>
            </w:tcBorders>
            <w:shd w:val="clear" w:color="auto" w:fill="auto"/>
            <w:noWrap/>
            <w:vAlign w:val="center"/>
          </w:tcPr>
          <w:p w14:paraId="452F1431" w14:textId="489A7ED9"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1</w:t>
            </w:r>
          </w:p>
        </w:tc>
        <w:tc>
          <w:tcPr>
            <w:tcW w:w="526" w:type="dxa"/>
            <w:tcBorders>
              <w:top w:val="nil"/>
              <w:left w:val="nil"/>
              <w:bottom w:val="single" w:sz="12" w:space="0" w:color="auto"/>
              <w:right w:val="single" w:sz="4" w:space="0" w:color="auto"/>
            </w:tcBorders>
            <w:shd w:val="clear" w:color="auto" w:fill="auto"/>
            <w:noWrap/>
            <w:vAlign w:val="center"/>
          </w:tcPr>
          <w:p w14:paraId="3A2670B2" w14:textId="5BB9DFE2"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0.25</w:t>
            </w:r>
          </w:p>
        </w:tc>
        <w:tc>
          <w:tcPr>
            <w:tcW w:w="980" w:type="dxa"/>
            <w:tcBorders>
              <w:top w:val="nil"/>
              <w:left w:val="nil"/>
              <w:bottom w:val="single" w:sz="12" w:space="0" w:color="auto"/>
              <w:right w:val="single" w:sz="4" w:space="0" w:color="auto"/>
            </w:tcBorders>
            <w:shd w:val="clear" w:color="auto" w:fill="auto"/>
            <w:noWrap/>
            <w:vAlign w:val="center"/>
          </w:tcPr>
          <w:p w14:paraId="6FBE2EC8" w14:textId="0A735AE4" w:rsidR="003024DA" w:rsidRPr="00C36D99" w:rsidRDefault="003024DA" w:rsidP="003024DA">
            <w:pPr>
              <w:jc w:val="center"/>
              <w:rPr>
                <w:rFonts w:ascii="Calibri" w:hAnsi="Calibri" w:cs="Times New Roman"/>
                <w:color w:val="000000"/>
                <w:sz w:val="18"/>
                <w:szCs w:val="18"/>
              </w:rPr>
            </w:pPr>
            <m:oMathPara>
              <m:oMath>
                <m:r>
                  <m:rPr>
                    <m:sty m:val="p"/>
                  </m:rPr>
                  <w:rPr>
                    <w:rFonts w:ascii="Cambria Math" w:hAnsi="Cambria Math" w:cstheme="majorBidi"/>
                    <w:color w:val="000000"/>
                    <w:sz w:val="18"/>
                    <w:szCs w:val="18"/>
                  </w:rPr>
                  <m:t>0.6</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814" w:type="dxa"/>
            <w:tcBorders>
              <w:top w:val="nil"/>
              <w:left w:val="nil"/>
              <w:bottom w:val="single" w:sz="12" w:space="0" w:color="auto"/>
              <w:right w:val="single" w:sz="12" w:space="0" w:color="auto"/>
            </w:tcBorders>
            <w:shd w:val="clear" w:color="auto" w:fill="auto"/>
            <w:noWrap/>
            <w:vAlign w:val="center"/>
          </w:tcPr>
          <w:p w14:paraId="6E15B1DA" w14:textId="7281843D" w:rsidR="003024DA" w:rsidRPr="00C36D99" w:rsidRDefault="003024DA" w:rsidP="003024DA">
            <w:pPr>
              <w:jc w:val="center"/>
              <w:rPr>
                <w:rFonts w:asciiTheme="minorHAnsi" w:hAnsiTheme="minorHAnsi" w:cstheme="majorBidi"/>
                <w:color w:val="000000"/>
                <w:sz w:val="18"/>
                <w:szCs w:val="18"/>
              </w:rPr>
            </w:pPr>
            <w:r w:rsidRPr="00C36D99">
              <w:rPr>
                <w:rFonts w:asciiTheme="minorHAnsi" w:hAnsiTheme="minorHAnsi" w:cstheme="majorBidi"/>
                <w:color w:val="000000"/>
                <w:sz w:val="18"/>
                <w:szCs w:val="18"/>
              </w:rPr>
              <w:t>No</w:t>
            </w:r>
          </w:p>
        </w:tc>
      </w:tr>
    </w:tbl>
    <w:p w14:paraId="2F556B88" w14:textId="6E94E5E7" w:rsidR="00425EBA" w:rsidRPr="00425EBA" w:rsidRDefault="00425EBA" w:rsidP="00425EBA">
      <w:pPr>
        <w:rPr>
          <w:lang w:val="en-GB"/>
        </w:rPr>
      </w:pPr>
    </w:p>
    <w:p w14:paraId="4EE81D2D" w14:textId="5FF8BA06" w:rsidR="00857416" w:rsidRPr="00857416" w:rsidRDefault="00F14A45" w:rsidP="00857416">
      <w:pPr>
        <w:bidi w:val="0"/>
        <w:rPr>
          <w:rFonts w:ascii="Calibri" w:eastAsia="BatangChe" w:hAnsi="Calibri" w:cs="Calibri"/>
          <w:sz w:val="24"/>
          <w:lang w:val="en-GB"/>
        </w:rPr>
      </w:pPr>
      <w:r>
        <w:rPr>
          <w:rFonts w:ascii="Arial" w:eastAsia="Calibri" w:hAnsi="Arial" w:cs="Arial"/>
          <w:sz w:val="22"/>
          <w:szCs w:val="22"/>
        </w:rPr>
        <w:t>The installation of lightning system for required structures will be done according</w:t>
      </w:r>
      <w:r w:rsidR="00B750A0">
        <w:rPr>
          <w:rFonts w:ascii="Arial" w:eastAsia="Calibri" w:hAnsi="Arial" w:cs="Arial"/>
          <w:sz w:val="22"/>
          <w:szCs w:val="22"/>
        </w:rPr>
        <w:t xml:space="preserve"> to</w:t>
      </w:r>
      <w:r>
        <w:rPr>
          <w:rFonts w:ascii="Arial" w:eastAsia="Calibri" w:hAnsi="Arial" w:cs="Arial"/>
          <w:sz w:val="22"/>
          <w:szCs w:val="22"/>
        </w:rPr>
        <w:t xml:space="preserve"> BS 6651.</w:t>
      </w:r>
    </w:p>
    <w:p w14:paraId="14F7FA88" w14:textId="4929FA5D" w:rsidR="00857416" w:rsidRPr="00857416" w:rsidRDefault="00857416" w:rsidP="00857416">
      <w:pPr>
        <w:bidi w:val="0"/>
        <w:rPr>
          <w:rFonts w:ascii="Calibri" w:eastAsia="BatangChe" w:hAnsi="Calibri" w:cs="Calibri"/>
          <w:sz w:val="24"/>
          <w:lang w:val="en-GB"/>
        </w:rPr>
      </w:pPr>
    </w:p>
    <w:sectPr w:rsidR="00857416" w:rsidRPr="00857416" w:rsidSect="00177B49">
      <w:headerReference w:type="default" r:id="rId16"/>
      <w:pgSz w:w="11907" w:h="16840" w:code="9"/>
      <w:pgMar w:top="2530" w:right="851" w:bottom="117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870AF" w14:textId="77777777" w:rsidR="008E47A1" w:rsidRDefault="008E47A1" w:rsidP="00053F8D">
      <w:r>
        <w:separator/>
      </w:r>
    </w:p>
  </w:endnote>
  <w:endnote w:type="continuationSeparator" w:id="0">
    <w:p w14:paraId="3C8960B4" w14:textId="77777777" w:rsidR="008E47A1" w:rsidRDefault="008E47A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BatangChe">
    <w:altName w:val="Malgun Gothic Semilight"/>
    <w:panose1 w:val="02030609000101010101"/>
    <w:charset w:val="81"/>
    <w:family w:val="modern"/>
    <w:pitch w:val="fixed"/>
    <w:sig w:usb0="B00002AF" w:usb1="69D77CFB" w:usb2="00000030" w:usb3="00000000" w:csb0="0008009F" w:csb1="00000000"/>
  </w:font>
  <w:font w:name="¹ÙÅÁÃ¼">
    <w:altName w:val="Malgun Gothic"/>
    <w:panose1 w:val="00000000000000000000"/>
    <w:charset w:val="81"/>
    <w:family w:val="roman"/>
    <w:notTrueType/>
    <w:pitch w:val="fixed"/>
    <w:sig w:usb0="00000000"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IDFont+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7D588" w14:textId="77777777" w:rsidR="008E47A1" w:rsidRDefault="008E47A1" w:rsidP="00053F8D">
      <w:r>
        <w:separator/>
      </w:r>
    </w:p>
  </w:footnote>
  <w:footnote w:type="continuationSeparator" w:id="0">
    <w:p w14:paraId="7B5BF8E7" w14:textId="77777777" w:rsidR="008E47A1" w:rsidRDefault="008E47A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729"/>
      <w:gridCol w:w="711"/>
      <w:gridCol w:w="900"/>
      <w:gridCol w:w="540"/>
      <w:gridCol w:w="720"/>
      <w:gridCol w:w="900"/>
      <w:gridCol w:w="810"/>
      <w:gridCol w:w="900"/>
      <w:gridCol w:w="2147"/>
    </w:tblGrid>
    <w:tr w:rsidR="008E47A1" w:rsidRPr="008C593B" w14:paraId="1BB17A46" w14:textId="77777777" w:rsidTr="00EC4E27">
      <w:trPr>
        <w:cantSplit/>
        <w:trHeight w:val="1843"/>
        <w:jc w:val="center"/>
      </w:trPr>
      <w:tc>
        <w:tcPr>
          <w:tcW w:w="2362" w:type="dxa"/>
          <w:tcBorders>
            <w:top w:val="single" w:sz="12" w:space="0" w:color="auto"/>
            <w:left w:val="single" w:sz="12" w:space="0" w:color="auto"/>
          </w:tcBorders>
        </w:tcPr>
        <w:p w14:paraId="57D67492" w14:textId="77777777" w:rsidR="008E47A1" w:rsidRDefault="008E47A1" w:rsidP="00425EBA">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49024" behindDoc="0" locked="0" layoutInCell="1" allowOverlap="1" wp14:anchorId="0FFA15F1" wp14:editId="2F6CEFD8">
                <wp:simplePos x="0" y="0"/>
                <wp:positionH relativeFrom="column">
                  <wp:posOffset>475017</wp:posOffset>
                </wp:positionH>
                <wp:positionV relativeFrom="paragraph">
                  <wp:posOffset>164465</wp:posOffset>
                </wp:positionV>
                <wp:extent cx="512064" cy="485416"/>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942DC67" w14:textId="77777777" w:rsidR="008E47A1" w:rsidRPr="00ED37F3" w:rsidRDefault="008E47A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45952" behindDoc="0" locked="0" layoutInCell="1" allowOverlap="1" wp14:anchorId="16266020" wp14:editId="0139F97B">
                <wp:simplePos x="0" y="0"/>
                <wp:positionH relativeFrom="column">
                  <wp:posOffset>815340</wp:posOffset>
                </wp:positionH>
                <wp:positionV relativeFrom="paragraph">
                  <wp:posOffset>482600</wp:posOffset>
                </wp:positionV>
                <wp:extent cx="508635" cy="37147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63B0C98" wp14:editId="28248627">
                <wp:simplePos x="0" y="0"/>
                <wp:positionH relativeFrom="column">
                  <wp:posOffset>46355</wp:posOffset>
                </wp:positionH>
                <wp:positionV relativeFrom="paragraph">
                  <wp:posOffset>442595</wp:posOffset>
                </wp:positionV>
                <wp:extent cx="723900" cy="42723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0" w:type="dxa"/>
          <w:gridSpan w:val="8"/>
          <w:tcBorders>
            <w:top w:val="single" w:sz="12" w:space="0" w:color="auto"/>
          </w:tcBorders>
          <w:vAlign w:val="center"/>
        </w:tcPr>
        <w:p w14:paraId="750E53AD" w14:textId="77777777" w:rsidR="008E47A1" w:rsidRPr="00FA21C4" w:rsidRDefault="008E47A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41AD0224" w14:textId="77777777" w:rsidR="008E47A1" w:rsidRDefault="008E47A1" w:rsidP="00EB2D3E">
          <w:pPr>
            <w:tabs>
              <w:tab w:val="right" w:pos="29"/>
            </w:tabs>
            <w:jc w:val="center"/>
            <w:rPr>
              <w:rFonts w:ascii="Arial" w:hAnsi="Arial" w:cs="B Zar"/>
              <w:b/>
              <w:bCs/>
              <w:sz w:val="24"/>
              <w:rtl/>
              <w:lang w:bidi="fa-IR"/>
            </w:rPr>
          </w:pPr>
          <w:r>
            <w:rPr>
              <w:rFonts w:ascii="Arial" w:hAnsi="Arial" w:cs="B Zar" w:hint="cs"/>
              <w:b/>
              <w:bCs/>
              <w:sz w:val="22"/>
              <w:szCs w:val="22"/>
              <w:rtl/>
              <w:lang w:bidi="fa-IR"/>
            </w:rPr>
            <w:t>فعالیت های رو زمینی در بسته های کاری تحت</w:t>
          </w:r>
          <w:r w:rsidRPr="00FA21C4">
            <w:rPr>
              <w:rFonts w:ascii="Arial" w:hAnsi="Arial" w:cs="B Zar"/>
              <w:b/>
              <w:bCs/>
              <w:sz w:val="22"/>
              <w:szCs w:val="22"/>
              <w:rtl/>
              <w:lang w:bidi="fa-IR"/>
            </w:rPr>
            <w:t xml:space="preserve"> الارض</w:t>
          </w:r>
          <w:r w:rsidRPr="0000058B">
            <w:rPr>
              <w:rFonts w:ascii="Arial" w:hAnsi="Arial" w:cs="B Zar" w:hint="cs"/>
              <w:b/>
              <w:bCs/>
              <w:sz w:val="24"/>
              <w:rtl/>
              <w:lang w:bidi="fa-IR"/>
            </w:rPr>
            <w:t xml:space="preserve"> </w:t>
          </w:r>
        </w:p>
        <w:p w14:paraId="2538074E" w14:textId="77777777" w:rsidR="008E47A1" w:rsidRPr="0037207F" w:rsidRDefault="008E47A1" w:rsidP="00EB2D3E">
          <w:pPr>
            <w:tabs>
              <w:tab w:val="right" w:pos="29"/>
            </w:tabs>
            <w:jc w:val="center"/>
            <w:rPr>
              <w:rFonts w:ascii="Arial" w:hAnsi="Arial" w:cs="B Zar"/>
              <w:b/>
              <w:bCs/>
              <w:sz w:val="12"/>
              <w:szCs w:val="12"/>
              <w:rtl/>
              <w:lang w:bidi="fa-IR"/>
            </w:rPr>
          </w:pPr>
        </w:p>
        <w:p w14:paraId="717D0836" w14:textId="77777777" w:rsidR="008E47A1" w:rsidRPr="00822FF3" w:rsidRDefault="008E47A1" w:rsidP="00C426A5">
          <w:pPr>
            <w:tabs>
              <w:tab w:val="right" w:pos="29"/>
            </w:tabs>
            <w:jc w:val="center"/>
            <w:rPr>
              <w:rFonts w:ascii="Arial" w:hAnsi="Arial" w:cs="B Zar"/>
              <w:b/>
              <w:bCs/>
              <w:sz w:val="26"/>
              <w:szCs w:val="26"/>
              <w:rtl/>
              <w:lang w:bidi="fa-IR"/>
            </w:rPr>
          </w:pPr>
          <w:r>
            <w:rPr>
              <w:rFonts w:ascii="Arial" w:hAnsi="Arial" w:cs="B Zar" w:hint="cs"/>
              <w:b/>
              <w:bCs/>
              <w:sz w:val="26"/>
              <w:szCs w:val="26"/>
              <w:rtl/>
              <w:lang w:bidi="fa-IR"/>
            </w:rPr>
            <w:t>عمومی و مشترک</w:t>
          </w:r>
        </w:p>
      </w:tc>
      <w:tc>
        <w:tcPr>
          <w:tcW w:w="2147" w:type="dxa"/>
          <w:tcBorders>
            <w:top w:val="single" w:sz="12" w:space="0" w:color="auto"/>
            <w:right w:val="single" w:sz="12" w:space="0" w:color="auto"/>
          </w:tcBorders>
          <w:vAlign w:val="center"/>
        </w:tcPr>
        <w:p w14:paraId="64B0E764" w14:textId="77777777" w:rsidR="008E47A1" w:rsidRPr="0034040D" w:rsidRDefault="008E47A1" w:rsidP="00EB2D3E">
          <w:pPr>
            <w:bidi w:val="0"/>
            <w:jc w:val="center"/>
            <w:rPr>
              <w:noProof/>
              <w:sz w:val="24"/>
              <w:rtl/>
            </w:rPr>
          </w:pPr>
          <w:r w:rsidRPr="0034040D">
            <w:rPr>
              <w:rFonts w:ascii="Arial" w:hAnsi="Arial" w:cs="B Zar"/>
              <w:noProof/>
              <w:color w:val="000000"/>
              <w:sz w:val="24"/>
            </w:rPr>
            <w:drawing>
              <wp:inline distT="0" distB="0" distL="0" distR="0" wp14:anchorId="1221AE7C" wp14:editId="312F8AD0">
                <wp:extent cx="845634" cy="619125"/>
                <wp:effectExtent l="0" t="0" r="0" b="0"/>
                <wp:docPr id="18" name="Picture 1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1A9D731" w14:textId="77777777" w:rsidR="008E47A1" w:rsidRPr="0034040D" w:rsidRDefault="008E47A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E47A1" w:rsidRPr="008C593B" w14:paraId="1D0A4B50" w14:textId="77777777" w:rsidTr="00EC4E27">
      <w:trPr>
        <w:cantSplit/>
        <w:trHeight w:val="150"/>
        <w:jc w:val="center"/>
      </w:trPr>
      <w:tc>
        <w:tcPr>
          <w:tcW w:w="2362" w:type="dxa"/>
          <w:vMerge w:val="restart"/>
          <w:tcBorders>
            <w:left w:val="single" w:sz="12" w:space="0" w:color="auto"/>
          </w:tcBorders>
          <w:vAlign w:val="center"/>
        </w:tcPr>
        <w:p w14:paraId="02AC927F" w14:textId="54B054D3" w:rsidR="008E47A1" w:rsidRPr="00B314A3" w:rsidRDefault="008E47A1" w:rsidP="00EB2D3E">
          <w:pPr>
            <w:pStyle w:val="Header"/>
            <w:tabs>
              <w:tab w:val="left" w:pos="888"/>
              <w:tab w:val="right" w:pos="2730"/>
            </w:tabs>
            <w:jc w:val="center"/>
            <w:rPr>
              <w:rFonts w:ascii="Arial" w:hAnsi="Arial" w:cs="B Nazanin"/>
              <w:b/>
              <w:bCs/>
              <w:color w:val="000000"/>
              <w:sz w:val="18"/>
              <w:szCs w:val="18"/>
              <w:rtl/>
            </w:rPr>
          </w:pPr>
          <w:r>
            <w:rPr>
              <w:rFonts w:ascii="Arial" w:hAnsi="Arial" w:cs="B Nazanin"/>
              <w:b/>
              <w:bCs/>
              <w:color w:val="000000"/>
              <w:sz w:val="18"/>
              <w:szCs w:val="18"/>
            </w:rPr>
            <w:t xml:space="preserve"> </w:t>
          </w:r>
          <w:r w:rsidRPr="00B314A3">
            <w:rPr>
              <w:rFonts w:ascii="Arial" w:hAnsi="Arial" w:cs="B Nazanin" w:hint="cs"/>
              <w:b/>
              <w:bCs/>
              <w:color w:val="000000"/>
              <w:sz w:val="18"/>
              <w:szCs w:val="18"/>
              <w:rtl/>
            </w:rPr>
            <w:t>شماره صفحه</w:t>
          </w:r>
          <w:r w:rsidRPr="00B314A3">
            <w:rPr>
              <w:rFonts w:ascii="Arial" w:hAnsi="Arial" w:cs="B Nazanin"/>
              <w:b/>
              <w:bCs/>
              <w:color w:val="000000"/>
              <w:sz w:val="18"/>
              <w:szCs w:val="18"/>
            </w:rPr>
            <w:t xml:space="preserve">: </w:t>
          </w:r>
          <w:r w:rsidRPr="00B314A3">
            <w:rPr>
              <w:rFonts w:ascii="Arial" w:hAnsi="Arial" w:cs="B Nazanin" w:hint="cs"/>
              <w:b/>
              <w:bCs/>
              <w:color w:val="000000"/>
              <w:sz w:val="18"/>
              <w:szCs w:val="18"/>
              <w:rtl/>
            </w:rPr>
            <w:t xml:space="preserve"> </w:t>
          </w:r>
          <w:r w:rsidRPr="00147745">
            <w:rPr>
              <w:rFonts w:ascii="Arial" w:hAnsi="Arial" w:cs="B Nazanin"/>
              <w:b/>
              <w:bCs/>
              <w:color w:val="000000"/>
              <w:sz w:val="18"/>
              <w:szCs w:val="18"/>
            </w:rPr>
            <w:fldChar w:fldCharType="begin"/>
          </w:r>
          <w:r w:rsidRPr="00147745">
            <w:rPr>
              <w:rFonts w:ascii="Arial" w:hAnsi="Arial" w:cs="B Nazanin"/>
              <w:b/>
              <w:bCs/>
              <w:color w:val="000000"/>
              <w:sz w:val="18"/>
              <w:szCs w:val="18"/>
            </w:rPr>
            <w:instrText xml:space="preserve"> PAGE </w:instrText>
          </w:r>
          <w:r w:rsidRPr="00147745">
            <w:rPr>
              <w:rFonts w:ascii="Arial" w:hAnsi="Arial" w:cs="B Nazanin"/>
              <w:b/>
              <w:bCs/>
              <w:color w:val="000000"/>
              <w:sz w:val="18"/>
              <w:szCs w:val="18"/>
            </w:rPr>
            <w:fldChar w:fldCharType="separate"/>
          </w:r>
          <w:r w:rsidR="004B4CA9">
            <w:rPr>
              <w:rFonts w:ascii="Arial" w:hAnsi="Arial" w:cs="B Nazanin"/>
              <w:b/>
              <w:bCs/>
              <w:noProof/>
              <w:color w:val="000000"/>
              <w:sz w:val="18"/>
              <w:szCs w:val="18"/>
              <w:rtl/>
            </w:rPr>
            <w:t>8</w:t>
          </w:r>
          <w:r w:rsidRPr="00147745">
            <w:rPr>
              <w:rFonts w:ascii="Arial" w:hAnsi="Arial" w:cs="B Nazanin"/>
              <w:b/>
              <w:bCs/>
              <w:color w:val="000000"/>
              <w:sz w:val="18"/>
              <w:szCs w:val="18"/>
            </w:rPr>
            <w:fldChar w:fldCharType="end"/>
          </w:r>
          <w:r w:rsidRPr="00147745">
            <w:rPr>
              <w:rFonts w:ascii="Arial" w:hAnsi="Arial" w:cs="B Nazanin"/>
              <w:b/>
              <w:bCs/>
              <w:color w:val="000000"/>
              <w:sz w:val="18"/>
              <w:szCs w:val="18"/>
            </w:rPr>
            <w:t xml:space="preserve"> </w:t>
          </w:r>
          <w:r w:rsidRPr="00147745">
            <w:rPr>
              <w:rFonts w:ascii="Arial" w:hAnsi="Arial" w:cs="B Nazanin" w:hint="cs"/>
              <w:b/>
              <w:bCs/>
              <w:color w:val="000000"/>
              <w:sz w:val="18"/>
              <w:szCs w:val="18"/>
              <w:rtl/>
            </w:rPr>
            <w:t xml:space="preserve">  از </w:t>
          </w:r>
          <w:r w:rsidRPr="00147745">
            <w:rPr>
              <w:rFonts w:ascii="Arial" w:hAnsi="Arial" w:cs="B Nazanin"/>
              <w:b/>
              <w:bCs/>
              <w:color w:val="000000"/>
              <w:sz w:val="18"/>
              <w:szCs w:val="18"/>
            </w:rPr>
            <w:t xml:space="preserve"> </w:t>
          </w:r>
          <w:r w:rsidRPr="00147745">
            <w:rPr>
              <w:rFonts w:ascii="Arial" w:hAnsi="Arial" w:cs="B Nazanin"/>
              <w:b/>
              <w:bCs/>
              <w:color w:val="000000"/>
              <w:sz w:val="18"/>
              <w:szCs w:val="18"/>
            </w:rPr>
            <w:fldChar w:fldCharType="begin"/>
          </w:r>
          <w:r w:rsidRPr="00147745">
            <w:rPr>
              <w:rFonts w:ascii="Arial" w:hAnsi="Arial" w:cs="B Nazanin"/>
              <w:b/>
              <w:bCs/>
              <w:color w:val="000000"/>
              <w:sz w:val="18"/>
              <w:szCs w:val="18"/>
            </w:rPr>
            <w:instrText xml:space="preserve"> NUMPAGES  </w:instrText>
          </w:r>
          <w:r w:rsidRPr="00147745">
            <w:rPr>
              <w:rFonts w:ascii="Arial" w:hAnsi="Arial" w:cs="B Nazanin"/>
              <w:b/>
              <w:bCs/>
              <w:color w:val="000000"/>
              <w:sz w:val="18"/>
              <w:szCs w:val="18"/>
            </w:rPr>
            <w:fldChar w:fldCharType="separate"/>
          </w:r>
          <w:r w:rsidR="004B4CA9">
            <w:rPr>
              <w:rFonts w:ascii="Arial" w:hAnsi="Arial" w:cs="B Nazanin"/>
              <w:b/>
              <w:bCs/>
              <w:noProof/>
              <w:color w:val="000000"/>
              <w:sz w:val="18"/>
              <w:szCs w:val="18"/>
              <w:rtl/>
            </w:rPr>
            <w:t>20</w:t>
          </w:r>
          <w:r w:rsidRPr="00147745">
            <w:rPr>
              <w:rFonts w:ascii="Arial" w:hAnsi="Arial" w:cs="B Nazanin"/>
              <w:b/>
              <w:bCs/>
              <w:color w:val="000000"/>
              <w:sz w:val="18"/>
              <w:szCs w:val="18"/>
            </w:rPr>
            <w:fldChar w:fldCharType="end"/>
          </w:r>
        </w:p>
      </w:tc>
      <w:tc>
        <w:tcPr>
          <w:tcW w:w="6210" w:type="dxa"/>
          <w:gridSpan w:val="8"/>
          <w:vAlign w:val="center"/>
        </w:tcPr>
        <w:p w14:paraId="317CB50E" w14:textId="4495CE02" w:rsidR="008E47A1" w:rsidRPr="00EC4E27" w:rsidRDefault="008E47A1" w:rsidP="00EC4E27">
          <w:pPr>
            <w:widowControl w:val="0"/>
            <w:jc w:val="center"/>
            <w:rPr>
              <w:rFonts w:ascii="Arial" w:hAnsi="Arial" w:cs="B Zar"/>
              <w:b/>
              <w:bCs/>
              <w:color w:val="000000"/>
              <w:sz w:val="16"/>
              <w:szCs w:val="16"/>
              <w:lang w:bidi="fa-IR"/>
            </w:rPr>
          </w:pPr>
          <w:r w:rsidRPr="00EC4E27">
            <w:rPr>
              <w:rFonts w:ascii="Arial" w:hAnsi="Arial" w:cs="B Zar"/>
              <w:b/>
              <w:bCs/>
              <w:color w:val="000000"/>
              <w:sz w:val="16"/>
              <w:szCs w:val="16"/>
              <w:lang w:bidi="fa-IR"/>
            </w:rPr>
            <w:t>CALCULATION NOTE FOR EARTHING &amp; LIGHTNING SYSTEM OF WELL PADS</w:t>
          </w:r>
        </w:p>
      </w:tc>
      <w:tc>
        <w:tcPr>
          <w:tcW w:w="2147" w:type="dxa"/>
          <w:tcBorders>
            <w:bottom w:val="nil"/>
            <w:right w:val="single" w:sz="12" w:space="0" w:color="auto"/>
          </w:tcBorders>
          <w:vAlign w:val="center"/>
        </w:tcPr>
        <w:p w14:paraId="183AA64B" w14:textId="77777777" w:rsidR="008E47A1" w:rsidRPr="007B6EBF" w:rsidRDefault="008E47A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E47A1" w:rsidRPr="008C593B" w14:paraId="0FD02CB3" w14:textId="77777777" w:rsidTr="00EC4E27">
      <w:trPr>
        <w:cantSplit/>
        <w:trHeight w:val="207"/>
        <w:jc w:val="center"/>
      </w:trPr>
      <w:tc>
        <w:tcPr>
          <w:tcW w:w="2362" w:type="dxa"/>
          <w:vMerge/>
          <w:tcBorders>
            <w:left w:val="single" w:sz="12" w:space="0" w:color="auto"/>
          </w:tcBorders>
          <w:vAlign w:val="center"/>
        </w:tcPr>
        <w:p w14:paraId="2EF7FB27" w14:textId="77777777" w:rsidR="008E47A1" w:rsidRPr="00F1221B" w:rsidRDefault="008E47A1" w:rsidP="00EB2D3E">
          <w:pPr>
            <w:pStyle w:val="Header"/>
            <w:tabs>
              <w:tab w:val="left" w:pos="888"/>
              <w:tab w:val="right" w:pos="2730"/>
            </w:tabs>
            <w:bidi w:val="0"/>
            <w:jc w:val="center"/>
            <w:rPr>
              <w:rFonts w:ascii="Arial" w:hAnsi="Arial" w:cs="B Zar"/>
              <w:b/>
              <w:bCs/>
              <w:color w:val="000000"/>
              <w:sz w:val="18"/>
              <w:szCs w:val="18"/>
              <w:lang w:bidi="fa-IR"/>
            </w:rPr>
          </w:pPr>
        </w:p>
      </w:tc>
      <w:tc>
        <w:tcPr>
          <w:tcW w:w="729" w:type="dxa"/>
          <w:vAlign w:val="center"/>
        </w:tcPr>
        <w:p w14:paraId="7A6ADEC2" w14:textId="77777777" w:rsidR="008E47A1" w:rsidRPr="00571B19" w:rsidRDefault="008E47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70F09F47" w14:textId="77777777" w:rsidR="008E47A1" w:rsidRPr="00571B19" w:rsidRDefault="008E47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5A1B48B9" w14:textId="77777777" w:rsidR="008E47A1" w:rsidRPr="00571B19" w:rsidRDefault="008E47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63C1CAA1" w14:textId="77777777" w:rsidR="008E47A1" w:rsidRPr="00571B19" w:rsidRDefault="008E47A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C877222" w14:textId="77777777" w:rsidR="008E47A1" w:rsidRPr="00571B19" w:rsidRDefault="008E47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3324E8F" w14:textId="77777777" w:rsidR="008E47A1" w:rsidRPr="00571B19" w:rsidRDefault="008E47A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0BFC6D03" w14:textId="77777777" w:rsidR="008E47A1" w:rsidRPr="00571B19" w:rsidRDefault="008E47A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900" w:type="dxa"/>
          <w:vAlign w:val="center"/>
        </w:tcPr>
        <w:p w14:paraId="6DEED43E" w14:textId="77777777" w:rsidR="008E47A1" w:rsidRPr="00571B19" w:rsidRDefault="008E47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147" w:type="dxa"/>
          <w:vMerge w:val="restart"/>
          <w:tcBorders>
            <w:top w:val="nil"/>
            <w:bottom w:val="single" w:sz="12" w:space="0" w:color="auto"/>
            <w:right w:val="single" w:sz="12" w:space="0" w:color="auto"/>
          </w:tcBorders>
          <w:vAlign w:val="center"/>
        </w:tcPr>
        <w:p w14:paraId="7E514BA6" w14:textId="77777777" w:rsidR="008E47A1" w:rsidRPr="00147745" w:rsidRDefault="008E47A1" w:rsidP="00EB2D3E">
          <w:pPr>
            <w:jc w:val="center"/>
            <w:rPr>
              <w:rFonts w:ascii="Arial" w:hAnsi="Arial" w:cs="B Nazanin"/>
              <w:color w:val="000000"/>
              <w:sz w:val="22"/>
              <w:szCs w:val="22"/>
              <w:rtl/>
            </w:rPr>
          </w:pPr>
          <w:r w:rsidRPr="00147745">
            <w:rPr>
              <w:rFonts w:ascii="Arial" w:hAnsi="Arial" w:cs="B Nazanin" w:hint="cs"/>
              <w:color w:val="000000"/>
              <w:sz w:val="22"/>
              <w:szCs w:val="22"/>
              <w:rtl/>
            </w:rPr>
            <w:t xml:space="preserve">9184 </w:t>
          </w:r>
          <w:r w:rsidRPr="00147745">
            <w:rPr>
              <w:rFonts w:cs="Times New Roman" w:hint="cs"/>
              <w:color w:val="000000"/>
              <w:sz w:val="22"/>
              <w:szCs w:val="22"/>
              <w:rtl/>
            </w:rPr>
            <w:t>–</w:t>
          </w:r>
          <w:r w:rsidRPr="00147745">
            <w:rPr>
              <w:rFonts w:ascii="Arial" w:hAnsi="Arial" w:cs="B Nazanin" w:hint="cs"/>
              <w:color w:val="000000"/>
              <w:sz w:val="22"/>
              <w:szCs w:val="22"/>
              <w:rtl/>
              <w:lang w:bidi="fa-IR"/>
            </w:rPr>
            <w:t xml:space="preserve"> </w:t>
          </w:r>
          <w:r w:rsidRPr="00147745">
            <w:rPr>
              <w:rFonts w:ascii="Arial" w:hAnsi="Arial" w:cs="B Nazanin" w:hint="cs"/>
              <w:color w:val="000000"/>
              <w:sz w:val="22"/>
              <w:szCs w:val="22"/>
              <w:rtl/>
            </w:rPr>
            <w:t>073 - 053</w:t>
          </w:r>
        </w:p>
      </w:tc>
    </w:tr>
    <w:tr w:rsidR="008E47A1" w:rsidRPr="008C593B" w14:paraId="31F724AC" w14:textId="77777777" w:rsidTr="00EC4E27">
      <w:trPr>
        <w:cantSplit/>
        <w:trHeight w:val="206"/>
        <w:jc w:val="center"/>
      </w:trPr>
      <w:tc>
        <w:tcPr>
          <w:tcW w:w="2362" w:type="dxa"/>
          <w:vMerge/>
          <w:tcBorders>
            <w:left w:val="single" w:sz="12" w:space="0" w:color="auto"/>
            <w:bottom w:val="single" w:sz="12" w:space="0" w:color="auto"/>
          </w:tcBorders>
          <w:vAlign w:val="center"/>
        </w:tcPr>
        <w:p w14:paraId="404F7936" w14:textId="77777777" w:rsidR="008E47A1" w:rsidRPr="008C593B" w:rsidRDefault="008E47A1" w:rsidP="00EB2D3E">
          <w:pPr>
            <w:pStyle w:val="Header"/>
            <w:tabs>
              <w:tab w:val="left" w:pos="888"/>
              <w:tab w:val="right" w:pos="2730"/>
            </w:tabs>
            <w:bidi w:val="0"/>
            <w:jc w:val="center"/>
            <w:rPr>
              <w:rFonts w:ascii="Arial" w:hAnsi="Arial" w:cs="Arial"/>
              <w:b/>
              <w:bCs/>
              <w:sz w:val="16"/>
              <w:szCs w:val="16"/>
            </w:rPr>
          </w:pPr>
        </w:p>
      </w:tc>
      <w:tc>
        <w:tcPr>
          <w:tcW w:w="729" w:type="dxa"/>
          <w:tcBorders>
            <w:bottom w:val="single" w:sz="12" w:space="0" w:color="auto"/>
          </w:tcBorders>
          <w:vAlign w:val="center"/>
        </w:tcPr>
        <w:p w14:paraId="43E9F092" w14:textId="7636C831" w:rsidR="008E47A1" w:rsidRPr="007B6EBF" w:rsidRDefault="008E47A1" w:rsidP="003336E6">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14:paraId="00BEF6B9" w14:textId="1A607960" w:rsidR="008E47A1" w:rsidRPr="007B6EBF" w:rsidRDefault="008E47A1" w:rsidP="00EB2D3E">
          <w:pPr>
            <w:pStyle w:val="Header"/>
            <w:bidi w:val="0"/>
            <w:jc w:val="center"/>
            <w:rPr>
              <w:rFonts w:ascii="Arial" w:hAnsi="Arial" w:cs="B Zar"/>
              <w:color w:val="000000"/>
              <w:sz w:val="16"/>
              <w:szCs w:val="16"/>
            </w:rPr>
          </w:pPr>
          <w:r>
            <w:rPr>
              <w:rFonts w:ascii="Arial" w:hAnsi="Arial" w:cs="B Zar"/>
              <w:color w:val="000000"/>
              <w:sz w:val="16"/>
              <w:szCs w:val="16"/>
            </w:rPr>
            <w:t>0007</w:t>
          </w:r>
        </w:p>
      </w:tc>
      <w:tc>
        <w:tcPr>
          <w:tcW w:w="900" w:type="dxa"/>
          <w:tcBorders>
            <w:bottom w:val="single" w:sz="12" w:space="0" w:color="auto"/>
          </w:tcBorders>
          <w:vAlign w:val="center"/>
        </w:tcPr>
        <w:p w14:paraId="390BB6FA" w14:textId="77777777" w:rsidR="008E47A1" w:rsidRPr="007B6EBF" w:rsidRDefault="008E47A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14:paraId="11776F43" w14:textId="77777777" w:rsidR="008E47A1" w:rsidRPr="007B6EBF" w:rsidRDefault="008E47A1"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14:paraId="2DF4257F" w14:textId="77777777" w:rsidR="008E47A1" w:rsidRPr="007B6EBF" w:rsidRDefault="008E47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110</w:t>
          </w:r>
        </w:p>
      </w:tc>
      <w:tc>
        <w:tcPr>
          <w:tcW w:w="900" w:type="dxa"/>
          <w:tcBorders>
            <w:bottom w:val="single" w:sz="12" w:space="0" w:color="auto"/>
          </w:tcBorders>
          <w:vAlign w:val="center"/>
        </w:tcPr>
        <w:p w14:paraId="0A4F4FE8" w14:textId="77777777" w:rsidR="008E47A1" w:rsidRPr="007B6EBF" w:rsidRDefault="008E47A1" w:rsidP="00EB2D3E">
          <w:pPr>
            <w:pStyle w:val="Header"/>
            <w:bidi w:val="0"/>
            <w:jc w:val="center"/>
            <w:rPr>
              <w:rFonts w:ascii="Arial" w:hAnsi="Arial" w:cs="B Zar"/>
              <w:color w:val="000000"/>
              <w:sz w:val="16"/>
              <w:szCs w:val="16"/>
              <w:lang w:bidi="fa-IR"/>
            </w:rPr>
          </w:pPr>
          <w:r w:rsidRPr="00B314A3">
            <w:rPr>
              <w:rFonts w:ascii="Arial" w:hAnsi="Arial" w:cs="B Zar"/>
              <w:color w:val="000000"/>
              <w:sz w:val="16"/>
              <w:szCs w:val="16"/>
              <w:lang w:bidi="fa-IR"/>
            </w:rPr>
            <w:t>PEDCO</w:t>
          </w:r>
        </w:p>
      </w:tc>
      <w:tc>
        <w:tcPr>
          <w:tcW w:w="810" w:type="dxa"/>
          <w:tcBorders>
            <w:bottom w:val="single" w:sz="12" w:space="0" w:color="auto"/>
          </w:tcBorders>
          <w:vAlign w:val="center"/>
        </w:tcPr>
        <w:p w14:paraId="1FB937CC" w14:textId="77777777" w:rsidR="008E47A1" w:rsidRPr="007B6EBF" w:rsidRDefault="008E47A1" w:rsidP="00EB2D3E">
          <w:pPr>
            <w:pStyle w:val="Header"/>
            <w:bidi w:val="0"/>
            <w:jc w:val="center"/>
            <w:rPr>
              <w:rFonts w:ascii="Arial" w:hAnsi="Arial" w:cs="B Zar"/>
              <w:color w:val="000000"/>
              <w:sz w:val="16"/>
              <w:szCs w:val="16"/>
              <w:lang w:bidi="fa-IR"/>
            </w:rPr>
          </w:pPr>
          <w:r w:rsidRPr="00B314A3">
            <w:rPr>
              <w:rFonts w:ascii="Arial" w:hAnsi="Arial" w:cs="B Zar"/>
              <w:color w:val="000000"/>
              <w:sz w:val="16"/>
              <w:szCs w:val="16"/>
              <w:lang w:bidi="fa-IR"/>
            </w:rPr>
            <w:t>SSGRL</w:t>
          </w:r>
        </w:p>
      </w:tc>
      <w:tc>
        <w:tcPr>
          <w:tcW w:w="900" w:type="dxa"/>
          <w:tcBorders>
            <w:bottom w:val="single" w:sz="12" w:space="0" w:color="auto"/>
          </w:tcBorders>
          <w:vAlign w:val="center"/>
        </w:tcPr>
        <w:p w14:paraId="1F9E4FA6" w14:textId="77777777" w:rsidR="008E47A1" w:rsidRPr="007B6EBF" w:rsidRDefault="008E47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147" w:type="dxa"/>
          <w:vMerge/>
          <w:tcBorders>
            <w:bottom w:val="single" w:sz="12" w:space="0" w:color="auto"/>
            <w:right w:val="single" w:sz="12" w:space="0" w:color="auto"/>
          </w:tcBorders>
          <w:vAlign w:val="center"/>
        </w:tcPr>
        <w:p w14:paraId="1762522C" w14:textId="77777777" w:rsidR="008E47A1" w:rsidRPr="008C593B" w:rsidRDefault="008E47A1" w:rsidP="00EB2D3E">
          <w:pPr>
            <w:bidi w:val="0"/>
            <w:jc w:val="center"/>
            <w:rPr>
              <w:rFonts w:ascii="Arial" w:hAnsi="Arial" w:cs="Arial"/>
              <w:b/>
              <w:bCs/>
              <w:rtl/>
              <w:lang w:bidi="fa-IR"/>
            </w:rPr>
          </w:pPr>
        </w:p>
      </w:tc>
    </w:tr>
  </w:tbl>
  <w:p w14:paraId="7146A748" w14:textId="5C517867" w:rsidR="008E47A1" w:rsidRPr="00CE0376" w:rsidRDefault="008E47A1" w:rsidP="0010230F">
    <w:pPr>
      <w:pStyle w:val="Header"/>
      <w:bidi w:val="0"/>
      <w:jc w:val="center"/>
      <w:rPr>
        <w:rFonts w:ascii="Arial" w:hAnsi="Arial" w:cs="Arial"/>
        <w:b/>
        <w:bCs/>
        <w:sz w:val="16"/>
        <w:szCs w:val="1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1044"/>
    <w:multiLevelType w:val="multilevel"/>
    <w:tmpl w:val="4E683DC4"/>
    <w:lvl w:ilvl="0">
      <w:start w:val="3"/>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 w15:restartNumberingAfterBreak="0">
    <w:nsid w:val="0D580879"/>
    <w:multiLevelType w:val="hybridMultilevel"/>
    <w:tmpl w:val="91A62C42"/>
    <w:lvl w:ilvl="0" w:tplc="5ADAE46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70309"/>
    <w:multiLevelType w:val="multilevel"/>
    <w:tmpl w:val="61E03186"/>
    <w:lvl w:ilvl="0">
      <w:start w:val="4"/>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3" w15:restartNumberingAfterBreak="0">
    <w:nsid w:val="3358736B"/>
    <w:multiLevelType w:val="multilevel"/>
    <w:tmpl w:val="5E649DF2"/>
    <w:lvl w:ilvl="0">
      <w:start w:val="8"/>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4" w15:restartNumberingAfterBreak="0">
    <w:nsid w:val="34A72EBA"/>
    <w:multiLevelType w:val="multilevel"/>
    <w:tmpl w:val="840C4964"/>
    <w:lvl w:ilvl="0">
      <w:start w:val="5"/>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5" w15:restartNumberingAfterBreak="0">
    <w:nsid w:val="3F236933"/>
    <w:multiLevelType w:val="multilevel"/>
    <w:tmpl w:val="2FA2B612"/>
    <w:lvl w:ilvl="0">
      <w:start w:val="9"/>
      <w:numFmt w:val="none"/>
      <w:lvlText w:val="4"/>
      <w:lvlJc w:val="left"/>
      <w:pPr>
        <w:ind w:left="480" w:hanging="480"/>
      </w:pPr>
      <w:rPr>
        <w:rFonts w:hint="default"/>
      </w:rPr>
    </w:lvl>
    <w:lvl w:ilvl="1">
      <w:start w:val="2"/>
      <w:numFmt w:val="none"/>
      <w:lvlText w:val="4.1"/>
      <w:lvlJc w:val="left"/>
      <w:pPr>
        <w:ind w:left="795" w:hanging="480"/>
      </w:pPr>
      <w:rPr>
        <w:rFonts w:hint="default"/>
      </w:rPr>
    </w:lvl>
    <w:lvl w:ilvl="2">
      <w:start w:val="1"/>
      <w:numFmt w:val="decimal"/>
      <w:pStyle w:val="Heading2"/>
      <w:lvlText w:val="%1.%2.%3"/>
      <w:lvlJc w:val="left"/>
      <w:pPr>
        <w:ind w:left="153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6" w15:restartNumberingAfterBreak="0">
    <w:nsid w:val="4DC8296E"/>
    <w:multiLevelType w:val="hybridMultilevel"/>
    <w:tmpl w:val="6A5CECD6"/>
    <w:lvl w:ilvl="0" w:tplc="3F16845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FCC7EC9"/>
    <w:multiLevelType w:val="hybridMultilevel"/>
    <w:tmpl w:val="94AABB78"/>
    <w:lvl w:ilvl="0" w:tplc="DD86112E">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A2A3D55"/>
    <w:multiLevelType w:val="multilevel"/>
    <w:tmpl w:val="673CCDFC"/>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CE4697B"/>
    <w:multiLevelType w:val="multilevel"/>
    <w:tmpl w:val="E29281CA"/>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729E7B0F"/>
    <w:multiLevelType w:val="multilevel"/>
    <w:tmpl w:val="8C12F1CA"/>
    <w:lvl w:ilvl="0">
      <w:start w:val="7"/>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2" w15:restartNumberingAfterBreak="0">
    <w:nsid w:val="77597490"/>
    <w:multiLevelType w:val="multilevel"/>
    <w:tmpl w:val="F00E068C"/>
    <w:lvl w:ilvl="0">
      <w:start w:val="4"/>
      <w:numFmt w:val="decimal"/>
      <w:pStyle w:val="1"/>
      <w:lvlText w:val="%1-"/>
      <w:lvlJc w:val="left"/>
      <w:pPr>
        <w:ind w:left="360" w:hanging="360"/>
      </w:pPr>
      <w:rPr>
        <w:rFonts w:hint="default"/>
      </w:rPr>
    </w:lvl>
    <w:lvl w:ilvl="1">
      <w:start w:val="1"/>
      <w:numFmt w:val="decimal"/>
      <w:lvlText w:val="%1.%2."/>
      <w:lvlJc w:val="left"/>
      <w:pPr>
        <w:ind w:left="97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3"/>
  </w:num>
  <w:num w:numId="3">
    <w:abstractNumId w:val="8"/>
  </w:num>
  <w:num w:numId="4">
    <w:abstractNumId w:val="7"/>
  </w:num>
  <w:num w:numId="5">
    <w:abstractNumId w:val="1"/>
  </w:num>
  <w:num w:numId="6">
    <w:abstractNumId w:val="6"/>
  </w:num>
  <w:num w:numId="7">
    <w:abstractNumId w:val="12"/>
  </w:num>
  <w:num w:numId="8">
    <w:abstractNumId w:val="5"/>
  </w:num>
  <w:num w:numId="9">
    <w:abstractNumId w:val="0"/>
  </w:num>
  <w:num w:numId="10">
    <w:abstractNumId w:val="2"/>
  </w:num>
  <w:num w:numId="11">
    <w:abstractNumId w:val="4"/>
  </w:num>
  <w:num w:numId="12">
    <w:abstractNumId w:val="11"/>
  </w:num>
  <w:num w:numId="13">
    <w:abstractNumId w:val="5"/>
  </w:num>
  <w:num w:numId="14">
    <w:abstractNumId w:val="5"/>
  </w:num>
  <w:num w:numId="15">
    <w:abstractNumId w:val="5"/>
  </w:num>
  <w:num w:numId="16">
    <w:abstractNumId w:val="5"/>
  </w:num>
  <w:num w:numId="17">
    <w:abstractNumId w:val="5"/>
  </w:num>
  <w:num w:numId="18">
    <w:abstractNumId w:val="3"/>
  </w:num>
  <w:num w:numId="19">
    <w:abstractNumId w:val="5"/>
  </w:num>
  <w:num w:numId="20">
    <w:abstractNumId w:val="5"/>
  </w:num>
  <w:num w:numId="21">
    <w:abstractNumId w:val="10"/>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2062"/>
    <w:rsid w:val="00002283"/>
    <w:rsid w:val="0000508E"/>
    <w:rsid w:val="0001020A"/>
    <w:rsid w:val="0001269C"/>
    <w:rsid w:val="000128DA"/>
    <w:rsid w:val="00013924"/>
    <w:rsid w:val="00014D95"/>
    <w:rsid w:val="00015633"/>
    <w:rsid w:val="000208CE"/>
    <w:rsid w:val="000222DB"/>
    <w:rsid w:val="00024794"/>
    <w:rsid w:val="00025DE7"/>
    <w:rsid w:val="00032693"/>
    <w:rsid w:val="000333BE"/>
    <w:rsid w:val="0003381E"/>
    <w:rsid w:val="0003384E"/>
    <w:rsid w:val="000352E8"/>
    <w:rsid w:val="0004046A"/>
    <w:rsid w:val="00042BC4"/>
    <w:rsid w:val="00044985"/>
    <w:rsid w:val="00044AB2"/>
    <w:rsid w:val="000450FE"/>
    <w:rsid w:val="0004672D"/>
    <w:rsid w:val="00046A73"/>
    <w:rsid w:val="00050550"/>
    <w:rsid w:val="00053F8D"/>
    <w:rsid w:val="00054EFD"/>
    <w:rsid w:val="000648E7"/>
    <w:rsid w:val="00064A6F"/>
    <w:rsid w:val="000701F1"/>
    <w:rsid w:val="00070A5C"/>
    <w:rsid w:val="00071989"/>
    <w:rsid w:val="000739A2"/>
    <w:rsid w:val="00073AF8"/>
    <w:rsid w:val="00080A89"/>
    <w:rsid w:val="00080BDD"/>
    <w:rsid w:val="00081CEF"/>
    <w:rsid w:val="00087D8D"/>
    <w:rsid w:val="00090AC4"/>
    <w:rsid w:val="000913D5"/>
    <w:rsid w:val="00091822"/>
    <w:rsid w:val="0009491A"/>
    <w:rsid w:val="000967D6"/>
    <w:rsid w:val="0009794F"/>
    <w:rsid w:val="00097E0E"/>
    <w:rsid w:val="000A23E4"/>
    <w:rsid w:val="000A33BC"/>
    <w:rsid w:val="000A44D4"/>
    <w:rsid w:val="000A4E5E"/>
    <w:rsid w:val="000A6A96"/>
    <w:rsid w:val="000A6B82"/>
    <w:rsid w:val="000A7947"/>
    <w:rsid w:val="000B027C"/>
    <w:rsid w:val="000B6582"/>
    <w:rsid w:val="000B7157"/>
    <w:rsid w:val="000B7B46"/>
    <w:rsid w:val="000C0B0F"/>
    <w:rsid w:val="000C0C3C"/>
    <w:rsid w:val="000C38B1"/>
    <w:rsid w:val="000C3C86"/>
    <w:rsid w:val="000C3E5A"/>
    <w:rsid w:val="000C4EAB"/>
    <w:rsid w:val="000C7433"/>
    <w:rsid w:val="000D24E5"/>
    <w:rsid w:val="000D2B96"/>
    <w:rsid w:val="000D309C"/>
    <w:rsid w:val="000D39E4"/>
    <w:rsid w:val="000D719F"/>
    <w:rsid w:val="000D7763"/>
    <w:rsid w:val="000E2DDE"/>
    <w:rsid w:val="000E5C72"/>
    <w:rsid w:val="000F49F7"/>
    <w:rsid w:val="000F5F03"/>
    <w:rsid w:val="0010230F"/>
    <w:rsid w:val="00104E21"/>
    <w:rsid w:val="00105209"/>
    <w:rsid w:val="00107C05"/>
    <w:rsid w:val="00110557"/>
    <w:rsid w:val="00110C11"/>
    <w:rsid w:val="001120B2"/>
    <w:rsid w:val="00112A47"/>
    <w:rsid w:val="00112D2E"/>
    <w:rsid w:val="00113474"/>
    <w:rsid w:val="001138FA"/>
    <w:rsid w:val="00113941"/>
    <w:rsid w:val="00114657"/>
    <w:rsid w:val="00123330"/>
    <w:rsid w:val="00126C3E"/>
    <w:rsid w:val="00127749"/>
    <w:rsid w:val="00130F25"/>
    <w:rsid w:val="00133FB5"/>
    <w:rsid w:val="00134611"/>
    <w:rsid w:val="00136C72"/>
    <w:rsid w:val="00144153"/>
    <w:rsid w:val="0014498E"/>
    <w:rsid w:val="0014610C"/>
    <w:rsid w:val="00147745"/>
    <w:rsid w:val="0015004D"/>
    <w:rsid w:val="00150794"/>
    <w:rsid w:val="00150A83"/>
    <w:rsid w:val="00152006"/>
    <w:rsid w:val="001531B5"/>
    <w:rsid w:val="00154E36"/>
    <w:rsid w:val="001553C2"/>
    <w:rsid w:val="001574C8"/>
    <w:rsid w:val="001621C2"/>
    <w:rsid w:val="00164186"/>
    <w:rsid w:val="0016777A"/>
    <w:rsid w:val="001712B7"/>
    <w:rsid w:val="00174739"/>
    <w:rsid w:val="00174C8D"/>
    <w:rsid w:val="001751D5"/>
    <w:rsid w:val="00176476"/>
    <w:rsid w:val="00177B49"/>
    <w:rsid w:val="00177BB0"/>
    <w:rsid w:val="00180D86"/>
    <w:rsid w:val="00181065"/>
    <w:rsid w:val="0018275F"/>
    <w:rsid w:val="00182FF0"/>
    <w:rsid w:val="00187BFE"/>
    <w:rsid w:val="00194A9B"/>
    <w:rsid w:val="0019579A"/>
    <w:rsid w:val="00196407"/>
    <w:rsid w:val="001A1F3A"/>
    <w:rsid w:val="001A4127"/>
    <w:rsid w:val="001A64FC"/>
    <w:rsid w:val="001B0502"/>
    <w:rsid w:val="001B2A1C"/>
    <w:rsid w:val="001B452B"/>
    <w:rsid w:val="001B77A3"/>
    <w:rsid w:val="001B7FE0"/>
    <w:rsid w:val="001C0200"/>
    <w:rsid w:val="001C2BE4"/>
    <w:rsid w:val="001C55B5"/>
    <w:rsid w:val="001C7B0A"/>
    <w:rsid w:val="001D05D4"/>
    <w:rsid w:val="001D3D57"/>
    <w:rsid w:val="001D4C9F"/>
    <w:rsid w:val="001D585F"/>
    <w:rsid w:val="001D5AE6"/>
    <w:rsid w:val="001D5B7F"/>
    <w:rsid w:val="001D692B"/>
    <w:rsid w:val="001E0530"/>
    <w:rsid w:val="001E0B76"/>
    <w:rsid w:val="001E3690"/>
    <w:rsid w:val="001E3946"/>
    <w:rsid w:val="001E4809"/>
    <w:rsid w:val="001E4C59"/>
    <w:rsid w:val="001E5B5F"/>
    <w:rsid w:val="001E6D20"/>
    <w:rsid w:val="001E7B33"/>
    <w:rsid w:val="001F0228"/>
    <w:rsid w:val="001F0A2C"/>
    <w:rsid w:val="001F20FC"/>
    <w:rsid w:val="001F310F"/>
    <w:rsid w:val="001F3D83"/>
    <w:rsid w:val="001F47C8"/>
    <w:rsid w:val="001F7F5E"/>
    <w:rsid w:val="00202F81"/>
    <w:rsid w:val="00203612"/>
    <w:rsid w:val="00206A35"/>
    <w:rsid w:val="00212E1D"/>
    <w:rsid w:val="00217D0C"/>
    <w:rsid w:val="0022151F"/>
    <w:rsid w:val="00221CA9"/>
    <w:rsid w:val="00223107"/>
    <w:rsid w:val="00226297"/>
    <w:rsid w:val="00231A23"/>
    <w:rsid w:val="0023273A"/>
    <w:rsid w:val="00234489"/>
    <w:rsid w:val="00236DB2"/>
    <w:rsid w:val="00246699"/>
    <w:rsid w:val="002500B8"/>
    <w:rsid w:val="00253708"/>
    <w:rsid w:val="002539AC"/>
    <w:rsid w:val="002545B8"/>
    <w:rsid w:val="00255456"/>
    <w:rsid w:val="00257A8D"/>
    <w:rsid w:val="00257EB4"/>
    <w:rsid w:val="00260743"/>
    <w:rsid w:val="00263B30"/>
    <w:rsid w:val="00265187"/>
    <w:rsid w:val="0027058A"/>
    <w:rsid w:val="002718EF"/>
    <w:rsid w:val="0027749A"/>
    <w:rsid w:val="002775E8"/>
    <w:rsid w:val="00280952"/>
    <w:rsid w:val="00291A41"/>
    <w:rsid w:val="00292627"/>
    <w:rsid w:val="00293484"/>
    <w:rsid w:val="00293951"/>
    <w:rsid w:val="00294722"/>
    <w:rsid w:val="00294CBA"/>
    <w:rsid w:val="00295345"/>
    <w:rsid w:val="00295A85"/>
    <w:rsid w:val="002A051D"/>
    <w:rsid w:val="002A517F"/>
    <w:rsid w:val="002B15CA"/>
    <w:rsid w:val="002B2368"/>
    <w:rsid w:val="002B37E0"/>
    <w:rsid w:val="002B4601"/>
    <w:rsid w:val="002B68FE"/>
    <w:rsid w:val="002B7234"/>
    <w:rsid w:val="002C0510"/>
    <w:rsid w:val="002C076E"/>
    <w:rsid w:val="002C14A3"/>
    <w:rsid w:val="002C1B43"/>
    <w:rsid w:val="002C2793"/>
    <w:rsid w:val="002C5B46"/>
    <w:rsid w:val="002C737E"/>
    <w:rsid w:val="002D05AE"/>
    <w:rsid w:val="002D0A01"/>
    <w:rsid w:val="002D111E"/>
    <w:rsid w:val="002D33E4"/>
    <w:rsid w:val="002D5EE2"/>
    <w:rsid w:val="002E007D"/>
    <w:rsid w:val="002E0372"/>
    <w:rsid w:val="002E3B0C"/>
    <w:rsid w:val="002E3D3D"/>
    <w:rsid w:val="002E3F4A"/>
    <w:rsid w:val="002E4A3F"/>
    <w:rsid w:val="002E54D9"/>
    <w:rsid w:val="002E5CFC"/>
    <w:rsid w:val="002F123E"/>
    <w:rsid w:val="002F7477"/>
    <w:rsid w:val="002F7868"/>
    <w:rsid w:val="002F7B4E"/>
    <w:rsid w:val="003006B8"/>
    <w:rsid w:val="00300EB6"/>
    <w:rsid w:val="00302048"/>
    <w:rsid w:val="003024DA"/>
    <w:rsid w:val="003039C9"/>
    <w:rsid w:val="003049E3"/>
    <w:rsid w:val="003055F1"/>
    <w:rsid w:val="0030566B"/>
    <w:rsid w:val="00306040"/>
    <w:rsid w:val="00313BB5"/>
    <w:rsid w:val="003147B4"/>
    <w:rsid w:val="00314BD5"/>
    <w:rsid w:val="00315143"/>
    <w:rsid w:val="0031550C"/>
    <w:rsid w:val="003223A8"/>
    <w:rsid w:val="003224B6"/>
    <w:rsid w:val="00323B72"/>
    <w:rsid w:val="00327126"/>
    <w:rsid w:val="00327C1C"/>
    <w:rsid w:val="00330C3E"/>
    <w:rsid w:val="0033267C"/>
    <w:rsid w:val="003326A4"/>
    <w:rsid w:val="003327BF"/>
    <w:rsid w:val="003336E6"/>
    <w:rsid w:val="003349EB"/>
    <w:rsid w:val="00334B91"/>
    <w:rsid w:val="00334F46"/>
    <w:rsid w:val="00334F8B"/>
    <w:rsid w:val="0034328C"/>
    <w:rsid w:val="00345499"/>
    <w:rsid w:val="00352FCF"/>
    <w:rsid w:val="00354D7C"/>
    <w:rsid w:val="00354F35"/>
    <w:rsid w:val="00355FC5"/>
    <w:rsid w:val="003655D9"/>
    <w:rsid w:val="00366E3B"/>
    <w:rsid w:val="0036768E"/>
    <w:rsid w:val="003715CB"/>
    <w:rsid w:val="00371D80"/>
    <w:rsid w:val="0037421F"/>
    <w:rsid w:val="003759DC"/>
    <w:rsid w:val="00380CC2"/>
    <w:rsid w:val="003825E3"/>
    <w:rsid w:val="00383301"/>
    <w:rsid w:val="0038577C"/>
    <w:rsid w:val="00387C47"/>
    <w:rsid w:val="00387DEA"/>
    <w:rsid w:val="003933A8"/>
    <w:rsid w:val="00394F1B"/>
    <w:rsid w:val="00396A7B"/>
    <w:rsid w:val="00396F9E"/>
    <w:rsid w:val="003B02ED"/>
    <w:rsid w:val="003B1A41"/>
    <w:rsid w:val="003B1B97"/>
    <w:rsid w:val="003B4126"/>
    <w:rsid w:val="003B6A41"/>
    <w:rsid w:val="003B759A"/>
    <w:rsid w:val="003C1063"/>
    <w:rsid w:val="003C1936"/>
    <w:rsid w:val="003C208B"/>
    <w:rsid w:val="003C369B"/>
    <w:rsid w:val="003C54A9"/>
    <w:rsid w:val="003C740A"/>
    <w:rsid w:val="003D061E"/>
    <w:rsid w:val="003D14D0"/>
    <w:rsid w:val="003D2309"/>
    <w:rsid w:val="003D3CF7"/>
    <w:rsid w:val="003D3FDF"/>
    <w:rsid w:val="003D5293"/>
    <w:rsid w:val="003D61D1"/>
    <w:rsid w:val="003E0357"/>
    <w:rsid w:val="003E261A"/>
    <w:rsid w:val="003E65BD"/>
    <w:rsid w:val="003E6CEA"/>
    <w:rsid w:val="003F3138"/>
    <w:rsid w:val="003F4ED4"/>
    <w:rsid w:val="003F671B"/>
    <w:rsid w:val="003F6E39"/>
    <w:rsid w:val="003F6F9C"/>
    <w:rsid w:val="004007D5"/>
    <w:rsid w:val="0040123B"/>
    <w:rsid w:val="004072DF"/>
    <w:rsid w:val="00411071"/>
    <w:rsid w:val="004136B0"/>
    <w:rsid w:val="004138B9"/>
    <w:rsid w:val="00414F82"/>
    <w:rsid w:val="00415596"/>
    <w:rsid w:val="0041786C"/>
    <w:rsid w:val="00417C20"/>
    <w:rsid w:val="00420FD6"/>
    <w:rsid w:val="0042473D"/>
    <w:rsid w:val="00424830"/>
    <w:rsid w:val="00425630"/>
    <w:rsid w:val="00425EBA"/>
    <w:rsid w:val="00426114"/>
    <w:rsid w:val="00426B75"/>
    <w:rsid w:val="00433830"/>
    <w:rsid w:val="0043662D"/>
    <w:rsid w:val="0044624C"/>
    <w:rsid w:val="00446580"/>
    <w:rsid w:val="00447CC2"/>
    <w:rsid w:val="00447F6C"/>
    <w:rsid w:val="00450002"/>
    <w:rsid w:val="00450221"/>
    <w:rsid w:val="0045046C"/>
    <w:rsid w:val="0045374C"/>
    <w:rsid w:val="004539D7"/>
    <w:rsid w:val="004633A9"/>
    <w:rsid w:val="00470459"/>
    <w:rsid w:val="00471DCE"/>
    <w:rsid w:val="00472C85"/>
    <w:rsid w:val="00480810"/>
    <w:rsid w:val="0048159E"/>
    <w:rsid w:val="004822FE"/>
    <w:rsid w:val="00482674"/>
    <w:rsid w:val="00482D61"/>
    <w:rsid w:val="004878CA"/>
    <w:rsid w:val="00487F42"/>
    <w:rsid w:val="004929C4"/>
    <w:rsid w:val="00493699"/>
    <w:rsid w:val="00495060"/>
    <w:rsid w:val="00495A5D"/>
    <w:rsid w:val="00496322"/>
    <w:rsid w:val="004A2C4F"/>
    <w:rsid w:val="004A3F9E"/>
    <w:rsid w:val="004A659F"/>
    <w:rsid w:val="004B00D1"/>
    <w:rsid w:val="004B0225"/>
    <w:rsid w:val="004B04D8"/>
    <w:rsid w:val="004B1238"/>
    <w:rsid w:val="004B2DF7"/>
    <w:rsid w:val="004B4CA9"/>
    <w:rsid w:val="004B5BE6"/>
    <w:rsid w:val="004B66F7"/>
    <w:rsid w:val="004C0007"/>
    <w:rsid w:val="004C17E2"/>
    <w:rsid w:val="004C3241"/>
    <w:rsid w:val="004C5161"/>
    <w:rsid w:val="004D23B8"/>
    <w:rsid w:val="004D4C27"/>
    <w:rsid w:val="004D57FE"/>
    <w:rsid w:val="004D75E5"/>
    <w:rsid w:val="004E3E87"/>
    <w:rsid w:val="004E424D"/>
    <w:rsid w:val="004E6108"/>
    <w:rsid w:val="004E6A57"/>
    <w:rsid w:val="004E6F25"/>
    <w:rsid w:val="004E757E"/>
    <w:rsid w:val="004F0595"/>
    <w:rsid w:val="004F2236"/>
    <w:rsid w:val="004F2402"/>
    <w:rsid w:val="00500215"/>
    <w:rsid w:val="0050312F"/>
    <w:rsid w:val="0050602B"/>
    <w:rsid w:val="0050631F"/>
    <w:rsid w:val="00506772"/>
    <w:rsid w:val="00506F7A"/>
    <w:rsid w:val="005110E0"/>
    <w:rsid w:val="00512A74"/>
    <w:rsid w:val="0051611E"/>
    <w:rsid w:val="00521131"/>
    <w:rsid w:val="0052274F"/>
    <w:rsid w:val="0052343D"/>
    <w:rsid w:val="0052522A"/>
    <w:rsid w:val="005259D7"/>
    <w:rsid w:val="00532ECB"/>
    <w:rsid w:val="00532F7D"/>
    <w:rsid w:val="00534911"/>
    <w:rsid w:val="00536497"/>
    <w:rsid w:val="00540BCA"/>
    <w:rsid w:val="005429CA"/>
    <w:rsid w:val="00546D4C"/>
    <w:rsid w:val="00552E71"/>
    <w:rsid w:val="005533F0"/>
    <w:rsid w:val="0055514A"/>
    <w:rsid w:val="005563BA"/>
    <w:rsid w:val="00557362"/>
    <w:rsid w:val="005618E7"/>
    <w:rsid w:val="00561E6D"/>
    <w:rsid w:val="00562370"/>
    <w:rsid w:val="00563539"/>
    <w:rsid w:val="005658E7"/>
    <w:rsid w:val="00565CDC"/>
    <w:rsid w:val="005670FD"/>
    <w:rsid w:val="00571B19"/>
    <w:rsid w:val="00572507"/>
    <w:rsid w:val="00573345"/>
    <w:rsid w:val="005742DF"/>
    <w:rsid w:val="00574ADA"/>
    <w:rsid w:val="00574B8F"/>
    <w:rsid w:val="00576135"/>
    <w:rsid w:val="0057759A"/>
    <w:rsid w:val="005842E1"/>
    <w:rsid w:val="00584CF5"/>
    <w:rsid w:val="00586CB8"/>
    <w:rsid w:val="00593386"/>
    <w:rsid w:val="00593B76"/>
    <w:rsid w:val="00595086"/>
    <w:rsid w:val="00596361"/>
    <w:rsid w:val="005976FC"/>
    <w:rsid w:val="005A075B"/>
    <w:rsid w:val="005A3DD9"/>
    <w:rsid w:val="005A53FA"/>
    <w:rsid w:val="005A57BF"/>
    <w:rsid w:val="005A683B"/>
    <w:rsid w:val="005B6A7C"/>
    <w:rsid w:val="005B6D3C"/>
    <w:rsid w:val="005B6FAD"/>
    <w:rsid w:val="005C0591"/>
    <w:rsid w:val="005C0B0A"/>
    <w:rsid w:val="005C2A36"/>
    <w:rsid w:val="005C363F"/>
    <w:rsid w:val="005C3D3F"/>
    <w:rsid w:val="005C682E"/>
    <w:rsid w:val="005D2E2B"/>
    <w:rsid w:val="005D34AA"/>
    <w:rsid w:val="005D4379"/>
    <w:rsid w:val="005D5D4F"/>
    <w:rsid w:val="005E08C9"/>
    <w:rsid w:val="005E0D31"/>
    <w:rsid w:val="005E1155"/>
    <w:rsid w:val="005E1A4E"/>
    <w:rsid w:val="005E2631"/>
    <w:rsid w:val="005E2BA9"/>
    <w:rsid w:val="005E3DDA"/>
    <w:rsid w:val="005E4E9A"/>
    <w:rsid w:val="005E63BA"/>
    <w:rsid w:val="005E7A61"/>
    <w:rsid w:val="005F1FA8"/>
    <w:rsid w:val="005F3B15"/>
    <w:rsid w:val="005F64DD"/>
    <w:rsid w:val="005F6504"/>
    <w:rsid w:val="006018FB"/>
    <w:rsid w:val="006023AB"/>
    <w:rsid w:val="00602687"/>
    <w:rsid w:val="0060299C"/>
    <w:rsid w:val="00610973"/>
    <w:rsid w:val="00612F70"/>
    <w:rsid w:val="00613A0C"/>
    <w:rsid w:val="00614CA8"/>
    <w:rsid w:val="006159C2"/>
    <w:rsid w:val="00615C67"/>
    <w:rsid w:val="00617241"/>
    <w:rsid w:val="00623060"/>
    <w:rsid w:val="00623755"/>
    <w:rsid w:val="0062525D"/>
    <w:rsid w:val="00626690"/>
    <w:rsid w:val="00627BDE"/>
    <w:rsid w:val="00630525"/>
    <w:rsid w:val="00632160"/>
    <w:rsid w:val="0063268C"/>
    <w:rsid w:val="00632ED4"/>
    <w:rsid w:val="006332BE"/>
    <w:rsid w:val="00637AF9"/>
    <w:rsid w:val="00641A0B"/>
    <w:rsid w:val="006424D6"/>
    <w:rsid w:val="0064338E"/>
    <w:rsid w:val="0064421D"/>
    <w:rsid w:val="00644F74"/>
    <w:rsid w:val="00646482"/>
    <w:rsid w:val="00647709"/>
    <w:rsid w:val="00650180"/>
    <w:rsid w:val="006506F4"/>
    <w:rsid w:val="006542A4"/>
    <w:rsid w:val="00654E93"/>
    <w:rsid w:val="0065552A"/>
    <w:rsid w:val="006562F2"/>
    <w:rsid w:val="00657313"/>
    <w:rsid w:val="00660B2F"/>
    <w:rsid w:val="0066103F"/>
    <w:rsid w:val="006616C3"/>
    <w:rsid w:val="006646DE"/>
    <w:rsid w:val="00664D6E"/>
    <w:rsid w:val="0066519A"/>
    <w:rsid w:val="00665EBE"/>
    <w:rsid w:val="00670C79"/>
    <w:rsid w:val="0067377A"/>
    <w:rsid w:val="0067598D"/>
    <w:rsid w:val="0067672D"/>
    <w:rsid w:val="0067713C"/>
    <w:rsid w:val="00677C89"/>
    <w:rsid w:val="006800CB"/>
    <w:rsid w:val="00680EF0"/>
    <w:rsid w:val="00681424"/>
    <w:rsid w:val="006840E9"/>
    <w:rsid w:val="006858E5"/>
    <w:rsid w:val="00686A7B"/>
    <w:rsid w:val="00687033"/>
    <w:rsid w:val="00687D7A"/>
    <w:rsid w:val="006913EA"/>
    <w:rsid w:val="00693C95"/>
    <w:rsid w:val="00693CA5"/>
    <w:rsid w:val="006946F7"/>
    <w:rsid w:val="00695DD6"/>
    <w:rsid w:val="00696B26"/>
    <w:rsid w:val="006A0A51"/>
    <w:rsid w:val="006A2DD1"/>
    <w:rsid w:val="006A2F9B"/>
    <w:rsid w:val="006A55ED"/>
    <w:rsid w:val="006A5BD3"/>
    <w:rsid w:val="006A71F7"/>
    <w:rsid w:val="006B09D3"/>
    <w:rsid w:val="006B3415"/>
    <w:rsid w:val="006B3F9C"/>
    <w:rsid w:val="006B6A69"/>
    <w:rsid w:val="006B6D61"/>
    <w:rsid w:val="006B7CE7"/>
    <w:rsid w:val="006C0C7C"/>
    <w:rsid w:val="006C1D9F"/>
    <w:rsid w:val="006C3483"/>
    <w:rsid w:val="006C4308"/>
    <w:rsid w:val="006C4D8F"/>
    <w:rsid w:val="006D4B08"/>
    <w:rsid w:val="006D4E25"/>
    <w:rsid w:val="006D5289"/>
    <w:rsid w:val="006D59C2"/>
    <w:rsid w:val="006E2505"/>
    <w:rsid w:val="006E2600"/>
    <w:rsid w:val="006E2C22"/>
    <w:rsid w:val="006E48FE"/>
    <w:rsid w:val="006E5131"/>
    <w:rsid w:val="006E7645"/>
    <w:rsid w:val="006E7936"/>
    <w:rsid w:val="006F29E2"/>
    <w:rsid w:val="006F6B69"/>
    <w:rsid w:val="006F730E"/>
    <w:rsid w:val="006F7F7B"/>
    <w:rsid w:val="007031D7"/>
    <w:rsid w:val="007040A4"/>
    <w:rsid w:val="00705448"/>
    <w:rsid w:val="0071361A"/>
    <w:rsid w:val="00723BE2"/>
    <w:rsid w:val="00723BE6"/>
    <w:rsid w:val="00724C3D"/>
    <w:rsid w:val="00726192"/>
    <w:rsid w:val="00727098"/>
    <w:rsid w:val="00730A4D"/>
    <w:rsid w:val="007310CB"/>
    <w:rsid w:val="00731702"/>
    <w:rsid w:val="00732BEC"/>
    <w:rsid w:val="00732F2F"/>
    <w:rsid w:val="00735B02"/>
    <w:rsid w:val="00735D0E"/>
    <w:rsid w:val="00736740"/>
    <w:rsid w:val="00736C4F"/>
    <w:rsid w:val="00737635"/>
    <w:rsid w:val="00737F90"/>
    <w:rsid w:val="007402E7"/>
    <w:rsid w:val="007426BD"/>
    <w:rsid w:val="007440EB"/>
    <w:rsid w:val="007448F4"/>
    <w:rsid w:val="007463F1"/>
    <w:rsid w:val="0074659C"/>
    <w:rsid w:val="00750665"/>
    <w:rsid w:val="00751637"/>
    <w:rsid w:val="00751ED1"/>
    <w:rsid w:val="00753466"/>
    <w:rsid w:val="00755958"/>
    <w:rsid w:val="007627BC"/>
    <w:rsid w:val="00762975"/>
    <w:rsid w:val="00763D40"/>
    <w:rsid w:val="00764739"/>
    <w:rsid w:val="0076605F"/>
    <w:rsid w:val="00774637"/>
    <w:rsid w:val="00775E6A"/>
    <w:rsid w:val="00776586"/>
    <w:rsid w:val="00781C73"/>
    <w:rsid w:val="0078450A"/>
    <w:rsid w:val="00791741"/>
    <w:rsid w:val="007919D8"/>
    <w:rsid w:val="00792323"/>
    <w:rsid w:val="007925B6"/>
    <w:rsid w:val="00793983"/>
    <w:rsid w:val="0079477B"/>
    <w:rsid w:val="007A00E6"/>
    <w:rsid w:val="007A0299"/>
    <w:rsid w:val="007A1BA6"/>
    <w:rsid w:val="007A413F"/>
    <w:rsid w:val="007A72E1"/>
    <w:rsid w:val="007B048F"/>
    <w:rsid w:val="007B0834"/>
    <w:rsid w:val="007B0B05"/>
    <w:rsid w:val="007B13B6"/>
    <w:rsid w:val="007B1F32"/>
    <w:rsid w:val="007B200D"/>
    <w:rsid w:val="007B6EBF"/>
    <w:rsid w:val="007B792A"/>
    <w:rsid w:val="007C2FEA"/>
    <w:rsid w:val="007C391B"/>
    <w:rsid w:val="007C3EA8"/>
    <w:rsid w:val="007C46E3"/>
    <w:rsid w:val="007C71E7"/>
    <w:rsid w:val="007C7787"/>
    <w:rsid w:val="007D16D7"/>
    <w:rsid w:val="007D2451"/>
    <w:rsid w:val="007D4304"/>
    <w:rsid w:val="007D4ED7"/>
    <w:rsid w:val="007D6811"/>
    <w:rsid w:val="007D6B0C"/>
    <w:rsid w:val="007D6B83"/>
    <w:rsid w:val="007E1E72"/>
    <w:rsid w:val="007E5134"/>
    <w:rsid w:val="007E750C"/>
    <w:rsid w:val="007F4D95"/>
    <w:rsid w:val="007F50DE"/>
    <w:rsid w:val="007F6E88"/>
    <w:rsid w:val="007F704C"/>
    <w:rsid w:val="008006D0"/>
    <w:rsid w:val="00800F3C"/>
    <w:rsid w:val="0080257D"/>
    <w:rsid w:val="00804237"/>
    <w:rsid w:val="0080476C"/>
    <w:rsid w:val="0080489A"/>
    <w:rsid w:val="008054B6"/>
    <w:rsid w:val="0080562C"/>
    <w:rsid w:val="008056FE"/>
    <w:rsid w:val="00805D91"/>
    <w:rsid w:val="00810133"/>
    <w:rsid w:val="00814273"/>
    <w:rsid w:val="008157B8"/>
    <w:rsid w:val="00815865"/>
    <w:rsid w:val="00816B86"/>
    <w:rsid w:val="008208C2"/>
    <w:rsid w:val="0082104D"/>
    <w:rsid w:val="00821229"/>
    <w:rsid w:val="0082197D"/>
    <w:rsid w:val="00821E84"/>
    <w:rsid w:val="00821E8D"/>
    <w:rsid w:val="00822FF3"/>
    <w:rsid w:val="00823557"/>
    <w:rsid w:val="0082436C"/>
    <w:rsid w:val="00825126"/>
    <w:rsid w:val="008313BE"/>
    <w:rsid w:val="00831481"/>
    <w:rsid w:val="00831EB0"/>
    <w:rsid w:val="00834B5F"/>
    <w:rsid w:val="00835FA6"/>
    <w:rsid w:val="00836F8B"/>
    <w:rsid w:val="008422AA"/>
    <w:rsid w:val="00844C39"/>
    <w:rsid w:val="00845531"/>
    <w:rsid w:val="0084580C"/>
    <w:rsid w:val="00847D72"/>
    <w:rsid w:val="00852DE1"/>
    <w:rsid w:val="008545D1"/>
    <w:rsid w:val="00855832"/>
    <w:rsid w:val="00857416"/>
    <w:rsid w:val="0086453D"/>
    <w:rsid w:val="008649B1"/>
    <w:rsid w:val="0088119E"/>
    <w:rsid w:val="00884118"/>
    <w:rsid w:val="00890A2D"/>
    <w:rsid w:val="008921D7"/>
    <w:rsid w:val="00893DC3"/>
    <w:rsid w:val="00897F48"/>
    <w:rsid w:val="008A3242"/>
    <w:rsid w:val="008A33CD"/>
    <w:rsid w:val="008A3EC7"/>
    <w:rsid w:val="008A575D"/>
    <w:rsid w:val="008A7ACE"/>
    <w:rsid w:val="008B5738"/>
    <w:rsid w:val="008B7222"/>
    <w:rsid w:val="008C0C8F"/>
    <w:rsid w:val="008C2A59"/>
    <w:rsid w:val="008C2D58"/>
    <w:rsid w:val="008C3B32"/>
    <w:rsid w:val="008C425D"/>
    <w:rsid w:val="008C6D69"/>
    <w:rsid w:val="008D1B77"/>
    <w:rsid w:val="008D2BBD"/>
    <w:rsid w:val="008D3067"/>
    <w:rsid w:val="008D34BA"/>
    <w:rsid w:val="008D39B6"/>
    <w:rsid w:val="008D5B5C"/>
    <w:rsid w:val="008D6AC8"/>
    <w:rsid w:val="008D7A70"/>
    <w:rsid w:val="008E080C"/>
    <w:rsid w:val="008E3268"/>
    <w:rsid w:val="008E47A1"/>
    <w:rsid w:val="008F5A6E"/>
    <w:rsid w:val="008F7539"/>
    <w:rsid w:val="00901325"/>
    <w:rsid w:val="00901EC4"/>
    <w:rsid w:val="00914E3E"/>
    <w:rsid w:val="00915C34"/>
    <w:rsid w:val="009204DD"/>
    <w:rsid w:val="009230C2"/>
    <w:rsid w:val="00923245"/>
    <w:rsid w:val="009242FA"/>
    <w:rsid w:val="00924C28"/>
    <w:rsid w:val="009300B7"/>
    <w:rsid w:val="00933641"/>
    <w:rsid w:val="0093412F"/>
    <w:rsid w:val="00935C4F"/>
    <w:rsid w:val="00936754"/>
    <w:rsid w:val="009375CB"/>
    <w:rsid w:val="009411FB"/>
    <w:rsid w:val="00943759"/>
    <w:rsid w:val="00945D84"/>
    <w:rsid w:val="00947E1D"/>
    <w:rsid w:val="00950DD4"/>
    <w:rsid w:val="00953B13"/>
    <w:rsid w:val="00956369"/>
    <w:rsid w:val="0095738C"/>
    <w:rsid w:val="00960D1A"/>
    <w:rsid w:val="0096471C"/>
    <w:rsid w:val="00964C2B"/>
    <w:rsid w:val="0096616D"/>
    <w:rsid w:val="00967360"/>
    <w:rsid w:val="00970B4D"/>
    <w:rsid w:val="00970DAE"/>
    <w:rsid w:val="00971A0D"/>
    <w:rsid w:val="00983E88"/>
    <w:rsid w:val="0098455D"/>
    <w:rsid w:val="00984CA6"/>
    <w:rsid w:val="00984CE4"/>
    <w:rsid w:val="009857EC"/>
    <w:rsid w:val="00986C1D"/>
    <w:rsid w:val="00987523"/>
    <w:rsid w:val="00991FC5"/>
    <w:rsid w:val="00992BB1"/>
    <w:rsid w:val="00993175"/>
    <w:rsid w:val="009944AB"/>
    <w:rsid w:val="00996398"/>
    <w:rsid w:val="009A07DF"/>
    <w:rsid w:val="009A0E93"/>
    <w:rsid w:val="009A320C"/>
    <w:rsid w:val="009A3B1B"/>
    <w:rsid w:val="009A47E8"/>
    <w:rsid w:val="009A4EAA"/>
    <w:rsid w:val="009A6145"/>
    <w:rsid w:val="009B06EF"/>
    <w:rsid w:val="009B2445"/>
    <w:rsid w:val="009B26A6"/>
    <w:rsid w:val="009B30D7"/>
    <w:rsid w:val="009B328B"/>
    <w:rsid w:val="009B350E"/>
    <w:rsid w:val="009B4762"/>
    <w:rsid w:val="009B5095"/>
    <w:rsid w:val="009B6BE8"/>
    <w:rsid w:val="009B70B5"/>
    <w:rsid w:val="009B7381"/>
    <w:rsid w:val="009C1887"/>
    <w:rsid w:val="009C3981"/>
    <w:rsid w:val="009C410A"/>
    <w:rsid w:val="009C51B9"/>
    <w:rsid w:val="009C534A"/>
    <w:rsid w:val="009C6DB7"/>
    <w:rsid w:val="009D165C"/>
    <w:rsid w:val="009D22BE"/>
    <w:rsid w:val="009D29E7"/>
    <w:rsid w:val="009E0C74"/>
    <w:rsid w:val="009E234B"/>
    <w:rsid w:val="009E30C3"/>
    <w:rsid w:val="009E57B8"/>
    <w:rsid w:val="009F2286"/>
    <w:rsid w:val="009F2D00"/>
    <w:rsid w:val="009F2D52"/>
    <w:rsid w:val="009F6F54"/>
    <w:rsid w:val="009F7162"/>
    <w:rsid w:val="009F7400"/>
    <w:rsid w:val="00A01AC8"/>
    <w:rsid w:val="00A02268"/>
    <w:rsid w:val="00A031B5"/>
    <w:rsid w:val="00A03BDA"/>
    <w:rsid w:val="00A04777"/>
    <w:rsid w:val="00A052FF"/>
    <w:rsid w:val="00A07CE6"/>
    <w:rsid w:val="00A11DA4"/>
    <w:rsid w:val="00A242C1"/>
    <w:rsid w:val="00A26C78"/>
    <w:rsid w:val="00A273DF"/>
    <w:rsid w:val="00A31D47"/>
    <w:rsid w:val="00A33135"/>
    <w:rsid w:val="00A36189"/>
    <w:rsid w:val="00A37381"/>
    <w:rsid w:val="00A4074F"/>
    <w:rsid w:val="00A41585"/>
    <w:rsid w:val="00A418E4"/>
    <w:rsid w:val="00A433AB"/>
    <w:rsid w:val="00A47ED5"/>
    <w:rsid w:val="00A51BA4"/>
    <w:rsid w:val="00A51E75"/>
    <w:rsid w:val="00A528A6"/>
    <w:rsid w:val="00A53DC9"/>
    <w:rsid w:val="00A61ED6"/>
    <w:rsid w:val="00A62638"/>
    <w:rsid w:val="00A6305F"/>
    <w:rsid w:val="00A651D7"/>
    <w:rsid w:val="00A65D00"/>
    <w:rsid w:val="00A70B42"/>
    <w:rsid w:val="00A72152"/>
    <w:rsid w:val="00A73566"/>
    <w:rsid w:val="00A73E24"/>
    <w:rsid w:val="00A745E1"/>
    <w:rsid w:val="00A74962"/>
    <w:rsid w:val="00A74996"/>
    <w:rsid w:val="00A764F3"/>
    <w:rsid w:val="00A80C4B"/>
    <w:rsid w:val="00A80F28"/>
    <w:rsid w:val="00A83331"/>
    <w:rsid w:val="00A858B5"/>
    <w:rsid w:val="00A860D1"/>
    <w:rsid w:val="00A931C6"/>
    <w:rsid w:val="00A93C6A"/>
    <w:rsid w:val="00A9503A"/>
    <w:rsid w:val="00A95C6A"/>
    <w:rsid w:val="00A966D2"/>
    <w:rsid w:val="00A96BBA"/>
    <w:rsid w:val="00AA1BB9"/>
    <w:rsid w:val="00AA311E"/>
    <w:rsid w:val="00AA4462"/>
    <w:rsid w:val="00AA519B"/>
    <w:rsid w:val="00AA60FC"/>
    <w:rsid w:val="00AA690F"/>
    <w:rsid w:val="00AA725F"/>
    <w:rsid w:val="00AB0C14"/>
    <w:rsid w:val="00AB2E93"/>
    <w:rsid w:val="00AB5FF3"/>
    <w:rsid w:val="00AC0600"/>
    <w:rsid w:val="00AC0648"/>
    <w:rsid w:val="00AC13F9"/>
    <w:rsid w:val="00AC14C1"/>
    <w:rsid w:val="00AC2306"/>
    <w:rsid w:val="00AC3817"/>
    <w:rsid w:val="00AC3CD1"/>
    <w:rsid w:val="00AC3CF2"/>
    <w:rsid w:val="00AC4934"/>
    <w:rsid w:val="00AC514B"/>
    <w:rsid w:val="00AC5741"/>
    <w:rsid w:val="00AC5831"/>
    <w:rsid w:val="00AC79DC"/>
    <w:rsid w:val="00AD1748"/>
    <w:rsid w:val="00AD2065"/>
    <w:rsid w:val="00AD4840"/>
    <w:rsid w:val="00AD6457"/>
    <w:rsid w:val="00AD71AB"/>
    <w:rsid w:val="00AE4703"/>
    <w:rsid w:val="00AE5E81"/>
    <w:rsid w:val="00AE73B4"/>
    <w:rsid w:val="00AF0B9D"/>
    <w:rsid w:val="00AF0FA4"/>
    <w:rsid w:val="00AF14F9"/>
    <w:rsid w:val="00AF4D7D"/>
    <w:rsid w:val="00AF732C"/>
    <w:rsid w:val="00B00C7D"/>
    <w:rsid w:val="00B0523E"/>
    <w:rsid w:val="00B05255"/>
    <w:rsid w:val="00B07C89"/>
    <w:rsid w:val="00B07E56"/>
    <w:rsid w:val="00B10ADF"/>
    <w:rsid w:val="00B11AC7"/>
    <w:rsid w:val="00B12A9D"/>
    <w:rsid w:val="00B14092"/>
    <w:rsid w:val="00B1456B"/>
    <w:rsid w:val="00B1767F"/>
    <w:rsid w:val="00B22573"/>
    <w:rsid w:val="00B23D05"/>
    <w:rsid w:val="00B25C71"/>
    <w:rsid w:val="00B25E38"/>
    <w:rsid w:val="00B269B5"/>
    <w:rsid w:val="00B26A8A"/>
    <w:rsid w:val="00B30C55"/>
    <w:rsid w:val="00B314A3"/>
    <w:rsid w:val="00B31A83"/>
    <w:rsid w:val="00B31B3F"/>
    <w:rsid w:val="00B35F42"/>
    <w:rsid w:val="00B37004"/>
    <w:rsid w:val="00B4053D"/>
    <w:rsid w:val="00B43199"/>
    <w:rsid w:val="00B43748"/>
    <w:rsid w:val="00B43C03"/>
    <w:rsid w:val="00B43EBD"/>
    <w:rsid w:val="00B44536"/>
    <w:rsid w:val="00B459C5"/>
    <w:rsid w:val="00B501C4"/>
    <w:rsid w:val="00B51A52"/>
    <w:rsid w:val="00B524AA"/>
    <w:rsid w:val="00B52776"/>
    <w:rsid w:val="00B55398"/>
    <w:rsid w:val="00B5542E"/>
    <w:rsid w:val="00B56598"/>
    <w:rsid w:val="00B610DB"/>
    <w:rsid w:val="00B6173F"/>
    <w:rsid w:val="00B61E45"/>
    <w:rsid w:val="00B6232E"/>
    <w:rsid w:val="00B626EA"/>
    <w:rsid w:val="00B62C03"/>
    <w:rsid w:val="00B700F7"/>
    <w:rsid w:val="00B720D2"/>
    <w:rsid w:val="00B7346A"/>
    <w:rsid w:val="00B73771"/>
    <w:rsid w:val="00B750A0"/>
    <w:rsid w:val="00B76AD5"/>
    <w:rsid w:val="00B91F23"/>
    <w:rsid w:val="00B91F98"/>
    <w:rsid w:val="00B934A3"/>
    <w:rsid w:val="00B9697F"/>
    <w:rsid w:val="00B96AF9"/>
    <w:rsid w:val="00B97347"/>
    <w:rsid w:val="00B97B4B"/>
    <w:rsid w:val="00BA3E68"/>
    <w:rsid w:val="00BA6F4E"/>
    <w:rsid w:val="00BA7996"/>
    <w:rsid w:val="00BB64C1"/>
    <w:rsid w:val="00BB6DF0"/>
    <w:rsid w:val="00BC1743"/>
    <w:rsid w:val="00BC384C"/>
    <w:rsid w:val="00BC7AC4"/>
    <w:rsid w:val="00BD2402"/>
    <w:rsid w:val="00BD3793"/>
    <w:rsid w:val="00BD3EA5"/>
    <w:rsid w:val="00BD4215"/>
    <w:rsid w:val="00BD451F"/>
    <w:rsid w:val="00BD4713"/>
    <w:rsid w:val="00BD516E"/>
    <w:rsid w:val="00BD7897"/>
    <w:rsid w:val="00BD7937"/>
    <w:rsid w:val="00BE0018"/>
    <w:rsid w:val="00BE0961"/>
    <w:rsid w:val="00BE0A4A"/>
    <w:rsid w:val="00BE1E85"/>
    <w:rsid w:val="00BE259C"/>
    <w:rsid w:val="00BE401A"/>
    <w:rsid w:val="00BE6AFC"/>
    <w:rsid w:val="00BE6B87"/>
    <w:rsid w:val="00BE6E67"/>
    <w:rsid w:val="00BE7407"/>
    <w:rsid w:val="00BF1424"/>
    <w:rsid w:val="00BF2047"/>
    <w:rsid w:val="00BF7B75"/>
    <w:rsid w:val="00C0112E"/>
    <w:rsid w:val="00C01458"/>
    <w:rsid w:val="00C02308"/>
    <w:rsid w:val="00C06B95"/>
    <w:rsid w:val="00C07950"/>
    <w:rsid w:val="00C10E61"/>
    <w:rsid w:val="00C124EE"/>
    <w:rsid w:val="00C13831"/>
    <w:rsid w:val="00C165CD"/>
    <w:rsid w:val="00C1695E"/>
    <w:rsid w:val="00C210D8"/>
    <w:rsid w:val="00C2188B"/>
    <w:rsid w:val="00C23C4B"/>
    <w:rsid w:val="00C24789"/>
    <w:rsid w:val="00C31165"/>
    <w:rsid w:val="00C31CA8"/>
    <w:rsid w:val="00C32458"/>
    <w:rsid w:val="00C33210"/>
    <w:rsid w:val="00C332EE"/>
    <w:rsid w:val="00C369B5"/>
    <w:rsid w:val="00C36D99"/>
    <w:rsid w:val="00C36DDE"/>
    <w:rsid w:val="00C36E94"/>
    <w:rsid w:val="00C37927"/>
    <w:rsid w:val="00C40086"/>
    <w:rsid w:val="00C41454"/>
    <w:rsid w:val="00C426A5"/>
    <w:rsid w:val="00C461EB"/>
    <w:rsid w:val="00C4732D"/>
    <w:rsid w:val="00C4767B"/>
    <w:rsid w:val="00C50EFB"/>
    <w:rsid w:val="00C53C22"/>
    <w:rsid w:val="00C5547B"/>
    <w:rsid w:val="00C5721E"/>
    <w:rsid w:val="00C5751F"/>
    <w:rsid w:val="00C57D6F"/>
    <w:rsid w:val="00C605FB"/>
    <w:rsid w:val="00C633DD"/>
    <w:rsid w:val="00C638AC"/>
    <w:rsid w:val="00C67515"/>
    <w:rsid w:val="00C7134C"/>
    <w:rsid w:val="00C71535"/>
    <w:rsid w:val="00C715F6"/>
    <w:rsid w:val="00C71831"/>
    <w:rsid w:val="00C7494E"/>
    <w:rsid w:val="00C74CA3"/>
    <w:rsid w:val="00C74CE8"/>
    <w:rsid w:val="00C82D74"/>
    <w:rsid w:val="00C879FF"/>
    <w:rsid w:val="00C9109A"/>
    <w:rsid w:val="00C91998"/>
    <w:rsid w:val="00C946AB"/>
    <w:rsid w:val="00CA0F62"/>
    <w:rsid w:val="00CA5A09"/>
    <w:rsid w:val="00CA7E91"/>
    <w:rsid w:val="00CB0417"/>
    <w:rsid w:val="00CB0C15"/>
    <w:rsid w:val="00CB1876"/>
    <w:rsid w:val="00CB3DA4"/>
    <w:rsid w:val="00CC1927"/>
    <w:rsid w:val="00CC25D7"/>
    <w:rsid w:val="00CC2F7C"/>
    <w:rsid w:val="00CC4C91"/>
    <w:rsid w:val="00CC666E"/>
    <w:rsid w:val="00CC6969"/>
    <w:rsid w:val="00CC7F18"/>
    <w:rsid w:val="00CD0250"/>
    <w:rsid w:val="00CD240F"/>
    <w:rsid w:val="00CD3973"/>
    <w:rsid w:val="00CD5D2A"/>
    <w:rsid w:val="00CE0376"/>
    <w:rsid w:val="00CE0E39"/>
    <w:rsid w:val="00CE3C27"/>
    <w:rsid w:val="00CE599A"/>
    <w:rsid w:val="00CE5CFC"/>
    <w:rsid w:val="00CE60C2"/>
    <w:rsid w:val="00CF0266"/>
    <w:rsid w:val="00CF4F91"/>
    <w:rsid w:val="00D00287"/>
    <w:rsid w:val="00D009AE"/>
    <w:rsid w:val="00D022BF"/>
    <w:rsid w:val="00D04174"/>
    <w:rsid w:val="00D053D5"/>
    <w:rsid w:val="00D05EC4"/>
    <w:rsid w:val="00D10A86"/>
    <w:rsid w:val="00D10E51"/>
    <w:rsid w:val="00D112B1"/>
    <w:rsid w:val="00D16614"/>
    <w:rsid w:val="00D16645"/>
    <w:rsid w:val="00D16881"/>
    <w:rsid w:val="00D2053A"/>
    <w:rsid w:val="00D20F66"/>
    <w:rsid w:val="00D22C39"/>
    <w:rsid w:val="00D26BCE"/>
    <w:rsid w:val="00D27069"/>
    <w:rsid w:val="00D27443"/>
    <w:rsid w:val="00D278CF"/>
    <w:rsid w:val="00D35E71"/>
    <w:rsid w:val="00D37E27"/>
    <w:rsid w:val="00D409F6"/>
    <w:rsid w:val="00D4480A"/>
    <w:rsid w:val="00D50C5A"/>
    <w:rsid w:val="00D54D90"/>
    <w:rsid w:val="00D56045"/>
    <w:rsid w:val="00D602F7"/>
    <w:rsid w:val="00D60E3A"/>
    <w:rsid w:val="00D61099"/>
    <w:rsid w:val="00D62012"/>
    <w:rsid w:val="00D636EF"/>
    <w:rsid w:val="00D639D7"/>
    <w:rsid w:val="00D650F5"/>
    <w:rsid w:val="00D6606E"/>
    <w:rsid w:val="00D6623B"/>
    <w:rsid w:val="00D70889"/>
    <w:rsid w:val="00D74F6F"/>
    <w:rsid w:val="00D76F37"/>
    <w:rsid w:val="00D813B2"/>
    <w:rsid w:val="00D82106"/>
    <w:rsid w:val="00D83877"/>
    <w:rsid w:val="00D843D0"/>
    <w:rsid w:val="00D84CEC"/>
    <w:rsid w:val="00D87A7B"/>
    <w:rsid w:val="00D91522"/>
    <w:rsid w:val="00D93BA2"/>
    <w:rsid w:val="00DA04D8"/>
    <w:rsid w:val="00DA2CA8"/>
    <w:rsid w:val="00DA4101"/>
    <w:rsid w:val="00DA4DC9"/>
    <w:rsid w:val="00DA5D93"/>
    <w:rsid w:val="00DA5EA0"/>
    <w:rsid w:val="00DB1A99"/>
    <w:rsid w:val="00DB1B85"/>
    <w:rsid w:val="00DC0A10"/>
    <w:rsid w:val="00DC2472"/>
    <w:rsid w:val="00DC3BB7"/>
    <w:rsid w:val="00DC3E9D"/>
    <w:rsid w:val="00DD1729"/>
    <w:rsid w:val="00DD2E19"/>
    <w:rsid w:val="00DD58E6"/>
    <w:rsid w:val="00DD7807"/>
    <w:rsid w:val="00DE0AB9"/>
    <w:rsid w:val="00DE1759"/>
    <w:rsid w:val="00DE185F"/>
    <w:rsid w:val="00DE2526"/>
    <w:rsid w:val="00DE5A87"/>
    <w:rsid w:val="00DE79DB"/>
    <w:rsid w:val="00DF1973"/>
    <w:rsid w:val="00DF3C71"/>
    <w:rsid w:val="00DF5BA9"/>
    <w:rsid w:val="00DF62FC"/>
    <w:rsid w:val="00E00CE8"/>
    <w:rsid w:val="00E0439A"/>
    <w:rsid w:val="00E04619"/>
    <w:rsid w:val="00E06F93"/>
    <w:rsid w:val="00E10D1B"/>
    <w:rsid w:val="00E11CFB"/>
    <w:rsid w:val="00E12AAD"/>
    <w:rsid w:val="00E12DFD"/>
    <w:rsid w:val="00E13CE8"/>
    <w:rsid w:val="00E153D7"/>
    <w:rsid w:val="00E209EC"/>
    <w:rsid w:val="00E20E0A"/>
    <w:rsid w:val="00E26A7D"/>
    <w:rsid w:val="00E27AF3"/>
    <w:rsid w:val="00E27F6A"/>
    <w:rsid w:val="00E33279"/>
    <w:rsid w:val="00E335AF"/>
    <w:rsid w:val="00E34FDE"/>
    <w:rsid w:val="00E378FE"/>
    <w:rsid w:val="00E41370"/>
    <w:rsid w:val="00E42337"/>
    <w:rsid w:val="00E4347A"/>
    <w:rsid w:val="00E43FDA"/>
    <w:rsid w:val="00E51DC9"/>
    <w:rsid w:val="00E52D4E"/>
    <w:rsid w:val="00E56DF1"/>
    <w:rsid w:val="00E64322"/>
    <w:rsid w:val="00E65AE1"/>
    <w:rsid w:val="00E66D90"/>
    <w:rsid w:val="00E72C45"/>
    <w:rsid w:val="00E749A4"/>
    <w:rsid w:val="00E74B2A"/>
    <w:rsid w:val="00E80050"/>
    <w:rsid w:val="00E81618"/>
    <w:rsid w:val="00E816C5"/>
    <w:rsid w:val="00E82848"/>
    <w:rsid w:val="00E832C5"/>
    <w:rsid w:val="00E85C8B"/>
    <w:rsid w:val="00E860F5"/>
    <w:rsid w:val="00E8781D"/>
    <w:rsid w:val="00E90109"/>
    <w:rsid w:val="00E90DEC"/>
    <w:rsid w:val="00E9342E"/>
    <w:rsid w:val="00E970DE"/>
    <w:rsid w:val="00EA009D"/>
    <w:rsid w:val="00EA2A01"/>
    <w:rsid w:val="00EA2AE1"/>
    <w:rsid w:val="00EA3057"/>
    <w:rsid w:val="00EA4C5A"/>
    <w:rsid w:val="00EA58B4"/>
    <w:rsid w:val="00EA6AD5"/>
    <w:rsid w:val="00EA6B15"/>
    <w:rsid w:val="00EB180B"/>
    <w:rsid w:val="00EB2106"/>
    <w:rsid w:val="00EB2A77"/>
    <w:rsid w:val="00EB2D3E"/>
    <w:rsid w:val="00EB2F02"/>
    <w:rsid w:val="00EB35A8"/>
    <w:rsid w:val="00EB741B"/>
    <w:rsid w:val="00EB744E"/>
    <w:rsid w:val="00EB7C80"/>
    <w:rsid w:val="00EC0630"/>
    <w:rsid w:val="00EC0BE1"/>
    <w:rsid w:val="00EC217E"/>
    <w:rsid w:val="00EC2AE9"/>
    <w:rsid w:val="00EC392A"/>
    <w:rsid w:val="00EC3D90"/>
    <w:rsid w:val="00EC4E27"/>
    <w:rsid w:val="00EC5CDC"/>
    <w:rsid w:val="00EC6B0E"/>
    <w:rsid w:val="00EC6B1B"/>
    <w:rsid w:val="00ED0DFE"/>
    <w:rsid w:val="00ED1066"/>
    <w:rsid w:val="00ED2F17"/>
    <w:rsid w:val="00ED37F3"/>
    <w:rsid w:val="00ED4061"/>
    <w:rsid w:val="00ED6036"/>
    <w:rsid w:val="00ED6252"/>
    <w:rsid w:val="00ED77ED"/>
    <w:rsid w:val="00EE3DFE"/>
    <w:rsid w:val="00EE410D"/>
    <w:rsid w:val="00EE7ABB"/>
    <w:rsid w:val="00EF480F"/>
    <w:rsid w:val="00EF6B3F"/>
    <w:rsid w:val="00F0009B"/>
    <w:rsid w:val="00F002AE"/>
    <w:rsid w:val="00F00C50"/>
    <w:rsid w:val="00F032CB"/>
    <w:rsid w:val="00F04006"/>
    <w:rsid w:val="00F11041"/>
    <w:rsid w:val="00F1221B"/>
    <w:rsid w:val="00F12586"/>
    <w:rsid w:val="00F14340"/>
    <w:rsid w:val="00F14A45"/>
    <w:rsid w:val="00F14B36"/>
    <w:rsid w:val="00F2203F"/>
    <w:rsid w:val="00F221EF"/>
    <w:rsid w:val="00F2379E"/>
    <w:rsid w:val="00F239AE"/>
    <w:rsid w:val="00F257E2"/>
    <w:rsid w:val="00F26A88"/>
    <w:rsid w:val="00F27C91"/>
    <w:rsid w:val="00F307FD"/>
    <w:rsid w:val="00F31045"/>
    <w:rsid w:val="00F33BFB"/>
    <w:rsid w:val="00F33E8E"/>
    <w:rsid w:val="00F35C26"/>
    <w:rsid w:val="00F40DF0"/>
    <w:rsid w:val="00F41F01"/>
    <w:rsid w:val="00F42723"/>
    <w:rsid w:val="00F4433A"/>
    <w:rsid w:val="00F457EA"/>
    <w:rsid w:val="00F5154C"/>
    <w:rsid w:val="00F54DC2"/>
    <w:rsid w:val="00F55F7E"/>
    <w:rsid w:val="00F5641A"/>
    <w:rsid w:val="00F61F33"/>
    <w:rsid w:val="00F62DD9"/>
    <w:rsid w:val="00F639EA"/>
    <w:rsid w:val="00F64E18"/>
    <w:rsid w:val="00F668DF"/>
    <w:rsid w:val="00F67855"/>
    <w:rsid w:val="00F70D97"/>
    <w:rsid w:val="00F70DC4"/>
    <w:rsid w:val="00F727FF"/>
    <w:rsid w:val="00F732FF"/>
    <w:rsid w:val="00F7463B"/>
    <w:rsid w:val="00F74B12"/>
    <w:rsid w:val="00F82018"/>
    <w:rsid w:val="00F82556"/>
    <w:rsid w:val="00F83C38"/>
    <w:rsid w:val="00F903DA"/>
    <w:rsid w:val="00F9251D"/>
    <w:rsid w:val="00F95811"/>
    <w:rsid w:val="00FA21C4"/>
    <w:rsid w:val="00FA3E65"/>
    <w:rsid w:val="00FA3F45"/>
    <w:rsid w:val="00FA442D"/>
    <w:rsid w:val="00FA6BD0"/>
    <w:rsid w:val="00FB029D"/>
    <w:rsid w:val="00FB14E1"/>
    <w:rsid w:val="00FB20E2"/>
    <w:rsid w:val="00FB21FE"/>
    <w:rsid w:val="00FB6FEA"/>
    <w:rsid w:val="00FC03C3"/>
    <w:rsid w:val="00FC4809"/>
    <w:rsid w:val="00FC4BE1"/>
    <w:rsid w:val="00FC5A68"/>
    <w:rsid w:val="00FC7359"/>
    <w:rsid w:val="00FD0616"/>
    <w:rsid w:val="00FD33FA"/>
    <w:rsid w:val="00FD3BF7"/>
    <w:rsid w:val="00FD5283"/>
    <w:rsid w:val="00FD54F4"/>
    <w:rsid w:val="00FD5662"/>
    <w:rsid w:val="00FE25FB"/>
    <w:rsid w:val="00FE2723"/>
    <w:rsid w:val="00FE329F"/>
    <w:rsid w:val="00FF0DB1"/>
    <w:rsid w:val="00FF1C3C"/>
    <w:rsid w:val="00FF32AF"/>
    <w:rsid w:val="00FF3912"/>
    <w:rsid w:val="00FF53B7"/>
    <w:rsid w:val="00FF6B3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FE73E28"/>
  <w15:docId w15:val="{35BD4B54-F410-4B52-AF6D-F9BA2D08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15004D"/>
    <w:pPr>
      <w:keepNext/>
      <w:numPr>
        <w:ilvl w:val="2"/>
        <w:numId w:val="8"/>
      </w:numPr>
      <w:bidi w:val="0"/>
      <w:spacing w:before="120" w:line="360" w:lineRule="auto"/>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7A72E1"/>
    <w:pPr>
      <w:tabs>
        <w:tab w:val="left" w:pos="900"/>
        <w:tab w:val="right" w:leader="dot" w:pos="10206"/>
      </w:tabs>
      <w:bidi w:val="0"/>
      <w:spacing w:before="120"/>
      <w:ind w:left="245"/>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15004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DD58E6"/>
    <w:pPr>
      <w:spacing w:after="120"/>
    </w:pPr>
  </w:style>
  <w:style w:type="character" w:customStyle="1" w:styleId="BodyTextChar">
    <w:name w:val="Body Text Char"/>
    <w:basedOn w:val="DefaultParagraphFont"/>
    <w:link w:val="BodyText"/>
    <w:rsid w:val="00DD58E6"/>
    <w:rPr>
      <w:rFonts w:ascii="Times New Roman" w:eastAsia="Times New Roman" w:hAnsi="Times New Roman" w:cs="Traditional Arabic"/>
      <w:szCs w:val="24"/>
    </w:rPr>
  </w:style>
  <w:style w:type="character" w:customStyle="1" w:styleId="fontstyle01">
    <w:name w:val="fontstyle01"/>
    <w:basedOn w:val="DefaultParagraphFont"/>
    <w:rsid w:val="003E65BD"/>
    <w:rPr>
      <w:rFonts w:ascii="ArialMT" w:hAnsi="ArialMT" w:hint="default"/>
      <w:b w:val="0"/>
      <w:bCs w:val="0"/>
      <w:i w:val="0"/>
      <w:iCs w:val="0"/>
      <w:color w:val="000000"/>
      <w:sz w:val="20"/>
      <w:szCs w:val="20"/>
    </w:rPr>
  </w:style>
  <w:style w:type="paragraph" w:customStyle="1" w:styleId="Body-Text">
    <w:name w:val="Body-Text"/>
    <w:basedOn w:val="Normal"/>
    <w:link w:val="Body-TextChar"/>
    <w:qFormat/>
    <w:rsid w:val="00263B30"/>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263B30"/>
    <w:rPr>
      <w:rFonts w:eastAsia="BatangChe" w:cs="Calibri"/>
      <w:color w:val="000000"/>
      <w:position w:val="-2"/>
      <w:sz w:val="24"/>
      <w:szCs w:val="24"/>
      <w:lang w:val="en-GB"/>
    </w:rPr>
  </w:style>
  <w:style w:type="paragraph" w:customStyle="1" w:styleId="Text">
    <w:name w:val="#Text"/>
    <w:basedOn w:val="Normal"/>
    <w:link w:val="TextChar"/>
    <w:qFormat/>
    <w:rsid w:val="00263B30"/>
    <w:pPr>
      <w:bidi w:val="0"/>
      <w:spacing w:after="120" w:line="360" w:lineRule="atLeast"/>
      <w:jc w:val="both"/>
    </w:pPr>
    <w:rPr>
      <w:rFonts w:cs="Times New Roman"/>
      <w:color w:val="050506"/>
      <w:sz w:val="24"/>
      <w:lang w:bidi="fa-IR"/>
    </w:rPr>
  </w:style>
  <w:style w:type="character" w:customStyle="1" w:styleId="TextChar">
    <w:name w:val="#Text Char"/>
    <w:link w:val="Text"/>
    <w:rsid w:val="00263B30"/>
    <w:rPr>
      <w:rFonts w:ascii="Times New Roman" w:eastAsia="Times New Roman" w:hAnsi="Times New Roman" w:cs="Times New Roman"/>
      <w:color w:val="050506"/>
      <w:sz w:val="24"/>
      <w:szCs w:val="24"/>
      <w:lang w:bidi="fa-IR"/>
    </w:rPr>
  </w:style>
  <w:style w:type="paragraph" w:customStyle="1" w:styleId="textBullet">
    <w:name w:val="$text Bullet"/>
    <w:basedOn w:val="ListParagraph"/>
    <w:link w:val="textBulletChar"/>
    <w:rsid w:val="00263B30"/>
    <w:pPr>
      <w:bidi w:val="0"/>
      <w:spacing w:after="120" w:line="360" w:lineRule="atLeast"/>
      <w:ind w:hanging="360"/>
      <w:contextualSpacing w:val="0"/>
      <w:jc w:val="both"/>
    </w:pPr>
    <w:rPr>
      <w:rFonts w:cs="Times New Roman"/>
      <w:color w:val="050506"/>
      <w:sz w:val="24"/>
      <w:lang w:bidi="fa-IR"/>
    </w:rPr>
  </w:style>
  <w:style w:type="character" w:customStyle="1" w:styleId="textBulletChar">
    <w:name w:val="$text Bullet Char"/>
    <w:basedOn w:val="ListParagraphChar"/>
    <w:link w:val="textBullet"/>
    <w:rsid w:val="00263B30"/>
    <w:rPr>
      <w:rFonts w:ascii="Times New Roman" w:eastAsia="Times New Roman" w:hAnsi="Times New Roman" w:cs="Times New Roman"/>
      <w:color w:val="050506"/>
      <w:sz w:val="24"/>
      <w:szCs w:val="24"/>
      <w:lang w:bidi="fa-IR"/>
    </w:rPr>
  </w:style>
  <w:style w:type="paragraph" w:customStyle="1" w:styleId="1">
    <w:name w:val="# 1"/>
    <w:basedOn w:val="Normal"/>
    <w:link w:val="1Char"/>
    <w:qFormat/>
    <w:rsid w:val="00B35F42"/>
    <w:pPr>
      <w:keepNext/>
      <w:numPr>
        <w:numId w:val="7"/>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character" w:customStyle="1" w:styleId="1Char">
    <w:name w:val="# 1 Char"/>
    <w:link w:val="1"/>
    <w:rsid w:val="00B35F42"/>
    <w:rPr>
      <w:rFonts w:eastAsia="¹ÙÅÁÃ¼" w:cs="Times New Roman"/>
      <w:b/>
      <w:caps/>
      <w:snapToGrid w:val="0"/>
      <w:sz w:val="28"/>
      <w:szCs w:val="28"/>
      <w:lang w:eastAsia="ko-KR"/>
    </w:rPr>
  </w:style>
  <w:style w:type="paragraph" w:customStyle="1" w:styleId="BKP-TableBody">
    <w:name w:val="BKP- Table Body"/>
    <w:basedOn w:val="Normal"/>
    <w:autoRedefine/>
    <w:qFormat/>
    <w:rsid w:val="001712B7"/>
    <w:pPr>
      <w:bidi w:val="0"/>
      <w:jc w:val="center"/>
    </w:pPr>
    <w:rPr>
      <w:rFonts w:asciiTheme="minorBidi" w:eastAsiaTheme="minorHAnsi" w:hAnsiTheme="minorBidi" w:cstheme="minorBidi"/>
      <w:iCs/>
      <w:caps/>
      <w:kern w:val="28"/>
      <w:sz w:val="16"/>
      <w:szCs w:val="16"/>
      <w:lang w:bidi="fa-IR"/>
    </w:rPr>
  </w:style>
  <w:style w:type="paragraph" w:styleId="Caption">
    <w:name w:val="caption"/>
    <w:aliases w:val="Caption_Farsi"/>
    <w:basedOn w:val="Normal"/>
    <w:next w:val="Normal"/>
    <w:uiPriority w:val="35"/>
    <w:qFormat/>
    <w:rsid w:val="009B26A6"/>
    <w:pPr>
      <w:bidi w:val="0"/>
      <w:jc w:val="center"/>
    </w:pPr>
    <w:rPr>
      <w:bCs/>
      <w:szCs w:val="20"/>
      <w:lang w:val="fr-FR"/>
    </w:rPr>
  </w:style>
  <w:style w:type="paragraph" w:customStyle="1" w:styleId="0-MAINTEXT">
    <w:name w:val="0-MAIN TEXT"/>
    <w:basedOn w:val="Normal"/>
    <w:link w:val="0-MAINTEXTChar"/>
    <w:qFormat/>
    <w:rsid w:val="00FB029D"/>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FB029D"/>
    <w:rPr>
      <w:rFonts w:asciiTheme="majorBidi" w:eastAsia="Times New Roman" w:hAnsiTheme="majorBid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B421-3158-495A-9F41-38D834D62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5032</TotalTime>
  <Pages>20</Pages>
  <Words>4187</Words>
  <Characters>21689</Characters>
  <Application>Microsoft Office Word</Application>
  <DocSecurity>0</DocSecurity>
  <Lines>1668</Lines>
  <Paragraphs>995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24881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61</cp:revision>
  <cp:lastPrinted>2022-10-03T13:39:00Z</cp:lastPrinted>
  <dcterms:created xsi:type="dcterms:W3CDTF">2019-06-17T10:16:00Z</dcterms:created>
  <dcterms:modified xsi:type="dcterms:W3CDTF">2023-05-01T10:45:00Z</dcterms:modified>
</cp:coreProperties>
</file>