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400"/>
        <w:gridCol w:w="2161"/>
        <w:gridCol w:w="1531"/>
        <w:gridCol w:w="1350"/>
        <w:gridCol w:w="1460"/>
        <w:gridCol w:w="1827"/>
        <w:gridCol w:w="8"/>
      </w:tblGrid>
      <w:tr w:rsidR="008F7539" w:rsidRPr="00070ED8" w14:paraId="65E2F53A" w14:textId="77777777" w:rsidTr="001506D9">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6C7BD68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1FF027A" w14:textId="77777777" w:rsidTr="001506D9">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71141045" w14:textId="77777777" w:rsidR="002E64EF" w:rsidRDefault="002E64EF" w:rsidP="00673575">
            <w:pPr>
              <w:widowControl w:val="0"/>
              <w:bidi w:val="0"/>
              <w:jc w:val="center"/>
              <w:rPr>
                <w:rFonts w:ascii="Arial" w:hAnsi="Arial" w:cs="Arial"/>
                <w:b/>
                <w:bCs/>
                <w:sz w:val="32"/>
                <w:szCs w:val="32"/>
              </w:rPr>
            </w:pPr>
            <w:r w:rsidRPr="002E64EF">
              <w:rPr>
                <w:rFonts w:ascii="Arial" w:hAnsi="Arial" w:cs="Arial"/>
                <w:b/>
                <w:bCs/>
                <w:sz w:val="32"/>
                <w:szCs w:val="32"/>
              </w:rPr>
              <w:t xml:space="preserve">RELAY COORDINATION &amp; SETTING STUDY REPORT OF </w:t>
            </w:r>
          </w:p>
          <w:p w14:paraId="014C9062" w14:textId="29C12745" w:rsidR="00673575" w:rsidRDefault="002E64EF" w:rsidP="002E64EF">
            <w:pPr>
              <w:widowControl w:val="0"/>
              <w:bidi w:val="0"/>
              <w:jc w:val="center"/>
              <w:rPr>
                <w:rFonts w:ascii="Arial" w:hAnsi="Arial" w:cs="Arial"/>
                <w:b/>
                <w:bCs/>
                <w:sz w:val="32"/>
                <w:szCs w:val="32"/>
              </w:rPr>
            </w:pPr>
            <w:r w:rsidRPr="002E64EF">
              <w:rPr>
                <w:rFonts w:ascii="Arial" w:hAnsi="Arial" w:cs="Arial"/>
                <w:b/>
                <w:bCs/>
                <w:sz w:val="32"/>
                <w:szCs w:val="32"/>
              </w:rPr>
              <w:t>WELL PADS</w:t>
            </w:r>
          </w:p>
          <w:p w14:paraId="5C4F80FB" w14:textId="77777777" w:rsidR="002E64EF" w:rsidRDefault="002E64EF" w:rsidP="002E64EF">
            <w:pPr>
              <w:widowControl w:val="0"/>
              <w:bidi w:val="0"/>
              <w:jc w:val="center"/>
              <w:rPr>
                <w:rFonts w:ascii="Arial" w:hAnsi="Arial" w:cs="Arial"/>
                <w:b/>
                <w:bCs/>
                <w:sz w:val="32"/>
                <w:szCs w:val="32"/>
              </w:rPr>
            </w:pPr>
          </w:p>
          <w:p w14:paraId="714BBF83" w14:textId="77777777" w:rsidR="00D8542F" w:rsidRPr="00EA3057" w:rsidRDefault="00D854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1DB7EF2" w14:textId="77777777" w:rsidTr="00150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14:paraId="2F0EA0F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5F4208BC"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0355FF73"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14:paraId="15358884"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1C2EA1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14:paraId="6D9B991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054E2484"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1F38FFE" w14:textId="77777777" w:rsidTr="00150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7CA1DD15"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68AB604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119A0C3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14:paraId="5DD37431"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41D7051" w14:textId="77777777" w:rsidR="00EB2D3E" w:rsidRPr="000E2E1E" w:rsidRDefault="00EB2D3E"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486A9836"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3C5E1FB7"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2E7B42F" w14:textId="77777777" w:rsidTr="00150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77E7B4F3" w14:textId="77777777"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0F15B888"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4F54F353"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14:paraId="0907A0A8"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4AAF6EC" w14:textId="77777777" w:rsidR="002B2368" w:rsidRPr="000E2E1E" w:rsidRDefault="002B2368" w:rsidP="00956369">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2DCF5D74" w14:textId="77777777"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0740FAF1"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F13425" w:rsidRPr="000E2E1E" w14:paraId="7C3C20B5" w14:textId="77777777" w:rsidTr="00150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6DF85799" w14:textId="616FD15E" w:rsidR="00F13425" w:rsidRPr="000E2E1E" w:rsidRDefault="00F13425" w:rsidP="00F13425">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14:paraId="6B457154" w14:textId="7717A708" w:rsidR="00F13425" w:rsidRPr="000E2E1E" w:rsidRDefault="00F13425" w:rsidP="004D4CD1">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14:paraId="6219A152" w14:textId="744430F9" w:rsidR="00F13425" w:rsidRPr="000E2E1E" w:rsidRDefault="00F13425" w:rsidP="00F13425">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4" w:space="0" w:color="auto"/>
              <w:right w:val="single" w:sz="2" w:space="0" w:color="auto"/>
            </w:tcBorders>
            <w:vAlign w:val="center"/>
          </w:tcPr>
          <w:p w14:paraId="0C4E9FBC" w14:textId="15C651FE" w:rsidR="00F13425" w:rsidRPr="00C66E37" w:rsidRDefault="00F13425" w:rsidP="00F13425">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3F5293B6" w14:textId="5DF832EB" w:rsidR="00F13425" w:rsidRPr="000E2E1E" w:rsidRDefault="00F13425" w:rsidP="00F13425">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4" w:space="0" w:color="auto"/>
              <w:right w:val="single" w:sz="2" w:space="0" w:color="auto"/>
            </w:tcBorders>
            <w:vAlign w:val="center"/>
          </w:tcPr>
          <w:p w14:paraId="5DF99198" w14:textId="720C53CF" w:rsidR="00F13425" w:rsidRPr="002918D6" w:rsidRDefault="00F13425" w:rsidP="00F13425">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14:paraId="4A536450" w14:textId="77777777" w:rsidR="00F13425" w:rsidRPr="00C9109A" w:rsidRDefault="00F13425" w:rsidP="00F13425">
            <w:pPr>
              <w:widowControl w:val="0"/>
              <w:bidi w:val="0"/>
              <w:spacing w:before="20" w:after="20"/>
              <w:jc w:val="center"/>
              <w:rPr>
                <w:rFonts w:ascii="Arial" w:hAnsi="Arial" w:cs="Arial"/>
                <w:szCs w:val="20"/>
              </w:rPr>
            </w:pPr>
          </w:p>
        </w:tc>
      </w:tr>
      <w:tr w:rsidR="00F13425" w:rsidRPr="000E2E1E" w14:paraId="3C35F361" w14:textId="77777777" w:rsidTr="00150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29BFC32E" w14:textId="77777777" w:rsidR="00F13425" w:rsidRPr="000E2E1E" w:rsidRDefault="00F13425" w:rsidP="00F13425">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3CAF8644" w14:textId="5782EB98" w:rsidR="00F13425" w:rsidRPr="000E2E1E" w:rsidRDefault="008E0EC7" w:rsidP="008E0EC7">
            <w:pPr>
              <w:widowControl w:val="0"/>
              <w:bidi w:val="0"/>
              <w:spacing w:before="20" w:after="20"/>
              <w:ind w:left="-64" w:right="-115"/>
              <w:jc w:val="center"/>
              <w:rPr>
                <w:rFonts w:ascii="Arial" w:hAnsi="Arial" w:cs="Arial"/>
                <w:szCs w:val="20"/>
              </w:rPr>
            </w:pPr>
            <w:r>
              <w:rPr>
                <w:rFonts w:ascii="Arial" w:hAnsi="Arial" w:cs="Arial"/>
                <w:szCs w:val="20"/>
              </w:rPr>
              <w:t>May</w:t>
            </w:r>
            <w:r w:rsidR="00F13425">
              <w:rPr>
                <w:rFonts w:ascii="Arial" w:hAnsi="Arial" w:cs="Arial"/>
                <w:szCs w:val="20"/>
              </w:rPr>
              <w:t>. 202</w:t>
            </w:r>
            <w:r>
              <w:rPr>
                <w:rFonts w:ascii="Arial" w:hAnsi="Arial" w:cs="Arial"/>
                <w:szCs w:val="20"/>
              </w:rPr>
              <w:t>3</w:t>
            </w:r>
          </w:p>
        </w:tc>
        <w:tc>
          <w:tcPr>
            <w:tcW w:w="2161" w:type="dxa"/>
            <w:tcBorders>
              <w:top w:val="single" w:sz="2" w:space="0" w:color="auto"/>
              <w:left w:val="single" w:sz="2" w:space="0" w:color="auto"/>
              <w:bottom w:val="single" w:sz="4" w:space="0" w:color="auto"/>
              <w:right w:val="single" w:sz="2" w:space="0" w:color="auto"/>
            </w:tcBorders>
            <w:vAlign w:val="center"/>
          </w:tcPr>
          <w:p w14:paraId="34BEAE47" w14:textId="5ACEE5CF" w:rsidR="00F13425" w:rsidRPr="000E2E1E" w:rsidRDefault="00F13425" w:rsidP="00F13425">
            <w:pPr>
              <w:widowControl w:val="0"/>
              <w:bidi w:val="0"/>
              <w:spacing w:before="20" w:after="20"/>
              <w:ind w:left="-64" w:right="-115"/>
              <w:jc w:val="center"/>
              <w:rPr>
                <w:rFonts w:ascii="Arial" w:hAnsi="Arial" w:cs="Arial"/>
                <w:szCs w:val="20"/>
              </w:rPr>
            </w:pPr>
            <w:r>
              <w:rPr>
                <w:rFonts w:ascii="Arial" w:hAnsi="Arial" w:cs="Arial"/>
                <w:szCs w:val="20"/>
              </w:rPr>
              <w:t>I</w:t>
            </w:r>
            <w:r w:rsidR="008E0EC7">
              <w:rPr>
                <w:rFonts w:ascii="Arial" w:hAnsi="Arial" w:cs="Arial"/>
                <w:szCs w:val="20"/>
              </w:rPr>
              <w:t>FI</w:t>
            </w:r>
          </w:p>
        </w:tc>
        <w:tc>
          <w:tcPr>
            <w:tcW w:w="1531" w:type="dxa"/>
            <w:tcBorders>
              <w:top w:val="single" w:sz="2" w:space="0" w:color="auto"/>
              <w:left w:val="single" w:sz="2" w:space="0" w:color="auto"/>
              <w:bottom w:val="single" w:sz="4" w:space="0" w:color="auto"/>
              <w:right w:val="single" w:sz="2" w:space="0" w:color="auto"/>
            </w:tcBorders>
            <w:vAlign w:val="center"/>
          </w:tcPr>
          <w:p w14:paraId="1230AFE4" w14:textId="77777777" w:rsidR="00F13425" w:rsidRPr="00C66E37" w:rsidRDefault="00F13425" w:rsidP="00F13425">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0D865FD" w14:textId="77777777" w:rsidR="00F13425" w:rsidRPr="000E2E1E" w:rsidRDefault="00F13425" w:rsidP="00F1342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38CD8289" w14:textId="75C92B50" w:rsidR="00F13425" w:rsidRPr="002918D6" w:rsidRDefault="002E64EF" w:rsidP="00F13425">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7" w:type="dxa"/>
            <w:tcBorders>
              <w:top w:val="single" w:sz="2" w:space="0" w:color="auto"/>
              <w:left w:val="single" w:sz="2" w:space="0" w:color="auto"/>
              <w:bottom w:val="single" w:sz="4" w:space="0" w:color="auto"/>
            </w:tcBorders>
            <w:vAlign w:val="center"/>
          </w:tcPr>
          <w:p w14:paraId="3F15A3B4" w14:textId="77777777" w:rsidR="00F13425" w:rsidRPr="000E2E1E" w:rsidRDefault="00F13425" w:rsidP="00F13425">
            <w:pPr>
              <w:widowControl w:val="0"/>
              <w:bidi w:val="0"/>
              <w:spacing w:before="20" w:after="20"/>
              <w:ind w:left="180"/>
              <w:jc w:val="center"/>
              <w:rPr>
                <w:rFonts w:ascii="Arial" w:hAnsi="Arial" w:cs="Arial"/>
                <w:color w:val="000000"/>
                <w:szCs w:val="20"/>
              </w:rPr>
            </w:pPr>
          </w:p>
        </w:tc>
      </w:tr>
      <w:tr w:rsidR="00F13425" w:rsidRPr="000E2E1E" w14:paraId="181C9357" w14:textId="77777777" w:rsidTr="00150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7CC6928C" w14:textId="77777777" w:rsidR="00F13425" w:rsidRPr="00CD3973" w:rsidRDefault="00F13425" w:rsidP="00F134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68F0FB8B" w14:textId="77777777" w:rsidR="00F13425" w:rsidRPr="00CD3973" w:rsidRDefault="00F13425" w:rsidP="00F1342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7FEEF8E8" w14:textId="77777777" w:rsidR="00F13425" w:rsidRPr="00CD3973" w:rsidRDefault="00F13425" w:rsidP="00F1342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14:paraId="0DCFCE53" w14:textId="77777777" w:rsidR="00F13425" w:rsidRPr="00CD3973" w:rsidRDefault="00F13425" w:rsidP="00F1342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82B0B4F" w14:textId="77777777" w:rsidR="00F13425" w:rsidRPr="00CD3973" w:rsidRDefault="00F13425" w:rsidP="00F134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265DC8A4" w14:textId="77777777" w:rsidR="00F13425" w:rsidRPr="00CD3973" w:rsidRDefault="00F13425" w:rsidP="00F134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76E707A1" w14:textId="11662691" w:rsidR="00F13425" w:rsidRPr="00CD3973" w:rsidRDefault="002E64EF" w:rsidP="00F1342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3425" w:rsidRPr="00CD3973">
              <w:rPr>
                <w:rFonts w:ascii="Arial" w:hAnsi="Arial" w:cs="Arial"/>
                <w:b/>
                <w:bCs/>
                <w:color w:val="000000"/>
                <w:sz w:val="17"/>
                <w:szCs w:val="17"/>
              </w:rPr>
              <w:t>Approval</w:t>
            </w:r>
          </w:p>
        </w:tc>
      </w:tr>
      <w:tr w:rsidR="00F13425" w:rsidRPr="00FB14E1" w14:paraId="306CDFF1" w14:textId="77777777" w:rsidTr="00150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3"/>
            <w:tcBorders>
              <w:top w:val="single" w:sz="4" w:space="0" w:color="auto"/>
              <w:bottom w:val="single" w:sz="4" w:space="0" w:color="auto"/>
              <w:right w:val="single" w:sz="4" w:space="0" w:color="auto"/>
            </w:tcBorders>
            <w:vAlign w:val="center"/>
          </w:tcPr>
          <w:p w14:paraId="1B4D4128" w14:textId="193E56A6" w:rsidR="00F13425" w:rsidRPr="00FB14E1" w:rsidRDefault="00F13425" w:rsidP="00F13425">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A520D">
              <w:rPr>
                <w:rFonts w:ascii="Arial" w:hAnsi="Arial" w:cs="Arial"/>
                <w:b/>
                <w:bCs/>
                <w:sz w:val="18"/>
                <w:szCs w:val="18"/>
              </w:rPr>
              <w:t xml:space="preserve"> 3</w:t>
            </w:r>
          </w:p>
        </w:tc>
        <w:tc>
          <w:tcPr>
            <w:tcW w:w="8329" w:type="dxa"/>
            <w:gridSpan w:val="5"/>
            <w:tcBorders>
              <w:top w:val="single" w:sz="4" w:space="0" w:color="auto"/>
              <w:left w:val="single" w:sz="4" w:space="0" w:color="auto"/>
              <w:bottom w:val="single" w:sz="4" w:space="0" w:color="auto"/>
            </w:tcBorders>
            <w:vAlign w:val="center"/>
          </w:tcPr>
          <w:p w14:paraId="7DC9591E" w14:textId="7212747E" w:rsidR="00F13425" w:rsidRPr="0045129D" w:rsidRDefault="002E64EF" w:rsidP="00F13425">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3425" w:rsidRPr="0045129D">
              <w:rPr>
                <w:rFonts w:asciiTheme="minorBidi" w:hAnsiTheme="minorBidi" w:cstheme="minorBidi"/>
                <w:b/>
                <w:bCs/>
                <w:color w:val="000000"/>
                <w:sz w:val="17"/>
                <w:szCs w:val="17"/>
              </w:rPr>
              <w:t>Doc. Number:</w:t>
            </w:r>
            <w:r w:rsidR="00BA0031">
              <w:rPr>
                <w:rFonts w:asciiTheme="minorBidi" w:hAnsiTheme="minorBidi" w:cstheme="minorBidi"/>
                <w:b/>
                <w:bCs/>
                <w:color w:val="000000"/>
                <w:sz w:val="17"/>
                <w:szCs w:val="17"/>
              </w:rPr>
              <w:t xml:space="preserve"> </w:t>
            </w:r>
            <w:r w:rsidR="003045EF">
              <w:rPr>
                <w:rFonts w:asciiTheme="minorBidi" w:hAnsiTheme="minorBidi" w:cstheme="minorBidi"/>
                <w:b/>
                <w:bCs/>
                <w:color w:val="000000"/>
                <w:sz w:val="17"/>
                <w:szCs w:val="17"/>
              </w:rPr>
              <w:t>F0Z-707422</w:t>
            </w:r>
          </w:p>
        </w:tc>
      </w:tr>
      <w:tr w:rsidR="00F13425" w:rsidRPr="00FB14E1" w14:paraId="2C373395" w14:textId="77777777" w:rsidTr="001506D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14:paraId="5BD7E6C2" w14:textId="77777777" w:rsidR="00F13425" w:rsidRPr="00FB14E1" w:rsidRDefault="00F13425" w:rsidP="00F13425">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14:paraId="04BC81E3" w14:textId="77777777" w:rsidR="00F13425" w:rsidRDefault="00F13425" w:rsidP="00F13425">
            <w:pPr>
              <w:widowControl w:val="0"/>
              <w:bidi w:val="0"/>
              <w:spacing w:before="60" w:after="60"/>
              <w:ind w:hanging="57"/>
              <w:rPr>
                <w:rFonts w:asciiTheme="minorBidi" w:hAnsiTheme="minorBidi" w:cstheme="minorBidi"/>
                <w:b/>
                <w:bCs/>
                <w:color w:val="000000"/>
                <w:sz w:val="14"/>
                <w:szCs w:val="14"/>
              </w:rPr>
            </w:pPr>
          </w:p>
          <w:p w14:paraId="4ECF9A09" w14:textId="77777777" w:rsidR="00F13425" w:rsidRPr="00C10E61" w:rsidRDefault="00F13425" w:rsidP="00F134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D552A6F" w14:textId="77777777" w:rsidR="00F13425" w:rsidRPr="00C10E61" w:rsidRDefault="00F13425" w:rsidP="00F134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17498BAA" w14:textId="77777777" w:rsidR="00F13425" w:rsidRPr="00C10E61" w:rsidRDefault="00F13425" w:rsidP="00F134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B7FBA18" w14:textId="77777777" w:rsidR="00F13425" w:rsidRPr="00C10E61" w:rsidRDefault="00F13425" w:rsidP="00F134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E13138A" w14:textId="77777777" w:rsidR="00F13425" w:rsidRPr="00C10E61" w:rsidRDefault="00F13425" w:rsidP="00F134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CE199D4" w14:textId="77777777" w:rsidR="00F13425" w:rsidRPr="00C10E61" w:rsidRDefault="00F13425" w:rsidP="00F134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5D74E3B" w14:textId="77777777" w:rsidR="00F13425" w:rsidRPr="00C10E61" w:rsidRDefault="00F13425" w:rsidP="00F13425">
            <w:pPr>
              <w:widowControl w:val="0"/>
              <w:bidi w:val="0"/>
              <w:spacing w:before="60" w:after="60"/>
              <w:ind w:hanging="57"/>
              <w:rPr>
                <w:rFonts w:asciiTheme="minorBidi" w:hAnsiTheme="minorBidi" w:cstheme="minorBidi"/>
                <w:b/>
                <w:bCs/>
                <w:color w:val="000000"/>
                <w:sz w:val="14"/>
                <w:szCs w:val="14"/>
              </w:rPr>
            </w:pPr>
            <w:r w:rsidRPr="002E64EF">
              <w:rPr>
                <w:rFonts w:asciiTheme="minorBidi" w:hAnsiTheme="minorBidi" w:cstheme="minorBidi"/>
                <w:b/>
                <w:bCs/>
                <w:color w:val="000000"/>
                <w:sz w:val="14"/>
                <w:szCs w:val="14"/>
              </w:rPr>
              <w:t xml:space="preserve">AFQ: Approved For Quotation </w:t>
            </w:r>
          </w:p>
          <w:p w14:paraId="4FE0FCC8" w14:textId="77777777" w:rsidR="00F13425" w:rsidRPr="00C10E61" w:rsidRDefault="00F13425" w:rsidP="00F134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054E6C36" w14:textId="378F294A" w:rsidR="00F13425" w:rsidRPr="00C10E61" w:rsidRDefault="00F13425" w:rsidP="00BA003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2E64EF">
              <w:rPr>
                <w:rFonts w:asciiTheme="minorBidi" w:hAnsiTheme="minorBidi" w:cstheme="minorBidi"/>
                <w:b/>
                <w:bCs/>
                <w:color w:val="000000"/>
                <w:sz w:val="14"/>
                <w:szCs w:val="14"/>
              </w:rPr>
              <w:t>Client</w:t>
            </w:r>
            <w:r w:rsidR="002E64EF"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14:paraId="2C9A0825" w14:textId="77777777" w:rsidR="00F13425" w:rsidRPr="003B1A41" w:rsidRDefault="00F13425" w:rsidP="00F13425">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5CC2A12F" w14:textId="77777777" w:rsidR="008F7539" w:rsidRDefault="008F7539" w:rsidP="00956369">
      <w:pPr>
        <w:widowControl w:val="0"/>
        <w:spacing w:line="360" w:lineRule="auto"/>
        <w:ind w:left="720" w:right="540"/>
        <w:jc w:val="center"/>
        <w:rPr>
          <w:rFonts w:ascii="Arial" w:hAnsi="Arial" w:cs="Arial"/>
          <w:sz w:val="4"/>
          <w:szCs w:val="4"/>
          <w:lang w:bidi="fa-IR"/>
        </w:rPr>
      </w:pPr>
    </w:p>
    <w:p w14:paraId="31AE81E9" w14:textId="77777777" w:rsidR="00644292" w:rsidRDefault="00644292" w:rsidP="00956369">
      <w:pPr>
        <w:widowControl w:val="0"/>
        <w:spacing w:line="360" w:lineRule="auto"/>
        <w:ind w:left="720" w:right="540"/>
        <w:jc w:val="center"/>
        <w:rPr>
          <w:rFonts w:ascii="Arial" w:hAnsi="Arial" w:cs="Arial"/>
          <w:sz w:val="4"/>
          <w:szCs w:val="4"/>
          <w:lang w:bidi="fa-IR"/>
        </w:rPr>
      </w:pPr>
    </w:p>
    <w:p w14:paraId="0EBA8876" w14:textId="77777777" w:rsidR="00644292" w:rsidRDefault="00644292" w:rsidP="00956369">
      <w:pPr>
        <w:widowControl w:val="0"/>
        <w:spacing w:line="360" w:lineRule="auto"/>
        <w:ind w:left="720" w:right="540"/>
        <w:jc w:val="center"/>
        <w:rPr>
          <w:rFonts w:ascii="Arial" w:hAnsi="Arial" w:cs="Arial"/>
          <w:sz w:val="4"/>
          <w:szCs w:val="4"/>
          <w:lang w:bidi="fa-IR"/>
        </w:rPr>
      </w:pPr>
    </w:p>
    <w:p w14:paraId="2511CEEA" w14:textId="77777777" w:rsidR="00644292" w:rsidRDefault="00644292" w:rsidP="00956369">
      <w:pPr>
        <w:widowControl w:val="0"/>
        <w:spacing w:line="360" w:lineRule="auto"/>
        <w:ind w:left="720" w:right="540"/>
        <w:jc w:val="center"/>
        <w:rPr>
          <w:rFonts w:ascii="Arial" w:hAnsi="Arial" w:cs="Arial"/>
          <w:sz w:val="4"/>
          <w:szCs w:val="4"/>
          <w:lang w:bidi="fa-IR"/>
        </w:rPr>
      </w:pPr>
    </w:p>
    <w:p w14:paraId="373BBBC1" w14:textId="77777777" w:rsidR="00644292" w:rsidRDefault="00644292" w:rsidP="00956369">
      <w:pPr>
        <w:widowControl w:val="0"/>
        <w:spacing w:line="360" w:lineRule="auto"/>
        <w:ind w:left="720" w:right="540"/>
        <w:jc w:val="center"/>
        <w:rPr>
          <w:rFonts w:ascii="Arial" w:hAnsi="Arial" w:cs="Arial"/>
          <w:sz w:val="4"/>
          <w:szCs w:val="4"/>
          <w:lang w:bidi="fa-IR"/>
        </w:rPr>
      </w:pPr>
    </w:p>
    <w:p w14:paraId="099E9F4D" w14:textId="77777777" w:rsidR="00644292" w:rsidRDefault="00644292" w:rsidP="00956369">
      <w:pPr>
        <w:widowControl w:val="0"/>
        <w:spacing w:line="360" w:lineRule="auto"/>
        <w:ind w:left="720" w:right="540"/>
        <w:jc w:val="center"/>
        <w:rPr>
          <w:rFonts w:ascii="Arial" w:hAnsi="Arial" w:cs="Arial"/>
          <w:sz w:val="4"/>
          <w:szCs w:val="4"/>
          <w:lang w:bidi="fa-IR"/>
        </w:rPr>
      </w:pPr>
    </w:p>
    <w:p w14:paraId="25520BB1"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1"/>
        <w:gridCol w:w="528"/>
        <w:gridCol w:w="563"/>
        <w:gridCol w:w="664"/>
        <w:gridCol w:w="623"/>
        <w:gridCol w:w="623"/>
        <w:gridCol w:w="1124"/>
        <w:gridCol w:w="896"/>
        <w:gridCol w:w="617"/>
        <w:gridCol w:w="617"/>
        <w:gridCol w:w="550"/>
        <w:gridCol w:w="635"/>
        <w:gridCol w:w="636"/>
      </w:tblGrid>
      <w:tr w:rsidR="00AF34AB" w:rsidRPr="005F03BB" w14:paraId="18D62832" w14:textId="77777777" w:rsidTr="00AF34AB">
        <w:trPr>
          <w:trHeight w:hRule="exact" w:val="324"/>
          <w:jc w:val="center"/>
        </w:trPr>
        <w:tc>
          <w:tcPr>
            <w:tcW w:w="931" w:type="dxa"/>
            <w:vAlign w:val="center"/>
          </w:tcPr>
          <w:p w14:paraId="57973A0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28" w:type="dxa"/>
            <w:vAlign w:val="center"/>
          </w:tcPr>
          <w:p w14:paraId="5F9AD9C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63" w:type="dxa"/>
            <w:vAlign w:val="center"/>
          </w:tcPr>
          <w:p w14:paraId="52A11443" w14:textId="77777777" w:rsidR="00737F90" w:rsidRDefault="00737F90" w:rsidP="00956369">
            <w:pPr>
              <w:widowControl w:val="0"/>
              <w:jc w:val="center"/>
            </w:pPr>
            <w:r>
              <w:rPr>
                <w:rFonts w:ascii="Arial" w:hAnsi="Arial" w:cs="Arial"/>
                <w:b/>
                <w:sz w:val="16"/>
                <w:szCs w:val="16"/>
              </w:rPr>
              <w:t>D01</w:t>
            </w:r>
          </w:p>
        </w:tc>
        <w:tc>
          <w:tcPr>
            <w:tcW w:w="664" w:type="dxa"/>
            <w:vAlign w:val="center"/>
          </w:tcPr>
          <w:p w14:paraId="089322F0" w14:textId="77777777" w:rsidR="00737F90" w:rsidRDefault="00737F90" w:rsidP="00956369">
            <w:pPr>
              <w:widowControl w:val="0"/>
              <w:jc w:val="center"/>
            </w:pPr>
            <w:r>
              <w:rPr>
                <w:rFonts w:ascii="Arial" w:hAnsi="Arial" w:cs="Arial"/>
                <w:b/>
                <w:sz w:val="16"/>
                <w:szCs w:val="16"/>
              </w:rPr>
              <w:t>D02</w:t>
            </w:r>
          </w:p>
        </w:tc>
        <w:tc>
          <w:tcPr>
            <w:tcW w:w="623" w:type="dxa"/>
            <w:vAlign w:val="center"/>
          </w:tcPr>
          <w:p w14:paraId="0FB00770" w14:textId="77777777" w:rsidR="00737F90" w:rsidRDefault="00737F90" w:rsidP="00956369">
            <w:pPr>
              <w:widowControl w:val="0"/>
              <w:jc w:val="center"/>
            </w:pPr>
            <w:r>
              <w:rPr>
                <w:rFonts w:ascii="Arial" w:hAnsi="Arial" w:cs="Arial"/>
                <w:b/>
                <w:sz w:val="16"/>
                <w:szCs w:val="16"/>
              </w:rPr>
              <w:t>D03</w:t>
            </w:r>
          </w:p>
        </w:tc>
        <w:tc>
          <w:tcPr>
            <w:tcW w:w="623" w:type="dxa"/>
            <w:vAlign w:val="center"/>
          </w:tcPr>
          <w:p w14:paraId="6F1A1AA4" w14:textId="77777777" w:rsidR="00737F90" w:rsidRDefault="00737F90" w:rsidP="00956369">
            <w:pPr>
              <w:widowControl w:val="0"/>
              <w:jc w:val="center"/>
            </w:pPr>
            <w:r>
              <w:rPr>
                <w:rFonts w:ascii="Arial" w:hAnsi="Arial" w:cs="Arial"/>
                <w:b/>
                <w:sz w:val="16"/>
                <w:szCs w:val="16"/>
              </w:rPr>
              <w:t>D04</w:t>
            </w:r>
          </w:p>
        </w:tc>
        <w:tc>
          <w:tcPr>
            <w:tcW w:w="1124" w:type="dxa"/>
            <w:vMerge w:val="restart"/>
            <w:tcBorders>
              <w:top w:val="nil"/>
              <w:bottom w:val="nil"/>
            </w:tcBorders>
            <w:shd w:val="clear" w:color="auto" w:fill="auto"/>
            <w:vAlign w:val="center"/>
          </w:tcPr>
          <w:p w14:paraId="577D064E" w14:textId="77777777" w:rsidR="00737F90" w:rsidRPr="005F03BB" w:rsidRDefault="00737F90" w:rsidP="00956369">
            <w:pPr>
              <w:widowControl w:val="0"/>
              <w:spacing w:line="160" w:lineRule="exact"/>
              <w:jc w:val="center"/>
              <w:rPr>
                <w:rFonts w:cs="Arial"/>
                <w:b/>
                <w:sz w:val="16"/>
                <w:szCs w:val="16"/>
                <w:lang w:bidi="fa-IR"/>
              </w:rPr>
            </w:pPr>
          </w:p>
        </w:tc>
        <w:tc>
          <w:tcPr>
            <w:tcW w:w="896" w:type="dxa"/>
            <w:shd w:val="clear" w:color="auto" w:fill="auto"/>
            <w:vAlign w:val="center"/>
          </w:tcPr>
          <w:p w14:paraId="7267BA9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17" w:type="dxa"/>
            <w:shd w:val="clear" w:color="auto" w:fill="auto"/>
            <w:vAlign w:val="center"/>
          </w:tcPr>
          <w:p w14:paraId="106D63E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17" w:type="dxa"/>
            <w:shd w:val="clear" w:color="auto" w:fill="auto"/>
            <w:vAlign w:val="center"/>
          </w:tcPr>
          <w:p w14:paraId="4F9D9DDB" w14:textId="77777777" w:rsidR="00737F90" w:rsidRDefault="00737F90" w:rsidP="00956369">
            <w:pPr>
              <w:widowControl w:val="0"/>
              <w:jc w:val="center"/>
            </w:pPr>
            <w:r>
              <w:rPr>
                <w:rFonts w:ascii="Arial" w:hAnsi="Arial" w:cs="Arial"/>
                <w:b/>
                <w:sz w:val="16"/>
                <w:szCs w:val="16"/>
              </w:rPr>
              <w:t>D01</w:t>
            </w:r>
          </w:p>
        </w:tc>
        <w:tc>
          <w:tcPr>
            <w:tcW w:w="550" w:type="dxa"/>
            <w:shd w:val="clear" w:color="auto" w:fill="auto"/>
            <w:vAlign w:val="center"/>
          </w:tcPr>
          <w:p w14:paraId="6CBDC2B5" w14:textId="77777777" w:rsidR="00737F90" w:rsidRDefault="00737F90" w:rsidP="00956369">
            <w:pPr>
              <w:widowControl w:val="0"/>
              <w:jc w:val="center"/>
            </w:pPr>
            <w:r>
              <w:rPr>
                <w:rFonts w:ascii="Arial" w:hAnsi="Arial" w:cs="Arial"/>
                <w:b/>
                <w:sz w:val="16"/>
                <w:szCs w:val="16"/>
              </w:rPr>
              <w:t>D02</w:t>
            </w:r>
          </w:p>
        </w:tc>
        <w:tc>
          <w:tcPr>
            <w:tcW w:w="635" w:type="dxa"/>
            <w:shd w:val="clear" w:color="auto" w:fill="auto"/>
            <w:vAlign w:val="center"/>
          </w:tcPr>
          <w:p w14:paraId="46E38606" w14:textId="77777777" w:rsidR="00737F90" w:rsidRDefault="00737F90" w:rsidP="00956369">
            <w:pPr>
              <w:widowControl w:val="0"/>
              <w:jc w:val="center"/>
            </w:pPr>
            <w:r>
              <w:rPr>
                <w:rFonts w:ascii="Arial" w:hAnsi="Arial" w:cs="Arial"/>
                <w:b/>
                <w:sz w:val="16"/>
                <w:szCs w:val="16"/>
              </w:rPr>
              <w:t>D03</w:t>
            </w:r>
          </w:p>
        </w:tc>
        <w:tc>
          <w:tcPr>
            <w:tcW w:w="636" w:type="dxa"/>
            <w:shd w:val="clear" w:color="auto" w:fill="auto"/>
            <w:vAlign w:val="center"/>
          </w:tcPr>
          <w:p w14:paraId="21998027" w14:textId="77777777" w:rsidR="00737F90" w:rsidRDefault="00737F90" w:rsidP="00956369">
            <w:pPr>
              <w:widowControl w:val="0"/>
              <w:jc w:val="center"/>
            </w:pPr>
            <w:r>
              <w:rPr>
                <w:rFonts w:ascii="Arial" w:hAnsi="Arial" w:cs="Arial"/>
                <w:b/>
                <w:sz w:val="16"/>
                <w:szCs w:val="16"/>
              </w:rPr>
              <w:t>D04</w:t>
            </w:r>
          </w:p>
        </w:tc>
      </w:tr>
      <w:tr w:rsidR="00407CCB" w:rsidRPr="005F03BB" w14:paraId="1719E669" w14:textId="77777777" w:rsidTr="00AF34AB">
        <w:trPr>
          <w:trHeight w:hRule="exact" w:val="204"/>
          <w:jc w:val="center"/>
        </w:trPr>
        <w:tc>
          <w:tcPr>
            <w:tcW w:w="931" w:type="dxa"/>
            <w:vAlign w:val="center"/>
          </w:tcPr>
          <w:p w14:paraId="6AD0B956" w14:textId="77777777" w:rsidR="00407CCB" w:rsidRPr="00A54E86" w:rsidRDefault="00407CCB" w:rsidP="004D4CD1">
            <w:pPr>
              <w:widowControl w:val="0"/>
              <w:jc w:val="center"/>
              <w:rPr>
                <w:rFonts w:ascii="Arial" w:hAnsi="Arial" w:cs="Arial"/>
                <w:b/>
                <w:sz w:val="16"/>
                <w:szCs w:val="16"/>
                <w:rtl/>
                <w:lang w:bidi="fa-IR"/>
              </w:rPr>
            </w:pPr>
            <w:r w:rsidRPr="00A54E86">
              <w:rPr>
                <w:rFonts w:ascii="Arial" w:hAnsi="Arial" w:cs="Arial"/>
                <w:b/>
                <w:sz w:val="16"/>
                <w:szCs w:val="16"/>
              </w:rPr>
              <w:t>1</w:t>
            </w:r>
          </w:p>
        </w:tc>
        <w:tc>
          <w:tcPr>
            <w:tcW w:w="528" w:type="dxa"/>
            <w:vAlign w:val="center"/>
          </w:tcPr>
          <w:p w14:paraId="64631AC4" w14:textId="77777777" w:rsidR="00407CCB" w:rsidRPr="00A3009B" w:rsidRDefault="00407CCB" w:rsidP="004D4CD1">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4906BB3A" w14:textId="6AECB4FB" w:rsidR="00407CCB" w:rsidRPr="00290A48" w:rsidRDefault="00407CCB" w:rsidP="004D4CD1">
            <w:pPr>
              <w:widowControl w:val="0"/>
              <w:spacing w:line="192" w:lineRule="auto"/>
              <w:jc w:val="center"/>
              <w:rPr>
                <w:rFonts w:ascii="Arial" w:hAnsi="Arial" w:cs="Arial"/>
                <w:bCs/>
                <w:sz w:val="16"/>
                <w:szCs w:val="16"/>
              </w:rPr>
            </w:pPr>
          </w:p>
        </w:tc>
        <w:tc>
          <w:tcPr>
            <w:tcW w:w="664" w:type="dxa"/>
            <w:vAlign w:val="center"/>
          </w:tcPr>
          <w:p w14:paraId="22497ABC" w14:textId="490BF617" w:rsidR="00407CCB" w:rsidRPr="00BA0031" w:rsidRDefault="00407CCB" w:rsidP="004D4CD1">
            <w:pPr>
              <w:widowControl w:val="0"/>
              <w:spacing w:line="192" w:lineRule="auto"/>
              <w:jc w:val="center"/>
              <w:rPr>
                <w:rFonts w:ascii="Arial" w:hAnsi="Arial" w:cs="Arial"/>
                <w:b/>
                <w:sz w:val="16"/>
                <w:szCs w:val="16"/>
              </w:rPr>
            </w:pPr>
          </w:p>
        </w:tc>
        <w:tc>
          <w:tcPr>
            <w:tcW w:w="623" w:type="dxa"/>
            <w:vAlign w:val="center"/>
          </w:tcPr>
          <w:p w14:paraId="77F64FE4" w14:textId="77777777" w:rsidR="00407CCB" w:rsidRPr="0090540C" w:rsidRDefault="00407CCB" w:rsidP="004D4CD1">
            <w:pPr>
              <w:widowControl w:val="0"/>
              <w:spacing w:line="192" w:lineRule="auto"/>
              <w:jc w:val="center"/>
              <w:rPr>
                <w:rFonts w:ascii="Arial" w:hAnsi="Arial" w:cs="Arial"/>
                <w:b/>
                <w:sz w:val="16"/>
                <w:szCs w:val="16"/>
              </w:rPr>
            </w:pPr>
          </w:p>
        </w:tc>
        <w:tc>
          <w:tcPr>
            <w:tcW w:w="623" w:type="dxa"/>
            <w:vAlign w:val="center"/>
          </w:tcPr>
          <w:p w14:paraId="3F63D69D" w14:textId="77777777" w:rsidR="00407CCB" w:rsidRPr="0090540C" w:rsidRDefault="00407CCB"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742D1761" w14:textId="77777777" w:rsidR="00407CCB" w:rsidRPr="005F03BB" w:rsidRDefault="00407CCB" w:rsidP="004D4CD1">
            <w:pPr>
              <w:widowControl w:val="0"/>
              <w:spacing w:line="192" w:lineRule="auto"/>
              <w:jc w:val="center"/>
              <w:rPr>
                <w:rFonts w:cs="Arial"/>
                <w:b/>
                <w:sz w:val="16"/>
                <w:szCs w:val="16"/>
              </w:rPr>
            </w:pPr>
          </w:p>
        </w:tc>
        <w:tc>
          <w:tcPr>
            <w:tcW w:w="896" w:type="dxa"/>
            <w:shd w:val="clear" w:color="auto" w:fill="auto"/>
            <w:vAlign w:val="center"/>
          </w:tcPr>
          <w:p w14:paraId="00E6D5FC" w14:textId="77777777" w:rsidR="00407CCB" w:rsidRPr="00A54E86" w:rsidRDefault="00407CCB" w:rsidP="004D4CD1">
            <w:pPr>
              <w:widowControl w:val="0"/>
              <w:jc w:val="center"/>
              <w:rPr>
                <w:rFonts w:ascii="Arial" w:hAnsi="Arial" w:cs="Arial"/>
                <w:b/>
                <w:sz w:val="16"/>
                <w:szCs w:val="16"/>
              </w:rPr>
            </w:pPr>
            <w:r w:rsidRPr="00A54E86">
              <w:rPr>
                <w:rFonts w:ascii="Arial" w:hAnsi="Arial" w:cs="Arial"/>
                <w:b/>
                <w:sz w:val="16"/>
                <w:szCs w:val="16"/>
              </w:rPr>
              <w:t>51</w:t>
            </w:r>
          </w:p>
        </w:tc>
        <w:tc>
          <w:tcPr>
            <w:tcW w:w="617" w:type="dxa"/>
            <w:shd w:val="clear" w:color="auto" w:fill="auto"/>
            <w:vAlign w:val="center"/>
          </w:tcPr>
          <w:p w14:paraId="32ABCDD5" w14:textId="77777777" w:rsidR="00407CCB" w:rsidRPr="0090540C" w:rsidRDefault="00407CCB"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04044172" w14:textId="77777777" w:rsidR="00407CCB" w:rsidRPr="0090540C" w:rsidRDefault="00407CCB"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324F61F5" w14:textId="77777777" w:rsidR="00407CCB" w:rsidRPr="0090540C" w:rsidRDefault="00407CCB"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2A6DC44B" w14:textId="77777777" w:rsidR="00407CCB" w:rsidRPr="0090540C" w:rsidRDefault="00407CCB"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01029A1" w14:textId="77777777" w:rsidR="00407CCB" w:rsidRPr="0090540C" w:rsidRDefault="00407CCB" w:rsidP="004D4CD1">
            <w:pPr>
              <w:widowControl w:val="0"/>
              <w:spacing w:line="192" w:lineRule="auto"/>
              <w:jc w:val="center"/>
              <w:rPr>
                <w:rFonts w:ascii="Arial" w:hAnsi="Arial" w:cs="Arial"/>
                <w:b/>
                <w:sz w:val="16"/>
                <w:szCs w:val="16"/>
              </w:rPr>
            </w:pPr>
          </w:p>
        </w:tc>
      </w:tr>
      <w:tr w:rsidR="00407CCB" w:rsidRPr="005F03BB" w14:paraId="40EFA6C8" w14:textId="77777777" w:rsidTr="00AF34AB">
        <w:trPr>
          <w:trHeight w:hRule="exact" w:val="204"/>
          <w:jc w:val="center"/>
        </w:trPr>
        <w:tc>
          <w:tcPr>
            <w:tcW w:w="931" w:type="dxa"/>
            <w:vAlign w:val="center"/>
          </w:tcPr>
          <w:p w14:paraId="57A90EED" w14:textId="77777777" w:rsidR="00407CCB" w:rsidRPr="00A54E86" w:rsidRDefault="00407CCB" w:rsidP="004D4CD1">
            <w:pPr>
              <w:widowControl w:val="0"/>
              <w:jc w:val="center"/>
              <w:rPr>
                <w:rFonts w:ascii="Arial" w:hAnsi="Arial" w:cs="Arial"/>
                <w:b/>
                <w:sz w:val="16"/>
                <w:szCs w:val="16"/>
              </w:rPr>
            </w:pPr>
            <w:r w:rsidRPr="00A54E86">
              <w:rPr>
                <w:rFonts w:ascii="Arial" w:hAnsi="Arial" w:cs="Arial"/>
                <w:b/>
                <w:sz w:val="16"/>
                <w:szCs w:val="16"/>
              </w:rPr>
              <w:t>2</w:t>
            </w:r>
          </w:p>
        </w:tc>
        <w:tc>
          <w:tcPr>
            <w:tcW w:w="528" w:type="dxa"/>
            <w:vAlign w:val="center"/>
          </w:tcPr>
          <w:p w14:paraId="0BAE9090" w14:textId="77777777" w:rsidR="00407CCB" w:rsidRPr="00A3009B" w:rsidRDefault="00407CCB" w:rsidP="004D4CD1">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42EC9E75" w14:textId="0036A88B" w:rsidR="00407CCB" w:rsidRPr="00290A48" w:rsidRDefault="00407CCB" w:rsidP="004D4CD1">
            <w:pPr>
              <w:widowControl w:val="0"/>
              <w:spacing w:line="192" w:lineRule="auto"/>
              <w:jc w:val="center"/>
              <w:rPr>
                <w:rFonts w:ascii="Arial" w:hAnsi="Arial" w:cs="Arial"/>
                <w:bCs/>
                <w:sz w:val="16"/>
                <w:szCs w:val="16"/>
              </w:rPr>
            </w:pPr>
          </w:p>
        </w:tc>
        <w:tc>
          <w:tcPr>
            <w:tcW w:w="664" w:type="dxa"/>
            <w:vAlign w:val="center"/>
          </w:tcPr>
          <w:p w14:paraId="0A87C68C" w14:textId="15E7FF37" w:rsidR="00407CCB" w:rsidRPr="00BA0031" w:rsidRDefault="00407CCB" w:rsidP="004D4CD1">
            <w:pPr>
              <w:widowControl w:val="0"/>
              <w:spacing w:line="192" w:lineRule="auto"/>
              <w:jc w:val="center"/>
              <w:rPr>
                <w:rFonts w:ascii="Arial" w:hAnsi="Arial" w:cs="Arial"/>
                <w:bCs/>
                <w:sz w:val="16"/>
                <w:szCs w:val="16"/>
              </w:rPr>
            </w:pPr>
          </w:p>
        </w:tc>
        <w:tc>
          <w:tcPr>
            <w:tcW w:w="623" w:type="dxa"/>
            <w:vAlign w:val="center"/>
          </w:tcPr>
          <w:p w14:paraId="15D8ACBF" w14:textId="77777777" w:rsidR="00407CCB" w:rsidRPr="00290A48" w:rsidRDefault="00407CCB" w:rsidP="004D4CD1">
            <w:pPr>
              <w:widowControl w:val="0"/>
              <w:spacing w:line="192" w:lineRule="auto"/>
              <w:jc w:val="center"/>
              <w:rPr>
                <w:rFonts w:ascii="Arial" w:hAnsi="Arial" w:cs="Arial"/>
                <w:bCs/>
                <w:sz w:val="16"/>
                <w:szCs w:val="16"/>
              </w:rPr>
            </w:pPr>
          </w:p>
        </w:tc>
        <w:tc>
          <w:tcPr>
            <w:tcW w:w="623" w:type="dxa"/>
            <w:vAlign w:val="center"/>
          </w:tcPr>
          <w:p w14:paraId="3467E498" w14:textId="77777777" w:rsidR="00407CCB" w:rsidRPr="00290A48" w:rsidRDefault="00407CCB" w:rsidP="004D4CD1">
            <w:pPr>
              <w:widowControl w:val="0"/>
              <w:spacing w:line="192" w:lineRule="auto"/>
              <w:jc w:val="center"/>
              <w:rPr>
                <w:rFonts w:ascii="Arial" w:hAnsi="Arial" w:cs="Arial"/>
                <w:bCs/>
                <w:sz w:val="16"/>
                <w:szCs w:val="16"/>
              </w:rPr>
            </w:pPr>
          </w:p>
        </w:tc>
        <w:tc>
          <w:tcPr>
            <w:tcW w:w="1124" w:type="dxa"/>
            <w:vMerge/>
            <w:tcBorders>
              <w:top w:val="single" w:sz="12" w:space="0" w:color="auto"/>
              <w:bottom w:val="nil"/>
            </w:tcBorders>
            <w:shd w:val="clear" w:color="auto" w:fill="auto"/>
            <w:vAlign w:val="center"/>
          </w:tcPr>
          <w:p w14:paraId="10B96075" w14:textId="77777777" w:rsidR="00407CCB" w:rsidRPr="005F03BB" w:rsidRDefault="00407CCB" w:rsidP="004D4CD1">
            <w:pPr>
              <w:widowControl w:val="0"/>
              <w:spacing w:line="192" w:lineRule="auto"/>
              <w:jc w:val="center"/>
              <w:rPr>
                <w:rFonts w:cs="Arial"/>
                <w:b/>
                <w:sz w:val="16"/>
                <w:szCs w:val="16"/>
              </w:rPr>
            </w:pPr>
          </w:p>
        </w:tc>
        <w:tc>
          <w:tcPr>
            <w:tcW w:w="896" w:type="dxa"/>
            <w:shd w:val="clear" w:color="auto" w:fill="auto"/>
            <w:vAlign w:val="center"/>
          </w:tcPr>
          <w:p w14:paraId="32B615B0" w14:textId="77777777" w:rsidR="00407CCB" w:rsidRPr="00A54E86" w:rsidRDefault="00407CCB" w:rsidP="004D4CD1">
            <w:pPr>
              <w:widowControl w:val="0"/>
              <w:jc w:val="center"/>
              <w:rPr>
                <w:rFonts w:ascii="Arial" w:hAnsi="Arial" w:cs="Arial"/>
                <w:b/>
                <w:sz w:val="16"/>
                <w:szCs w:val="16"/>
              </w:rPr>
            </w:pPr>
            <w:r w:rsidRPr="00A54E86">
              <w:rPr>
                <w:rFonts w:ascii="Arial" w:hAnsi="Arial" w:cs="Arial"/>
                <w:b/>
                <w:sz w:val="16"/>
                <w:szCs w:val="16"/>
              </w:rPr>
              <w:t>52</w:t>
            </w:r>
          </w:p>
        </w:tc>
        <w:tc>
          <w:tcPr>
            <w:tcW w:w="617" w:type="dxa"/>
            <w:shd w:val="clear" w:color="auto" w:fill="auto"/>
            <w:vAlign w:val="center"/>
          </w:tcPr>
          <w:p w14:paraId="0E6AC8B9" w14:textId="77777777" w:rsidR="00407CCB" w:rsidRPr="0090540C" w:rsidRDefault="00407CCB"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31A31522" w14:textId="77777777" w:rsidR="00407CCB" w:rsidRPr="0090540C" w:rsidRDefault="00407CCB"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586E8E78" w14:textId="77777777" w:rsidR="00407CCB" w:rsidRPr="0090540C" w:rsidRDefault="00407CCB"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245C789F" w14:textId="77777777" w:rsidR="00407CCB" w:rsidRPr="0090540C" w:rsidRDefault="00407CCB"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0A8C3C3D" w14:textId="77777777" w:rsidR="00407CCB" w:rsidRPr="0090540C" w:rsidRDefault="00407CCB" w:rsidP="004D4CD1">
            <w:pPr>
              <w:widowControl w:val="0"/>
              <w:spacing w:line="192" w:lineRule="auto"/>
              <w:jc w:val="center"/>
              <w:rPr>
                <w:rFonts w:ascii="Arial" w:hAnsi="Arial" w:cs="Arial"/>
                <w:b/>
                <w:sz w:val="16"/>
                <w:szCs w:val="16"/>
              </w:rPr>
            </w:pPr>
          </w:p>
        </w:tc>
      </w:tr>
      <w:tr w:rsidR="004D4CD1" w:rsidRPr="005F03BB" w14:paraId="0DD11B60" w14:textId="77777777" w:rsidTr="00AF34AB">
        <w:trPr>
          <w:trHeight w:hRule="exact" w:val="204"/>
          <w:jc w:val="center"/>
        </w:trPr>
        <w:tc>
          <w:tcPr>
            <w:tcW w:w="931" w:type="dxa"/>
            <w:vAlign w:val="center"/>
          </w:tcPr>
          <w:p w14:paraId="44DE3074" w14:textId="77777777" w:rsidR="004D4CD1" w:rsidRPr="00A54E86" w:rsidRDefault="004D4CD1" w:rsidP="004D4CD1">
            <w:pPr>
              <w:widowControl w:val="0"/>
              <w:jc w:val="center"/>
              <w:rPr>
                <w:rFonts w:ascii="Arial" w:hAnsi="Arial" w:cs="Arial"/>
                <w:b/>
                <w:sz w:val="16"/>
                <w:szCs w:val="16"/>
              </w:rPr>
            </w:pPr>
            <w:r w:rsidRPr="00A54E86">
              <w:rPr>
                <w:rFonts w:ascii="Arial" w:hAnsi="Arial" w:cs="Arial"/>
                <w:b/>
                <w:sz w:val="16"/>
                <w:szCs w:val="16"/>
              </w:rPr>
              <w:t>3</w:t>
            </w:r>
          </w:p>
        </w:tc>
        <w:tc>
          <w:tcPr>
            <w:tcW w:w="528" w:type="dxa"/>
            <w:vAlign w:val="center"/>
          </w:tcPr>
          <w:p w14:paraId="1AF5BE44" w14:textId="77777777" w:rsidR="004D4CD1" w:rsidRPr="00A3009B" w:rsidRDefault="004D4CD1" w:rsidP="004D4CD1">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6090EE4C" w14:textId="21A64255" w:rsidR="004D4CD1" w:rsidRPr="00290A48" w:rsidRDefault="004D4CD1" w:rsidP="004D4CD1">
            <w:pPr>
              <w:widowControl w:val="0"/>
              <w:spacing w:line="192" w:lineRule="auto"/>
              <w:jc w:val="center"/>
              <w:rPr>
                <w:rFonts w:ascii="Arial" w:hAnsi="Arial" w:cs="Arial"/>
                <w:bCs/>
                <w:sz w:val="16"/>
                <w:szCs w:val="16"/>
              </w:rPr>
            </w:pPr>
          </w:p>
        </w:tc>
        <w:tc>
          <w:tcPr>
            <w:tcW w:w="664" w:type="dxa"/>
            <w:vAlign w:val="center"/>
          </w:tcPr>
          <w:p w14:paraId="3312D145" w14:textId="77777777" w:rsidR="004D4CD1" w:rsidRPr="00BA0031" w:rsidRDefault="004D4CD1" w:rsidP="004D4CD1">
            <w:pPr>
              <w:widowControl w:val="0"/>
              <w:spacing w:line="192" w:lineRule="auto"/>
              <w:jc w:val="center"/>
              <w:rPr>
                <w:rFonts w:ascii="Arial" w:hAnsi="Arial" w:cs="Arial"/>
                <w:bCs/>
                <w:sz w:val="16"/>
                <w:szCs w:val="16"/>
              </w:rPr>
            </w:pPr>
          </w:p>
        </w:tc>
        <w:tc>
          <w:tcPr>
            <w:tcW w:w="623" w:type="dxa"/>
            <w:vAlign w:val="center"/>
          </w:tcPr>
          <w:p w14:paraId="73F320FA" w14:textId="77777777" w:rsidR="004D4CD1" w:rsidRPr="00290A48" w:rsidRDefault="004D4CD1" w:rsidP="004D4CD1">
            <w:pPr>
              <w:widowControl w:val="0"/>
              <w:spacing w:line="192" w:lineRule="auto"/>
              <w:jc w:val="center"/>
              <w:rPr>
                <w:rFonts w:ascii="Arial" w:hAnsi="Arial" w:cs="Arial"/>
                <w:bCs/>
                <w:sz w:val="16"/>
                <w:szCs w:val="16"/>
              </w:rPr>
            </w:pPr>
          </w:p>
        </w:tc>
        <w:tc>
          <w:tcPr>
            <w:tcW w:w="623" w:type="dxa"/>
            <w:vAlign w:val="center"/>
          </w:tcPr>
          <w:p w14:paraId="5144F9A6" w14:textId="77777777" w:rsidR="004D4CD1" w:rsidRPr="00290A48" w:rsidRDefault="004D4CD1" w:rsidP="004D4CD1">
            <w:pPr>
              <w:widowControl w:val="0"/>
              <w:spacing w:line="192" w:lineRule="auto"/>
              <w:jc w:val="center"/>
              <w:rPr>
                <w:rFonts w:ascii="Arial" w:hAnsi="Arial" w:cs="Arial"/>
                <w:bCs/>
                <w:sz w:val="16"/>
                <w:szCs w:val="16"/>
              </w:rPr>
            </w:pPr>
          </w:p>
        </w:tc>
        <w:tc>
          <w:tcPr>
            <w:tcW w:w="1124" w:type="dxa"/>
            <w:vMerge/>
            <w:tcBorders>
              <w:top w:val="single" w:sz="12" w:space="0" w:color="auto"/>
              <w:bottom w:val="nil"/>
            </w:tcBorders>
            <w:shd w:val="clear" w:color="auto" w:fill="auto"/>
            <w:vAlign w:val="center"/>
          </w:tcPr>
          <w:p w14:paraId="5E2A459F" w14:textId="77777777" w:rsidR="004D4CD1" w:rsidRPr="005F03BB" w:rsidRDefault="004D4CD1" w:rsidP="004D4CD1">
            <w:pPr>
              <w:widowControl w:val="0"/>
              <w:spacing w:line="192" w:lineRule="auto"/>
              <w:jc w:val="center"/>
              <w:rPr>
                <w:rFonts w:cs="Arial"/>
                <w:b/>
                <w:sz w:val="16"/>
                <w:szCs w:val="16"/>
              </w:rPr>
            </w:pPr>
          </w:p>
        </w:tc>
        <w:tc>
          <w:tcPr>
            <w:tcW w:w="896" w:type="dxa"/>
            <w:shd w:val="clear" w:color="auto" w:fill="auto"/>
            <w:vAlign w:val="center"/>
          </w:tcPr>
          <w:p w14:paraId="16BDC951" w14:textId="77777777" w:rsidR="004D4CD1" w:rsidRPr="00A54E86" w:rsidRDefault="004D4CD1" w:rsidP="004D4CD1">
            <w:pPr>
              <w:widowControl w:val="0"/>
              <w:jc w:val="center"/>
              <w:rPr>
                <w:rFonts w:ascii="Arial" w:hAnsi="Arial" w:cs="Arial"/>
                <w:b/>
                <w:sz w:val="16"/>
                <w:szCs w:val="16"/>
              </w:rPr>
            </w:pPr>
            <w:r w:rsidRPr="00A54E86">
              <w:rPr>
                <w:rFonts w:ascii="Arial" w:hAnsi="Arial" w:cs="Arial"/>
                <w:b/>
                <w:sz w:val="16"/>
                <w:szCs w:val="16"/>
              </w:rPr>
              <w:t>53</w:t>
            </w:r>
          </w:p>
        </w:tc>
        <w:tc>
          <w:tcPr>
            <w:tcW w:w="617" w:type="dxa"/>
            <w:shd w:val="clear" w:color="auto" w:fill="auto"/>
            <w:vAlign w:val="center"/>
          </w:tcPr>
          <w:p w14:paraId="09E0F921" w14:textId="77777777" w:rsidR="004D4CD1" w:rsidRPr="0090540C" w:rsidRDefault="004D4CD1"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16C20C28" w14:textId="77777777" w:rsidR="004D4CD1" w:rsidRPr="0090540C" w:rsidRDefault="004D4CD1"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2D59119B" w14:textId="77777777" w:rsidR="004D4CD1" w:rsidRPr="0090540C" w:rsidRDefault="004D4CD1"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4D052E31" w14:textId="77777777" w:rsidR="004D4CD1" w:rsidRPr="0090540C" w:rsidRDefault="004D4CD1"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AC9E132" w14:textId="77777777" w:rsidR="004D4CD1" w:rsidRPr="0090540C" w:rsidRDefault="004D4CD1" w:rsidP="004D4CD1">
            <w:pPr>
              <w:widowControl w:val="0"/>
              <w:spacing w:line="192" w:lineRule="auto"/>
              <w:jc w:val="center"/>
              <w:rPr>
                <w:rFonts w:ascii="Arial" w:hAnsi="Arial" w:cs="Arial"/>
                <w:b/>
                <w:sz w:val="16"/>
                <w:szCs w:val="16"/>
              </w:rPr>
            </w:pPr>
          </w:p>
        </w:tc>
      </w:tr>
      <w:tr w:rsidR="004D4CD1" w:rsidRPr="005F03BB" w14:paraId="5EE71FFB" w14:textId="77777777" w:rsidTr="00AF34AB">
        <w:trPr>
          <w:trHeight w:hRule="exact" w:val="204"/>
          <w:jc w:val="center"/>
        </w:trPr>
        <w:tc>
          <w:tcPr>
            <w:tcW w:w="931" w:type="dxa"/>
            <w:vAlign w:val="center"/>
          </w:tcPr>
          <w:p w14:paraId="2A13EE0B" w14:textId="77777777" w:rsidR="004D4CD1" w:rsidRPr="00A54E86" w:rsidRDefault="004D4CD1" w:rsidP="004D4CD1">
            <w:pPr>
              <w:widowControl w:val="0"/>
              <w:jc w:val="center"/>
              <w:rPr>
                <w:rFonts w:ascii="Arial" w:hAnsi="Arial" w:cs="Arial"/>
                <w:b/>
                <w:sz w:val="16"/>
                <w:szCs w:val="16"/>
              </w:rPr>
            </w:pPr>
            <w:r w:rsidRPr="00A54E86">
              <w:rPr>
                <w:rFonts w:ascii="Arial" w:hAnsi="Arial" w:cs="Arial"/>
                <w:b/>
                <w:sz w:val="16"/>
                <w:szCs w:val="16"/>
              </w:rPr>
              <w:t>4</w:t>
            </w:r>
          </w:p>
        </w:tc>
        <w:tc>
          <w:tcPr>
            <w:tcW w:w="528" w:type="dxa"/>
            <w:vAlign w:val="center"/>
          </w:tcPr>
          <w:p w14:paraId="599FF05D" w14:textId="77777777" w:rsidR="004D4CD1" w:rsidRPr="00A3009B" w:rsidRDefault="004D4CD1" w:rsidP="004D4CD1">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67D50DDA" w14:textId="77777777" w:rsidR="004D4CD1" w:rsidRPr="00290A48" w:rsidRDefault="004D4CD1" w:rsidP="004D4CD1">
            <w:pPr>
              <w:widowControl w:val="0"/>
              <w:spacing w:line="192" w:lineRule="auto"/>
              <w:jc w:val="center"/>
              <w:rPr>
                <w:rFonts w:ascii="Arial" w:hAnsi="Arial" w:cs="Arial"/>
                <w:bCs/>
                <w:sz w:val="16"/>
                <w:szCs w:val="16"/>
              </w:rPr>
            </w:pPr>
          </w:p>
        </w:tc>
        <w:tc>
          <w:tcPr>
            <w:tcW w:w="664" w:type="dxa"/>
            <w:vAlign w:val="center"/>
          </w:tcPr>
          <w:p w14:paraId="73815DE0" w14:textId="77777777" w:rsidR="004D4CD1" w:rsidRPr="00BA0031" w:rsidRDefault="004D4CD1" w:rsidP="004D4CD1">
            <w:pPr>
              <w:widowControl w:val="0"/>
              <w:spacing w:line="192" w:lineRule="auto"/>
              <w:jc w:val="center"/>
              <w:rPr>
                <w:rFonts w:ascii="Arial" w:hAnsi="Arial" w:cs="Arial"/>
                <w:bCs/>
                <w:sz w:val="16"/>
                <w:szCs w:val="16"/>
              </w:rPr>
            </w:pPr>
          </w:p>
        </w:tc>
        <w:tc>
          <w:tcPr>
            <w:tcW w:w="623" w:type="dxa"/>
            <w:vAlign w:val="center"/>
          </w:tcPr>
          <w:p w14:paraId="44FB59FA" w14:textId="77777777" w:rsidR="004D4CD1" w:rsidRPr="00290A48" w:rsidRDefault="004D4CD1" w:rsidP="004D4CD1">
            <w:pPr>
              <w:widowControl w:val="0"/>
              <w:spacing w:line="192" w:lineRule="auto"/>
              <w:jc w:val="center"/>
              <w:rPr>
                <w:rFonts w:ascii="Arial" w:hAnsi="Arial" w:cs="Arial"/>
                <w:bCs/>
                <w:sz w:val="16"/>
                <w:szCs w:val="16"/>
              </w:rPr>
            </w:pPr>
          </w:p>
        </w:tc>
        <w:tc>
          <w:tcPr>
            <w:tcW w:w="623" w:type="dxa"/>
            <w:vAlign w:val="center"/>
          </w:tcPr>
          <w:p w14:paraId="79B7B28B" w14:textId="77777777" w:rsidR="004D4CD1" w:rsidRPr="00290A48" w:rsidRDefault="004D4CD1" w:rsidP="004D4CD1">
            <w:pPr>
              <w:widowControl w:val="0"/>
              <w:spacing w:line="192" w:lineRule="auto"/>
              <w:jc w:val="center"/>
              <w:rPr>
                <w:rFonts w:ascii="Arial" w:hAnsi="Arial" w:cs="Arial"/>
                <w:bCs/>
                <w:sz w:val="16"/>
                <w:szCs w:val="16"/>
              </w:rPr>
            </w:pPr>
          </w:p>
        </w:tc>
        <w:tc>
          <w:tcPr>
            <w:tcW w:w="1124" w:type="dxa"/>
            <w:vMerge/>
            <w:tcBorders>
              <w:top w:val="single" w:sz="12" w:space="0" w:color="auto"/>
              <w:bottom w:val="nil"/>
            </w:tcBorders>
            <w:shd w:val="clear" w:color="auto" w:fill="auto"/>
            <w:vAlign w:val="center"/>
          </w:tcPr>
          <w:p w14:paraId="17497FD3" w14:textId="77777777" w:rsidR="004D4CD1" w:rsidRPr="005F03BB" w:rsidRDefault="004D4CD1" w:rsidP="004D4CD1">
            <w:pPr>
              <w:widowControl w:val="0"/>
              <w:spacing w:line="192" w:lineRule="auto"/>
              <w:jc w:val="center"/>
              <w:rPr>
                <w:rFonts w:cs="Arial"/>
                <w:b/>
                <w:sz w:val="16"/>
                <w:szCs w:val="16"/>
              </w:rPr>
            </w:pPr>
          </w:p>
        </w:tc>
        <w:tc>
          <w:tcPr>
            <w:tcW w:w="896" w:type="dxa"/>
            <w:shd w:val="clear" w:color="auto" w:fill="auto"/>
            <w:vAlign w:val="center"/>
          </w:tcPr>
          <w:p w14:paraId="79B988E8" w14:textId="77777777" w:rsidR="004D4CD1" w:rsidRPr="00A54E86" w:rsidRDefault="004D4CD1" w:rsidP="004D4CD1">
            <w:pPr>
              <w:widowControl w:val="0"/>
              <w:jc w:val="center"/>
              <w:rPr>
                <w:rFonts w:ascii="Arial" w:hAnsi="Arial" w:cs="Arial"/>
                <w:b/>
                <w:sz w:val="16"/>
                <w:szCs w:val="16"/>
              </w:rPr>
            </w:pPr>
            <w:r w:rsidRPr="00A54E86">
              <w:rPr>
                <w:rFonts w:ascii="Arial" w:hAnsi="Arial" w:cs="Arial"/>
                <w:b/>
                <w:sz w:val="16"/>
                <w:szCs w:val="16"/>
              </w:rPr>
              <w:t>54</w:t>
            </w:r>
          </w:p>
        </w:tc>
        <w:tc>
          <w:tcPr>
            <w:tcW w:w="617" w:type="dxa"/>
            <w:shd w:val="clear" w:color="auto" w:fill="auto"/>
            <w:vAlign w:val="center"/>
          </w:tcPr>
          <w:p w14:paraId="5DC62284" w14:textId="77777777" w:rsidR="004D4CD1" w:rsidRPr="0090540C" w:rsidRDefault="004D4CD1"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15271412" w14:textId="77777777" w:rsidR="004D4CD1" w:rsidRPr="0090540C" w:rsidRDefault="004D4CD1"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1739C285" w14:textId="77777777" w:rsidR="004D4CD1" w:rsidRPr="0090540C" w:rsidRDefault="004D4CD1"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1DE822D6" w14:textId="77777777" w:rsidR="004D4CD1" w:rsidRPr="0090540C" w:rsidRDefault="004D4CD1" w:rsidP="004D4CD1">
            <w:pPr>
              <w:widowControl w:val="0"/>
              <w:spacing w:line="192" w:lineRule="auto"/>
              <w:jc w:val="center"/>
              <w:rPr>
                <w:rFonts w:ascii="Arial" w:hAnsi="Arial" w:cs="Arial"/>
                <w:b/>
                <w:sz w:val="16"/>
                <w:szCs w:val="16"/>
                <w:lang w:bidi="fa-IR"/>
              </w:rPr>
            </w:pPr>
          </w:p>
        </w:tc>
        <w:tc>
          <w:tcPr>
            <w:tcW w:w="636" w:type="dxa"/>
            <w:shd w:val="clear" w:color="auto" w:fill="auto"/>
            <w:vAlign w:val="center"/>
          </w:tcPr>
          <w:p w14:paraId="6D8D4042" w14:textId="77777777" w:rsidR="004D4CD1" w:rsidRPr="0090540C" w:rsidRDefault="004D4CD1" w:rsidP="004D4CD1">
            <w:pPr>
              <w:widowControl w:val="0"/>
              <w:spacing w:line="192" w:lineRule="auto"/>
              <w:jc w:val="center"/>
              <w:rPr>
                <w:rFonts w:ascii="Arial" w:hAnsi="Arial" w:cs="Arial"/>
                <w:b/>
                <w:sz w:val="16"/>
                <w:szCs w:val="16"/>
              </w:rPr>
            </w:pPr>
          </w:p>
        </w:tc>
      </w:tr>
      <w:tr w:rsidR="000135CF" w:rsidRPr="005F03BB" w14:paraId="7239B84C" w14:textId="77777777" w:rsidTr="00AF34AB">
        <w:trPr>
          <w:trHeight w:hRule="exact" w:val="204"/>
          <w:jc w:val="center"/>
        </w:trPr>
        <w:tc>
          <w:tcPr>
            <w:tcW w:w="931" w:type="dxa"/>
            <w:vAlign w:val="center"/>
          </w:tcPr>
          <w:p w14:paraId="63C2D1B3" w14:textId="77777777" w:rsidR="000135CF" w:rsidRPr="00A54E86" w:rsidRDefault="000135CF" w:rsidP="004D4CD1">
            <w:pPr>
              <w:widowControl w:val="0"/>
              <w:jc w:val="center"/>
              <w:rPr>
                <w:rFonts w:ascii="Arial" w:hAnsi="Arial" w:cs="Arial"/>
                <w:b/>
                <w:sz w:val="16"/>
                <w:szCs w:val="16"/>
              </w:rPr>
            </w:pPr>
            <w:r w:rsidRPr="00A54E86">
              <w:rPr>
                <w:rFonts w:ascii="Arial" w:hAnsi="Arial" w:cs="Arial"/>
                <w:b/>
                <w:sz w:val="16"/>
                <w:szCs w:val="16"/>
              </w:rPr>
              <w:t>5</w:t>
            </w:r>
          </w:p>
        </w:tc>
        <w:tc>
          <w:tcPr>
            <w:tcW w:w="528" w:type="dxa"/>
            <w:vAlign w:val="center"/>
          </w:tcPr>
          <w:p w14:paraId="43F3A0FC" w14:textId="77777777" w:rsidR="000135CF" w:rsidRPr="00A3009B" w:rsidRDefault="000135CF" w:rsidP="004D4CD1">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7473BF08" w14:textId="4A4B5870" w:rsidR="000135CF" w:rsidRPr="00290A48" w:rsidRDefault="000135CF" w:rsidP="004D4CD1">
            <w:pPr>
              <w:widowControl w:val="0"/>
              <w:spacing w:line="192" w:lineRule="auto"/>
              <w:jc w:val="center"/>
              <w:rPr>
                <w:rFonts w:ascii="Arial" w:hAnsi="Arial" w:cs="Arial"/>
                <w:bCs/>
                <w:sz w:val="16"/>
                <w:szCs w:val="16"/>
              </w:rPr>
            </w:pPr>
          </w:p>
        </w:tc>
        <w:tc>
          <w:tcPr>
            <w:tcW w:w="664" w:type="dxa"/>
            <w:vAlign w:val="center"/>
          </w:tcPr>
          <w:p w14:paraId="17748DCB" w14:textId="4BEC7B84" w:rsidR="000135CF" w:rsidRPr="00BA0031" w:rsidRDefault="000135CF" w:rsidP="004D4CD1">
            <w:pPr>
              <w:widowControl w:val="0"/>
              <w:spacing w:line="192" w:lineRule="auto"/>
              <w:jc w:val="center"/>
              <w:rPr>
                <w:rFonts w:ascii="Arial" w:hAnsi="Arial" w:cs="Arial"/>
                <w:b/>
                <w:sz w:val="16"/>
                <w:szCs w:val="16"/>
              </w:rPr>
            </w:pPr>
          </w:p>
        </w:tc>
        <w:tc>
          <w:tcPr>
            <w:tcW w:w="623" w:type="dxa"/>
            <w:vAlign w:val="center"/>
          </w:tcPr>
          <w:p w14:paraId="6D707032" w14:textId="77777777" w:rsidR="000135CF" w:rsidRPr="0090540C" w:rsidRDefault="000135CF" w:rsidP="004D4CD1">
            <w:pPr>
              <w:widowControl w:val="0"/>
              <w:spacing w:line="192" w:lineRule="auto"/>
              <w:jc w:val="center"/>
              <w:rPr>
                <w:rFonts w:ascii="Arial" w:hAnsi="Arial" w:cs="Arial"/>
                <w:b/>
                <w:sz w:val="16"/>
                <w:szCs w:val="16"/>
              </w:rPr>
            </w:pPr>
          </w:p>
        </w:tc>
        <w:tc>
          <w:tcPr>
            <w:tcW w:w="623" w:type="dxa"/>
            <w:vAlign w:val="center"/>
          </w:tcPr>
          <w:p w14:paraId="0D8D2AFF" w14:textId="77777777" w:rsidR="000135CF" w:rsidRPr="0090540C" w:rsidRDefault="000135CF"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7BB743C9" w14:textId="77777777" w:rsidR="000135CF" w:rsidRPr="005F03BB" w:rsidRDefault="000135CF" w:rsidP="004D4CD1">
            <w:pPr>
              <w:widowControl w:val="0"/>
              <w:spacing w:line="192" w:lineRule="auto"/>
              <w:jc w:val="center"/>
              <w:rPr>
                <w:rFonts w:cs="Arial"/>
                <w:b/>
                <w:sz w:val="16"/>
                <w:szCs w:val="16"/>
              </w:rPr>
            </w:pPr>
          </w:p>
        </w:tc>
        <w:tc>
          <w:tcPr>
            <w:tcW w:w="896" w:type="dxa"/>
            <w:shd w:val="clear" w:color="auto" w:fill="auto"/>
            <w:vAlign w:val="center"/>
          </w:tcPr>
          <w:p w14:paraId="40B07D57" w14:textId="77777777" w:rsidR="000135CF" w:rsidRPr="00A54E86" w:rsidRDefault="000135CF" w:rsidP="004D4CD1">
            <w:pPr>
              <w:widowControl w:val="0"/>
              <w:jc w:val="center"/>
              <w:rPr>
                <w:rFonts w:ascii="Arial" w:hAnsi="Arial" w:cs="Arial"/>
                <w:b/>
                <w:sz w:val="16"/>
                <w:szCs w:val="16"/>
              </w:rPr>
            </w:pPr>
            <w:r w:rsidRPr="00A54E86">
              <w:rPr>
                <w:rFonts w:ascii="Arial" w:hAnsi="Arial" w:cs="Arial"/>
                <w:b/>
                <w:sz w:val="16"/>
                <w:szCs w:val="16"/>
              </w:rPr>
              <w:t>55</w:t>
            </w:r>
          </w:p>
        </w:tc>
        <w:tc>
          <w:tcPr>
            <w:tcW w:w="617" w:type="dxa"/>
            <w:shd w:val="clear" w:color="auto" w:fill="auto"/>
            <w:vAlign w:val="center"/>
          </w:tcPr>
          <w:p w14:paraId="4DC54E3E" w14:textId="77777777" w:rsidR="000135CF" w:rsidRPr="0090540C" w:rsidRDefault="000135CF"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5577FFC" w14:textId="77777777" w:rsidR="000135CF" w:rsidRPr="0090540C" w:rsidRDefault="000135CF"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28D5A9C2" w14:textId="77777777" w:rsidR="000135CF" w:rsidRPr="0090540C" w:rsidRDefault="000135CF"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27DE4EB2" w14:textId="77777777" w:rsidR="000135CF" w:rsidRPr="0090540C" w:rsidRDefault="000135CF"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67DC6A0" w14:textId="77777777" w:rsidR="000135CF" w:rsidRPr="0090540C" w:rsidRDefault="000135CF" w:rsidP="004D4CD1">
            <w:pPr>
              <w:widowControl w:val="0"/>
              <w:spacing w:line="192" w:lineRule="auto"/>
              <w:jc w:val="center"/>
              <w:rPr>
                <w:rFonts w:ascii="Arial" w:hAnsi="Arial" w:cs="Arial"/>
                <w:b/>
                <w:sz w:val="16"/>
                <w:szCs w:val="16"/>
              </w:rPr>
            </w:pPr>
          </w:p>
        </w:tc>
      </w:tr>
      <w:tr w:rsidR="000135CF" w:rsidRPr="005F03BB" w14:paraId="2ECAEFB6" w14:textId="77777777" w:rsidTr="00AF34AB">
        <w:trPr>
          <w:trHeight w:hRule="exact" w:val="204"/>
          <w:jc w:val="center"/>
        </w:trPr>
        <w:tc>
          <w:tcPr>
            <w:tcW w:w="931" w:type="dxa"/>
            <w:vAlign w:val="center"/>
          </w:tcPr>
          <w:p w14:paraId="2B602316" w14:textId="77777777" w:rsidR="000135CF" w:rsidRPr="00A54E86" w:rsidRDefault="000135CF" w:rsidP="004D4CD1">
            <w:pPr>
              <w:widowControl w:val="0"/>
              <w:jc w:val="center"/>
              <w:rPr>
                <w:rFonts w:ascii="Arial" w:hAnsi="Arial" w:cs="Arial"/>
                <w:b/>
                <w:sz w:val="16"/>
                <w:szCs w:val="16"/>
              </w:rPr>
            </w:pPr>
            <w:r w:rsidRPr="00A54E86">
              <w:rPr>
                <w:rFonts w:ascii="Arial" w:hAnsi="Arial" w:cs="Arial"/>
                <w:b/>
                <w:sz w:val="16"/>
                <w:szCs w:val="16"/>
              </w:rPr>
              <w:t>6</w:t>
            </w:r>
          </w:p>
        </w:tc>
        <w:tc>
          <w:tcPr>
            <w:tcW w:w="528" w:type="dxa"/>
            <w:vAlign w:val="center"/>
          </w:tcPr>
          <w:p w14:paraId="222ED6FD" w14:textId="77777777" w:rsidR="000135CF" w:rsidRPr="00A3009B" w:rsidRDefault="000135CF" w:rsidP="004D4CD1">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79FA7323" w14:textId="77777777" w:rsidR="000135CF" w:rsidRPr="00290A48" w:rsidRDefault="000135CF" w:rsidP="004D4CD1">
            <w:pPr>
              <w:widowControl w:val="0"/>
              <w:spacing w:line="192" w:lineRule="auto"/>
              <w:jc w:val="center"/>
              <w:rPr>
                <w:rFonts w:ascii="Arial" w:hAnsi="Arial" w:cs="Arial"/>
                <w:bCs/>
                <w:sz w:val="16"/>
                <w:szCs w:val="16"/>
              </w:rPr>
            </w:pPr>
          </w:p>
        </w:tc>
        <w:tc>
          <w:tcPr>
            <w:tcW w:w="664" w:type="dxa"/>
            <w:vAlign w:val="center"/>
          </w:tcPr>
          <w:p w14:paraId="181FEDA5" w14:textId="06CB2635" w:rsidR="000135CF" w:rsidRPr="00BA0031" w:rsidRDefault="000135CF" w:rsidP="004D4CD1">
            <w:pPr>
              <w:widowControl w:val="0"/>
              <w:spacing w:line="192" w:lineRule="auto"/>
              <w:jc w:val="center"/>
              <w:rPr>
                <w:rFonts w:ascii="Arial" w:hAnsi="Arial" w:cs="Arial"/>
                <w:b/>
                <w:sz w:val="16"/>
                <w:szCs w:val="16"/>
              </w:rPr>
            </w:pPr>
          </w:p>
        </w:tc>
        <w:tc>
          <w:tcPr>
            <w:tcW w:w="623" w:type="dxa"/>
            <w:vAlign w:val="center"/>
          </w:tcPr>
          <w:p w14:paraId="1BEC8406" w14:textId="77777777" w:rsidR="000135CF" w:rsidRPr="0090540C" w:rsidRDefault="000135CF" w:rsidP="004D4CD1">
            <w:pPr>
              <w:widowControl w:val="0"/>
              <w:spacing w:line="192" w:lineRule="auto"/>
              <w:jc w:val="center"/>
              <w:rPr>
                <w:rFonts w:ascii="Arial" w:hAnsi="Arial" w:cs="Arial"/>
                <w:b/>
                <w:sz w:val="16"/>
                <w:szCs w:val="16"/>
              </w:rPr>
            </w:pPr>
          </w:p>
        </w:tc>
        <w:tc>
          <w:tcPr>
            <w:tcW w:w="623" w:type="dxa"/>
            <w:vAlign w:val="center"/>
          </w:tcPr>
          <w:p w14:paraId="5B918CAE" w14:textId="77777777" w:rsidR="000135CF" w:rsidRPr="0090540C" w:rsidRDefault="000135CF"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79CED962" w14:textId="77777777" w:rsidR="000135CF" w:rsidRPr="005F03BB" w:rsidRDefault="000135CF" w:rsidP="004D4CD1">
            <w:pPr>
              <w:widowControl w:val="0"/>
              <w:spacing w:line="192" w:lineRule="auto"/>
              <w:jc w:val="center"/>
              <w:rPr>
                <w:rFonts w:cs="Arial"/>
                <w:b/>
                <w:sz w:val="16"/>
                <w:szCs w:val="16"/>
              </w:rPr>
            </w:pPr>
          </w:p>
        </w:tc>
        <w:tc>
          <w:tcPr>
            <w:tcW w:w="896" w:type="dxa"/>
            <w:shd w:val="clear" w:color="auto" w:fill="auto"/>
            <w:vAlign w:val="center"/>
          </w:tcPr>
          <w:p w14:paraId="0F766D34" w14:textId="77777777" w:rsidR="000135CF" w:rsidRPr="00A54E86" w:rsidRDefault="000135CF" w:rsidP="004D4CD1">
            <w:pPr>
              <w:widowControl w:val="0"/>
              <w:jc w:val="center"/>
              <w:rPr>
                <w:rFonts w:ascii="Arial" w:hAnsi="Arial" w:cs="Arial"/>
                <w:b/>
                <w:sz w:val="16"/>
                <w:szCs w:val="16"/>
              </w:rPr>
            </w:pPr>
            <w:r w:rsidRPr="00A54E86">
              <w:rPr>
                <w:rFonts w:ascii="Arial" w:hAnsi="Arial" w:cs="Arial"/>
                <w:b/>
                <w:sz w:val="16"/>
                <w:szCs w:val="16"/>
              </w:rPr>
              <w:t>56</w:t>
            </w:r>
          </w:p>
        </w:tc>
        <w:tc>
          <w:tcPr>
            <w:tcW w:w="617" w:type="dxa"/>
            <w:shd w:val="clear" w:color="auto" w:fill="auto"/>
            <w:vAlign w:val="center"/>
          </w:tcPr>
          <w:p w14:paraId="4D482D3F" w14:textId="77777777" w:rsidR="000135CF" w:rsidRPr="0090540C" w:rsidRDefault="000135CF"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64FC9D0E" w14:textId="77777777" w:rsidR="000135CF" w:rsidRPr="0090540C" w:rsidRDefault="000135CF"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4A2213C0" w14:textId="77777777" w:rsidR="000135CF" w:rsidRPr="0090540C" w:rsidRDefault="000135CF"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185C9BA6" w14:textId="77777777" w:rsidR="000135CF" w:rsidRPr="0090540C" w:rsidRDefault="000135CF"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33CBDC30" w14:textId="77777777" w:rsidR="000135CF" w:rsidRPr="0090540C" w:rsidRDefault="000135CF" w:rsidP="004D4CD1">
            <w:pPr>
              <w:widowControl w:val="0"/>
              <w:spacing w:line="192" w:lineRule="auto"/>
              <w:jc w:val="center"/>
              <w:rPr>
                <w:rFonts w:ascii="Arial" w:hAnsi="Arial" w:cs="Arial"/>
                <w:b/>
                <w:sz w:val="16"/>
                <w:szCs w:val="16"/>
              </w:rPr>
            </w:pPr>
          </w:p>
        </w:tc>
      </w:tr>
      <w:tr w:rsidR="00A3009B" w:rsidRPr="005F03BB" w14:paraId="20DF1783" w14:textId="77777777" w:rsidTr="00AF34AB">
        <w:trPr>
          <w:trHeight w:hRule="exact" w:val="204"/>
          <w:jc w:val="center"/>
        </w:trPr>
        <w:tc>
          <w:tcPr>
            <w:tcW w:w="931" w:type="dxa"/>
            <w:vAlign w:val="center"/>
          </w:tcPr>
          <w:p w14:paraId="3A5ADD87"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7</w:t>
            </w:r>
          </w:p>
        </w:tc>
        <w:tc>
          <w:tcPr>
            <w:tcW w:w="528" w:type="dxa"/>
            <w:vAlign w:val="center"/>
          </w:tcPr>
          <w:p w14:paraId="4AF157AA" w14:textId="676FFC9E" w:rsidR="00A3009B" w:rsidRPr="003045EF" w:rsidRDefault="00A3009B" w:rsidP="00A3009B">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27BCE382" w14:textId="77777777" w:rsidR="00A3009B" w:rsidRPr="00290A48" w:rsidRDefault="00A3009B" w:rsidP="00A3009B">
            <w:pPr>
              <w:widowControl w:val="0"/>
              <w:spacing w:line="192" w:lineRule="auto"/>
              <w:jc w:val="center"/>
              <w:rPr>
                <w:rFonts w:ascii="Arial" w:hAnsi="Arial" w:cs="Arial"/>
                <w:bCs/>
                <w:sz w:val="16"/>
                <w:szCs w:val="16"/>
              </w:rPr>
            </w:pPr>
          </w:p>
        </w:tc>
        <w:tc>
          <w:tcPr>
            <w:tcW w:w="664" w:type="dxa"/>
            <w:vAlign w:val="center"/>
          </w:tcPr>
          <w:p w14:paraId="1470C866" w14:textId="77777777" w:rsidR="00A3009B" w:rsidRPr="00BA0031" w:rsidRDefault="00A3009B" w:rsidP="00A3009B">
            <w:pPr>
              <w:widowControl w:val="0"/>
              <w:spacing w:line="192" w:lineRule="auto"/>
              <w:jc w:val="center"/>
              <w:rPr>
                <w:rFonts w:ascii="Arial" w:hAnsi="Arial" w:cs="Arial"/>
                <w:b/>
                <w:sz w:val="16"/>
                <w:szCs w:val="16"/>
              </w:rPr>
            </w:pPr>
          </w:p>
        </w:tc>
        <w:tc>
          <w:tcPr>
            <w:tcW w:w="623" w:type="dxa"/>
            <w:vAlign w:val="center"/>
          </w:tcPr>
          <w:p w14:paraId="45C4A02F" w14:textId="77777777" w:rsidR="00A3009B" w:rsidRPr="0090540C" w:rsidRDefault="00A3009B" w:rsidP="00A3009B">
            <w:pPr>
              <w:widowControl w:val="0"/>
              <w:spacing w:line="192" w:lineRule="auto"/>
              <w:jc w:val="center"/>
              <w:rPr>
                <w:rFonts w:ascii="Arial" w:hAnsi="Arial" w:cs="Arial"/>
                <w:b/>
                <w:sz w:val="16"/>
                <w:szCs w:val="16"/>
              </w:rPr>
            </w:pPr>
          </w:p>
        </w:tc>
        <w:tc>
          <w:tcPr>
            <w:tcW w:w="623" w:type="dxa"/>
            <w:vAlign w:val="center"/>
          </w:tcPr>
          <w:p w14:paraId="23420E95" w14:textId="77777777" w:rsidR="00A3009B" w:rsidRPr="0090540C" w:rsidRDefault="00A3009B" w:rsidP="00A3009B">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383625FF" w14:textId="77777777" w:rsidR="00A3009B" w:rsidRPr="005F03BB" w:rsidRDefault="00A3009B" w:rsidP="00A3009B">
            <w:pPr>
              <w:widowControl w:val="0"/>
              <w:spacing w:line="192" w:lineRule="auto"/>
              <w:jc w:val="center"/>
              <w:rPr>
                <w:rFonts w:cs="Arial"/>
                <w:b/>
                <w:sz w:val="16"/>
                <w:szCs w:val="16"/>
              </w:rPr>
            </w:pPr>
          </w:p>
        </w:tc>
        <w:tc>
          <w:tcPr>
            <w:tcW w:w="896" w:type="dxa"/>
            <w:shd w:val="clear" w:color="auto" w:fill="auto"/>
            <w:vAlign w:val="center"/>
          </w:tcPr>
          <w:p w14:paraId="105C8680"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57</w:t>
            </w:r>
          </w:p>
        </w:tc>
        <w:tc>
          <w:tcPr>
            <w:tcW w:w="617" w:type="dxa"/>
            <w:shd w:val="clear" w:color="auto" w:fill="auto"/>
            <w:vAlign w:val="center"/>
          </w:tcPr>
          <w:p w14:paraId="48A08E54" w14:textId="77777777" w:rsidR="00A3009B" w:rsidRPr="0090540C" w:rsidRDefault="00A3009B" w:rsidP="00A3009B">
            <w:pPr>
              <w:widowControl w:val="0"/>
              <w:spacing w:line="192" w:lineRule="auto"/>
              <w:jc w:val="center"/>
              <w:rPr>
                <w:rFonts w:ascii="Arial" w:hAnsi="Arial" w:cs="Arial"/>
                <w:b/>
                <w:sz w:val="16"/>
                <w:szCs w:val="16"/>
              </w:rPr>
            </w:pPr>
          </w:p>
        </w:tc>
        <w:tc>
          <w:tcPr>
            <w:tcW w:w="617" w:type="dxa"/>
            <w:shd w:val="clear" w:color="auto" w:fill="auto"/>
            <w:vAlign w:val="center"/>
          </w:tcPr>
          <w:p w14:paraId="5280FE56" w14:textId="77777777" w:rsidR="00A3009B" w:rsidRPr="0090540C" w:rsidRDefault="00A3009B" w:rsidP="00A3009B">
            <w:pPr>
              <w:widowControl w:val="0"/>
              <w:spacing w:line="192" w:lineRule="auto"/>
              <w:jc w:val="center"/>
              <w:rPr>
                <w:rFonts w:ascii="Arial" w:hAnsi="Arial" w:cs="Arial"/>
                <w:b/>
                <w:sz w:val="16"/>
                <w:szCs w:val="16"/>
              </w:rPr>
            </w:pPr>
          </w:p>
        </w:tc>
        <w:tc>
          <w:tcPr>
            <w:tcW w:w="550" w:type="dxa"/>
            <w:shd w:val="clear" w:color="auto" w:fill="auto"/>
            <w:vAlign w:val="center"/>
          </w:tcPr>
          <w:p w14:paraId="39AA1092" w14:textId="77777777" w:rsidR="00A3009B" w:rsidRPr="0090540C" w:rsidRDefault="00A3009B" w:rsidP="00A3009B">
            <w:pPr>
              <w:widowControl w:val="0"/>
              <w:spacing w:line="192" w:lineRule="auto"/>
              <w:jc w:val="center"/>
              <w:rPr>
                <w:rFonts w:ascii="Arial" w:hAnsi="Arial" w:cs="Arial"/>
                <w:b/>
                <w:sz w:val="16"/>
                <w:szCs w:val="16"/>
              </w:rPr>
            </w:pPr>
          </w:p>
        </w:tc>
        <w:tc>
          <w:tcPr>
            <w:tcW w:w="635" w:type="dxa"/>
            <w:shd w:val="clear" w:color="auto" w:fill="auto"/>
            <w:vAlign w:val="center"/>
          </w:tcPr>
          <w:p w14:paraId="4C4A7706" w14:textId="77777777" w:rsidR="00A3009B" w:rsidRPr="0090540C" w:rsidRDefault="00A3009B" w:rsidP="00A3009B">
            <w:pPr>
              <w:widowControl w:val="0"/>
              <w:spacing w:line="192" w:lineRule="auto"/>
              <w:jc w:val="center"/>
              <w:rPr>
                <w:rFonts w:ascii="Arial" w:hAnsi="Arial" w:cs="Arial"/>
                <w:b/>
                <w:sz w:val="16"/>
                <w:szCs w:val="16"/>
              </w:rPr>
            </w:pPr>
          </w:p>
        </w:tc>
        <w:tc>
          <w:tcPr>
            <w:tcW w:w="636" w:type="dxa"/>
            <w:shd w:val="clear" w:color="auto" w:fill="auto"/>
            <w:vAlign w:val="center"/>
          </w:tcPr>
          <w:p w14:paraId="5FC4EDAE" w14:textId="77777777" w:rsidR="00A3009B" w:rsidRPr="0090540C" w:rsidRDefault="00A3009B" w:rsidP="00A3009B">
            <w:pPr>
              <w:widowControl w:val="0"/>
              <w:spacing w:line="192" w:lineRule="auto"/>
              <w:jc w:val="center"/>
              <w:rPr>
                <w:rFonts w:ascii="Arial" w:hAnsi="Arial" w:cs="Arial"/>
                <w:b/>
                <w:sz w:val="16"/>
                <w:szCs w:val="16"/>
              </w:rPr>
            </w:pPr>
          </w:p>
        </w:tc>
      </w:tr>
      <w:tr w:rsidR="00A3009B" w:rsidRPr="005F03BB" w14:paraId="207B7B69" w14:textId="77777777" w:rsidTr="00AF34AB">
        <w:trPr>
          <w:trHeight w:hRule="exact" w:val="204"/>
          <w:jc w:val="center"/>
        </w:trPr>
        <w:tc>
          <w:tcPr>
            <w:tcW w:w="931" w:type="dxa"/>
            <w:vAlign w:val="center"/>
          </w:tcPr>
          <w:p w14:paraId="2995B443"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8</w:t>
            </w:r>
          </w:p>
        </w:tc>
        <w:tc>
          <w:tcPr>
            <w:tcW w:w="528" w:type="dxa"/>
            <w:vAlign w:val="center"/>
          </w:tcPr>
          <w:p w14:paraId="6F31469A" w14:textId="4E3B2119" w:rsidR="00A3009B" w:rsidRPr="00290A48" w:rsidRDefault="00A3009B" w:rsidP="00A3009B">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506E8119" w14:textId="7647F346" w:rsidR="00A3009B" w:rsidRPr="00290A48" w:rsidRDefault="00A3009B" w:rsidP="00A3009B">
            <w:pPr>
              <w:widowControl w:val="0"/>
              <w:spacing w:line="192" w:lineRule="auto"/>
              <w:jc w:val="center"/>
              <w:rPr>
                <w:rFonts w:ascii="Arial" w:hAnsi="Arial" w:cs="Arial"/>
                <w:bCs/>
                <w:sz w:val="16"/>
                <w:szCs w:val="16"/>
              </w:rPr>
            </w:pPr>
          </w:p>
        </w:tc>
        <w:tc>
          <w:tcPr>
            <w:tcW w:w="664" w:type="dxa"/>
            <w:vAlign w:val="center"/>
          </w:tcPr>
          <w:p w14:paraId="3A5B7F5D" w14:textId="478C8E9D" w:rsidR="00A3009B" w:rsidRPr="00BA0031" w:rsidRDefault="00A3009B" w:rsidP="00A3009B">
            <w:pPr>
              <w:widowControl w:val="0"/>
              <w:spacing w:line="192" w:lineRule="auto"/>
              <w:jc w:val="center"/>
              <w:rPr>
                <w:rFonts w:ascii="Arial" w:hAnsi="Arial" w:cs="Arial"/>
                <w:b/>
                <w:sz w:val="16"/>
                <w:szCs w:val="16"/>
              </w:rPr>
            </w:pPr>
          </w:p>
        </w:tc>
        <w:tc>
          <w:tcPr>
            <w:tcW w:w="623" w:type="dxa"/>
            <w:vAlign w:val="center"/>
          </w:tcPr>
          <w:p w14:paraId="6331E01C" w14:textId="77777777" w:rsidR="00A3009B" w:rsidRPr="0090540C" w:rsidRDefault="00A3009B" w:rsidP="00A3009B">
            <w:pPr>
              <w:widowControl w:val="0"/>
              <w:spacing w:line="192" w:lineRule="auto"/>
              <w:jc w:val="center"/>
              <w:rPr>
                <w:rFonts w:ascii="Arial" w:hAnsi="Arial" w:cs="Arial"/>
                <w:b/>
                <w:sz w:val="16"/>
                <w:szCs w:val="16"/>
              </w:rPr>
            </w:pPr>
          </w:p>
        </w:tc>
        <w:tc>
          <w:tcPr>
            <w:tcW w:w="623" w:type="dxa"/>
            <w:vAlign w:val="center"/>
          </w:tcPr>
          <w:p w14:paraId="0B6F7D66" w14:textId="77777777" w:rsidR="00A3009B" w:rsidRPr="0090540C" w:rsidRDefault="00A3009B" w:rsidP="00A3009B">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4F2A62C2" w14:textId="77777777" w:rsidR="00A3009B" w:rsidRPr="005F03BB" w:rsidRDefault="00A3009B" w:rsidP="00A3009B">
            <w:pPr>
              <w:widowControl w:val="0"/>
              <w:spacing w:line="192" w:lineRule="auto"/>
              <w:jc w:val="center"/>
              <w:rPr>
                <w:rFonts w:cs="Arial"/>
                <w:b/>
                <w:sz w:val="16"/>
                <w:szCs w:val="16"/>
              </w:rPr>
            </w:pPr>
          </w:p>
        </w:tc>
        <w:tc>
          <w:tcPr>
            <w:tcW w:w="896" w:type="dxa"/>
            <w:shd w:val="clear" w:color="auto" w:fill="auto"/>
            <w:vAlign w:val="center"/>
          </w:tcPr>
          <w:p w14:paraId="281B88DD"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58</w:t>
            </w:r>
          </w:p>
        </w:tc>
        <w:tc>
          <w:tcPr>
            <w:tcW w:w="617" w:type="dxa"/>
            <w:shd w:val="clear" w:color="auto" w:fill="auto"/>
            <w:vAlign w:val="center"/>
          </w:tcPr>
          <w:p w14:paraId="435E5EB3" w14:textId="77777777" w:rsidR="00A3009B" w:rsidRPr="0090540C" w:rsidRDefault="00A3009B" w:rsidP="00A3009B">
            <w:pPr>
              <w:widowControl w:val="0"/>
              <w:spacing w:line="192" w:lineRule="auto"/>
              <w:jc w:val="center"/>
              <w:rPr>
                <w:rFonts w:ascii="Arial" w:hAnsi="Arial" w:cs="Arial"/>
                <w:b/>
                <w:sz w:val="16"/>
                <w:szCs w:val="16"/>
              </w:rPr>
            </w:pPr>
          </w:p>
        </w:tc>
        <w:tc>
          <w:tcPr>
            <w:tcW w:w="617" w:type="dxa"/>
            <w:shd w:val="clear" w:color="auto" w:fill="auto"/>
            <w:vAlign w:val="center"/>
          </w:tcPr>
          <w:p w14:paraId="1663DFC2" w14:textId="77777777" w:rsidR="00A3009B" w:rsidRPr="0090540C" w:rsidRDefault="00A3009B" w:rsidP="00A3009B">
            <w:pPr>
              <w:widowControl w:val="0"/>
              <w:spacing w:line="192" w:lineRule="auto"/>
              <w:jc w:val="center"/>
              <w:rPr>
                <w:rFonts w:ascii="Arial" w:hAnsi="Arial" w:cs="Arial"/>
                <w:b/>
                <w:sz w:val="16"/>
                <w:szCs w:val="16"/>
              </w:rPr>
            </w:pPr>
          </w:p>
        </w:tc>
        <w:tc>
          <w:tcPr>
            <w:tcW w:w="550" w:type="dxa"/>
            <w:shd w:val="clear" w:color="auto" w:fill="auto"/>
            <w:vAlign w:val="center"/>
          </w:tcPr>
          <w:p w14:paraId="108BCA14" w14:textId="77777777" w:rsidR="00A3009B" w:rsidRPr="0090540C" w:rsidRDefault="00A3009B" w:rsidP="00A3009B">
            <w:pPr>
              <w:widowControl w:val="0"/>
              <w:spacing w:line="192" w:lineRule="auto"/>
              <w:jc w:val="center"/>
              <w:rPr>
                <w:rFonts w:ascii="Arial" w:hAnsi="Arial" w:cs="Arial"/>
                <w:b/>
                <w:sz w:val="16"/>
                <w:szCs w:val="16"/>
              </w:rPr>
            </w:pPr>
          </w:p>
        </w:tc>
        <w:tc>
          <w:tcPr>
            <w:tcW w:w="635" w:type="dxa"/>
            <w:shd w:val="clear" w:color="auto" w:fill="auto"/>
            <w:vAlign w:val="center"/>
          </w:tcPr>
          <w:p w14:paraId="5DD4285F" w14:textId="77777777" w:rsidR="00A3009B" w:rsidRPr="0090540C" w:rsidRDefault="00A3009B" w:rsidP="00A3009B">
            <w:pPr>
              <w:widowControl w:val="0"/>
              <w:spacing w:line="192" w:lineRule="auto"/>
              <w:jc w:val="center"/>
              <w:rPr>
                <w:rFonts w:ascii="Arial" w:hAnsi="Arial" w:cs="Arial"/>
                <w:b/>
                <w:sz w:val="16"/>
                <w:szCs w:val="16"/>
              </w:rPr>
            </w:pPr>
          </w:p>
        </w:tc>
        <w:tc>
          <w:tcPr>
            <w:tcW w:w="636" w:type="dxa"/>
            <w:shd w:val="clear" w:color="auto" w:fill="auto"/>
            <w:vAlign w:val="center"/>
          </w:tcPr>
          <w:p w14:paraId="2F1DACD0" w14:textId="77777777" w:rsidR="00A3009B" w:rsidRPr="0090540C" w:rsidRDefault="00A3009B" w:rsidP="00A3009B">
            <w:pPr>
              <w:widowControl w:val="0"/>
              <w:spacing w:line="192" w:lineRule="auto"/>
              <w:jc w:val="center"/>
              <w:rPr>
                <w:rFonts w:ascii="Arial" w:hAnsi="Arial" w:cs="Arial"/>
                <w:b/>
                <w:sz w:val="16"/>
                <w:szCs w:val="16"/>
              </w:rPr>
            </w:pPr>
          </w:p>
        </w:tc>
      </w:tr>
      <w:tr w:rsidR="00A3009B" w:rsidRPr="005F03BB" w14:paraId="2503D967" w14:textId="77777777" w:rsidTr="00AF34AB">
        <w:trPr>
          <w:trHeight w:hRule="exact" w:val="204"/>
          <w:jc w:val="center"/>
        </w:trPr>
        <w:tc>
          <w:tcPr>
            <w:tcW w:w="931" w:type="dxa"/>
            <w:vAlign w:val="center"/>
          </w:tcPr>
          <w:p w14:paraId="3C3A2870"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9</w:t>
            </w:r>
          </w:p>
        </w:tc>
        <w:tc>
          <w:tcPr>
            <w:tcW w:w="528" w:type="dxa"/>
            <w:vAlign w:val="center"/>
          </w:tcPr>
          <w:p w14:paraId="1E2E1A7F" w14:textId="4D71A4E8" w:rsidR="00A3009B" w:rsidRPr="00290A48" w:rsidRDefault="00A3009B" w:rsidP="00A3009B">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69BB2A63" w14:textId="3984E826" w:rsidR="00A3009B" w:rsidRPr="00290A48" w:rsidRDefault="00A3009B" w:rsidP="00A3009B">
            <w:pPr>
              <w:widowControl w:val="0"/>
              <w:spacing w:line="192" w:lineRule="auto"/>
              <w:jc w:val="center"/>
              <w:rPr>
                <w:rFonts w:ascii="Arial" w:hAnsi="Arial" w:cs="Arial"/>
                <w:bCs/>
                <w:sz w:val="16"/>
                <w:szCs w:val="16"/>
              </w:rPr>
            </w:pPr>
          </w:p>
        </w:tc>
        <w:tc>
          <w:tcPr>
            <w:tcW w:w="664" w:type="dxa"/>
            <w:vAlign w:val="center"/>
          </w:tcPr>
          <w:p w14:paraId="4C561745" w14:textId="414CC741" w:rsidR="00A3009B" w:rsidRPr="00BA0031" w:rsidRDefault="00A3009B" w:rsidP="00A3009B">
            <w:pPr>
              <w:widowControl w:val="0"/>
              <w:spacing w:line="192" w:lineRule="auto"/>
              <w:jc w:val="center"/>
              <w:rPr>
                <w:rFonts w:ascii="Arial" w:hAnsi="Arial" w:cs="Arial"/>
                <w:b/>
                <w:sz w:val="16"/>
                <w:szCs w:val="16"/>
              </w:rPr>
            </w:pPr>
          </w:p>
        </w:tc>
        <w:tc>
          <w:tcPr>
            <w:tcW w:w="623" w:type="dxa"/>
            <w:vAlign w:val="center"/>
          </w:tcPr>
          <w:p w14:paraId="1DC77CD9" w14:textId="77777777" w:rsidR="00A3009B" w:rsidRPr="0090540C" w:rsidRDefault="00A3009B" w:rsidP="00A3009B">
            <w:pPr>
              <w:widowControl w:val="0"/>
              <w:spacing w:line="192" w:lineRule="auto"/>
              <w:jc w:val="center"/>
              <w:rPr>
                <w:rFonts w:ascii="Arial" w:hAnsi="Arial" w:cs="Arial"/>
                <w:b/>
                <w:sz w:val="16"/>
                <w:szCs w:val="16"/>
              </w:rPr>
            </w:pPr>
          </w:p>
        </w:tc>
        <w:tc>
          <w:tcPr>
            <w:tcW w:w="623" w:type="dxa"/>
            <w:vAlign w:val="center"/>
          </w:tcPr>
          <w:p w14:paraId="090D4EF4" w14:textId="77777777" w:rsidR="00A3009B" w:rsidRPr="0090540C" w:rsidRDefault="00A3009B" w:rsidP="00A3009B">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5E9A8A01" w14:textId="77777777" w:rsidR="00A3009B" w:rsidRPr="005F03BB" w:rsidRDefault="00A3009B" w:rsidP="00A3009B">
            <w:pPr>
              <w:widowControl w:val="0"/>
              <w:spacing w:line="192" w:lineRule="auto"/>
              <w:jc w:val="center"/>
              <w:rPr>
                <w:rFonts w:cs="Arial"/>
                <w:b/>
                <w:sz w:val="16"/>
                <w:szCs w:val="16"/>
              </w:rPr>
            </w:pPr>
          </w:p>
        </w:tc>
        <w:tc>
          <w:tcPr>
            <w:tcW w:w="896" w:type="dxa"/>
            <w:shd w:val="clear" w:color="auto" w:fill="auto"/>
            <w:vAlign w:val="center"/>
          </w:tcPr>
          <w:p w14:paraId="69AD3E60"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59</w:t>
            </w:r>
          </w:p>
        </w:tc>
        <w:tc>
          <w:tcPr>
            <w:tcW w:w="617" w:type="dxa"/>
            <w:shd w:val="clear" w:color="auto" w:fill="auto"/>
            <w:vAlign w:val="center"/>
          </w:tcPr>
          <w:p w14:paraId="363EC5F0" w14:textId="77777777" w:rsidR="00A3009B" w:rsidRPr="0090540C" w:rsidRDefault="00A3009B" w:rsidP="00A3009B">
            <w:pPr>
              <w:widowControl w:val="0"/>
              <w:spacing w:line="192" w:lineRule="auto"/>
              <w:jc w:val="center"/>
              <w:rPr>
                <w:rFonts w:ascii="Arial" w:hAnsi="Arial" w:cs="Arial"/>
                <w:b/>
                <w:sz w:val="16"/>
                <w:szCs w:val="16"/>
              </w:rPr>
            </w:pPr>
          </w:p>
        </w:tc>
        <w:tc>
          <w:tcPr>
            <w:tcW w:w="617" w:type="dxa"/>
            <w:shd w:val="clear" w:color="auto" w:fill="auto"/>
            <w:vAlign w:val="center"/>
          </w:tcPr>
          <w:p w14:paraId="213C5298" w14:textId="77777777" w:rsidR="00A3009B" w:rsidRPr="0090540C" w:rsidRDefault="00A3009B" w:rsidP="00A3009B">
            <w:pPr>
              <w:widowControl w:val="0"/>
              <w:spacing w:line="192" w:lineRule="auto"/>
              <w:jc w:val="center"/>
              <w:rPr>
                <w:rFonts w:ascii="Arial" w:hAnsi="Arial" w:cs="Arial"/>
                <w:b/>
                <w:sz w:val="16"/>
                <w:szCs w:val="16"/>
              </w:rPr>
            </w:pPr>
          </w:p>
        </w:tc>
        <w:tc>
          <w:tcPr>
            <w:tcW w:w="550" w:type="dxa"/>
            <w:shd w:val="clear" w:color="auto" w:fill="auto"/>
            <w:vAlign w:val="center"/>
          </w:tcPr>
          <w:p w14:paraId="223952DC" w14:textId="77777777" w:rsidR="00A3009B" w:rsidRPr="0090540C" w:rsidRDefault="00A3009B" w:rsidP="00A3009B">
            <w:pPr>
              <w:widowControl w:val="0"/>
              <w:spacing w:line="192" w:lineRule="auto"/>
              <w:jc w:val="center"/>
              <w:rPr>
                <w:rFonts w:ascii="Arial" w:hAnsi="Arial" w:cs="Arial"/>
                <w:b/>
                <w:sz w:val="16"/>
                <w:szCs w:val="16"/>
              </w:rPr>
            </w:pPr>
          </w:p>
        </w:tc>
        <w:tc>
          <w:tcPr>
            <w:tcW w:w="635" w:type="dxa"/>
            <w:shd w:val="clear" w:color="auto" w:fill="auto"/>
            <w:vAlign w:val="center"/>
          </w:tcPr>
          <w:p w14:paraId="0C2C79E6" w14:textId="77777777" w:rsidR="00A3009B" w:rsidRPr="0090540C" w:rsidRDefault="00A3009B" w:rsidP="00A3009B">
            <w:pPr>
              <w:widowControl w:val="0"/>
              <w:spacing w:line="192" w:lineRule="auto"/>
              <w:jc w:val="center"/>
              <w:rPr>
                <w:rFonts w:ascii="Arial" w:hAnsi="Arial" w:cs="Arial"/>
                <w:b/>
                <w:sz w:val="16"/>
                <w:szCs w:val="16"/>
              </w:rPr>
            </w:pPr>
          </w:p>
        </w:tc>
        <w:tc>
          <w:tcPr>
            <w:tcW w:w="636" w:type="dxa"/>
            <w:shd w:val="clear" w:color="auto" w:fill="auto"/>
            <w:vAlign w:val="center"/>
          </w:tcPr>
          <w:p w14:paraId="214D13F8" w14:textId="77777777" w:rsidR="00A3009B" w:rsidRPr="0090540C" w:rsidRDefault="00A3009B" w:rsidP="00A3009B">
            <w:pPr>
              <w:widowControl w:val="0"/>
              <w:spacing w:line="192" w:lineRule="auto"/>
              <w:jc w:val="center"/>
              <w:rPr>
                <w:rFonts w:ascii="Arial" w:hAnsi="Arial" w:cs="Arial"/>
                <w:b/>
                <w:sz w:val="16"/>
                <w:szCs w:val="16"/>
              </w:rPr>
            </w:pPr>
          </w:p>
        </w:tc>
      </w:tr>
      <w:tr w:rsidR="00A3009B" w:rsidRPr="005F03BB" w14:paraId="2D9D2F96" w14:textId="77777777" w:rsidTr="00AF34AB">
        <w:trPr>
          <w:trHeight w:hRule="exact" w:val="204"/>
          <w:jc w:val="center"/>
        </w:trPr>
        <w:tc>
          <w:tcPr>
            <w:tcW w:w="931" w:type="dxa"/>
            <w:vAlign w:val="center"/>
          </w:tcPr>
          <w:p w14:paraId="1FB802C3"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10</w:t>
            </w:r>
          </w:p>
        </w:tc>
        <w:tc>
          <w:tcPr>
            <w:tcW w:w="528" w:type="dxa"/>
            <w:vAlign w:val="center"/>
          </w:tcPr>
          <w:p w14:paraId="714EAB1C" w14:textId="1BD0368B" w:rsidR="00A3009B" w:rsidRPr="00290A48" w:rsidRDefault="00A3009B" w:rsidP="00A3009B">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72073AD1" w14:textId="77777777" w:rsidR="00A3009B" w:rsidRPr="0090540C" w:rsidRDefault="00A3009B" w:rsidP="00A3009B">
            <w:pPr>
              <w:widowControl w:val="0"/>
              <w:spacing w:line="192" w:lineRule="auto"/>
              <w:jc w:val="center"/>
              <w:rPr>
                <w:rFonts w:ascii="Arial" w:hAnsi="Arial" w:cs="Arial"/>
                <w:b/>
                <w:sz w:val="16"/>
                <w:szCs w:val="16"/>
              </w:rPr>
            </w:pPr>
          </w:p>
        </w:tc>
        <w:tc>
          <w:tcPr>
            <w:tcW w:w="664" w:type="dxa"/>
            <w:vAlign w:val="center"/>
          </w:tcPr>
          <w:p w14:paraId="1A6868A0" w14:textId="77777777" w:rsidR="00A3009B" w:rsidRPr="00BA0031" w:rsidRDefault="00A3009B" w:rsidP="00A3009B">
            <w:pPr>
              <w:widowControl w:val="0"/>
              <w:spacing w:line="192" w:lineRule="auto"/>
              <w:jc w:val="center"/>
              <w:rPr>
                <w:rFonts w:ascii="Arial" w:hAnsi="Arial" w:cs="Arial"/>
                <w:b/>
                <w:sz w:val="16"/>
                <w:szCs w:val="16"/>
              </w:rPr>
            </w:pPr>
          </w:p>
        </w:tc>
        <w:tc>
          <w:tcPr>
            <w:tcW w:w="623" w:type="dxa"/>
            <w:vAlign w:val="center"/>
          </w:tcPr>
          <w:p w14:paraId="32828FFA" w14:textId="77777777" w:rsidR="00A3009B" w:rsidRPr="0090540C" w:rsidRDefault="00A3009B" w:rsidP="00A3009B">
            <w:pPr>
              <w:widowControl w:val="0"/>
              <w:spacing w:line="192" w:lineRule="auto"/>
              <w:jc w:val="center"/>
              <w:rPr>
                <w:rFonts w:ascii="Arial" w:hAnsi="Arial" w:cs="Arial"/>
                <w:b/>
                <w:sz w:val="16"/>
                <w:szCs w:val="16"/>
              </w:rPr>
            </w:pPr>
          </w:p>
        </w:tc>
        <w:tc>
          <w:tcPr>
            <w:tcW w:w="623" w:type="dxa"/>
            <w:vAlign w:val="center"/>
          </w:tcPr>
          <w:p w14:paraId="55DA3918" w14:textId="77777777" w:rsidR="00A3009B" w:rsidRPr="0090540C" w:rsidRDefault="00A3009B" w:rsidP="00A3009B">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2FCD2E4D" w14:textId="77777777" w:rsidR="00A3009B" w:rsidRPr="005F03BB" w:rsidRDefault="00A3009B" w:rsidP="00A3009B">
            <w:pPr>
              <w:widowControl w:val="0"/>
              <w:spacing w:line="192" w:lineRule="auto"/>
              <w:jc w:val="center"/>
              <w:rPr>
                <w:rFonts w:cs="Arial"/>
                <w:b/>
                <w:sz w:val="16"/>
                <w:szCs w:val="16"/>
              </w:rPr>
            </w:pPr>
          </w:p>
        </w:tc>
        <w:tc>
          <w:tcPr>
            <w:tcW w:w="896" w:type="dxa"/>
            <w:shd w:val="clear" w:color="auto" w:fill="auto"/>
            <w:vAlign w:val="center"/>
          </w:tcPr>
          <w:p w14:paraId="6D761EFB"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60</w:t>
            </w:r>
          </w:p>
        </w:tc>
        <w:tc>
          <w:tcPr>
            <w:tcW w:w="617" w:type="dxa"/>
            <w:shd w:val="clear" w:color="auto" w:fill="auto"/>
            <w:vAlign w:val="center"/>
          </w:tcPr>
          <w:p w14:paraId="678F694F" w14:textId="77777777" w:rsidR="00A3009B" w:rsidRPr="0090540C" w:rsidRDefault="00A3009B" w:rsidP="00A3009B">
            <w:pPr>
              <w:widowControl w:val="0"/>
              <w:spacing w:line="192" w:lineRule="auto"/>
              <w:jc w:val="center"/>
              <w:rPr>
                <w:rFonts w:ascii="Arial" w:hAnsi="Arial" w:cs="Arial"/>
                <w:b/>
                <w:sz w:val="16"/>
                <w:szCs w:val="16"/>
              </w:rPr>
            </w:pPr>
          </w:p>
        </w:tc>
        <w:tc>
          <w:tcPr>
            <w:tcW w:w="617" w:type="dxa"/>
            <w:shd w:val="clear" w:color="auto" w:fill="auto"/>
            <w:vAlign w:val="center"/>
          </w:tcPr>
          <w:p w14:paraId="03C7EBB9" w14:textId="77777777" w:rsidR="00A3009B" w:rsidRPr="0090540C" w:rsidRDefault="00A3009B" w:rsidP="00A3009B">
            <w:pPr>
              <w:widowControl w:val="0"/>
              <w:spacing w:line="192" w:lineRule="auto"/>
              <w:jc w:val="center"/>
              <w:rPr>
                <w:rFonts w:ascii="Arial" w:hAnsi="Arial" w:cs="Arial"/>
                <w:b/>
                <w:sz w:val="16"/>
                <w:szCs w:val="16"/>
              </w:rPr>
            </w:pPr>
          </w:p>
        </w:tc>
        <w:tc>
          <w:tcPr>
            <w:tcW w:w="550" w:type="dxa"/>
            <w:shd w:val="clear" w:color="auto" w:fill="auto"/>
            <w:vAlign w:val="center"/>
          </w:tcPr>
          <w:p w14:paraId="27AABA87" w14:textId="77777777" w:rsidR="00A3009B" w:rsidRPr="0090540C" w:rsidRDefault="00A3009B" w:rsidP="00A3009B">
            <w:pPr>
              <w:widowControl w:val="0"/>
              <w:spacing w:line="192" w:lineRule="auto"/>
              <w:jc w:val="center"/>
              <w:rPr>
                <w:rFonts w:ascii="Arial" w:hAnsi="Arial" w:cs="Arial"/>
                <w:b/>
                <w:sz w:val="16"/>
                <w:szCs w:val="16"/>
              </w:rPr>
            </w:pPr>
          </w:p>
        </w:tc>
        <w:tc>
          <w:tcPr>
            <w:tcW w:w="635" w:type="dxa"/>
            <w:shd w:val="clear" w:color="auto" w:fill="auto"/>
            <w:vAlign w:val="center"/>
          </w:tcPr>
          <w:p w14:paraId="5BC287DC" w14:textId="77777777" w:rsidR="00A3009B" w:rsidRPr="0090540C" w:rsidRDefault="00A3009B" w:rsidP="00A3009B">
            <w:pPr>
              <w:widowControl w:val="0"/>
              <w:spacing w:line="192" w:lineRule="auto"/>
              <w:jc w:val="center"/>
              <w:rPr>
                <w:rFonts w:ascii="Arial" w:hAnsi="Arial" w:cs="Arial"/>
                <w:b/>
                <w:sz w:val="16"/>
                <w:szCs w:val="16"/>
              </w:rPr>
            </w:pPr>
          </w:p>
        </w:tc>
        <w:tc>
          <w:tcPr>
            <w:tcW w:w="636" w:type="dxa"/>
            <w:shd w:val="clear" w:color="auto" w:fill="auto"/>
            <w:vAlign w:val="center"/>
          </w:tcPr>
          <w:p w14:paraId="50E2F350" w14:textId="77777777" w:rsidR="00A3009B" w:rsidRPr="0090540C" w:rsidRDefault="00A3009B" w:rsidP="00A3009B">
            <w:pPr>
              <w:widowControl w:val="0"/>
              <w:spacing w:line="192" w:lineRule="auto"/>
              <w:jc w:val="center"/>
              <w:rPr>
                <w:rFonts w:ascii="Arial" w:hAnsi="Arial" w:cs="Arial"/>
                <w:b/>
                <w:sz w:val="16"/>
                <w:szCs w:val="16"/>
              </w:rPr>
            </w:pPr>
          </w:p>
        </w:tc>
      </w:tr>
      <w:tr w:rsidR="00A3009B" w:rsidRPr="005F03BB" w14:paraId="408176D4" w14:textId="77777777" w:rsidTr="00AF34AB">
        <w:trPr>
          <w:trHeight w:hRule="exact" w:val="204"/>
          <w:jc w:val="center"/>
        </w:trPr>
        <w:tc>
          <w:tcPr>
            <w:tcW w:w="931" w:type="dxa"/>
            <w:vAlign w:val="center"/>
          </w:tcPr>
          <w:p w14:paraId="02375A13"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11</w:t>
            </w:r>
          </w:p>
        </w:tc>
        <w:tc>
          <w:tcPr>
            <w:tcW w:w="528" w:type="dxa"/>
            <w:vAlign w:val="center"/>
          </w:tcPr>
          <w:p w14:paraId="20873072" w14:textId="1DC9394E" w:rsidR="00A3009B" w:rsidRPr="00290A48" w:rsidRDefault="00A3009B" w:rsidP="00A3009B">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7D5A38F7" w14:textId="77777777" w:rsidR="00A3009B" w:rsidRPr="0090540C" w:rsidRDefault="00A3009B" w:rsidP="00A3009B">
            <w:pPr>
              <w:widowControl w:val="0"/>
              <w:spacing w:line="192" w:lineRule="auto"/>
              <w:jc w:val="center"/>
              <w:rPr>
                <w:rFonts w:ascii="Arial" w:hAnsi="Arial" w:cs="Arial"/>
                <w:b/>
                <w:sz w:val="16"/>
                <w:szCs w:val="16"/>
              </w:rPr>
            </w:pPr>
          </w:p>
        </w:tc>
        <w:tc>
          <w:tcPr>
            <w:tcW w:w="664" w:type="dxa"/>
            <w:vAlign w:val="center"/>
          </w:tcPr>
          <w:p w14:paraId="09484B61" w14:textId="77777777" w:rsidR="00A3009B" w:rsidRPr="00BA0031" w:rsidRDefault="00A3009B" w:rsidP="00A3009B">
            <w:pPr>
              <w:widowControl w:val="0"/>
              <w:spacing w:line="192" w:lineRule="auto"/>
              <w:jc w:val="center"/>
              <w:rPr>
                <w:rFonts w:ascii="Arial" w:hAnsi="Arial" w:cs="Arial"/>
                <w:b/>
                <w:sz w:val="16"/>
                <w:szCs w:val="16"/>
              </w:rPr>
            </w:pPr>
          </w:p>
        </w:tc>
        <w:tc>
          <w:tcPr>
            <w:tcW w:w="623" w:type="dxa"/>
            <w:vAlign w:val="center"/>
          </w:tcPr>
          <w:p w14:paraId="35806E3A" w14:textId="77777777" w:rsidR="00A3009B" w:rsidRPr="0090540C" w:rsidRDefault="00A3009B" w:rsidP="00A3009B">
            <w:pPr>
              <w:widowControl w:val="0"/>
              <w:spacing w:line="192" w:lineRule="auto"/>
              <w:jc w:val="center"/>
              <w:rPr>
                <w:rFonts w:ascii="Arial" w:hAnsi="Arial" w:cs="Arial"/>
                <w:b/>
                <w:sz w:val="16"/>
                <w:szCs w:val="16"/>
              </w:rPr>
            </w:pPr>
          </w:p>
        </w:tc>
        <w:tc>
          <w:tcPr>
            <w:tcW w:w="623" w:type="dxa"/>
            <w:vAlign w:val="center"/>
          </w:tcPr>
          <w:p w14:paraId="1B11846F" w14:textId="77777777" w:rsidR="00A3009B" w:rsidRPr="0090540C" w:rsidRDefault="00A3009B" w:rsidP="00A3009B">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0A12563E" w14:textId="77777777" w:rsidR="00A3009B" w:rsidRPr="005F03BB" w:rsidRDefault="00A3009B" w:rsidP="00A3009B">
            <w:pPr>
              <w:widowControl w:val="0"/>
              <w:spacing w:line="192" w:lineRule="auto"/>
              <w:jc w:val="center"/>
              <w:rPr>
                <w:rFonts w:cs="Arial"/>
                <w:b/>
                <w:sz w:val="16"/>
                <w:szCs w:val="16"/>
              </w:rPr>
            </w:pPr>
          </w:p>
        </w:tc>
        <w:tc>
          <w:tcPr>
            <w:tcW w:w="896" w:type="dxa"/>
            <w:shd w:val="clear" w:color="auto" w:fill="auto"/>
            <w:vAlign w:val="center"/>
          </w:tcPr>
          <w:p w14:paraId="7C8339AC"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61</w:t>
            </w:r>
          </w:p>
        </w:tc>
        <w:tc>
          <w:tcPr>
            <w:tcW w:w="617" w:type="dxa"/>
            <w:shd w:val="clear" w:color="auto" w:fill="auto"/>
            <w:vAlign w:val="center"/>
          </w:tcPr>
          <w:p w14:paraId="514881AE" w14:textId="77777777" w:rsidR="00A3009B" w:rsidRPr="0090540C" w:rsidRDefault="00A3009B" w:rsidP="00A3009B">
            <w:pPr>
              <w:widowControl w:val="0"/>
              <w:spacing w:line="192" w:lineRule="auto"/>
              <w:jc w:val="center"/>
              <w:rPr>
                <w:rFonts w:ascii="Arial" w:hAnsi="Arial" w:cs="Arial"/>
                <w:b/>
                <w:sz w:val="16"/>
                <w:szCs w:val="16"/>
              </w:rPr>
            </w:pPr>
          </w:p>
        </w:tc>
        <w:tc>
          <w:tcPr>
            <w:tcW w:w="617" w:type="dxa"/>
            <w:shd w:val="clear" w:color="auto" w:fill="auto"/>
            <w:vAlign w:val="center"/>
          </w:tcPr>
          <w:p w14:paraId="65A3D656" w14:textId="77777777" w:rsidR="00A3009B" w:rsidRPr="0090540C" w:rsidRDefault="00A3009B" w:rsidP="00A3009B">
            <w:pPr>
              <w:widowControl w:val="0"/>
              <w:spacing w:line="192" w:lineRule="auto"/>
              <w:jc w:val="center"/>
              <w:rPr>
                <w:rFonts w:ascii="Arial" w:hAnsi="Arial" w:cs="Arial"/>
                <w:b/>
                <w:sz w:val="16"/>
                <w:szCs w:val="16"/>
              </w:rPr>
            </w:pPr>
          </w:p>
        </w:tc>
        <w:tc>
          <w:tcPr>
            <w:tcW w:w="550" w:type="dxa"/>
            <w:shd w:val="clear" w:color="auto" w:fill="auto"/>
            <w:vAlign w:val="center"/>
          </w:tcPr>
          <w:p w14:paraId="5962912F" w14:textId="77777777" w:rsidR="00A3009B" w:rsidRPr="0090540C" w:rsidRDefault="00A3009B" w:rsidP="00A3009B">
            <w:pPr>
              <w:widowControl w:val="0"/>
              <w:spacing w:line="192" w:lineRule="auto"/>
              <w:jc w:val="center"/>
              <w:rPr>
                <w:rFonts w:ascii="Arial" w:hAnsi="Arial" w:cs="Arial"/>
                <w:b/>
                <w:sz w:val="16"/>
                <w:szCs w:val="16"/>
              </w:rPr>
            </w:pPr>
          </w:p>
        </w:tc>
        <w:tc>
          <w:tcPr>
            <w:tcW w:w="635" w:type="dxa"/>
            <w:shd w:val="clear" w:color="auto" w:fill="auto"/>
            <w:vAlign w:val="center"/>
          </w:tcPr>
          <w:p w14:paraId="3568A027" w14:textId="77777777" w:rsidR="00A3009B" w:rsidRPr="0090540C" w:rsidRDefault="00A3009B" w:rsidP="00A3009B">
            <w:pPr>
              <w:widowControl w:val="0"/>
              <w:spacing w:line="192" w:lineRule="auto"/>
              <w:jc w:val="center"/>
              <w:rPr>
                <w:rFonts w:ascii="Arial" w:hAnsi="Arial" w:cs="Arial"/>
                <w:b/>
                <w:sz w:val="16"/>
                <w:szCs w:val="16"/>
              </w:rPr>
            </w:pPr>
          </w:p>
        </w:tc>
        <w:tc>
          <w:tcPr>
            <w:tcW w:w="636" w:type="dxa"/>
            <w:shd w:val="clear" w:color="auto" w:fill="auto"/>
            <w:vAlign w:val="center"/>
          </w:tcPr>
          <w:p w14:paraId="09D4B71D" w14:textId="77777777" w:rsidR="00A3009B" w:rsidRPr="0090540C" w:rsidRDefault="00A3009B" w:rsidP="00A3009B">
            <w:pPr>
              <w:widowControl w:val="0"/>
              <w:spacing w:line="192" w:lineRule="auto"/>
              <w:jc w:val="center"/>
              <w:rPr>
                <w:rFonts w:ascii="Arial" w:hAnsi="Arial" w:cs="Arial"/>
                <w:b/>
                <w:sz w:val="16"/>
                <w:szCs w:val="16"/>
              </w:rPr>
            </w:pPr>
          </w:p>
        </w:tc>
      </w:tr>
      <w:tr w:rsidR="00A3009B" w:rsidRPr="005F03BB" w14:paraId="5D671E8A" w14:textId="77777777" w:rsidTr="00AF34AB">
        <w:trPr>
          <w:trHeight w:hRule="exact" w:val="204"/>
          <w:jc w:val="center"/>
        </w:trPr>
        <w:tc>
          <w:tcPr>
            <w:tcW w:w="931" w:type="dxa"/>
            <w:vAlign w:val="center"/>
          </w:tcPr>
          <w:p w14:paraId="41B86BB2"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12</w:t>
            </w:r>
          </w:p>
        </w:tc>
        <w:tc>
          <w:tcPr>
            <w:tcW w:w="528" w:type="dxa"/>
            <w:vAlign w:val="center"/>
          </w:tcPr>
          <w:p w14:paraId="5B086CD8" w14:textId="4BA831C3" w:rsidR="00A3009B" w:rsidRPr="00290A48" w:rsidRDefault="00A3009B" w:rsidP="00A3009B">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6D448ADC" w14:textId="0FCD6DA5" w:rsidR="00A3009B" w:rsidRPr="0090540C" w:rsidRDefault="00A3009B" w:rsidP="00A3009B">
            <w:pPr>
              <w:widowControl w:val="0"/>
              <w:spacing w:line="192" w:lineRule="auto"/>
              <w:jc w:val="center"/>
              <w:rPr>
                <w:rFonts w:ascii="Arial" w:hAnsi="Arial" w:cs="Arial"/>
                <w:b/>
                <w:sz w:val="16"/>
                <w:szCs w:val="16"/>
              </w:rPr>
            </w:pPr>
          </w:p>
        </w:tc>
        <w:tc>
          <w:tcPr>
            <w:tcW w:w="664" w:type="dxa"/>
            <w:vAlign w:val="center"/>
          </w:tcPr>
          <w:p w14:paraId="79900571" w14:textId="3ACAC3FC" w:rsidR="00A3009B" w:rsidRPr="00BA0031" w:rsidRDefault="00A3009B" w:rsidP="00A3009B">
            <w:pPr>
              <w:widowControl w:val="0"/>
              <w:spacing w:line="192" w:lineRule="auto"/>
              <w:jc w:val="center"/>
              <w:rPr>
                <w:rFonts w:ascii="Arial" w:hAnsi="Arial" w:cs="Arial"/>
                <w:b/>
                <w:sz w:val="16"/>
                <w:szCs w:val="16"/>
              </w:rPr>
            </w:pPr>
          </w:p>
        </w:tc>
        <w:tc>
          <w:tcPr>
            <w:tcW w:w="623" w:type="dxa"/>
            <w:vAlign w:val="center"/>
          </w:tcPr>
          <w:p w14:paraId="252DB311" w14:textId="77777777" w:rsidR="00A3009B" w:rsidRPr="0090540C" w:rsidRDefault="00A3009B" w:rsidP="00A3009B">
            <w:pPr>
              <w:widowControl w:val="0"/>
              <w:spacing w:line="192" w:lineRule="auto"/>
              <w:jc w:val="center"/>
              <w:rPr>
                <w:rFonts w:ascii="Arial" w:hAnsi="Arial" w:cs="Arial"/>
                <w:b/>
                <w:sz w:val="16"/>
                <w:szCs w:val="16"/>
              </w:rPr>
            </w:pPr>
          </w:p>
        </w:tc>
        <w:tc>
          <w:tcPr>
            <w:tcW w:w="623" w:type="dxa"/>
            <w:vAlign w:val="center"/>
          </w:tcPr>
          <w:p w14:paraId="653B661F" w14:textId="77777777" w:rsidR="00A3009B" w:rsidRPr="0090540C" w:rsidRDefault="00A3009B" w:rsidP="00A3009B">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32C99006" w14:textId="77777777" w:rsidR="00A3009B" w:rsidRPr="005F03BB" w:rsidRDefault="00A3009B" w:rsidP="00A3009B">
            <w:pPr>
              <w:widowControl w:val="0"/>
              <w:spacing w:line="192" w:lineRule="auto"/>
              <w:jc w:val="center"/>
              <w:rPr>
                <w:rFonts w:cs="Arial"/>
                <w:b/>
                <w:sz w:val="16"/>
                <w:szCs w:val="16"/>
              </w:rPr>
            </w:pPr>
          </w:p>
        </w:tc>
        <w:tc>
          <w:tcPr>
            <w:tcW w:w="896" w:type="dxa"/>
            <w:shd w:val="clear" w:color="auto" w:fill="auto"/>
            <w:vAlign w:val="center"/>
          </w:tcPr>
          <w:p w14:paraId="79A70B12"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62</w:t>
            </w:r>
          </w:p>
        </w:tc>
        <w:tc>
          <w:tcPr>
            <w:tcW w:w="617" w:type="dxa"/>
            <w:shd w:val="clear" w:color="auto" w:fill="auto"/>
            <w:vAlign w:val="center"/>
          </w:tcPr>
          <w:p w14:paraId="1860AA07" w14:textId="77777777" w:rsidR="00A3009B" w:rsidRPr="0090540C" w:rsidRDefault="00A3009B" w:rsidP="00A3009B">
            <w:pPr>
              <w:widowControl w:val="0"/>
              <w:spacing w:line="192" w:lineRule="auto"/>
              <w:jc w:val="center"/>
              <w:rPr>
                <w:rFonts w:ascii="Arial" w:hAnsi="Arial" w:cs="Arial"/>
                <w:b/>
                <w:sz w:val="16"/>
                <w:szCs w:val="16"/>
              </w:rPr>
            </w:pPr>
          </w:p>
        </w:tc>
        <w:tc>
          <w:tcPr>
            <w:tcW w:w="617" w:type="dxa"/>
            <w:shd w:val="clear" w:color="auto" w:fill="auto"/>
            <w:vAlign w:val="center"/>
          </w:tcPr>
          <w:p w14:paraId="4F678504" w14:textId="77777777" w:rsidR="00A3009B" w:rsidRPr="0090540C" w:rsidRDefault="00A3009B" w:rsidP="00A3009B">
            <w:pPr>
              <w:widowControl w:val="0"/>
              <w:spacing w:line="192" w:lineRule="auto"/>
              <w:jc w:val="center"/>
              <w:rPr>
                <w:rFonts w:ascii="Arial" w:hAnsi="Arial" w:cs="Arial"/>
                <w:b/>
                <w:sz w:val="16"/>
                <w:szCs w:val="16"/>
              </w:rPr>
            </w:pPr>
          </w:p>
        </w:tc>
        <w:tc>
          <w:tcPr>
            <w:tcW w:w="550" w:type="dxa"/>
            <w:shd w:val="clear" w:color="auto" w:fill="auto"/>
            <w:vAlign w:val="center"/>
          </w:tcPr>
          <w:p w14:paraId="5166C651" w14:textId="77777777" w:rsidR="00A3009B" w:rsidRPr="0090540C" w:rsidRDefault="00A3009B" w:rsidP="00A3009B">
            <w:pPr>
              <w:widowControl w:val="0"/>
              <w:spacing w:line="192" w:lineRule="auto"/>
              <w:jc w:val="center"/>
              <w:rPr>
                <w:rFonts w:ascii="Arial" w:hAnsi="Arial" w:cs="Arial"/>
                <w:b/>
                <w:sz w:val="16"/>
                <w:szCs w:val="16"/>
              </w:rPr>
            </w:pPr>
          </w:p>
        </w:tc>
        <w:tc>
          <w:tcPr>
            <w:tcW w:w="635" w:type="dxa"/>
            <w:shd w:val="clear" w:color="auto" w:fill="auto"/>
            <w:vAlign w:val="center"/>
          </w:tcPr>
          <w:p w14:paraId="6ED2DF6C" w14:textId="77777777" w:rsidR="00A3009B" w:rsidRPr="0090540C" w:rsidRDefault="00A3009B" w:rsidP="00A3009B">
            <w:pPr>
              <w:widowControl w:val="0"/>
              <w:spacing w:line="192" w:lineRule="auto"/>
              <w:jc w:val="center"/>
              <w:rPr>
                <w:rFonts w:ascii="Arial" w:hAnsi="Arial" w:cs="Arial"/>
                <w:b/>
                <w:sz w:val="16"/>
                <w:szCs w:val="16"/>
              </w:rPr>
            </w:pPr>
          </w:p>
        </w:tc>
        <w:tc>
          <w:tcPr>
            <w:tcW w:w="636" w:type="dxa"/>
            <w:shd w:val="clear" w:color="auto" w:fill="auto"/>
            <w:vAlign w:val="center"/>
          </w:tcPr>
          <w:p w14:paraId="2AD235CF" w14:textId="77777777" w:rsidR="00A3009B" w:rsidRPr="0090540C" w:rsidRDefault="00A3009B" w:rsidP="00A3009B">
            <w:pPr>
              <w:widowControl w:val="0"/>
              <w:spacing w:line="192" w:lineRule="auto"/>
              <w:jc w:val="center"/>
              <w:rPr>
                <w:rFonts w:ascii="Arial" w:hAnsi="Arial" w:cs="Arial"/>
                <w:b/>
                <w:sz w:val="16"/>
                <w:szCs w:val="16"/>
              </w:rPr>
            </w:pPr>
          </w:p>
        </w:tc>
      </w:tr>
      <w:tr w:rsidR="00A3009B" w:rsidRPr="005F03BB" w14:paraId="2BAB5FD0" w14:textId="77777777" w:rsidTr="00AF34AB">
        <w:trPr>
          <w:trHeight w:hRule="exact" w:val="204"/>
          <w:jc w:val="center"/>
        </w:trPr>
        <w:tc>
          <w:tcPr>
            <w:tcW w:w="931" w:type="dxa"/>
            <w:vAlign w:val="center"/>
          </w:tcPr>
          <w:p w14:paraId="580B73E4"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13</w:t>
            </w:r>
          </w:p>
        </w:tc>
        <w:tc>
          <w:tcPr>
            <w:tcW w:w="528" w:type="dxa"/>
            <w:vAlign w:val="center"/>
          </w:tcPr>
          <w:p w14:paraId="4A69D0E9" w14:textId="0E89EA2C" w:rsidR="00A3009B" w:rsidRPr="00290A48" w:rsidRDefault="00A3009B" w:rsidP="00A3009B">
            <w:pPr>
              <w:widowControl w:val="0"/>
              <w:spacing w:line="192" w:lineRule="auto"/>
              <w:jc w:val="center"/>
              <w:rPr>
                <w:rFonts w:ascii="Arial" w:hAnsi="Arial" w:cs="Arial"/>
                <w:bCs/>
                <w:sz w:val="16"/>
                <w:szCs w:val="16"/>
              </w:rPr>
            </w:pPr>
            <w:r w:rsidRPr="00A3009B">
              <w:rPr>
                <w:rFonts w:ascii="Arial" w:hAnsi="Arial" w:cs="Arial"/>
                <w:bCs/>
                <w:sz w:val="16"/>
                <w:szCs w:val="16"/>
              </w:rPr>
              <w:t>X</w:t>
            </w:r>
          </w:p>
        </w:tc>
        <w:tc>
          <w:tcPr>
            <w:tcW w:w="563" w:type="dxa"/>
            <w:vAlign w:val="center"/>
          </w:tcPr>
          <w:p w14:paraId="588067BD" w14:textId="0DA66709" w:rsidR="00A3009B" w:rsidRPr="0090540C" w:rsidRDefault="00A3009B" w:rsidP="00A3009B">
            <w:pPr>
              <w:widowControl w:val="0"/>
              <w:spacing w:line="192" w:lineRule="auto"/>
              <w:jc w:val="center"/>
              <w:rPr>
                <w:rFonts w:ascii="Arial" w:hAnsi="Arial" w:cs="Arial"/>
                <w:b/>
                <w:sz w:val="16"/>
                <w:szCs w:val="16"/>
              </w:rPr>
            </w:pPr>
          </w:p>
        </w:tc>
        <w:tc>
          <w:tcPr>
            <w:tcW w:w="664" w:type="dxa"/>
            <w:vAlign w:val="center"/>
          </w:tcPr>
          <w:p w14:paraId="5118A97B" w14:textId="77777777" w:rsidR="00A3009B" w:rsidRPr="00BA0031" w:rsidRDefault="00A3009B" w:rsidP="00A3009B">
            <w:pPr>
              <w:widowControl w:val="0"/>
              <w:spacing w:line="192" w:lineRule="auto"/>
              <w:jc w:val="center"/>
              <w:rPr>
                <w:rFonts w:ascii="Arial" w:hAnsi="Arial" w:cs="Arial"/>
                <w:b/>
                <w:sz w:val="16"/>
                <w:szCs w:val="16"/>
              </w:rPr>
            </w:pPr>
          </w:p>
        </w:tc>
        <w:tc>
          <w:tcPr>
            <w:tcW w:w="623" w:type="dxa"/>
            <w:vAlign w:val="center"/>
          </w:tcPr>
          <w:p w14:paraId="3A2ABC22" w14:textId="77777777" w:rsidR="00A3009B" w:rsidRPr="0090540C" w:rsidRDefault="00A3009B" w:rsidP="00A3009B">
            <w:pPr>
              <w:widowControl w:val="0"/>
              <w:spacing w:line="192" w:lineRule="auto"/>
              <w:jc w:val="center"/>
              <w:rPr>
                <w:rFonts w:ascii="Arial" w:hAnsi="Arial" w:cs="Arial"/>
                <w:b/>
                <w:sz w:val="16"/>
                <w:szCs w:val="16"/>
              </w:rPr>
            </w:pPr>
          </w:p>
        </w:tc>
        <w:tc>
          <w:tcPr>
            <w:tcW w:w="623" w:type="dxa"/>
            <w:vAlign w:val="center"/>
          </w:tcPr>
          <w:p w14:paraId="14804623" w14:textId="77777777" w:rsidR="00A3009B" w:rsidRPr="0090540C" w:rsidRDefault="00A3009B" w:rsidP="00A3009B">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180F61C4" w14:textId="77777777" w:rsidR="00A3009B" w:rsidRPr="005F03BB" w:rsidRDefault="00A3009B" w:rsidP="00A3009B">
            <w:pPr>
              <w:widowControl w:val="0"/>
              <w:spacing w:line="192" w:lineRule="auto"/>
              <w:jc w:val="center"/>
              <w:rPr>
                <w:rFonts w:cs="Arial"/>
                <w:b/>
                <w:sz w:val="16"/>
                <w:szCs w:val="16"/>
              </w:rPr>
            </w:pPr>
          </w:p>
        </w:tc>
        <w:tc>
          <w:tcPr>
            <w:tcW w:w="896" w:type="dxa"/>
            <w:shd w:val="clear" w:color="auto" w:fill="auto"/>
            <w:vAlign w:val="center"/>
          </w:tcPr>
          <w:p w14:paraId="212666C2" w14:textId="77777777" w:rsidR="00A3009B" w:rsidRPr="00A54E86" w:rsidRDefault="00A3009B" w:rsidP="00A3009B">
            <w:pPr>
              <w:widowControl w:val="0"/>
              <w:jc w:val="center"/>
              <w:rPr>
                <w:rFonts w:ascii="Arial" w:hAnsi="Arial" w:cs="Arial"/>
                <w:b/>
                <w:sz w:val="16"/>
                <w:szCs w:val="16"/>
              </w:rPr>
            </w:pPr>
            <w:r w:rsidRPr="00A54E86">
              <w:rPr>
                <w:rFonts w:ascii="Arial" w:hAnsi="Arial" w:cs="Arial"/>
                <w:b/>
                <w:sz w:val="16"/>
                <w:szCs w:val="16"/>
              </w:rPr>
              <w:t>63</w:t>
            </w:r>
          </w:p>
        </w:tc>
        <w:tc>
          <w:tcPr>
            <w:tcW w:w="617" w:type="dxa"/>
            <w:shd w:val="clear" w:color="auto" w:fill="auto"/>
            <w:vAlign w:val="center"/>
          </w:tcPr>
          <w:p w14:paraId="5940F00D" w14:textId="77777777" w:rsidR="00A3009B" w:rsidRPr="0090540C" w:rsidRDefault="00A3009B" w:rsidP="00A3009B">
            <w:pPr>
              <w:widowControl w:val="0"/>
              <w:spacing w:line="192" w:lineRule="auto"/>
              <w:jc w:val="center"/>
              <w:rPr>
                <w:rFonts w:ascii="Arial" w:hAnsi="Arial" w:cs="Arial"/>
                <w:b/>
                <w:sz w:val="16"/>
                <w:szCs w:val="16"/>
              </w:rPr>
            </w:pPr>
          </w:p>
        </w:tc>
        <w:tc>
          <w:tcPr>
            <w:tcW w:w="617" w:type="dxa"/>
            <w:shd w:val="clear" w:color="auto" w:fill="auto"/>
            <w:vAlign w:val="center"/>
          </w:tcPr>
          <w:p w14:paraId="2B45F8D1" w14:textId="77777777" w:rsidR="00A3009B" w:rsidRPr="0090540C" w:rsidRDefault="00A3009B" w:rsidP="00A3009B">
            <w:pPr>
              <w:widowControl w:val="0"/>
              <w:spacing w:line="192" w:lineRule="auto"/>
              <w:jc w:val="center"/>
              <w:rPr>
                <w:rFonts w:ascii="Arial" w:hAnsi="Arial" w:cs="Arial"/>
                <w:b/>
                <w:sz w:val="16"/>
                <w:szCs w:val="16"/>
              </w:rPr>
            </w:pPr>
          </w:p>
        </w:tc>
        <w:tc>
          <w:tcPr>
            <w:tcW w:w="550" w:type="dxa"/>
            <w:shd w:val="clear" w:color="auto" w:fill="auto"/>
            <w:vAlign w:val="center"/>
          </w:tcPr>
          <w:p w14:paraId="36673874" w14:textId="77777777" w:rsidR="00A3009B" w:rsidRPr="0090540C" w:rsidRDefault="00A3009B" w:rsidP="00A3009B">
            <w:pPr>
              <w:widowControl w:val="0"/>
              <w:spacing w:line="192" w:lineRule="auto"/>
              <w:jc w:val="center"/>
              <w:rPr>
                <w:rFonts w:ascii="Arial" w:hAnsi="Arial" w:cs="Arial"/>
                <w:b/>
                <w:sz w:val="16"/>
                <w:szCs w:val="16"/>
              </w:rPr>
            </w:pPr>
          </w:p>
        </w:tc>
        <w:tc>
          <w:tcPr>
            <w:tcW w:w="635" w:type="dxa"/>
            <w:shd w:val="clear" w:color="auto" w:fill="auto"/>
            <w:vAlign w:val="center"/>
          </w:tcPr>
          <w:p w14:paraId="30ED7B68" w14:textId="77777777" w:rsidR="00A3009B" w:rsidRPr="0090540C" w:rsidRDefault="00A3009B" w:rsidP="00A3009B">
            <w:pPr>
              <w:widowControl w:val="0"/>
              <w:spacing w:line="192" w:lineRule="auto"/>
              <w:jc w:val="center"/>
              <w:rPr>
                <w:rFonts w:ascii="Arial" w:hAnsi="Arial" w:cs="Arial"/>
                <w:b/>
                <w:sz w:val="16"/>
                <w:szCs w:val="16"/>
              </w:rPr>
            </w:pPr>
          </w:p>
        </w:tc>
        <w:tc>
          <w:tcPr>
            <w:tcW w:w="636" w:type="dxa"/>
            <w:shd w:val="clear" w:color="auto" w:fill="auto"/>
            <w:vAlign w:val="center"/>
          </w:tcPr>
          <w:p w14:paraId="21A40047" w14:textId="77777777" w:rsidR="00A3009B" w:rsidRPr="0090540C" w:rsidRDefault="00A3009B" w:rsidP="00A3009B">
            <w:pPr>
              <w:widowControl w:val="0"/>
              <w:spacing w:line="192" w:lineRule="auto"/>
              <w:jc w:val="center"/>
              <w:rPr>
                <w:rFonts w:ascii="Arial" w:hAnsi="Arial" w:cs="Arial"/>
                <w:b/>
                <w:sz w:val="16"/>
                <w:szCs w:val="16"/>
              </w:rPr>
            </w:pPr>
          </w:p>
        </w:tc>
      </w:tr>
      <w:tr w:rsidR="00A46C1E" w:rsidRPr="005F03BB" w14:paraId="5B5C6650" w14:textId="77777777" w:rsidTr="00AF34AB">
        <w:trPr>
          <w:trHeight w:hRule="exact" w:val="204"/>
          <w:jc w:val="center"/>
        </w:trPr>
        <w:tc>
          <w:tcPr>
            <w:tcW w:w="931" w:type="dxa"/>
            <w:vAlign w:val="center"/>
          </w:tcPr>
          <w:p w14:paraId="688774FE"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14</w:t>
            </w:r>
          </w:p>
        </w:tc>
        <w:tc>
          <w:tcPr>
            <w:tcW w:w="528" w:type="dxa"/>
            <w:vAlign w:val="center"/>
          </w:tcPr>
          <w:p w14:paraId="2FA02A96" w14:textId="54AF85CC" w:rsidR="00A46C1E" w:rsidRPr="00290A48" w:rsidRDefault="00A46C1E" w:rsidP="004D4CD1">
            <w:pPr>
              <w:widowControl w:val="0"/>
              <w:spacing w:line="192" w:lineRule="auto"/>
              <w:jc w:val="center"/>
              <w:rPr>
                <w:rFonts w:ascii="Arial" w:hAnsi="Arial" w:cs="Arial"/>
                <w:bCs/>
                <w:sz w:val="16"/>
                <w:szCs w:val="16"/>
              </w:rPr>
            </w:pPr>
          </w:p>
        </w:tc>
        <w:tc>
          <w:tcPr>
            <w:tcW w:w="563" w:type="dxa"/>
            <w:vAlign w:val="center"/>
          </w:tcPr>
          <w:p w14:paraId="2E8E8F11" w14:textId="6D2DCB71"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2E133919" w14:textId="56F41746" w:rsidR="00A46C1E" w:rsidRPr="00BA0031" w:rsidRDefault="00A46C1E" w:rsidP="004D4CD1">
            <w:pPr>
              <w:widowControl w:val="0"/>
              <w:spacing w:line="192" w:lineRule="auto"/>
              <w:jc w:val="center"/>
              <w:rPr>
                <w:rFonts w:ascii="Arial" w:hAnsi="Arial" w:cs="Arial"/>
                <w:b/>
                <w:sz w:val="16"/>
                <w:szCs w:val="16"/>
              </w:rPr>
            </w:pPr>
          </w:p>
        </w:tc>
        <w:tc>
          <w:tcPr>
            <w:tcW w:w="623" w:type="dxa"/>
            <w:vAlign w:val="center"/>
          </w:tcPr>
          <w:p w14:paraId="32823738"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488D2F97"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6B67A24C"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01CA33C7"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64</w:t>
            </w:r>
          </w:p>
        </w:tc>
        <w:tc>
          <w:tcPr>
            <w:tcW w:w="617" w:type="dxa"/>
            <w:shd w:val="clear" w:color="auto" w:fill="auto"/>
            <w:vAlign w:val="center"/>
          </w:tcPr>
          <w:p w14:paraId="4530F7A4"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029917B7"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462F7663"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25DD8292"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3DE6D3E9"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139B78F6" w14:textId="77777777" w:rsidTr="00AF34AB">
        <w:trPr>
          <w:trHeight w:hRule="exact" w:val="204"/>
          <w:jc w:val="center"/>
        </w:trPr>
        <w:tc>
          <w:tcPr>
            <w:tcW w:w="931" w:type="dxa"/>
            <w:vAlign w:val="center"/>
          </w:tcPr>
          <w:p w14:paraId="02CDEEA5"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15</w:t>
            </w:r>
          </w:p>
        </w:tc>
        <w:tc>
          <w:tcPr>
            <w:tcW w:w="528" w:type="dxa"/>
            <w:vAlign w:val="center"/>
          </w:tcPr>
          <w:p w14:paraId="3148F2C7" w14:textId="6CACB9F3" w:rsidR="00A46C1E" w:rsidRPr="00290A48" w:rsidRDefault="00A46C1E" w:rsidP="004D4CD1">
            <w:pPr>
              <w:widowControl w:val="0"/>
              <w:spacing w:line="192" w:lineRule="auto"/>
              <w:jc w:val="center"/>
              <w:rPr>
                <w:rFonts w:ascii="Arial" w:hAnsi="Arial" w:cs="Arial"/>
                <w:bCs/>
                <w:sz w:val="16"/>
                <w:szCs w:val="16"/>
              </w:rPr>
            </w:pPr>
          </w:p>
        </w:tc>
        <w:tc>
          <w:tcPr>
            <w:tcW w:w="563" w:type="dxa"/>
            <w:vAlign w:val="center"/>
          </w:tcPr>
          <w:p w14:paraId="56969708" w14:textId="7269CD4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6A2CFD79" w14:textId="77777777" w:rsidR="00A46C1E" w:rsidRPr="00BA0031" w:rsidRDefault="00A46C1E" w:rsidP="004D4CD1">
            <w:pPr>
              <w:widowControl w:val="0"/>
              <w:spacing w:line="192" w:lineRule="auto"/>
              <w:jc w:val="center"/>
              <w:rPr>
                <w:rFonts w:ascii="Arial" w:hAnsi="Arial" w:cs="Arial"/>
                <w:b/>
                <w:sz w:val="16"/>
                <w:szCs w:val="16"/>
              </w:rPr>
            </w:pPr>
          </w:p>
        </w:tc>
        <w:tc>
          <w:tcPr>
            <w:tcW w:w="623" w:type="dxa"/>
            <w:vAlign w:val="center"/>
          </w:tcPr>
          <w:p w14:paraId="5B04F68D"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8737921"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30FAD522"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21CF53A4"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65</w:t>
            </w:r>
          </w:p>
        </w:tc>
        <w:tc>
          <w:tcPr>
            <w:tcW w:w="617" w:type="dxa"/>
            <w:shd w:val="clear" w:color="auto" w:fill="auto"/>
            <w:vAlign w:val="center"/>
          </w:tcPr>
          <w:p w14:paraId="29C88FB3"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0E3D86B2"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696504C6"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6374FCEA"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A1786CF"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267C37D4" w14:textId="77777777" w:rsidTr="00AF34AB">
        <w:trPr>
          <w:trHeight w:hRule="exact" w:val="204"/>
          <w:jc w:val="center"/>
        </w:trPr>
        <w:tc>
          <w:tcPr>
            <w:tcW w:w="931" w:type="dxa"/>
            <w:vAlign w:val="center"/>
          </w:tcPr>
          <w:p w14:paraId="4E7C2CF7"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16</w:t>
            </w:r>
          </w:p>
        </w:tc>
        <w:tc>
          <w:tcPr>
            <w:tcW w:w="528" w:type="dxa"/>
            <w:vAlign w:val="center"/>
          </w:tcPr>
          <w:p w14:paraId="0CD5D108" w14:textId="77777777" w:rsidR="00A46C1E" w:rsidRPr="00290A48" w:rsidRDefault="00A46C1E" w:rsidP="004D4CD1">
            <w:pPr>
              <w:widowControl w:val="0"/>
              <w:spacing w:line="192" w:lineRule="auto"/>
              <w:jc w:val="center"/>
              <w:rPr>
                <w:rFonts w:ascii="Arial" w:hAnsi="Arial" w:cs="Arial"/>
                <w:bCs/>
                <w:sz w:val="16"/>
                <w:szCs w:val="16"/>
              </w:rPr>
            </w:pPr>
          </w:p>
        </w:tc>
        <w:tc>
          <w:tcPr>
            <w:tcW w:w="563" w:type="dxa"/>
            <w:vAlign w:val="center"/>
          </w:tcPr>
          <w:p w14:paraId="01C0D675"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5DF002F8" w14:textId="77777777" w:rsidR="00A46C1E" w:rsidRPr="00BA0031" w:rsidRDefault="00A46C1E" w:rsidP="004D4CD1">
            <w:pPr>
              <w:widowControl w:val="0"/>
              <w:spacing w:line="192" w:lineRule="auto"/>
              <w:jc w:val="center"/>
              <w:rPr>
                <w:rFonts w:ascii="Arial" w:hAnsi="Arial" w:cs="Arial"/>
                <w:b/>
                <w:sz w:val="16"/>
                <w:szCs w:val="16"/>
              </w:rPr>
            </w:pPr>
          </w:p>
        </w:tc>
        <w:tc>
          <w:tcPr>
            <w:tcW w:w="623" w:type="dxa"/>
            <w:vAlign w:val="center"/>
          </w:tcPr>
          <w:p w14:paraId="5BAED456"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D14DBD4"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04424623"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7D895253"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66</w:t>
            </w:r>
          </w:p>
        </w:tc>
        <w:tc>
          <w:tcPr>
            <w:tcW w:w="617" w:type="dxa"/>
            <w:shd w:val="clear" w:color="auto" w:fill="auto"/>
            <w:vAlign w:val="center"/>
          </w:tcPr>
          <w:p w14:paraId="18284167"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5B61BAA6"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4F424EEA"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3DDA5454"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7BE1F4E0"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7854D0DE" w14:textId="77777777" w:rsidTr="00AF34AB">
        <w:trPr>
          <w:trHeight w:hRule="exact" w:val="204"/>
          <w:jc w:val="center"/>
        </w:trPr>
        <w:tc>
          <w:tcPr>
            <w:tcW w:w="931" w:type="dxa"/>
            <w:vAlign w:val="center"/>
          </w:tcPr>
          <w:p w14:paraId="06767CA3"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17</w:t>
            </w:r>
          </w:p>
        </w:tc>
        <w:tc>
          <w:tcPr>
            <w:tcW w:w="528" w:type="dxa"/>
            <w:vAlign w:val="center"/>
          </w:tcPr>
          <w:p w14:paraId="0A982AAC" w14:textId="77777777" w:rsidR="00A46C1E" w:rsidRPr="00290A48" w:rsidRDefault="00A46C1E" w:rsidP="004D4CD1">
            <w:pPr>
              <w:widowControl w:val="0"/>
              <w:spacing w:line="192" w:lineRule="auto"/>
              <w:jc w:val="center"/>
              <w:rPr>
                <w:rFonts w:ascii="Arial" w:hAnsi="Arial" w:cs="Arial"/>
                <w:bCs/>
                <w:sz w:val="16"/>
                <w:szCs w:val="16"/>
              </w:rPr>
            </w:pPr>
          </w:p>
        </w:tc>
        <w:tc>
          <w:tcPr>
            <w:tcW w:w="563" w:type="dxa"/>
            <w:vAlign w:val="center"/>
          </w:tcPr>
          <w:p w14:paraId="0AA9B778"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2BF025CD" w14:textId="6B5EDC20" w:rsidR="00A46C1E" w:rsidRPr="00BA0031" w:rsidRDefault="00A46C1E" w:rsidP="004D4CD1">
            <w:pPr>
              <w:widowControl w:val="0"/>
              <w:spacing w:line="192" w:lineRule="auto"/>
              <w:jc w:val="center"/>
              <w:rPr>
                <w:rFonts w:ascii="Arial" w:hAnsi="Arial" w:cs="Arial"/>
                <w:b/>
                <w:sz w:val="16"/>
                <w:szCs w:val="16"/>
                <w:highlight w:val="yellow"/>
              </w:rPr>
            </w:pPr>
          </w:p>
        </w:tc>
        <w:tc>
          <w:tcPr>
            <w:tcW w:w="623" w:type="dxa"/>
            <w:vAlign w:val="center"/>
          </w:tcPr>
          <w:p w14:paraId="36E6ED95"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4354B3D"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1B944266"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21C3F15D"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67</w:t>
            </w:r>
          </w:p>
        </w:tc>
        <w:tc>
          <w:tcPr>
            <w:tcW w:w="617" w:type="dxa"/>
            <w:shd w:val="clear" w:color="auto" w:fill="auto"/>
            <w:vAlign w:val="center"/>
          </w:tcPr>
          <w:p w14:paraId="750F3A00"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6430FB33"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4621AE44"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15273F45"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DB3085E"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49111749" w14:textId="77777777" w:rsidTr="00AF34AB">
        <w:trPr>
          <w:trHeight w:hRule="exact" w:val="204"/>
          <w:jc w:val="center"/>
        </w:trPr>
        <w:tc>
          <w:tcPr>
            <w:tcW w:w="931" w:type="dxa"/>
            <w:vAlign w:val="center"/>
          </w:tcPr>
          <w:p w14:paraId="68DDC2DE"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18</w:t>
            </w:r>
          </w:p>
        </w:tc>
        <w:tc>
          <w:tcPr>
            <w:tcW w:w="528" w:type="dxa"/>
            <w:vAlign w:val="center"/>
          </w:tcPr>
          <w:p w14:paraId="1E899FFC" w14:textId="77777777" w:rsidR="00A46C1E" w:rsidRPr="00290A48" w:rsidRDefault="00A46C1E" w:rsidP="004D4CD1">
            <w:pPr>
              <w:widowControl w:val="0"/>
              <w:spacing w:line="192" w:lineRule="auto"/>
              <w:jc w:val="center"/>
              <w:rPr>
                <w:rFonts w:ascii="Arial" w:hAnsi="Arial" w:cs="Arial"/>
                <w:bCs/>
                <w:sz w:val="16"/>
                <w:szCs w:val="16"/>
              </w:rPr>
            </w:pPr>
          </w:p>
        </w:tc>
        <w:tc>
          <w:tcPr>
            <w:tcW w:w="563" w:type="dxa"/>
            <w:vAlign w:val="center"/>
          </w:tcPr>
          <w:p w14:paraId="20CB3827" w14:textId="62387176"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2F35ED16" w14:textId="10E2A74A" w:rsidR="00A46C1E" w:rsidRPr="00BA0031" w:rsidRDefault="00A46C1E" w:rsidP="004D4CD1">
            <w:pPr>
              <w:widowControl w:val="0"/>
              <w:spacing w:line="192" w:lineRule="auto"/>
              <w:jc w:val="center"/>
              <w:rPr>
                <w:rFonts w:ascii="Arial" w:hAnsi="Arial" w:cs="Arial"/>
                <w:b/>
                <w:sz w:val="16"/>
                <w:szCs w:val="16"/>
                <w:highlight w:val="yellow"/>
              </w:rPr>
            </w:pPr>
          </w:p>
        </w:tc>
        <w:tc>
          <w:tcPr>
            <w:tcW w:w="623" w:type="dxa"/>
            <w:vAlign w:val="center"/>
          </w:tcPr>
          <w:p w14:paraId="42D53251"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07F838A7"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58A20F5F"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5C348BE6"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68</w:t>
            </w:r>
          </w:p>
        </w:tc>
        <w:tc>
          <w:tcPr>
            <w:tcW w:w="617" w:type="dxa"/>
            <w:shd w:val="clear" w:color="auto" w:fill="auto"/>
            <w:vAlign w:val="center"/>
          </w:tcPr>
          <w:p w14:paraId="66E7CEF8"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65FBE6D2"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0BD2E141"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341841B9"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219E1825"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385495FF" w14:textId="77777777" w:rsidTr="00AF34AB">
        <w:trPr>
          <w:trHeight w:hRule="exact" w:val="204"/>
          <w:jc w:val="center"/>
        </w:trPr>
        <w:tc>
          <w:tcPr>
            <w:tcW w:w="931" w:type="dxa"/>
            <w:vAlign w:val="center"/>
          </w:tcPr>
          <w:p w14:paraId="2FB72F2D"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19</w:t>
            </w:r>
          </w:p>
        </w:tc>
        <w:tc>
          <w:tcPr>
            <w:tcW w:w="528" w:type="dxa"/>
            <w:vAlign w:val="center"/>
          </w:tcPr>
          <w:p w14:paraId="21999B27" w14:textId="77777777" w:rsidR="00A46C1E" w:rsidRPr="00290A48" w:rsidRDefault="00A46C1E" w:rsidP="004D4CD1">
            <w:pPr>
              <w:widowControl w:val="0"/>
              <w:spacing w:line="192" w:lineRule="auto"/>
              <w:jc w:val="center"/>
              <w:rPr>
                <w:rFonts w:ascii="Arial" w:hAnsi="Arial" w:cs="Arial"/>
                <w:bCs/>
                <w:sz w:val="16"/>
                <w:szCs w:val="16"/>
              </w:rPr>
            </w:pPr>
          </w:p>
        </w:tc>
        <w:tc>
          <w:tcPr>
            <w:tcW w:w="563" w:type="dxa"/>
            <w:vAlign w:val="center"/>
          </w:tcPr>
          <w:p w14:paraId="1CE1FDCA"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24D1E0F6"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2B00826"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63557EB"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577AC276"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1B831EE2"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69</w:t>
            </w:r>
          </w:p>
        </w:tc>
        <w:tc>
          <w:tcPr>
            <w:tcW w:w="617" w:type="dxa"/>
            <w:shd w:val="clear" w:color="auto" w:fill="auto"/>
            <w:vAlign w:val="center"/>
          </w:tcPr>
          <w:p w14:paraId="10447ACD"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E27D4E1"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491E7D60"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31BCAA36"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2DDAA765"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6C31A32A" w14:textId="77777777" w:rsidTr="00AF34AB">
        <w:trPr>
          <w:trHeight w:hRule="exact" w:val="204"/>
          <w:jc w:val="center"/>
        </w:trPr>
        <w:tc>
          <w:tcPr>
            <w:tcW w:w="931" w:type="dxa"/>
            <w:vAlign w:val="center"/>
          </w:tcPr>
          <w:p w14:paraId="200B3C58"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20</w:t>
            </w:r>
          </w:p>
        </w:tc>
        <w:tc>
          <w:tcPr>
            <w:tcW w:w="528" w:type="dxa"/>
            <w:vAlign w:val="center"/>
          </w:tcPr>
          <w:p w14:paraId="6A16B43D" w14:textId="77777777" w:rsidR="00A46C1E" w:rsidRPr="00290A48" w:rsidRDefault="00A46C1E" w:rsidP="004D4CD1">
            <w:pPr>
              <w:widowControl w:val="0"/>
              <w:spacing w:line="192" w:lineRule="auto"/>
              <w:jc w:val="center"/>
              <w:rPr>
                <w:rFonts w:ascii="Arial" w:hAnsi="Arial" w:cs="Arial"/>
                <w:bCs/>
                <w:sz w:val="16"/>
                <w:szCs w:val="16"/>
              </w:rPr>
            </w:pPr>
          </w:p>
        </w:tc>
        <w:tc>
          <w:tcPr>
            <w:tcW w:w="563" w:type="dxa"/>
            <w:vAlign w:val="center"/>
          </w:tcPr>
          <w:p w14:paraId="040D71D0"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12D3F063"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7B9C5CD"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CE64062"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0840D38F"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3A00D444"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70</w:t>
            </w:r>
          </w:p>
        </w:tc>
        <w:tc>
          <w:tcPr>
            <w:tcW w:w="617" w:type="dxa"/>
            <w:shd w:val="clear" w:color="auto" w:fill="auto"/>
            <w:vAlign w:val="center"/>
          </w:tcPr>
          <w:p w14:paraId="4CDBFAD6"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E32BE2F"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6BB6CDC4"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5F00B6FC"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3978D935"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4CBEDDC1" w14:textId="77777777" w:rsidTr="00AF34AB">
        <w:trPr>
          <w:trHeight w:hRule="exact" w:val="204"/>
          <w:jc w:val="center"/>
        </w:trPr>
        <w:tc>
          <w:tcPr>
            <w:tcW w:w="931" w:type="dxa"/>
            <w:vAlign w:val="center"/>
          </w:tcPr>
          <w:p w14:paraId="474D6517"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21</w:t>
            </w:r>
          </w:p>
        </w:tc>
        <w:tc>
          <w:tcPr>
            <w:tcW w:w="528" w:type="dxa"/>
            <w:vAlign w:val="center"/>
          </w:tcPr>
          <w:p w14:paraId="7F2BED4E"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533BD441"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394A9276"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7CE19254"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74B79C12"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42EB4C9C"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57E6D011"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71</w:t>
            </w:r>
          </w:p>
        </w:tc>
        <w:tc>
          <w:tcPr>
            <w:tcW w:w="617" w:type="dxa"/>
            <w:shd w:val="clear" w:color="auto" w:fill="auto"/>
            <w:vAlign w:val="center"/>
          </w:tcPr>
          <w:p w14:paraId="4CC8FC62"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55871E22"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3B9BD2B9"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63EFCAE9"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01484655"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6A526C8A" w14:textId="77777777" w:rsidTr="00AF34AB">
        <w:trPr>
          <w:trHeight w:hRule="exact" w:val="204"/>
          <w:jc w:val="center"/>
        </w:trPr>
        <w:tc>
          <w:tcPr>
            <w:tcW w:w="931" w:type="dxa"/>
            <w:vAlign w:val="center"/>
          </w:tcPr>
          <w:p w14:paraId="514E1BC4"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22</w:t>
            </w:r>
          </w:p>
        </w:tc>
        <w:tc>
          <w:tcPr>
            <w:tcW w:w="528" w:type="dxa"/>
            <w:vAlign w:val="center"/>
          </w:tcPr>
          <w:p w14:paraId="3C8C0DAA"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63F4F5F7"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478D024F"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079E7B07"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5E2655A"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3957152C"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5CD40CE7"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72</w:t>
            </w:r>
          </w:p>
        </w:tc>
        <w:tc>
          <w:tcPr>
            <w:tcW w:w="617" w:type="dxa"/>
            <w:shd w:val="clear" w:color="auto" w:fill="auto"/>
            <w:vAlign w:val="center"/>
          </w:tcPr>
          <w:p w14:paraId="4DFFE48A"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6CEF6E2D"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3862B1B4"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3D481BE2"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262909C"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1D69BB66" w14:textId="77777777" w:rsidTr="00AF34AB">
        <w:trPr>
          <w:trHeight w:hRule="exact" w:val="204"/>
          <w:jc w:val="center"/>
        </w:trPr>
        <w:tc>
          <w:tcPr>
            <w:tcW w:w="931" w:type="dxa"/>
            <w:vAlign w:val="center"/>
          </w:tcPr>
          <w:p w14:paraId="771AC8FD"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23</w:t>
            </w:r>
          </w:p>
        </w:tc>
        <w:tc>
          <w:tcPr>
            <w:tcW w:w="528" w:type="dxa"/>
            <w:vAlign w:val="center"/>
          </w:tcPr>
          <w:p w14:paraId="599D9076"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0CBBF721"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220474EC"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0064399"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B5C1176"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06169D49"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2C9C9C96"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73</w:t>
            </w:r>
          </w:p>
        </w:tc>
        <w:tc>
          <w:tcPr>
            <w:tcW w:w="617" w:type="dxa"/>
            <w:shd w:val="clear" w:color="auto" w:fill="auto"/>
            <w:vAlign w:val="center"/>
          </w:tcPr>
          <w:p w14:paraId="0F3000A2"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3F950E09"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5448382D"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719FE612"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E4A2492"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42269EE0" w14:textId="77777777" w:rsidTr="00AF34AB">
        <w:trPr>
          <w:trHeight w:hRule="exact" w:val="204"/>
          <w:jc w:val="center"/>
        </w:trPr>
        <w:tc>
          <w:tcPr>
            <w:tcW w:w="931" w:type="dxa"/>
            <w:vAlign w:val="center"/>
          </w:tcPr>
          <w:p w14:paraId="7C470108"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24</w:t>
            </w:r>
          </w:p>
        </w:tc>
        <w:tc>
          <w:tcPr>
            <w:tcW w:w="528" w:type="dxa"/>
            <w:vAlign w:val="center"/>
          </w:tcPr>
          <w:p w14:paraId="4AFF8CF6"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48CF995A"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5F3ADF52"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70962D85"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4C5D3443"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2EAACC60"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696F5723"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74</w:t>
            </w:r>
          </w:p>
        </w:tc>
        <w:tc>
          <w:tcPr>
            <w:tcW w:w="617" w:type="dxa"/>
            <w:shd w:val="clear" w:color="auto" w:fill="auto"/>
            <w:vAlign w:val="center"/>
          </w:tcPr>
          <w:p w14:paraId="6F6ED8DE"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0A829FDB"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503B5AEA"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101BB25B"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195FD64"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6535384F" w14:textId="77777777" w:rsidTr="00AF34AB">
        <w:trPr>
          <w:trHeight w:hRule="exact" w:val="204"/>
          <w:jc w:val="center"/>
        </w:trPr>
        <w:tc>
          <w:tcPr>
            <w:tcW w:w="931" w:type="dxa"/>
            <w:vAlign w:val="center"/>
          </w:tcPr>
          <w:p w14:paraId="5EA9BE08"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25</w:t>
            </w:r>
          </w:p>
        </w:tc>
        <w:tc>
          <w:tcPr>
            <w:tcW w:w="528" w:type="dxa"/>
            <w:vAlign w:val="center"/>
          </w:tcPr>
          <w:p w14:paraId="30EC1DC3"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6D3E880C"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12F615C5"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05ADDF24"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7A5620DF"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5537FF13"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604163AD"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75</w:t>
            </w:r>
          </w:p>
        </w:tc>
        <w:tc>
          <w:tcPr>
            <w:tcW w:w="617" w:type="dxa"/>
            <w:shd w:val="clear" w:color="auto" w:fill="auto"/>
            <w:vAlign w:val="center"/>
          </w:tcPr>
          <w:p w14:paraId="4799D3A4"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735914B7"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3B7C9E07"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36C73B99"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4463A3F"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5D9E293B" w14:textId="77777777" w:rsidTr="00AF34AB">
        <w:trPr>
          <w:trHeight w:hRule="exact" w:val="204"/>
          <w:jc w:val="center"/>
        </w:trPr>
        <w:tc>
          <w:tcPr>
            <w:tcW w:w="931" w:type="dxa"/>
            <w:vAlign w:val="center"/>
          </w:tcPr>
          <w:p w14:paraId="45BE1C18"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26</w:t>
            </w:r>
          </w:p>
        </w:tc>
        <w:tc>
          <w:tcPr>
            <w:tcW w:w="528" w:type="dxa"/>
            <w:vAlign w:val="center"/>
          </w:tcPr>
          <w:p w14:paraId="2948A60D"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631718B0"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081AFB39"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0E2460AC"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49D6B58"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462BE609"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1D24C3A9"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76</w:t>
            </w:r>
          </w:p>
        </w:tc>
        <w:tc>
          <w:tcPr>
            <w:tcW w:w="617" w:type="dxa"/>
            <w:shd w:val="clear" w:color="auto" w:fill="auto"/>
            <w:vAlign w:val="center"/>
          </w:tcPr>
          <w:p w14:paraId="2672DC73"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1F7FE825"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08F9880B"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67E4D51A"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0D02EBF"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33ED5C15" w14:textId="77777777" w:rsidTr="00AF34AB">
        <w:trPr>
          <w:trHeight w:hRule="exact" w:val="204"/>
          <w:jc w:val="center"/>
        </w:trPr>
        <w:tc>
          <w:tcPr>
            <w:tcW w:w="931" w:type="dxa"/>
            <w:vAlign w:val="center"/>
          </w:tcPr>
          <w:p w14:paraId="17A0A017"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27</w:t>
            </w:r>
          </w:p>
        </w:tc>
        <w:tc>
          <w:tcPr>
            <w:tcW w:w="528" w:type="dxa"/>
            <w:vAlign w:val="center"/>
          </w:tcPr>
          <w:p w14:paraId="082A5C2A"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5C1E6783"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1575E588"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6F35D2F"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14AB88E"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4A96E951"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1A819814"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77</w:t>
            </w:r>
          </w:p>
        </w:tc>
        <w:tc>
          <w:tcPr>
            <w:tcW w:w="617" w:type="dxa"/>
            <w:shd w:val="clear" w:color="auto" w:fill="auto"/>
            <w:vAlign w:val="center"/>
          </w:tcPr>
          <w:p w14:paraId="78B3EDF6"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9BCE723"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4EFBEB6D"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318399E7"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20B3FC93"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7F87E3F5" w14:textId="77777777" w:rsidTr="00AF34AB">
        <w:trPr>
          <w:trHeight w:hRule="exact" w:val="204"/>
          <w:jc w:val="center"/>
        </w:trPr>
        <w:tc>
          <w:tcPr>
            <w:tcW w:w="931" w:type="dxa"/>
            <w:vAlign w:val="center"/>
          </w:tcPr>
          <w:p w14:paraId="33F272D0"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28</w:t>
            </w:r>
          </w:p>
        </w:tc>
        <w:tc>
          <w:tcPr>
            <w:tcW w:w="528" w:type="dxa"/>
            <w:vAlign w:val="center"/>
          </w:tcPr>
          <w:p w14:paraId="772B5F97"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55FF0F60"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34FDC8E4"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0710A5B4"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4B199D2"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4C66E64E"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229E1016"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78</w:t>
            </w:r>
          </w:p>
        </w:tc>
        <w:tc>
          <w:tcPr>
            <w:tcW w:w="617" w:type="dxa"/>
            <w:shd w:val="clear" w:color="auto" w:fill="auto"/>
            <w:vAlign w:val="center"/>
          </w:tcPr>
          <w:p w14:paraId="24DBD5FD"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0AD1504"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2B0C0695"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07654A97"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3EB28C5"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0892C6D8" w14:textId="77777777" w:rsidTr="00AF34AB">
        <w:trPr>
          <w:trHeight w:hRule="exact" w:val="204"/>
          <w:jc w:val="center"/>
        </w:trPr>
        <w:tc>
          <w:tcPr>
            <w:tcW w:w="931" w:type="dxa"/>
            <w:vAlign w:val="center"/>
          </w:tcPr>
          <w:p w14:paraId="1B411868"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29</w:t>
            </w:r>
          </w:p>
        </w:tc>
        <w:tc>
          <w:tcPr>
            <w:tcW w:w="528" w:type="dxa"/>
            <w:vAlign w:val="center"/>
          </w:tcPr>
          <w:p w14:paraId="2B51FE90"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039F974F"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1C7C5FA2"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A6D8A96"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076A9A4D"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1FAE2E7A"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7839C221"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79</w:t>
            </w:r>
          </w:p>
        </w:tc>
        <w:tc>
          <w:tcPr>
            <w:tcW w:w="617" w:type="dxa"/>
            <w:shd w:val="clear" w:color="auto" w:fill="auto"/>
            <w:vAlign w:val="center"/>
          </w:tcPr>
          <w:p w14:paraId="5AD95496"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5E8EEE35"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2C5560CA"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626EF0AF"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5145878"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571A0789" w14:textId="77777777" w:rsidTr="00AF34AB">
        <w:trPr>
          <w:trHeight w:hRule="exact" w:val="204"/>
          <w:jc w:val="center"/>
        </w:trPr>
        <w:tc>
          <w:tcPr>
            <w:tcW w:w="931" w:type="dxa"/>
            <w:vAlign w:val="center"/>
          </w:tcPr>
          <w:p w14:paraId="01E2F861"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30</w:t>
            </w:r>
          </w:p>
        </w:tc>
        <w:tc>
          <w:tcPr>
            <w:tcW w:w="528" w:type="dxa"/>
            <w:vAlign w:val="center"/>
          </w:tcPr>
          <w:p w14:paraId="7B5F65A5"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15CB64EE"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36EBBDED"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0CE2012C"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553A0D1"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044D55BC"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25DEBEAD"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80</w:t>
            </w:r>
          </w:p>
        </w:tc>
        <w:tc>
          <w:tcPr>
            <w:tcW w:w="617" w:type="dxa"/>
            <w:shd w:val="clear" w:color="auto" w:fill="auto"/>
            <w:vAlign w:val="center"/>
          </w:tcPr>
          <w:p w14:paraId="6D45C138"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8128166"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68FAE9DD"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7CEAABE2"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1D0ECD2"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3D744C9F" w14:textId="77777777" w:rsidTr="00AF34AB">
        <w:trPr>
          <w:trHeight w:hRule="exact" w:val="204"/>
          <w:jc w:val="center"/>
        </w:trPr>
        <w:tc>
          <w:tcPr>
            <w:tcW w:w="931" w:type="dxa"/>
            <w:vAlign w:val="center"/>
          </w:tcPr>
          <w:p w14:paraId="1C9FE50B"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31</w:t>
            </w:r>
          </w:p>
        </w:tc>
        <w:tc>
          <w:tcPr>
            <w:tcW w:w="528" w:type="dxa"/>
            <w:vAlign w:val="center"/>
          </w:tcPr>
          <w:p w14:paraId="3D229B68"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73B0B866"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5D9F162B"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3B2245DD"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CDF0BC0"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03D27DC6"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3D2FD12C"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81</w:t>
            </w:r>
          </w:p>
        </w:tc>
        <w:tc>
          <w:tcPr>
            <w:tcW w:w="617" w:type="dxa"/>
            <w:shd w:val="clear" w:color="auto" w:fill="auto"/>
            <w:vAlign w:val="center"/>
          </w:tcPr>
          <w:p w14:paraId="6E786052"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1B1413BE"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6C460D81"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5680F184"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2BBE4546"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63530464" w14:textId="77777777" w:rsidTr="00AF34AB">
        <w:trPr>
          <w:trHeight w:hRule="exact" w:val="204"/>
          <w:jc w:val="center"/>
        </w:trPr>
        <w:tc>
          <w:tcPr>
            <w:tcW w:w="931" w:type="dxa"/>
            <w:vAlign w:val="center"/>
          </w:tcPr>
          <w:p w14:paraId="31AC4076"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32</w:t>
            </w:r>
          </w:p>
        </w:tc>
        <w:tc>
          <w:tcPr>
            <w:tcW w:w="528" w:type="dxa"/>
            <w:vAlign w:val="center"/>
          </w:tcPr>
          <w:p w14:paraId="3831BA65"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66C89220"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379AC2DF"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4732B868"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7FD94DFC"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4E91C571"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4950547F"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82</w:t>
            </w:r>
          </w:p>
        </w:tc>
        <w:tc>
          <w:tcPr>
            <w:tcW w:w="617" w:type="dxa"/>
            <w:shd w:val="clear" w:color="auto" w:fill="auto"/>
            <w:vAlign w:val="center"/>
          </w:tcPr>
          <w:p w14:paraId="29C65AD0"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3996ACC3"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646E8E74"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005BDB46"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EF7CBD1"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283D69C4" w14:textId="77777777" w:rsidTr="00AF34AB">
        <w:trPr>
          <w:trHeight w:hRule="exact" w:val="204"/>
          <w:jc w:val="center"/>
        </w:trPr>
        <w:tc>
          <w:tcPr>
            <w:tcW w:w="931" w:type="dxa"/>
            <w:vAlign w:val="center"/>
          </w:tcPr>
          <w:p w14:paraId="02DC5509"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33</w:t>
            </w:r>
          </w:p>
        </w:tc>
        <w:tc>
          <w:tcPr>
            <w:tcW w:w="528" w:type="dxa"/>
            <w:vAlign w:val="center"/>
          </w:tcPr>
          <w:p w14:paraId="59B6F28A"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5A8381C8"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0216CAD9"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3F709D9B"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E5B14AE"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67355217"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039B385E"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83</w:t>
            </w:r>
          </w:p>
        </w:tc>
        <w:tc>
          <w:tcPr>
            <w:tcW w:w="617" w:type="dxa"/>
            <w:shd w:val="clear" w:color="auto" w:fill="auto"/>
            <w:vAlign w:val="center"/>
          </w:tcPr>
          <w:p w14:paraId="74CE12DC"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0B68247"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14B0971E"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55A20BA6"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44A5D085"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00BBAF20" w14:textId="77777777" w:rsidTr="00AF34AB">
        <w:trPr>
          <w:trHeight w:hRule="exact" w:val="204"/>
          <w:jc w:val="center"/>
        </w:trPr>
        <w:tc>
          <w:tcPr>
            <w:tcW w:w="931" w:type="dxa"/>
            <w:vAlign w:val="center"/>
          </w:tcPr>
          <w:p w14:paraId="570F49CF"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34</w:t>
            </w:r>
          </w:p>
          <w:p w14:paraId="008F8097" w14:textId="77777777" w:rsidR="00A46C1E" w:rsidRPr="00A54E86" w:rsidRDefault="00A46C1E" w:rsidP="004D4CD1">
            <w:pPr>
              <w:widowControl w:val="0"/>
              <w:jc w:val="center"/>
              <w:rPr>
                <w:rFonts w:ascii="Arial" w:hAnsi="Arial" w:cs="Arial"/>
                <w:b/>
                <w:sz w:val="16"/>
                <w:szCs w:val="16"/>
              </w:rPr>
            </w:pPr>
          </w:p>
        </w:tc>
        <w:tc>
          <w:tcPr>
            <w:tcW w:w="528" w:type="dxa"/>
            <w:vAlign w:val="center"/>
          </w:tcPr>
          <w:p w14:paraId="1C44D409"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17871312"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33F3688D"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1BFEC49A"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17C8FBD6"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1471FF33"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7457F711"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84</w:t>
            </w:r>
          </w:p>
        </w:tc>
        <w:tc>
          <w:tcPr>
            <w:tcW w:w="617" w:type="dxa"/>
            <w:shd w:val="clear" w:color="auto" w:fill="auto"/>
            <w:vAlign w:val="center"/>
          </w:tcPr>
          <w:p w14:paraId="6DAE3DD3"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5086A670"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58ABE7FC"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55EF8B75"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61C5EA55"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52D50DB3" w14:textId="77777777" w:rsidTr="00AF34AB">
        <w:trPr>
          <w:trHeight w:hRule="exact" w:val="204"/>
          <w:jc w:val="center"/>
        </w:trPr>
        <w:tc>
          <w:tcPr>
            <w:tcW w:w="931" w:type="dxa"/>
            <w:vAlign w:val="center"/>
          </w:tcPr>
          <w:p w14:paraId="3B3A15D9"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35</w:t>
            </w:r>
          </w:p>
        </w:tc>
        <w:tc>
          <w:tcPr>
            <w:tcW w:w="528" w:type="dxa"/>
            <w:vAlign w:val="center"/>
          </w:tcPr>
          <w:p w14:paraId="3E64FAA7"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42F0AF49"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26815C76"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4BC4E5A5"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BAACF6B"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42E42BF7"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46777261"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85</w:t>
            </w:r>
          </w:p>
        </w:tc>
        <w:tc>
          <w:tcPr>
            <w:tcW w:w="617" w:type="dxa"/>
            <w:shd w:val="clear" w:color="auto" w:fill="auto"/>
            <w:vAlign w:val="center"/>
          </w:tcPr>
          <w:p w14:paraId="6F6BD04C"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1622E461"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53A01EF3"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40D03595"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0EA45EC9"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4D2C80D6" w14:textId="77777777" w:rsidTr="00AF34AB">
        <w:trPr>
          <w:trHeight w:hRule="exact" w:val="204"/>
          <w:jc w:val="center"/>
        </w:trPr>
        <w:tc>
          <w:tcPr>
            <w:tcW w:w="931" w:type="dxa"/>
            <w:vAlign w:val="center"/>
          </w:tcPr>
          <w:p w14:paraId="527B6D35"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36</w:t>
            </w:r>
          </w:p>
        </w:tc>
        <w:tc>
          <w:tcPr>
            <w:tcW w:w="528" w:type="dxa"/>
            <w:vAlign w:val="center"/>
          </w:tcPr>
          <w:p w14:paraId="64197AA5"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4082F777"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7B5C5CCE"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1613D1B"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A71E870"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6EEEC9EE"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59C5A6F8"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86</w:t>
            </w:r>
          </w:p>
        </w:tc>
        <w:tc>
          <w:tcPr>
            <w:tcW w:w="617" w:type="dxa"/>
            <w:shd w:val="clear" w:color="auto" w:fill="auto"/>
            <w:vAlign w:val="center"/>
          </w:tcPr>
          <w:p w14:paraId="0EA36D82"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EACDFE8"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39168C4A"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3110D7E3"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6E36F39B"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517673B7" w14:textId="77777777" w:rsidTr="00AF34AB">
        <w:trPr>
          <w:trHeight w:hRule="exact" w:val="204"/>
          <w:jc w:val="center"/>
        </w:trPr>
        <w:tc>
          <w:tcPr>
            <w:tcW w:w="931" w:type="dxa"/>
            <w:vAlign w:val="center"/>
          </w:tcPr>
          <w:p w14:paraId="3F577193"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37</w:t>
            </w:r>
          </w:p>
        </w:tc>
        <w:tc>
          <w:tcPr>
            <w:tcW w:w="528" w:type="dxa"/>
            <w:vAlign w:val="center"/>
          </w:tcPr>
          <w:p w14:paraId="18ACFA75"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3F111D1E"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0E96CDBC"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4A5F63DD"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4886E276"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79AAA626"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22B5057B"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87</w:t>
            </w:r>
          </w:p>
        </w:tc>
        <w:tc>
          <w:tcPr>
            <w:tcW w:w="617" w:type="dxa"/>
            <w:shd w:val="clear" w:color="auto" w:fill="auto"/>
            <w:vAlign w:val="center"/>
          </w:tcPr>
          <w:p w14:paraId="159FF4F6"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34853A77"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7620AA70"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5E378844"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3738308"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1E6C618F" w14:textId="77777777" w:rsidTr="00AF34AB">
        <w:trPr>
          <w:trHeight w:hRule="exact" w:val="204"/>
          <w:jc w:val="center"/>
        </w:trPr>
        <w:tc>
          <w:tcPr>
            <w:tcW w:w="931" w:type="dxa"/>
            <w:vAlign w:val="center"/>
          </w:tcPr>
          <w:p w14:paraId="48421AF5"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38</w:t>
            </w:r>
          </w:p>
        </w:tc>
        <w:tc>
          <w:tcPr>
            <w:tcW w:w="528" w:type="dxa"/>
            <w:vAlign w:val="center"/>
          </w:tcPr>
          <w:p w14:paraId="2B10FCED"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45C3D45B"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04B6931C"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B3649CC"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1CBA12E5"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2973915E"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519C8323"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88</w:t>
            </w:r>
          </w:p>
        </w:tc>
        <w:tc>
          <w:tcPr>
            <w:tcW w:w="617" w:type="dxa"/>
            <w:shd w:val="clear" w:color="auto" w:fill="auto"/>
            <w:vAlign w:val="center"/>
          </w:tcPr>
          <w:p w14:paraId="7C5FB432"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7E90E43C"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1790DE97"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2BB80606"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4DCBCC60"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6280475A" w14:textId="77777777" w:rsidTr="00AF34AB">
        <w:trPr>
          <w:trHeight w:hRule="exact" w:val="204"/>
          <w:jc w:val="center"/>
        </w:trPr>
        <w:tc>
          <w:tcPr>
            <w:tcW w:w="931" w:type="dxa"/>
            <w:vAlign w:val="center"/>
          </w:tcPr>
          <w:p w14:paraId="3EE766E4"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39</w:t>
            </w:r>
          </w:p>
        </w:tc>
        <w:tc>
          <w:tcPr>
            <w:tcW w:w="528" w:type="dxa"/>
            <w:vAlign w:val="center"/>
          </w:tcPr>
          <w:p w14:paraId="4E631EA8"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4B9BE71A"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36FDA2A4"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3B555162"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31FF457"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0BEDA259"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3679E3A9"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89</w:t>
            </w:r>
          </w:p>
        </w:tc>
        <w:tc>
          <w:tcPr>
            <w:tcW w:w="617" w:type="dxa"/>
            <w:shd w:val="clear" w:color="auto" w:fill="auto"/>
            <w:vAlign w:val="center"/>
          </w:tcPr>
          <w:p w14:paraId="7D1F8E20"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3E9C699F"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118CC651"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60A0C4D3"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2ABC3B9"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5E719315" w14:textId="77777777" w:rsidTr="00AF34AB">
        <w:trPr>
          <w:trHeight w:hRule="exact" w:val="204"/>
          <w:jc w:val="center"/>
        </w:trPr>
        <w:tc>
          <w:tcPr>
            <w:tcW w:w="931" w:type="dxa"/>
            <w:vAlign w:val="center"/>
          </w:tcPr>
          <w:p w14:paraId="6E3E3BE8"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40</w:t>
            </w:r>
          </w:p>
        </w:tc>
        <w:tc>
          <w:tcPr>
            <w:tcW w:w="528" w:type="dxa"/>
            <w:vAlign w:val="center"/>
          </w:tcPr>
          <w:p w14:paraId="648D28EB"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1667A01B"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2075F265"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7E0C436"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34D43C4F"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4D1A83BB"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0D3C7F65"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90</w:t>
            </w:r>
          </w:p>
        </w:tc>
        <w:tc>
          <w:tcPr>
            <w:tcW w:w="617" w:type="dxa"/>
            <w:shd w:val="clear" w:color="auto" w:fill="auto"/>
            <w:vAlign w:val="center"/>
          </w:tcPr>
          <w:p w14:paraId="64EFECBA"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63598DC2"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7DA044C8"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087BAFC9"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0C1360B4"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3D8A64D2" w14:textId="77777777" w:rsidTr="00AF34AB">
        <w:trPr>
          <w:trHeight w:hRule="exact" w:val="204"/>
          <w:jc w:val="center"/>
        </w:trPr>
        <w:tc>
          <w:tcPr>
            <w:tcW w:w="931" w:type="dxa"/>
            <w:vAlign w:val="center"/>
          </w:tcPr>
          <w:p w14:paraId="46248796"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41</w:t>
            </w:r>
          </w:p>
        </w:tc>
        <w:tc>
          <w:tcPr>
            <w:tcW w:w="528" w:type="dxa"/>
            <w:vAlign w:val="center"/>
          </w:tcPr>
          <w:p w14:paraId="0272621C"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792A6CC3"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6B9B7591"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45FA2ED7"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9E3CEFD"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2388946E"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49B3159B"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91</w:t>
            </w:r>
          </w:p>
        </w:tc>
        <w:tc>
          <w:tcPr>
            <w:tcW w:w="617" w:type="dxa"/>
            <w:shd w:val="clear" w:color="auto" w:fill="auto"/>
            <w:vAlign w:val="center"/>
          </w:tcPr>
          <w:p w14:paraId="7650A662"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0F0BFDF5"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5A1A5953"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3FE19D45"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4D5B2AEB"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48E5A4FF" w14:textId="77777777" w:rsidTr="00AF34AB">
        <w:trPr>
          <w:trHeight w:hRule="exact" w:val="204"/>
          <w:jc w:val="center"/>
        </w:trPr>
        <w:tc>
          <w:tcPr>
            <w:tcW w:w="931" w:type="dxa"/>
            <w:vAlign w:val="center"/>
          </w:tcPr>
          <w:p w14:paraId="014A91E7"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42</w:t>
            </w:r>
          </w:p>
        </w:tc>
        <w:tc>
          <w:tcPr>
            <w:tcW w:w="528" w:type="dxa"/>
            <w:vAlign w:val="center"/>
          </w:tcPr>
          <w:p w14:paraId="24CBF495"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3F72AB4E"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2D22B700"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7D34D20"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70427B18"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417949F2"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65169710"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92</w:t>
            </w:r>
          </w:p>
        </w:tc>
        <w:tc>
          <w:tcPr>
            <w:tcW w:w="617" w:type="dxa"/>
            <w:shd w:val="clear" w:color="auto" w:fill="auto"/>
            <w:vAlign w:val="center"/>
          </w:tcPr>
          <w:p w14:paraId="2EAE2BF6"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6AD94C77"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2D5751BD"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09E797B4"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14B39847"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159E3097" w14:textId="77777777" w:rsidTr="00AF34AB">
        <w:trPr>
          <w:trHeight w:hRule="exact" w:val="204"/>
          <w:jc w:val="center"/>
        </w:trPr>
        <w:tc>
          <w:tcPr>
            <w:tcW w:w="931" w:type="dxa"/>
            <w:vAlign w:val="center"/>
          </w:tcPr>
          <w:p w14:paraId="2CF7B63C"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43</w:t>
            </w:r>
          </w:p>
        </w:tc>
        <w:tc>
          <w:tcPr>
            <w:tcW w:w="528" w:type="dxa"/>
            <w:vAlign w:val="center"/>
          </w:tcPr>
          <w:p w14:paraId="3616EF58"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28E8CAC0"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05B7020B"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8D60EC0"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2700C2C7"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633D1CC4"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3A856831"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93</w:t>
            </w:r>
          </w:p>
        </w:tc>
        <w:tc>
          <w:tcPr>
            <w:tcW w:w="617" w:type="dxa"/>
            <w:shd w:val="clear" w:color="auto" w:fill="auto"/>
            <w:vAlign w:val="center"/>
          </w:tcPr>
          <w:p w14:paraId="2AFAE33D"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75EC60EA"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084EF556"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58268F53"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A554E00"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11296668" w14:textId="77777777" w:rsidTr="00AF34AB">
        <w:trPr>
          <w:trHeight w:hRule="exact" w:val="204"/>
          <w:jc w:val="center"/>
        </w:trPr>
        <w:tc>
          <w:tcPr>
            <w:tcW w:w="931" w:type="dxa"/>
            <w:vAlign w:val="center"/>
          </w:tcPr>
          <w:p w14:paraId="70BADB7B"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44</w:t>
            </w:r>
          </w:p>
        </w:tc>
        <w:tc>
          <w:tcPr>
            <w:tcW w:w="528" w:type="dxa"/>
            <w:vAlign w:val="center"/>
          </w:tcPr>
          <w:p w14:paraId="4B82FA97"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7AD444E6"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3C6427C9"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9572A26"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4FF8F5BB"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1CF7DF6D"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6C431FED"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94</w:t>
            </w:r>
          </w:p>
        </w:tc>
        <w:tc>
          <w:tcPr>
            <w:tcW w:w="617" w:type="dxa"/>
            <w:shd w:val="clear" w:color="auto" w:fill="auto"/>
            <w:vAlign w:val="center"/>
          </w:tcPr>
          <w:p w14:paraId="662CC44D"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5E73ABE4"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16963594"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1B9229E3"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15DA901"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795521F6" w14:textId="77777777" w:rsidTr="00AF34AB">
        <w:trPr>
          <w:trHeight w:hRule="exact" w:val="204"/>
          <w:jc w:val="center"/>
        </w:trPr>
        <w:tc>
          <w:tcPr>
            <w:tcW w:w="931" w:type="dxa"/>
            <w:vAlign w:val="center"/>
          </w:tcPr>
          <w:p w14:paraId="7C4A4B7D"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45</w:t>
            </w:r>
          </w:p>
        </w:tc>
        <w:tc>
          <w:tcPr>
            <w:tcW w:w="528" w:type="dxa"/>
            <w:vAlign w:val="center"/>
          </w:tcPr>
          <w:p w14:paraId="493F04F4"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11ADD8F0"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55682FED"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19036E8B"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33B47D00"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2E2C2CD0"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6FBFE9CC"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95</w:t>
            </w:r>
          </w:p>
        </w:tc>
        <w:tc>
          <w:tcPr>
            <w:tcW w:w="617" w:type="dxa"/>
            <w:shd w:val="clear" w:color="auto" w:fill="auto"/>
            <w:vAlign w:val="center"/>
          </w:tcPr>
          <w:p w14:paraId="307926D4"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32D36643"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7306EA9C"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6B634D71"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B9EE21C"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32DE19ED" w14:textId="77777777" w:rsidTr="00AF34AB">
        <w:trPr>
          <w:trHeight w:hRule="exact" w:val="204"/>
          <w:jc w:val="center"/>
        </w:trPr>
        <w:tc>
          <w:tcPr>
            <w:tcW w:w="931" w:type="dxa"/>
            <w:vAlign w:val="center"/>
          </w:tcPr>
          <w:p w14:paraId="5204D9BF"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46</w:t>
            </w:r>
          </w:p>
        </w:tc>
        <w:tc>
          <w:tcPr>
            <w:tcW w:w="528" w:type="dxa"/>
            <w:vAlign w:val="center"/>
          </w:tcPr>
          <w:p w14:paraId="1F224623"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00E966B7"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15161E39"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0C923CD7"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134B1B3"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3D91FAF4"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24553969"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96</w:t>
            </w:r>
          </w:p>
        </w:tc>
        <w:tc>
          <w:tcPr>
            <w:tcW w:w="617" w:type="dxa"/>
            <w:shd w:val="clear" w:color="auto" w:fill="auto"/>
            <w:vAlign w:val="center"/>
          </w:tcPr>
          <w:p w14:paraId="748831A8"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7E5E2EF"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393FA9B1"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5A5DADFC"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6E88FB6"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3B233821" w14:textId="77777777" w:rsidTr="00AF34AB">
        <w:trPr>
          <w:trHeight w:hRule="exact" w:val="204"/>
          <w:jc w:val="center"/>
        </w:trPr>
        <w:tc>
          <w:tcPr>
            <w:tcW w:w="931" w:type="dxa"/>
            <w:vAlign w:val="center"/>
          </w:tcPr>
          <w:p w14:paraId="0D9566A7"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47</w:t>
            </w:r>
          </w:p>
        </w:tc>
        <w:tc>
          <w:tcPr>
            <w:tcW w:w="528" w:type="dxa"/>
            <w:vAlign w:val="center"/>
          </w:tcPr>
          <w:p w14:paraId="378FC812"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21FB253F"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3AD09909"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6F8BBC1E"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EBCC089"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0A332881"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67A5A372"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97</w:t>
            </w:r>
          </w:p>
        </w:tc>
        <w:tc>
          <w:tcPr>
            <w:tcW w:w="617" w:type="dxa"/>
            <w:shd w:val="clear" w:color="auto" w:fill="auto"/>
            <w:vAlign w:val="center"/>
          </w:tcPr>
          <w:p w14:paraId="587C2A4C"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E6F964E"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09E5E902"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5428ADD1"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37A11EB1"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7736E76A" w14:textId="77777777" w:rsidTr="00AF34AB">
        <w:trPr>
          <w:trHeight w:hRule="exact" w:val="204"/>
          <w:jc w:val="center"/>
        </w:trPr>
        <w:tc>
          <w:tcPr>
            <w:tcW w:w="931" w:type="dxa"/>
            <w:vAlign w:val="center"/>
          </w:tcPr>
          <w:p w14:paraId="512D1CEF"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48</w:t>
            </w:r>
          </w:p>
        </w:tc>
        <w:tc>
          <w:tcPr>
            <w:tcW w:w="528" w:type="dxa"/>
            <w:vAlign w:val="center"/>
          </w:tcPr>
          <w:p w14:paraId="4ABBD996"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23972463"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785BBC15"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724B74D3"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3CDC4F4"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180999B0"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4359AEA2"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98</w:t>
            </w:r>
          </w:p>
        </w:tc>
        <w:tc>
          <w:tcPr>
            <w:tcW w:w="617" w:type="dxa"/>
            <w:shd w:val="clear" w:color="auto" w:fill="auto"/>
            <w:vAlign w:val="center"/>
          </w:tcPr>
          <w:p w14:paraId="628D5172"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627A5F06"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0B9C5681"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07AF46DE"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6A3E685F"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51CFEDC1" w14:textId="77777777" w:rsidTr="00AF34AB">
        <w:trPr>
          <w:trHeight w:hRule="exact" w:val="204"/>
          <w:jc w:val="center"/>
        </w:trPr>
        <w:tc>
          <w:tcPr>
            <w:tcW w:w="931" w:type="dxa"/>
            <w:vAlign w:val="center"/>
          </w:tcPr>
          <w:p w14:paraId="1058C4B9"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49</w:t>
            </w:r>
          </w:p>
        </w:tc>
        <w:tc>
          <w:tcPr>
            <w:tcW w:w="528" w:type="dxa"/>
            <w:vAlign w:val="center"/>
          </w:tcPr>
          <w:p w14:paraId="387FA062"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1338ABC4" w14:textId="77777777" w:rsidR="00A46C1E" w:rsidRPr="0090540C" w:rsidRDefault="00A46C1E" w:rsidP="004D4CD1">
            <w:pPr>
              <w:widowControl w:val="0"/>
              <w:spacing w:line="192" w:lineRule="auto"/>
              <w:rPr>
                <w:rFonts w:ascii="Arial" w:hAnsi="Arial" w:cs="Arial"/>
                <w:b/>
                <w:sz w:val="16"/>
                <w:szCs w:val="16"/>
              </w:rPr>
            </w:pPr>
          </w:p>
        </w:tc>
        <w:tc>
          <w:tcPr>
            <w:tcW w:w="664" w:type="dxa"/>
            <w:vAlign w:val="center"/>
          </w:tcPr>
          <w:p w14:paraId="002241B8"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3D3FD635"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55098918"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69DD3DC6"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6797CFE3"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99</w:t>
            </w:r>
          </w:p>
        </w:tc>
        <w:tc>
          <w:tcPr>
            <w:tcW w:w="617" w:type="dxa"/>
            <w:shd w:val="clear" w:color="auto" w:fill="auto"/>
            <w:vAlign w:val="center"/>
          </w:tcPr>
          <w:p w14:paraId="460F1413"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4B820A39"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56CF0712"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5F4F19A0"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7896F207" w14:textId="77777777" w:rsidR="00A46C1E" w:rsidRPr="0090540C" w:rsidRDefault="00A46C1E" w:rsidP="004D4CD1">
            <w:pPr>
              <w:widowControl w:val="0"/>
              <w:spacing w:line="192" w:lineRule="auto"/>
              <w:jc w:val="center"/>
              <w:rPr>
                <w:rFonts w:ascii="Arial" w:hAnsi="Arial" w:cs="Arial"/>
                <w:b/>
                <w:sz w:val="16"/>
                <w:szCs w:val="16"/>
              </w:rPr>
            </w:pPr>
          </w:p>
        </w:tc>
      </w:tr>
      <w:tr w:rsidR="00A46C1E" w:rsidRPr="005F03BB" w14:paraId="4ABDDBF9" w14:textId="77777777" w:rsidTr="00AF34AB">
        <w:trPr>
          <w:trHeight w:hRule="exact" w:val="204"/>
          <w:jc w:val="center"/>
        </w:trPr>
        <w:tc>
          <w:tcPr>
            <w:tcW w:w="931" w:type="dxa"/>
            <w:vAlign w:val="center"/>
          </w:tcPr>
          <w:p w14:paraId="30E0DEA7"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50</w:t>
            </w:r>
          </w:p>
        </w:tc>
        <w:tc>
          <w:tcPr>
            <w:tcW w:w="528" w:type="dxa"/>
            <w:vAlign w:val="center"/>
          </w:tcPr>
          <w:p w14:paraId="3DCA88D5" w14:textId="77777777" w:rsidR="00A46C1E" w:rsidRPr="0090540C" w:rsidRDefault="00A46C1E" w:rsidP="004D4CD1">
            <w:pPr>
              <w:widowControl w:val="0"/>
              <w:spacing w:line="192" w:lineRule="auto"/>
              <w:jc w:val="center"/>
              <w:rPr>
                <w:rFonts w:ascii="Arial" w:hAnsi="Arial" w:cs="Arial"/>
                <w:b/>
                <w:sz w:val="16"/>
                <w:szCs w:val="16"/>
              </w:rPr>
            </w:pPr>
          </w:p>
        </w:tc>
        <w:tc>
          <w:tcPr>
            <w:tcW w:w="563" w:type="dxa"/>
            <w:vAlign w:val="center"/>
          </w:tcPr>
          <w:p w14:paraId="1DF016E4" w14:textId="77777777" w:rsidR="00A46C1E" w:rsidRPr="0090540C" w:rsidRDefault="00A46C1E" w:rsidP="004D4CD1">
            <w:pPr>
              <w:widowControl w:val="0"/>
              <w:spacing w:line="192" w:lineRule="auto"/>
              <w:jc w:val="center"/>
              <w:rPr>
                <w:rFonts w:ascii="Arial" w:hAnsi="Arial" w:cs="Arial"/>
                <w:b/>
                <w:sz w:val="16"/>
                <w:szCs w:val="16"/>
              </w:rPr>
            </w:pPr>
          </w:p>
        </w:tc>
        <w:tc>
          <w:tcPr>
            <w:tcW w:w="664" w:type="dxa"/>
            <w:vAlign w:val="center"/>
          </w:tcPr>
          <w:p w14:paraId="1EAAF58F"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1F9B226D" w14:textId="77777777" w:rsidR="00A46C1E" w:rsidRPr="0090540C" w:rsidRDefault="00A46C1E" w:rsidP="004D4CD1">
            <w:pPr>
              <w:widowControl w:val="0"/>
              <w:spacing w:line="192" w:lineRule="auto"/>
              <w:jc w:val="center"/>
              <w:rPr>
                <w:rFonts w:ascii="Arial" w:hAnsi="Arial" w:cs="Arial"/>
                <w:b/>
                <w:sz w:val="16"/>
                <w:szCs w:val="16"/>
              </w:rPr>
            </w:pPr>
          </w:p>
        </w:tc>
        <w:tc>
          <w:tcPr>
            <w:tcW w:w="623" w:type="dxa"/>
            <w:vAlign w:val="center"/>
          </w:tcPr>
          <w:p w14:paraId="1D848146" w14:textId="77777777" w:rsidR="00A46C1E" w:rsidRPr="0090540C" w:rsidRDefault="00A46C1E" w:rsidP="004D4CD1">
            <w:pPr>
              <w:widowControl w:val="0"/>
              <w:spacing w:line="192" w:lineRule="auto"/>
              <w:jc w:val="center"/>
              <w:rPr>
                <w:rFonts w:ascii="Arial" w:hAnsi="Arial" w:cs="Arial"/>
                <w:b/>
                <w:sz w:val="16"/>
                <w:szCs w:val="16"/>
              </w:rPr>
            </w:pPr>
          </w:p>
        </w:tc>
        <w:tc>
          <w:tcPr>
            <w:tcW w:w="1124" w:type="dxa"/>
            <w:vMerge/>
            <w:tcBorders>
              <w:top w:val="single" w:sz="12" w:space="0" w:color="auto"/>
              <w:bottom w:val="nil"/>
            </w:tcBorders>
            <w:shd w:val="clear" w:color="auto" w:fill="auto"/>
            <w:vAlign w:val="center"/>
          </w:tcPr>
          <w:p w14:paraId="7F600D74" w14:textId="77777777" w:rsidR="00A46C1E" w:rsidRPr="005F03BB" w:rsidRDefault="00A46C1E" w:rsidP="004D4CD1">
            <w:pPr>
              <w:widowControl w:val="0"/>
              <w:spacing w:line="192" w:lineRule="auto"/>
              <w:jc w:val="center"/>
              <w:rPr>
                <w:rFonts w:cs="Arial"/>
                <w:b/>
                <w:sz w:val="16"/>
                <w:szCs w:val="16"/>
              </w:rPr>
            </w:pPr>
          </w:p>
        </w:tc>
        <w:tc>
          <w:tcPr>
            <w:tcW w:w="896" w:type="dxa"/>
            <w:shd w:val="clear" w:color="auto" w:fill="auto"/>
            <w:vAlign w:val="center"/>
          </w:tcPr>
          <w:p w14:paraId="22F10FBB" w14:textId="77777777" w:rsidR="00A46C1E" w:rsidRPr="00A54E86" w:rsidRDefault="00A46C1E" w:rsidP="004D4CD1">
            <w:pPr>
              <w:widowControl w:val="0"/>
              <w:jc w:val="center"/>
              <w:rPr>
                <w:rFonts w:ascii="Arial" w:hAnsi="Arial" w:cs="Arial"/>
                <w:b/>
                <w:sz w:val="16"/>
                <w:szCs w:val="16"/>
              </w:rPr>
            </w:pPr>
            <w:r w:rsidRPr="00A54E86">
              <w:rPr>
                <w:rFonts w:ascii="Arial" w:hAnsi="Arial" w:cs="Arial"/>
                <w:b/>
                <w:sz w:val="16"/>
                <w:szCs w:val="16"/>
              </w:rPr>
              <w:t>100</w:t>
            </w:r>
          </w:p>
        </w:tc>
        <w:tc>
          <w:tcPr>
            <w:tcW w:w="617" w:type="dxa"/>
            <w:shd w:val="clear" w:color="auto" w:fill="auto"/>
            <w:vAlign w:val="center"/>
          </w:tcPr>
          <w:p w14:paraId="14F544B0" w14:textId="77777777" w:rsidR="00A46C1E" w:rsidRPr="0090540C" w:rsidRDefault="00A46C1E" w:rsidP="004D4CD1">
            <w:pPr>
              <w:widowControl w:val="0"/>
              <w:spacing w:line="192" w:lineRule="auto"/>
              <w:jc w:val="center"/>
              <w:rPr>
                <w:rFonts w:ascii="Arial" w:hAnsi="Arial" w:cs="Arial"/>
                <w:b/>
                <w:sz w:val="16"/>
                <w:szCs w:val="16"/>
              </w:rPr>
            </w:pPr>
          </w:p>
        </w:tc>
        <w:tc>
          <w:tcPr>
            <w:tcW w:w="617" w:type="dxa"/>
            <w:shd w:val="clear" w:color="auto" w:fill="auto"/>
            <w:vAlign w:val="center"/>
          </w:tcPr>
          <w:p w14:paraId="2058DFEB" w14:textId="77777777" w:rsidR="00A46C1E" w:rsidRPr="0090540C" w:rsidRDefault="00A46C1E" w:rsidP="004D4CD1">
            <w:pPr>
              <w:widowControl w:val="0"/>
              <w:spacing w:line="192" w:lineRule="auto"/>
              <w:jc w:val="center"/>
              <w:rPr>
                <w:rFonts w:ascii="Arial" w:hAnsi="Arial" w:cs="Arial"/>
                <w:b/>
                <w:sz w:val="16"/>
                <w:szCs w:val="16"/>
              </w:rPr>
            </w:pPr>
          </w:p>
        </w:tc>
        <w:tc>
          <w:tcPr>
            <w:tcW w:w="550" w:type="dxa"/>
            <w:shd w:val="clear" w:color="auto" w:fill="auto"/>
            <w:vAlign w:val="center"/>
          </w:tcPr>
          <w:p w14:paraId="0C92F4E5" w14:textId="77777777" w:rsidR="00A46C1E" w:rsidRPr="0090540C" w:rsidRDefault="00A46C1E" w:rsidP="004D4CD1">
            <w:pPr>
              <w:widowControl w:val="0"/>
              <w:spacing w:line="192" w:lineRule="auto"/>
              <w:jc w:val="center"/>
              <w:rPr>
                <w:rFonts w:ascii="Arial" w:hAnsi="Arial" w:cs="Arial"/>
                <w:b/>
                <w:sz w:val="16"/>
                <w:szCs w:val="16"/>
              </w:rPr>
            </w:pPr>
          </w:p>
        </w:tc>
        <w:tc>
          <w:tcPr>
            <w:tcW w:w="635" w:type="dxa"/>
            <w:shd w:val="clear" w:color="auto" w:fill="auto"/>
            <w:vAlign w:val="center"/>
          </w:tcPr>
          <w:p w14:paraId="7CC9A358" w14:textId="77777777" w:rsidR="00A46C1E" w:rsidRPr="0090540C" w:rsidRDefault="00A46C1E" w:rsidP="004D4CD1">
            <w:pPr>
              <w:widowControl w:val="0"/>
              <w:spacing w:line="192" w:lineRule="auto"/>
              <w:jc w:val="center"/>
              <w:rPr>
                <w:rFonts w:ascii="Arial" w:hAnsi="Arial" w:cs="Arial"/>
                <w:b/>
                <w:sz w:val="16"/>
                <w:szCs w:val="16"/>
              </w:rPr>
            </w:pPr>
          </w:p>
        </w:tc>
        <w:tc>
          <w:tcPr>
            <w:tcW w:w="636" w:type="dxa"/>
            <w:shd w:val="clear" w:color="auto" w:fill="auto"/>
            <w:vAlign w:val="center"/>
          </w:tcPr>
          <w:p w14:paraId="5E8C62F9" w14:textId="77777777" w:rsidR="00A46C1E" w:rsidRPr="0090540C" w:rsidRDefault="00A46C1E" w:rsidP="004D4CD1">
            <w:pPr>
              <w:widowControl w:val="0"/>
              <w:spacing w:line="192" w:lineRule="auto"/>
              <w:jc w:val="center"/>
              <w:rPr>
                <w:rFonts w:ascii="Arial" w:hAnsi="Arial" w:cs="Arial"/>
                <w:b/>
                <w:sz w:val="16"/>
                <w:szCs w:val="16"/>
              </w:rPr>
            </w:pPr>
          </w:p>
        </w:tc>
      </w:tr>
    </w:tbl>
    <w:p w14:paraId="70ACC069"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B63DBFB" w14:textId="77777777" w:rsidR="00862019" w:rsidRDefault="00BD2402" w:rsidP="00862019">
      <w:pPr>
        <w:pStyle w:val="TOC1"/>
        <w:spacing w:line="360" w:lineRule="auto"/>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35826499" w:history="1">
        <w:r w:rsidR="00862019" w:rsidRPr="004135B7">
          <w:rPr>
            <w:rStyle w:val="Hyperlink"/>
          </w:rPr>
          <w:t>1.0</w:t>
        </w:r>
        <w:r w:rsidR="00862019">
          <w:rPr>
            <w:rFonts w:asciiTheme="minorHAnsi" w:eastAsiaTheme="minorEastAsia" w:hAnsiTheme="minorHAnsi" w:cstheme="minorBidi"/>
            <w:b w:val="0"/>
            <w:bCs w:val="0"/>
            <w:caps w:val="0"/>
            <w:kern w:val="0"/>
            <w:sz w:val="22"/>
            <w:szCs w:val="22"/>
          </w:rPr>
          <w:tab/>
        </w:r>
        <w:r w:rsidR="00862019" w:rsidRPr="004135B7">
          <w:rPr>
            <w:rStyle w:val="Hyperlink"/>
          </w:rPr>
          <w:t>INTRODUCTION</w:t>
        </w:r>
        <w:r w:rsidR="00862019">
          <w:rPr>
            <w:webHidden/>
          </w:rPr>
          <w:tab/>
        </w:r>
        <w:r w:rsidR="00862019">
          <w:rPr>
            <w:webHidden/>
          </w:rPr>
          <w:fldChar w:fldCharType="begin"/>
        </w:r>
        <w:r w:rsidR="00862019">
          <w:rPr>
            <w:webHidden/>
          </w:rPr>
          <w:instrText xml:space="preserve"> PAGEREF _Toc135826499 \h </w:instrText>
        </w:r>
        <w:r w:rsidR="00862019">
          <w:rPr>
            <w:webHidden/>
          </w:rPr>
        </w:r>
        <w:r w:rsidR="00862019">
          <w:rPr>
            <w:webHidden/>
          </w:rPr>
          <w:fldChar w:fldCharType="separate"/>
        </w:r>
        <w:r w:rsidR="00862019">
          <w:rPr>
            <w:webHidden/>
          </w:rPr>
          <w:t>4</w:t>
        </w:r>
        <w:r w:rsidR="00862019">
          <w:rPr>
            <w:webHidden/>
          </w:rPr>
          <w:fldChar w:fldCharType="end"/>
        </w:r>
      </w:hyperlink>
    </w:p>
    <w:p w14:paraId="30FAFF21" w14:textId="77777777" w:rsidR="00862019" w:rsidRDefault="00862019" w:rsidP="00862019">
      <w:pPr>
        <w:pStyle w:val="TOC1"/>
        <w:spacing w:line="360" w:lineRule="auto"/>
        <w:rPr>
          <w:rFonts w:asciiTheme="minorHAnsi" w:eastAsiaTheme="minorEastAsia" w:hAnsiTheme="minorHAnsi" w:cstheme="minorBidi"/>
          <w:b w:val="0"/>
          <w:bCs w:val="0"/>
          <w:caps w:val="0"/>
          <w:kern w:val="0"/>
          <w:sz w:val="22"/>
          <w:szCs w:val="22"/>
        </w:rPr>
      </w:pPr>
      <w:hyperlink w:anchor="_Toc135826500" w:history="1">
        <w:r w:rsidRPr="004135B7">
          <w:rPr>
            <w:rStyle w:val="Hyperlink"/>
          </w:rPr>
          <w:t>2.0</w:t>
        </w:r>
        <w:r>
          <w:rPr>
            <w:rFonts w:asciiTheme="minorHAnsi" w:eastAsiaTheme="minorEastAsia" w:hAnsiTheme="minorHAnsi" w:cstheme="minorBidi"/>
            <w:b w:val="0"/>
            <w:bCs w:val="0"/>
            <w:caps w:val="0"/>
            <w:kern w:val="0"/>
            <w:sz w:val="22"/>
            <w:szCs w:val="22"/>
          </w:rPr>
          <w:tab/>
        </w:r>
        <w:r w:rsidRPr="004135B7">
          <w:rPr>
            <w:rStyle w:val="Hyperlink"/>
          </w:rPr>
          <w:t>Scope</w:t>
        </w:r>
        <w:r>
          <w:rPr>
            <w:webHidden/>
          </w:rPr>
          <w:tab/>
        </w:r>
        <w:r>
          <w:rPr>
            <w:webHidden/>
          </w:rPr>
          <w:fldChar w:fldCharType="begin"/>
        </w:r>
        <w:r>
          <w:rPr>
            <w:webHidden/>
          </w:rPr>
          <w:instrText xml:space="preserve"> PAGEREF _Toc135826500 \h </w:instrText>
        </w:r>
        <w:r>
          <w:rPr>
            <w:webHidden/>
          </w:rPr>
        </w:r>
        <w:r>
          <w:rPr>
            <w:webHidden/>
          </w:rPr>
          <w:fldChar w:fldCharType="separate"/>
        </w:r>
        <w:r>
          <w:rPr>
            <w:webHidden/>
          </w:rPr>
          <w:t>5</w:t>
        </w:r>
        <w:r>
          <w:rPr>
            <w:webHidden/>
          </w:rPr>
          <w:fldChar w:fldCharType="end"/>
        </w:r>
      </w:hyperlink>
    </w:p>
    <w:p w14:paraId="281A71C0" w14:textId="77777777" w:rsidR="00862019" w:rsidRDefault="00862019" w:rsidP="00862019">
      <w:pPr>
        <w:pStyle w:val="TOC1"/>
        <w:spacing w:line="360" w:lineRule="auto"/>
        <w:rPr>
          <w:rFonts w:asciiTheme="minorHAnsi" w:eastAsiaTheme="minorEastAsia" w:hAnsiTheme="minorHAnsi" w:cstheme="minorBidi"/>
          <w:b w:val="0"/>
          <w:bCs w:val="0"/>
          <w:caps w:val="0"/>
          <w:kern w:val="0"/>
          <w:sz w:val="22"/>
          <w:szCs w:val="22"/>
        </w:rPr>
      </w:pPr>
      <w:hyperlink w:anchor="_Toc135826501" w:history="1">
        <w:r w:rsidRPr="004135B7">
          <w:rPr>
            <w:rStyle w:val="Hyperlink"/>
          </w:rPr>
          <w:t>3.0</w:t>
        </w:r>
        <w:r>
          <w:rPr>
            <w:rFonts w:asciiTheme="minorHAnsi" w:eastAsiaTheme="minorEastAsia" w:hAnsiTheme="minorHAnsi" w:cstheme="minorBidi"/>
            <w:b w:val="0"/>
            <w:bCs w:val="0"/>
            <w:caps w:val="0"/>
            <w:kern w:val="0"/>
            <w:sz w:val="22"/>
            <w:szCs w:val="22"/>
          </w:rPr>
          <w:tab/>
        </w:r>
        <w:r w:rsidRPr="004135B7">
          <w:rPr>
            <w:rStyle w:val="Hyperlink"/>
          </w:rPr>
          <w:t>NORMATIVE REFERENCES</w:t>
        </w:r>
        <w:r>
          <w:rPr>
            <w:webHidden/>
          </w:rPr>
          <w:tab/>
        </w:r>
        <w:r>
          <w:rPr>
            <w:webHidden/>
          </w:rPr>
          <w:fldChar w:fldCharType="begin"/>
        </w:r>
        <w:r>
          <w:rPr>
            <w:webHidden/>
          </w:rPr>
          <w:instrText xml:space="preserve"> PAGEREF _Toc135826501 \h </w:instrText>
        </w:r>
        <w:r>
          <w:rPr>
            <w:webHidden/>
          </w:rPr>
        </w:r>
        <w:r>
          <w:rPr>
            <w:webHidden/>
          </w:rPr>
          <w:fldChar w:fldCharType="separate"/>
        </w:r>
        <w:r>
          <w:rPr>
            <w:webHidden/>
          </w:rPr>
          <w:t>5</w:t>
        </w:r>
        <w:r>
          <w:rPr>
            <w:webHidden/>
          </w:rPr>
          <w:fldChar w:fldCharType="end"/>
        </w:r>
      </w:hyperlink>
    </w:p>
    <w:p w14:paraId="198AA7A5" w14:textId="77777777" w:rsidR="00862019" w:rsidRDefault="00862019" w:rsidP="00862019">
      <w:pPr>
        <w:pStyle w:val="TOC2"/>
        <w:spacing w:line="360" w:lineRule="auto"/>
        <w:rPr>
          <w:rFonts w:asciiTheme="minorHAnsi" w:eastAsiaTheme="minorEastAsia" w:hAnsiTheme="minorHAnsi" w:cstheme="minorBidi"/>
          <w:smallCaps w:val="0"/>
          <w:noProof/>
          <w:sz w:val="22"/>
          <w:szCs w:val="22"/>
        </w:rPr>
      </w:pPr>
      <w:hyperlink w:anchor="_Toc135826502" w:history="1">
        <w:r w:rsidRPr="004135B7">
          <w:rPr>
            <w:rStyle w:val="Hyperlink"/>
            <w:rFonts w:asciiTheme="minorBidi" w:hAnsiTheme="minorBidi"/>
            <w:noProof/>
          </w:rPr>
          <w:t>3.1</w:t>
        </w:r>
        <w:r>
          <w:rPr>
            <w:rFonts w:asciiTheme="minorHAnsi" w:eastAsiaTheme="minorEastAsia" w:hAnsiTheme="minorHAnsi" w:cstheme="minorBidi"/>
            <w:smallCaps w:val="0"/>
            <w:noProof/>
            <w:sz w:val="22"/>
            <w:szCs w:val="22"/>
          </w:rPr>
          <w:tab/>
        </w:r>
        <w:r w:rsidRPr="004135B7">
          <w:rPr>
            <w:rStyle w:val="Hyperlink"/>
            <w:rFonts w:asciiTheme="minorBidi" w:hAnsiTheme="minorBidi"/>
            <w:noProof/>
          </w:rPr>
          <w:t>Local Codes &amp; Standards</w:t>
        </w:r>
        <w:r>
          <w:rPr>
            <w:noProof/>
            <w:webHidden/>
          </w:rPr>
          <w:tab/>
        </w:r>
        <w:r>
          <w:rPr>
            <w:noProof/>
            <w:webHidden/>
          </w:rPr>
          <w:fldChar w:fldCharType="begin"/>
        </w:r>
        <w:r>
          <w:rPr>
            <w:noProof/>
            <w:webHidden/>
          </w:rPr>
          <w:instrText xml:space="preserve"> PAGEREF _Toc135826502 \h </w:instrText>
        </w:r>
        <w:r>
          <w:rPr>
            <w:noProof/>
            <w:webHidden/>
          </w:rPr>
        </w:r>
        <w:r>
          <w:rPr>
            <w:noProof/>
            <w:webHidden/>
          </w:rPr>
          <w:fldChar w:fldCharType="separate"/>
        </w:r>
        <w:r>
          <w:rPr>
            <w:noProof/>
            <w:webHidden/>
          </w:rPr>
          <w:t>5</w:t>
        </w:r>
        <w:r>
          <w:rPr>
            <w:noProof/>
            <w:webHidden/>
          </w:rPr>
          <w:fldChar w:fldCharType="end"/>
        </w:r>
      </w:hyperlink>
    </w:p>
    <w:p w14:paraId="774E370F" w14:textId="77777777" w:rsidR="00862019" w:rsidRDefault="00862019" w:rsidP="00862019">
      <w:pPr>
        <w:pStyle w:val="TOC2"/>
        <w:spacing w:line="360" w:lineRule="auto"/>
        <w:rPr>
          <w:rFonts w:asciiTheme="minorHAnsi" w:eastAsiaTheme="minorEastAsia" w:hAnsiTheme="minorHAnsi" w:cstheme="minorBidi"/>
          <w:smallCaps w:val="0"/>
          <w:noProof/>
          <w:sz w:val="22"/>
          <w:szCs w:val="22"/>
        </w:rPr>
      </w:pPr>
      <w:hyperlink w:anchor="_Toc135826503" w:history="1">
        <w:r w:rsidRPr="004135B7">
          <w:rPr>
            <w:rStyle w:val="Hyperlink"/>
            <w:rFonts w:asciiTheme="minorBidi" w:hAnsiTheme="minorBidi"/>
            <w:noProof/>
          </w:rPr>
          <w:t>3.2</w:t>
        </w:r>
        <w:r>
          <w:rPr>
            <w:rFonts w:asciiTheme="minorHAnsi" w:eastAsiaTheme="minorEastAsia" w:hAnsiTheme="minorHAnsi" w:cstheme="minorBidi"/>
            <w:smallCaps w:val="0"/>
            <w:noProof/>
            <w:sz w:val="22"/>
            <w:szCs w:val="22"/>
          </w:rPr>
          <w:tab/>
        </w:r>
        <w:r w:rsidRPr="004135B7">
          <w:rPr>
            <w:rStyle w:val="Hyperlink"/>
            <w:rFonts w:asciiTheme="minorBidi" w:hAnsiTheme="minorBidi"/>
            <w:noProof/>
          </w:rPr>
          <w:t>International Codes &amp; Standards</w:t>
        </w:r>
        <w:r>
          <w:rPr>
            <w:noProof/>
            <w:webHidden/>
          </w:rPr>
          <w:tab/>
        </w:r>
        <w:r>
          <w:rPr>
            <w:noProof/>
            <w:webHidden/>
          </w:rPr>
          <w:fldChar w:fldCharType="begin"/>
        </w:r>
        <w:r>
          <w:rPr>
            <w:noProof/>
            <w:webHidden/>
          </w:rPr>
          <w:instrText xml:space="preserve"> PAGEREF _Toc135826503 \h </w:instrText>
        </w:r>
        <w:r>
          <w:rPr>
            <w:noProof/>
            <w:webHidden/>
          </w:rPr>
        </w:r>
        <w:r>
          <w:rPr>
            <w:noProof/>
            <w:webHidden/>
          </w:rPr>
          <w:fldChar w:fldCharType="separate"/>
        </w:r>
        <w:r>
          <w:rPr>
            <w:noProof/>
            <w:webHidden/>
          </w:rPr>
          <w:t>5</w:t>
        </w:r>
        <w:r>
          <w:rPr>
            <w:noProof/>
            <w:webHidden/>
          </w:rPr>
          <w:fldChar w:fldCharType="end"/>
        </w:r>
      </w:hyperlink>
    </w:p>
    <w:p w14:paraId="0EA33DA7" w14:textId="77777777" w:rsidR="00862019" w:rsidRDefault="00862019" w:rsidP="00862019">
      <w:pPr>
        <w:pStyle w:val="TOC2"/>
        <w:spacing w:line="360" w:lineRule="auto"/>
        <w:rPr>
          <w:rFonts w:asciiTheme="minorHAnsi" w:eastAsiaTheme="minorEastAsia" w:hAnsiTheme="minorHAnsi" w:cstheme="minorBidi"/>
          <w:smallCaps w:val="0"/>
          <w:noProof/>
          <w:sz w:val="22"/>
          <w:szCs w:val="22"/>
        </w:rPr>
      </w:pPr>
      <w:hyperlink w:anchor="_Toc135826504" w:history="1">
        <w:r w:rsidRPr="004135B7">
          <w:rPr>
            <w:rStyle w:val="Hyperlink"/>
            <w:rFonts w:asciiTheme="minorBidi" w:hAnsiTheme="minorBidi"/>
            <w:noProof/>
          </w:rPr>
          <w:t>3.3</w:t>
        </w:r>
        <w:r>
          <w:rPr>
            <w:rFonts w:asciiTheme="minorHAnsi" w:eastAsiaTheme="minorEastAsia" w:hAnsiTheme="minorHAnsi" w:cstheme="minorBidi"/>
            <w:smallCaps w:val="0"/>
            <w:noProof/>
            <w:sz w:val="22"/>
            <w:szCs w:val="22"/>
          </w:rPr>
          <w:tab/>
        </w:r>
        <w:r w:rsidRPr="004135B7">
          <w:rPr>
            <w:rStyle w:val="Hyperlink"/>
            <w:rFonts w:asciiTheme="minorBidi" w:hAnsiTheme="minorBidi"/>
            <w:noProof/>
          </w:rPr>
          <w:t>The Project Documents</w:t>
        </w:r>
        <w:r>
          <w:rPr>
            <w:noProof/>
            <w:webHidden/>
          </w:rPr>
          <w:tab/>
        </w:r>
        <w:r>
          <w:rPr>
            <w:noProof/>
            <w:webHidden/>
          </w:rPr>
          <w:fldChar w:fldCharType="begin"/>
        </w:r>
        <w:r>
          <w:rPr>
            <w:noProof/>
            <w:webHidden/>
          </w:rPr>
          <w:instrText xml:space="preserve"> PAGEREF _Toc135826504 \h </w:instrText>
        </w:r>
        <w:r>
          <w:rPr>
            <w:noProof/>
            <w:webHidden/>
          </w:rPr>
        </w:r>
        <w:r>
          <w:rPr>
            <w:noProof/>
            <w:webHidden/>
          </w:rPr>
          <w:fldChar w:fldCharType="separate"/>
        </w:r>
        <w:r>
          <w:rPr>
            <w:noProof/>
            <w:webHidden/>
          </w:rPr>
          <w:t>5</w:t>
        </w:r>
        <w:r>
          <w:rPr>
            <w:noProof/>
            <w:webHidden/>
          </w:rPr>
          <w:fldChar w:fldCharType="end"/>
        </w:r>
      </w:hyperlink>
    </w:p>
    <w:p w14:paraId="2780E53E" w14:textId="77777777" w:rsidR="00862019" w:rsidRDefault="00862019" w:rsidP="00862019">
      <w:pPr>
        <w:pStyle w:val="TOC1"/>
        <w:spacing w:line="360" w:lineRule="auto"/>
        <w:rPr>
          <w:rFonts w:asciiTheme="minorHAnsi" w:eastAsiaTheme="minorEastAsia" w:hAnsiTheme="minorHAnsi" w:cstheme="minorBidi"/>
          <w:b w:val="0"/>
          <w:bCs w:val="0"/>
          <w:caps w:val="0"/>
          <w:kern w:val="0"/>
          <w:sz w:val="22"/>
          <w:szCs w:val="22"/>
        </w:rPr>
      </w:pPr>
      <w:hyperlink w:anchor="_Toc135826505" w:history="1">
        <w:r w:rsidRPr="004135B7">
          <w:rPr>
            <w:rStyle w:val="Hyperlink"/>
          </w:rPr>
          <w:t>4.0</w:t>
        </w:r>
        <w:r>
          <w:rPr>
            <w:rFonts w:asciiTheme="minorHAnsi" w:eastAsiaTheme="minorEastAsia" w:hAnsiTheme="minorHAnsi" w:cstheme="minorBidi"/>
            <w:b w:val="0"/>
            <w:bCs w:val="0"/>
            <w:caps w:val="0"/>
            <w:kern w:val="0"/>
            <w:sz w:val="22"/>
            <w:szCs w:val="22"/>
          </w:rPr>
          <w:tab/>
        </w:r>
        <w:r w:rsidRPr="004135B7">
          <w:rPr>
            <w:rStyle w:val="Hyperlink"/>
          </w:rPr>
          <w:t>DOCUMENT PRIORITY</w:t>
        </w:r>
        <w:r>
          <w:rPr>
            <w:webHidden/>
          </w:rPr>
          <w:tab/>
        </w:r>
        <w:r>
          <w:rPr>
            <w:webHidden/>
          </w:rPr>
          <w:fldChar w:fldCharType="begin"/>
        </w:r>
        <w:r>
          <w:rPr>
            <w:webHidden/>
          </w:rPr>
          <w:instrText xml:space="preserve"> PAGEREF _Toc135826505 \h </w:instrText>
        </w:r>
        <w:r>
          <w:rPr>
            <w:webHidden/>
          </w:rPr>
        </w:r>
        <w:r>
          <w:rPr>
            <w:webHidden/>
          </w:rPr>
          <w:fldChar w:fldCharType="separate"/>
        </w:r>
        <w:r>
          <w:rPr>
            <w:webHidden/>
          </w:rPr>
          <w:t>6</w:t>
        </w:r>
        <w:r>
          <w:rPr>
            <w:webHidden/>
          </w:rPr>
          <w:fldChar w:fldCharType="end"/>
        </w:r>
      </w:hyperlink>
    </w:p>
    <w:p w14:paraId="16E7507F" w14:textId="77777777" w:rsidR="00862019" w:rsidRDefault="00862019" w:rsidP="00862019">
      <w:pPr>
        <w:pStyle w:val="TOC1"/>
        <w:spacing w:line="360" w:lineRule="auto"/>
        <w:rPr>
          <w:rFonts w:asciiTheme="minorHAnsi" w:eastAsiaTheme="minorEastAsia" w:hAnsiTheme="minorHAnsi" w:cstheme="minorBidi"/>
          <w:b w:val="0"/>
          <w:bCs w:val="0"/>
          <w:caps w:val="0"/>
          <w:kern w:val="0"/>
          <w:sz w:val="22"/>
          <w:szCs w:val="22"/>
        </w:rPr>
      </w:pPr>
      <w:hyperlink w:anchor="_Toc135826506" w:history="1">
        <w:r w:rsidRPr="004135B7">
          <w:rPr>
            <w:rStyle w:val="Hyperlink"/>
          </w:rPr>
          <w:t>5.0</w:t>
        </w:r>
        <w:r>
          <w:rPr>
            <w:rFonts w:asciiTheme="minorHAnsi" w:eastAsiaTheme="minorEastAsia" w:hAnsiTheme="minorHAnsi" w:cstheme="minorBidi"/>
            <w:b w:val="0"/>
            <w:bCs w:val="0"/>
            <w:caps w:val="0"/>
            <w:kern w:val="0"/>
            <w:sz w:val="22"/>
            <w:szCs w:val="22"/>
          </w:rPr>
          <w:tab/>
        </w:r>
        <w:r w:rsidRPr="004135B7">
          <w:rPr>
            <w:rStyle w:val="Hyperlink"/>
          </w:rPr>
          <w:t>GENERAL NOTES</w:t>
        </w:r>
        <w:r>
          <w:rPr>
            <w:webHidden/>
          </w:rPr>
          <w:tab/>
        </w:r>
        <w:r>
          <w:rPr>
            <w:webHidden/>
          </w:rPr>
          <w:fldChar w:fldCharType="begin"/>
        </w:r>
        <w:r>
          <w:rPr>
            <w:webHidden/>
          </w:rPr>
          <w:instrText xml:space="preserve"> PAGEREF _Toc135826506 \h </w:instrText>
        </w:r>
        <w:r>
          <w:rPr>
            <w:webHidden/>
          </w:rPr>
        </w:r>
        <w:r>
          <w:rPr>
            <w:webHidden/>
          </w:rPr>
          <w:fldChar w:fldCharType="separate"/>
        </w:r>
        <w:r>
          <w:rPr>
            <w:webHidden/>
          </w:rPr>
          <w:t>6</w:t>
        </w:r>
        <w:r>
          <w:rPr>
            <w:webHidden/>
          </w:rPr>
          <w:fldChar w:fldCharType="end"/>
        </w:r>
      </w:hyperlink>
    </w:p>
    <w:p w14:paraId="4307CADD" w14:textId="77777777" w:rsidR="00862019" w:rsidRDefault="00862019" w:rsidP="00862019">
      <w:pPr>
        <w:pStyle w:val="TOC2"/>
        <w:spacing w:line="360" w:lineRule="auto"/>
        <w:rPr>
          <w:rFonts w:asciiTheme="minorHAnsi" w:eastAsiaTheme="minorEastAsia" w:hAnsiTheme="minorHAnsi" w:cstheme="minorBidi"/>
          <w:smallCaps w:val="0"/>
          <w:noProof/>
          <w:sz w:val="22"/>
          <w:szCs w:val="22"/>
        </w:rPr>
      </w:pPr>
      <w:hyperlink w:anchor="_Toc135826507" w:history="1">
        <w:r w:rsidRPr="004135B7">
          <w:rPr>
            <w:rStyle w:val="Hyperlink"/>
            <w:rFonts w:asciiTheme="minorBidi" w:hAnsiTheme="minorBidi"/>
            <w:noProof/>
          </w:rPr>
          <w:t>5.1</w:t>
        </w:r>
        <w:r>
          <w:rPr>
            <w:rFonts w:asciiTheme="minorHAnsi" w:eastAsiaTheme="minorEastAsia" w:hAnsiTheme="minorHAnsi" w:cstheme="minorBidi"/>
            <w:smallCaps w:val="0"/>
            <w:noProof/>
            <w:sz w:val="22"/>
            <w:szCs w:val="22"/>
          </w:rPr>
          <w:tab/>
        </w:r>
        <w:r w:rsidRPr="004135B7">
          <w:rPr>
            <w:rStyle w:val="Hyperlink"/>
            <w:rFonts w:asciiTheme="minorBidi" w:hAnsiTheme="minorBidi"/>
            <w:noProof/>
          </w:rPr>
          <w:t>MOTOR FEEDERS PROTECTION</w:t>
        </w:r>
        <w:r>
          <w:rPr>
            <w:noProof/>
            <w:webHidden/>
          </w:rPr>
          <w:tab/>
        </w:r>
        <w:r>
          <w:rPr>
            <w:noProof/>
            <w:webHidden/>
          </w:rPr>
          <w:fldChar w:fldCharType="begin"/>
        </w:r>
        <w:r>
          <w:rPr>
            <w:noProof/>
            <w:webHidden/>
          </w:rPr>
          <w:instrText xml:space="preserve"> PAGEREF _Toc135826507 \h </w:instrText>
        </w:r>
        <w:r>
          <w:rPr>
            <w:noProof/>
            <w:webHidden/>
          </w:rPr>
        </w:r>
        <w:r>
          <w:rPr>
            <w:noProof/>
            <w:webHidden/>
          </w:rPr>
          <w:fldChar w:fldCharType="separate"/>
        </w:r>
        <w:r>
          <w:rPr>
            <w:noProof/>
            <w:webHidden/>
          </w:rPr>
          <w:t>6</w:t>
        </w:r>
        <w:r>
          <w:rPr>
            <w:noProof/>
            <w:webHidden/>
          </w:rPr>
          <w:fldChar w:fldCharType="end"/>
        </w:r>
      </w:hyperlink>
    </w:p>
    <w:p w14:paraId="1CFE5901" w14:textId="77777777" w:rsidR="00862019" w:rsidRDefault="00862019" w:rsidP="00862019">
      <w:pPr>
        <w:pStyle w:val="TOC2"/>
        <w:spacing w:line="360" w:lineRule="auto"/>
        <w:rPr>
          <w:rFonts w:asciiTheme="minorHAnsi" w:eastAsiaTheme="minorEastAsia" w:hAnsiTheme="minorHAnsi" w:cstheme="minorBidi"/>
          <w:smallCaps w:val="0"/>
          <w:noProof/>
          <w:sz w:val="22"/>
          <w:szCs w:val="22"/>
        </w:rPr>
      </w:pPr>
      <w:hyperlink w:anchor="_Toc135826508" w:history="1">
        <w:r w:rsidRPr="004135B7">
          <w:rPr>
            <w:rStyle w:val="Hyperlink"/>
            <w:rFonts w:asciiTheme="minorBidi" w:hAnsiTheme="minorBidi"/>
            <w:noProof/>
          </w:rPr>
          <w:t>5.2</w:t>
        </w:r>
        <w:r>
          <w:rPr>
            <w:rFonts w:asciiTheme="minorHAnsi" w:eastAsiaTheme="minorEastAsia" w:hAnsiTheme="minorHAnsi" w:cstheme="minorBidi"/>
            <w:smallCaps w:val="0"/>
            <w:noProof/>
            <w:sz w:val="22"/>
            <w:szCs w:val="22"/>
          </w:rPr>
          <w:tab/>
        </w:r>
        <w:r w:rsidRPr="004135B7">
          <w:rPr>
            <w:rStyle w:val="Hyperlink"/>
            <w:rFonts w:asciiTheme="minorBidi" w:hAnsiTheme="minorBidi"/>
            <w:noProof/>
          </w:rPr>
          <w:t>Transformer Protection</w:t>
        </w:r>
        <w:r>
          <w:rPr>
            <w:noProof/>
            <w:webHidden/>
          </w:rPr>
          <w:tab/>
        </w:r>
        <w:r>
          <w:rPr>
            <w:noProof/>
            <w:webHidden/>
          </w:rPr>
          <w:fldChar w:fldCharType="begin"/>
        </w:r>
        <w:r>
          <w:rPr>
            <w:noProof/>
            <w:webHidden/>
          </w:rPr>
          <w:instrText xml:space="preserve"> PAGEREF _Toc135826508 \h </w:instrText>
        </w:r>
        <w:r>
          <w:rPr>
            <w:noProof/>
            <w:webHidden/>
          </w:rPr>
        </w:r>
        <w:r>
          <w:rPr>
            <w:noProof/>
            <w:webHidden/>
          </w:rPr>
          <w:fldChar w:fldCharType="separate"/>
        </w:r>
        <w:r>
          <w:rPr>
            <w:noProof/>
            <w:webHidden/>
          </w:rPr>
          <w:t>8</w:t>
        </w:r>
        <w:r>
          <w:rPr>
            <w:noProof/>
            <w:webHidden/>
          </w:rPr>
          <w:fldChar w:fldCharType="end"/>
        </w:r>
      </w:hyperlink>
    </w:p>
    <w:p w14:paraId="64A9313C" w14:textId="77777777" w:rsidR="00862019" w:rsidRDefault="00862019" w:rsidP="00862019">
      <w:pPr>
        <w:pStyle w:val="TOC2"/>
        <w:spacing w:line="360" w:lineRule="auto"/>
        <w:rPr>
          <w:rFonts w:asciiTheme="minorHAnsi" w:eastAsiaTheme="minorEastAsia" w:hAnsiTheme="minorHAnsi" w:cstheme="minorBidi"/>
          <w:smallCaps w:val="0"/>
          <w:noProof/>
          <w:sz w:val="22"/>
          <w:szCs w:val="22"/>
        </w:rPr>
      </w:pPr>
      <w:hyperlink w:anchor="_Toc135826509" w:history="1">
        <w:r w:rsidRPr="004135B7">
          <w:rPr>
            <w:rStyle w:val="Hyperlink"/>
            <w:rFonts w:asciiTheme="minorBidi" w:hAnsiTheme="minorBidi"/>
            <w:noProof/>
          </w:rPr>
          <w:t>5.3</w:t>
        </w:r>
        <w:r>
          <w:rPr>
            <w:rFonts w:asciiTheme="minorHAnsi" w:eastAsiaTheme="minorEastAsia" w:hAnsiTheme="minorHAnsi" w:cstheme="minorBidi"/>
            <w:smallCaps w:val="0"/>
            <w:noProof/>
            <w:sz w:val="22"/>
            <w:szCs w:val="22"/>
          </w:rPr>
          <w:tab/>
        </w:r>
        <w:r w:rsidRPr="004135B7">
          <w:rPr>
            <w:rStyle w:val="Hyperlink"/>
            <w:rFonts w:asciiTheme="minorBidi" w:hAnsiTheme="minorBidi"/>
            <w:noProof/>
          </w:rPr>
          <w:t>Coordination of O.C. relays with fuses and low-voltage trip devices</w:t>
        </w:r>
        <w:r>
          <w:rPr>
            <w:noProof/>
            <w:webHidden/>
          </w:rPr>
          <w:tab/>
        </w:r>
        <w:r>
          <w:rPr>
            <w:noProof/>
            <w:webHidden/>
          </w:rPr>
          <w:fldChar w:fldCharType="begin"/>
        </w:r>
        <w:r>
          <w:rPr>
            <w:noProof/>
            <w:webHidden/>
          </w:rPr>
          <w:instrText xml:space="preserve"> PAGEREF _Toc135826509 \h </w:instrText>
        </w:r>
        <w:r>
          <w:rPr>
            <w:noProof/>
            <w:webHidden/>
          </w:rPr>
        </w:r>
        <w:r>
          <w:rPr>
            <w:noProof/>
            <w:webHidden/>
          </w:rPr>
          <w:fldChar w:fldCharType="separate"/>
        </w:r>
        <w:r>
          <w:rPr>
            <w:noProof/>
            <w:webHidden/>
          </w:rPr>
          <w:t>10</w:t>
        </w:r>
        <w:r>
          <w:rPr>
            <w:noProof/>
            <w:webHidden/>
          </w:rPr>
          <w:fldChar w:fldCharType="end"/>
        </w:r>
      </w:hyperlink>
    </w:p>
    <w:p w14:paraId="49D2BBA3" w14:textId="77777777" w:rsidR="00862019" w:rsidRDefault="00862019" w:rsidP="00862019">
      <w:pPr>
        <w:pStyle w:val="TOC2"/>
        <w:spacing w:line="360" w:lineRule="auto"/>
        <w:rPr>
          <w:rFonts w:asciiTheme="minorHAnsi" w:eastAsiaTheme="minorEastAsia" w:hAnsiTheme="minorHAnsi" w:cstheme="minorBidi"/>
          <w:smallCaps w:val="0"/>
          <w:noProof/>
          <w:sz w:val="22"/>
          <w:szCs w:val="22"/>
        </w:rPr>
      </w:pPr>
      <w:hyperlink w:anchor="_Toc135826510" w:history="1">
        <w:r w:rsidRPr="004135B7">
          <w:rPr>
            <w:rStyle w:val="Hyperlink"/>
            <w:rFonts w:asciiTheme="minorBidi" w:hAnsiTheme="minorBidi"/>
            <w:noProof/>
          </w:rPr>
          <w:t>5.4</w:t>
        </w:r>
        <w:r>
          <w:rPr>
            <w:rFonts w:asciiTheme="minorHAnsi" w:eastAsiaTheme="minorEastAsia" w:hAnsiTheme="minorHAnsi" w:cstheme="minorBidi"/>
            <w:smallCaps w:val="0"/>
            <w:noProof/>
            <w:sz w:val="22"/>
            <w:szCs w:val="22"/>
          </w:rPr>
          <w:tab/>
        </w:r>
        <w:r w:rsidRPr="004135B7">
          <w:rPr>
            <w:rStyle w:val="Hyperlink"/>
            <w:rFonts w:asciiTheme="minorBidi" w:hAnsiTheme="minorBidi"/>
            <w:noProof/>
          </w:rPr>
          <w:t>Typical setting for LV outgoing feeders</w:t>
        </w:r>
        <w:r>
          <w:rPr>
            <w:noProof/>
            <w:webHidden/>
          </w:rPr>
          <w:tab/>
        </w:r>
        <w:r>
          <w:rPr>
            <w:noProof/>
            <w:webHidden/>
          </w:rPr>
          <w:fldChar w:fldCharType="begin"/>
        </w:r>
        <w:r>
          <w:rPr>
            <w:noProof/>
            <w:webHidden/>
          </w:rPr>
          <w:instrText xml:space="preserve"> PAGEREF _Toc135826510 \h </w:instrText>
        </w:r>
        <w:r>
          <w:rPr>
            <w:noProof/>
            <w:webHidden/>
          </w:rPr>
        </w:r>
        <w:r>
          <w:rPr>
            <w:noProof/>
            <w:webHidden/>
          </w:rPr>
          <w:fldChar w:fldCharType="separate"/>
        </w:r>
        <w:r>
          <w:rPr>
            <w:noProof/>
            <w:webHidden/>
          </w:rPr>
          <w:t>11</w:t>
        </w:r>
        <w:r>
          <w:rPr>
            <w:noProof/>
            <w:webHidden/>
          </w:rPr>
          <w:fldChar w:fldCharType="end"/>
        </w:r>
      </w:hyperlink>
    </w:p>
    <w:p w14:paraId="5A765C9B" w14:textId="77777777" w:rsidR="0057759A" w:rsidRDefault="00BD2402" w:rsidP="00862019">
      <w:pPr>
        <w:widowControl w:val="0"/>
        <w:tabs>
          <w:tab w:val="right" w:leader="dot" w:pos="9356"/>
        </w:tabs>
        <w:bidi w:val="0"/>
        <w:spacing w:line="360" w:lineRule="auto"/>
        <w:mirrorIndents/>
      </w:pPr>
      <w:r w:rsidRPr="00126C3E">
        <w:rPr>
          <w:rFonts w:ascii="Calibri" w:hAnsi="Calibri" w:cs="Times New Roman"/>
          <w:szCs w:val="20"/>
        </w:rPr>
        <w:fldChar w:fldCharType="end"/>
      </w:r>
    </w:p>
    <w:p w14:paraId="09CB846C" w14:textId="77777777" w:rsidR="008A3242" w:rsidRDefault="008A3242" w:rsidP="00862019">
      <w:pPr>
        <w:widowControl w:val="0"/>
        <w:bidi w:val="0"/>
        <w:spacing w:line="360" w:lineRule="auto"/>
        <w:rPr>
          <w:rFonts w:ascii="Arial" w:hAnsi="Arial" w:cs="Arial"/>
          <w:sz w:val="22"/>
          <w:szCs w:val="22"/>
          <w:lang w:bidi="fa-IR"/>
        </w:rPr>
      </w:pPr>
      <w:r>
        <w:rPr>
          <w:rFonts w:ascii="Arial" w:hAnsi="Arial" w:cs="Arial"/>
          <w:sz w:val="22"/>
          <w:szCs w:val="22"/>
          <w:lang w:bidi="fa-IR"/>
        </w:rPr>
        <w:br w:type="page"/>
      </w:r>
    </w:p>
    <w:p w14:paraId="5FA3DC1A"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35826499"/>
      <w:r w:rsidRPr="004E686A">
        <w:rPr>
          <w:rFonts w:ascii="Arial" w:hAnsi="Arial" w:cs="Arial"/>
          <w:b/>
          <w:bCs/>
          <w:caps/>
          <w:kern w:val="28"/>
          <w:sz w:val="24"/>
        </w:rPr>
        <w:lastRenderedPageBreak/>
        <w:t>INTRODUCTION</w:t>
      </w:r>
      <w:bookmarkEnd w:id="0"/>
      <w:bookmarkEnd w:id="1"/>
      <w:bookmarkEnd w:id="2"/>
      <w:bookmarkEnd w:id="3"/>
    </w:p>
    <w:p w14:paraId="2C3FCC7B" w14:textId="77777777" w:rsidR="007C2EC2" w:rsidRDefault="007C2EC2" w:rsidP="007C2EC2">
      <w:pPr>
        <w:widowControl w:val="0"/>
        <w:bidi w:val="0"/>
        <w:snapToGrid w:val="0"/>
        <w:spacing w:line="360" w:lineRule="auto"/>
        <w:ind w:left="709"/>
        <w:jc w:val="both"/>
        <w:rPr>
          <w:rFonts w:asciiTheme="minorBidi" w:hAnsiTheme="minorBidi" w:cstheme="minorBidi"/>
          <w:sz w:val="22"/>
          <w:szCs w:val="22"/>
          <w:lang w:val="en-GB"/>
        </w:rPr>
      </w:pPr>
      <w:bookmarkStart w:id="4" w:name="_Toc343001687"/>
      <w:bookmarkStart w:id="5" w:name="_Toc343327775"/>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269447E7" w14:textId="77777777" w:rsidR="007C2EC2" w:rsidRDefault="007C2EC2" w:rsidP="007C2EC2">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21972BC2" w14:textId="77777777" w:rsidR="007C2EC2" w:rsidRPr="00847D0F" w:rsidRDefault="007C2EC2" w:rsidP="007C2EC2">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access road</w:t>
      </w:r>
      <w:r>
        <w:rPr>
          <w:rFonts w:asciiTheme="minorBidi" w:hAnsiTheme="minorBidi" w:cstheme="minorBidi"/>
          <w:sz w:val="22"/>
          <w:szCs w:val="22"/>
          <w:lang w:val="en-GB"/>
        </w:rPr>
        <w:t>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for 6 new wells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 for 2 of them</w:t>
      </w:r>
      <w:r>
        <w:rPr>
          <w:rFonts w:asciiTheme="minorBidi" w:hAnsiTheme="minorBidi" w:cstheme="minorBidi"/>
          <w:sz w:val="22"/>
          <w:szCs w:val="22"/>
          <w:lang w:val="en-GB"/>
        </w:rPr>
        <w:t xml:space="preserve">) and required modifications on 4 </w:t>
      </w:r>
      <w:proofErr w:type="spellStart"/>
      <w:r>
        <w:rPr>
          <w:rFonts w:asciiTheme="minorBidi" w:hAnsiTheme="minorBidi" w:cstheme="minorBidi"/>
          <w:sz w:val="22"/>
          <w:szCs w:val="22"/>
          <w:lang w:val="en-GB"/>
        </w:rPr>
        <w:t>work</w:t>
      </w:r>
      <w:r w:rsidRPr="00847D0F">
        <w:rPr>
          <w:rFonts w:asciiTheme="minorBidi" w:hAnsiTheme="minorBidi" w:cstheme="minorBidi"/>
          <w:sz w:val="22"/>
          <w:szCs w:val="22"/>
          <w:lang w:val="en-GB"/>
        </w:rPr>
        <w:t>over</w:t>
      </w:r>
      <w:proofErr w:type="spellEnd"/>
      <w:r w:rsidRPr="00847D0F">
        <w:rPr>
          <w:rFonts w:asciiTheme="minorBidi" w:hAnsiTheme="minorBidi" w:cstheme="minorBidi"/>
          <w:sz w:val="22"/>
          <w:szCs w:val="22"/>
          <w:lang w:val="en-GB"/>
        </w:rPr>
        <w:t xml:space="preserve"> wells (with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6 new </w:t>
      </w:r>
      <w:proofErr w:type="spellStart"/>
      <w:r>
        <w:rPr>
          <w:rFonts w:asciiTheme="minorBidi" w:hAnsiTheme="minorBidi" w:cstheme="minorBidi"/>
          <w:sz w:val="22"/>
          <w:szCs w:val="22"/>
          <w:lang w:val="en-GB"/>
        </w:rPr>
        <w:t>flowlines</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new wells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3F7665DA"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3C2E34C3" w14:textId="77777777" w:rsidR="00EB2D3E" w:rsidRDefault="00EB2D3E" w:rsidP="00B802CC">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9"/>
        <w:gridCol w:w="5478"/>
      </w:tblGrid>
      <w:tr w:rsidR="004F5420" w:rsidRPr="00B516BA" w14:paraId="5AA4FE54" w14:textId="77777777" w:rsidTr="00EF4673">
        <w:trPr>
          <w:trHeight w:val="352"/>
        </w:trPr>
        <w:tc>
          <w:tcPr>
            <w:tcW w:w="3780" w:type="dxa"/>
          </w:tcPr>
          <w:p w14:paraId="53AAEB24" w14:textId="77777777" w:rsidR="004F5420" w:rsidRPr="00B516BA" w:rsidRDefault="00FB74FA" w:rsidP="00B802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4F5420" w:rsidRPr="00B516BA">
              <w:rPr>
                <w:rFonts w:asciiTheme="minorBidi" w:hAnsiTheme="minorBidi" w:cstheme="minorBidi"/>
                <w:sz w:val="22"/>
                <w:szCs w:val="22"/>
                <w:lang w:val="en-GB"/>
              </w:rPr>
              <w:t>:</w:t>
            </w:r>
            <w:r w:rsidR="004F5420" w:rsidRPr="00B516BA">
              <w:rPr>
                <w:rFonts w:asciiTheme="minorBidi" w:hAnsiTheme="minorBidi" w:cstheme="minorBidi"/>
                <w:sz w:val="22"/>
                <w:szCs w:val="22"/>
                <w:lang w:val="en-GB"/>
              </w:rPr>
              <w:tab/>
            </w:r>
          </w:p>
        </w:tc>
        <w:tc>
          <w:tcPr>
            <w:tcW w:w="5633" w:type="dxa"/>
          </w:tcPr>
          <w:p w14:paraId="5F0B96CC" w14:textId="77777777" w:rsidR="004F5420" w:rsidRPr="00B516BA" w:rsidRDefault="004F5420" w:rsidP="00B802CC">
            <w:pPr>
              <w:widowControl w:val="0"/>
              <w:bidi w:val="0"/>
              <w:snapToGrid w:val="0"/>
              <w:spacing w:line="360" w:lineRule="auto"/>
              <w:ind w:firstLine="32"/>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F5420" w:rsidRPr="00B516BA" w14:paraId="2A89DC80" w14:textId="77777777" w:rsidTr="00EF4673">
        <w:tc>
          <w:tcPr>
            <w:tcW w:w="3780" w:type="dxa"/>
          </w:tcPr>
          <w:p w14:paraId="06BDBDC7"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82625EE"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New Well </w:t>
            </w:r>
            <w:r>
              <w:rPr>
                <w:rFonts w:asciiTheme="minorBidi" w:hAnsiTheme="minorBidi" w:cstheme="minorBidi"/>
                <w:sz w:val="22"/>
                <w:szCs w:val="22"/>
                <w:lang w:val="en-GB"/>
              </w:rPr>
              <w:t>Locations</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Modifications on </w:t>
            </w:r>
            <w:proofErr w:type="spellStart"/>
            <w:r>
              <w:rPr>
                <w:rFonts w:asciiTheme="minorBidi" w:hAnsiTheme="minorBidi" w:cstheme="minorBidi"/>
                <w:sz w:val="22"/>
                <w:szCs w:val="22"/>
                <w:lang w:val="en-GB"/>
              </w:rPr>
              <w:t>Work</w:t>
            </w:r>
            <w:r w:rsidRPr="00847D0F">
              <w:rPr>
                <w:rFonts w:asciiTheme="minorBidi" w:hAnsiTheme="minorBidi" w:cstheme="minorBidi"/>
                <w:sz w:val="22"/>
                <w:szCs w:val="22"/>
                <w:lang w:val="en-GB"/>
              </w:rPr>
              <w:t>over</w:t>
            </w:r>
            <w:proofErr w:type="spellEnd"/>
            <w:r w:rsidRPr="00847D0F">
              <w:rPr>
                <w:rFonts w:asciiTheme="minorBidi" w:hAnsiTheme="minorBidi" w:cstheme="minorBidi"/>
                <w:sz w:val="22"/>
                <w:szCs w:val="22"/>
                <w:lang w:val="en-GB"/>
              </w:rPr>
              <w:t xml:space="preserve"> Wells</w:t>
            </w:r>
            <w:r>
              <w:rPr>
                <w:rFonts w:asciiTheme="minorBidi" w:hAnsiTheme="minorBidi" w:cstheme="minorBidi"/>
                <w:sz w:val="22"/>
                <w:szCs w:val="22"/>
                <w:lang w:val="en-GB"/>
              </w:rPr>
              <w:t xml:space="preserve">, 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and Extension of Binak B/C </w:t>
            </w:r>
            <w:r w:rsidRPr="00921C0A">
              <w:rPr>
                <w:rFonts w:asciiTheme="minorBidi" w:hAnsiTheme="minorBidi" w:cstheme="minorBidi"/>
                <w:sz w:val="22"/>
                <w:szCs w:val="22"/>
                <w:lang w:val="en-GB"/>
              </w:rPr>
              <w:t>Manifold</w:t>
            </w:r>
            <w:r>
              <w:rPr>
                <w:rFonts w:asciiTheme="minorBidi" w:hAnsiTheme="minorBidi" w:cstheme="minorBidi"/>
                <w:sz w:val="22"/>
                <w:szCs w:val="22"/>
                <w:lang w:val="en-GB"/>
              </w:rPr>
              <w:t xml:space="preserve"> </w:t>
            </w:r>
          </w:p>
        </w:tc>
      </w:tr>
      <w:tr w:rsidR="004F5420" w:rsidRPr="00B516BA" w14:paraId="794E7AFC" w14:textId="77777777" w:rsidTr="00EF4673">
        <w:tc>
          <w:tcPr>
            <w:tcW w:w="3780" w:type="dxa"/>
          </w:tcPr>
          <w:p w14:paraId="05DCE775"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sidR="00966757">
              <w:rPr>
                <w:rFonts w:asciiTheme="minorBidi" w:hAnsiTheme="minorBidi" w:cstheme="minorBidi"/>
                <w:sz w:val="22"/>
                <w:szCs w:val="22"/>
                <w:lang w:val="en-GB"/>
              </w:rPr>
              <w:t>(GC)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06A81586"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F5420" w:rsidRPr="00B516BA" w14:paraId="13C719A5" w14:textId="77777777" w:rsidTr="00EF4673">
        <w:tc>
          <w:tcPr>
            <w:tcW w:w="3780" w:type="dxa"/>
          </w:tcPr>
          <w:p w14:paraId="52D1166C"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A561742"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4F5420" w:rsidRPr="00B516BA" w14:paraId="28FE71EA" w14:textId="77777777" w:rsidTr="00EF4673">
        <w:tc>
          <w:tcPr>
            <w:tcW w:w="3780" w:type="dxa"/>
          </w:tcPr>
          <w:p w14:paraId="582F7A2D"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306EE2C5"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4F5420" w:rsidRPr="00B516BA" w14:paraId="18E7865C" w14:textId="77777777" w:rsidTr="00EF4673">
        <w:tc>
          <w:tcPr>
            <w:tcW w:w="3780" w:type="dxa"/>
          </w:tcPr>
          <w:p w14:paraId="4464E963"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6E5A4A76"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4F5420" w:rsidRPr="00B516BA" w14:paraId="4E3E53F5" w14:textId="77777777" w:rsidTr="00EF4673">
        <w:tc>
          <w:tcPr>
            <w:tcW w:w="3780" w:type="dxa"/>
          </w:tcPr>
          <w:p w14:paraId="051A23B5"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56D897A4"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CONTRACTOR</w:t>
            </w:r>
            <w:r w:rsidR="007C50E2">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 xml:space="preserve"> and approved by </w:t>
            </w:r>
            <w:r>
              <w:rPr>
                <w:rFonts w:asciiTheme="minorBidi" w:hAnsiTheme="minorBidi" w:cstheme="minorBidi"/>
                <w:sz w:val="22"/>
                <w:szCs w:val="22"/>
                <w:lang w:val="en-GB"/>
              </w:rPr>
              <w:t xml:space="preserve">GC &amp; </w:t>
            </w:r>
            <w:r w:rsidRPr="00B516BA">
              <w:rPr>
                <w:rFonts w:asciiTheme="minorBidi" w:hAnsiTheme="minorBidi" w:cstheme="minorBidi"/>
                <w:sz w:val="22"/>
                <w:szCs w:val="22"/>
                <w:lang w:val="en-GB"/>
              </w:rPr>
              <w:t>COMPANY (in writing) for the inspection of goods.</w:t>
            </w:r>
          </w:p>
        </w:tc>
      </w:tr>
      <w:tr w:rsidR="004F5420" w:rsidRPr="00B516BA" w14:paraId="36117CEB" w14:textId="77777777" w:rsidTr="00EF4673">
        <w:tc>
          <w:tcPr>
            <w:tcW w:w="3780" w:type="dxa"/>
          </w:tcPr>
          <w:p w14:paraId="4827AEA0"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5631B0C"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4F5420" w:rsidRPr="00B516BA" w14:paraId="58D1A27B" w14:textId="77777777" w:rsidTr="00EF4673">
        <w:tc>
          <w:tcPr>
            <w:tcW w:w="3780" w:type="dxa"/>
          </w:tcPr>
          <w:p w14:paraId="57F209E1"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B71D3A7"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4F5420" w:rsidRPr="00B516BA" w14:paraId="1DDFA42E" w14:textId="77777777" w:rsidTr="00EF4673">
        <w:tc>
          <w:tcPr>
            <w:tcW w:w="3780" w:type="dxa"/>
          </w:tcPr>
          <w:p w14:paraId="7D53296A"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WILL:</w:t>
            </w:r>
            <w:r w:rsidRPr="00B516BA">
              <w:rPr>
                <w:rFonts w:asciiTheme="minorBidi" w:hAnsiTheme="minorBidi" w:cstheme="minorBidi"/>
                <w:sz w:val="22"/>
                <w:szCs w:val="22"/>
                <w:lang w:val="en-GB"/>
              </w:rPr>
              <w:tab/>
            </w:r>
          </w:p>
        </w:tc>
        <w:tc>
          <w:tcPr>
            <w:tcW w:w="5633" w:type="dxa"/>
          </w:tcPr>
          <w:p w14:paraId="7A68B473"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4F5420" w:rsidRPr="00B516BA" w14:paraId="676068BF" w14:textId="77777777" w:rsidTr="00EF4673">
        <w:tc>
          <w:tcPr>
            <w:tcW w:w="3780" w:type="dxa"/>
          </w:tcPr>
          <w:p w14:paraId="27AA2AB1" w14:textId="77777777" w:rsidR="004F5420" w:rsidRPr="00B516BA" w:rsidRDefault="004F5420" w:rsidP="00B802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63481B2" w14:textId="77777777" w:rsidR="004F5420" w:rsidRPr="00B516BA" w:rsidRDefault="004F5420" w:rsidP="00B802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378DE82" w14:textId="6069FA8F" w:rsidR="00855832" w:rsidRPr="00E508B2" w:rsidRDefault="00855832" w:rsidP="00D95561">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bookmarkStart w:id="12" w:name="_Toc135826500"/>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12"/>
      <w:bookmarkEnd w:id="8"/>
    </w:p>
    <w:p w14:paraId="156DCF2C" w14:textId="5596DAFE" w:rsidR="005C6EB9" w:rsidRPr="00862019" w:rsidRDefault="005C6EB9" w:rsidP="00862019">
      <w:pPr>
        <w:widowControl w:val="0"/>
        <w:bidi w:val="0"/>
        <w:snapToGrid w:val="0"/>
        <w:spacing w:line="360" w:lineRule="auto"/>
        <w:ind w:left="709"/>
        <w:jc w:val="mediumKashida"/>
        <w:rPr>
          <w:rFonts w:asciiTheme="minorBidi" w:hAnsiTheme="minorBidi" w:cstheme="minorBidi"/>
          <w:sz w:val="22"/>
          <w:szCs w:val="22"/>
          <w:lang w:val="en-GB"/>
        </w:rPr>
      </w:pPr>
      <w:bookmarkStart w:id="13" w:name="_Toc135573720"/>
      <w:bookmarkStart w:id="14" w:name="_Toc135573796"/>
      <w:bookmarkStart w:id="15" w:name="_Toc343327081"/>
      <w:bookmarkStart w:id="16" w:name="_Toc343327778"/>
      <w:bookmarkEnd w:id="9"/>
      <w:bookmarkEnd w:id="10"/>
      <w:bookmarkEnd w:id="11"/>
      <w:r w:rsidRPr="00862019">
        <w:rPr>
          <w:rFonts w:asciiTheme="minorBidi" w:hAnsiTheme="minorBidi" w:cstheme="minorBidi"/>
          <w:sz w:val="22"/>
          <w:szCs w:val="22"/>
          <w:lang w:val="en-GB"/>
        </w:rPr>
        <w:t>This document covers study method of relay coordination &amp; setting for substation in well pads.</w:t>
      </w:r>
      <w:bookmarkEnd w:id="13"/>
      <w:bookmarkEnd w:id="14"/>
      <w:r w:rsidRPr="00862019">
        <w:rPr>
          <w:rFonts w:asciiTheme="minorBidi" w:hAnsiTheme="minorBidi" w:cstheme="minorBidi"/>
          <w:sz w:val="22"/>
          <w:szCs w:val="22"/>
          <w:lang w:val="en-GB"/>
        </w:rPr>
        <w:t xml:space="preserve"> </w:t>
      </w:r>
    </w:p>
    <w:p w14:paraId="4F41ECF0" w14:textId="6EC41B9B" w:rsidR="00A3009B" w:rsidRPr="00C342CE" w:rsidRDefault="00855832" w:rsidP="00C342CE">
      <w:pPr>
        <w:keepNext/>
        <w:widowControl w:val="0"/>
        <w:numPr>
          <w:ilvl w:val="0"/>
          <w:numId w:val="1"/>
        </w:numPr>
        <w:bidi w:val="0"/>
        <w:spacing w:before="240" w:after="240"/>
        <w:jc w:val="both"/>
        <w:outlineLvl w:val="0"/>
        <w:rPr>
          <w:rFonts w:ascii="Arial" w:hAnsi="Arial" w:cs="Arial"/>
          <w:b/>
          <w:bCs/>
          <w:caps/>
          <w:kern w:val="28"/>
          <w:sz w:val="24"/>
        </w:rPr>
      </w:pPr>
      <w:bookmarkStart w:id="17" w:name="_Toc135826501"/>
      <w:r w:rsidRPr="00E508B2">
        <w:rPr>
          <w:rFonts w:ascii="Arial" w:hAnsi="Arial" w:cs="Arial"/>
          <w:b/>
          <w:bCs/>
          <w:caps/>
          <w:kern w:val="28"/>
          <w:sz w:val="24"/>
        </w:rPr>
        <w:t>NORMATIVE REFERENCES</w:t>
      </w:r>
      <w:bookmarkStart w:id="18" w:name="_Toc325006576"/>
      <w:bookmarkStart w:id="19" w:name="_Toc135573798"/>
      <w:bookmarkStart w:id="20" w:name="_Toc343001691"/>
      <w:bookmarkStart w:id="21" w:name="_Toc343327082"/>
      <w:bookmarkStart w:id="22" w:name="_Toc343327779"/>
      <w:bookmarkStart w:id="23" w:name="_Toc135573799"/>
      <w:bookmarkStart w:id="24" w:name="_Toc135573800"/>
      <w:bookmarkEnd w:id="15"/>
      <w:bookmarkEnd w:id="16"/>
      <w:bookmarkEnd w:id="17"/>
      <w:bookmarkEnd w:id="19"/>
      <w:bookmarkEnd w:id="23"/>
      <w:bookmarkEnd w:id="24"/>
    </w:p>
    <w:p w14:paraId="11594731" w14:textId="77777777" w:rsidR="00C342CE" w:rsidRDefault="00C342CE" w:rsidP="00021D1C">
      <w:pPr>
        <w:pStyle w:val="Heading2"/>
        <w:widowControl w:val="0"/>
        <w:numPr>
          <w:ilvl w:val="1"/>
          <w:numId w:val="1"/>
        </w:numPr>
        <w:tabs>
          <w:tab w:val="left" w:pos="1440"/>
        </w:tabs>
        <w:spacing w:before="0" w:after="0" w:line="360" w:lineRule="auto"/>
        <w:rPr>
          <w:rFonts w:asciiTheme="minorBidi" w:hAnsiTheme="minorBidi" w:cstheme="minorBidi"/>
          <w:b w:val="0"/>
          <w:bCs w:val="0"/>
          <w:caps w:val="0"/>
        </w:rPr>
      </w:pPr>
      <w:bookmarkStart w:id="25" w:name="_Toc85365114"/>
      <w:bookmarkStart w:id="26" w:name="_Toc135826502"/>
      <w:r>
        <w:rPr>
          <w:rFonts w:asciiTheme="minorBidi" w:hAnsiTheme="minorBidi" w:cstheme="minorBidi"/>
          <w:caps w:val="0"/>
        </w:rPr>
        <w:t>L</w:t>
      </w:r>
      <w:r w:rsidRPr="00EF30EF">
        <w:rPr>
          <w:rFonts w:asciiTheme="minorBidi" w:hAnsiTheme="minorBidi" w:cstheme="minorBidi"/>
          <w:caps w:val="0"/>
        </w:rPr>
        <w:t xml:space="preserve">ocal Codes </w:t>
      </w:r>
      <w:r>
        <w:rPr>
          <w:rFonts w:asciiTheme="minorBidi" w:hAnsiTheme="minorBidi" w:cstheme="minorBidi"/>
          <w:caps w:val="0"/>
        </w:rPr>
        <w:t>&amp;</w:t>
      </w:r>
      <w:r w:rsidRPr="00EF30EF">
        <w:rPr>
          <w:rFonts w:asciiTheme="minorBidi" w:hAnsiTheme="minorBidi" w:cstheme="minorBidi"/>
          <w:caps w:val="0"/>
        </w:rPr>
        <w:t xml:space="preserve"> Standards</w:t>
      </w:r>
      <w:bookmarkEnd w:id="25"/>
      <w:bookmarkEnd w:id="26"/>
    </w:p>
    <w:bookmarkEnd w:id="20"/>
    <w:bookmarkEnd w:id="21"/>
    <w:bookmarkEnd w:id="22"/>
    <w:p w14:paraId="09F745FA" w14:textId="41178EE5" w:rsidR="00E43460" w:rsidRPr="00E43460" w:rsidRDefault="0027058A" w:rsidP="00B802CC">
      <w:pPr>
        <w:widowControl w:val="0"/>
        <w:numPr>
          <w:ilvl w:val="0"/>
          <w:numId w:val="3"/>
        </w:numPr>
        <w:tabs>
          <w:tab w:val="left" w:pos="1440"/>
          <w:tab w:val="left" w:pos="3600"/>
        </w:tabs>
        <w:bidi w:val="0"/>
        <w:spacing w:line="360" w:lineRule="auto"/>
        <w:ind w:left="4820" w:hanging="4100"/>
        <w:jc w:val="both"/>
        <w:rPr>
          <w:rFonts w:ascii="Arial" w:hAnsi="Arial" w:cs="Arial"/>
          <w:snapToGrid w:val="0"/>
          <w:sz w:val="22"/>
          <w:szCs w:val="20"/>
          <w:lang w:val="en-GB" w:eastAsia="en-GB"/>
        </w:rPr>
      </w:pPr>
      <w:r w:rsidRPr="00E43460">
        <w:rPr>
          <w:rFonts w:ascii="Arial" w:hAnsi="Arial" w:cs="Arial"/>
          <w:snapToGrid w:val="0"/>
          <w:sz w:val="22"/>
          <w:szCs w:val="20"/>
          <w:lang w:val="en-GB" w:eastAsia="en-GB"/>
        </w:rPr>
        <w:t>IPS-E-</w:t>
      </w:r>
      <w:r w:rsidR="00E43460" w:rsidRPr="00E43460">
        <w:rPr>
          <w:rFonts w:ascii="Arial" w:hAnsi="Arial" w:cs="Arial"/>
          <w:snapToGrid w:val="0"/>
          <w:sz w:val="22"/>
          <w:szCs w:val="20"/>
          <w:lang w:val="en-GB" w:eastAsia="en-GB"/>
        </w:rPr>
        <w:t>EL</w:t>
      </w:r>
      <w:r w:rsidRPr="00E43460">
        <w:rPr>
          <w:rFonts w:ascii="Arial" w:hAnsi="Arial" w:cs="Arial"/>
          <w:snapToGrid w:val="0"/>
          <w:sz w:val="22"/>
          <w:szCs w:val="20"/>
          <w:lang w:val="en-GB" w:eastAsia="en-GB"/>
        </w:rPr>
        <w:t>-</w:t>
      </w:r>
      <w:r w:rsidR="00E43460" w:rsidRPr="00E43460">
        <w:rPr>
          <w:rFonts w:ascii="Arial" w:hAnsi="Arial" w:cs="Arial"/>
          <w:snapToGrid w:val="0"/>
          <w:sz w:val="22"/>
          <w:szCs w:val="20"/>
          <w:lang w:val="en-GB" w:eastAsia="en-GB"/>
        </w:rPr>
        <w:t>100</w:t>
      </w:r>
      <w:r w:rsidR="00C342CE">
        <w:rPr>
          <w:rFonts w:ascii="Arial" w:hAnsi="Arial" w:cs="Arial"/>
          <w:snapToGrid w:val="0"/>
          <w:sz w:val="22"/>
          <w:szCs w:val="20"/>
          <w:lang w:val="en-GB" w:eastAsia="en-GB"/>
        </w:rPr>
        <w:tab/>
      </w:r>
      <w:r w:rsidR="00ED2B53">
        <w:rPr>
          <w:rFonts w:ascii="Arial" w:hAnsi="Arial" w:cs="Arial"/>
          <w:snapToGrid w:val="0"/>
          <w:sz w:val="22"/>
          <w:szCs w:val="20"/>
          <w:lang w:val="en-GB" w:eastAsia="en-GB"/>
        </w:rPr>
        <w:tab/>
      </w:r>
      <w:r w:rsidR="00E43460" w:rsidRPr="00E43460">
        <w:rPr>
          <w:rFonts w:ascii="Arial" w:hAnsi="Arial" w:cs="Arial"/>
          <w:snapToGrid w:val="0"/>
          <w:sz w:val="22"/>
          <w:szCs w:val="20"/>
          <w:lang w:val="en-GB" w:eastAsia="en-GB"/>
        </w:rPr>
        <w:t xml:space="preserve">Engineering Standard for Electrical System Design </w:t>
      </w:r>
    </w:p>
    <w:p w14:paraId="4CBD2C19" w14:textId="77777777" w:rsidR="00855832" w:rsidRPr="00C342CE" w:rsidRDefault="00ED2350" w:rsidP="00B802CC">
      <w:pPr>
        <w:pStyle w:val="Heading2"/>
        <w:widowControl w:val="0"/>
        <w:numPr>
          <w:ilvl w:val="1"/>
          <w:numId w:val="1"/>
        </w:numPr>
        <w:spacing w:before="0" w:after="0" w:line="360" w:lineRule="auto"/>
        <w:rPr>
          <w:rFonts w:asciiTheme="minorBidi" w:hAnsiTheme="minorBidi" w:cstheme="minorBidi"/>
          <w:caps w:val="0"/>
        </w:rPr>
      </w:pPr>
      <w:bookmarkStart w:id="27" w:name="_Toc343001692"/>
      <w:bookmarkStart w:id="28" w:name="_Toc343327083"/>
      <w:bookmarkStart w:id="29" w:name="_Toc343327780"/>
      <w:bookmarkStart w:id="30" w:name="_Toc135826503"/>
      <w:r w:rsidRPr="00C342CE">
        <w:rPr>
          <w:rFonts w:asciiTheme="minorBidi" w:hAnsiTheme="minorBidi" w:cstheme="minorBidi"/>
          <w:caps w:val="0"/>
        </w:rPr>
        <w:t>International Codes</w:t>
      </w:r>
      <w:bookmarkStart w:id="31" w:name="_GoBack"/>
      <w:bookmarkEnd w:id="31"/>
      <w:r w:rsidRPr="00C342CE">
        <w:rPr>
          <w:rFonts w:asciiTheme="minorBidi" w:hAnsiTheme="minorBidi" w:cstheme="minorBidi"/>
          <w:caps w:val="0"/>
        </w:rPr>
        <w:t xml:space="preserve"> &amp;</w:t>
      </w:r>
      <w:r w:rsidR="00855832" w:rsidRPr="00C342CE">
        <w:rPr>
          <w:rFonts w:asciiTheme="minorBidi" w:hAnsiTheme="minorBidi" w:cstheme="minorBidi"/>
          <w:caps w:val="0"/>
        </w:rPr>
        <w:t xml:space="preserve"> </w:t>
      </w:r>
      <w:r w:rsidRPr="00C342CE">
        <w:rPr>
          <w:rFonts w:asciiTheme="minorBidi" w:hAnsiTheme="minorBidi" w:cstheme="minorBidi"/>
          <w:caps w:val="0"/>
        </w:rPr>
        <w:t>Standards</w:t>
      </w:r>
      <w:bookmarkEnd w:id="27"/>
      <w:bookmarkEnd w:id="28"/>
      <w:bookmarkEnd w:id="29"/>
      <w:bookmarkEnd w:id="30"/>
    </w:p>
    <w:p w14:paraId="786F6BCF" w14:textId="3EEB5DF7" w:rsidR="005C6EB9" w:rsidRPr="005C6EB9" w:rsidRDefault="005C6EB9" w:rsidP="00B802CC">
      <w:pPr>
        <w:widowControl w:val="0"/>
        <w:numPr>
          <w:ilvl w:val="0"/>
          <w:numId w:val="3"/>
        </w:numPr>
        <w:tabs>
          <w:tab w:val="left" w:pos="1440"/>
          <w:tab w:val="left" w:pos="4820"/>
        </w:tabs>
        <w:bidi w:val="0"/>
        <w:spacing w:line="360" w:lineRule="auto"/>
        <w:ind w:left="4820" w:hanging="4100"/>
        <w:jc w:val="both"/>
        <w:rPr>
          <w:rFonts w:ascii="Arial" w:hAnsi="Arial" w:cs="Arial"/>
          <w:snapToGrid w:val="0"/>
          <w:sz w:val="22"/>
          <w:szCs w:val="20"/>
          <w:lang w:val="en-GB" w:eastAsia="en-GB"/>
        </w:rPr>
      </w:pPr>
      <w:r w:rsidRPr="005C6EB9">
        <w:rPr>
          <w:rFonts w:ascii="Arial" w:hAnsi="Arial" w:cs="Arial"/>
          <w:snapToGrid w:val="0"/>
          <w:sz w:val="22"/>
          <w:szCs w:val="20"/>
          <w:lang w:val="en-GB" w:eastAsia="en-GB"/>
        </w:rPr>
        <w:t>IEC60 909-1 to IEC60909-3 :</w:t>
      </w:r>
      <w:r w:rsidR="00ED2B53">
        <w:rPr>
          <w:rFonts w:ascii="Arial" w:hAnsi="Arial" w:cs="Arial"/>
          <w:snapToGrid w:val="0"/>
          <w:sz w:val="22"/>
          <w:szCs w:val="20"/>
          <w:lang w:val="en-GB" w:eastAsia="en-GB"/>
        </w:rPr>
        <w:tab/>
      </w:r>
      <w:r>
        <w:rPr>
          <w:rFonts w:ascii="Arial" w:hAnsi="Arial" w:cs="Arial"/>
          <w:snapToGrid w:val="0"/>
          <w:sz w:val="22"/>
          <w:szCs w:val="20"/>
          <w:lang w:val="en-GB" w:eastAsia="en-GB"/>
        </w:rPr>
        <w:t xml:space="preserve"> </w:t>
      </w:r>
      <w:r w:rsidRPr="005C6EB9">
        <w:rPr>
          <w:rFonts w:ascii="Arial" w:hAnsi="Arial" w:cs="Arial"/>
          <w:snapToGrid w:val="0"/>
          <w:sz w:val="22"/>
          <w:szCs w:val="20"/>
          <w:lang w:val="en-GB" w:eastAsia="en-GB"/>
        </w:rPr>
        <w:t>Short Circuit Calculation</w:t>
      </w:r>
      <w:r w:rsidRPr="005C6EB9">
        <w:rPr>
          <w:rFonts w:ascii="Arial" w:hAnsi="Arial" w:cs="Arial" w:hint="cs"/>
          <w:snapToGrid w:val="0"/>
          <w:sz w:val="22"/>
          <w:szCs w:val="20"/>
          <w:rtl/>
          <w:lang w:val="en-GB" w:eastAsia="en-GB"/>
        </w:rPr>
        <w:t xml:space="preserve">  </w:t>
      </w:r>
    </w:p>
    <w:p w14:paraId="6587DAA9" w14:textId="6680A6B8" w:rsidR="005C6EB9" w:rsidRPr="005C6EB9" w:rsidRDefault="005C6EB9" w:rsidP="00B802CC">
      <w:pPr>
        <w:widowControl w:val="0"/>
        <w:numPr>
          <w:ilvl w:val="0"/>
          <w:numId w:val="3"/>
        </w:numPr>
        <w:tabs>
          <w:tab w:val="left" w:pos="1440"/>
          <w:tab w:val="left" w:pos="4820"/>
        </w:tabs>
        <w:bidi w:val="0"/>
        <w:spacing w:line="360" w:lineRule="auto"/>
        <w:ind w:left="4820" w:hanging="4100"/>
        <w:jc w:val="both"/>
        <w:rPr>
          <w:rFonts w:ascii="Arial" w:hAnsi="Arial" w:cs="Arial"/>
          <w:snapToGrid w:val="0"/>
          <w:sz w:val="22"/>
          <w:szCs w:val="20"/>
          <w:lang w:val="en-GB" w:eastAsia="en-GB"/>
        </w:rPr>
      </w:pPr>
      <w:r w:rsidRPr="005C6EB9">
        <w:rPr>
          <w:rFonts w:ascii="Arial" w:hAnsi="Arial" w:cs="Arial"/>
          <w:snapToGrid w:val="0"/>
          <w:sz w:val="22"/>
          <w:szCs w:val="20"/>
          <w:lang w:val="en-GB" w:eastAsia="en-GB"/>
        </w:rPr>
        <w:t>IEC600 76 -1 to IEC600 76 -5 :</w:t>
      </w:r>
      <w:r w:rsidR="00ED2B53">
        <w:rPr>
          <w:rFonts w:ascii="Arial" w:hAnsi="Arial" w:cs="Arial"/>
          <w:snapToGrid w:val="0"/>
          <w:sz w:val="22"/>
          <w:szCs w:val="20"/>
          <w:lang w:val="en-GB" w:eastAsia="en-GB"/>
        </w:rPr>
        <w:tab/>
      </w:r>
      <w:r>
        <w:rPr>
          <w:rFonts w:ascii="Arial" w:hAnsi="Arial" w:cs="Arial"/>
          <w:snapToGrid w:val="0"/>
          <w:sz w:val="22"/>
          <w:szCs w:val="20"/>
          <w:lang w:val="en-GB" w:eastAsia="en-GB"/>
        </w:rPr>
        <w:t xml:space="preserve"> </w:t>
      </w:r>
      <w:r w:rsidRPr="005C6EB9">
        <w:rPr>
          <w:rFonts w:ascii="Arial" w:hAnsi="Arial" w:cs="Arial"/>
          <w:snapToGrid w:val="0"/>
          <w:sz w:val="22"/>
          <w:szCs w:val="20"/>
          <w:lang w:val="en-GB" w:eastAsia="en-GB"/>
        </w:rPr>
        <w:t>Power Transformer</w:t>
      </w:r>
    </w:p>
    <w:p w14:paraId="27DC65FB" w14:textId="7088C073" w:rsidR="005C6EB9" w:rsidRPr="005C6EB9" w:rsidRDefault="005C6EB9" w:rsidP="00B802CC">
      <w:pPr>
        <w:widowControl w:val="0"/>
        <w:numPr>
          <w:ilvl w:val="0"/>
          <w:numId w:val="3"/>
        </w:numPr>
        <w:tabs>
          <w:tab w:val="left" w:pos="1440"/>
          <w:tab w:val="left" w:pos="4820"/>
        </w:tabs>
        <w:bidi w:val="0"/>
        <w:spacing w:line="360" w:lineRule="auto"/>
        <w:ind w:left="4820" w:hanging="4100"/>
        <w:jc w:val="both"/>
        <w:rPr>
          <w:rFonts w:ascii="Arial" w:hAnsi="Arial" w:cs="Arial"/>
          <w:snapToGrid w:val="0"/>
          <w:sz w:val="22"/>
          <w:szCs w:val="20"/>
          <w:lang w:val="en-GB" w:eastAsia="en-GB"/>
        </w:rPr>
      </w:pPr>
      <w:r w:rsidRPr="005C6EB9">
        <w:rPr>
          <w:rFonts w:ascii="Arial" w:hAnsi="Arial" w:cs="Arial"/>
          <w:snapToGrid w:val="0"/>
          <w:sz w:val="22"/>
          <w:szCs w:val="20"/>
          <w:lang w:val="en-GB" w:eastAsia="en-GB"/>
        </w:rPr>
        <w:t>IEC 60034-1 to IEC 60034-18:</w:t>
      </w:r>
      <w:r w:rsidR="00ED2B53">
        <w:rPr>
          <w:rFonts w:ascii="Arial" w:hAnsi="Arial" w:cs="Arial"/>
          <w:snapToGrid w:val="0"/>
          <w:sz w:val="22"/>
          <w:szCs w:val="20"/>
          <w:lang w:val="en-GB" w:eastAsia="en-GB"/>
        </w:rPr>
        <w:tab/>
      </w:r>
      <w:r>
        <w:rPr>
          <w:rFonts w:ascii="Arial" w:hAnsi="Arial" w:cs="Arial"/>
          <w:snapToGrid w:val="0"/>
          <w:sz w:val="22"/>
          <w:szCs w:val="20"/>
          <w:lang w:val="en-GB" w:eastAsia="en-GB"/>
        </w:rPr>
        <w:t xml:space="preserve"> </w:t>
      </w:r>
      <w:r w:rsidRPr="005C6EB9">
        <w:rPr>
          <w:rFonts w:ascii="Arial" w:hAnsi="Arial" w:cs="Arial"/>
          <w:snapToGrid w:val="0"/>
          <w:sz w:val="22"/>
          <w:szCs w:val="20"/>
          <w:lang w:val="en-GB" w:eastAsia="en-GB"/>
        </w:rPr>
        <w:t>Rotating Electrical Machines</w:t>
      </w:r>
    </w:p>
    <w:p w14:paraId="3C2E1A33" w14:textId="77777777" w:rsidR="00ED2B53" w:rsidRDefault="005C6EB9" w:rsidP="00B802CC">
      <w:pPr>
        <w:widowControl w:val="0"/>
        <w:numPr>
          <w:ilvl w:val="0"/>
          <w:numId w:val="3"/>
        </w:numPr>
        <w:tabs>
          <w:tab w:val="left" w:pos="1440"/>
          <w:tab w:val="left" w:pos="4860"/>
        </w:tabs>
        <w:bidi w:val="0"/>
        <w:spacing w:line="360" w:lineRule="auto"/>
        <w:ind w:left="4820" w:hanging="4100"/>
        <w:jc w:val="both"/>
        <w:rPr>
          <w:rFonts w:ascii="Arial" w:hAnsi="Arial" w:cs="Arial"/>
          <w:snapToGrid w:val="0"/>
          <w:sz w:val="22"/>
          <w:szCs w:val="20"/>
          <w:lang w:val="en-GB" w:eastAsia="en-GB"/>
        </w:rPr>
      </w:pPr>
      <w:r w:rsidRPr="005C6EB9">
        <w:rPr>
          <w:rFonts w:ascii="Arial" w:hAnsi="Arial" w:cs="Arial"/>
          <w:snapToGrid w:val="0"/>
          <w:sz w:val="22"/>
          <w:szCs w:val="20"/>
          <w:lang w:val="en-GB" w:eastAsia="en-GB"/>
        </w:rPr>
        <w:t xml:space="preserve">IEEE </w:t>
      </w:r>
      <w:proofErr w:type="spellStart"/>
      <w:r w:rsidRPr="005C6EB9">
        <w:rPr>
          <w:rFonts w:ascii="Arial" w:hAnsi="Arial" w:cs="Arial"/>
          <w:snapToGrid w:val="0"/>
          <w:sz w:val="22"/>
          <w:szCs w:val="20"/>
          <w:lang w:val="en-GB" w:eastAsia="en-GB"/>
        </w:rPr>
        <w:t>Std</w:t>
      </w:r>
      <w:proofErr w:type="spellEnd"/>
      <w:r w:rsidRPr="005C6EB9">
        <w:rPr>
          <w:rFonts w:ascii="Arial" w:hAnsi="Arial" w:cs="Arial"/>
          <w:snapToGrid w:val="0"/>
          <w:sz w:val="22"/>
          <w:szCs w:val="20"/>
          <w:lang w:val="en-GB" w:eastAsia="en-GB"/>
        </w:rPr>
        <w:t xml:space="preserve"> 399-1997:</w:t>
      </w:r>
      <w:r w:rsidR="00ED2B53">
        <w:rPr>
          <w:rFonts w:ascii="Arial" w:hAnsi="Arial" w:cs="Arial"/>
          <w:snapToGrid w:val="0"/>
          <w:sz w:val="22"/>
          <w:szCs w:val="20"/>
          <w:lang w:val="en-GB" w:eastAsia="en-GB"/>
        </w:rPr>
        <w:tab/>
      </w:r>
      <w:r w:rsidRPr="005C6EB9">
        <w:rPr>
          <w:rFonts w:ascii="Arial" w:hAnsi="Arial" w:cs="Arial"/>
          <w:snapToGrid w:val="0"/>
          <w:sz w:val="22"/>
          <w:szCs w:val="20"/>
          <w:lang w:val="en-GB" w:eastAsia="en-GB"/>
        </w:rPr>
        <w:t xml:space="preserve">IEEE Recommended Practice for Industrial </w:t>
      </w:r>
      <w:r w:rsidR="00ED2B53">
        <w:rPr>
          <w:rFonts w:ascii="Arial" w:hAnsi="Arial" w:cs="Arial"/>
          <w:snapToGrid w:val="0"/>
          <w:sz w:val="22"/>
          <w:szCs w:val="20"/>
          <w:lang w:val="en-GB" w:eastAsia="en-GB"/>
        </w:rPr>
        <w:t xml:space="preserve">&amp; </w:t>
      </w:r>
      <w:r w:rsidRPr="00ED2B53">
        <w:rPr>
          <w:rFonts w:ascii="Arial" w:hAnsi="Arial" w:cs="Arial"/>
          <w:snapToGrid w:val="0"/>
          <w:sz w:val="22"/>
          <w:szCs w:val="20"/>
          <w:lang w:val="en-GB" w:eastAsia="en-GB"/>
        </w:rPr>
        <w:t>Commercial Power Systems Analysis</w:t>
      </w:r>
    </w:p>
    <w:p w14:paraId="7446E97F" w14:textId="4FE3AC0E" w:rsidR="005C6EB9" w:rsidRPr="00ED2B53" w:rsidRDefault="005C6EB9" w:rsidP="00B802CC">
      <w:pPr>
        <w:widowControl w:val="0"/>
        <w:numPr>
          <w:ilvl w:val="0"/>
          <w:numId w:val="3"/>
        </w:numPr>
        <w:tabs>
          <w:tab w:val="left" w:pos="1440"/>
          <w:tab w:val="left" w:pos="4860"/>
        </w:tabs>
        <w:bidi w:val="0"/>
        <w:spacing w:line="360" w:lineRule="auto"/>
        <w:ind w:left="4820" w:hanging="4100"/>
        <w:jc w:val="both"/>
        <w:rPr>
          <w:rFonts w:ascii="Arial" w:hAnsi="Arial" w:cs="Arial"/>
          <w:snapToGrid w:val="0"/>
          <w:sz w:val="22"/>
          <w:szCs w:val="20"/>
          <w:lang w:val="en-GB" w:eastAsia="en-GB"/>
        </w:rPr>
      </w:pPr>
      <w:r w:rsidRPr="00ED2B53">
        <w:rPr>
          <w:rFonts w:ascii="Arial" w:hAnsi="Arial" w:cs="Arial"/>
          <w:snapToGrid w:val="0"/>
          <w:sz w:val="22"/>
          <w:szCs w:val="20"/>
          <w:lang w:val="en-GB" w:eastAsia="en-GB"/>
        </w:rPr>
        <w:t>IEEE-Std-242-2001:</w:t>
      </w:r>
      <w:r w:rsidR="00ED2B53">
        <w:rPr>
          <w:rFonts w:ascii="Arial" w:hAnsi="Arial" w:cs="Arial"/>
          <w:snapToGrid w:val="0"/>
          <w:sz w:val="22"/>
          <w:szCs w:val="20"/>
          <w:lang w:val="en-GB" w:eastAsia="en-GB"/>
        </w:rPr>
        <w:tab/>
      </w:r>
      <w:r w:rsidRPr="00ED2B53">
        <w:rPr>
          <w:rFonts w:ascii="Arial" w:hAnsi="Arial" w:cs="Arial"/>
          <w:snapToGrid w:val="0"/>
          <w:sz w:val="22"/>
          <w:szCs w:val="20"/>
          <w:lang w:val="en-GB" w:eastAsia="en-GB"/>
        </w:rPr>
        <w:t>IEEE Recommended Practice for Protection and</w:t>
      </w:r>
    </w:p>
    <w:p w14:paraId="4E44B237" w14:textId="77777777" w:rsidR="00ED2B53" w:rsidRDefault="005C6EB9" w:rsidP="00B802CC">
      <w:pPr>
        <w:widowControl w:val="0"/>
        <w:tabs>
          <w:tab w:val="left" w:pos="1560"/>
          <w:tab w:val="left" w:pos="4820"/>
        </w:tabs>
        <w:bidi w:val="0"/>
        <w:spacing w:line="360" w:lineRule="auto"/>
        <w:ind w:left="4820"/>
        <w:jc w:val="both"/>
        <w:rPr>
          <w:rFonts w:ascii="Arial" w:hAnsi="Arial" w:cs="Arial"/>
          <w:snapToGrid w:val="0"/>
          <w:sz w:val="22"/>
          <w:szCs w:val="20"/>
          <w:lang w:val="en-GB" w:eastAsia="en-GB"/>
        </w:rPr>
      </w:pPr>
      <w:r w:rsidRPr="005C6EB9">
        <w:rPr>
          <w:rFonts w:ascii="Arial" w:hAnsi="Arial" w:cs="Arial"/>
          <w:snapToGrid w:val="0"/>
          <w:sz w:val="22"/>
          <w:szCs w:val="20"/>
          <w:lang w:val="en-GB" w:eastAsia="en-GB"/>
        </w:rPr>
        <w:t>Coordination of Industrial and Commercial Power</w:t>
      </w:r>
      <w:r w:rsidR="00ED2B53">
        <w:rPr>
          <w:rFonts w:ascii="Arial" w:hAnsi="Arial" w:cs="Arial"/>
          <w:snapToGrid w:val="0"/>
          <w:sz w:val="22"/>
          <w:szCs w:val="20"/>
          <w:lang w:val="en-GB" w:eastAsia="en-GB"/>
        </w:rPr>
        <w:t xml:space="preserve"> Systems</w:t>
      </w:r>
    </w:p>
    <w:p w14:paraId="04964EAD" w14:textId="4CECDD16" w:rsidR="005C6EB9" w:rsidRDefault="00ED2B53" w:rsidP="00B802CC">
      <w:pPr>
        <w:widowControl w:val="0"/>
        <w:numPr>
          <w:ilvl w:val="0"/>
          <w:numId w:val="3"/>
        </w:numPr>
        <w:tabs>
          <w:tab w:val="left" w:pos="1440"/>
          <w:tab w:val="left" w:pos="4860"/>
        </w:tabs>
        <w:bidi w:val="0"/>
        <w:spacing w:line="360" w:lineRule="auto"/>
        <w:ind w:left="4820" w:hanging="4100"/>
        <w:jc w:val="both"/>
        <w:rPr>
          <w:rFonts w:ascii="Arial" w:hAnsi="Arial" w:cs="Arial"/>
          <w:snapToGrid w:val="0"/>
          <w:sz w:val="22"/>
          <w:szCs w:val="20"/>
          <w:lang w:val="en-GB" w:eastAsia="en-GB"/>
        </w:rPr>
      </w:pPr>
      <w:r>
        <w:rPr>
          <w:rFonts w:ascii="Arial" w:hAnsi="Arial" w:cs="Arial"/>
          <w:snapToGrid w:val="0"/>
          <w:sz w:val="22"/>
          <w:szCs w:val="20"/>
          <w:lang w:val="en-GB" w:eastAsia="en-GB"/>
        </w:rPr>
        <w:t>IEEE C37.2-1991:</w:t>
      </w:r>
      <w:r>
        <w:rPr>
          <w:rFonts w:ascii="Arial" w:hAnsi="Arial" w:cs="Arial"/>
          <w:snapToGrid w:val="0"/>
          <w:sz w:val="22"/>
          <w:szCs w:val="20"/>
          <w:lang w:val="en-GB" w:eastAsia="en-GB"/>
        </w:rPr>
        <w:tab/>
      </w:r>
      <w:r w:rsidR="005C6EB9" w:rsidRPr="005C6EB9">
        <w:rPr>
          <w:rFonts w:ascii="Arial" w:hAnsi="Arial" w:cs="Arial"/>
          <w:snapToGrid w:val="0"/>
          <w:sz w:val="22"/>
          <w:szCs w:val="20"/>
          <w:lang w:val="en-GB" w:eastAsia="en-GB"/>
        </w:rPr>
        <w:t>IEEE Standard Electrical Power System device</w:t>
      </w:r>
    </w:p>
    <w:p w14:paraId="37663154" w14:textId="77777777" w:rsidR="00B802CC" w:rsidRDefault="00B802CC" w:rsidP="00B802CC">
      <w:pPr>
        <w:widowControl w:val="0"/>
        <w:tabs>
          <w:tab w:val="left" w:pos="1560"/>
          <w:tab w:val="left" w:pos="4820"/>
        </w:tabs>
        <w:bidi w:val="0"/>
        <w:spacing w:line="360" w:lineRule="auto"/>
        <w:ind w:left="4820"/>
        <w:jc w:val="both"/>
        <w:rPr>
          <w:rFonts w:ascii="Arial" w:hAnsi="Arial" w:cs="Arial"/>
          <w:snapToGrid w:val="0"/>
          <w:sz w:val="22"/>
          <w:szCs w:val="20"/>
          <w:lang w:val="en-GB" w:eastAsia="en-GB"/>
        </w:rPr>
      </w:pPr>
      <w:r>
        <w:rPr>
          <w:rFonts w:ascii="Arial" w:hAnsi="Arial" w:cs="Arial"/>
          <w:snapToGrid w:val="0"/>
          <w:sz w:val="22"/>
          <w:szCs w:val="20"/>
          <w:lang w:val="en-GB" w:eastAsia="en-GB"/>
        </w:rPr>
        <w:t>Function Numbers</w:t>
      </w:r>
    </w:p>
    <w:p w14:paraId="4F9AE9E4" w14:textId="19EC1861" w:rsidR="005C6EB9" w:rsidRPr="005C6EB9" w:rsidRDefault="005C6EB9" w:rsidP="00B802CC">
      <w:pPr>
        <w:widowControl w:val="0"/>
        <w:numPr>
          <w:ilvl w:val="0"/>
          <w:numId w:val="3"/>
        </w:numPr>
        <w:tabs>
          <w:tab w:val="left" w:pos="1440"/>
          <w:tab w:val="left" w:pos="4860"/>
        </w:tabs>
        <w:bidi w:val="0"/>
        <w:spacing w:line="360" w:lineRule="auto"/>
        <w:ind w:left="4820" w:hanging="4100"/>
        <w:jc w:val="both"/>
        <w:rPr>
          <w:rFonts w:ascii="Arial" w:hAnsi="Arial" w:cs="Arial"/>
          <w:snapToGrid w:val="0"/>
          <w:sz w:val="22"/>
          <w:szCs w:val="20"/>
          <w:lang w:val="en-GB" w:eastAsia="en-GB"/>
        </w:rPr>
      </w:pPr>
      <w:r w:rsidRPr="005C6EB9">
        <w:rPr>
          <w:rFonts w:ascii="Arial" w:hAnsi="Arial" w:cs="Arial"/>
          <w:snapToGrid w:val="0"/>
          <w:sz w:val="22"/>
          <w:szCs w:val="20"/>
          <w:lang w:val="en-GB" w:eastAsia="en-GB"/>
        </w:rPr>
        <w:t>IEEE C37.96-2000:</w:t>
      </w:r>
      <w:r w:rsidR="00B802CC">
        <w:rPr>
          <w:rFonts w:ascii="Arial" w:hAnsi="Arial" w:cs="Arial"/>
          <w:snapToGrid w:val="0"/>
          <w:sz w:val="22"/>
          <w:szCs w:val="20"/>
          <w:lang w:val="en-GB" w:eastAsia="en-GB"/>
        </w:rPr>
        <w:tab/>
      </w:r>
      <w:r w:rsidRPr="005C6EB9">
        <w:rPr>
          <w:rFonts w:ascii="Arial" w:hAnsi="Arial" w:cs="Arial"/>
          <w:snapToGrid w:val="0"/>
          <w:sz w:val="22"/>
          <w:szCs w:val="20"/>
          <w:lang w:val="en-GB" w:eastAsia="en-GB"/>
        </w:rPr>
        <w:t>Guide For AC Motor Protection.</w:t>
      </w:r>
    </w:p>
    <w:p w14:paraId="243B39E0" w14:textId="77777777" w:rsidR="00B2275F" w:rsidRPr="00B802CC" w:rsidRDefault="00ED2350" w:rsidP="00B802CC">
      <w:pPr>
        <w:pStyle w:val="Heading2"/>
        <w:widowControl w:val="0"/>
        <w:numPr>
          <w:ilvl w:val="1"/>
          <w:numId w:val="1"/>
        </w:numPr>
        <w:spacing w:before="120" w:after="120" w:line="360" w:lineRule="auto"/>
        <w:rPr>
          <w:rFonts w:asciiTheme="minorBidi" w:hAnsiTheme="minorBidi" w:cstheme="minorBidi"/>
          <w:caps w:val="0"/>
        </w:rPr>
      </w:pPr>
      <w:bookmarkStart w:id="32" w:name="_Toc343001693"/>
      <w:bookmarkStart w:id="33" w:name="_Toc343327084"/>
      <w:bookmarkStart w:id="34" w:name="_Toc343327781"/>
      <w:bookmarkStart w:id="35" w:name="_Toc135826504"/>
      <w:r w:rsidRPr="00B802CC">
        <w:rPr>
          <w:rFonts w:asciiTheme="minorBidi" w:hAnsiTheme="minorBidi" w:cstheme="minorBidi"/>
          <w:caps w:val="0"/>
        </w:rPr>
        <w:t>The Project Documents</w:t>
      </w:r>
      <w:bookmarkEnd w:id="32"/>
      <w:bookmarkEnd w:id="33"/>
      <w:bookmarkEnd w:id="34"/>
      <w:bookmarkEnd w:id="35"/>
    </w:p>
    <w:p w14:paraId="0F2807A4" w14:textId="4248B493" w:rsidR="00B2275F" w:rsidRDefault="00356E92" w:rsidP="00B802CC">
      <w:pPr>
        <w:widowControl w:val="0"/>
        <w:numPr>
          <w:ilvl w:val="0"/>
          <w:numId w:val="3"/>
        </w:numPr>
        <w:tabs>
          <w:tab w:val="left" w:pos="1560"/>
          <w:tab w:val="left" w:pos="4820"/>
        </w:tabs>
        <w:bidi w:val="0"/>
        <w:spacing w:line="360" w:lineRule="auto"/>
        <w:ind w:hanging="720"/>
        <w:jc w:val="both"/>
        <w:rPr>
          <w:rFonts w:ascii="Arial" w:hAnsi="Arial" w:cs="Arial"/>
          <w:snapToGrid w:val="0"/>
          <w:sz w:val="22"/>
          <w:szCs w:val="20"/>
          <w:lang w:val="en-GB" w:eastAsia="en-GB"/>
        </w:rPr>
      </w:pPr>
      <w:r w:rsidRPr="00356E92">
        <w:rPr>
          <w:rFonts w:ascii="Arial" w:hAnsi="Arial" w:cs="Arial"/>
          <w:snapToGrid w:val="0"/>
          <w:sz w:val="22"/>
          <w:szCs w:val="20"/>
          <w:lang w:val="en-GB" w:eastAsia="en-GB"/>
        </w:rPr>
        <w:t>BK-GNRAL-PEDCO-000-EL-DC-0001</w:t>
      </w:r>
      <w:r w:rsidR="00B2275F" w:rsidRPr="003E098A">
        <w:rPr>
          <w:rFonts w:ascii="Arial" w:hAnsi="Arial" w:cs="Arial"/>
          <w:snapToGrid w:val="0"/>
          <w:sz w:val="22"/>
          <w:szCs w:val="20"/>
          <w:lang w:val="en-GB" w:eastAsia="en-GB"/>
        </w:rPr>
        <w:tab/>
      </w:r>
      <w:r>
        <w:rPr>
          <w:rFonts w:ascii="Arial" w:hAnsi="Arial" w:cs="Arial"/>
          <w:snapToGrid w:val="0"/>
          <w:sz w:val="22"/>
          <w:szCs w:val="20"/>
          <w:lang w:val="en-GB" w:eastAsia="en-GB"/>
        </w:rPr>
        <w:t>E</w:t>
      </w:r>
      <w:r w:rsidRPr="00356E92">
        <w:rPr>
          <w:rFonts w:ascii="Arial" w:hAnsi="Arial" w:cs="Arial"/>
          <w:snapToGrid w:val="0"/>
          <w:sz w:val="22"/>
          <w:szCs w:val="20"/>
          <w:lang w:val="en-GB" w:eastAsia="en-GB"/>
        </w:rPr>
        <w:t>lectric</w:t>
      </w:r>
      <w:r>
        <w:rPr>
          <w:rFonts w:ascii="Arial" w:hAnsi="Arial" w:cs="Arial"/>
          <w:snapToGrid w:val="0"/>
          <w:sz w:val="22"/>
          <w:szCs w:val="20"/>
          <w:lang w:val="en-GB" w:eastAsia="en-GB"/>
        </w:rPr>
        <w:t>al System Design C</w:t>
      </w:r>
      <w:r w:rsidRPr="00356E92">
        <w:rPr>
          <w:rFonts w:ascii="Arial" w:hAnsi="Arial" w:cs="Arial"/>
          <w:snapToGrid w:val="0"/>
          <w:sz w:val="22"/>
          <w:szCs w:val="20"/>
          <w:lang w:val="en-GB" w:eastAsia="en-GB"/>
        </w:rPr>
        <w:t>riteria</w:t>
      </w:r>
    </w:p>
    <w:p w14:paraId="33386C57" w14:textId="6DE6D496" w:rsidR="00356E92" w:rsidRDefault="00356E92" w:rsidP="00B802CC">
      <w:pPr>
        <w:widowControl w:val="0"/>
        <w:numPr>
          <w:ilvl w:val="0"/>
          <w:numId w:val="3"/>
        </w:numPr>
        <w:tabs>
          <w:tab w:val="left" w:pos="1560"/>
          <w:tab w:val="left" w:pos="4820"/>
        </w:tabs>
        <w:bidi w:val="0"/>
        <w:spacing w:line="360" w:lineRule="auto"/>
        <w:ind w:hanging="720"/>
        <w:jc w:val="both"/>
        <w:rPr>
          <w:rFonts w:ascii="Arial" w:hAnsi="Arial" w:cs="Arial"/>
          <w:snapToGrid w:val="0"/>
          <w:sz w:val="22"/>
          <w:szCs w:val="20"/>
          <w:lang w:val="en-GB" w:eastAsia="en-GB"/>
        </w:rPr>
      </w:pPr>
      <w:r w:rsidRPr="00356E92">
        <w:rPr>
          <w:rFonts w:ascii="Arial" w:hAnsi="Arial" w:cs="Arial"/>
          <w:snapToGrid w:val="0"/>
          <w:sz w:val="22"/>
          <w:szCs w:val="20"/>
          <w:lang w:val="en-GB" w:eastAsia="en-GB"/>
        </w:rPr>
        <w:t>BK-GCS-PEDCO-120-EL-RT-0001</w:t>
      </w:r>
      <w:r w:rsidR="004F51F4" w:rsidRPr="003E098A">
        <w:rPr>
          <w:rFonts w:ascii="Arial" w:hAnsi="Arial" w:cs="Arial"/>
          <w:snapToGrid w:val="0"/>
          <w:sz w:val="22"/>
          <w:szCs w:val="20"/>
          <w:lang w:val="en-GB" w:eastAsia="en-GB"/>
        </w:rPr>
        <w:tab/>
      </w:r>
      <w:r w:rsidR="00B802CC">
        <w:rPr>
          <w:rFonts w:ascii="Arial" w:hAnsi="Arial" w:cs="Arial"/>
          <w:snapToGrid w:val="0"/>
          <w:sz w:val="22"/>
          <w:szCs w:val="20"/>
          <w:lang w:val="en-GB" w:eastAsia="en-GB"/>
        </w:rPr>
        <w:tab/>
      </w:r>
      <w:r>
        <w:rPr>
          <w:rFonts w:ascii="Arial" w:hAnsi="Arial" w:cs="Arial"/>
          <w:snapToGrid w:val="0"/>
          <w:sz w:val="22"/>
          <w:szCs w:val="20"/>
          <w:lang w:val="en-GB" w:eastAsia="en-GB"/>
        </w:rPr>
        <w:t>Electrical N</w:t>
      </w:r>
      <w:r w:rsidRPr="00356E92">
        <w:rPr>
          <w:rFonts w:ascii="Arial" w:hAnsi="Arial" w:cs="Arial"/>
          <w:snapToGrid w:val="0"/>
          <w:sz w:val="22"/>
          <w:szCs w:val="20"/>
          <w:lang w:val="en-GB" w:eastAsia="en-GB"/>
        </w:rPr>
        <w:t>etwork (load flow,</w:t>
      </w:r>
    </w:p>
    <w:p w14:paraId="0DB9DA13" w14:textId="5FE4F70F" w:rsidR="004F51F4" w:rsidRDefault="00356E92" w:rsidP="00B802CC">
      <w:pPr>
        <w:widowControl w:val="0"/>
        <w:tabs>
          <w:tab w:val="left" w:pos="1560"/>
          <w:tab w:val="left" w:pos="4820"/>
        </w:tabs>
        <w:bidi w:val="0"/>
        <w:spacing w:line="360" w:lineRule="auto"/>
        <w:ind w:left="1440" w:firstLine="4320"/>
        <w:jc w:val="both"/>
        <w:rPr>
          <w:rFonts w:ascii="Arial" w:hAnsi="Arial" w:cs="Arial"/>
          <w:snapToGrid w:val="0"/>
          <w:sz w:val="22"/>
          <w:szCs w:val="20"/>
          <w:lang w:val="en-GB" w:eastAsia="en-GB"/>
        </w:rPr>
      </w:pPr>
      <w:r w:rsidRPr="00356E92">
        <w:rPr>
          <w:rFonts w:ascii="Arial" w:hAnsi="Arial" w:cs="Arial"/>
          <w:snapToGrid w:val="0"/>
          <w:sz w:val="22"/>
          <w:szCs w:val="20"/>
          <w:lang w:val="en-GB" w:eastAsia="en-GB"/>
        </w:rPr>
        <w:t>motor starting &amp;</w:t>
      </w:r>
      <w:r>
        <w:rPr>
          <w:rFonts w:ascii="Arial" w:hAnsi="Arial" w:cs="Arial"/>
          <w:snapToGrid w:val="0"/>
          <w:sz w:val="22"/>
          <w:szCs w:val="20"/>
          <w:lang w:val="en-GB" w:eastAsia="en-GB"/>
        </w:rPr>
        <w:t xml:space="preserve"> </w:t>
      </w:r>
      <w:r w:rsidRPr="00356E92">
        <w:rPr>
          <w:rFonts w:ascii="Arial" w:hAnsi="Arial" w:cs="Arial"/>
          <w:snapToGrid w:val="0"/>
          <w:sz w:val="22"/>
          <w:szCs w:val="20"/>
          <w:lang w:val="en-GB" w:eastAsia="en-GB"/>
        </w:rPr>
        <w:t>short circuit) study report</w:t>
      </w:r>
    </w:p>
    <w:p w14:paraId="2DEFC6EC" w14:textId="283D4EF4" w:rsidR="004F51F4" w:rsidRDefault="00356E92" w:rsidP="00DC76D9">
      <w:pPr>
        <w:widowControl w:val="0"/>
        <w:numPr>
          <w:ilvl w:val="0"/>
          <w:numId w:val="3"/>
        </w:numPr>
        <w:tabs>
          <w:tab w:val="left" w:pos="1560"/>
          <w:tab w:val="left" w:pos="4820"/>
        </w:tabs>
        <w:bidi w:val="0"/>
        <w:spacing w:line="360" w:lineRule="auto"/>
        <w:ind w:hanging="720"/>
        <w:jc w:val="both"/>
        <w:rPr>
          <w:rFonts w:ascii="Arial" w:hAnsi="Arial" w:cs="Arial"/>
          <w:snapToGrid w:val="0"/>
          <w:sz w:val="22"/>
          <w:szCs w:val="20"/>
          <w:lang w:val="en-GB" w:eastAsia="en-GB"/>
        </w:rPr>
      </w:pPr>
      <w:r>
        <w:rPr>
          <w:rFonts w:ascii="Arial" w:hAnsi="Arial" w:cs="Arial"/>
          <w:sz w:val="22"/>
          <w:szCs w:val="22"/>
          <w:lang w:bidi="fa-IR"/>
        </w:rPr>
        <w:t>BK-GNRAL-PEDCO</w:t>
      </w:r>
      <w:r w:rsidRPr="001F2BC1">
        <w:rPr>
          <w:rFonts w:ascii="Arial" w:hAnsi="Arial" w:cs="Arial"/>
          <w:sz w:val="22"/>
          <w:szCs w:val="22"/>
          <w:lang w:bidi="fa-IR"/>
        </w:rPr>
        <w:t>-000-PR-DB-0001Process Basis of Design</w:t>
      </w:r>
    </w:p>
    <w:p w14:paraId="0E04F216" w14:textId="77777777" w:rsidR="00356E92" w:rsidRPr="001558BD" w:rsidRDefault="00356E92" w:rsidP="00DC76D9">
      <w:pPr>
        <w:keepNext/>
        <w:widowControl w:val="0"/>
        <w:numPr>
          <w:ilvl w:val="0"/>
          <w:numId w:val="1"/>
        </w:numPr>
        <w:bidi w:val="0"/>
        <w:spacing w:before="120" w:after="120"/>
        <w:jc w:val="both"/>
        <w:outlineLvl w:val="0"/>
        <w:rPr>
          <w:rFonts w:ascii="Arial" w:hAnsi="Arial" w:cs="Arial"/>
          <w:b/>
          <w:bCs/>
          <w:caps/>
          <w:kern w:val="28"/>
          <w:sz w:val="24"/>
        </w:rPr>
      </w:pPr>
      <w:bookmarkStart w:id="36" w:name="_Toc502745541"/>
      <w:bookmarkStart w:id="37" w:name="_Toc43055550"/>
      <w:bookmarkStart w:id="38" w:name="_Toc135826505"/>
      <w:bookmarkEnd w:id="18"/>
      <w:r w:rsidRPr="001558BD">
        <w:rPr>
          <w:rFonts w:ascii="Arial" w:hAnsi="Arial" w:cs="Arial"/>
          <w:b/>
          <w:bCs/>
          <w:caps/>
          <w:kern w:val="28"/>
          <w:sz w:val="24"/>
        </w:rPr>
        <w:t>DOCUMENT PRIORITY</w:t>
      </w:r>
      <w:bookmarkEnd w:id="38"/>
    </w:p>
    <w:p w14:paraId="16BF9E42" w14:textId="71E8C36D" w:rsidR="00356E92" w:rsidRPr="00356E92" w:rsidRDefault="00B802CC" w:rsidP="00DC76D9">
      <w:pPr>
        <w:tabs>
          <w:tab w:val="right" w:pos="305"/>
        </w:tabs>
        <w:bidi w:val="0"/>
        <w:spacing w:line="360" w:lineRule="auto"/>
        <w:ind w:left="720" w:right="35"/>
        <w:jc w:val="both"/>
        <w:rPr>
          <w:rFonts w:asciiTheme="minorBidi" w:hAnsiTheme="minorBidi" w:cstheme="minorBidi"/>
          <w:noProof/>
          <w:sz w:val="22"/>
          <w:szCs w:val="22"/>
        </w:rPr>
      </w:pPr>
      <w:bookmarkStart w:id="39" w:name="_Toc397597226"/>
      <w:bookmarkStart w:id="40" w:name="_Toc397607718"/>
      <w:r>
        <w:rPr>
          <w:rFonts w:asciiTheme="minorBidi" w:hAnsiTheme="minorBidi" w:cstheme="minorBidi"/>
          <w:noProof/>
          <w:sz w:val="22"/>
          <w:szCs w:val="22"/>
        </w:rPr>
        <w:t>I</w:t>
      </w:r>
      <w:r w:rsidR="00356E92" w:rsidRPr="00356E92">
        <w:rPr>
          <w:rFonts w:asciiTheme="minorBidi" w:hAnsiTheme="minorBidi" w:cstheme="minorBidi"/>
          <w:noProof/>
          <w:sz w:val="22"/>
          <w:szCs w:val="22"/>
        </w:rPr>
        <w:t>n the event of any conflict between this specificatio</w:t>
      </w:r>
      <w:r w:rsidR="00356E92">
        <w:rPr>
          <w:rFonts w:asciiTheme="minorBidi" w:hAnsiTheme="minorBidi" w:cstheme="minorBidi"/>
          <w:noProof/>
          <w:sz w:val="22"/>
          <w:szCs w:val="22"/>
        </w:rPr>
        <w:t xml:space="preserve">n, data sheets, drawings, codes </w:t>
      </w:r>
      <w:r w:rsidR="00356E92" w:rsidRPr="00356E92">
        <w:rPr>
          <w:rFonts w:asciiTheme="minorBidi" w:hAnsiTheme="minorBidi" w:cstheme="minorBidi"/>
          <w:noProof/>
          <w:sz w:val="22"/>
          <w:szCs w:val="22"/>
        </w:rPr>
        <w:t>and standards, the priority shall be given in the following order</w:t>
      </w:r>
      <w:bookmarkEnd w:id="39"/>
      <w:bookmarkEnd w:id="40"/>
    </w:p>
    <w:p w14:paraId="4755F61C" w14:textId="77777777" w:rsidR="00DC76D9" w:rsidRDefault="00356E92" w:rsidP="00DC76D9">
      <w:pPr>
        <w:pStyle w:val="ListParagraph"/>
        <w:numPr>
          <w:ilvl w:val="0"/>
          <w:numId w:val="5"/>
        </w:numPr>
        <w:tabs>
          <w:tab w:val="left" w:pos="720"/>
        </w:tabs>
        <w:autoSpaceDE w:val="0"/>
        <w:autoSpaceDN w:val="0"/>
        <w:bidi w:val="0"/>
        <w:adjustRightInd w:val="0"/>
        <w:spacing w:line="360" w:lineRule="auto"/>
        <w:ind w:right="806" w:firstLine="0"/>
        <w:rPr>
          <w:rFonts w:ascii="Arial" w:hAnsi="Arial" w:cs="Arial"/>
          <w:snapToGrid w:val="0"/>
          <w:sz w:val="22"/>
          <w:szCs w:val="20"/>
          <w:lang w:val="en-GB" w:eastAsia="en-GB"/>
        </w:rPr>
      </w:pPr>
      <w:r w:rsidRPr="00356E92">
        <w:rPr>
          <w:rFonts w:ascii="Arial" w:hAnsi="Arial" w:cs="Arial"/>
          <w:snapToGrid w:val="0"/>
          <w:sz w:val="22"/>
          <w:szCs w:val="20"/>
          <w:lang w:val="en-GB" w:eastAsia="en-GB"/>
        </w:rPr>
        <w:t>Purchase Order</w:t>
      </w:r>
    </w:p>
    <w:p w14:paraId="46122421" w14:textId="77777777" w:rsidR="00DC76D9" w:rsidRDefault="00356E92" w:rsidP="00DC76D9">
      <w:pPr>
        <w:pStyle w:val="ListParagraph"/>
        <w:numPr>
          <w:ilvl w:val="0"/>
          <w:numId w:val="5"/>
        </w:numPr>
        <w:tabs>
          <w:tab w:val="left" w:pos="720"/>
        </w:tabs>
        <w:autoSpaceDE w:val="0"/>
        <w:autoSpaceDN w:val="0"/>
        <w:bidi w:val="0"/>
        <w:adjustRightInd w:val="0"/>
        <w:spacing w:line="360" w:lineRule="auto"/>
        <w:ind w:right="806" w:firstLine="0"/>
        <w:rPr>
          <w:rFonts w:ascii="Arial" w:hAnsi="Arial" w:cs="Arial"/>
          <w:snapToGrid w:val="0"/>
          <w:sz w:val="22"/>
          <w:szCs w:val="20"/>
          <w:lang w:val="en-GB" w:eastAsia="en-GB"/>
        </w:rPr>
      </w:pPr>
      <w:r w:rsidRPr="00DC76D9">
        <w:rPr>
          <w:rFonts w:ascii="Arial" w:hAnsi="Arial" w:cs="Arial"/>
          <w:snapToGrid w:val="0"/>
          <w:sz w:val="22"/>
          <w:szCs w:val="20"/>
          <w:lang w:val="en-GB" w:eastAsia="en-GB"/>
        </w:rPr>
        <w:t>Agreed Exceptions / Deviations List</w:t>
      </w:r>
    </w:p>
    <w:p w14:paraId="55D92A4D" w14:textId="77777777" w:rsidR="00DC76D9" w:rsidRDefault="00356E92" w:rsidP="00DC76D9">
      <w:pPr>
        <w:pStyle w:val="ListParagraph"/>
        <w:numPr>
          <w:ilvl w:val="0"/>
          <w:numId w:val="5"/>
        </w:numPr>
        <w:tabs>
          <w:tab w:val="left" w:pos="720"/>
        </w:tabs>
        <w:autoSpaceDE w:val="0"/>
        <w:autoSpaceDN w:val="0"/>
        <w:bidi w:val="0"/>
        <w:adjustRightInd w:val="0"/>
        <w:spacing w:line="360" w:lineRule="auto"/>
        <w:ind w:right="806" w:firstLine="0"/>
        <w:rPr>
          <w:rFonts w:ascii="Arial" w:hAnsi="Arial" w:cs="Arial"/>
          <w:snapToGrid w:val="0"/>
          <w:sz w:val="22"/>
          <w:szCs w:val="20"/>
          <w:lang w:val="en-GB" w:eastAsia="en-GB"/>
        </w:rPr>
      </w:pPr>
      <w:r w:rsidRPr="00DC76D9">
        <w:rPr>
          <w:rFonts w:ascii="Arial" w:hAnsi="Arial" w:cs="Arial"/>
          <w:snapToGrid w:val="0"/>
          <w:sz w:val="22"/>
          <w:szCs w:val="20"/>
          <w:lang w:val="en-GB" w:eastAsia="en-GB"/>
        </w:rPr>
        <w:t xml:space="preserve">This Material Requisition </w:t>
      </w:r>
    </w:p>
    <w:p w14:paraId="784931AC" w14:textId="77777777" w:rsidR="00DC76D9" w:rsidRDefault="00356E92" w:rsidP="00DC76D9">
      <w:pPr>
        <w:pStyle w:val="ListParagraph"/>
        <w:numPr>
          <w:ilvl w:val="0"/>
          <w:numId w:val="5"/>
        </w:numPr>
        <w:tabs>
          <w:tab w:val="left" w:pos="720"/>
        </w:tabs>
        <w:autoSpaceDE w:val="0"/>
        <w:autoSpaceDN w:val="0"/>
        <w:bidi w:val="0"/>
        <w:adjustRightInd w:val="0"/>
        <w:spacing w:line="360" w:lineRule="auto"/>
        <w:ind w:right="806" w:firstLine="0"/>
        <w:rPr>
          <w:rFonts w:ascii="Arial" w:hAnsi="Arial" w:cs="Arial"/>
          <w:snapToGrid w:val="0"/>
          <w:sz w:val="22"/>
          <w:szCs w:val="20"/>
          <w:lang w:val="en-GB" w:eastAsia="en-GB"/>
        </w:rPr>
      </w:pPr>
      <w:r w:rsidRPr="00DC76D9">
        <w:rPr>
          <w:rFonts w:ascii="Arial" w:hAnsi="Arial" w:cs="Arial"/>
          <w:snapToGrid w:val="0"/>
          <w:sz w:val="22"/>
          <w:szCs w:val="20"/>
          <w:lang w:val="en-GB" w:eastAsia="en-GB"/>
        </w:rPr>
        <w:t>Main Project Specification</w:t>
      </w:r>
    </w:p>
    <w:p w14:paraId="321396B0" w14:textId="77777777" w:rsidR="00DC76D9" w:rsidRDefault="00356E92" w:rsidP="00DC76D9">
      <w:pPr>
        <w:pStyle w:val="ListParagraph"/>
        <w:numPr>
          <w:ilvl w:val="0"/>
          <w:numId w:val="5"/>
        </w:numPr>
        <w:tabs>
          <w:tab w:val="left" w:pos="720"/>
        </w:tabs>
        <w:autoSpaceDE w:val="0"/>
        <w:autoSpaceDN w:val="0"/>
        <w:bidi w:val="0"/>
        <w:adjustRightInd w:val="0"/>
        <w:spacing w:line="360" w:lineRule="auto"/>
        <w:ind w:right="806" w:firstLine="0"/>
        <w:rPr>
          <w:rFonts w:ascii="Arial" w:hAnsi="Arial" w:cs="Arial"/>
          <w:snapToGrid w:val="0"/>
          <w:sz w:val="22"/>
          <w:szCs w:val="20"/>
          <w:lang w:val="en-GB" w:eastAsia="en-GB"/>
        </w:rPr>
      </w:pPr>
      <w:r w:rsidRPr="00DC76D9">
        <w:rPr>
          <w:rFonts w:ascii="Arial" w:hAnsi="Arial" w:cs="Arial"/>
          <w:snapToGrid w:val="0"/>
          <w:sz w:val="22"/>
          <w:szCs w:val="20"/>
          <w:lang w:val="en-GB" w:eastAsia="en-GB"/>
        </w:rPr>
        <w:t>Project Specific Data Sheet</w:t>
      </w:r>
    </w:p>
    <w:p w14:paraId="51B0FA90" w14:textId="77777777" w:rsidR="00DC76D9" w:rsidRDefault="00356E92" w:rsidP="00DC76D9">
      <w:pPr>
        <w:pStyle w:val="ListParagraph"/>
        <w:numPr>
          <w:ilvl w:val="0"/>
          <w:numId w:val="5"/>
        </w:numPr>
        <w:tabs>
          <w:tab w:val="left" w:pos="720"/>
        </w:tabs>
        <w:autoSpaceDE w:val="0"/>
        <w:autoSpaceDN w:val="0"/>
        <w:bidi w:val="0"/>
        <w:adjustRightInd w:val="0"/>
        <w:spacing w:line="360" w:lineRule="auto"/>
        <w:ind w:right="806" w:firstLine="0"/>
        <w:rPr>
          <w:rFonts w:ascii="Arial" w:hAnsi="Arial" w:cs="Arial"/>
          <w:snapToGrid w:val="0"/>
          <w:sz w:val="22"/>
          <w:szCs w:val="20"/>
          <w:lang w:val="en-GB" w:eastAsia="en-GB"/>
        </w:rPr>
      </w:pPr>
      <w:r w:rsidRPr="00DC76D9">
        <w:rPr>
          <w:rFonts w:ascii="Arial" w:hAnsi="Arial" w:cs="Arial"/>
          <w:snapToGrid w:val="0"/>
          <w:sz w:val="22"/>
          <w:szCs w:val="20"/>
          <w:lang w:val="en-GB" w:eastAsia="en-GB"/>
        </w:rPr>
        <w:t>Other Project Specifications and Drawings</w:t>
      </w:r>
    </w:p>
    <w:p w14:paraId="10FBB69B" w14:textId="0D89598E" w:rsidR="00356E92" w:rsidRPr="00DC76D9" w:rsidRDefault="00356E92" w:rsidP="00DC76D9">
      <w:pPr>
        <w:pStyle w:val="ListParagraph"/>
        <w:numPr>
          <w:ilvl w:val="0"/>
          <w:numId w:val="5"/>
        </w:numPr>
        <w:tabs>
          <w:tab w:val="left" w:pos="720"/>
        </w:tabs>
        <w:autoSpaceDE w:val="0"/>
        <w:autoSpaceDN w:val="0"/>
        <w:bidi w:val="0"/>
        <w:adjustRightInd w:val="0"/>
        <w:spacing w:line="360" w:lineRule="auto"/>
        <w:ind w:right="806" w:firstLine="0"/>
        <w:rPr>
          <w:rFonts w:ascii="Arial" w:hAnsi="Arial" w:cs="Arial"/>
          <w:snapToGrid w:val="0"/>
          <w:sz w:val="22"/>
          <w:szCs w:val="20"/>
          <w:lang w:val="en-GB" w:eastAsia="en-GB"/>
        </w:rPr>
      </w:pPr>
      <w:r w:rsidRPr="00DC76D9">
        <w:rPr>
          <w:rFonts w:ascii="Arial" w:hAnsi="Arial" w:cs="Arial"/>
          <w:snapToGrid w:val="0"/>
          <w:sz w:val="22"/>
          <w:szCs w:val="20"/>
          <w:lang w:val="en-GB" w:eastAsia="en-GB"/>
        </w:rPr>
        <w:t>International Codes &amp; Standards</w:t>
      </w:r>
    </w:p>
    <w:p w14:paraId="61038C99" w14:textId="78DD37F7" w:rsidR="00356E92" w:rsidRDefault="00356E92" w:rsidP="00DC76D9">
      <w:pPr>
        <w:spacing w:line="360" w:lineRule="auto"/>
        <w:ind w:left="-55" w:right="806"/>
        <w:jc w:val="right"/>
        <w:rPr>
          <w:rFonts w:asciiTheme="minorBidi" w:hAnsiTheme="minorBidi" w:cstheme="minorBidi"/>
          <w:noProof/>
          <w:sz w:val="22"/>
          <w:szCs w:val="22"/>
        </w:rPr>
      </w:pPr>
      <w:r w:rsidRPr="00356E92">
        <w:rPr>
          <w:rFonts w:asciiTheme="minorBidi" w:hAnsiTheme="minorBidi" w:cstheme="minorBidi"/>
          <w:noProof/>
          <w:sz w:val="22"/>
          <w:szCs w:val="22"/>
        </w:rPr>
        <w:t xml:space="preserve">In any case vendor shall refer the matter with purchaser and obtain clarification </w:t>
      </w:r>
      <w:r>
        <w:rPr>
          <w:rFonts w:asciiTheme="minorBidi" w:hAnsiTheme="minorBidi" w:cstheme="minorBidi"/>
          <w:noProof/>
          <w:sz w:val="22"/>
          <w:szCs w:val="22"/>
        </w:rPr>
        <w:t xml:space="preserve"> </w:t>
      </w:r>
      <w:r w:rsidRPr="00356E92">
        <w:rPr>
          <w:rFonts w:asciiTheme="minorBidi" w:hAnsiTheme="minorBidi" w:cstheme="minorBidi"/>
          <w:noProof/>
          <w:sz w:val="22"/>
          <w:szCs w:val="22"/>
        </w:rPr>
        <w:t xml:space="preserve">before </w:t>
      </w:r>
    </w:p>
    <w:p w14:paraId="23990F02" w14:textId="0E07931D" w:rsidR="00356E92" w:rsidRPr="00356E92" w:rsidRDefault="00356E92" w:rsidP="00DC76D9">
      <w:pPr>
        <w:spacing w:line="360" w:lineRule="auto"/>
        <w:ind w:left="-55" w:right="806"/>
        <w:jc w:val="right"/>
        <w:rPr>
          <w:rFonts w:asciiTheme="minorBidi" w:hAnsiTheme="minorBidi" w:cstheme="minorBidi"/>
          <w:noProof/>
          <w:sz w:val="22"/>
          <w:szCs w:val="22"/>
        </w:rPr>
      </w:pPr>
      <w:r w:rsidRPr="00356E92">
        <w:rPr>
          <w:rFonts w:asciiTheme="minorBidi" w:hAnsiTheme="minorBidi" w:cstheme="minorBidi"/>
          <w:noProof/>
          <w:sz w:val="22"/>
          <w:szCs w:val="22"/>
        </w:rPr>
        <w:t>proceeding with any work.</w:t>
      </w:r>
    </w:p>
    <w:p w14:paraId="029B2DFB" w14:textId="01456B3A" w:rsidR="00A3009B" w:rsidRPr="00DC76D9" w:rsidRDefault="001558BD" w:rsidP="00DC76D9">
      <w:pPr>
        <w:keepNext/>
        <w:widowControl w:val="0"/>
        <w:numPr>
          <w:ilvl w:val="0"/>
          <w:numId w:val="1"/>
        </w:numPr>
        <w:bidi w:val="0"/>
        <w:spacing w:before="240" w:after="240"/>
        <w:jc w:val="both"/>
        <w:outlineLvl w:val="0"/>
        <w:rPr>
          <w:rFonts w:ascii="Arial" w:hAnsi="Arial" w:cs="Arial"/>
          <w:b/>
          <w:bCs/>
          <w:caps/>
          <w:kern w:val="28"/>
          <w:sz w:val="24"/>
        </w:rPr>
      </w:pPr>
      <w:bookmarkStart w:id="41" w:name="_Toc20755780"/>
      <w:bookmarkStart w:id="42" w:name="_Toc135826506"/>
      <w:r w:rsidRPr="001558BD">
        <w:rPr>
          <w:rFonts w:ascii="Arial" w:hAnsi="Arial" w:cs="Arial"/>
          <w:b/>
          <w:bCs/>
          <w:caps/>
          <w:kern w:val="28"/>
          <w:sz w:val="24"/>
        </w:rPr>
        <w:t>GENERAL NOTES</w:t>
      </w:r>
      <w:bookmarkStart w:id="43" w:name="_Toc135573727"/>
      <w:bookmarkStart w:id="44" w:name="_Toc135573806"/>
      <w:bookmarkStart w:id="45" w:name="_Toc20755781"/>
      <w:bookmarkStart w:id="46" w:name="_Toc135573807"/>
      <w:bookmarkEnd w:id="41"/>
      <w:bookmarkEnd w:id="42"/>
      <w:bookmarkEnd w:id="43"/>
      <w:bookmarkEnd w:id="44"/>
      <w:bookmarkEnd w:id="46"/>
    </w:p>
    <w:p w14:paraId="52456E92" w14:textId="1E60CCBD" w:rsidR="001558BD" w:rsidRPr="00DC76D9" w:rsidRDefault="001558BD" w:rsidP="00DC76D9">
      <w:pPr>
        <w:pStyle w:val="Heading2"/>
        <w:widowControl w:val="0"/>
        <w:numPr>
          <w:ilvl w:val="1"/>
          <w:numId w:val="1"/>
        </w:numPr>
        <w:spacing w:before="120" w:after="120" w:line="360" w:lineRule="auto"/>
        <w:rPr>
          <w:rFonts w:asciiTheme="minorBidi" w:hAnsiTheme="minorBidi" w:cstheme="minorBidi"/>
          <w:caps w:val="0"/>
        </w:rPr>
      </w:pPr>
      <w:bookmarkStart w:id="47" w:name="_Toc135826507"/>
      <w:r w:rsidRPr="00DC76D9">
        <w:rPr>
          <w:rFonts w:asciiTheme="minorBidi" w:hAnsiTheme="minorBidi" w:cstheme="minorBidi"/>
          <w:caps w:val="0"/>
        </w:rPr>
        <w:t>MOTOR FEEDERS PROTECTION</w:t>
      </w:r>
      <w:bookmarkEnd w:id="45"/>
      <w:bookmarkEnd w:id="47"/>
    </w:p>
    <w:p w14:paraId="415C3746" w14:textId="77777777" w:rsidR="00DC76D9" w:rsidRDefault="001558BD" w:rsidP="00DC76D9">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Motors are affected by:</w:t>
      </w:r>
    </w:p>
    <w:p w14:paraId="7FC7E964" w14:textId="09C13DBE" w:rsidR="001558BD" w:rsidRPr="00DC76D9" w:rsidRDefault="00E049E0" w:rsidP="00DC76D9">
      <w:pPr>
        <w:widowControl w:val="0"/>
        <w:bidi w:val="0"/>
        <w:snapToGrid w:val="0"/>
        <w:spacing w:line="360" w:lineRule="auto"/>
        <w:ind w:left="709"/>
        <w:jc w:val="both"/>
        <w:rPr>
          <w:rFonts w:ascii="Arial" w:hAnsi="Arial" w:cs="Arial"/>
          <w:snapToGrid w:val="0"/>
          <w:sz w:val="22"/>
          <w:szCs w:val="20"/>
          <w:lang w:eastAsia="en-GB"/>
        </w:rPr>
      </w:pPr>
      <w:r w:rsidRPr="00DC76D9">
        <w:rPr>
          <w:rFonts w:ascii="Arial" w:hAnsi="Arial" w:cs="Arial"/>
          <w:snapToGrid w:val="0"/>
          <w:sz w:val="22"/>
          <w:szCs w:val="20"/>
          <w:lang w:val="en-GB" w:eastAsia="en-GB"/>
        </w:rPr>
        <w:t>F</w:t>
      </w:r>
      <w:r w:rsidR="001558BD" w:rsidRPr="00DC76D9">
        <w:rPr>
          <w:rFonts w:ascii="Arial" w:hAnsi="Arial" w:cs="Arial"/>
          <w:snapToGrid w:val="0"/>
          <w:sz w:val="22"/>
          <w:szCs w:val="20"/>
          <w:lang w:val="en-GB" w:eastAsia="en-GB"/>
        </w:rPr>
        <w:t>aults related to the driven loads,</w:t>
      </w:r>
    </w:p>
    <w:p w14:paraId="3351AAD3" w14:textId="16C7CC57" w:rsidR="001558BD" w:rsidRPr="00923D80" w:rsidRDefault="00E049E0" w:rsidP="00DC76D9">
      <w:pPr>
        <w:pStyle w:val="ListParagraph"/>
        <w:numPr>
          <w:ilvl w:val="0"/>
          <w:numId w:val="5"/>
        </w:numPr>
        <w:autoSpaceDE w:val="0"/>
        <w:autoSpaceDN w:val="0"/>
        <w:bidi w:val="0"/>
        <w:adjustRightInd w:val="0"/>
        <w:spacing w:line="360" w:lineRule="auto"/>
        <w:ind w:firstLine="0"/>
        <w:rPr>
          <w:rFonts w:ascii="Arial" w:hAnsi="Arial" w:cs="Arial"/>
          <w:snapToGrid w:val="0"/>
          <w:sz w:val="22"/>
          <w:szCs w:val="20"/>
          <w:lang w:val="en-GB" w:eastAsia="en-GB"/>
        </w:rPr>
      </w:pPr>
      <w:r>
        <w:rPr>
          <w:rFonts w:ascii="Arial" w:hAnsi="Arial" w:cs="Arial"/>
          <w:snapToGrid w:val="0"/>
          <w:sz w:val="22"/>
          <w:szCs w:val="20"/>
          <w:lang w:val="en-GB" w:eastAsia="en-GB"/>
        </w:rPr>
        <w:t>P</w:t>
      </w:r>
      <w:r w:rsidR="001558BD" w:rsidRPr="00923D80">
        <w:rPr>
          <w:rFonts w:ascii="Arial" w:hAnsi="Arial" w:cs="Arial"/>
          <w:snapToGrid w:val="0"/>
          <w:sz w:val="22"/>
          <w:szCs w:val="20"/>
          <w:lang w:val="en-GB" w:eastAsia="en-GB"/>
        </w:rPr>
        <w:t>ower supply faults,</w:t>
      </w:r>
    </w:p>
    <w:p w14:paraId="5F13201D" w14:textId="77777777" w:rsidR="001558BD" w:rsidRPr="00923D80" w:rsidRDefault="001558BD" w:rsidP="00DC76D9">
      <w:pPr>
        <w:pStyle w:val="ListParagraph"/>
        <w:numPr>
          <w:ilvl w:val="0"/>
          <w:numId w:val="5"/>
        </w:numPr>
        <w:autoSpaceDE w:val="0"/>
        <w:autoSpaceDN w:val="0"/>
        <w:bidi w:val="0"/>
        <w:adjustRightInd w:val="0"/>
        <w:spacing w:line="360" w:lineRule="auto"/>
        <w:ind w:firstLine="0"/>
        <w:rPr>
          <w:rFonts w:ascii="Arial" w:hAnsi="Arial" w:cs="Arial"/>
          <w:snapToGrid w:val="0"/>
          <w:sz w:val="22"/>
          <w:szCs w:val="20"/>
          <w:lang w:val="en-GB" w:eastAsia="en-GB"/>
        </w:rPr>
      </w:pPr>
      <w:r w:rsidRPr="00923D80">
        <w:rPr>
          <w:rFonts w:ascii="Arial" w:hAnsi="Arial" w:cs="Arial"/>
          <w:snapToGrid w:val="0"/>
          <w:sz w:val="22"/>
          <w:szCs w:val="20"/>
          <w:lang w:val="en-GB" w:eastAsia="en-GB"/>
        </w:rPr>
        <w:t>Motor internal faults.</w:t>
      </w:r>
    </w:p>
    <w:p w14:paraId="7BC3F2F7"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ANSI codes for motor protection are as follow:</w:t>
      </w:r>
    </w:p>
    <w:p w14:paraId="0972ADC8" w14:textId="2F3CE64C" w:rsidR="00DC76D9" w:rsidRDefault="00DC76D9" w:rsidP="00DC76D9">
      <w:pPr>
        <w:widowControl w:val="0"/>
        <w:bidi w:val="0"/>
        <w:snapToGrid w:val="0"/>
        <w:spacing w:line="360" w:lineRule="auto"/>
        <w:ind w:left="709"/>
        <w:jc w:val="both"/>
        <w:rPr>
          <w:rFonts w:ascii="Arial" w:hAnsi="Arial" w:cs="Arial"/>
          <w:b/>
          <w:bCs/>
          <w:snapToGrid w:val="0"/>
          <w:sz w:val="22"/>
          <w:szCs w:val="20"/>
          <w:lang w:eastAsia="en-GB"/>
        </w:rPr>
      </w:pPr>
      <w:r w:rsidRPr="001558BD">
        <w:rPr>
          <w:rFonts w:ascii="Arial" w:hAnsi="Arial" w:cs="Arial"/>
          <w:b/>
          <w:bCs/>
          <w:snapToGrid w:val="0"/>
          <w:sz w:val="22"/>
          <w:szCs w:val="20"/>
          <w:lang w:eastAsia="en-GB"/>
        </w:rPr>
        <w:t xml:space="preserve">ANSI </w:t>
      </w:r>
      <w:r w:rsidR="001558BD" w:rsidRPr="001558BD">
        <w:rPr>
          <w:rFonts w:ascii="Arial" w:hAnsi="Arial" w:cs="Arial"/>
          <w:b/>
          <w:bCs/>
          <w:snapToGrid w:val="0"/>
          <w:sz w:val="22"/>
          <w:szCs w:val="20"/>
          <w:lang w:eastAsia="en-GB"/>
        </w:rPr>
        <w:t>code</w:t>
      </w:r>
      <w:r>
        <w:rPr>
          <w:rFonts w:ascii="Arial" w:hAnsi="Arial" w:cs="Arial"/>
          <w:b/>
          <w:bCs/>
          <w:snapToGrid w:val="0"/>
          <w:sz w:val="22"/>
          <w:szCs w:val="20"/>
          <w:lang w:eastAsia="en-GB"/>
        </w:rPr>
        <w:tab/>
      </w:r>
      <w:r>
        <w:rPr>
          <w:rFonts w:ascii="Arial" w:hAnsi="Arial" w:cs="Arial"/>
          <w:b/>
          <w:bCs/>
          <w:snapToGrid w:val="0"/>
          <w:sz w:val="22"/>
          <w:szCs w:val="20"/>
          <w:lang w:eastAsia="en-GB"/>
        </w:rPr>
        <w:tab/>
      </w:r>
      <w:r>
        <w:rPr>
          <w:rFonts w:ascii="Arial" w:hAnsi="Arial" w:cs="Arial"/>
          <w:b/>
          <w:bCs/>
          <w:snapToGrid w:val="0"/>
          <w:sz w:val="22"/>
          <w:szCs w:val="20"/>
          <w:lang w:eastAsia="en-GB"/>
        </w:rPr>
        <w:tab/>
        <w:t>Function</w:t>
      </w:r>
    </w:p>
    <w:p w14:paraId="49FF6AA9" w14:textId="77777777" w:rsidR="00DC76D9" w:rsidRDefault="001558BD" w:rsidP="00DC76D9">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50</w:t>
      </w:r>
      <w:r w:rsidRPr="001558BD">
        <w:rPr>
          <w:rFonts w:ascii="Arial" w:hAnsi="Arial" w:cs="Arial"/>
          <w:snapToGrid w:val="0"/>
          <w:sz w:val="22"/>
          <w:szCs w:val="20"/>
          <w:lang w:eastAsia="en-GB"/>
        </w:rPr>
        <w:tab/>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C43498">
        <w:rPr>
          <w:rFonts w:ascii="Arial" w:hAnsi="Arial" w:cs="Arial"/>
          <w:snapToGrid w:val="0"/>
          <w:sz w:val="22"/>
          <w:szCs w:val="20"/>
          <w:lang w:eastAsia="en-GB"/>
        </w:rPr>
        <w:t>P</w:t>
      </w:r>
      <w:r w:rsidR="00DC76D9">
        <w:rPr>
          <w:rFonts w:ascii="Arial" w:hAnsi="Arial" w:cs="Arial"/>
          <w:snapToGrid w:val="0"/>
          <w:sz w:val="22"/>
          <w:szCs w:val="20"/>
          <w:lang w:eastAsia="en-GB"/>
        </w:rPr>
        <w:t>hase fault</w:t>
      </w:r>
    </w:p>
    <w:p w14:paraId="1359DD79" w14:textId="77777777" w:rsidR="00DC76D9" w:rsidRDefault="00DC76D9" w:rsidP="00DC76D9">
      <w:pPr>
        <w:widowControl w:val="0"/>
        <w:bidi w:val="0"/>
        <w:snapToGrid w:val="0"/>
        <w:spacing w:line="360" w:lineRule="auto"/>
        <w:ind w:left="709"/>
        <w:jc w:val="both"/>
        <w:rPr>
          <w:rFonts w:ascii="Arial" w:hAnsi="Arial" w:cs="Arial"/>
          <w:snapToGrid w:val="0"/>
          <w:sz w:val="22"/>
          <w:szCs w:val="20"/>
          <w:lang w:eastAsia="en-GB"/>
        </w:rPr>
      </w:pPr>
      <w:r>
        <w:rPr>
          <w:rFonts w:ascii="Arial" w:hAnsi="Arial" w:cs="Arial"/>
          <w:snapToGrid w:val="0"/>
          <w:sz w:val="22"/>
          <w:szCs w:val="20"/>
          <w:lang w:eastAsia="en-GB"/>
        </w:rPr>
        <w:t>50N/51N</w:t>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sidR="00C43498">
        <w:rPr>
          <w:rFonts w:ascii="Arial" w:hAnsi="Arial" w:cs="Arial"/>
          <w:snapToGrid w:val="0"/>
          <w:sz w:val="22"/>
          <w:szCs w:val="20"/>
          <w:lang w:eastAsia="en-GB"/>
        </w:rPr>
        <w:t>E</w:t>
      </w:r>
      <w:r w:rsidR="001558BD" w:rsidRPr="001558BD">
        <w:rPr>
          <w:rFonts w:ascii="Arial" w:hAnsi="Arial" w:cs="Arial"/>
          <w:snapToGrid w:val="0"/>
          <w:sz w:val="22"/>
          <w:szCs w:val="20"/>
          <w:lang w:eastAsia="en-GB"/>
        </w:rPr>
        <w:t>arth fault</w:t>
      </w:r>
    </w:p>
    <w:p w14:paraId="4850231D" w14:textId="77777777" w:rsidR="00DC76D9" w:rsidRDefault="001558BD" w:rsidP="00DC76D9">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49</w:t>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C43498">
        <w:rPr>
          <w:rFonts w:ascii="Arial" w:hAnsi="Arial" w:cs="Arial"/>
          <w:snapToGrid w:val="0"/>
          <w:sz w:val="22"/>
          <w:szCs w:val="20"/>
          <w:lang w:eastAsia="en-GB"/>
        </w:rPr>
        <w:t>T</w:t>
      </w:r>
      <w:r w:rsidRPr="001558BD">
        <w:rPr>
          <w:rFonts w:ascii="Arial" w:hAnsi="Arial" w:cs="Arial"/>
          <w:snapToGrid w:val="0"/>
          <w:sz w:val="22"/>
          <w:szCs w:val="20"/>
          <w:lang w:eastAsia="en-GB"/>
        </w:rPr>
        <w:t>hermal O.L</w:t>
      </w:r>
    </w:p>
    <w:p w14:paraId="0F5BD86C" w14:textId="77777777" w:rsidR="00DC76D9" w:rsidRDefault="00DC76D9" w:rsidP="00DC76D9">
      <w:pPr>
        <w:widowControl w:val="0"/>
        <w:bidi w:val="0"/>
        <w:snapToGrid w:val="0"/>
        <w:spacing w:line="360" w:lineRule="auto"/>
        <w:ind w:left="709"/>
        <w:jc w:val="both"/>
        <w:rPr>
          <w:rFonts w:ascii="Arial" w:hAnsi="Arial" w:cs="Arial"/>
          <w:snapToGrid w:val="0"/>
          <w:sz w:val="22"/>
          <w:szCs w:val="20"/>
          <w:lang w:eastAsia="en-GB"/>
        </w:rPr>
      </w:pPr>
      <w:r>
        <w:rPr>
          <w:rFonts w:ascii="Arial" w:hAnsi="Arial" w:cs="Arial"/>
          <w:snapToGrid w:val="0"/>
          <w:sz w:val="22"/>
          <w:szCs w:val="20"/>
          <w:lang w:eastAsia="en-GB"/>
        </w:rPr>
        <w:t>46</w:t>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sidR="00C43498">
        <w:rPr>
          <w:rFonts w:ascii="Arial" w:hAnsi="Arial" w:cs="Arial"/>
          <w:snapToGrid w:val="0"/>
          <w:sz w:val="22"/>
          <w:szCs w:val="20"/>
          <w:lang w:eastAsia="en-GB"/>
        </w:rPr>
        <w:t>N</w:t>
      </w:r>
      <w:r>
        <w:rPr>
          <w:rFonts w:ascii="Arial" w:hAnsi="Arial" w:cs="Arial"/>
          <w:snapToGrid w:val="0"/>
          <w:sz w:val="22"/>
          <w:szCs w:val="20"/>
          <w:lang w:eastAsia="en-GB"/>
        </w:rPr>
        <w:t xml:space="preserve">egative sequence protection </w:t>
      </w:r>
    </w:p>
    <w:p w14:paraId="52F527BD" w14:textId="518A7276" w:rsidR="001558BD" w:rsidRPr="001558BD" w:rsidRDefault="00DC76D9" w:rsidP="00DC76D9">
      <w:pPr>
        <w:widowControl w:val="0"/>
        <w:bidi w:val="0"/>
        <w:snapToGrid w:val="0"/>
        <w:spacing w:line="360" w:lineRule="auto"/>
        <w:ind w:left="709"/>
        <w:jc w:val="both"/>
        <w:rPr>
          <w:rFonts w:ascii="Arial" w:hAnsi="Arial" w:cs="Arial"/>
          <w:snapToGrid w:val="0"/>
          <w:sz w:val="22"/>
          <w:szCs w:val="20"/>
          <w:lang w:eastAsia="en-GB"/>
        </w:rPr>
      </w:pPr>
      <w:r>
        <w:rPr>
          <w:rFonts w:ascii="Arial" w:hAnsi="Arial" w:cs="Arial"/>
          <w:snapToGrid w:val="0"/>
          <w:sz w:val="22"/>
          <w:szCs w:val="20"/>
          <w:lang w:eastAsia="en-GB"/>
        </w:rPr>
        <w:t>48/51LR</w:t>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sidR="001558BD" w:rsidRPr="001558BD">
        <w:rPr>
          <w:rFonts w:ascii="Arial" w:hAnsi="Arial" w:cs="Arial"/>
          <w:snapToGrid w:val="0"/>
          <w:sz w:val="22"/>
          <w:szCs w:val="20"/>
          <w:lang w:eastAsia="en-GB"/>
        </w:rPr>
        <w:t>Lock rotor</w:t>
      </w:r>
    </w:p>
    <w:p w14:paraId="5C93B607" w14:textId="77777777" w:rsidR="00DC76D9" w:rsidRDefault="001558BD" w:rsidP="00DC76D9">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66</w:t>
      </w:r>
      <w:r w:rsidRPr="001558BD">
        <w:rPr>
          <w:rFonts w:ascii="Arial" w:hAnsi="Arial" w:cs="Arial"/>
          <w:snapToGrid w:val="0"/>
          <w:sz w:val="22"/>
          <w:szCs w:val="20"/>
          <w:lang w:eastAsia="en-GB"/>
        </w:rPr>
        <w:tab/>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C43498">
        <w:rPr>
          <w:rFonts w:ascii="Arial" w:hAnsi="Arial" w:cs="Arial"/>
          <w:snapToGrid w:val="0"/>
          <w:sz w:val="22"/>
          <w:szCs w:val="20"/>
          <w:lang w:eastAsia="en-GB"/>
        </w:rPr>
        <w:t>M</w:t>
      </w:r>
      <w:r w:rsidR="00DC76D9">
        <w:rPr>
          <w:rFonts w:ascii="Arial" w:hAnsi="Arial" w:cs="Arial"/>
          <w:snapToGrid w:val="0"/>
          <w:sz w:val="22"/>
          <w:szCs w:val="20"/>
          <w:lang w:eastAsia="en-GB"/>
        </w:rPr>
        <w:t xml:space="preserve">otor starting protection </w:t>
      </w:r>
    </w:p>
    <w:p w14:paraId="67864330" w14:textId="77777777" w:rsidR="00DC76D9" w:rsidRDefault="00DC76D9" w:rsidP="00DC76D9">
      <w:pPr>
        <w:widowControl w:val="0"/>
        <w:bidi w:val="0"/>
        <w:snapToGrid w:val="0"/>
        <w:spacing w:line="360" w:lineRule="auto"/>
        <w:ind w:left="709"/>
        <w:jc w:val="both"/>
        <w:rPr>
          <w:rFonts w:ascii="Arial" w:hAnsi="Arial" w:cs="Arial"/>
          <w:snapToGrid w:val="0"/>
          <w:sz w:val="22"/>
          <w:szCs w:val="20"/>
          <w:lang w:eastAsia="en-GB"/>
        </w:rPr>
      </w:pPr>
      <w:r>
        <w:rPr>
          <w:rFonts w:ascii="Arial" w:hAnsi="Arial" w:cs="Arial"/>
          <w:snapToGrid w:val="0"/>
          <w:sz w:val="22"/>
          <w:szCs w:val="20"/>
          <w:lang w:eastAsia="en-GB"/>
        </w:rPr>
        <w:t>47</w:t>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sidR="001558BD" w:rsidRPr="001558BD">
        <w:rPr>
          <w:rFonts w:ascii="Arial" w:hAnsi="Arial" w:cs="Arial"/>
          <w:snapToGrid w:val="0"/>
          <w:sz w:val="22"/>
          <w:szCs w:val="20"/>
          <w:lang w:eastAsia="en-GB"/>
        </w:rPr>
        <w:t>Phase sequence</w:t>
      </w:r>
    </w:p>
    <w:p w14:paraId="3E42D7AE" w14:textId="78C5FA66" w:rsidR="001558BD" w:rsidRPr="00DC76D9" w:rsidRDefault="00923D80" w:rsidP="00DC76D9">
      <w:pPr>
        <w:widowControl w:val="0"/>
        <w:bidi w:val="0"/>
        <w:snapToGrid w:val="0"/>
        <w:spacing w:line="360" w:lineRule="auto"/>
        <w:ind w:left="709"/>
        <w:jc w:val="both"/>
        <w:rPr>
          <w:rFonts w:ascii="Arial" w:hAnsi="Arial" w:cs="Arial"/>
          <w:snapToGrid w:val="0"/>
          <w:sz w:val="22"/>
          <w:szCs w:val="20"/>
          <w:rtl/>
          <w:lang w:eastAsia="en-GB"/>
        </w:rPr>
      </w:pPr>
      <w:r>
        <w:rPr>
          <w:rFonts w:ascii="Arial" w:hAnsi="Arial" w:cs="Arial"/>
          <w:snapToGrid w:val="0"/>
          <w:sz w:val="22"/>
          <w:szCs w:val="20"/>
          <w:lang w:eastAsia="en-GB"/>
        </w:rPr>
        <w:t>66</w:t>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DC76D9">
        <w:rPr>
          <w:rFonts w:ascii="Arial" w:hAnsi="Arial" w:cs="Arial"/>
          <w:snapToGrid w:val="0"/>
          <w:sz w:val="22"/>
          <w:szCs w:val="20"/>
          <w:lang w:eastAsia="en-GB"/>
        </w:rPr>
        <w:tab/>
      </w:r>
      <w:r w:rsidR="001558BD" w:rsidRPr="001558BD">
        <w:rPr>
          <w:rFonts w:ascii="Arial" w:hAnsi="Arial" w:cs="Arial"/>
          <w:snapToGrid w:val="0"/>
          <w:sz w:val="22"/>
          <w:szCs w:val="20"/>
          <w:lang w:eastAsia="en-GB"/>
        </w:rPr>
        <w:t>Restart Inhibit</w:t>
      </w:r>
    </w:p>
    <w:p w14:paraId="657C7689"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bookmarkStart w:id="48" w:name="OLE_LINK16"/>
      <w:bookmarkStart w:id="49" w:name="OLE_LINK17"/>
      <w:bookmarkStart w:id="50" w:name="_Toc333188260"/>
      <w:r w:rsidRPr="001558BD">
        <w:rPr>
          <w:rFonts w:ascii="Arial" w:hAnsi="Arial" w:cs="Arial"/>
          <w:snapToGrid w:val="0"/>
          <w:sz w:val="22"/>
          <w:szCs w:val="20"/>
          <w:lang w:eastAsia="en-GB"/>
        </w:rPr>
        <w:t>As general rule transient conditions such as motor starting or inrush current should not affect coordination, protection and continuity of network.</w:t>
      </w:r>
    </w:p>
    <w:p w14:paraId="0B4C7E20" w14:textId="13BDE0AF" w:rsidR="001558BD" w:rsidRDefault="001558BD" w:rsidP="00C43498">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b/>
          <w:bCs/>
          <w:snapToGrid w:val="0"/>
          <w:sz w:val="22"/>
          <w:szCs w:val="20"/>
          <w:lang w:eastAsia="en-GB"/>
        </w:rPr>
        <w:t>Definite time O.C or short circuit protection (50)</w:t>
      </w:r>
      <w:bookmarkEnd w:id="48"/>
      <w:bookmarkEnd w:id="49"/>
      <w:bookmarkEnd w:id="50"/>
      <w:r w:rsidRPr="001558BD">
        <w:rPr>
          <w:rFonts w:ascii="Arial" w:hAnsi="Arial" w:cs="Arial"/>
          <w:b/>
          <w:bCs/>
          <w:snapToGrid w:val="0"/>
          <w:sz w:val="22"/>
          <w:szCs w:val="20"/>
          <w:lang w:eastAsia="en-GB"/>
        </w:rPr>
        <w:t>:</w:t>
      </w:r>
      <w:r w:rsidRPr="001558BD">
        <w:rPr>
          <w:rFonts w:ascii="Arial" w:hAnsi="Arial" w:cs="Arial"/>
          <w:snapToGrid w:val="0"/>
          <w:sz w:val="22"/>
          <w:szCs w:val="20"/>
          <w:lang w:eastAsia="en-GB"/>
        </w:rPr>
        <w:t xml:space="preserve"> The energization of motors causes a starting current of initially 5 to 6 times the rated current (locked rotor current). A typical time-current curve for an induction motor is shown in Fig </w:t>
      </w:r>
      <w:r w:rsidR="00C43498">
        <w:rPr>
          <w:rFonts w:ascii="Arial" w:hAnsi="Arial" w:cs="Arial"/>
          <w:snapToGrid w:val="0"/>
          <w:sz w:val="22"/>
          <w:szCs w:val="20"/>
          <w:lang w:eastAsia="en-GB"/>
        </w:rPr>
        <w:t>1</w:t>
      </w:r>
      <w:r w:rsidR="00BC05A4" w:rsidRPr="001558BD">
        <w:rPr>
          <w:rFonts w:ascii="Arial" w:hAnsi="Arial" w:cs="Arial"/>
          <w:snapToGrid w:val="0"/>
          <w:sz w:val="22"/>
          <w:szCs w:val="20"/>
          <w:lang w:eastAsia="en-GB"/>
        </w:rPr>
        <w:t>.At</w:t>
      </w:r>
      <w:r w:rsidRPr="001558BD">
        <w:rPr>
          <w:rFonts w:ascii="Arial" w:hAnsi="Arial" w:cs="Arial"/>
          <w:snapToGrid w:val="0"/>
          <w:sz w:val="22"/>
          <w:szCs w:val="20"/>
          <w:lang w:eastAsia="en-GB"/>
        </w:rPr>
        <w:t xml:space="preserve"> the first 100 </w:t>
      </w:r>
      <w:proofErr w:type="spellStart"/>
      <w:r w:rsidRPr="001558BD">
        <w:rPr>
          <w:rFonts w:ascii="Arial" w:hAnsi="Arial" w:cs="Arial"/>
          <w:snapToGrid w:val="0"/>
          <w:sz w:val="22"/>
          <w:szCs w:val="20"/>
          <w:lang w:eastAsia="en-GB"/>
        </w:rPr>
        <w:t>ms</w:t>
      </w:r>
      <w:proofErr w:type="spellEnd"/>
      <w:r w:rsidRPr="001558BD">
        <w:rPr>
          <w:rFonts w:ascii="Arial" w:hAnsi="Arial" w:cs="Arial"/>
          <w:snapToGrid w:val="0"/>
          <w:sz w:val="22"/>
          <w:szCs w:val="20"/>
          <w:lang w:eastAsia="en-GB"/>
        </w:rPr>
        <w:t>, a fast decaying asymmetrical inrush current appears additionally. With conventional relays it w</w:t>
      </w:r>
      <w:r w:rsidR="00D772B9">
        <w:rPr>
          <w:rFonts w:ascii="Arial" w:hAnsi="Arial" w:cs="Arial"/>
          <w:snapToGrid w:val="0"/>
          <w:sz w:val="22"/>
          <w:szCs w:val="20"/>
          <w:lang w:eastAsia="en-GB"/>
        </w:rPr>
        <w:t xml:space="preserve">as </w:t>
      </w:r>
      <w:r w:rsidRPr="001558BD">
        <w:rPr>
          <w:rFonts w:ascii="Arial" w:hAnsi="Arial" w:cs="Arial"/>
          <w:snapToGrid w:val="0"/>
          <w:sz w:val="22"/>
          <w:szCs w:val="20"/>
          <w:lang w:eastAsia="en-GB"/>
        </w:rPr>
        <w:t xml:space="preserve">common practice to set the instantaneous over current stage of the short circuit protection 20 to 30 % above the locked rotor current and 80% below of minimum short circuit level with </w:t>
      </w:r>
      <w:bookmarkStart w:id="51" w:name="OLE_LINK18"/>
      <w:bookmarkStart w:id="52" w:name="OLE_LINK19"/>
      <w:r w:rsidRPr="001558BD">
        <w:rPr>
          <w:rFonts w:ascii="Arial" w:hAnsi="Arial" w:cs="Arial"/>
          <w:snapToGrid w:val="0"/>
          <w:sz w:val="22"/>
          <w:szCs w:val="20"/>
          <w:lang w:eastAsia="en-GB"/>
        </w:rPr>
        <w:t xml:space="preserve">a short time delay of 50 to 100 </w:t>
      </w:r>
      <w:proofErr w:type="spellStart"/>
      <w:r w:rsidRPr="001558BD">
        <w:rPr>
          <w:rFonts w:ascii="Arial" w:hAnsi="Arial" w:cs="Arial"/>
          <w:snapToGrid w:val="0"/>
          <w:sz w:val="22"/>
          <w:szCs w:val="20"/>
          <w:lang w:eastAsia="en-GB"/>
        </w:rPr>
        <w:t>ms</w:t>
      </w:r>
      <w:proofErr w:type="spellEnd"/>
      <w:r w:rsidRPr="001558BD">
        <w:rPr>
          <w:rFonts w:ascii="Arial" w:hAnsi="Arial" w:cs="Arial"/>
          <w:snapToGrid w:val="0"/>
          <w:sz w:val="22"/>
          <w:szCs w:val="20"/>
          <w:lang w:eastAsia="en-GB"/>
        </w:rPr>
        <w:t xml:space="preserve"> to override the asymmetrical inrush period</w:t>
      </w:r>
      <w:bookmarkEnd w:id="51"/>
      <w:bookmarkEnd w:id="52"/>
      <w:r w:rsidR="00BC05A4" w:rsidRPr="001558BD">
        <w:rPr>
          <w:rFonts w:ascii="Arial" w:hAnsi="Arial" w:cs="Arial"/>
          <w:snapToGrid w:val="0"/>
          <w:sz w:val="22"/>
          <w:szCs w:val="20"/>
          <w:lang w:eastAsia="en-GB"/>
        </w:rPr>
        <w:t>. (If</w:t>
      </w:r>
      <w:r w:rsidRPr="001558BD">
        <w:rPr>
          <w:rFonts w:ascii="Arial" w:hAnsi="Arial" w:cs="Arial"/>
          <w:snapToGrid w:val="0"/>
          <w:sz w:val="22"/>
          <w:szCs w:val="20"/>
          <w:lang w:eastAsia="en-GB"/>
        </w:rPr>
        <w:t xml:space="preserve"> fuse is used, </w:t>
      </w:r>
      <w:proofErr w:type="spellStart"/>
      <w:r w:rsidRPr="001558BD">
        <w:rPr>
          <w:rFonts w:ascii="Arial" w:hAnsi="Arial" w:cs="Arial"/>
          <w:snapToGrid w:val="0"/>
          <w:sz w:val="22"/>
          <w:szCs w:val="20"/>
          <w:lang w:eastAsia="en-GB"/>
        </w:rPr>
        <w:t>Ansi</w:t>
      </w:r>
      <w:proofErr w:type="spellEnd"/>
      <w:r w:rsidRPr="001558BD">
        <w:rPr>
          <w:rFonts w:ascii="Arial" w:hAnsi="Arial" w:cs="Arial"/>
          <w:snapToGrid w:val="0"/>
          <w:sz w:val="22"/>
          <w:szCs w:val="20"/>
          <w:lang w:eastAsia="en-GB"/>
        </w:rPr>
        <w:t xml:space="preserve"> code 50 should be off because contactor I^2t is limited.)</w:t>
      </w:r>
    </w:p>
    <w:p w14:paraId="37B47ACF" w14:textId="36BD2AC6" w:rsidR="007D0CA3" w:rsidRPr="001558BD" w:rsidRDefault="007D0CA3" w:rsidP="002724DC">
      <w:pPr>
        <w:widowControl w:val="0"/>
        <w:bidi w:val="0"/>
        <w:snapToGrid w:val="0"/>
        <w:spacing w:line="360" w:lineRule="auto"/>
        <w:ind w:left="360"/>
        <w:jc w:val="center"/>
        <w:rPr>
          <w:rFonts w:ascii="Arial" w:hAnsi="Arial" w:cs="Arial"/>
          <w:snapToGrid w:val="0"/>
          <w:sz w:val="22"/>
          <w:szCs w:val="20"/>
          <w:lang w:eastAsia="en-GB"/>
        </w:rPr>
      </w:pPr>
      <w:r w:rsidRPr="001558BD">
        <w:rPr>
          <w:rFonts w:ascii="Arial" w:hAnsi="Arial" w:cs="Arial"/>
          <w:noProof/>
          <w:snapToGrid w:val="0"/>
          <w:sz w:val="22"/>
          <w:szCs w:val="20"/>
        </w:rPr>
        <w:drawing>
          <wp:inline distT="0" distB="0" distL="0" distR="0" wp14:anchorId="26126EF3" wp14:editId="718A6B67">
            <wp:extent cx="4603661" cy="2840215"/>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4025" t="8243" r="4254"/>
                    <a:stretch/>
                  </pic:blipFill>
                  <pic:spPr bwMode="auto">
                    <a:xfrm>
                      <a:off x="0" y="0"/>
                      <a:ext cx="4604030" cy="2840443"/>
                    </a:xfrm>
                    <a:prstGeom prst="rect">
                      <a:avLst/>
                    </a:prstGeom>
                    <a:noFill/>
                    <a:ln>
                      <a:noFill/>
                    </a:ln>
                    <a:extLst>
                      <a:ext uri="{53640926-AAD7-44D8-BBD7-CCE9431645EC}">
                        <a14:shadowObscured xmlns:a14="http://schemas.microsoft.com/office/drawing/2010/main"/>
                      </a:ext>
                    </a:extLst>
                  </pic:spPr>
                </pic:pic>
              </a:graphicData>
            </a:graphic>
          </wp:inline>
        </w:drawing>
      </w:r>
    </w:p>
    <w:p w14:paraId="6C407E07" w14:textId="1F1EB4D8" w:rsidR="001558BD" w:rsidRPr="001558BD" w:rsidRDefault="00C43498" w:rsidP="002724DC">
      <w:pPr>
        <w:widowControl w:val="0"/>
        <w:bidi w:val="0"/>
        <w:snapToGrid w:val="0"/>
        <w:spacing w:line="360" w:lineRule="auto"/>
        <w:ind w:left="2869" w:firstLine="11"/>
        <w:jc w:val="both"/>
        <w:rPr>
          <w:rFonts w:ascii="Arial" w:hAnsi="Arial" w:cs="Arial"/>
          <w:snapToGrid w:val="0"/>
          <w:sz w:val="22"/>
          <w:szCs w:val="20"/>
          <w:lang w:eastAsia="en-GB"/>
        </w:rPr>
      </w:pPr>
      <w:r>
        <w:rPr>
          <w:rFonts w:ascii="Arial" w:hAnsi="Arial" w:cs="Arial"/>
          <w:snapToGrid w:val="0"/>
          <w:sz w:val="22"/>
          <w:szCs w:val="20"/>
          <w:lang w:eastAsia="en-GB"/>
        </w:rPr>
        <w:t>Fig-1: T</w:t>
      </w:r>
      <w:r w:rsidR="001558BD" w:rsidRPr="001558BD">
        <w:rPr>
          <w:rFonts w:ascii="Arial" w:hAnsi="Arial" w:cs="Arial"/>
          <w:snapToGrid w:val="0"/>
          <w:sz w:val="22"/>
          <w:szCs w:val="20"/>
          <w:lang w:eastAsia="en-GB"/>
        </w:rPr>
        <w:t>ypical motor current – time characteristics</w:t>
      </w:r>
    </w:p>
    <w:p w14:paraId="1E8A596D" w14:textId="41C1C40C" w:rsidR="001558BD" w:rsidRPr="001558BD" w:rsidRDefault="001558BD" w:rsidP="008067BC">
      <w:pPr>
        <w:widowControl w:val="0"/>
        <w:bidi w:val="0"/>
        <w:snapToGrid w:val="0"/>
        <w:spacing w:before="120" w:after="120" w:line="360" w:lineRule="auto"/>
        <w:ind w:left="706"/>
        <w:jc w:val="both"/>
        <w:rPr>
          <w:rFonts w:ascii="Arial" w:hAnsi="Arial" w:cs="Arial"/>
          <w:snapToGrid w:val="0"/>
          <w:sz w:val="22"/>
          <w:szCs w:val="20"/>
          <w:lang w:eastAsia="en-GB"/>
        </w:rPr>
      </w:pPr>
      <w:r w:rsidRPr="001558BD">
        <w:rPr>
          <w:rFonts w:ascii="Arial" w:hAnsi="Arial" w:cs="Arial"/>
          <w:b/>
          <w:bCs/>
          <w:snapToGrid w:val="0"/>
          <w:sz w:val="22"/>
          <w:szCs w:val="20"/>
          <w:lang w:eastAsia="en-GB"/>
        </w:rPr>
        <w:t>Earth fault protection</w:t>
      </w:r>
      <w:r w:rsidR="007D0CA3">
        <w:rPr>
          <w:rFonts w:ascii="Arial" w:hAnsi="Arial" w:cs="Arial"/>
          <w:b/>
          <w:bCs/>
          <w:snapToGrid w:val="0"/>
          <w:sz w:val="22"/>
          <w:szCs w:val="20"/>
          <w:lang w:eastAsia="en-GB"/>
        </w:rPr>
        <w:t xml:space="preserve"> </w:t>
      </w:r>
      <w:r w:rsidRPr="001558BD">
        <w:rPr>
          <w:rFonts w:ascii="Arial" w:hAnsi="Arial" w:cs="Arial"/>
          <w:b/>
          <w:bCs/>
          <w:snapToGrid w:val="0"/>
          <w:sz w:val="22"/>
          <w:szCs w:val="20"/>
          <w:lang w:eastAsia="en-GB"/>
        </w:rPr>
        <w:t>(50N/51N):</w:t>
      </w:r>
      <w:r w:rsidR="007D0CA3">
        <w:rPr>
          <w:rFonts w:ascii="Arial" w:hAnsi="Arial" w:cs="Arial"/>
          <w:b/>
          <w:bCs/>
          <w:snapToGrid w:val="0"/>
          <w:sz w:val="22"/>
          <w:szCs w:val="20"/>
          <w:lang w:eastAsia="en-GB"/>
        </w:rPr>
        <w:t xml:space="preserve"> </w:t>
      </w:r>
      <w:r w:rsidRPr="001558BD">
        <w:rPr>
          <w:rFonts w:ascii="Arial" w:hAnsi="Arial" w:cs="Arial"/>
          <w:snapToGrid w:val="0"/>
          <w:sz w:val="22"/>
          <w:szCs w:val="20"/>
          <w:lang w:eastAsia="en-GB"/>
        </w:rPr>
        <w:t xml:space="preserve">Typical value for earth fault setting is (10% to 20%) of earth fault current. According to Motor vendors, for reduce of stator damages, earth fault currents in motor should limited to (20A to 30A). </w:t>
      </w:r>
      <w:r w:rsidR="007D0CA3" w:rsidRPr="001558BD">
        <w:rPr>
          <w:rFonts w:ascii="Arial" w:hAnsi="Arial" w:cs="Arial"/>
          <w:snapToGrid w:val="0"/>
          <w:sz w:val="22"/>
          <w:szCs w:val="20"/>
          <w:lang w:eastAsia="en-GB"/>
        </w:rPr>
        <w:t>A</w:t>
      </w:r>
      <w:r w:rsidRPr="001558BD">
        <w:rPr>
          <w:rFonts w:ascii="Arial" w:hAnsi="Arial" w:cs="Arial"/>
          <w:snapToGrid w:val="0"/>
          <w:sz w:val="22"/>
          <w:szCs w:val="20"/>
          <w:lang w:eastAsia="en-GB"/>
        </w:rPr>
        <w:t xml:space="preserve"> short time delay of 50 to 100 </w:t>
      </w:r>
      <w:proofErr w:type="spellStart"/>
      <w:r w:rsidRPr="001558BD">
        <w:rPr>
          <w:rFonts w:ascii="Arial" w:hAnsi="Arial" w:cs="Arial"/>
          <w:snapToGrid w:val="0"/>
          <w:sz w:val="22"/>
          <w:szCs w:val="20"/>
          <w:lang w:eastAsia="en-GB"/>
        </w:rPr>
        <w:t>ms</w:t>
      </w:r>
      <w:proofErr w:type="spellEnd"/>
      <w:r w:rsidRPr="001558BD">
        <w:rPr>
          <w:rFonts w:ascii="Arial" w:hAnsi="Arial" w:cs="Arial"/>
          <w:snapToGrid w:val="0"/>
          <w:sz w:val="22"/>
          <w:szCs w:val="20"/>
          <w:lang w:eastAsia="en-GB"/>
        </w:rPr>
        <w:t xml:space="preserve"> to override the asymmetrical inrush period shall be considered.</w:t>
      </w:r>
    </w:p>
    <w:p w14:paraId="55677ADA" w14:textId="77777777" w:rsidR="001558BD" w:rsidRPr="001558BD" w:rsidRDefault="001558BD" w:rsidP="008067BC">
      <w:pPr>
        <w:widowControl w:val="0"/>
        <w:bidi w:val="0"/>
        <w:snapToGrid w:val="0"/>
        <w:spacing w:before="120" w:after="120" w:line="360" w:lineRule="auto"/>
        <w:ind w:left="706"/>
        <w:jc w:val="both"/>
        <w:rPr>
          <w:rFonts w:ascii="Arial" w:hAnsi="Arial" w:cs="Arial"/>
          <w:snapToGrid w:val="0"/>
          <w:sz w:val="22"/>
          <w:szCs w:val="20"/>
          <w:lang w:eastAsia="en-GB"/>
        </w:rPr>
      </w:pPr>
      <w:r w:rsidRPr="001558BD">
        <w:rPr>
          <w:rFonts w:ascii="Arial" w:hAnsi="Arial" w:cs="Arial"/>
          <w:b/>
          <w:bCs/>
          <w:snapToGrid w:val="0"/>
          <w:sz w:val="22"/>
          <w:szCs w:val="20"/>
          <w:lang w:eastAsia="en-GB"/>
        </w:rPr>
        <w:t>Thermal overload protection (49)</w:t>
      </w:r>
      <w:r w:rsidRPr="001558BD">
        <w:rPr>
          <w:rFonts w:ascii="Arial" w:hAnsi="Arial" w:cs="Arial"/>
          <w:snapToGrid w:val="0"/>
          <w:sz w:val="22"/>
          <w:szCs w:val="20"/>
          <w:lang w:eastAsia="en-GB"/>
        </w:rPr>
        <w:t xml:space="preserve"> Cold and hot thermal withstand curves for starting &amp; running conditions for every MV motor are required, to be obtained from motor manufacturer. Relay cold and hot curves must be below than corresponding motor curves to initiate motor tripping before exceeding motor thermal with stand time for any multiple of motor rated current.</w:t>
      </w:r>
    </w:p>
    <w:p w14:paraId="34F9CDB4" w14:textId="77777777" w:rsidR="001558BD" w:rsidRPr="001558BD" w:rsidRDefault="001558BD" w:rsidP="008067BC">
      <w:pPr>
        <w:widowControl w:val="0"/>
        <w:bidi w:val="0"/>
        <w:snapToGrid w:val="0"/>
        <w:spacing w:before="120" w:after="120" w:line="360" w:lineRule="auto"/>
        <w:ind w:left="706"/>
        <w:jc w:val="both"/>
        <w:rPr>
          <w:rFonts w:ascii="Arial" w:hAnsi="Arial" w:cs="Arial"/>
          <w:snapToGrid w:val="0"/>
          <w:sz w:val="22"/>
          <w:szCs w:val="20"/>
          <w:lang w:eastAsia="en-GB"/>
        </w:rPr>
      </w:pPr>
      <w:r w:rsidRPr="001558BD">
        <w:rPr>
          <w:rFonts w:ascii="Arial" w:hAnsi="Arial" w:cs="Arial"/>
          <w:b/>
          <w:bCs/>
          <w:snapToGrid w:val="0"/>
          <w:sz w:val="22"/>
          <w:szCs w:val="20"/>
          <w:lang w:eastAsia="en-GB"/>
        </w:rPr>
        <w:t>Excessive starting time and locked rotor starting time supervision (48)</w:t>
      </w:r>
      <w:r w:rsidRPr="001558BD">
        <w:rPr>
          <w:rFonts w:ascii="Arial" w:hAnsi="Arial" w:cs="Arial"/>
          <w:snapToGrid w:val="0"/>
          <w:sz w:val="22"/>
          <w:szCs w:val="20"/>
          <w:lang w:eastAsia="en-GB"/>
        </w:rPr>
        <w:t xml:space="preserve"> The same function provides both types of protection (ANSI 48-51LR), an instantaneous current threshold is set below the value of the starting current (generally </w:t>
      </w:r>
      <w:proofErr w:type="spellStart"/>
      <w:r w:rsidRPr="001558BD">
        <w:rPr>
          <w:rFonts w:ascii="Arial" w:hAnsi="Arial" w:cs="Arial"/>
          <w:snapToGrid w:val="0"/>
          <w:sz w:val="22"/>
          <w:szCs w:val="20"/>
          <w:lang w:eastAsia="en-GB"/>
        </w:rPr>
        <w:t>Ip</w:t>
      </w:r>
      <w:proofErr w:type="spellEnd"/>
      <w:r w:rsidRPr="001558BD">
        <w:rPr>
          <w:rFonts w:ascii="Arial" w:hAnsi="Arial" w:cs="Arial"/>
          <w:snapToGrid w:val="0"/>
          <w:sz w:val="22"/>
          <w:szCs w:val="20"/>
          <w:lang w:eastAsia="en-GB"/>
        </w:rPr>
        <w:t>=150%In) and activated after a delay that begins when the motor is energized; the delay is set longer than the normal starting time. Locked rotor protection is activated outside starting periods by current above a threshold, after a delay.</w:t>
      </w:r>
    </w:p>
    <w:p w14:paraId="11A63766" w14:textId="77777777" w:rsidR="008067BC" w:rsidRDefault="001558BD" w:rsidP="008067BC">
      <w:pPr>
        <w:widowControl w:val="0"/>
        <w:bidi w:val="0"/>
        <w:snapToGrid w:val="0"/>
        <w:spacing w:line="360" w:lineRule="auto"/>
        <w:ind w:left="706"/>
        <w:jc w:val="both"/>
        <w:rPr>
          <w:rFonts w:ascii="Arial" w:hAnsi="Arial" w:cs="Arial"/>
          <w:snapToGrid w:val="0"/>
          <w:sz w:val="22"/>
          <w:szCs w:val="20"/>
          <w:lang w:eastAsia="en-GB"/>
        </w:rPr>
      </w:pPr>
      <w:r w:rsidRPr="001558BD">
        <w:rPr>
          <w:rFonts w:ascii="Arial" w:hAnsi="Arial" w:cs="Arial"/>
          <w:b/>
          <w:bCs/>
          <w:snapToGrid w:val="0"/>
          <w:sz w:val="22"/>
          <w:szCs w:val="20"/>
          <w:lang w:eastAsia="en-GB"/>
        </w:rPr>
        <w:t>Unbalance protection (46)</w:t>
      </w:r>
      <w:r w:rsidRPr="001558BD">
        <w:rPr>
          <w:rFonts w:ascii="Arial" w:hAnsi="Arial" w:cs="Arial"/>
          <w:snapToGrid w:val="0"/>
          <w:sz w:val="22"/>
          <w:szCs w:val="20"/>
          <w:lang w:eastAsia="en-GB"/>
        </w:rPr>
        <w:t xml:space="preserve"> 3-phase power supply may be unbalanced because of the following reasons:</w:t>
      </w:r>
    </w:p>
    <w:p w14:paraId="67E2D5D6" w14:textId="30A7F18A" w:rsidR="001558BD" w:rsidRPr="001558BD" w:rsidRDefault="001558BD" w:rsidP="008067BC">
      <w:pPr>
        <w:widowControl w:val="0"/>
        <w:bidi w:val="0"/>
        <w:snapToGrid w:val="0"/>
        <w:spacing w:line="360" w:lineRule="auto"/>
        <w:ind w:left="706"/>
        <w:jc w:val="both"/>
        <w:rPr>
          <w:rFonts w:ascii="Arial" w:hAnsi="Arial" w:cs="Arial"/>
          <w:snapToGrid w:val="0"/>
          <w:sz w:val="22"/>
          <w:szCs w:val="20"/>
          <w:lang w:eastAsia="en-GB"/>
        </w:rPr>
      </w:pPr>
      <w:r w:rsidRPr="001558BD">
        <w:rPr>
          <w:rFonts w:ascii="Arial" w:hAnsi="Arial" w:cs="Arial"/>
          <w:snapToGrid w:val="0"/>
          <w:sz w:val="22"/>
          <w:szCs w:val="20"/>
          <w:lang w:eastAsia="en-GB"/>
        </w:rPr>
        <w:t>The power source (transformer or AC generator) does not supply symmetrical 3-phase voltage, all the other consumers together do not constitute a symmetrical load and this unbalances the power supply system, the motor is being powered by two phases after a fuse has blown on one phase, power supply unbalance creates negative sequence current which causes very high losses and quick rotor overheating.</w:t>
      </w:r>
    </w:p>
    <w:p w14:paraId="0432561A"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Generally, pickup function 46 is set between (10%-20%)*In and delay time greater than starting time for first step and 40%In with 1 second delay time for second step or IDMT curve with (10%-30%)*In and tripping time more than starting time.</w:t>
      </w:r>
    </w:p>
    <w:p w14:paraId="04F636FB" w14:textId="77777777" w:rsid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b/>
          <w:bCs/>
          <w:snapToGrid w:val="0"/>
          <w:sz w:val="22"/>
          <w:szCs w:val="20"/>
          <w:lang w:eastAsia="en-GB"/>
        </w:rPr>
        <w:t>Successive starts:</w:t>
      </w:r>
      <w:r w:rsidRPr="001558BD">
        <w:rPr>
          <w:rFonts w:ascii="Arial" w:hAnsi="Arial" w:cs="Arial"/>
          <w:snapToGrid w:val="0"/>
          <w:sz w:val="22"/>
          <w:szCs w:val="20"/>
          <w:lang w:eastAsia="en-GB"/>
        </w:rPr>
        <w:t xml:space="preserve"> The successive starts protection function (ANSI 66) is based on the number of starts within a given interval of time or on the time between starts.</w:t>
      </w:r>
    </w:p>
    <w:p w14:paraId="691F9F34" w14:textId="36C3EF05" w:rsidR="001558BD" w:rsidRPr="008067BC" w:rsidRDefault="001558BD" w:rsidP="008067BC">
      <w:pPr>
        <w:pStyle w:val="Heading2"/>
        <w:widowControl w:val="0"/>
        <w:numPr>
          <w:ilvl w:val="1"/>
          <w:numId w:val="1"/>
        </w:numPr>
        <w:spacing w:before="120" w:after="120" w:line="360" w:lineRule="auto"/>
        <w:rPr>
          <w:rFonts w:asciiTheme="minorBidi" w:hAnsiTheme="minorBidi" w:cstheme="minorBidi"/>
          <w:caps w:val="0"/>
        </w:rPr>
      </w:pPr>
      <w:bookmarkStart w:id="53" w:name="_Toc20755782"/>
      <w:bookmarkStart w:id="54" w:name="_Toc135826508"/>
      <w:r w:rsidRPr="008067BC">
        <w:rPr>
          <w:rFonts w:asciiTheme="minorBidi" w:hAnsiTheme="minorBidi" w:cstheme="minorBidi"/>
          <w:caps w:val="0"/>
        </w:rPr>
        <w:t xml:space="preserve">Transformer </w:t>
      </w:r>
      <w:bookmarkEnd w:id="53"/>
      <w:r w:rsidR="008067BC">
        <w:rPr>
          <w:rFonts w:asciiTheme="minorBidi" w:hAnsiTheme="minorBidi" w:cstheme="minorBidi"/>
          <w:caps w:val="0"/>
        </w:rPr>
        <w:t>Protection</w:t>
      </w:r>
      <w:bookmarkEnd w:id="54"/>
    </w:p>
    <w:p w14:paraId="07AFA628" w14:textId="77777777" w:rsidR="001558BD" w:rsidRPr="001558BD" w:rsidRDefault="001558BD" w:rsidP="00DD7DE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The transformer is a particularly important in power system component. Transformer requires effective protection against all faults liable to damage them, whether of internal or external origin. The choice of a protection unit is often based on technical and cost considerations related to the power rating.</w:t>
      </w:r>
    </w:p>
    <w:p w14:paraId="78860DCA" w14:textId="3329112C" w:rsidR="001558BD" w:rsidRDefault="001558BD" w:rsidP="00DD7DE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ANSI code for protecting power transformer is as follow:</w:t>
      </w:r>
    </w:p>
    <w:p w14:paraId="7F8F42C5" w14:textId="77777777" w:rsidR="00DB23D3" w:rsidRDefault="00DB23D3" w:rsidP="00DD7DE1">
      <w:pPr>
        <w:widowControl w:val="0"/>
        <w:bidi w:val="0"/>
        <w:snapToGrid w:val="0"/>
        <w:spacing w:line="360" w:lineRule="auto"/>
        <w:ind w:left="709"/>
        <w:jc w:val="both"/>
        <w:rPr>
          <w:rFonts w:ascii="Arial" w:hAnsi="Arial" w:cs="Arial"/>
          <w:b/>
          <w:bCs/>
          <w:snapToGrid w:val="0"/>
          <w:sz w:val="22"/>
          <w:szCs w:val="20"/>
          <w:lang w:eastAsia="en-GB"/>
        </w:rPr>
      </w:pPr>
      <w:r w:rsidRPr="001558BD">
        <w:rPr>
          <w:rFonts w:ascii="Arial" w:hAnsi="Arial" w:cs="Arial"/>
          <w:b/>
          <w:bCs/>
          <w:snapToGrid w:val="0"/>
          <w:sz w:val="22"/>
          <w:szCs w:val="20"/>
          <w:lang w:eastAsia="en-GB"/>
        </w:rPr>
        <w:t>ANSI code</w:t>
      </w:r>
      <w:r>
        <w:rPr>
          <w:rFonts w:ascii="Arial" w:hAnsi="Arial" w:cs="Arial"/>
          <w:b/>
          <w:bCs/>
          <w:snapToGrid w:val="0"/>
          <w:sz w:val="22"/>
          <w:szCs w:val="20"/>
          <w:lang w:eastAsia="en-GB"/>
        </w:rPr>
        <w:tab/>
      </w:r>
      <w:r>
        <w:rPr>
          <w:rFonts w:ascii="Arial" w:hAnsi="Arial" w:cs="Arial"/>
          <w:b/>
          <w:bCs/>
          <w:snapToGrid w:val="0"/>
          <w:sz w:val="22"/>
          <w:szCs w:val="20"/>
          <w:lang w:eastAsia="en-GB"/>
        </w:rPr>
        <w:tab/>
      </w:r>
      <w:r>
        <w:rPr>
          <w:rFonts w:ascii="Arial" w:hAnsi="Arial" w:cs="Arial"/>
          <w:b/>
          <w:bCs/>
          <w:snapToGrid w:val="0"/>
          <w:sz w:val="22"/>
          <w:szCs w:val="20"/>
          <w:lang w:eastAsia="en-GB"/>
        </w:rPr>
        <w:tab/>
        <w:t>Function</w:t>
      </w:r>
    </w:p>
    <w:p w14:paraId="36018025" w14:textId="79E45A31" w:rsidR="00DB23D3" w:rsidRDefault="00DB23D3" w:rsidP="00DD7DE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50</w:t>
      </w:r>
      <w:r>
        <w:rPr>
          <w:rFonts w:ascii="Arial" w:hAnsi="Arial" w:cs="Arial"/>
          <w:snapToGrid w:val="0"/>
          <w:sz w:val="22"/>
          <w:szCs w:val="20"/>
          <w:lang w:eastAsia="en-GB"/>
        </w:rPr>
        <w:t>/51</w:t>
      </w:r>
      <w:r w:rsidRPr="001558BD">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t>Phase fault</w:t>
      </w:r>
    </w:p>
    <w:p w14:paraId="729DD997" w14:textId="77777777" w:rsidR="00DB23D3" w:rsidRDefault="00DB23D3" w:rsidP="00DD7DE1">
      <w:pPr>
        <w:widowControl w:val="0"/>
        <w:bidi w:val="0"/>
        <w:snapToGrid w:val="0"/>
        <w:spacing w:line="360" w:lineRule="auto"/>
        <w:ind w:left="709"/>
        <w:jc w:val="both"/>
        <w:rPr>
          <w:rFonts w:ascii="Arial" w:hAnsi="Arial" w:cs="Arial"/>
          <w:snapToGrid w:val="0"/>
          <w:sz w:val="22"/>
          <w:szCs w:val="20"/>
          <w:lang w:eastAsia="en-GB"/>
        </w:rPr>
      </w:pPr>
      <w:r>
        <w:rPr>
          <w:rFonts w:ascii="Arial" w:hAnsi="Arial" w:cs="Arial"/>
          <w:snapToGrid w:val="0"/>
          <w:sz w:val="22"/>
          <w:szCs w:val="20"/>
          <w:lang w:eastAsia="en-GB"/>
        </w:rPr>
        <w:t>50N/51N</w:t>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t>E</w:t>
      </w:r>
      <w:r w:rsidRPr="001558BD">
        <w:rPr>
          <w:rFonts w:ascii="Arial" w:hAnsi="Arial" w:cs="Arial"/>
          <w:snapToGrid w:val="0"/>
          <w:sz w:val="22"/>
          <w:szCs w:val="20"/>
          <w:lang w:eastAsia="en-GB"/>
        </w:rPr>
        <w:t>arth fault</w:t>
      </w:r>
    </w:p>
    <w:p w14:paraId="6EB8748F" w14:textId="7CAF5673" w:rsidR="00DB23D3" w:rsidRDefault="00DB23D3" w:rsidP="00DD7DE1">
      <w:pPr>
        <w:widowControl w:val="0"/>
        <w:bidi w:val="0"/>
        <w:snapToGrid w:val="0"/>
        <w:spacing w:line="360" w:lineRule="auto"/>
        <w:ind w:left="709"/>
        <w:jc w:val="both"/>
        <w:rPr>
          <w:rFonts w:ascii="Arial" w:hAnsi="Arial" w:cs="Arial"/>
          <w:snapToGrid w:val="0"/>
          <w:sz w:val="22"/>
          <w:szCs w:val="20"/>
          <w:lang w:eastAsia="en-GB"/>
        </w:rPr>
      </w:pPr>
      <w:r>
        <w:rPr>
          <w:rFonts w:ascii="Arial" w:hAnsi="Arial" w:cs="Arial"/>
          <w:snapToGrid w:val="0"/>
          <w:sz w:val="22"/>
          <w:szCs w:val="20"/>
          <w:lang w:eastAsia="en-GB"/>
        </w:rPr>
        <w:t>87T</w:t>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sidRPr="001558BD">
        <w:rPr>
          <w:rFonts w:ascii="Arial" w:hAnsi="Arial" w:cs="Arial"/>
          <w:snapToGrid w:val="0"/>
          <w:sz w:val="22"/>
          <w:szCs w:val="20"/>
          <w:lang w:eastAsia="en-GB"/>
        </w:rPr>
        <w:t>Differential</w:t>
      </w:r>
    </w:p>
    <w:p w14:paraId="49849083" w14:textId="4EC499FB" w:rsidR="0053030A" w:rsidRPr="001558BD" w:rsidRDefault="00DB23D3" w:rsidP="00DD7DE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49</w:t>
      </w:r>
      <w:r>
        <w:rPr>
          <w:rFonts w:ascii="Arial" w:hAnsi="Arial" w:cs="Arial"/>
          <w:snapToGrid w:val="0"/>
          <w:sz w:val="22"/>
          <w:szCs w:val="20"/>
          <w:lang w:eastAsia="en-GB"/>
        </w:rPr>
        <w:t>RMS</w:t>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t>Over Load</w:t>
      </w:r>
    </w:p>
    <w:p w14:paraId="6DFF9B4E" w14:textId="77777777" w:rsidR="001558BD" w:rsidRPr="001558BD" w:rsidRDefault="001558BD" w:rsidP="00DD7DE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b/>
          <w:bCs/>
          <w:snapToGrid w:val="0"/>
          <w:sz w:val="22"/>
          <w:szCs w:val="20"/>
          <w:lang w:eastAsia="en-GB"/>
        </w:rPr>
        <w:t xml:space="preserve">Over current (51) </w:t>
      </w:r>
      <w:r w:rsidRPr="001558BD">
        <w:rPr>
          <w:rFonts w:ascii="Arial" w:hAnsi="Arial" w:cs="Arial"/>
          <w:snapToGrid w:val="0"/>
          <w:sz w:val="22"/>
          <w:szCs w:val="20"/>
          <w:lang w:eastAsia="en-GB"/>
        </w:rPr>
        <w:t>has been selected 30% - 40% above transformer nominal current. Time multiplier (TMS) has been selected so that relay could be coordinated with downstream relay in max fault level.</w:t>
      </w:r>
    </w:p>
    <w:p w14:paraId="01F600BE" w14:textId="749816E3" w:rsidR="001558BD" w:rsidRPr="001558BD" w:rsidRDefault="003A520D" w:rsidP="00C65EF2">
      <w:pPr>
        <w:widowControl w:val="0"/>
        <w:bidi w:val="0"/>
        <w:snapToGrid w:val="0"/>
        <w:spacing w:line="360" w:lineRule="auto"/>
        <w:ind w:left="709"/>
        <w:jc w:val="both"/>
        <w:rPr>
          <w:rFonts w:ascii="Arial" w:hAnsi="Arial" w:cs="Arial"/>
          <w:snapToGrid w:val="0"/>
          <w:sz w:val="22"/>
          <w:szCs w:val="20"/>
          <w:lang w:eastAsia="en-GB"/>
        </w:rPr>
      </w:pPr>
      <m:oMath>
        <m:sSub>
          <m:sSubPr>
            <m:ctrlPr>
              <w:rPr>
                <w:rFonts w:ascii="Cambria Math" w:hAnsi="Cambria Math" w:cs="Arial"/>
                <w:i/>
                <w:snapToGrid w:val="0"/>
                <w:sz w:val="22"/>
                <w:szCs w:val="20"/>
                <w:lang w:val="en-GB" w:eastAsia="en-GB"/>
              </w:rPr>
            </m:ctrlPr>
          </m:sSubPr>
          <m:e>
            <m:r>
              <w:rPr>
                <w:rFonts w:ascii="Cambria Math" w:hAnsi="Cambria Math" w:cs="Arial"/>
                <w:snapToGrid w:val="0"/>
                <w:sz w:val="22"/>
                <w:szCs w:val="20"/>
                <w:lang w:val="en-GB" w:eastAsia="en-GB"/>
              </w:rPr>
              <m:t>I</m:t>
            </m:r>
          </m:e>
          <m:sub>
            <m:r>
              <w:rPr>
                <w:rFonts w:ascii="Cambria Math" w:hAnsi="Cambria Math" w:cs="Arial"/>
                <w:snapToGrid w:val="0"/>
                <w:sz w:val="22"/>
                <w:szCs w:val="20"/>
                <w:lang w:val="en-GB" w:eastAsia="en-GB"/>
              </w:rPr>
              <m:t>p(51)</m:t>
            </m:r>
          </m:sub>
        </m:sSub>
      </m:oMath>
      <w:r w:rsidR="001558BD" w:rsidRPr="001558BD">
        <w:rPr>
          <w:rFonts w:ascii="Arial" w:hAnsi="Arial" w:cs="Arial"/>
          <w:snapToGrid w:val="0"/>
          <w:sz w:val="22"/>
          <w:szCs w:val="20"/>
          <w:lang w:eastAsia="en-GB"/>
        </w:rPr>
        <w:t xml:space="preserve">= 1.3× </w:t>
      </w:r>
      <m:oMath>
        <m:sSub>
          <m:sSubPr>
            <m:ctrlPr>
              <w:rPr>
                <w:rFonts w:ascii="Cambria Math" w:hAnsi="Cambria Math" w:cs="Arial"/>
                <w:i/>
                <w:snapToGrid w:val="0"/>
                <w:sz w:val="22"/>
                <w:szCs w:val="20"/>
                <w:lang w:val="en-GB" w:eastAsia="en-GB"/>
              </w:rPr>
            </m:ctrlPr>
          </m:sSubPr>
          <m:e>
            <m:r>
              <w:rPr>
                <w:rFonts w:ascii="Cambria Math" w:hAnsi="Cambria Math" w:cs="Arial"/>
                <w:snapToGrid w:val="0"/>
                <w:sz w:val="22"/>
                <w:szCs w:val="20"/>
                <w:lang w:val="en-GB" w:eastAsia="en-GB"/>
              </w:rPr>
              <m:t>I</m:t>
            </m:r>
          </m:e>
          <m:sub>
            <m:r>
              <w:rPr>
                <w:rFonts w:ascii="Cambria Math" w:hAnsi="Cambria Math" w:cs="Arial"/>
                <w:snapToGrid w:val="0"/>
                <w:sz w:val="22"/>
                <w:szCs w:val="20"/>
                <w:lang w:val="en-GB" w:eastAsia="en-GB"/>
              </w:rPr>
              <m:t>fla</m:t>
            </m:r>
          </m:sub>
        </m:sSub>
        <m:r>
          <w:rPr>
            <w:rFonts w:ascii="Cambria Math" w:hAnsi="Cambria Math" w:cs="Arial"/>
            <w:snapToGrid w:val="0"/>
            <w:sz w:val="22"/>
            <w:szCs w:val="20"/>
            <w:lang w:val="en-GB" w:eastAsia="en-GB"/>
          </w:rPr>
          <m:t xml:space="preserve"> </m:t>
        </m:r>
      </m:oMath>
      <w:r w:rsidR="00C65EF2">
        <w:rPr>
          <w:rFonts w:ascii="Arial" w:hAnsi="Arial" w:cs="Arial"/>
          <w:snapToGrid w:val="0"/>
          <w:sz w:val="22"/>
          <w:szCs w:val="20"/>
          <w:lang w:eastAsia="en-GB"/>
        </w:rPr>
        <w:tab/>
      </w:r>
      <w:r w:rsidR="00C65EF2">
        <w:rPr>
          <w:rFonts w:ascii="Arial" w:hAnsi="Arial" w:cs="Arial"/>
          <w:snapToGrid w:val="0"/>
          <w:sz w:val="22"/>
          <w:szCs w:val="20"/>
          <w:lang w:eastAsia="en-GB"/>
        </w:rPr>
        <w:tab/>
      </w:r>
      <w:r w:rsidR="001558BD" w:rsidRPr="001558BD">
        <w:rPr>
          <w:rFonts w:ascii="Arial" w:hAnsi="Arial" w:cs="Arial"/>
          <w:snapToGrid w:val="0"/>
          <w:sz w:val="22"/>
          <w:szCs w:val="20"/>
          <w:lang w:eastAsia="en-GB"/>
        </w:rPr>
        <w:t>(current inside power system)</w:t>
      </w:r>
    </w:p>
    <w:p w14:paraId="558720CF" w14:textId="2581B3A8" w:rsidR="001558BD" w:rsidRPr="001558BD" w:rsidRDefault="003A520D" w:rsidP="00C65EF2">
      <w:pPr>
        <w:widowControl w:val="0"/>
        <w:bidi w:val="0"/>
        <w:snapToGrid w:val="0"/>
        <w:spacing w:line="360" w:lineRule="auto"/>
        <w:ind w:left="709"/>
        <w:jc w:val="both"/>
        <w:rPr>
          <w:rFonts w:ascii="Arial" w:hAnsi="Arial" w:cs="Arial"/>
          <w:snapToGrid w:val="0"/>
          <w:sz w:val="22"/>
          <w:szCs w:val="20"/>
          <w:lang w:eastAsia="en-GB"/>
        </w:rPr>
      </w:pPr>
      <m:oMath>
        <m:sSub>
          <m:sSubPr>
            <m:ctrlPr>
              <w:rPr>
                <w:rFonts w:ascii="Cambria Math" w:hAnsi="Cambria Math" w:cs="Arial"/>
                <w:i/>
                <w:snapToGrid w:val="0"/>
                <w:sz w:val="22"/>
                <w:szCs w:val="20"/>
                <w:lang w:val="en-GB" w:eastAsia="en-GB"/>
              </w:rPr>
            </m:ctrlPr>
          </m:sSubPr>
          <m:e>
            <m:r>
              <w:rPr>
                <w:rFonts w:ascii="Cambria Math" w:hAnsi="Cambria Math" w:cs="Arial"/>
                <w:snapToGrid w:val="0"/>
                <w:sz w:val="22"/>
                <w:szCs w:val="20"/>
                <w:lang w:val="en-GB" w:eastAsia="en-GB"/>
              </w:rPr>
              <m:t>I</m:t>
            </m:r>
          </m:e>
          <m:sub>
            <m:r>
              <w:rPr>
                <w:rFonts w:ascii="Cambria Math" w:hAnsi="Cambria Math" w:cs="Arial"/>
                <w:snapToGrid w:val="0"/>
                <w:sz w:val="22"/>
                <w:szCs w:val="20"/>
                <w:lang w:val="en-GB" w:eastAsia="en-GB"/>
              </w:rPr>
              <m:t>r(51)</m:t>
            </m:r>
          </m:sub>
        </m:sSub>
      </m:oMath>
      <w:r w:rsidR="001558BD" w:rsidRPr="001558BD">
        <w:rPr>
          <w:rFonts w:ascii="Arial" w:hAnsi="Arial" w:cs="Arial"/>
          <w:snapToGrid w:val="0"/>
          <w:sz w:val="22"/>
          <w:szCs w:val="20"/>
          <w:lang w:eastAsia="en-GB"/>
        </w:rPr>
        <w:t xml:space="preserve">= </w:t>
      </w:r>
      <m:oMath>
        <m:f>
          <m:fPr>
            <m:ctrlPr>
              <w:rPr>
                <w:rFonts w:ascii="Cambria Math" w:hAnsi="Cambria Math" w:cs="Arial"/>
                <w:i/>
                <w:snapToGrid w:val="0"/>
                <w:sz w:val="22"/>
                <w:szCs w:val="20"/>
                <w:lang w:val="en-GB" w:eastAsia="en-GB"/>
              </w:rPr>
            </m:ctrlPr>
          </m:fPr>
          <m:num>
            <m:r>
              <m:rPr>
                <m:sty m:val="p"/>
              </m:rPr>
              <w:rPr>
                <w:rFonts w:ascii="Cambria Math" w:hAnsi="Cambria Math" w:cs="Arial"/>
                <w:snapToGrid w:val="0"/>
                <w:sz w:val="22"/>
                <w:szCs w:val="20"/>
                <w:lang w:val="en-GB" w:eastAsia="en-GB"/>
              </w:rPr>
              <m:t xml:space="preserve">1.3× </m:t>
            </m:r>
            <m:sSub>
              <m:sSubPr>
                <m:ctrlPr>
                  <w:rPr>
                    <w:rFonts w:ascii="Cambria Math" w:hAnsi="Cambria Math" w:cs="Arial"/>
                    <w:i/>
                    <w:snapToGrid w:val="0"/>
                    <w:sz w:val="22"/>
                    <w:szCs w:val="20"/>
                    <w:lang w:val="en-GB" w:eastAsia="en-GB"/>
                  </w:rPr>
                </m:ctrlPr>
              </m:sSubPr>
              <m:e>
                <m:r>
                  <w:rPr>
                    <w:rFonts w:ascii="Cambria Math" w:hAnsi="Cambria Math" w:cs="Arial"/>
                    <w:snapToGrid w:val="0"/>
                    <w:sz w:val="22"/>
                    <w:szCs w:val="20"/>
                    <w:lang w:val="en-GB" w:eastAsia="en-GB"/>
                  </w:rPr>
                  <m:t>I</m:t>
                </m:r>
              </m:e>
              <m:sub>
                <m:r>
                  <w:rPr>
                    <w:rFonts w:ascii="Cambria Math" w:hAnsi="Cambria Math" w:cs="Arial"/>
                    <w:snapToGrid w:val="0"/>
                    <w:sz w:val="22"/>
                    <w:szCs w:val="20"/>
                    <w:lang w:val="en-GB" w:eastAsia="en-GB"/>
                  </w:rPr>
                  <m:t>fla</m:t>
                </m:r>
              </m:sub>
            </m:sSub>
          </m:num>
          <m:den>
            <m:r>
              <w:rPr>
                <w:rFonts w:ascii="Cambria Math" w:hAnsi="Cambria Math" w:cs="Arial"/>
                <w:snapToGrid w:val="0"/>
                <w:sz w:val="22"/>
                <w:szCs w:val="20"/>
                <w:lang w:val="en-GB" w:eastAsia="en-GB"/>
              </w:rPr>
              <m:t>In</m:t>
            </m:r>
          </m:den>
        </m:f>
        <m:r>
          <w:rPr>
            <w:rFonts w:ascii="Cambria Math" w:hAnsi="Cambria Math" w:cs="Arial"/>
            <w:snapToGrid w:val="0"/>
            <w:sz w:val="22"/>
            <w:szCs w:val="20"/>
            <w:lang w:val="en-GB" w:eastAsia="en-GB"/>
          </w:rPr>
          <m:t xml:space="preserve">×In </m:t>
        </m:r>
      </m:oMath>
      <w:r w:rsidR="00C65EF2">
        <w:rPr>
          <w:rFonts w:ascii="Arial" w:hAnsi="Arial" w:cs="Arial"/>
          <w:snapToGrid w:val="0"/>
          <w:sz w:val="22"/>
          <w:szCs w:val="20"/>
          <w:lang w:eastAsia="en-GB"/>
        </w:rPr>
        <w:tab/>
      </w:r>
      <w:r w:rsidR="00C65EF2">
        <w:rPr>
          <w:rFonts w:ascii="Arial" w:hAnsi="Arial" w:cs="Arial"/>
          <w:snapToGrid w:val="0"/>
          <w:sz w:val="22"/>
          <w:szCs w:val="20"/>
          <w:lang w:eastAsia="en-GB"/>
        </w:rPr>
        <w:tab/>
      </w:r>
      <w:r w:rsidR="001558BD" w:rsidRPr="001558BD">
        <w:rPr>
          <w:rFonts w:ascii="Arial" w:hAnsi="Arial" w:cs="Arial"/>
          <w:snapToGrid w:val="0"/>
          <w:sz w:val="22"/>
          <w:szCs w:val="20"/>
          <w:lang w:eastAsia="en-GB"/>
        </w:rPr>
        <w:t>(current inside relay)</w:t>
      </w:r>
    </w:p>
    <w:p w14:paraId="3C029059"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In= CT primary current </w:t>
      </w:r>
    </w:p>
    <w:p w14:paraId="49688D6F" w14:textId="77777777" w:rsidR="001558BD" w:rsidRPr="001558BD" w:rsidRDefault="001558BD" w:rsidP="00C65EF2">
      <w:pPr>
        <w:widowControl w:val="0"/>
        <w:bidi w:val="0"/>
        <w:snapToGrid w:val="0"/>
        <w:spacing w:line="360" w:lineRule="auto"/>
        <w:ind w:left="709"/>
        <w:jc w:val="center"/>
        <w:rPr>
          <w:rFonts w:ascii="Arial" w:hAnsi="Arial" w:cs="Arial"/>
          <w:snapToGrid w:val="0"/>
          <w:sz w:val="22"/>
          <w:szCs w:val="20"/>
          <w:lang w:eastAsia="en-GB"/>
        </w:rPr>
      </w:pPr>
      <w:r w:rsidRPr="001558BD">
        <w:rPr>
          <w:rFonts w:ascii="Arial" w:hAnsi="Arial" w:cs="Arial"/>
          <w:noProof/>
          <w:snapToGrid w:val="0"/>
          <w:sz w:val="22"/>
          <w:szCs w:val="20"/>
        </w:rPr>
        <w:drawing>
          <wp:inline distT="0" distB="0" distL="0" distR="0" wp14:anchorId="7D7F71A8" wp14:editId="1D3824BB">
            <wp:extent cx="4175125" cy="22752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5125" cy="2275205"/>
                    </a:xfrm>
                    <a:prstGeom prst="rect">
                      <a:avLst/>
                    </a:prstGeom>
                    <a:noFill/>
                    <a:ln>
                      <a:noFill/>
                    </a:ln>
                  </pic:spPr>
                </pic:pic>
              </a:graphicData>
            </a:graphic>
          </wp:inline>
        </w:drawing>
      </w:r>
    </w:p>
    <w:p w14:paraId="35F7D646" w14:textId="0DE5E697" w:rsidR="001558BD" w:rsidRDefault="001558BD" w:rsidP="00C65EF2">
      <w:pPr>
        <w:widowControl w:val="0"/>
        <w:bidi w:val="0"/>
        <w:snapToGrid w:val="0"/>
        <w:spacing w:line="360" w:lineRule="auto"/>
        <w:ind w:left="3589" w:firstLine="11"/>
        <w:jc w:val="both"/>
        <w:rPr>
          <w:rFonts w:ascii="Arial" w:hAnsi="Arial" w:cs="Arial"/>
          <w:snapToGrid w:val="0"/>
          <w:sz w:val="22"/>
          <w:szCs w:val="20"/>
          <w:lang w:eastAsia="en-GB"/>
        </w:rPr>
      </w:pPr>
      <w:r w:rsidRPr="001558BD">
        <w:rPr>
          <w:rFonts w:ascii="Arial" w:hAnsi="Arial" w:cs="Arial"/>
          <w:snapToGrid w:val="0"/>
          <w:sz w:val="22"/>
          <w:szCs w:val="20"/>
          <w:lang w:eastAsia="en-GB"/>
        </w:rPr>
        <w:t>Fig-</w:t>
      </w:r>
      <w:r w:rsidR="00C43498">
        <w:rPr>
          <w:rFonts w:ascii="Arial" w:hAnsi="Arial" w:cs="Arial"/>
          <w:snapToGrid w:val="0"/>
          <w:sz w:val="22"/>
          <w:szCs w:val="20"/>
          <w:lang w:eastAsia="en-GB"/>
        </w:rPr>
        <w:t>2:</w:t>
      </w:r>
      <w:r w:rsidRPr="001558BD">
        <w:rPr>
          <w:rFonts w:ascii="Arial" w:hAnsi="Arial" w:cs="Arial"/>
          <w:snapToGrid w:val="0"/>
          <w:sz w:val="22"/>
          <w:szCs w:val="20"/>
          <w:lang w:eastAsia="en-GB"/>
        </w:rPr>
        <w:t xml:space="preserve"> Coordination of inverse-time relays</w:t>
      </w:r>
    </w:p>
    <w:p w14:paraId="7FE3F9EB" w14:textId="77777777" w:rsidR="001558BD" w:rsidRPr="001558BD" w:rsidRDefault="001558BD" w:rsidP="00C65EF2">
      <w:pPr>
        <w:widowControl w:val="0"/>
        <w:bidi w:val="0"/>
        <w:snapToGrid w:val="0"/>
        <w:spacing w:before="120" w:after="120" w:line="360" w:lineRule="auto"/>
        <w:ind w:left="706"/>
        <w:jc w:val="both"/>
        <w:rPr>
          <w:rFonts w:ascii="Arial" w:hAnsi="Arial" w:cs="Arial"/>
          <w:snapToGrid w:val="0"/>
          <w:sz w:val="22"/>
          <w:szCs w:val="20"/>
          <w:lang w:eastAsia="en-GB"/>
        </w:rPr>
      </w:pPr>
      <w:r w:rsidRPr="001558BD">
        <w:rPr>
          <w:rFonts w:ascii="Arial" w:hAnsi="Arial" w:cs="Arial"/>
          <w:b/>
          <w:bCs/>
          <w:snapToGrid w:val="0"/>
          <w:sz w:val="22"/>
          <w:szCs w:val="20"/>
          <w:lang w:eastAsia="en-GB"/>
        </w:rPr>
        <w:t>Instantaneous (50)</w:t>
      </w:r>
      <w:r w:rsidRPr="001558BD">
        <w:rPr>
          <w:rFonts w:ascii="Arial" w:hAnsi="Arial" w:cs="Arial"/>
          <w:snapToGrid w:val="0"/>
          <w:sz w:val="22"/>
          <w:szCs w:val="20"/>
          <w:lang w:eastAsia="en-GB"/>
        </w:rPr>
        <w:t xml:space="preserve"> this is typically applied on the final supply load or on any protection relay with sufficient circuit impedance between itself and the next downstream protection relay. The setting at transformers, for example, must be chosen about at least 20 to 30 % of higher fault current. The relay must remain stable during energization of the transformer. Time grading between upstream &amp; downstream should be 0.2 to 0.4 sec. </w:t>
      </w:r>
    </w:p>
    <w:p w14:paraId="7240642E" w14:textId="77777777" w:rsidR="00C65EF2" w:rsidRDefault="001558BD" w:rsidP="00C65EF2">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b/>
          <w:bCs/>
          <w:snapToGrid w:val="0"/>
          <w:sz w:val="22"/>
          <w:szCs w:val="20"/>
          <w:lang w:eastAsia="en-GB"/>
        </w:rPr>
        <w:t>Earth fault protection (ANSI 50N):</w:t>
      </w:r>
      <w:r w:rsidRPr="001558BD">
        <w:rPr>
          <w:rFonts w:ascii="Arial" w:hAnsi="Arial" w:cs="Arial"/>
          <w:snapToGrid w:val="0"/>
          <w:sz w:val="22"/>
          <w:szCs w:val="20"/>
          <w:lang w:eastAsia="en-GB"/>
        </w:rPr>
        <w:t xml:space="preserve"> located on the upstream power system for frame faults that affect th</w:t>
      </w:r>
      <w:r w:rsidR="00C65EF2">
        <w:rPr>
          <w:rFonts w:ascii="Arial" w:hAnsi="Arial" w:cs="Arial"/>
          <w:snapToGrid w:val="0"/>
          <w:sz w:val="22"/>
          <w:szCs w:val="20"/>
          <w:lang w:eastAsia="en-GB"/>
        </w:rPr>
        <w:t xml:space="preserve">e transformer primary circuit. </w:t>
      </w:r>
    </w:p>
    <w:p w14:paraId="0C2BC73E" w14:textId="2A9EE7D7" w:rsidR="001558BD" w:rsidRPr="001558BD" w:rsidRDefault="001558BD" w:rsidP="00C65EF2">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Recommended setting: Threshold </w:t>
      </w:r>
      <w:r w:rsidRPr="001558BD">
        <w:rPr>
          <w:rFonts w:ascii="Arial" w:hAnsi="Arial" w:cs="Arial"/>
          <w:snapToGrid w:val="0"/>
          <w:sz w:val="22"/>
          <w:szCs w:val="20"/>
          <w:rtl/>
          <w:lang w:val="en-GB" w:eastAsia="en-GB" w:bidi="fa-IR"/>
        </w:rPr>
        <w:t>&gt;</w:t>
      </w:r>
      <w:r w:rsidRPr="001558BD">
        <w:rPr>
          <w:rFonts w:ascii="Arial" w:hAnsi="Arial" w:cs="Arial"/>
          <w:snapToGrid w:val="0"/>
          <w:sz w:val="22"/>
          <w:szCs w:val="20"/>
          <w:lang w:eastAsia="en-GB"/>
        </w:rPr>
        <w:t xml:space="preserve"> 20% of maximum earth fault current and &gt; 10% of C</w:t>
      </w:r>
      <w:r w:rsidR="00C65EF2">
        <w:rPr>
          <w:rFonts w:ascii="Arial" w:hAnsi="Arial" w:cs="Arial"/>
          <w:snapToGrid w:val="0"/>
          <w:sz w:val="22"/>
          <w:szCs w:val="20"/>
          <w:lang w:eastAsia="en-GB"/>
        </w:rPr>
        <w:t>T rating with delay 0.1 second.</w:t>
      </w:r>
    </w:p>
    <w:p w14:paraId="0D450AFB" w14:textId="0CF51899" w:rsidR="001558BD" w:rsidRPr="001558BD" w:rsidRDefault="001558BD" w:rsidP="00C65EF2">
      <w:pPr>
        <w:widowControl w:val="0"/>
        <w:bidi w:val="0"/>
        <w:snapToGrid w:val="0"/>
        <w:spacing w:before="120" w:after="120" w:line="360" w:lineRule="auto"/>
        <w:ind w:left="706"/>
        <w:jc w:val="both"/>
        <w:rPr>
          <w:rFonts w:ascii="Arial" w:hAnsi="Arial" w:cs="Arial"/>
          <w:snapToGrid w:val="0"/>
          <w:sz w:val="22"/>
          <w:szCs w:val="20"/>
          <w:lang w:eastAsia="en-GB"/>
        </w:rPr>
      </w:pPr>
      <w:r w:rsidRPr="001558BD">
        <w:rPr>
          <w:rFonts w:ascii="Arial" w:hAnsi="Arial" w:cs="Arial"/>
          <w:b/>
          <w:bCs/>
          <w:snapToGrid w:val="0"/>
          <w:sz w:val="22"/>
          <w:szCs w:val="20"/>
          <w:lang w:eastAsia="en-GB"/>
        </w:rPr>
        <w:t>Thermal overload protection (49):</w:t>
      </w:r>
      <w:r w:rsidRPr="001558BD">
        <w:rPr>
          <w:rFonts w:ascii="Arial" w:hAnsi="Arial" w:cs="Arial"/>
          <w:snapToGrid w:val="0"/>
          <w:sz w:val="22"/>
          <w:szCs w:val="20"/>
          <w:lang w:eastAsia="en-GB"/>
        </w:rPr>
        <w:t xml:space="preserve"> This is used to protect against transformer overloads. It simulates the heat rise of the machine to be protected using the current measurement. Loading transformer from a cold or hot state will be effect on tripping time.</w:t>
      </w:r>
    </w:p>
    <w:p w14:paraId="2CC2ED0B"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b/>
          <w:bCs/>
          <w:snapToGrid w:val="0"/>
          <w:sz w:val="22"/>
          <w:szCs w:val="20"/>
          <w:lang w:eastAsia="en-GB"/>
        </w:rPr>
        <w:t>Transformer differential protection (ANSI 87T):</w:t>
      </w:r>
      <w:r w:rsidRPr="001558BD">
        <w:rPr>
          <w:rFonts w:ascii="Arial" w:hAnsi="Arial" w:cs="Arial"/>
          <w:snapToGrid w:val="0"/>
          <w:sz w:val="22"/>
          <w:szCs w:val="20"/>
          <w:lang w:eastAsia="en-GB"/>
        </w:rPr>
        <w:t xml:space="preserve"> which provides fast protection against phase-to-phase faults. It is sensitive and used for vital high power transformers.</w:t>
      </w:r>
    </w:p>
    <w:p w14:paraId="4D0C78C4"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To ensure fast clearing of 3phase short circuit, setting of “high set point differential” shall be more than inrush current of transformer.</w:t>
      </w:r>
    </w:p>
    <w:p w14:paraId="7281D2C3"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To avoid tripping nuisance, the 2nd harmonic of the differential current is measured to detect transformer energizing (H2 restraint) recommended setting is 20%.</w:t>
      </w:r>
    </w:p>
    <w:p w14:paraId="797F81B1" w14:textId="703BB1EB" w:rsidR="001558BD" w:rsidRPr="001558BD" w:rsidRDefault="001558BD" w:rsidP="00CA6E04">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To ensure stability of the protection function in the event of an abnormal increase in the voltage or a drop in network frequency, we recommend that the fifth harmonic restraint set point is set to 35%.</w:t>
      </w:r>
    </w:p>
    <w:p w14:paraId="2B9F5113" w14:textId="3820AE66" w:rsidR="001558BD" w:rsidRPr="001558BD" w:rsidRDefault="00A61C0F" w:rsidP="001558BD">
      <w:pPr>
        <w:widowControl w:val="0"/>
        <w:bidi w:val="0"/>
        <w:snapToGrid w:val="0"/>
        <w:spacing w:line="360" w:lineRule="auto"/>
        <w:ind w:left="709"/>
        <w:jc w:val="both"/>
        <w:rPr>
          <w:rFonts w:ascii="Arial" w:hAnsi="Arial" w:cs="Arial"/>
          <w:snapToGrid w:val="0"/>
          <w:sz w:val="22"/>
          <w:szCs w:val="20"/>
          <w:lang w:eastAsia="en-GB"/>
        </w:rPr>
      </w:pPr>
      <w:r>
        <w:rPr>
          <w:rFonts w:ascii="Arial" w:hAnsi="Arial" w:cs="Arial"/>
          <w:snapToGrid w:val="0"/>
          <w:sz w:val="22"/>
          <w:szCs w:val="20"/>
          <w:lang w:eastAsia="en-GB"/>
        </w:rPr>
        <w:t xml:space="preserve">        </w:t>
      </w:r>
      <w:r w:rsidR="00454227">
        <w:rPr>
          <w:rFonts w:ascii="Arial" w:hAnsi="Arial" w:cs="Arial"/>
          <w:snapToGrid w:val="0"/>
          <w:sz w:val="22"/>
          <w:szCs w:val="20"/>
          <w:lang w:eastAsia="en-GB"/>
        </w:rPr>
        <w:t xml:space="preserve">     </w:t>
      </w:r>
      <w:r>
        <w:rPr>
          <w:rFonts w:ascii="Arial" w:hAnsi="Arial" w:cs="Arial"/>
          <w:snapToGrid w:val="0"/>
          <w:sz w:val="22"/>
          <w:szCs w:val="20"/>
          <w:lang w:eastAsia="en-GB"/>
        </w:rPr>
        <w:t xml:space="preserve">       </w:t>
      </w:r>
      <w:r w:rsidR="001558BD" w:rsidRPr="001558BD">
        <w:rPr>
          <w:rFonts w:ascii="Arial" w:hAnsi="Arial" w:cs="Arial"/>
          <w:noProof/>
          <w:snapToGrid w:val="0"/>
          <w:sz w:val="22"/>
          <w:szCs w:val="20"/>
        </w:rPr>
        <w:drawing>
          <wp:inline distT="0" distB="0" distL="0" distR="0" wp14:anchorId="2A787C5E" wp14:editId="1E96FFF2">
            <wp:extent cx="3962400" cy="30054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2400" cy="3005455"/>
                    </a:xfrm>
                    <a:prstGeom prst="rect">
                      <a:avLst/>
                    </a:prstGeom>
                    <a:noFill/>
                    <a:ln>
                      <a:noFill/>
                    </a:ln>
                  </pic:spPr>
                </pic:pic>
              </a:graphicData>
            </a:graphic>
          </wp:inline>
        </w:drawing>
      </w:r>
    </w:p>
    <w:p w14:paraId="19F5FD6D" w14:textId="2AE261CC" w:rsidR="001558BD" w:rsidRPr="001558BD" w:rsidRDefault="00571508" w:rsidP="00C43498">
      <w:pPr>
        <w:widowControl w:val="0"/>
        <w:bidi w:val="0"/>
        <w:snapToGrid w:val="0"/>
        <w:spacing w:line="360" w:lineRule="auto"/>
        <w:ind w:left="709"/>
        <w:jc w:val="both"/>
        <w:rPr>
          <w:rFonts w:ascii="Arial" w:hAnsi="Arial" w:cs="Arial"/>
          <w:snapToGrid w:val="0"/>
          <w:sz w:val="22"/>
          <w:szCs w:val="20"/>
          <w:lang w:eastAsia="en-GB"/>
        </w:rPr>
      </w:pPr>
      <w:r>
        <w:rPr>
          <w:rFonts w:ascii="Arial" w:hAnsi="Arial" w:cs="Arial"/>
          <w:snapToGrid w:val="0"/>
          <w:sz w:val="22"/>
          <w:szCs w:val="20"/>
          <w:lang w:eastAsia="en-GB"/>
        </w:rPr>
        <w:t xml:space="preserve">         </w:t>
      </w:r>
      <w:r w:rsidR="00A61C0F">
        <w:rPr>
          <w:rFonts w:ascii="Arial" w:hAnsi="Arial" w:cs="Arial"/>
          <w:snapToGrid w:val="0"/>
          <w:sz w:val="22"/>
          <w:szCs w:val="20"/>
          <w:lang w:eastAsia="en-GB"/>
        </w:rPr>
        <w:t xml:space="preserve">    </w:t>
      </w:r>
      <w:r>
        <w:rPr>
          <w:rFonts w:ascii="Arial" w:hAnsi="Arial" w:cs="Arial"/>
          <w:snapToGrid w:val="0"/>
          <w:sz w:val="22"/>
          <w:szCs w:val="20"/>
          <w:lang w:eastAsia="en-GB"/>
        </w:rPr>
        <w:t xml:space="preserve">                            </w:t>
      </w:r>
      <w:r w:rsidR="001558BD" w:rsidRPr="001558BD">
        <w:rPr>
          <w:rFonts w:ascii="Arial" w:hAnsi="Arial" w:cs="Arial"/>
          <w:snapToGrid w:val="0"/>
          <w:sz w:val="22"/>
          <w:szCs w:val="20"/>
          <w:lang w:eastAsia="en-GB"/>
        </w:rPr>
        <w:t>Fig-</w:t>
      </w:r>
      <w:r w:rsidR="00C43498">
        <w:rPr>
          <w:rFonts w:ascii="Arial" w:hAnsi="Arial" w:cs="Arial"/>
          <w:snapToGrid w:val="0"/>
          <w:sz w:val="22"/>
          <w:szCs w:val="20"/>
          <w:lang w:eastAsia="en-GB"/>
        </w:rPr>
        <w:t>3:</w:t>
      </w:r>
      <w:r w:rsidR="001558BD" w:rsidRPr="001558BD">
        <w:rPr>
          <w:rFonts w:ascii="Arial" w:hAnsi="Arial" w:cs="Arial"/>
          <w:snapToGrid w:val="0"/>
          <w:sz w:val="22"/>
          <w:szCs w:val="20"/>
          <w:lang w:eastAsia="en-GB"/>
        </w:rPr>
        <w:t xml:space="preserve"> Transformer differential (87T) relays</w:t>
      </w:r>
    </w:p>
    <w:p w14:paraId="4BDACD72" w14:textId="7475B6D9" w:rsidR="001558BD" w:rsidRPr="00290A41" w:rsidRDefault="00A61C0F" w:rsidP="00290A41">
      <w:pPr>
        <w:pStyle w:val="Heading2"/>
        <w:widowControl w:val="0"/>
        <w:numPr>
          <w:ilvl w:val="1"/>
          <w:numId w:val="1"/>
        </w:numPr>
        <w:spacing w:before="120" w:after="120" w:line="360" w:lineRule="auto"/>
        <w:rPr>
          <w:rFonts w:asciiTheme="minorBidi" w:hAnsiTheme="minorBidi" w:cstheme="minorBidi"/>
          <w:caps w:val="0"/>
        </w:rPr>
      </w:pPr>
      <w:bookmarkStart w:id="55" w:name="_Toc333188262"/>
      <w:bookmarkStart w:id="56" w:name="_Toc20755783"/>
      <w:bookmarkStart w:id="57" w:name="_Toc135826509"/>
      <w:r w:rsidRPr="00290A41">
        <w:rPr>
          <w:rFonts w:asciiTheme="minorBidi" w:hAnsiTheme="minorBidi" w:cstheme="minorBidi"/>
          <w:caps w:val="0"/>
        </w:rPr>
        <w:t>Coordination of O.C.</w:t>
      </w:r>
      <w:r w:rsidR="001558BD" w:rsidRPr="00290A41">
        <w:rPr>
          <w:rFonts w:asciiTheme="minorBidi" w:hAnsiTheme="minorBidi" w:cstheme="minorBidi"/>
          <w:caps w:val="0"/>
        </w:rPr>
        <w:t xml:space="preserve"> relays with fuses and low-voltage trip devices</w:t>
      </w:r>
      <w:bookmarkEnd w:id="55"/>
      <w:bookmarkEnd w:id="56"/>
      <w:bookmarkEnd w:id="57"/>
    </w:p>
    <w:p w14:paraId="6FB72CC0" w14:textId="77B98952" w:rsidR="001558BD" w:rsidRPr="001558BD" w:rsidRDefault="001558BD" w:rsidP="00290A41">
      <w:pPr>
        <w:widowControl w:val="0"/>
        <w:bidi w:val="0"/>
        <w:snapToGrid w:val="0"/>
        <w:spacing w:line="360" w:lineRule="auto"/>
        <w:ind w:left="706"/>
        <w:jc w:val="both"/>
        <w:rPr>
          <w:rFonts w:ascii="Arial" w:hAnsi="Arial" w:cs="Arial"/>
          <w:snapToGrid w:val="0"/>
          <w:sz w:val="22"/>
          <w:szCs w:val="20"/>
          <w:lang w:eastAsia="en-GB"/>
        </w:rPr>
      </w:pPr>
      <w:r w:rsidRPr="001558BD">
        <w:rPr>
          <w:rFonts w:ascii="Arial" w:hAnsi="Arial" w:cs="Arial"/>
          <w:snapToGrid w:val="0"/>
          <w:sz w:val="22"/>
          <w:szCs w:val="20"/>
          <w:lang w:eastAsia="en-GB"/>
        </w:rPr>
        <w:t>The procedure is similar to t</w:t>
      </w:r>
      <w:r w:rsidR="003E400B">
        <w:rPr>
          <w:rFonts w:ascii="Arial" w:hAnsi="Arial" w:cs="Arial"/>
          <w:snapToGrid w:val="0"/>
          <w:sz w:val="22"/>
          <w:szCs w:val="20"/>
          <w:lang w:eastAsia="en-GB"/>
        </w:rPr>
        <w:t>he above-described grading of O.C.</w:t>
      </w:r>
      <w:r w:rsidRPr="001558BD">
        <w:rPr>
          <w:rFonts w:ascii="Arial" w:hAnsi="Arial" w:cs="Arial"/>
          <w:snapToGrid w:val="0"/>
          <w:sz w:val="22"/>
          <w:szCs w:val="20"/>
          <w:lang w:eastAsia="en-GB"/>
        </w:rPr>
        <w:t xml:space="preserve"> relays. A time interval between 0.1 and 0.2 seconds is usually sufficient for a safe time coordination. Very and extremely inverse characteristics are often more suitable than normal inverse characteristics in this case. Fig 5 shows typical examples. Simple distribution grid stations use a power fuse on the secondary side of the supply transformers</w:t>
      </w:r>
      <w:r w:rsidR="003E400B" w:rsidRPr="001558BD">
        <w:rPr>
          <w:rFonts w:ascii="Arial" w:hAnsi="Arial" w:cs="Arial"/>
          <w:snapToGrid w:val="0"/>
          <w:sz w:val="22"/>
          <w:szCs w:val="20"/>
          <w:lang w:eastAsia="en-GB"/>
        </w:rPr>
        <w:t>. (</w:t>
      </w:r>
      <w:r w:rsidRPr="001558BD">
        <w:rPr>
          <w:rFonts w:ascii="Arial" w:hAnsi="Arial" w:cs="Arial"/>
          <w:snapToGrid w:val="0"/>
          <w:sz w:val="22"/>
          <w:szCs w:val="20"/>
          <w:lang w:eastAsia="en-GB"/>
        </w:rPr>
        <w:t>Fig</w:t>
      </w:r>
      <w:r w:rsidR="00C43498">
        <w:rPr>
          <w:rFonts w:ascii="Arial" w:hAnsi="Arial" w:cs="Arial"/>
          <w:snapToGrid w:val="0"/>
          <w:sz w:val="22"/>
          <w:szCs w:val="20"/>
          <w:lang w:eastAsia="en-GB"/>
        </w:rPr>
        <w:t>-4</w:t>
      </w:r>
      <w:r w:rsidRPr="001558BD">
        <w:rPr>
          <w:rFonts w:ascii="Arial" w:hAnsi="Arial" w:cs="Arial"/>
          <w:snapToGrid w:val="0"/>
          <w:sz w:val="22"/>
          <w:szCs w:val="20"/>
          <w:lang w:eastAsia="en-GB"/>
        </w:rPr>
        <w:t xml:space="preserve"> b) In this case, the operating characteristic of the o/c relay at the in feed has to be coordinated with the fuse curve. Very inverse characteristics may be used with expulsion- type fuses (fuse cutouts) while extremely inverse versions adapt better to current limiting fuses. In any case, the final decision should be made by plotting the curves in the log-log coordination diagram.</w:t>
      </w:r>
    </w:p>
    <w:p w14:paraId="613CBB0F"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Electronic trip devices of </w:t>
      </w:r>
      <w:smartTag w:uri="urn:schemas-microsoft-com:office:smarttags" w:element="place">
        <w:smartTag w:uri="urn:schemas-microsoft-com:office:smarttags" w:element="City">
          <w:r w:rsidRPr="001558BD">
            <w:rPr>
              <w:rFonts w:ascii="Arial" w:hAnsi="Arial" w:cs="Arial"/>
              <w:snapToGrid w:val="0"/>
              <w:sz w:val="22"/>
              <w:szCs w:val="20"/>
              <w:lang w:eastAsia="en-GB"/>
            </w:rPr>
            <w:t>LV</w:t>
          </w:r>
        </w:smartTag>
      </w:smartTag>
      <w:r w:rsidRPr="001558BD">
        <w:rPr>
          <w:rFonts w:ascii="Arial" w:hAnsi="Arial" w:cs="Arial"/>
          <w:snapToGrid w:val="0"/>
          <w:sz w:val="22"/>
          <w:szCs w:val="20"/>
          <w:lang w:eastAsia="en-GB"/>
        </w:rPr>
        <w:t xml:space="preserve"> breakers have long delay, short-delay and instantaneous zones.</w:t>
      </w:r>
    </w:p>
    <w:p w14:paraId="71E10B48" w14:textId="624FA2F4" w:rsidR="001558BD" w:rsidRPr="001558BD" w:rsidRDefault="001558BD" w:rsidP="00C43498">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Numerical o/c relays with one inverse-time and two definite-time zones can closely be adapted to this (Fig</w:t>
      </w:r>
      <w:r w:rsidR="00C43498">
        <w:rPr>
          <w:rFonts w:ascii="Arial" w:hAnsi="Arial" w:cs="Arial"/>
          <w:snapToGrid w:val="0"/>
          <w:sz w:val="22"/>
          <w:szCs w:val="20"/>
          <w:lang w:eastAsia="en-GB"/>
        </w:rPr>
        <w:t>-4</w:t>
      </w:r>
      <w:r w:rsidRPr="001558BD">
        <w:rPr>
          <w:rFonts w:ascii="Arial" w:hAnsi="Arial" w:cs="Arial"/>
          <w:snapToGrid w:val="0"/>
          <w:sz w:val="22"/>
          <w:szCs w:val="20"/>
          <w:lang w:eastAsia="en-GB"/>
        </w:rPr>
        <w:t xml:space="preserve"> a).</w:t>
      </w:r>
    </w:p>
    <w:p w14:paraId="617ACB61"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p>
    <w:p w14:paraId="3ED93CC1"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noProof/>
          <w:snapToGrid w:val="0"/>
          <w:sz w:val="22"/>
          <w:szCs w:val="20"/>
        </w:rPr>
        <w:drawing>
          <wp:anchor distT="0" distB="0" distL="114300" distR="114300" simplePos="0" relativeHeight="251661312" behindDoc="0" locked="0" layoutInCell="1" allowOverlap="1" wp14:anchorId="3F9B989F" wp14:editId="34C371AF">
            <wp:simplePos x="0" y="0"/>
            <wp:positionH relativeFrom="column">
              <wp:posOffset>3328035</wp:posOffset>
            </wp:positionH>
            <wp:positionV relativeFrom="paragraph">
              <wp:posOffset>47625</wp:posOffset>
            </wp:positionV>
            <wp:extent cx="3095625" cy="173355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8BD">
        <w:rPr>
          <w:rFonts w:ascii="Arial" w:hAnsi="Arial" w:cs="Arial"/>
          <w:noProof/>
          <w:snapToGrid w:val="0"/>
          <w:sz w:val="22"/>
          <w:szCs w:val="20"/>
        </w:rPr>
        <w:drawing>
          <wp:inline distT="0" distB="0" distL="0" distR="0" wp14:anchorId="22E0071A" wp14:editId="077D27AC">
            <wp:extent cx="2719070" cy="185293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9070" cy="1852930"/>
                    </a:xfrm>
                    <a:prstGeom prst="rect">
                      <a:avLst/>
                    </a:prstGeom>
                    <a:noFill/>
                    <a:ln>
                      <a:noFill/>
                    </a:ln>
                  </pic:spPr>
                </pic:pic>
              </a:graphicData>
            </a:graphic>
          </wp:inline>
        </w:drawing>
      </w:r>
    </w:p>
    <w:p w14:paraId="2EFC7CE6" w14:textId="00AE2F04" w:rsidR="001558BD" w:rsidRPr="001558BD" w:rsidRDefault="00290A41" w:rsidP="00290A41">
      <w:pPr>
        <w:widowControl w:val="0"/>
        <w:bidi w:val="0"/>
        <w:snapToGrid w:val="0"/>
        <w:spacing w:line="360" w:lineRule="auto"/>
        <w:ind w:left="2160" w:firstLine="720"/>
        <w:jc w:val="both"/>
        <w:rPr>
          <w:rFonts w:ascii="Arial" w:hAnsi="Arial" w:cs="Arial"/>
          <w:snapToGrid w:val="0"/>
          <w:sz w:val="22"/>
          <w:szCs w:val="20"/>
          <w:lang w:eastAsia="en-GB"/>
        </w:rPr>
      </w:pPr>
      <w:r w:rsidRPr="001558BD">
        <w:rPr>
          <w:rFonts w:ascii="Arial" w:hAnsi="Arial" w:cs="Arial"/>
          <w:snapToGrid w:val="0"/>
          <w:sz w:val="22"/>
          <w:szCs w:val="20"/>
          <w:lang w:eastAsia="en-GB"/>
        </w:rPr>
        <w:t>A</w:t>
      </w:r>
      <w:r>
        <w:rPr>
          <w:rFonts w:ascii="Arial" w:hAnsi="Arial" w:cs="Arial"/>
          <w:snapToGrid w:val="0"/>
          <w:sz w:val="22"/>
          <w:szCs w:val="20"/>
          <w:rtl/>
          <w:lang w:eastAsia="en-GB"/>
        </w:rPr>
        <w:tab/>
      </w:r>
      <w:r>
        <w:rPr>
          <w:rFonts w:ascii="Arial" w:hAnsi="Arial" w:cs="Arial"/>
          <w:snapToGrid w:val="0"/>
          <w:sz w:val="22"/>
          <w:szCs w:val="20"/>
          <w:rtl/>
          <w:lang w:eastAsia="en-GB"/>
        </w:rPr>
        <w:tab/>
      </w:r>
      <w:r>
        <w:rPr>
          <w:rFonts w:ascii="Arial" w:hAnsi="Arial" w:cs="Arial"/>
          <w:snapToGrid w:val="0"/>
          <w:sz w:val="22"/>
          <w:szCs w:val="20"/>
          <w:lang w:eastAsia="en-GB"/>
        </w:rPr>
        <w:tab/>
      </w:r>
      <w:r>
        <w:rPr>
          <w:rFonts w:ascii="Arial" w:hAnsi="Arial" w:cs="Arial"/>
          <w:snapToGrid w:val="0"/>
          <w:sz w:val="22"/>
          <w:szCs w:val="20"/>
          <w:lang w:eastAsia="en-GB"/>
        </w:rPr>
        <w:tab/>
      </w:r>
      <w:r>
        <w:rPr>
          <w:rFonts w:ascii="Arial" w:hAnsi="Arial" w:cs="Arial"/>
          <w:snapToGrid w:val="0"/>
          <w:sz w:val="22"/>
          <w:szCs w:val="20"/>
          <w:rtl/>
          <w:lang w:eastAsia="en-GB"/>
        </w:rPr>
        <w:tab/>
      </w:r>
      <w:r>
        <w:rPr>
          <w:rFonts w:ascii="Arial" w:hAnsi="Arial" w:cs="Arial"/>
          <w:snapToGrid w:val="0"/>
          <w:sz w:val="22"/>
          <w:szCs w:val="20"/>
          <w:lang w:eastAsia="en-GB"/>
        </w:rPr>
        <w:tab/>
        <w:t>B</w:t>
      </w:r>
    </w:p>
    <w:p w14:paraId="275053A8" w14:textId="2FBA5D22" w:rsidR="001558BD" w:rsidRPr="001558BD" w:rsidRDefault="00C43498" w:rsidP="00290A41">
      <w:pPr>
        <w:widowControl w:val="0"/>
        <w:bidi w:val="0"/>
        <w:snapToGrid w:val="0"/>
        <w:spacing w:line="360" w:lineRule="auto"/>
        <w:ind w:left="706"/>
        <w:jc w:val="both"/>
        <w:rPr>
          <w:rFonts w:ascii="Arial" w:hAnsi="Arial" w:cs="Arial"/>
          <w:snapToGrid w:val="0"/>
          <w:sz w:val="22"/>
          <w:szCs w:val="20"/>
          <w:lang w:eastAsia="en-GB"/>
        </w:rPr>
      </w:pPr>
      <w:r>
        <w:rPr>
          <w:rFonts w:ascii="Arial" w:hAnsi="Arial" w:cs="Arial"/>
          <w:snapToGrid w:val="0"/>
          <w:sz w:val="22"/>
          <w:szCs w:val="20"/>
          <w:lang w:eastAsia="en-GB"/>
        </w:rPr>
        <w:t>Fig-4:</w:t>
      </w:r>
      <w:r w:rsidR="003E400B">
        <w:rPr>
          <w:rFonts w:ascii="Arial" w:hAnsi="Arial" w:cs="Arial"/>
          <w:snapToGrid w:val="0"/>
          <w:sz w:val="22"/>
          <w:szCs w:val="20"/>
          <w:lang w:eastAsia="en-GB"/>
        </w:rPr>
        <w:t xml:space="preserve"> Coordination of an O</w:t>
      </w:r>
      <w:r w:rsidR="007B3B0E">
        <w:rPr>
          <w:rFonts w:ascii="Arial" w:hAnsi="Arial" w:cs="Arial"/>
          <w:snapToGrid w:val="0"/>
          <w:sz w:val="22"/>
          <w:szCs w:val="20"/>
          <w:lang w:eastAsia="en-GB"/>
        </w:rPr>
        <w:t>.</w:t>
      </w:r>
      <w:r w:rsidR="003E400B">
        <w:rPr>
          <w:rFonts w:ascii="Arial" w:hAnsi="Arial" w:cs="Arial"/>
          <w:snapToGrid w:val="0"/>
          <w:sz w:val="22"/>
          <w:szCs w:val="20"/>
          <w:lang w:eastAsia="en-GB"/>
        </w:rPr>
        <w:t>C</w:t>
      </w:r>
      <w:r w:rsidR="007B3B0E">
        <w:rPr>
          <w:rFonts w:ascii="Arial" w:hAnsi="Arial" w:cs="Arial"/>
          <w:snapToGrid w:val="0"/>
          <w:sz w:val="22"/>
          <w:szCs w:val="20"/>
          <w:lang w:eastAsia="en-GB"/>
        </w:rPr>
        <w:t>.</w:t>
      </w:r>
      <w:r w:rsidR="001558BD" w:rsidRPr="001558BD">
        <w:rPr>
          <w:rFonts w:ascii="Arial" w:hAnsi="Arial" w:cs="Arial"/>
          <w:snapToGrid w:val="0"/>
          <w:sz w:val="22"/>
          <w:szCs w:val="20"/>
          <w:lang w:eastAsia="en-GB"/>
        </w:rPr>
        <w:t xml:space="preserve"> relay with a LV fuse and low-voltage breaker trip device</w:t>
      </w:r>
    </w:p>
    <w:p w14:paraId="307AAC64" w14:textId="77777777" w:rsidR="001558BD" w:rsidRPr="001558BD" w:rsidRDefault="001558BD" w:rsidP="00290A41">
      <w:pPr>
        <w:widowControl w:val="0"/>
        <w:bidi w:val="0"/>
        <w:snapToGrid w:val="0"/>
        <w:spacing w:line="360" w:lineRule="auto"/>
        <w:ind w:left="706"/>
        <w:jc w:val="both"/>
        <w:rPr>
          <w:rFonts w:ascii="Arial" w:hAnsi="Arial" w:cs="Arial"/>
          <w:snapToGrid w:val="0"/>
          <w:sz w:val="22"/>
          <w:szCs w:val="20"/>
          <w:lang w:eastAsia="en-GB"/>
        </w:rPr>
      </w:pPr>
      <w:r w:rsidRPr="001558BD">
        <w:rPr>
          <w:rFonts w:ascii="Arial" w:hAnsi="Arial" w:cs="Arial"/>
          <w:snapToGrid w:val="0"/>
          <w:sz w:val="22"/>
          <w:szCs w:val="20"/>
          <w:lang w:eastAsia="en-GB"/>
        </w:rPr>
        <w:t>Setting for LSI   for LV CB is as bellow:</w:t>
      </w:r>
    </w:p>
    <w:p w14:paraId="6D343C36" w14:textId="77777777" w:rsidR="001558BD" w:rsidRPr="001558BD" w:rsidRDefault="001558BD" w:rsidP="00290A41">
      <w:pPr>
        <w:widowControl w:val="0"/>
        <w:bidi w:val="0"/>
        <w:snapToGrid w:val="0"/>
        <w:spacing w:line="360" w:lineRule="auto"/>
        <w:ind w:left="706"/>
        <w:jc w:val="both"/>
        <w:rPr>
          <w:rFonts w:ascii="Arial" w:hAnsi="Arial" w:cs="Arial"/>
          <w:snapToGrid w:val="0"/>
          <w:sz w:val="22"/>
          <w:szCs w:val="20"/>
          <w:lang w:eastAsia="en-GB"/>
        </w:rPr>
      </w:pPr>
      <w:r w:rsidRPr="001558BD">
        <w:rPr>
          <w:rFonts w:ascii="Arial" w:hAnsi="Arial" w:cs="Arial"/>
          <w:snapToGrid w:val="0"/>
          <w:sz w:val="22"/>
          <w:szCs w:val="20"/>
          <w:lang w:eastAsia="en-GB"/>
        </w:rPr>
        <w:t>Long time:  Pickup is set between 1.05 up to 1.25 full load amp. Class is dependent to coordination protection with downstream.</w:t>
      </w:r>
    </w:p>
    <w:p w14:paraId="07F6D330" w14:textId="77777777" w:rsidR="001558BD" w:rsidRPr="001558BD" w:rsidRDefault="001558BD" w:rsidP="00290A41">
      <w:pPr>
        <w:widowControl w:val="0"/>
        <w:bidi w:val="0"/>
        <w:snapToGrid w:val="0"/>
        <w:spacing w:line="360" w:lineRule="auto"/>
        <w:ind w:left="706"/>
        <w:jc w:val="both"/>
        <w:rPr>
          <w:rFonts w:ascii="Arial" w:hAnsi="Arial" w:cs="Arial"/>
          <w:snapToGrid w:val="0"/>
          <w:sz w:val="22"/>
          <w:szCs w:val="20"/>
          <w:lang w:eastAsia="en-GB"/>
        </w:rPr>
      </w:pPr>
      <w:r w:rsidRPr="001558BD">
        <w:rPr>
          <w:rFonts w:ascii="Arial" w:hAnsi="Arial" w:cs="Arial"/>
          <w:snapToGrid w:val="0"/>
          <w:sz w:val="22"/>
          <w:szCs w:val="20"/>
          <w:lang w:eastAsia="en-GB"/>
        </w:rPr>
        <w:t>Short time: Pick up is dependent to max. short circuit downstream ,is usually is set at 80% min. short circuit on switchgear  time grading between upstream  and downstream is set at min 0.1 sec</w:t>
      </w:r>
    </w:p>
    <w:p w14:paraId="23109DC0" w14:textId="77777777" w:rsidR="001558BD" w:rsidRPr="001558BD" w:rsidRDefault="001558BD" w:rsidP="00290A41">
      <w:pPr>
        <w:widowControl w:val="0"/>
        <w:bidi w:val="0"/>
        <w:snapToGrid w:val="0"/>
        <w:spacing w:line="360" w:lineRule="auto"/>
        <w:ind w:left="706"/>
        <w:jc w:val="both"/>
        <w:rPr>
          <w:rFonts w:ascii="Arial" w:hAnsi="Arial" w:cs="Arial"/>
          <w:snapToGrid w:val="0"/>
          <w:sz w:val="22"/>
          <w:szCs w:val="20"/>
          <w:lang w:eastAsia="en-GB"/>
        </w:rPr>
      </w:pPr>
      <w:r w:rsidRPr="001558BD">
        <w:rPr>
          <w:rFonts w:ascii="Arial" w:hAnsi="Arial" w:cs="Arial"/>
          <w:snapToGrid w:val="0"/>
          <w:sz w:val="22"/>
          <w:szCs w:val="20"/>
          <w:lang w:eastAsia="en-GB"/>
        </w:rPr>
        <w:t>Instantaneous:  pickup can be off for coordination or be set at max pickup.</w:t>
      </w:r>
    </w:p>
    <w:p w14:paraId="102A9B95" w14:textId="77777777" w:rsidR="001558BD" w:rsidRPr="00290A41" w:rsidRDefault="001558BD" w:rsidP="00290A41">
      <w:pPr>
        <w:pStyle w:val="Heading2"/>
        <w:widowControl w:val="0"/>
        <w:numPr>
          <w:ilvl w:val="1"/>
          <w:numId w:val="1"/>
        </w:numPr>
        <w:spacing w:before="120" w:after="120" w:line="360" w:lineRule="auto"/>
        <w:rPr>
          <w:rFonts w:asciiTheme="minorBidi" w:hAnsiTheme="minorBidi" w:cstheme="minorBidi"/>
          <w:caps w:val="0"/>
        </w:rPr>
      </w:pPr>
      <w:bookmarkStart w:id="58" w:name="_Toc20755784"/>
      <w:bookmarkStart w:id="59" w:name="_Toc135826510"/>
      <w:r w:rsidRPr="00290A41">
        <w:rPr>
          <w:rFonts w:asciiTheme="minorBidi" w:hAnsiTheme="minorBidi" w:cstheme="minorBidi"/>
          <w:caps w:val="0"/>
        </w:rPr>
        <w:t>Typical setting for LV outgoing feeders</w:t>
      </w:r>
      <w:bookmarkEnd w:id="58"/>
      <w:bookmarkEnd w:id="59"/>
    </w:p>
    <w:p w14:paraId="74E9E88E"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In follow there is recommended setting for various type of LV outgoing feeders as per project feeder types with regard to project typical diagram for lv switchgear:</w:t>
      </w:r>
    </w:p>
    <w:p w14:paraId="1FFB76DC"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TYPE L1 (L &lt; 50A)</w:t>
      </w:r>
    </w:p>
    <w:p w14:paraId="0D0BA14E" w14:textId="4D8F26F1"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Setting for Thermal unit(49) : (1.05 ~ 1.25)*In</w:t>
      </w:r>
    </w:p>
    <w:p w14:paraId="1237D67A"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Setting for Magnet unit(50) : (6 ~ 8)*In</w:t>
      </w:r>
    </w:p>
    <w:p w14:paraId="5DE23CC6" w14:textId="55D04DBD" w:rsidR="001558BD" w:rsidRPr="001558BD" w:rsidRDefault="001558BD" w:rsidP="00290A4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 TYPE L2 (L ≥ 50A)</w:t>
      </w:r>
    </w:p>
    <w:p w14:paraId="4B4263AD" w14:textId="6491EF1D"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Setting for Thermal unit(49) : (1.05 ~ 1.25)*In</w:t>
      </w:r>
    </w:p>
    <w:p w14:paraId="4CF6C554"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Setting for Magnet unit(50) : (6 ~ 8)*In</w:t>
      </w:r>
    </w:p>
    <w:p w14:paraId="1D9D438F" w14:textId="23F0BE5E" w:rsidR="007B3B0E" w:rsidRPr="001558BD" w:rsidRDefault="001558BD" w:rsidP="00F9514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Setting for Earth </w:t>
      </w:r>
      <w:r w:rsidR="007B3B0E" w:rsidRPr="001558BD">
        <w:rPr>
          <w:rFonts w:ascii="Arial" w:hAnsi="Arial" w:cs="Arial"/>
          <w:snapToGrid w:val="0"/>
          <w:sz w:val="22"/>
          <w:szCs w:val="20"/>
          <w:lang w:eastAsia="en-GB"/>
        </w:rPr>
        <w:t>fault (</w:t>
      </w:r>
      <w:r w:rsidRPr="001558BD">
        <w:rPr>
          <w:rFonts w:ascii="Arial" w:hAnsi="Arial" w:cs="Arial"/>
          <w:snapToGrid w:val="0"/>
          <w:sz w:val="22"/>
          <w:szCs w:val="20"/>
          <w:lang w:eastAsia="en-GB"/>
        </w:rPr>
        <w:t>50N</w:t>
      </w:r>
      <w:r w:rsidR="007B3B0E" w:rsidRPr="001558BD">
        <w:rPr>
          <w:rFonts w:ascii="Arial" w:hAnsi="Arial" w:cs="Arial"/>
          <w:snapToGrid w:val="0"/>
          <w:sz w:val="22"/>
          <w:szCs w:val="20"/>
          <w:lang w:eastAsia="en-GB"/>
        </w:rPr>
        <w:t>):</w:t>
      </w:r>
      <w:r w:rsidRPr="001558BD">
        <w:rPr>
          <w:rFonts w:ascii="Arial" w:hAnsi="Arial" w:cs="Arial"/>
          <w:snapToGrid w:val="0"/>
          <w:sz w:val="22"/>
          <w:szCs w:val="20"/>
          <w:lang w:eastAsia="en-GB"/>
        </w:rPr>
        <w:t xml:space="preserve"> 0.1*</w:t>
      </w:r>
      <w:r w:rsidR="007B3B0E" w:rsidRPr="001558BD">
        <w:rPr>
          <w:rFonts w:ascii="Arial" w:hAnsi="Arial" w:cs="Arial"/>
          <w:snapToGrid w:val="0"/>
          <w:sz w:val="22"/>
          <w:szCs w:val="20"/>
          <w:lang w:eastAsia="en-GB"/>
        </w:rPr>
        <w:t>In or 3A</w:t>
      </w:r>
      <w:r w:rsidRPr="001558BD">
        <w:rPr>
          <w:rFonts w:ascii="Arial" w:hAnsi="Arial" w:cs="Arial"/>
          <w:snapToGrid w:val="0"/>
          <w:sz w:val="22"/>
          <w:szCs w:val="20"/>
          <w:lang w:eastAsia="en-GB"/>
        </w:rPr>
        <w:t xml:space="preserve">, smallest one. </w:t>
      </w:r>
    </w:p>
    <w:p w14:paraId="03A864B9" w14:textId="268201F6"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TYPE M2 (4kw ≤ M &lt;18.5KW)</w:t>
      </w:r>
    </w:p>
    <w:p w14:paraId="6E2CCB05"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 Setting for Thermal unit(49) : (1.05 ~ 1.25)*In</w:t>
      </w:r>
    </w:p>
    <w:p w14:paraId="00BF1E31" w14:textId="37C14903" w:rsidR="001558BD" w:rsidRPr="001558BD" w:rsidRDefault="001558BD" w:rsidP="00F9514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 Setting for Magnet uni</w:t>
      </w:r>
      <w:r w:rsidR="00F95141">
        <w:rPr>
          <w:rFonts w:ascii="Arial" w:hAnsi="Arial" w:cs="Arial"/>
          <w:snapToGrid w:val="0"/>
          <w:sz w:val="22"/>
          <w:szCs w:val="20"/>
          <w:lang w:eastAsia="en-GB"/>
        </w:rPr>
        <w:t>t(50) : FIX for MPCB</w:t>
      </w:r>
    </w:p>
    <w:p w14:paraId="3EF5F300" w14:textId="0D1AC6B1" w:rsidR="001558BD" w:rsidRPr="001558BD" w:rsidRDefault="00F95141" w:rsidP="00F95141">
      <w:pPr>
        <w:widowControl w:val="0"/>
        <w:tabs>
          <w:tab w:val="left" w:pos="720"/>
        </w:tabs>
        <w:bidi w:val="0"/>
        <w:snapToGrid w:val="0"/>
        <w:spacing w:line="360" w:lineRule="auto"/>
        <w:ind w:left="720" w:hanging="11"/>
        <w:jc w:val="both"/>
        <w:rPr>
          <w:rFonts w:ascii="Arial" w:hAnsi="Arial" w:cs="Arial"/>
          <w:snapToGrid w:val="0"/>
          <w:sz w:val="22"/>
          <w:szCs w:val="20"/>
          <w:lang w:eastAsia="en-GB"/>
        </w:rPr>
      </w:pPr>
      <w:r>
        <w:rPr>
          <w:rFonts w:ascii="Arial" w:hAnsi="Arial" w:cs="Arial"/>
          <w:snapToGrid w:val="0"/>
          <w:sz w:val="22"/>
          <w:szCs w:val="20"/>
          <w:lang w:eastAsia="en-GB"/>
        </w:rPr>
        <w:t xml:space="preserve"> </w:t>
      </w:r>
      <w:r w:rsidR="001558BD" w:rsidRPr="001558BD">
        <w:rPr>
          <w:rFonts w:ascii="Arial" w:hAnsi="Arial" w:cs="Arial"/>
          <w:snapToGrid w:val="0"/>
          <w:sz w:val="22"/>
          <w:szCs w:val="20"/>
          <w:lang w:eastAsia="en-GB"/>
        </w:rPr>
        <w:t>TYPE M3 (18.5KW ≤ M &lt; 150KW)</w:t>
      </w:r>
    </w:p>
    <w:p w14:paraId="7C781F7D"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 Setting for Thermal unit(49) : (1.05 ~ 1.25)*In</w:t>
      </w:r>
    </w:p>
    <w:p w14:paraId="275CF792"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 Setting for Magnet unit(50) : (8 ~10)*In </w:t>
      </w:r>
    </w:p>
    <w:p w14:paraId="701D5D4A" w14:textId="50D4F3DA" w:rsidR="001558BD" w:rsidRPr="001558BD" w:rsidRDefault="001558BD" w:rsidP="00F9514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 Setting for Earth fault(50N) : 0.1A or 30A, smallest on</w:t>
      </w:r>
      <w:r w:rsidR="00F95141">
        <w:rPr>
          <w:rFonts w:ascii="Arial" w:hAnsi="Arial" w:cs="Arial"/>
          <w:snapToGrid w:val="0"/>
          <w:sz w:val="22"/>
          <w:szCs w:val="20"/>
          <w:lang w:eastAsia="en-GB"/>
        </w:rPr>
        <w:t xml:space="preserve">e or 3A for sensitive motors.  </w:t>
      </w:r>
    </w:p>
    <w:p w14:paraId="3190D380" w14:textId="0B90F35E" w:rsidR="001558BD" w:rsidRPr="001558BD" w:rsidRDefault="00B72F5D" w:rsidP="001558BD">
      <w:pPr>
        <w:widowControl w:val="0"/>
        <w:bidi w:val="0"/>
        <w:snapToGrid w:val="0"/>
        <w:spacing w:line="360" w:lineRule="auto"/>
        <w:ind w:left="709"/>
        <w:jc w:val="both"/>
        <w:rPr>
          <w:rFonts w:ascii="Arial" w:hAnsi="Arial" w:cs="Arial"/>
          <w:snapToGrid w:val="0"/>
          <w:sz w:val="22"/>
          <w:szCs w:val="20"/>
          <w:lang w:eastAsia="en-GB"/>
        </w:rPr>
      </w:pPr>
      <w:r>
        <w:rPr>
          <w:rFonts w:ascii="Arial" w:hAnsi="Arial" w:cs="Arial"/>
          <w:snapToGrid w:val="0"/>
          <w:sz w:val="22"/>
          <w:szCs w:val="20"/>
          <w:lang w:eastAsia="en-GB"/>
        </w:rPr>
        <w:t xml:space="preserve"> </w:t>
      </w:r>
      <w:r w:rsidR="00F95141">
        <w:rPr>
          <w:rFonts w:ascii="Arial" w:hAnsi="Arial" w:cs="Arial"/>
          <w:snapToGrid w:val="0"/>
          <w:sz w:val="22"/>
          <w:szCs w:val="20"/>
          <w:lang w:eastAsia="en-GB"/>
        </w:rPr>
        <w:t>Capacitor bank.</w:t>
      </w:r>
    </w:p>
    <w:p w14:paraId="1C0E9378" w14:textId="77777777" w:rsidR="001558BD" w:rsidRPr="001558BD" w:rsidRDefault="001558BD" w:rsidP="001558BD">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 Setting for Thermal unit(49) : (1.5 ~ 2)*In</w:t>
      </w:r>
    </w:p>
    <w:p w14:paraId="294314F2" w14:textId="0876845C" w:rsidR="001558BD" w:rsidRPr="00F95141" w:rsidRDefault="001558BD" w:rsidP="00F95141">
      <w:pPr>
        <w:widowControl w:val="0"/>
        <w:bidi w:val="0"/>
        <w:snapToGrid w:val="0"/>
        <w:spacing w:line="360" w:lineRule="auto"/>
        <w:ind w:left="709"/>
        <w:jc w:val="both"/>
        <w:rPr>
          <w:rFonts w:ascii="Arial" w:hAnsi="Arial" w:cs="Arial"/>
          <w:snapToGrid w:val="0"/>
          <w:sz w:val="22"/>
          <w:szCs w:val="20"/>
          <w:lang w:eastAsia="en-GB"/>
        </w:rPr>
      </w:pPr>
      <w:r w:rsidRPr="001558BD">
        <w:rPr>
          <w:rFonts w:ascii="Arial" w:hAnsi="Arial" w:cs="Arial"/>
          <w:snapToGrid w:val="0"/>
          <w:sz w:val="22"/>
          <w:szCs w:val="20"/>
          <w:lang w:eastAsia="en-GB"/>
        </w:rPr>
        <w:t xml:space="preserve"> Setting fo</w:t>
      </w:r>
      <w:r w:rsidR="00F95141">
        <w:rPr>
          <w:rFonts w:ascii="Arial" w:hAnsi="Arial" w:cs="Arial"/>
          <w:snapToGrid w:val="0"/>
          <w:sz w:val="22"/>
          <w:szCs w:val="20"/>
          <w:lang w:eastAsia="en-GB"/>
        </w:rPr>
        <w:t xml:space="preserve">r Magnet unit(50) : (8 ~10)*In </w:t>
      </w:r>
    </w:p>
    <w:p w14:paraId="6A79E117" w14:textId="65C3E055" w:rsidR="00A8654F" w:rsidRPr="00F95141" w:rsidRDefault="00F95141" w:rsidP="00F95141">
      <w:pPr>
        <w:widowControl w:val="0"/>
        <w:bidi w:val="0"/>
        <w:snapToGrid w:val="0"/>
        <w:spacing w:line="360" w:lineRule="auto"/>
        <w:ind w:left="709"/>
        <w:jc w:val="both"/>
        <w:rPr>
          <w:rFonts w:ascii="Arial" w:hAnsi="Arial" w:cs="Arial"/>
          <w:snapToGrid w:val="0"/>
          <w:sz w:val="22"/>
          <w:szCs w:val="20"/>
          <w:lang w:val="en-GB" w:eastAsia="en-GB"/>
        </w:rPr>
      </w:pPr>
      <w:r>
        <w:rPr>
          <w:rFonts w:ascii="Arial" w:hAnsi="Arial" w:cs="Arial"/>
          <w:b/>
          <w:bCs/>
          <w:snapToGrid w:val="0"/>
          <w:sz w:val="22"/>
          <w:szCs w:val="20"/>
          <w:lang w:val="en-GB" w:eastAsia="en-GB"/>
        </w:rPr>
        <w:t xml:space="preserve"> </w:t>
      </w:r>
      <w:r w:rsidR="001558BD" w:rsidRPr="001558BD">
        <w:rPr>
          <w:rFonts w:ascii="Arial" w:hAnsi="Arial" w:cs="Arial"/>
          <w:b/>
          <w:bCs/>
          <w:snapToGrid w:val="0"/>
          <w:sz w:val="22"/>
          <w:szCs w:val="20"/>
          <w:lang w:val="en-GB" w:eastAsia="en-GB"/>
        </w:rPr>
        <w:t>NOTE</w:t>
      </w:r>
      <w:r w:rsidR="001558BD" w:rsidRPr="001558BD">
        <w:rPr>
          <w:rFonts w:ascii="Arial" w:hAnsi="Arial" w:cs="Arial"/>
          <w:snapToGrid w:val="0"/>
          <w:sz w:val="22"/>
          <w:szCs w:val="20"/>
          <w:lang w:val="en-GB" w:eastAsia="en-GB"/>
        </w:rPr>
        <w:t>: This document is preliminary and will be finalized after vendor’s documents finalization.</w:t>
      </w:r>
      <w:bookmarkEnd w:id="36"/>
      <w:bookmarkEnd w:id="37"/>
    </w:p>
    <w:sectPr w:rsidR="00A8654F" w:rsidRPr="00F95141" w:rsidSect="00A031B5">
      <w:headerReference w:type="defaul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5DDE4" w14:textId="77777777" w:rsidR="003A520D" w:rsidRDefault="003A520D" w:rsidP="00053F8D">
      <w:r>
        <w:separator/>
      </w:r>
    </w:p>
  </w:endnote>
  <w:endnote w:type="continuationSeparator" w:id="0">
    <w:p w14:paraId="4813BAAF" w14:textId="77777777" w:rsidR="003A520D" w:rsidRDefault="003A520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80535" w14:textId="77777777" w:rsidR="003A520D" w:rsidRDefault="003A520D" w:rsidP="00053F8D">
      <w:r>
        <w:separator/>
      </w:r>
    </w:p>
  </w:footnote>
  <w:footnote w:type="continuationSeparator" w:id="0">
    <w:p w14:paraId="44A7314A" w14:textId="77777777" w:rsidR="003A520D" w:rsidRDefault="003A520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A520D" w:rsidRPr="008C593B" w14:paraId="713AA8FB" w14:textId="77777777" w:rsidTr="00EF4673">
      <w:trPr>
        <w:cantSplit/>
        <w:trHeight w:val="1843"/>
        <w:jc w:val="center"/>
      </w:trPr>
      <w:tc>
        <w:tcPr>
          <w:tcW w:w="2524" w:type="dxa"/>
          <w:tcBorders>
            <w:top w:val="single" w:sz="12" w:space="0" w:color="auto"/>
            <w:left w:val="single" w:sz="12" w:space="0" w:color="auto"/>
          </w:tcBorders>
        </w:tcPr>
        <w:p w14:paraId="0DF3E569" w14:textId="77777777" w:rsidR="003A520D" w:rsidRDefault="003A520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024" behindDoc="0" locked="0" layoutInCell="1" allowOverlap="1" wp14:anchorId="7A2BC737" wp14:editId="7C86727A">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0B49754" w14:textId="77777777" w:rsidR="003A520D" w:rsidRPr="00ED37F3" w:rsidRDefault="003A520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8000" behindDoc="0" locked="0" layoutInCell="1" allowOverlap="1" wp14:anchorId="4CE2A8EE" wp14:editId="2E77A0FB">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4928" behindDoc="0" locked="0" layoutInCell="1" allowOverlap="1" wp14:anchorId="3E6793F3" wp14:editId="26A3B828">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B1E5579" w14:textId="77777777" w:rsidR="003A520D" w:rsidRPr="008F39D1" w:rsidRDefault="003A520D" w:rsidP="008F39D1">
          <w:pPr>
            <w:tabs>
              <w:tab w:val="right" w:pos="29"/>
            </w:tabs>
            <w:jc w:val="center"/>
            <w:rPr>
              <w:rFonts w:ascii="Arial" w:hAnsi="Arial" w:cs="B Zar"/>
              <w:b/>
              <w:bCs/>
              <w:sz w:val="24"/>
              <w:rtl/>
              <w:lang w:bidi="fa-IR"/>
            </w:rPr>
          </w:pPr>
          <w:r w:rsidRPr="008F39D1">
            <w:rPr>
              <w:rFonts w:ascii="Arial" w:hAnsi="Arial" w:cs="B Zar"/>
              <w:b/>
              <w:bCs/>
              <w:sz w:val="24"/>
              <w:rtl/>
              <w:lang w:bidi="fa-IR"/>
            </w:rPr>
            <w:t>نگهداشت و افزا</w:t>
          </w:r>
          <w:r w:rsidRPr="008F39D1">
            <w:rPr>
              <w:rFonts w:ascii="Arial" w:hAnsi="Arial" w:cs="B Zar" w:hint="cs"/>
              <w:b/>
              <w:bCs/>
              <w:sz w:val="24"/>
              <w:rtl/>
              <w:lang w:bidi="fa-IR"/>
            </w:rPr>
            <w:t>ی</w:t>
          </w:r>
          <w:r w:rsidRPr="008F39D1">
            <w:rPr>
              <w:rFonts w:ascii="Arial" w:hAnsi="Arial" w:cs="B Zar" w:hint="eastAsia"/>
              <w:b/>
              <w:bCs/>
              <w:sz w:val="24"/>
              <w:rtl/>
              <w:lang w:bidi="fa-IR"/>
            </w:rPr>
            <w:t>ش</w:t>
          </w:r>
          <w:r w:rsidRPr="008F39D1">
            <w:rPr>
              <w:rFonts w:ascii="Arial" w:hAnsi="Arial" w:cs="B Zar"/>
              <w:b/>
              <w:bCs/>
              <w:sz w:val="24"/>
              <w:rtl/>
              <w:lang w:bidi="fa-IR"/>
            </w:rPr>
            <w:t xml:space="preserve"> تول</w:t>
          </w:r>
          <w:r w:rsidRPr="008F39D1">
            <w:rPr>
              <w:rFonts w:ascii="Arial" w:hAnsi="Arial" w:cs="B Zar" w:hint="cs"/>
              <w:b/>
              <w:bCs/>
              <w:sz w:val="24"/>
              <w:rtl/>
              <w:lang w:bidi="fa-IR"/>
            </w:rPr>
            <w:t>ی</w:t>
          </w:r>
          <w:r w:rsidRPr="008F39D1">
            <w:rPr>
              <w:rFonts w:ascii="Arial" w:hAnsi="Arial" w:cs="B Zar" w:hint="eastAsia"/>
              <w:b/>
              <w:bCs/>
              <w:sz w:val="24"/>
              <w:rtl/>
              <w:lang w:bidi="fa-IR"/>
            </w:rPr>
            <w:t>د</w:t>
          </w:r>
          <w:r w:rsidRPr="008F39D1">
            <w:rPr>
              <w:rFonts w:ascii="Arial" w:hAnsi="Arial" w:cs="B Zar"/>
              <w:b/>
              <w:bCs/>
              <w:sz w:val="24"/>
              <w:rtl/>
              <w:lang w:bidi="fa-IR"/>
            </w:rPr>
            <w:t xml:space="preserve"> م</w:t>
          </w:r>
          <w:r w:rsidRPr="008F39D1">
            <w:rPr>
              <w:rFonts w:ascii="Arial" w:hAnsi="Arial" w:cs="B Zar" w:hint="cs"/>
              <w:b/>
              <w:bCs/>
              <w:sz w:val="24"/>
              <w:rtl/>
              <w:lang w:bidi="fa-IR"/>
            </w:rPr>
            <w:t>ی</w:t>
          </w:r>
          <w:r w:rsidRPr="008F39D1">
            <w:rPr>
              <w:rFonts w:ascii="Arial" w:hAnsi="Arial" w:cs="B Zar" w:hint="eastAsia"/>
              <w:b/>
              <w:bCs/>
              <w:sz w:val="24"/>
              <w:rtl/>
              <w:lang w:bidi="fa-IR"/>
            </w:rPr>
            <w:t>دان</w:t>
          </w:r>
          <w:r w:rsidRPr="008F39D1">
            <w:rPr>
              <w:rFonts w:ascii="Arial" w:hAnsi="Arial" w:cs="B Zar"/>
              <w:b/>
              <w:bCs/>
              <w:sz w:val="24"/>
              <w:rtl/>
              <w:lang w:bidi="fa-IR"/>
            </w:rPr>
            <w:t xml:space="preserve"> نفت</w:t>
          </w:r>
          <w:r w:rsidRPr="008F39D1">
            <w:rPr>
              <w:rFonts w:ascii="Arial" w:hAnsi="Arial" w:cs="B Zar" w:hint="cs"/>
              <w:b/>
              <w:bCs/>
              <w:sz w:val="24"/>
              <w:rtl/>
              <w:lang w:bidi="fa-IR"/>
            </w:rPr>
            <w:t>ی</w:t>
          </w:r>
          <w:r w:rsidRPr="008F39D1">
            <w:rPr>
              <w:rFonts w:ascii="Arial" w:hAnsi="Arial" w:cs="B Zar"/>
              <w:b/>
              <w:bCs/>
              <w:sz w:val="24"/>
              <w:rtl/>
              <w:lang w:bidi="fa-IR"/>
            </w:rPr>
            <w:t xml:space="preserve"> ب</w:t>
          </w:r>
          <w:r w:rsidRPr="008F39D1">
            <w:rPr>
              <w:rFonts w:ascii="Arial" w:hAnsi="Arial" w:cs="B Zar" w:hint="cs"/>
              <w:b/>
              <w:bCs/>
              <w:sz w:val="24"/>
              <w:rtl/>
              <w:lang w:bidi="fa-IR"/>
            </w:rPr>
            <w:t>ی</w:t>
          </w:r>
          <w:r w:rsidRPr="008F39D1">
            <w:rPr>
              <w:rFonts w:ascii="Arial" w:hAnsi="Arial" w:cs="B Zar" w:hint="eastAsia"/>
              <w:b/>
              <w:bCs/>
              <w:sz w:val="24"/>
              <w:rtl/>
              <w:lang w:bidi="fa-IR"/>
            </w:rPr>
            <w:t>نک</w:t>
          </w:r>
        </w:p>
        <w:p w14:paraId="25C1C246" w14:textId="77777777" w:rsidR="003A520D" w:rsidRPr="008F39D1" w:rsidRDefault="003A520D" w:rsidP="008F39D1">
          <w:pPr>
            <w:tabs>
              <w:tab w:val="right" w:pos="29"/>
            </w:tabs>
            <w:jc w:val="center"/>
            <w:rPr>
              <w:rFonts w:ascii="Arial" w:hAnsi="Arial" w:cs="B Zar"/>
              <w:b/>
              <w:bCs/>
              <w:sz w:val="24"/>
              <w:rtl/>
              <w:lang w:bidi="fa-IR"/>
            </w:rPr>
          </w:pPr>
          <w:r w:rsidRPr="008F39D1">
            <w:rPr>
              <w:rFonts w:ascii="Arial" w:hAnsi="Arial" w:cs="B Zar" w:hint="eastAsia"/>
              <w:b/>
              <w:bCs/>
              <w:sz w:val="24"/>
              <w:rtl/>
              <w:lang w:bidi="fa-IR"/>
            </w:rPr>
            <w:t>فعال</w:t>
          </w:r>
          <w:r w:rsidRPr="008F39D1">
            <w:rPr>
              <w:rFonts w:ascii="Arial" w:hAnsi="Arial" w:cs="B Zar" w:hint="cs"/>
              <w:b/>
              <w:bCs/>
              <w:sz w:val="24"/>
              <w:rtl/>
              <w:lang w:bidi="fa-IR"/>
            </w:rPr>
            <w:t>ی</w:t>
          </w:r>
          <w:r w:rsidRPr="008F39D1">
            <w:rPr>
              <w:rFonts w:ascii="Arial" w:hAnsi="Arial" w:cs="B Zar" w:hint="eastAsia"/>
              <w:b/>
              <w:bCs/>
              <w:sz w:val="24"/>
              <w:rtl/>
              <w:lang w:bidi="fa-IR"/>
            </w:rPr>
            <w:t>ت</w:t>
          </w:r>
          <w:r>
            <w:rPr>
              <w:rFonts w:ascii="Arial" w:hAnsi="Arial" w:cs="B Zar" w:hint="cs"/>
              <w:b/>
              <w:bCs/>
              <w:sz w:val="24"/>
              <w:rtl/>
              <w:lang w:bidi="fa-IR"/>
            </w:rPr>
            <w:t xml:space="preserve"> </w:t>
          </w:r>
          <w:r w:rsidRPr="008F39D1">
            <w:rPr>
              <w:rFonts w:ascii="Arial" w:hAnsi="Arial" w:cs="B Zar" w:hint="cs"/>
              <w:b/>
              <w:bCs/>
              <w:sz w:val="24"/>
              <w:rtl/>
              <w:lang w:bidi="fa-IR"/>
            </w:rPr>
            <w:t>های</w:t>
          </w:r>
          <w:r w:rsidRPr="008F39D1">
            <w:rPr>
              <w:rFonts w:ascii="Arial" w:hAnsi="Arial" w:cs="B Zar"/>
              <w:b/>
              <w:bCs/>
              <w:sz w:val="24"/>
              <w:rtl/>
              <w:lang w:bidi="fa-IR"/>
            </w:rPr>
            <w:t xml:space="preserve"> رو زم</w:t>
          </w:r>
          <w:r w:rsidRPr="008F39D1">
            <w:rPr>
              <w:rFonts w:ascii="Arial" w:hAnsi="Arial" w:cs="B Zar" w:hint="cs"/>
              <w:b/>
              <w:bCs/>
              <w:sz w:val="24"/>
              <w:rtl/>
              <w:lang w:bidi="fa-IR"/>
            </w:rPr>
            <w:t>ی</w:t>
          </w:r>
          <w:r w:rsidRPr="008F39D1">
            <w:rPr>
              <w:rFonts w:ascii="Arial" w:hAnsi="Arial" w:cs="B Zar" w:hint="eastAsia"/>
              <w:b/>
              <w:bCs/>
              <w:sz w:val="24"/>
              <w:rtl/>
              <w:lang w:bidi="fa-IR"/>
            </w:rPr>
            <w:t>ن</w:t>
          </w:r>
          <w:r w:rsidRPr="008F39D1">
            <w:rPr>
              <w:rFonts w:ascii="Arial" w:hAnsi="Arial" w:cs="B Zar" w:hint="cs"/>
              <w:b/>
              <w:bCs/>
              <w:sz w:val="24"/>
              <w:rtl/>
              <w:lang w:bidi="fa-IR"/>
            </w:rPr>
            <w:t>ی</w:t>
          </w:r>
          <w:r w:rsidRPr="008F39D1">
            <w:rPr>
              <w:rFonts w:ascii="Arial" w:hAnsi="Arial" w:cs="B Zar"/>
              <w:b/>
              <w:bCs/>
              <w:sz w:val="24"/>
              <w:rtl/>
              <w:lang w:bidi="fa-IR"/>
            </w:rPr>
            <w:t xml:space="preserve"> در بسته</w:t>
          </w:r>
          <w:r>
            <w:rPr>
              <w:rFonts w:ascii="Arial" w:hAnsi="Arial" w:cs="B Zar" w:hint="cs"/>
              <w:b/>
              <w:bCs/>
              <w:sz w:val="24"/>
              <w:rtl/>
              <w:lang w:bidi="fa-IR"/>
            </w:rPr>
            <w:t xml:space="preserve"> </w:t>
          </w:r>
          <w:r w:rsidRPr="008F39D1">
            <w:rPr>
              <w:rFonts w:ascii="Arial" w:hAnsi="Arial" w:cs="B Zar" w:hint="cs"/>
              <w:b/>
              <w:bCs/>
              <w:sz w:val="24"/>
              <w:rtl/>
              <w:lang w:bidi="fa-IR"/>
            </w:rPr>
            <w:t>های</w:t>
          </w:r>
          <w:r w:rsidRPr="008F39D1">
            <w:rPr>
              <w:rFonts w:ascii="Arial" w:hAnsi="Arial" w:cs="B Zar"/>
              <w:b/>
              <w:bCs/>
              <w:sz w:val="24"/>
              <w:rtl/>
              <w:lang w:bidi="fa-IR"/>
            </w:rPr>
            <w:t xml:space="preserve"> کار</w:t>
          </w:r>
          <w:r w:rsidRPr="008F39D1">
            <w:rPr>
              <w:rFonts w:ascii="Arial" w:hAnsi="Arial" w:cs="B Zar" w:hint="cs"/>
              <w:b/>
              <w:bCs/>
              <w:sz w:val="24"/>
              <w:rtl/>
              <w:lang w:bidi="fa-IR"/>
            </w:rPr>
            <w:t>ی</w:t>
          </w:r>
          <w:r w:rsidRPr="008F39D1">
            <w:rPr>
              <w:rFonts w:ascii="Arial" w:hAnsi="Arial" w:cs="B Zar"/>
              <w:b/>
              <w:bCs/>
              <w:sz w:val="24"/>
              <w:rtl/>
              <w:lang w:bidi="fa-IR"/>
            </w:rPr>
            <w:t xml:space="preserve"> تحت</w:t>
          </w:r>
          <w:r>
            <w:rPr>
              <w:rFonts w:ascii="Arial" w:hAnsi="Arial" w:cs="B Zar" w:hint="cs"/>
              <w:b/>
              <w:bCs/>
              <w:sz w:val="24"/>
              <w:rtl/>
              <w:lang w:bidi="fa-IR"/>
            </w:rPr>
            <w:t xml:space="preserve"> </w:t>
          </w:r>
          <w:r w:rsidRPr="008F39D1">
            <w:rPr>
              <w:rFonts w:ascii="Arial" w:hAnsi="Arial" w:cs="B Zar" w:hint="cs"/>
              <w:b/>
              <w:bCs/>
              <w:sz w:val="24"/>
              <w:rtl/>
              <w:lang w:bidi="fa-IR"/>
            </w:rPr>
            <w:t>الارض</w:t>
          </w:r>
          <w:r w:rsidRPr="008F39D1">
            <w:rPr>
              <w:rFonts w:ascii="Arial" w:hAnsi="Arial" w:cs="B Zar"/>
              <w:b/>
              <w:bCs/>
              <w:sz w:val="24"/>
              <w:rtl/>
              <w:lang w:bidi="fa-IR"/>
            </w:rPr>
            <w:t xml:space="preserve"> </w:t>
          </w:r>
        </w:p>
        <w:p w14:paraId="1546BD91" w14:textId="77777777" w:rsidR="003A520D" w:rsidRPr="008F39D1" w:rsidRDefault="003A520D" w:rsidP="008F39D1">
          <w:pPr>
            <w:tabs>
              <w:tab w:val="right" w:pos="29"/>
            </w:tabs>
            <w:jc w:val="center"/>
            <w:rPr>
              <w:rFonts w:ascii="Arial" w:hAnsi="Arial" w:cs="B Zar"/>
              <w:b/>
              <w:bCs/>
              <w:sz w:val="24"/>
              <w:rtl/>
              <w:lang w:bidi="fa-IR"/>
            </w:rPr>
          </w:pPr>
        </w:p>
        <w:p w14:paraId="55E317C0" w14:textId="77777777" w:rsidR="003A520D" w:rsidRPr="00A600FA" w:rsidRDefault="003A520D" w:rsidP="008F39D1">
          <w:pPr>
            <w:tabs>
              <w:tab w:val="right" w:pos="29"/>
            </w:tabs>
            <w:jc w:val="center"/>
            <w:rPr>
              <w:rFonts w:ascii="Arial" w:hAnsi="Arial" w:cs="B Zar"/>
              <w:b/>
              <w:bCs/>
              <w:sz w:val="24"/>
              <w:rtl/>
              <w:lang w:bidi="fa-IR"/>
            </w:rPr>
          </w:pPr>
          <w:r w:rsidRPr="008F39D1">
            <w:rPr>
              <w:rFonts w:ascii="Arial" w:hAnsi="Arial" w:cs="B Zar" w:hint="eastAsia"/>
              <w:b/>
              <w:bCs/>
              <w:sz w:val="24"/>
              <w:rtl/>
              <w:lang w:bidi="fa-IR"/>
            </w:rPr>
            <w:t>عموم</w:t>
          </w:r>
          <w:r w:rsidRPr="008F39D1">
            <w:rPr>
              <w:rFonts w:ascii="Arial" w:hAnsi="Arial" w:cs="B Zar" w:hint="cs"/>
              <w:b/>
              <w:bCs/>
              <w:sz w:val="24"/>
              <w:rtl/>
              <w:lang w:bidi="fa-IR"/>
            </w:rPr>
            <w:t>ی</w:t>
          </w:r>
          <w:r w:rsidRPr="008F39D1">
            <w:rPr>
              <w:rFonts w:ascii="Arial" w:hAnsi="Arial" w:cs="B Zar"/>
              <w:b/>
              <w:bCs/>
              <w:sz w:val="24"/>
              <w:rtl/>
              <w:lang w:bidi="fa-IR"/>
            </w:rPr>
            <w:t xml:space="preserve"> و مشترک</w:t>
          </w:r>
        </w:p>
      </w:tc>
      <w:tc>
        <w:tcPr>
          <w:tcW w:w="2327" w:type="dxa"/>
          <w:tcBorders>
            <w:top w:val="single" w:sz="12" w:space="0" w:color="auto"/>
            <w:right w:val="single" w:sz="12" w:space="0" w:color="auto"/>
          </w:tcBorders>
          <w:vAlign w:val="center"/>
        </w:tcPr>
        <w:p w14:paraId="041303CF" w14:textId="77777777" w:rsidR="003A520D" w:rsidRPr="0034040D" w:rsidRDefault="003A520D" w:rsidP="00EB2D3E">
          <w:pPr>
            <w:bidi w:val="0"/>
            <w:jc w:val="center"/>
            <w:rPr>
              <w:noProof/>
              <w:sz w:val="24"/>
              <w:rtl/>
            </w:rPr>
          </w:pPr>
          <w:r w:rsidRPr="0034040D">
            <w:rPr>
              <w:rFonts w:ascii="Arial" w:hAnsi="Arial" w:cs="B Zar"/>
              <w:noProof/>
              <w:color w:val="000000"/>
              <w:sz w:val="24"/>
            </w:rPr>
            <w:drawing>
              <wp:inline distT="0" distB="0" distL="0" distR="0" wp14:anchorId="71DC9911" wp14:editId="36E90668">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885D49E" w14:textId="77777777" w:rsidR="003A520D" w:rsidRPr="0034040D" w:rsidRDefault="003A520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A520D" w:rsidRPr="008C593B" w14:paraId="12FCCDC1" w14:textId="77777777" w:rsidTr="00EF4673">
      <w:trPr>
        <w:cantSplit/>
        <w:trHeight w:val="150"/>
        <w:jc w:val="center"/>
      </w:trPr>
      <w:tc>
        <w:tcPr>
          <w:tcW w:w="2524" w:type="dxa"/>
          <w:vMerge w:val="restart"/>
          <w:tcBorders>
            <w:left w:val="single" w:sz="12" w:space="0" w:color="auto"/>
          </w:tcBorders>
          <w:vAlign w:val="center"/>
        </w:tcPr>
        <w:p w14:paraId="7271A17D" w14:textId="0B818F2B" w:rsidR="003A520D" w:rsidRPr="00F67855" w:rsidRDefault="003A520D" w:rsidP="00A3009B">
          <w:pPr>
            <w:pStyle w:val="Header"/>
            <w:tabs>
              <w:tab w:val="left" w:pos="888"/>
              <w:tab w:val="right" w:pos="2730"/>
            </w:tabs>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BA0031">
            <w:rPr>
              <w:rFonts w:ascii="Arial" w:hAnsi="Arial" w:cs="B Nazanin"/>
              <w:b/>
              <w:bCs/>
              <w:color w:val="000000"/>
              <w:sz w:val="18"/>
              <w:szCs w:val="18"/>
            </w:rPr>
            <w:fldChar w:fldCharType="begin"/>
          </w:r>
          <w:r w:rsidRPr="00BA0031">
            <w:rPr>
              <w:rFonts w:ascii="Arial" w:hAnsi="Arial" w:cs="B Nazanin"/>
              <w:b/>
              <w:bCs/>
              <w:color w:val="000000"/>
              <w:sz w:val="18"/>
              <w:szCs w:val="18"/>
            </w:rPr>
            <w:instrText xml:space="preserve"> PAGE </w:instrText>
          </w:r>
          <w:r w:rsidRPr="00BA0031">
            <w:rPr>
              <w:rFonts w:ascii="Arial" w:hAnsi="Arial" w:cs="B Nazanin"/>
              <w:b/>
              <w:bCs/>
              <w:color w:val="000000"/>
              <w:sz w:val="18"/>
              <w:szCs w:val="18"/>
            </w:rPr>
            <w:fldChar w:fldCharType="separate"/>
          </w:r>
          <w:r w:rsidR="00021D1C">
            <w:rPr>
              <w:rFonts w:ascii="Arial" w:hAnsi="Arial" w:cs="B Nazanin"/>
              <w:b/>
              <w:bCs/>
              <w:noProof/>
              <w:color w:val="000000"/>
              <w:sz w:val="18"/>
              <w:szCs w:val="18"/>
              <w:rtl/>
            </w:rPr>
            <w:t>12</w:t>
          </w:r>
          <w:r w:rsidRPr="00BA0031">
            <w:rPr>
              <w:rFonts w:ascii="Arial" w:hAnsi="Arial" w:cs="B Nazanin"/>
              <w:b/>
              <w:bCs/>
              <w:color w:val="000000"/>
              <w:sz w:val="18"/>
              <w:szCs w:val="18"/>
            </w:rPr>
            <w:fldChar w:fldCharType="end"/>
          </w:r>
          <w:r w:rsidRPr="00BA0031">
            <w:rPr>
              <w:rFonts w:ascii="Arial" w:hAnsi="Arial" w:cs="B Nazanin"/>
              <w:b/>
              <w:bCs/>
              <w:color w:val="000000"/>
              <w:sz w:val="18"/>
              <w:szCs w:val="18"/>
            </w:rPr>
            <w:t xml:space="preserve"> </w:t>
          </w:r>
          <w:r w:rsidRPr="00BA0031">
            <w:rPr>
              <w:rFonts w:ascii="Arial" w:hAnsi="Arial" w:cs="B Nazanin" w:hint="cs"/>
              <w:b/>
              <w:bCs/>
              <w:color w:val="000000"/>
              <w:sz w:val="18"/>
              <w:szCs w:val="18"/>
              <w:rtl/>
            </w:rPr>
            <w:t xml:space="preserve">از </w:t>
          </w:r>
          <w:r w:rsidRPr="00BA0031">
            <w:rPr>
              <w:rFonts w:ascii="Arial" w:hAnsi="Arial" w:cs="B Nazanin"/>
              <w:b/>
              <w:bCs/>
              <w:color w:val="000000"/>
              <w:sz w:val="18"/>
              <w:szCs w:val="18"/>
            </w:rPr>
            <w:t xml:space="preserve"> </w:t>
          </w:r>
          <w:r>
            <w:rPr>
              <w:rFonts w:ascii="Arial" w:hAnsi="Arial" w:cs="B Nazanin" w:hint="cs"/>
              <w:b/>
              <w:bCs/>
              <w:color w:val="000000"/>
              <w:sz w:val="18"/>
              <w:szCs w:val="18"/>
              <w:rtl/>
              <w:lang w:bidi="fa-IR"/>
            </w:rPr>
            <w:t>13</w:t>
          </w:r>
        </w:p>
      </w:tc>
      <w:tc>
        <w:tcPr>
          <w:tcW w:w="5868" w:type="dxa"/>
          <w:gridSpan w:val="8"/>
          <w:vAlign w:val="center"/>
        </w:tcPr>
        <w:p w14:paraId="0C4D1F71" w14:textId="2A544BDB" w:rsidR="003A520D" w:rsidRPr="003E261A" w:rsidRDefault="003A520D" w:rsidP="00C2053A">
          <w:pPr>
            <w:pStyle w:val="Header"/>
            <w:bidi w:val="0"/>
            <w:jc w:val="center"/>
            <w:rPr>
              <w:rFonts w:ascii="Arial" w:hAnsi="Arial" w:cs="B Zar"/>
              <w:b/>
              <w:bCs/>
              <w:color w:val="000000"/>
              <w:sz w:val="18"/>
              <w:szCs w:val="18"/>
              <w:lang w:bidi="fa-IR"/>
            </w:rPr>
          </w:pPr>
          <w:r w:rsidRPr="002E64EF">
            <w:rPr>
              <w:rFonts w:ascii="Arial" w:hAnsi="Arial" w:cs="B Zar"/>
              <w:b/>
              <w:bCs/>
              <w:color w:val="000000"/>
              <w:sz w:val="16"/>
              <w:szCs w:val="16"/>
              <w:lang w:bidi="fa-IR"/>
            </w:rPr>
            <w:t>RELAY COORDINATION &amp; SETTING STUDY REPORT Of WELL PADS</w:t>
          </w:r>
        </w:p>
      </w:tc>
      <w:tc>
        <w:tcPr>
          <w:tcW w:w="2327" w:type="dxa"/>
          <w:tcBorders>
            <w:bottom w:val="nil"/>
            <w:right w:val="single" w:sz="12" w:space="0" w:color="auto"/>
          </w:tcBorders>
          <w:vAlign w:val="center"/>
        </w:tcPr>
        <w:p w14:paraId="05BBDC3D" w14:textId="77777777" w:rsidR="003A520D" w:rsidRPr="007B6EBF" w:rsidRDefault="003A520D" w:rsidP="00434F74">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A520D" w:rsidRPr="008C593B" w14:paraId="03087887" w14:textId="77777777" w:rsidTr="00EF4673">
      <w:trPr>
        <w:cantSplit/>
        <w:trHeight w:val="207"/>
        <w:jc w:val="center"/>
      </w:trPr>
      <w:tc>
        <w:tcPr>
          <w:tcW w:w="2524" w:type="dxa"/>
          <w:vMerge/>
          <w:tcBorders>
            <w:left w:val="single" w:sz="12" w:space="0" w:color="auto"/>
          </w:tcBorders>
          <w:vAlign w:val="center"/>
        </w:tcPr>
        <w:p w14:paraId="076E246E" w14:textId="77777777" w:rsidR="003A520D" w:rsidRPr="00F1221B" w:rsidRDefault="003A520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7785618" w14:textId="77777777" w:rsidR="003A520D" w:rsidRPr="00571B19" w:rsidRDefault="003A520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E8BB128" w14:textId="77777777" w:rsidR="003A520D" w:rsidRPr="00571B19" w:rsidRDefault="003A520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0182E96" w14:textId="77777777" w:rsidR="003A520D" w:rsidRPr="00571B19" w:rsidRDefault="003A520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AC00F47" w14:textId="77777777" w:rsidR="003A520D" w:rsidRPr="00571B19" w:rsidRDefault="003A520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516E804" w14:textId="77777777" w:rsidR="003A520D" w:rsidRPr="00571B19" w:rsidRDefault="003A520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ACFB765" w14:textId="77777777" w:rsidR="003A520D" w:rsidRPr="00571B19" w:rsidRDefault="003A520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DBB84A5" w14:textId="77777777" w:rsidR="003A520D" w:rsidRPr="00571B19" w:rsidRDefault="003A520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DDC7798" w14:textId="77777777" w:rsidR="003A520D" w:rsidRPr="00571B19" w:rsidRDefault="003A520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DE4F143" w14:textId="77777777" w:rsidR="003A520D" w:rsidRPr="00BA0031" w:rsidRDefault="003A520D" w:rsidP="00EB2D3E">
          <w:pPr>
            <w:jc w:val="center"/>
            <w:rPr>
              <w:rFonts w:ascii="Arial" w:hAnsi="Arial" w:cs="B Nazanin"/>
              <w:color w:val="000000"/>
              <w:sz w:val="22"/>
              <w:szCs w:val="22"/>
              <w:rtl/>
            </w:rPr>
          </w:pPr>
          <w:r w:rsidRPr="00BA0031">
            <w:rPr>
              <w:rFonts w:ascii="Arial" w:hAnsi="Arial" w:cs="B Nazanin" w:hint="cs"/>
              <w:color w:val="000000"/>
              <w:sz w:val="22"/>
              <w:szCs w:val="22"/>
              <w:rtl/>
            </w:rPr>
            <w:t xml:space="preserve">9184 </w:t>
          </w:r>
          <w:r w:rsidRPr="00BA0031">
            <w:rPr>
              <w:rFonts w:cs="Times New Roman" w:hint="cs"/>
              <w:color w:val="000000"/>
              <w:sz w:val="22"/>
              <w:szCs w:val="22"/>
              <w:rtl/>
            </w:rPr>
            <w:t>–</w:t>
          </w:r>
          <w:r w:rsidRPr="00BA0031">
            <w:rPr>
              <w:rFonts w:ascii="Arial" w:hAnsi="Arial" w:cs="B Nazanin" w:hint="cs"/>
              <w:color w:val="000000"/>
              <w:sz w:val="22"/>
              <w:szCs w:val="22"/>
              <w:rtl/>
              <w:lang w:bidi="fa-IR"/>
            </w:rPr>
            <w:t xml:space="preserve"> </w:t>
          </w:r>
          <w:r w:rsidRPr="00BA0031">
            <w:rPr>
              <w:rFonts w:ascii="Arial" w:hAnsi="Arial" w:cs="B Nazanin" w:hint="cs"/>
              <w:color w:val="000000"/>
              <w:sz w:val="22"/>
              <w:szCs w:val="22"/>
              <w:rtl/>
            </w:rPr>
            <w:t>073 - 053</w:t>
          </w:r>
        </w:p>
      </w:tc>
    </w:tr>
    <w:tr w:rsidR="003A520D" w:rsidRPr="008C593B" w14:paraId="4AB362BE" w14:textId="77777777" w:rsidTr="00EF4673">
      <w:trPr>
        <w:cantSplit/>
        <w:trHeight w:val="206"/>
        <w:jc w:val="center"/>
      </w:trPr>
      <w:tc>
        <w:tcPr>
          <w:tcW w:w="2524" w:type="dxa"/>
          <w:vMerge/>
          <w:tcBorders>
            <w:left w:val="single" w:sz="12" w:space="0" w:color="auto"/>
            <w:bottom w:val="single" w:sz="12" w:space="0" w:color="auto"/>
          </w:tcBorders>
          <w:vAlign w:val="center"/>
        </w:tcPr>
        <w:p w14:paraId="770476C8" w14:textId="77777777" w:rsidR="003A520D" w:rsidRPr="008C593B" w:rsidRDefault="003A520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14DC927" w14:textId="2F8B3CA5" w:rsidR="003A520D" w:rsidRPr="007B6EBF" w:rsidRDefault="003A520D" w:rsidP="00673575">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202A9657" w14:textId="1A79CC41" w:rsidR="003A520D" w:rsidRPr="007B6EBF" w:rsidRDefault="003A520D" w:rsidP="002E64EF">
          <w:pPr>
            <w:pStyle w:val="Header"/>
            <w:bidi w:val="0"/>
            <w:jc w:val="center"/>
            <w:rPr>
              <w:rFonts w:ascii="Arial" w:hAnsi="Arial" w:cs="B Zar"/>
              <w:color w:val="000000"/>
              <w:sz w:val="16"/>
              <w:szCs w:val="16"/>
            </w:rPr>
          </w:pPr>
          <w:r w:rsidRPr="00E43460">
            <w:rPr>
              <w:rFonts w:ascii="Arial" w:hAnsi="Arial" w:cs="B Zar"/>
              <w:color w:val="000000"/>
              <w:sz w:val="16"/>
              <w:szCs w:val="16"/>
            </w:rPr>
            <w:t>00</w:t>
          </w:r>
          <w:r>
            <w:rPr>
              <w:rFonts w:ascii="Arial" w:hAnsi="Arial" w:cs="B Zar"/>
              <w:color w:val="000000"/>
              <w:sz w:val="16"/>
              <w:szCs w:val="16"/>
            </w:rPr>
            <w:t>03</w:t>
          </w:r>
        </w:p>
      </w:tc>
      <w:tc>
        <w:tcPr>
          <w:tcW w:w="900" w:type="dxa"/>
          <w:tcBorders>
            <w:bottom w:val="single" w:sz="12" w:space="0" w:color="auto"/>
          </w:tcBorders>
          <w:vAlign w:val="center"/>
        </w:tcPr>
        <w:p w14:paraId="1CD651CA" w14:textId="77777777" w:rsidR="003A520D" w:rsidRPr="007B6EBF" w:rsidRDefault="003A520D"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14:paraId="650C6A9D" w14:textId="77777777" w:rsidR="003A520D" w:rsidRPr="007B6EBF" w:rsidRDefault="003A520D"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28630262" w14:textId="77777777" w:rsidR="003A520D" w:rsidRPr="007B6EBF" w:rsidRDefault="003A520D" w:rsidP="00EB2D3E">
          <w:pPr>
            <w:pStyle w:val="Header"/>
            <w:bidi w:val="0"/>
            <w:jc w:val="center"/>
            <w:rPr>
              <w:rFonts w:ascii="Arial" w:hAnsi="Arial" w:cs="B Zar"/>
              <w:color w:val="000000"/>
              <w:sz w:val="16"/>
              <w:szCs w:val="16"/>
              <w:lang w:bidi="fa-IR"/>
            </w:rPr>
          </w:pPr>
          <w:r w:rsidRPr="00E43460">
            <w:rPr>
              <w:rFonts w:ascii="Arial" w:hAnsi="Arial" w:cs="B Zar"/>
              <w:color w:val="000000"/>
              <w:sz w:val="16"/>
              <w:szCs w:val="16"/>
              <w:lang w:bidi="fa-IR"/>
            </w:rPr>
            <w:t>110</w:t>
          </w:r>
        </w:p>
      </w:tc>
      <w:tc>
        <w:tcPr>
          <w:tcW w:w="900" w:type="dxa"/>
          <w:tcBorders>
            <w:bottom w:val="single" w:sz="12" w:space="0" w:color="auto"/>
          </w:tcBorders>
          <w:vAlign w:val="center"/>
        </w:tcPr>
        <w:p w14:paraId="795F36A0" w14:textId="77777777" w:rsidR="003A520D" w:rsidRPr="007B6EBF" w:rsidRDefault="003A520D" w:rsidP="00EB2D3E">
          <w:pPr>
            <w:pStyle w:val="Header"/>
            <w:bidi w:val="0"/>
            <w:jc w:val="center"/>
            <w:rPr>
              <w:rFonts w:ascii="Arial" w:hAnsi="Arial" w:cs="B Zar"/>
              <w:color w:val="000000"/>
              <w:sz w:val="16"/>
              <w:szCs w:val="16"/>
              <w:lang w:bidi="fa-IR"/>
            </w:rPr>
          </w:pPr>
          <w:r w:rsidRPr="00E43460">
            <w:rPr>
              <w:rFonts w:ascii="Arial" w:hAnsi="Arial" w:cs="B Zar"/>
              <w:color w:val="000000"/>
              <w:sz w:val="16"/>
              <w:szCs w:val="16"/>
              <w:lang w:bidi="fa-IR"/>
            </w:rPr>
            <w:t>PEDCO</w:t>
          </w:r>
        </w:p>
      </w:tc>
      <w:tc>
        <w:tcPr>
          <w:tcW w:w="810" w:type="dxa"/>
          <w:tcBorders>
            <w:bottom w:val="single" w:sz="12" w:space="0" w:color="auto"/>
          </w:tcBorders>
          <w:vAlign w:val="center"/>
        </w:tcPr>
        <w:p w14:paraId="54BF8DD6" w14:textId="77777777" w:rsidR="003A520D" w:rsidRPr="007B6EBF" w:rsidRDefault="003A520D" w:rsidP="00920BC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53B1325E" w14:textId="77777777" w:rsidR="003A520D" w:rsidRPr="007B6EBF" w:rsidRDefault="003A520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FE62201" w14:textId="77777777" w:rsidR="003A520D" w:rsidRPr="008C593B" w:rsidRDefault="003A520D" w:rsidP="00EB2D3E">
          <w:pPr>
            <w:bidi w:val="0"/>
            <w:jc w:val="center"/>
            <w:rPr>
              <w:rFonts w:ascii="Arial" w:hAnsi="Arial" w:cs="Arial"/>
              <w:b/>
              <w:bCs/>
              <w:rtl/>
              <w:lang w:bidi="fa-IR"/>
            </w:rPr>
          </w:pPr>
        </w:p>
      </w:tc>
    </w:tr>
  </w:tbl>
  <w:p w14:paraId="5EDFFFD1" w14:textId="77777777" w:rsidR="003A520D" w:rsidRPr="00CE0376" w:rsidRDefault="003A520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25E2A"/>
    <w:multiLevelType w:val="multilevel"/>
    <w:tmpl w:val="B2E475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C4056C9"/>
    <w:multiLevelType w:val="hybridMultilevel"/>
    <w:tmpl w:val="5E30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B5E4A"/>
    <w:multiLevelType w:val="hybridMultilevel"/>
    <w:tmpl w:val="148237AC"/>
    <w:lvl w:ilvl="0" w:tplc="7BA4C060">
      <w:start w:val="1"/>
      <w:numFmt w:val="bullet"/>
      <w:pStyle w:val="TextBolet"/>
      <w:lvlText w:val=""/>
      <w:lvlJc w:val="left"/>
      <w:pPr>
        <w:ind w:left="1004" w:hanging="360"/>
      </w:pPr>
      <w:rPr>
        <w:rFonts w:ascii="Symbol" w:hAnsi="Symbol" w:cs="Symbol" w:hint="default"/>
        <w:bCs w:val="0"/>
        <w:iCs w:val="0"/>
        <w:sz w:val="20"/>
        <w:szCs w:val="2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A2A3D55"/>
    <w:multiLevelType w:val="multilevel"/>
    <w:tmpl w:val="3E9404B6"/>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7D115313"/>
    <w:multiLevelType w:val="multilevel"/>
    <w:tmpl w:val="D6029E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5"/>
  </w:num>
  <w:num w:numId="3">
    <w:abstractNumId w:val="3"/>
  </w:num>
  <w:num w:numId="4">
    <w:abstractNumId w:val="2"/>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5CF"/>
    <w:rsid w:val="00013924"/>
    <w:rsid w:val="00015633"/>
    <w:rsid w:val="000208CE"/>
    <w:rsid w:val="00021D1C"/>
    <w:rsid w:val="000222DB"/>
    <w:rsid w:val="00022FB8"/>
    <w:rsid w:val="00024794"/>
    <w:rsid w:val="00025DE7"/>
    <w:rsid w:val="000333BE"/>
    <w:rsid w:val="0003381E"/>
    <w:rsid w:val="0003384E"/>
    <w:rsid w:val="000352E8"/>
    <w:rsid w:val="00042BC4"/>
    <w:rsid w:val="000450FE"/>
    <w:rsid w:val="00046A73"/>
    <w:rsid w:val="00050550"/>
    <w:rsid w:val="000509AB"/>
    <w:rsid w:val="00051547"/>
    <w:rsid w:val="00053F8D"/>
    <w:rsid w:val="000648E7"/>
    <w:rsid w:val="00064A6F"/>
    <w:rsid w:val="00065F9C"/>
    <w:rsid w:val="000661E6"/>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2D6E"/>
    <w:rsid w:val="000B6582"/>
    <w:rsid w:val="000B7B46"/>
    <w:rsid w:val="000C013B"/>
    <w:rsid w:val="000C0C3C"/>
    <w:rsid w:val="000C38B1"/>
    <w:rsid w:val="000C3C86"/>
    <w:rsid w:val="000C4EAB"/>
    <w:rsid w:val="000C7433"/>
    <w:rsid w:val="000D5B16"/>
    <w:rsid w:val="000D719F"/>
    <w:rsid w:val="000D7763"/>
    <w:rsid w:val="000E2DDE"/>
    <w:rsid w:val="000E5C72"/>
    <w:rsid w:val="000F5F03"/>
    <w:rsid w:val="000F6455"/>
    <w:rsid w:val="00104E21"/>
    <w:rsid w:val="00110C11"/>
    <w:rsid w:val="00112D2E"/>
    <w:rsid w:val="00113474"/>
    <w:rsid w:val="00113941"/>
    <w:rsid w:val="00123330"/>
    <w:rsid w:val="00124655"/>
    <w:rsid w:val="00126C3E"/>
    <w:rsid w:val="00130F25"/>
    <w:rsid w:val="00136C72"/>
    <w:rsid w:val="00144153"/>
    <w:rsid w:val="0014610C"/>
    <w:rsid w:val="001506D9"/>
    <w:rsid w:val="00150794"/>
    <w:rsid w:val="00150A83"/>
    <w:rsid w:val="001531B5"/>
    <w:rsid w:val="00154E36"/>
    <w:rsid w:val="001553C2"/>
    <w:rsid w:val="001558BD"/>
    <w:rsid w:val="001561AB"/>
    <w:rsid w:val="001574C8"/>
    <w:rsid w:val="00164186"/>
    <w:rsid w:val="0016777A"/>
    <w:rsid w:val="00174739"/>
    <w:rsid w:val="00174C8D"/>
    <w:rsid w:val="001751D5"/>
    <w:rsid w:val="00177BB0"/>
    <w:rsid w:val="00180D86"/>
    <w:rsid w:val="0018275F"/>
    <w:rsid w:val="001956DA"/>
    <w:rsid w:val="0019579A"/>
    <w:rsid w:val="00196407"/>
    <w:rsid w:val="001A324D"/>
    <w:rsid w:val="001A4127"/>
    <w:rsid w:val="001A64FC"/>
    <w:rsid w:val="001B776D"/>
    <w:rsid w:val="001B77A3"/>
    <w:rsid w:val="001C2BE4"/>
    <w:rsid w:val="001C49B6"/>
    <w:rsid w:val="001C55B5"/>
    <w:rsid w:val="001C7B0A"/>
    <w:rsid w:val="001D1A94"/>
    <w:rsid w:val="001D33CD"/>
    <w:rsid w:val="001D3D57"/>
    <w:rsid w:val="001D4C9F"/>
    <w:rsid w:val="001D5B7F"/>
    <w:rsid w:val="001D692B"/>
    <w:rsid w:val="001D78F9"/>
    <w:rsid w:val="001E3690"/>
    <w:rsid w:val="001E3946"/>
    <w:rsid w:val="001E4809"/>
    <w:rsid w:val="001E493F"/>
    <w:rsid w:val="001E4C59"/>
    <w:rsid w:val="001E5B5F"/>
    <w:rsid w:val="001F0228"/>
    <w:rsid w:val="001F20FC"/>
    <w:rsid w:val="001F310F"/>
    <w:rsid w:val="001F47C8"/>
    <w:rsid w:val="001F7F5E"/>
    <w:rsid w:val="00202F81"/>
    <w:rsid w:val="00206A35"/>
    <w:rsid w:val="00210F95"/>
    <w:rsid w:val="0021228B"/>
    <w:rsid w:val="00212E1D"/>
    <w:rsid w:val="00213E20"/>
    <w:rsid w:val="0022151F"/>
    <w:rsid w:val="00226297"/>
    <w:rsid w:val="00231A23"/>
    <w:rsid w:val="00236DB2"/>
    <w:rsid w:val="0023714B"/>
    <w:rsid w:val="00246CC1"/>
    <w:rsid w:val="002539AC"/>
    <w:rsid w:val="002545B8"/>
    <w:rsid w:val="00255456"/>
    <w:rsid w:val="00257A8D"/>
    <w:rsid w:val="00260743"/>
    <w:rsid w:val="00265187"/>
    <w:rsid w:val="0027058A"/>
    <w:rsid w:val="00270607"/>
    <w:rsid w:val="002724DC"/>
    <w:rsid w:val="002730EE"/>
    <w:rsid w:val="00280952"/>
    <w:rsid w:val="00281491"/>
    <w:rsid w:val="00284A77"/>
    <w:rsid w:val="002873D4"/>
    <w:rsid w:val="00290A41"/>
    <w:rsid w:val="00291A41"/>
    <w:rsid w:val="00292627"/>
    <w:rsid w:val="00293484"/>
    <w:rsid w:val="00294CBA"/>
    <w:rsid w:val="00295345"/>
    <w:rsid w:val="00295A85"/>
    <w:rsid w:val="002A5D86"/>
    <w:rsid w:val="002B025D"/>
    <w:rsid w:val="002B15CA"/>
    <w:rsid w:val="002B2368"/>
    <w:rsid w:val="002B2C10"/>
    <w:rsid w:val="002B37E0"/>
    <w:rsid w:val="002C076E"/>
    <w:rsid w:val="002C0B58"/>
    <w:rsid w:val="002C45BC"/>
    <w:rsid w:val="002C5B46"/>
    <w:rsid w:val="002C737E"/>
    <w:rsid w:val="002D05AE"/>
    <w:rsid w:val="002D0A01"/>
    <w:rsid w:val="002D111E"/>
    <w:rsid w:val="002D1E7D"/>
    <w:rsid w:val="002D33E4"/>
    <w:rsid w:val="002D3F43"/>
    <w:rsid w:val="002E0372"/>
    <w:rsid w:val="002E3B0C"/>
    <w:rsid w:val="002E3D3D"/>
    <w:rsid w:val="002E4A3F"/>
    <w:rsid w:val="002E54D9"/>
    <w:rsid w:val="002E5CFC"/>
    <w:rsid w:val="002E64EF"/>
    <w:rsid w:val="002F7477"/>
    <w:rsid w:val="002F7868"/>
    <w:rsid w:val="002F7B4E"/>
    <w:rsid w:val="003006B8"/>
    <w:rsid w:val="00300EB6"/>
    <w:rsid w:val="00302048"/>
    <w:rsid w:val="003039C9"/>
    <w:rsid w:val="003045EF"/>
    <w:rsid w:val="0030566B"/>
    <w:rsid w:val="00306040"/>
    <w:rsid w:val="003147B4"/>
    <w:rsid w:val="00314BD5"/>
    <w:rsid w:val="0031550C"/>
    <w:rsid w:val="003223A8"/>
    <w:rsid w:val="00327126"/>
    <w:rsid w:val="00327C1C"/>
    <w:rsid w:val="00330C3E"/>
    <w:rsid w:val="0033267C"/>
    <w:rsid w:val="003326A4"/>
    <w:rsid w:val="003327BF"/>
    <w:rsid w:val="003336E9"/>
    <w:rsid w:val="00334B91"/>
    <w:rsid w:val="00334F46"/>
    <w:rsid w:val="00341451"/>
    <w:rsid w:val="00352FCF"/>
    <w:rsid w:val="00356E92"/>
    <w:rsid w:val="0036090C"/>
    <w:rsid w:val="003655D9"/>
    <w:rsid w:val="00366E3B"/>
    <w:rsid w:val="0036768E"/>
    <w:rsid w:val="003715CB"/>
    <w:rsid w:val="00371D80"/>
    <w:rsid w:val="00372B69"/>
    <w:rsid w:val="003730F6"/>
    <w:rsid w:val="00376F67"/>
    <w:rsid w:val="00377A0D"/>
    <w:rsid w:val="00383301"/>
    <w:rsid w:val="0038577C"/>
    <w:rsid w:val="00387DEA"/>
    <w:rsid w:val="00391B0D"/>
    <w:rsid w:val="00394F1B"/>
    <w:rsid w:val="003A3347"/>
    <w:rsid w:val="003A520D"/>
    <w:rsid w:val="003A646B"/>
    <w:rsid w:val="003B02ED"/>
    <w:rsid w:val="003B1A41"/>
    <w:rsid w:val="003B1B97"/>
    <w:rsid w:val="003C0C26"/>
    <w:rsid w:val="003C1063"/>
    <w:rsid w:val="003C208B"/>
    <w:rsid w:val="003C2E3B"/>
    <w:rsid w:val="003C369B"/>
    <w:rsid w:val="003C54A9"/>
    <w:rsid w:val="003C740A"/>
    <w:rsid w:val="003D061E"/>
    <w:rsid w:val="003D14D0"/>
    <w:rsid w:val="003D3289"/>
    <w:rsid w:val="003D3CF7"/>
    <w:rsid w:val="003D3FDF"/>
    <w:rsid w:val="003D5293"/>
    <w:rsid w:val="003D61D1"/>
    <w:rsid w:val="003E0357"/>
    <w:rsid w:val="003E098A"/>
    <w:rsid w:val="003E261A"/>
    <w:rsid w:val="003E400B"/>
    <w:rsid w:val="003F3138"/>
    <w:rsid w:val="003F4ED4"/>
    <w:rsid w:val="003F6F9C"/>
    <w:rsid w:val="004007D5"/>
    <w:rsid w:val="00407CCB"/>
    <w:rsid w:val="00411071"/>
    <w:rsid w:val="004138B9"/>
    <w:rsid w:val="0041786C"/>
    <w:rsid w:val="00417C20"/>
    <w:rsid w:val="0042473D"/>
    <w:rsid w:val="00424830"/>
    <w:rsid w:val="00425E51"/>
    <w:rsid w:val="00426114"/>
    <w:rsid w:val="00426B75"/>
    <w:rsid w:val="00434F74"/>
    <w:rsid w:val="0044624C"/>
    <w:rsid w:val="00446580"/>
    <w:rsid w:val="0044726A"/>
    <w:rsid w:val="00447CC2"/>
    <w:rsid w:val="00447F6C"/>
    <w:rsid w:val="00450002"/>
    <w:rsid w:val="0045046C"/>
    <w:rsid w:val="0045374C"/>
    <w:rsid w:val="00454227"/>
    <w:rsid w:val="004633A9"/>
    <w:rsid w:val="00470459"/>
    <w:rsid w:val="00470637"/>
    <w:rsid w:val="00472C85"/>
    <w:rsid w:val="004822FE"/>
    <w:rsid w:val="00482674"/>
    <w:rsid w:val="00486CC6"/>
    <w:rsid w:val="00487F42"/>
    <w:rsid w:val="004929C4"/>
    <w:rsid w:val="00492A1C"/>
    <w:rsid w:val="00495A5D"/>
    <w:rsid w:val="004A2C4F"/>
    <w:rsid w:val="004A3F9E"/>
    <w:rsid w:val="004A659F"/>
    <w:rsid w:val="004B04D8"/>
    <w:rsid w:val="004B1238"/>
    <w:rsid w:val="004B5BE6"/>
    <w:rsid w:val="004C0007"/>
    <w:rsid w:val="004C3241"/>
    <w:rsid w:val="004C6307"/>
    <w:rsid w:val="004D3A6F"/>
    <w:rsid w:val="004D4CD1"/>
    <w:rsid w:val="004E3E87"/>
    <w:rsid w:val="004E424D"/>
    <w:rsid w:val="004E6108"/>
    <w:rsid w:val="004E6F25"/>
    <w:rsid w:val="004E757E"/>
    <w:rsid w:val="004E759A"/>
    <w:rsid w:val="004F0595"/>
    <w:rsid w:val="004F0998"/>
    <w:rsid w:val="004F51F4"/>
    <w:rsid w:val="004F5420"/>
    <w:rsid w:val="0050312F"/>
    <w:rsid w:val="00506772"/>
    <w:rsid w:val="00506F7A"/>
    <w:rsid w:val="005110E0"/>
    <w:rsid w:val="00512A74"/>
    <w:rsid w:val="0051477F"/>
    <w:rsid w:val="00521131"/>
    <w:rsid w:val="0052274F"/>
    <w:rsid w:val="0052522A"/>
    <w:rsid w:val="005259D7"/>
    <w:rsid w:val="0053030A"/>
    <w:rsid w:val="00532ECB"/>
    <w:rsid w:val="00532F7D"/>
    <w:rsid w:val="00540F08"/>
    <w:rsid w:val="005429CA"/>
    <w:rsid w:val="00547988"/>
    <w:rsid w:val="00552E71"/>
    <w:rsid w:val="005533F0"/>
    <w:rsid w:val="00553FCF"/>
    <w:rsid w:val="0055514A"/>
    <w:rsid w:val="005563BA"/>
    <w:rsid w:val="00557362"/>
    <w:rsid w:val="005618E7"/>
    <w:rsid w:val="00561E6D"/>
    <w:rsid w:val="00563D3A"/>
    <w:rsid w:val="00565CDC"/>
    <w:rsid w:val="00565E65"/>
    <w:rsid w:val="005670FD"/>
    <w:rsid w:val="00571508"/>
    <w:rsid w:val="00571B19"/>
    <w:rsid w:val="00572507"/>
    <w:rsid w:val="00573345"/>
    <w:rsid w:val="005742DF"/>
    <w:rsid w:val="00574B8F"/>
    <w:rsid w:val="0057759A"/>
    <w:rsid w:val="005778F8"/>
    <w:rsid w:val="00584CF5"/>
    <w:rsid w:val="00586CB8"/>
    <w:rsid w:val="00593B76"/>
    <w:rsid w:val="0059422A"/>
    <w:rsid w:val="005976FC"/>
    <w:rsid w:val="005A0568"/>
    <w:rsid w:val="005A075B"/>
    <w:rsid w:val="005A3DD9"/>
    <w:rsid w:val="005A57BF"/>
    <w:rsid w:val="005A683B"/>
    <w:rsid w:val="005B28DF"/>
    <w:rsid w:val="005B6A7C"/>
    <w:rsid w:val="005B6FAD"/>
    <w:rsid w:val="005C0591"/>
    <w:rsid w:val="005C0B0A"/>
    <w:rsid w:val="005C2A36"/>
    <w:rsid w:val="005C363F"/>
    <w:rsid w:val="005C3D3F"/>
    <w:rsid w:val="005C682E"/>
    <w:rsid w:val="005C6EB9"/>
    <w:rsid w:val="005D2E2B"/>
    <w:rsid w:val="005D34AA"/>
    <w:rsid w:val="005D3A41"/>
    <w:rsid w:val="005D4379"/>
    <w:rsid w:val="005D5D4F"/>
    <w:rsid w:val="005E1155"/>
    <w:rsid w:val="005E1A4E"/>
    <w:rsid w:val="005E2BA9"/>
    <w:rsid w:val="005E3DDA"/>
    <w:rsid w:val="005E4E9A"/>
    <w:rsid w:val="005E63BA"/>
    <w:rsid w:val="005E7A61"/>
    <w:rsid w:val="005E7A67"/>
    <w:rsid w:val="005F3E23"/>
    <w:rsid w:val="005F5D94"/>
    <w:rsid w:val="005F64DD"/>
    <w:rsid w:val="005F6504"/>
    <w:rsid w:val="005F7C2A"/>
    <w:rsid w:val="006018FB"/>
    <w:rsid w:val="0060299C"/>
    <w:rsid w:val="00612F70"/>
    <w:rsid w:val="00613A0C"/>
    <w:rsid w:val="00614CA8"/>
    <w:rsid w:val="006159C2"/>
    <w:rsid w:val="00617241"/>
    <w:rsid w:val="00623060"/>
    <w:rsid w:val="00623755"/>
    <w:rsid w:val="00626690"/>
    <w:rsid w:val="006267D8"/>
    <w:rsid w:val="00630525"/>
    <w:rsid w:val="00632ED4"/>
    <w:rsid w:val="00641A0B"/>
    <w:rsid w:val="006424D6"/>
    <w:rsid w:val="0064338E"/>
    <w:rsid w:val="0064421D"/>
    <w:rsid w:val="00644292"/>
    <w:rsid w:val="00644F74"/>
    <w:rsid w:val="00650180"/>
    <w:rsid w:val="006506F4"/>
    <w:rsid w:val="00652A82"/>
    <w:rsid w:val="00654E93"/>
    <w:rsid w:val="0065552A"/>
    <w:rsid w:val="00657313"/>
    <w:rsid w:val="00660B2F"/>
    <w:rsid w:val="0066103F"/>
    <w:rsid w:val="006616C3"/>
    <w:rsid w:val="0066519A"/>
    <w:rsid w:val="00665EBE"/>
    <w:rsid w:val="00670C79"/>
    <w:rsid w:val="00673575"/>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D689C"/>
    <w:rsid w:val="006E0BE9"/>
    <w:rsid w:val="006E2505"/>
    <w:rsid w:val="006E2C22"/>
    <w:rsid w:val="006E48FE"/>
    <w:rsid w:val="006E7645"/>
    <w:rsid w:val="006F7F7B"/>
    <w:rsid w:val="007031D7"/>
    <w:rsid w:val="007040A4"/>
    <w:rsid w:val="00710424"/>
    <w:rsid w:val="0071361A"/>
    <w:rsid w:val="007136C6"/>
    <w:rsid w:val="00723BE6"/>
    <w:rsid w:val="00724C3D"/>
    <w:rsid w:val="00727098"/>
    <w:rsid w:val="00730A4D"/>
    <w:rsid w:val="007310CB"/>
    <w:rsid w:val="00732F2F"/>
    <w:rsid w:val="00735B02"/>
    <w:rsid w:val="00735D0E"/>
    <w:rsid w:val="00736740"/>
    <w:rsid w:val="00736AF2"/>
    <w:rsid w:val="00736C4F"/>
    <w:rsid w:val="00737635"/>
    <w:rsid w:val="00737F90"/>
    <w:rsid w:val="007402E7"/>
    <w:rsid w:val="0074174C"/>
    <w:rsid w:val="007440EB"/>
    <w:rsid w:val="007463F1"/>
    <w:rsid w:val="0074659C"/>
    <w:rsid w:val="00750665"/>
    <w:rsid w:val="00751ED1"/>
    <w:rsid w:val="00753466"/>
    <w:rsid w:val="00755958"/>
    <w:rsid w:val="00762975"/>
    <w:rsid w:val="00764739"/>
    <w:rsid w:val="00767303"/>
    <w:rsid w:val="00771C31"/>
    <w:rsid w:val="00775E6A"/>
    <w:rsid w:val="00776586"/>
    <w:rsid w:val="0078450A"/>
    <w:rsid w:val="00791741"/>
    <w:rsid w:val="007919D8"/>
    <w:rsid w:val="00792323"/>
    <w:rsid w:val="00792770"/>
    <w:rsid w:val="0079477B"/>
    <w:rsid w:val="007A0299"/>
    <w:rsid w:val="007A1BA6"/>
    <w:rsid w:val="007A413F"/>
    <w:rsid w:val="007A5168"/>
    <w:rsid w:val="007B048F"/>
    <w:rsid w:val="007B13B6"/>
    <w:rsid w:val="007B1F32"/>
    <w:rsid w:val="007B200D"/>
    <w:rsid w:val="007B3B0E"/>
    <w:rsid w:val="007B6EBF"/>
    <w:rsid w:val="007B792A"/>
    <w:rsid w:val="007C2EC2"/>
    <w:rsid w:val="007C3EA8"/>
    <w:rsid w:val="007C46E3"/>
    <w:rsid w:val="007C50E2"/>
    <w:rsid w:val="007D0CA3"/>
    <w:rsid w:val="007D2451"/>
    <w:rsid w:val="007D3120"/>
    <w:rsid w:val="007D4304"/>
    <w:rsid w:val="007D6811"/>
    <w:rsid w:val="007E5134"/>
    <w:rsid w:val="007F26B9"/>
    <w:rsid w:val="007F44B3"/>
    <w:rsid w:val="007F4D95"/>
    <w:rsid w:val="007F50DE"/>
    <w:rsid w:val="007F6E88"/>
    <w:rsid w:val="008006D0"/>
    <w:rsid w:val="00800F3C"/>
    <w:rsid w:val="0080257D"/>
    <w:rsid w:val="00804237"/>
    <w:rsid w:val="0080489A"/>
    <w:rsid w:val="008054B6"/>
    <w:rsid w:val="0080562C"/>
    <w:rsid w:val="00805D91"/>
    <w:rsid w:val="008067BC"/>
    <w:rsid w:val="008128D3"/>
    <w:rsid w:val="008157B8"/>
    <w:rsid w:val="00815865"/>
    <w:rsid w:val="00816B86"/>
    <w:rsid w:val="008205AA"/>
    <w:rsid w:val="008208C2"/>
    <w:rsid w:val="0082104D"/>
    <w:rsid w:val="00821229"/>
    <w:rsid w:val="0082197D"/>
    <w:rsid w:val="00821E84"/>
    <w:rsid w:val="00821E8D"/>
    <w:rsid w:val="0082215C"/>
    <w:rsid w:val="00822FF3"/>
    <w:rsid w:val="00823557"/>
    <w:rsid w:val="0082436C"/>
    <w:rsid w:val="00825126"/>
    <w:rsid w:val="008313BE"/>
    <w:rsid w:val="00831481"/>
    <w:rsid w:val="00835FA6"/>
    <w:rsid w:val="00836F8B"/>
    <w:rsid w:val="008422AA"/>
    <w:rsid w:val="00844848"/>
    <w:rsid w:val="0084580C"/>
    <w:rsid w:val="00847D72"/>
    <w:rsid w:val="00855832"/>
    <w:rsid w:val="00855838"/>
    <w:rsid w:val="00862019"/>
    <w:rsid w:val="0086453D"/>
    <w:rsid w:val="008649B1"/>
    <w:rsid w:val="00890A2D"/>
    <w:rsid w:val="008921D7"/>
    <w:rsid w:val="00897F48"/>
    <w:rsid w:val="008A1D60"/>
    <w:rsid w:val="008A3242"/>
    <w:rsid w:val="008A3EC7"/>
    <w:rsid w:val="008A575D"/>
    <w:rsid w:val="008A7ACE"/>
    <w:rsid w:val="008B4DDB"/>
    <w:rsid w:val="008B5738"/>
    <w:rsid w:val="008B5B8A"/>
    <w:rsid w:val="008B63FA"/>
    <w:rsid w:val="008C2A59"/>
    <w:rsid w:val="008C2D58"/>
    <w:rsid w:val="008C3B32"/>
    <w:rsid w:val="008C425D"/>
    <w:rsid w:val="008C6D69"/>
    <w:rsid w:val="008D1B77"/>
    <w:rsid w:val="008D2BBD"/>
    <w:rsid w:val="008D3067"/>
    <w:rsid w:val="008D30C6"/>
    <w:rsid w:val="008D34BA"/>
    <w:rsid w:val="008D5223"/>
    <w:rsid w:val="008D6AC8"/>
    <w:rsid w:val="008D7A70"/>
    <w:rsid w:val="008E0178"/>
    <w:rsid w:val="008E0233"/>
    <w:rsid w:val="008E0EC7"/>
    <w:rsid w:val="008E3268"/>
    <w:rsid w:val="008F39D1"/>
    <w:rsid w:val="008F4B55"/>
    <w:rsid w:val="008F7539"/>
    <w:rsid w:val="00914E3E"/>
    <w:rsid w:val="00915C34"/>
    <w:rsid w:val="009204DD"/>
    <w:rsid w:val="00920BCC"/>
    <w:rsid w:val="009230C2"/>
    <w:rsid w:val="00923245"/>
    <w:rsid w:val="00923D80"/>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66757"/>
    <w:rsid w:val="00970DAE"/>
    <w:rsid w:val="0098455D"/>
    <w:rsid w:val="00984CA6"/>
    <w:rsid w:val="009857EC"/>
    <w:rsid w:val="00986C1D"/>
    <w:rsid w:val="00992BB1"/>
    <w:rsid w:val="00993175"/>
    <w:rsid w:val="00993E59"/>
    <w:rsid w:val="009A0E93"/>
    <w:rsid w:val="009A320C"/>
    <w:rsid w:val="009A3B1B"/>
    <w:rsid w:val="009A47E8"/>
    <w:rsid w:val="009B1E92"/>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27EAB"/>
    <w:rsid w:val="00A3009B"/>
    <w:rsid w:val="00A31D47"/>
    <w:rsid w:val="00A33135"/>
    <w:rsid w:val="00A36189"/>
    <w:rsid w:val="00A37381"/>
    <w:rsid w:val="00A41585"/>
    <w:rsid w:val="00A4667B"/>
    <w:rsid w:val="00A46C1E"/>
    <w:rsid w:val="00A51E75"/>
    <w:rsid w:val="00A528A6"/>
    <w:rsid w:val="00A557B6"/>
    <w:rsid w:val="00A600FA"/>
    <w:rsid w:val="00A61C0F"/>
    <w:rsid w:val="00A61ED6"/>
    <w:rsid w:val="00A62638"/>
    <w:rsid w:val="00A651D7"/>
    <w:rsid w:val="00A70B42"/>
    <w:rsid w:val="00A72152"/>
    <w:rsid w:val="00A73566"/>
    <w:rsid w:val="00A745E1"/>
    <w:rsid w:val="00A74996"/>
    <w:rsid w:val="00A860D1"/>
    <w:rsid w:val="00A8654F"/>
    <w:rsid w:val="00A876E7"/>
    <w:rsid w:val="00A90EA4"/>
    <w:rsid w:val="00A93C6A"/>
    <w:rsid w:val="00A97168"/>
    <w:rsid w:val="00AA06A4"/>
    <w:rsid w:val="00AA1BB9"/>
    <w:rsid w:val="00AA4462"/>
    <w:rsid w:val="00AA60FC"/>
    <w:rsid w:val="00AA725F"/>
    <w:rsid w:val="00AB0C14"/>
    <w:rsid w:val="00AB5B45"/>
    <w:rsid w:val="00AB5FF3"/>
    <w:rsid w:val="00AC0600"/>
    <w:rsid w:val="00AC0648"/>
    <w:rsid w:val="00AC07BD"/>
    <w:rsid w:val="00AC13F9"/>
    <w:rsid w:val="00AC2306"/>
    <w:rsid w:val="00AC3817"/>
    <w:rsid w:val="00AC3CD1"/>
    <w:rsid w:val="00AC3CF2"/>
    <w:rsid w:val="00AC5741"/>
    <w:rsid w:val="00AC5831"/>
    <w:rsid w:val="00AC79DC"/>
    <w:rsid w:val="00AD1748"/>
    <w:rsid w:val="00AD4840"/>
    <w:rsid w:val="00AD5FFE"/>
    <w:rsid w:val="00AD6457"/>
    <w:rsid w:val="00AE73B4"/>
    <w:rsid w:val="00AF0B9D"/>
    <w:rsid w:val="00AF0FA4"/>
    <w:rsid w:val="00AF14F9"/>
    <w:rsid w:val="00AF34AB"/>
    <w:rsid w:val="00AF4D7D"/>
    <w:rsid w:val="00AF62DC"/>
    <w:rsid w:val="00AF732C"/>
    <w:rsid w:val="00B00C7D"/>
    <w:rsid w:val="00B0523E"/>
    <w:rsid w:val="00B05255"/>
    <w:rsid w:val="00B07C89"/>
    <w:rsid w:val="00B11AC7"/>
    <w:rsid w:val="00B12A9D"/>
    <w:rsid w:val="00B136CD"/>
    <w:rsid w:val="00B1456B"/>
    <w:rsid w:val="00B22573"/>
    <w:rsid w:val="00B2275F"/>
    <w:rsid w:val="00B23D05"/>
    <w:rsid w:val="00B25C71"/>
    <w:rsid w:val="00B269B5"/>
    <w:rsid w:val="00B30C55"/>
    <w:rsid w:val="00B31A83"/>
    <w:rsid w:val="00B37004"/>
    <w:rsid w:val="00B37609"/>
    <w:rsid w:val="00B4053D"/>
    <w:rsid w:val="00B43748"/>
    <w:rsid w:val="00B43C03"/>
    <w:rsid w:val="00B43EBD"/>
    <w:rsid w:val="00B44536"/>
    <w:rsid w:val="00B449F3"/>
    <w:rsid w:val="00B454BF"/>
    <w:rsid w:val="00B459C5"/>
    <w:rsid w:val="00B524AA"/>
    <w:rsid w:val="00B52776"/>
    <w:rsid w:val="00B53E3B"/>
    <w:rsid w:val="00B5532B"/>
    <w:rsid w:val="00B55398"/>
    <w:rsid w:val="00B5542E"/>
    <w:rsid w:val="00B56598"/>
    <w:rsid w:val="00B6232E"/>
    <w:rsid w:val="00B626EA"/>
    <w:rsid w:val="00B62C03"/>
    <w:rsid w:val="00B654CF"/>
    <w:rsid w:val="00B65B52"/>
    <w:rsid w:val="00B700F7"/>
    <w:rsid w:val="00B720D2"/>
    <w:rsid w:val="00B72F5D"/>
    <w:rsid w:val="00B7346A"/>
    <w:rsid w:val="00B735DD"/>
    <w:rsid w:val="00B76759"/>
    <w:rsid w:val="00B76AD5"/>
    <w:rsid w:val="00B802CC"/>
    <w:rsid w:val="00B84625"/>
    <w:rsid w:val="00B91F23"/>
    <w:rsid w:val="00B945A0"/>
    <w:rsid w:val="00B97347"/>
    <w:rsid w:val="00B97B4B"/>
    <w:rsid w:val="00BA0031"/>
    <w:rsid w:val="00BA611A"/>
    <w:rsid w:val="00BA66B1"/>
    <w:rsid w:val="00BA7996"/>
    <w:rsid w:val="00BB64C1"/>
    <w:rsid w:val="00BB6B81"/>
    <w:rsid w:val="00BC05A4"/>
    <w:rsid w:val="00BC1743"/>
    <w:rsid w:val="00BC2056"/>
    <w:rsid w:val="00BC7AC4"/>
    <w:rsid w:val="00BD2402"/>
    <w:rsid w:val="00BD3793"/>
    <w:rsid w:val="00BD3EA5"/>
    <w:rsid w:val="00BD4215"/>
    <w:rsid w:val="00BD451F"/>
    <w:rsid w:val="00BD4713"/>
    <w:rsid w:val="00BD7937"/>
    <w:rsid w:val="00BE0A4A"/>
    <w:rsid w:val="00BE15DF"/>
    <w:rsid w:val="00BE259C"/>
    <w:rsid w:val="00BE26AD"/>
    <w:rsid w:val="00BE401A"/>
    <w:rsid w:val="00BE5812"/>
    <w:rsid w:val="00BE6B87"/>
    <w:rsid w:val="00BE7407"/>
    <w:rsid w:val="00BF055A"/>
    <w:rsid w:val="00BF7B75"/>
    <w:rsid w:val="00C0112E"/>
    <w:rsid w:val="00C01458"/>
    <w:rsid w:val="00C02308"/>
    <w:rsid w:val="00C03378"/>
    <w:rsid w:val="00C10E61"/>
    <w:rsid w:val="00C13831"/>
    <w:rsid w:val="00C15084"/>
    <w:rsid w:val="00C15106"/>
    <w:rsid w:val="00C165CD"/>
    <w:rsid w:val="00C1695E"/>
    <w:rsid w:val="00C171FE"/>
    <w:rsid w:val="00C2009E"/>
    <w:rsid w:val="00C2053A"/>
    <w:rsid w:val="00C205D8"/>
    <w:rsid w:val="00C210D8"/>
    <w:rsid w:val="00C2188B"/>
    <w:rsid w:val="00C24789"/>
    <w:rsid w:val="00C31165"/>
    <w:rsid w:val="00C32458"/>
    <w:rsid w:val="00C33210"/>
    <w:rsid w:val="00C332EE"/>
    <w:rsid w:val="00C342CE"/>
    <w:rsid w:val="00C369B5"/>
    <w:rsid w:val="00C36DDE"/>
    <w:rsid w:val="00C36E94"/>
    <w:rsid w:val="00C37927"/>
    <w:rsid w:val="00C41454"/>
    <w:rsid w:val="00C426A5"/>
    <w:rsid w:val="00C43498"/>
    <w:rsid w:val="00C46F3C"/>
    <w:rsid w:val="00C4732D"/>
    <w:rsid w:val="00C4767B"/>
    <w:rsid w:val="00C53C22"/>
    <w:rsid w:val="00C5721E"/>
    <w:rsid w:val="00C57D6F"/>
    <w:rsid w:val="00C605FB"/>
    <w:rsid w:val="00C633DD"/>
    <w:rsid w:val="00C65EF2"/>
    <w:rsid w:val="00C67515"/>
    <w:rsid w:val="00C7134C"/>
    <w:rsid w:val="00C71535"/>
    <w:rsid w:val="00C71831"/>
    <w:rsid w:val="00C735CB"/>
    <w:rsid w:val="00C7494E"/>
    <w:rsid w:val="00C74CA3"/>
    <w:rsid w:val="00C74CE8"/>
    <w:rsid w:val="00C82D74"/>
    <w:rsid w:val="00C879FF"/>
    <w:rsid w:val="00C87ADB"/>
    <w:rsid w:val="00C87E68"/>
    <w:rsid w:val="00C9109A"/>
    <w:rsid w:val="00C913BA"/>
    <w:rsid w:val="00C946AB"/>
    <w:rsid w:val="00C94C8D"/>
    <w:rsid w:val="00CA0F62"/>
    <w:rsid w:val="00CA6E04"/>
    <w:rsid w:val="00CB0C15"/>
    <w:rsid w:val="00CB5F02"/>
    <w:rsid w:val="00CC666E"/>
    <w:rsid w:val="00CC6969"/>
    <w:rsid w:val="00CD240F"/>
    <w:rsid w:val="00CD3973"/>
    <w:rsid w:val="00CD3DB7"/>
    <w:rsid w:val="00CD5D2A"/>
    <w:rsid w:val="00CE0376"/>
    <w:rsid w:val="00CE3C27"/>
    <w:rsid w:val="00CE599A"/>
    <w:rsid w:val="00CF0266"/>
    <w:rsid w:val="00CF237A"/>
    <w:rsid w:val="00CF4F91"/>
    <w:rsid w:val="00D00287"/>
    <w:rsid w:val="00D009AE"/>
    <w:rsid w:val="00D022BF"/>
    <w:rsid w:val="00D04174"/>
    <w:rsid w:val="00D05366"/>
    <w:rsid w:val="00D053D5"/>
    <w:rsid w:val="00D10A86"/>
    <w:rsid w:val="00D12A44"/>
    <w:rsid w:val="00D20F66"/>
    <w:rsid w:val="00D22C39"/>
    <w:rsid w:val="00D26BCE"/>
    <w:rsid w:val="00D27443"/>
    <w:rsid w:val="00D37E27"/>
    <w:rsid w:val="00D47738"/>
    <w:rsid w:val="00D53652"/>
    <w:rsid w:val="00D54D90"/>
    <w:rsid w:val="00D56045"/>
    <w:rsid w:val="00D602F7"/>
    <w:rsid w:val="00D61099"/>
    <w:rsid w:val="00D636EF"/>
    <w:rsid w:val="00D6606E"/>
    <w:rsid w:val="00D6623B"/>
    <w:rsid w:val="00D70889"/>
    <w:rsid w:val="00D74C66"/>
    <w:rsid w:val="00D74F6F"/>
    <w:rsid w:val="00D76F37"/>
    <w:rsid w:val="00D772B9"/>
    <w:rsid w:val="00D813B2"/>
    <w:rsid w:val="00D82106"/>
    <w:rsid w:val="00D83877"/>
    <w:rsid w:val="00D83F88"/>
    <w:rsid w:val="00D843D0"/>
    <w:rsid w:val="00D8542F"/>
    <w:rsid w:val="00D86DA8"/>
    <w:rsid w:val="00D87A7B"/>
    <w:rsid w:val="00D90FF3"/>
    <w:rsid w:val="00D93BA2"/>
    <w:rsid w:val="00D95561"/>
    <w:rsid w:val="00DA04D8"/>
    <w:rsid w:val="00DA4101"/>
    <w:rsid w:val="00DA4DC9"/>
    <w:rsid w:val="00DA5D93"/>
    <w:rsid w:val="00DB0FA8"/>
    <w:rsid w:val="00DB1A99"/>
    <w:rsid w:val="00DB23D3"/>
    <w:rsid w:val="00DC0A10"/>
    <w:rsid w:val="00DC2472"/>
    <w:rsid w:val="00DC3E9D"/>
    <w:rsid w:val="00DC6E1A"/>
    <w:rsid w:val="00DC76D9"/>
    <w:rsid w:val="00DD1729"/>
    <w:rsid w:val="00DD2E19"/>
    <w:rsid w:val="00DD7807"/>
    <w:rsid w:val="00DD7DE1"/>
    <w:rsid w:val="00DE1759"/>
    <w:rsid w:val="00DE185F"/>
    <w:rsid w:val="00DE2526"/>
    <w:rsid w:val="00DE4328"/>
    <w:rsid w:val="00DE7893"/>
    <w:rsid w:val="00DE79DB"/>
    <w:rsid w:val="00DF3C71"/>
    <w:rsid w:val="00DF5BA9"/>
    <w:rsid w:val="00E00CE8"/>
    <w:rsid w:val="00E04619"/>
    <w:rsid w:val="00E049E0"/>
    <w:rsid w:val="00E06F93"/>
    <w:rsid w:val="00E10D1B"/>
    <w:rsid w:val="00E11CFB"/>
    <w:rsid w:val="00E12AAD"/>
    <w:rsid w:val="00E12DFD"/>
    <w:rsid w:val="00E153D7"/>
    <w:rsid w:val="00E20E0A"/>
    <w:rsid w:val="00E21ABF"/>
    <w:rsid w:val="00E26A7D"/>
    <w:rsid w:val="00E27AF3"/>
    <w:rsid w:val="00E33279"/>
    <w:rsid w:val="00E335AF"/>
    <w:rsid w:val="00E34FDE"/>
    <w:rsid w:val="00E378FE"/>
    <w:rsid w:val="00E41370"/>
    <w:rsid w:val="00E41995"/>
    <w:rsid w:val="00E42337"/>
    <w:rsid w:val="00E43460"/>
    <w:rsid w:val="00E4347A"/>
    <w:rsid w:val="00E546DA"/>
    <w:rsid w:val="00E56DF1"/>
    <w:rsid w:val="00E64322"/>
    <w:rsid w:val="00E65AE1"/>
    <w:rsid w:val="00E66D90"/>
    <w:rsid w:val="00E72C45"/>
    <w:rsid w:val="00E7571F"/>
    <w:rsid w:val="00E75AE5"/>
    <w:rsid w:val="00E82848"/>
    <w:rsid w:val="00E860F5"/>
    <w:rsid w:val="00E8781D"/>
    <w:rsid w:val="00E90109"/>
    <w:rsid w:val="00E92B41"/>
    <w:rsid w:val="00E9342E"/>
    <w:rsid w:val="00EA009D"/>
    <w:rsid w:val="00EA3057"/>
    <w:rsid w:val="00EA58B4"/>
    <w:rsid w:val="00EA6AD5"/>
    <w:rsid w:val="00EB2106"/>
    <w:rsid w:val="00EB2A77"/>
    <w:rsid w:val="00EB2D3E"/>
    <w:rsid w:val="00EB639A"/>
    <w:rsid w:val="00EB7736"/>
    <w:rsid w:val="00EB7C80"/>
    <w:rsid w:val="00EC0630"/>
    <w:rsid w:val="00EC0BE1"/>
    <w:rsid w:val="00EC217E"/>
    <w:rsid w:val="00EC392A"/>
    <w:rsid w:val="00EC5CDC"/>
    <w:rsid w:val="00ED0DFE"/>
    <w:rsid w:val="00ED1066"/>
    <w:rsid w:val="00ED2350"/>
    <w:rsid w:val="00ED2B53"/>
    <w:rsid w:val="00ED2F17"/>
    <w:rsid w:val="00ED37F3"/>
    <w:rsid w:val="00ED4061"/>
    <w:rsid w:val="00ED6036"/>
    <w:rsid w:val="00ED6252"/>
    <w:rsid w:val="00EE3DFE"/>
    <w:rsid w:val="00EE410D"/>
    <w:rsid w:val="00EF4673"/>
    <w:rsid w:val="00EF480F"/>
    <w:rsid w:val="00EF6B3F"/>
    <w:rsid w:val="00F002AE"/>
    <w:rsid w:val="00F00C50"/>
    <w:rsid w:val="00F11041"/>
    <w:rsid w:val="00F1221B"/>
    <w:rsid w:val="00F12586"/>
    <w:rsid w:val="00F13425"/>
    <w:rsid w:val="00F14B36"/>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351"/>
    <w:rsid w:val="00F64E18"/>
    <w:rsid w:val="00F67855"/>
    <w:rsid w:val="00F70D97"/>
    <w:rsid w:val="00F7463B"/>
    <w:rsid w:val="00F74B12"/>
    <w:rsid w:val="00F82018"/>
    <w:rsid w:val="00F82556"/>
    <w:rsid w:val="00F83C38"/>
    <w:rsid w:val="00F95141"/>
    <w:rsid w:val="00FA21C4"/>
    <w:rsid w:val="00FA3E65"/>
    <w:rsid w:val="00FA3F45"/>
    <w:rsid w:val="00FA442D"/>
    <w:rsid w:val="00FB14E1"/>
    <w:rsid w:val="00FB21FE"/>
    <w:rsid w:val="00FB6FEA"/>
    <w:rsid w:val="00FB74FA"/>
    <w:rsid w:val="00FC4809"/>
    <w:rsid w:val="00FC4BE1"/>
    <w:rsid w:val="00FD3BF7"/>
    <w:rsid w:val="00FD5CCB"/>
    <w:rsid w:val="00FE25FB"/>
    <w:rsid w:val="00FE2723"/>
    <w:rsid w:val="00FF0DB1"/>
    <w:rsid w:val="00FF1C3C"/>
    <w:rsid w:val="00FF30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14:docId w14:val="49E15644"/>
  <w15:docId w15:val="{BC387F2C-21B5-41CE-95F6-50834522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342CE"/>
    <w:pPr>
      <w:keepNext/>
      <w:bidi w:val="0"/>
      <w:spacing w:before="240" w:after="240"/>
      <w:ind w:left="792"/>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342CE"/>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PlainText">
    <w:name w:val="Plain Text"/>
    <w:basedOn w:val="Normal"/>
    <w:link w:val="PlainTextChar"/>
    <w:rsid w:val="00E21ABF"/>
    <w:pPr>
      <w:bidi w:val="0"/>
    </w:pPr>
    <w:rPr>
      <w:rFonts w:ascii="Courier New" w:hAnsi="Courier New" w:cs="Courier New"/>
      <w:szCs w:val="20"/>
    </w:rPr>
  </w:style>
  <w:style w:type="character" w:customStyle="1" w:styleId="PlainTextChar">
    <w:name w:val="Plain Text Char"/>
    <w:basedOn w:val="DefaultParagraphFont"/>
    <w:link w:val="PlainText"/>
    <w:rsid w:val="00E21ABF"/>
    <w:rPr>
      <w:rFonts w:ascii="Courier New" w:eastAsia="Times New Roman" w:hAnsi="Courier New" w:cs="Courier New"/>
    </w:rPr>
  </w:style>
  <w:style w:type="paragraph" w:styleId="Title">
    <w:name w:val="Title"/>
    <w:basedOn w:val="Normal"/>
    <w:link w:val="TitleChar"/>
    <w:qFormat/>
    <w:rsid w:val="004F0998"/>
    <w:pPr>
      <w:overflowPunct w:val="0"/>
      <w:autoSpaceDE w:val="0"/>
      <w:autoSpaceDN w:val="0"/>
      <w:adjustRightInd w:val="0"/>
      <w:spacing w:before="240" w:after="60"/>
      <w:jc w:val="center"/>
      <w:textAlignment w:val="baseline"/>
    </w:pPr>
    <w:rPr>
      <w:rFonts w:ascii="Arial" w:hAnsi="Arial"/>
      <w:b/>
      <w:bCs/>
      <w:kern w:val="28"/>
      <w:sz w:val="32"/>
      <w:szCs w:val="38"/>
    </w:rPr>
  </w:style>
  <w:style w:type="character" w:customStyle="1" w:styleId="TitleChar">
    <w:name w:val="Title Char"/>
    <w:basedOn w:val="DefaultParagraphFont"/>
    <w:link w:val="Title"/>
    <w:rsid w:val="004F0998"/>
    <w:rPr>
      <w:rFonts w:ascii="Arial" w:eastAsia="Times New Roman" w:hAnsi="Arial" w:cs="Traditional Arabic"/>
      <w:b/>
      <w:bCs/>
      <w:kern w:val="28"/>
      <w:sz w:val="32"/>
      <w:szCs w:val="38"/>
    </w:rPr>
  </w:style>
  <w:style w:type="paragraph" w:styleId="BodyText">
    <w:name w:val="Body Text"/>
    <w:basedOn w:val="Normal"/>
    <w:link w:val="BodyTextChar"/>
    <w:uiPriority w:val="99"/>
    <w:semiHidden/>
    <w:unhideWhenUsed/>
    <w:rsid w:val="00C171FE"/>
    <w:pPr>
      <w:spacing w:after="120"/>
    </w:pPr>
  </w:style>
  <w:style w:type="character" w:customStyle="1" w:styleId="BodyTextChar">
    <w:name w:val="Body Text Char"/>
    <w:basedOn w:val="DefaultParagraphFont"/>
    <w:link w:val="BodyText"/>
    <w:uiPriority w:val="99"/>
    <w:semiHidden/>
    <w:rsid w:val="00C171FE"/>
    <w:rPr>
      <w:rFonts w:ascii="Times New Roman" w:eastAsia="Times New Roman" w:hAnsi="Times New Roman" w:cs="Traditional Arabic"/>
      <w:szCs w:val="24"/>
    </w:rPr>
  </w:style>
  <w:style w:type="paragraph" w:customStyle="1" w:styleId="TextBolet">
    <w:name w:val="Text Bolet"/>
    <w:basedOn w:val="Normal"/>
    <w:qFormat/>
    <w:rsid w:val="005C6EB9"/>
    <w:pPr>
      <w:numPr>
        <w:numId w:val="4"/>
      </w:numPr>
      <w:spacing w:line="312" w:lineRule="auto"/>
      <w:jc w:val="lowKashida"/>
    </w:pPr>
    <w:rPr>
      <w:rFonts w:cs="B Mitra"/>
      <w:i/>
      <w:noProof/>
      <w:sz w:val="24"/>
      <w:szCs w:val="28"/>
      <w:lang w:bidi="fa-IR"/>
    </w:rPr>
  </w:style>
  <w:style w:type="paragraph" w:customStyle="1" w:styleId="doublenumbertitle">
    <w:name w:val="double number title"/>
    <w:basedOn w:val="Normal"/>
    <w:qFormat/>
    <w:rsid w:val="001558BD"/>
    <w:pPr>
      <w:tabs>
        <w:tab w:val="left" w:pos="270"/>
      </w:tabs>
      <w:bidi w:val="0"/>
      <w:spacing w:line="276" w:lineRule="auto"/>
      <w:contextualSpacing/>
      <w:jc w:val="both"/>
    </w:pPr>
    <w:rPr>
      <w:rFonts w:ascii="Calibri" w:eastAsia="Calibri" w:hAnsi="Calibri" w:cs="Times New Roman"/>
      <w:b/>
      <w:bCs/>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4429-02C3-4475-AA27-39CD08B7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12</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14840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Hamid Shakiba</cp:lastModifiedBy>
  <cp:revision>32</cp:revision>
  <cp:lastPrinted>2022-07-12T12:12:00Z</cp:lastPrinted>
  <dcterms:created xsi:type="dcterms:W3CDTF">2021-10-08T16:04:00Z</dcterms:created>
  <dcterms:modified xsi:type="dcterms:W3CDTF">2023-05-24T09:45:00Z</dcterms:modified>
</cp:coreProperties>
</file>