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305"/>
        <w:gridCol w:w="2016"/>
        <w:gridCol w:w="1629"/>
        <w:gridCol w:w="1350"/>
        <w:gridCol w:w="1442"/>
        <w:gridCol w:w="1614"/>
      </w:tblGrid>
      <w:tr w:rsidR="008F7539" w:rsidRPr="000F41E2" w14:paraId="5ECBF7DA" w14:textId="77777777" w:rsidTr="00E629C9">
        <w:trPr>
          <w:trHeight w:val="3439"/>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5AB1186" w14:textId="77777777" w:rsidR="008F7539" w:rsidRPr="000F41E2" w:rsidRDefault="00DF3C71" w:rsidP="00A94D2D">
            <w:pPr>
              <w:widowControl w:val="0"/>
              <w:spacing w:line="360" w:lineRule="auto"/>
              <w:jc w:val="center"/>
              <w:rPr>
                <w:rFonts w:ascii="Arial" w:hAnsi="Arial" w:cs="B Zar"/>
                <w:b/>
                <w:bCs/>
                <w:sz w:val="36"/>
                <w:szCs w:val="36"/>
                <w:rtl/>
                <w:lang w:bidi="fa-IR"/>
              </w:rPr>
            </w:pPr>
            <w:r w:rsidRPr="000F41E2">
              <w:rPr>
                <w:rFonts w:ascii="Arial" w:hAnsi="Arial" w:cs="B Zar" w:hint="cs"/>
                <w:b/>
                <w:bCs/>
                <w:color w:val="365F91" w:themeColor="accent1" w:themeShade="BF"/>
                <w:sz w:val="36"/>
                <w:szCs w:val="36"/>
                <w:rtl/>
                <w:lang w:bidi="fa-IR"/>
              </w:rPr>
              <w:t>طرح نگهداشت و افزایش تولید 2</w:t>
            </w:r>
            <w:r w:rsidR="00CC666E" w:rsidRPr="000F41E2">
              <w:rPr>
                <w:rFonts w:ascii="Arial" w:hAnsi="Arial" w:cs="B Zar" w:hint="cs"/>
                <w:b/>
                <w:bCs/>
                <w:color w:val="365F91" w:themeColor="accent1" w:themeShade="BF"/>
                <w:sz w:val="36"/>
                <w:szCs w:val="36"/>
                <w:rtl/>
                <w:lang w:bidi="fa-IR"/>
              </w:rPr>
              <w:t>7</w:t>
            </w:r>
            <w:r w:rsidRPr="000F41E2">
              <w:rPr>
                <w:rFonts w:ascii="Arial" w:hAnsi="Arial" w:cs="B Zar" w:hint="cs"/>
                <w:b/>
                <w:bCs/>
                <w:color w:val="365F91" w:themeColor="accent1" w:themeShade="BF"/>
                <w:sz w:val="36"/>
                <w:szCs w:val="36"/>
                <w:rtl/>
                <w:lang w:bidi="fa-IR"/>
              </w:rPr>
              <w:t xml:space="preserve"> مخزن</w:t>
            </w:r>
          </w:p>
        </w:tc>
      </w:tr>
      <w:tr w:rsidR="00DF3C71" w:rsidRPr="000F41E2" w14:paraId="7C18D5A2" w14:textId="77777777" w:rsidTr="00E629C9">
        <w:trPr>
          <w:trHeight w:val="3673"/>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1F04C8C" w14:textId="2A56004C" w:rsidR="00DF3C71" w:rsidRPr="000F41E2" w:rsidRDefault="00D86B70" w:rsidP="00A94D2D">
            <w:pPr>
              <w:widowControl w:val="0"/>
              <w:bidi w:val="0"/>
              <w:spacing w:line="360" w:lineRule="auto"/>
              <w:jc w:val="center"/>
              <w:rPr>
                <w:rFonts w:ascii="Arial" w:hAnsi="Arial" w:cs="Arial"/>
                <w:b/>
                <w:bCs/>
                <w:sz w:val="32"/>
                <w:szCs w:val="32"/>
              </w:rPr>
            </w:pPr>
            <w:r w:rsidRPr="000F41E2">
              <w:rPr>
                <w:rFonts w:ascii="Arial" w:hAnsi="Arial" w:cs="Arial"/>
                <w:b/>
                <w:bCs/>
                <w:sz w:val="32"/>
                <w:szCs w:val="32"/>
              </w:rPr>
              <w:t>SPECIFICATION FOR AIR COMPRESSOR PACKAGE</w:t>
            </w:r>
          </w:p>
          <w:p w14:paraId="0AB57559" w14:textId="77777777" w:rsidR="00F173A3" w:rsidRPr="000F41E2" w:rsidRDefault="00F173A3" w:rsidP="00D3435E">
            <w:pPr>
              <w:widowControl w:val="0"/>
              <w:spacing w:line="360" w:lineRule="auto"/>
              <w:jc w:val="both"/>
              <w:rPr>
                <w:rFonts w:ascii="Arial" w:hAnsi="Arial" w:cs="Arial"/>
                <w:b/>
                <w:bCs/>
                <w:sz w:val="32"/>
                <w:szCs w:val="32"/>
              </w:rPr>
            </w:pPr>
          </w:p>
          <w:p w14:paraId="6E638CAE" w14:textId="77777777" w:rsidR="00F173A3" w:rsidRPr="000F41E2" w:rsidRDefault="00F173A3" w:rsidP="00A94D2D">
            <w:pPr>
              <w:widowControl w:val="0"/>
              <w:spacing w:line="360" w:lineRule="auto"/>
              <w:jc w:val="center"/>
              <w:rPr>
                <w:rFonts w:ascii="Arial" w:hAnsi="Arial" w:cs="Arial"/>
                <w:b/>
                <w:bCs/>
                <w:sz w:val="32"/>
                <w:szCs w:val="32"/>
                <w:rtl/>
                <w:lang w:bidi="fa-IR"/>
              </w:rPr>
            </w:pPr>
            <w:r w:rsidRPr="000F41E2">
              <w:rPr>
                <w:rFonts w:asciiTheme="majorBidi" w:hAnsiTheme="majorBidi" w:cs="B Nazanin" w:hint="cs"/>
                <w:b/>
                <w:bCs/>
                <w:color w:val="365F91"/>
                <w:sz w:val="32"/>
                <w:szCs w:val="32"/>
                <w:rtl/>
                <w:lang w:bidi="fa-IR"/>
              </w:rPr>
              <w:t>نگهداشت و افزایش تولید میدان نفتی بینک</w:t>
            </w:r>
          </w:p>
        </w:tc>
      </w:tr>
      <w:tr w:rsidR="00D01796" w:rsidRPr="000F41E2" w14:paraId="41BD8811"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2D5A338B" w14:textId="1AC2B0B1" w:rsidR="00D01796" w:rsidRPr="000F41E2" w:rsidRDefault="00D01796" w:rsidP="00D01796">
            <w:pPr>
              <w:widowControl w:val="0"/>
              <w:bidi w:val="0"/>
              <w:spacing w:before="20" w:after="20" w:line="360" w:lineRule="auto"/>
              <w:jc w:val="center"/>
              <w:rPr>
                <w:rFonts w:ascii="Arial" w:hAnsi="Arial" w:cs="Arial"/>
                <w:szCs w:val="20"/>
              </w:rPr>
            </w:pPr>
          </w:p>
        </w:tc>
        <w:tc>
          <w:tcPr>
            <w:tcW w:w="621" w:type="pct"/>
            <w:tcBorders>
              <w:top w:val="single" w:sz="8" w:space="0" w:color="auto"/>
              <w:left w:val="single" w:sz="8" w:space="0" w:color="auto"/>
              <w:bottom w:val="single" w:sz="8" w:space="0" w:color="auto"/>
              <w:right w:val="single" w:sz="8" w:space="0" w:color="auto"/>
            </w:tcBorders>
            <w:vAlign w:val="center"/>
          </w:tcPr>
          <w:p w14:paraId="787829A5" w14:textId="42ADA5E9" w:rsidR="00D01796" w:rsidRPr="000F41E2" w:rsidRDefault="00D01796" w:rsidP="007D5691">
            <w:pPr>
              <w:widowControl w:val="0"/>
              <w:bidi w:val="0"/>
              <w:spacing w:before="20" w:after="20" w:line="360" w:lineRule="auto"/>
              <w:jc w:val="center"/>
              <w:rPr>
                <w:rFonts w:ascii="Arial" w:hAnsi="Arial" w:cs="Arial"/>
                <w:szCs w:val="20"/>
              </w:rPr>
            </w:pPr>
          </w:p>
        </w:tc>
        <w:tc>
          <w:tcPr>
            <w:tcW w:w="959" w:type="pct"/>
            <w:tcBorders>
              <w:top w:val="single" w:sz="8" w:space="0" w:color="auto"/>
              <w:left w:val="single" w:sz="8" w:space="0" w:color="auto"/>
              <w:bottom w:val="single" w:sz="8" w:space="0" w:color="auto"/>
              <w:right w:val="single" w:sz="8" w:space="0" w:color="auto"/>
            </w:tcBorders>
            <w:vAlign w:val="center"/>
          </w:tcPr>
          <w:p w14:paraId="34E28A17" w14:textId="7A16404C" w:rsidR="00D01796" w:rsidRPr="000F41E2" w:rsidRDefault="00D01796" w:rsidP="00D01796">
            <w:pPr>
              <w:widowControl w:val="0"/>
              <w:bidi w:val="0"/>
              <w:spacing w:before="20" w:after="20" w:line="360" w:lineRule="auto"/>
              <w:ind w:right="-113"/>
              <w:jc w:val="center"/>
              <w:rPr>
                <w:rFonts w:ascii="Arial" w:hAnsi="Arial" w:cs="Arial"/>
                <w:szCs w:val="20"/>
              </w:rPr>
            </w:pPr>
          </w:p>
        </w:tc>
        <w:tc>
          <w:tcPr>
            <w:tcW w:w="775" w:type="pct"/>
            <w:tcBorders>
              <w:top w:val="single" w:sz="8" w:space="0" w:color="auto"/>
              <w:left w:val="single" w:sz="8" w:space="0" w:color="auto"/>
              <w:bottom w:val="single" w:sz="8" w:space="0" w:color="auto"/>
              <w:right w:val="single" w:sz="8" w:space="0" w:color="auto"/>
            </w:tcBorders>
            <w:vAlign w:val="center"/>
          </w:tcPr>
          <w:p w14:paraId="71D8649A" w14:textId="6C46FAF3" w:rsidR="00D01796" w:rsidRPr="000F41E2" w:rsidRDefault="00D01796" w:rsidP="00D01796">
            <w:pPr>
              <w:widowControl w:val="0"/>
              <w:bidi w:val="0"/>
              <w:spacing w:before="20" w:after="20" w:line="360" w:lineRule="auto"/>
              <w:jc w:val="center"/>
              <w:rPr>
                <w:rFonts w:ascii="Arial" w:hAnsi="Arial" w:cs="Arial"/>
                <w:szCs w:val="20"/>
              </w:rPr>
            </w:pPr>
          </w:p>
        </w:tc>
        <w:tc>
          <w:tcPr>
            <w:tcW w:w="642" w:type="pct"/>
            <w:tcBorders>
              <w:top w:val="single" w:sz="8" w:space="0" w:color="auto"/>
              <w:left w:val="single" w:sz="8" w:space="0" w:color="auto"/>
              <w:bottom w:val="single" w:sz="8" w:space="0" w:color="auto"/>
              <w:right w:val="single" w:sz="8" w:space="0" w:color="auto"/>
            </w:tcBorders>
            <w:vAlign w:val="center"/>
          </w:tcPr>
          <w:p w14:paraId="15985664" w14:textId="66EB4F1D" w:rsidR="00D01796" w:rsidRPr="000F41E2" w:rsidRDefault="00D01796" w:rsidP="00D01796">
            <w:pPr>
              <w:widowControl w:val="0"/>
              <w:bidi w:val="0"/>
              <w:spacing w:before="20" w:after="20" w:line="360" w:lineRule="auto"/>
              <w:jc w:val="center"/>
              <w:rPr>
                <w:rFonts w:ascii="Arial" w:hAnsi="Arial" w:cs="Arial"/>
                <w:szCs w:val="20"/>
              </w:rPr>
            </w:pPr>
          </w:p>
        </w:tc>
        <w:tc>
          <w:tcPr>
            <w:tcW w:w="686" w:type="pct"/>
            <w:tcBorders>
              <w:top w:val="single" w:sz="8" w:space="0" w:color="auto"/>
              <w:left w:val="single" w:sz="8" w:space="0" w:color="auto"/>
              <w:bottom w:val="single" w:sz="8" w:space="0" w:color="auto"/>
              <w:right w:val="single" w:sz="8" w:space="0" w:color="auto"/>
            </w:tcBorders>
            <w:vAlign w:val="center"/>
          </w:tcPr>
          <w:p w14:paraId="10370A48" w14:textId="73B44C98" w:rsidR="00D01796" w:rsidRPr="000F41E2" w:rsidRDefault="00D01796" w:rsidP="00D01796">
            <w:pPr>
              <w:widowControl w:val="0"/>
              <w:bidi w:val="0"/>
              <w:spacing w:before="20" w:after="20" w:line="360" w:lineRule="auto"/>
              <w:jc w:val="center"/>
              <w:rPr>
                <w:rFonts w:ascii="Arial" w:hAnsi="Arial" w:cs="Arial"/>
                <w:szCs w:val="20"/>
              </w:rPr>
            </w:pPr>
          </w:p>
        </w:tc>
        <w:tc>
          <w:tcPr>
            <w:tcW w:w="768" w:type="pct"/>
            <w:tcBorders>
              <w:top w:val="single" w:sz="8" w:space="0" w:color="auto"/>
              <w:left w:val="single" w:sz="8" w:space="0" w:color="auto"/>
              <w:bottom w:val="single" w:sz="8" w:space="0" w:color="auto"/>
            </w:tcBorders>
            <w:vAlign w:val="center"/>
          </w:tcPr>
          <w:p w14:paraId="2A92185E" w14:textId="67C709FE" w:rsidR="00D01796" w:rsidRPr="000F41E2" w:rsidRDefault="00D01796" w:rsidP="00D01796">
            <w:pPr>
              <w:widowControl w:val="0"/>
              <w:bidi w:val="0"/>
              <w:spacing w:before="20" w:after="20" w:line="360" w:lineRule="auto"/>
              <w:ind w:hanging="59"/>
              <w:jc w:val="both"/>
              <w:rPr>
                <w:rFonts w:ascii="Arial" w:hAnsi="Arial" w:cs="Arial"/>
                <w:b/>
                <w:bCs/>
                <w:color w:val="000000"/>
                <w:sz w:val="17"/>
                <w:szCs w:val="17"/>
              </w:rPr>
            </w:pPr>
          </w:p>
        </w:tc>
      </w:tr>
      <w:tr w:rsidR="0094623D" w:rsidRPr="000F41E2" w14:paraId="1A021A5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F66BA64" w14:textId="297C6649" w:rsidR="0094623D" w:rsidRPr="000F41E2" w:rsidRDefault="0094623D" w:rsidP="00A46D9C">
            <w:pPr>
              <w:widowControl w:val="0"/>
              <w:bidi w:val="0"/>
              <w:spacing w:before="20" w:after="20" w:line="360" w:lineRule="auto"/>
              <w:jc w:val="center"/>
              <w:rPr>
                <w:rFonts w:ascii="Arial" w:hAnsi="Arial" w:cs="Arial"/>
                <w:szCs w:val="20"/>
              </w:rPr>
            </w:pPr>
            <w:r w:rsidRPr="000F41E2">
              <w:rPr>
                <w:rFonts w:ascii="Arial" w:hAnsi="Arial" w:cs="Arial"/>
                <w:szCs w:val="20"/>
              </w:rPr>
              <w:t>D05</w:t>
            </w:r>
          </w:p>
        </w:tc>
        <w:tc>
          <w:tcPr>
            <w:tcW w:w="621" w:type="pct"/>
            <w:tcBorders>
              <w:top w:val="single" w:sz="8" w:space="0" w:color="auto"/>
              <w:left w:val="single" w:sz="8" w:space="0" w:color="auto"/>
              <w:bottom w:val="single" w:sz="8" w:space="0" w:color="auto"/>
              <w:right w:val="single" w:sz="8" w:space="0" w:color="auto"/>
            </w:tcBorders>
            <w:vAlign w:val="center"/>
          </w:tcPr>
          <w:p w14:paraId="53098251" w14:textId="69DEF70C" w:rsidR="0094623D" w:rsidRPr="000F41E2" w:rsidRDefault="005A4685" w:rsidP="00A46D9C">
            <w:pPr>
              <w:widowControl w:val="0"/>
              <w:bidi w:val="0"/>
              <w:spacing w:before="20" w:after="20" w:line="360" w:lineRule="auto"/>
              <w:jc w:val="center"/>
              <w:rPr>
                <w:rFonts w:ascii="Arial" w:hAnsi="Arial" w:cs="Arial"/>
                <w:szCs w:val="20"/>
              </w:rPr>
            </w:pPr>
            <w:r>
              <w:rPr>
                <w:rFonts w:ascii="Arial" w:hAnsi="Arial" w:cs="Arial"/>
                <w:szCs w:val="20"/>
              </w:rPr>
              <w:t>JUN</w:t>
            </w:r>
            <w:r w:rsidR="0094623D" w:rsidRPr="000F41E2">
              <w:rPr>
                <w:rFonts w:ascii="Arial" w:hAnsi="Arial" w:cs="Arial"/>
                <w:szCs w:val="20"/>
              </w:rPr>
              <w:t>. 202</w:t>
            </w:r>
            <w:r w:rsidR="00D147BC" w:rsidRPr="000F41E2">
              <w:rPr>
                <w:rFonts w:ascii="Arial" w:hAnsi="Arial" w:cs="Arial"/>
                <w:szCs w:val="20"/>
              </w:rPr>
              <w:t>3</w:t>
            </w:r>
          </w:p>
        </w:tc>
        <w:tc>
          <w:tcPr>
            <w:tcW w:w="959" w:type="pct"/>
            <w:tcBorders>
              <w:top w:val="single" w:sz="8" w:space="0" w:color="auto"/>
              <w:left w:val="single" w:sz="8" w:space="0" w:color="auto"/>
              <w:bottom w:val="single" w:sz="8" w:space="0" w:color="auto"/>
              <w:right w:val="single" w:sz="8" w:space="0" w:color="auto"/>
            </w:tcBorders>
            <w:vAlign w:val="center"/>
          </w:tcPr>
          <w:p w14:paraId="2ED93E29" w14:textId="4CC4C3B4" w:rsidR="0094623D" w:rsidRPr="000F41E2" w:rsidRDefault="005A4685" w:rsidP="00A46D9C">
            <w:pPr>
              <w:widowControl w:val="0"/>
              <w:bidi w:val="0"/>
              <w:spacing w:before="20" w:after="20" w:line="360" w:lineRule="auto"/>
              <w:ind w:right="-113"/>
              <w:jc w:val="center"/>
              <w:rPr>
                <w:rFonts w:ascii="Arial" w:hAnsi="Arial" w:cs="Arial"/>
                <w:szCs w:val="20"/>
              </w:rPr>
            </w:pPr>
            <w:r>
              <w:rPr>
                <w:rFonts w:ascii="Arial" w:hAnsi="Arial" w:cs="Arial"/>
                <w:szCs w:val="20"/>
              </w:rPr>
              <w:t>AFD</w:t>
            </w:r>
            <w:bookmarkStart w:id="0" w:name="_GoBack"/>
            <w:bookmarkEnd w:id="0"/>
          </w:p>
        </w:tc>
        <w:tc>
          <w:tcPr>
            <w:tcW w:w="775" w:type="pct"/>
            <w:tcBorders>
              <w:top w:val="single" w:sz="8" w:space="0" w:color="auto"/>
              <w:left w:val="single" w:sz="8" w:space="0" w:color="auto"/>
              <w:bottom w:val="single" w:sz="8" w:space="0" w:color="auto"/>
              <w:right w:val="single" w:sz="8" w:space="0" w:color="auto"/>
            </w:tcBorders>
            <w:vAlign w:val="center"/>
          </w:tcPr>
          <w:p w14:paraId="5F32717A" w14:textId="4E27C73C" w:rsidR="0094623D" w:rsidRPr="000F41E2" w:rsidRDefault="0094623D" w:rsidP="00A46D9C">
            <w:pPr>
              <w:widowControl w:val="0"/>
              <w:bidi w:val="0"/>
              <w:spacing w:before="20" w:after="20" w:line="360" w:lineRule="auto"/>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2D383335" w14:textId="67132495" w:rsidR="0094623D" w:rsidRPr="000F41E2" w:rsidRDefault="0094623D"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0114295" w14:textId="2D4B510F" w:rsidR="0094623D" w:rsidRPr="000F41E2" w:rsidRDefault="00165492" w:rsidP="00A46D9C">
            <w:pPr>
              <w:widowControl w:val="0"/>
              <w:bidi w:val="0"/>
              <w:spacing w:before="20" w:after="20" w:line="360" w:lineRule="auto"/>
              <w:jc w:val="center"/>
              <w:rPr>
                <w:rFonts w:ascii="Arial" w:hAnsi="Arial" w:cs="Arial"/>
                <w:szCs w:val="20"/>
              </w:rPr>
            </w:pPr>
            <w:r w:rsidRPr="000F41E2">
              <w:rPr>
                <w:rFonts w:ascii="Arial" w:hAnsi="Arial" w:cs="Arial"/>
                <w:szCs w:val="20"/>
              </w:rPr>
              <w:t>A.M.Mohseni</w:t>
            </w:r>
          </w:p>
        </w:tc>
        <w:tc>
          <w:tcPr>
            <w:tcW w:w="768" w:type="pct"/>
            <w:tcBorders>
              <w:top w:val="single" w:sz="8" w:space="0" w:color="auto"/>
              <w:left w:val="single" w:sz="8" w:space="0" w:color="auto"/>
              <w:bottom w:val="single" w:sz="8" w:space="0" w:color="auto"/>
            </w:tcBorders>
            <w:vAlign w:val="center"/>
          </w:tcPr>
          <w:p w14:paraId="11342F2A" w14:textId="77777777" w:rsidR="0094623D" w:rsidRPr="000F41E2" w:rsidRDefault="0094623D" w:rsidP="0094623D">
            <w:pPr>
              <w:widowControl w:val="0"/>
              <w:bidi w:val="0"/>
              <w:spacing w:before="20" w:after="20" w:line="360" w:lineRule="auto"/>
              <w:ind w:hanging="59"/>
              <w:jc w:val="both"/>
              <w:rPr>
                <w:rFonts w:ascii="Arial" w:hAnsi="Arial" w:cs="Arial"/>
                <w:b/>
                <w:bCs/>
                <w:color w:val="000000"/>
                <w:sz w:val="17"/>
                <w:szCs w:val="17"/>
              </w:rPr>
            </w:pPr>
          </w:p>
        </w:tc>
      </w:tr>
      <w:tr w:rsidR="00A26436" w:rsidRPr="000F41E2" w14:paraId="1EE74896"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5FC8B3BE" w14:textId="3384A2D0"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D04</w:t>
            </w:r>
          </w:p>
        </w:tc>
        <w:tc>
          <w:tcPr>
            <w:tcW w:w="621" w:type="pct"/>
            <w:tcBorders>
              <w:top w:val="single" w:sz="8" w:space="0" w:color="auto"/>
              <w:left w:val="single" w:sz="8" w:space="0" w:color="auto"/>
              <w:bottom w:val="single" w:sz="8" w:space="0" w:color="auto"/>
              <w:right w:val="single" w:sz="8" w:space="0" w:color="auto"/>
            </w:tcBorders>
            <w:vAlign w:val="center"/>
          </w:tcPr>
          <w:p w14:paraId="31A45EA9" w14:textId="4571DF9C"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JAN. 2022</w:t>
            </w:r>
          </w:p>
        </w:tc>
        <w:tc>
          <w:tcPr>
            <w:tcW w:w="959" w:type="pct"/>
            <w:tcBorders>
              <w:top w:val="single" w:sz="8" w:space="0" w:color="auto"/>
              <w:left w:val="single" w:sz="8" w:space="0" w:color="auto"/>
              <w:bottom w:val="single" w:sz="8" w:space="0" w:color="auto"/>
              <w:right w:val="single" w:sz="8" w:space="0" w:color="auto"/>
            </w:tcBorders>
            <w:vAlign w:val="center"/>
          </w:tcPr>
          <w:p w14:paraId="09D03CAF" w14:textId="3C9C40CF" w:rsidR="00A26436" w:rsidRPr="000F41E2" w:rsidRDefault="00A26436" w:rsidP="00A46D9C">
            <w:pPr>
              <w:widowControl w:val="0"/>
              <w:bidi w:val="0"/>
              <w:spacing w:before="20" w:after="20" w:line="360" w:lineRule="auto"/>
              <w:ind w:right="-113"/>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14B4BD66" w14:textId="56273FE2"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4D2B1E4" w14:textId="44954654"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51FF6EBD" w14:textId="2DB7DE95"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4F482CB0" w14:textId="77777777" w:rsidR="00A26436" w:rsidRPr="000F41E2" w:rsidRDefault="00A26436" w:rsidP="00A26436">
            <w:pPr>
              <w:widowControl w:val="0"/>
              <w:bidi w:val="0"/>
              <w:spacing w:before="20" w:after="20" w:line="360" w:lineRule="auto"/>
              <w:ind w:hanging="59"/>
              <w:jc w:val="both"/>
              <w:rPr>
                <w:rFonts w:ascii="Arial" w:hAnsi="Arial" w:cs="Arial"/>
                <w:b/>
                <w:bCs/>
                <w:color w:val="000000"/>
                <w:sz w:val="17"/>
                <w:szCs w:val="17"/>
              </w:rPr>
            </w:pPr>
          </w:p>
        </w:tc>
      </w:tr>
      <w:tr w:rsidR="00F3568A" w:rsidRPr="000F41E2" w14:paraId="2B04F56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29D86481" w14:textId="0266DCC8"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D0</w:t>
            </w:r>
            <w:r w:rsidR="00D73D91" w:rsidRPr="000F41E2">
              <w:rPr>
                <w:rFonts w:ascii="Arial" w:hAnsi="Arial" w:cs="Arial"/>
                <w:szCs w:val="20"/>
              </w:rPr>
              <w:t>3</w:t>
            </w:r>
          </w:p>
        </w:tc>
        <w:tc>
          <w:tcPr>
            <w:tcW w:w="621" w:type="pct"/>
            <w:tcBorders>
              <w:top w:val="single" w:sz="8" w:space="0" w:color="auto"/>
              <w:left w:val="single" w:sz="8" w:space="0" w:color="auto"/>
              <w:bottom w:val="single" w:sz="8" w:space="0" w:color="auto"/>
              <w:right w:val="single" w:sz="8" w:space="0" w:color="auto"/>
            </w:tcBorders>
            <w:vAlign w:val="center"/>
          </w:tcPr>
          <w:p w14:paraId="6D9483AD" w14:textId="5E08292B" w:rsidR="00F3568A" w:rsidRPr="000F41E2" w:rsidRDefault="00D73D91"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DEC</w:t>
            </w:r>
            <w:r w:rsidR="00F3568A"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8C6361" w14:textId="5EFCDD6D" w:rsidR="00F3568A" w:rsidRPr="000F41E2" w:rsidRDefault="00F3568A"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25CD70DC" w14:textId="32079A52" w:rsidR="00F3568A" w:rsidRPr="000F41E2" w:rsidRDefault="00F3568A"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556F5BB2" w14:textId="3666EA29"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2C1DA936" w14:textId="4A538104"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08F14587" w14:textId="77777777" w:rsidR="00F3568A" w:rsidRPr="000F41E2" w:rsidRDefault="00F3568A" w:rsidP="00D3435E">
            <w:pPr>
              <w:widowControl w:val="0"/>
              <w:bidi w:val="0"/>
              <w:spacing w:before="20" w:after="20" w:line="360" w:lineRule="auto"/>
              <w:ind w:left="180"/>
              <w:jc w:val="both"/>
              <w:rPr>
                <w:rFonts w:ascii="Arial" w:hAnsi="Arial" w:cs="Arial"/>
                <w:color w:val="000000"/>
                <w:szCs w:val="20"/>
              </w:rPr>
            </w:pPr>
          </w:p>
        </w:tc>
      </w:tr>
      <w:tr w:rsidR="002B2368" w:rsidRPr="000F41E2" w14:paraId="4A1D4FF0"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78475472" w14:textId="3F30A89E" w:rsidR="002B2368" w:rsidRPr="000F41E2" w:rsidRDefault="00435461" w:rsidP="00A46D9C">
            <w:pPr>
              <w:widowControl w:val="0"/>
              <w:bidi w:val="0"/>
              <w:spacing w:before="20" w:after="20" w:line="360" w:lineRule="auto"/>
              <w:jc w:val="center"/>
              <w:rPr>
                <w:rFonts w:ascii="Arial" w:hAnsi="Arial" w:cs="Arial"/>
                <w:szCs w:val="20"/>
              </w:rPr>
            </w:pPr>
            <w:r w:rsidRPr="000F41E2">
              <w:rPr>
                <w:rFonts w:ascii="Arial" w:hAnsi="Arial" w:cs="Arial"/>
                <w:szCs w:val="20"/>
              </w:rPr>
              <w:t>D02</w:t>
            </w:r>
          </w:p>
        </w:tc>
        <w:tc>
          <w:tcPr>
            <w:tcW w:w="621" w:type="pct"/>
            <w:tcBorders>
              <w:top w:val="single" w:sz="8" w:space="0" w:color="auto"/>
              <w:left w:val="single" w:sz="8" w:space="0" w:color="auto"/>
              <w:bottom w:val="single" w:sz="8" w:space="0" w:color="auto"/>
              <w:right w:val="single" w:sz="8" w:space="0" w:color="auto"/>
            </w:tcBorders>
            <w:vAlign w:val="center"/>
          </w:tcPr>
          <w:p w14:paraId="637F860F" w14:textId="7A204211" w:rsidR="002B2368" w:rsidRPr="000F41E2" w:rsidRDefault="00435461" w:rsidP="00A46D9C">
            <w:pPr>
              <w:widowControl w:val="0"/>
              <w:bidi w:val="0"/>
              <w:spacing w:before="20" w:after="20" w:line="360" w:lineRule="auto"/>
              <w:ind w:right="-115"/>
              <w:jc w:val="center"/>
              <w:rPr>
                <w:rFonts w:ascii="Arial" w:hAnsi="Arial" w:cs="Arial"/>
                <w:szCs w:val="20"/>
              </w:rPr>
            </w:pPr>
            <w:r w:rsidRPr="000F41E2">
              <w:rPr>
                <w:rFonts w:ascii="Arial" w:hAnsi="Arial" w:cs="Arial"/>
                <w:szCs w:val="20"/>
              </w:rPr>
              <w:t>NOV. 2021</w:t>
            </w:r>
          </w:p>
        </w:tc>
        <w:tc>
          <w:tcPr>
            <w:tcW w:w="959" w:type="pct"/>
            <w:tcBorders>
              <w:top w:val="single" w:sz="8" w:space="0" w:color="auto"/>
              <w:left w:val="single" w:sz="8" w:space="0" w:color="auto"/>
              <w:bottom w:val="single" w:sz="8" w:space="0" w:color="auto"/>
              <w:right w:val="single" w:sz="8" w:space="0" w:color="auto"/>
            </w:tcBorders>
            <w:vAlign w:val="center"/>
          </w:tcPr>
          <w:p w14:paraId="2E46D5FA" w14:textId="21CFC042" w:rsidR="002B2368" w:rsidRPr="000F41E2" w:rsidRDefault="00F02DF1"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6E8B9A34" w14:textId="7C4F8FA4" w:rsidR="002B2368" w:rsidRPr="000F41E2" w:rsidRDefault="00F02DF1"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CA7BA8B" w14:textId="1CEAF873" w:rsidR="002B2368" w:rsidRPr="000F41E2" w:rsidRDefault="00F02DF1"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49AC57DD" w14:textId="00896580" w:rsidR="002B2368" w:rsidRPr="000F41E2" w:rsidRDefault="00F02DF1"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73B38C61" w14:textId="77777777" w:rsidR="002B2368" w:rsidRPr="000F41E2" w:rsidRDefault="002B2368" w:rsidP="00D3435E">
            <w:pPr>
              <w:widowControl w:val="0"/>
              <w:bidi w:val="0"/>
              <w:spacing w:before="20" w:after="20" w:line="360" w:lineRule="auto"/>
              <w:ind w:left="180"/>
              <w:jc w:val="both"/>
              <w:rPr>
                <w:rFonts w:ascii="Arial" w:hAnsi="Arial" w:cs="Arial"/>
                <w:color w:val="000000"/>
                <w:szCs w:val="20"/>
              </w:rPr>
            </w:pPr>
          </w:p>
        </w:tc>
      </w:tr>
      <w:tr w:rsidR="002B2368" w:rsidRPr="000F41E2" w14:paraId="052F702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19076D6" w14:textId="48C18593" w:rsidR="002B2368" w:rsidRPr="000F41E2" w:rsidRDefault="00457DD7" w:rsidP="00A46D9C">
            <w:pPr>
              <w:widowControl w:val="0"/>
              <w:bidi w:val="0"/>
              <w:spacing w:before="20" w:after="20" w:line="360" w:lineRule="auto"/>
              <w:jc w:val="center"/>
              <w:rPr>
                <w:rFonts w:ascii="Arial" w:hAnsi="Arial" w:cs="Arial"/>
                <w:szCs w:val="20"/>
              </w:rPr>
            </w:pPr>
            <w:r w:rsidRPr="000F41E2">
              <w:rPr>
                <w:rFonts w:ascii="Arial" w:hAnsi="Arial" w:cs="Arial"/>
                <w:szCs w:val="20"/>
              </w:rPr>
              <w:t>D01</w:t>
            </w:r>
          </w:p>
        </w:tc>
        <w:tc>
          <w:tcPr>
            <w:tcW w:w="621" w:type="pct"/>
            <w:tcBorders>
              <w:top w:val="single" w:sz="8" w:space="0" w:color="auto"/>
              <w:left w:val="single" w:sz="8" w:space="0" w:color="auto"/>
              <w:bottom w:val="single" w:sz="8" w:space="0" w:color="auto"/>
              <w:right w:val="single" w:sz="8" w:space="0" w:color="auto"/>
            </w:tcBorders>
            <w:vAlign w:val="center"/>
          </w:tcPr>
          <w:p w14:paraId="7E2BE8F9" w14:textId="1BE24A7C" w:rsidR="002B2368" w:rsidRPr="000F41E2" w:rsidRDefault="00AC16A6" w:rsidP="00A46D9C">
            <w:pPr>
              <w:widowControl w:val="0"/>
              <w:bidi w:val="0"/>
              <w:spacing w:before="20" w:after="20" w:line="360" w:lineRule="auto"/>
              <w:ind w:left="-64" w:right="-115" w:hanging="104"/>
              <w:jc w:val="center"/>
              <w:rPr>
                <w:rFonts w:ascii="Arial" w:hAnsi="Arial" w:cs="Arial"/>
                <w:szCs w:val="20"/>
              </w:rPr>
            </w:pPr>
            <w:r w:rsidRPr="000F41E2">
              <w:rPr>
                <w:rFonts w:ascii="Arial" w:hAnsi="Arial" w:cs="Arial"/>
                <w:szCs w:val="20"/>
              </w:rPr>
              <w:t>OCT</w:t>
            </w:r>
            <w:r w:rsidR="00457DD7"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95949C" w14:textId="2C03189F" w:rsidR="002B2368" w:rsidRPr="000F41E2" w:rsidRDefault="00457DD7" w:rsidP="00A46D9C">
            <w:pPr>
              <w:widowControl w:val="0"/>
              <w:bidi w:val="0"/>
              <w:spacing w:before="20" w:after="20" w:line="360" w:lineRule="auto"/>
              <w:ind w:left="-87"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06732421" w14:textId="50101A07" w:rsidR="002B2368" w:rsidRPr="000F41E2" w:rsidRDefault="00AC16A6"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H.Adineh</w:t>
            </w:r>
          </w:p>
        </w:tc>
        <w:tc>
          <w:tcPr>
            <w:tcW w:w="642" w:type="pct"/>
            <w:tcBorders>
              <w:top w:val="single" w:sz="8" w:space="0" w:color="auto"/>
              <w:left w:val="single" w:sz="8" w:space="0" w:color="auto"/>
              <w:bottom w:val="single" w:sz="8" w:space="0" w:color="auto"/>
              <w:right w:val="single" w:sz="8" w:space="0" w:color="auto"/>
            </w:tcBorders>
            <w:vAlign w:val="center"/>
          </w:tcPr>
          <w:p w14:paraId="0A3DB86B" w14:textId="1BA66C64" w:rsidR="002B2368" w:rsidRPr="000F41E2" w:rsidRDefault="00BB3895"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7CD89DB6" w14:textId="4F6D049C" w:rsidR="002B2368" w:rsidRPr="000F41E2" w:rsidRDefault="00BB3895" w:rsidP="00A46D9C">
            <w:pPr>
              <w:widowControl w:val="0"/>
              <w:bidi w:val="0"/>
              <w:spacing w:before="20" w:after="20" w:line="360" w:lineRule="auto"/>
              <w:jc w:val="center"/>
              <w:rPr>
                <w:rFonts w:ascii="Arial" w:hAnsi="Arial" w:cs="Arial"/>
                <w:szCs w:val="20"/>
              </w:rPr>
            </w:pPr>
            <w:r w:rsidRPr="000F41E2">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1D273BD7" w14:textId="77777777" w:rsidR="002B2368" w:rsidRPr="000F41E2" w:rsidRDefault="002B2368" w:rsidP="00D3435E">
            <w:pPr>
              <w:widowControl w:val="0"/>
              <w:bidi w:val="0"/>
              <w:spacing w:before="20" w:after="20" w:line="360" w:lineRule="auto"/>
              <w:jc w:val="both"/>
              <w:rPr>
                <w:rFonts w:ascii="Arial" w:hAnsi="Arial" w:cs="Arial"/>
                <w:szCs w:val="20"/>
              </w:rPr>
            </w:pPr>
          </w:p>
        </w:tc>
      </w:tr>
      <w:tr w:rsidR="00F173A3" w:rsidRPr="000F41E2" w14:paraId="731CCDA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07EEB28F" w14:textId="432E3085" w:rsidR="00F173A3" w:rsidRPr="000F41E2" w:rsidRDefault="005575A4" w:rsidP="00A46D9C">
            <w:pPr>
              <w:widowControl w:val="0"/>
              <w:bidi w:val="0"/>
              <w:spacing w:before="20" w:after="20" w:line="360" w:lineRule="auto"/>
              <w:jc w:val="center"/>
              <w:rPr>
                <w:rFonts w:ascii="Arial" w:hAnsi="Arial" w:cs="Arial"/>
                <w:szCs w:val="20"/>
              </w:rPr>
            </w:pPr>
            <w:r w:rsidRPr="000F41E2">
              <w:rPr>
                <w:rFonts w:ascii="Arial" w:hAnsi="Arial" w:cs="Arial"/>
                <w:szCs w:val="20"/>
              </w:rPr>
              <w:t>D00</w:t>
            </w:r>
          </w:p>
        </w:tc>
        <w:tc>
          <w:tcPr>
            <w:tcW w:w="621" w:type="pct"/>
            <w:tcBorders>
              <w:top w:val="single" w:sz="8" w:space="0" w:color="auto"/>
              <w:left w:val="single" w:sz="8" w:space="0" w:color="auto"/>
              <w:bottom w:val="single" w:sz="8" w:space="0" w:color="auto"/>
              <w:right w:val="single" w:sz="8" w:space="0" w:color="auto"/>
            </w:tcBorders>
            <w:vAlign w:val="center"/>
          </w:tcPr>
          <w:p w14:paraId="6B44CD5F" w14:textId="2D8EEBE8" w:rsidR="00F173A3" w:rsidRPr="000F41E2" w:rsidRDefault="00A94D2D"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AUG</w:t>
            </w:r>
            <w:r w:rsidR="00F173A3"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4987A2E8" w14:textId="50B2E793" w:rsidR="00F173A3" w:rsidRPr="000F41E2" w:rsidRDefault="005575A4"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w:t>
            </w:r>
            <w:r w:rsidR="00BA312D" w:rsidRPr="000F41E2">
              <w:rPr>
                <w:rFonts w:ascii="Arial" w:hAnsi="Arial" w:cs="Arial"/>
                <w:szCs w:val="20"/>
              </w:rPr>
              <w:t>C</w:t>
            </w:r>
          </w:p>
        </w:tc>
        <w:tc>
          <w:tcPr>
            <w:tcW w:w="775" w:type="pct"/>
            <w:tcBorders>
              <w:top w:val="single" w:sz="8" w:space="0" w:color="auto"/>
              <w:left w:val="single" w:sz="8" w:space="0" w:color="auto"/>
              <w:bottom w:val="single" w:sz="8" w:space="0" w:color="auto"/>
              <w:right w:val="single" w:sz="8" w:space="0" w:color="auto"/>
            </w:tcBorders>
            <w:vAlign w:val="center"/>
          </w:tcPr>
          <w:p w14:paraId="73817F9C" w14:textId="77777777" w:rsidR="00F173A3" w:rsidRPr="000F41E2" w:rsidRDefault="00F173A3"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M.Asgharnejad</w:t>
            </w:r>
          </w:p>
        </w:tc>
        <w:tc>
          <w:tcPr>
            <w:tcW w:w="642" w:type="pct"/>
            <w:tcBorders>
              <w:top w:val="single" w:sz="8" w:space="0" w:color="auto"/>
              <w:left w:val="single" w:sz="8" w:space="0" w:color="auto"/>
              <w:bottom w:val="single" w:sz="8" w:space="0" w:color="auto"/>
              <w:right w:val="single" w:sz="8" w:space="0" w:color="auto"/>
            </w:tcBorders>
            <w:vAlign w:val="center"/>
          </w:tcPr>
          <w:p w14:paraId="4A098200" w14:textId="77777777" w:rsidR="00F173A3" w:rsidRPr="000F41E2" w:rsidRDefault="00F173A3"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9CD1D6D" w14:textId="77777777" w:rsidR="00F173A3" w:rsidRPr="000F41E2" w:rsidRDefault="00F173A3" w:rsidP="00A46D9C">
            <w:pPr>
              <w:widowControl w:val="0"/>
              <w:bidi w:val="0"/>
              <w:spacing w:before="20" w:after="20" w:line="360" w:lineRule="auto"/>
              <w:jc w:val="center"/>
              <w:rPr>
                <w:rFonts w:ascii="Arial" w:hAnsi="Arial" w:cs="Arial"/>
                <w:szCs w:val="20"/>
              </w:rPr>
            </w:pPr>
            <w:r w:rsidRPr="000F41E2">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7CEEE038" w14:textId="77777777" w:rsidR="00F173A3" w:rsidRPr="000F41E2" w:rsidRDefault="00F173A3" w:rsidP="00D3435E">
            <w:pPr>
              <w:widowControl w:val="0"/>
              <w:bidi w:val="0"/>
              <w:spacing w:before="20" w:after="20" w:line="360" w:lineRule="auto"/>
              <w:jc w:val="both"/>
              <w:rPr>
                <w:rFonts w:ascii="Arial" w:hAnsi="Arial" w:cs="Arial"/>
                <w:szCs w:val="20"/>
              </w:rPr>
            </w:pPr>
          </w:p>
        </w:tc>
      </w:tr>
      <w:tr w:rsidR="00F173A3" w:rsidRPr="000F41E2" w14:paraId="440E70E2"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330BB0D4"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Rev.</w:t>
            </w:r>
          </w:p>
        </w:tc>
        <w:tc>
          <w:tcPr>
            <w:tcW w:w="621" w:type="pct"/>
            <w:tcBorders>
              <w:top w:val="single" w:sz="8" w:space="0" w:color="auto"/>
              <w:left w:val="single" w:sz="8" w:space="0" w:color="auto"/>
              <w:bottom w:val="single" w:sz="8" w:space="0" w:color="auto"/>
              <w:right w:val="single" w:sz="8" w:space="0" w:color="auto"/>
            </w:tcBorders>
            <w:vAlign w:val="center"/>
          </w:tcPr>
          <w:p w14:paraId="628B9167" w14:textId="77777777" w:rsidR="00F173A3" w:rsidRPr="000F41E2" w:rsidRDefault="00F173A3" w:rsidP="00D3435E">
            <w:pPr>
              <w:widowControl w:val="0"/>
              <w:bidi w:val="0"/>
              <w:spacing w:before="20" w:after="20" w:line="360" w:lineRule="auto"/>
              <w:ind w:left="-64" w:firstLine="38"/>
              <w:jc w:val="both"/>
              <w:rPr>
                <w:rFonts w:ascii="Arial" w:hAnsi="Arial" w:cs="Arial"/>
                <w:b/>
                <w:bCs/>
                <w:sz w:val="17"/>
                <w:szCs w:val="17"/>
              </w:rPr>
            </w:pPr>
            <w:r w:rsidRPr="000F41E2">
              <w:rPr>
                <w:rFonts w:ascii="Arial" w:hAnsi="Arial" w:cs="Arial"/>
                <w:b/>
                <w:bCs/>
                <w:sz w:val="17"/>
                <w:szCs w:val="17"/>
              </w:rPr>
              <w:t>Date</w:t>
            </w:r>
          </w:p>
        </w:tc>
        <w:tc>
          <w:tcPr>
            <w:tcW w:w="959" w:type="pct"/>
            <w:tcBorders>
              <w:top w:val="single" w:sz="8" w:space="0" w:color="auto"/>
              <w:left w:val="single" w:sz="8" w:space="0" w:color="auto"/>
              <w:bottom w:val="single" w:sz="8" w:space="0" w:color="auto"/>
              <w:right w:val="single" w:sz="8" w:space="0" w:color="auto"/>
            </w:tcBorders>
            <w:vAlign w:val="center"/>
          </w:tcPr>
          <w:p w14:paraId="1F55F4D6" w14:textId="066C6B2F" w:rsidR="00F173A3" w:rsidRPr="000F41E2" w:rsidRDefault="007C5739" w:rsidP="00D3435E">
            <w:pPr>
              <w:widowControl w:val="0"/>
              <w:bidi w:val="0"/>
              <w:spacing w:before="20" w:after="20" w:line="360" w:lineRule="auto"/>
              <w:ind w:left="-125" w:right="-113" w:hanging="2"/>
              <w:jc w:val="both"/>
              <w:rPr>
                <w:rFonts w:ascii="Arial" w:hAnsi="Arial" w:cs="Arial"/>
                <w:b/>
                <w:bCs/>
                <w:color w:val="000000"/>
                <w:sz w:val="17"/>
                <w:szCs w:val="17"/>
              </w:rPr>
            </w:pPr>
            <w:r w:rsidRPr="000F41E2">
              <w:rPr>
                <w:rFonts w:ascii="Arial" w:hAnsi="Arial" w:cs="Arial"/>
                <w:b/>
                <w:bCs/>
                <w:color w:val="000000"/>
                <w:sz w:val="17"/>
                <w:szCs w:val="17"/>
              </w:rPr>
              <w:t xml:space="preserve"> </w:t>
            </w:r>
            <w:r w:rsidR="00F173A3" w:rsidRPr="000F41E2">
              <w:rPr>
                <w:rFonts w:ascii="Arial" w:hAnsi="Arial" w:cs="Arial"/>
                <w:b/>
                <w:bCs/>
                <w:color w:val="000000"/>
                <w:sz w:val="17"/>
                <w:szCs w:val="17"/>
              </w:rPr>
              <w:t>Purpose of Issue/Status</w:t>
            </w:r>
          </w:p>
        </w:tc>
        <w:tc>
          <w:tcPr>
            <w:tcW w:w="775" w:type="pct"/>
            <w:tcBorders>
              <w:top w:val="single" w:sz="8" w:space="0" w:color="auto"/>
              <w:left w:val="single" w:sz="8" w:space="0" w:color="auto"/>
              <w:bottom w:val="single" w:sz="8" w:space="0" w:color="auto"/>
              <w:right w:val="single" w:sz="8" w:space="0" w:color="auto"/>
            </w:tcBorders>
            <w:vAlign w:val="center"/>
          </w:tcPr>
          <w:p w14:paraId="3F9E761B" w14:textId="77777777" w:rsidR="00F173A3" w:rsidRPr="000F41E2" w:rsidRDefault="00F173A3" w:rsidP="00D3435E">
            <w:pPr>
              <w:widowControl w:val="0"/>
              <w:bidi w:val="0"/>
              <w:spacing w:before="20" w:after="20" w:line="360" w:lineRule="auto"/>
              <w:ind w:hanging="15"/>
              <w:jc w:val="both"/>
              <w:rPr>
                <w:rFonts w:ascii="Arial" w:hAnsi="Arial" w:cs="Arial"/>
                <w:b/>
                <w:bCs/>
                <w:color w:val="000000"/>
                <w:sz w:val="17"/>
                <w:szCs w:val="17"/>
              </w:rPr>
            </w:pPr>
            <w:r w:rsidRPr="000F41E2">
              <w:rPr>
                <w:rFonts w:ascii="Arial" w:hAnsi="Arial" w:cs="Arial"/>
                <w:b/>
                <w:bCs/>
                <w:color w:val="000000"/>
                <w:sz w:val="17"/>
                <w:szCs w:val="17"/>
              </w:rPr>
              <w:t>Prepared by:</w:t>
            </w:r>
          </w:p>
        </w:tc>
        <w:tc>
          <w:tcPr>
            <w:tcW w:w="642" w:type="pct"/>
            <w:tcBorders>
              <w:top w:val="single" w:sz="8" w:space="0" w:color="auto"/>
              <w:left w:val="single" w:sz="8" w:space="0" w:color="auto"/>
              <w:bottom w:val="single" w:sz="8" w:space="0" w:color="auto"/>
              <w:right w:val="single" w:sz="8" w:space="0" w:color="auto"/>
            </w:tcBorders>
            <w:vAlign w:val="center"/>
          </w:tcPr>
          <w:p w14:paraId="3D25C4C6"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Checked by:</w:t>
            </w:r>
          </w:p>
        </w:tc>
        <w:tc>
          <w:tcPr>
            <w:tcW w:w="686" w:type="pct"/>
            <w:tcBorders>
              <w:top w:val="single" w:sz="8" w:space="0" w:color="auto"/>
              <w:left w:val="single" w:sz="8" w:space="0" w:color="auto"/>
              <w:bottom w:val="single" w:sz="8" w:space="0" w:color="auto"/>
              <w:right w:val="single" w:sz="8" w:space="0" w:color="auto"/>
            </w:tcBorders>
            <w:vAlign w:val="center"/>
          </w:tcPr>
          <w:p w14:paraId="6CFAA709"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Approved by:</w:t>
            </w:r>
          </w:p>
        </w:tc>
        <w:tc>
          <w:tcPr>
            <w:tcW w:w="768" w:type="pct"/>
            <w:tcBorders>
              <w:top w:val="single" w:sz="8" w:space="0" w:color="auto"/>
              <w:left w:val="single" w:sz="8" w:space="0" w:color="auto"/>
              <w:bottom w:val="single" w:sz="8" w:space="0" w:color="auto"/>
            </w:tcBorders>
            <w:vAlign w:val="center"/>
          </w:tcPr>
          <w:p w14:paraId="66E6EC91" w14:textId="4143D99C" w:rsidR="00F173A3" w:rsidRPr="000F41E2" w:rsidRDefault="002C2995" w:rsidP="005824F2">
            <w:pPr>
              <w:widowControl w:val="0"/>
              <w:bidi w:val="0"/>
              <w:spacing w:before="20" w:after="20" w:line="360" w:lineRule="auto"/>
              <w:ind w:hanging="59"/>
              <w:jc w:val="both"/>
              <w:rPr>
                <w:rFonts w:ascii="Arial" w:hAnsi="Arial" w:cs="Arial"/>
                <w:b/>
                <w:bCs/>
                <w:color w:val="000000"/>
                <w:sz w:val="17"/>
                <w:szCs w:val="17"/>
              </w:rPr>
            </w:pPr>
            <w:r w:rsidRPr="000F41E2">
              <w:rPr>
                <w:rFonts w:asciiTheme="minorBidi" w:hAnsiTheme="minorBidi" w:cstheme="minorBidi"/>
                <w:b/>
                <w:bCs/>
                <w:color w:val="000000"/>
                <w:sz w:val="17"/>
                <w:szCs w:val="17"/>
              </w:rPr>
              <w:t>C</w:t>
            </w:r>
            <w:r w:rsidR="005824F2" w:rsidRPr="000F41E2">
              <w:rPr>
                <w:rFonts w:asciiTheme="minorBidi" w:hAnsiTheme="minorBidi" w:cstheme="minorBidi"/>
                <w:b/>
                <w:bCs/>
                <w:color w:val="000000"/>
                <w:sz w:val="17"/>
                <w:szCs w:val="17"/>
              </w:rPr>
              <w:t>LIENT</w:t>
            </w:r>
            <w:r w:rsidR="00E94016" w:rsidRPr="000F41E2">
              <w:rPr>
                <w:rFonts w:asciiTheme="minorBidi" w:hAnsiTheme="minorBidi" w:cstheme="minorBidi"/>
                <w:b/>
                <w:bCs/>
                <w:color w:val="000000"/>
                <w:sz w:val="17"/>
                <w:szCs w:val="17"/>
              </w:rPr>
              <w:t xml:space="preserve"> </w:t>
            </w:r>
            <w:r w:rsidR="00F173A3" w:rsidRPr="000F41E2">
              <w:rPr>
                <w:rFonts w:ascii="Arial" w:hAnsi="Arial" w:cs="Arial"/>
                <w:b/>
                <w:bCs/>
                <w:color w:val="000000"/>
                <w:sz w:val="17"/>
                <w:szCs w:val="17"/>
              </w:rPr>
              <w:t>Approval</w:t>
            </w:r>
          </w:p>
        </w:tc>
      </w:tr>
      <w:tr w:rsidR="00F173A3" w:rsidRPr="000F41E2" w14:paraId="76EF45D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41"/>
          <w:jc w:val="center"/>
        </w:trPr>
        <w:tc>
          <w:tcPr>
            <w:tcW w:w="1170" w:type="pct"/>
            <w:gridSpan w:val="2"/>
            <w:tcBorders>
              <w:top w:val="single" w:sz="8" w:space="0" w:color="auto"/>
              <w:bottom w:val="single" w:sz="4" w:space="0" w:color="auto"/>
              <w:right w:val="single" w:sz="2" w:space="0" w:color="auto"/>
            </w:tcBorders>
            <w:vAlign w:val="center"/>
          </w:tcPr>
          <w:p w14:paraId="790D71C1" w14:textId="58C0F623" w:rsidR="00F173A3" w:rsidRPr="000F41E2" w:rsidRDefault="00F173A3" w:rsidP="00D3435E">
            <w:pPr>
              <w:widowControl w:val="0"/>
              <w:bidi w:val="0"/>
              <w:spacing w:line="360" w:lineRule="auto"/>
              <w:ind w:hanging="59"/>
              <w:jc w:val="both"/>
              <w:rPr>
                <w:rFonts w:ascii="Arial" w:hAnsi="Arial" w:cs="Arial"/>
                <w:b/>
                <w:bCs/>
                <w:color w:val="000000"/>
                <w:sz w:val="18"/>
                <w:szCs w:val="18"/>
              </w:rPr>
            </w:pPr>
            <w:r w:rsidRPr="000F41E2">
              <w:rPr>
                <w:rFonts w:ascii="Arial" w:hAnsi="Arial" w:cs="Arial"/>
                <w:b/>
                <w:bCs/>
                <w:sz w:val="18"/>
                <w:szCs w:val="18"/>
              </w:rPr>
              <w:t>Class:</w:t>
            </w:r>
            <w:r w:rsidR="008875C3" w:rsidRPr="000F41E2">
              <w:rPr>
                <w:rFonts w:ascii="Arial" w:hAnsi="Arial" w:cs="Arial"/>
                <w:b/>
                <w:bCs/>
                <w:sz w:val="18"/>
                <w:szCs w:val="18"/>
              </w:rPr>
              <w:t xml:space="preserve"> 2</w:t>
            </w:r>
          </w:p>
        </w:tc>
        <w:tc>
          <w:tcPr>
            <w:tcW w:w="3830" w:type="pct"/>
            <w:gridSpan w:val="5"/>
            <w:tcBorders>
              <w:top w:val="single" w:sz="8" w:space="0" w:color="auto"/>
              <w:left w:val="single" w:sz="2" w:space="0" w:color="auto"/>
              <w:bottom w:val="single" w:sz="4" w:space="0" w:color="auto"/>
            </w:tcBorders>
            <w:vAlign w:val="center"/>
          </w:tcPr>
          <w:p w14:paraId="13D1E949" w14:textId="530A2D3A" w:rsidR="00F173A3" w:rsidRPr="000F41E2" w:rsidRDefault="002C2995" w:rsidP="00D73D91">
            <w:pPr>
              <w:widowControl w:val="0"/>
              <w:bidi w:val="0"/>
              <w:spacing w:line="360" w:lineRule="auto"/>
              <w:ind w:hanging="59"/>
              <w:jc w:val="both"/>
              <w:rPr>
                <w:rFonts w:ascii="Arial" w:hAnsi="Arial" w:cs="Arial"/>
                <w:b/>
                <w:bCs/>
                <w:color w:val="000000"/>
                <w:sz w:val="18"/>
                <w:szCs w:val="18"/>
              </w:rPr>
            </w:pPr>
            <w:r w:rsidRPr="000F41E2">
              <w:rPr>
                <w:rFonts w:asciiTheme="minorBidi" w:hAnsiTheme="minorBidi" w:cstheme="minorBidi"/>
                <w:b/>
                <w:bCs/>
                <w:color w:val="000000"/>
                <w:sz w:val="17"/>
                <w:szCs w:val="17"/>
              </w:rPr>
              <w:t>C</w:t>
            </w:r>
            <w:r w:rsidR="00D73D91" w:rsidRPr="000F41E2">
              <w:rPr>
                <w:rFonts w:asciiTheme="minorBidi" w:hAnsiTheme="minorBidi" w:cstheme="minorBidi"/>
                <w:b/>
                <w:bCs/>
                <w:color w:val="000000"/>
                <w:sz w:val="17"/>
                <w:szCs w:val="17"/>
              </w:rPr>
              <w:t>LIENT</w:t>
            </w:r>
            <w:r w:rsidRPr="000F41E2">
              <w:rPr>
                <w:rFonts w:asciiTheme="minorBidi" w:hAnsiTheme="minorBidi" w:cstheme="minorBidi"/>
                <w:b/>
                <w:bCs/>
                <w:color w:val="000000"/>
                <w:sz w:val="17"/>
                <w:szCs w:val="17"/>
              </w:rPr>
              <w:t xml:space="preserve"> </w:t>
            </w:r>
            <w:r w:rsidR="00F173A3" w:rsidRPr="000F41E2">
              <w:rPr>
                <w:rFonts w:asciiTheme="minorBidi" w:hAnsiTheme="minorBidi" w:cstheme="minorBidi"/>
                <w:b/>
                <w:bCs/>
                <w:color w:val="000000"/>
                <w:sz w:val="17"/>
                <w:szCs w:val="17"/>
              </w:rPr>
              <w:t>Doc. Number:</w:t>
            </w:r>
            <w:r w:rsidR="008875C3" w:rsidRPr="000F41E2">
              <w:rPr>
                <w:rFonts w:asciiTheme="minorBidi" w:hAnsiTheme="minorBidi" w:cstheme="minorBidi"/>
                <w:b/>
                <w:bCs/>
                <w:color w:val="000000"/>
                <w:sz w:val="17"/>
                <w:szCs w:val="17"/>
              </w:rPr>
              <w:t xml:space="preserve"> F0Z-708827</w:t>
            </w:r>
          </w:p>
        </w:tc>
      </w:tr>
      <w:tr w:rsidR="003B1A41" w:rsidRPr="000F41E2" w14:paraId="59CD6F4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8"/>
          <w:jc w:val="center"/>
        </w:trPr>
        <w:tc>
          <w:tcPr>
            <w:tcW w:w="549" w:type="pct"/>
            <w:tcBorders>
              <w:top w:val="single" w:sz="4" w:space="0" w:color="auto"/>
              <w:right w:val="nil"/>
            </w:tcBorders>
          </w:tcPr>
          <w:p w14:paraId="545775BD" w14:textId="27B4FE3B" w:rsidR="003B1A41" w:rsidRPr="000F41E2" w:rsidRDefault="003B1A41" w:rsidP="00D3435E">
            <w:pPr>
              <w:widowControl w:val="0"/>
              <w:bidi w:val="0"/>
              <w:spacing w:line="360" w:lineRule="auto"/>
              <w:ind w:left="180" w:hanging="180"/>
              <w:jc w:val="both"/>
              <w:rPr>
                <w:rFonts w:ascii="Arial" w:hAnsi="Arial" w:cs="Arial"/>
                <w:b/>
                <w:bCs/>
                <w:color w:val="000000"/>
                <w:sz w:val="18"/>
                <w:szCs w:val="18"/>
              </w:rPr>
            </w:pPr>
            <w:r w:rsidRPr="000F41E2">
              <w:rPr>
                <w:rFonts w:ascii="Arial" w:hAnsi="Arial" w:cs="Arial"/>
                <w:b/>
                <w:bCs/>
                <w:color w:val="000000"/>
                <w:sz w:val="18"/>
                <w:szCs w:val="18"/>
              </w:rPr>
              <w:t>Status:</w:t>
            </w:r>
          </w:p>
        </w:tc>
        <w:tc>
          <w:tcPr>
            <w:tcW w:w="4451" w:type="pct"/>
            <w:gridSpan w:val="6"/>
            <w:tcBorders>
              <w:top w:val="single" w:sz="4" w:space="0" w:color="auto"/>
              <w:left w:val="nil"/>
              <w:bottom w:val="single" w:sz="12" w:space="0" w:color="auto"/>
            </w:tcBorders>
          </w:tcPr>
          <w:p w14:paraId="29FAA742" w14:textId="0C85E750" w:rsidR="00F026F2" w:rsidRPr="000F41E2" w:rsidRDefault="00823557" w:rsidP="002366D4">
            <w:pPr>
              <w:widowControl w:val="0"/>
              <w:bidi w:val="0"/>
              <w:spacing w:before="60" w:after="60" w:line="360" w:lineRule="auto"/>
              <w:jc w:val="both"/>
              <w:rPr>
                <w:rFonts w:asciiTheme="minorBidi" w:hAnsiTheme="minorBidi" w:cstheme="minorBidi"/>
                <w:sz w:val="14"/>
                <w:szCs w:val="14"/>
              </w:rPr>
            </w:pPr>
            <w:r w:rsidRPr="000F41E2">
              <w:rPr>
                <w:rFonts w:asciiTheme="minorBidi" w:hAnsiTheme="minorBidi" w:cstheme="minorBidi"/>
                <w:b/>
                <w:bCs/>
                <w:color w:val="000000"/>
                <w:sz w:val="14"/>
                <w:szCs w:val="14"/>
              </w:rPr>
              <w:t>IDC: Inter-Discipline Check</w:t>
            </w:r>
            <w:r w:rsidR="00F026F2"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3A33AA" w:rsidRPr="000F41E2">
              <w:rPr>
                <w:rFonts w:asciiTheme="minorBidi" w:hAnsiTheme="minorBidi" w:cstheme="minorBidi"/>
                <w:b/>
                <w:bCs/>
                <w:color w:val="000000"/>
                <w:sz w:val="14"/>
                <w:szCs w:val="14"/>
              </w:rPr>
              <w:t xml:space="preserve"> </w:t>
            </w:r>
            <w:r w:rsidR="00F026F2" w:rsidRPr="000F41E2">
              <w:rPr>
                <w:rFonts w:asciiTheme="minorBidi" w:hAnsiTheme="minorBidi" w:cstheme="minorBidi"/>
                <w:b/>
                <w:bCs/>
                <w:sz w:val="14"/>
                <w:szCs w:val="14"/>
              </w:rPr>
              <w:t xml:space="preserve">AFQ: </w:t>
            </w:r>
            <w:r w:rsidR="00F026F2" w:rsidRPr="000F41E2">
              <w:rPr>
                <w:rFonts w:asciiTheme="minorBidi" w:hAnsiTheme="minorBidi" w:cstheme="minorBidi"/>
                <w:sz w:val="14"/>
                <w:szCs w:val="14"/>
              </w:rPr>
              <w:t xml:space="preserve">Approved For Quotation                   </w:t>
            </w:r>
            <w:r w:rsidR="0059327C" w:rsidRPr="000F41E2">
              <w:rPr>
                <w:rFonts w:asciiTheme="minorBidi" w:hAnsiTheme="minorBidi" w:cstheme="minorBidi"/>
                <w:b/>
                <w:bCs/>
                <w:color w:val="000000"/>
                <w:sz w:val="14"/>
                <w:szCs w:val="14"/>
              </w:rPr>
              <w:t xml:space="preserve">AFD: Approved For Design                                    </w:t>
            </w:r>
          </w:p>
          <w:p w14:paraId="2D88B811" w14:textId="4A2E7C13" w:rsidR="00823557" w:rsidRPr="000F41E2" w:rsidRDefault="00F026F2" w:rsidP="00F026F2">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 xml:space="preserve">AB-A: As-Built –Approved                             AB-R: As-Built for </w:t>
            </w:r>
            <w:r w:rsidR="002C2995" w:rsidRPr="000F41E2">
              <w:rPr>
                <w:rFonts w:asciiTheme="minorBidi" w:hAnsiTheme="minorBidi" w:cstheme="minorBidi"/>
                <w:color w:val="000000"/>
                <w:sz w:val="14"/>
                <w:szCs w:val="14"/>
              </w:rPr>
              <w:t>Company</w:t>
            </w:r>
            <w:r w:rsidR="002C2995" w:rsidRPr="000F41E2">
              <w:rPr>
                <w:rFonts w:asciiTheme="minorBidi" w:hAnsiTheme="minorBidi" w:cstheme="minorBidi"/>
                <w:b/>
                <w:bCs/>
                <w:color w:val="000000"/>
                <w:sz w:val="14"/>
                <w:szCs w:val="14"/>
              </w:rPr>
              <w:t xml:space="preserve"> </w:t>
            </w:r>
            <w:r w:rsidRPr="000F41E2">
              <w:rPr>
                <w:rFonts w:asciiTheme="minorBidi" w:hAnsiTheme="minorBidi" w:cstheme="minorBidi"/>
                <w:b/>
                <w:bCs/>
                <w:color w:val="000000"/>
                <w:sz w:val="14"/>
                <w:szCs w:val="14"/>
              </w:rPr>
              <w:t xml:space="preserve">Review </w:t>
            </w:r>
          </w:p>
          <w:p w14:paraId="710A2A62" w14:textId="6C7C50A7" w:rsidR="00823557" w:rsidRPr="000F41E2" w:rsidRDefault="00823557" w:rsidP="00D3435E">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 xml:space="preserve">IFC: Issued For Comment </w:t>
            </w:r>
            <w:r w:rsidR="00F026F2"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F026F2" w:rsidRPr="000F41E2">
              <w:rPr>
                <w:rFonts w:asciiTheme="minorBidi" w:hAnsiTheme="minorBidi" w:cstheme="minorBidi"/>
                <w:b/>
                <w:bCs/>
                <w:color w:val="000000"/>
                <w:sz w:val="14"/>
                <w:szCs w:val="14"/>
              </w:rPr>
              <w:t>IFI: Issued For Information</w:t>
            </w:r>
          </w:p>
          <w:p w14:paraId="496C4630" w14:textId="243804F1" w:rsidR="00D26BCE" w:rsidRPr="000F41E2" w:rsidRDefault="00823557" w:rsidP="0059327C">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IFA: Issued For Approval</w:t>
            </w:r>
            <w:r w:rsidR="002366D4" w:rsidRPr="000F41E2">
              <w:rPr>
                <w:rFonts w:asciiTheme="minorBidi" w:hAnsiTheme="minorBidi" w:cstheme="minorBidi"/>
                <w:b/>
                <w:bCs/>
                <w:color w:val="000000"/>
                <w:sz w:val="14"/>
                <w:szCs w:val="14"/>
              </w:rPr>
              <w:t xml:space="preserve">     </w:t>
            </w:r>
            <w:r w:rsidR="002C2995" w:rsidRPr="000F41E2">
              <w:rPr>
                <w:rFonts w:asciiTheme="minorBidi" w:hAnsiTheme="minorBidi" w:cstheme="minorBidi"/>
                <w:b/>
                <w:bCs/>
                <w:color w:val="000000"/>
                <w:sz w:val="14"/>
                <w:szCs w:val="14"/>
              </w:rPr>
              <w:t xml:space="preserve">   </w:t>
            </w:r>
            <w:r w:rsidR="003A33AA"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2C2995" w:rsidRPr="000F41E2">
              <w:rPr>
                <w:rFonts w:asciiTheme="minorBidi" w:hAnsiTheme="minorBidi" w:cstheme="minorBidi"/>
                <w:b/>
                <w:bCs/>
                <w:color w:val="000000"/>
                <w:sz w:val="14"/>
                <w:szCs w:val="14"/>
              </w:rPr>
              <w:t>AFP: Approved For Purchase</w:t>
            </w:r>
            <w:r w:rsidR="002366D4" w:rsidRPr="000F41E2">
              <w:rPr>
                <w:rFonts w:asciiTheme="minorBidi" w:hAnsiTheme="minorBidi" w:cstheme="minorBidi"/>
                <w:b/>
                <w:bCs/>
                <w:color w:val="000000"/>
                <w:sz w:val="14"/>
                <w:szCs w:val="14"/>
              </w:rPr>
              <w:t xml:space="preserve">                </w:t>
            </w:r>
          </w:p>
        </w:tc>
      </w:tr>
    </w:tbl>
    <w:p w14:paraId="39341BAA" w14:textId="77777777" w:rsidR="008F7539" w:rsidRPr="000F41E2" w:rsidRDefault="008F7539" w:rsidP="00D3435E">
      <w:pPr>
        <w:widowControl w:val="0"/>
        <w:spacing w:line="360" w:lineRule="auto"/>
        <w:ind w:left="720" w:right="540"/>
        <w:jc w:val="both"/>
        <w:rPr>
          <w:rFonts w:ascii="Arial" w:hAnsi="Arial" w:cs="Arial"/>
          <w:sz w:val="4"/>
          <w:szCs w:val="4"/>
          <w:lang w:bidi="fa-IR"/>
        </w:rPr>
      </w:pPr>
    </w:p>
    <w:p w14:paraId="30CF6705" w14:textId="77777777" w:rsidR="008F7539" w:rsidRPr="000F41E2" w:rsidRDefault="00C633DD" w:rsidP="00BA312D">
      <w:pPr>
        <w:widowControl w:val="0"/>
        <w:bidi w:val="0"/>
        <w:spacing w:before="120" w:after="120" w:line="360" w:lineRule="auto"/>
        <w:jc w:val="center"/>
        <w:rPr>
          <w:rFonts w:ascii="Arial" w:hAnsi="Arial" w:cs="Arial"/>
          <w:b/>
          <w:szCs w:val="20"/>
          <w:lang w:bidi="fa-IR"/>
        </w:rPr>
      </w:pPr>
      <w:r w:rsidRPr="000F41E2">
        <w:rPr>
          <w:rFonts w:ascii="Arial" w:hAnsi="Arial" w:cs="Arial"/>
          <w:b/>
          <w:szCs w:val="20"/>
        </w:rPr>
        <w:lastRenderedPageBreak/>
        <w:t>REVISION</w:t>
      </w:r>
      <w:r w:rsidR="008F7539" w:rsidRPr="000F41E2">
        <w:rPr>
          <w:rFonts w:ascii="Arial" w:hAnsi="Arial" w:cs="Arial"/>
          <w:b/>
          <w:szCs w:val="20"/>
        </w:rPr>
        <w:t xml:space="preserve"> RECORD SHEET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510"/>
        <w:gridCol w:w="510"/>
        <w:gridCol w:w="510"/>
        <w:gridCol w:w="1927"/>
        <w:gridCol w:w="670"/>
        <w:gridCol w:w="510"/>
        <w:gridCol w:w="510"/>
        <w:gridCol w:w="510"/>
        <w:gridCol w:w="510"/>
        <w:gridCol w:w="510"/>
        <w:gridCol w:w="510"/>
        <w:gridCol w:w="510"/>
      </w:tblGrid>
      <w:tr w:rsidR="00D01796" w:rsidRPr="000F41E2" w14:paraId="7103106E" w14:textId="14591860" w:rsidTr="00D01796">
        <w:trPr>
          <w:trHeight w:hRule="exact" w:val="629"/>
          <w:jc w:val="center"/>
        </w:trPr>
        <w:tc>
          <w:tcPr>
            <w:tcW w:w="315" w:type="pct"/>
            <w:vAlign w:val="center"/>
          </w:tcPr>
          <w:p w14:paraId="1FAFFE97" w14:textId="77777777" w:rsidR="00D01796" w:rsidRPr="000F41E2" w:rsidRDefault="00D01796" w:rsidP="00952732">
            <w:pPr>
              <w:widowControl w:val="0"/>
              <w:bidi w:val="0"/>
              <w:spacing w:before="120" w:after="120" w:line="360" w:lineRule="auto"/>
              <w:jc w:val="both"/>
              <w:rPr>
                <w:rFonts w:ascii="Arial" w:hAnsi="Arial" w:cs="Arial"/>
                <w:b/>
                <w:sz w:val="16"/>
                <w:szCs w:val="16"/>
              </w:rPr>
            </w:pPr>
            <w:r w:rsidRPr="000F41E2">
              <w:rPr>
                <w:rFonts w:ascii="Arial" w:hAnsi="Arial" w:cs="Arial"/>
                <w:b/>
                <w:sz w:val="16"/>
                <w:szCs w:val="16"/>
              </w:rPr>
              <w:t>PAGE</w:t>
            </w:r>
          </w:p>
        </w:tc>
        <w:tc>
          <w:tcPr>
            <w:tcW w:w="240" w:type="pct"/>
            <w:vAlign w:val="center"/>
          </w:tcPr>
          <w:p w14:paraId="3DC69D2E" w14:textId="77777777" w:rsidR="00D01796" w:rsidRPr="000F41E2" w:rsidRDefault="00D01796" w:rsidP="00952732">
            <w:pPr>
              <w:widowControl w:val="0"/>
              <w:bidi w:val="0"/>
              <w:spacing w:line="360" w:lineRule="auto"/>
              <w:jc w:val="both"/>
              <w:rPr>
                <w:rFonts w:ascii="Arial" w:hAnsi="Arial" w:cs="Arial"/>
                <w:b/>
                <w:sz w:val="16"/>
                <w:szCs w:val="16"/>
              </w:rPr>
            </w:pPr>
            <w:r w:rsidRPr="000F41E2">
              <w:rPr>
                <w:rFonts w:ascii="Arial" w:hAnsi="Arial" w:cs="Arial"/>
                <w:b/>
                <w:sz w:val="16"/>
                <w:szCs w:val="16"/>
              </w:rPr>
              <w:t>D00</w:t>
            </w:r>
          </w:p>
        </w:tc>
        <w:tc>
          <w:tcPr>
            <w:tcW w:w="240" w:type="pct"/>
            <w:vAlign w:val="center"/>
          </w:tcPr>
          <w:p w14:paraId="0788BBA4" w14:textId="77777777" w:rsidR="00D01796" w:rsidRPr="000F41E2" w:rsidRDefault="00D01796" w:rsidP="00952732">
            <w:pPr>
              <w:widowControl w:val="0"/>
              <w:bidi w:val="0"/>
              <w:spacing w:line="360" w:lineRule="auto"/>
              <w:jc w:val="both"/>
            </w:pPr>
            <w:r w:rsidRPr="000F41E2">
              <w:rPr>
                <w:rFonts w:ascii="Arial" w:hAnsi="Arial" w:cs="Arial"/>
                <w:b/>
                <w:sz w:val="16"/>
                <w:szCs w:val="16"/>
              </w:rPr>
              <w:t>D01</w:t>
            </w:r>
          </w:p>
        </w:tc>
        <w:tc>
          <w:tcPr>
            <w:tcW w:w="240" w:type="pct"/>
            <w:vAlign w:val="center"/>
          </w:tcPr>
          <w:p w14:paraId="23933276" w14:textId="77777777" w:rsidR="00D01796" w:rsidRPr="000F41E2" w:rsidRDefault="00D01796" w:rsidP="00952732">
            <w:pPr>
              <w:widowControl w:val="0"/>
              <w:bidi w:val="0"/>
              <w:spacing w:line="360" w:lineRule="auto"/>
              <w:jc w:val="both"/>
              <w:rPr>
                <w:rtl/>
                <w:lang w:bidi="fa-IR"/>
              </w:rPr>
            </w:pPr>
            <w:r w:rsidRPr="000F41E2">
              <w:rPr>
                <w:rFonts w:ascii="Arial" w:hAnsi="Arial" w:cs="Arial"/>
                <w:b/>
                <w:sz w:val="16"/>
                <w:szCs w:val="16"/>
              </w:rPr>
              <w:t>D02</w:t>
            </w:r>
          </w:p>
        </w:tc>
        <w:tc>
          <w:tcPr>
            <w:tcW w:w="240" w:type="pct"/>
            <w:vAlign w:val="center"/>
          </w:tcPr>
          <w:p w14:paraId="61038EF7" w14:textId="77777777" w:rsidR="00D01796" w:rsidRPr="000F41E2" w:rsidRDefault="00D01796" w:rsidP="00952732">
            <w:pPr>
              <w:widowControl w:val="0"/>
              <w:bidi w:val="0"/>
              <w:spacing w:line="360" w:lineRule="auto"/>
              <w:jc w:val="both"/>
            </w:pPr>
            <w:r w:rsidRPr="000F41E2">
              <w:rPr>
                <w:rFonts w:ascii="Arial" w:hAnsi="Arial" w:cs="Arial"/>
                <w:b/>
                <w:sz w:val="16"/>
                <w:szCs w:val="16"/>
              </w:rPr>
              <w:t>D03</w:t>
            </w:r>
          </w:p>
        </w:tc>
        <w:tc>
          <w:tcPr>
            <w:tcW w:w="240" w:type="pct"/>
            <w:vAlign w:val="center"/>
          </w:tcPr>
          <w:p w14:paraId="6090791D" w14:textId="77777777" w:rsidR="00D01796" w:rsidRPr="000F41E2" w:rsidRDefault="00D01796" w:rsidP="00952732">
            <w:pPr>
              <w:widowControl w:val="0"/>
              <w:bidi w:val="0"/>
              <w:spacing w:line="360" w:lineRule="auto"/>
              <w:jc w:val="both"/>
            </w:pPr>
            <w:r w:rsidRPr="000F41E2">
              <w:rPr>
                <w:rFonts w:ascii="Arial" w:hAnsi="Arial" w:cs="Arial"/>
                <w:b/>
                <w:sz w:val="16"/>
                <w:szCs w:val="16"/>
              </w:rPr>
              <w:t>D04</w:t>
            </w:r>
          </w:p>
        </w:tc>
        <w:tc>
          <w:tcPr>
            <w:tcW w:w="240" w:type="pct"/>
          </w:tcPr>
          <w:p w14:paraId="780C49F1" w14:textId="6FC2AF97" w:rsidR="00D01796" w:rsidRPr="000F41E2" w:rsidRDefault="00D01796" w:rsidP="0094623D">
            <w:pPr>
              <w:widowControl w:val="0"/>
              <w:bidi w:val="0"/>
              <w:spacing w:line="360" w:lineRule="atLeast"/>
              <w:jc w:val="both"/>
              <w:rPr>
                <w:rFonts w:asciiTheme="minorBidi" w:hAnsiTheme="minorBidi" w:cstheme="minorBidi"/>
                <w:b/>
                <w:sz w:val="16"/>
                <w:szCs w:val="16"/>
                <w:lang w:bidi="fa-IR"/>
              </w:rPr>
            </w:pPr>
            <w:r w:rsidRPr="000F41E2">
              <w:rPr>
                <w:rFonts w:asciiTheme="minorBidi" w:hAnsiTheme="minorBidi" w:cstheme="minorBidi"/>
                <w:b/>
                <w:sz w:val="16"/>
                <w:szCs w:val="16"/>
                <w:lang w:bidi="fa-IR"/>
              </w:rPr>
              <w:t>D05</w:t>
            </w:r>
          </w:p>
        </w:tc>
        <w:tc>
          <w:tcPr>
            <w:tcW w:w="240" w:type="pct"/>
          </w:tcPr>
          <w:p w14:paraId="1AC2C021" w14:textId="77777777" w:rsidR="00D01796" w:rsidRPr="000F41E2" w:rsidRDefault="00D01796" w:rsidP="00D01796">
            <w:pPr>
              <w:widowControl w:val="0"/>
              <w:bidi w:val="0"/>
              <w:jc w:val="both"/>
              <w:rPr>
                <w:rFonts w:asciiTheme="minorBidi" w:hAnsiTheme="minorBidi" w:cstheme="minorBidi"/>
                <w:b/>
                <w:sz w:val="16"/>
                <w:szCs w:val="16"/>
                <w:lang w:bidi="fa-IR"/>
              </w:rPr>
            </w:pPr>
          </w:p>
          <w:p w14:paraId="05702C85" w14:textId="77DDD6D8" w:rsidR="00D01796" w:rsidRPr="000F41E2" w:rsidRDefault="00D01796" w:rsidP="00D01796">
            <w:pPr>
              <w:widowControl w:val="0"/>
              <w:bidi w:val="0"/>
              <w:jc w:val="both"/>
              <w:rPr>
                <w:rFonts w:cs="Arial"/>
                <w:b/>
                <w:sz w:val="16"/>
                <w:szCs w:val="16"/>
                <w:lang w:bidi="fa-IR"/>
              </w:rPr>
            </w:pPr>
            <w:r w:rsidRPr="000F41E2">
              <w:rPr>
                <w:rFonts w:asciiTheme="minorBidi" w:hAnsiTheme="minorBidi" w:cstheme="minorBidi"/>
                <w:b/>
                <w:sz w:val="16"/>
                <w:szCs w:val="16"/>
                <w:lang w:bidi="fa-IR"/>
              </w:rPr>
              <w:t>D06</w:t>
            </w:r>
          </w:p>
        </w:tc>
        <w:tc>
          <w:tcPr>
            <w:tcW w:w="1013" w:type="pct"/>
            <w:vMerge w:val="restart"/>
            <w:tcBorders>
              <w:top w:val="nil"/>
              <w:bottom w:val="nil"/>
            </w:tcBorders>
            <w:shd w:val="clear" w:color="auto" w:fill="auto"/>
            <w:vAlign w:val="center"/>
          </w:tcPr>
          <w:p w14:paraId="21833025" w14:textId="57702CB6" w:rsidR="00D01796" w:rsidRPr="000F41E2" w:rsidRDefault="00D01796" w:rsidP="00952732">
            <w:pPr>
              <w:widowControl w:val="0"/>
              <w:bidi w:val="0"/>
              <w:spacing w:line="360" w:lineRule="auto"/>
              <w:jc w:val="both"/>
              <w:rPr>
                <w:rFonts w:cs="Arial"/>
                <w:b/>
                <w:sz w:val="16"/>
                <w:szCs w:val="16"/>
                <w:lang w:bidi="fa-IR"/>
              </w:rPr>
            </w:pPr>
          </w:p>
        </w:tc>
        <w:tc>
          <w:tcPr>
            <w:tcW w:w="315" w:type="pct"/>
            <w:shd w:val="clear" w:color="auto" w:fill="auto"/>
            <w:vAlign w:val="center"/>
          </w:tcPr>
          <w:p w14:paraId="40DAB06A" w14:textId="77777777" w:rsidR="00D01796" w:rsidRPr="000F41E2" w:rsidRDefault="00D01796" w:rsidP="00952732">
            <w:pPr>
              <w:widowControl w:val="0"/>
              <w:bidi w:val="0"/>
              <w:spacing w:before="120" w:after="120" w:line="360" w:lineRule="auto"/>
              <w:jc w:val="both"/>
              <w:rPr>
                <w:rFonts w:ascii="Arial" w:hAnsi="Arial" w:cs="Arial"/>
                <w:b/>
                <w:sz w:val="16"/>
                <w:szCs w:val="16"/>
              </w:rPr>
            </w:pPr>
            <w:r w:rsidRPr="000F41E2">
              <w:rPr>
                <w:rFonts w:ascii="Arial" w:hAnsi="Arial" w:cs="Arial"/>
                <w:b/>
                <w:sz w:val="16"/>
                <w:szCs w:val="16"/>
              </w:rPr>
              <w:t>PAGE</w:t>
            </w:r>
          </w:p>
        </w:tc>
        <w:tc>
          <w:tcPr>
            <w:tcW w:w="240" w:type="pct"/>
            <w:shd w:val="clear" w:color="auto" w:fill="auto"/>
            <w:vAlign w:val="center"/>
          </w:tcPr>
          <w:p w14:paraId="20AEBC75" w14:textId="77777777" w:rsidR="00D01796" w:rsidRPr="000F41E2" w:rsidRDefault="00D01796" w:rsidP="00952732">
            <w:pPr>
              <w:widowControl w:val="0"/>
              <w:bidi w:val="0"/>
              <w:spacing w:line="360" w:lineRule="auto"/>
              <w:jc w:val="both"/>
              <w:rPr>
                <w:rFonts w:ascii="Arial" w:hAnsi="Arial" w:cs="Arial"/>
                <w:b/>
                <w:sz w:val="16"/>
                <w:szCs w:val="16"/>
              </w:rPr>
            </w:pPr>
            <w:r w:rsidRPr="000F41E2">
              <w:rPr>
                <w:rFonts w:ascii="Arial" w:hAnsi="Arial" w:cs="Arial"/>
                <w:b/>
                <w:sz w:val="16"/>
                <w:szCs w:val="16"/>
              </w:rPr>
              <w:t>D00</w:t>
            </w:r>
          </w:p>
        </w:tc>
        <w:tc>
          <w:tcPr>
            <w:tcW w:w="240" w:type="pct"/>
            <w:shd w:val="clear" w:color="auto" w:fill="auto"/>
            <w:vAlign w:val="center"/>
          </w:tcPr>
          <w:p w14:paraId="6A80A832" w14:textId="77777777" w:rsidR="00D01796" w:rsidRPr="000F41E2" w:rsidRDefault="00D01796" w:rsidP="00952732">
            <w:pPr>
              <w:widowControl w:val="0"/>
              <w:bidi w:val="0"/>
              <w:spacing w:line="360" w:lineRule="auto"/>
              <w:jc w:val="both"/>
            </w:pPr>
            <w:r w:rsidRPr="000F41E2">
              <w:rPr>
                <w:rFonts w:ascii="Arial" w:hAnsi="Arial" w:cs="Arial"/>
                <w:b/>
                <w:sz w:val="16"/>
                <w:szCs w:val="16"/>
              </w:rPr>
              <w:t>D01</w:t>
            </w:r>
          </w:p>
        </w:tc>
        <w:tc>
          <w:tcPr>
            <w:tcW w:w="240" w:type="pct"/>
            <w:shd w:val="clear" w:color="auto" w:fill="auto"/>
            <w:vAlign w:val="center"/>
          </w:tcPr>
          <w:p w14:paraId="64C1823E" w14:textId="77777777" w:rsidR="00D01796" w:rsidRPr="000F41E2" w:rsidRDefault="00D01796" w:rsidP="00952732">
            <w:pPr>
              <w:widowControl w:val="0"/>
              <w:bidi w:val="0"/>
              <w:spacing w:line="360" w:lineRule="auto"/>
              <w:jc w:val="both"/>
            </w:pPr>
            <w:r w:rsidRPr="000F41E2">
              <w:rPr>
                <w:rFonts w:ascii="Arial" w:hAnsi="Arial" w:cs="Arial"/>
                <w:b/>
                <w:sz w:val="16"/>
                <w:szCs w:val="16"/>
              </w:rPr>
              <w:t>D02</w:t>
            </w:r>
          </w:p>
        </w:tc>
        <w:tc>
          <w:tcPr>
            <w:tcW w:w="240" w:type="pct"/>
            <w:shd w:val="clear" w:color="auto" w:fill="auto"/>
            <w:vAlign w:val="center"/>
          </w:tcPr>
          <w:p w14:paraId="6EAE7CEE" w14:textId="77777777" w:rsidR="00D01796" w:rsidRPr="000F41E2" w:rsidRDefault="00D01796" w:rsidP="00952732">
            <w:pPr>
              <w:widowControl w:val="0"/>
              <w:bidi w:val="0"/>
              <w:spacing w:line="360" w:lineRule="auto"/>
              <w:jc w:val="both"/>
            </w:pPr>
            <w:r w:rsidRPr="000F41E2">
              <w:rPr>
                <w:rFonts w:ascii="Arial" w:hAnsi="Arial" w:cs="Arial"/>
                <w:b/>
                <w:sz w:val="16"/>
                <w:szCs w:val="16"/>
              </w:rPr>
              <w:t>D03</w:t>
            </w:r>
          </w:p>
        </w:tc>
        <w:tc>
          <w:tcPr>
            <w:tcW w:w="240" w:type="pct"/>
            <w:shd w:val="clear" w:color="auto" w:fill="auto"/>
            <w:vAlign w:val="center"/>
          </w:tcPr>
          <w:p w14:paraId="36FBB2B1" w14:textId="77777777" w:rsidR="00D01796" w:rsidRPr="000F41E2" w:rsidRDefault="00D01796" w:rsidP="00952732">
            <w:pPr>
              <w:widowControl w:val="0"/>
              <w:bidi w:val="0"/>
              <w:spacing w:line="360" w:lineRule="auto"/>
              <w:jc w:val="both"/>
            </w:pPr>
            <w:r w:rsidRPr="000F41E2">
              <w:rPr>
                <w:rFonts w:ascii="Arial" w:hAnsi="Arial" w:cs="Arial"/>
                <w:b/>
                <w:sz w:val="16"/>
                <w:szCs w:val="16"/>
              </w:rPr>
              <w:t>D04</w:t>
            </w:r>
          </w:p>
        </w:tc>
        <w:tc>
          <w:tcPr>
            <w:tcW w:w="240" w:type="pct"/>
          </w:tcPr>
          <w:p w14:paraId="2EE86340" w14:textId="19DA8BF6" w:rsidR="00D01796" w:rsidRPr="000F41E2" w:rsidRDefault="00D01796" w:rsidP="0094623D">
            <w:pPr>
              <w:widowControl w:val="0"/>
              <w:bidi w:val="0"/>
              <w:spacing w:line="360" w:lineRule="atLeast"/>
              <w:jc w:val="both"/>
              <w:rPr>
                <w:rFonts w:ascii="Arial" w:hAnsi="Arial" w:cs="Arial"/>
                <w:b/>
                <w:sz w:val="16"/>
                <w:szCs w:val="16"/>
              </w:rPr>
            </w:pPr>
            <w:r w:rsidRPr="000F41E2">
              <w:rPr>
                <w:rFonts w:ascii="Arial" w:hAnsi="Arial" w:cs="Arial"/>
                <w:b/>
                <w:sz w:val="16"/>
                <w:szCs w:val="16"/>
              </w:rPr>
              <w:t>D05</w:t>
            </w:r>
          </w:p>
        </w:tc>
        <w:tc>
          <w:tcPr>
            <w:tcW w:w="240" w:type="pct"/>
          </w:tcPr>
          <w:p w14:paraId="3908E102" w14:textId="6D90F313" w:rsidR="00D01796" w:rsidRPr="000F41E2" w:rsidRDefault="00D01796" w:rsidP="0094623D">
            <w:pPr>
              <w:widowControl w:val="0"/>
              <w:bidi w:val="0"/>
              <w:spacing w:line="360" w:lineRule="atLeast"/>
              <w:jc w:val="both"/>
              <w:rPr>
                <w:rFonts w:ascii="Arial" w:hAnsi="Arial" w:cs="Arial"/>
                <w:b/>
                <w:sz w:val="16"/>
                <w:szCs w:val="16"/>
              </w:rPr>
            </w:pPr>
            <w:r w:rsidRPr="000F41E2">
              <w:rPr>
                <w:rFonts w:ascii="Arial" w:hAnsi="Arial" w:cs="Arial"/>
                <w:b/>
                <w:sz w:val="16"/>
                <w:szCs w:val="16"/>
              </w:rPr>
              <w:t>D06</w:t>
            </w:r>
          </w:p>
        </w:tc>
      </w:tr>
      <w:tr w:rsidR="00D01796" w:rsidRPr="000F41E2" w14:paraId="3211CBFE" w14:textId="24ACE42B" w:rsidTr="00D01796">
        <w:trPr>
          <w:trHeight w:hRule="exact" w:val="294"/>
          <w:jc w:val="center"/>
        </w:trPr>
        <w:tc>
          <w:tcPr>
            <w:tcW w:w="315" w:type="pct"/>
            <w:vAlign w:val="center"/>
          </w:tcPr>
          <w:p w14:paraId="1D9A4DE4" w14:textId="77777777" w:rsidR="00D01796" w:rsidRPr="000F41E2" w:rsidRDefault="00D01796" w:rsidP="00D01796">
            <w:pPr>
              <w:widowControl w:val="0"/>
              <w:bidi w:val="0"/>
              <w:spacing w:line="360" w:lineRule="auto"/>
              <w:jc w:val="both"/>
              <w:rPr>
                <w:rFonts w:ascii="Arial" w:hAnsi="Arial" w:cs="Arial"/>
                <w:b/>
                <w:sz w:val="16"/>
                <w:szCs w:val="16"/>
                <w:rtl/>
                <w:lang w:bidi="fa-IR"/>
              </w:rPr>
            </w:pPr>
            <w:r w:rsidRPr="000F41E2">
              <w:rPr>
                <w:rFonts w:ascii="Arial" w:hAnsi="Arial" w:cs="Arial"/>
                <w:b/>
                <w:sz w:val="16"/>
                <w:szCs w:val="16"/>
              </w:rPr>
              <w:t>1</w:t>
            </w:r>
          </w:p>
        </w:tc>
        <w:tc>
          <w:tcPr>
            <w:tcW w:w="240" w:type="pct"/>
            <w:vAlign w:val="center"/>
          </w:tcPr>
          <w:p w14:paraId="43AAD61B" w14:textId="77777777" w:rsidR="00D01796" w:rsidRPr="000F41E2" w:rsidRDefault="00D01796" w:rsidP="00D01796">
            <w:pPr>
              <w:widowControl w:val="0"/>
              <w:bidi w:val="0"/>
              <w:spacing w:line="360" w:lineRule="auto"/>
              <w:jc w:val="center"/>
              <w:rPr>
                <w:rFonts w:ascii="Arial" w:hAnsi="Arial" w:cs="Arial"/>
                <w:bCs/>
                <w:sz w:val="16"/>
                <w:szCs w:val="16"/>
                <w:rtl/>
                <w:lang w:bidi="fa-IR"/>
              </w:rPr>
            </w:pPr>
            <w:r w:rsidRPr="000F41E2">
              <w:rPr>
                <w:rFonts w:ascii="Arial" w:hAnsi="Arial" w:cs="Arial"/>
                <w:bCs/>
                <w:sz w:val="16"/>
                <w:szCs w:val="16"/>
              </w:rPr>
              <w:t>X</w:t>
            </w:r>
          </w:p>
        </w:tc>
        <w:tc>
          <w:tcPr>
            <w:tcW w:w="240" w:type="pct"/>
            <w:vAlign w:val="center"/>
          </w:tcPr>
          <w:p w14:paraId="0BE49F15" w14:textId="58580F80"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CB790DD" w14:textId="59CAE38F"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93D5CE2" w14:textId="0D17DD1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1221017A" w14:textId="4CEE3AA4"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1249874F" w14:textId="4637BC92" w:rsidR="00D01796" w:rsidRPr="000F41E2" w:rsidRDefault="00D01796"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38CA974A" w14:textId="0BE39A0C"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174261B7" w14:textId="3B68A68F"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8AB6C6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66</w:t>
            </w:r>
          </w:p>
        </w:tc>
        <w:tc>
          <w:tcPr>
            <w:tcW w:w="240" w:type="pct"/>
            <w:shd w:val="clear" w:color="auto" w:fill="auto"/>
            <w:vAlign w:val="center"/>
          </w:tcPr>
          <w:p w14:paraId="136A1A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8759FB6"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37CFE2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D2F13B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4214C68C"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0930F0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17BA0251"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278DDCF3" w14:textId="55F795D9" w:rsidTr="00D01796">
        <w:trPr>
          <w:trHeight w:hRule="exact" w:val="294"/>
          <w:jc w:val="center"/>
        </w:trPr>
        <w:tc>
          <w:tcPr>
            <w:tcW w:w="315" w:type="pct"/>
            <w:vAlign w:val="center"/>
          </w:tcPr>
          <w:p w14:paraId="6FCB8EA9"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2</w:t>
            </w:r>
          </w:p>
        </w:tc>
        <w:tc>
          <w:tcPr>
            <w:tcW w:w="240" w:type="pct"/>
            <w:vAlign w:val="center"/>
          </w:tcPr>
          <w:p w14:paraId="6F2CDCDB" w14:textId="77777777"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2721BA51" w14:textId="45577A71"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3F57989" w14:textId="0CB48CB5"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0B445AE2" w14:textId="678A930D"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85F48F9" w14:textId="23180155"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tcPr>
          <w:p w14:paraId="7749B536" w14:textId="634A139D" w:rsidR="00D01796" w:rsidRPr="000F41E2" w:rsidRDefault="00D01796"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4EB0904A" w14:textId="35998551"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5A7F4D20" w14:textId="4F1AB578"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0BEA83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67</w:t>
            </w:r>
          </w:p>
        </w:tc>
        <w:tc>
          <w:tcPr>
            <w:tcW w:w="240" w:type="pct"/>
            <w:shd w:val="clear" w:color="auto" w:fill="auto"/>
            <w:vAlign w:val="center"/>
          </w:tcPr>
          <w:p w14:paraId="0D47BC18"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407991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289064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5DC2ECD1"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A040704"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53C85C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163C770F"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10B142DF" w14:textId="28B02A08" w:rsidTr="00D01796">
        <w:trPr>
          <w:trHeight w:hRule="exact" w:val="294"/>
          <w:jc w:val="center"/>
        </w:trPr>
        <w:tc>
          <w:tcPr>
            <w:tcW w:w="315" w:type="pct"/>
            <w:vAlign w:val="center"/>
          </w:tcPr>
          <w:p w14:paraId="08622E79"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3</w:t>
            </w:r>
          </w:p>
        </w:tc>
        <w:tc>
          <w:tcPr>
            <w:tcW w:w="240" w:type="pct"/>
            <w:vAlign w:val="center"/>
          </w:tcPr>
          <w:p w14:paraId="399D836B"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6AC760D5"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7DDAB7B9" w14:textId="77777777" w:rsidR="00D01796" w:rsidRPr="000F41E2" w:rsidRDefault="00D01796" w:rsidP="007E1B13">
            <w:pPr>
              <w:widowControl w:val="0"/>
              <w:bidi w:val="0"/>
              <w:spacing w:line="360" w:lineRule="auto"/>
              <w:jc w:val="center"/>
              <w:rPr>
                <w:rFonts w:ascii="Arial" w:hAnsi="Arial" w:cs="Arial"/>
                <w:bCs/>
                <w:sz w:val="16"/>
                <w:szCs w:val="16"/>
              </w:rPr>
            </w:pPr>
          </w:p>
        </w:tc>
        <w:tc>
          <w:tcPr>
            <w:tcW w:w="240" w:type="pct"/>
            <w:vAlign w:val="center"/>
          </w:tcPr>
          <w:p w14:paraId="4AC72739"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553888A7"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tcPr>
          <w:p w14:paraId="3121A913"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12CDB1FF"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4DF4B6D" w14:textId="669C3C99"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355D8FDB"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68</w:t>
            </w:r>
          </w:p>
        </w:tc>
        <w:tc>
          <w:tcPr>
            <w:tcW w:w="240" w:type="pct"/>
            <w:shd w:val="clear" w:color="auto" w:fill="auto"/>
            <w:vAlign w:val="center"/>
          </w:tcPr>
          <w:p w14:paraId="616496C1"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AF84DEA"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2D2081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E8E0EF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AE1BA35"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30911C33"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09493580"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7CDA954A" w14:textId="589612A4" w:rsidTr="00D01796">
        <w:trPr>
          <w:trHeight w:hRule="exact" w:val="294"/>
          <w:jc w:val="center"/>
        </w:trPr>
        <w:tc>
          <w:tcPr>
            <w:tcW w:w="315" w:type="pct"/>
            <w:vAlign w:val="center"/>
          </w:tcPr>
          <w:p w14:paraId="7B5F20A7"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4</w:t>
            </w:r>
          </w:p>
        </w:tc>
        <w:tc>
          <w:tcPr>
            <w:tcW w:w="240" w:type="pct"/>
            <w:vAlign w:val="center"/>
          </w:tcPr>
          <w:p w14:paraId="0B7496FD"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12D1262E" w14:textId="48010BD4"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7CB26403" w14:textId="5788C3E2"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62B3B4DC"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232E39CF"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tcPr>
          <w:p w14:paraId="47E34C8D"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8E0CC10"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F6C8487" w14:textId="78323323"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41251013"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69</w:t>
            </w:r>
          </w:p>
        </w:tc>
        <w:tc>
          <w:tcPr>
            <w:tcW w:w="240" w:type="pct"/>
            <w:shd w:val="clear" w:color="auto" w:fill="auto"/>
            <w:vAlign w:val="center"/>
          </w:tcPr>
          <w:p w14:paraId="45E68B5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87D15D3"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1BB0B7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FB440A0" w14:textId="77777777" w:rsidR="00D01796" w:rsidRPr="000F41E2" w:rsidRDefault="00D01796" w:rsidP="007E1B13">
            <w:pPr>
              <w:widowControl w:val="0"/>
              <w:bidi w:val="0"/>
              <w:spacing w:line="360" w:lineRule="auto"/>
              <w:jc w:val="both"/>
              <w:rPr>
                <w:rFonts w:ascii="Arial" w:hAnsi="Arial" w:cs="Arial"/>
                <w:b/>
                <w:sz w:val="16"/>
                <w:szCs w:val="16"/>
                <w:lang w:bidi="fa-IR"/>
              </w:rPr>
            </w:pPr>
          </w:p>
        </w:tc>
        <w:tc>
          <w:tcPr>
            <w:tcW w:w="240" w:type="pct"/>
            <w:shd w:val="clear" w:color="auto" w:fill="auto"/>
            <w:vAlign w:val="center"/>
          </w:tcPr>
          <w:p w14:paraId="71203D3F"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21F5DFAE"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1055FEB0"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76606F63" w14:textId="4E1868FF" w:rsidTr="00D01796">
        <w:trPr>
          <w:trHeight w:hRule="exact" w:val="294"/>
          <w:jc w:val="center"/>
        </w:trPr>
        <w:tc>
          <w:tcPr>
            <w:tcW w:w="315" w:type="pct"/>
            <w:vAlign w:val="center"/>
          </w:tcPr>
          <w:p w14:paraId="689E3E60"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5</w:t>
            </w:r>
          </w:p>
        </w:tc>
        <w:tc>
          <w:tcPr>
            <w:tcW w:w="240" w:type="pct"/>
            <w:vAlign w:val="center"/>
          </w:tcPr>
          <w:p w14:paraId="19CBEAE1"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3EFE72D6"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42883EF4" w14:textId="34CF9443" w:rsidR="00D01796" w:rsidRPr="000F41E2" w:rsidRDefault="00D01796" w:rsidP="007E1B13">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7FE3EDD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vAlign w:val="center"/>
          </w:tcPr>
          <w:p w14:paraId="6628D4E1" w14:textId="5F666ECB" w:rsidR="00D01796" w:rsidRPr="000F41E2" w:rsidRDefault="00D01796" w:rsidP="007E1B13">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746A676F" w14:textId="7BD969F3" w:rsidR="00D01796" w:rsidRPr="000F41E2" w:rsidRDefault="00D01796" w:rsidP="00A4570D">
            <w:pPr>
              <w:widowControl w:val="0"/>
              <w:bidi w:val="0"/>
              <w:spacing w:line="360" w:lineRule="auto"/>
              <w:jc w:val="center"/>
              <w:rPr>
                <w:rFonts w:cs="Arial"/>
                <w:b/>
                <w:sz w:val="16"/>
                <w:szCs w:val="16"/>
              </w:rPr>
            </w:pPr>
          </w:p>
        </w:tc>
        <w:tc>
          <w:tcPr>
            <w:tcW w:w="240" w:type="pct"/>
          </w:tcPr>
          <w:p w14:paraId="04543C4B"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77BB25A" w14:textId="23014F84"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6F75EEC6"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70</w:t>
            </w:r>
          </w:p>
        </w:tc>
        <w:tc>
          <w:tcPr>
            <w:tcW w:w="240" w:type="pct"/>
            <w:shd w:val="clear" w:color="auto" w:fill="auto"/>
            <w:vAlign w:val="center"/>
          </w:tcPr>
          <w:p w14:paraId="1A561818"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73E7156D"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32DE618"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12E0E4FD"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8BD6F37"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4B220D2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1980EE48"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2A17775F" w14:textId="02420C5D" w:rsidTr="00D01796">
        <w:trPr>
          <w:trHeight w:hRule="exact" w:val="294"/>
          <w:jc w:val="center"/>
        </w:trPr>
        <w:tc>
          <w:tcPr>
            <w:tcW w:w="315" w:type="pct"/>
            <w:vAlign w:val="center"/>
          </w:tcPr>
          <w:p w14:paraId="6C9E241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6</w:t>
            </w:r>
          </w:p>
        </w:tc>
        <w:tc>
          <w:tcPr>
            <w:tcW w:w="240" w:type="pct"/>
            <w:vAlign w:val="center"/>
          </w:tcPr>
          <w:p w14:paraId="09DAB12A" w14:textId="5BCD0070" w:rsidR="00D01796" w:rsidRPr="000F41E2" w:rsidRDefault="00D01796" w:rsidP="00543F0C">
            <w:pPr>
              <w:widowControl w:val="0"/>
              <w:bidi w:val="0"/>
              <w:spacing w:line="360" w:lineRule="auto"/>
              <w:jc w:val="center"/>
              <w:rPr>
                <w:rFonts w:ascii="Arial" w:hAnsi="Arial" w:cs="Arial"/>
                <w:bCs/>
                <w:sz w:val="16"/>
                <w:szCs w:val="16"/>
                <w:lang w:bidi="fa-IR"/>
              </w:rPr>
            </w:pPr>
            <w:r w:rsidRPr="000F41E2">
              <w:rPr>
                <w:rFonts w:ascii="Arial" w:hAnsi="Arial" w:cs="Arial"/>
                <w:bCs/>
                <w:sz w:val="16"/>
                <w:szCs w:val="16"/>
              </w:rPr>
              <w:t>X</w:t>
            </w:r>
          </w:p>
        </w:tc>
        <w:tc>
          <w:tcPr>
            <w:tcW w:w="240" w:type="pct"/>
            <w:vAlign w:val="center"/>
          </w:tcPr>
          <w:p w14:paraId="25CB5E05" w14:textId="6B2FA87E" w:rsidR="00D01796" w:rsidRPr="000F41E2" w:rsidRDefault="00D01796" w:rsidP="00543F0C">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05E29D6B"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61BDBCC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70107BF" w14:textId="4604CFC3"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2605EE24" w14:textId="5EC28942" w:rsidR="00D01796" w:rsidRPr="000F41E2" w:rsidRDefault="00D01796" w:rsidP="00A4570D">
            <w:pPr>
              <w:widowControl w:val="0"/>
              <w:bidi w:val="0"/>
              <w:spacing w:line="360" w:lineRule="auto"/>
              <w:jc w:val="center"/>
              <w:rPr>
                <w:rFonts w:cs="Arial"/>
                <w:b/>
                <w:sz w:val="16"/>
                <w:szCs w:val="16"/>
              </w:rPr>
            </w:pPr>
          </w:p>
        </w:tc>
        <w:tc>
          <w:tcPr>
            <w:tcW w:w="240" w:type="pct"/>
          </w:tcPr>
          <w:p w14:paraId="5D28BD03"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D930D38" w14:textId="2E99CBB5"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5D6EE739"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71</w:t>
            </w:r>
          </w:p>
        </w:tc>
        <w:tc>
          <w:tcPr>
            <w:tcW w:w="240" w:type="pct"/>
            <w:shd w:val="clear" w:color="auto" w:fill="auto"/>
            <w:vAlign w:val="center"/>
          </w:tcPr>
          <w:p w14:paraId="02A9534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ED39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BB30C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ECEA7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EC1CB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3726AB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AE0F4D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4122633A" w14:textId="631DF0FD" w:rsidTr="00D01796">
        <w:trPr>
          <w:trHeight w:hRule="exact" w:val="294"/>
          <w:jc w:val="center"/>
        </w:trPr>
        <w:tc>
          <w:tcPr>
            <w:tcW w:w="315" w:type="pct"/>
            <w:vAlign w:val="center"/>
          </w:tcPr>
          <w:p w14:paraId="614B42E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w:t>
            </w:r>
          </w:p>
        </w:tc>
        <w:tc>
          <w:tcPr>
            <w:tcW w:w="240" w:type="pct"/>
            <w:vAlign w:val="center"/>
          </w:tcPr>
          <w:p w14:paraId="1F51F454" w14:textId="62969EA1"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261709A4" w14:textId="77777777" w:rsidR="00D01796" w:rsidRPr="000F41E2" w:rsidRDefault="00D01796" w:rsidP="00543F0C">
            <w:pPr>
              <w:widowControl w:val="0"/>
              <w:bidi w:val="0"/>
              <w:spacing w:line="360" w:lineRule="auto"/>
              <w:jc w:val="both"/>
              <w:rPr>
                <w:rFonts w:ascii="Arial" w:hAnsi="Arial" w:cs="Arial"/>
                <w:bCs/>
                <w:sz w:val="16"/>
                <w:szCs w:val="16"/>
              </w:rPr>
            </w:pPr>
          </w:p>
        </w:tc>
        <w:tc>
          <w:tcPr>
            <w:tcW w:w="240" w:type="pct"/>
            <w:vAlign w:val="center"/>
          </w:tcPr>
          <w:p w14:paraId="5CD9AB39" w14:textId="65AD6EDF"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258A90F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FE7EC6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193A1DD"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26B81BC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F643C3A" w14:textId="7EE80942"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36741A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72</w:t>
            </w:r>
          </w:p>
        </w:tc>
        <w:tc>
          <w:tcPr>
            <w:tcW w:w="240" w:type="pct"/>
            <w:shd w:val="clear" w:color="auto" w:fill="auto"/>
            <w:vAlign w:val="center"/>
          </w:tcPr>
          <w:p w14:paraId="7B4D9F0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BDB55D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879FC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DDF51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00F970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F79110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EB307AF"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CC93F30" w14:textId="053A7C06" w:rsidTr="00D01796">
        <w:trPr>
          <w:trHeight w:hRule="exact" w:val="294"/>
          <w:jc w:val="center"/>
        </w:trPr>
        <w:tc>
          <w:tcPr>
            <w:tcW w:w="315" w:type="pct"/>
            <w:vAlign w:val="center"/>
          </w:tcPr>
          <w:p w14:paraId="5F4586E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w:t>
            </w:r>
          </w:p>
        </w:tc>
        <w:tc>
          <w:tcPr>
            <w:tcW w:w="240" w:type="pct"/>
            <w:vAlign w:val="center"/>
          </w:tcPr>
          <w:p w14:paraId="095630A8" w14:textId="47506D71"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4A95487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C0ACABC" w14:textId="66EB6F76"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25107AA5" w14:textId="6A3000B2"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43DD87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8FBEB8C"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6E9CD90"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3A55259" w14:textId="000E128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54FE5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73</w:t>
            </w:r>
          </w:p>
        </w:tc>
        <w:tc>
          <w:tcPr>
            <w:tcW w:w="240" w:type="pct"/>
            <w:shd w:val="clear" w:color="auto" w:fill="auto"/>
            <w:vAlign w:val="center"/>
          </w:tcPr>
          <w:p w14:paraId="3FAF34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7A9F4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E3E09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D0B5D4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6828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0B4FB4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FB4B58B"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465BC61" w14:textId="42A55449" w:rsidTr="00D01796">
        <w:trPr>
          <w:trHeight w:hRule="exact" w:val="294"/>
          <w:jc w:val="center"/>
        </w:trPr>
        <w:tc>
          <w:tcPr>
            <w:tcW w:w="315" w:type="pct"/>
            <w:vAlign w:val="center"/>
          </w:tcPr>
          <w:p w14:paraId="4F8A1AB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w:t>
            </w:r>
          </w:p>
        </w:tc>
        <w:tc>
          <w:tcPr>
            <w:tcW w:w="240" w:type="pct"/>
            <w:vAlign w:val="center"/>
          </w:tcPr>
          <w:p w14:paraId="002F7EC7" w14:textId="7383518D"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391F56C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251233C"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7DC157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D5493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7D2F2A0"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F88E5D7"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0A89AC9" w14:textId="427FE53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F46D0E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74</w:t>
            </w:r>
          </w:p>
        </w:tc>
        <w:tc>
          <w:tcPr>
            <w:tcW w:w="240" w:type="pct"/>
            <w:shd w:val="clear" w:color="auto" w:fill="auto"/>
            <w:vAlign w:val="center"/>
          </w:tcPr>
          <w:p w14:paraId="6ACA385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0417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83B4BD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5D85A9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17CEC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843313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B9F569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BB720E8" w14:textId="0ACA22DF" w:rsidTr="00D01796">
        <w:trPr>
          <w:trHeight w:hRule="exact" w:val="294"/>
          <w:jc w:val="center"/>
        </w:trPr>
        <w:tc>
          <w:tcPr>
            <w:tcW w:w="315" w:type="pct"/>
            <w:vAlign w:val="center"/>
          </w:tcPr>
          <w:p w14:paraId="7DF8C5A1"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10</w:t>
            </w:r>
          </w:p>
        </w:tc>
        <w:tc>
          <w:tcPr>
            <w:tcW w:w="240" w:type="pct"/>
            <w:vAlign w:val="center"/>
          </w:tcPr>
          <w:p w14:paraId="4BC29D03" w14:textId="0FDC95B2"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40E48B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30973E5"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0CAFEDF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449B59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008C910"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78B75A30"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AC72710" w14:textId="01E63CC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5324AC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75</w:t>
            </w:r>
          </w:p>
        </w:tc>
        <w:tc>
          <w:tcPr>
            <w:tcW w:w="240" w:type="pct"/>
            <w:shd w:val="clear" w:color="auto" w:fill="auto"/>
            <w:vAlign w:val="center"/>
          </w:tcPr>
          <w:p w14:paraId="656CB14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5DAC97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56FA2B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6C1063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18425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5FDC67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7A87F1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CF7E587" w14:textId="662019B3" w:rsidTr="00D01796">
        <w:trPr>
          <w:trHeight w:hRule="exact" w:val="294"/>
          <w:jc w:val="center"/>
        </w:trPr>
        <w:tc>
          <w:tcPr>
            <w:tcW w:w="315" w:type="pct"/>
            <w:vAlign w:val="center"/>
          </w:tcPr>
          <w:p w14:paraId="3B7661C9"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11</w:t>
            </w:r>
          </w:p>
        </w:tc>
        <w:tc>
          <w:tcPr>
            <w:tcW w:w="240" w:type="pct"/>
            <w:vAlign w:val="center"/>
          </w:tcPr>
          <w:p w14:paraId="47923F73" w14:textId="1C6790BA"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5098FA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17BD349E" w14:textId="77777777" w:rsidR="00D01796" w:rsidRPr="000F41E2" w:rsidRDefault="00D01796" w:rsidP="00D01796">
            <w:pPr>
              <w:widowControl w:val="0"/>
              <w:bidi w:val="0"/>
              <w:spacing w:line="360" w:lineRule="auto"/>
              <w:jc w:val="center"/>
              <w:rPr>
                <w:rFonts w:ascii="Arial" w:hAnsi="Arial" w:cs="Arial"/>
                <w:b/>
                <w:sz w:val="16"/>
                <w:szCs w:val="16"/>
              </w:rPr>
            </w:pPr>
          </w:p>
        </w:tc>
        <w:tc>
          <w:tcPr>
            <w:tcW w:w="240" w:type="pct"/>
            <w:vAlign w:val="center"/>
          </w:tcPr>
          <w:p w14:paraId="509842D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7C497A8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6ED89AE1" w14:textId="68189E16" w:rsidR="00D01796" w:rsidRPr="000F41E2" w:rsidRDefault="00D01796" w:rsidP="00A4570D">
            <w:pPr>
              <w:widowControl w:val="0"/>
              <w:bidi w:val="0"/>
              <w:spacing w:line="360" w:lineRule="auto"/>
              <w:jc w:val="center"/>
              <w:rPr>
                <w:rFonts w:cs="Arial"/>
                <w:b/>
                <w:sz w:val="16"/>
                <w:szCs w:val="16"/>
              </w:rPr>
            </w:pPr>
          </w:p>
        </w:tc>
        <w:tc>
          <w:tcPr>
            <w:tcW w:w="240" w:type="pct"/>
          </w:tcPr>
          <w:p w14:paraId="3AFE00B4" w14:textId="5D9C4ECA"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29EED5B4" w14:textId="2D0BDBDA"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4A891EA6"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76</w:t>
            </w:r>
          </w:p>
        </w:tc>
        <w:tc>
          <w:tcPr>
            <w:tcW w:w="240" w:type="pct"/>
            <w:shd w:val="clear" w:color="auto" w:fill="auto"/>
            <w:vAlign w:val="center"/>
          </w:tcPr>
          <w:p w14:paraId="0969B25B"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36EBFDB0"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6701E5C"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6496598"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8CB5E9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0FDF7722"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886D665"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7C812FB9" w14:textId="67DBCFE2" w:rsidTr="00D01796">
        <w:trPr>
          <w:trHeight w:hRule="exact" w:val="294"/>
          <w:jc w:val="center"/>
        </w:trPr>
        <w:tc>
          <w:tcPr>
            <w:tcW w:w="315" w:type="pct"/>
            <w:vAlign w:val="center"/>
          </w:tcPr>
          <w:p w14:paraId="6D2D216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12</w:t>
            </w:r>
          </w:p>
        </w:tc>
        <w:tc>
          <w:tcPr>
            <w:tcW w:w="240" w:type="pct"/>
            <w:vAlign w:val="center"/>
          </w:tcPr>
          <w:p w14:paraId="7766DFC1" w14:textId="6E0920A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40A2D4A4" w14:textId="1E5FD9D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41C47636" w14:textId="77777777" w:rsidR="00D01796" w:rsidRPr="000F41E2" w:rsidRDefault="00D01796" w:rsidP="00D01796">
            <w:pPr>
              <w:widowControl w:val="0"/>
              <w:bidi w:val="0"/>
              <w:spacing w:line="360" w:lineRule="auto"/>
              <w:jc w:val="center"/>
              <w:rPr>
                <w:rFonts w:ascii="Arial" w:hAnsi="Arial" w:cs="Arial"/>
                <w:b/>
                <w:sz w:val="16"/>
                <w:szCs w:val="16"/>
              </w:rPr>
            </w:pPr>
          </w:p>
        </w:tc>
        <w:tc>
          <w:tcPr>
            <w:tcW w:w="240" w:type="pct"/>
            <w:vAlign w:val="center"/>
          </w:tcPr>
          <w:p w14:paraId="28F7DF45"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483D11E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3F22563C" w14:textId="1375AE87" w:rsidR="00D01796" w:rsidRPr="000F41E2" w:rsidRDefault="00D01796" w:rsidP="00A4570D">
            <w:pPr>
              <w:widowControl w:val="0"/>
              <w:bidi w:val="0"/>
              <w:spacing w:line="360" w:lineRule="auto"/>
              <w:jc w:val="center"/>
              <w:rPr>
                <w:rFonts w:cs="Arial"/>
                <w:b/>
                <w:sz w:val="16"/>
                <w:szCs w:val="16"/>
              </w:rPr>
            </w:pPr>
          </w:p>
        </w:tc>
        <w:tc>
          <w:tcPr>
            <w:tcW w:w="240" w:type="pct"/>
          </w:tcPr>
          <w:p w14:paraId="38DD3526" w14:textId="50877778"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69E417AA" w14:textId="3D6DD04F"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E6CCBAB"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77</w:t>
            </w:r>
          </w:p>
        </w:tc>
        <w:tc>
          <w:tcPr>
            <w:tcW w:w="240" w:type="pct"/>
            <w:shd w:val="clear" w:color="auto" w:fill="auto"/>
            <w:vAlign w:val="center"/>
          </w:tcPr>
          <w:p w14:paraId="5ECE431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9F015BB"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7A7E7B00"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141A78F"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EC5FCD4"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4D4319A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6C30038"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1DF08CEB" w14:textId="31EC4C7F" w:rsidTr="00D01796">
        <w:trPr>
          <w:trHeight w:hRule="exact" w:val="294"/>
          <w:jc w:val="center"/>
        </w:trPr>
        <w:tc>
          <w:tcPr>
            <w:tcW w:w="315" w:type="pct"/>
            <w:vAlign w:val="center"/>
          </w:tcPr>
          <w:p w14:paraId="0310BCD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13</w:t>
            </w:r>
          </w:p>
        </w:tc>
        <w:tc>
          <w:tcPr>
            <w:tcW w:w="240" w:type="pct"/>
            <w:vAlign w:val="center"/>
          </w:tcPr>
          <w:p w14:paraId="3428C4CB" w14:textId="2F8096D0"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B1266E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C03985F" w14:textId="79AA1355"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20F93B2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45FC57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6D36FF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33593BD8"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9279F87" w14:textId="194CD377"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1FDF7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78</w:t>
            </w:r>
          </w:p>
        </w:tc>
        <w:tc>
          <w:tcPr>
            <w:tcW w:w="240" w:type="pct"/>
            <w:shd w:val="clear" w:color="auto" w:fill="auto"/>
            <w:vAlign w:val="center"/>
          </w:tcPr>
          <w:p w14:paraId="21CC1DB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9CAE4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D6A77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4E4747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552EC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C863C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13F6A3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9CC347A" w14:textId="08D9D3A3" w:rsidTr="00D01796">
        <w:trPr>
          <w:trHeight w:hRule="exact" w:val="294"/>
          <w:jc w:val="center"/>
        </w:trPr>
        <w:tc>
          <w:tcPr>
            <w:tcW w:w="315" w:type="pct"/>
            <w:vAlign w:val="center"/>
          </w:tcPr>
          <w:p w14:paraId="305ADA2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14</w:t>
            </w:r>
          </w:p>
        </w:tc>
        <w:tc>
          <w:tcPr>
            <w:tcW w:w="240" w:type="pct"/>
            <w:vAlign w:val="center"/>
          </w:tcPr>
          <w:p w14:paraId="2870E324" w14:textId="3FB3372D" w:rsidR="00D01796" w:rsidRPr="000F41E2" w:rsidRDefault="00D01796" w:rsidP="00543F0C">
            <w:pPr>
              <w:widowControl w:val="0"/>
              <w:bidi w:val="0"/>
              <w:spacing w:line="360" w:lineRule="auto"/>
              <w:jc w:val="both"/>
              <w:rPr>
                <w:rFonts w:ascii="Arial" w:hAnsi="Arial" w:cs="Arial"/>
                <w:b/>
                <w:sz w:val="16"/>
                <w:szCs w:val="16"/>
                <w:rtl/>
                <w:lang w:bidi="fa-IR"/>
              </w:rPr>
            </w:pPr>
          </w:p>
        </w:tc>
        <w:tc>
          <w:tcPr>
            <w:tcW w:w="240" w:type="pct"/>
            <w:vAlign w:val="center"/>
          </w:tcPr>
          <w:p w14:paraId="0DC69A0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7107A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E2B020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2FAD5C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EB788B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8ADA54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BE76B49" w14:textId="0159AF7B"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0BBA5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79</w:t>
            </w:r>
          </w:p>
        </w:tc>
        <w:tc>
          <w:tcPr>
            <w:tcW w:w="240" w:type="pct"/>
            <w:shd w:val="clear" w:color="auto" w:fill="auto"/>
            <w:vAlign w:val="center"/>
          </w:tcPr>
          <w:p w14:paraId="64F999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8EAF7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AEDEE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4ED0E0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53FC09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C69A0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798D508"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D6DCE5F" w14:textId="2D314BF4" w:rsidTr="00D01796">
        <w:trPr>
          <w:trHeight w:hRule="exact" w:val="294"/>
          <w:jc w:val="center"/>
        </w:trPr>
        <w:tc>
          <w:tcPr>
            <w:tcW w:w="315" w:type="pct"/>
            <w:vAlign w:val="center"/>
          </w:tcPr>
          <w:p w14:paraId="4A05FB1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15</w:t>
            </w:r>
          </w:p>
        </w:tc>
        <w:tc>
          <w:tcPr>
            <w:tcW w:w="240" w:type="pct"/>
            <w:vAlign w:val="center"/>
          </w:tcPr>
          <w:p w14:paraId="627DB7B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FD70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4C8046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85D52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F3516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616D68C"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93E69B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2B8DB65" w14:textId="68AA52FC"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C55D2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80</w:t>
            </w:r>
          </w:p>
        </w:tc>
        <w:tc>
          <w:tcPr>
            <w:tcW w:w="240" w:type="pct"/>
            <w:shd w:val="clear" w:color="auto" w:fill="auto"/>
            <w:vAlign w:val="center"/>
          </w:tcPr>
          <w:p w14:paraId="1693622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288F5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20F64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7EBA8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FC5AC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552BB5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73BA46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97A98B1" w14:textId="261E2E27" w:rsidTr="00D01796">
        <w:trPr>
          <w:trHeight w:hRule="exact" w:val="294"/>
          <w:jc w:val="center"/>
        </w:trPr>
        <w:tc>
          <w:tcPr>
            <w:tcW w:w="315" w:type="pct"/>
            <w:vAlign w:val="center"/>
          </w:tcPr>
          <w:p w14:paraId="6892D20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16</w:t>
            </w:r>
          </w:p>
        </w:tc>
        <w:tc>
          <w:tcPr>
            <w:tcW w:w="240" w:type="pct"/>
            <w:vAlign w:val="center"/>
          </w:tcPr>
          <w:p w14:paraId="639117C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61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A3E323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F182FA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920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D032A40"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68BA33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383C6D3" w14:textId="1A6A2EA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16F3EC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81</w:t>
            </w:r>
          </w:p>
        </w:tc>
        <w:tc>
          <w:tcPr>
            <w:tcW w:w="240" w:type="pct"/>
            <w:shd w:val="clear" w:color="auto" w:fill="auto"/>
            <w:vAlign w:val="center"/>
          </w:tcPr>
          <w:p w14:paraId="53C845F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31D1C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48A09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45CC0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AFDB3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1BF6EE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EDD4CE1"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C80BF72" w14:textId="3ADB5537" w:rsidTr="00D01796">
        <w:trPr>
          <w:trHeight w:hRule="exact" w:val="294"/>
          <w:jc w:val="center"/>
        </w:trPr>
        <w:tc>
          <w:tcPr>
            <w:tcW w:w="315" w:type="pct"/>
            <w:vAlign w:val="center"/>
          </w:tcPr>
          <w:p w14:paraId="0F40769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17</w:t>
            </w:r>
          </w:p>
        </w:tc>
        <w:tc>
          <w:tcPr>
            <w:tcW w:w="240" w:type="pct"/>
            <w:vAlign w:val="center"/>
          </w:tcPr>
          <w:p w14:paraId="3711A8B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B81461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96BF97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E4E1AC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566283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A336E42"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5B39A009"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B22DEB6" w14:textId="66014ED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3C6E68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82</w:t>
            </w:r>
          </w:p>
        </w:tc>
        <w:tc>
          <w:tcPr>
            <w:tcW w:w="240" w:type="pct"/>
            <w:shd w:val="clear" w:color="auto" w:fill="auto"/>
            <w:vAlign w:val="center"/>
          </w:tcPr>
          <w:p w14:paraId="0087819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98289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FDE9D5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A48201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04501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E817E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B60F407"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6E8C6EB" w14:textId="217E6A3D" w:rsidTr="00D01796">
        <w:trPr>
          <w:trHeight w:hRule="exact" w:val="294"/>
          <w:jc w:val="center"/>
        </w:trPr>
        <w:tc>
          <w:tcPr>
            <w:tcW w:w="315" w:type="pct"/>
            <w:vAlign w:val="center"/>
          </w:tcPr>
          <w:p w14:paraId="323D4A6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18</w:t>
            </w:r>
          </w:p>
        </w:tc>
        <w:tc>
          <w:tcPr>
            <w:tcW w:w="240" w:type="pct"/>
            <w:vAlign w:val="center"/>
          </w:tcPr>
          <w:p w14:paraId="745B86D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651B06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6E8B99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924471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FC845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2F3DDF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7243F98"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12D7A44" w14:textId="4CBD59A0"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B85F0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83</w:t>
            </w:r>
          </w:p>
        </w:tc>
        <w:tc>
          <w:tcPr>
            <w:tcW w:w="240" w:type="pct"/>
            <w:shd w:val="clear" w:color="auto" w:fill="auto"/>
            <w:vAlign w:val="center"/>
          </w:tcPr>
          <w:p w14:paraId="4421ED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4B07B6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7AF90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AF8C5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A8559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A73D5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9BE7AC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BBDF93F" w14:textId="6B781AB9" w:rsidTr="00D01796">
        <w:trPr>
          <w:trHeight w:hRule="exact" w:val="294"/>
          <w:jc w:val="center"/>
        </w:trPr>
        <w:tc>
          <w:tcPr>
            <w:tcW w:w="315" w:type="pct"/>
            <w:vAlign w:val="center"/>
          </w:tcPr>
          <w:p w14:paraId="4B23F46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19</w:t>
            </w:r>
          </w:p>
        </w:tc>
        <w:tc>
          <w:tcPr>
            <w:tcW w:w="240" w:type="pct"/>
            <w:vAlign w:val="center"/>
          </w:tcPr>
          <w:p w14:paraId="3D649E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8313C0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3D84A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BAD3EA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3F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84433A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DD0FCCA"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5179E26" w14:textId="64A87658"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61AEBC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84</w:t>
            </w:r>
          </w:p>
        </w:tc>
        <w:tc>
          <w:tcPr>
            <w:tcW w:w="240" w:type="pct"/>
            <w:shd w:val="clear" w:color="auto" w:fill="auto"/>
            <w:vAlign w:val="center"/>
          </w:tcPr>
          <w:p w14:paraId="21D4E2B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F09D4F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73B6C0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DAB5AC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1C633C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72C03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9A6188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26AF21D" w14:textId="7407CD7B" w:rsidTr="00D01796">
        <w:trPr>
          <w:trHeight w:hRule="exact" w:val="294"/>
          <w:jc w:val="center"/>
        </w:trPr>
        <w:tc>
          <w:tcPr>
            <w:tcW w:w="315" w:type="pct"/>
            <w:vAlign w:val="center"/>
          </w:tcPr>
          <w:p w14:paraId="620F9B16"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20</w:t>
            </w:r>
          </w:p>
        </w:tc>
        <w:tc>
          <w:tcPr>
            <w:tcW w:w="240" w:type="pct"/>
            <w:vAlign w:val="center"/>
          </w:tcPr>
          <w:p w14:paraId="0BBD737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E04236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E171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058483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5D61E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88410A6"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57332CA"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26C1FA5" w14:textId="457E9DA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906B88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85</w:t>
            </w:r>
          </w:p>
        </w:tc>
        <w:tc>
          <w:tcPr>
            <w:tcW w:w="240" w:type="pct"/>
            <w:shd w:val="clear" w:color="auto" w:fill="auto"/>
            <w:vAlign w:val="center"/>
          </w:tcPr>
          <w:p w14:paraId="11E13C9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DDBC3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D8ADB5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0D12B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792B65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43B3C6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A62CAD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F4ED337" w14:textId="6B0B7363" w:rsidTr="00D01796">
        <w:trPr>
          <w:trHeight w:hRule="exact" w:val="294"/>
          <w:jc w:val="center"/>
        </w:trPr>
        <w:tc>
          <w:tcPr>
            <w:tcW w:w="315" w:type="pct"/>
            <w:vAlign w:val="center"/>
          </w:tcPr>
          <w:p w14:paraId="6BD724C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21</w:t>
            </w:r>
          </w:p>
        </w:tc>
        <w:tc>
          <w:tcPr>
            <w:tcW w:w="240" w:type="pct"/>
            <w:vAlign w:val="center"/>
          </w:tcPr>
          <w:p w14:paraId="37AA521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C1B08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4149FE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648262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8ED9FC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10BBD4D"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E716704"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F188DA9" w14:textId="4F70336B"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BFF4E7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86</w:t>
            </w:r>
          </w:p>
        </w:tc>
        <w:tc>
          <w:tcPr>
            <w:tcW w:w="240" w:type="pct"/>
            <w:shd w:val="clear" w:color="auto" w:fill="auto"/>
            <w:vAlign w:val="center"/>
          </w:tcPr>
          <w:p w14:paraId="5C72A67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68FE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7FDCA7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4E39B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A08D13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C7446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156976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01631B99" w14:textId="61FAF666" w:rsidTr="00D01796">
        <w:trPr>
          <w:trHeight w:hRule="exact" w:val="294"/>
          <w:jc w:val="center"/>
        </w:trPr>
        <w:tc>
          <w:tcPr>
            <w:tcW w:w="315" w:type="pct"/>
            <w:vAlign w:val="center"/>
          </w:tcPr>
          <w:p w14:paraId="6E09D39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22</w:t>
            </w:r>
          </w:p>
        </w:tc>
        <w:tc>
          <w:tcPr>
            <w:tcW w:w="240" w:type="pct"/>
            <w:vAlign w:val="center"/>
          </w:tcPr>
          <w:p w14:paraId="0A068C2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83AFD8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A1DADB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F9F093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3328AB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443393E"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2CF06B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5000CE9" w14:textId="7F89C17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6DFC013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87</w:t>
            </w:r>
          </w:p>
        </w:tc>
        <w:tc>
          <w:tcPr>
            <w:tcW w:w="240" w:type="pct"/>
            <w:shd w:val="clear" w:color="auto" w:fill="auto"/>
            <w:vAlign w:val="center"/>
          </w:tcPr>
          <w:p w14:paraId="77C85C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C971D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62F9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C0730D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8D5E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00620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3CB98CB"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67AF3A2" w14:textId="64B1999B" w:rsidTr="00D01796">
        <w:trPr>
          <w:trHeight w:hRule="exact" w:val="294"/>
          <w:jc w:val="center"/>
        </w:trPr>
        <w:tc>
          <w:tcPr>
            <w:tcW w:w="315" w:type="pct"/>
            <w:vAlign w:val="center"/>
          </w:tcPr>
          <w:p w14:paraId="522668D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23</w:t>
            </w:r>
          </w:p>
        </w:tc>
        <w:tc>
          <w:tcPr>
            <w:tcW w:w="240" w:type="pct"/>
            <w:vAlign w:val="center"/>
          </w:tcPr>
          <w:p w14:paraId="2691CD8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6F1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FDC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5F059C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0B18E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3E617D7"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4F986CDF"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C3D256" w14:textId="3B4134E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16923D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88</w:t>
            </w:r>
          </w:p>
        </w:tc>
        <w:tc>
          <w:tcPr>
            <w:tcW w:w="240" w:type="pct"/>
            <w:shd w:val="clear" w:color="auto" w:fill="auto"/>
            <w:vAlign w:val="center"/>
          </w:tcPr>
          <w:p w14:paraId="399150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6CF736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8A205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0763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8A94C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CAF77C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C5EC4E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0F2BCDFE" w14:textId="2AB378A1" w:rsidTr="00D01796">
        <w:trPr>
          <w:trHeight w:hRule="exact" w:val="294"/>
          <w:jc w:val="center"/>
        </w:trPr>
        <w:tc>
          <w:tcPr>
            <w:tcW w:w="315" w:type="pct"/>
            <w:vAlign w:val="center"/>
          </w:tcPr>
          <w:p w14:paraId="55E1573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24</w:t>
            </w:r>
          </w:p>
        </w:tc>
        <w:tc>
          <w:tcPr>
            <w:tcW w:w="240" w:type="pct"/>
            <w:vAlign w:val="center"/>
          </w:tcPr>
          <w:p w14:paraId="40DB5F6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AE8A3E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9E49D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27918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A9B70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20439B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2B985A9"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835D68D" w14:textId="25957BC2"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474B2D8"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89</w:t>
            </w:r>
          </w:p>
        </w:tc>
        <w:tc>
          <w:tcPr>
            <w:tcW w:w="240" w:type="pct"/>
            <w:shd w:val="clear" w:color="auto" w:fill="auto"/>
            <w:vAlign w:val="center"/>
          </w:tcPr>
          <w:p w14:paraId="2BFDD73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436558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7B581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DEF012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0B579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66417A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2277541"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C2462F1" w14:textId="7ECA245D" w:rsidTr="00D01796">
        <w:trPr>
          <w:trHeight w:hRule="exact" w:val="294"/>
          <w:jc w:val="center"/>
        </w:trPr>
        <w:tc>
          <w:tcPr>
            <w:tcW w:w="315" w:type="pct"/>
            <w:vAlign w:val="center"/>
          </w:tcPr>
          <w:p w14:paraId="1E8A3B1A"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25</w:t>
            </w:r>
          </w:p>
        </w:tc>
        <w:tc>
          <w:tcPr>
            <w:tcW w:w="240" w:type="pct"/>
            <w:vAlign w:val="center"/>
          </w:tcPr>
          <w:p w14:paraId="380A264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86AE60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80786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3CEA57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9AF328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8DBAFB4"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A2BC224"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1334761" w14:textId="5249897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7462D5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90</w:t>
            </w:r>
          </w:p>
        </w:tc>
        <w:tc>
          <w:tcPr>
            <w:tcW w:w="240" w:type="pct"/>
            <w:shd w:val="clear" w:color="auto" w:fill="auto"/>
            <w:vAlign w:val="center"/>
          </w:tcPr>
          <w:p w14:paraId="1A45C83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21F5BA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C9FF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618F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4C4C7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E6DAD0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BE1F74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263B657" w14:textId="16D728A5" w:rsidTr="00D01796">
        <w:trPr>
          <w:trHeight w:hRule="exact" w:val="294"/>
          <w:jc w:val="center"/>
        </w:trPr>
        <w:tc>
          <w:tcPr>
            <w:tcW w:w="315" w:type="pct"/>
            <w:vAlign w:val="center"/>
          </w:tcPr>
          <w:p w14:paraId="0AF47B11"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26</w:t>
            </w:r>
          </w:p>
        </w:tc>
        <w:tc>
          <w:tcPr>
            <w:tcW w:w="240" w:type="pct"/>
            <w:vAlign w:val="center"/>
          </w:tcPr>
          <w:p w14:paraId="6021E18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ED644F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20D62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3896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7A1C7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649E5B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4ACFB1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A2CCFB" w14:textId="2BC3E17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E9EAB8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91</w:t>
            </w:r>
          </w:p>
        </w:tc>
        <w:tc>
          <w:tcPr>
            <w:tcW w:w="240" w:type="pct"/>
            <w:shd w:val="clear" w:color="auto" w:fill="auto"/>
            <w:vAlign w:val="center"/>
          </w:tcPr>
          <w:p w14:paraId="782714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4CACD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8F3D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24DA4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D5EFF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8C9F52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73F05F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3507C1C" w14:textId="27D51EF7" w:rsidTr="00D01796">
        <w:trPr>
          <w:trHeight w:hRule="exact" w:val="294"/>
          <w:jc w:val="center"/>
        </w:trPr>
        <w:tc>
          <w:tcPr>
            <w:tcW w:w="315" w:type="pct"/>
            <w:vAlign w:val="center"/>
          </w:tcPr>
          <w:p w14:paraId="5656F8C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27</w:t>
            </w:r>
          </w:p>
        </w:tc>
        <w:tc>
          <w:tcPr>
            <w:tcW w:w="240" w:type="pct"/>
            <w:vAlign w:val="center"/>
          </w:tcPr>
          <w:p w14:paraId="6191D31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25BDE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962FB4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54FC3F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1DB26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2AEEBD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F6DEDE2"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E51BA77" w14:textId="4B29033C"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6B1EA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92</w:t>
            </w:r>
          </w:p>
        </w:tc>
        <w:tc>
          <w:tcPr>
            <w:tcW w:w="240" w:type="pct"/>
            <w:shd w:val="clear" w:color="auto" w:fill="auto"/>
            <w:vAlign w:val="center"/>
          </w:tcPr>
          <w:p w14:paraId="6884BC9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743123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1DC3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7F086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15274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EFE6C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611A6B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6EFE062F" w14:textId="5E35DB80" w:rsidTr="00D01796">
        <w:trPr>
          <w:trHeight w:hRule="exact" w:val="294"/>
          <w:jc w:val="center"/>
        </w:trPr>
        <w:tc>
          <w:tcPr>
            <w:tcW w:w="315" w:type="pct"/>
            <w:vAlign w:val="center"/>
          </w:tcPr>
          <w:p w14:paraId="11B6062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28</w:t>
            </w:r>
          </w:p>
        </w:tc>
        <w:tc>
          <w:tcPr>
            <w:tcW w:w="240" w:type="pct"/>
            <w:vAlign w:val="center"/>
          </w:tcPr>
          <w:p w14:paraId="0F17DB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14E2C4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F047B6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9FEE45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A300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EF4653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8301EF2"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A622BC7" w14:textId="374BF62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3364EF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93</w:t>
            </w:r>
          </w:p>
        </w:tc>
        <w:tc>
          <w:tcPr>
            <w:tcW w:w="240" w:type="pct"/>
            <w:shd w:val="clear" w:color="auto" w:fill="auto"/>
            <w:vAlign w:val="center"/>
          </w:tcPr>
          <w:p w14:paraId="457FC26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152BCF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293D9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2D3B4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47CF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38AFE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332A49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D798E66" w14:textId="58E17F63" w:rsidTr="00D01796">
        <w:trPr>
          <w:trHeight w:hRule="exact" w:val="294"/>
          <w:jc w:val="center"/>
        </w:trPr>
        <w:tc>
          <w:tcPr>
            <w:tcW w:w="315" w:type="pct"/>
            <w:vAlign w:val="center"/>
          </w:tcPr>
          <w:p w14:paraId="22401C0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29</w:t>
            </w:r>
          </w:p>
        </w:tc>
        <w:tc>
          <w:tcPr>
            <w:tcW w:w="240" w:type="pct"/>
            <w:vAlign w:val="center"/>
          </w:tcPr>
          <w:p w14:paraId="10811CF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4417F2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FB70CC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C72D8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CFA099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1C970EF"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0FAF4D3C"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F4ED6D9" w14:textId="69201AC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E95196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94</w:t>
            </w:r>
          </w:p>
        </w:tc>
        <w:tc>
          <w:tcPr>
            <w:tcW w:w="240" w:type="pct"/>
            <w:shd w:val="clear" w:color="auto" w:fill="auto"/>
            <w:vAlign w:val="center"/>
          </w:tcPr>
          <w:p w14:paraId="58FB49D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B4CD8B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23620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74E6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CA505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AFC7FE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DE0D1D4"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6EAE4F3" w14:textId="14DE9C31" w:rsidTr="00D01796">
        <w:trPr>
          <w:trHeight w:hRule="exact" w:val="294"/>
          <w:jc w:val="center"/>
        </w:trPr>
        <w:tc>
          <w:tcPr>
            <w:tcW w:w="315" w:type="pct"/>
            <w:vAlign w:val="center"/>
          </w:tcPr>
          <w:p w14:paraId="5B58A2A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30</w:t>
            </w:r>
          </w:p>
        </w:tc>
        <w:tc>
          <w:tcPr>
            <w:tcW w:w="240" w:type="pct"/>
            <w:vAlign w:val="center"/>
          </w:tcPr>
          <w:p w14:paraId="7264414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28F02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C91B3D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CAD881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849ADC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5F705C4"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5BE0186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D9D38BC" w14:textId="5332B895"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3966508"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95</w:t>
            </w:r>
          </w:p>
        </w:tc>
        <w:tc>
          <w:tcPr>
            <w:tcW w:w="240" w:type="pct"/>
            <w:shd w:val="clear" w:color="auto" w:fill="auto"/>
            <w:vAlign w:val="center"/>
          </w:tcPr>
          <w:p w14:paraId="7BAEAA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6D23B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34A6F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0F6B43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6D65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2C19DE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B1AC60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4567BD36" w14:textId="0D2C36FE" w:rsidTr="00D01796">
        <w:trPr>
          <w:trHeight w:hRule="exact" w:val="294"/>
          <w:jc w:val="center"/>
        </w:trPr>
        <w:tc>
          <w:tcPr>
            <w:tcW w:w="315" w:type="pct"/>
            <w:vAlign w:val="center"/>
          </w:tcPr>
          <w:p w14:paraId="6C5E013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31</w:t>
            </w:r>
          </w:p>
        </w:tc>
        <w:tc>
          <w:tcPr>
            <w:tcW w:w="240" w:type="pct"/>
            <w:vAlign w:val="center"/>
          </w:tcPr>
          <w:p w14:paraId="6D60702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7BB0FE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E5D463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B5B822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09CC14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2A52607"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0D315B3"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8B06431" w14:textId="3F14ECF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2006EA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96</w:t>
            </w:r>
          </w:p>
        </w:tc>
        <w:tc>
          <w:tcPr>
            <w:tcW w:w="240" w:type="pct"/>
            <w:shd w:val="clear" w:color="auto" w:fill="auto"/>
            <w:vAlign w:val="center"/>
          </w:tcPr>
          <w:p w14:paraId="15A13D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D2924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42A9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A6A893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1E31C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B8AE95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4465B14"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E7A4C72" w14:textId="4A20FFEE" w:rsidTr="00D01796">
        <w:trPr>
          <w:trHeight w:hRule="exact" w:val="294"/>
          <w:jc w:val="center"/>
        </w:trPr>
        <w:tc>
          <w:tcPr>
            <w:tcW w:w="315" w:type="pct"/>
            <w:vAlign w:val="center"/>
          </w:tcPr>
          <w:p w14:paraId="37D2A37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32</w:t>
            </w:r>
          </w:p>
        </w:tc>
        <w:tc>
          <w:tcPr>
            <w:tcW w:w="240" w:type="pct"/>
            <w:vAlign w:val="center"/>
          </w:tcPr>
          <w:p w14:paraId="26D53CA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D84D6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C2A403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EE6F8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5383C1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910904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E2EEAF1"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9664034" w14:textId="5CF42B53"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2BA02C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97</w:t>
            </w:r>
          </w:p>
        </w:tc>
        <w:tc>
          <w:tcPr>
            <w:tcW w:w="240" w:type="pct"/>
            <w:shd w:val="clear" w:color="auto" w:fill="auto"/>
            <w:vAlign w:val="center"/>
          </w:tcPr>
          <w:p w14:paraId="050957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27810D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2B6C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F0A3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B6D7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20213B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F073C6D"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6B9B7B3" w14:textId="03A6222E" w:rsidTr="00D01796">
        <w:trPr>
          <w:trHeight w:hRule="exact" w:val="294"/>
          <w:jc w:val="center"/>
        </w:trPr>
        <w:tc>
          <w:tcPr>
            <w:tcW w:w="315" w:type="pct"/>
            <w:vAlign w:val="center"/>
          </w:tcPr>
          <w:p w14:paraId="24D383E9"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33</w:t>
            </w:r>
          </w:p>
        </w:tc>
        <w:tc>
          <w:tcPr>
            <w:tcW w:w="240" w:type="pct"/>
            <w:vAlign w:val="center"/>
          </w:tcPr>
          <w:p w14:paraId="61785A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146569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27607F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51DB39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F7FFF5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6FCB04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955C37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C73E275" w14:textId="08F7E696"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4C3764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98</w:t>
            </w:r>
          </w:p>
        </w:tc>
        <w:tc>
          <w:tcPr>
            <w:tcW w:w="240" w:type="pct"/>
            <w:shd w:val="clear" w:color="auto" w:fill="auto"/>
            <w:vAlign w:val="center"/>
          </w:tcPr>
          <w:p w14:paraId="099D381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F7EA4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88E8C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567F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C67D7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005039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779E680" w14:textId="77777777" w:rsidR="00D01796" w:rsidRPr="000F41E2" w:rsidRDefault="00D01796" w:rsidP="00543F0C">
            <w:pPr>
              <w:widowControl w:val="0"/>
              <w:bidi w:val="0"/>
              <w:spacing w:line="360" w:lineRule="auto"/>
              <w:jc w:val="both"/>
              <w:rPr>
                <w:rFonts w:ascii="Arial" w:hAnsi="Arial" w:cs="Arial"/>
                <w:b/>
                <w:sz w:val="16"/>
                <w:szCs w:val="16"/>
              </w:rPr>
            </w:pPr>
          </w:p>
        </w:tc>
      </w:tr>
    </w:tbl>
    <w:p w14:paraId="2C04E6A4" w14:textId="28D9DCBF" w:rsidR="00327126" w:rsidRPr="000F41E2" w:rsidRDefault="008F7539" w:rsidP="00D32BBC">
      <w:pPr>
        <w:widowControl w:val="0"/>
        <w:bidi w:val="0"/>
        <w:spacing w:line="360" w:lineRule="auto"/>
        <w:jc w:val="center"/>
        <w:rPr>
          <w:rFonts w:ascii="Arial" w:hAnsi="Arial" w:cs="Arial"/>
          <w:b/>
          <w:bCs/>
          <w:smallCaps/>
          <w:u w:val="single"/>
        </w:rPr>
      </w:pPr>
      <w:r w:rsidRPr="000F41E2">
        <w:rPr>
          <w:rFonts w:ascii="Calibri" w:hAnsi="Calibri" w:cs="B Zar"/>
          <w:b/>
          <w:bCs/>
          <w:caps/>
          <w:color w:val="000000"/>
          <w:sz w:val="28"/>
          <w:szCs w:val="28"/>
          <w:lang w:bidi="fa-IR"/>
        </w:rPr>
        <w:br w:type="page"/>
      </w:r>
      <w:r w:rsidR="00327126" w:rsidRPr="000F41E2">
        <w:rPr>
          <w:rFonts w:ascii="Arial" w:hAnsi="Arial" w:cs="Arial"/>
          <w:b/>
          <w:bCs/>
          <w:smallCaps/>
          <w:sz w:val="24"/>
          <w:szCs w:val="32"/>
          <w:u w:val="single"/>
        </w:rPr>
        <w:lastRenderedPageBreak/>
        <w:t>CONTENTS</w:t>
      </w:r>
    </w:p>
    <w:p w14:paraId="48F642C2" w14:textId="77777777" w:rsidR="00D32BBC" w:rsidRPr="000F41E2" w:rsidRDefault="00D32BBC" w:rsidP="00D32BBC">
      <w:pPr>
        <w:widowControl w:val="0"/>
        <w:bidi w:val="0"/>
        <w:spacing w:line="360" w:lineRule="auto"/>
        <w:jc w:val="center"/>
        <w:rPr>
          <w:rFonts w:ascii="Arial" w:hAnsi="Arial" w:cs="Arial"/>
          <w:b/>
          <w:bCs/>
          <w:smallCaps/>
          <w:u w:val="single"/>
        </w:rPr>
      </w:pPr>
    </w:p>
    <w:p w14:paraId="3BD3D104" w14:textId="4243F3DA" w:rsidR="008D1EB1" w:rsidRPr="000F41E2" w:rsidRDefault="004E0FB4">
      <w:pPr>
        <w:pStyle w:val="TOC1"/>
        <w:rPr>
          <w:rFonts w:asciiTheme="minorHAnsi" w:eastAsiaTheme="minorEastAsia" w:hAnsiTheme="minorHAnsi" w:cstheme="minorBidi"/>
          <w:b w:val="0"/>
          <w:bCs w:val="0"/>
          <w:caps w:val="0"/>
          <w:kern w:val="0"/>
          <w:sz w:val="22"/>
          <w:szCs w:val="22"/>
        </w:rPr>
      </w:pPr>
      <w:r w:rsidRPr="000F41E2">
        <w:rPr>
          <w:rFonts w:asciiTheme="minorBidi" w:hAnsiTheme="minorBidi" w:cstheme="minorBidi"/>
        </w:rPr>
        <w:fldChar w:fldCharType="begin"/>
      </w:r>
      <w:r w:rsidRPr="000F41E2">
        <w:rPr>
          <w:rFonts w:asciiTheme="minorBidi" w:hAnsiTheme="minorBidi" w:cstheme="minorBidi"/>
        </w:rPr>
        <w:instrText xml:space="preserve"> TOC \o "1-3" \h \z \u </w:instrText>
      </w:r>
      <w:r w:rsidRPr="000F41E2">
        <w:rPr>
          <w:rFonts w:asciiTheme="minorBidi" w:hAnsiTheme="minorBidi" w:cstheme="minorBidi"/>
        </w:rPr>
        <w:fldChar w:fldCharType="separate"/>
      </w:r>
      <w:hyperlink w:anchor="_Toc91427436" w:history="1">
        <w:r w:rsidR="008D1EB1" w:rsidRPr="000F41E2">
          <w:rPr>
            <w:rStyle w:val="Hyperlink"/>
          </w:rPr>
          <w:t>1.0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INTRODUCTION</w:t>
        </w:r>
        <w:r w:rsidR="008D1EB1" w:rsidRPr="000F41E2">
          <w:rPr>
            <w:webHidden/>
          </w:rPr>
          <w:tab/>
        </w:r>
        <w:r w:rsidR="008D1EB1" w:rsidRPr="000F41E2">
          <w:rPr>
            <w:webHidden/>
          </w:rPr>
          <w:fldChar w:fldCharType="begin"/>
        </w:r>
        <w:r w:rsidR="008D1EB1" w:rsidRPr="000F41E2">
          <w:rPr>
            <w:webHidden/>
          </w:rPr>
          <w:instrText xml:space="preserve"> PAGEREF _Toc91427436 \h </w:instrText>
        </w:r>
        <w:r w:rsidR="008D1EB1" w:rsidRPr="000F41E2">
          <w:rPr>
            <w:webHidden/>
          </w:rPr>
        </w:r>
        <w:r w:rsidR="008D1EB1" w:rsidRPr="000F41E2">
          <w:rPr>
            <w:webHidden/>
          </w:rPr>
          <w:fldChar w:fldCharType="separate"/>
        </w:r>
        <w:r w:rsidR="00977705">
          <w:rPr>
            <w:webHidden/>
          </w:rPr>
          <w:t>4</w:t>
        </w:r>
        <w:r w:rsidR="008D1EB1" w:rsidRPr="000F41E2">
          <w:rPr>
            <w:webHidden/>
          </w:rPr>
          <w:fldChar w:fldCharType="end"/>
        </w:r>
      </w:hyperlink>
    </w:p>
    <w:p w14:paraId="480660AB" w14:textId="62861EBA"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37" w:history="1">
        <w:r w:rsidR="008D1EB1" w:rsidRPr="000F41E2">
          <w:rPr>
            <w:rStyle w:val="Hyperlink"/>
          </w:rPr>
          <w:t>2.0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Scope</w:t>
        </w:r>
        <w:r w:rsidR="008D1EB1" w:rsidRPr="000F41E2">
          <w:rPr>
            <w:webHidden/>
          </w:rPr>
          <w:tab/>
        </w:r>
        <w:r w:rsidR="008D1EB1" w:rsidRPr="000F41E2">
          <w:rPr>
            <w:webHidden/>
          </w:rPr>
          <w:fldChar w:fldCharType="begin"/>
        </w:r>
        <w:r w:rsidR="008D1EB1" w:rsidRPr="000F41E2">
          <w:rPr>
            <w:webHidden/>
          </w:rPr>
          <w:instrText xml:space="preserve"> PAGEREF _Toc91427437 \h </w:instrText>
        </w:r>
        <w:r w:rsidR="008D1EB1" w:rsidRPr="000F41E2">
          <w:rPr>
            <w:webHidden/>
          </w:rPr>
        </w:r>
        <w:r w:rsidR="008D1EB1" w:rsidRPr="000F41E2">
          <w:rPr>
            <w:webHidden/>
          </w:rPr>
          <w:fldChar w:fldCharType="separate"/>
        </w:r>
        <w:r>
          <w:rPr>
            <w:webHidden/>
          </w:rPr>
          <w:t>5</w:t>
        </w:r>
        <w:r w:rsidR="008D1EB1" w:rsidRPr="000F41E2">
          <w:rPr>
            <w:webHidden/>
          </w:rPr>
          <w:fldChar w:fldCharType="end"/>
        </w:r>
      </w:hyperlink>
    </w:p>
    <w:p w14:paraId="37B74E46" w14:textId="45AED25E"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38" w:history="1">
        <w:r w:rsidR="008D1EB1" w:rsidRPr="000F41E2">
          <w:rPr>
            <w:rStyle w:val="Hyperlink"/>
          </w:rPr>
          <w:t>3.0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NORMATIVE REFERENCES</w:t>
        </w:r>
        <w:r w:rsidR="008D1EB1" w:rsidRPr="000F41E2">
          <w:rPr>
            <w:webHidden/>
          </w:rPr>
          <w:tab/>
        </w:r>
        <w:r w:rsidR="008D1EB1" w:rsidRPr="000F41E2">
          <w:rPr>
            <w:webHidden/>
          </w:rPr>
          <w:fldChar w:fldCharType="begin"/>
        </w:r>
        <w:r w:rsidR="008D1EB1" w:rsidRPr="000F41E2">
          <w:rPr>
            <w:webHidden/>
          </w:rPr>
          <w:instrText xml:space="preserve"> PAGEREF _Toc91427438 \h </w:instrText>
        </w:r>
        <w:r w:rsidR="008D1EB1" w:rsidRPr="000F41E2">
          <w:rPr>
            <w:webHidden/>
          </w:rPr>
        </w:r>
        <w:r w:rsidR="008D1EB1" w:rsidRPr="000F41E2">
          <w:rPr>
            <w:webHidden/>
          </w:rPr>
          <w:fldChar w:fldCharType="separate"/>
        </w:r>
        <w:r>
          <w:rPr>
            <w:webHidden/>
          </w:rPr>
          <w:t>5</w:t>
        </w:r>
        <w:r w:rsidR="008D1EB1" w:rsidRPr="000F41E2">
          <w:rPr>
            <w:webHidden/>
          </w:rPr>
          <w:fldChar w:fldCharType="end"/>
        </w:r>
      </w:hyperlink>
    </w:p>
    <w:p w14:paraId="59FB992C" w14:textId="6A5A9E37"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44" w:history="1">
        <w:r w:rsidR="008D1EB1" w:rsidRPr="000F41E2">
          <w:rPr>
            <w:rStyle w:val="Hyperlink"/>
            <w:rFonts w:eastAsia="Calibri"/>
          </w:rPr>
          <w:t>4.0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Fonts w:eastAsia="Calibri"/>
          </w:rPr>
          <w:t>Technical Specification</w:t>
        </w:r>
        <w:r w:rsidR="008D1EB1" w:rsidRPr="000F41E2">
          <w:rPr>
            <w:webHidden/>
          </w:rPr>
          <w:tab/>
        </w:r>
        <w:r w:rsidR="008D1EB1" w:rsidRPr="000F41E2">
          <w:rPr>
            <w:webHidden/>
          </w:rPr>
          <w:fldChar w:fldCharType="begin"/>
        </w:r>
        <w:r w:rsidR="008D1EB1" w:rsidRPr="000F41E2">
          <w:rPr>
            <w:webHidden/>
          </w:rPr>
          <w:instrText xml:space="preserve"> PAGEREF _Toc91427444 \h </w:instrText>
        </w:r>
        <w:r w:rsidR="008D1EB1" w:rsidRPr="000F41E2">
          <w:rPr>
            <w:webHidden/>
          </w:rPr>
        </w:r>
        <w:r w:rsidR="008D1EB1" w:rsidRPr="000F41E2">
          <w:rPr>
            <w:webHidden/>
          </w:rPr>
          <w:fldChar w:fldCharType="separate"/>
        </w:r>
        <w:r>
          <w:rPr>
            <w:webHidden/>
          </w:rPr>
          <w:t>8</w:t>
        </w:r>
        <w:r w:rsidR="008D1EB1" w:rsidRPr="000F41E2">
          <w:rPr>
            <w:webHidden/>
          </w:rPr>
          <w:fldChar w:fldCharType="end"/>
        </w:r>
      </w:hyperlink>
    </w:p>
    <w:p w14:paraId="24301895" w14:textId="61448255"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45" w:history="1">
        <w:r w:rsidR="008D1EB1" w:rsidRPr="000F41E2">
          <w:rPr>
            <w:rStyle w:val="Hyperlink"/>
            <w:rFonts w:eastAsia="Calibri"/>
            <w:lang w:bidi="fa-IR"/>
          </w:rPr>
          <w:t xml:space="preserve">5.0 </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Fonts w:eastAsia="Calibri"/>
            <w:lang w:bidi="fa-IR"/>
          </w:rPr>
          <w:t>Amendment to ISO 10440</w:t>
        </w:r>
        <w:r w:rsidR="008D1EB1" w:rsidRPr="000F41E2">
          <w:rPr>
            <w:rStyle w:val="Hyperlink"/>
            <w:rFonts w:ascii="Cambria Math" w:eastAsia="Calibri" w:hAnsi="Cambria Math" w:cs="Cambria Math"/>
            <w:lang w:bidi="fa-IR"/>
          </w:rPr>
          <w:t>‐</w:t>
        </w:r>
        <w:r w:rsidR="008D1EB1" w:rsidRPr="000F41E2">
          <w:rPr>
            <w:rStyle w:val="Hyperlink"/>
            <w:rFonts w:eastAsia="Calibri"/>
            <w:lang w:bidi="fa-IR"/>
          </w:rPr>
          <w:t>2</w:t>
        </w:r>
        <w:r w:rsidR="008D1EB1" w:rsidRPr="000F41E2">
          <w:rPr>
            <w:webHidden/>
          </w:rPr>
          <w:tab/>
        </w:r>
        <w:r w:rsidR="008D1EB1" w:rsidRPr="000F41E2">
          <w:rPr>
            <w:webHidden/>
          </w:rPr>
          <w:fldChar w:fldCharType="begin"/>
        </w:r>
        <w:r w:rsidR="008D1EB1" w:rsidRPr="000F41E2">
          <w:rPr>
            <w:webHidden/>
          </w:rPr>
          <w:instrText xml:space="preserve"> PAGEREF _Toc91427445 \h </w:instrText>
        </w:r>
        <w:r w:rsidR="008D1EB1" w:rsidRPr="000F41E2">
          <w:rPr>
            <w:webHidden/>
          </w:rPr>
        </w:r>
        <w:r w:rsidR="008D1EB1" w:rsidRPr="000F41E2">
          <w:rPr>
            <w:webHidden/>
          </w:rPr>
          <w:fldChar w:fldCharType="separate"/>
        </w:r>
        <w:r>
          <w:rPr>
            <w:webHidden/>
          </w:rPr>
          <w:t>9</w:t>
        </w:r>
        <w:r w:rsidR="008D1EB1" w:rsidRPr="000F41E2">
          <w:rPr>
            <w:webHidden/>
          </w:rPr>
          <w:fldChar w:fldCharType="end"/>
        </w:r>
      </w:hyperlink>
    </w:p>
    <w:p w14:paraId="642BDFAC" w14:textId="33EB8CF1"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46" w:history="1">
        <w:r w:rsidR="008D1EB1" w:rsidRPr="000F41E2">
          <w:rPr>
            <w:rStyle w:val="Hyperlink"/>
            <w:rFonts w:eastAsia="Calibri"/>
            <w:lang w:bidi="fa-IR"/>
          </w:rPr>
          <w:t>4.</w:t>
        </w:r>
        <w:r w:rsidR="00D73D91" w:rsidRPr="000F41E2">
          <w:rPr>
            <w:rStyle w:val="Hyperlink"/>
            <w:rFonts w:eastAsia="Calibri"/>
            <w:lang w:bidi="fa-IR"/>
          </w:rPr>
          <w:t xml:space="preserve">0       </w:t>
        </w:r>
        <w:r w:rsidR="008D1EB1" w:rsidRPr="000F41E2">
          <w:rPr>
            <w:rStyle w:val="Hyperlink"/>
            <w:rFonts w:eastAsia="Calibri"/>
            <w:lang w:bidi="fa-IR"/>
          </w:rPr>
          <w:t xml:space="preserve"> Basic Design</w:t>
        </w:r>
        <w:r w:rsidR="008D1EB1" w:rsidRPr="000F41E2">
          <w:rPr>
            <w:webHidden/>
          </w:rPr>
          <w:tab/>
        </w:r>
        <w:r w:rsidR="008D1EB1" w:rsidRPr="000F41E2">
          <w:rPr>
            <w:webHidden/>
          </w:rPr>
          <w:fldChar w:fldCharType="begin"/>
        </w:r>
        <w:r w:rsidR="008D1EB1" w:rsidRPr="000F41E2">
          <w:rPr>
            <w:webHidden/>
          </w:rPr>
          <w:instrText xml:space="preserve"> PAGEREF _Toc91427446 \h </w:instrText>
        </w:r>
        <w:r w:rsidR="008D1EB1" w:rsidRPr="000F41E2">
          <w:rPr>
            <w:webHidden/>
          </w:rPr>
        </w:r>
        <w:r w:rsidR="008D1EB1" w:rsidRPr="000F41E2">
          <w:rPr>
            <w:webHidden/>
          </w:rPr>
          <w:fldChar w:fldCharType="separate"/>
        </w:r>
        <w:r>
          <w:rPr>
            <w:webHidden/>
          </w:rPr>
          <w:t>9</w:t>
        </w:r>
        <w:r w:rsidR="008D1EB1" w:rsidRPr="000F41E2">
          <w:rPr>
            <w:webHidden/>
          </w:rPr>
          <w:fldChar w:fldCharType="end"/>
        </w:r>
      </w:hyperlink>
    </w:p>
    <w:p w14:paraId="220175C7" w14:textId="5F88ED3D" w:rsidR="008D1EB1" w:rsidRPr="000F41E2" w:rsidRDefault="00977705">
      <w:pPr>
        <w:pStyle w:val="TOC1"/>
        <w:rPr>
          <w:rFonts w:asciiTheme="minorHAnsi" w:eastAsiaTheme="minorEastAsia" w:hAnsiTheme="minorHAnsi" w:cstheme="minorBidi"/>
          <w:b w:val="0"/>
          <w:bCs w:val="0"/>
          <w:caps w:val="0"/>
          <w:kern w:val="0"/>
          <w:sz w:val="22"/>
          <w:szCs w:val="22"/>
        </w:rPr>
      </w:pPr>
      <w:hyperlink w:anchor="_Toc91427448" w:history="1">
        <w:r w:rsidR="008D1EB1" w:rsidRPr="000F41E2">
          <w:rPr>
            <w:rStyle w:val="Hyperlink"/>
            <w:rFonts w:eastAsia="Calibri"/>
            <w:lang w:bidi="fa-IR"/>
          </w:rPr>
          <w:t>6.0</w:t>
        </w:r>
        <w:r w:rsidR="00D73D91" w:rsidRPr="000F41E2">
          <w:rPr>
            <w:rStyle w:val="Hyperlink"/>
            <w:rFonts w:eastAsia="Calibri"/>
            <w:lang w:bidi="fa-IR"/>
          </w:rPr>
          <w:t xml:space="preserve">      </w:t>
        </w:r>
        <w:r w:rsidR="008D1EB1" w:rsidRPr="000F41E2">
          <w:rPr>
            <w:rStyle w:val="Hyperlink"/>
            <w:rFonts w:eastAsia="Calibri"/>
            <w:lang w:bidi="fa-IR"/>
          </w:rPr>
          <w:t xml:space="preserve"> </w:t>
        </w:r>
        <w:r w:rsidR="00D73D91" w:rsidRPr="000F41E2">
          <w:rPr>
            <w:rStyle w:val="Hyperlink"/>
            <w:rFonts w:eastAsia="Calibri"/>
            <w:lang w:bidi="fa-IR"/>
          </w:rPr>
          <w:t xml:space="preserve"> </w:t>
        </w:r>
        <w:r w:rsidR="008D1EB1" w:rsidRPr="000F41E2">
          <w:rPr>
            <w:rStyle w:val="Hyperlink"/>
            <w:rFonts w:eastAsia="Calibri"/>
            <w:lang w:bidi="fa-IR"/>
          </w:rPr>
          <w:t>Guarantee and warranty</w:t>
        </w:r>
        <w:r w:rsidR="008D1EB1" w:rsidRPr="000F41E2">
          <w:rPr>
            <w:webHidden/>
          </w:rPr>
          <w:tab/>
        </w:r>
        <w:r w:rsidR="008D1EB1" w:rsidRPr="000F41E2">
          <w:rPr>
            <w:webHidden/>
          </w:rPr>
          <w:fldChar w:fldCharType="begin"/>
        </w:r>
        <w:r w:rsidR="008D1EB1" w:rsidRPr="000F41E2">
          <w:rPr>
            <w:webHidden/>
          </w:rPr>
          <w:instrText xml:space="preserve"> PAGEREF _Toc91427448 \h </w:instrText>
        </w:r>
        <w:r w:rsidR="008D1EB1" w:rsidRPr="000F41E2">
          <w:rPr>
            <w:webHidden/>
          </w:rPr>
        </w:r>
        <w:r w:rsidR="008D1EB1" w:rsidRPr="000F41E2">
          <w:rPr>
            <w:webHidden/>
          </w:rPr>
          <w:fldChar w:fldCharType="separate"/>
        </w:r>
        <w:r>
          <w:rPr>
            <w:webHidden/>
          </w:rPr>
          <w:t>12</w:t>
        </w:r>
        <w:r w:rsidR="008D1EB1" w:rsidRPr="000F41E2">
          <w:rPr>
            <w:webHidden/>
          </w:rPr>
          <w:fldChar w:fldCharType="end"/>
        </w:r>
      </w:hyperlink>
    </w:p>
    <w:p w14:paraId="34A94051" w14:textId="60BC6AAC" w:rsidR="00266AF0" w:rsidRPr="000F41E2" w:rsidRDefault="004E0FB4" w:rsidP="006A5BE4">
      <w:pPr>
        <w:tabs>
          <w:tab w:val="right" w:leader="dot" w:pos="10206"/>
        </w:tabs>
        <w:bidi w:val="0"/>
        <w:spacing w:after="160" w:line="360" w:lineRule="auto"/>
        <w:ind w:left="629" w:hanging="629"/>
        <w:jc w:val="both"/>
        <w:rPr>
          <w:rFonts w:asciiTheme="minorBidi" w:eastAsia="Calibri" w:hAnsiTheme="minorBidi" w:cstheme="minorBidi"/>
          <w:b/>
          <w:bCs/>
          <w:szCs w:val="20"/>
        </w:rPr>
      </w:pPr>
      <w:r w:rsidRPr="000F41E2">
        <w:rPr>
          <w:rFonts w:asciiTheme="minorBidi" w:hAnsiTheme="minorBidi" w:cstheme="minorBidi"/>
          <w:noProof/>
          <w:kern w:val="28"/>
          <w:szCs w:val="20"/>
        </w:rPr>
        <w:fldChar w:fldCharType="end"/>
      </w:r>
    </w:p>
    <w:p w14:paraId="3FAC3349" w14:textId="77777777" w:rsidR="00266AF0" w:rsidRPr="000F41E2" w:rsidRDefault="00266AF0" w:rsidP="00266AF0">
      <w:pPr>
        <w:bidi w:val="0"/>
        <w:spacing w:after="160" w:line="480" w:lineRule="auto"/>
        <w:jc w:val="both"/>
        <w:rPr>
          <w:rFonts w:asciiTheme="minorBidi" w:eastAsia="Calibri" w:hAnsiTheme="minorBidi" w:cstheme="minorBidi"/>
          <w:b/>
          <w:bCs/>
          <w:sz w:val="22"/>
          <w:szCs w:val="22"/>
        </w:rPr>
      </w:pPr>
    </w:p>
    <w:p w14:paraId="491C7191" w14:textId="658F541E" w:rsidR="0057759A" w:rsidRPr="000F41E2" w:rsidRDefault="0057759A" w:rsidP="00D3435E">
      <w:pPr>
        <w:widowControl w:val="0"/>
        <w:tabs>
          <w:tab w:val="right" w:leader="dot" w:pos="9356"/>
        </w:tabs>
        <w:bidi w:val="0"/>
        <w:spacing w:line="360" w:lineRule="auto"/>
        <w:mirrorIndents/>
        <w:jc w:val="both"/>
      </w:pPr>
    </w:p>
    <w:p w14:paraId="633DADBA" w14:textId="77777777" w:rsidR="008A3242" w:rsidRPr="000F41E2" w:rsidRDefault="008A3242" w:rsidP="00D3435E">
      <w:pPr>
        <w:widowControl w:val="0"/>
        <w:bidi w:val="0"/>
        <w:spacing w:line="360" w:lineRule="auto"/>
        <w:jc w:val="both"/>
        <w:rPr>
          <w:rFonts w:ascii="Arial" w:hAnsi="Arial" w:cs="Arial"/>
          <w:sz w:val="22"/>
          <w:szCs w:val="22"/>
          <w:lang w:bidi="fa-IR"/>
        </w:rPr>
      </w:pPr>
      <w:r w:rsidRPr="000F41E2">
        <w:rPr>
          <w:rFonts w:ascii="Arial" w:hAnsi="Arial" w:cs="Arial"/>
          <w:sz w:val="22"/>
          <w:szCs w:val="22"/>
          <w:lang w:bidi="fa-IR"/>
        </w:rPr>
        <w:br w:type="page"/>
      </w:r>
    </w:p>
    <w:p w14:paraId="503EA18B" w14:textId="6ABCBCCF" w:rsidR="00855832" w:rsidRPr="000F41E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91427436"/>
      <w:r w:rsidRPr="000F41E2">
        <w:rPr>
          <w:rFonts w:ascii="Arial" w:hAnsi="Arial" w:cs="Arial"/>
          <w:b/>
          <w:bCs/>
          <w:caps/>
          <w:kern w:val="28"/>
          <w:sz w:val="24"/>
        </w:rPr>
        <w:lastRenderedPageBreak/>
        <w:t>INTRODUCTION</w:t>
      </w:r>
      <w:bookmarkEnd w:id="1"/>
      <w:bookmarkEnd w:id="2"/>
      <w:bookmarkEnd w:id="3"/>
      <w:bookmarkEnd w:id="4"/>
    </w:p>
    <w:p w14:paraId="24D71742" w14:textId="77777777" w:rsidR="00952732" w:rsidRPr="000F41E2" w:rsidRDefault="00EB2D3E" w:rsidP="00952732">
      <w:pPr>
        <w:widowControl w:val="0"/>
        <w:bidi w:val="0"/>
        <w:snapToGrid w:val="0"/>
        <w:spacing w:before="240" w:after="240" w:line="360" w:lineRule="auto"/>
        <w:ind w:left="709"/>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55F3943A" w14:textId="305F9C0F" w:rsidR="00DE1759" w:rsidRPr="000F41E2" w:rsidRDefault="00DE1759" w:rsidP="002C2995">
      <w:pPr>
        <w:widowControl w:val="0"/>
        <w:bidi w:val="0"/>
        <w:snapToGrid w:val="0"/>
        <w:spacing w:before="240" w:after="240" w:line="360" w:lineRule="auto"/>
        <w:ind w:left="709"/>
        <w:jc w:val="both"/>
        <w:rPr>
          <w:rFonts w:asciiTheme="minorBidi" w:hAnsiTheme="minorBidi" w:cstheme="minorBidi"/>
          <w:sz w:val="22"/>
          <w:szCs w:val="22"/>
        </w:rPr>
      </w:pPr>
      <w:r w:rsidRPr="000F41E2">
        <w:rPr>
          <w:rFonts w:asciiTheme="minorBidi" w:hAnsiTheme="minorBidi" w:cstheme="minorBidi"/>
          <w:sz w:val="22"/>
          <w:szCs w:val="22"/>
          <w:lang w:val="en-GB"/>
        </w:rPr>
        <w:t xml:space="preserve">With the aim of increasing production of oil from Binak oilfield, an EPC/EPD </w:t>
      </w:r>
      <w:r w:rsidR="0038577C" w:rsidRPr="000F41E2">
        <w:rPr>
          <w:rFonts w:asciiTheme="minorBidi" w:hAnsiTheme="minorBidi" w:cstheme="minorBidi"/>
          <w:sz w:val="22"/>
          <w:szCs w:val="22"/>
          <w:lang w:val="en-GB"/>
        </w:rPr>
        <w:t>P</w:t>
      </w:r>
      <w:r w:rsidRPr="000F41E2">
        <w:rPr>
          <w:rFonts w:asciiTheme="minorBidi" w:hAnsiTheme="minorBidi" w:cstheme="minorBidi"/>
          <w:sz w:val="22"/>
          <w:szCs w:val="22"/>
          <w:lang w:val="en-GB"/>
        </w:rPr>
        <w:t xml:space="preserve">roject has been </w:t>
      </w:r>
      <w:r w:rsidRPr="000F41E2">
        <w:rPr>
          <w:rFonts w:asciiTheme="minorBidi" w:hAnsiTheme="minorBidi" w:cstheme="minorBidi"/>
          <w:sz w:val="22"/>
          <w:szCs w:val="22"/>
        </w:rPr>
        <w:t xml:space="preserve">defined </w:t>
      </w:r>
      <w:r w:rsidRPr="000F41E2">
        <w:rPr>
          <w:rFonts w:asciiTheme="minorBidi" w:hAnsiTheme="minorBidi" w:cstheme="minorBidi"/>
          <w:sz w:val="22"/>
          <w:szCs w:val="22"/>
          <w:lang w:val="en-GB"/>
        </w:rPr>
        <w:t xml:space="preserve">by NIOC/NISOC and awarded to Petro Iran Development </w:t>
      </w:r>
      <w:r w:rsidR="002C2995" w:rsidRPr="000F41E2">
        <w:rPr>
          <w:rFonts w:asciiTheme="minorBidi" w:hAnsiTheme="minorBidi" w:cstheme="minorBidi"/>
          <w:sz w:val="22"/>
          <w:szCs w:val="22"/>
          <w:lang w:val="en-GB"/>
        </w:rPr>
        <w:t>Company</w:t>
      </w:r>
      <w:r w:rsidRPr="000F41E2">
        <w:rPr>
          <w:rFonts w:asciiTheme="minorBidi" w:hAnsiTheme="minorBidi" w:cstheme="minorBidi"/>
          <w:sz w:val="22"/>
          <w:szCs w:val="22"/>
          <w:lang w:val="en-GB"/>
        </w:rPr>
        <w:t xml:space="preserve"> (PEDCO). Also PEDCO (as General Contractor) has assigned the EPC-packages of the Project to "Hirgan Energy - Design and Inspection" JV.</w:t>
      </w:r>
    </w:p>
    <w:p w14:paraId="7C8A689B" w14:textId="77777777" w:rsidR="00EB2D3E" w:rsidRPr="000F41E2" w:rsidRDefault="00DE1759" w:rsidP="00D3435E">
      <w:pPr>
        <w:widowControl w:val="0"/>
        <w:bidi w:val="0"/>
        <w:snapToGrid w:val="0"/>
        <w:spacing w:before="240" w:after="240" w:line="360" w:lineRule="auto"/>
        <w:ind w:left="709"/>
        <w:jc w:val="both"/>
        <w:rPr>
          <w:rFonts w:ascii="Arial" w:hAnsi="Arial" w:cs="Arial"/>
          <w:sz w:val="22"/>
          <w:szCs w:val="22"/>
        </w:rPr>
      </w:pPr>
      <w:r w:rsidRPr="000F41E2">
        <w:rPr>
          <w:rFonts w:asciiTheme="minorBidi" w:hAnsiTheme="minorBidi" w:cstheme="minorBidi"/>
          <w:sz w:val="22"/>
          <w:szCs w:val="22"/>
          <w:lang w:val="en-GB"/>
        </w:rPr>
        <w:t xml:space="preserve">As a part of the Project, </w:t>
      </w:r>
      <w:r w:rsidR="00EB2D3E" w:rsidRPr="000F41E2">
        <w:rPr>
          <w:rFonts w:ascii="Arial" w:hAnsi="Arial" w:cs="Arial"/>
          <w:sz w:val="22"/>
          <w:szCs w:val="22"/>
        </w:rPr>
        <w:t xml:space="preserve">a </w:t>
      </w:r>
      <w:r w:rsidRPr="000F41E2">
        <w:rPr>
          <w:rFonts w:ascii="Arial" w:hAnsi="Arial" w:cs="Arial"/>
          <w:sz w:val="22"/>
          <w:szCs w:val="22"/>
        </w:rPr>
        <w:t xml:space="preserve">New Gas Compressor Station </w:t>
      </w:r>
      <w:r w:rsidR="00EB2D3E" w:rsidRPr="000F41E2">
        <w:rPr>
          <w:rFonts w:ascii="Arial" w:hAnsi="Arial" w:cs="Arial"/>
          <w:sz w:val="22"/>
          <w:szCs w:val="22"/>
        </w:rPr>
        <w:t>(adjacent to existing Binak GCS)</w:t>
      </w:r>
      <w:r w:rsidRPr="000F41E2">
        <w:rPr>
          <w:rFonts w:ascii="Arial" w:hAnsi="Arial" w:cs="Arial"/>
          <w:sz w:val="22"/>
          <w:szCs w:val="22"/>
        </w:rPr>
        <w:t xml:space="preserve"> shall be constructed</w:t>
      </w:r>
      <w:r w:rsidR="00EB2D3E" w:rsidRPr="000F41E2">
        <w:rPr>
          <w:rFonts w:ascii="Arial" w:hAnsi="Arial" w:cs="Arial"/>
          <w:sz w:val="22"/>
          <w:szCs w:val="22"/>
        </w:rPr>
        <w:t xml:space="preserve"> to gather of 15 MMSCFD (approx.) associated gases and compress &amp; transfer them to Sia</w:t>
      </w:r>
      <w:r w:rsidRPr="000F41E2">
        <w:rPr>
          <w:rFonts w:ascii="Arial" w:hAnsi="Arial" w:cs="Arial"/>
          <w:sz w:val="22"/>
          <w:szCs w:val="22"/>
        </w:rPr>
        <w:t xml:space="preserve">hmakan </w:t>
      </w:r>
      <w:r w:rsidR="00136C72" w:rsidRPr="000F41E2">
        <w:rPr>
          <w:rFonts w:ascii="Arial" w:hAnsi="Arial" w:cs="Arial"/>
          <w:sz w:val="22"/>
          <w:szCs w:val="22"/>
        </w:rPr>
        <w:t>GIS</w:t>
      </w:r>
      <w:r w:rsidRPr="000F41E2">
        <w:rPr>
          <w:rFonts w:ascii="Arial" w:hAnsi="Arial" w:cs="Arial"/>
          <w:sz w:val="22"/>
          <w:szCs w:val="22"/>
        </w:rPr>
        <w:t>.</w:t>
      </w:r>
    </w:p>
    <w:p w14:paraId="64DC05F5" w14:textId="12F5B68F" w:rsidR="00855832" w:rsidRPr="000F41E2" w:rsidRDefault="00F61F33" w:rsidP="00D3435E">
      <w:pPr>
        <w:widowControl w:val="0"/>
        <w:bidi w:val="0"/>
        <w:snapToGrid w:val="0"/>
        <w:spacing w:before="240" w:after="240" w:line="360" w:lineRule="auto"/>
        <w:ind w:left="709"/>
        <w:jc w:val="both"/>
        <w:rPr>
          <w:rFonts w:asciiTheme="minorBidi" w:hAnsiTheme="minorBidi" w:cstheme="minorBidi"/>
          <w:b/>
          <w:bCs/>
          <w:sz w:val="22"/>
          <w:szCs w:val="22"/>
          <w:lang w:val="en-GB"/>
        </w:rPr>
      </w:pPr>
      <w:bookmarkStart w:id="5" w:name="_Toc343001687"/>
      <w:bookmarkStart w:id="6" w:name="_Toc343327775"/>
      <w:r w:rsidRPr="000F41E2">
        <w:rPr>
          <w:rFonts w:asciiTheme="minorBidi" w:hAnsiTheme="minorBidi" w:cstheme="minorBidi"/>
          <w:b/>
          <w:bCs/>
          <w:sz w:val="22"/>
          <w:szCs w:val="22"/>
          <w:lang w:val="en-GB"/>
        </w:rPr>
        <w:t>GENERAL DEFINITION</w:t>
      </w:r>
      <w:bookmarkEnd w:id="5"/>
      <w:bookmarkEnd w:id="6"/>
    </w:p>
    <w:p w14:paraId="67DD6763" w14:textId="7CDE7F5D" w:rsidR="00EB2D3E" w:rsidRPr="000F41E2" w:rsidRDefault="00EB2D3E" w:rsidP="006D4EED">
      <w:pPr>
        <w:widowControl w:val="0"/>
        <w:tabs>
          <w:tab w:val="left" w:pos="7020"/>
        </w:tabs>
        <w:bidi w:val="0"/>
        <w:snapToGrid w:val="0"/>
        <w:spacing w:before="240" w:after="240" w:line="360" w:lineRule="auto"/>
        <w:ind w:left="709"/>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following terms shall be used in this document.</w:t>
      </w:r>
      <w:r w:rsidR="006D4EED" w:rsidRPr="000F41E2">
        <w:rPr>
          <w:rFonts w:asciiTheme="minorBidi" w:hAnsiTheme="minorBidi" w:cstheme="minorBidi"/>
          <w:sz w:val="22"/>
          <w:szCs w:val="22"/>
          <w:lang w:val="en-GB"/>
        </w:rPr>
        <w:tab/>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5500"/>
      </w:tblGrid>
      <w:tr w:rsidR="00EB2D3E" w:rsidRPr="000F41E2" w14:paraId="0B0813D4" w14:textId="77777777" w:rsidTr="007172F0">
        <w:trPr>
          <w:trHeight w:val="352"/>
        </w:trPr>
        <w:tc>
          <w:tcPr>
            <w:tcW w:w="3780" w:type="dxa"/>
          </w:tcPr>
          <w:p w14:paraId="33D42392" w14:textId="04DAB80E" w:rsidR="00EB2D3E" w:rsidRPr="000F41E2" w:rsidRDefault="00820158" w:rsidP="00820158">
            <w:pPr>
              <w:widowControl w:val="0"/>
              <w:tabs>
                <w:tab w:val="left" w:pos="720"/>
                <w:tab w:val="left" w:pos="1440"/>
                <w:tab w:val="left" w:pos="1875"/>
              </w:tabs>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CLIENT</w:t>
            </w:r>
            <w:r w:rsidR="00EB2D3E" w:rsidRPr="000F41E2">
              <w:rPr>
                <w:rFonts w:asciiTheme="minorBidi" w:hAnsiTheme="minorBidi" w:cstheme="minorBidi"/>
                <w:sz w:val="22"/>
                <w:szCs w:val="22"/>
                <w:lang w:val="en-GB"/>
              </w:rPr>
              <w:t>:</w:t>
            </w:r>
            <w:r w:rsidR="00EB2D3E" w:rsidRPr="000F41E2">
              <w:rPr>
                <w:rFonts w:asciiTheme="minorBidi" w:hAnsiTheme="minorBidi" w:cstheme="minorBidi"/>
                <w:sz w:val="22"/>
                <w:szCs w:val="22"/>
                <w:lang w:val="en-GB"/>
              </w:rPr>
              <w:tab/>
            </w:r>
            <w:r w:rsidRPr="000F41E2">
              <w:rPr>
                <w:rFonts w:asciiTheme="minorBidi" w:hAnsiTheme="minorBidi" w:cstheme="minorBidi"/>
                <w:sz w:val="22"/>
                <w:szCs w:val="22"/>
                <w:lang w:val="en-GB"/>
              </w:rPr>
              <w:tab/>
            </w:r>
          </w:p>
        </w:tc>
        <w:tc>
          <w:tcPr>
            <w:tcW w:w="5633" w:type="dxa"/>
          </w:tcPr>
          <w:p w14:paraId="6C657360" w14:textId="581C06E8" w:rsidR="00EB2D3E" w:rsidRPr="000F41E2" w:rsidRDefault="00EB2D3E" w:rsidP="00E94016">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National Iranian South Oilfields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 xml:space="preserve">(NISOC) </w:t>
            </w:r>
          </w:p>
        </w:tc>
      </w:tr>
      <w:tr w:rsidR="00EB2D3E" w:rsidRPr="000F41E2" w14:paraId="15B5758E" w14:textId="77777777" w:rsidTr="007172F0">
        <w:tc>
          <w:tcPr>
            <w:tcW w:w="3780" w:type="dxa"/>
          </w:tcPr>
          <w:p w14:paraId="4FED597F"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PROJECT:</w:t>
            </w:r>
          </w:p>
        </w:tc>
        <w:tc>
          <w:tcPr>
            <w:tcW w:w="5633" w:type="dxa"/>
          </w:tcPr>
          <w:p w14:paraId="5F8F40CA" w14:textId="4BD85758"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Binak Oilfield Development – Surface </w:t>
            </w:r>
            <w:r w:rsidR="0038577C" w:rsidRPr="000F41E2">
              <w:rPr>
                <w:rFonts w:asciiTheme="minorBidi" w:hAnsiTheme="minorBidi" w:cstheme="minorBidi"/>
                <w:sz w:val="22"/>
                <w:szCs w:val="22"/>
                <w:lang w:val="en-GB"/>
              </w:rPr>
              <w:t>F</w:t>
            </w:r>
            <w:r w:rsidR="002F093B" w:rsidRPr="000F41E2">
              <w:rPr>
                <w:rFonts w:asciiTheme="minorBidi" w:hAnsiTheme="minorBidi" w:cstheme="minorBidi"/>
                <w:sz w:val="22"/>
                <w:szCs w:val="22"/>
                <w:lang w:val="en-GB"/>
              </w:rPr>
              <w:t>a</w:t>
            </w:r>
            <w:r w:rsidR="0038577C" w:rsidRPr="000F41E2">
              <w:rPr>
                <w:rFonts w:asciiTheme="minorBidi" w:hAnsiTheme="minorBidi" w:cstheme="minorBidi"/>
                <w:sz w:val="22"/>
                <w:szCs w:val="22"/>
                <w:lang w:val="en-GB"/>
              </w:rPr>
              <w:t>cilities</w:t>
            </w:r>
            <w:r w:rsidRPr="000F41E2">
              <w:rPr>
                <w:rFonts w:asciiTheme="minorBidi" w:hAnsiTheme="minorBidi" w:cstheme="minorBidi"/>
                <w:sz w:val="22"/>
                <w:szCs w:val="22"/>
                <w:lang w:val="en-GB"/>
              </w:rPr>
              <w:t>; New Gas Compressor Station</w:t>
            </w:r>
          </w:p>
        </w:tc>
      </w:tr>
      <w:tr w:rsidR="00EB2D3E" w:rsidRPr="000F41E2" w14:paraId="73ECFC36" w14:textId="77777777" w:rsidTr="007172F0">
        <w:tc>
          <w:tcPr>
            <w:tcW w:w="3780" w:type="dxa"/>
          </w:tcPr>
          <w:p w14:paraId="6D6B78D6" w14:textId="1ADFB0C1"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GENERAL CONTRACTOR (GC)</w:t>
            </w:r>
            <w:r w:rsidR="00952732" w:rsidRPr="000F41E2">
              <w:rPr>
                <w:rFonts w:asciiTheme="minorBidi" w:hAnsiTheme="minorBidi" w:cstheme="minorBidi"/>
                <w:sz w:val="22"/>
                <w:szCs w:val="22"/>
                <w:lang w:val="en-GB"/>
              </w:rPr>
              <w:t>:</w:t>
            </w:r>
          </w:p>
        </w:tc>
        <w:tc>
          <w:tcPr>
            <w:tcW w:w="5633" w:type="dxa"/>
          </w:tcPr>
          <w:p w14:paraId="4F07A90B" w14:textId="67B336BD"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Petro Iran Development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(PEDCO)</w:t>
            </w:r>
          </w:p>
        </w:tc>
      </w:tr>
      <w:tr w:rsidR="00EB2D3E" w:rsidRPr="000F41E2" w14:paraId="55FE62C9" w14:textId="77777777" w:rsidTr="007172F0">
        <w:tc>
          <w:tcPr>
            <w:tcW w:w="3780" w:type="dxa"/>
          </w:tcPr>
          <w:p w14:paraId="65948F10"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EPC CONTRACTOR:</w:t>
            </w:r>
          </w:p>
        </w:tc>
        <w:tc>
          <w:tcPr>
            <w:tcW w:w="5633" w:type="dxa"/>
          </w:tcPr>
          <w:p w14:paraId="0F4144F0" w14:textId="5463A7C4"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Joint Venture of : Hirgan Energy – Design &amp; Inspection(D&amp;I) </w:t>
            </w:r>
            <w:r w:rsidR="002C2995" w:rsidRPr="000F41E2">
              <w:rPr>
                <w:rFonts w:asciiTheme="minorBidi" w:hAnsiTheme="minorBidi" w:cstheme="minorBidi"/>
                <w:sz w:val="22"/>
                <w:szCs w:val="22"/>
                <w:lang w:val="en-GB"/>
              </w:rPr>
              <w:t>Companies</w:t>
            </w:r>
          </w:p>
        </w:tc>
      </w:tr>
      <w:tr w:rsidR="00EB2D3E" w:rsidRPr="000F41E2" w14:paraId="719D2012" w14:textId="77777777" w:rsidTr="007172F0">
        <w:tc>
          <w:tcPr>
            <w:tcW w:w="3780" w:type="dxa"/>
          </w:tcPr>
          <w:p w14:paraId="1B208A52"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VENDOR:</w:t>
            </w:r>
          </w:p>
        </w:tc>
        <w:tc>
          <w:tcPr>
            <w:tcW w:w="5633" w:type="dxa"/>
          </w:tcPr>
          <w:p w14:paraId="4A672256"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firm or person who will fabricate the equipment or material.</w:t>
            </w:r>
          </w:p>
        </w:tc>
      </w:tr>
      <w:tr w:rsidR="00EB2D3E" w:rsidRPr="000F41E2" w14:paraId="56616F15" w14:textId="77777777" w:rsidTr="007172F0">
        <w:tc>
          <w:tcPr>
            <w:tcW w:w="3780" w:type="dxa"/>
          </w:tcPr>
          <w:p w14:paraId="33E442C8"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EXECUTOR:</w:t>
            </w:r>
            <w:r w:rsidRPr="000F41E2">
              <w:rPr>
                <w:rFonts w:asciiTheme="minorBidi" w:hAnsiTheme="minorBidi" w:cstheme="minorBidi"/>
                <w:sz w:val="22"/>
                <w:szCs w:val="22"/>
                <w:lang w:val="en-GB"/>
              </w:rPr>
              <w:tab/>
            </w:r>
          </w:p>
        </w:tc>
        <w:tc>
          <w:tcPr>
            <w:tcW w:w="5633" w:type="dxa"/>
          </w:tcPr>
          <w:p w14:paraId="56E2D064"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Executor is the party which carries out all or part of construction and/or commissioning for the project.</w:t>
            </w:r>
          </w:p>
        </w:tc>
      </w:tr>
      <w:tr w:rsidR="00EB2D3E" w:rsidRPr="000F41E2" w14:paraId="5FD01A91" w14:textId="77777777" w:rsidTr="007172F0">
        <w:tc>
          <w:tcPr>
            <w:tcW w:w="3780" w:type="dxa"/>
          </w:tcPr>
          <w:p w14:paraId="72EF61E6"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THIRD PARTY INSPECTOR (TPI):</w:t>
            </w:r>
          </w:p>
        </w:tc>
        <w:tc>
          <w:tcPr>
            <w:tcW w:w="5633" w:type="dxa"/>
          </w:tcPr>
          <w:p w14:paraId="648BBC9F" w14:textId="234EECF0" w:rsidR="00EB2D3E" w:rsidRPr="000F41E2" w:rsidRDefault="00DC370C" w:rsidP="00172EBC">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firm appointed by EPD/EPC CONTRACTOR</w:t>
            </w:r>
            <w:r w:rsidR="00995D22" w:rsidRPr="000F41E2">
              <w:rPr>
                <w:rFonts w:asciiTheme="minorBidi" w:hAnsiTheme="minorBidi" w:cstheme="minorBidi"/>
                <w:sz w:val="22"/>
                <w:szCs w:val="22"/>
                <w:lang w:val="en-GB"/>
              </w:rPr>
              <w:t xml:space="preserve"> </w:t>
            </w:r>
            <w:r w:rsidRPr="000F41E2">
              <w:rPr>
                <w:rFonts w:asciiTheme="minorBidi" w:hAnsiTheme="minorBidi" w:cstheme="minorBidi"/>
                <w:sz w:val="22"/>
                <w:szCs w:val="22"/>
                <w:lang w:val="en-GB"/>
              </w:rPr>
              <w:t xml:space="preserve">(GC) and approved by </w:t>
            </w:r>
            <w:r w:rsidR="00172EBC" w:rsidRPr="000F41E2">
              <w:rPr>
                <w:rFonts w:asciiTheme="minorBidi" w:hAnsiTheme="minorBidi" w:cstheme="minorBidi"/>
                <w:sz w:val="22"/>
                <w:szCs w:val="22"/>
                <w:lang w:val="en-GB"/>
              </w:rPr>
              <w:t>Client</w:t>
            </w:r>
            <w:r w:rsidRPr="000F41E2">
              <w:rPr>
                <w:rFonts w:asciiTheme="minorBidi" w:hAnsiTheme="minorBidi" w:cstheme="minorBidi"/>
                <w:sz w:val="22"/>
                <w:szCs w:val="22"/>
                <w:lang w:val="en-GB"/>
              </w:rPr>
              <w:t xml:space="preserve"> (in writing) for the inspection of goods.</w:t>
            </w:r>
            <w:r w:rsidR="00457DD7" w:rsidRPr="000F41E2">
              <w:rPr>
                <w:rFonts w:asciiTheme="minorBidi" w:hAnsiTheme="minorBidi" w:cstheme="minorBidi"/>
                <w:noProof/>
                <w:sz w:val="22"/>
                <w:szCs w:val="22"/>
              </w:rPr>
              <w:t xml:space="preserve"> </w:t>
            </w:r>
          </w:p>
        </w:tc>
      </w:tr>
      <w:tr w:rsidR="00EB2D3E" w:rsidRPr="000F41E2" w14:paraId="4D5544D3" w14:textId="77777777" w:rsidTr="007172F0">
        <w:tc>
          <w:tcPr>
            <w:tcW w:w="3780" w:type="dxa"/>
          </w:tcPr>
          <w:p w14:paraId="4D9821B7"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lastRenderedPageBreak/>
              <w:t>SHALL:</w:t>
            </w:r>
          </w:p>
        </w:tc>
        <w:tc>
          <w:tcPr>
            <w:tcW w:w="5633" w:type="dxa"/>
          </w:tcPr>
          <w:p w14:paraId="605238AE"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 a provision is mandatory.</w:t>
            </w:r>
          </w:p>
        </w:tc>
      </w:tr>
      <w:tr w:rsidR="00EB2D3E" w:rsidRPr="000F41E2" w14:paraId="729BCC3E" w14:textId="77777777" w:rsidTr="007172F0">
        <w:tc>
          <w:tcPr>
            <w:tcW w:w="3780" w:type="dxa"/>
          </w:tcPr>
          <w:p w14:paraId="5B3E35C8"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SHOULD:</w:t>
            </w:r>
          </w:p>
        </w:tc>
        <w:tc>
          <w:tcPr>
            <w:tcW w:w="5633" w:type="dxa"/>
          </w:tcPr>
          <w:p w14:paraId="7CA21F68"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 a provision is advisory only.</w:t>
            </w:r>
          </w:p>
        </w:tc>
      </w:tr>
      <w:tr w:rsidR="00EB2D3E" w:rsidRPr="000F41E2" w14:paraId="3A0D5FD0" w14:textId="77777777" w:rsidTr="007172F0">
        <w:tc>
          <w:tcPr>
            <w:tcW w:w="3780" w:type="dxa"/>
          </w:tcPr>
          <w:p w14:paraId="5DF76347"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WILL:</w:t>
            </w:r>
            <w:r w:rsidRPr="000F41E2">
              <w:rPr>
                <w:rFonts w:asciiTheme="minorBidi" w:hAnsiTheme="minorBidi" w:cstheme="minorBidi"/>
                <w:sz w:val="22"/>
                <w:szCs w:val="22"/>
                <w:lang w:val="en-GB"/>
              </w:rPr>
              <w:tab/>
            </w:r>
          </w:p>
        </w:tc>
        <w:tc>
          <w:tcPr>
            <w:tcW w:w="5633" w:type="dxa"/>
          </w:tcPr>
          <w:p w14:paraId="76A88543" w14:textId="4A98CF9F"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Is normally used in connection with the action by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rather than by an EPC/EPD CONTRACTOR, supplier or VENDOR.</w:t>
            </w:r>
          </w:p>
        </w:tc>
      </w:tr>
      <w:tr w:rsidR="00EB2D3E" w:rsidRPr="000F41E2" w14:paraId="1B8378E0" w14:textId="77777777" w:rsidTr="007172F0">
        <w:tc>
          <w:tcPr>
            <w:tcW w:w="3780" w:type="dxa"/>
          </w:tcPr>
          <w:p w14:paraId="2E218DCC"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MAY:</w:t>
            </w:r>
            <w:r w:rsidRPr="000F41E2">
              <w:rPr>
                <w:rFonts w:asciiTheme="minorBidi" w:hAnsiTheme="minorBidi" w:cstheme="minorBidi"/>
                <w:sz w:val="22"/>
                <w:szCs w:val="22"/>
                <w:lang w:val="en-GB"/>
              </w:rPr>
              <w:tab/>
            </w:r>
          </w:p>
        </w:tc>
        <w:tc>
          <w:tcPr>
            <w:tcW w:w="5633" w:type="dxa"/>
          </w:tcPr>
          <w:p w14:paraId="58499FC7"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w:t>
            </w:r>
            <w:r w:rsidRPr="000F41E2">
              <w:rPr>
                <w:rFonts w:asciiTheme="minorBidi" w:hAnsiTheme="minorBidi" w:cstheme="minorBidi"/>
                <w:sz w:val="22"/>
                <w:szCs w:val="22"/>
                <w:lang w:val="en-GB"/>
              </w:rPr>
              <w:tab/>
              <w:t>a provision is completely discretionary.</w:t>
            </w:r>
          </w:p>
        </w:tc>
      </w:tr>
    </w:tbl>
    <w:p w14:paraId="1DC0EC37" w14:textId="2A2C95AF" w:rsidR="00855832" w:rsidRPr="000F41E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27437"/>
      <w:bookmarkStart w:id="10" w:name="_Toc328298191"/>
      <w:bookmarkStart w:id="11" w:name="_Toc259347570"/>
      <w:bookmarkStart w:id="12" w:name="_Toc292715166"/>
      <w:bookmarkStart w:id="13" w:name="_Toc325006574"/>
      <w:r w:rsidRPr="000F41E2">
        <w:rPr>
          <w:rFonts w:ascii="Arial" w:hAnsi="Arial" w:cs="Arial"/>
          <w:b/>
          <w:bCs/>
          <w:caps/>
          <w:kern w:val="28"/>
          <w:sz w:val="24"/>
        </w:rPr>
        <w:t>Scope</w:t>
      </w:r>
      <w:bookmarkEnd w:id="7"/>
      <w:bookmarkEnd w:id="8"/>
      <w:bookmarkEnd w:id="9"/>
      <w:r w:rsidRPr="000F41E2">
        <w:rPr>
          <w:rFonts w:ascii="Arial" w:hAnsi="Arial" w:cs="Arial"/>
          <w:b/>
          <w:bCs/>
          <w:caps/>
          <w:kern w:val="28"/>
          <w:sz w:val="24"/>
        </w:rPr>
        <w:t xml:space="preserve"> </w:t>
      </w:r>
      <w:bookmarkEnd w:id="10"/>
    </w:p>
    <w:p w14:paraId="47CAED81" w14:textId="44C89FDF" w:rsidR="005575A4" w:rsidRPr="000F41E2" w:rsidRDefault="005575A4"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This specification covers the general requirements to be fulfilled for design, fabrication and supply of Air </w:t>
      </w:r>
      <w:r w:rsidR="007E3B23" w:rsidRPr="000F41E2">
        <w:rPr>
          <w:rFonts w:asciiTheme="minorBidi" w:eastAsia="Calibri" w:hAnsiTheme="minorBidi" w:cstheme="minorBidi"/>
          <w:sz w:val="22"/>
          <w:szCs w:val="22"/>
          <w:lang w:bidi="fa-IR"/>
        </w:rPr>
        <w:t>Compressor. The</w:t>
      </w:r>
      <w:r w:rsidRPr="000F41E2">
        <w:rPr>
          <w:rFonts w:asciiTheme="minorBidi" w:eastAsia="Calibri" w:hAnsiTheme="minorBidi" w:cstheme="minorBidi"/>
          <w:sz w:val="22"/>
          <w:szCs w:val="22"/>
          <w:lang w:bidi="fa-IR"/>
        </w:rPr>
        <w:t xml:space="preserve"> intent of this general specification is to supplement, amend or limit ISO</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Packaged Air Compressor.</w:t>
      </w:r>
    </w:p>
    <w:p w14:paraId="7B46156C" w14:textId="5D89F950" w:rsidR="00855832" w:rsidRPr="000F41E2" w:rsidRDefault="000C3C86"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328298192"/>
      <w:bookmarkEnd w:id="11"/>
      <w:bookmarkEnd w:id="12"/>
      <w:bookmarkEnd w:id="13"/>
      <w:r w:rsidRPr="000F41E2">
        <w:rPr>
          <w:rFonts w:ascii="Arial" w:hAnsi="Arial" w:cs="Arial"/>
          <w:b/>
          <w:bCs/>
          <w:caps/>
          <w:kern w:val="28"/>
          <w:sz w:val="24"/>
        </w:rPr>
        <w:t xml:space="preserve"> </w:t>
      </w:r>
      <w:bookmarkStart w:id="15" w:name="_Toc343327081"/>
      <w:bookmarkStart w:id="16" w:name="_Toc343327778"/>
      <w:bookmarkStart w:id="17" w:name="_Toc91427438"/>
      <w:bookmarkEnd w:id="14"/>
      <w:r w:rsidR="00855832" w:rsidRPr="000F41E2">
        <w:rPr>
          <w:rFonts w:ascii="Arial" w:hAnsi="Arial" w:cs="Arial"/>
          <w:b/>
          <w:bCs/>
          <w:caps/>
          <w:kern w:val="28"/>
          <w:sz w:val="24"/>
        </w:rPr>
        <w:t>NORMATIVE REFERENCES</w:t>
      </w:r>
      <w:bookmarkEnd w:id="15"/>
      <w:bookmarkEnd w:id="16"/>
      <w:bookmarkEnd w:id="17"/>
    </w:p>
    <w:p w14:paraId="49605295" w14:textId="44A76205" w:rsidR="005575A4" w:rsidRPr="000F41E2" w:rsidRDefault="005575A4" w:rsidP="00D3435E">
      <w:pPr>
        <w:autoSpaceDE w:val="0"/>
        <w:autoSpaceDN w:val="0"/>
        <w:bidi w:val="0"/>
        <w:adjustRightInd w:val="0"/>
        <w:spacing w:line="360" w:lineRule="auto"/>
        <w:jc w:val="both"/>
        <w:rPr>
          <w:rFonts w:ascii="Arial" w:eastAsia="Calibri" w:hAnsi="Arial" w:cs="Arial"/>
          <w:sz w:val="22"/>
          <w:szCs w:val="22"/>
        </w:rPr>
      </w:pPr>
      <w:r w:rsidRPr="000F41E2">
        <w:rPr>
          <w:rFonts w:ascii="Arial" w:eastAsia="Calibri" w:hAnsi="Arial" w:cs="Arial"/>
          <w:sz w:val="22"/>
          <w:szCs w:val="22"/>
        </w:rPr>
        <w:t>The latest edition of following codes &amp; standards are applicable in this project (unless otherwise mentioned):</w:t>
      </w:r>
    </w:p>
    <w:p w14:paraId="4AB0C965" w14:textId="139B2553" w:rsidR="00855832" w:rsidRPr="000F41E2" w:rsidRDefault="00855832" w:rsidP="00D3435E">
      <w:pPr>
        <w:pStyle w:val="Heading2"/>
        <w:widowControl w:val="0"/>
        <w:spacing w:line="360" w:lineRule="auto"/>
        <w:jc w:val="both"/>
        <w:rPr>
          <w:rtl/>
        </w:rPr>
      </w:pPr>
      <w:bookmarkStart w:id="18" w:name="_Toc343001691"/>
      <w:bookmarkStart w:id="19" w:name="_Toc343327082"/>
      <w:bookmarkStart w:id="20" w:name="_Toc343327779"/>
      <w:bookmarkStart w:id="21" w:name="_Toc518745780"/>
      <w:bookmarkStart w:id="22" w:name="_Toc79239812"/>
      <w:bookmarkStart w:id="23" w:name="_Toc79243987"/>
      <w:bookmarkStart w:id="24" w:name="_Toc79317895"/>
      <w:bookmarkStart w:id="25" w:name="_Toc79439222"/>
      <w:bookmarkStart w:id="26" w:name="_Toc79597422"/>
      <w:bookmarkStart w:id="27" w:name="_Toc83813109"/>
      <w:bookmarkStart w:id="28" w:name="_Toc91427439"/>
      <w:bookmarkStart w:id="29" w:name="_Toc325006576"/>
      <w:r w:rsidRPr="000F41E2">
        <w:t>Local Codes and Standards</w:t>
      </w:r>
      <w:bookmarkEnd w:id="18"/>
      <w:bookmarkEnd w:id="19"/>
      <w:bookmarkEnd w:id="20"/>
      <w:bookmarkEnd w:id="21"/>
      <w:bookmarkEnd w:id="22"/>
      <w:bookmarkEnd w:id="23"/>
      <w:bookmarkEnd w:id="24"/>
      <w:bookmarkEnd w:id="25"/>
      <w:bookmarkEnd w:id="26"/>
      <w:bookmarkEnd w:id="27"/>
      <w:bookmarkEnd w:id="28"/>
    </w:p>
    <w:p w14:paraId="6014F83B" w14:textId="254CE279" w:rsidR="00FF1D3F" w:rsidRPr="000F41E2" w:rsidRDefault="00FF1D3F" w:rsidP="00FF1D3F">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IPS-C-EL-115(1)</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Construction Standard for</w:t>
      </w:r>
    </w:p>
    <w:p w14:paraId="0510C771" w14:textId="7D7B058C" w:rsidR="00BE24E8" w:rsidRPr="000F41E2" w:rsidRDefault="00FF1D3F" w:rsidP="00FF1D3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 xml:space="preserve"> Electrical Installation.</w:t>
      </w:r>
    </w:p>
    <w:p w14:paraId="25AFC6AE" w14:textId="77777777" w:rsidR="00FF1D3F" w:rsidRPr="000F41E2" w:rsidRDefault="00FF1D3F" w:rsidP="00FF1D3F">
      <w:pPr>
        <w:pStyle w:val="ListParagraph"/>
        <w:bidi w:val="0"/>
        <w:ind w:left="5040" w:firstLine="720"/>
        <w:rPr>
          <w:rFonts w:asciiTheme="minorBidi" w:hAnsiTheme="minorBidi" w:cstheme="minorBidi"/>
          <w:sz w:val="22"/>
          <w:szCs w:val="28"/>
        </w:rPr>
      </w:pPr>
    </w:p>
    <w:p w14:paraId="280D1F72" w14:textId="4DFFAFC8" w:rsidR="00FF1D3F" w:rsidRPr="000F41E2" w:rsidRDefault="00FF1D3F" w:rsidP="00FF1D3F">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IPS-I-EL-217</w:t>
      </w:r>
      <w:r w:rsidR="00477C0B" w:rsidRPr="000F41E2">
        <w:rPr>
          <w:rFonts w:asciiTheme="minorBidi" w:hAnsiTheme="minorBidi" w:cstheme="minorBidi"/>
          <w:sz w:val="22"/>
          <w:szCs w:val="28"/>
        </w:rPr>
        <w:t>(2)</w:t>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Pr="000F41E2">
        <w:rPr>
          <w:rFonts w:asciiTheme="minorBidi" w:hAnsiTheme="minorBidi" w:cstheme="minorBidi"/>
          <w:sz w:val="22"/>
          <w:szCs w:val="28"/>
        </w:rPr>
        <w:t xml:space="preserve">Inspection Standard for </w:t>
      </w:r>
    </w:p>
    <w:p w14:paraId="219048C8" w14:textId="6218A9F9" w:rsidR="00FF1D3F" w:rsidRPr="000F41E2" w:rsidRDefault="00FF1D3F" w:rsidP="00FF1D3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Pre</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commissioning Electrical Tests.</w:t>
      </w:r>
    </w:p>
    <w:p w14:paraId="53CE07B3" w14:textId="0A74B0F0" w:rsidR="00FF1D3F" w:rsidRPr="000F41E2" w:rsidRDefault="00FF1D3F" w:rsidP="00FF1D3F">
      <w:pPr>
        <w:bidi w:val="0"/>
        <w:rPr>
          <w:rFonts w:asciiTheme="minorBidi" w:hAnsiTheme="minorBidi" w:cstheme="minorBidi"/>
          <w:sz w:val="22"/>
          <w:szCs w:val="28"/>
        </w:rPr>
      </w:pPr>
    </w:p>
    <w:p w14:paraId="5ED2E65A" w14:textId="31B72252" w:rsidR="005729DF" w:rsidRPr="000F41E2" w:rsidRDefault="00477C0B" w:rsidP="00B11FF4">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IPS-M-EL-143(</w:t>
      </w:r>
      <w:r w:rsidR="00B11FF4" w:rsidRPr="000F41E2">
        <w:rPr>
          <w:rFonts w:asciiTheme="minorBidi" w:hAnsiTheme="minorBidi" w:cstheme="minorBidi"/>
          <w:sz w:val="22"/>
          <w:szCs w:val="28"/>
        </w:rPr>
        <w:t>3</w:t>
      </w:r>
      <w:r w:rsidR="00FF1D3F" w:rsidRPr="000F41E2">
        <w:rPr>
          <w:rFonts w:asciiTheme="minorBidi" w:hAnsiTheme="minorBidi" w:cstheme="minorBidi"/>
          <w:sz w:val="22"/>
          <w:szCs w:val="28"/>
        </w:rPr>
        <w:t xml:space="preserve">)  </w:t>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FF1D3F" w:rsidRPr="000F41E2">
        <w:rPr>
          <w:rFonts w:asciiTheme="minorBidi" w:hAnsiTheme="minorBidi" w:cstheme="minorBidi"/>
          <w:sz w:val="22"/>
          <w:szCs w:val="28"/>
        </w:rPr>
        <w:t xml:space="preserve">Material and equipment standard </w:t>
      </w:r>
    </w:p>
    <w:p w14:paraId="5F53EF7A" w14:textId="10DF31F3" w:rsidR="00FF1D3F" w:rsidRPr="000F41E2" w:rsidRDefault="00FF1D3F" w:rsidP="005729D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 xml:space="preserve">for low voltage switchgear and </w:t>
      </w:r>
      <w:r w:rsidR="005729DF" w:rsidRPr="000F41E2">
        <w:rPr>
          <w:rFonts w:asciiTheme="minorBidi" w:hAnsiTheme="minorBidi" w:cstheme="minorBidi"/>
          <w:sz w:val="22"/>
          <w:szCs w:val="28"/>
        </w:rPr>
        <w:t>control</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gear</w:t>
      </w:r>
      <w:r w:rsidR="005729DF" w:rsidRPr="000F41E2">
        <w:rPr>
          <w:rFonts w:asciiTheme="minorBidi" w:hAnsiTheme="minorBidi" w:cstheme="minorBidi"/>
          <w:sz w:val="22"/>
          <w:szCs w:val="28"/>
        </w:rPr>
        <w:t>.</w:t>
      </w:r>
    </w:p>
    <w:p w14:paraId="7648C9AD" w14:textId="77777777" w:rsidR="005729DF" w:rsidRPr="000F41E2" w:rsidRDefault="005729DF" w:rsidP="005729DF">
      <w:pPr>
        <w:bidi w:val="0"/>
        <w:rPr>
          <w:rFonts w:asciiTheme="minorBidi" w:hAnsiTheme="minorBidi" w:cstheme="minorBidi"/>
          <w:sz w:val="22"/>
          <w:szCs w:val="28"/>
        </w:rPr>
      </w:pPr>
    </w:p>
    <w:p w14:paraId="7E020DC8" w14:textId="5AD8F41F" w:rsidR="005729DF" w:rsidRPr="000F41E2" w:rsidRDefault="00477C0B" w:rsidP="00B11FF4">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IPS-M-EL-144(</w:t>
      </w:r>
      <w:r w:rsidR="00B11FF4" w:rsidRPr="000F41E2">
        <w:rPr>
          <w:rFonts w:asciiTheme="minorBidi" w:hAnsiTheme="minorBidi" w:cstheme="minorBidi"/>
          <w:sz w:val="22"/>
          <w:szCs w:val="28"/>
        </w:rPr>
        <w:t>4</w:t>
      </w:r>
      <w:r w:rsidR="005729DF" w:rsidRPr="000F41E2">
        <w:rPr>
          <w:rFonts w:asciiTheme="minorBidi" w:hAnsiTheme="minorBidi" w:cstheme="minorBidi"/>
          <w:sz w:val="22"/>
          <w:szCs w:val="28"/>
        </w:rPr>
        <w:t>)</w:t>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t xml:space="preserve">Material and Equipment Standard for </w:t>
      </w:r>
    </w:p>
    <w:p w14:paraId="7AB86437" w14:textId="501A2A25" w:rsidR="00F554AD" w:rsidRPr="000F41E2" w:rsidRDefault="005729DF" w:rsidP="005729DF">
      <w:pPr>
        <w:pStyle w:val="ListParagraph"/>
        <w:bidi w:val="0"/>
        <w:ind w:left="5760"/>
        <w:rPr>
          <w:rFonts w:asciiTheme="minorBidi" w:hAnsiTheme="minorBidi" w:cstheme="minorBidi"/>
          <w:sz w:val="22"/>
          <w:szCs w:val="28"/>
        </w:rPr>
      </w:pPr>
      <w:r w:rsidRPr="000F41E2">
        <w:rPr>
          <w:rFonts w:asciiTheme="minorBidi" w:hAnsiTheme="minorBidi" w:cstheme="minorBidi"/>
          <w:sz w:val="22"/>
          <w:szCs w:val="28"/>
        </w:rPr>
        <w:t xml:space="preserve">Medium and High Voltage </w:t>
      </w:r>
      <w:r w:rsidR="00B11FF4" w:rsidRPr="000F41E2">
        <w:rPr>
          <w:rFonts w:asciiTheme="minorBidi" w:hAnsiTheme="minorBidi" w:cstheme="minorBidi"/>
          <w:sz w:val="22"/>
          <w:szCs w:val="28"/>
        </w:rPr>
        <w:t xml:space="preserve">AC </w:t>
      </w:r>
      <w:r w:rsidRPr="000F41E2">
        <w:rPr>
          <w:rFonts w:asciiTheme="minorBidi" w:hAnsiTheme="minorBidi" w:cstheme="minorBidi"/>
          <w:sz w:val="22"/>
          <w:szCs w:val="28"/>
        </w:rPr>
        <w:t>Switchgear and Control</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 xml:space="preserve">gear.    </w:t>
      </w:r>
    </w:p>
    <w:p w14:paraId="021714D5" w14:textId="77777777" w:rsidR="00F554AD" w:rsidRPr="000F41E2" w:rsidRDefault="00F554AD" w:rsidP="00F554AD">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IPS-M-EL-138(1)</w:t>
      </w:r>
      <w:r w:rsidR="005729DF"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w:t>
      </w:r>
    </w:p>
    <w:p w14:paraId="136B3A2B" w14:textId="347774B3" w:rsidR="005729DF" w:rsidRPr="000F41E2" w:rsidRDefault="00F554AD" w:rsidP="00F554AD">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for Synchronous Generators.</w:t>
      </w:r>
    </w:p>
    <w:p w14:paraId="6737221F" w14:textId="77777777" w:rsidR="00F554AD" w:rsidRPr="000F41E2" w:rsidRDefault="00F554AD" w:rsidP="00F554AD">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IPS-M-PM-290(2)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w:t>
      </w:r>
    </w:p>
    <w:p w14:paraId="5454B5CB" w14:textId="4924E3E4" w:rsidR="00F554AD" w:rsidRPr="000F41E2" w:rsidRDefault="00F554AD" w:rsidP="00F554AD">
      <w:pPr>
        <w:pStyle w:val="ListParagraph"/>
        <w:bidi w:val="0"/>
        <w:ind w:left="5760"/>
        <w:rPr>
          <w:rFonts w:asciiTheme="minorBidi" w:hAnsiTheme="minorBidi" w:cstheme="minorBidi"/>
          <w:sz w:val="22"/>
          <w:szCs w:val="28"/>
          <w:rtl/>
        </w:rPr>
      </w:pPr>
      <w:r w:rsidRPr="000F41E2">
        <w:rPr>
          <w:rFonts w:asciiTheme="minorBidi" w:hAnsiTheme="minorBidi" w:cstheme="minorBidi"/>
          <w:sz w:val="22"/>
          <w:szCs w:val="28"/>
        </w:rPr>
        <w:t>for Reciprocating Internal Combustion Engines.</w:t>
      </w:r>
    </w:p>
    <w:p w14:paraId="44155F3C" w14:textId="77777777" w:rsidR="008505D8" w:rsidRPr="000F41E2" w:rsidRDefault="00477C0B" w:rsidP="00477C0B">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IPS-M-EL-131(2)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for </w:t>
      </w:r>
    </w:p>
    <w:p w14:paraId="61261562" w14:textId="47A4D194" w:rsidR="00477C0B" w:rsidRPr="000F41E2" w:rsidRDefault="00477C0B"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lastRenderedPageBreak/>
        <w:t>Low Voltage Induction Motor</w:t>
      </w:r>
      <w:r w:rsidR="008505D8" w:rsidRPr="000F41E2">
        <w:rPr>
          <w:rFonts w:asciiTheme="minorBidi" w:hAnsiTheme="minorBidi" w:cstheme="minorBidi"/>
          <w:sz w:val="22"/>
          <w:szCs w:val="28"/>
        </w:rPr>
        <w:t>s.</w:t>
      </w:r>
    </w:p>
    <w:p w14:paraId="32C4F016" w14:textId="33BDED19" w:rsidR="008505D8" w:rsidRPr="000F41E2" w:rsidRDefault="008505D8" w:rsidP="008505D8">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IPS-M-EL-132(2)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for </w:t>
      </w:r>
    </w:p>
    <w:p w14:paraId="4F4A5578" w14:textId="3F28DF4F" w:rsidR="008505D8" w:rsidRPr="000F41E2" w:rsidRDefault="008505D8"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Medium and High Voltage Induction Motors.</w:t>
      </w:r>
    </w:p>
    <w:p w14:paraId="31CB7975" w14:textId="13104768" w:rsidR="00FF1D3F" w:rsidRPr="000F41E2" w:rsidRDefault="00FF1D3F" w:rsidP="00FF1D3F">
      <w:pPr>
        <w:bidi w:val="0"/>
        <w:ind w:left="720"/>
        <w:rPr>
          <w:rFonts w:asciiTheme="minorBidi" w:hAnsiTheme="minorBidi" w:cstheme="minorBidi"/>
          <w:sz w:val="22"/>
          <w:szCs w:val="28"/>
        </w:rPr>
      </w:pPr>
    </w:p>
    <w:p w14:paraId="0B0485F7" w14:textId="32028F7C" w:rsidR="005575A4" w:rsidRPr="000F41E2" w:rsidRDefault="005575A4"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SF</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900</w:t>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Pr="000F41E2">
        <w:rPr>
          <w:rFonts w:asciiTheme="minorBidi" w:eastAsia="Calibri" w:hAnsiTheme="minorBidi" w:cstheme="minorBidi"/>
          <w:sz w:val="22"/>
          <w:szCs w:val="22"/>
          <w:lang w:bidi="fa-IR"/>
        </w:rPr>
        <w:t>Noise Control and Vibration</w:t>
      </w:r>
      <w:r w:rsidR="00B94D4C" w:rsidRPr="000F41E2">
        <w:rPr>
          <w:rFonts w:asciiTheme="minorBidi" w:eastAsia="Calibri" w:hAnsiTheme="minorBidi" w:cstheme="minorBidi"/>
          <w:sz w:val="22"/>
          <w:szCs w:val="22"/>
          <w:lang w:bidi="fa-IR"/>
        </w:rPr>
        <w:t>.</w:t>
      </w:r>
      <w:r w:rsidRPr="000F41E2">
        <w:rPr>
          <w:rFonts w:asciiTheme="minorBidi" w:hAnsiTheme="minorBidi" w:cstheme="minorBidi"/>
          <w:lang w:bidi="fa-IR"/>
        </w:rPr>
        <w:tab/>
      </w:r>
      <w:r w:rsidRPr="000F41E2">
        <w:rPr>
          <w:rFonts w:asciiTheme="minorBidi" w:hAnsiTheme="minorBidi" w:cstheme="minorBidi"/>
          <w:lang w:bidi="fa-IR"/>
        </w:rPr>
        <w:tab/>
      </w:r>
    </w:p>
    <w:p w14:paraId="13C3F9AC" w14:textId="7FD7CC85" w:rsidR="005575A4" w:rsidRPr="000F41E2" w:rsidRDefault="005575A4" w:rsidP="00D3435E">
      <w:pPr>
        <w:spacing w:line="360" w:lineRule="auto"/>
        <w:jc w:val="both"/>
        <w:rPr>
          <w:rFonts w:asciiTheme="minorBidi" w:hAnsiTheme="minorBidi" w:cstheme="minorBidi"/>
          <w:lang w:val="en-GB" w:bidi="fa-IR"/>
        </w:rPr>
      </w:pPr>
    </w:p>
    <w:p w14:paraId="5D6BC05B" w14:textId="1E49C481" w:rsidR="005575A4" w:rsidRPr="000F41E2" w:rsidRDefault="005575A4"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210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General Standard for Packing &amp; Package</w:t>
      </w:r>
      <w:r w:rsidR="00B94D4C" w:rsidRPr="000F41E2">
        <w:rPr>
          <w:rFonts w:asciiTheme="minorBidi" w:eastAsia="Calibri" w:hAnsiTheme="minorBidi" w:cstheme="minorBidi"/>
          <w:sz w:val="22"/>
          <w:szCs w:val="22"/>
          <w:lang w:bidi="fa-IR"/>
        </w:rPr>
        <w:t>.</w:t>
      </w:r>
    </w:p>
    <w:p w14:paraId="74BB0429" w14:textId="1B611BC1" w:rsidR="00F554AD" w:rsidRPr="000F41E2" w:rsidRDefault="00F554AD" w:rsidP="00F554AD">
      <w:pPr>
        <w:bidi w:val="0"/>
        <w:spacing w:line="360" w:lineRule="auto"/>
        <w:jc w:val="both"/>
        <w:rPr>
          <w:rFonts w:asciiTheme="minorBidi" w:hAnsiTheme="minorBidi" w:cstheme="minorBidi"/>
          <w:lang w:bidi="fa-IR"/>
        </w:rPr>
      </w:pPr>
    </w:p>
    <w:p w14:paraId="6DC5E789" w14:textId="6FA5A016" w:rsidR="005575A4" w:rsidRPr="000F41E2" w:rsidRDefault="00B94D4C"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C</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PM</w:t>
      </w:r>
      <w:r w:rsidRPr="000F41E2">
        <w:rPr>
          <w:rFonts w:ascii="Cambria Math" w:eastAsia="Calibri" w:hAnsi="Cambria Math" w:cs="Cambria Math"/>
          <w:sz w:val="22"/>
          <w:szCs w:val="22"/>
          <w:lang w:bidi="fa-IR"/>
        </w:rPr>
        <w:t>‐</w:t>
      </w:r>
      <w:r w:rsidR="002C2995" w:rsidRPr="000F41E2">
        <w:rPr>
          <w:rFonts w:asciiTheme="minorBidi" w:eastAsia="Calibri" w:hAnsiTheme="minorBidi" w:cstheme="minorBidi"/>
          <w:sz w:val="22"/>
          <w:szCs w:val="22"/>
          <w:lang w:bidi="fa-IR"/>
        </w:rPr>
        <w:t>216</w:t>
      </w:r>
      <w:r w:rsidR="00D331E6" w:rsidRPr="000F41E2">
        <w:rPr>
          <w:rFonts w:asciiTheme="minorBidi" w:eastAsia="Calibri" w:hAnsiTheme="minorBidi" w:cstheme="minorBidi"/>
          <w:sz w:val="22"/>
          <w:szCs w:val="22"/>
          <w:lang w:bidi="fa-IR"/>
        </w:rPr>
        <w:t xml:space="preserve"> </w:t>
      </w:r>
      <w:r w:rsidR="007E3B23"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 </w:t>
      </w:r>
      <w:r w:rsidRPr="000F41E2">
        <w:rPr>
          <w:rFonts w:asciiTheme="minorBidi" w:eastAsia="Calibri" w:hAnsiTheme="minorBidi" w:cstheme="minorBidi"/>
          <w:sz w:val="22"/>
          <w:szCs w:val="22"/>
          <w:lang w:bidi="fa-IR"/>
        </w:rPr>
        <w:tab/>
        <w:t>Assembling and Installation.</w:t>
      </w:r>
    </w:p>
    <w:p w14:paraId="0915C8B3" w14:textId="77777777" w:rsidR="00B94D4C" w:rsidRPr="000F41E2" w:rsidRDefault="00B94D4C" w:rsidP="00D3435E">
      <w:pPr>
        <w:pStyle w:val="ListParagraph"/>
        <w:spacing w:line="360" w:lineRule="auto"/>
        <w:jc w:val="both"/>
        <w:rPr>
          <w:rFonts w:asciiTheme="minorBidi" w:hAnsiTheme="minorBidi" w:cstheme="minorBidi"/>
          <w:lang w:bidi="fa-IR"/>
        </w:rPr>
      </w:pPr>
    </w:p>
    <w:p w14:paraId="0F448929" w14:textId="4B0CE38E" w:rsidR="00B94D4C" w:rsidRPr="000F41E2" w:rsidRDefault="00B94D4C"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E</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PR</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330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Process Design of Compressed Air System.</w:t>
      </w:r>
    </w:p>
    <w:p w14:paraId="41777839" w14:textId="77777777" w:rsidR="00B94D4C" w:rsidRPr="000F41E2" w:rsidRDefault="00B94D4C" w:rsidP="00D3435E">
      <w:pPr>
        <w:pStyle w:val="ListParagraph"/>
        <w:spacing w:line="360" w:lineRule="auto"/>
        <w:jc w:val="both"/>
        <w:rPr>
          <w:rFonts w:asciiTheme="minorBidi" w:hAnsiTheme="minorBidi" w:cstheme="minorBidi"/>
          <w:lang w:bidi="fa-IR"/>
        </w:rPr>
      </w:pPr>
    </w:p>
    <w:p w14:paraId="30BCAF90" w14:textId="77777777" w:rsidR="00F30A6E" w:rsidRPr="000F41E2"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M-PM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220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Rotary type Positive</w:t>
      </w:r>
      <w:r w:rsidR="00F30A6E" w:rsidRPr="000F41E2">
        <w:rPr>
          <w:rFonts w:asciiTheme="minorBidi" w:eastAsia="Calibri" w:hAnsiTheme="minorBidi" w:cstheme="minorBidi"/>
          <w:sz w:val="22"/>
          <w:szCs w:val="22"/>
          <w:lang w:bidi="fa-IR"/>
        </w:rPr>
        <w:t xml:space="preserve"> </w:t>
      </w:r>
    </w:p>
    <w:p w14:paraId="05484B25" w14:textId="7D1F318B" w:rsidR="00B94D4C" w:rsidRPr="000F41E2" w:rsidRDefault="00B94D4C" w:rsidP="00D3435E">
      <w:pPr>
        <w:pStyle w:val="ListParagraph"/>
        <w:autoSpaceDE w:val="0"/>
        <w:autoSpaceDN w:val="0"/>
        <w:bidi w:val="0"/>
        <w:adjustRightInd w:val="0"/>
        <w:spacing w:line="360" w:lineRule="auto"/>
        <w:ind w:left="504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Displacement</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Compressor.</w:t>
      </w:r>
    </w:p>
    <w:p w14:paraId="58DC98BC" w14:textId="22EBCC64" w:rsidR="00B94D4C" w:rsidRPr="000F41E2"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320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Lubrication, Shaft sealing.</w:t>
      </w:r>
    </w:p>
    <w:p w14:paraId="53E717EF" w14:textId="77777777" w:rsidR="0003565A" w:rsidRPr="000F41E2" w:rsidRDefault="0003565A" w:rsidP="0003565A">
      <w:pPr>
        <w:pStyle w:val="ListParagraph"/>
        <w:autoSpaceDE w:val="0"/>
        <w:autoSpaceDN w:val="0"/>
        <w:bidi w:val="0"/>
        <w:adjustRightInd w:val="0"/>
        <w:spacing w:line="360" w:lineRule="auto"/>
        <w:ind w:left="1440"/>
        <w:jc w:val="both"/>
        <w:rPr>
          <w:rFonts w:asciiTheme="minorBidi" w:eastAsia="Calibri" w:hAnsiTheme="minorBidi" w:cstheme="minorBidi"/>
          <w:sz w:val="22"/>
          <w:szCs w:val="22"/>
          <w:lang w:bidi="fa-IR"/>
        </w:rPr>
      </w:pPr>
    </w:p>
    <w:p w14:paraId="6463E46D" w14:textId="392C54B9" w:rsidR="0003565A" w:rsidRPr="000F41E2" w:rsidRDefault="0003565A" w:rsidP="0003565A">
      <w:pPr>
        <w:pStyle w:val="ListParagraph"/>
        <w:numPr>
          <w:ilvl w:val="0"/>
          <w:numId w:val="9"/>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IPS-E-EL-100</w:t>
      </w:r>
      <w:r w:rsidR="00F554AD" w:rsidRPr="000F41E2">
        <w:rPr>
          <w:rFonts w:asciiTheme="minorBidi" w:hAnsiTheme="minorBidi" w:cstheme="minorBidi"/>
          <w:snapToGrid w:val="0"/>
          <w:sz w:val="22"/>
          <w:szCs w:val="22"/>
          <w:lang w:val="en-GB" w:eastAsia="en-GB"/>
        </w:rPr>
        <w:t>(1)</w:t>
      </w:r>
      <w:r w:rsidRPr="000F41E2">
        <w:rPr>
          <w:rFonts w:asciiTheme="minorBidi" w:hAnsiTheme="minorBidi" w:cstheme="minorBidi"/>
          <w:snapToGrid w:val="0"/>
          <w:sz w:val="22"/>
          <w:szCs w:val="22"/>
          <w:lang w:val="en-GB" w:eastAsia="en-GB"/>
        </w:rPr>
        <w:tab/>
        <w:t xml:space="preserve">            </w:t>
      </w:r>
      <w:r w:rsidRPr="000F41E2">
        <w:rPr>
          <w:rFonts w:asciiTheme="minorBidi" w:hAnsiTheme="minorBidi" w:cstheme="minorBidi"/>
          <w:snapToGrid w:val="0"/>
          <w:sz w:val="22"/>
          <w:szCs w:val="22"/>
          <w:lang w:val="en-GB" w:eastAsia="en-GB"/>
        </w:rPr>
        <w:tab/>
        <w:t xml:space="preserve">Engineering Standard for Electrical </w:t>
      </w:r>
    </w:p>
    <w:p w14:paraId="5B240244" w14:textId="191EF699" w:rsidR="0003565A" w:rsidRPr="000F41E2" w:rsidRDefault="0003565A" w:rsidP="0003565A">
      <w:pPr>
        <w:pStyle w:val="ListParagraph"/>
        <w:tabs>
          <w:tab w:val="left" w:pos="1560"/>
          <w:tab w:val="left" w:pos="4820"/>
        </w:tabs>
        <w:bidi w:val="0"/>
        <w:spacing w:before="120" w:after="120" w:line="360" w:lineRule="auto"/>
        <w:ind w:left="1440"/>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System Design.</w:t>
      </w:r>
    </w:p>
    <w:p w14:paraId="4C122593" w14:textId="77777777" w:rsidR="0003565A" w:rsidRPr="000F41E2" w:rsidRDefault="0003565A" w:rsidP="0003565A">
      <w:pPr>
        <w:pStyle w:val="ListParagraph"/>
        <w:numPr>
          <w:ilvl w:val="0"/>
          <w:numId w:val="9"/>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 xml:space="preserve">IPS-M-EL-161(2)              </w:t>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 xml:space="preserve">Material and Equipment Standard </w:t>
      </w:r>
    </w:p>
    <w:p w14:paraId="1115F0D8" w14:textId="36092D63" w:rsidR="0003565A" w:rsidRPr="000F41E2" w:rsidRDefault="0003565A" w:rsidP="0003565A">
      <w:pPr>
        <w:pStyle w:val="ListParagraph"/>
        <w:tabs>
          <w:tab w:val="left" w:pos="1560"/>
          <w:tab w:val="left" w:pos="4820"/>
        </w:tabs>
        <w:bidi w:val="0"/>
        <w:spacing w:before="120" w:after="120" w:line="360" w:lineRule="auto"/>
        <w:ind w:left="1440"/>
        <w:jc w:val="both"/>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for Electrical Items.</w:t>
      </w:r>
    </w:p>
    <w:p w14:paraId="0835E238" w14:textId="1B1F031A" w:rsidR="00B94D4C" w:rsidRPr="000F41E2" w:rsidRDefault="00B94D4C" w:rsidP="00D3435E">
      <w:pPr>
        <w:pStyle w:val="ListParagraph"/>
        <w:numPr>
          <w:ilvl w:val="0"/>
          <w:numId w:val="9"/>
        </w:numPr>
        <w:autoSpaceDE w:val="0"/>
        <w:autoSpaceDN w:val="0"/>
        <w:bidi w:val="0"/>
        <w:adjustRightInd w:val="0"/>
        <w:spacing w:line="360" w:lineRule="auto"/>
        <w:jc w:val="both"/>
        <w:rPr>
          <w:rFonts w:ascii="Cambria" w:eastAsia="Calibri" w:hAnsi="Cambria" w:cs="Cambria"/>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IN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200(Excluding 6.2 clause)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General Instrumentation for Air System</w:t>
      </w:r>
      <w:r w:rsidR="002C2995" w:rsidRPr="000F41E2">
        <w:rPr>
          <w:rFonts w:asciiTheme="minorBidi" w:eastAsia="Calibri" w:hAnsiTheme="minorBidi" w:cstheme="minorBidi"/>
          <w:sz w:val="22"/>
          <w:szCs w:val="22"/>
          <w:lang w:bidi="fa-IR"/>
        </w:rPr>
        <w:t>.</w:t>
      </w:r>
    </w:p>
    <w:p w14:paraId="070E272E" w14:textId="77777777" w:rsidR="008505D8" w:rsidRPr="000F41E2" w:rsidRDefault="008505D8" w:rsidP="008505D8">
      <w:pPr>
        <w:pStyle w:val="ListParagraph"/>
        <w:autoSpaceDE w:val="0"/>
        <w:autoSpaceDN w:val="0"/>
        <w:bidi w:val="0"/>
        <w:adjustRightInd w:val="0"/>
        <w:spacing w:line="360" w:lineRule="auto"/>
        <w:ind w:left="1440"/>
        <w:jc w:val="both"/>
        <w:rPr>
          <w:rFonts w:ascii="Cambria" w:eastAsia="Calibri" w:hAnsi="Cambria" w:cs="Cambria"/>
          <w:sz w:val="22"/>
          <w:szCs w:val="22"/>
          <w:lang w:bidi="fa-IR"/>
        </w:rPr>
      </w:pPr>
    </w:p>
    <w:p w14:paraId="4888345C" w14:textId="77777777" w:rsidR="008505D8" w:rsidRPr="000F41E2" w:rsidRDefault="008505D8" w:rsidP="008505D8">
      <w:pPr>
        <w:pStyle w:val="ListParagraph"/>
        <w:numPr>
          <w:ilvl w:val="0"/>
          <w:numId w:val="18"/>
        </w:numPr>
        <w:bidi w:val="0"/>
        <w:rPr>
          <w:rFonts w:asciiTheme="minorBidi" w:hAnsiTheme="minorBidi" w:cstheme="minorBidi"/>
          <w:sz w:val="22"/>
          <w:szCs w:val="28"/>
        </w:rPr>
      </w:pPr>
      <w:r w:rsidRPr="000F41E2">
        <w:rPr>
          <w:rFonts w:asciiTheme="minorBidi" w:eastAsia="Calibri" w:hAnsiTheme="minorBidi" w:cstheme="minorBidi"/>
          <w:sz w:val="22"/>
          <w:szCs w:val="22"/>
          <w:lang w:bidi="fa-IR"/>
        </w:rPr>
        <w:t>NISOCS-M-EL-131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hAnsiTheme="minorBidi" w:cstheme="minorBidi"/>
          <w:sz w:val="22"/>
          <w:szCs w:val="28"/>
        </w:rPr>
        <w:t xml:space="preserve">Material and Equipment Standard for </w:t>
      </w:r>
    </w:p>
    <w:p w14:paraId="2C4D7C06" w14:textId="77777777" w:rsidR="008505D8" w:rsidRPr="000F41E2" w:rsidRDefault="008505D8"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Low Voltage Induction Motors.</w:t>
      </w:r>
    </w:p>
    <w:p w14:paraId="422018C7" w14:textId="6D35EB13" w:rsidR="008505D8" w:rsidRPr="000F41E2" w:rsidRDefault="008505D8" w:rsidP="008505D8">
      <w:pPr>
        <w:pStyle w:val="ListParagraph"/>
        <w:autoSpaceDE w:val="0"/>
        <w:autoSpaceDN w:val="0"/>
        <w:bidi w:val="0"/>
        <w:adjustRightInd w:val="0"/>
        <w:spacing w:line="360" w:lineRule="auto"/>
        <w:ind w:left="1440"/>
        <w:jc w:val="both"/>
        <w:rPr>
          <w:rFonts w:ascii="Cambria" w:eastAsia="Calibri" w:hAnsi="Cambria" w:cstheme="minorBidi"/>
          <w:sz w:val="22"/>
          <w:szCs w:val="22"/>
          <w:rtl/>
          <w:lang w:bidi="fa-IR"/>
        </w:rPr>
      </w:pPr>
    </w:p>
    <w:p w14:paraId="3309C49F" w14:textId="6BD9597A" w:rsidR="00855832" w:rsidRPr="000F41E2" w:rsidRDefault="00855832" w:rsidP="00D3435E">
      <w:pPr>
        <w:pStyle w:val="Heading2"/>
        <w:widowControl w:val="0"/>
        <w:spacing w:line="360" w:lineRule="auto"/>
        <w:jc w:val="both"/>
      </w:pPr>
      <w:bookmarkStart w:id="30" w:name="_Toc343001692"/>
      <w:bookmarkStart w:id="31" w:name="_Toc343327083"/>
      <w:bookmarkStart w:id="32" w:name="_Toc343327780"/>
      <w:bookmarkStart w:id="33" w:name="_Toc518745781"/>
      <w:bookmarkStart w:id="34" w:name="_Toc79239813"/>
      <w:bookmarkStart w:id="35" w:name="_Toc79243988"/>
      <w:bookmarkStart w:id="36" w:name="_Toc79317896"/>
      <w:bookmarkStart w:id="37" w:name="_Toc79439223"/>
      <w:bookmarkStart w:id="38" w:name="_Toc79597423"/>
      <w:bookmarkStart w:id="39" w:name="_Toc83813110"/>
      <w:bookmarkStart w:id="40" w:name="_Toc91427440"/>
      <w:r w:rsidRPr="000F41E2">
        <w:t>International Codes and Standards</w:t>
      </w:r>
      <w:bookmarkEnd w:id="30"/>
      <w:bookmarkEnd w:id="31"/>
      <w:bookmarkEnd w:id="32"/>
      <w:bookmarkEnd w:id="33"/>
      <w:bookmarkEnd w:id="34"/>
      <w:bookmarkEnd w:id="35"/>
      <w:bookmarkEnd w:id="36"/>
      <w:bookmarkEnd w:id="37"/>
      <w:bookmarkEnd w:id="38"/>
      <w:bookmarkEnd w:id="39"/>
      <w:bookmarkEnd w:id="40"/>
    </w:p>
    <w:p w14:paraId="3A0E2B95" w14:textId="77777777" w:rsidR="001E12BF" w:rsidRPr="000F41E2" w:rsidRDefault="001E12BF" w:rsidP="001E12BF">
      <w:pPr>
        <w:bidi w:val="0"/>
        <w:spacing w:line="360" w:lineRule="auto"/>
        <w:ind w:left="144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       </w:t>
      </w:r>
      <w:r w:rsidRPr="000F41E2">
        <w:rPr>
          <w:rFonts w:asciiTheme="minorBidi" w:eastAsia="Calibri" w:hAnsiTheme="minorBidi" w:cstheme="minorBidi"/>
          <w:sz w:val="22"/>
          <w:szCs w:val="22"/>
          <w:lang w:bidi="fa-IR"/>
        </w:rPr>
        <w:tab/>
        <w:t xml:space="preserve">Petroleum and Natural Gas </w:t>
      </w:r>
    </w:p>
    <w:p w14:paraId="4CAAD236"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Industries-Rotary- type Positive Displacement </w:t>
      </w:r>
    </w:p>
    <w:p w14:paraId="504F4EB6" w14:textId="51E756BB"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Compressors.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1</w:t>
      </w:r>
      <w:r w:rsidRPr="000F41E2">
        <w:rPr>
          <w:rFonts w:asciiTheme="minorBidi" w:eastAsia="Calibri" w:hAnsiTheme="minorBidi" w:cstheme="minorBidi"/>
          <w:sz w:val="22"/>
          <w:szCs w:val="22"/>
          <w:vertAlign w:val="superscript"/>
          <w:lang w:bidi="fa-IR"/>
        </w:rPr>
        <w:t>st</w:t>
      </w:r>
      <w:r w:rsidRPr="000F41E2">
        <w:rPr>
          <w:rFonts w:asciiTheme="minorBidi" w:eastAsia="Calibri" w:hAnsiTheme="minorBidi" w:cstheme="minorBidi"/>
          <w:sz w:val="22"/>
          <w:szCs w:val="22"/>
          <w:lang w:bidi="fa-IR"/>
        </w:rPr>
        <w:t xml:space="preserve"> Edition-2001                                                                      </w:t>
      </w:r>
    </w:p>
    <w:p w14:paraId="228ACDDB" w14:textId="77777777" w:rsidR="001E12BF" w:rsidRPr="000F41E2" w:rsidRDefault="001E12BF" w:rsidP="001E12BF">
      <w:pPr>
        <w:bidi w:val="0"/>
        <w:ind w:left="1440"/>
        <w:rPr>
          <w:rFonts w:asciiTheme="minorBidi" w:hAnsiTheme="minorBidi" w:cstheme="minorBidi"/>
          <w:sz w:val="22"/>
          <w:szCs w:val="28"/>
          <w:lang w:val="en-GB"/>
        </w:rPr>
      </w:pPr>
    </w:p>
    <w:p w14:paraId="4208151D" w14:textId="77777777" w:rsidR="001E12BF" w:rsidRPr="000F41E2" w:rsidRDefault="001E12BF" w:rsidP="001E12BF">
      <w:pPr>
        <w:bidi w:val="0"/>
        <w:ind w:left="1440"/>
        <w:rPr>
          <w:rFonts w:asciiTheme="minorBidi" w:hAnsiTheme="minorBidi" w:cstheme="minorBidi"/>
          <w:sz w:val="22"/>
          <w:szCs w:val="28"/>
          <w:lang w:val="en-GB"/>
        </w:rPr>
      </w:pPr>
    </w:p>
    <w:p w14:paraId="536473C8" w14:textId="18D14A36" w:rsidR="001E12BF" w:rsidRPr="000F41E2" w:rsidRDefault="001E12BF" w:rsidP="001E12BF">
      <w:pPr>
        <w:bidi w:val="0"/>
        <w:ind w:left="1440"/>
        <w:rPr>
          <w:rFonts w:asciiTheme="minorBidi" w:hAnsiTheme="minorBidi" w:cstheme="minorBidi"/>
          <w:sz w:val="22"/>
          <w:szCs w:val="28"/>
          <w:lang w:bidi="fa-IR"/>
        </w:rPr>
      </w:pPr>
      <w:r w:rsidRPr="000F41E2">
        <w:rPr>
          <w:rFonts w:asciiTheme="minorBidi" w:hAnsiTheme="minorBidi" w:cstheme="minorBidi"/>
          <w:sz w:val="22"/>
          <w:szCs w:val="28"/>
          <w:lang w:val="en-GB"/>
        </w:rPr>
        <w:t>API 619</w:t>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t xml:space="preserve">Rotary type Positive Displacement </w:t>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lang w:bidi="fa-IR"/>
        </w:rPr>
        <w:t>5</w:t>
      </w:r>
      <w:r w:rsidR="00F74DAD" w:rsidRPr="000F41E2">
        <w:rPr>
          <w:rFonts w:asciiTheme="minorBidi" w:hAnsiTheme="minorBidi" w:cstheme="minorBidi"/>
          <w:sz w:val="22"/>
          <w:szCs w:val="28"/>
          <w:vertAlign w:val="superscript"/>
          <w:lang w:bidi="fa-IR"/>
        </w:rPr>
        <w:t>th</w:t>
      </w:r>
      <w:r w:rsidR="00F74DAD" w:rsidRPr="000F41E2">
        <w:rPr>
          <w:rFonts w:asciiTheme="minorBidi" w:hAnsiTheme="minorBidi" w:cstheme="minorBidi"/>
          <w:sz w:val="22"/>
          <w:szCs w:val="28"/>
          <w:lang w:bidi="fa-IR"/>
        </w:rPr>
        <w:t xml:space="preserve"> Edition-2010</w:t>
      </w:r>
    </w:p>
    <w:p w14:paraId="4FBAAA34" w14:textId="77777777" w:rsidR="001E12BF" w:rsidRPr="000F41E2" w:rsidRDefault="001E12BF" w:rsidP="001E12BF">
      <w:pPr>
        <w:bidi w:val="0"/>
        <w:ind w:left="2880" w:firstLine="720"/>
        <w:rPr>
          <w:rFonts w:asciiTheme="minorBidi" w:hAnsiTheme="minorBidi" w:cstheme="minorBidi"/>
          <w:sz w:val="22"/>
          <w:szCs w:val="28"/>
          <w:lang w:val="en-GB"/>
        </w:rPr>
      </w:pPr>
      <w:r w:rsidRPr="000F41E2">
        <w:rPr>
          <w:rFonts w:asciiTheme="minorBidi" w:hAnsiTheme="minorBidi" w:cstheme="minorBidi"/>
          <w:sz w:val="22"/>
          <w:szCs w:val="28"/>
          <w:lang w:val="en-GB"/>
        </w:rPr>
        <w:t xml:space="preserve">Compressor for Petroleum, Petrochemical </w:t>
      </w:r>
    </w:p>
    <w:p w14:paraId="472071F8" w14:textId="77777777" w:rsidR="001E12BF" w:rsidRPr="000F41E2" w:rsidRDefault="001E12BF" w:rsidP="001E12BF">
      <w:pPr>
        <w:bidi w:val="0"/>
        <w:ind w:left="2880" w:firstLine="720"/>
        <w:rPr>
          <w:rFonts w:asciiTheme="minorBidi" w:hAnsiTheme="minorBidi" w:cstheme="minorBidi"/>
          <w:sz w:val="22"/>
          <w:szCs w:val="28"/>
          <w:lang w:val="en-GB"/>
        </w:rPr>
      </w:pPr>
      <w:r w:rsidRPr="000F41E2">
        <w:rPr>
          <w:rFonts w:asciiTheme="minorBidi" w:hAnsiTheme="minorBidi" w:cstheme="minorBidi"/>
          <w:sz w:val="22"/>
          <w:szCs w:val="28"/>
          <w:lang w:val="en-GB"/>
        </w:rPr>
        <w:t>and Natural Gas Industry.</w:t>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t>5</w:t>
      </w:r>
      <w:r w:rsidRPr="000F41E2">
        <w:rPr>
          <w:rFonts w:asciiTheme="minorBidi" w:hAnsiTheme="minorBidi" w:cstheme="minorBidi"/>
          <w:sz w:val="22"/>
          <w:szCs w:val="28"/>
          <w:vertAlign w:val="superscript"/>
          <w:lang w:val="en-GB"/>
        </w:rPr>
        <w:t>th</w:t>
      </w:r>
      <w:r w:rsidRPr="000F41E2">
        <w:rPr>
          <w:rFonts w:asciiTheme="minorBidi" w:hAnsiTheme="minorBidi" w:cstheme="minorBidi"/>
          <w:sz w:val="22"/>
          <w:szCs w:val="28"/>
          <w:lang w:val="en-GB"/>
        </w:rPr>
        <w:t xml:space="preserve"> Edition-2010</w:t>
      </w:r>
    </w:p>
    <w:p w14:paraId="4CFF02CB" w14:textId="77777777" w:rsidR="001E12BF" w:rsidRPr="000F41E2" w:rsidRDefault="001E12BF" w:rsidP="001E12BF">
      <w:pPr>
        <w:bidi w:val="0"/>
        <w:ind w:left="2880" w:firstLine="720"/>
        <w:rPr>
          <w:rFonts w:asciiTheme="minorBidi" w:hAnsiTheme="minorBidi" w:cstheme="minorBidi"/>
          <w:sz w:val="22"/>
          <w:szCs w:val="28"/>
          <w:lang w:val="en-GB"/>
        </w:rPr>
      </w:pPr>
    </w:p>
    <w:p w14:paraId="1AE34527" w14:textId="77777777" w:rsidR="001E12BF" w:rsidRPr="000F41E2" w:rsidRDefault="001E12BF" w:rsidP="001E12BF">
      <w:pPr>
        <w:bidi w:val="0"/>
        <w:ind w:left="2880" w:firstLine="720"/>
        <w:rPr>
          <w:rFonts w:asciiTheme="minorBidi" w:hAnsiTheme="minorBidi" w:cstheme="minorBidi"/>
          <w:sz w:val="22"/>
          <w:szCs w:val="28"/>
          <w:lang w:val="en-GB"/>
        </w:rPr>
      </w:pPr>
    </w:p>
    <w:p w14:paraId="48254D6E" w14:textId="77777777" w:rsidR="001E12BF" w:rsidRPr="000F41E2" w:rsidRDefault="001E12BF" w:rsidP="001E12BF">
      <w:pPr>
        <w:bidi w:val="0"/>
        <w:spacing w:line="360" w:lineRule="auto"/>
        <w:ind w:left="144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614</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Lubrication, Shaft Sealing and Control-Oil </w:t>
      </w:r>
    </w:p>
    <w:p w14:paraId="5A184CC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Systems and Auxiliaries for Petroleum, Chemical </w:t>
      </w:r>
    </w:p>
    <w:p w14:paraId="714643A2"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and Gas Industry Services.</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5</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Edition-2008</w:t>
      </w:r>
    </w:p>
    <w:p w14:paraId="4C21784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7BD9DBE6" w14:textId="77777777" w:rsidR="001E12BF" w:rsidRPr="000F41E2"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670</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Vibration, Axial-Position and </w:t>
      </w:r>
    </w:p>
    <w:p w14:paraId="6FD5FDEA"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Bearing-Temperature Monitoring System.</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5</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Edition-2014</w:t>
      </w:r>
    </w:p>
    <w:p w14:paraId="3B1027D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0663691D" w14:textId="77777777" w:rsidR="001E12BF" w:rsidRPr="000F41E2"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671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Special Purpose Couplings for Petroleum </w:t>
      </w:r>
    </w:p>
    <w:p w14:paraId="2EC42972" w14:textId="77777777" w:rsidR="001E12BF" w:rsidRPr="000F41E2" w:rsidRDefault="001E12BF" w:rsidP="001E12BF">
      <w:pPr>
        <w:bidi w:val="0"/>
        <w:spacing w:line="360" w:lineRule="auto"/>
        <w:ind w:left="2880" w:firstLine="720"/>
        <w:jc w:val="both"/>
        <w:rPr>
          <w:rFonts w:asciiTheme="minorBidi" w:hAnsiTheme="minorBidi" w:cstheme="minorBidi"/>
          <w:lang w:val="en-GB"/>
        </w:rPr>
      </w:pPr>
      <w:r w:rsidRPr="000F41E2">
        <w:rPr>
          <w:rFonts w:asciiTheme="minorBidi" w:eastAsia="Calibri" w:hAnsiTheme="minorBidi" w:cstheme="minorBidi"/>
          <w:sz w:val="22"/>
          <w:szCs w:val="22"/>
          <w:lang w:bidi="fa-IR"/>
        </w:rPr>
        <w:t>and Gas Industry Service.</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4</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Edition-2007</w:t>
      </w:r>
    </w:p>
    <w:p w14:paraId="1E1717FA" w14:textId="1832EE7B" w:rsidR="00855832" w:rsidRPr="000F41E2" w:rsidRDefault="00855832" w:rsidP="00D3435E">
      <w:pPr>
        <w:pStyle w:val="Heading2"/>
        <w:widowControl w:val="0"/>
        <w:spacing w:line="360" w:lineRule="auto"/>
        <w:jc w:val="both"/>
      </w:pPr>
      <w:bookmarkStart w:id="41" w:name="_Toc343001693"/>
      <w:bookmarkStart w:id="42" w:name="_Toc343327084"/>
      <w:bookmarkStart w:id="43" w:name="_Toc343327781"/>
      <w:bookmarkStart w:id="44" w:name="_Toc518745782"/>
      <w:bookmarkStart w:id="45" w:name="_Toc79239814"/>
      <w:bookmarkStart w:id="46" w:name="_Toc79243989"/>
      <w:bookmarkStart w:id="47" w:name="_Toc79317897"/>
      <w:bookmarkStart w:id="48" w:name="_Toc79439224"/>
      <w:bookmarkStart w:id="49" w:name="_Toc79597424"/>
      <w:bookmarkStart w:id="50" w:name="_Toc83813111"/>
      <w:bookmarkStart w:id="51" w:name="_Toc91427441"/>
      <w:r w:rsidRPr="000F41E2">
        <w:t>The Project Documents</w:t>
      </w:r>
      <w:bookmarkEnd w:id="41"/>
      <w:bookmarkEnd w:id="42"/>
      <w:bookmarkEnd w:id="43"/>
      <w:bookmarkEnd w:id="44"/>
      <w:bookmarkEnd w:id="45"/>
      <w:bookmarkEnd w:id="46"/>
      <w:bookmarkEnd w:id="47"/>
      <w:bookmarkEnd w:id="48"/>
      <w:bookmarkEnd w:id="49"/>
      <w:bookmarkEnd w:id="50"/>
      <w:bookmarkEnd w:id="51"/>
    </w:p>
    <w:p w14:paraId="258C1410" w14:textId="32CA254B" w:rsidR="007172F0"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Electrical System Design Criteria</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334DF2C6" w14:textId="7E67F73D" w:rsidR="007172F0"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BK-GCS- PEDCO -120-PI-SP-0001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Piping Material Specification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0B56467F" w14:textId="77777777" w:rsidR="002C2995"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BK-GNRAL-PEDCO-000-EL-SP-0017</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w:t>
      </w:r>
      <w:r w:rsidR="002C2995" w:rsidRPr="000F41E2">
        <w:rPr>
          <w:rFonts w:asciiTheme="minorBidi" w:eastAsia="Calibri" w:hAnsiTheme="minorBidi" w:cstheme="minorBidi"/>
          <w:sz w:val="22"/>
          <w:szCs w:val="22"/>
        </w:rPr>
        <w:t>ification For MV Electro Motors.</w:t>
      </w:r>
    </w:p>
    <w:p w14:paraId="6A9A4F92" w14:textId="07DB2D5D" w:rsidR="007172F0" w:rsidRPr="000F41E2" w:rsidRDefault="007172F0" w:rsidP="002C2995">
      <w:pPr>
        <w:pStyle w:val="ListParagraph"/>
        <w:bidi w:val="0"/>
        <w:spacing w:after="160" w:line="360" w:lineRule="auto"/>
        <w:ind w:left="1777"/>
        <w:jc w:val="both"/>
        <w:rPr>
          <w:rFonts w:asciiTheme="minorBidi" w:eastAsia="Calibri" w:hAnsiTheme="minorBidi" w:cstheme="minorBidi"/>
          <w:sz w:val="22"/>
          <w:szCs w:val="22"/>
        </w:rPr>
      </w:pPr>
      <w:r w:rsidRPr="000F41E2">
        <w:rPr>
          <w:rFonts w:asciiTheme="minorBidi" w:eastAsia="Calibri" w:hAnsiTheme="minorBidi" w:cstheme="minorBidi"/>
          <w:sz w:val="22"/>
          <w:szCs w:val="22"/>
        </w:rPr>
        <w:tab/>
      </w:r>
    </w:p>
    <w:p w14:paraId="24CFB7B5" w14:textId="77777777" w:rsidR="00D331E6" w:rsidRPr="000F41E2" w:rsidRDefault="005376EA" w:rsidP="006F4F99">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BK-GNRAL-PEDCO-000-EL-SP-0010</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LV Electro Motors</w:t>
      </w:r>
      <w:r w:rsidR="002C2995" w:rsidRPr="000F41E2">
        <w:rPr>
          <w:rFonts w:asciiTheme="minorBidi" w:eastAsia="Calibri" w:hAnsiTheme="minorBidi" w:cstheme="minorBidi"/>
          <w:sz w:val="22"/>
          <w:szCs w:val="22"/>
        </w:rPr>
        <w:t>.</w:t>
      </w:r>
      <w:r w:rsidR="00D331E6" w:rsidRPr="000F41E2">
        <w:rPr>
          <w:rFonts w:asciiTheme="minorBidi" w:eastAsia="Calibri" w:hAnsiTheme="minorBidi" w:cstheme="minorBidi"/>
          <w:sz w:val="22"/>
          <w:szCs w:val="22"/>
        </w:rPr>
        <w:tab/>
      </w:r>
      <w:r w:rsidR="00D331E6" w:rsidRPr="000F41E2">
        <w:rPr>
          <w:rFonts w:asciiTheme="minorBidi" w:eastAsia="Calibri" w:hAnsiTheme="minorBidi" w:cstheme="minorBidi"/>
          <w:sz w:val="22"/>
          <w:szCs w:val="22"/>
        </w:rPr>
        <w:tab/>
      </w:r>
    </w:p>
    <w:p w14:paraId="4DAEF5ED" w14:textId="4FC754F9" w:rsidR="00883E96" w:rsidRPr="000F41E2" w:rsidRDefault="005376EA" w:rsidP="00D331E6">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BK-GNRAL-PEDCO-000-PR-DB-0001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Process Basis Of Design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05D165B5" w14:textId="65CF9961" w:rsidR="00883E96" w:rsidRPr="000F41E2" w:rsidRDefault="005376EA" w:rsidP="005F6E83">
      <w:pPr>
        <w:pStyle w:val="ListParagraph"/>
        <w:numPr>
          <w:ilvl w:val="0"/>
          <w:numId w:val="15"/>
        </w:numPr>
        <w:bidi w:val="0"/>
        <w:spacing w:after="160" w:line="360" w:lineRule="auto"/>
        <w:ind w:right="-145"/>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BK-GNRAL-PEDCO-000-PR-DC-0001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Process Design Criteria</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75D7A0C9" w14:textId="10353F71" w:rsidR="00883E96"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 PEDCO -000-ME-DC-0001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Mechanical Design Criteria</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627A4E28" w14:textId="01952048" w:rsidR="0003565A" w:rsidRPr="000F41E2" w:rsidRDefault="005F6E83" w:rsidP="0003565A">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BK-GCS- PEDCO -120-IN-DB-0001</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 xml:space="preserve">Instrument &amp; Control System </w:t>
      </w:r>
    </w:p>
    <w:p w14:paraId="5AE9DEB1" w14:textId="07F92274" w:rsidR="00952732" w:rsidRPr="000F41E2" w:rsidRDefault="007172F0" w:rsidP="0003565A">
      <w:pPr>
        <w:pStyle w:val="ListParagraph"/>
        <w:bidi w:val="0"/>
        <w:spacing w:after="160" w:line="360" w:lineRule="auto"/>
        <w:ind w:left="6097" w:firstLine="383"/>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Basis</w:t>
      </w:r>
      <w:r w:rsidR="005F6E83" w:rsidRPr="000F41E2">
        <w:rPr>
          <w:rFonts w:asciiTheme="minorBidi" w:eastAsia="Calibri" w:hAnsiTheme="minorBidi" w:cstheme="minorBidi"/>
          <w:sz w:val="22"/>
          <w:szCs w:val="22"/>
        </w:rPr>
        <w:t xml:space="preserve"> </w:t>
      </w:r>
      <w:r w:rsidR="00952732" w:rsidRPr="000F41E2">
        <w:rPr>
          <w:rFonts w:asciiTheme="minorBidi" w:eastAsia="Calibri" w:hAnsiTheme="minorBidi" w:cstheme="minorBidi"/>
          <w:sz w:val="22"/>
          <w:szCs w:val="22"/>
        </w:rPr>
        <w:t>of Design</w:t>
      </w:r>
      <w:r w:rsidR="002C2995" w:rsidRPr="000F41E2">
        <w:rPr>
          <w:rFonts w:asciiTheme="minorBidi" w:eastAsia="Calibri" w:hAnsiTheme="minorBidi" w:cstheme="minorBidi"/>
          <w:sz w:val="22"/>
          <w:szCs w:val="22"/>
        </w:rPr>
        <w:t>.</w:t>
      </w:r>
    </w:p>
    <w:p w14:paraId="69A7075A" w14:textId="17353629" w:rsidR="00EA6E6B" w:rsidRPr="000F41E2" w:rsidRDefault="00EA6E6B" w:rsidP="00EA6E6B">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 xml:space="preserve">BK-GNRAL-PEDCO-000-IN-SP-0004                  Specification For Instrument and </w:t>
      </w:r>
    </w:p>
    <w:p w14:paraId="715563EF" w14:textId="6F6B7851" w:rsidR="00EA6E6B" w:rsidRPr="000F41E2" w:rsidRDefault="00EA6E6B" w:rsidP="00EA6E6B">
      <w:pPr>
        <w:pStyle w:val="ListParagraph"/>
        <w:bidi w:val="0"/>
        <w:spacing w:after="160" w:line="360" w:lineRule="auto"/>
        <w:ind w:left="1777"/>
        <w:jc w:val="both"/>
        <w:rPr>
          <w:rFonts w:asciiTheme="minorBidi" w:eastAsia="Calibri" w:hAnsiTheme="minorBidi" w:cstheme="minorBidi"/>
          <w:sz w:val="22"/>
          <w:szCs w:val="22"/>
        </w:rPr>
      </w:pPr>
      <w:r w:rsidRPr="000F41E2">
        <w:rPr>
          <w:rFonts w:asciiTheme="minorBidi" w:eastAsia="Calibri" w:hAnsiTheme="minorBidi" w:cstheme="minorBidi"/>
          <w:sz w:val="22"/>
          <w:szCs w:val="22"/>
        </w:rPr>
        <w:t xml:space="preserve">                                                                             Control of Package Unit System         </w:t>
      </w:r>
    </w:p>
    <w:p w14:paraId="49940E67" w14:textId="7D98EAEF" w:rsidR="007172F0" w:rsidRPr="000F41E2" w:rsidRDefault="005F6E83" w:rsidP="00EA6E6B">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lastRenderedPageBreak/>
        <w:t>BK-GNRAL-PEDCO -000-IN-SP-0001</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Instrumentation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6DD77166" w14:textId="19C6D5FB" w:rsidR="00EA6E6B" w:rsidRPr="000F41E2" w:rsidRDefault="005F6E83" w:rsidP="00EA6E6B">
      <w:pPr>
        <w:pStyle w:val="ListParagraph"/>
        <w:numPr>
          <w:ilvl w:val="0"/>
          <w:numId w:val="15"/>
        </w:numPr>
        <w:bidi w:val="0"/>
        <w:spacing w:line="360" w:lineRule="auto"/>
        <w:ind w:left="1771"/>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BK-GNRAL-PEDCO-000-IN-SP-0002</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Control System</w:t>
      </w:r>
      <w:r w:rsidR="002C2995" w:rsidRPr="000F41E2">
        <w:rPr>
          <w:rFonts w:asciiTheme="minorBidi" w:eastAsia="Calibri" w:hAnsiTheme="minorBidi" w:cstheme="minorBidi"/>
          <w:sz w:val="22"/>
          <w:szCs w:val="22"/>
        </w:rPr>
        <w:t>.</w:t>
      </w:r>
    </w:p>
    <w:p w14:paraId="6D1BF73D" w14:textId="77777777" w:rsidR="00385766" w:rsidRPr="000F41E2" w:rsidRDefault="00385766" w:rsidP="00385766">
      <w:pPr>
        <w:bidi w:val="0"/>
        <w:spacing w:after="160" w:line="360" w:lineRule="auto"/>
        <w:jc w:val="both"/>
        <w:rPr>
          <w:rFonts w:asciiTheme="minorBidi" w:eastAsia="Calibri" w:hAnsiTheme="minorBidi" w:cstheme="minorBidi"/>
          <w:sz w:val="22"/>
          <w:szCs w:val="22"/>
        </w:rPr>
      </w:pPr>
    </w:p>
    <w:p w14:paraId="72C9C99E" w14:textId="77777777" w:rsidR="00385766" w:rsidRPr="000F41E2" w:rsidRDefault="00385766" w:rsidP="00385766">
      <w:pPr>
        <w:pStyle w:val="ListParagraph"/>
        <w:numPr>
          <w:ilvl w:val="0"/>
          <w:numId w:val="15"/>
        </w:numPr>
        <w:bidi w:val="0"/>
        <w:jc w:val="both"/>
        <w:outlineLvl w:val="5"/>
        <w:rPr>
          <w:rFonts w:asciiTheme="minorBidi" w:hAnsiTheme="minorBidi" w:cstheme="minorBidi"/>
          <w:sz w:val="22"/>
          <w:szCs w:val="22"/>
        </w:rPr>
      </w:pPr>
      <w:r w:rsidRPr="000F41E2">
        <w:rPr>
          <w:rFonts w:asciiTheme="minorBidi" w:hAnsiTheme="minorBidi" w:cstheme="minorBidi"/>
          <w:sz w:val="22"/>
          <w:szCs w:val="22"/>
        </w:rPr>
        <w:t>BK-GNRAL-PEDCO-000-PI-SP-0003</w:t>
      </w:r>
      <w:r w:rsidRPr="000F41E2">
        <w:rPr>
          <w:rFonts w:asciiTheme="minorBidi" w:hAnsiTheme="minorBidi" w:cstheme="minorBidi"/>
          <w:sz w:val="22"/>
          <w:szCs w:val="22"/>
        </w:rPr>
        <w:tab/>
      </w:r>
      <w:r w:rsidRPr="000F41E2">
        <w:rPr>
          <w:rFonts w:asciiTheme="minorBidi" w:hAnsiTheme="minorBidi" w:cstheme="minorBidi"/>
          <w:sz w:val="22"/>
          <w:szCs w:val="22"/>
        </w:rPr>
        <w:tab/>
        <w:t xml:space="preserve">Specification For the Design of </w:t>
      </w:r>
    </w:p>
    <w:p w14:paraId="7A182E57" w14:textId="77777777" w:rsidR="00385766" w:rsidRPr="000F41E2" w:rsidRDefault="00385766" w:rsidP="00385766">
      <w:pPr>
        <w:pStyle w:val="ListParagraph"/>
        <w:rPr>
          <w:rFonts w:asciiTheme="minorBidi" w:hAnsiTheme="minorBidi" w:cstheme="minorBidi"/>
          <w:sz w:val="22"/>
          <w:szCs w:val="22"/>
        </w:rPr>
      </w:pPr>
    </w:p>
    <w:p w14:paraId="2DF4EFE7" w14:textId="77777777" w:rsidR="00385766" w:rsidRPr="000F41E2" w:rsidRDefault="00385766" w:rsidP="00385766">
      <w:pPr>
        <w:bidi w:val="0"/>
        <w:ind w:left="5760" w:firstLine="720"/>
        <w:jc w:val="both"/>
        <w:outlineLvl w:val="5"/>
        <w:rPr>
          <w:rFonts w:asciiTheme="minorBidi" w:hAnsiTheme="minorBidi" w:cstheme="minorBidi"/>
          <w:sz w:val="22"/>
          <w:szCs w:val="22"/>
        </w:rPr>
      </w:pPr>
      <w:r w:rsidRPr="000F41E2">
        <w:rPr>
          <w:rFonts w:asciiTheme="minorBidi" w:hAnsiTheme="minorBidi" w:cstheme="minorBidi"/>
          <w:sz w:val="22"/>
          <w:szCs w:val="22"/>
        </w:rPr>
        <w:t>Piping in Mechanical Packages</w:t>
      </w:r>
      <w:r w:rsidR="00E67CD7" w:rsidRPr="000F41E2">
        <w:rPr>
          <w:rFonts w:asciiTheme="minorBidi" w:hAnsiTheme="minorBidi" w:cstheme="minorBidi"/>
          <w:sz w:val="22"/>
          <w:szCs w:val="22"/>
        </w:rPr>
        <w:t>.</w:t>
      </w:r>
    </w:p>
    <w:p w14:paraId="695373DF" w14:textId="77777777" w:rsidR="00EA6E6B" w:rsidRPr="000F41E2" w:rsidRDefault="00EA6E6B" w:rsidP="00EA6E6B">
      <w:pPr>
        <w:bidi w:val="0"/>
        <w:ind w:left="5760" w:firstLine="720"/>
        <w:jc w:val="both"/>
        <w:outlineLvl w:val="5"/>
        <w:rPr>
          <w:rFonts w:asciiTheme="minorBidi" w:hAnsiTheme="minorBidi" w:cstheme="minorBidi"/>
          <w:sz w:val="22"/>
          <w:szCs w:val="22"/>
        </w:rPr>
      </w:pPr>
    </w:p>
    <w:p w14:paraId="4EE969AC" w14:textId="77777777" w:rsidR="00F30A6E" w:rsidRPr="000F41E2" w:rsidRDefault="00F30A6E" w:rsidP="008329C0">
      <w:pPr>
        <w:pStyle w:val="Heading2"/>
        <w:widowControl w:val="0"/>
        <w:spacing w:line="360" w:lineRule="auto"/>
        <w:jc w:val="both"/>
      </w:pPr>
      <w:bookmarkStart w:id="52" w:name="_Toc341278664"/>
      <w:bookmarkStart w:id="53" w:name="_Toc341280195"/>
      <w:bookmarkStart w:id="54" w:name="_Toc343327085"/>
      <w:bookmarkStart w:id="55" w:name="_Toc343327782"/>
      <w:bookmarkStart w:id="56" w:name="_Toc518745783"/>
      <w:bookmarkStart w:id="57" w:name="_Toc79239815"/>
      <w:bookmarkStart w:id="58" w:name="_Toc79243990"/>
      <w:bookmarkStart w:id="59" w:name="_Toc79317898"/>
      <w:bookmarkStart w:id="60" w:name="_Toc79439225"/>
      <w:bookmarkStart w:id="61" w:name="_Toc79597425"/>
      <w:bookmarkStart w:id="62" w:name="_Toc83813112"/>
      <w:bookmarkStart w:id="63" w:name="_Toc91427442"/>
      <w:r w:rsidRPr="000F41E2">
        <w:t>ENVIRONMENTAL DATA</w:t>
      </w:r>
      <w:bookmarkEnd w:id="52"/>
      <w:bookmarkEnd w:id="53"/>
      <w:bookmarkEnd w:id="54"/>
      <w:bookmarkEnd w:id="55"/>
      <w:bookmarkEnd w:id="56"/>
      <w:bookmarkEnd w:id="57"/>
      <w:bookmarkEnd w:id="58"/>
      <w:bookmarkEnd w:id="59"/>
      <w:bookmarkEnd w:id="60"/>
      <w:bookmarkEnd w:id="61"/>
      <w:bookmarkEnd w:id="62"/>
      <w:bookmarkEnd w:id="63"/>
    </w:p>
    <w:p w14:paraId="1E2DC4ED" w14:textId="47A1363A" w:rsidR="00F30A6E" w:rsidRPr="000F41E2" w:rsidRDefault="00F30A6E" w:rsidP="00D3435E">
      <w:pPr>
        <w:widowControl w:val="0"/>
        <w:autoSpaceDE w:val="0"/>
        <w:autoSpaceDN w:val="0"/>
        <w:bidi w:val="0"/>
        <w:adjustRightInd w:val="0"/>
        <w:spacing w:before="240" w:after="240" w:line="360" w:lineRule="auto"/>
        <w:ind w:left="706"/>
        <w:jc w:val="both"/>
        <w:rPr>
          <w:rFonts w:ascii="Arial" w:hAnsi="Arial" w:cs="Arial"/>
          <w:sz w:val="22"/>
          <w:szCs w:val="22"/>
          <w:rtl/>
          <w:lang w:bidi="fa-IR"/>
        </w:rPr>
      </w:pPr>
      <w:r w:rsidRPr="000F41E2">
        <w:rPr>
          <w:rFonts w:ascii="Arial" w:hAnsi="Arial" w:cs="Arial"/>
          <w:sz w:val="22"/>
          <w:szCs w:val="22"/>
          <w:lang w:bidi="fa-IR"/>
        </w:rPr>
        <w:t>Refer to "Process Basis of Design; Doc. No.</w:t>
      </w:r>
      <w:r w:rsidRPr="000F41E2">
        <w:rPr>
          <w:rFonts w:asciiTheme="minorBidi" w:eastAsia="Calibri" w:hAnsiTheme="minorBidi" w:cstheme="minorBidi"/>
          <w:sz w:val="22"/>
          <w:szCs w:val="22"/>
        </w:rPr>
        <w:t xml:space="preserve"> BK-</w:t>
      </w:r>
      <w:r w:rsidR="00883E96" w:rsidRPr="000F41E2">
        <w:rPr>
          <w:rFonts w:asciiTheme="minorBidi" w:eastAsia="Calibri" w:hAnsiTheme="minorBidi" w:cstheme="minorBidi"/>
          <w:sz w:val="22"/>
          <w:szCs w:val="22"/>
        </w:rPr>
        <w:t>GNRAL</w:t>
      </w:r>
      <w:r w:rsidRPr="000F41E2">
        <w:rPr>
          <w:rFonts w:asciiTheme="minorBidi" w:eastAsia="Calibri" w:hAnsiTheme="minorBidi" w:cstheme="minorBidi"/>
          <w:sz w:val="22"/>
          <w:szCs w:val="22"/>
        </w:rPr>
        <w:t>- PEDCO -000-PR-DB-000</w:t>
      </w:r>
      <w:r w:rsidR="00883E96" w:rsidRPr="000F41E2">
        <w:rPr>
          <w:rFonts w:ascii="Arial" w:hAnsi="Arial" w:cs="Arial"/>
          <w:sz w:val="22"/>
          <w:szCs w:val="22"/>
          <w:lang w:bidi="fa-IR"/>
        </w:rPr>
        <w:t>1</w:t>
      </w:r>
      <w:r w:rsidRPr="000F41E2">
        <w:rPr>
          <w:rFonts w:ascii="Arial" w:hAnsi="Arial" w:cs="Arial"/>
          <w:sz w:val="22"/>
          <w:szCs w:val="22"/>
          <w:lang w:bidi="fa-IR"/>
        </w:rPr>
        <w:t xml:space="preserve"> ". </w:t>
      </w:r>
    </w:p>
    <w:p w14:paraId="548DB1CF" w14:textId="66819F26" w:rsidR="0025036A" w:rsidRPr="000F41E2" w:rsidRDefault="00B9051F" w:rsidP="0025036A">
      <w:pPr>
        <w:pStyle w:val="Heading2"/>
        <w:numPr>
          <w:ilvl w:val="0"/>
          <w:numId w:val="0"/>
        </w:numPr>
        <w:ind w:left="720"/>
        <w:rPr>
          <w:lang w:bidi="fa-IR"/>
        </w:rPr>
      </w:pPr>
      <w:bookmarkStart w:id="64" w:name="_Toc91427443"/>
      <w:r w:rsidRPr="000F41E2">
        <w:rPr>
          <w:lang w:bidi="fa-IR"/>
        </w:rPr>
        <w:t>3.5</w:t>
      </w:r>
      <w:r w:rsidRPr="000F41E2">
        <w:rPr>
          <w:lang w:bidi="fa-IR"/>
        </w:rPr>
        <w:tab/>
      </w:r>
      <w:r w:rsidR="0025036A" w:rsidRPr="000F41E2">
        <w:rPr>
          <w:lang w:bidi="fa-IR"/>
        </w:rPr>
        <w:t>CONFLICTING REQUIREMENTS</w:t>
      </w:r>
      <w:bookmarkEnd w:id="64"/>
      <w:r w:rsidR="0025036A" w:rsidRPr="000F41E2">
        <w:rPr>
          <w:rFonts w:eastAsia="Calibri"/>
          <w:noProof/>
        </w:rPr>
        <w:t xml:space="preserve"> </w:t>
      </w:r>
    </w:p>
    <w:p w14:paraId="2887C44F" w14:textId="16B39CC8" w:rsidR="00F36565" w:rsidRPr="000F41E2" w:rsidRDefault="00F36565" w:rsidP="00F36565">
      <w:pPr>
        <w:widowControl w:val="0"/>
        <w:autoSpaceDE w:val="0"/>
        <w:autoSpaceDN w:val="0"/>
        <w:bidi w:val="0"/>
        <w:adjustRightInd w:val="0"/>
        <w:spacing w:before="240" w:after="240" w:line="276" w:lineRule="auto"/>
        <w:ind w:left="709"/>
        <w:jc w:val="both"/>
        <w:rPr>
          <w:rFonts w:asciiTheme="minorBidi" w:hAnsiTheme="minorBidi"/>
          <w:noProof/>
        </w:rPr>
      </w:pPr>
      <w:r w:rsidRPr="000F41E2">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F41E2">
        <w:rPr>
          <w:rFonts w:ascii="Arial" w:hAnsi="Arial" w:cs="Arial" w:hint="cs"/>
          <w:sz w:val="22"/>
          <w:szCs w:val="22"/>
          <w:rtl/>
          <w:lang w:bidi="fa-IR"/>
        </w:rPr>
        <w:t>.</w:t>
      </w:r>
      <w:r w:rsidR="00BE3F8E" w:rsidRPr="000F41E2">
        <w:rPr>
          <w:rFonts w:asciiTheme="minorBidi" w:hAnsiTheme="minorBidi"/>
          <w:noProof/>
        </w:rPr>
        <w:t xml:space="preserve"> </w:t>
      </w:r>
    </w:p>
    <w:p w14:paraId="03926B51" w14:textId="77777777" w:rsidR="000E1985" w:rsidRPr="000F41E2" w:rsidRDefault="000E1985" w:rsidP="000E1985">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26A0F84B" w14:textId="7D92C986" w:rsidR="007172F0" w:rsidRPr="000F41E2" w:rsidRDefault="008329C0" w:rsidP="006B3A49">
      <w:pPr>
        <w:pStyle w:val="Heading1"/>
        <w:rPr>
          <w:rFonts w:eastAsia="Calibri"/>
        </w:rPr>
      </w:pPr>
      <w:bookmarkStart w:id="65" w:name="_Toc91427444"/>
      <w:r w:rsidRPr="000F41E2">
        <w:rPr>
          <w:rFonts w:eastAsia="Calibri"/>
        </w:rPr>
        <w:t>4.0</w:t>
      </w:r>
      <w:r w:rsidR="00172065" w:rsidRPr="000F41E2">
        <w:rPr>
          <w:rFonts w:eastAsia="Calibri"/>
        </w:rPr>
        <w:tab/>
      </w:r>
      <w:r w:rsidRPr="000F41E2">
        <w:rPr>
          <w:rFonts w:eastAsia="Calibri"/>
        </w:rPr>
        <w:t>Technical</w:t>
      </w:r>
      <w:r w:rsidR="007418C8" w:rsidRPr="000F41E2">
        <w:rPr>
          <w:rFonts w:eastAsia="Calibri"/>
        </w:rPr>
        <w:t xml:space="preserve"> Specification</w:t>
      </w:r>
      <w:bookmarkEnd w:id="65"/>
    </w:p>
    <w:p w14:paraId="4EFE9B88"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Units</w:t>
      </w:r>
    </w:p>
    <w:p w14:paraId="1F008BE5" w14:textId="257F222D" w:rsidR="007172F0" w:rsidRPr="000F41E2"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SI metric system of measurement </w:t>
      </w:r>
      <w:r w:rsidR="008329C0" w:rsidRPr="000F41E2">
        <w:rPr>
          <w:rFonts w:asciiTheme="minorBidi" w:eastAsia="Calibri" w:hAnsiTheme="minorBidi" w:cstheme="minorBidi"/>
          <w:sz w:val="22"/>
          <w:szCs w:val="22"/>
          <w:lang w:bidi="fa-IR"/>
        </w:rPr>
        <w:t>including ”</w:t>
      </w:r>
      <w:r w:rsidRPr="000F41E2">
        <w:rPr>
          <w:rFonts w:asciiTheme="minorBidi" w:eastAsia="Calibri" w:hAnsiTheme="minorBidi" w:cstheme="minorBidi"/>
          <w:sz w:val="22"/>
          <w:szCs w:val="22"/>
          <w:lang w:bidi="fa-IR"/>
        </w:rPr>
        <w:t>°C” and “bar” shall be used in design of the</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equipment except for flange ratings which shall be “psi” and pipes, pipe fitting sizes and</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nozzle dimensions which shall be “inches”.</w:t>
      </w:r>
    </w:p>
    <w:p w14:paraId="7E715BB4" w14:textId="4A011BBF" w:rsidR="007418C8" w:rsidRPr="000F41E2" w:rsidRDefault="007418C8" w:rsidP="00865894">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Acceptability Criteria</w:t>
      </w:r>
    </w:p>
    <w:p w14:paraId="437844D8" w14:textId="0C52A67F" w:rsidR="007418C8" w:rsidRPr="000F41E2"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Vendor shall not offer prototype design or a design with less than 2 years of successful</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operation in similar service.</w:t>
      </w:r>
    </w:p>
    <w:p w14:paraId="77F5FB5E" w14:textId="19D31E95"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 reference equipment/</w:t>
      </w:r>
      <w:r w:rsidR="002C2995" w:rsidRPr="000F41E2">
        <w:rPr>
          <w:rFonts w:asciiTheme="minorBidi" w:hAnsiTheme="minorBidi" w:cstheme="minorBidi"/>
          <w:sz w:val="22"/>
          <w:szCs w:val="22"/>
          <w:lang w:val="en-GB"/>
        </w:rPr>
        <w:t xml:space="preserve"> </w:t>
      </w:r>
      <w:r w:rsidR="005A0452" w:rsidRPr="000F41E2">
        <w:rPr>
          <w:rFonts w:asciiTheme="minorBidi" w:hAnsiTheme="minorBidi" w:cstheme="minorBidi"/>
          <w:sz w:val="22"/>
          <w:szCs w:val="22"/>
          <w:lang w:val="en-GB"/>
        </w:rPr>
        <w:t>Client</w:t>
      </w:r>
      <w:r w:rsidR="002C2995" w:rsidRPr="000F41E2">
        <w:rPr>
          <w:rFonts w:asciiTheme="minorBidi" w:hAnsiTheme="minorBidi" w:cstheme="minorBidi"/>
          <w:sz w:val="22"/>
          <w:szCs w:val="22"/>
          <w:lang w:val="en-GB"/>
        </w:rPr>
        <w:t xml:space="preserve"> </w:t>
      </w:r>
      <w:r w:rsidRPr="000F41E2">
        <w:rPr>
          <w:rFonts w:asciiTheme="minorBidi" w:eastAsia="Calibri" w:hAnsiTheme="minorBidi" w:cstheme="minorBidi"/>
          <w:sz w:val="22"/>
          <w:szCs w:val="22"/>
          <w:lang w:bidi="fa-IR"/>
        </w:rPr>
        <w:t>list shall be submitted together with proposal.</w:t>
      </w:r>
    </w:p>
    <w:p w14:paraId="32B92A61" w14:textId="37A85C03"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The Vendor may offer alternative designs for </w:t>
      </w:r>
      <w:r w:rsidR="005A0452" w:rsidRPr="000F41E2">
        <w:rPr>
          <w:rFonts w:asciiTheme="minorBidi" w:hAnsiTheme="minorBidi" w:cstheme="minorBidi"/>
          <w:sz w:val="22"/>
          <w:szCs w:val="22"/>
          <w:lang w:val="en-GB"/>
        </w:rPr>
        <w:t>Client</w:t>
      </w:r>
      <w:r w:rsidR="002C2995" w:rsidRPr="000F41E2">
        <w:rPr>
          <w:rFonts w:asciiTheme="minorBidi" w:hAnsiTheme="minorBidi" w:cstheme="minorBidi"/>
          <w:sz w:val="22"/>
          <w:szCs w:val="22"/>
          <w:lang w:val="en-GB"/>
        </w:rPr>
        <w:t xml:space="preserve">’s </w:t>
      </w:r>
      <w:r w:rsidRPr="000F41E2">
        <w:rPr>
          <w:rFonts w:asciiTheme="minorBidi" w:eastAsia="Calibri" w:hAnsiTheme="minorBidi" w:cstheme="minorBidi"/>
          <w:sz w:val="22"/>
          <w:szCs w:val="22"/>
          <w:lang w:bidi="fa-IR"/>
        </w:rPr>
        <w:t>consideration and approval.</w:t>
      </w:r>
    </w:p>
    <w:p w14:paraId="16BF4E7A" w14:textId="22525424" w:rsidR="00540271" w:rsidRPr="000F41E2" w:rsidRDefault="007418C8" w:rsidP="0003565A">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Obviously the proposed equipment should have similar performances and the supplier will</w:t>
      </w:r>
      <w:r w:rsidR="00540271"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guarantee them.</w:t>
      </w:r>
    </w:p>
    <w:p w14:paraId="4327E640" w14:textId="77777777" w:rsidR="00E67CD7" w:rsidRPr="000F41E2" w:rsidRDefault="00E67CD7" w:rsidP="00E67CD7">
      <w:pPr>
        <w:autoSpaceDE w:val="0"/>
        <w:autoSpaceDN w:val="0"/>
        <w:bidi w:val="0"/>
        <w:adjustRightInd w:val="0"/>
        <w:spacing w:line="360" w:lineRule="auto"/>
        <w:jc w:val="both"/>
        <w:rPr>
          <w:rFonts w:asciiTheme="minorBidi" w:eastAsia="Calibri" w:hAnsiTheme="minorBidi" w:cstheme="minorBidi"/>
          <w:sz w:val="22"/>
          <w:szCs w:val="22"/>
          <w:lang w:bidi="fa-IR"/>
        </w:rPr>
      </w:pPr>
    </w:p>
    <w:p w14:paraId="1DEFDF38"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Deviations</w:t>
      </w:r>
    </w:p>
    <w:p w14:paraId="0F15E67F" w14:textId="0D0A2162"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No deviations from project specifications, this general specification or the </w:t>
      </w:r>
      <w:r w:rsidR="007A57E1" w:rsidRPr="000F41E2">
        <w:rPr>
          <w:rFonts w:asciiTheme="minorBidi" w:eastAsia="Calibri" w:hAnsiTheme="minorBidi" w:cstheme="minorBidi"/>
          <w:sz w:val="22"/>
          <w:szCs w:val="22"/>
          <w:lang w:bidi="fa-IR"/>
        </w:rPr>
        <w:t>ISO</w:t>
      </w:r>
      <w:r w:rsidRPr="000F41E2">
        <w:rPr>
          <w:rFonts w:asciiTheme="minorBidi" w:eastAsia="Calibri" w:hAnsiTheme="minorBidi" w:cstheme="minorBidi"/>
          <w:sz w:val="22"/>
          <w:szCs w:val="22"/>
          <w:lang w:bidi="fa-IR"/>
        </w:rPr>
        <w:t xml:space="preserve"> standards</w:t>
      </w:r>
      <w:r w:rsidR="00540271"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are allowed, without prior written approval of the </w:t>
      </w:r>
      <w:r w:rsidR="005A0452" w:rsidRPr="000F41E2">
        <w:rPr>
          <w:rFonts w:asciiTheme="minorBidi" w:hAnsiTheme="minorBidi" w:cstheme="minorBidi"/>
          <w:sz w:val="22"/>
          <w:szCs w:val="22"/>
          <w:lang w:val="en-GB"/>
        </w:rPr>
        <w:t>Client</w:t>
      </w:r>
      <w:r w:rsidRPr="000F41E2">
        <w:rPr>
          <w:rFonts w:asciiTheme="minorBidi" w:eastAsia="Calibri" w:hAnsiTheme="minorBidi" w:cstheme="minorBidi"/>
          <w:sz w:val="22"/>
          <w:szCs w:val="22"/>
          <w:lang w:bidi="fa-IR"/>
        </w:rPr>
        <w:t>.</w:t>
      </w:r>
    </w:p>
    <w:p w14:paraId="15C35AC9" w14:textId="77777777" w:rsidR="00604EF0" w:rsidRPr="000F41E2"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027E8CAB" w14:textId="77777777" w:rsidR="00604EF0" w:rsidRPr="000F41E2"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6384F9B" w14:textId="1ADD5C0C"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Guidelines</w:t>
      </w:r>
    </w:p>
    <w:p w14:paraId="384A1C89" w14:textId="3FD0B38C"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Compressors shall be designed and fabricated according to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In this regard, the</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amendments/supplements to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given in this specification are directly related to</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the equivalent sections or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For clarity, the section and paragraph</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numbering of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has been used as far as possible. Where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are referenced within this specification, it shall mean those clauses are amended by this</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specification.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that are not amended by this specification shall</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remain valid as written.</w:t>
      </w:r>
    </w:p>
    <w:p w14:paraId="3791EAD4" w14:textId="39BBFEE1"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Sub. (Substitution) </w:t>
      </w:r>
      <w:r w:rsidRPr="000F41E2">
        <w:rPr>
          <w:rFonts w:asciiTheme="minorBidi" w:eastAsia="Calibri" w:hAnsiTheme="minorBidi" w:cstheme="minorBidi"/>
          <w:sz w:val="22"/>
          <w:szCs w:val="22"/>
          <w:lang w:bidi="fa-IR"/>
        </w:rPr>
        <w:t>"The clause in ISO shall be deleted and replaced by the new clause in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this specification".</w:t>
      </w:r>
    </w:p>
    <w:p w14:paraId="73EA8FEB"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Del. (Deletion) </w:t>
      </w:r>
      <w:r w:rsidRPr="000F41E2">
        <w:rPr>
          <w:rFonts w:asciiTheme="minorBidi" w:eastAsia="Calibri" w:hAnsiTheme="minorBidi" w:cstheme="minorBidi"/>
          <w:sz w:val="22"/>
          <w:szCs w:val="22"/>
          <w:lang w:bidi="fa-IR"/>
        </w:rPr>
        <w:t>"The clause in ISO shall be deleted without any replacement".</w:t>
      </w:r>
    </w:p>
    <w:p w14:paraId="020A0C8A" w14:textId="03F0CEBF"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Add. (Addition) </w:t>
      </w:r>
      <w:r w:rsidRPr="000F41E2">
        <w:rPr>
          <w:rFonts w:asciiTheme="minorBidi" w:eastAsia="Calibri" w:hAnsiTheme="minorBidi" w:cstheme="minorBidi"/>
          <w:sz w:val="22"/>
          <w:szCs w:val="22"/>
          <w:lang w:bidi="fa-IR"/>
        </w:rPr>
        <w:t>"The new clause with the new number shall be added to the relevant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section of ISO ".</w:t>
      </w:r>
    </w:p>
    <w:p w14:paraId="607B9D19" w14:textId="2CAFC18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Mod. (Modification) </w:t>
      </w:r>
      <w:r w:rsidRPr="000F41E2">
        <w:rPr>
          <w:rFonts w:asciiTheme="minorBidi" w:eastAsia="Calibri" w:hAnsiTheme="minorBidi" w:cstheme="minorBidi"/>
          <w:sz w:val="22"/>
          <w:szCs w:val="22"/>
          <w:lang w:bidi="fa-IR"/>
        </w:rPr>
        <w:t>"Part of the clause or paragraph in ISO shall be modified and/or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new description and/or statement shall be added to that clause or paragraph as given in this</w:t>
      </w:r>
    </w:p>
    <w:p w14:paraId="1C847AF2" w14:textId="4B72BCD9" w:rsidR="00DD7B84" w:rsidRPr="000F41E2" w:rsidRDefault="007418C8" w:rsidP="0003565A">
      <w:pPr>
        <w:bidi w:val="0"/>
        <w:spacing w:after="160" w:line="360" w:lineRule="auto"/>
        <w:jc w:val="both"/>
        <w:rPr>
          <w:rFonts w:asciiTheme="minorBidi" w:eastAsia="Calibri" w:hAnsiTheme="minorBidi" w:cstheme="minorBidi"/>
          <w:szCs w:val="20"/>
        </w:rPr>
      </w:pPr>
      <w:r w:rsidRPr="000F41E2">
        <w:rPr>
          <w:rFonts w:asciiTheme="minorBidi" w:eastAsia="Calibri" w:hAnsiTheme="minorBidi" w:cstheme="minorBidi"/>
          <w:sz w:val="22"/>
          <w:szCs w:val="22"/>
          <w:lang w:bidi="fa-IR"/>
        </w:rPr>
        <w:t>Specification".</w:t>
      </w:r>
    </w:p>
    <w:p w14:paraId="2DBFC044" w14:textId="66885392" w:rsidR="00B94D4C" w:rsidRPr="000F41E2" w:rsidRDefault="006B3A49" w:rsidP="006B3A49">
      <w:pPr>
        <w:pStyle w:val="Heading1"/>
        <w:rPr>
          <w:lang w:bidi="fa-IR"/>
        </w:rPr>
      </w:pPr>
      <w:bookmarkStart w:id="66" w:name="_Toc91427445"/>
      <w:r w:rsidRPr="000F41E2">
        <w:rPr>
          <w:rFonts w:eastAsia="Calibri"/>
          <w:lang w:bidi="fa-IR"/>
        </w:rPr>
        <w:t xml:space="preserve">5.0 </w:t>
      </w:r>
      <w:r w:rsidRPr="000F41E2">
        <w:rPr>
          <w:rFonts w:eastAsia="Calibri"/>
          <w:lang w:bidi="fa-IR"/>
        </w:rPr>
        <w:tab/>
      </w:r>
      <w:r w:rsidR="00601422" w:rsidRPr="000F41E2">
        <w:rPr>
          <w:rFonts w:eastAsia="Calibri"/>
          <w:lang w:bidi="fa-IR"/>
        </w:rPr>
        <w:t>Amendment t</w:t>
      </w:r>
      <w:r w:rsidR="007418C8" w:rsidRPr="000F41E2">
        <w:rPr>
          <w:rFonts w:eastAsia="Calibri"/>
          <w:lang w:bidi="fa-IR"/>
        </w:rPr>
        <w:t>o ISO 10440</w:t>
      </w:r>
      <w:r w:rsidR="007418C8" w:rsidRPr="000F41E2">
        <w:rPr>
          <w:rFonts w:ascii="Cambria Math" w:eastAsia="Calibri" w:hAnsi="Cambria Math" w:cs="Cambria Math"/>
          <w:lang w:bidi="fa-IR"/>
        </w:rPr>
        <w:t>‐</w:t>
      </w:r>
      <w:r w:rsidR="007418C8" w:rsidRPr="000F41E2">
        <w:rPr>
          <w:rFonts w:eastAsia="Calibri"/>
          <w:lang w:bidi="fa-IR"/>
        </w:rPr>
        <w:t>2</w:t>
      </w:r>
      <w:bookmarkEnd w:id="66"/>
    </w:p>
    <w:p w14:paraId="3DFB77F7" w14:textId="362C882A" w:rsidR="007418C8" w:rsidRPr="000F41E2" w:rsidRDefault="007418C8" w:rsidP="006B3A49">
      <w:pPr>
        <w:pStyle w:val="Heading1"/>
        <w:rPr>
          <w:rFonts w:eastAsia="Calibri"/>
          <w:lang w:bidi="fa-IR"/>
        </w:rPr>
      </w:pPr>
      <w:bookmarkStart w:id="67" w:name="_Toc79243994"/>
      <w:bookmarkStart w:id="68" w:name="_Toc79439229"/>
      <w:bookmarkStart w:id="69" w:name="_Toc79597429"/>
      <w:bookmarkStart w:id="70" w:name="_Toc83813116"/>
      <w:bookmarkStart w:id="71" w:name="_Toc91427446"/>
      <w:bookmarkStart w:id="72" w:name="_Hlk78840250"/>
      <w:r w:rsidRPr="000F41E2">
        <w:rPr>
          <w:rFonts w:eastAsia="Calibri"/>
          <w:lang w:bidi="fa-IR"/>
        </w:rPr>
        <w:t>4.</w:t>
      </w:r>
      <w:r w:rsidR="00172065" w:rsidRPr="000F41E2">
        <w:rPr>
          <w:rFonts w:eastAsia="Calibri"/>
          <w:lang w:bidi="fa-IR"/>
        </w:rPr>
        <w:t xml:space="preserve"> </w:t>
      </w:r>
      <w:r w:rsidRPr="000F41E2">
        <w:rPr>
          <w:rFonts w:eastAsia="Calibri"/>
          <w:lang w:bidi="fa-IR"/>
        </w:rPr>
        <w:t>Basic Design</w:t>
      </w:r>
      <w:bookmarkEnd w:id="67"/>
      <w:bookmarkEnd w:id="68"/>
      <w:bookmarkEnd w:id="69"/>
      <w:bookmarkEnd w:id="70"/>
      <w:bookmarkEnd w:id="71"/>
    </w:p>
    <w:bookmarkEnd w:id="72"/>
    <w:p w14:paraId="733613FF"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 General</w:t>
      </w:r>
    </w:p>
    <w:p w14:paraId="23986641" w14:textId="3616110F"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 (Sub.) </w:t>
      </w:r>
      <w:r w:rsidRPr="000F41E2">
        <w:rPr>
          <w:rFonts w:asciiTheme="minorBidi" w:eastAsia="Calibri" w:hAnsiTheme="minorBidi" w:cstheme="minorBidi"/>
          <w:sz w:val="22"/>
          <w:szCs w:val="22"/>
          <w:lang w:bidi="fa-IR"/>
        </w:rPr>
        <w:t>Compressors shall be designed to minimize the generation of noise and shall not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exceed the noise limits given in the supplementary clauses below.</w:t>
      </w:r>
    </w:p>
    <w:p w14:paraId="2ABEF87D"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36ECB4F8" w14:textId="57BDD23B"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4.1.13.1 (Add.) </w:t>
      </w:r>
      <w:r w:rsidRPr="000F41E2">
        <w:rPr>
          <w:rFonts w:asciiTheme="minorBidi" w:eastAsia="Calibri" w:hAnsiTheme="minorBidi" w:cstheme="minorBidi"/>
          <w:sz w:val="22"/>
          <w:szCs w:val="22"/>
          <w:lang w:bidi="fa-IR"/>
        </w:rPr>
        <w:t>All definitions, notations, measuring equipment, measuring procedures, test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reporting, calculation methods and calculation procedures shall be in accordance with 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SF</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900.</w:t>
      </w:r>
    </w:p>
    <w:p w14:paraId="3982AFC3"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1640255A" w14:textId="4BC90783"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4.1.13.2 (Add.) </w:t>
      </w:r>
      <w:r w:rsidRPr="000F41E2">
        <w:rPr>
          <w:rFonts w:asciiTheme="minorBidi" w:eastAsia="Calibri" w:hAnsiTheme="minorBidi" w:cstheme="minorBidi"/>
          <w:sz w:val="22"/>
          <w:szCs w:val="22"/>
          <w:lang w:bidi="fa-IR"/>
        </w:rPr>
        <w:t>Unless otherwise specified, the following limits shall be met at any measuring</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location</w:t>
      </w:r>
      <w:r w:rsidR="00E94016" w:rsidRPr="000F41E2">
        <w:rPr>
          <w:rFonts w:asciiTheme="minorBidi" w:eastAsia="Calibri" w:hAnsiTheme="minorBidi" w:cstheme="minorBidi"/>
          <w:sz w:val="22"/>
          <w:szCs w:val="22"/>
          <w:lang w:bidi="fa-IR"/>
        </w:rPr>
        <w:t xml:space="preserve"> </w:t>
      </w:r>
      <w:r w:rsidR="00D331E6" w:rsidRPr="000F41E2">
        <w:rPr>
          <w:rFonts w:asciiTheme="minorBidi" w:eastAsia="Calibri" w:hAnsiTheme="minorBidi" w:cstheme="minorBidi"/>
          <w:sz w:val="22"/>
          <w:szCs w:val="22"/>
          <w:lang w:bidi="fa-IR"/>
        </w:rPr>
        <w:t xml:space="preserve">       </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 </w:t>
      </w:r>
      <w:r w:rsidR="00601422"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1 m</w:t>
      </w:r>
      <w:r w:rsidR="00601422"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 xml:space="preserve"> from the equipment surface shall not exceed 85 dBA.</w:t>
      </w:r>
    </w:p>
    <w:p w14:paraId="1B201B55" w14:textId="32616FF6" w:rsidR="007418C8" w:rsidRPr="000F41E2"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4.1.15 (Mod.) </w:t>
      </w:r>
      <w:r w:rsidRPr="000F41E2">
        <w:rPr>
          <w:rFonts w:asciiTheme="minorBidi" w:eastAsia="Calibri" w:hAnsiTheme="minorBidi" w:cstheme="minorBidi"/>
          <w:sz w:val="22"/>
          <w:szCs w:val="22"/>
          <w:lang w:bidi="fa-IR"/>
        </w:rPr>
        <w:t>Unless otherwise specified, equipment shall be suitable for outdoor installation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without roof or shelter protection. Ambient condition range is stated in the</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"Process Basis of</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Design ".</w:t>
      </w:r>
    </w:p>
    <w:p w14:paraId="7CBA7809" w14:textId="125CE30A" w:rsidR="00B94D4C" w:rsidRPr="000F41E2" w:rsidRDefault="00B94D4C" w:rsidP="00D3435E">
      <w:pPr>
        <w:spacing w:line="360" w:lineRule="auto"/>
        <w:jc w:val="both"/>
        <w:rPr>
          <w:rFonts w:asciiTheme="minorBidi" w:hAnsiTheme="minorBidi" w:cstheme="minorBidi"/>
          <w:sz w:val="22"/>
          <w:szCs w:val="22"/>
          <w:rtl/>
          <w:lang w:val="en-GB" w:bidi="fa-IR"/>
        </w:rPr>
      </w:pPr>
    </w:p>
    <w:p w14:paraId="7B6DC197" w14:textId="6C6324B3"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lastRenderedPageBreak/>
        <w:t xml:space="preserve">4.1.16 (Add.) </w:t>
      </w:r>
      <w:r w:rsidRPr="000F41E2">
        <w:rPr>
          <w:rFonts w:asciiTheme="minorBidi" w:eastAsia="Calibri" w:hAnsiTheme="minorBidi" w:cstheme="minorBidi"/>
          <w:sz w:val="22"/>
          <w:szCs w:val="22"/>
          <w:lang w:bidi="fa-IR"/>
        </w:rPr>
        <w:t>Compressor Manufacturers shall be considered on the basis of a successful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proven design with associated reference list for similar sized machines operating in equivalent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service conditions.</w:t>
      </w:r>
    </w:p>
    <w:p w14:paraId="3CA8C926"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4.3 Casing Connections</w:t>
      </w:r>
    </w:p>
    <w:p w14:paraId="32FA0DC8" w14:textId="77777777" w:rsidR="00601422" w:rsidRPr="000F41E2" w:rsidRDefault="00601422" w:rsidP="00601422">
      <w:pPr>
        <w:autoSpaceDE w:val="0"/>
        <w:autoSpaceDN w:val="0"/>
        <w:bidi w:val="0"/>
        <w:adjustRightInd w:val="0"/>
        <w:spacing w:line="360" w:lineRule="auto"/>
        <w:jc w:val="both"/>
        <w:rPr>
          <w:rFonts w:asciiTheme="minorBidi" w:eastAsia="Calibri" w:hAnsiTheme="minorBidi" w:cstheme="minorBidi"/>
          <w:b/>
          <w:bCs/>
          <w:sz w:val="22"/>
          <w:szCs w:val="22"/>
          <w:lang w:bidi="fa-IR"/>
        </w:rPr>
      </w:pPr>
    </w:p>
    <w:p w14:paraId="3239840F" w14:textId="0A937A5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4.3.1 (Mod.) </w:t>
      </w:r>
      <w:r w:rsidRPr="000F41E2">
        <w:rPr>
          <w:rFonts w:asciiTheme="minorBidi" w:eastAsia="Calibri" w:hAnsiTheme="minorBidi" w:cstheme="minorBidi"/>
          <w:sz w:val="22"/>
          <w:szCs w:val="22"/>
          <w:lang w:bidi="fa-IR"/>
        </w:rPr>
        <w:t>Inlet and outlet connections shall be flanged as specified.</w:t>
      </w:r>
    </w:p>
    <w:p w14:paraId="56C91FCA"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38BF157" w14:textId="7CD56D75"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4.3.7 (Mod.) </w:t>
      </w:r>
      <w:r w:rsidRPr="000F41E2">
        <w:rPr>
          <w:rFonts w:asciiTheme="minorBidi" w:eastAsia="Calibri" w:hAnsiTheme="minorBidi" w:cstheme="minorBidi"/>
          <w:sz w:val="22"/>
          <w:szCs w:val="22"/>
          <w:lang w:bidi="fa-IR"/>
        </w:rPr>
        <w:t>Flanges shall be in accordance with ASME B16.5.</w:t>
      </w:r>
    </w:p>
    <w:p w14:paraId="22D522FB"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4EA217A" w14:textId="7ADB71C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4.3.12 (Add.) </w:t>
      </w:r>
      <w:r w:rsidRPr="000F41E2">
        <w:rPr>
          <w:rFonts w:asciiTheme="minorBidi" w:eastAsia="Calibri" w:hAnsiTheme="minorBidi" w:cstheme="minorBidi"/>
          <w:sz w:val="22"/>
          <w:szCs w:val="22"/>
          <w:lang w:bidi="fa-IR"/>
        </w:rPr>
        <w:t>The suction system of each compressor shall be fitted with an air filter. The size</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of each air</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filter shall be designed for six months of continuous normal operation in the local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environment conditions without replacement of the filter cartridge (maximum allowable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pressure loss 50 mbar).</w:t>
      </w:r>
    </w:p>
    <w:p w14:paraId="39827ADC" w14:textId="18ECA6F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Air inlets shall be supplied with birds screen and designed to avoid rain water ingress and shall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be made of AISI 316L Stainless Steel.</w:t>
      </w:r>
    </w:p>
    <w:p w14:paraId="5DB02628" w14:textId="2A0EEE41"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The air filter shall be fitted with a differential pressure gauge readable at ground level</w:t>
      </w:r>
      <w:r w:rsidR="00F30A6E" w:rsidRPr="000F41E2">
        <w:rPr>
          <w:rFonts w:asciiTheme="minorBidi" w:eastAsia="Calibri" w:hAnsiTheme="minorBidi" w:cstheme="minorBidi"/>
          <w:sz w:val="22"/>
          <w:szCs w:val="22"/>
          <w:lang w:bidi="fa-IR"/>
        </w:rPr>
        <w:t>.</w:t>
      </w:r>
    </w:p>
    <w:p w14:paraId="7F9597AD" w14:textId="77777777"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59F6B33" w14:textId="5A76A651"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4.4</w:t>
      </w:r>
      <w:r w:rsidR="00202016" w:rsidRPr="000F41E2">
        <w:rPr>
          <w:rFonts w:asciiTheme="minorBidi" w:eastAsia="Calibri" w:hAnsiTheme="minorBidi" w:cstheme="minorBidi"/>
          <w:b/>
          <w:bCs/>
          <w:sz w:val="22"/>
          <w:szCs w:val="22"/>
          <w:lang w:bidi="fa-IR"/>
        </w:rPr>
        <w:t xml:space="preserve"> (Mod.)</w:t>
      </w:r>
      <w:r w:rsidRPr="000F41E2">
        <w:rPr>
          <w:rFonts w:asciiTheme="minorBidi" w:eastAsia="Calibri" w:hAnsiTheme="minorBidi" w:cstheme="minorBidi"/>
          <w:b/>
          <w:bCs/>
          <w:sz w:val="22"/>
          <w:szCs w:val="22"/>
          <w:lang w:bidi="fa-IR"/>
        </w:rPr>
        <w:t xml:space="preserve"> External Forces And Moments</w:t>
      </w:r>
    </w:p>
    <w:p w14:paraId="49156A64" w14:textId="301E9D58"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b/>
          <w:bCs/>
          <w:sz w:val="24"/>
          <w:u w:val="single"/>
          <w:lang w:bidi="fa-IR"/>
        </w:rPr>
      </w:pPr>
      <w:r w:rsidRPr="000F41E2">
        <w:rPr>
          <w:rFonts w:asciiTheme="minorBidi" w:hAnsiTheme="minorBidi" w:cstheme="minorBidi"/>
          <w:sz w:val="22"/>
          <w:szCs w:val="28"/>
        </w:rPr>
        <w:t xml:space="preserve">Allowable nozzle loads on Air Compressor Package shall be considered </w:t>
      </w:r>
      <w:r w:rsidRPr="000F41E2">
        <w:rPr>
          <w:rFonts w:asciiTheme="minorBidi" w:hAnsiTheme="minorBidi" w:cstheme="minorBidi"/>
          <w:b/>
          <w:bCs/>
          <w:sz w:val="22"/>
          <w:szCs w:val="28"/>
          <w:u w:val="single"/>
        </w:rPr>
        <w:t xml:space="preserve">in accordance with </w:t>
      </w:r>
      <w:r w:rsidR="0004265E" w:rsidRPr="000F41E2">
        <w:rPr>
          <w:rFonts w:asciiTheme="minorBidi" w:hAnsiTheme="minorBidi" w:cstheme="minorBidi"/>
          <w:b/>
          <w:bCs/>
          <w:sz w:val="22"/>
          <w:szCs w:val="28"/>
          <w:u w:val="single"/>
        </w:rPr>
        <w:t>3</w:t>
      </w:r>
      <w:r w:rsidRPr="000F41E2">
        <w:rPr>
          <w:rFonts w:asciiTheme="minorBidi" w:hAnsiTheme="minorBidi" w:cstheme="minorBidi"/>
          <w:b/>
          <w:bCs/>
          <w:sz w:val="22"/>
          <w:szCs w:val="28"/>
          <w:u w:val="single"/>
        </w:rPr>
        <w:t xml:space="preserve"> times those specified in NEMA SM23.</w:t>
      </w:r>
    </w:p>
    <w:p w14:paraId="5F10F0F4" w14:textId="77777777" w:rsidR="00E94016" w:rsidRPr="000F41E2" w:rsidRDefault="00E94016" w:rsidP="00E94016">
      <w:pPr>
        <w:autoSpaceDE w:val="0"/>
        <w:autoSpaceDN w:val="0"/>
        <w:bidi w:val="0"/>
        <w:adjustRightInd w:val="0"/>
        <w:spacing w:line="360" w:lineRule="auto"/>
        <w:jc w:val="both"/>
        <w:rPr>
          <w:rFonts w:asciiTheme="minorBidi" w:eastAsia="Calibri" w:hAnsiTheme="minorBidi" w:cstheme="minorBidi"/>
          <w:b/>
          <w:bCs/>
          <w:sz w:val="22"/>
          <w:szCs w:val="22"/>
          <w:u w:val="single"/>
          <w:lang w:bidi="fa-IR"/>
        </w:rPr>
      </w:pPr>
    </w:p>
    <w:p w14:paraId="49B4BD5F"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4.5 Rotating Elements</w:t>
      </w:r>
    </w:p>
    <w:p w14:paraId="35D1D47B"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4.5.1 Rotors</w:t>
      </w:r>
    </w:p>
    <w:p w14:paraId="4DD14CE6" w14:textId="27F8B083"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4.5.1.2 (Mod.)</w:t>
      </w:r>
      <w:r w:rsidR="00E94016" w:rsidRPr="000F41E2">
        <w:rPr>
          <w:rFonts w:asciiTheme="minorBidi" w:eastAsia="Calibri" w:hAnsiTheme="minorBidi" w:cstheme="minorBidi"/>
          <w:b/>
          <w:bCs/>
          <w:sz w:val="22"/>
          <w:szCs w:val="22"/>
          <w:lang w:bidi="fa-IR"/>
        </w:rPr>
        <w:t xml:space="preserve"> </w:t>
      </w:r>
      <w:r w:rsidRPr="000F41E2">
        <w:rPr>
          <w:rFonts w:asciiTheme="minorBidi" w:eastAsia="Calibri" w:hAnsiTheme="minorBidi" w:cstheme="minorBidi"/>
          <w:sz w:val="22"/>
          <w:szCs w:val="22"/>
          <w:lang w:bidi="fa-IR"/>
        </w:rPr>
        <w:t>Rotors and shafts shall be forged and heat</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treated steel.</w:t>
      </w:r>
    </w:p>
    <w:p w14:paraId="12E0B42F"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17FE1B4"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4.7 Dynamics</w:t>
      </w:r>
    </w:p>
    <w:p w14:paraId="49FBFB61" w14:textId="296CD2F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4.7.2.1 (Mod.) </w:t>
      </w:r>
      <w:r w:rsidRPr="000F41E2">
        <w:rPr>
          <w:rFonts w:asciiTheme="minorBidi" w:eastAsia="Calibri" w:hAnsiTheme="minorBidi" w:cstheme="minorBidi"/>
          <w:sz w:val="22"/>
          <w:szCs w:val="22"/>
          <w:lang w:bidi="fa-IR"/>
        </w:rPr>
        <w:t>Major parts of the rotor assembly shall be individually statically &amp; dynamically</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balanced.</w:t>
      </w:r>
    </w:p>
    <w:p w14:paraId="52B01ACA" w14:textId="77777777" w:rsidR="00225165" w:rsidRPr="000F41E2" w:rsidRDefault="00225165" w:rsidP="00225165">
      <w:pPr>
        <w:autoSpaceDE w:val="0"/>
        <w:autoSpaceDN w:val="0"/>
        <w:bidi w:val="0"/>
        <w:adjustRightInd w:val="0"/>
        <w:spacing w:line="360" w:lineRule="auto"/>
        <w:jc w:val="both"/>
        <w:rPr>
          <w:rFonts w:asciiTheme="minorBidi" w:eastAsia="Calibri" w:hAnsiTheme="minorBidi" w:cstheme="minorBidi"/>
          <w:sz w:val="22"/>
          <w:szCs w:val="22"/>
          <w:lang w:bidi="fa-IR"/>
        </w:rPr>
      </w:pPr>
    </w:p>
    <w:p w14:paraId="65CA2AC0"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2E7A6AE"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4.8 Bearing &amp; Bearing Housings</w:t>
      </w:r>
    </w:p>
    <w:p w14:paraId="1048DDC1" w14:textId="6037E68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4.8.1 (Add.) </w:t>
      </w:r>
      <w:r w:rsidRPr="000F41E2">
        <w:rPr>
          <w:rFonts w:asciiTheme="minorBidi" w:eastAsia="Calibri" w:hAnsiTheme="minorBidi" w:cstheme="minorBidi"/>
          <w:sz w:val="22"/>
          <w:szCs w:val="22"/>
          <w:lang w:bidi="fa-IR"/>
        </w:rPr>
        <w:t>Bearings shall be mounted in a separate cartridge which is removable from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casing allowing the bearing to be removed from the shaft without removing the rotor from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casing.</w:t>
      </w:r>
    </w:p>
    <w:p w14:paraId="06CEF6AE"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4.11 Materials</w:t>
      </w:r>
    </w:p>
    <w:p w14:paraId="4CDA16E6" w14:textId="083520CC"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4.11.5 Material Inspection</w:t>
      </w:r>
    </w:p>
    <w:p w14:paraId="65AD5D67"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lastRenderedPageBreak/>
        <w:t xml:space="preserve">4.11.5.1 (Mod.) </w:t>
      </w:r>
      <w:r w:rsidRPr="000F41E2">
        <w:rPr>
          <w:rFonts w:asciiTheme="minorBidi" w:eastAsia="Calibri" w:hAnsiTheme="minorBidi" w:cstheme="minorBidi"/>
          <w:sz w:val="22"/>
          <w:szCs w:val="22"/>
          <w:lang w:bidi="fa-IR"/>
        </w:rPr>
        <w:t>The following examinations are required:</w:t>
      </w:r>
    </w:p>
    <w:p w14:paraId="107EC0E4" w14:textId="5D6435A6" w:rsidR="007418C8" w:rsidRPr="000F41E2" w:rsidRDefault="007418C8" w:rsidP="005A0452">
      <w:pPr>
        <w:autoSpaceDE w:val="0"/>
        <w:autoSpaceDN w:val="0"/>
        <w:bidi w:val="0"/>
        <w:adjustRightInd w:val="0"/>
        <w:spacing w:line="360" w:lineRule="auto"/>
        <w:jc w:val="both"/>
        <w:rPr>
          <w:rFonts w:asciiTheme="minorBidi" w:hAnsiTheme="minorBidi" w:cstheme="minorBidi"/>
          <w:sz w:val="22"/>
          <w:szCs w:val="22"/>
          <w:lang w:bidi="fa-IR"/>
        </w:rPr>
      </w:pPr>
      <w:r w:rsidRPr="000F41E2">
        <w:rPr>
          <w:rFonts w:asciiTheme="minorBidi" w:eastAsia="Calibri" w:hAnsiTheme="minorBidi" w:cstheme="minorBidi"/>
          <w:sz w:val="22"/>
          <w:szCs w:val="22"/>
          <w:lang w:bidi="fa-IR"/>
        </w:rPr>
        <w:t>Butt welded joints of pressure casings shall be 100% radiographed. Inspection procedure for</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other pressure casing welds shall be approved by the </w:t>
      </w:r>
      <w:r w:rsidR="005A0452" w:rsidRPr="000F41E2">
        <w:rPr>
          <w:rFonts w:asciiTheme="minorBidi" w:hAnsiTheme="minorBidi" w:cstheme="minorBidi"/>
          <w:sz w:val="22"/>
          <w:szCs w:val="22"/>
          <w:lang w:val="en-GB"/>
        </w:rPr>
        <w:t>Client</w:t>
      </w:r>
      <w:r w:rsidRPr="000F41E2">
        <w:rPr>
          <w:rFonts w:asciiTheme="minorBidi" w:eastAsia="Calibri" w:hAnsiTheme="minorBidi" w:cstheme="minorBidi"/>
          <w:sz w:val="22"/>
          <w:szCs w:val="22"/>
          <w:lang w:bidi="fa-IR"/>
        </w:rPr>
        <w:t>. Examination methods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acceptance criteria shall be per ASME Code Section VIII, para. UW</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51;</w:t>
      </w:r>
    </w:p>
    <w:p w14:paraId="6685492C" w14:textId="7A321975" w:rsidR="00B94D4C" w:rsidRPr="000F41E2" w:rsidRDefault="007418C8" w:rsidP="00601422">
      <w:pPr>
        <w:autoSpaceDE w:val="0"/>
        <w:autoSpaceDN w:val="0"/>
        <w:bidi w:val="0"/>
        <w:adjustRightInd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Welded joints on rotors shall be radiographed. Acceptance standards shall be the same as for</w:t>
      </w:r>
      <w:r w:rsidR="00E94016" w:rsidRPr="000F41E2">
        <w:rPr>
          <w:rFonts w:asciiTheme="minorBidi" w:eastAsia="Calibri" w:hAnsiTheme="minorBidi" w:cstheme="minorBidi"/>
          <w:sz w:val="22"/>
          <w:szCs w:val="22"/>
          <w:lang w:bidi="fa-IR"/>
        </w:rPr>
        <w:t xml:space="preserve">     </w:t>
      </w:r>
      <w:r w:rsidR="00D331E6" w:rsidRPr="000F41E2">
        <w:rPr>
          <w:rFonts w:asciiTheme="minorBidi" w:eastAsia="Calibri" w:hAnsiTheme="minorBidi" w:cstheme="minorBidi"/>
          <w:sz w:val="22"/>
          <w:szCs w:val="22"/>
          <w:lang w:bidi="fa-IR"/>
        </w:rPr>
        <w:t xml:space="preserve">              </w:t>
      </w:r>
      <w:r w:rsidR="00E94016" w:rsidRPr="000F41E2">
        <w:rPr>
          <w:rFonts w:asciiTheme="minorBidi" w:eastAsia="Calibri" w:hAnsiTheme="minorBidi" w:cstheme="minorBidi"/>
          <w:sz w:val="22"/>
          <w:szCs w:val="22"/>
          <w:lang w:bidi="fa-IR"/>
        </w:rPr>
        <w:t xml:space="preserve">      </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butt welded joints;</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Silencer welds shall be 100% radiographed;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Support leg attachment welds shall be examined by magnetic particle method. Non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magnetic</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materials may be inspected by dye penetrant method.</w:t>
      </w:r>
    </w:p>
    <w:p w14:paraId="3FA3B12F" w14:textId="05D12242" w:rsidR="007418C8" w:rsidRPr="000F41E2" w:rsidRDefault="007418C8" w:rsidP="00D3435E">
      <w:pPr>
        <w:bidi w:val="0"/>
        <w:spacing w:line="360" w:lineRule="auto"/>
        <w:jc w:val="both"/>
        <w:rPr>
          <w:lang w:bidi="fa-IR"/>
        </w:rPr>
      </w:pPr>
    </w:p>
    <w:p w14:paraId="3A08722C"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4.12 Name Plates</w:t>
      </w:r>
    </w:p>
    <w:p w14:paraId="7110C98A" w14:textId="6EA671B9"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4.12.1 (Mod.) </w:t>
      </w:r>
      <w:r w:rsidRPr="000F41E2">
        <w:rPr>
          <w:rFonts w:asciiTheme="minorBidi" w:eastAsia="Calibri" w:hAnsiTheme="minorBidi" w:cstheme="minorBidi"/>
          <w:sz w:val="22"/>
          <w:szCs w:val="22"/>
          <w:lang w:bidi="fa-IR"/>
        </w:rPr>
        <w:t>Nameplates shall be of stainless steel material.</w:t>
      </w:r>
    </w:p>
    <w:p w14:paraId="0265C91C"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2570ACFD" w14:textId="37BD739E" w:rsidR="007418C8" w:rsidRPr="000F41E2"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4.12.2 (Mod.) </w:t>
      </w:r>
      <w:r w:rsidRPr="000F41E2">
        <w:rPr>
          <w:rFonts w:asciiTheme="minorBidi" w:eastAsia="Calibri" w:hAnsiTheme="minorBidi" w:cstheme="minorBidi"/>
          <w:sz w:val="22"/>
          <w:szCs w:val="22"/>
          <w:lang w:bidi="fa-IR"/>
        </w:rPr>
        <w:t>The text on nameplates shall be in the English language and the data shall be in</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SI units unless otherwise is specified. The information on nameplates shall include the year of</w:t>
      </w:r>
      <w:r w:rsidR="00601422" w:rsidRPr="000F41E2">
        <w:rPr>
          <w:rFonts w:asciiTheme="minorBidi" w:eastAsia="Calibri" w:hAnsiTheme="minorBidi" w:cstheme="minorBidi"/>
          <w:sz w:val="22"/>
          <w:szCs w:val="22"/>
          <w:lang w:bidi="fa-IR"/>
        </w:rPr>
        <w:t xml:space="preserve"> manufacturing</w:t>
      </w:r>
      <w:r w:rsidRPr="000F41E2">
        <w:rPr>
          <w:rFonts w:asciiTheme="minorBidi" w:eastAsia="Calibri" w:hAnsiTheme="minorBidi" w:cstheme="minorBidi"/>
          <w:sz w:val="22"/>
          <w:szCs w:val="22"/>
          <w:lang w:bidi="fa-IR"/>
        </w:rPr>
        <w:t>.</w:t>
      </w:r>
    </w:p>
    <w:p w14:paraId="7A094099" w14:textId="77777777" w:rsidR="00E94016" w:rsidRPr="000F41E2" w:rsidRDefault="00E94016" w:rsidP="00E94016">
      <w:pPr>
        <w:autoSpaceDE w:val="0"/>
        <w:autoSpaceDN w:val="0"/>
        <w:bidi w:val="0"/>
        <w:adjustRightInd w:val="0"/>
        <w:spacing w:line="360" w:lineRule="auto"/>
        <w:jc w:val="both"/>
        <w:rPr>
          <w:rFonts w:asciiTheme="minorBidi" w:eastAsia="Calibri" w:hAnsiTheme="minorBidi" w:cstheme="minorBidi"/>
          <w:sz w:val="22"/>
          <w:szCs w:val="22"/>
          <w:lang w:bidi="fa-IR"/>
        </w:rPr>
      </w:pPr>
    </w:p>
    <w:p w14:paraId="6EA938B4" w14:textId="6BE26AB6" w:rsidR="007418C8" w:rsidRPr="000F41E2" w:rsidRDefault="007418C8" w:rsidP="006B3A4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w:t>
      </w:r>
      <w:r w:rsidR="00172065" w:rsidRPr="000F41E2">
        <w:rPr>
          <w:rFonts w:asciiTheme="minorBidi" w:eastAsia="Calibri" w:hAnsiTheme="minorBidi" w:cstheme="minorBidi"/>
          <w:b/>
          <w:bCs/>
          <w:sz w:val="22"/>
          <w:szCs w:val="22"/>
          <w:lang w:bidi="fa-IR"/>
        </w:rPr>
        <w:t xml:space="preserve"> </w:t>
      </w:r>
      <w:r w:rsidRPr="000F41E2">
        <w:rPr>
          <w:rFonts w:asciiTheme="minorBidi" w:eastAsia="Calibri" w:hAnsiTheme="minorBidi" w:cstheme="minorBidi"/>
          <w:b/>
          <w:bCs/>
          <w:sz w:val="22"/>
          <w:szCs w:val="22"/>
          <w:lang w:bidi="fa-IR"/>
        </w:rPr>
        <w:t>Accessories</w:t>
      </w:r>
    </w:p>
    <w:p w14:paraId="6CF14693"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5.1 Drivers</w:t>
      </w:r>
    </w:p>
    <w:p w14:paraId="0E84075E" w14:textId="1FFD1288"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5.1.1 (Mod.) </w:t>
      </w:r>
      <w:r w:rsidRPr="000F41E2">
        <w:rPr>
          <w:rFonts w:asciiTheme="minorBidi" w:eastAsia="Calibri" w:hAnsiTheme="minorBidi" w:cstheme="minorBidi"/>
          <w:sz w:val="22"/>
          <w:szCs w:val="22"/>
          <w:lang w:bidi="fa-IR"/>
        </w:rPr>
        <w:t>Electric motor shall comply with the "Specification for Motors" mentioned in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section 3.1</w:t>
      </w:r>
      <w:r w:rsidR="00607D3F" w:rsidRPr="000F41E2">
        <w:rPr>
          <w:rFonts w:asciiTheme="minorBidi" w:eastAsia="Calibri" w:hAnsiTheme="minorBidi" w:cstheme="minorBidi"/>
          <w:sz w:val="22"/>
          <w:szCs w:val="22"/>
          <w:lang w:bidi="fa-IR"/>
        </w:rPr>
        <w:t xml:space="preserve"> .</w:t>
      </w:r>
    </w:p>
    <w:p w14:paraId="573C9B34"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1B65B4" w14:textId="4B1AFCA5"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5.3.2 Base plate</w:t>
      </w:r>
    </w:p>
    <w:p w14:paraId="5CDA6DB8" w14:textId="2AC5A9A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5.3.2.1 (Mod.) </w:t>
      </w:r>
      <w:r w:rsidRPr="000F41E2">
        <w:rPr>
          <w:rFonts w:asciiTheme="minorBidi" w:eastAsia="Calibri" w:hAnsiTheme="minorBidi" w:cstheme="minorBidi"/>
          <w:sz w:val="22"/>
          <w:szCs w:val="22"/>
          <w:lang w:bidi="fa-IR"/>
        </w:rPr>
        <w:t>Motor drives may be mounted on a common base plate with compressor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gear or separately on soleplates, as specified on data sheets.</w:t>
      </w:r>
    </w:p>
    <w:p w14:paraId="0BB85E63" w14:textId="0D3EADEB"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42B010B3"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5.4 Controls and Instrumentation</w:t>
      </w:r>
    </w:p>
    <w:p w14:paraId="213B0435" w14:textId="30CB08CD" w:rsidR="007418C8" w:rsidRPr="000F41E2" w:rsidRDefault="007418C8" w:rsidP="005E1E04">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5.4.1.1(Mod.) </w:t>
      </w:r>
      <w:r w:rsidRPr="000F41E2">
        <w:rPr>
          <w:rFonts w:asciiTheme="minorBidi" w:eastAsia="Calibri" w:hAnsiTheme="minorBidi" w:cstheme="minorBidi"/>
          <w:sz w:val="22"/>
          <w:szCs w:val="22"/>
          <w:lang w:bidi="fa-IR"/>
        </w:rPr>
        <w:t>Instrumentation shall be in accordance with "Specification for Instrument and</w:t>
      </w:r>
      <w:r w:rsidR="00601422" w:rsidRPr="000F41E2">
        <w:rPr>
          <w:rFonts w:asciiTheme="minorBidi" w:eastAsia="Calibri" w:hAnsiTheme="minorBidi" w:cstheme="minorBidi"/>
          <w:sz w:val="22"/>
          <w:szCs w:val="22"/>
          <w:lang w:bidi="fa-IR"/>
        </w:rPr>
        <w:t xml:space="preserve"> </w:t>
      </w:r>
      <w:r w:rsidR="00607D3F"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Control of Package Unit </w:t>
      </w:r>
      <w:r w:rsidR="00D66574" w:rsidRPr="000F41E2">
        <w:rPr>
          <w:rFonts w:asciiTheme="minorBidi" w:eastAsia="Calibri" w:hAnsiTheme="minorBidi" w:cstheme="minorBidi"/>
          <w:sz w:val="22"/>
          <w:szCs w:val="22"/>
          <w:lang w:bidi="fa-IR"/>
        </w:rPr>
        <w:t>System DOC No.: BK-GNRAL-PEDCO-000-IN-SP-0004 specified</w:t>
      </w:r>
      <w:r w:rsidR="0063729F"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in section 3.</w:t>
      </w:r>
      <w:r w:rsidR="00D66574" w:rsidRPr="000F41E2">
        <w:rPr>
          <w:rFonts w:asciiTheme="minorBidi" w:eastAsia="Calibri" w:hAnsiTheme="minorBidi" w:cstheme="minorBidi"/>
          <w:sz w:val="22"/>
          <w:szCs w:val="22"/>
          <w:lang w:bidi="fa-IR"/>
        </w:rPr>
        <w:t>3</w:t>
      </w:r>
      <w:r w:rsidR="00601422" w:rsidRPr="000F41E2">
        <w:rPr>
          <w:rFonts w:asciiTheme="minorBidi" w:eastAsia="Calibri" w:hAnsiTheme="minorBidi" w:cstheme="minorBidi"/>
          <w:sz w:val="22"/>
          <w:szCs w:val="22"/>
          <w:lang w:bidi="fa-IR"/>
        </w:rPr>
        <w:t>”</w:t>
      </w:r>
      <w:r w:rsidR="00762F96" w:rsidRPr="000F41E2">
        <w:rPr>
          <w:rFonts w:asciiTheme="minorBidi" w:eastAsia="Calibri" w:hAnsiTheme="minorBidi" w:cstheme="minorBidi"/>
          <w:sz w:val="22"/>
          <w:szCs w:val="22"/>
          <w:lang w:bidi="fa-IR"/>
        </w:rPr>
        <w:t xml:space="preserve"> </w:t>
      </w:r>
    </w:p>
    <w:p w14:paraId="243F61A9" w14:textId="510409C6" w:rsidR="00E67CD7" w:rsidRPr="000F41E2" w:rsidRDefault="00E67CD7" w:rsidP="00E67CD7">
      <w:pPr>
        <w:autoSpaceDE w:val="0"/>
        <w:autoSpaceDN w:val="0"/>
        <w:bidi w:val="0"/>
        <w:adjustRightInd w:val="0"/>
        <w:spacing w:line="360" w:lineRule="auto"/>
        <w:jc w:val="both"/>
        <w:rPr>
          <w:rFonts w:asciiTheme="minorBidi" w:eastAsia="Calibri" w:hAnsiTheme="minorBidi" w:cstheme="minorBidi"/>
          <w:sz w:val="22"/>
          <w:szCs w:val="22"/>
          <w:lang w:bidi="fa-IR"/>
        </w:rPr>
      </w:pPr>
    </w:p>
    <w:p w14:paraId="701D1DD2" w14:textId="4923700B"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5.4.2 Control System</w:t>
      </w:r>
    </w:p>
    <w:p w14:paraId="32DD0B7F" w14:textId="1174ED46" w:rsidR="00442E3C" w:rsidRPr="000F41E2" w:rsidRDefault="007418C8" w:rsidP="00CB3217">
      <w:pPr>
        <w:autoSpaceDE w:val="0"/>
        <w:autoSpaceDN w:val="0"/>
        <w:bidi w:val="0"/>
        <w:spacing w:after="40" w:line="360" w:lineRule="auto"/>
        <w:ind w:right="461"/>
        <w:jc w:val="both"/>
        <w:rPr>
          <w:rFonts w:asciiTheme="minorBidi" w:eastAsia="Calibri" w:hAnsiTheme="minorBidi" w:cstheme="minorBidi"/>
          <w:sz w:val="22"/>
          <w:szCs w:val="22"/>
        </w:rPr>
      </w:pPr>
      <w:r w:rsidRPr="000F41E2">
        <w:rPr>
          <w:rFonts w:asciiTheme="minorBidi" w:eastAsia="Calibri" w:hAnsiTheme="minorBidi" w:cstheme="minorBidi"/>
          <w:b/>
          <w:bCs/>
          <w:sz w:val="22"/>
          <w:szCs w:val="22"/>
          <w:lang w:bidi="fa-IR"/>
        </w:rPr>
        <w:t xml:space="preserve">5.4.2.1 (Mod.) </w:t>
      </w:r>
      <w:r w:rsidRPr="000F41E2">
        <w:rPr>
          <w:rFonts w:asciiTheme="minorBidi" w:eastAsia="Calibri" w:hAnsiTheme="minorBidi" w:cstheme="minorBidi"/>
          <w:sz w:val="22"/>
          <w:szCs w:val="22"/>
          <w:lang w:bidi="fa-IR"/>
        </w:rPr>
        <w:t>Vendor shall furnish compressor capacity control.</w:t>
      </w:r>
      <w:r w:rsidR="00D5573D" w:rsidRPr="000F41E2">
        <w:rPr>
          <w:rFonts w:asciiTheme="minorBidi" w:eastAsia="Calibri" w:hAnsiTheme="minorBidi" w:cstheme="minorBidi"/>
          <w:sz w:val="22"/>
          <w:szCs w:val="22"/>
          <w:lang w:bidi="fa-IR"/>
        </w:rPr>
        <w:t xml:space="preserve"> </w:t>
      </w:r>
      <w:r w:rsidR="00D5573D" w:rsidRPr="000F41E2">
        <w:rPr>
          <w:rFonts w:asciiTheme="minorBidi" w:hAnsiTheme="minorBidi" w:cstheme="minorBidi"/>
          <w:szCs w:val="22"/>
        </w:rPr>
        <w:t>PLC based UCP</w:t>
      </w:r>
      <w:r w:rsidR="00C26151" w:rsidRPr="000F41E2">
        <w:rPr>
          <w:rFonts w:asciiTheme="minorBidi" w:hAnsiTheme="minorBidi" w:cstheme="minorBidi"/>
          <w:szCs w:val="22"/>
        </w:rPr>
        <w:t xml:space="preserve">s (one for each compressor) shall be considered to </w:t>
      </w:r>
      <w:r w:rsidR="00CB3217" w:rsidRPr="000F41E2">
        <w:rPr>
          <w:rFonts w:asciiTheme="minorBidi" w:hAnsiTheme="minorBidi" w:cstheme="minorBidi"/>
          <w:szCs w:val="22"/>
        </w:rPr>
        <w:t>be mounted</w:t>
      </w:r>
      <w:r w:rsidR="00D5573D" w:rsidRPr="000F41E2">
        <w:rPr>
          <w:rFonts w:asciiTheme="minorBidi" w:hAnsiTheme="minorBidi" w:cstheme="minorBidi"/>
          <w:szCs w:val="22"/>
        </w:rPr>
        <w:t xml:space="preserve"> in</w:t>
      </w:r>
      <w:r w:rsidR="00C26151" w:rsidRPr="000F41E2">
        <w:rPr>
          <w:rFonts w:asciiTheme="minorBidi" w:hAnsiTheme="minorBidi" w:cstheme="minorBidi"/>
          <w:szCs w:val="22"/>
        </w:rPr>
        <w:t xml:space="preserve"> control room and one of them shall be</w:t>
      </w:r>
      <w:r w:rsidR="00D5573D" w:rsidRPr="000F41E2">
        <w:rPr>
          <w:rFonts w:asciiTheme="minorBidi" w:hAnsiTheme="minorBidi" w:cstheme="minorBidi"/>
          <w:szCs w:val="22"/>
        </w:rPr>
        <w:t xml:space="preserve"> authorized </w:t>
      </w:r>
      <w:r w:rsidR="00C26151" w:rsidRPr="000F41E2">
        <w:rPr>
          <w:rFonts w:asciiTheme="minorBidi" w:hAnsiTheme="minorBidi" w:cstheme="minorBidi"/>
          <w:szCs w:val="22"/>
        </w:rPr>
        <w:t xml:space="preserve">as </w:t>
      </w:r>
      <w:r w:rsidR="00D5573D" w:rsidRPr="000F41E2">
        <w:rPr>
          <w:rFonts w:asciiTheme="minorBidi" w:hAnsiTheme="minorBidi" w:cstheme="minorBidi"/>
          <w:szCs w:val="22"/>
        </w:rPr>
        <w:t>master logic controller of complete air package</w:t>
      </w:r>
      <w:r w:rsidR="00CB3217" w:rsidRPr="000F41E2">
        <w:rPr>
          <w:rFonts w:asciiTheme="minorBidi" w:hAnsiTheme="minorBidi" w:cstheme="minorBidi"/>
          <w:szCs w:val="22"/>
        </w:rPr>
        <w:t xml:space="preserve">. </w:t>
      </w:r>
      <w:r w:rsidR="00D5573D" w:rsidRPr="000F41E2">
        <w:rPr>
          <w:rFonts w:asciiTheme="minorBidi" w:eastAsia="Calibri" w:hAnsiTheme="minorBidi" w:cstheme="minorBidi"/>
          <w:sz w:val="22"/>
          <w:szCs w:val="22"/>
        </w:rPr>
        <w:t>UCP</w:t>
      </w:r>
      <w:r w:rsidR="00442E3C" w:rsidRPr="000F41E2">
        <w:rPr>
          <w:rFonts w:asciiTheme="minorBidi" w:eastAsia="Calibri" w:hAnsiTheme="minorBidi" w:cstheme="minorBidi"/>
          <w:sz w:val="22"/>
          <w:szCs w:val="22"/>
        </w:rPr>
        <w:t>s</w:t>
      </w:r>
      <w:r w:rsidR="00D5573D" w:rsidRPr="000F41E2">
        <w:rPr>
          <w:rFonts w:asciiTheme="minorBidi" w:eastAsia="Calibri" w:hAnsiTheme="minorBidi" w:cstheme="minorBidi"/>
          <w:sz w:val="22"/>
          <w:szCs w:val="22"/>
        </w:rPr>
        <w:t xml:space="preserve"> shall be connected to the PCS, ESD, for required monitoring, control functions and shutdowns as per P&amp;ID.</w:t>
      </w:r>
    </w:p>
    <w:p w14:paraId="78E55F85" w14:textId="3511C981" w:rsidR="00D5573D" w:rsidRPr="000F41E2" w:rsidRDefault="00D5573D" w:rsidP="001C3758">
      <w:pPr>
        <w:autoSpaceDE w:val="0"/>
        <w:autoSpaceDN w:val="0"/>
        <w:bidi w:val="0"/>
        <w:spacing w:after="40" w:line="360" w:lineRule="auto"/>
        <w:ind w:right="461"/>
        <w:jc w:val="both"/>
        <w:rPr>
          <w:rFonts w:asciiTheme="minorBidi" w:eastAsia="Calibri" w:hAnsiTheme="minorBidi" w:cstheme="minorBidi"/>
          <w:noProof/>
          <w:sz w:val="22"/>
          <w:szCs w:val="22"/>
        </w:rPr>
      </w:pPr>
      <w:r w:rsidRPr="000F41E2">
        <w:rPr>
          <w:rFonts w:asciiTheme="minorBidi" w:eastAsia="Calibri" w:hAnsiTheme="minorBidi" w:cstheme="minorBidi"/>
          <w:sz w:val="22"/>
          <w:szCs w:val="22"/>
        </w:rPr>
        <w:lastRenderedPageBreak/>
        <w:t>UCP panel door</w:t>
      </w:r>
      <w:r w:rsidR="00CB3217" w:rsidRPr="000F41E2">
        <w:rPr>
          <w:rFonts w:asciiTheme="minorBidi" w:eastAsia="Calibri" w:hAnsiTheme="minorBidi" w:cstheme="minorBidi"/>
          <w:sz w:val="22"/>
          <w:szCs w:val="22"/>
        </w:rPr>
        <w:t xml:space="preserve"> mounted </w:t>
      </w:r>
      <w:r w:rsidR="001C3758" w:rsidRPr="000F41E2">
        <w:rPr>
          <w:rFonts w:asciiTheme="minorBidi" w:eastAsia="Calibri" w:hAnsiTheme="minorBidi" w:cstheme="minorBidi"/>
          <w:sz w:val="22"/>
          <w:szCs w:val="22"/>
        </w:rPr>
        <w:t>HMI</w:t>
      </w:r>
      <w:r w:rsidRPr="000F41E2">
        <w:rPr>
          <w:rFonts w:asciiTheme="minorBidi" w:eastAsia="Calibri" w:hAnsiTheme="minorBidi" w:cstheme="minorBidi"/>
          <w:sz w:val="22"/>
          <w:szCs w:val="22"/>
        </w:rPr>
        <w:t xml:space="preserve"> shall </w:t>
      </w:r>
      <w:r w:rsidRPr="000F41E2">
        <w:rPr>
          <w:rFonts w:asciiTheme="minorBidi" w:hAnsiTheme="minorBidi" w:cstheme="minorBidi"/>
          <w:sz w:val="22"/>
          <w:szCs w:val="22"/>
        </w:rPr>
        <w:t>including alarm, trip and interlock logic annunciator lamp and buzzer</w:t>
      </w:r>
      <w:r w:rsidR="001C3758" w:rsidRPr="000F41E2">
        <w:rPr>
          <w:rFonts w:asciiTheme="minorBidi" w:hAnsiTheme="minorBidi" w:cstheme="minorBidi"/>
          <w:sz w:val="22"/>
          <w:szCs w:val="22"/>
        </w:rPr>
        <w:t>(if any)</w:t>
      </w:r>
      <w:r w:rsidR="00CB3217" w:rsidRPr="000F41E2">
        <w:rPr>
          <w:rFonts w:asciiTheme="minorBidi" w:hAnsiTheme="minorBidi" w:cstheme="minorBidi"/>
          <w:sz w:val="22"/>
          <w:szCs w:val="22"/>
        </w:rPr>
        <w:t>. I</w:t>
      </w:r>
      <w:r w:rsidRPr="000F41E2">
        <w:rPr>
          <w:rFonts w:asciiTheme="minorBidi" w:eastAsia="Calibri" w:hAnsiTheme="minorBidi" w:cstheme="minorBidi"/>
          <w:sz w:val="22"/>
          <w:szCs w:val="22"/>
        </w:rPr>
        <w:t xml:space="preserve">f UCP is control room </w:t>
      </w:r>
      <w:r w:rsidR="00CB3217" w:rsidRPr="000F41E2">
        <w:rPr>
          <w:rFonts w:asciiTheme="minorBidi" w:eastAsia="Calibri" w:hAnsiTheme="minorBidi" w:cstheme="minorBidi"/>
          <w:sz w:val="22"/>
          <w:szCs w:val="22"/>
        </w:rPr>
        <w:t>mounted,</w:t>
      </w:r>
      <w:r w:rsidRPr="000F41E2">
        <w:rPr>
          <w:rFonts w:asciiTheme="minorBidi" w:eastAsia="Calibri" w:hAnsiTheme="minorBidi" w:cstheme="minorBidi"/>
          <w:sz w:val="22"/>
          <w:szCs w:val="22"/>
        </w:rPr>
        <w:t xml:space="preserve"> required LCP for local command is required</w:t>
      </w:r>
      <w:r w:rsidR="00047CD7" w:rsidRPr="000F41E2">
        <w:rPr>
          <w:rFonts w:asciiTheme="minorBidi" w:eastAsia="Calibri" w:hAnsiTheme="minorBidi" w:cstheme="minorBidi"/>
          <w:sz w:val="22"/>
          <w:szCs w:val="22"/>
        </w:rPr>
        <w:t xml:space="preserve"> for each </w:t>
      </w:r>
      <w:r w:rsidR="00CB3217" w:rsidRPr="000F41E2">
        <w:rPr>
          <w:rFonts w:asciiTheme="minorBidi" w:eastAsia="Calibri" w:hAnsiTheme="minorBidi" w:cstheme="minorBidi"/>
          <w:sz w:val="22"/>
          <w:szCs w:val="22"/>
        </w:rPr>
        <w:t>compressor.</w:t>
      </w:r>
      <w:r w:rsidRPr="000F41E2">
        <w:rPr>
          <w:rFonts w:asciiTheme="minorBidi" w:eastAsia="Calibri" w:hAnsiTheme="minorBidi" w:cstheme="minorBidi"/>
          <w:sz w:val="22"/>
          <w:szCs w:val="22"/>
        </w:rPr>
        <w:t xml:space="preserve"> SIL rated loops for safety and trip commands shall be considered.</w:t>
      </w:r>
      <w:r w:rsidR="00A97553" w:rsidRPr="000F41E2">
        <w:rPr>
          <w:rFonts w:asciiTheme="minorBidi" w:eastAsia="Calibri" w:hAnsiTheme="minorBidi" w:cstheme="minorBidi"/>
          <w:noProof/>
          <w:sz w:val="22"/>
          <w:szCs w:val="22"/>
        </w:rPr>
        <w:t xml:space="preserve"> </w:t>
      </w:r>
      <w:r w:rsidR="00CB3217" w:rsidRPr="000F41E2">
        <w:rPr>
          <w:rFonts w:asciiTheme="minorBidi" w:eastAsia="Calibri" w:hAnsiTheme="minorBidi" w:cstheme="minorBidi"/>
          <w:noProof/>
          <w:sz w:val="22"/>
          <w:szCs w:val="22"/>
        </w:rPr>
        <w:t>Lap top for engineering and maintenance and all original software and licences shall be prepared by vendor.</w:t>
      </w:r>
    </w:p>
    <w:p w14:paraId="2DE72EA2" w14:textId="77777777" w:rsidR="001C3758" w:rsidRPr="000F41E2" w:rsidRDefault="001C3758" w:rsidP="001C3758">
      <w:pPr>
        <w:autoSpaceDE w:val="0"/>
        <w:autoSpaceDN w:val="0"/>
        <w:bidi w:val="0"/>
        <w:adjustRightInd w:val="0"/>
        <w:spacing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14:paraId="2520185B" w14:textId="6B29BF80"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EAE1BBF" w14:textId="15CB2353" w:rsidR="007418C8" w:rsidRPr="000F41E2" w:rsidRDefault="007418C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5.4.3.1 (Mod.) </w:t>
      </w:r>
      <w:r w:rsidRPr="000F41E2">
        <w:rPr>
          <w:rFonts w:asciiTheme="minorBidi" w:eastAsia="Calibri" w:hAnsiTheme="minorBidi" w:cstheme="minorBidi"/>
          <w:sz w:val="22"/>
          <w:szCs w:val="22"/>
          <w:lang w:bidi="fa-IR"/>
        </w:rPr>
        <w:t>local control panel</w:t>
      </w:r>
      <w:r w:rsidR="001C3758" w:rsidRPr="000F41E2">
        <w:rPr>
          <w:rFonts w:asciiTheme="minorBidi" w:eastAsia="Calibri" w:hAnsiTheme="minorBidi" w:cstheme="minorBidi"/>
          <w:sz w:val="22"/>
          <w:szCs w:val="22"/>
          <w:lang w:bidi="fa-IR"/>
        </w:rPr>
        <w:t xml:space="preserve"> (LCP)</w:t>
      </w:r>
      <w:r w:rsidRPr="000F41E2">
        <w:rPr>
          <w:rFonts w:asciiTheme="minorBidi" w:eastAsia="Calibri" w:hAnsiTheme="minorBidi" w:cstheme="minorBidi"/>
          <w:sz w:val="22"/>
          <w:szCs w:val="22"/>
          <w:lang w:bidi="fa-IR"/>
        </w:rPr>
        <w:t xml:space="preserve"> mounted on the</w:t>
      </w:r>
      <w:r w:rsidR="00F30A6E" w:rsidRPr="000F41E2">
        <w:rPr>
          <w:rFonts w:asciiTheme="minorBidi" w:eastAsia="Calibri" w:hAnsiTheme="minorBidi" w:cstheme="minorBidi"/>
          <w:sz w:val="22"/>
          <w:szCs w:val="22"/>
          <w:lang w:bidi="fa-IR"/>
        </w:rPr>
        <w:t xml:space="preserve"> </w:t>
      </w:r>
      <w:r w:rsidR="0089513F" w:rsidRPr="000F41E2">
        <w:rPr>
          <w:rFonts w:asciiTheme="minorBidi" w:eastAsia="Calibri" w:hAnsiTheme="minorBidi" w:cstheme="minorBidi"/>
          <w:sz w:val="22"/>
          <w:szCs w:val="22"/>
          <w:lang w:bidi="fa-IR"/>
        </w:rPr>
        <w:t xml:space="preserve">each </w:t>
      </w:r>
      <w:r w:rsidRPr="000F41E2">
        <w:rPr>
          <w:rFonts w:asciiTheme="minorBidi" w:eastAsia="Calibri" w:hAnsiTheme="minorBidi" w:cstheme="minorBidi"/>
          <w:sz w:val="22"/>
          <w:szCs w:val="22"/>
          <w:lang w:bidi="fa-IR"/>
        </w:rPr>
        <w:t>compressor platform</w:t>
      </w:r>
      <w:r w:rsidR="00047CD7" w:rsidRPr="000F41E2">
        <w:rPr>
          <w:rFonts w:asciiTheme="minorBidi" w:eastAsia="Calibri" w:hAnsiTheme="minorBidi" w:cstheme="minorBidi"/>
          <w:sz w:val="22"/>
          <w:szCs w:val="22"/>
          <w:lang w:bidi="fa-IR"/>
        </w:rPr>
        <w:t xml:space="preserve"> and a local control panel</w:t>
      </w:r>
      <w:r w:rsidR="001C3758" w:rsidRPr="000F41E2">
        <w:rPr>
          <w:rFonts w:asciiTheme="minorBidi" w:eastAsia="Calibri" w:hAnsiTheme="minorBidi" w:cstheme="minorBidi"/>
          <w:sz w:val="22"/>
          <w:szCs w:val="22"/>
          <w:lang w:bidi="fa-IR"/>
        </w:rPr>
        <w:t xml:space="preserve"> (LCP)</w:t>
      </w:r>
      <w:r w:rsidR="00047CD7" w:rsidRPr="000F41E2">
        <w:rPr>
          <w:rFonts w:asciiTheme="minorBidi" w:eastAsia="Calibri" w:hAnsiTheme="minorBidi" w:cstheme="minorBidi"/>
          <w:sz w:val="22"/>
          <w:szCs w:val="22"/>
          <w:lang w:bidi="fa-IR"/>
        </w:rPr>
        <w:t xml:space="preserve"> mounted</w:t>
      </w:r>
      <w:r w:rsidR="001C3758" w:rsidRPr="000F41E2">
        <w:rPr>
          <w:rFonts w:asciiTheme="minorBidi" w:eastAsia="Calibri" w:hAnsiTheme="minorBidi" w:cstheme="minorBidi"/>
          <w:sz w:val="22"/>
          <w:szCs w:val="22"/>
          <w:lang w:bidi="fa-IR"/>
        </w:rPr>
        <w:t xml:space="preserve"> </w:t>
      </w:r>
      <w:r w:rsidR="00047CD7" w:rsidRPr="000F41E2">
        <w:rPr>
          <w:rFonts w:asciiTheme="minorBidi" w:eastAsia="Calibri" w:hAnsiTheme="minorBidi" w:cstheme="minorBidi"/>
          <w:sz w:val="22"/>
          <w:szCs w:val="22"/>
          <w:lang w:bidi="fa-IR"/>
        </w:rPr>
        <w:t>on the each dryer</w:t>
      </w:r>
      <w:r w:rsidR="001C3758" w:rsidRPr="000F41E2">
        <w:rPr>
          <w:rFonts w:asciiTheme="minorBidi" w:eastAsia="Calibri" w:hAnsiTheme="minorBidi" w:cstheme="minorBidi"/>
          <w:sz w:val="22"/>
          <w:szCs w:val="22"/>
          <w:lang w:bidi="fa-IR"/>
        </w:rPr>
        <w:t xml:space="preserve"> s</w:t>
      </w:r>
      <w:r w:rsidR="00047CD7" w:rsidRPr="000F41E2">
        <w:rPr>
          <w:rFonts w:asciiTheme="minorBidi" w:eastAsia="Calibri" w:hAnsiTheme="minorBidi" w:cstheme="minorBidi"/>
          <w:sz w:val="22"/>
          <w:szCs w:val="22"/>
          <w:lang w:bidi="fa-IR"/>
        </w:rPr>
        <w:t>hall</w:t>
      </w:r>
      <w:r w:rsidRPr="000F41E2">
        <w:rPr>
          <w:rFonts w:asciiTheme="minorBidi" w:eastAsia="Calibri" w:hAnsiTheme="minorBidi" w:cstheme="minorBidi"/>
          <w:sz w:val="22"/>
          <w:szCs w:val="22"/>
          <w:lang w:bidi="fa-IR"/>
        </w:rPr>
        <w:t xml:space="preserve"> be supplied by the vendor, completely enclosed and sealed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suitable for pressurizing to keep out dust. The panel shall include all the applicable items listed,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together with alarm lights suitably screened to be easily visible in bright sunlight and other</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process instruments as required.</w:t>
      </w:r>
    </w:p>
    <w:p w14:paraId="36D5AFB8" w14:textId="77777777" w:rsidR="001C3758" w:rsidRPr="000F41E2" w:rsidRDefault="001C375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9520AC" w14:textId="05FAA6CF" w:rsidR="00F30A6E" w:rsidRPr="000F41E2" w:rsidRDefault="007418C8" w:rsidP="00601422">
      <w:pPr>
        <w:autoSpaceDE w:val="0"/>
        <w:autoSpaceDN w:val="0"/>
        <w:bidi w:val="0"/>
        <w:adjustRightInd w:val="0"/>
        <w:spacing w:line="360" w:lineRule="auto"/>
        <w:jc w:val="both"/>
        <w:rPr>
          <w:rFonts w:asciiTheme="minorBidi" w:hAnsiTheme="minorBidi" w:cstheme="minorBidi"/>
          <w:sz w:val="22"/>
          <w:szCs w:val="22"/>
          <w:lang w:bidi="fa-IR"/>
        </w:rPr>
      </w:pPr>
      <w:r w:rsidRPr="000F41E2">
        <w:rPr>
          <w:rFonts w:asciiTheme="minorBidi" w:eastAsia="Calibri" w:hAnsiTheme="minorBidi" w:cstheme="minorBidi"/>
          <w:sz w:val="22"/>
          <w:szCs w:val="22"/>
          <w:lang w:bidi="fa-IR"/>
        </w:rPr>
        <w:t>Access for easy maintenance to this panel shall be provided, and location of the panel shall be so</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as to facilitate easy control of the equipment.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Consideration may also be given to the installation</w:t>
      </w:r>
      <w:r w:rsidR="00F30A6E" w:rsidRPr="000F41E2">
        <w:rPr>
          <w:rFonts w:asciiTheme="minorBidi" w:hAnsiTheme="minorBidi" w:cstheme="minorBidi"/>
          <w:sz w:val="22"/>
          <w:szCs w:val="22"/>
          <w:lang w:bidi="fa-IR"/>
        </w:rPr>
        <w:t xml:space="preserve"> </w:t>
      </w:r>
      <w:r w:rsidR="00F30A6E" w:rsidRPr="000F41E2">
        <w:rPr>
          <w:rFonts w:asciiTheme="minorBidi" w:eastAsia="Calibri" w:hAnsiTheme="minorBidi" w:cstheme="minorBidi"/>
          <w:sz w:val="22"/>
          <w:szCs w:val="22"/>
          <w:lang w:bidi="fa-IR"/>
        </w:rPr>
        <w:t>of a separate ground mounted panel to cover auxiliary equipment mounted on the console if</w:t>
      </w:r>
      <w:r w:rsidR="00F30A6E" w:rsidRPr="000F41E2">
        <w:rPr>
          <w:rFonts w:asciiTheme="minorBidi" w:hAnsiTheme="minorBidi" w:cstheme="minorBidi"/>
          <w:sz w:val="22"/>
          <w:szCs w:val="22"/>
          <w:lang w:bidi="fa-IR"/>
        </w:rPr>
        <w:t xml:space="preserve"> </w:t>
      </w:r>
      <w:r w:rsidR="00F30A6E" w:rsidRPr="000F41E2">
        <w:rPr>
          <w:rFonts w:asciiTheme="minorBidi" w:eastAsia="Calibri" w:hAnsiTheme="minorBidi" w:cstheme="minorBidi"/>
          <w:sz w:val="22"/>
          <w:szCs w:val="22"/>
          <w:lang w:bidi="fa-IR"/>
        </w:rPr>
        <w:t>easier operation would result.</w:t>
      </w:r>
    </w:p>
    <w:p w14:paraId="4CD28ACB" w14:textId="4423609E" w:rsidR="007418C8" w:rsidRPr="000F41E2" w:rsidRDefault="007418C8" w:rsidP="00D3435E">
      <w:pPr>
        <w:bidi w:val="0"/>
        <w:spacing w:line="360" w:lineRule="auto"/>
        <w:jc w:val="both"/>
        <w:rPr>
          <w:rFonts w:asciiTheme="minorBidi" w:hAnsiTheme="minorBidi" w:cstheme="minorBidi"/>
          <w:sz w:val="22"/>
          <w:szCs w:val="22"/>
          <w:rtl/>
          <w:lang w:val="en-GB" w:bidi="fa-IR"/>
        </w:rPr>
      </w:pPr>
    </w:p>
    <w:p w14:paraId="4A2DD9E4" w14:textId="45AE24CB" w:rsidR="00F30A6E" w:rsidRPr="000F41E2" w:rsidRDefault="00F30A6E"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5.4.6.2 (Mod.) </w:t>
      </w:r>
      <w:r w:rsidRPr="000F41E2">
        <w:rPr>
          <w:rFonts w:asciiTheme="minorBidi" w:eastAsia="Calibri" w:hAnsiTheme="minorBidi" w:cstheme="minorBidi"/>
          <w:sz w:val="22"/>
          <w:szCs w:val="22"/>
          <w:lang w:bidi="fa-IR"/>
        </w:rPr>
        <w:t>Based on the vendor's experience and recommendation, non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contacting</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vibration and axial transducers shall be supplied, installed and calibrated in accordance with</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API 670.</w:t>
      </w:r>
    </w:p>
    <w:p w14:paraId="750FBAE4" w14:textId="2ABB8371" w:rsidR="00F30A6E" w:rsidRPr="000F41E2" w:rsidRDefault="00F30A6E"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5.4.6.4 (Mod.) </w:t>
      </w:r>
      <w:r w:rsidRPr="000F41E2">
        <w:rPr>
          <w:rFonts w:asciiTheme="minorBidi" w:eastAsia="Calibri" w:hAnsiTheme="minorBidi" w:cstheme="minorBidi"/>
          <w:sz w:val="22"/>
          <w:szCs w:val="22"/>
          <w:lang w:bidi="fa-IR"/>
        </w:rPr>
        <w:t>Based on the vendor's experience and recommendation, vibration and axial</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position monitors shall be supplied and calibrated in accordance with API 670.</w:t>
      </w:r>
    </w:p>
    <w:p w14:paraId="7781C113" w14:textId="77777777" w:rsidR="00F30A6E" w:rsidRPr="000F41E2" w:rsidRDefault="00F30A6E" w:rsidP="006B3A49">
      <w:pPr>
        <w:pStyle w:val="Heading1"/>
        <w:rPr>
          <w:rFonts w:eastAsia="Calibri"/>
          <w:lang w:bidi="fa-IR"/>
        </w:rPr>
      </w:pPr>
      <w:bookmarkStart w:id="73" w:name="_Toc79243995"/>
      <w:bookmarkStart w:id="74" w:name="_Toc79439230"/>
      <w:bookmarkStart w:id="75" w:name="_Toc79597430"/>
      <w:bookmarkStart w:id="76" w:name="_Toc83813117"/>
      <w:bookmarkStart w:id="77" w:name="_Toc91427447"/>
      <w:r w:rsidRPr="000F41E2">
        <w:rPr>
          <w:rFonts w:eastAsia="Calibri"/>
          <w:lang w:bidi="fa-IR"/>
        </w:rPr>
        <w:t xml:space="preserve">6.3 </w:t>
      </w:r>
      <w:bookmarkStart w:id="78" w:name="_Hlk78841005"/>
      <w:r w:rsidRPr="000F41E2">
        <w:rPr>
          <w:rFonts w:eastAsia="Calibri"/>
          <w:lang w:bidi="fa-IR"/>
        </w:rPr>
        <w:t>Tests</w:t>
      </w:r>
      <w:bookmarkEnd w:id="73"/>
      <w:bookmarkEnd w:id="74"/>
      <w:bookmarkEnd w:id="75"/>
      <w:bookmarkEnd w:id="76"/>
      <w:bookmarkEnd w:id="77"/>
    </w:p>
    <w:bookmarkEnd w:id="78"/>
    <w:p w14:paraId="47D8E6AB" w14:textId="2DDD2E52"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6.3.4 Optional tests</w:t>
      </w:r>
    </w:p>
    <w:p w14:paraId="1C3E6332" w14:textId="67161632" w:rsidR="007418C8" w:rsidRPr="000F41E2" w:rsidRDefault="00F30A6E" w:rsidP="00865894">
      <w:pPr>
        <w:bidi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6.3.4.2 (Mod.) </w:t>
      </w:r>
      <w:r w:rsidRPr="000F41E2">
        <w:rPr>
          <w:rFonts w:asciiTheme="minorBidi" w:eastAsia="Calibri" w:hAnsiTheme="minorBidi" w:cstheme="minorBidi"/>
          <w:sz w:val="22"/>
          <w:szCs w:val="22"/>
          <w:lang w:bidi="fa-IR"/>
        </w:rPr>
        <w:t>Performance test to be done.</w:t>
      </w:r>
      <w:bookmarkEnd w:id="29"/>
    </w:p>
    <w:p w14:paraId="425D7DE1" w14:textId="2AA9262E" w:rsidR="00CE0C87" w:rsidRPr="000F41E2" w:rsidRDefault="000E407E" w:rsidP="00AC400F">
      <w:pPr>
        <w:pStyle w:val="Heading1"/>
        <w:rPr>
          <w:rFonts w:eastAsia="Calibri"/>
          <w:lang w:bidi="fa-IR"/>
        </w:rPr>
      </w:pPr>
      <w:bookmarkStart w:id="79" w:name="_Toc91427448"/>
      <w:r w:rsidRPr="000F41E2">
        <w:rPr>
          <w:rFonts w:eastAsia="Calibri"/>
          <w:lang w:bidi="fa-IR"/>
        </w:rPr>
        <w:t>6</w:t>
      </w:r>
      <w:r w:rsidR="00CE0C87" w:rsidRPr="000F41E2">
        <w:rPr>
          <w:rFonts w:eastAsia="Calibri"/>
          <w:lang w:bidi="fa-IR"/>
        </w:rPr>
        <w:t>.0 Guarantee and warranty</w:t>
      </w:r>
      <w:bookmarkEnd w:id="79"/>
      <w:r w:rsidR="00AC400F" w:rsidRPr="000F41E2">
        <w:rPr>
          <w:rFonts w:eastAsia="Calibri"/>
          <w:lang w:bidi="fa-IR"/>
        </w:rPr>
        <w:t xml:space="preserve"> </w:t>
      </w:r>
    </w:p>
    <w:p w14:paraId="460A4123" w14:textId="1B432E34" w:rsidR="00CE0C87" w:rsidRPr="000F41E2" w:rsidRDefault="000E407E" w:rsidP="00CE0C87">
      <w:pPr>
        <w:bidi w:val="0"/>
        <w:spacing w:line="360" w:lineRule="auto"/>
        <w:jc w:val="both"/>
        <w:rPr>
          <w:rFonts w:asciiTheme="minorBidi" w:hAnsiTheme="minorBidi" w:cstheme="minorBidi"/>
          <w:b/>
          <w:bCs/>
          <w:sz w:val="22"/>
          <w:szCs w:val="22"/>
          <w:lang w:val="en-GB" w:bidi="fa-IR"/>
        </w:rPr>
      </w:pPr>
      <w:r w:rsidRPr="000F41E2">
        <w:rPr>
          <w:rFonts w:asciiTheme="minorBidi" w:hAnsiTheme="minorBidi" w:cstheme="minorBidi"/>
          <w:b/>
          <w:bCs/>
          <w:sz w:val="22"/>
          <w:szCs w:val="22"/>
          <w:lang w:val="en-GB" w:bidi="fa-IR"/>
        </w:rPr>
        <w:t>6</w:t>
      </w:r>
      <w:r w:rsidR="00CE0C87" w:rsidRPr="000F41E2">
        <w:rPr>
          <w:rFonts w:asciiTheme="minorBidi" w:hAnsiTheme="minorBidi" w:cstheme="minorBidi"/>
          <w:b/>
          <w:bCs/>
          <w:sz w:val="22"/>
          <w:szCs w:val="22"/>
          <w:lang w:val="en-GB" w:bidi="fa-IR"/>
        </w:rPr>
        <w:t>.1 Performance Guarantee</w:t>
      </w:r>
    </w:p>
    <w:p w14:paraId="7CDAFF9B" w14:textId="418F8087" w:rsidR="00CE0C87" w:rsidRPr="000F41E2" w:rsidRDefault="00CE0C87" w:rsidP="00CE0C87">
      <w:pPr>
        <w:bidi w:val="0"/>
        <w:spacing w:line="360" w:lineRule="auto"/>
        <w:jc w:val="both"/>
        <w:rPr>
          <w:rFonts w:asciiTheme="minorBidi" w:hAnsiTheme="minorBidi" w:cstheme="minorBidi"/>
          <w:sz w:val="22"/>
          <w:szCs w:val="22"/>
          <w:lang w:val="en-GB" w:bidi="fa-IR"/>
        </w:rPr>
      </w:pPr>
      <w:r w:rsidRPr="000F41E2">
        <w:rPr>
          <w:rFonts w:asciiTheme="minorBidi" w:hAnsiTheme="minorBidi" w:cstheme="minorBidi"/>
          <w:sz w:val="22"/>
          <w:szCs w:val="22"/>
          <w:lang w:val="en-GB" w:bidi="fa-IR"/>
        </w:rPr>
        <w:lastRenderedPageBreak/>
        <w:t xml:space="preserve">The vendor has to guarantee the rated conditions specified on data sheet with zero tolerance on capacity at the normal operating point certified by the manufacturer. The compressor vendor shall submit the design tolerance between the compressors rated capacity and the required capacity. The actual absorbed power shall not exceed the guaranteed power by more than 4% as per API 619. </w:t>
      </w:r>
      <w:r w:rsidR="009C48C4" w:rsidRPr="000F41E2">
        <w:rPr>
          <w:rFonts w:asciiTheme="minorBidi" w:hAnsiTheme="minorBidi" w:cstheme="minorBidi"/>
          <w:sz w:val="22"/>
          <w:szCs w:val="22"/>
          <w:lang w:val="en-GB" w:bidi="fa-IR"/>
        </w:rPr>
        <w:t>If the compressor set does not achieve performance guarantee, the vendor has to analyse the cause of the failure and take the necessary actions in order to reach the guarantee values at his care and cost. After make-good, an official performance test shall be performed. Vendor shall guarantee the maximum and normal expected consumption for all required utilities (electric power, both for normal and UPS sources, instrument air, fuel, etc.).</w:t>
      </w:r>
    </w:p>
    <w:p w14:paraId="39429E8C" w14:textId="77777777" w:rsidR="006415BD" w:rsidRPr="000F41E2" w:rsidRDefault="006415BD" w:rsidP="006415BD">
      <w:pPr>
        <w:bidi w:val="0"/>
        <w:spacing w:line="360" w:lineRule="auto"/>
        <w:jc w:val="both"/>
        <w:rPr>
          <w:rFonts w:asciiTheme="minorBidi" w:hAnsiTheme="minorBidi" w:cstheme="minorBidi"/>
          <w:sz w:val="22"/>
          <w:szCs w:val="22"/>
          <w:lang w:val="en-GB" w:bidi="fa-IR"/>
        </w:rPr>
      </w:pPr>
    </w:p>
    <w:p w14:paraId="4907AA45" w14:textId="6F0DE46D" w:rsidR="009C48C4" w:rsidRPr="000F41E2" w:rsidRDefault="000E407E" w:rsidP="009C48C4">
      <w:pPr>
        <w:bidi w:val="0"/>
        <w:spacing w:line="360" w:lineRule="auto"/>
        <w:jc w:val="both"/>
        <w:rPr>
          <w:rFonts w:asciiTheme="minorBidi" w:hAnsiTheme="minorBidi" w:cstheme="minorBidi"/>
          <w:b/>
          <w:bCs/>
          <w:sz w:val="22"/>
          <w:szCs w:val="22"/>
          <w:lang w:val="en-GB" w:bidi="fa-IR"/>
        </w:rPr>
      </w:pPr>
      <w:r w:rsidRPr="000F41E2">
        <w:rPr>
          <w:rFonts w:asciiTheme="minorBidi" w:hAnsiTheme="minorBidi" w:cstheme="minorBidi"/>
          <w:b/>
          <w:bCs/>
          <w:sz w:val="22"/>
          <w:szCs w:val="22"/>
          <w:lang w:val="en-GB" w:bidi="fa-IR"/>
        </w:rPr>
        <w:t>6</w:t>
      </w:r>
      <w:r w:rsidR="009C48C4" w:rsidRPr="000F41E2">
        <w:rPr>
          <w:rFonts w:asciiTheme="minorBidi" w:hAnsiTheme="minorBidi" w:cstheme="minorBidi"/>
          <w:b/>
          <w:bCs/>
          <w:sz w:val="22"/>
          <w:szCs w:val="22"/>
          <w:lang w:val="en-GB" w:bidi="fa-IR"/>
        </w:rPr>
        <w:t>.2 Mechanical Guarantee</w:t>
      </w:r>
    </w:p>
    <w:p w14:paraId="6F338BDE" w14:textId="2A108591" w:rsidR="009C48C4" w:rsidRPr="004C26DD" w:rsidRDefault="009C48C4" w:rsidP="004C26DD">
      <w:pPr>
        <w:bidi w:val="0"/>
        <w:spacing w:line="360" w:lineRule="auto"/>
        <w:jc w:val="both"/>
        <w:rPr>
          <w:color w:val="1F497D"/>
        </w:rPr>
      </w:pPr>
      <w:r w:rsidRPr="000F41E2">
        <w:rPr>
          <w:rFonts w:asciiTheme="minorBidi" w:hAnsiTheme="minorBidi" w:cstheme="minorBidi"/>
          <w:sz w:val="22"/>
          <w:szCs w:val="22"/>
          <w:lang w:val="en-GB" w:bidi="fa-IR"/>
        </w:rPr>
        <w:t xml:space="preserve">The vendor against fault in design, defective or improper materials, poor workmanship and failure shall guarantee all equipment and component parts from normal usage during the guarantee period. If any defects or mal performance occur during the guarantee period, vendor shall make all necessary or desirable alteration, repairs and replacement </w:t>
      </w:r>
      <w:r w:rsidR="00E44410" w:rsidRPr="000F41E2">
        <w:rPr>
          <w:rFonts w:asciiTheme="minorBidi" w:hAnsiTheme="minorBidi" w:cstheme="minorBidi"/>
          <w:sz w:val="22"/>
          <w:szCs w:val="22"/>
          <w:lang w:val="en-GB" w:bidi="fa-IR"/>
        </w:rPr>
        <w:t>free of charge.</w:t>
      </w:r>
      <w:r w:rsidR="004C26DD" w:rsidRPr="000F41E2">
        <w:rPr>
          <w:rFonts w:asciiTheme="minorBidi" w:hAnsiTheme="minorBidi" w:cstheme="minorBidi"/>
          <w:sz w:val="22"/>
          <w:szCs w:val="22"/>
          <w:lang w:val="en-GB" w:bidi="fa-IR"/>
        </w:rPr>
        <w:t xml:space="preserve"> </w:t>
      </w:r>
      <w:r w:rsidR="004C26DD" w:rsidRPr="000F41E2">
        <w:rPr>
          <w:rFonts w:ascii="Arial" w:hAnsi="Arial" w:cs="Arial"/>
          <w:sz w:val="22"/>
          <w:szCs w:val="22"/>
        </w:rPr>
        <w:t>The guarantee period shall be eighteen (18) months from the date of delivery or twelve (12) months from the installation date of each equipment/packages at site</w:t>
      </w:r>
      <w:r w:rsidR="00504343" w:rsidRPr="000F41E2">
        <w:rPr>
          <w:rFonts w:ascii="Arial" w:hAnsi="Arial" w:cs="Arial"/>
          <w:sz w:val="22"/>
          <w:szCs w:val="22"/>
        </w:rPr>
        <w:t>,</w:t>
      </w:r>
      <w:r w:rsidR="00504343" w:rsidRPr="000F41E2">
        <w:rPr>
          <w:rFonts w:ascii="Arial" w:hAnsi="Arial" w:cs="Arial"/>
          <w:b/>
          <w:bCs/>
          <w:i/>
          <w:iCs/>
          <w:sz w:val="24"/>
        </w:rPr>
        <w:t xml:space="preserve"> </w:t>
      </w:r>
      <w:r w:rsidR="00FA3914" w:rsidRPr="000F41E2">
        <w:rPr>
          <w:rFonts w:ascii="Arial" w:hAnsi="Arial" w:cs="Arial"/>
          <w:sz w:val="22"/>
          <w:szCs w:val="22"/>
        </w:rPr>
        <w:t>Which ever comes sooner.</w:t>
      </w:r>
      <w:r w:rsidR="00E44410" w:rsidRPr="000F41E2">
        <w:rPr>
          <w:rFonts w:asciiTheme="minorBidi" w:hAnsiTheme="minorBidi" w:cstheme="minorBidi"/>
          <w:sz w:val="22"/>
          <w:szCs w:val="22"/>
          <w:lang w:val="en-GB" w:bidi="fa-IR"/>
        </w:rPr>
        <w:t xml:space="preserve"> Any supervision cost during this repair shall be on vendor care and cost.</w:t>
      </w:r>
    </w:p>
    <w:p w14:paraId="61EFF1C7" w14:textId="77777777" w:rsidR="00F35B19" w:rsidRDefault="00F35B19" w:rsidP="00E44410">
      <w:pPr>
        <w:bidi w:val="0"/>
        <w:spacing w:line="360" w:lineRule="auto"/>
        <w:jc w:val="both"/>
        <w:rPr>
          <w:rFonts w:asciiTheme="minorBidi" w:hAnsiTheme="minorBidi" w:cstheme="minorBidi"/>
          <w:sz w:val="22"/>
          <w:szCs w:val="22"/>
          <w:lang w:val="en-GB" w:bidi="fa-IR"/>
        </w:rPr>
      </w:pPr>
    </w:p>
    <w:p w14:paraId="4D1B530F"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2C4E3247"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4EEBA0BD"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5AAB4832" w14:textId="622DB720" w:rsidR="00E44410" w:rsidRPr="009C48C4" w:rsidRDefault="00E44410" w:rsidP="00F35B19">
      <w:pPr>
        <w:bidi w:val="0"/>
        <w:spacing w:line="360" w:lineRule="auto"/>
        <w:jc w:val="both"/>
        <w:rPr>
          <w:rFonts w:asciiTheme="minorBidi" w:hAnsiTheme="minorBidi" w:cstheme="minorBidi"/>
          <w:sz w:val="22"/>
          <w:szCs w:val="22"/>
          <w:rtl/>
          <w:lang w:val="en-GB" w:bidi="fa-IR"/>
        </w:rPr>
      </w:pPr>
    </w:p>
    <w:sectPr w:rsidR="00E44410" w:rsidRPr="009C48C4" w:rsidSect="00952732">
      <w:headerReference w:type="default" r:id="rId8"/>
      <w:pgSz w:w="11907" w:h="16840" w:code="9"/>
      <w:pgMar w:top="3434" w:right="83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CC4E" w14:textId="77777777" w:rsidR="00BA2472" w:rsidRDefault="00BA2472" w:rsidP="00053F8D">
      <w:r>
        <w:separator/>
      </w:r>
    </w:p>
  </w:endnote>
  <w:endnote w:type="continuationSeparator" w:id="0">
    <w:p w14:paraId="5649BFE7" w14:textId="77777777" w:rsidR="00BA2472" w:rsidRDefault="00BA247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15F6" w14:textId="77777777" w:rsidR="00BA2472" w:rsidRDefault="00BA2472" w:rsidP="00053F8D">
      <w:r>
        <w:separator/>
      </w:r>
    </w:p>
  </w:footnote>
  <w:footnote w:type="continuationSeparator" w:id="0">
    <w:p w14:paraId="3F684293" w14:textId="77777777" w:rsidR="00BA2472" w:rsidRDefault="00BA247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617"/>
      <w:gridCol w:w="540"/>
      <w:gridCol w:w="810"/>
      <w:gridCol w:w="1093"/>
      <w:gridCol w:w="810"/>
      <w:gridCol w:w="720"/>
      <w:gridCol w:w="2327"/>
    </w:tblGrid>
    <w:tr w:rsidR="00BA2472" w:rsidRPr="008C593B" w14:paraId="1FBF3A94" w14:textId="77777777" w:rsidTr="00931BBC">
      <w:trPr>
        <w:cantSplit/>
        <w:trHeight w:val="1843"/>
        <w:jc w:val="center"/>
      </w:trPr>
      <w:tc>
        <w:tcPr>
          <w:tcW w:w="2439" w:type="dxa"/>
          <w:tcBorders>
            <w:top w:val="single" w:sz="12" w:space="0" w:color="auto"/>
            <w:left w:val="single" w:sz="12" w:space="0" w:color="auto"/>
          </w:tcBorders>
        </w:tcPr>
        <w:p w14:paraId="2EC7C639" w14:textId="77777777" w:rsidR="00BA2472" w:rsidRDefault="00BA247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2A872C" wp14:editId="72908A4F">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10C3F5D" w14:textId="77777777" w:rsidR="00BA2472" w:rsidRPr="00ED37F3" w:rsidRDefault="00BA247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2E16E50C" wp14:editId="3F5DCA03">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0C1BA7F7" wp14:editId="1C075E2A">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0DE7B7A4" w14:textId="77777777" w:rsidR="00BA2472" w:rsidRPr="00FA21C4" w:rsidRDefault="00BA247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7CD4CA" w14:textId="77777777" w:rsidR="00BA2472" w:rsidRDefault="00BA247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FC046E" w14:textId="77777777" w:rsidR="00BA2472" w:rsidRPr="0037207F" w:rsidRDefault="00BA2472" w:rsidP="00EB2D3E">
          <w:pPr>
            <w:tabs>
              <w:tab w:val="right" w:pos="29"/>
            </w:tabs>
            <w:jc w:val="center"/>
            <w:rPr>
              <w:rFonts w:ascii="Arial" w:hAnsi="Arial" w:cs="B Zar"/>
              <w:b/>
              <w:bCs/>
              <w:sz w:val="12"/>
              <w:szCs w:val="12"/>
              <w:rtl/>
              <w:lang w:bidi="fa-IR"/>
            </w:rPr>
          </w:pPr>
        </w:p>
        <w:p w14:paraId="4742A888" w14:textId="77777777" w:rsidR="00BA2472" w:rsidRPr="00822FF3" w:rsidRDefault="00BA247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484890" w14:textId="77777777" w:rsidR="00BA2472" w:rsidRPr="0034040D" w:rsidRDefault="00BA2472" w:rsidP="00EB2D3E">
          <w:pPr>
            <w:bidi w:val="0"/>
            <w:jc w:val="center"/>
            <w:rPr>
              <w:noProof/>
              <w:sz w:val="24"/>
              <w:rtl/>
            </w:rPr>
          </w:pPr>
          <w:r w:rsidRPr="0034040D">
            <w:rPr>
              <w:rFonts w:ascii="Arial" w:hAnsi="Arial" w:cs="B Zar"/>
              <w:noProof/>
              <w:color w:val="000000"/>
              <w:sz w:val="24"/>
            </w:rPr>
            <w:drawing>
              <wp:inline distT="0" distB="0" distL="0" distR="0" wp14:anchorId="61B423E8" wp14:editId="56D27364">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714B060" w14:textId="77777777" w:rsidR="00BA2472" w:rsidRPr="0034040D" w:rsidRDefault="00BA247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2472" w:rsidRPr="008C593B" w14:paraId="5B01145D" w14:textId="77777777" w:rsidTr="00931BBC">
      <w:trPr>
        <w:cantSplit/>
        <w:trHeight w:val="150"/>
        <w:jc w:val="center"/>
      </w:trPr>
      <w:tc>
        <w:tcPr>
          <w:tcW w:w="2439" w:type="dxa"/>
          <w:vMerge w:val="restart"/>
          <w:tcBorders>
            <w:left w:val="single" w:sz="12" w:space="0" w:color="auto"/>
          </w:tcBorders>
          <w:vAlign w:val="center"/>
        </w:tcPr>
        <w:p w14:paraId="0637023B" w14:textId="748E3E4F" w:rsidR="00BA2472" w:rsidRPr="00F67855" w:rsidRDefault="00BA247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77705">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77705">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953" w:type="dxa"/>
          <w:gridSpan w:val="8"/>
          <w:vAlign w:val="center"/>
        </w:tcPr>
        <w:p w14:paraId="075D4955" w14:textId="7EDAFA0A" w:rsidR="00BA2472" w:rsidRPr="003E261A" w:rsidRDefault="00BA247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COMPRESSOR PACKAGE</w:t>
          </w:r>
        </w:p>
      </w:tc>
      <w:tc>
        <w:tcPr>
          <w:tcW w:w="2327" w:type="dxa"/>
          <w:tcBorders>
            <w:bottom w:val="nil"/>
            <w:right w:val="single" w:sz="12" w:space="0" w:color="auto"/>
          </w:tcBorders>
          <w:vAlign w:val="center"/>
        </w:tcPr>
        <w:p w14:paraId="20D308B0" w14:textId="77777777" w:rsidR="00BA2472" w:rsidRPr="007B6EBF" w:rsidRDefault="00BA247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2472" w:rsidRPr="008C593B" w14:paraId="62A6FE5D" w14:textId="77777777" w:rsidTr="00931BBC">
      <w:trPr>
        <w:cantSplit/>
        <w:trHeight w:val="207"/>
        <w:jc w:val="center"/>
      </w:trPr>
      <w:tc>
        <w:tcPr>
          <w:tcW w:w="2439" w:type="dxa"/>
          <w:vMerge/>
          <w:tcBorders>
            <w:left w:val="single" w:sz="12" w:space="0" w:color="auto"/>
          </w:tcBorders>
          <w:vAlign w:val="center"/>
        </w:tcPr>
        <w:p w14:paraId="5377181D" w14:textId="77777777" w:rsidR="00BA2472" w:rsidRPr="00F1221B" w:rsidRDefault="00BA2472"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1AE4F2B2"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C3F4831"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2C15C1E"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EF795FB" w14:textId="77777777" w:rsidR="00BA2472" w:rsidRPr="00571B19" w:rsidRDefault="00BA247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0B41A90A"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70FE897F" w14:textId="77777777" w:rsidR="00BA2472" w:rsidRPr="00571B19" w:rsidRDefault="00BA247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FEDB50F" w14:textId="77777777" w:rsidR="00BA2472" w:rsidRPr="00571B19" w:rsidRDefault="00BA247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D47FE42"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DF1DC8E" w14:textId="77777777" w:rsidR="00BA2472" w:rsidRPr="00470459" w:rsidRDefault="00BA247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A2472" w:rsidRPr="008C593B" w14:paraId="109AF256" w14:textId="77777777" w:rsidTr="00931BBC">
      <w:trPr>
        <w:cantSplit/>
        <w:trHeight w:val="206"/>
        <w:jc w:val="center"/>
      </w:trPr>
      <w:tc>
        <w:tcPr>
          <w:tcW w:w="2439" w:type="dxa"/>
          <w:vMerge/>
          <w:tcBorders>
            <w:left w:val="single" w:sz="12" w:space="0" w:color="auto"/>
            <w:bottom w:val="single" w:sz="12" w:space="0" w:color="auto"/>
          </w:tcBorders>
          <w:vAlign w:val="center"/>
        </w:tcPr>
        <w:p w14:paraId="3B791A44" w14:textId="77777777" w:rsidR="00BA2472" w:rsidRPr="008C593B" w:rsidRDefault="00BA2472"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2FF16C6F" w14:textId="7C324C12" w:rsidR="00BA2472" w:rsidRPr="007B6EBF" w:rsidRDefault="00BA2472" w:rsidP="00EA73C9">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5BD9ADF9" w14:textId="1C9B7807"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617" w:type="dxa"/>
          <w:tcBorders>
            <w:bottom w:val="single" w:sz="12" w:space="0" w:color="auto"/>
          </w:tcBorders>
          <w:vAlign w:val="center"/>
        </w:tcPr>
        <w:p w14:paraId="48F40685" w14:textId="11704F36"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4AAE6B8" w14:textId="23B5D31A"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B6208D8" w14:textId="202E1A5B"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3AFA24CE" w14:textId="209C1DC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962C09D" w14:textId="7715F67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C840F57" w14:textId="77777777"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14D6150" w14:textId="77777777" w:rsidR="00BA2472" w:rsidRPr="008C593B" w:rsidRDefault="00BA2472" w:rsidP="00EB2D3E">
          <w:pPr>
            <w:bidi w:val="0"/>
            <w:jc w:val="center"/>
            <w:rPr>
              <w:rFonts w:ascii="Arial" w:hAnsi="Arial" w:cs="Arial"/>
              <w:b/>
              <w:bCs/>
              <w:rtl/>
              <w:lang w:bidi="fa-IR"/>
            </w:rPr>
          </w:pPr>
        </w:p>
      </w:tc>
    </w:tr>
  </w:tbl>
  <w:p w14:paraId="234F9088" w14:textId="77777777" w:rsidR="00BA2472" w:rsidRPr="00CE0376" w:rsidRDefault="00BA247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10366230"/>
    <w:lvl w:ilvl="0" w:tplc="0409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32745B3"/>
    <w:multiLevelType w:val="hybridMultilevel"/>
    <w:tmpl w:val="0046CB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1A35"/>
    <w:multiLevelType w:val="hybridMultilevel"/>
    <w:tmpl w:val="3B6CE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3B14BBE"/>
    <w:multiLevelType w:val="hybridMultilevel"/>
    <w:tmpl w:val="D25A85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13B79"/>
    <w:multiLevelType w:val="hybridMultilevel"/>
    <w:tmpl w:val="81E23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65D274A"/>
    <w:multiLevelType w:val="hybridMultilevel"/>
    <w:tmpl w:val="D4545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C54034"/>
    <w:multiLevelType w:val="hybridMultilevel"/>
    <w:tmpl w:val="5456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B6A5B"/>
    <w:multiLevelType w:val="hybridMultilevel"/>
    <w:tmpl w:val="51467D8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57274C8E"/>
    <w:multiLevelType w:val="hybridMultilevel"/>
    <w:tmpl w:val="32069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7"/>
  </w:num>
  <w:num w:numId="3">
    <w:abstractNumId w:val="15"/>
  </w:num>
  <w:num w:numId="4">
    <w:abstractNumId w:val="16"/>
  </w:num>
  <w:num w:numId="5">
    <w:abstractNumId w:val="13"/>
  </w:num>
  <w:num w:numId="6">
    <w:abstractNumId w:val="10"/>
  </w:num>
  <w:num w:numId="7">
    <w:abstractNumId w:val="1"/>
  </w:num>
  <w:num w:numId="8">
    <w:abstractNumId w:val="14"/>
  </w:num>
  <w:num w:numId="9">
    <w:abstractNumId w:val="5"/>
  </w:num>
  <w:num w:numId="10">
    <w:abstractNumId w:val="12"/>
  </w:num>
  <w:num w:numId="11">
    <w:abstractNumId w:val="7"/>
  </w:num>
  <w:num w:numId="12">
    <w:abstractNumId w:val="8"/>
  </w:num>
  <w:num w:numId="13">
    <w:abstractNumId w:val="14"/>
  </w:num>
  <w:num w:numId="14">
    <w:abstractNumId w:val="14"/>
  </w:num>
  <w:num w:numId="15">
    <w:abstractNumId w:val="9"/>
  </w:num>
  <w:num w:numId="16">
    <w:abstractNumId w:val="6"/>
  </w:num>
  <w:num w:numId="17">
    <w:abstractNumId w:val="0"/>
  </w:num>
  <w:num w:numId="18">
    <w:abstractNumId w:val="2"/>
  </w:num>
  <w:num w:numId="19">
    <w:abstractNumId w:val="3"/>
  </w:num>
  <w:num w:numId="20">
    <w:abstractNumId w:val="11"/>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7EA9"/>
    <w:rsid w:val="000208CE"/>
    <w:rsid w:val="000222DB"/>
    <w:rsid w:val="00024794"/>
    <w:rsid w:val="00024B17"/>
    <w:rsid w:val="00025DE7"/>
    <w:rsid w:val="00027099"/>
    <w:rsid w:val="00030016"/>
    <w:rsid w:val="000333BE"/>
    <w:rsid w:val="0003381E"/>
    <w:rsid w:val="0003384E"/>
    <w:rsid w:val="000352E8"/>
    <w:rsid w:val="0003565A"/>
    <w:rsid w:val="000404F8"/>
    <w:rsid w:val="0004265E"/>
    <w:rsid w:val="00042BC4"/>
    <w:rsid w:val="000450FE"/>
    <w:rsid w:val="000466C5"/>
    <w:rsid w:val="00046A73"/>
    <w:rsid w:val="00047CD7"/>
    <w:rsid w:val="00050550"/>
    <w:rsid w:val="00053F8D"/>
    <w:rsid w:val="000648E7"/>
    <w:rsid w:val="00064A6F"/>
    <w:rsid w:val="000674B4"/>
    <w:rsid w:val="000701F1"/>
    <w:rsid w:val="00070A5C"/>
    <w:rsid w:val="00071989"/>
    <w:rsid w:val="00080179"/>
    <w:rsid w:val="00080BDD"/>
    <w:rsid w:val="00087D8D"/>
    <w:rsid w:val="00090AC4"/>
    <w:rsid w:val="000913D5"/>
    <w:rsid w:val="00091822"/>
    <w:rsid w:val="0009491A"/>
    <w:rsid w:val="000967D6"/>
    <w:rsid w:val="00097E0E"/>
    <w:rsid w:val="000A23E4"/>
    <w:rsid w:val="000A2D3F"/>
    <w:rsid w:val="000A33BC"/>
    <w:rsid w:val="000A389D"/>
    <w:rsid w:val="000A44D4"/>
    <w:rsid w:val="000A4C94"/>
    <w:rsid w:val="000A4E5E"/>
    <w:rsid w:val="000A6A96"/>
    <w:rsid w:val="000A6B82"/>
    <w:rsid w:val="000B027C"/>
    <w:rsid w:val="000B6582"/>
    <w:rsid w:val="000B7B46"/>
    <w:rsid w:val="000C0C3C"/>
    <w:rsid w:val="000C38B1"/>
    <w:rsid w:val="000C3C86"/>
    <w:rsid w:val="000C4EAB"/>
    <w:rsid w:val="000C7433"/>
    <w:rsid w:val="000D719F"/>
    <w:rsid w:val="000D7763"/>
    <w:rsid w:val="000D7B17"/>
    <w:rsid w:val="000E1985"/>
    <w:rsid w:val="000E2DDE"/>
    <w:rsid w:val="000E407E"/>
    <w:rsid w:val="000E5C72"/>
    <w:rsid w:val="000E6967"/>
    <w:rsid w:val="000E7CF7"/>
    <w:rsid w:val="000F3CC2"/>
    <w:rsid w:val="000F41E2"/>
    <w:rsid w:val="000F5F03"/>
    <w:rsid w:val="00110C11"/>
    <w:rsid w:val="00112D2E"/>
    <w:rsid w:val="00113474"/>
    <w:rsid w:val="00113941"/>
    <w:rsid w:val="00123330"/>
    <w:rsid w:val="00126C3E"/>
    <w:rsid w:val="00130F25"/>
    <w:rsid w:val="00136C72"/>
    <w:rsid w:val="001371E0"/>
    <w:rsid w:val="00144153"/>
    <w:rsid w:val="0014610C"/>
    <w:rsid w:val="00150794"/>
    <w:rsid w:val="00150A83"/>
    <w:rsid w:val="001531B5"/>
    <w:rsid w:val="00154B48"/>
    <w:rsid w:val="00154E36"/>
    <w:rsid w:val="001553C2"/>
    <w:rsid w:val="00156026"/>
    <w:rsid w:val="001574C8"/>
    <w:rsid w:val="00164186"/>
    <w:rsid w:val="00165492"/>
    <w:rsid w:val="0016570E"/>
    <w:rsid w:val="0016777A"/>
    <w:rsid w:val="00172065"/>
    <w:rsid w:val="00172EBC"/>
    <w:rsid w:val="00174739"/>
    <w:rsid w:val="00174C8D"/>
    <w:rsid w:val="001751D5"/>
    <w:rsid w:val="00177BB0"/>
    <w:rsid w:val="00180D86"/>
    <w:rsid w:val="0018275F"/>
    <w:rsid w:val="0019554C"/>
    <w:rsid w:val="0019579A"/>
    <w:rsid w:val="00196407"/>
    <w:rsid w:val="001A369F"/>
    <w:rsid w:val="001A4127"/>
    <w:rsid w:val="001A64FC"/>
    <w:rsid w:val="001A790F"/>
    <w:rsid w:val="001B54E6"/>
    <w:rsid w:val="001B77A3"/>
    <w:rsid w:val="001C2BE4"/>
    <w:rsid w:val="001C3758"/>
    <w:rsid w:val="001C55B5"/>
    <w:rsid w:val="001C7B0A"/>
    <w:rsid w:val="001D3D57"/>
    <w:rsid w:val="001D4C9F"/>
    <w:rsid w:val="001D5B7F"/>
    <w:rsid w:val="001D692B"/>
    <w:rsid w:val="001E12BF"/>
    <w:rsid w:val="001E34FC"/>
    <w:rsid w:val="001E3690"/>
    <w:rsid w:val="001E3946"/>
    <w:rsid w:val="001E4809"/>
    <w:rsid w:val="001E4C59"/>
    <w:rsid w:val="001E5B5F"/>
    <w:rsid w:val="001E688A"/>
    <w:rsid w:val="001F0228"/>
    <w:rsid w:val="001F20FC"/>
    <w:rsid w:val="001F310F"/>
    <w:rsid w:val="001F3934"/>
    <w:rsid w:val="001F47C8"/>
    <w:rsid w:val="001F4961"/>
    <w:rsid w:val="001F7F5E"/>
    <w:rsid w:val="00202016"/>
    <w:rsid w:val="00202F81"/>
    <w:rsid w:val="00206A35"/>
    <w:rsid w:val="0022151F"/>
    <w:rsid w:val="00225165"/>
    <w:rsid w:val="00226297"/>
    <w:rsid w:val="00231A23"/>
    <w:rsid w:val="002366D4"/>
    <w:rsid w:val="00236DB2"/>
    <w:rsid w:val="00243ED3"/>
    <w:rsid w:val="0025036A"/>
    <w:rsid w:val="002539AC"/>
    <w:rsid w:val="002545B8"/>
    <w:rsid w:val="00257A8D"/>
    <w:rsid w:val="00257C2A"/>
    <w:rsid w:val="00260743"/>
    <w:rsid w:val="00265187"/>
    <w:rsid w:val="00266AF0"/>
    <w:rsid w:val="0027058A"/>
    <w:rsid w:val="00280952"/>
    <w:rsid w:val="00291A41"/>
    <w:rsid w:val="00292627"/>
    <w:rsid w:val="00293484"/>
    <w:rsid w:val="00294CBA"/>
    <w:rsid w:val="00295345"/>
    <w:rsid w:val="00295A85"/>
    <w:rsid w:val="00296FA1"/>
    <w:rsid w:val="002A0B67"/>
    <w:rsid w:val="002A38D0"/>
    <w:rsid w:val="002B11CA"/>
    <w:rsid w:val="002B15CA"/>
    <w:rsid w:val="002B2368"/>
    <w:rsid w:val="002B37E0"/>
    <w:rsid w:val="002C076E"/>
    <w:rsid w:val="002C2995"/>
    <w:rsid w:val="002C737E"/>
    <w:rsid w:val="002D05AE"/>
    <w:rsid w:val="002D0A01"/>
    <w:rsid w:val="002D111E"/>
    <w:rsid w:val="002D33E4"/>
    <w:rsid w:val="002E0372"/>
    <w:rsid w:val="002E3495"/>
    <w:rsid w:val="002E3B0C"/>
    <w:rsid w:val="002E3D3D"/>
    <w:rsid w:val="002E4A3F"/>
    <w:rsid w:val="002E54D9"/>
    <w:rsid w:val="002E5CFC"/>
    <w:rsid w:val="002F093B"/>
    <w:rsid w:val="002F7416"/>
    <w:rsid w:val="002F7477"/>
    <w:rsid w:val="002F7868"/>
    <w:rsid w:val="002F7B4E"/>
    <w:rsid w:val="003006B8"/>
    <w:rsid w:val="00300EB6"/>
    <w:rsid w:val="00302048"/>
    <w:rsid w:val="003039C9"/>
    <w:rsid w:val="0030566B"/>
    <w:rsid w:val="00306040"/>
    <w:rsid w:val="003147B4"/>
    <w:rsid w:val="00314BD5"/>
    <w:rsid w:val="0031550C"/>
    <w:rsid w:val="003223A8"/>
    <w:rsid w:val="00322F4B"/>
    <w:rsid w:val="00327126"/>
    <w:rsid w:val="00327C1C"/>
    <w:rsid w:val="00330C3E"/>
    <w:rsid w:val="0033267C"/>
    <w:rsid w:val="003326A4"/>
    <w:rsid w:val="003327BF"/>
    <w:rsid w:val="00334B91"/>
    <w:rsid w:val="003514CB"/>
    <w:rsid w:val="00352FCF"/>
    <w:rsid w:val="00353DD9"/>
    <w:rsid w:val="00355BDD"/>
    <w:rsid w:val="003655D9"/>
    <w:rsid w:val="00366E3B"/>
    <w:rsid w:val="0036768E"/>
    <w:rsid w:val="003715CB"/>
    <w:rsid w:val="00371D80"/>
    <w:rsid w:val="00383301"/>
    <w:rsid w:val="00385766"/>
    <w:rsid w:val="0038577C"/>
    <w:rsid w:val="00387DEA"/>
    <w:rsid w:val="00392EFC"/>
    <w:rsid w:val="00394F1B"/>
    <w:rsid w:val="003A33AA"/>
    <w:rsid w:val="003A4251"/>
    <w:rsid w:val="003A6A16"/>
    <w:rsid w:val="003B02ED"/>
    <w:rsid w:val="003B1A41"/>
    <w:rsid w:val="003B1B97"/>
    <w:rsid w:val="003C208B"/>
    <w:rsid w:val="003C369B"/>
    <w:rsid w:val="003C54A9"/>
    <w:rsid w:val="003C740A"/>
    <w:rsid w:val="003C782A"/>
    <w:rsid w:val="003D061E"/>
    <w:rsid w:val="003D14D0"/>
    <w:rsid w:val="003D3CF7"/>
    <w:rsid w:val="003D3FDF"/>
    <w:rsid w:val="003D5293"/>
    <w:rsid w:val="003D61D1"/>
    <w:rsid w:val="003E0357"/>
    <w:rsid w:val="003E261A"/>
    <w:rsid w:val="003E527F"/>
    <w:rsid w:val="003E594B"/>
    <w:rsid w:val="003F3138"/>
    <w:rsid w:val="003F45C3"/>
    <w:rsid w:val="003F4ED4"/>
    <w:rsid w:val="003F6F9C"/>
    <w:rsid w:val="004007D5"/>
    <w:rsid w:val="00411071"/>
    <w:rsid w:val="004138B9"/>
    <w:rsid w:val="00414B7A"/>
    <w:rsid w:val="0041786C"/>
    <w:rsid w:val="00417C20"/>
    <w:rsid w:val="0042473D"/>
    <w:rsid w:val="00424830"/>
    <w:rsid w:val="00426114"/>
    <w:rsid w:val="00426B75"/>
    <w:rsid w:val="00435461"/>
    <w:rsid w:val="00442E3C"/>
    <w:rsid w:val="00445CE5"/>
    <w:rsid w:val="0044624C"/>
    <w:rsid w:val="00446580"/>
    <w:rsid w:val="00446AD7"/>
    <w:rsid w:val="00447CC2"/>
    <w:rsid w:val="00447F6C"/>
    <w:rsid w:val="00450002"/>
    <w:rsid w:val="0045046C"/>
    <w:rsid w:val="00451094"/>
    <w:rsid w:val="0045374C"/>
    <w:rsid w:val="00457DD7"/>
    <w:rsid w:val="004633A9"/>
    <w:rsid w:val="00470459"/>
    <w:rsid w:val="00472C85"/>
    <w:rsid w:val="004746AC"/>
    <w:rsid w:val="00477C0B"/>
    <w:rsid w:val="004822FE"/>
    <w:rsid w:val="00482674"/>
    <w:rsid w:val="00487F42"/>
    <w:rsid w:val="004929C4"/>
    <w:rsid w:val="00492C4B"/>
    <w:rsid w:val="00495A5D"/>
    <w:rsid w:val="0049790A"/>
    <w:rsid w:val="00497D6F"/>
    <w:rsid w:val="004A2C4F"/>
    <w:rsid w:val="004A3F9E"/>
    <w:rsid w:val="004A659F"/>
    <w:rsid w:val="004B04D8"/>
    <w:rsid w:val="004B1238"/>
    <w:rsid w:val="004B2054"/>
    <w:rsid w:val="004B5BE6"/>
    <w:rsid w:val="004B7819"/>
    <w:rsid w:val="004C0007"/>
    <w:rsid w:val="004C26DD"/>
    <w:rsid w:val="004C2E35"/>
    <w:rsid w:val="004C3241"/>
    <w:rsid w:val="004E0FB4"/>
    <w:rsid w:val="004E3E87"/>
    <w:rsid w:val="004E424D"/>
    <w:rsid w:val="004E6108"/>
    <w:rsid w:val="004E757E"/>
    <w:rsid w:val="004F0595"/>
    <w:rsid w:val="004F1FDD"/>
    <w:rsid w:val="0050312F"/>
    <w:rsid w:val="00504343"/>
    <w:rsid w:val="00506772"/>
    <w:rsid w:val="00506F7A"/>
    <w:rsid w:val="005110E0"/>
    <w:rsid w:val="00512A74"/>
    <w:rsid w:val="0052064D"/>
    <w:rsid w:val="00521131"/>
    <w:rsid w:val="0052274F"/>
    <w:rsid w:val="0052522A"/>
    <w:rsid w:val="005259D7"/>
    <w:rsid w:val="00527F78"/>
    <w:rsid w:val="00532ECB"/>
    <w:rsid w:val="00532F7D"/>
    <w:rsid w:val="005376EA"/>
    <w:rsid w:val="00540271"/>
    <w:rsid w:val="005429CA"/>
    <w:rsid w:val="00543F0C"/>
    <w:rsid w:val="00552E71"/>
    <w:rsid w:val="005533F0"/>
    <w:rsid w:val="0055514A"/>
    <w:rsid w:val="005563BA"/>
    <w:rsid w:val="00557362"/>
    <w:rsid w:val="005575A4"/>
    <w:rsid w:val="005618E7"/>
    <w:rsid w:val="00561E6D"/>
    <w:rsid w:val="00565CDC"/>
    <w:rsid w:val="005670FD"/>
    <w:rsid w:val="00571B19"/>
    <w:rsid w:val="00572507"/>
    <w:rsid w:val="005725EB"/>
    <w:rsid w:val="005729DF"/>
    <w:rsid w:val="00573345"/>
    <w:rsid w:val="005742DF"/>
    <w:rsid w:val="00574B8F"/>
    <w:rsid w:val="0057759A"/>
    <w:rsid w:val="005824F2"/>
    <w:rsid w:val="00584CF5"/>
    <w:rsid w:val="00586CB8"/>
    <w:rsid w:val="0059327C"/>
    <w:rsid w:val="00593B76"/>
    <w:rsid w:val="005976FC"/>
    <w:rsid w:val="005A0452"/>
    <w:rsid w:val="005A075B"/>
    <w:rsid w:val="005A3DD9"/>
    <w:rsid w:val="005A4685"/>
    <w:rsid w:val="005A57BF"/>
    <w:rsid w:val="005A683B"/>
    <w:rsid w:val="005B6A7C"/>
    <w:rsid w:val="005B6FAD"/>
    <w:rsid w:val="005C0591"/>
    <w:rsid w:val="005C0B0A"/>
    <w:rsid w:val="005C2A36"/>
    <w:rsid w:val="005C363F"/>
    <w:rsid w:val="005C3D3F"/>
    <w:rsid w:val="005C54DF"/>
    <w:rsid w:val="005C5E2F"/>
    <w:rsid w:val="005C682E"/>
    <w:rsid w:val="005D2E2B"/>
    <w:rsid w:val="005D34AA"/>
    <w:rsid w:val="005D4379"/>
    <w:rsid w:val="005D4CEE"/>
    <w:rsid w:val="005D5D4F"/>
    <w:rsid w:val="005E0BBA"/>
    <w:rsid w:val="005E1155"/>
    <w:rsid w:val="005E1A4E"/>
    <w:rsid w:val="005E1E04"/>
    <w:rsid w:val="005E2BA9"/>
    <w:rsid w:val="005E3DDA"/>
    <w:rsid w:val="005E4E9A"/>
    <w:rsid w:val="005E63BA"/>
    <w:rsid w:val="005E7A61"/>
    <w:rsid w:val="005F64DD"/>
    <w:rsid w:val="005F6504"/>
    <w:rsid w:val="005F6E83"/>
    <w:rsid w:val="00601422"/>
    <w:rsid w:val="006018FB"/>
    <w:rsid w:val="0060299C"/>
    <w:rsid w:val="00604EF0"/>
    <w:rsid w:val="00606BB0"/>
    <w:rsid w:val="00607D3F"/>
    <w:rsid w:val="00612F70"/>
    <w:rsid w:val="00613A0C"/>
    <w:rsid w:val="00614CA8"/>
    <w:rsid w:val="006159C2"/>
    <w:rsid w:val="00617241"/>
    <w:rsid w:val="00623060"/>
    <w:rsid w:val="00623755"/>
    <w:rsid w:val="0062662B"/>
    <w:rsid w:val="00626690"/>
    <w:rsid w:val="00630525"/>
    <w:rsid w:val="006317F4"/>
    <w:rsid w:val="00632ED4"/>
    <w:rsid w:val="00635892"/>
    <w:rsid w:val="0063729F"/>
    <w:rsid w:val="006415BD"/>
    <w:rsid w:val="00641A0B"/>
    <w:rsid w:val="006424D6"/>
    <w:rsid w:val="0064338E"/>
    <w:rsid w:val="0064421D"/>
    <w:rsid w:val="00644F74"/>
    <w:rsid w:val="00645BE4"/>
    <w:rsid w:val="00650180"/>
    <w:rsid w:val="006506F4"/>
    <w:rsid w:val="00654E93"/>
    <w:rsid w:val="0065552A"/>
    <w:rsid w:val="00657313"/>
    <w:rsid w:val="00660B2F"/>
    <w:rsid w:val="00660E43"/>
    <w:rsid w:val="0066103F"/>
    <w:rsid w:val="006616C3"/>
    <w:rsid w:val="00662853"/>
    <w:rsid w:val="0066519A"/>
    <w:rsid w:val="00665EBE"/>
    <w:rsid w:val="00666C24"/>
    <w:rsid w:val="00670C79"/>
    <w:rsid w:val="0067377A"/>
    <w:rsid w:val="0067598D"/>
    <w:rsid w:val="0067672D"/>
    <w:rsid w:val="006800CB"/>
    <w:rsid w:val="00680EF0"/>
    <w:rsid w:val="00681424"/>
    <w:rsid w:val="006858E5"/>
    <w:rsid w:val="00687D7A"/>
    <w:rsid w:val="00690DD0"/>
    <w:rsid w:val="006913EA"/>
    <w:rsid w:val="006946F7"/>
    <w:rsid w:val="00696B26"/>
    <w:rsid w:val="006A2F9B"/>
    <w:rsid w:val="006A5BD3"/>
    <w:rsid w:val="006A5BE4"/>
    <w:rsid w:val="006A71F7"/>
    <w:rsid w:val="006A7B06"/>
    <w:rsid w:val="006B3249"/>
    <w:rsid w:val="006B3415"/>
    <w:rsid w:val="006B3A49"/>
    <w:rsid w:val="006B3F9C"/>
    <w:rsid w:val="006B6A69"/>
    <w:rsid w:val="006B76B5"/>
    <w:rsid w:val="006B7CE7"/>
    <w:rsid w:val="006C1D9F"/>
    <w:rsid w:val="006C3483"/>
    <w:rsid w:val="006C4D8F"/>
    <w:rsid w:val="006D4B08"/>
    <w:rsid w:val="006D4E25"/>
    <w:rsid w:val="006D4EED"/>
    <w:rsid w:val="006D59C2"/>
    <w:rsid w:val="006D6F46"/>
    <w:rsid w:val="006E184B"/>
    <w:rsid w:val="006E2505"/>
    <w:rsid w:val="006E2C22"/>
    <w:rsid w:val="006E48FE"/>
    <w:rsid w:val="006E7645"/>
    <w:rsid w:val="006F3B75"/>
    <w:rsid w:val="006F4F99"/>
    <w:rsid w:val="006F7F7B"/>
    <w:rsid w:val="007026E9"/>
    <w:rsid w:val="007031D7"/>
    <w:rsid w:val="007040A4"/>
    <w:rsid w:val="00710D33"/>
    <w:rsid w:val="0071109B"/>
    <w:rsid w:val="0071361A"/>
    <w:rsid w:val="007172F0"/>
    <w:rsid w:val="00723BE6"/>
    <w:rsid w:val="00724C3D"/>
    <w:rsid w:val="00727098"/>
    <w:rsid w:val="00730A4D"/>
    <w:rsid w:val="007310CB"/>
    <w:rsid w:val="00732F2F"/>
    <w:rsid w:val="00735B02"/>
    <w:rsid w:val="00735D0E"/>
    <w:rsid w:val="00736740"/>
    <w:rsid w:val="00736C4F"/>
    <w:rsid w:val="00737635"/>
    <w:rsid w:val="00737F90"/>
    <w:rsid w:val="007402E7"/>
    <w:rsid w:val="00740F53"/>
    <w:rsid w:val="007418C8"/>
    <w:rsid w:val="007440EB"/>
    <w:rsid w:val="007463F1"/>
    <w:rsid w:val="0074659C"/>
    <w:rsid w:val="00750665"/>
    <w:rsid w:val="00751ED1"/>
    <w:rsid w:val="00753466"/>
    <w:rsid w:val="00755958"/>
    <w:rsid w:val="007573D5"/>
    <w:rsid w:val="00762975"/>
    <w:rsid w:val="00762F96"/>
    <w:rsid w:val="00763C2D"/>
    <w:rsid w:val="00764739"/>
    <w:rsid w:val="00775E6A"/>
    <w:rsid w:val="00776586"/>
    <w:rsid w:val="0078450A"/>
    <w:rsid w:val="00791741"/>
    <w:rsid w:val="007919D8"/>
    <w:rsid w:val="00792323"/>
    <w:rsid w:val="0079477B"/>
    <w:rsid w:val="007A0299"/>
    <w:rsid w:val="007A111C"/>
    <w:rsid w:val="007A1BA6"/>
    <w:rsid w:val="007A413F"/>
    <w:rsid w:val="007A4ACE"/>
    <w:rsid w:val="007A55C7"/>
    <w:rsid w:val="007A57E1"/>
    <w:rsid w:val="007B048F"/>
    <w:rsid w:val="007B13B6"/>
    <w:rsid w:val="007B1F32"/>
    <w:rsid w:val="007B200D"/>
    <w:rsid w:val="007B6EBF"/>
    <w:rsid w:val="007B792A"/>
    <w:rsid w:val="007C3EA8"/>
    <w:rsid w:val="007C46E3"/>
    <w:rsid w:val="007C5739"/>
    <w:rsid w:val="007D2451"/>
    <w:rsid w:val="007D4304"/>
    <w:rsid w:val="007D5691"/>
    <w:rsid w:val="007D6811"/>
    <w:rsid w:val="007D7343"/>
    <w:rsid w:val="007E1B13"/>
    <w:rsid w:val="007E329C"/>
    <w:rsid w:val="007E3B23"/>
    <w:rsid w:val="007E5134"/>
    <w:rsid w:val="007F1455"/>
    <w:rsid w:val="007F15FE"/>
    <w:rsid w:val="007F4D95"/>
    <w:rsid w:val="007F50DE"/>
    <w:rsid w:val="007F6E88"/>
    <w:rsid w:val="008006D0"/>
    <w:rsid w:val="00800F3C"/>
    <w:rsid w:val="0080257D"/>
    <w:rsid w:val="00804237"/>
    <w:rsid w:val="0080489A"/>
    <w:rsid w:val="008054B6"/>
    <w:rsid w:val="0080562C"/>
    <w:rsid w:val="00805D91"/>
    <w:rsid w:val="0080682D"/>
    <w:rsid w:val="008157B8"/>
    <w:rsid w:val="00815865"/>
    <w:rsid w:val="00820158"/>
    <w:rsid w:val="008208C2"/>
    <w:rsid w:val="0082104D"/>
    <w:rsid w:val="00821229"/>
    <w:rsid w:val="0082197D"/>
    <w:rsid w:val="00821E84"/>
    <w:rsid w:val="00821E8D"/>
    <w:rsid w:val="00822FF3"/>
    <w:rsid w:val="00823557"/>
    <w:rsid w:val="0082436C"/>
    <w:rsid w:val="00825126"/>
    <w:rsid w:val="00825144"/>
    <w:rsid w:val="008313BE"/>
    <w:rsid w:val="00831481"/>
    <w:rsid w:val="008329C0"/>
    <w:rsid w:val="00835FA6"/>
    <w:rsid w:val="00836F8B"/>
    <w:rsid w:val="008422AA"/>
    <w:rsid w:val="0084580C"/>
    <w:rsid w:val="00847D72"/>
    <w:rsid w:val="008505D8"/>
    <w:rsid w:val="00850A70"/>
    <w:rsid w:val="00854F48"/>
    <w:rsid w:val="00855832"/>
    <w:rsid w:val="0086453D"/>
    <w:rsid w:val="008649B1"/>
    <w:rsid w:val="00865894"/>
    <w:rsid w:val="00881BB5"/>
    <w:rsid w:val="00883E96"/>
    <w:rsid w:val="008875C3"/>
    <w:rsid w:val="00890A2D"/>
    <w:rsid w:val="008921D7"/>
    <w:rsid w:val="0089513F"/>
    <w:rsid w:val="00897F48"/>
    <w:rsid w:val="008A3242"/>
    <w:rsid w:val="008A3EC7"/>
    <w:rsid w:val="008A3EEF"/>
    <w:rsid w:val="008A575D"/>
    <w:rsid w:val="008A7A92"/>
    <w:rsid w:val="008A7ACE"/>
    <w:rsid w:val="008B5738"/>
    <w:rsid w:val="008C2A59"/>
    <w:rsid w:val="008C2D58"/>
    <w:rsid w:val="008C3B32"/>
    <w:rsid w:val="008C425D"/>
    <w:rsid w:val="008C6D69"/>
    <w:rsid w:val="008D1B77"/>
    <w:rsid w:val="008D1EB1"/>
    <w:rsid w:val="008D2BBD"/>
    <w:rsid w:val="008D3067"/>
    <w:rsid w:val="008D34BA"/>
    <w:rsid w:val="008D3A07"/>
    <w:rsid w:val="008D6AC8"/>
    <w:rsid w:val="008D7A70"/>
    <w:rsid w:val="008E3268"/>
    <w:rsid w:val="008E7CAC"/>
    <w:rsid w:val="008F7539"/>
    <w:rsid w:val="008F7A80"/>
    <w:rsid w:val="0090444B"/>
    <w:rsid w:val="009053C2"/>
    <w:rsid w:val="00914E3E"/>
    <w:rsid w:val="00914FF7"/>
    <w:rsid w:val="00915C34"/>
    <w:rsid w:val="009204DD"/>
    <w:rsid w:val="009230C2"/>
    <w:rsid w:val="00923245"/>
    <w:rsid w:val="009242FA"/>
    <w:rsid w:val="00924B69"/>
    <w:rsid w:val="00924C28"/>
    <w:rsid w:val="00926F86"/>
    <w:rsid w:val="00931B46"/>
    <w:rsid w:val="00931BBC"/>
    <w:rsid w:val="00932B6C"/>
    <w:rsid w:val="00933641"/>
    <w:rsid w:val="00936754"/>
    <w:rsid w:val="009375CB"/>
    <w:rsid w:val="0094230B"/>
    <w:rsid w:val="00943759"/>
    <w:rsid w:val="00945D84"/>
    <w:rsid w:val="0094623D"/>
    <w:rsid w:val="00947E1D"/>
    <w:rsid w:val="009502EC"/>
    <w:rsid w:val="00950DD4"/>
    <w:rsid w:val="00952732"/>
    <w:rsid w:val="00953B13"/>
    <w:rsid w:val="00956369"/>
    <w:rsid w:val="0095738C"/>
    <w:rsid w:val="00960D1A"/>
    <w:rsid w:val="0096616D"/>
    <w:rsid w:val="00970DAE"/>
    <w:rsid w:val="00977705"/>
    <w:rsid w:val="0098455D"/>
    <w:rsid w:val="00984CA6"/>
    <w:rsid w:val="009857EC"/>
    <w:rsid w:val="00986C1D"/>
    <w:rsid w:val="00992BB1"/>
    <w:rsid w:val="00993175"/>
    <w:rsid w:val="00995D22"/>
    <w:rsid w:val="009A0E93"/>
    <w:rsid w:val="009A320C"/>
    <w:rsid w:val="009A3B1B"/>
    <w:rsid w:val="009A47E8"/>
    <w:rsid w:val="009B328B"/>
    <w:rsid w:val="009B350E"/>
    <w:rsid w:val="009B6BE8"/>
    <w:rsid w:val="009B70B5"/>
    <w:rsid w:val="009C1887"/>
    <w:rsid w:val="009C3981"/>
    <w:rsid w:val="009C410A"/>
    <w:rsid w:val="009C4733"/>
    <w:rsid w:val="009C48C4"/>
    <w:rsid w:val="009C51B9"/>
    <w:rsid w:val="009C534A"/>
    <w:rsid w:val="009D165C"/>
    <w:rsid w:val="009D22BE"/>
    <w:rsid w:val="009D29E7"/>
    <w:rsid w:val="009F2D00"/>
    <w:rsid w:val="009F7162"/>
    <w:rsid w:val="009F7400"/>
    <w:rsid w:val="00A01AC8"/>
    <w:rsid w:val="00A031B5"/>
    <w:rsid w:val="00A052FF"/>
    <w:rsid w:val="00A07CE6"/>
    <w:rsid w:val="00A11DA4"/>
    <w:rsid w:val="00A26436"/>
    <w:rsid w:val="00A31D47"/>
    <w:rsid w:val="00A33135"/>
    <w:rsid w:val="00A35C40"/>
    <w:rsid w:val="00A36189"/>
    <w:rsid w:val="00A37381"/>
    <w:rsid w:val="00A41585"/>
    <w:rsid w:val="00A4570D"/>
    <w:rsid w:val="00A46D9C"/>
    <w:rsid w:val="00A51E75"/>
    <w:rsid w:val="00A5241F"/>
    <w:rsid w:val="00A528A6"/>
    <w:rsid w:val="00A61ED6"/>
    <w:rsid w:val="00A62638"/>
    <w:rsid w:val="00A651D7"/>
    <w:rsid w:val="00A70B42"/>
    <w:rsid w:val="00A72152"/>
    <w:rsid w:val="00A73566"/>
    <w:rsid w:val="00A745E1"/>
    <w:rsid w:val="00A74996"/>
    <w:rsid w:val="00A8573A"/>
    <w:rsid w:val="00A860D1"/>
    <w:rsid w:val="00A92F68"/>
    <w:rsid w:val="00A93C6A"/>
    <w:rsid w:val="00A94BEF"/>
    <w:rsid w:val="00A94D2D"/>
    <w:rsid w:val="00A97553"/>
    <w:rsid w:val="00AA1BB9"/>
    <w:rsid w:val="00AA3040"/>
    <w:rsid w:val="00AA4462"/>
    <w:rsid w:val="00AA4D57"/>
    <w:rsid w:val="00AA60FC"/>
    <w:rsid w:val="00AA6B11"/>
    <w:rsid w:val="00AA725F"/>
    <w:rsid w:val="00AB0C14"/>
    <w:rsid w:val="00AB3B55"/>
    <w:rsid w:val="00AB5FF3"/>
    <w:rsid w:val="00AC0600"/>
    <w:rsid w:val="00AC0648"/>
    <w:rsid w:val="00AC13F9"/>
    <w:rsid w:val="00AC16A6"/>
    <w:rsid w:val="00AC2306"/>
    <w:rsid w:val="00AC3817"/>
    <w:rsid w:val="00AC3CD1"/>
    <w:rsid w:val="00AC3CF2"/>
    <w:rsid w:val="00AC400F"/>
    <w:rsid w:val="00AC5741"/>
    <w:rsid w:val="00AC5831"/>
    <w:rsid w:val="00AC6C08"/>
    <w:rsid w:val="00AC79DC"/>
    <w:rsid w:val="00AD1748"/>
    <w:rsid w:val="00AD31F1"/>
    <w:rsid w:val="00AD3C19"/>
    <w:rsid w:val="00AD5921"/>
    <w:rsid w:val="00AD6457"/>
    <w:rsid w:val="00AE1598"/>
    <w:rsid w:val="00AE73B4"/>
    <w:rsid w:val="00AF0B9D"/>
    <w:rsid w:val="00AF0FA4"/>
    <w:rsid w:val="00AF14F9"/>
    <w:rsid w:val="00AF4D7D"/>
    <w:rsid w:val="00AF61F9"/>
    <w:rsid w:val="00AF732C"/>
    <w:rsid w:val="00B00C7D"/>
    <w:rsid w:val="00B0523E"/>
    <w:rsid w:val="00B05255"/>
    <w:rsid w:val="00B07C89"/>
    <w:rsid w:val="00B11AC7"/>
    <w:rsid w:val="00B11FF4"/>
    <w:rsid w:val="00B12A9D"/>
    <w:rsid w:val="00B1456B"/>
    <w:rsid w:val="00B22573"/>
    <w:rsid w:val="00B23D05"/>
    <w:rsid w:val="00B25C71"/>
    <w:rsid w:val="00B269B5"/>
    <w:rsid w:val="00B30C55"/>
    <w:rsid w:val="00B31A83"/>
    <w:rsid w:val="00B325B0"/>
    <w:rsid w:val="00B4053D"/>
    <w:rsid w:val="00B43748"/>
    <w:rsid w:val="00B43C03"/>
    <w:rsid w:val="00B43EBD"/>
    <w:rsid w:val="00B44536"/>
    <w:rsid w:val="00B459C5"/>
    <w:rsid w:val="00B45B56"/>
    <w:rsid w:val="00B524AA"/>
    <w:rsid w:val="00B52776"/>
    <w:rsid w:val="00B540FC"/>
    <w:rsid w:val="00B55398"/>
    <w:rsid w:val="00B5542E"/>
    <w:rsid w:val="00B5577D"/>
    <w:rsid w:val="00B56598"/>
    <w:rsid w:val="00B6232E"/>
    <w:rsid w:val="00B626EA"/>
    <w:rsid w:val="00B62C03"/>
    <w:rsid w:val="00B700F7"/>
    <w:rsid w:val="00B720D2"/>
    <w:rsid w:val="00B7346A"/>
    <w:rsid w:val="00B76AD5"/>
    <w:rsid w:val="00B86656"/>
    <w:rsid w:val="00B9051F"/>
    <w:rsid w:val="00B91F23"/>
    <w:rsid w:val="00B94D4C"/>
    <w:rsid w:val="00B97347"/>
    <w:rsid w:val="00B97B4B"/>
    <w:rsid w:val="00BA2472"/>
    <w:rsid w:val="00BA312D"/>
    <w:rsid w:val="00BA7996"/>
    <w:rsid w:val="00BB1336"/>
    <w:rsid w:val="00BB3895"/>
    <w:rsid w:val="00BB64C1"/>
    <w:rsid w:val="00BC1743"/>
    <w:rsid w:val="00BC7AC4"/>
    <w:rsid w:val="00BD095D"/>
    <w:rsid w:val="00BD2402"/>
    <w:rsid w:val="00BD3793"/>
    <w:rsid w:val="00BD3EA5"/>
    <w:rsid w:val="00BD4215"/>
    <w:rsid w:val="00BD451F"/>
    <w:rsid w:val="00BD4713"/>
    <w:rsid w:val="00BD7937"/>
    <w:rsid w:val="00BE0A4A"/>
    <w:rsid w:val="00BE24E8"/>
    <w:rsid w:val="00BE259C"/>
    <w:rsid w:val="00BE3F8E"/>
    <w:rsid w:val="00BE401A"/>
    <w:rsid w:val="00BE6B87"/>
    <w:rsid w:val="00BE7407"/>
    <w:rsid w:val="00BF7B75"/>
    <w:rsid w:val="00BF7F45"/>
    <w:rsid w:val="00C0112E"/>
    <w:rsid w:val="00C01458"/>
    <w:rsid w:val="00C02308"/>
    <w:rsid w:val="00C10E61"/>
    <w:rsid w:val="00C13831"/>
    <w:rsid w:val="00C165CD"/>
    <w:rsid w:val="00C1695E"/>
    <w:rsid w:val="00C210D8"/>
    <w:rsid w:val="00C2188B"/>
    <w:rsid w:val="00C24789"/>
    <w:rsid w:val="00C26151"/>
    <w:rsid w:val="00C31165"/>
    <w:rsid w:val="00C32458"/>
    <w:rsid w:val="00C33210"/>
    <w:rsid w:val="00C332EE"/>
    <w:rsid w:val="00C355B6"/>
    <w:rsid w:val="00C369B5"/>
    <w:rsid w:val="00C36DDE"/>
    <w:rsid w:val="00C36E94"/>
    <w:rsid w:val="00C37927"/>
    <w:rsid w:val="00C41454"/>
    <w:rsid w:val="00C4732D"/>
    <w:rsid w:val="00C4767B"/>
    <w:rsid w:val="00C53C22"/>
    <w:rsid w:val="00C5721E"/>
    <w:rsid w:val="00C57D6F"/>
    <w:rsid w:val="00C605FB"/>
    <w:rsid w:val="00C633DD"/>
    <w:rsid w:val="00C662D3"/>
    <w:rsid w:val="00C67515"/>
    <w:rsid w:val="00C7134C"/>
    <w:rsid w:val="00C71535"/>
    <w:rsid w:val="00C71831"/>
    <w:rsid w:val="00C73BA8"/>
    <w:rsid w:val="00C7494E"/>
    <w:rsid w:val="00C74CA3"/>
    <w:rsid w:val="00C74CE8"/>
    <w:rsid w:val="00C81394"/>
    <w:rsid w:val="00C82D74"/>
    <w:rsid w:val="00C837AE"/>
    <w:rsid w:val="00C879FF"/>
    <w:rsid w:val="00C9109A"/>
    <w:rsid w:val="00C946AB"/>
    <w:rsid w:val="00CA0F62"/>
    <w:rsid w:val="00CA614A"/>
    <w:rsid w:val="00CB0C15"/>
    <w:rsid w:val="00CB3217"/>
    <w:rsid w:val="00CC666E"/>
    <w:rsid w:val="00CC6969"/>
    <w:rsid w:val="00CD240F"/>
    <w:rsid w:val="00CD3973"/>
    <w:rsid w:val="00CD5D2A"/>
    <w:rsid w:val="00CE0376"/>
    <w:rsid w:val="00CE0C87"/>
    <w:rsid w:val="00CE3C27"/>
    <w:rsid w:val="00CE599A"/>
    <w:rsid w:val="00CF0266"/>
    <w:rsid w:val="00CF4F91"/>
    <w:rsid w:val="00D00287"/>
    <w:rsid w:val="00D009AE"/>
    <w:rsid w:val="00D01796"/>
    <w:rsid w:val="00D022BF"/>
    <w:rsid w:val="00D04174"/>
    <w:rsid w:val="00D053D5"/>
    <w:rsid w:val="00D10A86"/>
    <w:rsid w:val="00D127C3"/>
    <w:rsid w:val="00D14287"/>
    <w:rsid w:val="00D147BC"/>
    <w:rsid w:val="00D167DD"/>
    <w:rsid w:val="00D20F66"/>
    <w:rsid w:val="00D22C39"/>
    <w:rsid w:val="00D26BCE"/>
    <w:rsid w:val="00D27443"/>
    <w:rsid w:val="00D32BBC"/>
    <w:rsid w:val="00D331E6"/>
    <w:rsid w:val="00D3435E"/>
    <w:rsid w:val="00D347E8"/>
    <w:rsid w:val="00D37E27"/>
    <w:rsid w:val="00D424D8"/>
    <w:rsid w:val="00D54D90"/>
    <w:rsid w:val="00D5573D"/>
    <w:rsid w:val="00D56045"/>
    <w:rsid w:val="00D602F7"/>
    <w:rsid w:val="00D61099"/>
    <w:rsid w:val="00D636EF"/>
    <w:rsid w:val="00D6606E"/>
    <w:rsid w:val="00D6623B"/>
    <w:rsid w:val="00D66574"/>
    <w:rsid w:val="00D70889"/>
    <w:rsid w:val="00D73D91"/>
    <w:rsid w:val="00D74F6F"/>
    <w:rsid w:val="00D76F37"/>
    <w:rsid w:val="00D813B2"/>
    <w:rsid w:val="00D82106"/>
    <w:rsid w:val="00D83877"/>
    <w:rsid w:val="00D843D0"/>
    <w:rsid w:val="00D86B70"/>
    <w:rsid w:val="00D87A7B"/>
    <w:rsid w:val="00D93BA2"/>
    <w:rsid w:val="00DA04D8"/>
    <w:rsid w:val="00DA4101"/>
    <w:rsid w:val="00DA4DC9"/>
    <w:rsid w:val="00DA5D93"/>
    <w:rsid w:val="00DB1A99"/>
    <w:rsid w:val="00DC0A10"/>
    <w:rsid w:val="00DC2472"/>
    <w:rsid w:val="00DC370C"/>
    <w:rsid w:val="00DC3E9D"/>
    <w:rsid w:val="00DD1729"/>
    <w:rsid w:val="00DD2E19"/>
    <w:rsid w:val="00DD7807"/>
    <w:rsid w:val="00DD7B84"/>
    <w:rsid w:val="00DE1759"/>
    <w:rsid w:val="00DE185F"/>
    <w:rsid w:val="00DE2526"/>
    <w:rsid w:val="00DE541F"/>
    <w:rsid w:val="00DE79DB"/>
    <w:rsid w:val="00DF3C71"/>
    <w:rsid w:val="00DF5BA9"/>
    <w:rsid w:val="00E00CE8"/>
    <w:rsid w:val="00E04619"/>
    <w:rsid w:val="00E06F93"/>
    <w:rsid w:val="00E10D1B"/>
    <w:rsid w:val="00E11CFB"/>
    <w:rsid w:val="00E12AAD"/>
    <w:rsid w:val="00E12DFD"/>
    <w:rsid w:val="00E153D7"/>
    <w:rsid w:val="00E20E0A"/>
    <w:rsid w:val="00E23294"/>
    <w:rsid w:val="00E25C66"/>
    <w:rsid w:val="00E26A7D"/>
    <w:rsid w:val="00E27AF3"/>
    <w:rsid w:val="00E33279"/>
    <w:rsid w:val="00E335AF"/>
    <w:rsid w:val="00E34FDE"/>
    <w:rsid w:val="00E378FE"/>
    <w:rsid w:val="00E3792E"/>
    <w:rsid w:val="00E41370"/>
    <w:rsid w:val="00E42337"/>
    <w:rsid w:val="00E4347A"/>
    <w:rsid w:val="00E44410"/>
    <w:rsid w:val="00E45A7E"/>
    <w:rsid w:val="00E52B32"/>
    <w:rsid w:val="00E56DF1"/>
    <w:rsid w:val="00E629C9"/>
    <w:rsid w:val="00E64322"/>
    <w:rsid w:val="00E65AE1"/>
    <w:rsid w:val="00E66D90"/>
    <w:rsid w:val="00E66E38"/>
    <w:rsid w:val="00E67CD7"/>
    <w:rsid w:val="00E70495"/>
    <w:rsid w:val="00E72C45"/>
    <w:rsid w:val="00E82848"/>
    <w:rsid w:val="00E860F5"/>
    <w:rsid w:val="00E8781D"/>
    <w:rsid w:val="00E90109"/>
    <w:rsid w:val="00E9342E"/>
    <w:rsid w:val="00E94016"/>
    <w:rsid w:val="00E96640"/>
    <w:rsid w:val="00EA009D"/>
    <w:rsid w:val="00EA3057"/>
    <w:rsid w:val="00EA58B4"/>
    <w:rsid w:val="00EA6AD5"/>
    <w:rsid w:val="00EA6E6B"/>
    <w:rsid w:val="00EA73C9"/>
    <w:rsid w:val="00EA7DEF"/>
    <w:rsid w:val="00EB2106"/>
    <w:rsid w:val="00EB2A77"/>
    <w:rsid w:val="00EB2D3E"/>
    <w:rsid w:val="00EB48F0"/>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196"/>
    <w:rsid w:val="00EF26DD"/>
    <w:rsid w:val="00EF480F"/>
    <w:rsid w:val="00EF6B3F"/>
    <w:rsid w:val="00F002AE"/>
    <w:rsid w:val="00F00C50"/>
    <w:rsid w:val="00F026F2"/>
    <w:rsid w:val="00F02DF1"/>
    <w:rsid w:val="00F11041"/>
    <w:rsid w:val="00F1221B"/>
    <w:rsid w:val="00F12586"/>
    <w:rsid w:val="00F14B36"/>
    <w:rsid w:val="00F173A3"/>
    <w:rsid w:val="00F2203F"/>
    <w:rsid w:val="00F221EF"/>
    <w:rsid w:val="00F2379E"/>
    <w:rsid w:val="00F239AE"/>
    <w:rsid w:val="00F257E2"/>
    <w:rsid w:val="00F26A88"/>
    <w:rsid w:val="00F27C91"/>
    <w:rsid w:val="00F30A6E"/>
    <w:rsid w:val="00F31045"/>
    <w:rsid w:val="00F33BFB"/>
    <w:rsid w:val="00F33E8E"/>
    <w:rsid w:val="00F3568A"/>
    <w:rsid w:val="00F35B19"/>
    <w:rsid w:val="00F36565"/>
    <w:rsid w:val="00F37FFE"/>
    <w:rsid w:val="00F40DF0"/>
    <w:rsid w:val="00F42723"/>
    <w:rsid w:val="00F53B08"/>
    <w:rsid w:val="00F554AD"/>
    <w:rsid w:val="00F55F7E"/>
    <w:rsid w:val="00F5641A"/>
    <w:rsid w:val="00F61F33"/>
    <w:rsid w:val="00F62DD9"/>
    <w:rsid w:val="00F639EA"/>
    <w:rsid w:val="00F64392"/>
    <w:rsid w:val="00F64E18"/>
    <w:rsid w:val="00F65414"/>
    <w:rsid w:val="00F67855"/>
    <w:rsid w:val="00F70D97"/>
    <w:rsid w:val="00F7463B"/>
    <w:rsid w:val="00F74B12"/>
    <w:rsid w:val="00F74DAD"/>
    <w:rsid w:val="00F77A10"/>
    <w:rsid w:val="00F82018"/>
    <w:rsid w:val="00F82556"/>
    <w:rsid w:val="00F83C38"/>
    <w:rsid w:val="00FA21C4"/>
    <w:rsid w:val="00FA3914"/>
    <w:rsid w:val="00FA3E65"/>
    <w:rsid w:val="00FA3F45"/>
    <w:rsid w:val="00FA442D"/>
    <w:rsid w:val="00FB14E1"/>
    <w:rsid w:val="00FB21FE"/>
    <w:rsid w:val="00FB6FEA"/>
    <w:rsid w:val="00FC4809"/>
    <w:rsid w:val="00FC4BE1"/>
    <w:rsid w:val="00FD0A7A"/>
    <w:rsid w:val="00FD3BF7"/>
    <w:rsid w:val="00FD5393"/>
    <w:rsid w:val="00FE25FB"/>
    <w:rsid w:val="00FE2723"/>
    <w:rsid w:val="00FE6613"/>
    <w:rsid w:val="00FF0DB1"/>
    <w:rsid w:val="00FF1C3C"/>
    <w:rsid w:val="00FF1D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5E32E"/>
  <w15:docId w15:val="{77DD823A-C0CE-4D39-B1C5-4012C838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6B3A49"/>
    <w:pPr>
      <w:keepNext/>
      <w:tabs>
        <w:tab w:val="left" w:pos="720"/>
      </w:tabs>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6B3A4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45275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00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A39D5-518A-47E6-B644-EAA8C332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13</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17532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35</cp:revision>
  <cp:lastPrinted>2023-06-03T11:51:00Z</cp:lastPrinted>
  <dcterms:created xsi:type="dcterms:W3CDTF">2023-04-26T04:52:00Z</dcterms:created>
  <dcterms:modified xsi:type="dcterms:W3CDTF">2023-06-03T11:51:00Z</dcterms:modified>
</cp:coreProperties>
</file>