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2D5C" w:rsidRDefault="00582D5C">
      <w:pPr>
        <w:bidi w:val="0"/>
      </w:pPr>
    </w:p>
    <w:tbl>
      <w:tblPr>
        <w:tblW w:w="10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
        <w:gridCol w:w="976"/>
        <w:gridCol w:w="1360"/>
        <w:gridCol w:w="2103"/>
        <w:gridCol w:w="1518"/>
        <w:gridCol w:w="1456"/>
        <w:gridCol w:w="1517"/>
        <w:gridCol w:w="1783"/>
        <w:gridCol w:w="8"/>
      </w:tblGrid>
      <w:tr w:rsidR="008F7539" w:rsidRPr="00070ED8" w:rsidTr="00795965">
        <w:trPr>
          <w:gridBefore w:val="1"/>
          <w:wBefore w:w="6" w:type="dxa"/>
          <w:trHeight w:val="3710"/>
          <w:jc w:val="center"/>
        </w:trPr>
        <w:tc>
          <w:tcPr>
            <w:tcW w:w="10721" w:type="dxa"/>
            <w:gridSpan w:val="8"/>
            <w:tcBorders>
              <w:top w:val="single" w:sz="12" w:space="0" w:color="auto"/>
              <w:left w:val="single" w:sz="12" w:space="0" w:color="auto"/>
              <w:bottom w:val="single" w:sz="12" w:space="0" w:color="auto"/>
              <w:right w:val="single" w:sz="12" w:space="0" w:color="auto"/>
            </w:tcBorders>
            <w:vAlign w:val="center"/>
          </w:tcPr>
          <w:p w:rsidR="008F7539" w:rsidRPr="00DF3C71" w:rsidRDefault="00DF3C71" w:rsidP="00CC666E">
            <w:pPr>
              <w:widowControl w:val="0"/>
              <w:jc w:val="center"/>
              <w:rPr>
                <w:rFonts w:ascii="Arial" w:hAnsi="Arial" w:cs="B Zar"/>
                <w:b/>
                <w:bCs/>
                <w:sz w:val="36"/>
                <w:szCs w:val="36"/>
                <w:rtl/>
                <w:lang w:bidi="fa-IR"/>
              </w:rPr>
            </w:pPr>
            <w:r w:rsidRPr="002C076E">
              <w:rPr>
                <w:rFonts w:ascii="Arial" w:hAnsi="Arial" w:cs="B Zar" w:hint="cs"/>
                <w:b/>
                <w:bCs/>
                <w:color w:val="365F91" w:themeColor="accent1" w:themeShade="BF"/>
                <w:sz w:val="36"/>
                <w:szCs w:val="36"/>
                <w:rtl/>
                <w:lang w:bidi="fa-IR"/>
              </w:rPr>
              <w:t>طرح نگهداشت و افزایش تولید 2</w:t>
            </w:r>
            <w:r w:rsidR="00CC666E">
              <w:rPr>
                <w:rFonts w:ascii="Arial" w:hAnsi="Arial" w:cs="B Zar" w:hint="cs"/>
                <w:b/>
                <w:bCs/>
                <w:color w:val="365F91" w:themeColor="accent1" w:themeShade="BF"/>
                <w:sz w:val="36"/>
                <w:szCs w:val="36"/>
                <w:rtl/>
                <w:lang w:bidi="fa-IR"/>
              </w:rPr>
              <w:t>7</w:t>
            </w:r>
            <w:r w:rsidRPr="002C076E">
              <w:rPr>
                <w:rFonts w:ascii="Arial" w:hAnsi="Arial" w:cs="B Zar" w:hint="cs"/>
                <w:b/>
                <w:bCs/>
                <w:color w:val="365F91" w:themeColor="accent1" w:themeShade="BF"/>
                <w:sz w:val="36"/>
                <w:szCs w:val="36"/>
                <w:rtl/>
                <w:lang w:bidi="fa-IR"/>
              </w:rPr>
              <w:t xml:space="preserve"> مخزن</w:t>
            </w:r>
          </w:p>
        </w:tc>
      </w:tr>
      <w:tr w:rsidR="00DF3C71" w:rsidRPr="00070ED8" w:rsidTr="00795965">
        <w:trPr>
          <w:gridBefore w:val="1"/>
          <w:wBefore w:w="6" w:type="dxa"/>
          <w:trHeight w:val="3456"/>
          <w:jc w:val="center"/>
        </w:trPr>
        <w:tc>
          <w:tcPr>
            <w:tcW w:w="10721" w:type="dxa"/>
            <w:gridSpan w:val="8"/>
            <w:tcBorders>
              <w:top w:val="single" w:sz="12" w:space="0" w:color="auto"/>
              <w:left w:val="single" w:sz="12" w:space="0" w:color="auto"/>
              <w:bottom w:val="single" w:sz="12" w:space="0" w:color="auto"/>
              <w:right w:val="single" w:sz="12" w:space="0" w:color="auto"/>
            </w:tcBorders>
            <w:vAlign w:val="center"/>
          </w:tcPr>
          <w:p w:rsidR="00EF757F" w:rsidRDefault="00835705" w:rsidP="00C65CD9">
            <w:pPr>
              <w:widowControl w:val="0"/>
              <w:jc w:val="center"/>
              <w:rPr>
                <w:rFonts w:asciiTheme="majorBidi" w:hAnsiTheme="majorBidi" w:cs="B Nazanin"/>
                <w:b/>
                <w:bCs/>
                <w:color w:val="365F91"/>
                <w:sz w:val="32"/>
                <w:szCs w:val="32"/>
                <w:lang w:bidi="fa-IR"/>
              </w:rPr>
            </w:pPr>
            <w:r>
              <w:rPr>
                <w:rFonts w:ascii="Arial" w:hAnsi="Arial" w:cs="Arial"/>
                <w:b/>
                <w:bCs/>
                <w:sz w:val="32"/>
                <w:szCs w:val="32"/>
              </w:rPr>
              <w:t>C</w:t>
            </w:r>
            <w:r w:rsidR="00A012AD">
              <w:rPr>
                <w:rFonts w:ascii="Arial" w:hAnsi="Arial" w:cs="Arial"/>
                <w:b/>
                <w:bCs/>
                <w:sz w:val="32"/>
                <w:szCs w:val="32"/>
              </w:rPr>
              <w:t xml:space="preserve">ALCULATION NOTE FOR </w:t>
            </w:r>
            <w:r w:rsidR="00C65CD9">
              <w:rPr>
                <w:rFonts w:ascii="Arial" w:hAnsi="Arial" w:cs="Arial"/>
                <w:b/>
                <w:bCs/>
                <w:sz w:val="32"/>
                <w:szCs w:val="32"/>
              </w:rPr>
              <w:t>CHEMICAL INJECTION AND STORAGE SHELTER</w:t>
            </w:r>
          </w:p>
          <w:p w:rsidR="00EF757F" w:rsidRPr="00EA3057" w:rsidRDefault="00EF757F" w:rsidP="00956369">
            <w:pPr>
              <w:widowControl w:val="0"/>
              <w:jc w:val="center"/>
              <w:rPr>
                <w:rFonts w:ascii="Arial" w:hAnsi="Arial" w:cs="Arial"/>
                <w:b/>
                <w:bCs/>
                <w:sz w:val="32"/>
                <w:szCs w:val="32"/>
                <w:rtl/>
              </w:rPr>
            </w:pPr>
            <w:r w:rsidRPr="00BB1E47">
              <w:rPr>
                <w:rFonts w:asciiTheme="majorBidi" w:hAnsiTheme="majorBidi" w:cs="B Nazanin" w:hint="cs"/>
                <w:b/>
                <w:bCs/>
                <w:color w:val="365F91"/>
                <w:sz w:val="32"/>
                <w:szCs w:val="32"/>
                <w:rtl/>
                <w:lang w:bidi="fa-IR"/>
              </w:rPr>
              <w:t>نگهداشت و افزایش تولید میدان نفتی بینک</w:t>
            </w:r>
          </w:p>
        </w:tc>
      </w:tr>
      <w:tr w:rsidR="005B23EE" w:rsidRPr="000E2E1E" w:rsidTr="00CE3E5E">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82" w:type="dxa"/>
            <w:gridSpan w:val="2"/>
            <w:tcBorders>
              <w:top w:val="single" w:sz="1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360"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64" w:firstLine="38"/>
              <w:jc w:val="center"/>
              <w:rPr>
                <w:rFonts w:ascii="Arial" w:hAnsi="Arial" w:cs="Arial"/>
                <w:b/>
                <w:bCs/>
                <w:sz w:val="17"/>
                <w:szCs w:val="17"/>
              </w:rPr>
            </w:pPr>
          </w:p>
        </w:tc>
        <w:tc>
          <w:tcPr>
            <w:tcW w:w="2103"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25" w:right="-113" w:hanging="2"/>
              <w:jc w:val="center"/>
              <w:rPr>
                <w:rFonts w:ascii="Arial" w:hAnsi="Arial" w:cs="Arial"/>
                <w:b/>
                <w:bCs/>
                <w:color w:val="000000"/>
                <w:sz w:val="17"/>
                <w:szCs w:val="17"/>
              </w:rPr>
            </w:pPr>
          </w:p>
        </w:tc>
        <w:tc>
          <w:tcPr>
            <w:tcW w:w="1518"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hanging="15"/>
              <w:jc w:val="center"/>
              <w:rPr>
                <w:rFonts w:ascii="Arial" w:hAnsi="Arial" w:cs="Arial"/>
                <w:b/>
                <w:bCs/>
                <w:color w:val="000000"/>
                <w:sz w:val="17"/>
                <w:szCs w:val="17"/>
              </w:rPr>
            </w:pPr>
          </w:p>
        </w:tc>
        <w:tc>
          <w:tcPr>
            <w:tcW w:w="1456"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517"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783" w:type="dxa"/>
            <w:tcBorders>
              <w:left w:val="single" w:sz="2" w:space="0" w:color="auto"/>
              <w:bottom w:val="single" w:sz="2" w:space="0" w:color="auto"/>
            </w:tcBorders>
            <w:vAlign w:val="center"/>
          </w:tcPr>
          <w:p w:rsidR="002B2368" w:rsidRPr="00CD3973" w:rsidRDefault="002B2368" w:rsidP="00956369">
            <w:pPr>
              <w:widowControl w:val="0"/>
              <w:bidi w:val="0"/>
              <w:spacing w:before="20" w:after="20"/>
              <w:ind w:hanging="59"/>
              <w:jc w:val="center"/>
              <w:rPr>
                <w:rFonts w:ascii="Arial" w:hAnsi="Arial" w:cs="Arial"/>
                <w:b/>
                <w:bCs/>
                <w:color w:val="000000"/>
                <w:sz w:val="17"/>
                <w:szCs w:val="17"/>
              </w:rPr>
            </w:pPr>
          </w:p>
        </w:tc>
      </w:tr>
      <w:tr w:rsidR="00CE3E5E" w:rsidRPr="000E2E1E" w:rsidTr="00CE3E5E">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jc w:val="center"/>
        </w:trPr>
        <w:tc>
          <w:tcPr>
            <w:tcW w:w="982" w:type="dxa"/>
            <w:gridSpan w:val="2"/>
            <w:tcBorders>
              <w:top w:val="single" w:sz="2" w:space="0" w:color="auto"/>
              <w:bottom w:val="single" w:sz="2" w:space="0" w:color="auto"/>
              <w:right w:val="single" w:sz="2" w:space="0" w:color="auto"/>
            </w:tcBorders>
            <w:vAlign w:val="center"/>
          </w:tcPr>
          <w:p w:rsidR="00CE3E5E" w:rsidRPr="000E2E1E" w:rsidRDefault="00CE3E5E" w:rsidP="00CE3E5E">
            <w:pPr>
              <w:widowControl w:val="0"/>
              <w:bidi w:val="0"/>
              <w:spacing w:before="20" w:after="20"/>
              <w:jc w:val="center"/>
              <w:rPr>
                <w:rFonts w:ascii="Arial" w:hAnsi="Arial" w:cs="Arial"/>
                <w:szCs w:val="20"/>
              </w:rPr>
            </w:pPr>
          </w:p>
        </w:tc>
        <w:tc>
          <w:tcPr>
            <w:tcW w:w="1360" w:type="dxa"/>
            <w:tcBorders>
              <w:top w:val="single" w:sz="2" w:space="0" w:color="auto"/>
              <w:left w:val="single" w:sz="2" w:space="0" w:color="auto"/>
              <w:bottom w:val="single" w:sz="2" w:space="0" w:color="auto"/>
              <w:right w:val="single" w:sz="2" w:space="0" w:color="auto"/>
            </w:tcBorders>
            <w:vAlign w:val="center"/>
          </w:tcPr>
          <w:p w:rsidR="00CE3E5E" w:rsidRPr="000E2E1E" w:rsidRDefault="00CE3E5E" w:rsidP="00CE3E5E">
            <w:pPr>
              <w:widowControl w:val="0"/>
              <w:bidi w:val="0"/>
              <w:spacing w:before="20" w:after="20"/>
              <w:ind w:left="-64" w:right="-115"/>
              <w:jc w:val="center"/>
              <w:rPr>
                <w:rFonts w:ascii="Arial" w:hAnsi="Arial" w:cs="Arial"/>
                <w:szCs w:val="20"/>
              </w:rPr>
            </w:pPr>
          </w:p>
        </w:tc>
        <w:tc>
          <w:tcPr>
            <w:tcW w:w="2103" w:type="dxa"/>
            <w:tcBorders>
              <w:top w:val="single" w:sz="2" w:space="0" w:color="auto"/>
              <w:left w:val="single" w:sz="2" w:space="0" w:color="auto"/>
              <w:bottom w:val="single" w:sz="2" w:space="0" w:color="auto"/>
              <w:right w:val="single" w:sz="2" w:space="0" w:color="auto"/>
            </w:tcBorders>
            <w:vAlign w:val="center"/>
          </w:tcPr>
          <w:p w:rsidR="00CE3E5E" w:rsidRPr="000E2E1E" w:rsidRDefault="00CE3E5E" w:rsidP="00CE3E5E">
            <w:pPr>
              <w:widowControl w:val="0"/>
              <w:bidi w:val="0"/>
              <w:spacing w:before="20" w:after="20"/>
              <w:ind w:left="-64" w:right="-115"/>
              <w:jc w:val="center"/>
              <w:rPr>
                <w:rFonts w:ascii="Arial" w:hAnsi="Arial" w:cs="Arial"/>
                <w:szCs w:val="20"/>
              </w:rPr>
            </w:pPr>
          </w:p>
        </w:tc>
        <w:tc>
          <w:tcPr>
            <w:tcW w:w="1518" w:type="dxa"/>
            <w:tcBorders>
              <w:top w:val="single" w:sz="2" w:space="0" w:color="auto"/>
              <w:left w:val="single" w:sz="2" w:space="0" w:color="auto"/>
              <w:bottom w:val="single" w:sz="2" w:space="0" w:color="auto"/>
              <w:right w:val="single" w:sz="2" w:space="0" w:color="auto"/>
            </w:tcBorders>
            <w:vAlign w:val="center"/>
          </w:tcPr>
          <w:p w:rsidR="00CE3E5E" w:rsidRPr="00C66E37" w:rsidRDefault="00CE3E5E" w:rsidP="00CE3E5E">
            <w:pPr>
              <w:widowControl w:val="0"/>
              <w:bidi w:val="0"/>
              <w:spacing w:before="20" w:after="20"/>
              <w:ind w:left="-46"/>
              <w:jc w:val="center"/>
              <w:rPr>
                <w:rFonts w:ascii="Arial" w:hAnsi="Arial" w:cs="Arial"/>
                <w:szCs w:val="20"/>
              </w:rPr>
            </w:pPr>
          </w:p>
        </w:tc>
        <w:tc>
          <w:tcPr>
            <w:tcW w:w="1456" w:type="dxa"/>
            <w:tcBorders>
              <w:top w:val="single" w:sz="2" w:space="0" w:color="auto"/>
              <w:left w:val="single" w:sz="2" w:space="0" w:color="auto"/>
              <w:bottom w:val="single" w:sz="2" w:space="0" w:color="auto"/>
              <w:right w:val="single" w:sz="2" w:space="0" w:color="auto"/>
            </w:tcBorders>
            <w:vAlign w:val="center"/>
          </w:tcPr>
          <w:p w:rsidR="00CE3E5E" w:rsidRPr="000E2E1E" w:rsidRDefault="00CE3E5E" w:rsidP="00CE3E5E">
            <w:pPr>
              <w:widowControl w:val="0"/>
              <w:bidi w:val="0"/>
              <w:spacing w:before="20" w:after="20"/>
              <w:jc w:val="center"/>
              <w:rPr>
                <w:rFonts w:ascii="Arial" w:hAnsi="Arial" w:cs="Arial"/>
                <w:szCs w:val="20"/>
              </w:rPr>
            </w:pPr>
          </w:p>
        </w:tc>
        <w:tc>
          <w:tcPr>
            <w:tcW w:w="1517" w:type="dxa"/>
            <w:tcBorders>
              <w:top w:val="single" w:sz="2" w:space="0" w:color="auto"/>
              <w:left w:val="single" w:sz="2" w:space="0" w:color="auto"/>
              <w:bottom w:val="single" w:sz="2" w:space="0" w:color="auto"/>
              <w:right w:val="single" w:sz="2" w:space="0" w:color="auto"/>
            </w:tcBorders>
            <w:vAlign w:val="center"/>
          </w:tcPr>
          <w:p w:rsidR="00CE3E5E" w:rsidRPr="002918D6" w:rsidRDefault="00CE3E5E" w:rsidP="00CE3E5E">
            <w:pPr>
              <w:widowControl w:val="0"/>
              <w:bidi w:val="0"/>
              <w:spacing w:before="20" w:after="20"/>
              <w:jc w:val="center"/>
              <w:rPr>
                <w:rFonts w:ascii="Arial" w:hAnsi="Arial" w:cs="Arial"/>
                <w:szCs w:val="20"/>
              </w:rPr>
            </w:pPr>
          </w:p>
        </w:tc>
        <w:tc>
          <w:tcPr>
            <w:tcW w:w="1783" w:type="dxa"/>
            <w:tcBorders>
              <w:top w:val="single" w:sz="2" w:space="0" w:color="auto"/>
              <w:left w:val="single" w:sz="2" w:space="0" w:color="auto"/>
              <w:bottom w:val="single" w:sz="2" w:space="0" w:color="auto"/>
            </w:tcBorders>
            <w:vAlign w:val="center"/>
          </w:tcPr>
          <w:p w:rsidR="00CE3E5E" w:rsidRPr="000E2E1E" w:rsidRDefault="00CE3E5E" w:rsidP="00CE3E5E">
            <w:pPr>
              <w:widowControl w:val="0"/>
              <w:bidi w:val="0"/>
              <w:spacing w:before="20" w:after="20"/>
              <w:ind w:left="180"/>
              <w:jc w:val="center"/>
              <w:rPr>
                <w:rFonts w:ascii="Arial" w:hAnsi="Arial" w:cs="Arial"/>
                <w:color w:val="000000"/>
                <w:szCs w:val="20"/>
              </w:rPr>
            </w:pPr>
          </w:p>
        </w:tc>
      </w:tr>
      <w:tr w:rsidR="00CE3E5E" w:rsidRPr="000E2E1E" w:rsidTr="00CE3E5E">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jc w:val="center"/>
        </w:trPr>
        <w:tc>
          <w:tcPr>
            <w:tcW w:w="982" w:type="dxa"/>
            <w:gridSpan w:val="2"/>
            <w:tcBorders>
              <w:top w:val="single" w:sz="2" w:space="0" w:color="auto"/>
              <w:bottom w:val="single" w:sz="2" w:space="0" w:color="auto"/>
              <w:right w:val="single" w:sz="2" w:space="0" w:color="auto"/>
            </w:tcBorders>
            <w:vAlign w:val="center"/>
          </w:tcPr>
          <w:p w:rsidR="00CE3E5E" w:rsidRPr="00B341A0" w:rsidRDefault="00CE3E5E" w:rsidP="00CE3E5E">
            <w:pPr>
              <w:widowControl w:val="0"/>
              <w:bidi w:val="0"/>
              <w:spacing w:before="20" w:after="20"/>
              <w:jc w:val="center"/>
              <w:rPr>
                <w:rFonts w:ascii="Arial" w:hAnsi="Arial" w:cs="Arial"/>
                <w:szCs w:val="20"/>
                <w:highlight w:val="red"/>
              </w:rPr>
            </w:pPr>
          </w:p>
        </w:tc>
        <w:tc>
          <w:tcPr>
            <w:tcW w:w="1360" w:type="dxa"/>
            <w:tcBorders>
              <w:top w:val="single" w:sz="2" w:space="0" w:color="auto"/>
              <w:left w:val="single" w:sz="2" w:space="0" w:color="auto"/>
              <w:bottom w:val="single" w:sz="2" w:space="0" w:color="auto"/>
              <w:right w:val="single" w:sz="2" w:space="0" w:color="auto"/>
            </w:tcBorders>
            <w:vAlign w:val="center"/>
          </w:tcPr>
          <w:p w:rsidR="00CE3E5E" w:rsidRPr="00B341A0" w:rsidRDefault="00CE3E5E" w:rsidP="00CE3E5E">
            <w:pPr>
              <w:widowControl w:val="0"/>
              <w:bidi w:val="0"/>
              <w:spacing w:before="20" w:after="20"/>
              <w:ind w:left="-64" w:right="-115" w:hanging="180"/>
              <w:jc w:val="center"/>
              <w:rPr>
                <w:rFonts w:ascii="Arial" w:hAnsi="Arial" w:cs="Arial"/>
                <w:szCs w:val="20"/>
                <w:highlight w:val="red"/>
              </w:rPr>
            </w:pPr>
          </w:p>
        </w:tc>
        <w:tc>
          <w:tcPr>
            <w:tcW w:w="2103" w:type="dxa"/>
            <w:tcBorders>
              <w:top w:val="single" w:sz="2" w:space="0" w:color="auto"/>
              <w:left w:val="single" w:sz="2" w:space="0" w:color="auto"/>
              <w:bottom w:val="single" w:sz="2" w:space="0" w:color="auto"/>
              <w:right w:val="single" w:sz="2" w:space="0" w:color="auto"/>
            </w:tcBorders>
            <w:vAlign w:val="center"/>
          </w:tcPr>
          <w:p w:rsidR="00CE3E5E" w:rsidRPr="00B341A0" w:rsidRDefault="00CE3E5E" w:rsidP="00CE3E5E">
            <w:pPr>
              <w:widowControl w:val="0"/>
              <w:bidi w:val="0"/>
              <w:spacing w:before="20" w:after="20"/>
              <w:ind w:left="-64" w:right="-115"/>
              <w:jc w:val="center"/>
              <w:rPr>
                <w:rFonts w:ascii="Arial" w:hAnsi="Arial" w:cs="Arial"/>
                <w:szCs w:val="20"/>
                <w:highlight w:val="red"/>
              </w:rPr>
            </w:pPr>
          </w:p>
        </w:tc>
        <w:tc>
          <w:tcPr>
            <w:tcW w:w="1518" w:type="dxa"/>
            <w:tcBorders>
              <w:top w:val="single" w:sz="2" w:space="0" w:color="auto"/>
              <w:left w:val="single" w:sz="2" w:space="0" w:color="auto"/>
              <w:bottom w:val="single" w:sz="2" w:space="0" w:color="auto"/>
              <w:right w:val="single" w:sz="2" w:space="0" w:color="auto"/>
            </w:tcBorders>
            <w:vAlign w:val="center"/>
          </w:tcPr>
          <w:p w:rsidR="00CE3E5E" w:rsidRPr="00B341A0" w:rsidRDefault="00CE3E5E" w:rsidP="00CE3E5E">
            <w:pPr>
              <w:widowControl w:val="0"/>
              <w:bidi w:val="0"/>
              <w:spacing w:before="20" w:after="20"/>
              <w:ind w:left="-46"/>
              <w:jc w:val="center"/>
              <w:rPr>
                <w:rFonts w:ascii="Arial" w:hAnsi="Arial" w:cs="Arial"/>
                <w:szCs w:val="20"/>
                <w:highlight w:val="red"/>
              </w:rPr>
            </w:pPr>
          </w:p>
        </w:tc>
        <w:tc>
          <w:tcPr>
            <w:tcW w:w="1456" w:type="dxa"/>
            <w:tcBorders>
              <w:top w:val="single" w:sz="2" w:space="0" w:color="auto"/>
              <w:left w:val="single" w:sz="2" w:space="0" w:color="auto"/>
              <w:bottom w:val="single" w:sz="2" w:space="0" w:color="auto"/>
              <w:right w:val="single" w:sz="2" w:space="0" w:color="auto"/>
            </w:tcBorders>
            <w:vAlign w:val="center"/>
          </w:tcPr>
          <w:p w:rsidR="00CE3E5E" w:rsidRPr="00B341A0" w:rsidRDefault="00CE3E5E" w:rsidP="00CE3E5E">
            <w:pPr>
              <w:widowControl w:val="0"/>
              <w:bidi w:val="0"/>
              <w:spacing w:before="20" w:after="20"/>
              <w:jc w:val="center"/>
              <w:rPr>
                <w:rFonts w:ascii="Arial" w:hAnsi="Arial" w:cs="Arial"/>
                <w:szCs w:val="20"/>
                <w:highlight w:val="red"/>
              </w:rPr>
            </w:pPr>
          </w:p>
        </w:tc>
        <w:tc>
          <w:tcPr>
            <w:tcW w:w="1517" w:type="dxa"/>
            <w:tcBorders>
              <w:top w:val="single" w:sz="2" w:space="0" w:color="auto"/>
              <w:left w:val="single" w:sz="2" w:space="0" w:color="auto"/>
              <w:bottom w:val="single" w:sz="2" w:space="0" w:color="auto"/>
              <w:right w:val="single" w:sz="2" w:space="0" w:color="auto"/>
            </w:tcBorders>
            <w:vAlign w:val="center"/>
          </w:tcPr>
          <w:p w:rsidR="00CE3E5E" w:rsidRPr="00B341A0" w:rsidRDefault="00CE3E5E" w:rsidP="00CE3E5E">
            <w:pPr>
              <w:widowControl w:val="0"/>
              <w:bidi w:val="0"/>
              <w:spacing w:before="20" w:after="20"/>
              <w:jc w:val="center"/>
              <w:rPr>
                <w:rFonts w:ascii="Arial" w:hAnsi="Arial" w:cs="Arial"/>
                <w:szCs w:val="20"/>
                <w:highlight w:val="red"/>
              </w:rPr>
            </w:pPr>
          </w:p>
        </w:tc>
        <w:tc>
          <w:tcPr>
            <w:tcW w:w="1783" w:type="dxa"/>
            <w:tcBorders>
              <w:top w:val="single" w:sz="2" w:space="0" w:color="auto"/>
              <w:left w:val="single" w:sz="2" w:space="0" w:color="auto"/>
              <w:bottom w:val="single" w:sz="2" w:space="0" w:color="auto"/>
            </w:tcBorders>
            <w:vAlign w:val="center"/>
          </w:tcPr>
          <w:p w:rsidR="00CE3E5E" w:rsidRPr="00B341A0" w:rsidRDefault="00CE3E5E" w:rsidP="00CE3E5E">
            <w:pPr>
              <w:widowControl w:val="0"/>
              <w:bidi w:val="0"/>
              <w:spacing w:before="20" w:after="20"/>
              <w:ind w:left="180"/>
              <w:jc w:val="center"/>
              <w:rPr>
                <w:rFonts w:ascii="Arial" w:hAnsi="Arial" w:cs="Arial"/>
                <w:color w:val="000000"/>
                <w:szCs w:val="20"/>
                <w:highlight w:val="red"/>
              </w:rPr>
            </w:pPr>
          </w:p>
        </w:tc>
      </w:tr>
      <w:tr w:rsidR="00CE3E5E" w:rsidRPr="000E2E1E" w:rsidTr="00CE3E5E">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82" w:type="dxa"/>
            <w:gridSpan w:val="2"/>
            <w:tcBorders>
              <w:top w:val="single" w:sz="2" w:space="0" w:color="auto"/>
              <w:bottom w:val="single" w:sz="4" w:space="0" w:color="auto"/>
              <w:right w:val="single" w:sz="2" w:space="0" w:color="auto"/>
            </w:tcBorders>
            <w:vAlign w:val="center"/>
          </w:tcPr>
          <w:p w:rsidR="00CE3E5E" w:rsidRPr="000E2E1E" w:rsidRDefault="00CE3E5E" w:rsidP="00CE3E5E">
            <w:pPr>
              <w:widowControl w:val="0"/>
              <w:bidi w:val="0"/>
              <w:spacing w:before="20" w:after="20"/>
              <w:jc w:val="center"/>
              <w:rPr>
                <w:rFonts w:ascii="Arial" w:hAnsi="Arial" w:cs="Arial"/>
                <w:szCs w:val="20"/>
              </w:rPr>
            </w:pPr>
            <w:r>
              <w:rPr>
                <w:rFonts w:ascii="Arial" w:hAnsi="Arial" w:cs="Arial"/>
                <w:szCs w:val="20"/>
              </w:rPr>
              <w:t>D01</w:t>
            </w:r>
          </w:p>
        </w:tc>
        <w:tc>
          <w:tcPr>
            <w:tcW w:w="1360" w:type="dxa"/>
            <w:tcBorders>
              <w:top w:val="single" w:sz="2" w:space="0" w:color="auto"/>
              <w:left w:val="single" w:sz="2" w:space="0" w:color="auto"/>
              <w:bottom w:val="single" w:sz="4" w:space="0" w:color="auto"/>
              <w:right w:val="single" w:sz="2" w:space="0" w:color="auto"/>
            </w:tcBorders>
            <w:vAlign w:val="center"/>
          </w:tcPr>
          <w:p w:rsidR="00CE3E5E" w:rsidRPr="000E2E1E" w:rsidRDefault="00CE3E5E" w:rsidP="00CE3E5E">
            <w:pPr>
              <w:widowControl w:val="0"/>
              <w:bidi w:val="0"/>
              <w:spacing w:before="20" w:after="20"/>
              <w:ind w:left="-64" w:right="-115"/>
              <w:jc w:val="center"/>
              <w:rPr>
                <w:rFonts w:ascii="Arial" w:hAnsi="Arial" w:cs="Arial"/>
                <w:szCs w:val="20"/>
              </w:rPr>
            </w:pPr>
            <w:r>
              <w:rPr>
                <w:rFonts w:ascii="Arial" w:hAnsi="Arial" w:cs="Arial"/>
                <w:szCs w:val="20"/>
              </w:rPr>
              <w:t>JUN. 2023</w:t>
            </w:r>
          </w:p>
        </w:tc>
        <w:tc>
          <w:tcPr>
            <w:tcW w:w="2103" w:type="dxa"/>
            <w:tcBorders>
              <w:top w:val="single" w:sz="2" w:space="0" w:color="auto"/>
              <w:left w:val="single" w:sz="2" w:space="0" w:color="auto"/>
              <w:bottom w:val="single" w:sz="4" w:space="0" w:color="auto"/>
              <w:right w:val="single" w:sz="2" w:space="0" w:color="auto"/>
            </w:tcBorders>
            <w:vAlign w:val="center"/>
          </w:tcPr>
          <w:p w:rsidR="00CE3E5E" w:rsidRPr="000E2E1E" w:rsidRDefault="00CE3E5E" w:rsidP="00CE3E5E">
            <w:pPr>
              <w:widowControl w:val="0"/>
              <w:bidi w:val="0"/>
              <w:spacing w:before="20" w:after="20"/>
              <w:ind w:left="-64" w:right="-115"/>
              <w:jc w:val="center"/>
              <w:rPr>
                <w:rFonts w:ascii="Arial" w:hAnsi="Arial" w:cs="Arial"/>
                <w:szCs w:val="20"/>
              </w:rPr>
            </w:pPr>
            <w:r>
              <w:rPr>
                <w:rFonts w:ascii="Arial" w:hAnsi="Arial" w:cs="Arial"/>
                <w:szCs w:val="20"/>
              </w:rPr>
              <w:t>IFC</w:t>
            </w:r>
          </w:p>
        </w:tc>
        <w:tc>
          <w:tcPr>
            <w:tcW w:w="1518" w:type="dxa"/>
            <w:tcBorders>
              <w:top w:val="single" w:sz="2" w:space="0" w:color="auto"/>
              <w:left w:val="single" w:sz="2" w:space="0" w:color="auto"/>
              <w:bottom w:val="single" w:sz="4" w:space="0" w:color="auto"/>
              <w:right w:val="single" w:sz="2" w:space="0" w:color="auto"/>
            </w:tcBorders>
            <w:vAlign w:val="center"/>
          </w:tcPr>
          <w:p w:rsidR="00CE3E5E" w:rsidRPr="00C66E37" w:rsidRDefault="00CE3E5E" w:rsidP="00CE3E5E">
            <w:pPr>
              <w:widowControl w:val="0"/>
              <w:bidi w:val="0"/>
              <w:spacing w:before="20" w:after="20"/>
              <w:ind w:left="-46"/>
              <w:jc w:val="center"/>
              <w:rPr>
                <w:rFonts w:ascii="Arial" w:hAnsi="Arial" w:cs="Arial"/>
                <w:szCs w:val="20"/>
              </w:rPr>
            </w:pPr>
            <w:r>
              <w:rPr>
                <w:rFonts w:ascii="Arial" w:hAnsi="Arial" w:cs="Arial"/>
                <w:szCs w:val="20"/>
              </w:rPr>
              <w:t>R</w:t>
            </w:r>
            <w:r w:rsidRPr="00C66E37">
              <w:rPr>
                <w:rFonts w:ascii="Arial" w:hAnsi="Arial" w:cs="Arial"/>
                <w:szCs w:val="20"/>
              </w:rPr>
              <w:t>.</w:t>
            </w:r>
            <w:r>
              <w:rPr>
                <w:rFonts w:ascii="Arial" w:hAnsi="Arial" w:cs="Arial"/>
                <w:szCs w:val="20"/>
              </w:rPr>
              <w:t>Berlouie</w:t>
            </w:r>
          </w:p>
        </w:tc>
        <w:tc>
          <w:tcPr>
            <w:tcW w:w="1456" w:type="dxa"/>
            <w:tcBorders>
              <w:top w:val="single" w:sz="2" w:space="0" w:color="auto"/>
              <w:left w:val="single" w:sz="2" w:space="0" w:color="auto"/>
              <w:bottom w:val="single" w:sz="4" w:space="0" w:color="auto"/>
              <w:right w:val="single" w:sz="2" w:space="0" w:color="auto"/>
            </w:tcBorders>
            <w:vAlign w:val="center"/>
          </w:tcPr>
          <w:p w:rsidR="00CE3E5E" w:rsidRPr="000E2E1E" w:rsidRDefault="00CE3E5E" w:rsidP="00CE3E5E">
            <w:pPr>
              <w:widowControl w:val="0"/>
              <w:bidi w:val="0"/>
              <w:spacing w:before="20" w:after="20"/>
              <w:jc w:val="center"/>
              <w:rPr>
                <w:rFonts w:ascii="Arial" w:hAnsi="Arial" w:cs="Arial"/>
                <w:szCs w:val="20"/>
              </w:rPr>
            </w:pPr>
            <w:r>
              <w:rPr>
                <w:rFonts w:ascii="Arial" w:hAnsi="Arial" w:cs="Arial"/>
                <w:szCs w:val="20"/>
              </w:rPr>
              <w:t>M.Fakharian</w:t>
            </w:r>
          </w:p>
        </w:tc>
        <w:tc>
          <w:tcPr>
            <w:tcW w:w="1517" w:type="dxa"/>
            <w:tcBorders>
              <w:top w:val="single" w:sz="2" w:space="0" w:color="auto"/>
              <w:left w:val="single" w:sz="2" w:space="0" w:color="auto"/>
              <w:bottom w:val="single" w:sz="4" w:space="0" w:color="auto"/>
              <w:right w:val="single" w:sz="2" w:space="0" w:color="auto"/>
            </w:tcBorders>
            <w:vAlign w:val="center"/>
          </w:tcPr>
          <w:p w:rsidR="00CE3E5E" w:rsidRPr="002918D6" w:rsidRDefault="00CE3E5E" w:rsidP="00CE3E5E">
            <w:pPr>
              <w:widowControl w:val="0"/>
              <w:bidi w:val="0"/>
              <w:spacing w:before="20" w:after="20"/>
              <w:jc w:val="center"/>
              <w:rPr>
                <w:rFonts w:ascii="Arial" w:hAnsi="Arial" w:cs="Arial"/>
                <w:szCs w:val="20"/>
              </w:rPr>
            </w:pPr>
            <w:r>
              <w:rPr>
                <w:rFonts w:ascii="Arial" w:hAnsi="Arial" w:cs="Arial"/>
                <w:szCs w:val="20"/>
              </w:rPr>
              <w:t>A.M.Mohseni</w:t>
            </w:r>
          </w:p>
        </w:tc>
        <w:tc>
          <w:tcPr>
            <w:tcW w:w="1783" w:type="dxa"/>
            <w:tcBorders>
              <w:top w:val="single" w:sz="2" w:space="0" w:color="auto"/>
              <w:left w:val="single" w:sz="2" w:space="0" w:color="auto"/>
              <w:bottom w:val="single" w:sz="4" w:space="0" w:color="auto"/>
            </w:tcBorders>
            <w:vAlign w:val="center"/>
          </w:tcPr>
          <w:p w:rsidR="00CE3E5E" w:rsidRPr="00B341A0" w:rsidRDefault="00CE3E5E" w:rsidP="00CE3E5E">
            <w:pPr>
              <w:widowControl w:val="0"/>
              <w:bidi w:val="0"/>
              <w:spacing w:before="20" w:after="20"/>
              <w:ind w:left="180"/>
              <w:jc w:val="center"/>
              <w:rPr>
                <w:rFonts w:ascii="Arial" w:hAnsi="Arial" w:cs="Arial"/>
                <w:color w:val="000000"/>
                <w:szCs w:val="20"/>
                <w:highlight w:val="red"/>
              </w:rPr>
            </w:pPr>
          </w:p>
        </w:tc>
      </w:tr>
      <w:tr w:rsidR="00CE3E5E" w:rsidRPr="000E2E1E" w:rsidTr="00CE3E5E">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82" w:type="dxa"/>
            <w:gridSpan w:val="2"/>
            <w:tcBorders>
              <w:top w:val="single" w:sz="2" w:space="0" w:color="auto"/>
              <w:bottom w:val="single" w:sz="4" w:space="0" w:color="auto"/>
              <w:right w:val="single" w:sz="2" w:space="0" w:color="auto"/>
            </w:tcBorders>
            <w:vAlign w:val="center"/>
          </w:tcPr>
          <w:p w:rsidR="00CE3E5E" w:rsidRPr="000E2E1E" w:rsidRDefault="00CE3E5E" w:rsidP="00CE3E5E">
            <w:pPr>
              <w:widowControl w:val="0"/>
              <w:bidi w:val="0"/>
              <w:spacing w:before="20" w:after="20"/>
              <w:jc w:val="center"/>
              <w:rPr>
                <w:rFonts w:ascii="Arial" w:hAnsi="Arial" w:cs="Arial"/>
                <w:szCs w:val="20"/>
              </w:rPr>
            </w:pPr>
            <w:r>
              <w:rPr>
                <w:rFonts w:ascii="Arial" w:hAnsi="Arial" w:cs="Arial"/>
                <w:szCs w:val="20"/>
              </w:rPr>
              <w:t>D00</w:t>
            </w:r>
          </w:p>
        </w:tc>
        <w:tc>
          <w:tcPr>
            <w:tcW w:w="1360" w:type="dxa"/>
            <w:tcBorders>
              <w:top w:val="single" w:sz="2" w:space="0" w:color="auto"/>
              <w:left w:val="single" w:sz="2" w:space="0" w:color="auto"/>
              <w:bottom w:val="single" w:sz="4" w:space="0" w:color="auto"/>
              <w:right w:val="single" w:sz="2" w:space="0" w:color="auto"/>
            </w:tcBorders>
            <w:vAlign w:val="center"/>
          </w:tcPr>
          <w:p w:rsidR="00CE3E5E" w:rsidRPr="000E2E1E" w:rsidRDefault="00CE3E5E" w:rsidP="00CE3E5E">
            <w:pPr>
              <w:widowControl w:val="0"/>
              <w:bidi w:val="0"/>
              <w:spacing w:before="20" w:after="20"/>
              <w:ind w:left="-64" w:right="-115"/>
              <w:jc w:val="center"/>
              <w:rPr>
                <w:rFonts w:ascii="Arial" w:hAnsi="Arial" w:cs="Arial"/>
                <w:szCs w:val="20"/>
              </w:rPr>
            </w:pPr>
            <w:r>
              <w:rPr>
                <w:rFonts w:ascii="Arial" w:hAnsi="Arial" w:cs="Arial"/>
                <w:szCs w:val="20"/>
              </w:rPr>
              <w:t>AUG. 2022</w:t>
            </w:r>
          </w:p>
        </w:tc>
        <w:tc>
          <w:tcPr>
            <w:tcW w:w="2103" w:type="dxa"/>
            <w:tcBorders>
              <w:top w:val="single" w:sz="2" w:space="0" w:color="auto"/>
              <w:left w:val="single" w:sz="2" w:space="0" w:color="auto"/>
              <w:bottom w:val="single" w:sz="4" w:space="0" w:color="auto"/>
              <w:right w:val="single" w:sz="2" w:space="0" w:color="auto"/>
            </w:tcBorders>
            <w:vAlign w:val="center"/>
          </w:tcPr>
          <w:p w:rsidR="00CE3E5E" w:rsidRPr="000E2E1E" w:rsidRDefault="00CE3E5E" w:rsidP="00CE3E5E">
            <w:pPr>
              <w:widowControl w:val="0"/>
              <w:bidi w:val="0"/>
              <w:spacing w:before="20" w:after="20"/>
              <w:ind w:left="-64" w:right="-115"/>
              <w:jc w:val="center"/>
              <w:rPr>
                <w:rFonts w:ascii="Arial" w:hAnsi="Arial" w:cs="Arial"/>
                <w:szCs w:val="20"/>
              </w:rPr>
            </w:pPr>
            <w:r>
              <w:rPr>
                <w:rFonts w:ascii="Arial" w:hAnsi="Arial" w:cs="Arial"/>
                <w:szCs w:val="20"/>
              </w:rPr>
              <w:t>IFC</w:t>
            </w:r>
          </w:p>
        </w:tc>
        <w:tc>
          <w:tcPr>
            <w:tcW w:w="1518" w:type="dxa"/>
            <w:tcBorders>
              <w:top w:val="single" w:sz="2" w:space="0" w:color="auto"/>
              <w:left w:val="single" w:sz="2" w:space="0" w:color="auto"/>
              <w:bottom w:val="single" w:sz="4" w:space="0" w:color="auto"/>
              <w:right w:val="single" w:sz="2" w:space="0" w:color="auto"/>
            </w:tcBorders>
            <w:vAlign w:val="center"/>
          </w:tcPr>
          <w:p w:rsidR="00CE3E5E" w:rsidRPr="00C66E37" w:rsidRDefault="00CE3E5E" w:rsidP="00CE3E5E">
            <w:pPr>
              <w:widowControl w:val="0"/>
              <w:bidi w:val="0"/>
              <w:spacing w:before="20" w:after="20"/>
              <w:ind w:left="-46"/>
              <w:jc w:val="center"/>
              <w:rPr>
                <w:rFonts w:ascii="Arial" w:hAnsi="Arial" w:cs="Arial"/>
                <w:szCs w:val="20"/>
              </w:rPr>
            </w:pPr>
            <w:r>
              <w:rPr>
                <w:rFonts w:ascii="Arial" w:hAnsi="Arial" w:cs="Arial"/>
                <w:szCs w:val="20"/>
              </w:rPr>
              <w:t>R</w:t>
            </w:r>
            <w:r w:rsidRPr="00C66E37">
              <w:rPr>
                <w:rFonts w:ascii="Arial" w:hAnsi="Arial" w:cs="Arial"/>
                <w:szCs w:val="20"/>
              </w:rPr>
              <w:t>.</w:t>
            </w:r>
            <w:r>
              <w:rPr>
                <w:rFonts w:ascii="Arial" w:hAnsi="Arial" w:cs="Arial"/>
                <w:szCs w:val="20"/>
              </w:rPr>
              <w:t>Berlouie</w:t>
            </w:r>
          </w:p>
        </w:tc>
        <w:tc>
          <w:tcPr>
            <w:tcW w:w="1456" w:type="dxa"/>
            <w:tcBorders>
              <w:top w:val="single" w:sz="2" w:space="0" w:color="auto"/>
              <w:left w:val="single" w:sz="2" w:space="0" w:color="auto"/>
              <w:bottom w:val="single" w:sz="4" w:space="0" w:color="auto"/>
              <w:right w:val="single" w:sz="2" w:space="0" w:color="auto"/>
            </w:tcBorders>
            <w:vAlign w:val="center"/>
          </w:tcPr>
          <w:p w:rsidR="00CE3E5E" w:rsidRPr="000E2E1E" w:rsidRDefault="00CE3E5E" w:rsidP="00CE3E5E">
            <w:pPr>
              <w:widowControl w:val="0"/>
              <w:bidi w:val="0"/>
              <w:spacing w:before="20" w:after="20"/>
              <w:jc w:val="center"/>
              <w:rPr>
                <w:rFonts w:ascii="Arial" w:hAnsi="Arial" w:cs="Arial"/>
                <w:szCs w:val="20"/>
              </w:rPr>
            </w:pPr>
            <w:r>
              <w:rPr>
                <w:rFonts w:ascii="Arial" w:hAnsi="Arial" w:cs="Arial"/>
                <w:szCs w:val="20"/>
              </w:rPr>
              <w:t>M.Fakharian</w:t>
            </w:r>
          </w:p>
        </w:tc>
        <w:tc>
          <w:tcPr>
            <w:tcW w:w="1517" w:type="dxa"/>
            <w:tcBorders>
              <w:top w:val="single" w:sz="2" w:space="0" w:color="auto"/>
              <w:left w:val="single" w:sz="2" w:space="0" w:color="auto"/>
              <w:bottom w:val="single" w:sz="4" w:space="0" w:color="auto"/>
              <w:right w:val="single" w:sz="2" w:space="0" w:color="auto"/>
            </w:tcBorders>
            <w:vAlign w:val="center"/>
          </w:tcPr>
          <w:p w:rsidR="00CE3E5E" w:rsidRPr="002918D6" w:rsidRDefault="00CE3E5E" w:rsidP="00CE3E5E">
            <w:pPr>
              <w:widowControl w:val="0"/>
              <w:bidi w:val="0"/>
              <w:spacing w:before="20" w:after="20"/>
              <w:jc w:val="center"/>
              <w:rPr>
                <w:rFonts w:ascii="Arial" w:hAnsi="Arial" w:cs="Arial"/>
                <w:szCs w:val="20"/>
              </w:rPr>
            </w:pPr>
            <w:r>
              <w:rPr>
                <w:rFonts w:ascii="Arial" w:hAnsi="Arial" w:cs="Arial"/>
                <w:szCs w:val="20"/>
              </w:rPr>
              <w:t>M.Mehrshad</w:t>
            </w:r>
          </w:p>
        </w:tc>
        <w:tc>
          <w:tcPr>
            <w:tcW w:w="1783" w:type="dxa"/>
            <w:tcBorders>
              <w:top w:val="single" w:sz="2" w:space="0" w:color="auto"/>
              <w:left w:val="single" w:sz="2" w:space="0" w:color="auto"/>
              <w:bottom w:val="single" w:sz="4" w:space="0" w:color="auto"/>
            </w:tcBorders>
            <w:vAlign w:val="center"/>
          </w:tcPr>
          <w:p w:rsidR="00CE3E5E" w:rsidRPr="000E2E1E" w:rsidRDefault="00CE3E5E" w:rsidP="00CE3E5E">
            <w:pPr>
              <w:widowControl w:val="0"/>
              <w:bidi w:val="0"/>
              <w:spacing w:before="20" w:after="20"/>
              <w:ind w:left="180"/>
              <w:jc w:val="center"/>
              <w:rPr>
                <w:rFonts w:ascii="Arial" w:hAnsi="Arial" w:cs="Arial"/>
                <w:color w:val="000000"/>
                <w:szCs w:val="20"/>
              </w:rPr>
            </w:pPr>
          </w:p>
        </w:tc>
      </w:tr>
      <w:tr w:rsidR="00CE3E5E" w:rsidRPr="000E2E1E" w:rsidTr="00CE3E5E">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82" w:type="dxa"/>
            <w:gridSpan w:val="2"/>
            <w:tcBorders>
              <w:top w:val="single" w:sz="2" w:space="0" w:color="auto"/>
              <w:bottom w:val="single" w:sz="4" w:space="0" w:color="auto"/>
              <w:right w:val="single" w:sz="2" w:space="0" w:color="auto"/>
            </w:tcBorders>
            <w:vAlign w:val="center"/>
          </w:tcPr>
          <w:p w:rsidR="00CE3E5E" w:rsidRPr="00CD3973" w:rsidRDefault="00CE3E5E" w:rsidP="00CE3E5E">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Rev.</w:t>
            </w:r>
          </w:p>
        </w:tc>
        <w:tc>
          <w:tcPr>
            <w:tcW w:w="1360" w:type="dxa"/>
            <w:tcBorders>
              <w:top w:val="single" w:sz="2" w:space="0" w:color="auto"/>
              <w:left w:val="single" w:sz="2" w:space="0" w:color="auto"/>
              <w:bottom w:val="single" w:sz="4" w:space="0" w:color="auto"/>
              <w:right w:val="single" w:sz="2" w:space="0" w:color="auto"/>
            </w:tcBorders>
            <w:vAlign w:val="center"/>
          </w:tcPr>
          <w:p w:rsidR="00CE3E5E" w:rsidRPr="00CD3973" w:rsidRDefault="00CE3E5E" w:rsidP="00CE3E5E">
            <w:pPr>
              <w:widowControl w:val="0"/>
              <w:bidi w:val="0"/>
              <w:spacing w:before="20" w:after="20"/>
              <w:ind w:left="-64" w:firstLine="38"/>
              <w:jc w:val="center"/>
              <w:rPr>
                <w:rFonts w:ascii="Arial" w:hAnsi="Arial" w:cs="Arial"/>
                <w:b/>
                <w:bCs/>
                <w:sz w:val="17"/>
                <w:szCs w:val="17"/>
              </w:rPr>
            </w:pPr>
            <w:r w:rsidRPr="00CD3973">
              <w:rPr>
                <w:rFonts w:ascii="Arial" w:hAnsi="Arial" w:cs="Arial"/>
                <w:b/>
                <w:bCs/>
                <w:sz w:val="17"/>
                <w:szCs w:val="17"/>
              </w:rPr>
              <w:t>Date</w:t>
            </w:r>
          </w:p>
        </w:tc>
        <w:tc>
          <w:tcPr>
            <w:tcW w:w="2103" w:type="dxa"/>
            <w:tcBorders>
              <w:top w:val="single" w:sz="2" w:space="0" w:color="auto"/>
              <w:left w:val="single" w:sz="2" w:space="0" w:color="auto"/>
              <w:bottom w:val="single" w:sz="4" w:space="0" w:color="auto"/>
              <w:right w:val="single" w:sz="2" w:space="0" w:color="auto"/>
            </w:tcBorders>
            <w:vAlign w:val="center"/>
          </w:tcPr>
          <w:p w:rsidR="00CE3E5E" w:rsidRPr="00CD3973" w:rsidRDefault="00CE3E5E" w:rsidP="00CE3E5E">
            <w:pPr>
              <w:widowControl w:val="0"/>
              <w:bidi w:val="0"/>
              <w:spacing w:before="20" w:after="20"/>
              <w:ind w:left="-125" w:right="-113" w:hanging="2"/>
              <w:jc w:val="center"/>
              <w:rPr>
                <w:rFonts w:ascii="Arial" w:hAnsi="Arial" w:cs="Arial"/>
                <w:b/>
                <w:bCs/>
                <w:color w:val="000000"/>
                <w:sz w:val="17"/>
                <w:szCs w:val="17"/>
              </w:rPr>
            </w:pPr>
            <w:r>
              <w:rPr>
                <w:rFonts w:ascii="Arial" w:hAnsi="Arial" w:cs="Arial"/>
                <w:b/>
                <w:bCs/>
                <w:color w:val="000000"/>
                <w:sz w:val="17"/>
                <w:szCs w:val="17"/>
              </w:rPr>
              <w:t>Purpose of Issue/</w:t>
            </w:r>
            <w:r w:rsidRPr="00CD3973">
              <w:rPr>
                <w:rFonts w:ascii="Arial" w:hAnsi="Arial" w:cs="Arial"/>
                <w:b/>
                <w:bCs/>
                <w:color w:val="000000"/>
                <w:sz w:val="17"/>
                <w:szCs w:val="17"/>
              </w:rPr>
              <w:t>Status</w:t>
            </w:r>
          </w:p>
        </w:tc>
        <w:tc>
          <w:tcPr>
            <w:tcW w:w="1518" w:type="dxa"/>
            <w:tcBorders>
              <w:top w:val="single" w:sz="2" w:space="0" w:color="auto"/>
              <w:left w:val="single" w:sz="2" w:space="0" w:color="auto"/>
              <w:bottom w:val="single" w:sz="4" w:space="0" w:color="auto"/>
              <w:right w:val="single" w:sz="2" w:space="0" w:color="auto"/>
            </w:tcBorders>
            <w:vAlign w:val="center"/>
          </w:tcPr>
          <w:p w:rsidR="00CE3E5E" w:rsidRPr="00CD3973" w:rsidRDefault="00CE3E5E" w:rsidP="00CE3E5E">
            <w:pPr>
              <w:widowControl w:val="0"/>
              <w:bidi w:val="0"/>
              <w:spacing w:before="20" w:after="20"/>
              <w:ind w:hanging="15"/>
              <w:jc w:val="center"/>
              <w:rPr>
                <w:rFonts w:ascii="Arial" w:hAnsi="Arial" w:cs="Arial"/>
                <w:b/>
                <w:bCs/>
                <w:color w:val="000000"/>
                <w:sz w:val="17"/>
                <w:szCs w:val="17"/>
              </w:rPr>
            </w:pPr>
            <w:r w:rsidRPr="00CD3973">
              <w:rPr>
                <w:rFonts w:ascii="Arial" w:hAnsi="Arial" w:cs="Arial"/>
                <w:b/>
                <w:bCs/>
                <w:color w:val="000000"/>
                <w:sz w:val="17"/>
                <w:szCs w:val="17"/>
              </w:rPr>
              <w:t>Prepared by:</w:t>
            </w:r>
          </w:p>
        </w:tc>
        <w:tc>
          <w:tcPr>
            <w:tcW w:w="1456" w:type="dxa"/>
            <w:tcBorders>
              <w:top w:val="single" w:sz="2" w:space="0" w:color="auto"/>
              <w:left w:val="single" w:sz="2" w:space="0" w:color="auto"/>
              <w:bottom w:val="single" w:sz="4" w:space="0" w:color="auto"/>
              <w:right w:val="single" w:sz="2" w:space="0" w:color="auto"/>
            </w:tcBorders>
            <w:vAlign w:val="center"/>
          </w:tcPr>
          <w:p w:rsidR="00CE3E5E" w:rsidRPr="00CD3973" w:rsidRDefault="00CE3E5E" w:rsidP="00CE3E5E">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Checked by:</w:t>
            </w:r>
          </w:p>
        </w:tc>
        <w:tc>
          <w:tcPr>
            <w:tcW w:w="1517" w:type="dxa"/>
            <w:tcBorders>
              <w:top w:val="single" w:sz="2" w:space="0" w:color="auto"/>
              <w:left w:val="single" w:sz="2" w:space="0" w:color="auto"/>
              <w:bottom w:val="single" w:sz="4" w:space="0" w:color="auto"/>
              <w:right w:val="single" w:sz="2" w:space="0" w:color="auto"/>
            </w:tcBorders>
            <w:vAlign w:val="center"/>
          </w:tcPr>
          <w:p w:rsidR="00CE3E5E" w:rsidRPr="00CD3973" w:rsidRDefault="00CE3E5E" w:rsidP="00CE3E5E">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Approved by:</w:t>
            </w:r>
          </w:p>
        </w:tc>
        <w:tc>
          <w:tcPr>
            <w:tcW w:w="1783" w:type="dxa"/>
            <w:tcBorders>
              <w:top w:val="single" w:sz="2" w:space="0" w:color="auto"/>
              <w:left w:val="single" w:sz="2" w:space="0" w:color="auto"/>
              <w:bottom w:val="single" w:sz="4" w:space="0" w:color="auto"/>
            </w:tcBorders>
            <w:vAlign w:val="center"/>
          </w:tcPr>
          <w:p w:rsidR="00CE3E5E" w:rsidRPr="00CD3973" w:rsidRDefault="00CE3E5E" w:rsidP="00CE3E5E">
            <w:pPr>
              <w:widowControl w:val="0"/>
              <w:bidi w:val="0"/>
              <w:spacing w:before="20" w:after="20"/>
              <w:ind w:hanging="59"/>
              <w:jc w:val="center"/>
              <w:rPr>
                <w:rFonts w:ascii="Arial" w:hAnsi="Arial" w:cs="Arial"/>
                <w:b/>
                <w:bCs/>
                <w:color w:val="000000"/>
                <w:sz w:val="17"/>
                <w:szCs w:val="17"/>
              </w:rPr>
            </w:pPr>
            <w:r>
              <w:rPr>
                <w:rFonts w:ascii="Arial" w:hAnsi="Arial" w:cs="Arial"/>
                <w:b/>
                <w:bCs/>
                <w:color w:val="000000"/>
                <w:sz w:val="17"/>
                <w:szCs w:val="17"/>
              </w:rPr>
              <w:t>CLIENT</w:t>
            </w:r>
            <w:r w:rsidRPr="00CD3973">
              <w:rPr>
                <w:rFonts w:ascii="Arial" w:hAnsi="Arial" w:cs="Arial"/>
                <w:b/>
                <w:bCs/>
                <w:color w:val="000000"/>
                <w:sz w:val="17"/>
                <w:szCs w:val="17"/>
              </w:rPr>
              <w:t xml:space="preserve"> Approval </w:t>
            </w:r>
          </w:p>
        </w:tc>
      </w:tr>
      <w:tr w:rsidR="00CE3E5E" w:rsidRPr="00FB14E1" w:rsidTr="00CE3E5E">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322"/>
          <w:jc w:val="center"/>
        </w:trPr>
        <w:tc>
          <w:tcPr>
            <w:tcW w:w="2342" w:type="dxa"/>
            <w:gridSpan w:val="3"/>
            <w:tcBorders>
              <w:top w:val="single" w:sz="4" w:space="0" w:color="auto"/>
              <w:bottom w:val="single" w:sz="4" w:space="0" w:color="auto"/>
              <w:right w:val="single" w:sz="4" w:space="0" w:color="auto"/>
            </w:tcBorders>
            <w:vAlign w:val="center"/>
          </w:tcPr>
          <w:p w:rsidR="00CE3E5E" w:rsidRPr="00FB14E1" w:rsidRDefault="00CE3E5E" w:rsidP="00CE3E5E">
            <w:pPr>
              <w:widowControl w:val="0"/>
              <w:bidi w:val="0"/>
              <w:ind w:hanging="59"/>
              <w:jc w:val="both"/>
              <w:rPr>
                <w:rFonts w:ascii="Arial" w:hAnsi="Arial" w:cs="Arial"/>
                <w:b/>
                <w:bCs/>
                <w:color w:val="000000"/>
                <w:sz w:val="18"/>
                <w:szCs w:val="18"/>
              </w:rPr>
            </w:pPr>
            <w:r>
              <w:rPr>
                <w:rFonts w:ascii="Arial" w:hAnsi="Arial" w:cs="Arial"/>
                <w:b/>
                <w:bCs/>
                <w:sz w:val="18"/>
                <w:szCs w:val="18"/>
              </w:rPr>
              <w:t>Class:2</w:t>
            </w:r>
          </w:p>
        </w:tc>
        <w:tc>
          <w:tcPr>
            <w:tcW w:w="8377" w:type="dxa"/>
            <w:gridSpan w:val="5"/>
            <w:tcBorders>
              <w:top w:val="single" w:sz="4" w:space="0" w:color="auto"/>
              <w:left w:val="single" w:sz="4" w:space="0" w:color="auto"/>
              <w:bottom w:val="single" w:sz="4" w:space="0" w:color="auto"/>
            </w:tcBorders>
            <w:vAlign w:val="center"/>
          </w:tcPr>
          <w:p w:rsidR="00CE3E5E" w:rsidRPr="0045129D" w:rsidRDefault="00CE3E5E" w:rsidP="00CE3E5E">
            <w:pPr>
              <w:widowControl w:val="0"/>
              <w:bidi w:val="0"/>
              <w:ind w:hanging="59"/>
              <w:jc w:val="both"/>
              <w:rPr>
                <w:rFonts w:cstheme="minorBidi"/>
                <w:b/>
                <w:bCs/>
                <w:color w:val="000000"/>
                <w:sz w:val="18"/>
                <w:szCs w:val="18"/>
              </w:rPr>
            </w:pPr>
            <w:r w:rsidRPr="0045129D">
              <w:rPr>
                <w:rFonts w:cstheme="minorBidi"/>
                <w:b/>
                <w:bCs/>
                <w:color w:val="000000"/>
                <w:sz w:val="17"/>
                <w:szCs w:val="17"/>
              </w:rPr>
              <w:t>COMPANY Doc. Number:</w:t>
            </w:r>
            <w:r>
              <w:rPr>
                <w:rFonts w:cstheme="minorBidi"/>
                <w:b/>
                <w:bCs/>
                <w:color w:val="000000"/>
                <w:sz w:val="17"/>
                <w:szCs w:val="17"/>
              </w:rPr>
              <w:t>F0Z-709141</w:t>
            </w:r>
          </w:p>
        </w:tc>
      </w:tr>
      <w:tr w:rsidR="00CE3E5E" w:rsidRPr="00FB14E1" w:rsidTr="00CE3E5E">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478"/>
          <w:jc w:val="center"/>
        </w:trPr>
        <w:tc>
          <w:tcPr>
            <w:tcW w:w="982" w:type="dxa"/>
            <w:gridSpan w:val="2"/>
            <w:tcBorders>
              <w:top w:val="single" w:sz="4" w:space="0" w:color="auto"/>
              <w:right w:val="nil"/>
            </w:tcBorders>
          </w:tcPr>
          <w:p w:rsidR="00CE3E5E" w:rsidRPr="00FB14E1" w:rsidRDefault="00CE3E5E" w:rsidP="00CE3E5E">
            <w:pPr>
              <w:widowControl w:val="0"/>
              <w:bidi w:val="0"/>
              <w:ind w:left="180" w:hanging="180"/>
              <w:rPr>
                <w:rFonts w:ascii="Arial" w:hAnsi="Arial" w:cs="Arial"/>
                <w:b/>
                <w:bCs/>
                <w:color w:val="000000"/>
                <w:sz w:val="18"/>
                <w:szCs w:val="18"/>
              </w:rPr>
            </w:pPr>
            <w:r>
              <w:rPr>
                <w:rFonts w:ascii="Arial" w:hAnsi="Arial" w:cs="Arial"/>
                <w:b/>
                <w:bCs/>
                <w:color w:val="000000"/>
                <w:sz w:val="18"/>
                <w:szCs w:val="18"/>
              </w:rPr>
              <w:t>Status:</w:t>
            </w:r>
          </w:p>
        </w:tc>
        <w:tc>
          <w:tcPr>
            <w:tcW w:w="9737" w:type="dxa"/>
            <w:gridSpan w:val="6"/>
            <w:tcBorders>
              <w:top w:val="single" w:sz="4" w:space="0" w:color="auto"/>
              <w:left w:val="nil"/>
              <w:bottom w:val="single" w:sz="12" w:space="0" w:color="auto"/>
            </w:tcBorders>
          </w:tcPr>
          <w:p w:rsidR="00CE3E5E" w:rsidRDefault="00CE3E5E" w:rsidP="00CE3E5E">
            <w:pPr>
              <w:widowControl w:val="0"/>
              <w:bidi w:val="0"/>
              <w:spacing w:before="60" w:after="60"/>
              <w:ind w:hanging="57"/>
              <w:rPr>
                <w:rFonts w:cstheme="minorBidi"/>
                <w:b/>
                <w:bCs/>
                <w:color w:val="000000"/>
                <w:sz w:val="14"/>
                <w:szCs w:val="14"/>
              </w:rPr>
            </w:pPr>
          </w:p>
          <w:p w:rsidR="00CE3E5E" w:rsidRPr="00C10E61" w:rsidRDefault="00CE3E5E" w:rsidP="00CE3E5E">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IDC: Inter-Discipline Check</w:t>
            </w:r>
          </w:p>
          <w:p w:rsidR="00CE3E5E" w:rsidRPr="00C10E61" w:rsidRDefault="00CE3E5E" w:rsidP="00CE3E5E">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 xml:space="preserve">IFC: Issued For Comment </w:t>
            </w:r>
          </w:p>
          <w:p w:rsidR="00CE3E5E" w:rsidRPr="00C10E61" w:rsidRDefault="00CE3E5E" w:rsidP="00CE3E5E">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IFA: Issued For Approval</w:t>
            </w:r>
          </w:p>
          <w:p w:rsidR="00CE3E5E" w:rsidRPr="00C10E61" w:rsidRDefault="00CE3E5E" w:rsidP="00CE3E5E">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 xml:space="preserve">AFD: Approved For Design </w:t>
            </w:r>
          </w:p>
          <w:p w:rsidR="00CE3E5E" w:rsidRPr="00C10E61" w:rsidRDefault="00CE3E5E" w:rsidP="00CE3E5E">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 xml:space="preserve">AFC: Approved For Construction </w:t>
            </w:r>
          </w:p>
          <w:p w:rsidR="00CE3E5E" w:rsidRPr="00C10E61" w:rsidRDefault="00CE3E5E" w:rsidP="00CE3E5E">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AFP: Approved For Purchase</w:t>
            </w:r>
          </w:p>
          <w:p w:rsidR="00CE3E5E" w:rsidRPr="00C10E61" w:rsidRDefault="00CE3E5E" w:rsidP="00CE3E5E">
            <w:pPr>
              <w:widowControl w:val="0"/>
              <w:bidi w:val="0"/>
              <w:spacing w:before="60" w:after="60"/>
              <w:ind w:hanging="57"/>
              <w:rPr>
                <w:rFonts w:cstheme="minorBidi"/>
                <w:b/>
                <w:bCs/>
                <w:color w:val="000000"/>
                <w:sz w:val="14"/>
                <w:szCs w:val="14"/>
              </w:rPr>
            </w:pPr>
            <w:r w:rsidRPr="00C10E61">
              <w:rPr>
                <w:rFonts w:cstheme="minorBidi"/>
                <w:b/>
                <w:bCs/>
                <w:sz w:val="14"/>
                <w:szCs w:val="14"/>
              </w:rPr>
              <w:t xml:space="preserve">AFQ: </w:t>
            </w:r>
            <w:r w:rsidRPr="00C10E61">
              <w:rPr>
                <w:rFonts w:cstheme="minorBidi"/>
                <w:sz w:val="14"/>
                <w:szCs w:val="14"/>
              </w:rPr>
              <w:t xml:space="preserve">Approved For Quotation </w:t>
            </w:r>
          </w:p>
          <w:p w:rsidR="00CE3E5E" w:rsidRPr="00C10E61" w:rsidRDefault="00CE3E5E" w:rsidP="00CE3E5E">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IFI: Issued For Information</w:t>
            </w:r>
          </w:p>
          <w:p w:rsidR="00CE3E5E" w:rsidRPr="00C10E61" w:rsidRDefault="00CE3E5E" w:rsidP="00CE3E5E">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 xml:space="preserve">AB-R: As-Built for </w:t>
            </w:r>
            <w:r>
              <w:rPr>
                <w:rFonts w:cstheme="minorBidi"/>
                <w:b/>
                <w:bCs/>
                <w:color w:val="000000"/>
                <w:sz w:val="14"/>
                <w:szCs w:val="14"/>
              </w:rPr>
              <w:t>CLIENT</w:t>
            </w:r>
            <w:r w:rsidRPr="00C10E61">
              <w:rPr>
                <w:rFonts w:cstheme="minorBidi"/>
                <w:b/>
                <w:bCs/>
                <w:color w:val="000000"/>
                <w:sz w:val="14"/>
                <w:szCs w:val="14"/>
              </w:rPr>
              <w:t xml:space="preserve"> Review </w:t>
            </w:r>
          </w:p>
          <w:p w:rsidR="00CE3E5E" w:rsidRPr="003B1A41" w:rsidRDefault="00CE3E5E" w:rsidP="00CE3E5E">
            <w:pPr>
              <w:widowControl w:val="0"/>
              <w:bidi w:val="0"/>
              <w:spacing w:before="60" w:after="60"/>
              <w:ind w:hanging="58"/>
              <w:rPr>
                <w:rFonts w:ascii="Arial" w:hAnsi="Arial" w:cs="Arial"/>
                <w:b/>
                <w:bCs/>
                <w:color w:val="000000"/>
                <w:sz w:val="14"/>
                <w:szCs w:val="14"/>
              </w:rPr>
            </w:pPr>
            <w:r w:rsidRPr="00C10E61">
              <w:rPr>
                <w:rFonts w:cstheme="minorBidi"/>
                <w:b/>
                <w:bCs/>
                <w:color w:val="000000"/>
                <w:sz w:val="14"/>
                <w:szCs w:val="14"/>
              </w:rPr>
              <w:t>AB-A: As-Built –Approved</w:t>
            </w:r>
          </w:p>
        </w:tc>
      </w:tr>
    </w:tbl>
    <w:p w:rsidR="008F7539" w:rsidRDefault="008F7539" w:rsidP="00956369">
      <w:pPr>
        <w:widowControl w:val="0"/>
        <w:spacing w:line="360" w:lineRule="auto"/>
        <w:ind w:left="720" w:right="540"/>
        <w:jc w:val="center"/>
        <w:rPr>
          <w:rFonts w:ascii="Arial" w:hAnsi="Arial" w:cs="Arial"/>
          <w:sz w:val="4"/>
          <w:szCs w:val="4"/>
          <w:lang w:bidi="fa-IR"/>
        </w:rPr>
      </w:pPr>
    </w:p>
    <w:p w:rsidR="008F7539" w:rsidRDefault="00C633DD" w:rsidP="00956369">
      <w:pPr>
        <w:widowControl w:val="0"/>
        <w:spacing w:before="120" w:after="120"/>
        <w:jc w:val="center"/>
        <w:rPr>
          <w:rFonts w:ascii="Arial" w:hAnsi="Arial" w:cs="Arial"/>
          <w:b/>
          <w:szCs w:val="20"/>
        </w:rPr>
      </w:pPr>
      <w:r>
        <w:rPr>
          <w:rFonts w:ascii="Arial" w:hAnsi="Arial" w:cs="Arial"/>
          <w:b/>
          <w:szCs w:val="20"/>
        </w:rPr>
        <w:lastRenderedPageBreak/>
        <w:t>REVISION</w:t>
      </w:r>
      <w:r w:rsidR="008F7539" w:rsidRPr="0090540C">
        <w:rPr>
          <w:rFonts w:ascii="Arial" w:hAnsi="Arial" w:cs="Arial"/>
          <w:b/>
          <w:szCs w:val="20"/>
        </w:rPr>
        <w:t xml:space="preserve"> RECORD SHEET</w:t>
      </w: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1"/>
        <w:gridCol w:w="540"/>
        <w:gridCol w:w="576"/>
        <w:gridCol w:w="678"/>
        <w:gridCol w:w="636"/>
        <w:gridCol w:w="636"/>
        <w:gridCol w:w="1149"/>
        <w:gridCol w:w="915"/>
        <w:gridCol w:w="630"/>
        <w:gridCol w:w="630"/>
        <w:gridCol w:w="562"/>
        <w:gridCol w:w="648"/>
        <w:gridCol w:w="649"/>
      </w:tblGrid>
      <w:tr w:rsidR="00737F90" w:rsidRPr="005F03BB" w:rsidTr="00B5542E">
        <w:trPr>
          <w:trHeight w:hRule="exact" w:val="359"/>
          <w:jc w:val="center"/>
        </w:trPr>
        <w:tc>
          <w:tcPr>
            <w:tcW w:w="951" w:type="dxa"/>
            <w:vAlign w:val="center"/>
          </w:tcPr>
          <w:p w:rsidR="00737F90" w:rsidRPr="0090540C" w:rsidRDefault="00737F90" w:rsidP="00956369">
            <w:pPr>
              <w:widowControl w:val="0"/>
              <w:spacing w:before="120" w:after="120" w:line="160" w:lineRule="exact"/>
              <w:jc w:val="center"/>
              <w:rPr>
                <w:rFonts w:ascii="Arial" w:hAnsi="Arial" w:cs="Arial"/>
                <w:b/>
                <w:sz w:val="16"/>
                <w:szCs w:val="16"/>
              </w:rPr>
            </w:pPr>
            <w:r w:rsidRPr="0090540C">
              <w:rPr>
                <w:rFonts w:ascii="Arial" w:hAnsi="Arial" w:cs="Arial"/>
                <w:b/>
                <w:sz w:val="16"/>
                <w:szCs w:val="16"/>
              </w:rPr>
              <w:t>PAGE</w:t>
            </w:r>
          </w:p>
        </w:tc>
        <w:tc>
          <w:tcPr>
            <w:tcW w:w="540" w:type="dxa"/>
            <w:vAlign w:val="center"/>
          </w:tcPr>
          <w:p w:rsidR="00737F90" w:rsidRPr="0090540C" w:rsidRDefault="00737F90" w:rsidP="00956369">
            <w:pPr>
              <w:widowControl w:val="0"/>
              <w:jc w:val="center"/>
              <w:rPr>
                <w:rFonts w:ascii="Arial" w:hAnsi="Arial" w:cs="Arial"/>
                <w:b/>
                <w:sz w:val="16"/>
                <w:szCs w:val="16"/>
              </w:rPr>
            </w:pPr>
            <w:r>
              <w:rPr>
                <w:rFonts w:ascii="Arial" w:hAnsi="Arial" w:cs="Arial"/>
                <w:b/>
                <w:sz w:val="16"/>
                <w:szCs w:val="16"/>
              </w:rPr>
              <w:t>D00</w:t>
            </w:r>
          </w:p>
        </w:tc>
        <w:tc>
          <w:tcPr>
            <w:tcW w:w="576" w:type="dxa"/>
            <w:vAlign w:val="center"/>
          </w:tcPr>
          <w:p w:rsidR="00737F90" w:rsidRDefault="00737F90" w:rsidP="00956369">
            <w:pPr>
              <w:widowControl w:val="0"/>
              <w:jc w:val="center"/>
            </w:pPr>
            <w:r>
              <w:rPr>
                <w:rFonts w:ascii="Arial" w:hAnsi="Arial" w:cs="Arial"/>
                <w:b/>
                <w:sz w:val="16"/>
                <w:szCs w:val="16"/>
              </w:rPr>
              <w:t>D01</w:t>
            </w:r>
          </w:p>
        </w:tc>
        <w:tc>
          <w:tcPr>
            <w:tcW w:w="678" w:type="dxa"/>
            <w:vAlign w:val="center"/>
          </w:tcPr>
          <w:p w:rsidR="00737F90" w:rsidRDefault="00737F90" w:rsidP="00956369">
            <w:pPr>
              <w:widowControl w:val="0"/>
              <w:jc w:val="center"/>
            </w:pPr>
            <w:r>
              <w:rPr>
                <w:rFonts w:ascii="Arial" w:hAnsi="Arial" w:cs="Arial"/>
                <w:b/>
                <w:sz w:val="16"/>
                <w:szCs w:val="16"/>
              </w:rPr>
              <w:t>D02</w:t>
            </w:r>
          </w:p>
        </w:tc>
        <w:tc>
          <w:tcPr>
            <w:tcW w:w="636" w:type="dxa"/>
            <w:vAlign w:val="center"/>
          </w:tcPr>
          <w:p w:rsidR="00737F90" w:rsidRDefault="00737F90" w:rsidP="00956369">
            <w:pPr>
              <w:widowControl w:val="0"/>
              <w:jc w:val="center"/>
            </w:pPr>
            <w:r>
              <w:rPr>
                <w:rFonts w:ascii="Arial" w:hAnsi="Arial" w:cs="Arial"/>
                <w:b/>
                <w:sz w:val="16"/>
                <w:szCs w:val="16"/>
              </w:rPr>
              <w:t>D03</w:t>
            </w:r>
          </w:p>
        </w:tc>
        <w:tc>
          <w:tcPr>
            <w:tcW w:w="636" w:type="dxa"/>
            <w:vAlign w:val="center"/>
          </w:tcPr>
          <w:p w:rsidR="00737F90" w:rsidRDefault="00737F90" w:rsidP="00956369">
            <w:pPr>
              <w:widowControl w:val="0"/>
              <w:jc w:val="center"/>
            </w:pPr>
            <w:r>
              <w:rPr>
                <w:rFonts w:ascii="Arial" w:hAnsi="Arial" w:cs="Arial"/>
                <w:b/>
                <w:sz w:val="16"/>
                <w:szCs w:val="16"/>
              </w:rPr>
              <w:t>D04</w:t>
            </w:r>
          </w:p>
        </w:tc>
        <w:tc>
          <w:tcPr>
            <w:tcW w:w="1149" w:type="dxa"/>
            <w:vMerge w:val="restart"/>
            <w:tcBorders>
              <w:top w:val="nil"/>
              <w:bottom w:val="nil"/>
            </w:tcBorders>
            <w:shd w:val="clear" w:color="auto" w:fill="auto"/>
            <w:vAlign w:val="center"/>
          </w:tcPr>
          <w:p w:rsidR="00737F90" w:rsidRPr="005F03BB" w:rsidRDefault="00737F90" w:rsidP="00956369">
            <w:pPr>
              <w:widowControl w:val="0"/>
              <w:spacing w:line="160" w:lineRule="exact"/>
              <w:jc w:val="center"/>
              <w:rPr>
                <w:rFonts w:cs="Arial"/>
                <w:b/>
                <w:sz w:val="16"/>
                <w:szCs w:val="16"/>
                <w:lang w:bidi="fa-IR"/>
              </w:rPr>
            </w:pPr>
          </w:p>
        </w:tc>
        <w:tc>
          <w:tcPr>
            <w:tcW w:w="915" w:type="dxa"/>
            <w:shd w:val="clear" w:color="auto" w:fill="auto"/>
            <w:vAlign w:val="center"/>
          </w:tcPr>
          <w:p w:rsidR="00737F90" w:rsidRPr="0090540C" w:rsidRDefault="00737F90" w:rsidP="00956369">
            <w:pPr>
              <w:widowControl w:val="0"/>
              <w:spacing w:before="120" w:after="120" w:line="160" w:lineRule="exact"/>
              <w:jc w:val="center"/>
              <w:rPr>
                <w:rFonts w:ascii="Arial" w:hAnsi="Arial" w:cs="Arial"/>
                <w:b/>
                <w:sz w:val="16"/>
                <w:szCs w:val="16"/>
              </w:rPr>
            </w:pPr>
            <w:r w:rsidRPr="0090540C">
              <w:rPr>
                <w:rFonts w:ascii="Arial" w:hAnsi="Arial" w:cs="Arial"/>
                <w:b/>
                <w:sz w:val="16"/>
                <w:szCs w:val="16"/>
              </w:rPr>
              <w:t>PAGE</w:t>
            </w:r>
          </w:p>
        </w:tc>
        <w:tc>
          <w:tcPr>
            <w:tcW w:w="630" w:type="dxa"/>
            <w:shd w:val="clear" w:color="auto" w:fill="auto"/>
            <w:vAlign w:val="center"/>
          </w:tcPr>
          <w:p w:rsidR="00737F90" w:rsidRPr="0090540C" w:rsidRDefault="00737F90" w:rsidP="00956369">
            <w:pPr>
              <w:widowControl w:val="0"/>
              <w:jc w:val="center"/>
              <w:rPr>
                <w:rFonts w:ascii="Arial" w:hAnsi="Arial" w:cs="Arial"/>
                <w:b/>
                <w:sz w:val="16"/>
                <w:szCs w:val="16"/>
              </w:rPr>
            </w:pPr>
            <w:r>
              <w:rPr>
                <w:rFonts w:ascii="Arial" w:hAnsi="Arial" w:cs="Arial"/>
                <w:b/>
                <w:sz w:val="16"/>
                <w:szCs w:val="16"/>
              </w:rPr>
              <w:t>D00</w:t>
            </w:r>
          </w:p>
        </w:tc>
        <w:tc>
          <w:tcPr>
            <w:tcW w:w="630" w:type="dxa"/>
            <w:shd w:val="clear" w:color="auto" w:fill="auto"/>
            <w:vAlign w:val="center"/>
          </w:tcPr>
          <w:p w:rsidR="00737F90" w:rsidRDefault="00737F90" w:rsidP="00956369">
            <w:pPr>
              <w:widowControl w:val="0"/>
              <w:jc w:val="center"/>
            </w:pPr>
            <w:r>
              <w:rPr>
                <w:rFonts w:ascii="Arial" w:hAnsi="Arial" w:cs="Arial"/>
                <w:b/>
                <w:sz w:val="16"/>
                <w:szCs w:val="16"/>
              </w:rPr>
              <w:t>D01</w:t>
            </w:r>
          </w:p>
        </w:tc>
        <w:tc>
          <w:tcPr>
            <w:tcW w:w="562" w:type="dxa"/>
            <w:shd w:val="clear" w:color="auto" w:fill="auto"/>
            <w:vAlign w:val="center"/>
          </w:tcPr>
          <w:p w:rsidR="00737F90" w:rsidRDefault="00737F90" w:rsidP="00956369">
            <w:pPr>
              <w:widowControl w:val="0"/>
              <w:jc w:val="center"/>
            </w:pPr>
            <w:r>
              <w:rPr>
                <w:rFonts w:ascii="Arial" w:hAnsi="Arial" w:cs="Arial"/>
                <w:b/>
                <w:sz w:val="16"/>
                <w:szCs w:val="16"/>
              </w:rPr>
              <w:t>D02</w:t>
            </w:r>
          </w:p>
        </w:tc>
        <w:tc>
          <w:tcPr>
            <w:tcW w:w="648" w:type="dxa"/>
            <w:shd w:val="clear" w:color="auto" w:fill="auto"/>
            <w:vAlign w:val="center"/>
          </w:tcPr>
          <w:p w:rsidR="00737F90" w:rsidRDefault="00737F90" w:rsidP="00956369">
            <w:pPr>
              <w:widowControl w:val="0"/>
              <w:jc w:val="center"/>
            </w:pPr>
            <w:r>
              <w:rPr>
                <w:rFonts w:ascii="Arial" w:hAnsi="Arial" w:cs="Arial"/>
                <w:b/>
                <w:sz w:val="16"/>
                <w:szCs w:val="16"/>
              </w:rPr>
              <w:t>D03</w:t>
            </w:r>
          </w:p>
        </w:tc>
        <w:tc>
          <w:tcPr>
            <w:tcW w:w="649" w:type="dxa"/>
            <w:shd w:val="clear" w:color="auto" w:fill="auto"/>
            <w:vAlign w:val="center"/>
          </w:tcPr>
          <w:p w:rsidR="00737F90" w:rsidRDefault="00737F90" w:rsidP="00956369">
            <w:pPr>
              <w:widowControl w:val="0"/>
              <w:jc w:val="center"/>
            </w:pPr>
            <w:r>
              <w:rPr>
                <w:rFonts w:ascii="Arial" w:hAnsi="Arial" w:cs="Arial"/>
                <w:b/>
                <w:sz w:val="16"/>
                <w:szCs w:val="16"/>
              </w:rPr>
              <w:t>D04</w:t>
            </w: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tl/>
                <w:lang w:bidi="fa-IR"/>
              </w:rPr>
            </w:pPr>
            <w:r w:rsidRPr="00A54E86">
              <w:rPr>
                <w:rFonts w:ascii="Arial" w:hAnsi="Arial" w:cs="Arial"/>
                <w:b/>
                <w:sz w:val="16"/>
                <w:szCs w:val="16"/>
              </w:rPr>
              <w:t>1</w:t>
            </w:r>
          </w:p>
        </w:tc>
        <w:tc>
          <w:tcPr>
            <w:tcW w:w="540"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66</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2</w:t>
            </w:r>
          </w:p>
        </w:tc>
        <w:tc>
          <w:tcPr>
            <w:tcW w:w="540"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636"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636"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67</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3</w:t>
            </w:r>
          </w:p>
        </w:tc>
        <w:tc>
          <w:tcPr>
            <w:tcW w:w="540"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636"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636"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68</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4</w:t>
            </w:r>
          </w:p>
        </w:tc>
        <w:tc>
          <w:tcPr>
            <w:tcW w:w="540"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636"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636"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69</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lang w:bidi="fa-IR"/>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5</w:t>
            </w:r>
          </w:p>
        </w:tc>
        <w:tc>
          <w:tcPr>
            <w:tcW w:w="540"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70</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6</w:t>
            </w:r>
          </w:p>
        </w:tc>
        <w:tc>
          <w:tcPr>
            <w:tcW w:w="540"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71</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7</w:t>
            </w:r>
          </w:p>
        </w:tc>
        <w:tc>
          <w:tcPr>
            <w:tcW w:w="540"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72</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8</w:t>
            </w:r>
          </w:p>
        </w:tc>
        <w:tc>
          <w:tcPr>
            <w:tcW w:w="540"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73</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9</w:t>
            </w:r>
          </w:p>
        </w:tc>
        <w:tc>
          <w:tcPr>
            <w:tcW w:w="540"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74</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10</w:t>
            </w:r>
          </w:p>
        </w:tc>
        <w:tc>
          <w:tcPr>
            <w:tcW w:w="540"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75</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11</w:t>
            </w:r>
          </w:p>
        </w:tc>
        <w:tc>
          <w:tcPr>
            <w:tcW w:w="540"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76</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12</w:t>
            </w:r>
          </w:p>
        </w:tc>
        <w:tc>
          <w:tcPr>
            <w:tcW w:w="540"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77</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13</w:t>
            </w:r>
          </w:p>
        </w:tc>
        <w:tc>
          <w:tcPr>
            <w:tcW w:w="540"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78</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14</w:t>
            </w:r>
          </w:p>
        </w:tc>
        <w:tc>
          <w:tcPr>
            <w:tcW w:w="540"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79</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15</w:t>
            </w:r>
          </w:p>
        </w:tc>
        <w:tc>
          <w:tcPr>
            <w:tcW w:w="540"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80</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16</w:t>
            </w:r>
          </w:p>
        </w:tc>
        <w:tc>
          <w:tcPr>
            <w:tcW w:w="540"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81</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17</w:t>
            </w:r>
          </w:p>
        </w:tc>
        <w:tc>
          <w:tcPr>
            <w:tcW w:w="540"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82</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18</w:t>
            </w:r>
          </w:p>
        </w:tc>
        <w:tc>
          <w:tcPr>
            <w:tcW w:w="540"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83</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19</w:t>
            </w:r>
          </w:p>
        </w:tc>
        <w:tc>
          <w:tcPr>
            <w:tcW w:w="540"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84</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20</w:t>
            </w:r>
          </w:p>
        </w:tc>
        <w:tc>
          <w:tcPr>
            <w:tcW w:w="540"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85</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21</w:t>
            </w:r>
          </w:p>
        </w:tc>
        <w:tc>
          <w:tcPr>
            <w:tcW w:w="540"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86</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22</w:t>
            </w:r>
          </w:p>
        </w:tc>
        <w:tc>
          <w:tcPr>
            <w:tcW w:w="540"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87</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23</w:t>
            </w:r>
          </w:p>
        </w:tc>
        <w:tc>
          <w:tcPr>
            <w:tcW w:w="540"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88</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24</w:t>
            </w:r>
          </w:p>
        </w:tc>
        <w:tc>
          <w:tcPr>
            <w:tcW w:w="540"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89</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25</w:t>
            </w:r>
          </w:p>
        </w:tc>
        <w:tc>
          <w:tcPr>
            <w:tcW w:w="540"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90</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26</w:t>
            </w:r>
          </w:p>
        </w:tc>
        <w:tc>
          <w:tcPr>
            <w:tcW w:w="540"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91</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27</w:t>
            </w:r>
          </w:p>
        </w:tc>
        <w:tc>
          <w:tcPr>
            <w:tcW w:w="540"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92</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28</w:t>
            </w:r>
          </w:p>
        </w:tc>
        <w:tc>
          <w:tcPr>
            <w:tcW w:w="540"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93</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29</w:t>
            </w:r>
          </w:p>
        </w:tc>
        <w:tc>
          <w:tcPr>
            <w:tcW w:w="540"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94</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30</w:t>
            </w:r>
          </w:p>
        </w:tc>
        <w:tc>
          <w:tcPr>
            <w:tcW w:w="540" w:type="dxa"/>
            <w:vAlign w:val="center"/>
          </w:tcPr>
          <w:p w:rsidR="00434E01" w:rsidRPr="00F9784F" w:rsidRDefault="00434E01" w:rsidP="00434E01">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rsidR="00434E01" w:rsidRPr="00F9784F" w:rsidRDefault="00434E01" w:rsidP="00434E01">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95</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31</w:t>
            </w:r>
          </w:p>
        </w:tc>
        <w:tc>
          <w:tcPr>
            <w:tcW w:w="540" w:type="dxa"/>
            <w:vAlign w:val="center"/>
          </w:tcPr>
          <w:p w:rsidR="00434E01" w:rsidRPr="00F9784F" w:rsidRDefault="00434E01" w:rsidP="00434E01">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rsidR="00434E01" w:rsidRPr="00F9784F" w:rsidRDefault="00434E01" w:rsidP="00434E01">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96</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32</w:t>
            </w:r>
          </w:p>
        </w:tc>
        <w:tc>
          <w:tcPr>
            <w:tcW w:w="540" w:type="dxa"/>
            <w:vAlign w:val="center"/>
          </w:tcPr>
          <w:p w:rsidR="00434E01" w:rsidRPr="00F9784F" w:rsidRDefault="00434E01" w:rsidP="00434E01">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rsidR="00434E01" w:rsidRPr="00F9784F" w:rsidRDefault="00434E01" w:rsidP="00434E01">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97</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33</w:t>
            </w:r>
          </w:p>
        </w:tc>
        <w:tc>
          <w:tcPr>
            <w:tcW w:w="540" w:type="dxa"/>
            <w:vAlign w:val="center"/>
          </w:tcPr>
          <w:p w:rsidR="00434E01" w:rsidRPr="00F9784F" w:rsidRDefault="00434E01" w:rsidP="00434E01">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rsidR="00434E01" w:rsidRPr="00F9784F" w:rsidRDefault="00434E01" w:rsidP="00434E01">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98</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34</w:t>
            </w:r>
          </w:p>
          <w:p w:rsidR="00434E01" w:rsidRPr="00A54E86" w:rsidRDefault="00434E01" w:rsidP="00434E01">
            <w:pPr>
              <w:widowControl w:val="0"/>
              <w:jc w:val="center"/>
              <w:rPr>
                <w:rFonts w:ascii="Arial" w:hAnsi="Arial" w:cs="Arial"/>
                <w:b/>
                <w:sz w:val="16"/>
                <w:szCs w:val="16"/>
              </w:rPr>
            </w:pPr>
          </w:p>
        </w:tc>
        <w:tc>
          <w:tcPr>
            <w:tcW w:w="540" w:type="dxa"/>
            <w:vAlign w:val="center"/>
          </w:tcPr>
          <w:p w:rsidR="00434E01" w:rsidRPr="00F9784F" w:rsidRDefault="00434E01" w:rsidP="00434E01">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rsidR="00434E01" w:rsidRPr="00F9784F" w:rsidRDefault="00434E01" w:rsidP="00434E01">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99</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35</w:t>
            </w:r>
          </w:p>
        </w:tc>
        <w:tc>
          <w:tcPr>
            <w:tcW w:w="540" w:type="dxa"/>
            <w:vAlign w:val="center"/>
          </w:tcPr>
          <w:p w:rsidR="00434E01" w:rsidRPr="00F9784F" w:rsidRDefault="00434E01" w:rsidP="00434E01">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rsidR="00434E01" w:rsidRPr="00F9784F" w:rsidRDefault="00434E01" w:rsidP="00434E01">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100</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36</w:t>
            </w:r>
          </w:p>
        </w:tc>
        <w:tc>
          <w:tcPr>
            <w:tcW w:w="540" w:type="dxa"/>
            <w:vAlign w:val="center"/>
          </w:tcPr>
          <w:p w:rsidR="00434E01" w:rsidRPr="00F9784F" w:rsidRDefault="00434E01" w:rsidP="00434E01">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rsidR="00434E01" w:rsidRPr="00F9784F" w:rsidRDefault="00434E01" w:rsidP="00434E01">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101</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37</w:t>
            </w:r>
          </w:p>
        </w:tc>
        <w:tc>
          <w:tcPr>
            <w:tcW w:w="540" w:type="dxa"/>
            <w:vAlign w:val="center"/>
          </w:tcPr>
          <w:p w:rsidR="00434E01" w:rsidRPr="00F9784F" w:rsidRDefault="00434E01" w:rsidP="00434E01">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rsidR="00434E01" w:rsidRPr="00F9784F" w:rsidRDefault="00434E01" w:rsidP="00434E01">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102</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38</w:t>
            </w:r>
          </w:p>
        </w:tc>
        <w:tc>
          <w:tcPr>
            <w:tcW w:w="540" w:type="dxa"/>
            <w:vAlign w:val="center"/>
          </w:tcPr>
          <w:p w:rsidR="00434E01" w:rsidRPr="00F9784F"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34E01" w:rsidRPr="00F9784F"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103</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39</w:t>
            </w:r>
          </w:p>
        </w:tc>
        <w:tc>
          <w:tcPr>
            <w:tcW w:w="540" w:type="dxa"/>
            <w:vAlign w:val="center"/>
          </w:tcPr>
          <w:p w:rsidR="00434E01" w:rsidRPr="00F9784F"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34E01" w:rsidRPr="00F9784F"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104</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28402F">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40</w:t>
            </w:r>
          </w:p>
        </w:tc>
        <w:tc>
          <w:tcPr>
            <w:tcW w:w="540" w:type="dxa"/>
            <w:vAlign w:val="center"/>
          </w:tcPr>
          <w:p w:rsidR="00434E01" w:rsidRPr="00F9784F" w:rsidRDefault="00434E01" w:rsidP="00434E01">
            <w:pPr>
              <w:widowControl w:val="0"/>
              <w:spacing w:line="192" w:lineRule="auto"/>
              <w:jc w:val="center"/>
              <w:rPr>
                <w:rFonts w:ascii="Arial" w:hAnsi="Arial" w:cs="Arial"/>
                <w:bCs/>
                <w:sz w:val="16"/>
                <w:szCs w:val="16"/>
              </w:rPr>
            </w:pPr>
            <w:bookmarkStart w:id="0" w:name="_GoBack"/>
            <w:bookmarkEnd w:id="0"/>
          </w:p>
        </w:tc>
        <w:tc>
          <w:tcPr>
            <w:tcW w:w="576" w:type="dxa"/>
            <w:vAlign w:val="center"/>
          </w:tcPr>
          <w:p w:rsidR="00434E01" w:rsidRPr="00F9784F" w:rsidRDefault="00434E01" w:rsidP="00434E01">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105</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28402F">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41</w:t>
            </w:r>
          </w:p>
        </w:tc>
        <w:tc>
          <w:tcPr>
            <w:tcW w:w="540" w:type="dxa"/>
            <w:vAlign w:val="center"/>
          </w:tcPr>
          <w:p w:rsidR="00434E01" w:rsidRPr="00F9784F" w:rsidRDefault="00434E01" w:rsidP="00434E01">
            <w:pPr>
              <w:widowControl w:val="0"/>
              <w:spacing w:line="192" w:lineRule="auto"/>
              <w:jc w:val="center"/>
              <w:rPr>
                <w:rFonts w:ascii="Arial" w:hAnsi="Arial" w:cs="Arial"/>
                <w:bCs/>
                <w:sz w:val="16"/>
                <w:szCs w:val="16"/>
              </w:rPr>
            </w:pPr>
          </w:p>
        </w:tc>
        <w:tc>
          <w:tcPr>
            <w:tcW w:w="576" w:type="dxa"/>
            <w:vAlign w:val="center"/>
          </w:tcPr>
          <w:p w:rsidR="00434E01" w:rsidRPr="00F9784F"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106</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42</w:t>
            </w:r>
          </w:p>
        </w:tc>
        <w:tc>
          <w:tcPr>
            <w:tcW w:w="540" w:type="dxa"/>
            <w:vAlign w:val="center"/>
          </w:tcPr>
          <w:p w:rsidR="00434E01" w:rsidRPr="00F9784F" w:rsidRDefault="00434E01" w:rsidP="00434E01">
            <w:pPr>
              <w:widowControl w:val="0"/>
              <w:spacing w:line="192" w:lineRule="auto"/>
              <w:jc w:val="center"/>
              <w:rPr>
                <w:rFonts w:ascii="Arial" w:hAnsi="Arial" w:cs="Arial"/>
                <w:bCs/>
                <w:sz w:val="16"/>
                <w:szCs w:val="16"/>
              </w:rPr>
            </w:pPr>
          </w:p>
        </w:tc>
        <w:tc>
          <w:tcPr>
            <w:tcW w:w="576" w:type="dxa"/>
            <w:vAlign w:val="center"/>
          </w:tcPr>
          <w:p w:rsidR="00434E01" w:rsidRPr="00F9784F"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107</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43</w:t>
            </w:r>
          </w:p>
        </w:tc>
        <w:tc>
          <w:tcPr>
            <w:tcW w:w="540" w:type="dxa"/>
            <w:vAlign w:val="center"/>
          </w:tcPr>
          <w:p w:rsidR="00434E01" w:rsidRPr="00F9784F" w:rsidRDefault="00434E01" w:rsidP="00434E01">
            <w:pPr>
              <w:widowControl w:val="0"/>
              <w:spacing w:line="192" w:lineRule="auto"/>
              <w:jc w:val="center"/>
              <w:rPr>
                <w:rFonts w:ascii="Arial" w:hAnsi="Arial" w:cs="Arial"/>
                <w:bCs/>
                <w:sz w:val="16"/>
                <w:szCs w:val="16"/>
              </w:rPr>
            </w:pPr>
          </w:p>
        </w:tc>
        <w:tc>
          <w:tcPr>
            <w:tcW w:w="576" w:type="dxa"/>
            <w:vAlign w:val="center"/>
          </w:tcPr>
          <w:p w:rsidR="00434E01" w:rsidRPr="00F9784F" w:rsidRDefault="00434E01" w:rsidP="00434E01">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108</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44</w:t>
            </w:r>
          </w:p>
        </w:tc>
        <w:tc>
          <w:tcPr>
            <w:tcW w:w="540" w:type="dxa"/>
            <w:vAlign w:val="center"/>
          </w:tcPr>
          <w:p w:rsidR="00434E01" w:rsidRPr="00F9784F" w:rsidRDefault="00434E01" w:rsidP="00434E01">
            <w:pPr>
              <w:widowControl w:val="0"/>
              <w:spacing w:line="192" w:lineRule="auto"/>
              <w:jc w:val="center"/>
              <w:rPr>
                <w:rFonts w:ascii="Arial" w:hAnsi="Arial" w:cs="Arial"/>
                <w:bCs/>
                <w:sz w:val="16"/>
                <w:szCs w:val="16"/>
              </w:rPr>
            </w:pPr>
          </w:p>
        </w:tc>
        <w:tc>
          <w:tcPr>
            <w:tcW w:w="576" w:type="dxa"/>
            <w:vAlign w:val="center"/>
          </w:tcPr>
          <w:p w:rsidR="00434E01" w:rsidRPr="00F9784F"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109</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45</w:t>
            </w:r>
          </w:p>
        </w:tc>
        <w:tc>
          <w:tcPr>
            <w:tcW w:w="540" w:type="dxa"/>
            <w:vAlign w:val="center"/>
          </w:tcPr>
          <w:p w:rsidR="00434E01" w:rsidRPr="00F9784F" w:rsidRDefault="00434E01" w:rsidP="00434E01">
            <w:pPr>
              <w:widowControl w:val="0"/>
              <w:spacing w:line="192" w:lineRule="auto"/>
              <w:jc w:val="center"/>
              <w:rPr>
                <w:rFonts w:ascii="Arial" w:hAnsi="Arial" w:cs="Arial"/>
                <w:bCs/>
                <w:sz w:val="16"/>
                <w:szCs w:val="16"/>
              </w:rPr>
            </w:pPr>
          </w:p>
        </w:tc>
        <w:tc>
          <w:tcPr>
            <w:tcW w:w="576" w:type="dxa"/>
            <w:vAlign w:val="center"/>
          </w:tcPr>
          <w:p w:rsidR="00434E01" w:rsidRPr="00F9784F"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110</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46</w:t>
            </w:r>
          </w:p>
        </w:tc>
        <w:tc>
          <w:tcPr>
            <w:tcW w:w="540" w:type="dxa"/>
            <w:vAlign w:val="center"/>
          </w:tcPr>
          <w:p w:rsidR="00434E01" w:rsidRPr="00F9784F" w:rsidRDefault="00434E01" w:rsidP="00434E01">
            <w:pPr>
              <w:widowControl w:val="0"/>
              <w:spacing w:line="192" w:lineRule="auto"/>
              <w:jc w:val="center"/>
              <w:rPr>
                <w:rFonts w:ascii="Arial" w:hAnsi="Arial" w:cs="Arial"/>
                <w:bCs/>
                <w:sz w:val="16"/>
                <w:szCs w:val="16"/>
              </w:rPr>
            </w:pPr>
          </w:p>
        </w:tc>
        <w:tc>
          <w:tcPr>
            <w:tcW w:w="576" w:type="dxa"/>
            <w:vAlign w:val="center"/>
          </w:tcPr>
          <w:p w:rsidR="00434E01" w:rsidRPr="00F9784F" w:rsidRDefault="00434E01" w:rsidP="00434E01">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111</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47</w:t>
            </w:r>
          </w:p>
        </w:tc>
        <w:tc>
          <w:tcPr>
            <w:tcW w:w="540"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57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112</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48</w:t>
            </w:r>
          </w:p>
        </w:tc>
        <w:tc>
          <w:tcPr>
            <w:tcW w:w="540"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57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113</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49</w:t>
            </w:r>
          </w:p>
        </w:tc>
        <w:tc>
          <w:tcPr>
            <w:tcW w:w="540"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57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114</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50</w:t>
            </w:r>
          </w:p>
        </w:tc>
        <w:tc>
          <w:tcPr>
            <w:tcW w:w="540"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57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115</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DC034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51</w:t>
            </w:r>
          </w:p>
        </w:tc>
        <w:tc>
          <w:tcPr>
            <w:tcW w:w="540"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576" w:type="dxa"/>
          </w:tcPr>
          <w:p w:rsidR="00434E01" w:rsidRDefault="00434E01" w:rsidP="00434E01">
            <w:pPr>
              <w:jc w:val="center"/>
            </w:pP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116</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DC034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52</w:t>
            </w:r>
          </w:p>
        </w:tc>
        <w:tc>
          <w:tcPr>
            <w:tcW w:w="540"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576" w:type="dxa"/>
          </w:tcPr>
          <w:p w:rsidR="00434E01" w:rsidRDefault="00434E01" w:rsidP="00434E01">
            <w:pPr>
              <w:jc w:val="center"/>
            </w:pP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117</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DC034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53</w:t>
            </w:r>
          </w:p>
        </w:tc>
        <w:tc>
          <w:tcPr>
            <w:tcW w:w="540"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576" w:type="dxa"/>
          </w:tcPr>
          <w:p w:rsidR="00434E01" w:rsidRDefault="00434E01" w:rsidP="00434E01">
            <w:pPr>
              <w:jc w:val="center"/>
            </w:pP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118</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446B94">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54</w:t>
            </w:r>
          </w:p>
        </w:tc>
        <w:tc>
          <w:tcPr>
            <w:tcW w:w="540"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576" w:type="dxa"/>
          </w:tcPr>
          <w:p w:rsidR="00434E01" w:rsidRDefault="00434E01" w:rsidP="00434E01">
            <w:pPr>
              <w:jc w:val="center"/>
            </w:pP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119</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446B94">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55</w:t>
            </w:r>
          </w:p>
        </w:tc>
        <w:tc>
          <w:tcPr>
            <w:tcW w:w="540"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576" w:type="dxa"/>
          </w:tcPr>
          <w:p w:rsidR="00434E01" w:rsidRDefault="00434E01" w:rsidP="00434E01">
            <w:pPr>
              <w:jc w:val="center"/>
            </w:pP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120</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446B94">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56</w:t>
            </w:r>
          </w:p>
        </w:tc>
        <w:tc>
          <w:tcPr>
            <w:tcW w:w="540"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576" w:type="dxa"/>
          </w:tcPr>
          <w:p w:rsidR="00434E01" w:rsidRDefault="00434E01" w:rsidP="00434E01">
            <w:pPr>
              <w:jc w:val="center"/>
            </w:pP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121</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446B94">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57</w:t>
            </w:r>
          </w:p>
        </w:tc>
        <w:tc>
          <w:tcPr>
            <w:tcW w:w="540"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576" w:type="dxa"/>
          </w:tcPr>
          <w:p w:rsidR="00434E01" w:rsidRDefault="00434E01" w:rsidP="00434E01">
            <w:pPr>
              <w:jc w:val="center"/>
            </w:pP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122</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446B94">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58</w:t>
            </w:r>
          </w:p>
        </w:tc>
        <w:tc>
          <w:tcPr>
            <w:tcW w:w="540"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576" w:type="dxa"/>
          </w:tcPr>
          <w:p w:rsidR="00434E01" w:rsidRDefault="00434E01" w:rsidP="00434E01">
            <w:pPr>
              <w:jc w:val="center"/>
            </w:pP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123</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59</w:t>
            </w:r>
          </w:p>
        </w:tc>
        <w:tc>
          <w:tcPr>
            <w:tcW w:w="540"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57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124</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60</w:t>
            </w:r>
          </w:p>
        </w:tc>
        <w:tc>
          <w:tcPr>
            <w:tcW w:w="540"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57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125</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61</w:t>
            </w:r>
          </w:p>
        </w:tc>
        <w:tc>
          <w:tcPr>
            <w:tcW w:w="540"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57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126</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62</w:t>
            </w:r>
          </w:p>
        </w:tc>
        <w:tc>
          <w:tcPr>
            <w:tcW w:w="540"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57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127</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63</w:t>
            </w:r>
          </w:p>
        </w:tc>
        <w:tc>
          <w:tcPr>
            <w:tcW w:w="540"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57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128</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64</w:t>
            </w:r>
          </w:p>
        </w:tc>
        <w:tc>
          <w:tcPr>
            <w:tcW w:w="540"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57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129</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7"/>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65</w:t>
            </w:r>
          </w:p>
        </w:tc>
        <w:tc>
          <w:tcPr>
            <w:tcW w:w="540"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57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130</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bl>
    <w:p w:rsidR="00327126" w:rsidRDefault="008F7539" w:rsidP="00956369">
      <w:pPr>
        <w:widowControl w:val="0"/>
        <w:bidi w:val="0"/>
        <w:jc w:val="center"/>
        <w:rPr>
          <w:rFonts w:ascii="Arial" w:hAnsi="Arial" w:cs="Arial"/>
          <w:b/>
          <w:bCs/>
          <w:smallCaps/>
          <w:u w:val="single"/>
        </w:rPr>
      </w:pPr>
      <w:r>
        <w:rPr>
          <w:rFonts w:ascii="Calibri" w:hAnsi="Calibri" w:cs="B Zar"/>
          <w:b/>
          <w:bCs/>
          <w:caps/>
          <w:color w:val="000000"/>
          <w:sz w:val="28"/>
          <w:szCs w:val="28"/>
          <w:lang w:bidi="fa-IR"/>
        </w:rPr>
        <w:br w:type="page"/>
      </w:r>
      <w:r w:rsidR="00327126" w:rsidRPr="0057759A">
        <w:rPr>
          <w:rFonts w:ascii="Arial" w:hAnsi="Arial" w:cs="Arial"/>
          <w:b/>
          <w:bCs/>
          <w:smallCaps/>
          <w:sz w:val="24"/>
          <w:szCs w:val="32"/>
          <w:u w:val="single"/>
        </w:rPr>
        <w:lastRenderedPageBreak/>
        <w:t>CONTENTS</w:t>
      </w:r>
    </w:p>
    <w:p w:rsidR="00E941FE" w:rsidRDefault="00BD2402">
      <w:pPr>
        <w:pStyle w:val="TOC1"/>
        <w:rPr>
          <w:rFonts w:asciiTheme="minorHAnsi" w:eastAsiaTheme="minorEastAsia" w:hAnsiTheme="minorHAnsi" w:cstheme="minorBidi"/>
          <w:b w:val="0"/>
          <w:bCs w:val="0"/>
          <w:caps w:val="0"/>
          <w:kern w:val="0"/>
          <w:szCs w:val="22"/>
        </w:rPr>
      </w:pPr>
      <w:r w:rsidRPr="00126C3E">
        <w:fldChar w:fldCharType="begin"/>
      </w:r>
      <w:r w:rsidR="008F7539" w:rsidRPr="00126C3E">
        <w:instrText xml:space="preserve"> TOC \o "1-3" \h \z \u </w:instrText>
      </w:r>
      <w:r w:rsidRPr="00126C3E">
        <w:fldChar w:fldCharType="separate"/>
      </w:r>
      <w:hyperlink w:anchor="_Toc137036503" w:history="1">
        <w:r w:rsidR="00E941FE" w:rsidRPr="00C12790">
          <w:rPr>
            <w:rStyle w:val="Hyperlink"/>
          </w:rPr>
          <w:t>1.0</w:t>
        </w:r>
        <w:r w:rsidR="00E941FE">
          <w:rPr>
            <w:rFonts w:asciiTheme="minorHAnsi" w:eastAsiaTheme="minorEastAsia" w:hAnsiTheme="minorHAnsi" w:cstheme="minorBidi"/>
            <w:b w:val="0"/>
            <w:bCs w:val="0"/>
            <w:caps w:val="0"/>
            <w:kern w:val="0"/>
            <w:szCs w:val="22"/>
          </w:rPr>
          <w:tab/>
        </w:r>
        <w:r w:rsidR="00E941FE" w:rsidRPr="00C12790">
          <w:rPr>
            <w:rStyle w:val="Hyperlink"/>
          </w:rPr>
          <w:t>INTRODUCTION</w:t>
        </w:r>
        <w:r w:rsidR="00E941FE">
          <w:rPr>
            <w:webHidden/>
          </w:rPr>
          <w:tab/>
        </w:r>
        <w:r w:rsidR="00E941FE">
          <w:rPr>
            <w:webHidden/>
          </w:rPr>
          <w:fldChar w:fldCharType="begin"/>
        </w:r>
        <w:r w:rsidR="00E941FE">
          <w:rPr>
            <w:webHidden/>
          </w:rPr>
          <w:instrText xml:space="preserve"> PAGEREF _Toc137036503 \h </w:instrText>
        </w:r>
        <w:r w:rsidR="00E941FE">
          <w:rPr>
            <w:webHidden/>
          </w:rPr>
        </w:r>
        <w:r w:rsidR="00E941FE">
          <w:rPr>
            <w:webHidden/>
          </w:rPr>
          <w:fldChar w:fldCharType="separate"/>
        </w:r>
        <w:r w:rsidR="008B20C9">
          <w:rPr>
            <w:webHidden/>
          </w:rPr>
          <w:t>5</w:t>
        </w:r>
        <w:r w:rsidR="00E941FE">
          <w:rPr>
            <w:webHidden/>
          </w:rPr>
          <w:fldChar w:fldCharType="end"/>
        </w:r>
      </w:hyperlink>
    </w:p>
    <w:p w:rsidR="00E941FE" w:rsidRDefault="00434E01">
      <w:pPr>
        <w:pStyle w:val="TOC1"/>
        <w:rPr>
          <w:rFonts w:asciiTheme="minorHAnsi" w:eastAsiaTheme="minorEastAsia" w:hAnsiTheme="minorHAnsi" w:cstheme="minorBidi"/>
          <w:b w:val="0"/>
          <w:bCs w:val="0"/>
          <w:caps w:val="0"/>
          <w:kern w:val="0"/>
          <w:szCs w:val="22"/>
        </w:rPr>
      </w:pPr>
      <w:hyperlink w:anchor="_Toc137036504" w:history="1">
        <w:r w:rsidR="00E941FE" w:rsidRPr="00C12790">
          <w:rPr>
            <w:rStyle w:val="Hyperlink"/>
            <w:rFonts w:asciiTheme="majorBidi" w:hAnsiTheme="majorBidi" w:cstheme="majorBidi"/>
          </w:rPr>
          <w:t>2.0</w:t>
        </w:r>
        <w:r w:rsidR="00E941FE">
          <w:rPr>
            <w:rFonts w:asciiTheme="minorHAnsi" w:eastAsiaTheme="minorEastAsia" w:hAnsiTheme="minorHAnsi" w:cstheme="minorBidi"/>
            <w:b w:val="0"/>
            <w:bCs w:val="0"/>
            <w:caps w:val="0"/>
            <w:kern w:val="0"/>
            <w:szCs w:val="22"/>
          </w:rPr>
          <w:tab/>
        </w:r>
        <w:r w:rsidR="00E941FE" w:rsidRPr="00C12790">
          <w:rPr>
            <w:rStyle w:val="Hyperlink"/>
          </w:rPr>
          <w:t>Scope</w:t>
        </w:r>
        <w:r w:rsidR="00E941FE">
          <w:rPr>
            <w:webHidden/>
          </w:rPr>
          <w:tab/>
        </w:r>
        <w:r w:rsidR="00E941FE">
          <w:rPr>
            <w:webHidden/>
          </w:rPr>
          <w:fldChar w:fldCharType="begin"/>
        </w:r>
        <w:r w:rsidR="00E941FE">
          <w:rPr>
            <w:webHidden/>
          </w:rPr>
          <w:instrText xml:space="preserve"> PAGEREF _Toc137036504 \h </w:instrText>
        </w:r>
        <w:r w:rsidR="00E941FE">
          <w:rPr>
            <w:webHidden/>
          </w:rPr>
        </w:r>
        <w:r w:rsidR="00E941FE">
          <w:rPr>
            <w:webHidden/>
          </w:rPr>
          <w:fldChar w:fldCharType="separate"/>
        </w:r>
        <w:r w:rsidR="008B20C9">
          <w:rPr>
            <w:webHidden/>
          </w:rPr>
          <w:t>5</w:t>
        </w:r>
        <w:r w:rsidR="00E941FE">
          <w:rPr>
            <w:webHidden/>
          </w:rPr>
          <w:fldChar w:fldCharType="end"/>
        </w:r>
      </w:hyperlink>
    </w:p>
    <w:p w:rsidR="00E941FE" w:rsidRDefault="00434E01">
      <w:pPr>
        <w:pStyle w:val="TOC1"/>
        <w:rPr>
          <w:rFonts w:asciiTheme="minorHAnsi" w:eastAsiaTheme="minorEastAsia" w:hAnsiTheme="minorHAnsi" w:cstheme="minorBidi"/>
          <w:b w:val="0"/>
          <w:bCs w:val="0"/>
          <w:caps w:val="0"/>
          <w:kern w:val="0"/>
          <w:szCs w:val="22"/>
        </w:rPr>
      </w:pPr>
      <w:hyperlink w:anchor="_Toc137036505" w:history="1">
        <w:r w:rsidR="00E941FE" w:rsidRPr="00C12790">
          <w:rPr>
            <w:rStyle w:val="Hyperlink"/>
          </w:rPr>
          <w:t>3.0</w:t>
        </w:r>
        <w:r w:rsidR="00E941FE">
          <w:rPr>
            <w:rFonts w:asciiTheme="minorHAnsi" w:eastAsiaTheme="minorEastAsia" w:hAnsiTheme="minorHAnsi" w:cstheme="minorBidi"/>
            <w:b w:val="0"/>
            <w:bCs w:val="0"/>
            <w:caps w:val="0"/>
            <w:kern w:val="0"/>
            <w:szCs w:val="22"/>
          </w:rPr>
          <w:tab/>
        </w:r>
        <w:r w:rsidR="00E941FE" w:rsidRPr="00C12790">
          <w:rPr>
            <w:rStyle w:val="Hyperlink"/>
          </w:rPr>
          <w:t>NORMATIVE REFERENCE</w:t>
        </w:r>
        <w:r w:rsidR="00E941FE">
          <w:rPr>
            <w:webHidden/>
          </w:rPr>
          <w:tab/>
        </w:r>
        <w:r w:rsidR="00E941FE">
          <w:rPr>
            <w:webHidden/>
          </w:rPr>
          <w:fldChar w:fldCharType="begin"/>
        </w:r>
        <w:r w:rsidR="00E941FE">
          <w:rPr>
            <w:webHidden/>
          </w:rPr>
          <w:instrText xml:space="preserve"> PAGEREF _Toc137036505 \h </w:instrText>
        </w:r>
        <w:r w:rsidR="00E941FE">
          <w:rPr>
            <w:webHidden/>
          </w:rPr>
        </w:r>
        <w:r w:rsidR="00E941FE">
          <w:rPr>
            <w:webHidden/>
          </w:rPr>
          <w:fldChar w:fldCharType="separate"/>
        </w:r>
        <w:r w:rsidR="008B20C9">
          <w:rPr>
            <w:webHidden/>
          </w:rPr>
          <w:t>5</w:t>
        </w:r>
        <w:r w:rsidR="00E941FE">
          <w:rPr>
            <w:webHidden/>
          </w:rPr>
          <w:fldChar w:fldCharType="end"/>
        </w:r>
      </w:hyperlink>
    </w:p>
    <w:p w:rsidR="00E941FE" w:rsidRDefault="00434E01">
      <w:pPr>
        <w:pStyle w:val="TOC2"/>
        <w:rPr>
          <w:rFonts w:asciiTheme="minorHAnsi" w:eastAsiaTheme="minorEastAsia" w:hAnsiTheme="minorHAnsi" w:cstheme="minorBidi"/>
          <w:smallCaps w:val="0"/>
          <w:noProof/>
          <w:szCs w:val="22"/>
        </w:rPr>
      </w:pPr>
      <w:hyperlink w:anchor="_Toc137036506" w:history="1">
        <w:r w:rsidR="00E941FE" w:rsidRPr="00C12790">
          <w:rPr>
            <w:rStyle w:val="Hyperlink"/>
            <w:b/>
            <w:bCs/>
            <w:noProof/>
          </w:rPr>
          <w:t>3.1</w:t>
        </w:r>
        <w:r w:rsidR="00E941FE">
          <w:rPr>
            <w:rFonts w:asciiTheme="minorHAnsi" w:eastAsiaTheme="minorEastAsia" w:hAnsiTheme="minorHAnsi" w:cstheme="minorBidi"/>
            <w:smallCaps w:val="0"/>
            <w:noProof/>
            <w:szCs w:val="22"/>
          </w:rPr>
          <w:tab/>
        </w:r>
        <w:r w:rsidR="00E941FE" w:rsidRPr="00C12790">
          <w:rPr>
            <w:rStyle w:val="Hyperlink"/>
            <w:b/>
            <w:bCs/>
            <w:noProof/>
          </w:rPr>
          <w:t>Local Codes and Standards</w:t>
        </w:r>
        <w:r w:rsidR="00E941FE">
          <w:rPr>
            <w:noProof/>
            <w:webHidden/>
          </w:rPr>
          <w:tab/>
        </w:r>
        <w:r w:rsidR="00E941FE">
          <w:rPr>
            <w:noProof/>
            <w:webHidden/>
          </w:rPr>
          <w:fldChar w:fldCharType="begin"/>
        </w:r>
        <w:r w:rsidR="00E941FE">
          <w:rPr>
            <w:noProof/>
            <w:webHidden/>
          </w:rPr>
          <w:instrText xml:space="preserve"> PAGEREF _Toc137036506 \h </w:instrText>
        </w:r>
        <w:r w:rsidR="00E941FE">
          <w:rPr>
            <w:noProof/>
            <w:webHidden/>
          </w:rPr>
        </w:r>
        <w:r w:rsidR="00E941FE">
          <w:rPr>
            <w:noProof/>
            <w:webHidden/>
          </w:rPr>
          <w:fldChar w:fldCharType="separate"/>
        </w:r>
        <w:r w:rsidR="008B20C9">
          <w:rPr>
            <w:noProof/>
            <w:webHidden/>
          </w:rPr>
          <w:t>5</w:t>
        </w:r>
        <w:r w:rsidR="00E941FE">
          <w:rPr>
            <w:noProof/>
            <w:webHidden/>
          </w:rPr>
          <w:fldChar w:fldCharType="end"/>
        </w:r>
      </w:hyperlink>
    </w:p>
    <w:p w:rsidR="00E941FE" w:rsidRDefault="00434E01">
      <w:pPr>
        <w:pStyle w:val="TOC2"/>
        <w:rPr>
          <w:rFonts w:asciiTheme="minorHAnsi" w:eastAsiaTheme="minorEastAsia" w:hAnsiTheme="minorHAnsi" w:cstheme="minorBidi"/>
          <w:smallCaps w:val="0"/>
          <w:noProof/>
          <w:szCs w:val="22"/>
        </w:rPr>
      </w:pPr>
      <w:hyperlink w:anchor="_Toc137036507" w:history="1">
        <w:r w:rsidR="00E941FE" w:rsidRPr="00C12790">
          <w:rPr>
            <w:rStyle w:val="Hyperlink"/>
            <w:b/>
            <w:bCs/>
            <w:noProof/>
          </w:rPr>
          <w:t>3.2</w:t>
        </w:r>
        <w:r w:rsidR="00E941FE">
          <w:rPr>
            <w:rFonts w:asciiTheme="minorHAnsi" w:eastAsiaTheme="minorEastAsia" w:hAnsiTheme="minorHAnsi" w:cstheme="minorBidi"/>
            <w:smallCaps w:val="0"/>
            <w:noProof/>
            <w:szCs w:val="22"/>
          </w:rPr>
          <w:tab/>
        </w:r>
        <w:r w:rsidR="00E941FE" w:rsidRPr="00C12790">
          <w:rPr>
            <w:rStyle w:val="Hyperlink"/>
            <w:b/>
            <w:bCs/>
            <w:noProof/>
          </w:rPr>
          <w:t>International Codes and Standards</w:t>
        </w:r>
        <w:r w:rsidR="00E941FE">
          <w:rPr>
            <w:noProof/>
            <w:webHidden/>
          </w:rPr>
          <w:tab/>
        </w:r>
        <w:r w:rsidR="00E941FE">
          <w:rPr>
            <w:noProof/>
            <w:webHidden/>
          </w:rPr>
          <w:fldChar w:fldCharType="begin"/>
        </w:r>
        <w:r w:rsidR="00E941FE">
          <w:rPr>
            <w:noProof/>
            <w:webHidden/>
          </w:rPr>
          <w:instrText xml:space="preserve"> PAGEREF _Toc137036507 \h </w:instrText>
        </w:r>
        <w:r w:rsidR="00E941FE">
          <w:rPr>
            <w:noProof/>
            <w:webHidden/>
          </w:rPr>
        </w:r>
        <w:r w:rsidR="00E941FE">
          <w:rPr>
            <w:noProof/>
            <w:webHidden/>
          </w:rPr>
          <w:fldChar w:fldCharType="separate"/>
        </w:r>
        <w:r w:rsidR="008B20C9">
          <w:rPr>
            <w:noProof/>
            <w:webHidden/>
          </w:rPr>
          <w:t>5</w:t>
        </w:r>
        <w:r w:rsidR="00E941FE">
          <w:rPr>
            <w:noProof/>
            <w:webHidden/>
          </w:rPr>
          <w:fldChar w:fldCharType="end"/>
        </w:r>
      </w:hyperlink>
    </w:p>
    <w:p w:rsidR="00E941FE" w:rsidRDefault="00434E01">
      <w:pPr>
        <w:pStyle w:val="TOC2"/>
        <w:rPr>
          <w:rFonts w:asciiTheme="minorHAnsi" w:eastAsiaTheme="minorEastAsia" w:hAnsiTheme="minorHAnsi" w:cstheme="minorBidi"/>
          <w:smallCaps w:val="0"/>
          <w:noProof/>
          <w:szCs w:val="22"/>
        </w:rPr>
      </w:pPr>
      <w:hyperlink w:anchor="_Toc137036508" w:history="1">
        <w:r w:rsidR="00E941FE" w:rsidRPr="00C12790">
          <w:rPr>
            <w:rStyle w:val="Hyperlink"/>
            <w:b/>
            <w:bCs/>
            <w:noProof/>
            <w:snapToGrid w:val="0"/>
            <w:lang w:eastAsia="en-GB"/>
          </w:rPr>
          <w:t>3.3</w:t>
        </w:r>
        <w:r w:rsidR="00E941FE">
          <w:rPr>
            <w:rFonts w:asciiTheme="minorHAnsi" w:eastAsiaTheme="minorEastAsia" w:hAnsiTheme="minorHAnsi" w:cstheme="minorBidi"/>
            <w:smallCaps w:val="0"/>
            <w:noProof/>
            <w:szCs w:val="22"/>
          </w:rPr>
          <w:tab/>
        </w:r>
        <w:r w:rsidR="00E941FE" w:rsidRPr="00C12790">
          <w:rPr>
            <w:rStyle w:val="Hyperlink"/>
            <w:b/>
            <w:bCs/>
            <w:noProof/>
          </w:rPr>
          <w:t>The Project Documents</w:t>
        </w:r>
        <w:r w:rsidR="00E941FE">
          <w:rPr>
            <w:noProof/>
            <w:webHidden/>
          </w:rPr>
          <w:tab/>
        </w:r>
        <w:r w:rsidR="00E941FE">
          <w:rPr>
            <w:noProof/>
            <w:webHidden/>
          </w:rPr>
          <w:fldChar w:fldCharType="begin"/>
        </w:r>
        <w:r w:rsidR="00E941FE">
          <w:rPr>
            <w:noProof/>
            <w:webHidden/>
          </w:rPr>
          <w:instrText xml:space="preserve"> PAGEREF _Toc137036508 \h </w:instrText>
        </w:r>
        <w:r w:rsidR="00E941FE">
          <w:rPr>
            <w:noProof/>
            <w:webHidden/>
          </w:rPr>
        </w:r>
        <w:r w:rsidR="00E941FE">
          <w:rPr>
            <w:noProof/>
            <w:webHidden/>
          </w:rPr>
          <w:fldChar w:fldCharType="separate"/>
        </w:r>
        <w:r w:rsidR="008B20C9">
          <w:rPr>
            <w:noProof/>
            <w:webHidden/>
          </w:rPr>
          <w:t>5</w:t>
        </w:r>
        <w:r w:rsidR="00E941FE">
          <w:rPr>
            <w:noProof/>
            <w:webHidden/>
          </w:rPr>
          <w:fldChar w:fldCharType="end"/>
        </w:r>
      </w:hyperlink>
    </w:p>
    <w:p w:rsidR="00E941FE" w:rsidRDefault="00434E01">
      <w:pPr>
        <w:pStyle w:val="TOC1"/>
        <w:rPr>
          <w:rFonts w:asciiTheme="minorHAnsi" w:eastAsiaTheme="minorEastAsia" w:hAnsiTheme="minorHAnsi" w:cstheme="minorBidi"/>
          <w:b w:val="0"/>
          <w:bCs w:val="0"/>
          <w:caps w:val="0"/>
          <w:kern w:val="0"/>
          <w:szCs w:val="22"/>
        </w:rPr>
      </w:pPr>
      <w:hyperlink w:anchor="_Toc137036511" w:history="1">
        <w:r w:rsidR="00E941FE" w:rsidRPr="00C12790">
          <w:rPr>
            <w:rStyle w:val="Hyperlink"/>
          </w:rPr>
          <w:t>4.0</w:t>
        </w:r>
        <w:r w:rsidR="00E941FE">
          <w:rPr>
            <w:rFonts w:asciiTheme="minorHAnsi" w:eastAsiaTheme="minorEastAsia" w:hAnsiTheme="minorHAnsi" w:cstheme="minorBidi"/>
            <w:b w:val="0"/>
            <w:bCs w:val="0"/>
            <w:caps w:val="0"/>
            <w:kern w:val="0"/>
            <w:szCs w:val="22"/>
          </w:rPr>
          <w:tab/>
        </w:r>
        <w:r w:rsidR="00E941FE" w:rsidRPr="00C12790">
          <w:rPr>
            <w:rStyle w:val="Hyperlink"/>
          </w:rPr>
          <w:t>Material properties</w:t>
        </w:r>
        <w:r w:rsidR="00E941FE">
          <w:rPr>
            <w:webHidden/>
          </w:rPr>
          <w:tab/>
        </w:r>
        <w:r w:rsidR="00E941FE">
          <w:rPr>
            <w:webHidden/>
          </w:rPr>
          <w:fldChar w:fldCharType="begin"/>
        </w:r>
        <w:r w:rsidR="00E941FE">
          <w:rPr>
            <w:webHidden/>
          </w:rPr>
          <w:instrText xml:space="preserve"> PAGEREF _Toc137036511 \h </w:instrText>
        </w:r>
        <w:r w:rsidR="00E941FE">
          <w:rPr>
            <w:webHidden/>
          </w:rPr>
        </w:r>
        <w:r w:rsidR="00E941FE">
          <w:rPr>
            <w:webHidden/>
          </w:rPr>
          <w:fldChar w:fldCharType="separate"/>
        </w:r>
        <w:r w:rsidR="008B20C9">
          <w:rPr>
            <w:webHidden/>
          </w:rPr>
          <w:t>6</w:t>
        </w:r>
        <w:r w:rsidR="00E941FE">
          <w:rPr>
            <w:webHidden/>
          </w:rPr>
          <w:fldChar w:fldCharType="end"/>
        </w:r>
      </w:hyperlink>
    </w:p>
    <w:p w:rsidR="00E941FE" w:rsidRDefault="00434E01">
      <w:pPr>
        <w:pStyle w:val="TOC1"/>
        <w:rPr>
          <w:rFonts w:asciiTheme="minorHAnsi" w:eastAsiaTheme="minorEastAsia" w:hAnsiTheme="minorHAnsi" w:cstheme="minorBidi"/>
          <w:b w:val="0"/>
          <w:bCs w:val="0"/>
          <w:caps w:val="0"/>
          <w:kern w:val="0"/>
          <w:szCs w:val="22"/>
        </w:rPr>
      </w:pPr>
      <w:hyperlink w:anchor="_Toc137036512" w:history="1">
        <w:r w:rsidR="00E941FE" w:rsidRPr="00C12790">
          <w:rPr>
            <w:rStyle w:val="Hyperlink"/>
          </w:rPr>
          <w:t>5.0</w:t>
        </w:r>
        <w:r w:rsidR="00E941FE">
          <w:rPr>
            <w:rFonts w:asciiTheme="minorHAnsi" w:eastAsiaTheme="minorEastAsia" w:hAnsiTheme="minorHAnsi" w:cstheme="minorBidi"/>
            <w:b w:val="0"/>
            <w:bCs w:val="0"/>
            <w:caps w:val="0"/>
            <w:kern w:val="0"/>
            <w:szCs w:val="22"/>
          </w:rPr>
          <w:tab/>
        </w:r>
        <w:r w:rsidR="00E941FE" w:rsidRPr="00C12790">
          <w:rPr>
            <w:rStyle w:val="Hyperlink"/>
          </w:rPr>
          <w:t>STRUCTURE ‘s systems</w:t>
        </w:r>
        <w:r w:rsidR="00E941FE">
          <w:rPr>
            <w:webHidden/>
          </w:rPr>
          <w:tab/>
        </w:r>
        <w:r w:rsidR="00E941FE">
          <w:rPr>
            <w:webHidden/>
          </w:rPr>
          <w:fldChar w:fldCharType="begin"/>
        </w:r>
        <w:r w:rsidR="00E941FE">
          <w:rPr>
            <w:webHidden/>
          </w:rPr>
          <w:instrText xml:space="preserve"> PAGEREF _Toc137036512 \h </w:instrText>
        </w:r>
        <w:r w:rsidR="00E941FE">
          <w:rPr>
            <w:webHidden/>
          </w:rPr>
        </w:r>
        <w:r w:rsidR="00E941FE">
          <w:rPr>
            <w:webHidden/>
          </w:rPr>
          <w:fldChar w:fldCharType="separate"/>
        </w:r>
        <w:r w:rsidR="008B20C9">
          <w:rPr>
            <w:webHidden/>
          </w:rPr>
          <w:t>6</w:t>
        </w:r>
        <w:r w:rsidR="00E941FE">
          <w:rPr>
            <w:webHidden/>
          </w:rPr>
          <w:fldChar w:fldCharType="end"/>
        </w:r>
      </w:hyperlink>
    </w:p>
    <w:p w:rsidR="00E941FE" w:rsidRDefault="00434E01">
      <w:pPr>
        <w:pStyle w:val="TOC1"/>
        <w:rPr>
          <w:rFonts w:asciiTheme="minorHAnsi" w:eastAsiaTheme="minorEastAsia" w:hAnsiTheme="minorHAnsi" w:cstheme="minorBidi"/>
          <w:b w:val="0"/>
          <w:bCs w:val="0"/>
          <w:caps w:val="0"/>
          <w:kern w:val="0"/>
          <w:szCs w:val="22"/>
        </w:rPr>
      </w:pPr>
      <w:hyperlink w:anchor="_Toc137036513" w:history="1">
        <w:r w:rsidR="00E941FE" w:rsidRPr="00C12790">
          <w:rPr>
            <w:rStyle w:val="Hyperlink"/>
          </w:rPr>
          <w:t>6.0</w:t>
        </w:r>
        <w:r w:rsidR="00E941FE">
          <w:rPr>
            <w:rFonts w:asciiTheme="minorHAnsi" w:eastAsiaTheme="minorEastAsia" w:hAnsiTheme="minorHAnsi" w:cstheme="minorBidi"/>
            <w:b w:val="0"/>
            <w:bCs w:val="0"/>
            <w:caps w:val="0"/>
            <w:kern w:val="0"/>
            <w:szCs w:val="22"/>
          </w:rPr>
          <w:tab/>
        </w:r>
        <w:r w:rsidR="00E941FE" w:rsidRPr="00C12790">
          <w:rPr>
            <w:rStyle w:val="Hyperlink"/>
          </w:rPr>
          <w:t>DESIGN LOAD</w:t>
        </w:r>
        <w:r w:rsidR="00E941FE">
          <w:rPr>
            <w:webHidden/>
          </w:rPr>
          <w:tab/>
        </w:r>
        <w:r w:rsidR="00E941FE">
          <w:rPr>
            <w:webHidden/>
          </w:rPr>
          <w:fldChar w:fldCharType="begin"/>
        </w:r>
        <w:r w:rsidR="00E941FE">
          <w:rPr>
            <w:webHidden/>
          </w:rPr>
          <w:instrText xml:space="preserve"> PAGEREF _Toc137036513 \h </w:instrText>
        </w:r>
        <w:r w:rsidR="00E941FE">
          <w:rPr>
            <w:webHidden/>
          </w:rPr>
        </w:r>
        <w:r w:rsidR="00E941FE">
          <w:rPr>
            <w:webHidden/>
          </w:rPr>
          <w:fldChar w:fldCharType="separate"/>
        </w:r>
        <w:r w:rsidR="008B20C9">
          <w:rPr>
            <w:webHidden/>
          </w:rPr>
          <w:t>6</w:t>
        </w:r>
        <w:r w:rsidR="00E941FE">
          <w:rPr>
            <w:webHidden/>
          </w:rPr>
          <w:fldChar w:fldCharType="end"/>
        </w:r>
      </w:hyperlink>
    </w:p>
    <w:p w:rsidR="00E941FE" w:rsidRDefault="00434E01">
      <w:pPr>
        <w:pStyle w:val="TOC2"/>
        <w:rPr>
          <w:rFonts w:asciiTheme="minorHAnsi" w:eastAsiaTheme="minorEastAsia" w:hAnsiTheme="minorHAnsi" w:cstheme="minorBidi"/>
          <w:smallCaps w:val="0"/>
          <w:noProof/>
          <w:szCs w:val="22"/>
        </w:rPr>
      </w:pPr>
      <w:hyperlink w:anchor="_Toc137036514" w:history="1">
        <w:r w:rsidR="00E941FE" w:rsidRPr="00C12790">
          <w:rPr>
            <w:rStyle w:val="Hyperlink"/>
            <w:b/>
            <w:bCs/>
            <w:noProof/>
          </w:rPr>
          <w:t>6.1</w:t>
        </w:r>
        <w:r w:rsidR="00E941FE">
          <w:rPr>
            <w:rFonts w:asciiTheme="minorHAnsi" w:eastAsiaTheme="minorEastAsia" w:hAnsiTheme="minorHAnsi" w:cstheme="minorBidi"/>
            <w:smallCaps w:val="0"/>
            <w:noProof/>
            <w:szCs w:val="22"/>
          </w:rPr>
          <w:tab/>
        </w:r>
        <w:r w:rsidR="00E941FE" w:rsidRPr="00C12790">
          <w:rPr>
            <w:rStyle w:val="Hyperlink"/>
            <w:b/>
            <w:bCs/>
            <w:noProof/>
          </w:rPr>
          <w:t>Dead load</w:t>
        </w:r>
        <w:r w:rsidR="00E941FE">
          <w:rPr>
            <w:noProof/>
            <w:webHidden/>
          </w:rPr>
          <w:tab/>
        </w:r>
        <w:r w:rsidR="00E941FE">
          <w:rPr>
            <w:noProof/>
            <w:webHidden/>
          </w:rPr>
          <w:fldChar w:fldCharType="begin"/>
        </w:r>
        <w:r w:rsidR="00E941FE">
          <w:rPr>
            <w:noProof/>
            <w:webHidden/>
          </w:rPr>
          <w:instrText xml:space="preserve"> PAGEREF _Toc137036514 \h </w:instrText>
        </w:r>
        <w:r w:rsidR="00E941FE">
          <w:rPr>
            <w:noProof/>
            <w:webHidden/>
          </w:rPr>
        </w:r>
        <w:r w:rsidR="00E941FE">
          <w:rPr>
            <w:noProof/>
            <w:webHidden/>
          </w:rPr>
          <w:fldChar w:fldCharType="separate"/>
        </w:r>
        <w:r w:rsidR="008B20C9">
          <w:rPr>
            <w:noProof/>
            <w:webHidden/>
          </w:rPr>
          <w:t>6</w:t>
        </w:r>
        <w:r w:rsidR="00E941FE">
          <w:rPr>
            <w:noProof/>
            <w:webHidden/>
          </w:rPr>
          <w:fldChar w:fldCharType="end"/>
        </w:r>
      </w:hyperlink>
    </w:p>
    <w:p w:rsidR="00E941FE" w:rsidRDefault="00434E01">
      <w:pPr>
        <w:pStyle w:val="TOC2"/>
        <w:rPr>
          <w:rFonts w:asciiTheme="minorHAnsi" w:eastAsiaTheme="minorEastAsia" w:hAnsiTheme="minorHAnsi" w:cstheme="minorBidi"/>
          <w:smallCaps w:val="0"/>
          <w:noProof/>
          <w:szCs w:val="22"/>
        </w:rPr>
      </w:pPr>
      <w:hyperlink w:anchor="_Toc137036515" w:history="1">
        <w:r w:rsidR="00E941FE" w:rsidRPr="00C12790">
          <w:rPr>
            <w:rStyle w:val="Hyperlink"/>
            <w:b/>
            <w:bCs/>
            <w:noProof/>
          </w:rPr>
          <w:t>6.2</w:t>
        </w:r>
        <w:r w:rsidR="00E941FE">
          <w:rPr>
            <w:rFonts w:asciiTheme="minorHAnsi" w:eastAsiaTheme="minorEastAsia" w:hAnsiTheme="minorHAnsi" w:cstheme="minorBidi"/>
            <w:smallCaps w:val="0"/>
            <w:noProof/>
            <w:szCs w:val="22"/>
          </w:rPr>
          <w:tab/>
        </w:r>
        <w:r w:rsidR="00E941FE" w:rsidRPr="00C12790">
          <w:rPr>
            <w:rStyle w:val="Hyperlink"/>
            <w:noProof/>
          </w:rPr>
          <w:t>Live Loads</w:t>
        </w:r>
        <w:r w:rsidR="00E941FE">
          <w:rPr>
            <w:noProof/>
            <w:webHidden/>
          </w:rPr>
          <w:tab/>
        </w:r>
        <w:r w:rsidR="00E941FE">
          <w:rPr>
            <w:noProof/>
            <w:webHidden/>
          </w:rPr>
          <w:fldChar w:fldCharType="begin"/>
        </w:r>
        <w:r w:rsidR="00E941FE">
          <w:rPr>
            <w:noProof/>
            <w:webHidden/>
          </w:rPr>
          <w:instrText xml:space="preserve"> PAGEREF _Toc137036515 \h </w:instrText>
        </w:r>
        <w:r w:rsidR="00E941FE">
          <w:rPr>
            <w:noProof/>
            <w:webHidden/>
          </w:rPr>
        </w:r>
        <w:r w:rsidR="00E941FE">
          <w:rPr>
            <w:noProof/>
            <w:webHidden/>
          </w:rPr>
          <w:fldChar w:fldCharType="separate"/>
        </w:r>
        <w:r w:rsidR="008B20C9">
          <w:rPr>
            <w:noProof/>
            <w:webHidden/>
          </w:rPr>
          <w:t>7</w:t>
        </w:r>
        <w:r w:rsidR="00E941FE">
          <w:rPr>
            <w:noProof/>
            <w:webHidden/>
          </w:rPr>
          <w:fldChar w:fldCharType="end"/>
        </w:r>
      </w:hyperlink>
    </w:p>
    <w:p w:rsidR="00E941FE" w:rsidRDefault="00434E01">
      <w:pPr>
        <w:pStyle w:val="TOC2"/>
        <w:rPr>
          <w:rFonts w:asciiTheme="minorHAnsi" w:eastAsiaTheme="minorEastAsia" w:hAnsiTheme="minorHAnsi" w:cstheme="minorBidi"/>
          <w:smallCaps w:val="0"/>
          <w:noProof/>
          <w:szCs w:val="22"/>
        </w:rPr>
      </w:pPr>
      <w:hyperlink w:anchor="_Toc137036516" w:history="1">
        <w:r w:rsidR="00E941FE" w:rsidRPr="00C12790">
          <w:rPr>
            <w:rStyle w:val="Hyperlink"/>
            <w:b/>
            <w:bCs/>
            <w:noProof/>
          </w:rPr>
          <w:t>6.3</w:t>
        </w:r>
        <w:r w:rsidR="00E941FE">
          <w:rPr>
            <w:rFonts w:asciiTheme="minorHAnsi" w:eastAsiaTheme="minorEastAsia" w:hAnsiTheme="minorHAnsi" w:cstheme="minorBidi"/>
            <w:smallCaps w:val="0"/>
            <w:noProof/>
            <w:szCs w:val="22"/>
          </w:rPr>
          <w:tab/>
        </w:r>
        <w:r w:rsidR="00E941FE" w:rsidRPr="00C12790">
          <w:rPr>
            <w:rStyle w:val="Hyperlink"/>
            <w:noProof/>
          </w:rPr>
          <w:t>SNOW LOADS</w:t>
        </w:r>
        <w:r w:rsidR="00E941FE">
          <w:rPr>
            <w:noProof/>
            <w:webHidden/>
          </w:rPr>
          <w:tab/>
        </w:r>
        <w:r w:rsidR="00E941FE">
          <w:rPr>
            <w:noProof/>
            <w:webHidden/>
          </w:rPr>
          <w:fldChar w:fldCharType="begin"/>
        </w:r>
        <w:r w:rsidR="00E941FE">
          <w:rPr>
            <w:noProof/>
            <w:webHidden/>
          </w:rPr>
          <w:instrText xml:space="preserve"> PAGEREF _Toc137036516 \h </w:instrText>
        </w:r>
        <w:r w:rsidR="00E941FE">
          <w:rPr>
            <w:noProof/>
            <w:webHidden/>
          </w:rPr>
        </w:r>
        <w:r w:rsidR="00E941FE">
          <w:rPr>
            <w:noProof/>
            <w:webHidden/>
          </w:rPr>
          <w:fldChar w:fldCharType="separate"/>
        </w:r>
        <w:r w:rsidR="008B20C9">
          <w:rPr>
            <w:noProof/>
            <w:webHidden/>
          </w:rPr>
          <w:t>8</w:t>
        </w:r>
        <w:r w:rsidR="00E941FE">
          <w:rPr>
            <w:noProof/>
            <w:webHidden/>
          </w:rPr>
          <w:fldChar w:fldCharType="end"/>
        </w:r>
      </w:hyperlink>
    </w:p>
    <w:p w:rsidR="00E941FE" w:rsidRDefault="00434E01">
      <w:pPr>
        <w:pStyle w:val="TOC2"/>
        <w:rPr>
          <w:rFonts w:asciiTheme="minorHAnsi" w:eastAsiaTheme="minorEastAsia" w:hAnsiTheme="minorHAnsi" w:cstheme="minorBidi"/>
          <w:smallCaps w:val="0"/>
          <w:noProof/>
          <w:szCs w:val="22"/>
        </w:rPr>
      </w:pPr>
      <w:hyperlink w:anchor="_Toc137036517" w:history="1">
        <w:r w:rsidR="00E941FE" w:rsidRPr="00C12790">
          <w:rPr>
            <w:rStyle w:val="Hyperlink"/>
            <w:rFonts w:asciiTheme="majorBidi" w:hAnsiTheme="majorBidi" w:cstheme="majorBidi"/>
            <w:b/>
            <w:bCs/>
            <w:noProof/>
          </w:rPr>
          <w:t>6.4</w:t>
        </w:r>
        <w:r w:rsidR="00E941FE">
          <w:rPr>
            <w:rFonts w:asciiTheme="minorHAnsi" w:eastAsiaTheme="minorEastAsia" w:hAnsiTheme="minorHAnsi" w:cstheme="minorBidi"/>
            <w:smallCaps w:val="0"/>
            <w:noProof/>
            <w:szCs w:val="22"/>
          </w:rPr>
          <w:tab/>
        </w:r>
        <w:r w:rsidR="00E941FE" w:rsidRPr="00C12790">
          <w:rPr>
            <w:rStyle w:val="Hyperlink"/>
            <w:rFonts w:asciiTheme="majorBidi" w:hAnsiTheme="majorBidi" w:cstheme="majorBidi"/>
            <w:b/>
            <w:bCs/>
            <w:caps/>
            <w:noProof/>
            <w:lang w:val="en-GB"/>
          </w:rPr>
          <w:t>-Unbalanced SNOW LOADS</w:t>
        </w:r>
        <w:r w:rsidR="00E941FE">
          <w:rPr>
            <w:noProof/>
            <w:webHidden/>
          </w:rPr>
          <w:tab/>
        </w:r>
        <w:r w:rsidR="00E941FE">
          <w:rPr>
            <w:noProof/>
            <w:webHidden/>
          </w:rPr>
          <w:fldChar w:fldCharType="begin"/>
        </w:r>
        <w:r w:rsidR="00E941FE">
          <w:rPr>
            <w:noProof/>
            <w:webHidden/>
          </w:rPr>
          <w:instrText xml:space="preserve"> PAGEREF _Toc137036517 \h </w:instrText>
        </w:r>
        <w:r w:rsidR="00E941FE">
          <w:rPr>
            <w:noProof/>
            <w:webHidden/>
          </w:rPr>
        </w:r>
        <w:r w:rsidR="00E941FE">
          <w:rPr>
            <w:noProof/>
            <w:webHidden/>
          </w:rPr>
          <w:fldChar w:fldCharType="separate"/>
        </w:r>
        <w:r w:rsidR="008B20C9">
          <w:rPr>
            <w:noProof/>
            <w:webHidden/>
          </w:rPr>
          <w:t>9</w:t>
        </w:r>
        <w:r w:rsidR="00E941FE">
          <w:rPr>
            <w:noProof/>
            <w:webHidden/>
          </w:rPr>
          <w:fldChar w:fldCharType="end"/>
        </w:r>
      </w:hyperlink>
    </w:p>
    <w:p w:rsidR="00E941FE" w:rsidRDefault="00434E01">
      <w:pPr>
        <w:pStyle w:val="TOC2"/>
        <w:rPr>
          <w:rFonts w:asciiTheme="minorHAnsi" w:eastAsiaTheme="minorEastAsia" w:hAnsiTheme="minorHAnsi" w:cstheme="minorBidi"/>
          <w:smallCaps w:val="0"/>
          <w:noProof/>
          <w:szCs w:val="22"/>
        </w:rPr>
      </w:pPr>
      <w:hyperlink w:anchor="_Toc137036520" w:history="1">
        <w:r w:rsidR="00E941FE" w:rsidRPr="00C12790">
          <w:rPr>
            <w:rStyle w:val="Hyperlink"/>
            <w:rFonts w:asciiTheme="majorBidi" w:hAnsiTheme="majorBidi" w:cstheme="majorBidi"/>
            <w:b/>
            <w:bCs/>
            <w:caps/>
            <w:noProof/>
            <w:lang w:val="en-GB"/>
          </w:rPr>
          <w:t>6.5</w:t>
        </w:r>
        <w:r w:rsidR="00E941FE">
          <w:rPr>
            <w:rFonts w:asciiTheme="minorHAnsi" w:eastAsiaTheme="minorEastAsia" w:hAnsiTheme="minorHAnsi" w:cstheme="minorBidi"/>
            <w:smallCaps w:val="0"/>
            <w:noProof/>
            <w:szCs w:val="22"/>
          </w:rPr>
          <w:tab/>
        </w:r>
        <w:r w:rsidR="00E941FE" w:rsidRPr="00C12790">
          <w:rPr>
            <w:rStyle w:val="Hyperlink"/>
            <w:rFonts w:asciiTheme="majorBidi" w:hAnsiTheme="majorBidi" w:cstheme="majorBidi"/>
            <w:b/>
            <w:bCs/>
            <w:caps/>
            <w:noProof/>
            <w:lang w:val="en-GB"/>
          </w:rPr>
          <w:t>Seismic loads</w:t>
        </w:r>
        <w:r w:rsidR="00E941FE">
          <w:rPr>
            <w:noProof/>
            <w:webHidden/>
          </w:rPr>
          <w:tab/>
        </w:r>
        <w:r w:rsidR="00E941FE">
          <w:rPr>
            <w:noProof/>
            <w:webHidden/>
          </w:rPr>
          <w:fldChar w:fldCharType="begin"/>
        </w:r>
        <w:r w:rsidR="00E941FE">
          <w:rPr>
            <w:noProof/>
            <w:webHidden/>
          </w:rPr>
          <w:instrText xml:space="preserve"> PAGEREF _Toc137036520 \h </w:instrText>
        </w:r>
        <w:r w:rsidR="00E941FE">
          <w:rPr>
            <w:noProof/>
            <w:webHidden/>
          </w:rPr>
        </w:r>
        <w:r w:rsidR="00E941FE">
          <w:rPr>
            <w:noProof/>
            <w:webHidden/>
          </w:rPr>
          <w:fldChar w:fldCharType="separate"/>
        </w:r>
        <w:r w:rsidR="008B20C9">
          <w:rPr>
            <w:noProof/>
            <w:webHidden/>
          </w:rPr>
          <w:t>10</w:t>
        </w:r>
        <w:r w:rsidR="00E941FE">
          <w:rPr>
            <w:noProof/>
            <w:webHidden/>
          </w:rPr>
          <w:fldChar w:fldCharType="end"/>
        </w:r>
      </w:hyperlink>
    </w:p>
    <w:p w:rsidR="00E941FE" w:rsidRDefault="00434E01">
      <w:pPr>
        <w:pStyle w:val="TOC2"/>
        <w:rPr>
          <w:rFonts w:asciiTheme="minorHAnsi" w:eastAsiaTheme="minorEastAsia" w:hAnsiTheme="minorHAnsi" w:cstheme="minorBidi"/>
          <w:smallCaps w:val="0"/>
          <w:noProof/>
          <w:szCs w:val="22"/>
        </w:rPr>
      </w:pPr>
      <w:hyperlink w:anchor="_Toc137036521" w:history="1">
        <w:r w:rsidR="00E941FE" w:rsidRPr="00C12790">
          <w:rPr>
            <w:rStyle w:val="Hyperlink"/>
            <w:rFonts w:asciiTheme="majorBidi" w:hAnsiTheme="majorBidi" w:cstheme="majorBidi"/>
            <w:b/>
            <w:bCs/>
            <w:caps/>
            <w:noProof/>
            <w:lang w:val="en-GB"/>
          </w:rPr>
          <w:t>6.6</w:t>
        </w:r>
        <w:r w:rsidR="00E941FE">
          <w:rPr>
            <w:rFonts w:asciiTheme="minorHAnsi" w:eastAsiaTheme="minorEastAsia" w:hAnsiTheme="minorHAnsi" w:cstheme="minorBidi"/>
            <w:smallCaps w:val="0"/>
            <w:noProof/>
            <w:szCs w:val="22"/>
          </w:rPr>
          <w:tab/>
        </w:r>
        <w:r w:rsidR="00E941FE" w:rsidRPr="00C12790">
          <w:rPr>
            <w:rStyle w:val="Hyperlink"/>
            <w:rFonts w:asciiTheme="majorBidi" w:hAnsiTheme="majorBidi" w:cstheme="majorBidi"/>
            <w:b/>
            <w:bCs/>
            <w:caps/>
            <w:noProof/>
            <w:lang w:val="en-GB"/>
          </w:rPr>
          <w:t>CRANE  load</w:t>
        </w:r>
        <w:r w:rsidR="00E941FE">
          <w:rPr>
            <w:noProof/>
            <w:webHidden/>
          </w:rPr>
          <w:tab/>
        </w:r>
        <w:r w:rsidR="00E941FE">
          <w:rPr>
            <w:noProof/>
            <w:webHidden/>
          </w:rPr>
          <w:fldChar w:fldCharType="begin"/>
        </w:r>
        <w:r w:rsidR="00E941FE">
          <w:rPr>
            <w:noProof/>
            <w:webHidden/>
          </w:rPr>
          <w:instrText xml:space="preserve"> PAGEREF _Toc137036521 \h </w:instrText>
        </w:r>
        <w:r w:rsidR="00E941FE">
          <w:rPr>
            <w:noProof/>
            <w:webHidden/>
          </w:rPr>
        </w:r>
        <w:r w:rsidR="00E941FE">
          <w:rPr>
            <w:noProof/>
            <w:webHidden/>
          </w:rPr>
          <w:fldChar w:fldCharType="separate"/>
        </w:r>
        <w:r w:rsidR="008B20C9">
          <w:rPr>
            <w:noProof/>
            <w:webHidden/>
          </w:rPr>
          <w:t>12</w:t>
        </w:r>
        <w:r w:rsidR="00E941FE">
          <w:rPr>
            <w:noProof/>
            <w:webHidden/>
          </w:rPr>
          <w:fldChar w:fldCharType="end"/>
        </w:r>
      </w:hyperlink>
    </w:p>
    <w:p w:rsidR="00E941FE" w:rsidRDefault="00434E01">
      <w:pPr>
        <w:pStyle w:val="TOC2"/>
        <w:rPr>
          <w:rFonts w:asciiTheme="minorHAnsi" w:eastAsiaTheme="minorEastAsia" w:hAnsiTheme="minorHAnsi" w:cstheme="minorBidi"/>
          <w:smallCaps w:val="0"/>
          <w:noProof/>
          <w:szCs w:val="22"/>
        </w:rPr>
      </w:pPr>
      <w:hyperlink w:anchor="_Toc137036522" w:history="1">
        <w:r w:rsidR="00E941FE" w:rsidRPr="00C12790">
          <w:rPr>
            <w:rStyle w:val="Hyperlink"/>
            <w:b/>
            <w:bCs/>
            <w:caps/>
            <w:noProof/>
            <w:lang w:val="en-GB"/>
          </w:rPr>
          <w:t>6.7</w:t>
        </w:r>
        <w:r w:rsidR="00E941FE">
          <w:rPr>
            <w:rFonts w:asciiTheme="minorHAnsi" w:eastAsiaTheme="minorEastAsia" w:hAnsiTheme="minorHAnsi" w:cstheme="minorBidi"/>
            <w:smallCaps w:val="0"/>
            <w:noProof/>
            <w:szCs w:val="22"/>
          </w:rPr>
          <w:tab/>
        </w:r>
        <w:r w:rsidR="00E941FE" w:rsidRPr="00C12790">
          <w:rPr>
            <w:rStyle w:val="Hyperlink"/>
            <w:b/>
            <w:bCs/>
            <w:caps/>
            <w:noProof/>
            <w:lang w:val="en-GB"/>
          </w:rPr>
          <w:t>WIND loads</w:t>
        </w:r>
        <w:r w:rsidR="00E941FE">
          <w:rPr>
            <w:noProof/>
            <w:webHidden/>
          </w:rPr>
          <w:tab/>
        </w:r>
        <w:r w:rsidR="00E941FE">
          <w:rPr>
            <w:noProof/>
            <w:webHidden/>
          </w:rPr>
          <w:fldChar w:fldCharType="begin"/>
        </w:r>
        <w:r w:rsidR="00E941FE">
          <w:rPr>
            <w:noProof/>
            <w:webHidden/>
          </w:rPr>
          <w:instrText xml:space="preserve"> PAGEREF _Toc137036522 \h </w:instrText>
        </w:r>
        <w:r w:rsidR="00E941FE">
          <w:rPr>
            <w:noProof/>
            <w:webHidden/>
          </w:rPr>
        </w:r>
        <w:r w:rsidR="00E941FE">
          <w:rPr>
            <w:noProof/>
            <w:webHidden/>
          </w:rPr>
          <w:fldChar w:fldCharType="separate"/>
        </w:r>
        <w:r w:rsidR="008B20C9">
          <w:rPr>
            <w:noProof/>
            <w:webHidden/>
          </w:rPr>
          <w:t>13</w:t>
        </w:r>
        <w:r w:rsidR="00E941FE">
          <w:rPr>
            <w:noProof/>
            <w:webHidden/>
          </w:rPr>
          <w:fldChar w:fldCharType="end"/>
        </w:r>
      </w:hyperlink>
    </w:p>
    <w:p w:rsidR="00E941FE" w:rsidRDefault="00434E01">
      <w:pPr>
        <w:pStyle w:val="TOC2"/>
        <w:rPr>
          <w:rFonts w:asciiTheme="minorHAnsi" w:eastAsiaTheme="minorEastAsia" w:hAnsiTheme="minorHAnsi" w:cstheme="minorBidi"/>
          <w:smallCaps w:val="0"/>
          <w:noProof/>
          <w:szCs w:val="22"/>
        </w:rPr>
      </w:pPr>
      <w:hyperlink w:anchor="_Toc137036523" w:history="1">
        <w:r w:rsidR="00E941FE" w:rsidRPr="00C12790">
          <w:rPr>
            <w:rStyle w:val="Hyperlink"/>
            <w:rFonts w:ascii="Times New Roman" w:hAnsi="Times New Roman"/>
            <w:b/>
            <w:bCs/>
            <w:noProof/>
          </w:rPr>
          <w:t>6.8</w:t>
        </w:r>
        <w:r w:rsidR="00E941FE">
          <w:rPr>
            <w:rFonts w:asciiTheme="minorHAnsi" w:eastAsiaTheme="minorEastAsia" w:hAnsiTheme="minorHAnsi" w:cstheme="minorBidi"/>
            <w:smallCaps w:val="0"/>
            <w:noProof/>
            <w:szCs w:val="22"/>
          </w:rPr>
          <w:tab/>
        </w:r>
        <w:r w:rsidR="00E941FE" w:rsidRPr="00C12790">
          <w:rPr>
            <w:rStyle w:val="Hyperlink"/>
            <w:rFonts w:ascii="Times New Roman" w:hAnsi="Times New Roman"/>
            <w:noProof/>
          </w:rPr>
          <w:t xml:space="preserve">Thermal </w:t>
        </w:r>
        <w:r w:rsidR="00E941FE" w:rsidRPr="00C12790">
          <w:rPr>
            <w:rStyle w:val="Hyperlink"/>
            <w:noProof/>
          </w:rPr>
          <w:t>Load of structure (TLst)</w:t>
        </w:r>
        <w:r w:rsidR="00E941FE">
          <w:rPr>
            <w:noProof/>
            <w:webHidden/>
          </w:rPr>
          <w:tab/>
        </w:r>
        <w:r w:rsidR="00E941FE">
          <w:rPr>
            <w:noProof/>
            <w:webHidden/>
          </w:rPr>
          <w:fldChar w:fldCharType="begin"/>
        </w:r>
        <w:r w:rsidR="00E941FE">
          <w:rPr>
            <w:noProof/>
            <w:webHidden/>
          </w:rPr>
          <w:instrText xml:space="preserve"> PAGEREF _Toc137036523 \h </w:instrText>
        </w:r>
        <w:r w:rsidR="00E941FE">
          <w:rPr>
            <w:noProof/>
            <w:webHidden/>
          </w:rPr>
        </w:r>
        <w:r w:rsidR="00E941FE">
          <w:rPr>
            <w:noProof/>
            <w:webHidden/>
          </w:rPr>
          <w:fldChar w:fldCharType="separate"/>
        </w:r>
        <w:r w:rsidR="008B20C9">
          <w:rPr>
            <w:noProof/>
            <w:webHidden/>
          </w:rPr>
          <w:t>16</w:t>
        </w:r>
        <w:r w:rsidR="00E941FE">
          <w:rPr>
            <w:noProof/>
            <w:webHidden/>
          </w:rPr>
          <w:fldChar w:fldCharType="end"/>
        </w:r>
      </w:hyperlink>
    </w:p>
    <w:p w:rsidR="00E941FE" w:rsidRDefault="00434E01">
      <w:pPr>
        <w:pStyle w:val="TOC1"/>
        <w:rPr>
          <w:rFonts w:asciiTheme="minorHAnsi" w:eastAsiaTheme="minorEastAsia" w:hAnsiTheme="minorHAnsi" w:cstheme="minorBidi"/>
          <w:b w:val="0"/>
          <w:bCs w:val="0"/>
          <w:caps w:val="0"/>
          <w:kern w:val="0"/>
          <w:szCs w:val="22"/>
        </w:rPr>
      </w:pPr>
      <w:hyperlink w:anchor="_Toc137036524" w:history="1">
        <w:r w:rsidR="00E941FE" w:rsidRPr="00C12790">
          <w:rPr>
            <w:rStyle w:val="Hyperlink"/>
          </w:rPr>
          <w:t>7.0</w:t>
        </w:r>
        <w:r w:rsidR="00E941FE">
          <w:rPr>
            <w:rFonts w:asciiTheme="minorHAnsi" w:eastAsiaTheme="minorEastAsia" w:hAnsiTheme="minorHAnsi" w:cstheme="minorBidi"/>
            <w:b w:val="0"/>
            <w:bCs w:val="0"/>
            <w:caps w:val="0"/>
            <w:kern w:val="0"/>
            <w:szCs w:val="22"/>
          </w:rPr>
          <w:tab/>
        </w:r>
        <w:r w:rsidR="00E941FE" w:rsidRPr="00C12790">
          <w:rPr>
            <w:rStyle w:val="Hyperlink"/>
          </w:rPr>
          <w:t>SAP loading table</w:t>
        </w:r>
        <w:r w:rsidR="00E941FE">
          <w:rPr>
            <w:webHidden/>
          </w:rPr>
          <w:tab/>
        </w:r>
        <w:r w:rsidR="00E941FE">
          <w:rPr>
            <w:webHidden/>
          </w:rPr>
          <w:fldChar w:fldCharType="begin"/>
        </w:r>
        <w:r w:rsidR="00E941FE">
          <w:rPr>
            <w:webHidden/>
          </w:rPr>
          <w:instrText xml:space="preserve"> PAGEREF _Toc137036524 \h </w:instrText>
        </w:r>
        <w:r w:rsidR="00E941FE">
          <w:rPr>
            <w:webHidden/>
          </w:rPr>
        </w:r>
        <w:r w:rsidR="00E941FE">
          <w:rPr>
            <w:webHidden/>
          </w:rPr>
          <w:fldChar w:fldCharType="separate"/>
        </w:r>
        <w:r w:rsidR="008B20C9">
          <w:rPr>
            <w:webHidden/>
          </w:rPr>
          <w:t>16</w:t>
        </w:r>
        <w:r w:rsidR="00E941FE">
          <w:rPr>
            <w:webHidden/>
          </w:rPr>
          <w:fldChar w:fldCharType="end"/>
        </w:r>
      </w:hyperlink>
    </w:p>
    <w:p w:rsidR="00E941FE" w:rsidRDefault="00434E01">
      <w:pPr>
        <w:pStyle w:val="TOC1"/>
        <w:rPr>
          <w:rFonts w:asciiTheme="minorHAnsi" w:eastAsiaTheme="minorEastAsia" w:hAnsiTheme="minorHAnsi" w:cstheme="minorBidi"/>
          <w:b w:val="0"/>
          <w:bCs w:val="0"/>
          <w:caps w:val="0"/>
          <w:kern w:val="0"/>
          <w:szCs w:val="22"/>
        </w:rPr>
      </w:pPr>
      <w:hyperlink w:anchor="_Toc137036525" w:history="1">
        <w:r w:rsidR="00E941FE" w:rsidRPr="00C12790">
          <w:rPr>
            <w:rStyle w:val="Hyperlink"/>
          </w:rPr>
          <w:t>8.0</w:t>
        </w:r>
        <w:r w:rsidR="00E941FE">
          <w:rPr>
            <w:rFonts w:asciiTheme="minorHAnsi" w:eastAsiaTheme="minorEastAsia" w:hAnsiTheme="minorHAnsi" w:cstheme="minorBidi"/>
            <w:b w:val="0"/>
            <w:bCs w:val="0"/>
            <w:caps w:val="0"/>
            <w:kern w:val="0"/>
            <w:szCs w:val="22"/>
          </w:rPr>
          <w:tab/>
        </w:r>
        <w:r w:rsidR="00E941FE" w:rsidRPr="00C12790">
          <w:rPr>
            <w:rStyle w:val="Hyperlink"/>
          </w:rPr>
          <w:t>Load combinations</w:t>
        </w:r>
        <w:r w:rsidR="00E941FE">
          <w:rPr>
            <w:webHidden/>
          </w:rPr>
          <w:tab/>
        </w:r>
        <w:r w:rsidR="00E941FE">
          <w:rPr>
            <w:webHidden/>
          </w:rPr>
          <w:fldChar w:fldCharType="begin"/>
        </w:r>
        <w:r w:rsidR="00E941FE">
          <w:rPr>
            <w:webHidden/>
          </w:rPr>
          <w:instrText xml:space="preserve"> PAGEREF _Toc137036525 \h </w:instrText>
        </w:r>
        <w:r w:rsidR="00E941FE">
          <w:rPr>
            <w:webHidden/>
          </w:rPr>
        </w:r>
        <w:r w:rsidR="00E941FE">
          <w:rPr>
            <w:webHidden/>
          </w:rPr>
          <w:fldChar w:fldCharType="separate"/>
        </w:r>
        <w:r w:rsidR="008B20C9">
          <w:rPr>
            <w:webHidden/>
          </w:rPr>
          <w:t>18</w:t>
        </w:r>
        <w:r w:rsidR="00E941FE">
          <w:rPr>
            <w:webHidden/>
          </w:rPr>
          <w:fldChar w:fldCharType="end"/>
        </w:r>
      </w:hyperlink>
    </w:p>
    <w:p w:rsidR="00E941FE" w:rsidRDefault="00434E01">
      <w:pPr>
        <w:pStyle w:val="TOC1"/>
        <w:rPr>
          <w:rFonts w:asciiTheme="minorHAnsi" w:eastAsiaTheme="minorEastAsia" w:hAnsiTheme="minorHAnsi" w:cstheme="minorBidi"/>
          <w:b w:val="0"/>
          <w:bCs w:val="0"/>
          <w:caps w:val="0"/>
          <w:kern w:val="0"/>
          <w:szCs w:val="22"/>
        </w:rPr>
      </w:pPr>
      <w:hyperlink w:anchor="_Toc137036526" w:history="1">
        <w:r w:rsidR="00E941FE" w:rsidRPr="00C12790">
          <w:rPr>
            <w:rStyle w:val="Hyperlink"/>
          </w:rPr>
          <w:t>9.0</w:t>
        </w:r>
        <w:r w:rsidR="00E941FE">
          <w:rPr>
            <w:rFonts w:asciiTheme="minorHAnsi" w:eastAsiaTheme="minorEastAsia" w:hAnsiTheme="minorHAnsi" w:cstheme="minorBidi"/>
            <w:b w:val="0"/>
            <w:bCs w:val="0"/>
            <w:caps w:val="0"/>
            <w:kern w:val="0"/>
            <w:szCs w:val="22"/>
          </w:rPr>
          <w:tab/>
        </w:r>
        <w:r w:rsidR="00E941FE" w:rsidRPr="00C12790">
          <w:rPr>
            <w:rStyle w:val="Hyperlink"/>
          </w:rPr>
          <w:t>STRUCTURE ANALYSIS AND DESIGN</w:t>
        </w:r>
        <w:r w:rsidR="00E941FE">
          <w:rPr>
            <w:webHidden/>
          </w:rPr>
          <w:tab/>
        </w:r>
        <w:r w:rsidR="00E941FE">
          <w:rPr>
            <w:webHidden/>
          </w:rPr>
          <w:fldChar w:fldCharType="begin"/>
        </w:r>
        <w:r w:rsidR="00E941FE">
          <w:rPr>
            <w:webHidden/>
          </w:rPr>
          <w:instrText xml:space="preserve"> PAGEREF _Toc137036526 \h </w:instrText>
        </w:r>
        <w:r w:rsidR="00E941FE">
          <w:rPr>
            <w:webHidden/>
          </w:rPr>
        </w:r>
        <w:r w:rsidR="00E941FE">
          <w:rPr>
            <w:webHidden/>
          </w:rPr>
          <w:fldChar w:fldCharType="separate"/>
        </w:r>
        <w:r w:rsidR="008B20C9">
          <w:rPr>
            <w:webHidden/>
          </w:rPr>
          <w:t>19</w:t>
        </w:r>
        <w:r w:rsidR="00E941FE">
          <w:rPr>
            <w:webHidden/>
          </w:rPr>
          <w:fldChar w:fldCharType="end"/>
        </w:r>
      </w:hyperlink>
    </w:p>
    <w:p w:rsidR="00E941FE" w:rsidRDefault="00434E01">
      <w:pPr>
        <w:pStyle w:val="TOC2"/>
        <w:rPr>
          <w:rFonts w:asciiTheme="minorHAnsi" w:eastAsiaTheme="minorEastAsia" w:hAnsiTheme="minorHAnsi" w:cstheme="minorBidi"/>
          <w:smallCaps w:val="0"/>
          <w:noProof/>
          <w:szCs w:val="22"/>
        </w:rPr>
      </w:pPr>
      <w:hyperlink w:anchor="_Toc137036527" w:history="1">
        <w:r w:rsidR="00E941FE" w:rsidRPr="00C12790">
          <w:rPr>
            <w:rStyle w:val="Hyperlink"/>
            <w:rFonts w:asciiTheme="majorBidi" w:hAnsiTheme="majorBidi" w:cstheme="majorBidi"/>
            <w:b/>
            <w:bCs/>
            <w:noProof/>
          </w:rPr>
          <w:t>9.1</w:t>
        </w:r>
        <w:r w:rsidR="00E941FE">
          <w:rPr>
            <w:rFonts w:asciiTheme="minorHAnsi" w:eastAsiaTheme="minorEastAsia" w:hAnsiTheme="minorHAnsi" w:cstheme="minorBidi"/>
            <w:smallCaps w:val="0"/>
            <w:noProof/>
            <w:szCs w:val="22"/>
          </w:rPr>
          <w:tab/>
        </w:r>
        <w:r w:rsidR="00E941FE" w:rsidRPr="00C12790">
          <w:rPr>
            <w:rStyle w:val="Hyperlink"/>
            <w:rFonts w:asciiTheme="majorBidi" w:hAnsiTheme="majorBidi" w:cstheme="majorBidi"/>
            <w:b/>
            <w:bCs/>
            <w:caps/>
            <w:noProof/>
            <w:lang w:val="en-GB"/>
          </w:rPr>
          <w:t>ANALYSIS</w:t>
        </w:r>
        <w:r w:rsidR="00E941FE">
          <w:rPr>
            <w:noProof/>
            <w:webHidden/>
          </w:rPr>
          <w:tab/>
        </w:r>
        <w:r w:rsidR="00E941FE">
          <w:rPr>
            <w:noProof/>
            <w:webHidden/>
          </w:rPr>
          <w:fldChar w:fldCharType="begin"/>
        </w:r>
        <w:r w:rsidR="00E941FE">
          <w:rPr>
            <w:noProof/>
            <w:webHidden/>
          </w:rPr>
          <w:instrText xml:space="preserve"> PAGEREF _Toc137036527 \h </w:instrText>
        </w:r>
        <w:r w:rsidR="00E941FE">
          <w:rPr>
            <w:noProof/>
            <w:webHidden/>
          </w:rPr>
        </w:r>
        <w:r w:rsidR="00E941FE">
          <w:rPr>
            <w:noProof/>
            <w:webHidden/>
          </w:rPr>
          <w:fldChar w:fldCharType="separate"/>
        </w:r>
        <w:r w:rsidR="008B20C9">
          <w:rPr>
            <w:noProof/>
            <w:webHidden/>
          </w:rPr>
          <w:t>19</w:t>
        </w:r>
        <w:r w:rsidR="00E941FE">
          <w:rPr>
            <w:noProof/>
            <w:webHidden/>
          </w:rPr>
          <w:fldChar w:fldCharType="end"/>
        </w:r>
      </w:hyperlink>
    </w:p>
    <w:p w:rsidR="00E941FE" w:rsidRDefault="00434E01">
      <w:pPr>
        <w:pStyle w:val="TOC2"/>
        <w:rPr>
          <w:rFonts w:asciiTheme="minorHAnsi" w:eastAsiaTheme="minorEastAsia" w:hAnsiTheme="minorHAnsi" w:cstheme="minorBidi"/>
          <w:smallCaps w:val="0"/>
          <w:noProof/>
          <w:szCs w:val="22"/>
        </w:rPr>
      </w:pPr>
      <w:hyperlink w:anchor="_Toc137036528" w:history="1">
        <w:r w:rsidR="00E941FE" w:rsidRPr="00C12790">
          <w:rPr>
            <w:rStyle w:val="Hyperlink"/>
            <w:rFonts w:asciiTheme="majorBidi" w:hAnsiTheme="majorBidi" w:cstheme="majorBidi"/>
            <w:b/>
            <w:bCs/>
            <w:caps/>
            <w:noProof/>
            <w:lang w:val="en-GB"/>
          </w:rPr>
          <w:t>9.2</w:t>
        </w:r>
        <w:r w:rsidR="00E941FE">
          <w:rPr>
            <w:rFonts w:asciiTheme="minorHAnsi" w:eastAsiaTheme="minorEastAsia" w:hAnsiTheme="minorHAnsi" w:cstheme="minorBidi"/>
            <w:smallCaps w:val="0"/>
            <w:noProof/>
            <w:szCs w:val="22"/>
          </w:rPr>
          <w:tab/>
        </w:r>
        <w:r w:rsidR="00E941FE" w:rsidRPr="00C12790">
          <w:rPr>
            <w:rStyle w:val="Hyperlink"/>
            <w:rFonts w:asciiTheme="majorBidi" w:hAnsiTheme="majorBidi" w:cstheme="majorBidi"/>
            <w:b/>
            <w:bCs/>
            <w:caps/>
            <w:noProof/>
            <w:lang w:val="en-GB"/>
          </w:rPr>
          <w:t>Flextural design of crane beam</w:t>
        </w:r>
        <w:r w:rsidR="00E941FE">
          <w:rPr>
            <w:noProof/>
            <w:webHidden/>
          </w:rPr>
          <w:tab/>
        </w:r>
        <w:r w:rsidR="00E941FE">
          <w:rPr>
            <w:noProof/>
            <w:webHidden/>
          </w:rPr>
          <w:fldChar w:fldCharType="begin"/>
        </w:r>
        <w:r w:rsidR="00E941FE">
          <w:rPr>
            <w:noProof/>
            <w:webHidden/>
          </w:rPr>
          <w:instrText xml:space="preserve"> PAGEREF _Toc137036528 \h </w:instrText>
        </w:r>
        <w:r w:rsidR="00E941FE">
          <w:rPr>
            <w:noProof/>
            <w:webHidden/>
          </w:rPr>
        </w:r>
        <w:r w:rsidR="00E941FE">
          <w:rPr>
            <w:noProof/>
            <w:webHidden/>
          </w:rPr>
          <w:fldChar w:fldCharType="separate"/>
        </w:r>
        <w:r w:rsidR="008B20C9">
          <w:rPr>
            <w:noProof/>
            <w:webHidden/>
          </w:rPr>
          <w:t>20</w:t>
        </w:r>
        <w:r w:rsidR="00E941FE">
          <w:rPr>
            <w:noProof/>
            <w:webHidden/>
          </w:rPr>
          <w:fldChar w:fldCharType="end"/>
        </w:r>
      </w:hyperlink>
    </w:p>
    <w:p w:rsidR="00E941FE" w:rsidRDefault="00434E01">
      <w:pPr>
        <w:pStyle w:val="TOC2"/>
        <w:rPr>
          <w:rFonts w:asciiTheme="minorHAnsi" w:eastAsiaTheme="minorEastAsia" w:hAnsiTheme="minorHAnsi" w:cstheme="minorBidi"/>
          <w:smallCaps w:val="0"/>
          <w:noProof/>
          <w:szCs w:val="22"/>
        </w:rPr>
      </w:pPr>
      <w:hyperlink w:anchor="_Toc137036529" w:history="1">
        <w:r w:rsidR="00E941FE" w:rsidRPr="00C12790">
          <w:rPr>
            <w:rStyle w:val="Hyperlink"/>
            <w:rFonts w:asciiTheme="majorBidi" w:hAnsiTheme="majorBidi" w:cstheme="majorBidi"/>
            <w:b/>
            <w:bCs/>
            <w:caps/>
            <w:noProof/>
            <w:lang w:val="en-GB"/>
          </w:rPr>
          <w:t>9.3</w:t>
        </w:r>
        <w:r w:rsidR="00E941FE">
          <w:rPr>
            <w:rFonts w:asciiTheme="minorHAnsi" w:eastAsiaTheme="minorEastAsia" w:hAnsiTheme="minorHAnsi" w:cstheme="minorBidi"/>
            <w:smallCaps w:val="0"/>
            <w:noProof/>
            <w:szCs w:val="22"/>
          </w:rPr>
          <w:tab/>
        </w:r>
        <w:r w:rsidR="00E941FE" w:rsidRPr="00C12790">
          <w:rPr>
            <w:rStyle w:val="Hyperlink"/>
            <w:rFonts w:asciiTheme="majorBidi" w:hAnsiTheme="majorBidi" w:cstheme="majorBidi"/>
            <w:b/>
            <w:bCs/>
            <w:caps/>
            <w:noProof/>
            <w:lang w:val="en-GB"/>
          </w:rPr>
          <w:t>Deflection control :</w:t>
        </w:r>
        <w:r w:rsidR="00E941FE">
          <w:rPr>
            <w:noProof/>
            <w:webHidden/>
          </w:rPr>
          <w:tab/>
        </w:r>
        <w:r w:rsidR="00E941FE">
          <w:rPr>
            <w:noProof/>
            <w:webHidden/>
          </w:rPr>
          <w:fldChar w:fldCharType="begin"/>
        </w:r>
        <w:r w:rsidR="00E941FE">
          <w:rPr>
            <w:noProof/>
            <w:webHidden/>
          </w:rPr>
          <w:instrText xml:space="preserve"> PAGEREF _Toc137036529 \h </w:instrText>
        </w:r>
        <w:r w:rsidR="00E941FE">
          <w:rPr>
            <w:noProof/>
            <w:webHidden/>
          </w:rPr>
        </w:r>
        <w:r w:rsidR="00E941FE">
          <w:rPr>
            <w:noProof/>
            <w:webHidden/>
          </w:rPr>
          <w:fldChar w:fldCharType="separate"/>
        </w:r>
        <w:r w:rsidR="008B20C9">
          <w:rPr>
            <w:noProof/>
            <w:webHidden/>
          </w:rPr>
          <w:t>21</w:t>
        </w:r>
        <w:r w:rsidR="00E941FE">
          <w:rPr>
            <w:noProof/>
            <w:webHidden/>
          </w:rPr>
          <w:fldChar w:fldCharType="end"/>
        </w:r>
      </w:hyperlink>
    </w:p>
    <w:p w:rsidR="00E941FE" w:rsidRDefault="00434E01">
      <w:pPr>
        <w:pStyle w:val="TOC2"/>
        <w:rPr>
          <w:rFonts w:asciiTheme="minorHAnsi" w:eastAsiaTheme="minorEastAsia" w:hAnsiTheme="minorHAnsi" w:cstheme="minorBidi"/>
          <w:smallCaps w:val="0"/>
          <w:noProof/>
          <w:szCs w:val="22"/>
        </w:rPr>
      </w:pPr>
      <w:hyperlink w:anchor="_Toc137036530" w:history="1">
        <w:r w:rsidR="00E941FE" w:rsidRPr="00C12790">
          <w:rPr>
            <w:rStyle w:val="Hyperlink"/>
            <w:rFonts w:asciiTheme="majorBidi" w:hAnsiTheme="majorBidi" w:cstheme="majorBidi"/>
            <w:b/>
            <w:bCs/>
            <w:caps/>
            <w:noProof/>
            <w:lang w:val="en-GB"/>
          </w:rPr>
          <w:t>9.4</w:t>
        </w:r>
        <w:r w:rsidR="00E941FE">
          <w:rPr>
            <w:rFonts w:asciiTheme="minorHAnsi" w:eastAsiaTheme="minorEastAsia" w:hAnsiTheme="minorHAnsi" w:cstheme="minorBidi"/>
            <w:smallCaps w:val="0"/>
            <w:noProof/>
            <w:szCs w:val="22"/>
          </w:rPr>
          <w:tab/>
        </w:r>
        <w:r w:rsidR="00E941FE" w:rsidRPr="00C12790">
          <w:rPr>
            <w:rStyle w:val="Hyperlink"/>
            <w:rFonts w:asciiTheme="majorBidi" w:hAnsiTheme="majorBidi" w:cstheme="majorBidi"/>
            <w:b/>
            <w:bCs/>
            <w:caps/>
            <w:noProof/>
            <w:lang w:val="en-GB"/>
          </w:rPr>
          <w:t>Drift control :</w:t>
        </w:r>
        <w:r w:rsidR="00E941FE">
          <w:rPr>
            <w:noProof/>
            <w:webHidden/>
          </w:rPr>
          <w:tab/>
        </w:r>
        <w:r w:rsidR="00E941FE">
          <w:rPr>
            <w:noProof/>
            <w:webHidden/>
          </w:rPr>
          <w:fldChar w:fldCharType="begin"/>
        </w:r>
        <w:r w:rsidR="00E941FE">
          <w:rPr>
            <w:noProof/>
            <w:webHidden/>
          </w:rPr>
          <w:instrText xml:space="preserve"> PAGEREF _Toc137036530 \h </w:instrText>
        </w:r>
        <w:r w:rsidR="00E941FE">
          <w:rPr>
            <w:noProof/>
            <w:webHidden/>
          </w:rPr>
        </w:r>
        <w:r w:rsidR="00E941FE">
          <w:rPr>
            <w:noProof/>
            <w:webHidden/>
          </w:rPr>
          <w:fldChar w:fldCharType="separate"/>
        </w:r>
        <w:r w:rsidR="008B20C9">
          <w:rPr>
            <w:noProof/>
            <w:webHidden/>
          </w:rPr>
          <w:t>22</w:t>
        </w:r>
        <w:r w:rsidR="00E941FE">
          <w:rPr>
            <w:noProof/>
            <w:webHidden/>
          </w:rPr>
          <w:fldChar w:fldCharType="end"/>
        </w:r>
      </w:hyperlink>
    </w:p>
    <w:p w:rsidR="00E941FE" w:rsidRDefault="00434E01">
      <w:pPr>
        <w:pStyle w:val="TOC1"/>
        <w:rPr>
          <w:rFonts w:asciiTheme="minorHAnsi" w:eastAsiaTheme="minorEastAsia" w:hAnsiTheme="minorHAnsi" w:cstheme="minorBidi"/>
          <w:b w:val="0"/>
          <w:bCs w:val="0"/>
          <w:caps w:val="0"/>
          <w:kern w:val="0"/>
          <w:szCs w:val="22"/>
        </w:rPr>
      </w:pPr>
      <w:hyperlink w:anchor="_Toc137036531" w:history="1">
        <w:r w:rsidR="00E941FE" w:rsidRPr="00C12790">
          <w:rPr>
            <w:rStyle w:val="Hyperlink"/>
          </w:rPr>
          <w:t>10.0</w:t>
        </w:r>
        <w:r w:rsidR="00E941FE">
          <w:rPr>
            <w:rFonts w:asciiTheme="minorHAnsi" w:eastAsiaTheme="minorEastAsia" w:hAnsiTheme="minorHAnsi" w:cstheme="minorBidi"/>
            <w:b w:val="0"/>
            <w:bCs w:val="0"/>
            <w:caps w:val="0"/>
            <w:kern w:val="0"/>
            <w:szCs w:val="22"/>
          </w:rPr>
          <w:tab/>
        </w:r>
        <w:r w:rsidR="00E941FE" w:rsidRPr="00C12790">
          <w:rPr>
            <w:rStyle w:val="Hyperlink"/>
          </w:rPr>
          <w:t>Structural Design Results</w:t>
        </w:r>
        <w:r w:rsidR="00E941FE">
          <w:rPr>
            <w:webHidden/>
          </w:rPr>
          <w:tab/>
        </w:r>
        <w:r w:rsidR="00E941FE">
          <w:rPr>
            <w:webHidden/>
          </w:rPr>
          <w:fldChar w:fldCharType="begin"/>
        </w:r>
        <w:r w:rsidR="00E941FE">
          <w:rPr>
            <w:webHidden/>
          </w:rPr>
          <w:instrText xml:space="preserve"> PAGEREF _Toc137036531 \h </w:instrText>
        </w:r>
        <w:r w:rsidR="00E941FE">
          <w:rPr>
            <w:webHidden/>
          </w:rPr>
        </w:r>
        <w:r w:rsidR="00E941FE">
          <w:rPr>
            <w:webHidden/>
          </w:rPr>
          <w:fldChar w:fldCharType="separate"/>
        </w:r>
        <w:r w:rsidR="008B20C9">
          <w:rPr>
            <w:webHidden/>
          </w:rPr>
          <w:t>23</w:t>
        </w:r>
        <w:r w:rsidR="00E941FE">
          <w:rPr>
            <w:webHidden/>
          </w:rPr>
          <w:fldChar w:fldCharType="end"/>
        </w:r>
      </w:hyperlink>
    </w:p>
    <w:p w:rsidR="00E941FE" w:rsidRDefault="00434E01">
      <w:pPr>
        <w:pStyle w:val="TOC2"/>
        <w:rPr>
          <w:rFonts w:asciiTheme="minorHAnsi" w:eastAsiaTheme="minorEastAsia" w:hAnsiTheme="minorHAnsi" w:cstheme="minorBidi"/>
          <w:smallCaps w:val="0"/>
          <w:noProof/>
          <w:szCs w:val="22"/>
        </w:rPr>
      </w:pPr>
      <w:hyperlink w:anchor="_Toc137036532" w:history="1">
        <w:r w:rsidR="00E941FE" w:rsidRPr="00C12790">
          <w:rPr>
            <w:rStyle w:val="Hyperlink"/>
            <w:b/>
            <w:bCs/>
            <w:noProof/>
          </w:rPr>
          <w:t>10.1</w:t>
        </w:r>
        <w:r w:rsidR="00E941FE">
          <w:rPr>
            <w:rFonts w:asciiTheme="minorHAnsi" w:eastAsiaTheme="minorEastAsia" w:hAnsiTheme="minorHAnsi" w:cstheme="minorBidi"/>
            <w:smallCaps w:val="0"/>
            <w:noProof/>
            <w:szCs w:val="22"/>
          </w:rPr>
          <w:tab/>
        </w:r>
        <w:r w:rsidR="00E941FE" w:rsidRPr="00C12790">
          <w:rPr>
            <w:rStyle w:val="Hyperlink"/>
            <w:b/>
            <w:bCs/>
            <w:noProof/>
          </w:rPr>
          <w:t>Graphical output</w:t>
        </w:r>
        <w:r w:rsidR="00E941FE">
          <w:rPr>
            <w:noProof/>
            <w:webHidden/>
          </w:rPr>
          <w:tab/>
        </w:r>
        <w:r w:rsidR="00E941FE">
          <w:rPr>
            <w:noProof/>
            <w:webHidden/>
          </w:rPr>
          <w:fldChar w:fldCharType="begin"/>
        </w:r>
        <w:r w:rsidR="00E941FE">
          <w:rPr>
            <w:noProof/>
            <w:webHidden/>
          </w:rPr>
          <w:instrText xml:space="preserve"> PAGEREF _Toc137036532 \h </w:instrText>
        </w:r>
        <w:r w:rsidR="00E941FE">
          <w:rPr>
            <w:noProof/>
            <w:webHidden/>
          </w:rPr>
        </w:r>
        <w:r w:rsidR="00E941FE">
          <w:rPr>
            <w:noProof/>
            <w:webHidden/>
          </w:rPr>
          <w:fldChar w:fldCharType="separate"/>
        </w:r>
        <w:r w:rsidR="008B20C9">
          <w:rPr>
            <w:noProof/>
            <w:webHidden/>
          </w:rPr>
          <w:t>23</w:t>
        </w:r>
        <w:r w:rsidR="00E941FE">
          <w:rPr>
            <w:noProof/>
            <w:webHidden/>
          </w:rPr>
          <w:fldChar w:fldCharType="end"/>
        </w:r>
      </w:hyperlink>
    </w:p>
    <w:p w:rsidR="00E941FE" w:rsidRDefault="00434E01">
      <w:pPr>
        <w:pStyle w:val="TOC1"/>
        <w:rPr>
          <w:rFonts w:asciiTheme="minorHAnsi" w:eastAsiaTheme="minorEastAsia" w:hAnsiTheme="minorHAnsi" w:cstheme="minorBidi"/>
          <w:b w:val="0"/>
          <w:bCs w:val="0"/>
          <w:caps w:val="0"/>
          <w:kern w:val="0"/>
          <w:szCs w:val="22"/>
        </w:rPr>
      </w:pPr>
      <w:hyperlink w:anchor="_Toc137036534" w:history="1">
        <w:r w:rsidR="00E941FE" w:rsidRPr="00C12790">
          <w:rPr>
            <w:rStyle w:val="Hyperlink"/>
          </w:rPr>
          <w:t>11.0</w:t>
        </w:r>
        <w:r w:rsidR="00E941FE">
          <w:rPr>
            <w:rFonts w:asciiTheme="minorHAnsi" w:eastAsiaTheme="minorEastAsia" w:hAnsiTheme="minorHAnsi" w:cstheme="minorBidi"/>
            <w:b w:val="0"/>
            <w:bCs w:val="0"/>
            <w:caps w:val="0"/>
            <w:kern w:val="0"/>
            <w:szCs w:val="22"/>
          </w:rPr>
          <w:tab/>
        </w:r>
        <w:r w:rsidR="00E941FE" w:rsidRPr="00C12790">
          <w:rPr>
            <w:rStyle w:val="Hyperlink"/>
          </w:rPr>
          <w:t>STRUCTURE CONNECTIONS</w:t>
        </w:r>
        <w:r w:rsidR="00E941FE">
          <w:rPr>
            <w:webHidden/>
          </w:rPr>
          <w:tab/>
        </w:r>
        <w:r w:rsidR="00E941FE">
          <w:rPr>
            <w:webHidden/>
          </w:rPr>
          <w:fldChar w:fldCharType="begin"/>
        </w:r>
        <w:r w:rsidR="00E941FE">
          <w:rPr>
            <w:webHidden/>
          </w:rPr>
          <w:instrText xml:space="preserve"> PAGEREF _Toc137036534 \h </w:instrText>
        </w:r>
        <w:r w:rsidR="00E941FE">
          <w:rPr>
            <w:webHidden/>
          </w:rPr>
        </w:r>
        <w:r w:rsidR="00E941FE">
          <w:rPr>
            <w:webHidden/>
          </w:rPr>
          <w:fldChar w:fldCharType="separate"/>
        </w:r>
        <w:r w:rsidR="008B20C9">
          <w:rPr>
            <w:webHidden/>
          </w:rPr>
          <w:t>23</w:t>
        </w:r>
        <w:r w:rsidR="00E941FE">
          <w:rPr>
            <w:webHidden/>
          </w:rPr>
          <w:fldChar w:fldCharType="end"/>
        </w:r>
      </w:hyperlink>
    </w:p>
    <w:p w:rsidR="00E941FE" w:rsidRDefault="00434E01">
      <w:pPr>
        <w:pStyle w:val="TOC2"/>
        <w:rPr>
          <w:rFonts w:asciiTheme="minorHAnsi" w:eastAsiaTheme="minorEastAsia" w:hAnsiTheme="minorHAnsi" w:cstheme="minorBidi"/>
          <w:smallCaps w:val="0"/>
          <w:noProof/>
          <w:szCs w:val="22"/>
        </w:rPr>
      </w:pPr>
      <w:hyperlink w:anchor="_Toc137036535" w:history="1">
        <w:r w:rsidR="00E941FE" w:rsidRPr="00C12790">
          <w:rPr>
            <w:rStyle w:val="Hyperlink"/>
            <w:b/>
            <w:bCs/>
            <w:noProof/>
          </w:rPr>
          <w:t>11.1</w:t>
        </w:r>
        <w:r w:rsidR="00E941FE">
          <w:rPr>
            <w:rFonts w:asciiTheme="minorHAnsi" w:eastAsiaTheme="minorEastAsia" w:hAnsiTheme="minorHAnsi" w:cstheme="minorBidi"/>
            <w:smallCaps w:val="0"/>
            <w:noProof/>
            <w:szCs w:val="22"/>
          </w:rPr>
          <w:tab/>
        </w:r>
        <w:r w:rsidR="00E941FE" w:rsidRPr="00C12790">
          <w:rPr>
            <w:rStyle w:val="Hyperlink"/>
            <w:b/>
            <w:bCs/>
            <w:noProof/>
          </w:rPr>
          <w:t>Intermediate moment frame</w:t>
        </w:r>
        <w:r w:rsidR="00E941FE">
          <w:rPr>
            <w:noProof/>
            <w:webHidden/>
          </w:rPr>
          <w:tab/>
        </w:r>
        <w:r w:rsidR="00E941FE">
          <w:rPr>
            <w:noProof/>
            <w:webHidden/>
          </w:rPr>
          <w:fldChar w:fldCharType="begin"/>
        </w:r>
        <w:r w:rsidR="00E941FE">
          <w:rPr>
            <w:noProof/>
            <w:webHidden/>
          </w:rPr>
          <w:instrText xml:space="preserve"> PAGEREF _Toc137036535 \h </w:instrText>
        </w:r>
        <w:r w:rsidR="00E941FE">
          <w:rPr>
            <w:noProof/>
            <w:webHidden/>
          </w:rPr>
        </w:r>
        <w:r w:rsidR="00E941FE">
          <w:rPr>
            <w:noProof/>
            <w:webHidden/>
          </w:rPr>
          <w:fldChar w:fldCharType="separate"/>
        </w:r>
        <w:r w:rsidR="008B20C9">
          <w:rPr>
            <w:noProof/>
            <w:webHidden/>
          </w:rPr>
          <w:t>23</w:t>
        </w:r>
        <w:r w:rsidR="00E941FE">
          <w:rPr>
            <w:noProof/>
            <w:webHidden/>
          </w:rPr>
          <w:fldChar w:fldCharType="end"/>
        </w:r>
      </w:hyperlink>
    </w:p>
    <w:p w:rsidR="00E941FE" w:rsidRDefault="00434E01">
      <w:pPr>
        <w:pStyle w:val="TOC2"/>
        <w:rPr>
          <w:rFonts w:asciiTheme="minorHAnsi" w:eastAsiaTheme="minorEastAsia" w:hAnsiTheme="minorHAnsi" w:cstheme="minorBidi"/>
          <w:smallCaps w:val="0"/>
          <w:noProof/>
          <w:szCs w:val="22"/>
        </w:rPr>
      </w:pPr>
      <w:hyperlink w:anchor="_Toc137036537" w:history="1">
        <w:r w:rsidR="00E941FE" w:rsidRPr="00C12790">
          <w:rPr>
            <w:rStyle w:val="Hyperlink"/>
            <w:rFonts w:asciiTheme="majorBidi" w:hAnsiTheme="majorBidi" w:cstheme="majorBidi"/>
            <w:b/>
            <w:bCs/>
            <w:caps/>
            <w:noProof/>
            <w:lang w:val="en-GB"/>
          </w:rPr>
          <w:t>11.2</w:t>
        </w:r>
        <w:r w:rsidR="00E941FE">
          <w:rPr>
            <w:rFonts w:asciiTheme="minorHAnsi" w:eastAsiaTheme="minorEastAsia" w:hAnsiTheme="minorHAnsi" w:cstheme="minorBidi"/>
            <w:smallCaps w:val="0"/>
            <w:noProof/>
            <w:szCs w:val="22"/>
          </w:rPr>
          <w:tab/>
        </w:r>
        <w:r w:rsidR="00E941FE" w:rsidRPr="00C12790">
          <w:rPr>
            <w:rStyle w:val="Hyperlink"/>
            <w:rFonts w:asciiTheme="majorBidi" w:hAnsiTheme="majorBidi" w:cstheme="majorBidi"/>
            <w:b/>
            <w:bCs/>
            <w:caps/>
            <w:noProof/>
            <w:lang w:val="en-GB"/>
          </w:rPr>
          <w:t>Description of Design Procedure &amp; Parameters</w:t>
        </w:r>
        <w:r w:rsidR="00E941FE">
          <w:rPr>
            <w:noProof/>
            <w:webHidden/>
          </w:rPr>
          <w:tab/>
        </w:r>
        <w:r w:rsidR="00E941FE">
          <w:rPr>
            <w:noProof/>
            <w:webHidden/>
          </w:rPr>
          <w:fldChar w:fldCharType="begin"/>
        </w:r>
        <w:r w:rsidR="00E941FE">
          <w:rPr>
            <w:noProof/>
            <w:webHidden/>
          </w:rPr>
          <w:instrText xml:space="preserve"> PAGEREF _Toc137036537 \h </w:instrText>
        </w:r>
        <w:r w:rsidR="00E941FE">
          <w:rPr>
            <w:noProof/>
            <w:webHidden/>
          </w:rPr>
        </w:r>
        <w:r w:rsidR="00E941FE">
          <w:rPr>
            <w:noProof/>
            <w:webHidden/>
          </w:rPr>
          <w:fldChar w:fldCharType="separate"/>
        </w:r>
        <w:r w:rsidR="008B20C9">
          <w:rPr>
            <w:noProof/>
            <w:webHidden/>
          </w:rPr>
          <w:t>25</w:t>
        </w:r>
        <w:r w:rsidR="00E941FE">
          <w:rPr>
            <w:noProof/>
            <w:webHidden/>
          </w:rPr>
          <w:fldChar w:fldCharType="end"/>
        </w:r>
      </w:hyperlink>
    </w:p>
    <w:p w:rsidR="00E941FE" w:rsidRDefault="00434E01">
      <w:pPr>
        <w:pStyle w:val="TOC2"/>
        <w:rPr>
          <w:rFonts w:asciiTheme="minorHAnsi" w:eastAsiaTheme="minorEastAsia" w:hAnsiTheme="minorHAnsi" w:cstheme="minorBidi"/>
          <w:smallCaps w:val="0"/>
          <w:noProof/>
          <w:szCs w:val="22"/>
        </w:rPr>
      </w:pPr>
      <w:hyperlink w:anchor="_Toc137036538" w:history="1">
        <w:r w:rsidR="00E941FE" w:rsidRPr="00C12790">
          <w:rPr>
            <w:rStyle w:val="Hyperlink"/>
            <w:b/>
            <w:bCs/>
            <w:noProof/>
          </w:rPr>
          <w:t>11.3</w:t>
        </w:r>
        <w:r w:rsidR="00E941FE">
          <w:rPr>
            <w:rFonts w:asciiTheme="minorHAnsi" w:eastAsiaTheme="minorEastAsia" w:hAnsiTheme="minorHAnsi" w:cstheme="minorBidi"/>
            <w:smallCaps w:val="0"/>
            <w:noProof/>
            <w:szCs w:val="22"/>
          </w:rPr>
          <w:tab/>
        </w:r>
        <w:r w:rsidR="00E941FE" w:rsidRPr="00C12790">
          <w:rPr>
            <w:rStyle w:val="Hyperlink"/>
            <w:b/>
            <w:bCs/>
            <w:noProof/>
          </w:rPr>
          <w:t>Connection  Force Calculation :</w:t>
        </w:r>
        <w:r w:rsidR="00E941FE">
          <w:rPr>
            <w:noProof/>
            <w:webHidden/>
          </w:rPr>
          <w:tab/>
        </w:r>
        <w:r w:rsidR="00E941FE">
          <w:rPr>
            <w:noProof/>
            <w:webHidden/>
          </w:rPr>
          <w:fldChar w:fldCharType="begin"/>
        </w:r>
        <w:r w:rsidR="00E941FE">
          <w:rPr>
            <w:noProof/>
            <w:webHidden/>
          </w:rPr>
          <w:instrText xml:space="preserve"> PAGEREF _Toc137036538 \h </w:instrText>
        </w:r>
        <w:r w:rsidR="00E941FE">
          <w:rPr>
            <w:noProof/>
            <w:webHidden/>
          </w:rPr>
        </w:r>
        <w:r w:rsidR="00E941FE">
          <w:rPr>
            <w:noProof/>
            <w:webHidden/>
          </w:rPr>
          <w:fldChar w:fldCharType="separate"/>
        </w:r>
        <w:r w:rsidR="008B20C9">
          <w:rPr>
            <w:noProof/>
            <w:webHidden/>
          </w:rPr>
          <w:t>27</w:t>
        </w:r>
        <w:r w:rsidR="00E941FE">
          <w:rPr>
            <w:noProof/>
            <w:webHidden/>
          </w:rPr>
          <w:fldChar w:fldCharType="end"/>
        </w:r>
      </w:hyperlink>
    </w:p>
    <w:p w:rsidR="00E941FE" w:rsidRDefault="00434E01">
      <w:pPr>
        <w:pStyle w:val="TOC2"/>
        <w:rPr>
          <w:rFonts w:asciiTheme="minorHAnsi" w:eastAsiaTheme="minorEastAsia" w:hAnsiTheme="minorHAnsi" w:cstheme="minorBidi"/>
          <w:smallCaps w:val="0"/>
          <w:noProof/>
          <w:szCs w:val="22"/>
        </w:rPr>
      </w:pPr>
      <w:hyperlink w:anchor="_Toc137036539" w:history="1">
        <w:r w:rsidR="00E941FE" w:rsidRPr="00C12790">
          <w:rPr>
            <w:rStyle w:val="Hyperlink"/>
            <w:b/>
            <w:bCs/>
            <w:noProof/>
          </w:rPr>
          <w:t>11.4</w:t>
        </w:r>
        <w:r w:rsidR="00E941FE">
          <w:rPr>
            <w:rFonts w:asciiTheme="minorHAnsi" w:eastAsiaTheme="minorEastAsia" w:hAnsiTheme="minorHAnsi" w:cstheme="minorBidi"/>
            <w:smallCaps w:val="0"/>
            <w:noProof/>
            <w:szCs w:val="22"/>
          </w:rPr>
          <w:tab/>
        </w:r>
        <w:r w:rsidR="00E941FE" w:rsidRPr="00C12790">
          <w:rPr>
            <w:rStyle w:val="Hyperlink"/>
            <w:b/>
            <w:bCs/>
            <w:noProof/>
          </w:rPr>
          <w:t>Beam Specification:</w:t>
        </w:r>
        <w:r w:rsidR="00E941FE">
          <w:rPr>
            <w:noProof/>
            <w:webHidden/>
          </w:rPr>
          <w:tab/>
        </w:r>
        <w:r w:rsidR="00E941FE">
          <w:rPr>
            <w:noProof/>
            <w:webHidden/>
          </w:rPr>
          <w:fldChar w:fldCharType="begin"/>
        </w:r>
        <w:r w:rsidR="00E941FE">
          <w:rPr>
            <w:noProof/>
            <w:webHidden/>
          </w:rPr>
          <w:instrText xml:space="preserve"> PAGEREF _Toc137036539 \h </w:instrText>
        </w:r>
        <w:r w:rsidR="00E941FE">
          <w:rPr>
            <w:noProof/>
            <w:webHidden/>
          </w:rPr>
        </w:r>
        <w:r w:rsidR="00E941FE">
          <w:rPr>
            <w:noProof/>
            <w:webHidden/>
          </w:rPr>
          <w:fldChar w:fldCharType="separate"/>
        </w:r>
        <w:r w:rsidR="008B20C9">
          <w:rPr>
            <w:noProof/>
            <w:webHidden/>
          </w:rPr>
          <w:t>27</w:t>
        </w:r>
        <w:r w:rsidR="00E941FE">
          <w:rPr>
            <w:noProof/>
            <w:webHidden/>
          </w:rPr>
          <w:fldChar w:fldCharType="end"/>
        </w:r>
      </w:hyperlink>
    </w:p>
    <w:p w:rsidR="00E941FE" w:rsidRDefault="00434E01">
      <w:pPr>
        <w:pStyle w:val="TOC2"/>
        <w:rPr>
          <w:rFonts w:asciiTheme="minorHAnsi" w:eastAsiaTheme="minorEastAsia" w:hAnsiTheme="minorHAnsi" w:cstheme="minorBidi"/>
          <w:smallCaps w:val="0"/>
          <w:noProof/>
          <w:szCs w:val="22"/>
        </w:rPr>
      </w:pPr>
      <w:hyperlink w:anchor="_Toc137036540" w:history="1">
        <w:r w:rsidR="00E941FE" w:rsidRPr="00C12790">
          <w:rPr>
            <w:rStyle w:val="Hyperlink"/>
            <w:b/>
            <w:bCs/>
            <w:noProof/>
          </w:rPr>
          <w:t>11.5</w:t>
        </w:r>
        <w:r w:rsidR="00E941FE">
          <w:rPr>
            <w:rFonts w:asciiTheme="minorHAnsi" w:eastAsiaTheme="minorEastAsia" w:hAnsiTheme="minorHAnsi" w:cstheme="minorBidi"/>
            <w:smallCaps w:val="0"/>
            <w:noProof/>
            <w:szCs w:val="22"/>
          </w:rPr>
          <w:tab/>
        </w:r>
        <w:r w:rsidR="00E941FE" w:rsidRPr="00C12790">
          <w:rPr>
            <w:rStyle w:val="Hyperlink"/>
            <w:b/>
            <w:bCs/>
            <w:noProof/>
          </w:rPr>
          <w:t>End plate thickness calculation :</w:t>
        </w:r>
        <w:r w:rsidR="00E941FE">
          <w:rPr>
            <w:noProof/>
            <w:webHidden/>
          </w:rPr>
          <w:tab/>
        </w:r>
        <w:r w:rsidR="00E941FE">
          <w:rPr>
            <w:noProof/>
            <w:webHidden/>
          </w:rPr>
          <w:fldChar w:fldCharType="begin"/>
        </w:r>
        <w:r w:rsidR="00E941FE">
          <w:rPr>
            <w:noProof/>
            <w:webHidden/>
          </w:rPr>
          <w:instrText xml:space="preserve"> PAGEREF _Toc137036540 \h </w:instrText>
        </w:r>
        <w:r w:rsidR="00E941FE">
          <w:rPr>
            <w:noProof/>
            <w:webHidden/>
          </w:rPr>
        </w:r>
        <w:r w:rsidR="00E941FE">
          <w:rPr>
            <w:noProof/>
            <w:webHidden/>
          </w:rPr>
          <w:fldChar w:fldCharType="separate"/>
        </w:r>
        <w:r w:rsidR="008B20C9">
          <w:rPr>
            <w:noProof/>
            <w:webHidden/>
          </w:rPr>
          <w:t>28</w:t>
        </w:r>
        <w:r w:rsidR="00E941FE">
          <w:rPr>
            <w:noProof/>
            <w:webHidden/>
          </w:rPr>
          <w:fldChar w:fldCharType="end"/>
        </w:r>
      </w:hyperlink>
    </w:p>
    <w:p w:rsidR="00E941FE" w:rsidRDefault="00434E01">
      <w:pPr>
        <w:pStyle w:val="TOC2"/>
        <w:rPr>
          <w:rFonts w:asciiTheme="minorHAnsi" w:eastAsiaTheme="minorEastAsia" w:hAnsiTheme="minorHAnsi" w:cstheme="minorBidi"/>
          <w:smallCaps w:val="0"/>
          <w:noProof/>
          <w:szCs w:val="22"/>
        </w:rPr>
      </w:pPr>
      <w:hyperlink w:anchor="_Toc137036541" w:history="1">
        <w:r w:rsidR="00E941FE" w:rsidRPr="00C12790">
          <w:rPr>
            <w:rStyle w:val="Hyperlink"/>
            <w:b/>
            <w:bCs/>
            <w:noProof/>
          </w:rPr>
          <w:t>11.6</w:t>
        </w:r>
        <w:r w:rsidR="00E941FE">
          <w:rPr>
            <w:rFonts w:asciiTheme="minorHAnsi" w:eastAsiaTheme="minorEastAsia" w:hAnsiTheme="minorHAnsi" w:cstheme="minorBidi"/>
            <w:smallCaps w:val="0"/>
            <w:noProof/>
            <w:szCs w:val="22"/>
          </w:rPr>
          <w:tab/>
        </w:r>
        <w:r w:rsidR="00E941FE" w:rsidRPr="00C12790">
          <w:rPr>
            <w:rStyle w:val="Hyperlink"/>
            <w:b/>
            <w:bCs/>
            <w:noProof/>
          </w:rPr>
          <w:t>End Plate Specification :</w:t>
        </w:r>
        <w:r w:rsidR="00E941FE">
          <w:rPr>
            <w:noProof/>
            <w:webHidden/>
          </w:rPr>
          <w:tab/>
        </w:r>
        <w:r w:rsidR="00E941FE">
          <w:rPr>
            <w:noProof/>
            <w:webHidden/>
          </w:rPr>
          <w:fldChar w:fldCharType="begin"/>
        </w:r>
        <w:r w:rsidR="00E941FE">
          <w:rPr>
            <w:noProof/>
            <w:webHidden/>
          </w:rPr>
          <w:instrText xml:space="preserve"> PAGEREF _Toc137036541 \h </w:instrText>
        </w:r>
        <w:r w:rsidR="00E941FE">
          <w:rPr>
            <w:noProof/>
            <w:webHidden/>
          </w:rPr>
        </w:r>
        <w:r w:rsidR="00E941FE">
          <w:rPr>
            <w:noProof/>
            <w:webHidden/>
          </w:rPr>
          <w:fldChar w:fldCharType="separate"/>
        </w:r>
        <w:r w:rsidR="008B20C9">
          <w:rPr>
            <w:noProof/>
            <w:webHidden/>
          </w:rPr>
          <w:t>28</w:t>
        </w:r>
        <w:r w:rsidR="00E941FE">
          <w:rPr>
            <w:noProof/>
            <w:webHidden/>
          </w:rPr>
          <w:fldChar w:fldCharType="end"/>
        </w:r>
      </w:hyperlink>
    </w:p>
    <w:p w:rsidR="00E941FE" w:rsidRDefault="00434E01">
      <w:pPr>
        <w:pStyle w:val="TOC2"/>
        <w:rPr>
          <w:rFonts w:asciiTheme="minorHAnsi" w:eastAsiaTheme="minorEastAsia" w:hAnsiTheme="minorHAnsi" w:cstheme="minorBidi"/>
          <w:smallCaps w:val="0"/>
          <w:noProof/>
          <w:szCs w:val="22"/>
        </w:rPr>
      </w:pPr>
      <w:hyperlink w:anchor="_Toc137036542" w:history="1">
        <w:r w:rsidR="00E941FE" w:rsidRPr="00C12790">
          <w:rPr>
            <w:rStyle w:val="Hyperlink"/>
            <w:b/>
            <w:bCs/>
            <w:noProof/>
          </w:rPr>
          <w:t>11.7</w:t>
        </w:r>
        <w:r w:rsidR="00E941FE">
          <w:rPr>
            <w:rFonts w:asciiTheme="minorHAnsi" w:eastAsiaTheme="minorEastAsia" w:hAnsiTheme="minorHAnsi" w:cstheme="minorBidi"/>
            <w:smallCaps w:val="0"/>
            <w:noProof/>
            <w:szCs w:val="22"/>
          </w:rPr>
          <w:tab/>
        </w:r>
        <w:r w:rsidR="00E941FE" w:rsidRPr="00C12790">
          <w:rPr>
            <w:rStyle w:val="Hyperlink"/>
            <w:b/>
            <w:bCs/>
            <w:noProof/>
          </w:rPr>
          <w:t>Determine  Multiplier force of the flange :</w:t>
        </w:r>
        <w:r w:rsidR="00E941FE">
          <w:rPr>
            <w:noProof/>
            <w:webHidden/>
          </w:rPr>
          <w:tab/>
        </w:r>
        <w:r w:rsidR="00E941FE">
          <w:rPr>
            <w:noProof/>
            <w:webHidden/>
          </w:rPr>
          <w:fldChar w:fldCharType="begin"/>
        </w:r>
        <w:r w:rsidR="00E941FE">
          <w:rPr>
            <w:noProof/>
            <w:webHidden/>
          </w:rPr>
          <w:instrText xml:space="preserve"> PAGEREF _Toc137036542 \h </w:instrText>
        </w:r>
        <w:r w:rsidR="00E941FE">
          <w:rPr>
            <w:noProof/>
            <w:webHidden/>
          </w:rPr>
        </w:r>
        <w:r w:rsidR="00E941FE">
          <w:rPr>
            <w:noProof/>
            <w:webHidden/>
          </w:rPr>
          <w:fldChar w:fldCharType="separate"/>
        </w:r>
        <w:r w:rsidR="008B20C9">
          <w:rPr>
            <w:noProof/>
            <w:webHidden/>
          </w:rPr>
          <w:t>28</w:t>
        </w:r>
        <w:r w:rsidR="00E941FE">
          <w:rPr>
            <w:noProof/>
            <w:webHidden/>
          </w:rPr>
          <w:fldChar w:fldCharType="end"/>
        </w:r>
      </w:hyperlink>
    </w:p>
    <w:p w:rsidR="00E941FE" w:rsidRDefault="00434E01">
      <w:pPr>
        <w:pStyle w:val="TOC2"/>
        <w:rPr>
          <w:rFonts w:asciiTheme="minorHAnsi" w:eastAsiaTheme="minorEastAsia" w:hAnsiTheme="minorHAnsi" w:cstheme="minorBidi"/>
          <w:smallCaps w:val="0"/>
          <w:noProof/>
          <w:szCs w:val="22"/>
        </w:rPr>
      </w:pPr>
      <w:hyperlink w:anchor="_Toc137036543" w:history="1">
        <w:r w:rsidR="00E941FE" w:rsidRPr="00C12790">
          <w:rPr>
            <w:rStyle w:val="Hyperlink"/>
            <w:b/>
            <w:bCs/>
            <w:noProof/>
          </w:rPr>
          <w:t>11.8</w:t>
        </w:r>
        <w:r w:rsidR="00E941FE">
          <w:rPr>
            <w:rFonts w:asciiTheme="minorHAnsi" w:eastAsiaTheme="minorEastAsia" w:hAnsiTheme="minorHAnsi" w:cstheme="minorBidi"/>
            <w:smallCaps w:val="0"/>
            <w:noProof/>
            <w:szCs w:val="22"/>
          </w:rPr>
          <w:tab/>
        </w:r>
        <w:r w:rsidR="00E941FE" w:rsidRPr="00C12790">
          <w:rPr>
            <w:rStyle w:val="Hyperlink"/>
            <w:b/>
            <w:bCs/>
            <w:noProof/>
          </w:rPr>
          <w:t>Shear yield control of the end plate :</w:t>
        </w:r>
        <w:r w:rsidR="00E941FE">
          <w:rPr>
            <w:noProof/>
            <w:webHidden/>
          </w:rPr>
          <w:tab/>
        </w:r>
        <w:r w:rsidR="00E941FE">
          <w:rPr>
            <w:noProof/>
            <w:webHidden/>
          </w:rPr>
          <w:fldChar w:fldCharType="begin"/>
        </w:r>
        <w:r w:rsidR="00E941FE">
          <w:rPr>
            <w:noProof/>
            <w:webHidden/>
          </w:rPr>
          <w:instrText xml:space="preserve"> PAGEREF _Toc137036543 \h </w:instrText>
        </w:r>
        <w:r w:rsidR="00E941FE">
          <w:rPr>
            <w:noProof/>
            <w:webHidden/>
          </w:rPr>
        </w:r>
        <w:r w:rsidR="00E941FE">
          <w:rPr>
            <w:noProof/>
            <w:webHidden/>
          </w:rPr>
          <w:fldChar w:fldCharType="separate"/>
        </w:r>
        <w:r w:rsidR="008B20C9">
          <w:rPr>
            <w:noProof/>
            <w:webHidden/>
          </w:rPr>
          <w:t>28</w:t>
        </w:r>
        <w:r w:rsidR="00E941FE">
          <w:rPr>
            <w:noProof/>
            <w:webHidden/>
          </w:rPr>
          <w:fldChar w:fldCharType="end"/>
        </w:r>
      </w:hyperlink>
    </w:p>
    <w:p w:rsidR="00E941FE" w:rsidRDefault="00434E01">
      <w:pPr>
        <w:pStyle w:val="TOC2"/>
        <w:rPr>
          <w:rFonts w:asciiTheme="minorHAnsi" w:eastAsiaTheme="minorEastAsia" w:hAnsiTheme="minorHAnsi" w:cstheme="minorBidi"/>
          <w:smallCaps w:val="0"/>
          <w:noProof/>
          <w:szCs w:val="22"/>
        </w:rPr>
      </w:pPr>
      <w:hyperlink w:anchor="_Toc137036544" w:history="1">
        <w:r w:rsidR="00E941FE" w:rsidRPr="00C12790">
          <w:rPr>
            <w:rStyle w:val="Hyperlink"/>
            <w:b/>
            <w:bCs/>
            <w:noProof/>
          </w:rPr>
          <w:t>11.9</w:t>
        </w:r>
        <w:r w:rsidR="00E941FE">
          <w:rPr>
            <w:rFonts w:asciiTheme="minorHAnsi" w:eastAsiaTheme="minorEastAsia" w:hAnsiTheme="minorHAnsi" w:cstheme="minorBidi"/>
            <w:smallCaps w:val="0"/>
            <w:noProof/>
            <w:szCs w:val="22"/>
          </w:rPr>
          <w:tab/>
        </w:r>
        <w:r w:rsidR="00E941FE" w:rsidRPr="00C12790">
          <w:rPr>
            <w:rStyle w:val="Hyperlink"/>
            <w:b/>
            <w:bCs/>
            <w:noProof/>
          </w:rPr>
          <w:t>Shear rupture control  of end plate</w:t>
        </w:r>
        <w:r w:rsidR="00E941FE">
          <w:rPr>
            <w:noProof/>
            <w:webHidden/>
          </w:rPr>
          <w:tab/>
        </w:r>
        <w:r w:rsidR="00E941FE">
          <w:rPr>
            <w:noProof/>
            <w:webHidden/>
          </w:rPr>
          <w:fldChar w:fldCharType="begin"/>
        </w:r>
        <w:r w:rsidR="00E941FE">
          <w:rPr>
            <w:noProof/>
            <w:webHidden/>
          </w:rPr>
          <w:instrText xml:space="preserve"> PAGEREF _Toc137036544 \h </w:instrText>
        </w:r>
        <w:r w:rsidR="00E941FE">
          <w:rPr>
            <w:noProof/>
            <w:webHidden/>
          </w:rPr>
        </w:r>
        <w:r w:rsidR="00E941FE">
          <w:rPr>
            <w:noProof/>
            <w:webHidden/>
          </w:rPr>
          <w:fldChar w:fldCharType="separate"/>
        </w:r>
        <w:r w:rsidR="008B20C9">
          <w:rPr>
            <w:noProof/>
            <w:webHidden/>
          </w:rPr>
          <w:t>29</w:t>
        </w:r>
        <w:r w:rsidR="00E941FE">
          <w:rPr>
            <w:noProof/>
            <w:webHidden/>
          </w:rPr>
          <w:fldChar w:fldCharType="end"/>
        </w:r>
      </w:hyperlink>
    </w:p>
    <w:p w:rsidR="00E941FE" w:rsidRDefault="00434E01">
      <w:pPr>
        <w:pStyle w:val="TOC2"/>
        <w:rPr>
          <w:rFonts w:asciiTheme="minorHAnsi" w:eastAsiaTheme="minorEastAsia" w:hAnsiTheme="minorHAnsi" w:cstheme="minorBidi"/>
          <w:smallCaps w:val="0"/>
          <w:noProof/>
          <w:szCs w:val="22"/>
        </w:rPr>
      </w:pPr>
      <w:hyperlink w:anchor="_Toc137036545" w:history="1">
        <w:r w:rsidR="00E941FE" w:rsidRPr="00C12790">
          <w:rPr>
            <w:rStyle w:val="Hyperlink"/>
            <w:b/>
            <w:bCs/>
            <w:noProof/>
          </w:rPr>
          <w:t>11.10</w:t>
        </w:r>
        <w:r w:rsidR="00E941FE">
          <w:rPr>
            <w:rFonts w:asciiTheme="minorHAnsi" w:eastAsiaTheme="minorEastAsia" w:hAnsiTheme="minorHAnsi" w:cstheme="minorBidi"/>
            <w:smallCaps w:val="0"/>
            <w:noProof/>
            <w:szCs w:val="22"/>
          </w:rPr>
          <w:tab/>
        </w:r>
        <w:r w:rsidR="00E941FE" w:rsidRPr="00C12790">
          <w:rPr>
            <w:rStyle w:val="Hyperlink"/>
            <w:b/>
            <w:bCs/>
            <w:noProof/>
          </w:rPr>
          <w:t>Control of shear rupture resistance of screws:</w:t>
        </w:r>
        <w:r w:rsidR="00E941FE">
          <w:rPr>
            <w:noProof/>
            <w:webHidden/>
          </w:rPr>
          <w:tab/>
        </w:r>
        <w:r w:rsidR="00E941FE">
          <w:rPr>
            <w:noProof/>
            <w:webHidden/>
          </w:rPr>
          <w:fldChar w:fldCharType="begin"/>
        </w:r>
        <w:r w:rsidR="00E941FE">
          <w:rPr>
            <w:noProof/>
            <w:webHidden/>
          </w:rPr>
          <w:instrText xml:space="preserve"> PAGEREF _Toc137036545 \h </w:instrText>
        </w:r>
        <w:r w:rsidR="00E941FE">
          <w:rPr>
            <w:noProof/>
            <w:webHidden/>
          </w:rPr>
        </w:r>
        <w:r w:rsidR="00E941FE">
          <w:rPr>
            <w:noProof/>
            <w:webHidden/>
          </w:rPr>
          <w:fldChar w:fldCharType="separate"/>
        </w:r>
        <w:r w:rsidR="008B20C9">
          <w:rPr>
            <w:noProof/>
            <w:webHidden/>
          </w:rPr>
          <w:t>29</w:t>
        </w:r>
        <w:r w:rsidR="00E941FE">
          <w:rPr>
            <w:noProof/>
            <w:webHidden/>
          </w:rPr>
          <w:fldChar w:fldCharType="end"/>
        </w:r>
      </w:hyperlink>
    </w:p>
    <w:p w:rsidR="00E941FE" w:rsidRDefault="00434E01">
      <w:pPr>
        <w:pStyle w:val="TOC2"/>
        <w:rPr>
          <w:rFonts w:asciiTheme="minorHAnsi" w:eastAsiaTheme="minorEastAsia" w:hAnsiTheme="minorHAnsi" w:cstheme="minorBidi"/>
          <w:smallCaps w:val="0"/>
          <w:noProof/>
          <w:szCs w:val="22"/>
        </w:rPr>
      </w:pPr>
      <w:hyperlink w:anchor="_Toc137036546" w:history="1">
        <w:r w:rsidR="00E941FE" w:rsidRPr="00C12790">
          <w:rPr>
            <w:rStyle w:val="Hyperlink"/>
            <w:b/>
            <w:bCs/>
            <w:noProof/>
          </w:rPr>
          <w:t>11.11</w:t>
        </w:r>
        <w:r w:rsidR="00E941FE">
          <w:rPr>
            <w:rFonts w:asciiTheme="minorHAnsi" w:eastAsiaTheme="minorEastAsia" w:hAnsiTheme="minorHAnsi" w:cstheme="minorBidi"/>
            <w:smallCaps w:val="0"/>
            <w:noProof/>
            <w:szCs w:val="22"/>
          </w:rPr>
          <w:tab/>
        </w:r>
        <w:r w:rsidR="00E941FE" w:rsidRPr="00C12790">
          <w:rPr>
            <w:rStyle w:val="Hyperlink"/>
            <w:b/>
            <w:bCs/>
            <w:noProof/>
          </w:rPr>
          <w:t xml:space="preserve">Continuty plate requirement </w:t>
        </w:r>
        <w:r w:rsidR="00E941FE" w:rsidRPr="00C12790">
          <w:rPr>
            <w:rStyle w:val="Hyperlink"/>
            <w:noProof/>
          </w:rPr>
          <w:t>:</w:t>
        </w:r>
        <w:r w:rsidR="00E941FE">
          <w:rPr>
            <w:noProof/>
            <w:webHidden/>
          </w:rPr>
          <w:tab/>
        </w:r>
        <w:r w:rsidR="00E941FE">
          <w:rPr>
            <w:noProof/>
            <w:webHidden/>
          </w:rPr>
          <w:fldChar w:fldCharType="begin"/>
        </w:r>
        <w:r w:rsidR="00E941FE">
          <w:rPr>
            <w:noProof/>
            <w:webHidden/>
          </w:rPr>
          <w:instrText xml:space="preserve"> PAGEREF _Toc137036546 \h </w:instrText>
        </w:r>
        <w:r w:rsidR="00E941FE">
          <w:rPr>
            <w:noProof/>
            <w:webHidden/>
          </w:rPr>
        </w:r>
        <w:r w:rsidR="00E941FE">
          <w:rPr>
            <w:noProof/>
            <w:webHidden/>
          </w:rPr>
          <w:fldChar w:fldCharType="separate"/>
        </w:r>
        <w:r w:rsidR="008B20C9">
          <w:rPr>
            <w:noProof/>
            <w:webHidden/>
          </w:rPr>
          <w:t>29</w:t>
        </w:r>
        <w:r w:rsidR="00E941FE">
          <w:rPr>
            <w:noProof/>
            <w:webHidden/>
          </w:rPr>
          <w:fldChar w:fldCharType="end"/>
        </w:r>
      </w:hyperlink>
    </w:p>
    <w:p w:rsidR="00E941FE" w:rsidRDefault="00434E01">
      <w:pPr>
        <w:pStyle w:val="TOC2"/>
        <w:rPr>
          <w:rFonts w:asciiTheme="minorHAnsi" w:eastAsiaTheme="minorEastAsia" w:hAnsiTheme="minorHAnsi" w:cstheme="minorBidi"/>
          <w:smallCaps w:val="0"/>
          <w:noProof/>
          <w:szCs w:val="22"/>
        </w:rPr>
      </w:pPr>
      <w:hyperlink w:anchor="_Toc137036547" w:history="1">
        <w:r w:rsidR="00E941FE" w:rsidRPr="00C12790">
          <w:rPr>
            <w:rStyle w:val="Hyperlink"/>
            <w:b/>
            <w:bCs/>
            <w:noProof/>
          </w:rPr>
          <w:t>11.12</w:t>
        </w:r>
        <w:r w:rsidR="00E941FE">
          <w:rPr>
            <w:rFonts w:asciiTheme="minorHAnsi" w:eastAsiaTheme="minorEastAsia" w:hAnsiTheme="minorHAnsi" w:cstheme="minorBidi"/>
            <w:smallCaps w:val="0"/>
            <w:noProof/>
            <w:szCs w:val="22"/>
          </w:rPr>
          <w:tab/>
        </w:r>
        <w:r w:rsidR="00E941FE" w:rsidRPr="00C12790">
          <w:rPr>
            <w:rStyle w:val="Hyperlink"/>
            <w:b/>
            <w:bCs/>
            <w:noProof/>
          </w:rPr>
          <w:t>local column web yielding control</w:t>
        </w:r>
        <w:r w:rsidR="00E941FE" w:rsidRPr="00C12790">
          <w:rPr>
            <w:rStyle w:val="Hyperlink"/>
            <w:noProof/>
          </w:rPr>
          <w:t xml:space="preserve"> :</w:t>
        </w:r>
        <w:r w:rsidR="00E941FE">
          <w:rPr>
            <w:noProof/>
            <w:webHidden/>
          </w:rPr>
          <w:tab/>
        </w:r>
        <w:r w:rsidR="00E941FE">
          <w:rPr>
            <w:noProof/>
            <w:webHidden/>
          </w:rPr>
          <w:fldChar w:fldCharType="begin"/>
        </w:r>
        <w:r w:rsidR="00E941FE">
          <w:rPr>
            <w:noProof/>
            <w:webHidden/>
          </w:rPr>
          <w:instrText xml:space="preserve"> PAGEREF _Toc137036547 \h </w:instrText>
        </w:r>
        <w:r w:rsidR="00E941FE">
          <w:rPr>
            <w:noProof/>
            <w:webHidden/>
          </w:rPr>
        </w:r>
        <w:r w:rsidR="00E941FE">
          <w:rPr>
            <w:noProof/>
            <w:webHidden/>
          </w:rPr>
          <w:fldChar w:fldCharType="separate"/>
        </w:r>
        <w:r w:rsidR="008B20C9">
          <w:rPr>
            <w:noProof/>
            <w:webHidden/>
          </w:rPr>
          <w:t>29</w:t>
        </w:r>
        <w:r w:rsidR="00E941FE">
          <w:rPr>
            <w:noProof/>
            <w:webHidden/>
          </w:rPr>
          <w:fldChar w:fldCharType="end"/>
        </w:r>
      </w:hyperlink>
    </w:p>
    <w:p w:rsidR="00E941FE" w:rsidRDefault="00434E01">
      <w:pPr>
        <w:pStyle w:val="TOC2"/>
        <w:rPr>
          <w:rFonts w:asciiTheme="minorHAnsi" w:eastAsiaTheme="minorEastAsia" w:hAnsiTheme="minorHAnsi" w:cstheme="minorBidi"/>
          <w:smallCaps w:val="0"/>
          <w:noProof/>
          <w:szCs w:val="22"/>
        </w:rPr>
      </w:pPr>
      <w:hyperlink w:anchor="_Toc137036548" w:history="1">
        <w:r w:rsidR="00E941FE" w:rsidRPr="00C12790">
          <w:rPr>
            <w:rStyle w:val="Hyperlink"/>
            <w:b/>
            <w:bCs/>
            <w:noProof/>
          </w:rPr>
          <w:t>11.13</w:t>
        </w:r>
        <w:r w:rsidR="00E941FE">
          <w:rPr>
            <w:rFonts w:asciiTheme="minorHAnsi" w:eastAsiaTheme="minorEastAsia" w:hAnsiTheme="minorHAnsi" w:cstheme="minorBidi"/>
            <w:smallCaps w:val="0"/>
            <w:noProof/>
            <w:szCs w:val="22"/>
          </w:rPr>
          <w:tab/>
        </w:r>
        <w:r w:rsidR="00E941FE" w:rsidRPr="00C12790">
          <w:rPr>
            <w:rStyle w:val="Hyperlink"/>
            <w:b/>
            <w:bCs/>
            <w:noProof/>
          </w:rPr>
          <w:t>PURLIN DESIGN</w:t>
        </w:r>
        <w:r w:rsidR="00E941FE">
          <w:rPr>
            <w:noProof/>
            <w:webHidden/>
          </w:rPr>
          <w:tab/>
        </w:r>
        <w:r w:rsidR="00E941FE">
          <w:rPr>
            <w:noProof/>
            <w:webHidden/>
          </w:rPr>
          <w:fldChar w:fldCharType="begin"/>
        </w:r>
        <w:r w:rsidR="00E941FE">
          <w:rPr>
            <w:noProof/>
            <w:webHidden/>
          </w:rPr>
          <w:instrText xml:space="preserve"> PAGEREF _Toc137036548 \h </w:instrText>
        </w:r>
        <w:r w:rsidR="00E941FE">
          <w:rPr>
            <w:noProof/>
            <w:webHidden/>
          </w:rPr>
        </w:r>
        <w:r w:rsidR="00E941FE">
          <w:rPr>
            <w:noProof/>
            <w:webHidden/>
          </w:rPr>
          <w:fldChar w:fldCharType="separate"/>
        </w:r>
        <w:r w:rsidR="008B20C9">
          <w:rPr>
            <w:noProof/>
            <w:webHidden/>
          </w:rPr>
          <w:t>30</w:t>
        </w:r>
        <w:r w:rsidR="00E941FE">
          <w:rPr>
            <w:noProof/>
            <w:webHidden/>
          </w:rPr>
          <w:fldChar w:fldCharType="end"/>
        </w:r>
      </w:hyperlink>
    </w:p>
    <w:p w:rsidR="00E941FE" w:rsidRDefault="00434E01">
      <w:pPr>
        <w:pStyle w:val="TOC2"/>
        <w:rPr>
          <w:rFonts w:asciiTheme="minorHAnsi" w:eastAsiaTheme="minorEastAsia" w:hAnsiTheme="minorHAnsi" w:cstheme="minorBidi"/>
          <w:smallCaps w:val="0"/>
          <w:noProof/>
          <w:szCs w:val="22"/>
        </w:rPr>
      </w:pPr>
      <w:hyperlink w:anchor="_Toc137036549" w:history="1">
        <w:r w:rsidR="00E941FE" w:rsidRPr="00C12790">
          <w:rPr>
            <w:rStyle w:val="Hyperlink"/>
            <w:noProof/>
          </w:rPr>
          <w:t>11.13.1. Property of Purlin(Z180x2.5)</w:t>
        </w:r>
        <w:r w:rsidR="00E941FE">
          <w:rPr>
            <w:noProof/>
            <w:webHidden/>
          </w:rPr>
          <w:tab/>
        </w:r>
        <w:r w:rsidR="00E941FE">
          <w:rPr>
            <w:noProof/>
            <w:webHidden/>
          </w:rPr>
          <w:fldChar w:fldCharType="begin"/>
        </w:r>
        <w:r w:rsidR="00E941FE">
          <w:rPr>
            <w:noProof/>
            <w:webHidden/>
          </w:rPr>
          <w:instrText xml:space="preserve"> PAGEREF _Toc137036549 \h </w:instrText>
        </w:r>
        <w:r w:rsidR="00E941FE">
          <w:rPr>
            <w:noProof/>
            <w:webHidden/>
          </w:rPr>
        </w:r>
        <w:r w:rsidR="00E941FE">
          <w:rPr>
            <w:noProof/>
            <w:webHidden/>
          </w:rPr>
          <w:fldChar w:fldCharType="separate"/>
        </w:r>
        <w:r w:rsidR="008B20C9">
          <w:rPr>
            <w:noProof/>
            <w:webHidden/>
          </w:rPr>
          <w:t>30</w:t>
        </w:r>
        <w:r w:rsidR="00E941FE">
          <w:rPr>
            <w:noProof/>
            <w:webHidden/>
          </w:rPr>
          <w:fldChar w:fldCharType="end"/>
        </w:r>
      </w:hyperlink>
    </w:p>
    <w:p w:rsidR="00E941FE" w:rsidRDefault="00434E01">
      <w:pPr>
        <w:pStyle w:val="TOC3"/>
        <w:tabs>
          <w:tab w:val="right" w:leader="dot" w:pos="10195"/>
        </w:tabs>
        <w:bidi w:val="0"/>
        <w:rPr>
          <w:rFonts w:asciiTheme="minorHAnsi" w:eastAsiaTheme="minorEastAsia" w:hAnsiTheme="minorHAnsi" w:cstheme="minorBidi"/>
          <w:noProof/>
          <w:szCs w:val="22"/>
        </w:rPr>
      </w:pPr>
      <w:hyperlink w:anchor="_Toc137036550" w:history="1">
        <w:r w:rsidR="00E941FE" w:rsidRPr="00C12790">
          <w:rPr>
            <w:rStyle w:val="Hyperlink"/>
            <w:noProof/>
          </w:rPr>
          <w:t>11.13.2.Un deformed shape CONTROL:</w:t>
        </w:r>
        <w:r w:rsidR="00E941FE">
          <w:rPr>
            <w:noProof/>
            <w:webHidden/>
          </w:rPr>
          <w:tab/>
        </w:r>
        <w:r w:rsidR="00E941FE">
          <w:rPr>
            <w:noProof/>
            <w:webHidden/>
          </w:rPr>
          <w:fldChar w:fldCharType="begin"/>
        </w:r>
        <w:r w:rsidR="00E941FE">
          <w:rPr>
            <w:noProof/>
            <w:webHidden/>
          </w:rPr>
          <w:instrText xml:space="preserve"> PAGEREF _Toc137036550 \h </w:instrText>
        </w:r>
        <w:r w:rsidR="00E941FE">
          <w:rPr>
            <w:noProof/>
            <w:webHidden/>
          </w:rPr>
        </w:r>
        <w:r w:rsidR="00E941FE">
          <w:rPr>
            <w:noProof/>
            <w:webHidden/>
          </w:rPr>
          <w:fldChar w:fldCharType="separate"/>
        </w:r>
        <w:r w:rsidR="008B20C9">
          <w:rPr>
            <w:noProof/>
            <w:webHidden/>
          </w:rPr>
          <w:t>31</w:t>
        </w:r>
        <w:r w:rsidR="00E941FE">
          <w:rPr>
            <w:noProof/>
            <w:webHidden/>
          </w:rPr>
          <w:fldChar w:fldCharType="end"/>
        </w:r>
      </w:hyperlink>
    </w:p>
    <w:p w:rsidR="00E941FE" w:rsidRDefault="00434E01">
      <w:pPr>
        <w:pStyle w:val="TOC2"/>
        <w:rPr>
          <w:rFonts w:asciiTheme="minorHAnsi" w:eastAsiaTheme="minorEastAsia" w:hAnsiTheme="minorHAnsi" w:cstheme="minorBidi"/>
          <w:smallCaps w:val="0"/>
          <w:noProof/>
          <w:szCs w:val="22"/>
        </w:rPr>
      </w:pPr>
      <w:hyperlink w:anchor="_Toc137036551" w:history="1">
        <w:r w:rsidR="00E941FE" w:rsidRPr="00C12790">
          <w:rPr>
            <w:rStyle w:val="Hyperlink"/>
            <w:b/>
            <w:bCs/>
            <w:noProof/>
          </w:rPr>
          <w:t>11.14</w:t>
        </w:r>
        <w:r w:rsidR="00E941FE">
          <w:rPr>
            <w:rFonts w:asciiTheme="minorHAnsi" w:eastAsiaTheme="minorEastAsia" w:hAnsiTheme="minorHAnsi" w:cstheme="minorBidi"/>
            <w:smallCaps w:val="0"/>
            <w:noProof/>
            <w:szCs w:val="22"/>
          </w:rPr>
          <w:tab/>
        </w:r>
        <w:r w:rsidR="00E941FE" w:rsidRPr="00C12790">
          <w:rPr>
            <w:rStyle w:val="Hyperlink"/>
            <w:noProof/>
          </w:rPr>
          <w:t>Roof bracing Design</w:t>
        </w:r>
        <w:r w:rsidR="00E941FE">
          <w:rPr>
            <w:noProof/>
            <w:webHidden/>
          </w:rPr>
          <w:tab/>
        </w:r>
        <w:r w:rsidR="00E941FE">
          <w:rPr>
            <w:noProof/>
            <w:webHidden/>
          </w:rPr>
          <w:fldChar w:fldCharType="begin"/>
        </w:r>
        <w:r w:rsidR="00E941FE">
          <w:rPr>
            <w:noProof/>
            <w:webHidden/>
          </w:rPr>
          <w:instrText xml:space="preserve"> PAGEREF _Toc137036551 \h </w:instrText>
        </w:r>
        <w:r w:rsidR="00E941FE">
          <w:rPr>
            <w:noProof/>
            <w:webHidden/>
          </w:rPr>
        </w:r>
        <w:r w:rsidR="00E941FE">
          <w:rPr>
            <w:noProof/>
            <w:webHidden/>
          </w:rPr>
          <w:fldChar w:fldCharType="separate"/>
        </w:r>
        <w:r w:rsidR="008B20C9">
          <w:rPr>
            <w:noProof/>
            <w:webHidden/>
          </w:rPr>
          <w:t>31</w:t>
        </w:r>
        <w:r w:rsidR="00E941FE">
          <w:rPr>
            <w:noProof/>
            <w:webHidden/>
          </w:rPr>
          <w:fldChar w:fldCharType="end"/>
        </w:r>
      </w:hyperlink>
    </w:p>
    <w:p w:rsidR="00E941FE" w:rsidRDefault="00434E01">
      <w:pPr>
        <w:pStyle w:val="TOC2"/>
        <w:rPr>
          <w:rFonts w:asciiTheme="minorHAnsi" w:eastAsiaTheme="minorEastAsia" w:hAnsiTheme="minorHAnsi" w:cstheme="minorBidi"/>
          <w:smallCaps w:val="0"/>
          <w:noProof/>
          <w:szCs w:val="22"/>
        </w:rPr>
      </w:pPr>
      <w:hyperlink w:anchor="_Toc137036552" w:history="1">
        <w:r w:rsidR="00E941FE" w:rsidRPr="00C12790">
          <w:rPr>
            <w:rStyle w:val="Hyperlink"/>
            <w:b/>
            <w:bCs/>
            <w:noProof/>
          </w:rPr>
          <w:t>11.15</w:t>
        </w:r>
        <w:r w:rsidR="00E941FE">
          <w:rPr>
            <w:rFonts w:asciiTheme="minorHAnsi" w:eastAsiaTheme="minorEastAsia" w:hAnsiTheme="minorHAnsi" w:cstheme="minorBidi"/>
            <w:smallCaps w:val="0"/>
            <w:noProof/>
            <w:szCs w:val="22"/>
          </w:rPr>
          <w:tab/>
        </w:r>
        <w:r w:rsidR="00E941FE" w:rsidRPr="00C12790">
          <w:rPr>
            <w:rStyle w:val="Hyperlink"/>
            <w:b/>
            <w:bCs/>
            <w:noProof/>
          </w:rPr>
          <w:t>Base Plate</w:t>
        </w:r>
        <w:r w:rsidR="00E941FE">
          <w:rPr>
            <w:noProof/>
            <w:webHidden/>
          </w:rPr>
          <w:tab/>
        </w:r>
        <w:r w:rsidR="00E941FE">
          <w:rPr>
            <w:noProof/>
            <w:webHidden/>
          </w:rPr>
          <w:fldChar w:fldCharType="begin"/>
        </w:r>
        <w:r w:rsidR="00E941FE">
          <w:rPr>
            <w:noProof/>
            <w:webHidden/>
          </w:rPr>
          <w:instrText xml:space="preserve"> PAGEREF _Toc137036552 \h </w:instrText>
        </w:r>
        <w:r w:rsidR="00E941FE">
          <w:rPr>
            <w:noProof/>
            <w:webHidden/>
          </w:rPr>
        </w:r>
        <w:r w:rsidR="00E941FE">
          <w:rPr>
            <w:noProof/>
            <w:webHidden/>
          </w:rPr>
          <w:fldChar w:fldCharType="separate"/>
        </w:r>
        <w:r w:rsidR="008B20C9">
          <w:rPr>
            <w:noProof/>
            <w:webHidden/>
          </w:rPr>
          <w:t>33</w:t>
        </w:r>
        <w:r w:rsidR="00E941FE">
          <w:rPr>
            <w:noProof/>
            <w:webHidden/>
          </w:rPr>
          <w:fldChar w:fldCharType="end"/>
        </w:r>
      </w:hyperlink>
    </w:p>
    <w:p w:rsidR="00E941FE" w:rsidRDefault="00434E01">
      <w:pPr>
        <w:pStyle w:val="TOC2"/>
        <w:rPr>
          <w:rFonts w:asciiTheme="minorHAnsi" w:eastAsiaTheme="minorEastAsia" w:hAnsiTheme="minorHAnsi" w:cstheme="minorBidi"/>
          <w:smallCaps w:val="0"/>
          <w:noProof/>
          <w:szCs w:val="22"/>
        </w:rPr>
      </w:pPr>
      <w:hyperlink w:anchor="_Toc137036607" w:history="1">
        <w:r w:rsidR="00E941FE" w:rsidRPr="00C12790">
          <w:rPr>
            <w:rStyle w:val="Hyperlink"/>
            <w:b/>
            <w:bCs/>
            <w:noProof/>
          </w:rPr>
          <w:t>11.16</w:t>
        </w:r>
        <w:r w:rsidR="00E941FE">
          <w:rPr>
            <w:rFonts w:asciiTheme="minorHAnsi" w:eastAsiaTheme="minorEastAsia" w:hAnsiTheme="minorHAnsi" w:cstheme="minorBidi"/>
            <w:smallCaps w:val="0"/>
            <w:noProof/>
            <w:szCs w:val="22"/>
          </w:rPr>
          <w:tab/>
        </w:r>
        <w:r w:rsidR="00E941FE" w:rsidRPr="00C12790">
          <w:rPr>
            <w:rStyle w:val="Hyperlink"/>
            <w:b/>
            <w:bCs/>
            <w:noProof/>
          </w:rPr>
          <w:t>General requirements of embedment in concrete</w:t>
        </w:r>
        <w:r w:rsidR="00E941FE" w:rsidRPr="00C12790">
          <w:rPr>
            <w:rStyle w:val="Hyperlink"/>
            <w:noProof/>
          </w:rPr>
          <w:t>:</w:t>
        </w:r>
        <w:r w:rsidR="00E941FE">
          <w:rPr>
            <w:noProof/>
            <w:webHidden/>
          </w:rPr>
          <w:tab/>
        </w:r>
        <w:r w:rsidR="00E941FE">
          <w:rPr>
            <w:noProof/>
            <w:webHidden/>
          </w:rPr>
          <w:fldChar w:fldCharType="begin"/>
        </w:r>
        <w:r w:rsidR="00E941FE">
          <w:rPr>
            <w:noProof/>
            <w:webHidden/>
          </w:rPr>
          <w:instrText xml:space="preserve"> PAGEREF _Toc137036607 \h </w:instrText>
        </w:r>
        <w:r w:rsidR="00E941FE">
          <w:rPr>
            <w:noProof/>
            <w:webHidden/>
          </w:rPr>
        </w:r>
        <w:r w:rsidR="00E941FE">
          <w:rPr>
            <w:noProof/>
            <w:webHidden/>
          </w:rPr>
          <w:fldChar w:fldCharType="separate"/>
        </w:r>
        <w:r w:rsidR="008B20C9">
          <w:rPr>
            <w:noProof/>
            <w:webHidden/>
          </w:rPr>
          <w:t>35</w:t>
        </w:r>
        <w:r w:rsidR="00E941FE">
          <w:rPr>
            <w:noProof/>
            <w:webHidden/>
          </w:rPr>
          <w:fldChar w:fldCharType="end"/>
        </w:r>
      </w:hyperlink>
    </w:p>
    <w:p w:rsidR="00E941FE" w:rsidRDefault="00434E01">
      <w:pPr>
        <w:pStyle w:val="TOC1"/>
        <w:rPr>
          <w:rFonts w:asciiTheme="minorHAnsi" w:eastAsiaTheme="minorEastAsia" w:hAnsiTheme="minorHAnsi" w:cstheme="minorBidi"/>
          <w:b w:val="0"/>
          <w:bCs w:val="0"/>
          <w:caps w:val="0"/>
          <w:kern w:val="0"/>
          <w:szCs w:val="22"/>
        </w:rPr>
      </w:pPr>
      <w:hyperlink w:anchor="_Toc137036632" w:history="1">
        <w:r w:rsidR="00E941FE" w:rsidRPr="00C12790">
          <w:rPr>
            <w:rStyle w:val="Hyperlink"/>
          </w:rPr>
          <w:t>12.0</w:t>
        </w:r>
        <w:r w:rsidR="00E941FE">
          <w:rPr>
            <w:rFonts w:asciiTheme="minorHAnsi" w:eastAsiaTheme="minorEastAsia" w:hAnsiTheme="minorHAnsi" w:cstheme="minorBidi"/>
            <w:b w:val="0"/>
            <w:bCs w:val="0"/>
            <w:caps w:val="0"/>
            <w:kern w:val="0"/>
            <w:szCs w:val="22"/>
          </w:rPr>
          <w:tab/>
        </w:r>
        <w:r w:rsidR="00E941FE" w:rsidRPr="00C12790">
          <w:rPr>
            <w:rStyle w:val="Hyperlink"/>
          </w:rPr>
          <w:t>FOUNDATION DESIGN</w:t>
        </w:r>
        <w:r w:rsidR="00E941FE">
          <w:rPr>
            <w:webHidden/>
          </w:rPr>
          <w:tab/>
        </w:r>
        <w:r w:rsidR="00E941FE">
          <w:rPr>
            <w:webHidden/>
          </w:rPr>
          <w:fldChar w:fldCharType="begin"/>
        </w:r>
        <w:r w:rsidR="00E941FE">
          <w:rPr>
            <w:webHidden/>
          </w:rPr>
          <w:instrText xml:space="preserve"> PAGEREF _Toc137036632 \h </w:instrText>
        </w:r>
        <w:r w:rsidR="00E941FE">
          <w:rPr>
            <w:webHidden/>
          </w:rPr>
        </w:r>
        <w:r w:rsidR="00E941FE">
          <w:rPr>
            <w:webHidden/>
          </w:rPr>
          <w:fldChar w:fldCharType="separate"/>
        </w:r>
        <w:r w:rsidR="008B20C9">
          <w:rPr>
            <w:webHidden/>
          </w:rPr>
          <w:t>38</w:t>
        </w:r>
        <w:r w:rsidR="00E941FE">
          <w:rPr>
            <w:webHidden/>
          </w:rPr>
          <w:fldChar w:fldCharType="end"/>
        </w:r>
      </w:hyperlink>
    </w:p>
    <w:p w:rsidR="00E941FE" w:rsidRDefault="00434E01">
      <w:pPr>
        <w:pStyle w:val="TOC2"/>
        <w:rPr>
          <w:rFonts w:asciiTheme="minorHAnsi" w:eastAsiaTheme="minorEastAsia" w:hAnsiTheme="minorHAnsi" w:cstheme="minorBidi"/>
          <w:smallCaps w:val="0"/>
          <w:noProof/>
          <w:szCs w:val="22"/>
        </w:rPr>
      </w:pPr>
      <w:hyperlink w:anchor="_Toc137036636" w:history="1">
        <w:r w:rsidR="00E941FE" w:rsidRPr="00C12790">
          <w:rPr>
            <w:rStyle w:val="Hyperlink"/>
            <w:b/>
            <w:bCs/>
            <w:noProof/>
          </w:rPr>
          <w:t>12.1</w:t>
        </w:r>
        <w:r w:rsidR="00E941FE">
          <w:rPr>
            <w:rFonts w:asciiTheme="minorHAnsi" w:eastAsiaTheme="minorEastAsia" w:hAnsiTheme="minorHAnsi" w:cstheme="minorBidi"/>
            <w:smallCaps w:val="0"/>
            <w:noProof/>
            <w:szCs w:val="22"/>
          </w:rPr>
          <w:tab/>
        </w:r>
        <w:r w:rsidR="00E941FE" w:rsidRPr="00C12790">
          <w:rPr>
            <w:rStyle w:val="Hyperlink"/>
            <w:b/>
            <w:bCs/>
            <w:noProof/>
          </w:rPr>
          <w:t>Soil pressure and settlement</w:t>
        </w:r>
        <w:r w:rsidR="00E941FE">
          <w:rPr>
            <w:noProof/>
            <w:webHidden/>
          </w:rPr>
          <w:tab/>
        </w:r>
        <w:r w:rsidR="00E941FE">
          <w:rPr>
            <w:noProof/>
            <w:webHidden/>
          </w:rPr>
          <w:fldChar w:fldCharType="begin"/>
        </w:r>
        <w:r w:rsidR="00E941FE">
          <w:rPr>
            <w:noProof/>
            <w:webHidden/>
          </w:rPr>
          <w:instrText xml:space="preserve"> PAGEREF _Toc137036636 \h </w:instrText>
        </w:r>
        <w:r w:rsidR="00E941FE">
          <w:rPr>
            <w:noProof/>
            <w:webHidden/>
          </w:rPr>
        </w:r>
        <w:r w:rsidR="00E941FE">
          <w:rPr>
            <w:noProof/>
            <w:webHidden/>
          </w:rPr>
          <w:fldChar w:fldCharType="separate"/>
        </w:r>
        <w:r w:rsidR="008B20C9">
          <w:rPr>
            <w:noProof/>
            <w:webHidden/>
          </w:rPr>
          <w:t>38</w:t>
        </w:r>
        <w:r w:rsidR="00E941FE">
          <w:rPr>
            <w:noProof/>
            <w:webHidden/>
          </w:rPr>
          <w:fldChar w:fldCharType="end"/>
        </w:r>
      </w:hyperlink>
    </w:p>
    <w:p w:rsidR="00E941FE" w:rsidRDefault="00434E01">
      <w:pPr>
        <w:pStyle w:val="TOC2"/>
        <w:rPr>
          <w:rFonts w:asciiTheme="minorHAnsi" w:eastAsiaTheme="minorEastAsia" w:hAnsiTheme="minorHAnsi" w:cstheme="minorBidi"/>
          <w:smallCaps w:val="0"/>
          <w:noProof/>
          <w:szCs w:val="22"/>
        </w:rPr>
      </w:pPr>
      <w:hyperlink w:anchor="_Toc137036637" w:history="1">
        <w:r w:rsidR="00E941FE" w:rsidRPr="00C12790">
          <w:rPr>
            <w:rStyle w:val="Hyperlink"/>
            <w:b/>
            <w:bCs/>
            <w:noProof/>
          </w:rPr>
          <w:t>12.2</w:t>
        </w:r>
        <w:r w:rsidR="00E941FE">
          <w:rPr>
            <w:rFonts w:asciiTheme="minorHAnsi" w:eastAsiaTheme="minorEastAsia" w:hAnsiTheme="minorHAnsi" w:cstheme="minorBidi"/>
            <w:smallCaps w:val="0"/>
            <w:noProof/>
            <w:szCs w:val="22"/>
          </w:rPr>
          <w:tab/>
        </w:r>
        <w:r w:rsidR="00E941FE" w:rsidRPr="00C12790">
          <w:rPr>
            <w:rStyle w:val="Hyperlink"/>
            <w:b/>
            <w:bCs/>
            <w:noProof/>
          </w:rPr>
          <w:t>DESIGN</w:t>
        </w:r>
        <w:r w:rsidR="00E941FE">
          <w:rPr>
            <w:noProof/>
            <w:webHidden/>
          </w:rPr>
          <w:tab/>
        </w:r>
        <w:r w:rsidR="00E941FE">
          <w:rPr>
            <w:noProof/>
            <w:webHidden/>
          </w:rPr>
          <w:fldChar w:fldCharType="begin"/>
        </w:r>
        <w:r w:rsidR="00E941FE">
          <w:rPr>
            <w:noProof/>
            <w:webHidden/>
          </w:rPr>
          <w:instrText xml:space="preserve"> PAGEREF _Toc137036637 \h </w:instrText>
        </w:r>
        <w:r w:rsidR="00E941FE">
          <w:rPr>
            <w:noProof/>
            <w:webHidden/>
          </w:rPr>
        </w:r>
        <w:r w:rsidR="00E941FE">
          <w:rPr>
            <w:noProof/>
            <w:webHidden/>
          </w:rPr>
          <w:fldChar w:fldCharType="separate"/>
        </w:r>
        <w:r w:rsidR="008B20C9">
          <w:rPr>
            <w:noProof/>
            <w:webHidden/>
          </w:rPr>
          <w:t>39</w:t>
        </w:r>
        <w:r w:rsidR="00E941FE">
          <w:rPr>
            <w:noProof/>
            <w:webHidden/>
          </w:rPr>
          <w:fldChar w:fldCharType="end"/>
        </w:r>
      </w:hyperlink>
    </w:p>
    <w:p w:rsidR="00E941FE" w:rsidRDefault="00434E01">
      <w:pPr>
        <w:pStyle w:val="TOC2"/>
        <w:rPr>
          <w:rFonts w:asciiTheme="minorHAnsi" w:eastAsiaTheme="minorEastAsia" w:hAnsiTheme="minorHAnsi" w:cstheme="minorBidi"/>
          <w:smallCaps w:val="0"/>
          <w:noProof/>
          <w:szCs w:val="22"/>
        </w:rPr>
      </w:pPr>
      <w:hyperlink w:anchor="_Toc137036638" w:history="1">
        <w:r w:rsidR="00E941FE" w:rsidRPr="00C12790">
          <w:rPr>
            <w:rStyle w:val="Hyperlink"/>
            <w:rFonts w:asciiTheme="majorBidi" w:hAnsiTheme="majorBidi" w:cstheme="majorBidi"/>
            <w:b/>
            <w:bCs/>
            <w:caps/>
            <w:noProof/>
            <w:lang w:val="en-GB"/>
          </w:rPr>
          <w:t>12.3</w:t>
        </w:r>
        <w:r w:rsidR="00E941FE">
          <w:rPr>
            <w:rFonts w:asciiTheme="minorHAnsi" w:eastAsiaTheme="minorEastAsia" w:hAnsiTheme="minorHAnsi" w:cstheme="minorBidi"/>
            <w:smallCaps w:val="0"/>
            <w:noProof/>
            <w:szCs w:val="22"/>
          </w:rPr>
          <w:tab/>
        </w:r>
        <w:r w:rsidR="00E941FE" w:rsidRPr="00C12790">
          <w:rPr>
            <w:rStyle w:val="Hyperlink"/>
            <w:rFonts w:asciiTheme="majorBidi" w:hAnsiTheme="majorBidi" w:cstheme="majorBidi"/>
            <w:b/>
            <w:bCs/>
            <w:caps/>
            <w:noProof/>
            <w:lang w:val="en-GB"/>
          </w:rPr>
          <w:t>FOUNDATION DESIGN CONTROL</w:t>
        </w:r>
        <w:r w:rsidR="00E941FE">
          <w:rPr>
            <w:noProof/>
            <w:webHidden/>
          </w:rPr>
          <w:tab/>
        </w:r>
        <w:r w:rsidR="00E941FE">
          <w:rPr>
            <w:noProof/>
            <w:webHidden/>
          </w:rPr>
          <w:fldChar w:fldCharType="begin"/>
        </w:r>
        <w:r w:rsidR="00E941FE">
          <w:rPr>
            <w:noProof/>
            <w:webHidden/>
          </w:rPr>
          <w:instrText xml:space="preserve"> PAGEREF _Toc137036638 \h </w:instrText>
        </w:r>
        <w:r w:rsidR="00E941FE">
          <w:rPr>
            <w:noProof/>
            <w:webHidden/>
          </w:rPr>
        </w:r>
        <w:r w:rsidR="00E941FE">
          <w:rPr>
            <w:noProof/>
            <w:webHidden/>
          </w:rPr>
          <w:fldChar w:fldCharType="separate"/>
        </w:r>
        <w:r w:rsidR="008B20C9">
          <w:rPr>
            <w:noProof/>
            <w:webHidden/>
          </w:rPr>
          <w:t>40</w:t>
        </w:r>
        <w:r w:rsidR="00E941FE">
          <w:rPr>
            <w:noProof/>
            <w:webHidden/>
          </w:rPr>
          <w:fldChar w:fldCharType="end"/>
        </w:r>
      </w:hyperlink>
    </w:p>
    <w:p w:rsidR="00E941FE" w:rsidRDefault="00434E01">
      <w:pPr>
        <w:pStyle w:val="TOC3"/>
        <w:tabs>
          <w:tab w:val="right" w:leader="dot" w:pos="10195"/>
        </w:tabs>
        <w:bidi w:val="0"/>
        <w:rPr>
          <w:rFonts w:asciiTheme="minorHAnsi" w:eastAsiaTheme="minorEastAsia" w:hAnsiTheme="minorHAnsi" w:cstheme="minorBidi"/>
          <w:noProof/>
          <w:szCs w:val="22"/>
        </w:rPr>
      </w:pPr>
      <w:hyperlink w:anchor="_Toc137036639" w:history="1">
        <w:r w:rsidR="00E941FE" w:rsidRPr="00C12790">
          <w:rPr>
            <w:rStyle w:val="Hyperlink"/>
            <w:noProof/>
          </w:rPr>
          <w:t>12.3.1Check of Stress for Foundation</w:t>
        </w:r>
        <w:r w:rsidR="00E941FE">
          <w:rPr>
            <w:noProof/>
            <w:webHidden/>
          </w:rPr>
          <w:tab/>
        </w:r>
        <w:r w:rsidR="00E941FE">
          <w:rPr>
            <w:noProof/>
            <w:webHidden/>
          </w:rPr>
          <w:fldChar w:fldCharType="begin"/>
        </w:r>
        <w:r w:rsidR="00E941FE">
          <w:rPr>
            <w:noProof/>
            <w:webHidden/>
          </w:rPr>
          <w:instrText xml:space="preserve"> PAGEREF _Toc137036639 \h </w:instrText>
        </w:r>
        <w:r w:rsidR="00E941FE">
          <w:rPr>
            <w:noProof/>
            <w:webHidden/>
          </w:rPr>
        </w:r>
        <w:r w:rsidR="00E941FE">
          <w:rPr>
            <w:noProof/>
            <w:webHidden/>
          </w:rPr>
          <w:fldChar w:fldCharType="separate"/>
        </w:r>
        <w:r w:rsidR="008B20C9">
          <w:rPr>
            <w:noProof/>
            <w:webHidden/>
          </w:rPr>
          <w:t>40</w:t>
        </w:r>
        <w:r w:rsidR="00E941FE">
          <w:rPr>
            <w:noProof/>
            <w:webHidden/>
          </w:rPr>
          <w:fldChar w:fldCharType="end"/>
        </w:r>
      </w:hyperlink>
    </w:p>
    <w:p w:rsidR="00E941FE" w:rsidRDefault="00434E01">
      <w:pPr>
        <w:pStyle w:val="TOC3"/>
        <w:tabs>
          <w:tab w:val="right" w:leader="dot" w:pos="10195"/>
        </w:tabs>
        <w:bidi w:val="0"/>
        <w:rPr>
          <w:rFonts w:asciiTheme="minorHAnsi" w:eastAsiaTheme="minorEastAsia" w:hAnsiTheme="minorHAnsi" w:cstheme="minorBidi"/>
          <w:noProof/>
          <w:szCs w:val="22"/>
        </w:rPr>
      </w:pPr>
      <w:hyperlink w:anchor="_Toc137036640" w:history="1">
        <w:r w:rsidR="00E941FE" w:rsidRPr="00C12790">
          <w:rPr>
            <w:rStyle w:val="Hyperlink"/>
            <w:noProof/>
          </w:rPr>
          <w:t>12.3.2.    Check of Displacement for Foundation</w:t>
        </w:r>
        <w:r w:rsidR="00E941FE">
          <w:rPr>
            <w:noProof/>
            <w:webHidden/>
          </w:rPr>
          <w:tab/>
        </w:r>
        <w:r w:rsidR="00E941FE">
          <w:rPr>
            <w:noProof/>
            <w:webHidden/>
          </w:rPr>
          <w:fldChar w:fldCharType="begin"/>
        </w:r>
        <w:r w:rsidR="00E941FE">
          <w:rPr>
            <w:noProof/>
            <w:webHidden/>
          </w:rPr>
          <w:instrText xml:space="preserve"> PAGEREF _Toc137036640 \h </w:instrText>
        </w:r>
        <w:r w:rsidR="00E941FE">
          <w:rPr>
            <w:noProof/>
            <w:webHidden/>
          </w:rPr>
        </w:r>
        <w:r w:rsidR="00E941FE">
          <w:rPr>
            <w:noProof/>
            <w:webHidden/>
          </w:rPr>
          <w:fldChar w:fldCharType="separate"/>
        </w:r>
        <w:r w:rsidR="008B20C9">
          <w:rPr>
            <w:noProof/>
            <w:webHidden/>
          </w:rPr>
          <w:t>44</w:t>
        </w:r>
        <w:r w:rsidR="00E941FE">
          <w:rPr>
            <w:noProof/>
            <w:webHidden/>
          </w:rPr>
          <w:fldChar w:fldCharType="end"/>
        </w:r>
      </w:hyperlink>
    </w:p>
    <w:p w:rsidR="00E941FE" w:rsidRDefault="00434E01">
      <w:pPr>
        <w:pStyle w:val="TOC3"/>
        <w:tabs>
          <w:tab w:val="right" w:leader="dot" w:pos="10195"/>
        </w:tabs>
        <w:bidi w:val="0"/>
        <w:rPr>
          <w:rFonts w:asciiTheme="minorHAnsi" w:eastAsiaTheme="minorEastAsia" w:hAnsiTheme="minorHAnsi" w:cstheme="minorBidi"/>
          <w:noProof/>
          <w:szCs w:val="22"/>
        </w:rPr>
      </w:pPr>
      <w:hyperlink w:anchor="_Toc137036641" w:history="1">
        <w:r w:rsidR="00E941FE" w:rsidRPr="00C12790">
          <w:rPr>
            <w:rStyle w:val="Hyperlink"/>
            <w:noProof/>
          </w:rPr>
          <w:t>12.3.3  REINFORCING CONTROL</w:t>
        </w:r>
        <w:r w:rsidR="00E941FE">
          <w:rPr>
            <w:noProof/>
            <w:webHidden/>
          </w:rPr>
          <w:tab/>
        </w:r>
        <w:r w:rsidR="00E941FE">
          <w:rPr>
            <w:noProof/>
            <w:webHidden/>
          </w:rPr>
          <w:fldChar w:fldCharType="begin"/>
        </w:r>
        <w:r w:rsidR="00E941FE">
          <w:rPr>
            <w:noProof/>
            <w:webHidden/>
          </w:rPr>
          <w:instrText xml:space="preserve"> PAGEREF _Toc137036641 \h </w:instrText>
        </w:r>
        <w:r w:rsidR="00E941FE">
          <w:rPr>
            <w:noProof/>
            <w:webHidden/>
          </w:rPr>
        </w:r>
        <w:r w:rsidR="00E941FE">
          <w:rPr>
            <w:noProof/>
            <w:webHidden/>
          </w:rPr>
          <w:fldChar w:fldCharType="separate"/>
        </w:r>
        <w:r w:rsidR="008B20C9">
          <w:rPr>
            <w:noProof/>
            <w:webHidden/>
          </w:rPr>
          <w:t>44</w:t>
        </w:r>
        <w:r w:rsidR="00E941FE">
          <w:rPr>
            <w:noProof/>
            <w:webHidden/>
          </w:rPr>
          <w:fldChar w:fldCharType="end"/>
        </w:r>
      </w:hyperlink>
    </w:p>
    <w:p w:rsidR="0057759A" w:rsidRDefault="00BD2402" w:rsidP="003B2CE0">
      <w:pPr>
        <w:widowControl w:val="0"/>
        <w:tabs>
          <w:tab w:val="right" w:leader="dot" w:pos="9356"/>
        </w:tabs>
        <w:bidi w:val="0"/>
        <w:mirrorIndents/>
        <w:outlineLvl w:val="1"/>
      </w:pPr>
      <w:r w:rsidRPr="00126C3E">
        <w:rPr>
          <w:rFonts w:ascii="Calibri" w:hAnsi="Calibri" w:cs="Times New Roman"/>
          <w:szCs w:val="20"/>
        </w:rPr>
        <w:fldChar w:fldCharType="end"/>
      </w:r>
    </w:p>
    <w:p w:rsidR="008A3242" w:rsidRDefault="008A3242" w:rsidP="00956369">
      <w:pPr>
        <w:widowControl w:val="0"/>
        <w:bidi w:val="0"/>
        <w:rPr>
          <w:rFonts w:ascii="Arial" w:hAnsi="Arial" w:cs="Arial"/>
          <w:szCs w:val="22"/>
          <w:lang w:bidi="fa-IR"/>
        </w:rPr>
      </w:pPr>
      <w:r>
        <w:rPr>
          <w:rFonts w:ascii="Arial" w:hAnsi="Arial" w:cs="Arial"/>
          <w:szCs w:val="22"/>
          <w:lang w:bidi="fa-IR"/>
        </w:rPr>
        <w:br w:type="page"/>
      </w:r>
    </w:p>
    <w:p w:rsidR="00855832" w:rsidRPr="004E686A" w:rsidRDefault="00855832" w:rsidP="004E69EE">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1" w:name="_Toc343327774"/>
      <w:bookmarkStart w:id="2" w:name="_Toc325006571"/>
      <w:bookmarkStart w:id="3" w:name="_Toc328298189"/>
      <w:bookmarkStart w:id="4" w:name="_Toc137036503"/>
      <w:r w:rsidRPr="004E686A">
        <w:rPr>
          <w:rFonts w:ascii="Arial" w:hAnsi="Arial" w:cs="Arial"/>
          <w:b/>
          <w:bCs/>
          <w:caps/>
          <w:kern w:val="28"/>
          <w:sz w:val="24"/>
        </w:rPr>
        <w:lastRenderedPageBreak/>
        <w:t>INTRODUCTION</w:t>
      </w:r>
      <w:bookmarkEnd w:id="1"/>
      <w:bookmarkEnd w:id="2"/>
      <w:bookmarkEnd w:id="3"/>
      <w:bookmarkEnd w:id="4"/>
    </w:p>
    <w:p w:rsidR="00A012AD" w:rsidRPr="00A012AD" w:rsidRDefault="00A012AD" w:rsidP="00A012AD">
      <w:pPr>
        <w:widowControl w:val="0"/>
        <w:bidi w:val="0"/>
        <w:snapToGrid w:val="0"/>
        <w:spacing w:before="240" w:after="240"/>
        <w:ind w:left="576" w:right="576"/>
        <w:jc w:val="both"/>
        <w:rPr>
          <w:rFonts w:cstheme="minorBidi"/>
          <w:szCs w:val="22"/>
          <w:lang w:val="en-GB"/>
        </w:rPr>
      </w:pPr>
      <w:bookmarkStart w:id="5" w:name="_Toc343001687"/>
      <w:bookmarkStart w:id="6" w:name="_Toc343327775"/>
      <w:r w:rsidRPr="00A012AD">
        <w:rPr>
          <w:rFonts w:cstheme="minorBidi"/>
          <w:szCs w:val="22"/>
          <w:lang w:val="en-GB"/>
        </w:rPr>
        <w:t xml:space="preserve">Binak oilfield in Bushehr province is a part of the southern oilfields of Iran, is located 20 km northwest of Genaveh city. </w:t>
      </w:r>
    </w:p>
    <w:p w:rsidR="00661159" w:rsidRPr="0084090C" w:rsidRDefault="00A012AD" w:rsidP="0084090C">
      <w:pPr>
        <w:widowControl w:val="0"/>
        <w:bidi w:val="0"/>
        <w:snapToGrid w:val="0"/>
        <w:spacing w:before="240" w:after="240" w:line="276" w:lineRule="auto"/>
        <w:ind w:left="576" w:right="576"/>
        <w:jc w:val="mediumKashida"/>
        <w:rPr>
          <w:rFonts w:cstheme="minorBidi"/>
          <w:szCs w:val="22"/>
        </w:rPr>
      </w:pPr>
      <w:r w:rsidRPr="00A012AD">
        <w:rPr>
          <w:rFonts w:cstheme="minorBidi"/>
          <w:szCs w:val="22"/>
          <w:lang w:val="en-GB"/>
        </w:rPr>
        <w:t xml:space="preserve">With the aim of increasing production of oil from Binak oilfield, an EPC/EPD Project has been </w:t>
      </w:r>
      <w:r w:rsidRPr="00A012AD">
        <w:rPr>
          <w:rFonts w:cstheme="minorBidi"/>
          <w:szCs w:val="22"/>
        </w:rPr>
        <w:t xml:space="preserve">defined </w:t>
      </w:r>
      <w:r w:rsidRPr="00A012AD">
        <w:rPr>
          <w:rFonts w:cstheme="minorBidi"/>
          <w:szCs w:val="22"/>
          <w:lang w:val="en-GB"/>
        </w:rPr>
        <w:t>by NIOC/NISOC and awarded to Petro Iran Development Company (PEDCO). Also PEDCO (as General Contractor) has assigned the EPC-packages of the Project to "Hirgan Energy - Design and Inspection" JV.</w:t>
      </w:r>
      <w:bookmarkStart w:id="7" w:name="_Toc343327080"/>
      <w:bookmarkStart w:id="8" w:name="_Toc343327777"/>
      <w:bookmarkStart w:id="9" w:name="_Toc328298191"/>
      <w:bookmarkStart w:id="10" w:name="_Toc259347570"/>
      <w:bookmarkStart w:id="11" w:name="_Toc292715166"/>
      <w:bookmarkStart w:id="12" w:name="_Toc325006574"/>
      <w:bookmarkEnd w:id="5"/>
      <w:bookmarkEnd w:id="6"/>
    </w:p>
    <w:p w:rsidR="000D7DBD" w:rsidRPr="00351D41" w:rsidRDefault="000D7DBD" w:rsidP="00D34DEF">
      <w:pPr>
        <w:keepNext/>
        <w:widowControl w:val="0"/>
        <w:numPr>
          <w:ilvl w:val="0"/>
          <w:numId w:val="1"/>
        </w:numPr>
        <w:bidi w:val="0"/>
        <w:spacing w:before="240" w:after="240" w:line="276" w:lineRule="auto"/>
        <w:outlineLvl w:val="0"/>
        <w:rPr>
          <w:rFonts w:asciiTheme="majorBidi" w:hAnsiTheme="majorBidi" w:cstheme="majorBidi"/>
          <w:b/>
          <w:bCs/>
          <w:caps/>
          <w:kern w:val="28"/>
          <w:sz w:val="24"/>
        </w:rPr>
      </w:pPr>
      <w:bookmarkStart w:id="13" w:name="_Toc43881104"/>
      <w:bookmarkStart w:id="14" w:name="_Toc137036504"/>
      <w:bookmarkEnd w:id="7"/>
      <w:bookmarkEnd w:id="8"/>
      <w:bookmarkEnd w:id="9"/>
      <w:bookmarkEnd w:id="10"/>
      <w:bookmarkEnd w:id="11"/>
      <w:bookmarkEnd w:id="12"/>
      <w:r w:rsidRPr="00306222">
        <w:rPr>
          <w:rFonts w:ascii="Arial" w:hAnsi="Arial" w:cs="Arial"/>
          <w:b/>
          <w:bCs/>
          <w:caps/>
          <w:kern w:val="28"/>
          <w:sz w:val="24"/>
        </w:rPr>
        <w:t>Scope</w:t>
      </w:r>
      <w:bookmarkEnd w:id="13"/>
      <w:bookmarkEnd w:id="14"/>
    </w:p>
    <w:p w:rsidR="000D7DBD" w:rsidRPr="00A012AD" w:rsidRDefault="000D7DBD" w:rsidP="00B341A0">
      <w:pPr>
        <w:widowControl w:val="0"/>
        <w:bidi w:val="0"/>
        <w:snapToGrid w:val="0"/>
        <w:spacing w:before="240" w:after="240" w:line="300" w:lineRule="atLeast"/>
        <w:ind w:left="810" w:right="576" w:hanging="90"/>
        <w:rPr>
          <w:rFonts w:cstheme="minorBidi"/>
          <w:szCs w:val="22"/>
          <w:lang w:val="en-GB"/>
        </w:rPr>
      </w:pPr>
      <w:r w:rsidRPr="00A012AD">
        <w:rPr>
          <w:rFonts w:cstheme="minorBidi"/>
          <w:szCs w:val="22"/>
          <w:lang w:val="en-GB"/>
        </w:rPr>
        <w:t>This report covers the structure &amp; foundation calculation report of the “</w:t>
      </w:r>
      <w:r w:rsidR="00C170D2">
        <w:rPr>
          <w:rFonts w:cstheme="minorBidi"/>
          <w:szCs w:val="22"/>
          <w:lang w:val="en-GB"/>
        </w:rPr>
        <w:t xml:space="preserve">Chemical injection and </w:t>
      </w:r>
      <w:r w:rsidR="00C170D2" w:rsidRPr="004C3A93">
        <w:rPr>
          <w:rFonts w:cstheme="minorBidi"/>
          <w:szCs w:val="22"/>
          <w:lang w:val="en-GB"/>
        </w:rPr>
        <w:t>Storage Shelter</w:t>
      </w:r>
      <w:r w:rsidRPr="004C3A93">
        <w:rPr>
          <w:rFonts w:cstheme="minorBidi"/>
          <w:szCs w:val="22"/>
          <w:lang w:val="en-GB"/>
        </w:rPr>
        <w:t xml:space="preserve"> ”. The structure </w:t>
      </w:r>
      <w:r w:rsidR="00BE6153" w:rsidRPr="004C3A93">
        <w:rPr>
          <w:rFonts w:cstheme="minorBidi"/>
          <w:szCs w:val="22"/>
          <w:lang w:val="en-GB"/>
        </w:rPr>
        <w:t>modelled</w:t>
      </w:r>
      <w:r w:rsidRPr="004C3A93">
        <w:rPr>
          <w:rFonts w:cstheme="minorBidi"/>
          <w:szCs w:val="22"/>
          <w:lang w:val="en-GB"/>
        </w:rPr>
        <w:t xml:space="preserve"> by “SAP” software &amp; the foundation </w:t>
      </w:r>
      <w:r w:rsidR="00BE6153" w:rsidRPr="004C3A93">
        <w:rPr>
          <w:rFonts w:cstheme="minorBidi"/>
          <w:szCs w:val="22"/>
          <w:lang w:val="en-GB"/>
        </w:rPr>
        <w:t>modelled</w:t>
      </w:r>
      <w:r w:rsidRPr="004C3A93">
        <w:rPr>
          <w:rFonts w:cstheme="minorBidi"/>
          <w:szCs w:val="22"/>
          <w:lang w:val="en-GB"/>
        </w:rPr>
        <w:t xml:space="preserve"> by “SA</w:t>
      </w:r>
      <w:r w:rsidR="00B341A0">
        <w:rPr>
          <w:rFonts w:cstheme="minorBidi"/>
          <w:szCs w:val="22"/>
          <w:lang w:val="en-GB"/>
        </w:rPr>
        <w:t xml:space="preserve">P” software </w:t>
      </w:r>
      <w:r w:rsidR="00B341A0">
        <w:rPr>
          <w:rFonts w:cstheme="minorBidi"/>
          <w:szCs w:val="22"/>
          <w:lang w:val="en-GB"/>
        </w:rPr>
        <w:tab/>
        <w:t>too.</w:t>
      </w:r>
    </w:p>
    <w:p w:rsidR="000D7DBD" w:rsidRPr="00306222" w:rsidRDefault="00A012AD" w:rsidP="00306222">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15" w:name="_Toc137036505"/>
      <w:r w:rsidRPr="00306222">
        <w:rPr>
          <w:rFonts w:ascii="Arial" w:hAnsi="Arial" w:cs="Arial"/>
          <w:b/>
          <w:bCs/>
          <w:caps/>
          <w:kern w:val="28"/>
          <w:sz w:val="24"/>
        </w:rPr>
        <w:t>NORMATIVE REFERENCE</w:t>
      </w:r>
      <w:bookmarkEnd w:id="15"/>
    </w:p>
    <w:p w:rsidR="00A012AD" w:rsidRPr="003109E7" w:rsidRDefault="00A012AD" w:rsidP="009E7B95">
      <w:pPr>
        <w:keepNext/>
        <w:numPr>
          <w:ilvl w:val="1"/>
          <w:numId w:val="1"/>
        </w:numPr>
        <w:tabs>
          <w:tab w:val="num" w:pos="540"/>
        </w:tabs>
        <w:bidi w:val="0"/>
        <w:spacing w:before="240" w:after="240"/>
        <w:ind w:hanging="436"/>
        <w:outlineLvl w:val="1"/>
        <w:rPr>
          <w:b/>
          <w:bCs/>
        </w:rPr>
      </w:pPr>
      <w:bookmarkStart w:id="16" w:name="_Toc343001691"/>
      <w:bookmarkStart w:id="17" w:name="_Toc343327082"/>
      <w:bookmarkStart w:id="18" w:name="_Toc343327779"/>
      <w:bookmarkStart w:id="19" w:name="_Toc518745780"/>
      <w:bookmarkStart w:id="20" w:name="_Toc107647693"/>
      <w:bookmarkStart w:id="21" w:name="_Toc137036506"/>
      <w:r w:rsidRPr="003109E7">
        <w:rPr>
          <w:b/>
          <w:bCs/>
        </w:rPr>
        <w:t>Local Codes and Standards</w:t>
      </w:r>
      <w:bookmarkEnd w:id="16"/>
      <w:bookmarkEnd w:id="17"/>
      <w:bookmarkEnd w:id="18"/>
      <w:bookmarkEnd w:id="19"/>
      <w:bookmarkEnd w:id="20"/>
      <w:bookmarkEnd w:id="21"/>
    </w:p>
    <w:p w:rsidR="00BE6153" w:rsidRDefault="00A012AD" w:rsidP="00BE6153">
      <w:pPr>
        <w:pStyle w:val="ListParagraph"/>
        <w:widowControl w:val="0"/>
        <w:numPr>
          <w:ilvl w:val="0"/>
          <w:numId w:val="16"/>
        </w:numPr>
        <w:bidi w:val="0"/>
        <w:snapToGrid w:val="0"/>
        <w:spacing w:before="240" w:after="240" w:line="300" w:lineRule="atLeast"/>
        <w:ind w:right="576"/>
        <w:rPr>
          <w:rFonts w:cstheme="minorBidi"/>
          <w:szCs w:val="22"/>
          <w:lang w:val="en-GB"/>
        </w:rPr>
      </w:pPr>
      <w:r w:rsidRPr="00BE6153">
        <w:rPr>
          <w:rFonts w:cstheme="minorBidi"/>
          <w:szCs w:val="22"/>
          <w:lang w:val="en-GB"/>
        </w:rPr>
        <w:t>INBC Part 6 “Iranian National Building Code</w:t>
      </w:r>
    </w:p>
    <w:p w:rsidR="00A012AD" w:rsidRPr="00BE6153" w:rsidRDefault="0084090C" w:rsidP="00BE6153">
      <w:pPr>
        <w:pStyle w:val="ListParagraph"/>
        <w:widowControl w:val="0"/>
        <w:numPr>
          <w:ilvl w:val="0"/>
          <w:numId w:val="16"/>
        </w:numPr>
        <w:bidi w:val="0"/>
        <w:snapToGrid w:val="0"/>
        <w:spacing w:before="240" w:after="240" w:line="300" w:lineRule="atLeast"/>
        <w:ind w:right="576"/>
        <w:rPr>
          <w:rFonts w:cstheme="minorBidi"/>
          <w:szCs w:val="22"/>
          <w:lang w:val="en-GB"/>
        </w:rPr>
      </w:pPr>
      <w:r>
        <w:rPr>
          <w:rFonts w:cstheme="minorBidi"/>
          <w:szCs w:val="22"/>
          <w:lang w:val="en-GB"/>
        </w:rPr>
        <w:t>I</w:t>
      </w:r>
      <w:r w:rsidR="00A012AD" w:rsidRPr="00BE6153">
        <w:rPr>
          <w:rFonts w:cstheme="minorBidi"/>
          <w:szCs w:val="22"/>
          <w:lang w:val="en-GB"/>
        </w:rPr>
        <w:t>NBC Part 7 “Iranian National Building Code</w:t>
      </w:r>
    </w:p>
    <w:p w:rsidR="00A012AD" w:rsidRPr="00A012AD" w:rsidRDefault="00A012AD" w:rsidP="00BE6153">
      <w:pPr>
        <w:pStyle w:val="ListParagraph"/>
        <w:widowControl w:val="0"/>
        <w:numPr>
          <w:ilvl w:val="0"/>
          <w:numId w:val="16"/>
        </w:numPr>
        <w:bidi w:val="0"/>
        <w:snapToGrid w:val="0"/>
        <w:spacing w:before="240" w:after="240" w:line="300" w:lineRule="atLeast"/>
        <w:ind w:right="576"/>
        <w:rPr>
          <w:rFonts w:cstheme="minorBidi"/>
          <w:szCs w:val="22"/>
          <w:lang w:val="en-GB"/>
        </w:rPr>
      </w:pPr>
      <w:r w:rsidRPr="00A012AD">
        <w:rPr>
          <w:rFonts w:cstheme="minorBidi"/>
          <w:szCs w:val="22"/>
          <w:lang w:val="en-GB"/>
        </w:rPr>
        <w:t>INBC Part 9 “Iranian National Building Code</w:t>
      </w:r>
    </w:p>
    <w:p w:rsidR="00A012AD" w:rsidRPr="00A012AD" w:rsidRDefault="00A012AD" w:rsidP="00BE6153">
      <w:pPr>
        <w:pStyle w:val="ListParagraph"/>
        <w:widowControl w:val="0"/>
        <w:numPr>
          <w:ilvl w:val="0"/>
          <w:numId w:val="16"/>
        </w:numPr>
        <w:bidi w:val="0"/>
        <w:snapToGrid w:val="0"/>
        <w:spacing w:before="240" w:after="240" w:line="300" w:lineRule="atLeast"/>
        <w:ind w:right="576"/>
        <w:rPr>
          <w:rFonts w:cstheme="minorBidi"/>
          <w:szCs w:val="22"/>
          <w:lang w:val="en-GB"/>
        </w:rPr>
      </w:pPr>
      <w:r w:rsidRPr="00A012AD">
        <w:rPr>
          <w:rFonts w:cstheme="minorBidi"/>
          <w:szCs w:val="22"/>
          <w:lang w:val="en-GB"/>
        </w:rPr>
        <w:t>INBC Part 10 “Iranian National Building Code</w:t>
      </w:r>
    </w:p>
    <w:p w:rsidR="00A012AD" w:rsidRPr="009010BE" w:rsidRDefault="00616885" w:rsidP="009010BE">
      <w:pPr>
        <w:pStyle w:val="ListParagraph"/>
        <w:widowControl w:val="0"/>
        <w:numPr>
          <w:ilvl w:val="0"/>
          <w:numId w:val="16"/>
        </w:numPr>
        <w:bidi w:val="0"/>
        <w:snapToGrid w:val="0"/>
        <w:spacing w:before="240" w:after="240" w:line="300" w:lineRule="atLeast"/>
        <w:ind w:right="576"/>
        <w:rPr>
          <w:rFonts w:cstheme="minorBidi"/>
          <w:color w:val="000000" w:themeColor="text1"/>
          <w:szCs w:val="22"/>
          <w:lang w:val="en-GB"/>
        </w:rPr>
      </w:pPr>
      <w:r w:rsidRPr="00616885">
        <w:rPr>
          <w:rFonts w:cstheme="minorBidi"/>
          <w:color w:val="000000" w:themeColor="text1"/>
          <w:szCs w:val="22"/>
          <w:lang w:val="en-GB"/>
        </w:rPr>
        <w:t>Iranian Seismic Design Code for Petroleum Facilities(3</w:t>
      </w:r>
      <w:r w:rsidRPr="00616885">
        <w:rPr>
          <w:rFonts w:cstheme="minorBidi"/>
          <w:color w:val="000000" w:themeColor="text1"/>
          <w:szCs w:val="22"/>
          <w:vertAlign w:val="superscript"/>
          <w:lang w:val="en-GB"/>
        </w:rPr>
        <w:t>rd</w:t>
      </w:r>
      <w:r w:rsidR="009010BE">
        <w:rPr>
          <w:rFonts w:cstheme="minorBidi"/>
          <w:color w:val="000000" w:themeColor="text1"/>
          <w:szCs w:val="22"/>
          <w:lang w:val="en-GB"/>
        </w:rPr>
        <w:t xml:space="preserve"> edition</w:t>
      </w:r>
      <w:r w:rsidR="00C170D2">
        <w:rPr>
          <w:rFonts w:cstheme="minorBidi"/>
          <w:color w:val="000000" w:themeColor="text1"/>
          <w:szCs w:val="22"/>
          <w:lang w:val="en-GB"/>
        </w:rPr>
        <w:t>)</w:t>
      </w:r>
    </w:p>
    <w:p w:rsidR="00A012AD" w:rsidRPr="003109E7" w:rsidRDefault="00A012AD" w:rsidP="009E7B95">
      <w:pPr>
        <w:keepNext/>
        <w:numPr>
          <w:ilvl w:val="1"/>
          <w:numId w:val="1"/>
        </w:numPr>
        <w:tabs>
          <w:tab w:val="num" w:pos="540"/>
        </w:tabs>
        <w:bidi w:val="0"/>
        <w:spacing w:before="240" w:after="240"/>
        <w:ind w:hanging="436"/>
        <w:outlineLvl w:val="1"/>
        <w:rPr>
          <w:b/>
          <w:bCs/>
        </w:rPr>
      </w:pPr>
      <w:bookmarkStart w:id="22" w:name="_Toc343001692"/>
      <w:bookmarkStart w:id="23" w:name="_Toc343327083"/>
      <w:bookmarkStart w:id="24" w:name="_Toc343327780"/>
      <w:bookmarkStart w:id="25" w:name="_Toc518745781"/>
      <w:bookmarkStart w:id="26" w:name="_Toc107647694"/>
      <w:bookmarkStart w:id="27" w:name="_Toc137036507"/>
      <w:r w:rsidRPr="003109E7">
        <w:rPr>
          <w:b/>
          <w:bCs/>
        </w:rPr>
        <w:t>International Codes and Standards</w:t>
      </w:r>
      <w:bookmarkEnd w:id="22"/>
      <w:bookmarkEnd w:id="23"/>
      <w:bookmarkEnd w:id="24"/>
      <w:bookmarkEnd w:id="25"/>
      <w:bookmarkEnd w:id="26"/>
      <w:bookmarkEnd w:id="27"/>
    </w:p>
    <w:p w:rsidR="000D7DBD" w:rsidRPr="00DC7AE4" w:rsidRDefault="000D7DBD" w:rsidP="00BE6153">
      <w:pPr>
        <w:pStyle w:val="ListParagraph"/>
        <w:widowControl w:val="0"/>
        <w:numPr>
          <w:ilvl w:val="0"/>
          <w:numId w:val="16"/>
        </w:numPr>
        <w:bidi w:val="0"/>
        <w:snapToGrid w:val="0"/>
        <w:spacing w:before="240" w:after="240" w:line="300" w:lineRule="atLeast"/>
        <w:ind w:right="576"/>
        <w:rPr>
          <w:rFonts w:cstheme="minorBidi"/>
          <w:szCs w:val="22"/>
          <w:lang w:val="en-GB"/>
        </w:rPr>
      </w:pPr>
      <w:bookmarkStart w:id="28" w:name="_Toc325006576"/>
      <w:bookmarkStart w:id="29" w:name="_Toc343001693"/>
      <w:bookmarkStart w:id="30" w:name="_Toc343327084"/>
      <w:bookmarkStart w:id="31" w:name="_Toc343327781"/>
      <w:r w:rsidRPr="00DC7AE4">
        <w:rPr>
          <w:rFonts w:cstheme="minorBidi"/>
          <w:szCs w:val="22"/>
          <w:lang w:val="en-GB"/>
        </w:rPr>
        <w:t>ASCE 7</w:t>
      </w:r>
      <w:r w:rsidR="009010BE">
        <w:rPr>
          <w:rFonts w:cstheme="minorBidi"/>
          <w:szCs w:val="22"/>
          <w:lang w:val="en-GB"/>
        </w:rPr>
        <w:t>-10</w:t>
      </w:r>
      <w:r w:rsidR="00DC7AE4">
        <w:rPr>
          <w:rFonts w:cstheme="minorBidi"/>
          <w:szCs w:val="22"/>
          <w:lang w:val="en-GB"/>
        </w:rPr>
        <w:t xml:space="preserve"> </w:t>
      </w:r>
      <w:r w:rsidR="009010BE">
        <w:rPr>
          <w:rFonts w:cstheme="minorBidi"/>
          <w:szCs w:val="22"/>
          <w:lang w:val="en-GB"/>
        </w:rPr>
        <w:t>“</w:t>
      </w:r>
      <w:r w:rsidRPr="00DC7AE4">
        <w:rPr>
          <w:rFonts w:cstheme="minorBidi"/>
          <w:szCs w:val="22"/>
          <w:lang w:val="en-GB"/>
        </w:rPr>
        <w:t>Minimum Design Loads and Associated Criteria for Buildings and Other Structures-Ameri</w:t>
      </w:r>
      <w:r w:rsidR="00BE6153">
        <w:rPr>
          <w:rFonts w:cstheme="minorBidi"/>
          <w:szCs w:val="22"/>
          <w:lang w:val="en-GB"/>
        </w:rPr>
        <w:t>can Society of Civil Engineers</w:t>
      </w:r>
      <w:r w:rsidR="009010BE">
        <w:rPr>
          <w:rFonts w:cstheme="minorBidi"/>
          <w:szCs w:val="22"/>
          <w:lang w:val="en-GB"/>
        </w:rPr>
        <w:t>”.</w:t>
      </w:r>
    </w:p>
    <w:p w:rsidR="000D7DBD" w:rsidRPr="00DC7AE4" w:rsidRDefault="000D7DBD" w:rsidP="00DC7AE4">
      <w:pPr>
        <w:pStyle w:val="ListParagraph"/>
        <w:widowControl w:val="0"/>
        <w:numPr>
          <w:ilvl w:val="0"/>
          <w:numId w:val="16"/>
        </w:numPr>
        <w:bidi w:val="0"/>
        <w:snapToGrid w:val="0"/>
        <w:spacing w:before="240" w:after="240" w:line="300" w:lineRule="atLeast"/>
        <w:ind w:right="576"/>
        <w:rPr>
          <w:rFonts w:cstheme="minorBidi"/>
          <w:szCs w:val="22"/>
          <w:lang w:val="en-GB"/>
        </w:rPr>
      </w:pPr>
      <w:r w:rsidRPr="00DC7AE4">
        <w:rPr>
          <w:rFonts w:cstheme="minorBidi"/>
          <w:szCs w:val="22"/>
          <w:lang w:val="en-GB"/>
        </w:rPr>
        <w:t>ACI 318. “Building Code Requirements for Reinforced Concrete”, American Concrete Institute.</w:t>
      </w:r>
    </w:p>
    <w:p w:rsidR="000D7DBD" w:rsidRPr="00DC7AE4" w:rsidRDefault="00DC7AE4" w:rsidP="00DC7AE4">
      <w:pPr>
        <w:pStyle w:val="ListParagraph"/>
        <w:widowControl w:val="0"/>
        <w:numPr>
          <w:ilvl w:val="0"/>
          <w:numId w:val="16"/>
        </w:numPr>
        <w:bidi w:val="0"/>
        <w:snapToGrid w:val="0"/>
        <w:spacing w:before="240" w:after="240" w:line="300" w:lineRule="atLeast"/>
        <w:ind w:right="576"/>
        <w:rPr>
          <w:rFonts w:cstheme="minorBidi"/>
          <w:szCs w:val="22"/>
          <w:lang w:val="en-GB"/>
        </w:rPr>
      </w:pPr>
      <w:r>
        <w:rPr>
          <w:rFonts w:cstheme="minorBidi"/>
          <w:szCs w:val="22"/>
          <w:lang w:val="en-GB"/>
        </w:rPr>
        <w:t xml:space="preserve">AISC 358 </w:t>
      </w:r>
      <w:r w:rsidR="000D7DBD" w:rsidRPr="00DC7AE4">
        <w:rPr>
          <w:rFonts w:cstheme="minorBidi"/>
          <w:szCs w:val="22"/>
          <w:lang w:val="en-GB"/>
        </w:rPr>
        <w:t xml:space="preserve"> “Prequalified Connections for Special and Intermediate Steel Moment Frames for Seismic Applications.” American Institute of Steel Construction, Inc.</w:t>
      </w:r>
    </w:p>
    <w:p w:rsidR="000D7DBD" w:rsidRPr="00DC7AE4" w:rsidRDefault="000D7DBD" w:rsidP="00DC7AE4">
      <w:pPr>
        <w:pStyle w:val="ListParagraph"/>
        <w:widowControl w:val="0"/>
        <w:numPr>
          <w:ilvl w:val="0"/>
          <w:numId w:val="16"/>
        </w:numPr>
        <w:bidi w:val="0"/>
        <w:snapToGrid w:val="0"/>
        <w:spacing w:before="240" w:after="240" w:line="300" w:lineRule="atLeast"/>
        <w:ind w:right="576"/>
      </w:pPr>
      <w:r w:rsidRPr="00DC7AE4">
        <w:rPr>
          <w:rFonts w:cstheme="minorBidi"/>
          <w:szCs w:val="22"/>
          <w:lang w:val="en-GB"/>
        </w:rPr>
        <w:t>AISC 360</w:t>
      </w:r>
      <w:r w:rsidR="00DC7AE4">
        <w:rPr>
          <w:rFonts w:cstheme="minorBidi"/>
          <w:szCs w:val="22"/>
          <w:lang w:val="en-GB"/>
        </w:rPr>
        <w:t xml:space="preserve"> </w:t>
      </w:r>
      <w:r w:rsidRPr="00DC7AE4">
        <w:rPr>
          <w:rFonts w:cstheme="minorBidi"/>
          <w:szCs w:val="22"/>
          <w:lang w:val="en-GB"/>
        </w:rPr>
        <w:t xml:space="preserve">- “Specification for Structural Steel Buildings”. American Institute of Steel </w:t>
      </w:r>
      <w:r w:rsidRPr="00DC7AE4">
        <w:t>Construction, Inc.</w:t>
      </w:r>
    </w:p>
    <w:p w:rsidR="00DC7AE4" w:rsidRDefault="00A012AD" w:rsidP="009E7B95">
      <w:pPr>
        <w:keepNext/>
        <w:numPr>
          <w:ilvl w:val="1"/>
          <w:numId w:val="1"/>
        </w:numPr>
        <w:tabs>
          <w:tab w:val="num" w:pos="540"/>
        </w:tabs>
        <w:bidi w:val="0"/>
        <w:spacing w:before="240" w:after="240"/>
        <w:ind w:hanging="436"/>
        <w:outlineLvl w:val="1"/>
        <w:rPr>
          <w:snapToGrid w:val="0"/>
          <w:color w:val="00B0F0"/>
          <w:szCs w:val="20"/>
          <w:lang w:eastAsia="en-GB"/>
        </w:rPr>
      </w:pPr>
      <w:bookmarkStart w:id="32" w:name="_Toc518745782"/>
      <w:bookmarkStart w:id="33" w:name="_Toc107647695"/>
      <w:bookmarkStart w:id="34" w:name="_Toc137036508"/>
      <w:r w:rsidRPr="003109E7">
        <w:rPr>
          <w:b/>
          <w:bCs/>
        </w:rPr>
        <w:t>The Project Documents</w:t>
      </w:r>
      <w:bookmarkEnd w:id="32"/>
      <w:bookmarkEnd w:id="33"/>
      <w:bookmarkEnd w:id="34"/>
      <w:r w:rsidRPr="00F221EF">
        <w:rPr>
          <w:rFonts w:ascii="Arial" w:hAnsi="Arial" w:cs="Arial"/>
          <w:snapToGrid w:val="0"/>
          <w:color w:val="00B0F0"/>
          <w:szCs w:val="20"/>
          <w:lang w:val="en-GB" w:eastAsia="en-GB"/>
        </w:rPr>
        <w:tab/>
      </w:r>
    </w:p>
    <w:p w:rsidR="00A012AD" w:rsidRPr="00063ED5" w:rsidRDefault="00DC7AE4" w:rsidP="00DC7AE4">
      <w:pPr>
        <w:pStyle w:val="Heading2"/>
        <w:numPr>
          <w:ilvl w:val="1"/>
          <w:numId w:val="5"/>
        </w:numPr>
        <w:tabs>
          <w:tab w:val="num" w:pos="1440"/>
        </w:tabs>
        <w:spacing w:line="240" w:lineRule="auto"/>
        <w:ind w:hanging="720"/>
        <w:jc w:val="left"/>
        <w:rPr>
          <w:b w:val="0"/>
          <w:bCs w:val="0"/>
          <w:snapToGrid w:val="0"/>
          <w:color w:val="000000" w:themeColor="text1"/>
          <w:sz w:val="20"/>
          <w:szCs w:val="20"/>
          <w:lang w:eastAsia="en-GB"/>
        </w:rPr>
      </w:pPr>
      <w:bookmarkStart w:id="35" w:name="_Toc89766236"/>
      <w:bookmarkStart w:id="36" w:name="_Toc90214141"/>
      <w:bookmarkStart w:id="37" w:name="_Toc107327862"/>
      <w:bookmarkStart w:id="38" w:name="_Toc107647696"/>
      <w:bookmarkStart w:id="39" w:name="_Toc137036509"/>
      <w:r w:rsidRPr="00063ED5">
        <w:rPr>
          <w:b w:val="0"/>
          <w:bCs w:val="0"/>
          <w:snapToGrid w:val="0"/>
          <w:color w:val="000000" w:themeColor="text1"/>
          <w:sz w:val="20"/>
          <w:szCs w:val="20"/>
          <w:lang w:eastAsia="en-GB"/>
        </w:rPr>
        <w:t>BK-GNRAL-PEDCO-000-ST-SP-0001  SPECIFICATION FOR CONCRETE WORK</w:t>
      </w:r>
      <w:bookmarkEnd w:id="35"/>
      <w:bookmarkEnd w:id="36"/>
      <w:bookmarkEnd w:id="37"/>
      <w:bookmarkEnd w:id="38"/>
      <w:bookmarkEnd w:id="39"/>
    </w:p>
    <w:p w:rsidR="009010BE" w:rsidRPr="00063ED5" w:rsidRDefault="009010BE" w:rsidP="00063ED5">
      <w:pPr>
        <w:pStyle w:val="Heading2"/>
        <w:numPr>
          <w:ilvl w:val="1"/>
          <w:numId w:val="5"/>
        </w:numPr>
        <w:tabs>
          <w:tab w:val="num" w:pos="720"/>
        </w:tabs>
        <w:spacing w:line="240" w:lineRule="auto"/>
        <w:ind w:hanging="720"/>
        <w:jc w:val="left"/>
        <w:rPr>
          <w:b w:val="0"/>
          <w:bCs w:val="0"/>
          <w:snapToGrid w:val="0"/>
          <w:color w:val="000000" w:themeColor="text1"/>
          <w:sz w:val="20"/>
          <w:szCs w:val="20"/>
          <w:lang w:eastAsia="en-GB"/>
        </w:rPr>
      </w:pPr>
      <w:bookmarkStart w:id="40" w:name="_Toc107327863"/>
      <w:bookmarkStart w:id="41" w:name="_Toc107647697"/>
      <w:bookmarkStart w:id="42" w:name="_Toc137036510"/>
      <w:r w:rsidRPr="00063ED5">
        <w:rPr>
          <w:b w:val="0"/>
          <w:bCs w:val="0"/>
          <w:snapToGrid w:val="0"/>
          <w:color w:val="000000" w:themeColor="text1"/>
          <w:sz w:val="20"/>
          <w:szCs w:val="20"/>
          <w:lang w:eastAsia="en-GB"/>
        </w:rPr>
        <w:t>BK-</w:t>
      </w:r>
      <w:r w:rsidR="00063ED5" w:rsidRPr="00063ED5">
        <w:rPr>
          <w:b w:val="0"/>
          <w:bCs w:val="0"/>
          <w:snapToGrid w:val="0"/>
          <w:color w:val="000000" w:themeColor="text1"/>
          <w:sz w:val="20"/>
          <w:szCs w:val="20"/>
          <w:lang w:eastAsia="en-GB"/>
        </w:rPr>
        <w:t>gcs</w:t>
      </w:r>
      <w:r w:rsidRPr="00063ED5">
        <w:rPr>
          <w:b w:val="0"/>
          <w:bCs w:val="0"/>
          <w:snapToGrid w:val="0"/>
          <w:color w:val="000000" w:themeColor="text1"/>
          <w:sz w:val="20"/>
          <w:szCs w:val="20"/>
          <w:lang w:eastAsia="en-GB"/>
        </w:rPr>
        <w:t>-PEDCO-</w:t>
      </w:r>
      <w:r w:rsidR="00063ED5" w:rsidRPr="00063ED5">
        <w:rPr>
          <w:b w:val="0"/>
          <w:bCs w:val="0"/>
          <w:snapToGrid w:val="0"/>
          <w:color w:val="000000" w:themeColor="text1"/>
          <w:sz w:val="20"/>
          <w:szCs w:val="20"/>
          <w:lang w:eastAsia="en-GB"/>
        </w:rPr>
        <w:t>120</w:t>
      </w:r>
      <w:r w:rsidRPr="00063ED5">
        <w:rPr>
          <w:b w:val="0"/>
          <w:bCs w:val="0"/>
          <w:snapToGrid w:val="0"/>
          <w:color w:val="000000" w:themeColor="text1"/>
          <w:sz w:val="20"/>
          <w:szCs w:val="20"/>
          <w:lang w:eastAsia="en-GB"/>
        </w:rPr>
        <w:t>-ST-DW-00</w:t>
      </w:r>
      <w:r w:rsidR="00063ED5" w:rsidRPr="00063ED5">
        <w:rPr>
          <w:b w:val="0"/>
          <w:bCs w:val="0"/>
          <w:snapToGrid w:val="0"/>
          <w:color w:val="000000" w:themeColor="text1"/>
          <w:sz w:val="20"/>
          <w:szCs w:val="20"/>
          <w:lang w:eastAsia="en-GB"/>
        </w:rPr>
        <w:t>58</w:t>
      </w:r>
      <w:r w:rsidRPr="00063ED5">
        <w:rPr>
          <w:b w:val="0"/>
          <w:bCs w:val="0"/>
          <w:snapToGrid w:val="0"/>
          <w:color w:val="000000" w:themeColor="text1"/>
          <w:sz w:val="20"/>
          <w:szCs w:val="20"/>
          <w:lang w:eastAsia="en-GB"/>
        </w:rPr>
        <w:t xml:space="preserve">  S</w:t>
      </w:r>
      <w:bookmarkEnd w:id="40"/>
      <w:r w:rsidR="00063ED5" w:rsidRPr="00063ED5">
        <w:rPr>
          <w:b w:val="0"/>
          <w:bCs w:val="0"/>
          <w:snapToGrid w:val="0"/>
          <w:color w:val="000000" w:themeColor="text1"/>
          <w:sz w:val="20"/>
          <w:szCs w:val="20"/>
          <w:lang w:eastAsia="en-GB"/>
        </w:rPr>
        <w:t>tructural drawing for chemical injection &amp; storage shelter</w:t>
      </w:r>
      <w:bookmarkEnd w:id="41"/>
      <w:bookmarkEnd w:id="42"/>
    </w:p>
    <w:p w:rsidR="009010BE" w:rsidRPr="009010BE" w:rsidRDefault="009010BE" w:rsidP="009010BE">
      <w:pPr>
        <w:rPr>
          <w:lang w:val="en-GB" w:eastAsia="en-GB"/>
        </w:rPr>
      </w:pPr>
    </w:p>
    <w:p w:rsidR="000D7DBD" w:rsidRPr="00306222" w:rsidRDefault="000D7DBD" w:rsidP="00306222">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43" w:name="_Toc253505646"/>
      <w:bookmarkStart w:id="44" w:name="_Toc39312729"/>
      <w:bookmarkStart w:id="45" w:name="_Toc43881108"/>
      <w:bookmarkStart w:id="46" w:name="_Toc137036511"/>
      <w:bookmarkEnd w:id="28"/>
      <w:bookmarkEnd w:id="29"/>
      <w:bookmarkEnd w:id="30"/>
      <w:bookmarkEnd w:id="31"/>
      <w:r w:rsidRPr="00306222">
        <w:rPr>
          <w:rFonts w:ascii="Arial" w:hAnsi="Arial" w:cs="Arial"/>
          <w:b/>
          <w:bCs/>
          <w:caps/>
          <w:kern w:val="28"/>
          <w:sz w:val="24"/>
        </w:rPr>
        <w:lastRenderedPageBreak/>
        <w:t>Material properties</w:t>
      </w:r>
      <w:bookmarkEnd w:id="43"/>
      <w:bookmarkEnd w:id="44"/>
      <w:bookmarkEnd w:id="45"/>
      <w:bookmarkEnd w:id="46"/>
    </w:p>
    <w:p w:rsidR="000D7DBD" w:rsidRPr="00AF4A87" w:rsidRDefault="000D7DBD" w:rsidP="000D7DBD">
      <w:pPr>
        <w:widowControl w:val="0"/>
        <w:snapToGrid w:val="0"/>
        <w:spacing w:before="240" w:after="240" w:line="300" w:lineRule="atLeast"/>
        <w:ind w:left="630" w:hanging="90"/>
        <w:jc w:val="right"/>
        <w:rPr>
          <w:rFonts w:ascii="Times New Roman" w:hAnsi="Times New Roman" w:cs="Times New Roman"/>
        </w:rPr>
      </w:pPr>
      <w:r w:rsidRPr="00306222">
        <w:rPr>
          <w:rFonts w:cstheme="minorBidi"/>
          <w:szCs w:val="22"/>
          <w:lang w:val="en-GB"/>
        </w:rPr>
        <w:t>Material properties are delivered in the following table</w:t>
      </w:r>
      <w:r w:rsidRPr="00AF4A87">
        <w:rPr>
          <w:rFonts w:ascii="Times New Roman" w:hAnsi="Times New Roman" w:cs="Times New Roman"/>
        </w:rPr>
        <w:t>.</w:t>
      </w:r>
      <w:r w:rsidR="00396EB1" w:rsidRPr="00396EB1">
        <w:rPr>
          <w:rFonts w:ascii="Arial" w:hAnsi="Arial" w:cs="Arial"/>
          <w:b/>
          <w:bCs/>
          <w:noProof/>
          <w:sz w:val="32"/>
          <w:szCs w:val="32"/>
          <w:highlight w:val="lightGray"/>
          <w:rtl/>
        </w:rPr>
        <w:t xml:space="preserve"> </w:t>
      </w:r>
    </w:p>
    <w:p w:rsidR="000D7DBD" w:rsidRPr="00AF4A87" w:rsidRDefault="002B4E5B" w:rsidP="000D7DBD">
      <w:pPr>
        <w:pStyle w:val="TableTitle"/>
        <w:numPr>
          <w:ilvl w:val="0"/>
          <w:numId w:val="0"/>
        </w:numPr>
        <w:spacing w:before="0" w:after="0"/>
        <w:rPr>
          <w:szCs w:val="16"/>
        </w:rPr>
      </w:pPr>
      <w:r>
        <w:rPr>
          <w:szCs w:val="16"/>
        </w:rPr>
        <w:t>table 1 -</w:t>
      </w:r>
      <w:r w:rsidR="000D7DBD" w:rsidRPr="00AF4A87">
        <w:rPr>
          <w:szCs w:val="16"/>
        </w:rPr>
        <w:t>Material Properties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88"/>
        <w:gridCol w:w="4542"/>
      </w:tblGrid>
      <w:tr w:rsidR="00BE6153" w:rsidRPr="00BE6153" w:rsidTr="000D7DBD">
        <w:trPr>
          <w:jc w:val="center"/>
        </w:trPr>
        <w:tc>
          <w:tcPr>
            <w:tcW w:w="2788" w:type="dxa"/>
            <w:shd w:val="clear" w:color="auto" w:fill="auto"/>
          </w:tcPr>
          <w:p w:rsidR="000D7DBD" w:rsidRPr="00B341A0" w:rsidRDefault="000D7DBD" w:rsidP="000D7DBD">
            <w:pPr>
              <w:pStyle w:val="Tables"/>
              <w:bidi/>
              <w:spacing w:before="0" w:after="0"/>
              <w:jc w:val="right"/>
              <w:rPr>
                <w:rFonts w:asciiTheme="majorBidi" w:hAnsiTheme="majorBidi" w:cstheme="majorBidi"/>
                <w:color w:val="000000" w:themeColor="text1"/>
                <w:sz w:val="20"/>
                <w:szCs w:val="20"/>
                <w:rtl/>
              </w:rPr>
            </w:pPr>
            <w:r w:rsidRPr="00B341A0">
              <w:rPr>
                <w:rFonts w:asciiTheme="majorBidi" w:hAnsiTheme="majorBidi" w:cstheme="majorBidi"/>
                <w:color w:val="000000" w:themeColor="text1"/>
                <w:sz w:val="20"/>
                <w:szCs w:val="20"/>
              </w:rPr>
              <w:t>Foundation Concrete</w:t>
            </w:r>
          </w:p>
        </w:tc>
        <w:tc>
          <w:tcPr>
            <w:tcW w:w="4542" w:type="dxa"/>
            <w:shd w:val="clear" w:color="auto" w:fill="auto"/>
          </w:tcPr>
          <w:p w:rsidR="000D7DBD" w:rsidRPr="00B341A0" w:rsidRDefault="000D7DBD" w:rsidP="00396EB1">
            <w:pPr>
              <w:pStyle w:val="Tables"/>
              <w:bidi/>
              <w:spacing w:before="0" w:after="0"/>
              <w:jc w:val="right"/>
              <w:rPr>
                <w:rFonts w:asciiTheme="majorBidi" w:hAnsiTheme="majorBidi" w:cstheme="majorBidi"/>
                <w:color w:val="000000" w:themeColor="text1"/>
                <w:sz w:val="20"/>
                <w:szCs w:val="20"/>
              </w:rPr>
            </w:pPr>
            <w:r w:rsidRPr="00B341A0">
              <w:rPr>
                <w:rFonts w:asciiTheme="majorBidi" w:hAnsiTheme="majorBidi" w:cstheme="majorBidi"/>
                <w:color w:val="000000" w:themeColor="text1"/>
                <w:sz w:val="20"/>
                <w:szCs w:val="20"/>
              </w:rPr>
              <w:t xml:space="preserve">F'c = </w:t>
            </w:r>
            <w:r w:rsidR="00396EB1" w:rsidRPr="00B341A0">
              <w:rPr>
                <w:rFonts w:asciiTheme="majorBidi" w:hAnsiTheme="majorBidi" w:cstheme="majorBidi"/>
                <w:color w:val="000000" w:themeColor="text1"/>
                <w:sz w:val="20"/>
                <w:szCs w:val="20"/>
              </w:rPr>
              <w:t>30</w:t>
            </w:r>
            <w:r w:rsidRPr="00B341A0">
              <w:rPr>
                <w:rFonts w:asciiTheme="majorBidi" w:hAnsiTheme="majorBidi" w:cstheme="majorBidi"/>
                <w:color w:val="000000" w:themeColor="text1"/>
                <w:sz w:val="20"/>
                <w:szCs w:val="20"/>
              </w:rPr>
              <w:t xml:space="preserve"> </w:t>
            </w:r>
            <w:r w:rsidR="009010BE" w:rsidRPr="00B341A0">
              <w:rPr>
                <w:rFonts w:asciiTheme="majorBidi" w:hAnsiTheme="majorBidi" w:cstheme="majorBidi"/>
                <w:color w:val="000000" w:themeColor="text1"/>
                <w:sz w:val="20"/>
                <w:szCs w:val="20"/>
              </w:rPr>
              <w:t>Mpa</w:t>
            </w:r>
            <w:r w:rsidRPr="00B341A0">
              <w:rPr>
                <w:rFonts w:asciiTheme="majorBidi" w:hAnsiTheme="majorBidi" w:cstheme="majorBidi"/>
                <w:color w:val="000000" w:themeColor="text1"/>
                <w:sz w:val="20"/>
                <w:szCs w:val="20"/>
              </w:rPr>
              <w:t>(28- day cylindrical sample)</w:t>
            </w:r>
          </w:p>
        </w:tc>
      </w:tr>
      <w:tr w:rsidR="00BE6153" w:rsidRPr="00BE6153" w:rsidTr="000D7DBD">
        <w:trPr>
          <w:jc w:val="center"/>
        </w:trPr>
        <w:tc>
          <w:tcPr>
            <w:tcW w:w="2788" w:type="dxa"/>
            <w:shd w:val="clear" w:color="auto" w:fill="auto"/>
          </w:tcPr>
          <w:p w:rsidR="000D7DBD" w:rsidRPr="00616885" w:rsidRDefault="000D7DBD" w:rsidP="000D7DBD">
            <w:pPr>
              <w:pStyle w:val="Tables"/>
              <w:bidi/>
              <w:spacing w:before="0" w:after="0"/>
              <w:jc w:val="right"/>
              <w:rPr>
                <w:rFonts w:asciiTheme="majorBidi" w:hAnsiTheme="majorBidi" w:cstheme="majorBidi"/>
                <w:color w:val="000000" w:themeColor="text1"/>
                <w:sz w:val="20"/>
                <w:szCs w:val="20"/>
              </w:rPr>
            </w:pPr>
            <w:r w:rsidRPr="00616885">
              <w:rPr>
                <w:rFonts w:asciiTheme="majorBidi" w:hAnsiTheme="majorBidi" w:cstheme="majorBidi"/>
                <w:color w:val="000000" w:themeColor="text1"/>
                <w:sz w:val="20"/>
                <w:szCs w:val="20"/>
              </w:rPr>
              <w:t>Long. reinforcement bar</w:t>
            </w:r>
          </w:p>
        </w:tc>
        <w:tc>
          <w:tcPr>
            <w:tcW w:w="4542" w:type="dxa"/>
            <w:shd w:val="clear" w:color="auto" w:fill="auto"/>
          </w:tcPr>
          <w:p w:rsidR="000D7DBD" w:rsidRPr="00616885" w:rsidRDefault="000D7DBD" w:rsidP="009010BE">
            <w:pPr>
              <w:pStyle w:val="Tables"/>
              <w:bidi/>
              <w:spacing w:before="0" w:after="0"/>
              <w:jc w:val="right"/>
              <w:rPr>
                <w:rFonts w:asciiTheme="majorBidi" w:hAnsiTheme="majorBidi" w:cstheme="majorBidi"/>
                <w:color w:val="000000" w:themeColor="text1"/>
                <w:sz w:val="20"/>
                <w:szCs w:val="20"/>
                <w:rtl/>
              </w:rPr>
            </w:pPr>
            <w:r w:rsidRPr="00616885">
              <w:rPr>
                <w:rFonts w:asciiTheme="majorBidi" w:hAnsiTheme="majorBidi" w:cstheme="majorBidi"/>
                <w:color w:val="000000" w:themeColor="text1"/>
                <w:sz w:val="20"/>
                <w:szCs w:val="20"/>
              </w:rPr>
              <w:t>Fy = 400</w:t>
            </w:r>
            <w:r w:rsidR="009010BE">
              <w:rPr>
                <w:rFonts w:asciiTheme="majorBidi" w:hAnsiTheme="majorBidi" w:cstheme="majorBidi"/>
                <w:color w:val="000000" w:themeColor="text1"/>
                <w:sz w:val="20"/>
                <w:szCs w:val="20"/>
              </w:rPr>
              <w:t xml:space="preserve"> Mpa</w:t>
            </w:r>
            <w:r w:rsidRPr="00616885">
              <w:rPr>
                <w:rFonts w:asciiTheme="majorBidi" w:hAnsiTheme="majorBidi" w:cstheme="majorBidi"/>
                <w:color w:val="000000" w:themeColor="text1"/>
                <w:sz w:val="20"/>
                <w:szCs w:val="20"/>
              </w:rPr>
              <w:t>(AIII)</w:t>
            </w:r>
          </w:p>
        </w:tc>
      </w:tr>
      <w:tr w:rsidR="00BE6153" w:rsidRPr="00BE6153" w:rsidTr="000D7DBD">
        <w:trPr>
          <w:jc w:val="center"/>
        </w:trPr>
        <w:tc>
          <w:tcPr>
            <w:tcW w:w="2788" w:type="dxa"/>
            <w:shd w:val="clear" w:color="auto" w:fill="auto"/>
          </w:tcPr>
          <w:p w:rsidR="000D7DBD" w:rsidRPr="00616885" w:rsidRDefault="000D7DBD" w:rsidP="000D7DBD">
            <w:pPr>
              <w:pStyle w:val="Tables"/>
              <w:tabs>
                <w:tab w:val="center" w:pos="1286"/>
              </w:tabs>
              <w:bidi/>
              <w:spacing w:before="0" w:after="0"/>
              <w:jc w:val="right"/>
              <w:rPr>
                <w:rFonts w:asciiTheme="majorBidi" w:hAnsiTheme="majorBidi" w:cstheme="majorBidi"/>
                <w:color w:val="000000" w:themeColor="text1"/>
                <w:sz w:val="20"/>
                <w:szCs w:val="20"/>
                <w:rtl/>
              </w:rPr>
            </w:pPr>
            <w:r w:rsidRPr="00616885">
              <w:rPr>
                <w:rFonts w:asciiTheme="majorBidi" w:hAnsiTheme="majorBidi" w:cstheme="majorBidi"/>
                <w:color w:val="000000" w:themeColor="text1"/>
                <w:sz w:val="20"/>
                <w:szCs w:val="20"/>
              </w:rPr>
              <w:tab/>
              <w:t>Trans. reinforcement bar</w:t>
            </w:r>
          </w:p>
        </w:tc>
        <w:tc>
          <w:tcPr>
            <w:tcW w:w="4542" w:type="dxa"/>
            <w:shd w:val="clear" w:color="auto" w:fill="auto"/>
            <w:vAlign w:val="bottom"/>
          </w:tcPr>
          <w:p w:rsidR="000D7DBD" w:rsidRPr="00616885" w:rsidRDefault="000D7DBD" w:rsidP="009010BE">
            <w:pPr>
              <w:pStyle w:val="Tables"/>
              <w:bidi/>
              <w:spacing w:before="0" w:after="0"/>
              <w:jc w:val="right"/>
              <w:rPr>
                <w:rFonts w:asciiTheme="majorBidi" w:hAnsiTheme="majorBidi" w:cstheme="majorBidi"/>
                <w:color w:val="000000" w:themeColor="text1"/>
                <w:sz w:val="20"/>
                <w:szCs w:val="20"/>
              </w:rPr>
            </w:pPr>
            <w:r w:rsidRPr="00616885">
              <w:rPr>
                <w:rFonts w:asciiTheme="majorBidi" w:hAnsiTheme="majorBidi" w:cstheme="majorBidi"/>
                <w:color w:val="000000" w:themeColor="text1"/>
                <w:sz w:val="20"/>
                <w:szCs w:val="20"/>
              </w:rPr>
              <w:t>Fy = 400</w:t>
            </w:r>
            <w:r w:rsidR="00616885" w:rsidRPr="00616885">
              <w:rPr>
                <w:rFonts w:asciiTheme="majorBidi" w:hAnsiTheme="majorBidi" w:cstheme="majorBidi"/>
                <w:color w:val="000000" w:themeColor="text1"/>
                <w:sz w:val="20"/>
                <w:szCs w:val="20"/>
              </w:rPr>
              <w:t xml:space="preserve"> </w:t>
            </w:r>
            <w:r w:rsidR="009010BE">
              <w:rPr>
                <w:rFonts w:asciiTheme="majorBidi" w:hAnsiTheme="majorBidi" w:cstheme="majorBidi"/>
                <w:color w:val="000000" w:themeColor="text1"/>
                <w:sz w:val="20"/>
                <w:szCs w:val="20"/>
              </w:rPr>
              <w:t>Mpa</w:t>
            </w:r>
            <w:r w:rsidRPr="00616885">
              <w:rPr>
                <w:rFonts w:asciiTheme="majorBidi" w:hAnsiTheme="majorBidi" w:cstheme="majorBidi"/>
                <w:color w:val="000000" w:themeColor="text1"/>
                <w:sz w:val="20"/>
                <w:szCs w:val="20"/>
              </w:rPr>
              <w:t>(AIII)</w:t>
            </w:r>
          </w:p>
        </w:tc>
      </w:tr>
      <w:tr w:rsidR="00BE6153" w:rsidRPr="00BE6153" w:rsidTr="000D7DBD">
        <w:trPr>
          <w:trHeight w:val="70"/>
          <w:jc w:val="center"/>
        </w:trPr>
        <w:tc>
          <w:tcPr>
            <w:tcW w:w="2788" w:type="dxa"/>
            <w:shd w:val="clear" w:color="auto" w:fill="auto"/>
            <w:vAlign w:val="center"/>
          </w:tcPr>
          <w:p w:rsidR="000D7DBD" w:rsidRPr="00616885" w:rsidRDefault="000D7DBD" w:rsidP="000D7DBD">
            <w:pPr>
              <w:pStyle w:val="Tables"/>
              <w:widowControl w:val="0"/>
              <w:bidi/>
              <w:spacing w:before="0" w:after="0"/>
              <w:jc w:val="right"/>
              <w:rPr>
                <w:rFonts w:asciiTheme="majorBidi" w:hAnsiTheme="majorBidi" w:cstheme="majorBidi"/>
                <w:color w:val="000000" w:themeColor="text1"/>
                <w:sz w:val="20"/>
                <w:szCs w:val="20"/>
                <w:rtl/>
              </w:rPr>
            </w:pPr>
            <w:r w:rsidRPr="00616885">
              <w:rPr>
                <w:rFonts w:asciiTheme="majorBidi" w:hAnsiTheme="majorBidi" w:cstheme="majorBidi"/>
                <w:color w:val="000000" w:themeColor="text1"/>
                <w:sz w:val="20"/>
                <w:szCs w:val="20"/>
              </w:rPr>
              <w:t>Bolt Type</w:t>
            </w:r>
          </w:p>
        </w:tc>
        <w:tc>
          <w:tcPr>
            <w:tcW w:w="4542" w:type="dxa"/>
            <w:shd w:val="clear" w:color="auto" w:fill="auto"/>
            <w:vAlign w:val="center"/>
          </w:tcPr>
          <w:p w:rsidR="000D7DBD" w:rsidRPr="00616885" w:rsidRDefault="000D7DBD" w:rsidP="000D7DBD">
            <w:pPr>
              <w:pStyle w:val="Tables"/>
              <w:widowControl w:val="0"/>
              <w:bidi/>
              <w:spacing w:before="0" w:after="0"/>
              <w:jc w:val="right"/>
              <w:rPr>
                <w:rFonts w:asciiTheme="majorBidi" w:hAnsiTheme="majorBidi" w:cstheme="majorBidi"/>
                <w:color w:val="000000" w:themeColor="text1"/>
                <w:sz w:val="20"/>
                <w:szCs w:val="20"/>
                <w:rtl/>
              </w:rPr>
            </w:pPr>
            <w:r w:rsidRPr="00616885">
              <w:rPr>
                <w:rFonts w:asciiTheme="majorBidi" w:hAnsiTheme="majorBidi" w:cstheme="majorBidi"/>
                <w:color w:val="000000" w:themeColor="text1"/>
                <w:sz w:val="20"/>
                <w:szCs w:val="20"/>
              </w:rPr>
              <w:t>HV 8.8</w:t>
            </w:r>
          </w:p>
        </w:tc>
      </w:tr>
      <w:tr w:rsidR="00BE6153" w:rsidRPr="00BE6153" w:rsidTr="000D7DBD">
        <w:trPr>
          <w:trHeight w:val="85"/>
          <w:jc w:val="center"/>
        </w:trPr>
        <w:tc>
          <w:tcPr>
            <w:tcW w:w="2788" w:type="dxa"/>
            <w:shd w:val="clear" w:color="auto" w:fill="auto"/>
            <w:vAlign w:val="center"/>
          </w:tcPr>
          <w:p w:rsidR="000D7DBD" w:rsidRPr="00616885" w:rsidRDefault="000D7DBD" w:rsidP="000D7DBD">
            <w:pPr>
              <w:pStyle w:val="Tables"/>
              <w:widowControl w:val="0"/>
              <w:bidi/>
              <w:spacing w:before="0" w:after="0"/>
              <w:jc w:val="right"/>
              <w:rPr>
                <w:rFonts w:asciiTheme="majorBidi" w:hAnsiTheme="majorBidi" w:cstheme="majorBidi"/>
                <w:color w:val="000000" w:themeColor="text1"/>
                <w:sz w:val="20"/>
                <w:szCs w:val="20"/>
              </w:rPr>
            </w:pPr>
            <w:r w:rsidRPr="00616885">
              <w:rPr>
                <w:rFonts w:asciiTheme="majorBidi" w:hAnsiTheme="majorBidi" w:cstheme="majorBidi"/>
                <w:color w:val="000000" w:themeColor="text1"/>
                <w:sz w:val="20"/>
                <w:szCs w:val="20"/>
              </w:rPr>
              <w:t>Electrode Type</w:t>
            </w:r>
          </w:p>
        </w:tc>
        <w:tc>
          <w:tcPr>
            <w:tcW w:w="4542" w:type="dxa"/>
            <w:shd w:val="clear" w:color="auto" w:fill="auto"/>
            <w:vAlign w:val="center"/>
          </w:tcPr>
          <w:p w:rsidR="000D7DBD" w:rsidRPr="00616885" w:rsidRDefault="000D7DBD" w:rsidP="000D7DBD">
            <w:pPr>
              <w:pStyle w:val="Tables"/>
              <w:widowControl w:val="0"/>
              <w:bidi/>
              <w:spacing w:before="0" w:after="0"/>
              <w:jc w:val="right"/>
              <w:rPr>
                <w:rFonts w:asciiTheme="majorBidi" w:hAnsiTheme="majorBidi" w:cstheme="majorBidi"/>
                <w:color w:val="000000" w:themeColor="text1"/>
                <w:sz w:val="20"/>
                <w:szCs w:val="20"/>
              </w:rPr>
            </w:pPr>
            <w:r w:rsidRPr="00616885">
              <w:rPr>
                <w:rFonts w:asciiTheme="majorBidi" w:hAnsiTheme="majorBidi" w:cstheme="majorBidi"/>
                <w:color w:val="000000" w:themeColor="text1"/>
                <w:sz w:val="20"/>
                <w:szCs w:val="20"/>
              </w:rPr>
              <w:t>E 70</w:t>
            </w:r>
          </w:p>
        </w:tc>
      </w:tr>
    </w:tbl>
    <w:p w:rsidR="000D7DBD" w:rsidRDefault="000D7DBD" w:rsidP="000D7DBD">
      <w:pPr>
        <w:keepNext/>
        <w:widowControl w:val="0"/>
        <w:spacing w:before="240" w:after="240"/>
        <w:ind w:left="720"/>
        <w:jc w:val="both"/>
        <w:outlineLvl w:val="0"/>
        <w:rPr>
          <w:rFonts w:asciiTheme="majorBidi" w:hAnsiTheme="majorBidi" w:cstheme="majorBidi"/>
          <w:b/>
          <w:bCs/>
          <w:caps/>
          <w:kern w:val="28"/>
          <w:sz w:val="24"/>
        </w:rPr>
      </w:pPr>
    </w:p>
    <w:p w:rsidR="000D7DBD" w:rsidRPr="002E1ED9" w:rsidRDefault="000D7DBD" w:rsidP="00306222">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47" w:name="_Toc39312732"/>
      <w:bookmarkStart w:id="48" w:name="_Toc43881109"/>
      <w:bookmarkStart w:id="49" w:name="_Toc137036512"/>
      <w:bookmarkStart w:id="50" w:name="_Toc253505649"/>
      <w:r w:rsidRPr="002E1ED9">
        <w:rPr>
          <w:rFonts w:ascii="Arial" w:hAnsi="Arial" w:cs="Arial"/>
          <w:b/>
          <w:bCs/>
          <w:caps/>
          <w:kern w:val="28"/>
          <w:sz w:val="24"/>
        </w:rPr>
        <w:t>STRUCTURE ‘s systems</w:t>
      </w:r>
      <w:bookmarkEnd w:id="47"/>
      <w:bookmarkEnd w:id="48"/>
      <w:bookmarkEnd w:id="49"/>
    </w:p>
    <w:p w:rsidR="000D7DBD" w:rsidRPr="002E1ED9" w:rsidRDefault="000D7DBD" w:rsidP="00297496">
      <w:pPr>
        <w:widowControl w:val="0"/>
        <w:snapToGrid w:val="0"/>
        <w:spacing w:before="240" w:after="240" w:line="300" w:lineRule="atLeast"/>
        <w:ind w:left="-143" w:hanging="90"/>
        <w:jc w:val="right"/>
        <w:rPr>
          <w:rFonts w:cstheme="minorBidi"/>
          <w:szCs w:val="22"/>
          <w:lang w:val="en-GB"/>
        </w:rPr>
      </w:pPr>
      <w:r w:rsidRPr="002E1ED9">
        <w:rPr>
          <w:rFonts w:cstheme="minorBidi"/>
          <w:szCs w:val="22"/>
          <w:lang w:val="en-GB"/>
        </w:rPr>
        <w:t xml:space="preserve">The </w:t>
      </w:r>
      <w:r w:rsidR="00C170D2" w:rsidRPr="002E1ED9">
        <w:rPr>
          <w:rFonts w:cstheme="minorBidi"/>
          <w:szCs w:val="22"/>
          <w:lang w:val="en-GB"/>
        </w:rPr>
        <w:t>St</w:t>
      </w:r>
      <w:r w:rsidRPr="002E1ED9">
        <w:rPr>
          <w:rFonts w:cstheme="minorBidi"/>
          <w:szCs w:val="22"/>
          <w:lang w:val="en-GB"/>
        </w:rPr>
        <w:t xml:space="preserve">ructure’s </w:t>
      </w:r>
      <w:r w:rsidR="00C170D2" w:rsidRPr="002E1ED9">
        <w:rPr>
          <w:rFonts w:cstheme="minorBidi"/>
          <w:szCs w:val="22"/>
          <w:lang w:val="en-GB"/>
        </w:rPr>
        <w:t>S</w:t>
      </w:r>
      <w:r w:rsidRPr="002E1ED9">
        <w:rPr>
          <w:rFonts w:cstheme="minorBidi"/>
          <w:szCs w:val="22"/>
          <w:lang w:val="en-GB"/>
        </w:rPr>
        <w:t xml:space="preserve">ystem is </w:t>
      </w:r>
      <w:r w:rsidR="00F3387D" w:rsidRPr="002E1ED9">
        <w:rPr>
          <w:rFonts w:cstheme="minorBidi"/>
          <w:szCs w:val="22"/>
          <w:lang w:val="en-GB"/>
        </w:rPr>
        <w:t>O</w:t>
      </w:r>
      <w:r w:rsidRPr="002E1ED9">
        <w:rPr>
          <w:rFonts w:cstheme="minorBidi"/>
          <w:szCs w:val="22"/>
          <w:lang w:val="en-GB"/>
        </w:rPr>
        <w:t xml:space="preserve">MF in X direction and </w:t>
      </w:r>
      <w:r w:rsidR="00F3387D" w:rsidRPr="002E1ED9">
        <w:rPr>
          <w:rFonts w:cstheme="minorBidi"/>
          <w:szCs w:val="22"/>
          <w:lang w:val="en-GB"/>
        </w:rPr>
        <w:t>O</w:t>
      </w:r>
      <w:r w:rsidRPr="002E1ED9">
        <w:rPr>
          <w:rFonts w:cstheme="minorBidi"/>
          <w:szCs w:val="22"/>
          <w:lang w:val="en-GB"/>
        </w:rPr>
        <w:t>CBF system in Y direction</w:t>
      </w:r>
      <w:r w:rsidR="00B341A0">
        <w:rPr>
          <w:rFonts w:cstheme="minorBidi"/>
          <w:szCs w:val="22"/>
          <w:lang w:val="en-GB"/>
        </w:rPr>
        <w:t xml:space="preserve"> </w:t>
      </w:r>
      <w:r w:rsidRPr="002E1ED9">
        <w:rPr>
          <w:rFonts w:cstheme="minorBidi"/>
          <w:szCs w:val="22"/>
          <w:lang w:val="en-GB"/>
        </w:rPr>
        <w:t>.</w:t>
      </w:r>
      <w:r w:rsidR="002B4E5B" w:rsidRPr="002E1ED9">
        <w:rPr>
          <w:rFonts w:cstheme="minorBidi"/>
          <w:szCs w:val="22"/>
          <w:lang w:val="en-GB"/>
        </w:rPr>
        <w:t xml:space="preserve">Seismic Parameters  according to </w:t>
      </w:r>
      <w:r w:rsidR="00297496">
        <w:rPr>
          <w:rFonts w:cstheme="minorBidi"/>
          <w:szCs w:val="22"/>
          <w:lang w:val="en-GB"/>
        </w:rPr>
        <w:t>Iranian Code of practice Fr Seismic resistant Design Of building StandardNo.2800 (4</w:t>
      </w:r>
      <w:r w:rsidR="00297496" w:rsidRPr="00297496">
        <w:rPr>
          <w:rFonts w:cstheme="minorBidi"/>
          <w:szCs w:val="22"/>
          <w:vertAlign w:val="superscript"/>
          <w:lang w:val="en-GB"/>
        </w:rPr>
        <w:t>th</w:t>
      </w:r>
      <w:r w:rsidR="00297496">
        <w:rPr>
          <w:rFonts w:cstheme="minorBidi"/>
          <w:szCs w:val="22"/>
          <w:lang w:val="en-GB"/>
        </w:rPr>
        <w:t xml:space="preserve"> edition)</w:t>
      </w:r>
      <w:r w:rsidR="002B4E5B" w:rsidRPr="002E1ED9">
        <w:rPr>
          <w:rFonts w:cstheme="minorBidi"/>
          <w:szCs w:val="22"/>
          <w:lang w:val="en-GB"/>
        </w:rPr>
        <w:t xml:space="preserve">listed at below table. </w:t>
      </w:r>
    </w:p>
    <w:p w:rsidR="002B4E5B" w:rsidRPr="002E1ED9" w:rsidRDefault="002B4E5B" w:rsidP="00B341A0">
      <w:pPr>
        <w:pStyle w:val="TableTitle"/>
        <w:numPr>
          <w:ilvl w:val="0"/>
          <w:numId w:val="0"/>
        </w:numPr>
        <w:spacing w:before="0" w:after="0"/>
        <w:rPr>
          <w:szCs w:val="16"/>
        </w:rPr>
      </w:pPr>
      <w:r w:rsidRPr="002E1ED9">
        <w:rPr>
          <w:szCs w:val="16"/>
        </w:rPr>
        <w:t xml:space="preserve">table 2 </w:t>
      </w:r>
      <w:r w:rsidR="00B341A0">
        <w:rPr>
          <w:szCs w:val="16"/>
        </w:rPr>
        <w:t>–structural system</w:t>
      </w:r>
    </w:p>
    <w:p w:rsidR="005D3A15" w:rsidRPr="002E1ED9" w:rsidRDefault="005D3A15" w:rsidP="002B4E5B">
      <w:pPr>
        <w:pStyle w:val="TableTitle"/>
        <w:numPr>
          <w:ilvl w:val="0"/>
          <w:numId w:val="0"/>
        </w:numPr>
        <w:spacing w:before="0" w:after="0"/>
        <w:rPr>
          <w:szCs w:val="16"/>
        </w:rPr>
      </w:pPr>
    </w:p>
    <w:tbl>
      <w:tblPr>
        <w:tblStyle w:val="TableGrid"/>
        <w:tblW w:w="0" w:type="auto"/>
        <w:tblInd w:w="2518" w:type="dxa"/>
        <w:tblLook w:val="04A0" w:firstRow="1" w:lastRow="0" w:firstColumn="1" w:lastColumn="0" w:noHBand="0" w:noVBand="1"/>
      </w:tblPr>
      <w:tblGrid>
        <w:gridCol w:w="1221"/>
        <w:gridCol w:w="1047"/>
        <w:gridCol w:w="1047"/>
        <w:gridCol w:w="1418"/>
        <w:gridCol w:w="850"/>
      </w:tblGrid>
      <w:tr w:rsidR="00B83FB9" w:rsidRPr="002E1ED9" w:rsidTr="000F3ACA">
        <w:trPr>
          <w:trHeight w:val="625"/>
        </w:trPr>
        <w:tc>
          <w:tcPr>
            <w:tcW w:w="1221" w:type="dxa"/>
          </w:tcPr>
          <w:p w:rsidR="00B83FB9" w:rsidRPr="002E1ED9" w:rsidRDefault="00B83FB9" w:rsidP="005D3A15">
            <w:pPr>
              <w:pStyle w:val="TableTitle"/>
              <w:numPr>
                <w:ilvl w:val="0"/>
                <w:numId w:val="0"/>
              </w:numPr>
              <w:spacing w:before="0" w:after="0"/>
              <w:rPr>
                <w:sz w:val="20"/>
              </w:rPr>
            </w:pPr>
          </w:p>
        </w:tc>
        <w:tc>
          <w:tcPr>
            <w:tcW w:w="1047" w:type="dxa"/>
          </w:tcPr>
          <w:p w:rsidR="00B83FB9" w:rsidRDefault="00B83FB9" w:rsidP="005D3A15">
            <w:pPr>
              <w:pStyle w:val="TableTitle"/>
              <w:numPr>
                <w:ilvl w:val="0"/>
                <w:numId w:val="0"/>
              </w:numPr>
              <w:spacing w:before="0" w:after="0"/>
              <w:rPr>
                <w:sz w:val="20"/>
              </w:rPr>
            </w:pPr>
          </w:p>
          <w:p w:rsidR="00B83FB9" w:rsidRPr="002E1ED9" w:rsidRDefault="00B83FB9" w:rsidP="005D3A15">
            <w:pPr>
              <w:pStyle w:val="TableTitle"/>
              <w:numPr>
                <w:ilvl w:val="0"/>
                <w:numId w:val="0"/>
              </w:numPr>
              <w:spacing w:before="0" w:after="0"/>
              <w:rPr>
                <w:sz w:val="20"/>
              </w:rPr>
            </w:pPr>
            <w:r>
              <w:rPr>
                <w:sz w:val="20"/>
              </w:rPr>
              <w:t>system</w:t>
            </w:r>
          </w:p>
        </w:tc>
        <w:tc>
          <w:tcPr>
            <w:tcW w:w="1047" w:type="dxa"/>
          </w:tcPr>
          <w:p w:rsidR="00B83FB9" w:rsidRPr="002E1ED9" w:rsidRDefault="00B83FB9" w:rsidP="005D3A15">
            <w:pPr>
              <w:pStyle w:val="TableTitle"/>
              <w:numPr>
                <w:ilvl w:val="0"/>
                <w:numId w:val="0"/>
              </w:numPr>
              <w:spacing w:before="0" w:after="0"/>
              <w:rPr>
                <w:sz w:val="20"/>
              </w:rPr>
            </w:pPr>
          </w:p>
          <w:p w:rsidR="00B83FB9" w:rsidRPr="002E1ED9" w:rsidRDefault="00B83FB9" w:rsidP="005D3A15">
            <w:pPr>
              <w:pStyle w:val="TableTitle"/>
              <w:numPr>
                <w:ilvl w:val="0"/>
                <w:numId w:val="0"/>
              </w:numPr>
              <w:spacing w:before="0" w:after="0"/>
              <w:rPr>
                <w:sz w:val="20"/>
              </w:rPr>
            </w:pPr>
            <w:r w:rsidRPr="002E1ED9">
              <w:rPr>
                <w:sz w:val="20"/>
              </w:rPr>
              <w:t>R</w:t>
            </w:r>
          </w:p>
        </w:tc>
        <w:tc>
          <w:tcPr>
            <w:tcW w:w="1418" w:type="dxa"/>
          </w:tcPr>
          <w:p w:rsidR="00B83FB9" w:rsidRDefault="00B83FB9" w:rsidP="005D3A15">
            <w:pPr>
              <w:pStyle w:val="TableTitle"/>
              <w:numPr>
                <w:ilvl w:val="0"/>
                <w:numId w:val="0"/>
              </w:numPr>
              <w:spacing w:before="0" w:after="0"/>
              <w:rPr>
                <w:sz w:val="20"/>
              </w:rPr>
            </w:pPr>
          </w:p>
          <w:p w:rsidR="00B83FB9" w:rsidRPr="002E1ED9" w:rsidRDefault="00B83FB9" w:rsidP="005D3A15">
            <w:pPr>
              <w:pStyle w:val="TableTitle"/>
              <w:numPr>
                <w:ilvl w:val="0"/>
                <w:numId w:val="0"/>
              </w:numPr>
              <w:spacing w:before="0" w:after="0"/>
              <w:rPr>
                <w:sz w:val="20"/>
              </w:rPr>
            </w:pPr>
            <w:r w:rsidRPr="002E1ED9">
              <w:rPr>
                <w:sz w:val="20"/>
              </w:rPr>
              <w:t>Omega</w:t>
            </w:r>
          </w:p>
        </w:tc>
        <w:tc>
          <w:tcPr>
            <w:tcW w:w="850" w:type="dxa"/>
          </w:tcPr>
          <w:p w:rsidR="00B83FB9" w:rsidRDefault="00B83FB9" w:rsidP="005D3A15">
            <w:pPr>
              <w:pStyle w:val="TableTitle"/>
              <w:numPr>
                <w:ilvl w:val="0"/>
                <w:numId w:val="0"/>
              </w:numPr>
              <w:spacing w:before="0" w:after="0"/>
              <w:rPr>
                <w:sz w:val="20"/>
              </w:rPr>
            </w:pPr>
          </w:p>
          <w:p w:rsidR="00B83FB9" w:rsidRPr="002E1ED9" w:rsidRDefault="00B83FB9" w:rsidP="002E1ED9">
            <w:pPr>
              <w:pStyle w:val="TableTitle"/>
              <w:numPr>
                <w:ilvl w:val="0"/>
                <w:numId w:val="0"/>
              </w:numPr>
              <w:spacing w:before="0" w:after="0"/>
              <w:rPr>
                <w:sz w:val="20"/>
              </w:rPr>
            </w:pPr>
            <w:r>
              <w:rPr>
                <w:sz w:val="20"/>
              </w:rPr>
              <w:t>Cd</w:t>
            </w:r>
          </w:p>
        </w:tc>
      </w:tr>
      <w:tr w:rsidR="00B83FB9" w:rsidRPr="002E1ED9" w:rsidTr="000F3ACA">
        <w:trPr>
          <w:trHeight w:val="549"/>
        </w:trPr>
        <w:tc>
          <w:tcPr>
            <w:tcW w:w="1221" w:type="dxa"/>
          </w:tcPr>
          <w:p w:rsidR="00B83FB9" w:rsidRDefault="00B83FB9" w:rsidP="005D3A15">
            <w:pPr>
              <w:pStyle w:val="TableTitle"/>
              <w:numPr>
                <w:ilvl w:val="0"/>
                <w:numId w:val="0"/>
              </w:numPr>
              <w:spacing w:before="0" w:after="0"/>
              <w:rPr>
                <w:sz w:val="20"/>
              </w:rPr>
            </w:pPr>
          </w:p>
          <w:p w:rsidR="00B83FB9" w:rsidRPr="002E1ED9" w:rsidRDefault="00B83FB9" w:rsidP="005D3A15">
            <w:pPr>
              <w:pStyle w:val="TableTitle"/>
              <w:numPr>
                <w:ilvl w:val="0"/>
                <w:numId w:val="0"/>
              </w:numPr>
              <w:spacing w:before="0" w:after="0"/>
              <w:rPr>
                <w:sz w:val="20"/>
              </w:rPr>
            </w:pPr>
            <w:r w:rsidRPr="002E1ED9">
              <w:rPr>
                <w:sz w:val="20"/>
              </w:rPr>
              <w:t>x dir</w:t>
            </w:r>
          </w:p>
        </w:tc>
        <w:tc>
          <w:tcPr>
            <w:tcW w:w="1047" w:type="dxa"/>
          </w:tcPr>
          <w:p w:rsidR="00B83FB9" w:rsidRDefault="00B83FB9" w:rsidP="00B83FB9">
            <w:pPr>
              <w:pStyle w:val="TableTitle"/>
              <w:numPr>
                <w:ilvl w:val="0"/>
                <w:numId w:val="0"/>
              </w:numPr>
              <w:spacing w:before="0" w:after="0"/>
              <w:jc w:val="left"/>
              <w:rPr>
                <w:sz w:val="20"/>
              </w:rPr>
            </w:pPr>
          </w:p>
          <w:p w:rsidR="00B83FB9" w:rsidRDefault="00B83FB9" w:rsidP="00567563">
            <w:pPr>
              <w:pStyle w:val="TableTitle"/>
              <w:numPr>
                <w:ilvl w:val="0"/>
                <w:numId w:val="0"/>
              </w:numPr>
              <w:spacing w:before="0" w:after="0"/>
              <w:jc w:val="left"/>
              <w:rPr>
                <w:sz w:val="20"/>
              </w:rPr>
            </w:pPr>
            <w:r>
              <w:rPr>
                <w:sz w:val="20"/>
              </w:rPr>
              <w:t xml:space="preserve">  </w:t>
            </w:r>
            <w:r w:rsidR="00567563">
              <w:rPr>
                <w:sz w:val="20"/>
              </w:rPr>
              <w:t>imf</w:t>
            </w:r>
          </w:p>
        </w:tc>
        <w:tc>
          <w:tcPr>
            <w:tcW w:w="1047" w:type="dxa"/>
          </w:tcPr>
          <w:p w:rsidR="00B83FB9" w:rsidRDefault="00B83FB9" w:rsidP="005D3A15">
            <w:pPr>
              <w:pStyle w:val="TableTitle"/>
              <w:numPr>
                <w:ilvl w:val="0"/>
                <w:numId w:val="0"/>
              </w:numPr>
              <w:spacing w:before="0" w:after="0"/>
              <w:rPr>
                <w:sz w:val="20"/>
              </w:rPr>
            </w:pPr>
          </w:p>
          <w:p w:rsidR="00B83FB9" w:rsidRPr="002E1ED9" w:rsidRDefault="00567563" w:rsidP="005D3A15">
            <w:pPr>
              <w:pStyle w:val="TableTitle"/>
              <w:numPr>
                <w:ilvl w:val="0"/>
                <w:numId w:val="0"/>
              </w:numPr>
              <w:spacing w:before="0" w:after="0"/>
              <w:rPr>
                <w:sz w:val="20"/>
              </w:rPr>
            </w:pPr>
            <w:r>
              <w:rPr>
                <w:sz w:val="20"/>
              </w:rPr>
              <w:t>5</w:t>
            </w:r>
          </w:p>
        </w:tc>
        <w:tc>
          <w:tcPr>
            <w:tcW w:w="1418" w:type="dxa"/>
          </w:tcPr>
          <w:p w:rsidR="00B83FB9" w:rsidRDefault="00B83FB9" w:rsidP="005D3A15">
            <w:pPr>
              <w:pStyle w:val="TableTitle"/>
              <w:numPr>
                <w:ilvl w:val="0"/>
                <w:numId w:val="0"/>
              </w:numPr>
              <w:spacing w:before="0" w:after="0"/>
              <w:rPr>
                <w:sz w:val="20"/>
              </w:rPr>
            </w:pPr>
          </w:p>
          <w:p w:rsidR="00B83FB9" w:rsidRPr="002E1ED9" w:rsidRDefault="00B83FB9" w:rsidP="005D3A15">
            <w:pPr>
              <w:pStyle w:val="TableTitle"/>
              <w:numPr>
                <w:ilvl w:val="0"/>
                <w:numId w:val="0"/>
              </w:numPr>
              <w:spacing w:before="0" w:after="0"/>
              <w:rPr>
                <w:sz w:val="20"/>
              </w:rPr>
            </w:pPr>
            <w:r w:rsidRPr="002E1ED9">
              <w:rPr>
                <w:sz w:val="20"/>
              </w:rPr>
              <w:t>3</w:t>
            </w:r>
          </w:p>
        </w:tc>
        <w:tc>
          <w:tcPr>
            <w:tcW w:w="850" w:type="dxa"/>
          </w:tcPr>
          <w:p w:rsidR="00B83FB9" w:rsidRDefault="00B83FB9" w:rsidP="005D3A15">
            <w:pPr>
              <w:pStyle w:val="TableTitle"/>
              <w:numPr>
                <w:ilvl w:val="0"/>
                <w:numId w:val="0"/>
              </w:numPr>
              <w:spacing w:before="0" w:after="0"/>
              <w:rPr>
                <w:sz w:val="20"/>
              </w:rPr>
            </w:pPr>
          </w:p>
          <w:p w:rsidR="00B83FB9" w:rsidRPr="002E1ED9" w:rsidRDefault="00567563" w:rsidP="005D3A15">
            <w:pPr>
              <w:pStyle w:val="TableTitle"/>
              <w:numPr>
                <w:ilvl w:val="0"/>
                <w:numId w:val="0"/>
              </w:numPr>
              <w:spacing w:before="0" w:after="0"/>
              <w:rPr>
                <w:sz w:val="20"/>
              </w:rPr>
            </w:pPr>
            <w:r>
              <w:rPr>
                <w:sz w:val="20"/>
              </w:rPr>
              <w:t>4</w:t>
            </w:r>
          </w:p>
        </w:tc>
      </w:tr>
      <w:tr w:rsidR="00B83FB9" w:rsidTr="000F3ACA">
        <w:trPr>
          <w:trHeight w:val="543"/>
        </w:trPr>
        <w:tc>
          <w:tcPr>
            <w:tcW w:w="1221" w:type="dxa"/>
          </w:tcPr>
          <w:p w:rsidR="00B83FB9" w:rsidRDefault="00B83FB9" w:rsidP="005D3A15">
            <w:pPr>
              <w:pStyle w:val="TableTitle"/>
              <w:numPr>
                <w:ilvl w:val="0"/>
                <w:numId w:val="0"/>
              </w:numPr>
              <w:spacing w:before="0" w:after="0"/>
              <w:rPr>
                <w:sz w:val="20"/>
              </w:rPr>
            </w:pPr>
          </w:p>
          <w:p w:rsidR="00B83FB9" w:rsidRPr="002E1ED9" w:rsidRDefault="00B83FB9" w:rsidP="005D3A15">
            <w:pPr>
              <w:pStyle w:val="TableTitle"/>
              <w:numPr>
                <w:ilvl w:val="0"/>
                <w:numId w:val="0"/>
              </w:numPr>
              <w:spacing w:before="0" w:after="0"/>
              <w:rPr>
                <w:sz w:val="20"/>
              </w:rPr>
            </w:pPr>
            <w:r w:rsidRPr="002E1ED9">
              <w:rPr>
                <w:sz w:val="20"/>
              </w:rPr>
              <w:t xml:space="preserve">y dir </w:t>
            </w:r>
          </w:p>
        </w:tc>
        <w:tc>
          <w:tcPr>
            <w:tcW w:w="1047" w:type="dxa"/>
          </w:tcPr>
          <w:p w:rsidR="00B83FB9" w:rsidRDefault="00B83FB9" w:rsidP="005D3A15">
            <w:pPr>
              <w:pStyle w:val="TableTitle"/>
              <w:numPr>
                <w:ilvl w:val="0"/>
                <w:numId w:val="0"/>
              </w:numPr>
              <w:spacing w:before="0" w:after="0"/>
              <w:rPr>
                <w:sz w:val="20"/>
              </w:rPr>
            </w:pPr>
          </w:p>
          <w:p w:rsidR="00B83FB9" w:rsidRDefault="00B83FB9" w:rsidP="005D3A15">
            <w:pPr>
              <w:pStyle w:val="TableTitle"/>
              <w:numPr>
                <w:ilvl w:val="0"/>
                <w:numId w:val="0"/>
              </w:numPr>
              <w:spacing w:before="0" w:after="0"/>
              <w:rPr>
                <w:sz w:val="20"/>
              </w:rPr>
            </w:pPr>
            <w:r>
              <w:rPr>
                <w:sz w:val="20"/>
              </w:rPr>
              <w:t>ocbf</w:t>
            </w:r>
          </w:p>
        </w:tc>
        <w:tc>
          <w:tcPr>
            <w:tcW w:w="1047" w:type="dxa"/>
          </w:tcPr>
          <w:p w:rsidR="00B83FB9" w:rsidRDefault="00B83FB9" w:rsidP="005D3A15">
            <w:pPr>
              <w:pStyle w:val="TableTitle"/>
              <w:numPr>
                <w:ilvl w:val="0"/>
                <w:numId w:val="0"/>
              </w:numPr>
              <w:spacing w:before="0" w:after="0"/>
              <w:rPr>
                <w:sz w:val="20"/>
              </w:rPr>
            </w:pPr>
          </w:p>
          <w:p w:rsidR="00B83FB9" w:rsidRPr="002E1ED9" w:rsidRDefault="00B83FB9" w:rsidP="002E1ED9">
            <w:pPr>
              <w:pStyle w:val="TableTitle"/>
              <w:numPr>
                <w:ilvl w:val="0"/>
                <w:numId w:val="0"/>
              </w:numPr>
              <w:spacing w:before="0" w:after="0"/>
              <w:rPr>
                <w:sz w:val="20"/>
              </w:rPr>
            </w:pPr>
            <w:r w:rsidRPr="002E1ED9">
              <w:rPr>
                <w:sz w:val="20"/>
              </w:rPr>
              <w:t>3.</w:t>
            </w:r>
            <w:r>
              <w:rPr>
                <w:sz w:val="20"/>
              </w:rPr>
              <w:t>5</w:t>
            </w:r>
          </w:p>
        </w:tc>
        <w:tc>
          <w:tcPr>
            <w:tcW w:w="1418" w:type="dxa"/>
          </w:tcPr>
          <w:p w:rsidR="00B83FB9" w:rsidRDefault="00B83FB9" w:rsidP="005D3A15">
            <w:pPr>
              <w:pStyle w:val="TableTitle"/>
              <w:numPr>
                <w:ilvl w:val="0"/>
                <w:numId w:val="0"/>
              </w:numPr>
              <w:spacing w:before="0" w:after="0"/>
              <w:rPr>
                <w:sz w:val="20"/>
              </w:rPr>
            </w:pPr>
          </w:p>
          <w:p w:rsidR="00B83FB9" w:rsidRPr="002E1ED9" w:rsidRDefault="00B83FB9" w:rsidP="005D3A15">
            <w:pPr>
              <w:pStyle w:val="TableTitle"/>
              <w:numPr>
                <w:ilvl w:val="0"/>
                <w:numId w:val="0"/>
              </w:numPr>
              <w:spacing w:before="0" w:after="0"/>
              <w:rPr>
                <w:sz w:val="20"/>
              </w:rPr>
            </w:pPr>
            <w:r w:rsidRPr="002E1ED9">
              <w:rPr>
                <w:sz w:val="20"/>
              </w:rPr>
              <w:t>2</w:t>
            </w:r>
          </w:p>
        </w:tc>
        <w:tc>
          <w:tcPr>
            <w:tcW w:w="850" w:type="dxa"/>
          </w:tcPr>
          <w:p w:rsidR="00B83FB9" w:rsidRDefault="00B83FB9" w:rsidP="005D3A15">
            <w:pPr>
              <w:pStyle w:val="TableTitle"/>
              <w:numPr>
                <w:ilvl w:val="0"/>
                <w:numId w:val="0"/>
              </w:numPr>
              <w:spacing w:before="0" w:after="0"/>
              <w:rPr>
                <w:sz w:val="20"/>
              </w:rPr>
            </w:pPr>
          </w:p>
          <w:p w:rsidR="00B83FB9" w:rsidRPr="002E1ED9" w:rsidRDefault="00B83FB9" w:rsidP="00EF37DD">
            <w:pPr>
              <w:pStyle w:val="TableTitle"/>
              <w:numPr>
                <w:ilvl w:val="0"/>
                <w:numId w:val="0"/>
              </w:numPr>
              <w:spacing w:before="0" w:after="0"/>
              <w:rPr>
                <w:sz w:val="20"/>
              </w:rPr>
            </w:pPr>
            <w:r w:rsidRPr="002E1ED9">
              <w:rPr>
                <w:sz w:val="20"/>
              </w:rPr>
              <w:t>3.5</w:t>
            </w:r>
          </w:p>
        </w:tc>
      </w:tr>
    </w:tbl>
    <w:p w:rsidR="00BF47C7" w:rsidRPr="00112423" w:rsidRDefault="00BF47C7" w:rsidP="005D3A15">
      <w:pPr>
        <w:widowControl w:val="0"/>
        <w:snapToGrid w:val="0"/>
        <w:spacing w:before="240" w:after="240" w:line="300" w:lineRule="atLeast"/>
        <w:rPr>
          <w:rFonts w:cstheme="minorBidi"/>
          <w:szCs w:val="22"/>
          <w:lang w:val="en-GB"/>
        </w:rPr>
      </w:pPr>
    </w:p>
    <w:p w:rsidR="000D7DBD" w:rsidRPr="003109E7" w:rsidRDefault="000D7DBD" w:rsidP="00BF47C7">
      <w:pPr>
        <w:keepNext/>
        <w:widowControl w:val="0"/>
        <w:numPr>
          <w:ilvl w:val="0"/>
          <w:numId w:val="1"/>
        </w:numPr>
        <w:bidi w:val="0"/>
        <w:spacing w:before="240" w:after="240" w:line="276" w:lineRule="auto"/>
        <w:jc w:val="lowKashida"/>
        <w:outlineLvl w:val="0"/>
        <w:rPr>
          <w:b/>
          <w:bCs/>
        </w:rPr>
      </w:pPr>
      <w:bookmarkStart w:id="51" w:name="_Toc39312734"/>
      <w:bookmarkStart w:id="52" w:name="_Toc43881111"/>
      <w:bookmarkStart w:id="53" w:name="_Toc137036513"/>
      <w:bookmarkEnd w:id="50"/>
      <w:r w:rsidRPr="003109E7">
        <w:rPr>
          <w:b/>
          <w:bCs/>
        </w:rPr>
        <w:t>DESIGN LOAD</w:t>
      </w:r>
      <w:bookmarkEnd w:id="51"/>
      <w:bookmarkEnd w:id="52"/>
      <w:bookmarkEnd w:id="53"/>
    </w:p>
    <w:p w:rsidR="000D7DBD" w:rsidRPr="002B4E5B" w:rsidRDefault="000D7DBD" w:rsidP="009E7B95">
      <w:pPr>
        <w:keepNext/>
        <w:numPr>
          <w:ilvl w:val="1"/>
          <w:numId w:val="1"/>
        </w:numPr>
        <w:tabs>
          <w:tab w:val="num" w:pos="540"/>
        </w:tabs>
        <w:bidi w:val="0"/>
        <w:spacing w:before="240" w:after="240"/>
        <w:outlineLvl w:val="1"/>
        <w:rPr>
          <w:b/>
          <w:bCs/>
        </w:rPr>
      </w:pPr>
      <w:bookmarkStart w:id="54" w:name="_Toc475877990"/>
      <w:bookmarkStart w:id="55" w:name="_Toc475973393"/>
      <w:bookmarkStart w:id="56" w:name="_Toc479518046"/>
      <w:bookmarkStart w:id="57" w:name="_Toc39312735"/>
      <w:bookmarkStart w:id="58" w:name="_Toc41742177"/>
      <w:bookmarkStart w:id="59" w:name="_Toc43881112"/>
      <w:bookmarkStart w:id="60" w:name="_Toc107647701"/>
      <w:bookmarkStart w:id="61" w:name="_Toc137036514"/>
      <w:r w:rsidRPr="002B4E5B">
        <w:rPr>
          <w:rFonts w:cstheme="minorBidi"/>
          <w:b/>
          <w:bCs/>
        </w:rPr>
        <w:t>Dead load</w:t>
      </w:r>
      <w:bookmarkEnd w:id="54"/>
      <w:bookmarkEnd w:id="55"/>
      <w:bookmarkEnd w:id="56"/>
      <w:bookmarkEnd w:id="57"/>
      <w:bookmarkEnd w:id="58"/>
      <w:bookmarkEnd w:id="59"/>
      <w:bookmarkEnd w:id="60"/>
      <w:bookmarkEnd w:id="61"/>
    </w:p>
    <w:p w:rsidR="000D7DBD" w:rsidRPr="00112423" w:rsidRDefault="000D7DBD" w:rsidP="00297496">
      <w:pPr>
        <w:widowControl w:val="0"/>
        <w:snapToGrid w:val="0"/>
        <w:spacing w:before="240" w:after="240" w:line="300" w:lineRule="atLeast"/>
        <w:ind w:left="282" w:right="450" w:hanging="425"/>
        <w:jc w:val="right"/>
        <w:rPr>
          <w:rFonts w:cstheme="minorBidi"/>
          <w:szCs w:val="22"/>
          <w:lang w:val="en-GB"/>
        </w:rPr>
      </w:pPr>
      <w:r w:rsidRPr="00112423">
        <w:rPr>
          <w:rFonts w:cstheme="minorBidi"/>
          <w:szCs w:val="22"/>
          <w:lang w:val="en-GB"/>
        </w:rPr>
        <w:t>Dead loads include the self-weight of the structure and all the permanent equipment which are supported by the structures</w:t>
      </w:r>
    </w:p>
    <w:p w:rsidR="000D7DBD" w:rsidRPr="00842F52" w:rsidRDefault="000D7DBD" w:rsidP="00BE6153">
      <w:pPr>
        <w:widowControl w:val="0"/>
        <w:tabs>
          <w:tab w:val="right" w:pos="1080"/>
        </w:tabs>
        <w:snapToGrid w:val="0"/>
        <w:spacing w:before="240" w:after="240" w:line="300" w:lineRule="atLeast"/>
        <w:ind w:left="1080" w:right="450"/>
        <w:jc w:val="lowKashida"/>
        <w:rPr>
          <w:rFonts w:cstheme="minorBidi"/>
          <w:szCs w:val="22"/>
          <w:lang w:val="en-GB"/>
        </w:rPr>
      </w:pPr>
      <m:oMathPara>
        <m:oMathParaPr>
          <m:jc m:val="left"/>
        </m:oMathParaPr>
        <m:oMath>
          <m:r>
            <m:rPr>
              <m:sty m:val="p"/>
            </m:rPr>
            <w:rPr>
              <w:rFonts w:ascii="Cambria Math" w:hAnsi="Cambria Math" w:cstheme="minorBidi"/>
              <w:szCs w:val="22"/>
              <w:lang w:val="en-GB"/>
            </w:rPr>
            <m:t>Corogated sheet    :8 kg/</m:t>
          </m:r>
          <m:sSup>
            <m:sSupPr>
              <m:ctrlPr>
                <w:rPr>
                  <w:rFonts w:ascii="Cambria Math" w:hAnsi="Cambria Math" w:cstheme="minorBidi"/>
                  <w:szCs w:val="22"/>
                  <w:lang w:val="en-GB"/>
                </w:rPr>
              </m:ctrlPr>
            </m:sSupPr>
            <m:e>
              <m:r>
                <m:rPr>
                  <m:sty m:val="p"/>
                </m:rPr>
                <w:rPr>
                  <w:rFonts w:ascii="Cambria Math" w:hAnsi="Cambria Math" w:cstheme="minorBidi"/>
                  <w:szCs w:val="22"/>
                  <w:lang w:val="en-GB"/>
                </w:rPr>
                <m:t>m</m:t>
              </m:r>
            </m:e>
            <m:sup>
              <m:r>
                <m:rPr>
                  <m:sty m:val="p"/>
                </m:rPr>
                <w:rPr>
                  <w:rFonts w:ascii="Cambria Math" w:hAnsi="Cambria Math" w:cstheme="minorBidi"/>
                  <w:szCs w:val="22"/>
                  <w:lang w:val="en-GB"/>
                </w:rPr>
                <m:t>2</m:t>
              </m:r>
            </m:sup>
          </m:sSup>
        </m:oMath>
      </m:oMathPara>
    </w:p>
    <w:p w:rsidR="000D7DBD" w:rsidRPr="00112423" w:rsidRDefault="000D7DBD" w:rsidP="00BE6153">
      <w:pPr>
        <w:widowControl w:val="0"/>
        <w:tabs>
          <w:tab w:val="right" w:pos="1080"/>
        </w:tabs>
        <w:snapToGrid w:val="0"/>
        <w:spacing w:before="240" w:after="240" w:line="300" w:lineRule="atLeast"/>
        <w:ind w:left="1080" w:right="450"/>
        <w:jc w:val="lowKashida"/>
        <w:rPr>
          <w:rFonts w:cstheme="minorBidi"/>
          <w:szCs w:val="22"/>
          <w:lang w:val="en-GB"/>
        </w:rPr>
      </w:pPr>
      <m:oMathPara>
        <m:oMathParaPr>
          <m:jc m:val="left"/>
        </m:oMathParaPr>
        <m:oMath>
          <m:r>
            <m:rPr>
              <m:sty m:val="p"/>
            </m:rPr>
            <w:rPr>
              <w:rFonts w:ascii="Cambria Math" w:hAnsi="Cambria Math" w:cstheme="minorBidi"/>
              <w:szCs w:val="22"/>
              <w:lang w:val="en-GB"/>
            </w:rPr>
            <m:t>Z Purlin  :  8 kg/</m:t>
          </m:r>
          <m:sSup>
            <m:sSupPr>
              <m:ctrlPr>
                <w:rPr>
                  <w:rFonts w:ascii="Cambria Math" w:hAnsi="Cambria Math" w:cstheme="minorBidi"/>
                  <w:szCs w:val="22"/>
                  <w:lang w:val="en-GB"/>
                </w:rPr>
              </m:ctrlPr>
            </m:sSupPr>
            <m:e>
              <m:r>
                <m:rPr>
                  <m:sty m:val="p"/>
                </m:rPr>
                <w:rPr>
                  <w:rFonts w:ascii="Cambria Math" w:hAnsi="Cambria Math" w:cstheme="minorBidi"/>
                  <w:szCs w:val="22"/>
                  <w:lang w:val="en-GB"/>
                </w:rPr>
                <m:t>m</m:t>
              </m:r>
            </m:e>
            <m:sup>
              <m:r>
                <m:rPr>
                  <m:sty m:val="p"/>
                </m:rPr>
                <w:rPr>
                  <w:rFonts w:ascii="Cambria Math" w:hAnsi="Cambria Math" w:cstheme="minorBidi"/>
                  <w:szCs w:val="22"/>
                  <w:lang w:val="en-GB"/>
                </w:rPr>
                <m:t>2</m:t>
              </m:r>
            </m:sup>
          </m:sSup>
        </m:oMath>
      </m:oMathPara>
    </w:p>
    <w:p w:rsidR="000D7DBD" w:rsidRPr="00112423" w:rsidRDefault="000D7DBD" w:rsidP="00BE6153">
      <w:pPr>
        <w:widowControl w:val="0"/>
        <w:tabs>
          <w:tab w:val="right" w:pos="1080"/>
        </w:tabs>
        <w:snapToGrid w:val="0"/>
        <w:spacing w:before="240" w:after="240" w:line="300" w:lineRule="atLeast"/>
        <w:ind w:left="1080" w:right="450"/>
        <w:jc w:val="lowKashida"/>
        <w:rPr>
          <w:rFonts w:cstheme="minorBidi"/>
          <w:szCs w:val="22"/>
          <w:lang w:val="en-GB"/>
        </w:rPr>
      </w:pPr>
      <m:oMathPara>
        <m:oMathParaPr>
          <m:jc m:val="left"/>
        </m:oMathParaPr>
        <m:oMath>
          <m:r>
            <m:rPr>
              <m:sty m:val="p"/>
            </m:rPr>
            <w:rPr>
              <w:rFonts w:ascii="Cambria Math" w:hAnsi="Cambria Math" w:cstheme="minorBidi"/>
              <w:szCs w:val="22"/>
              <w:lang w:val="en-GB"/>
            </w:rPr>
            <m:t>Insulation   :10 kg/</m:t>
          </m:r>
          <m:sSup>
            <m:sSupPr>
              <m:ctrlPr>
                <w:rPr>
                  <w:rFonts w:ascii="Cambria Math" w:hAnsi="Cambria Math" w:cstheme="minorBidi"/>
                  <w:szCs w:val="22"/>
                  <w:lang w:val="en-GB"/>
                </w:rPr>
              </m:ctrlPr>
            </m:sSupPr>
            <m:e>
              <m:r>
                <m:rPr>
                  <m:sty m:val="p"/>
                </m:rPr>
                <w:rPr>
                  <w:rFonts w:ascii="Cambria Math" w:hAnsi="Cambria Math" w:cstheme="minorBidi"/>
                  <w:szCs w:val="22"/>
                  <w:lang w:val="en-GB"/>
                </w:rPr>
                <m:t>m</m:t>
              </m:r>
            </m:e>
            <m:sup>
              <m:r>
                <m:rPr>
                  <m:sty m:val="p"/>
                </m:rPr>
                <w:rPr>
                  <w:rFonts w:ascii="Cambria Math" w:hAnsi="Cambria Math" w:cstheme="minorBidi"/>
                  <w:szCs w:val="22"/>
                  <w:lang w:val="en-GB"/>
                </w:rPr>
                <m:t>2</m:t>
              </m:r>
            </m:sup>
          </m:sSup>
        </m:oMath>
      </m:oMathPara>
    </w:p>
    <w:p w:rsidR="000D7DBD" w:rsidRPr="00112423" w:rsidRDefault="00434E01" w:rsidP="00BE6153">
      <w:pPr>
        <w:widowControl w:val="0"/>
        <w:tabs>
          <w:tab w:val="right" w:pos="1080"/>
        </w:tabs>
        <w:snapToGrid w:val="0"/>
        <w:spacing w:before="240" w:after="240" w:line="300" w:lineRule="atLeast"/>
        <w:ind w:left="1080" w:right="450"/>
        <w:jc w:val="lowKashida"/>
        <w:rPr>
          <w:rFonts w:cstheme="minorBidi"/>
          <w:szCs w:val="22"/>
          <w:lang w:val="en-GB"/>
        </w:rPr>
      </w:pPr>
      <m:oMathPara>
        <m:oMathParaPr>
          <m:jc m:val="left"/>
        </m:oMathParaPr>
        <m:oMath>
          <m:nary>
            <m:naryPr>
              <m:chr m:val="∑"/>
              <m:limLoc m:val="undOvr"/>
              <m:subHide m:val="1"/>
              <m:supHide m:val="1"/>
              <m:ctrlPr>
                <w:rPr>
                  <w:rFonts w:ascii="Cambria Math" w:hAnsi="Cambria Math" w:cstheme="minorBidi"/>
                  <w:szCs w:val="22"/>
                  <w:lang w:val="en-GB"/>
                </w:rPr>
              </m:ctrlPr>
            </m:naryPr>
            <m:sub/>
            <m:sup/>
            <m:e>
              <m:r>
                <m:rPr>
                  <m:sty m:val="p"/>
                </m:rPr>
                <w:rPr>
                  <w:rFonts w:ascii="Cambria Math" w:hAnsi="Cambria Math" w:cstheme="minorBidi"/>
                  <w:szCs w:val="22"/>
                  <w:lang w:val="en-GB"/>
                </w:rPr>
                <m:t>sum=   26 kg/</m:t>
              </m:r>
              <m:sSup>
                <m:sSupPr>
                  <m:ctrlPr>
                    <w:rPr>
                      <w:rFonts w:ascii="Cambria Math" w:hAnsi="Cambria Math" w:cstheme="minorBidi"/>
                      <w:szCs w:val="22"/>
                      <w:lang w:val="en-GB"/>
                    </w:rPr>
                  </m:ctrlPr>
                </m:sSupPr>
                <m:e>
                  <m:r>
                    <m:rPr>
                      <m:sty m:val="p"/>
                    </m:rPr>
                    <w:rPr>
                      <w:rFonts w:ascii="Cambria Math" w:hAnsi="Cambria Math" w:cstheme="minorBidi"/>
                      <w:szCs w:val="22"/>
                      <w:lang w:val="en-GB"/>
                    </w:rPr>
                    <m:t>m</m:t>
                  </m:r>
                </m:e>
                <m:sup>
                  <m:r>
                    <m:rPr>
                      <m:sty m:val="p"/>
                    </m:rPr>
                    <w:rPr>
                      <w:rFonts w:ascii="Cambria Math" w:hAnsi="Cambria Math" w:cstheme="minorBidi"/>
                      <w:szCs w:val="22"/>
                      <w:lang w:val="en-GB"/>
                    </w:rPr>
                    <m:t>2</m:t>
                  </m:r>
                </m:sup>
              </m:sSup>
            </m:e>
          </m:nary>
          <m:r>
            <m:rPr>
              <m:sty m:val="p"/>
            </m:rPr>
            <w:rPr>
              <w:rFonts w:ascii="Cambria Math" w:hAnsi="Cambria Math" w:cstheme="minorBidi"/>
              <w:szCs w:val="22"/>
              <w:lang w:val="en-GB"/>
            </w:rPr>
            <m:t xml:space="preserve"> </m:t>
          </m:r>
        </m:oMath>
      </m:oMathPara>
    </w:p>
    <w:p w:rsidR="000D7DBD" w:rsidRDefault="000D7DBD" w:rsidP="00BE6153">
      <w:pPr>
        <w:widowControl w:val="0"/>
        <w:tabs>
          <w:tab w:val="right" w:pos="1080"/>
        </w:tabs>
        <w:snapToGrid w:val="0"/>
        <w:spacing w:before="240" w:after="240" w:line="300" w:lineRule="atLeast"/>
        <w:ind w:left="1080" w:right="450"/>
        <w:jc w:val="right"/>
        <w:rPr>
          <w:rFonts w:cstheme="minorBidi"/>
          <w:szCs w:val="22"/>
          <w:lang w:val="en-GB"/>
        </w:rPr>
      </w:pPr>
      <w:r w:rsidRPr="00112423">
        <w:rPr>
          <w:rFonts w:cstheme="minorBidi"/>
          <w:szCs w:val="22"/>
          <w:lang w:val="en-GB"/>
        </w:rPr>
        <w:t>Roof weight is assigned in software 26</w:t>
      </w:r>
      <w:r w:rsidR="00616885">
        <w:rPr>
          <w:rFonts w:cstheme="minorBidi"/>
          <w:szCs w:val="22"/>
          <w:lang w:val="en-GB"/>
        </w:rPr>
        <w:t xml:space="preserve"> </w:t>
      </w:r>
      <w:r w:rsidRPr="00112423">
        <w:rPr>
          <w:rFonts w:cstheme="minorBidi"/>
          <w:szCs w:val="22"/>
          <w:lang w:val="en-GB"/>
        </w:rPr>
        <w:t xml:space="preserve">kg/m2. </w:t>
      </w:r>
    </w:p>
    <w:p w:rsidR="00A15B24" w:rsidRPr="00A15B24" w:rsidRDefault="00A15B24" w:rsidP="00A15B24">
      <w:pPr>
        <w:pStyle w:val="ListParagraph"/>
        <w:widowControl w:val="0"/>
        <w:numPr>
          <w:ilvl w:val="0"/>
          <w:numId w:val="17"/>
        </w:numPr>
        <w:tabs>
          <w:tab w:val="right" w:pos="1080"/>
        </w:tabs>
        <w:bidi w:val="0"/>
        <w:snapToGrid w:val="0"/>
        <w:spacing w:before="240" w:after="240" w:line="300" w:lineRule="atLeast"/>
        <w:ind w:right="450"/>
        <w:rPr>
          <w:rFonts w:cstheme="minorBidi"/>
          <w:szCs w:val="22"/>
          <w:lang w:val="en-GB"/>
        </w:rPr>
      </w:pPr>
      <w:r>
        <w:rPr>
          <w:rFonts w:cstheme="minorBidi"/>
          <w:szCs w:val="22"/>
          <w:lang w:val="en-GB"/>
        </w:rPr>
        <w:lastRenderedPageBreak/>
        <w:t>At</w:t>
      </w:r>
      <w:r w:rsidRPr="00A15B24">
        <w:rPr>
          <w:rFonts w:cstheme="minorBidi"/>
          <w:szCs w:val="22"/>
          <w:lang w:val="en-GB"/>
        </w:rPr>
        <w:t xml:space="preserve"> </w:t>
      </w:r>
      <w:r>
        <w:rPr>
          <w:rFonts w:cstheme="minorBidi"/>
          <w:szCs w:val="22"/>
          <w:lang w:val="en-GB"/>
        </w:rPr>
        <w:t xml:space="preserve"> ended frame : </w:t>
      </w:r>
      <m:oMath>
        <m:r>
          <w:rPr>
            <w:rFonts w:ascii="Cambria Math" w:hAnsi="Cambria Math" w:cstheme="minorBidi"/>
            <w:szCs w:val="22"/>
            <w:lang w:val="en-GB"/>
          </w:rPr>
          <m:t>26×2.5=65 kg/m</m:t>
        </m:r>
      </m:oMath>
    </w:p>
    <w:p w:rsidR="00A15B24" w:rsidRPr="00546023" w:rsidRDefault="00A15B24" w:rsidP="00546023">
      <w:pPr>
        <w:pStyle w:val="ListParagraph"/>
        <w:widowControl w:val="0"/>
        <w:numPr>
          <w:ilvl w:val="0"/>
          <w:numId w:val="17"/>
        </w:numPr>
        <w:tabs>
          <w:tab w:val="right" w:pos="1080"/>
        </w:tabs>
        <w:bidi w:val="0"/>
        <w:snapToGrid w:val="0"/>
        <w:spacing w:before="240" w:after="240" w:line="300" w:lineRule="atLeast"/>
        <w:ind w:right="450"/>
        <w:rPr>
          <w:rFonts w:cstheme="minorBidi"/>
          <w:szCs w:val="22"/>
          <w:lang w:val="en-GB"/>
        </w:rPr>
      </w:pPr>
      <w:r>
        <w:rPr>
          <w:rFonts w:cstheme="minorBidi"/>
          <w:szCs w:val="22"/>
          <w:lang w:val="en-GB"/>
        </w:rPr>
        <w:t xml:space="preserve">At middle frame : </w:t>
      </w:r>
      <m:oMath>
        <m:r>
          <w:rPr>
            <w:rFonts w:ascii="Cambria Math" w:hAnsi="Cambria Math" w:cstheme="minorBidi"/>
            <w:szCs w:val="22"/>
            <w:lang w:val="en-GB"/>
          </w:rPr>
          <m:t>26×5=130  kg/m</m:t>
        </m:r>
      </m:oMath>
    </w:p>
    <w:p w:rsidR="008A2EF1" w:rsidRPr="00112423" w:rsidRDefault="00B83FB9" w:rsidP="008A2EF1">
      <w:pPr>
        <w:widowControl w:val="0"/>
        <w:tabs>
          <w:tab w:val="right" w:pos="1080"/>
        </w:tabs>
        <w:snapToGrid w:val="0"/>
        <w:spacing w:before="240" w:after="240" w:line="300" w:lineRule="atLeast"/>
        <w:ind w:right="450"/>
        <w:jc w:val="center"/>
        <w:rPr>
          <w:rFonts w:cstheme="minorBidi"/>
          <w:szCs w:val="22"/>
          <w:lang w:val="en-GB"/>
        </w:rPr>
      </w:pPr>
      <w:r>
        <w:rPr>
          <w:rFonts w:cstheme="minorBidi"/>
          <w:noProof/>
          <w:szCs w:val="22"/>
        </w:rPr>
        <w:drawing>
          <wp:inline distT="0" distB="0" distL="0" distR="0">
            <wp:extent cx="2432112" cy="2541049"/>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35804" cy="2544907"/>
                    </a:xfrm>
                    <a:prstGeom prst="rect">
                      <a:avLst/>
                    </a:prstGeom>
                    <a:noFill/>
                    <a:ln>
                      <a:noFill/>
                    </a:ln>
                  </pic:spPr>
                </pic:pic>
              </a:graphicData>
            </a:graphic>
          </wp:inline>
        </w:drawing>
      </w:r>
      <w:r>
        <w:rPr>
          <w:rFonts w:cstheme="minorBidi"/>
          <w:noProof/>
          <w:szCs w:val="22"/>
        </w:rPr>
        <w:drawing>
          <wp:inline distT="0" distB="0" distL="0" distR="0">
            <wp:extent cx="2541181" cy="254118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9692" cy="2549692"/>
                    </a:xfrm>
                    <a:prstGeom prst="rect">
                      <a:avLst/>
                    </a:prstGeom>
                    <a:noFill/>
                    <a:ln>
                      <a:noFill/>
                    </a:ln>
                  </pic:spPr>
                </pic:pic>
              </a:graphicData>
            </a:graphic>
          </wp:inline>
        </w:drawing>
      </w:r>
    </w:p>
    <w:p w:rsidR="00AD79F6" w:rsidRPr="005F6941" w:rsidRDefault="008A2EF1" w:rsidP="008E03C4">
      <w:pPr>
        <w:pStyle w:val="FigureTitle"/>
        <w:numPr>
          <w:ilvl w:val="0"/>
          <w:numId w:val="0"/>
        </w:numPr>
        <w:spacing w:before="0" w:after="0"/>
        <w:ind w:left="1276" w:right="-427"/>
        <w:jc w:val="left"/>
        <w:rPr>
          <w:rFonts w:asciiTheme="majorBidi" w:eastAsia="Calibri" w:hAnsiTheme="majorBidi" w:cstheme="majorBidi"/>
          <w:b/>
          <w:bCs/>
          <w:iCs w:val="0"/>
          <w:caps w:val="0"/>
          <w:sz w:val="20"/>
        </w:rPr>
      </w:pPr>
      <w:r w:rsidRPr="005F6941">
        <w:rPr>
          <w:rFonts w:asciiTheme="majorBidi" w:eastAsia="Calibri" w:hAnsiTheme="majorBidi" w:cstheme="majorBidi"/>
          <w:b/>
          <w:bCs/>
          <w:iCs w:val="0"/>
          <w:caps w:val="0"/>
          <w:sz w:val="20"/>
        </w:rPr>
        <w:t xml:space="preserve">Figure 1-applied Dead load on </w:t>
      </w:r>
      <w:r w:rsidR="00AD79F6" w:rsidRPr="005F6941">
        <w:rPr>
          <w:rFonts w:asciiTheme="majorBidi" w:eastAsia="Calibri" w:hAnsiTheme="majorBidi" w:cstheme="majorBidi"/>
          <w:b/>
          <w:bCs/>
          <w:iCs w:val="0"/>
          <w:caps w:val="0"/>
          <w:sz w:val="20"/>
        </w:rPr>
        <w:t xml:space="preserve">ended </w:t>
      </w:r>
      <w:r w:rsidRPr="005F6941">
        <w:rPr>
          <w:rFonts w:asciiTheme="majorBidi" w:eastAsia="Calibri" w:hAnsiTheme="majorBidi" w:cstheme="majorBidi"/>
          <w:b/>
          <w:bCs/>
          <w:iCs w:val="0"/>
          <w:caps w:val="0"/>
          <w:sz w:val="20"/>
        </w:rPr>
        <w:t>axe</w:t>
      </w:r>
      <w:r w:rsidR="00AD79F6" w:rsidRPr="005F6941">
        <w:rPr>
          <w:rFonts w:asciiTheme="majorBidi" w:eastAsia="Calibri" w:hAnsiTheme="majorBidi" w:cstheme="majorBidi"/>
          <w:b/>
          <w:bCs/>
          <w:iCs w:val="0"/>
          <w:caps w:val="0"/>
          <w:sz w:val="20"/>
        </w:rPr>
        <w:t>(1&amp;</w:t>
      </w:r>
      <w:r w:rsidR="008E03C4" w:rsidRPr="005F6941">
        <w:rPr>
          <w:rFonts w:asciiTheme="majorBidi" w:eastAsia="Calibri" w:hAnsiTheme="majorBidi" w:cstheme="majorBidi"/>
          <w:b/>
          <w:bCs/>
          <w:iCs w:val="0"/>
          <w:caps w:val="0"/>
          <w:sz w:val="20"/>
        </w:rPr>
        <w:t>3</w:t>
      </w:r>
      <w:r w:rsidR="00AD79F6" w:rsidRPr="005F6941">
        <w:rPr>
          <w:rFonts w:asciiTheme="majorBidi" w:eastAsia="Calibri" w:hAnsiTheme="majorBidi" w:cstheme="majorBidi"/>
          <w:b/>
          <w:bCs/>
          <w:iCs w:val="0"/>
          <w:caps w:val="0"/>
          <w:sz w:val="20"/>
        </w:rPr>
        <w:t>)</w:t>
      </w:r>
      <w:r w:rsidRPr="005F6941">
        <w:rPr>
          <w:rFonts w:asciiTheme="majorBidi" w:eastAsia="Calibri" w:hAnsiTheme="majorBidi" w:cstheme="majorBidi"/>
          <w:b/>
          <w:bCs/>
          <w:iCs w:val="0"/>
          <w:caps w:val="0"/>
          <w:sz w:val="20"/>
        </w:rPr>
        <w:t xml:space="preserve"> (kg/m)</w:t>
      </w:r>
      <w:r w:rsidR="00AD79F6" w:rsidRPr="005F6941">
        <w:rPr>
          <w:rFonts w:asciiTheme="majorBidi" w:eastAsia="Calibri" w:hAnsiTheme="majorBidi" w:cstheme="majorBidi"/>
          <w:b/>
          <w:bCs/>
          <w:iCs w:val="0"/>
          <w:caps w:val="0"/>
          <w:sz w:val="20"/>
        </w:rPr>
        <w:t xml:space="preserve">   Figure 2-applied Dead load on middle axe 2(kg/m)</w:t>
      </w:r>
    </w:p>
    <w:p w:rsidR="008A2EF1" w:rsidRPr="008A2EF1" w:rsidRDefault="008A2EF1" w:rsidP="008A2EF1">
      <w:pPr>
        <w:pStyle w:val="FigureTitle"/>
        <w:numPr>
          <w:ilvl w:val="0"/>
          <w:numId w:val="0"/>
        </w:numPr>
        <w:spacing w:before="0" w:after="0"/>
        <w:ind w:left="3690"/>
        <w:jc w:val="left"/>
        <w:rPr>
          <w:rFonts w:asciiTheme="majorBidi" w:eastAsia="Calibri" w:hAnsiTheme="majorBidi" w:cstheme="majorBidi"/>
          <w:iCs w:val="0"/>
          <w:caps w:val="0"/>
          <w:sz w:val="20"/>
        </w:rPr>
      </w:pPr>
    </w:p>
    <w:p w:rsidR="000D7DBD" w:rsidRPr="00D34DEF" w:rsidRDefault="000D7DBD" w:rsidP="009E7B95">
      <w:pPr>
        <w:keepNext/>
        <w:numPr>
          <w:ilvl w:val="1"/>
          <w:numId w:val="1"/>
        </w:numPr>
        <w:tabs>
          <w:tab w:val="num" w:pos="540"/>
        </w:tabs>
        <w:bidi w:val="0"/>
        <w:spacing w:before="240" w:after="240"/>
        <w:ind w:hanging="436"/>
        <w:outlineLvl w:val="1"/>
      </w:pPr>
      <w:bookmarkStart w:id="62" w:name="_Toc344123872"/>
      <w:bookmarkStart w:id="63" w:name="_Toc340571661"/>
      <w:bookmarkStart w:id="64" w:name="_Toc26344258"/>
      <w:bookmarkStart w:id="65" w:name="_Toc26344188"/>
      <w:bookmarkStart w:id="66" w:name="_Toc449860072"/>
      <w:bookmarkStart w:id="67" w:name="_Toc494723449"/>
      <w:bookmarkStart w:id="68" w:name="_Toc495129141"/>
      <w:bookmarkStart w:id="69" w:name="_Toc495932832"/>
      <w:bookmarkStart w:id="70" w:name="_Toc39312737"/>
      <w:bookmarkStart w:id="71" w:name="_Toc41742179"/>
      <w:bookmarkStart w:id="72" w:name="_Toc43881114"/>
      <w:bookmarkStart w:id="73" w:name="_Toc107647702"/>
      <w:bookmarkStart w:id="74" w:name="_Toc137036515"/>
      <w:bookmarkStart w:id="75" w:name="OLE_LINK133"/>
      <w:bookmarkStart w:id="76" w:name="OLE_LINK134"/>
      <w:bookmarkStart w:id="77" w:name="OLE_LINK160"/>
      <w:r w:rsidRPr="00D34DEF">
        <w:t>Live Loads</w:t>
      </w:r>
      <w:bookmarkEnd w:id="62"/>
      <w:bookmarkEnd w:id="63"/>
      <w:bookmarkEnd w:id="64"/>
      <w:bookmarkEnd w:id="65"/>
      <w:bookmarkEnd w:id="66"/>
      <w:bookmarkEnd w:id="67"/>
      <w:bookmarkEnd w:id="68"/>
      <w:bookmarkEnd w:id="69"/>
      <w:bookmarkEnd w:id="70"/>
      <w:bookmarkEnd w:id="71"/>
      <w:bookmarkEnd w:id="72"/>
      <w:bookmarkEnd w:id="73"/>
      <w:bookmarkEnd w:id="74"/>
    </w:p>
    <w:p w:rsidR="000D7DBD" w:rsidRDefault="000D7DBD" w:rsidP="008B472D">
      <w:pPr>
        <w:bidi w:val="0"/>
        <w:spacing w:after="200" w:line="276" w:lineRule="auto"/>
        <w:ind w:left="450"/>
        <w:jc w:val="both"/>
        <w:rPr>
          <w:rFonts w:cstheme="minorBidi"/>
          <w:szCs w:val="22"/>
          <w:lang w:val="en-GB"/>
        </w:rPr>
      </w:pPr>
      <w:r w:rsidRPr="00112423">
        <w:rPr>
          <w:rFonts w:cstheme="minorBidi"/>
          <w:szCs w:val="22"/>
          <w:lang w:val="en-GB"/>
        </w:rPr>
        <w:t>The design live load on an area shall be defined as the weight of all movable loads, including personnel, tools, and parts of dismantled equipment, cranes, hoist, and temporarily stored materials.</w:t>
      </w:r>
      <w:bookmarkEnd w:id="75"/>
      <w:bookmarkEnd w:id="76"/>
      <w:bookmarkEnd w:id="77"/>
    </w:p>
    <w:p w:rsidR="00AD79F6" w:rsidRPr="00112423" w:rsidRDefault="00AD79F6" w:rsidP="00AD79F6">
      <w:pPr>
        <w:bidi w:val="0"/>
        <w:spacing w:after="200" w:line="276" w:lineRule="auto"/>
        <w:ind w:left="450"/>
        <w:jc w:val="both"/>
        <w:rPr>
          <w:rFonts w:cstheme="minorBidi"/>
          <w:szCs w:val="22"/>
          <w:lang w:val="en-GB"/>
        </w:rPr>
      </w:pPr>
      <w:r>
        <w:rPr>
          <w:rFonts w:cstheme="minorBidi"/>
          <w:szCs w:val="22"/>
          <w:lang w:val="en-GB"/>
        </w:rPr>
        <w:t>According to Iranian National Building code No.6 Live load in light slop roof is  50kg/m2 and assumed 1.3KN concentrated load has been applied at critical frame.</w:t>
      </w:r>
    </w:p>
    <w:p w:rsidR="00A15B24" w:rsidRPr="00A15B24" w:rsidRDefault="00A15B24" w:rsidP="00A15B24">
      <w:pPr>
        <w:pStyle w:val="ListParagraph"/>
        <w:widowControl w:val="0"/>
        <w:numPr>
          <w:ilvl w:val="0"/>
          <w:numId w:val="17"/>
        </w:numPr>
        <w:tabs>
          <w:tab w:val="right" w:pos="1080"/>
        </w:tabs>
        <w:bidi w:val="0"/>
        <w:snapToGrid w:val="0"/>
        <w:spacing w:before="240" w:after="240" w:line="300" w:lineRule="atLeast"/>
        <w:ind w:right="450"/>
        <w:rPr>
          <w:rFonts w:cstheme="minorBidi"/>
          <w:szCs w:val="22"/>
          <w:lang w:val="en-GB"/>
        </w:rPr>
      </w:pPr>
      <w:r>
        <w:rPr>
          <w:rFonts w:cstheme="minorBidi"/>
          <w:szCs w:val="22"/>
          <w:lang w:val="en-GB"/>
        </w:rPr>
        <w:t>At</w:t>
      </w:r>
      <w:r w:rsidRPr="00A15B24">
        <w:rPr>
          <w:rFonts w:cstheme="minorBidi"/>
          <w:szCs w:val="22"/>
          <w:lang w:val="en-GB"/>
        </w:rPr>
        <w:t xml:space="preserve"> </w:t>
      </w:r>
      <w:r>
        <w:rPr>
          <w:rFonts w:cstheme="minorBidi"/>
          <w:szCs w:val="22"/>
          <w:lang w:val="en-GB"/>
        </w:rPr>
        <w:t xml:space="preserve"> ended frame : </w:t>
      </w:r>
      <m:oMath>
        <m:r>
          <w:rPr>
            <w:rFonts w:ascii="Cambria Math" w:hAnsi="Cambria Math" w:cstheme="minorBidi"/>
            <w:szCs w:val="22"/>
            <w:lang w:val="en-GB"/>
          </w:rPr>
          <m:t>50×2.5=125 kg/m</m:t>
        </m:r>
      </m:oMath>
    </w:p>
    <w:p w:rsidR="00E24B71" w:rsidRPr="00546023" w:rsidRDefault="00A15B24" w:rsidP="00546023">
      <w:pPr>
        <w:pStyle w:val="ListParagraph"/>
        <w:widowControl w:val="0"/>
        <w:numPr>
          <w:ilvl w:val="0"/>
          <w:numId w:val="17"/>
        </w:numPr>
        <w:tabs>
          <w:tab w:val="right" w:pos="1080"/>
        </w:tabs>
        <w:bidi w:val="0"/>
        <w:snapToGrid w:val="0"/>
        <w:spacing w:before="240" w:after="240" w:line="300" w:lineRule="atLeast"/>
        <w:ind w:right="450"/>
        <w:rPr>
          <w:rFonts w:cstheme="minorBidi"/>
          <w:szCs w:val="22"/>
          <w:lang w:val="en-GB"/>
        </w:rPr>
      </w:pPr>
      <w:r>
        <w:rPr>
          <w:rFonts w:cstheme="minorBidi"/>
          <w:szCs w:val="22"/>
          <w:lang w:val="en-GB"/>
        </w:rPr>
        <w:t xml:space="preserve">At middle frame : </w:t>
      </w:r>
      <m:oMath>
        <m:r>
          <w:rPr>
            <w:rFonts w:ascii="Cambria Math" w:hAnsi="Cambria Math" w:cstheme="minorBidi"/>
            <w:szCs w:val="22"/>
            <w:lang w:val="en-GB"/>
          </w:rPr>
          <m:t>50×5=250  kg/m</m:t>
        </m:r>
      </m:oMath>
    </w:p>
    <w:p w:rsidR="00AD79F6" w:rsidRDefault="00297496" w:rsidP="00546023">
      <w:pPr>
        <w:widowControl w:val="0"/>
        <w:tabs>
          <w:tab w:val="right" w:pos="1080"/>
        </w:tabs>
        <w:bidi w:val="0"/>
        <w:snapToGrid w:val="0"/>
        <w:spacing w:before="240" w:after="240" w:line="300" w:lineRule="atLeast"/>
        <w:ind w:left="1984"/>
        <w:rPr>
          <w:rFonts w:cstheme="minorBidi"/>
        </w:rPr>
      </w:pPr>
      <w:r>
        <w:rPr>
          <w:rFonts w:cstheme="minorBidi"/>
          <w:noProof/>
        </w:rPr>
        <w:drawing>
          <wp:inline distT="0" distB="0" distL="0" distR="0">
            <wp:extent cx="1606181" cy="166662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2782" cy="1683850"/>
                    </a:xfrm>
                    <a:prstGeom prst="rect">
                      <a:avLst/>
                    </a:prstGeom>
                    <a:noFill/>
                    <a:ln>
                      <a:noFill/>
                    </a:ln>
                  </pic:spPr>
                </pic:pic>
              </a:graphicData>
            </a:graphic>
          </wp:inline>
        </w:drawing>
      </w:r>
      <w:r w:rsidR="00546023">
        <w:rPr>
          <w:rFonts w:cstheme="minorBidi"/>
          <w:noProof/>
        </w:rPr>
        <w:drawing>
          <wp:inline distT="0" distB="0" distL="0" distR="0" wp14:anchorId="3D3B05EE" wp14:editId="1C5F5AA0">
            <wp:extent cx="1477925" cy="1761099"/>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7360" cy="1772342"/>
                    </a:xfrm>
                    <a:prstGeom prst="rect">
                      <a:avLst/>
                    </a:prstGeom>
                    <a:noFill/>
                    <a:ln>
                      <a:noFill/>
                    </a:ln>
                  </pic:spPr>
                </pic:pic>
              </a:graphicData>
            </a:graphic>
          </wp:inline>
        </w:drawing>
      </w:r>
    </w:p>
    <w:p w:rsidR="00AD79F6" w:rsidRPr="00546023" w:rsidRDefault="00E24B71" w:rsidP="00546023">
      <w:pPr>
        <w:pStyle w:val="FigureTitle"/>
        <w:numPr>
          <w:ilvl w:val="0"/>
          <w:numId w:val="0"/>
        </w:numPr>
        <w:tabs>
          <w:tab w:val="left" w:pos="450"/>
          <w:tab w:val="left" w:pos="540"/>
        </w:tabs>
        <w:spacing w:before="0" w:after="0"/>
        <w:ind w:left="540"/>
        <w:rPr>
          <w:rFonts w:asciiTheme="majorBidi" w:eastAsia="Calibri" w:hAnsiTheme="majorBidi" w:cstheme="majorBidi"/>
          <w:b/>
          <w:bCs/>
          <w:iCs w:val="0"/>
          <w:caps w:val="0"/>
          <w:sz w:val="20"/>
        </w:rPr>
      </w:pPr>
      <w:r w:rsidRPr="005F13DF">
        <w:rPr>
          <w:rFonts w:asciiTheme="majorBidi" w:eastAsia="Calibri" w:hAnsiTheme="majorBidi" w:cstheme="majorBidi"/>
          <w:b/>
          <w:bCs/>
          <w:iCs w:val="0"/>
          <w:caps w:val="0"/>
          <w:sz w:val="20"/>
        </w:rPr>
        <w:t xml:space="preserve">Figure </w:t>
      </w:r>
      <w:r>
        <w:rPr>
          <w:rFonts w:asciiTheme="majorBidi" w:eastAsia="Calibri" w:hAnsiTheme="majorBidi" w:cstheme="majorBidi"/>
          <w:b/>
          <w:bCs/>
          <w:iCs w:val="0"/>
          <w:caps w:val="0"/>
          <w:sz w:val="20"/>
        </w:rPr>
        <w:t>3</w:t>
      </w:r>
      <w:r w:rsidRPr="005F13DF">
        <w:rPr>
          <w:rFonts w:asciiTheme="majorBidi" w:eastAsia="Calibri" w:hAnsiTheme="majorBidi" w:cstheme="majorBidi"/>
          <w:b/>
          <w:bCs/>
          <w:iCs w:val="0"/>
          <w:caps w:val="0"/>
          <w:sz w:val="20"/>
        </w:rPr>
        <w:t>-</w:t>
      </w:r>
      <w:r>
        <w:rPr>
          <w:rFonts w:asciiTheme="majorBidi" w:eastAsia="Calibri" w:hAnsiTheme="majorBidi" w:cstheme="majorBidi"/>
          <w:b/>
          <w:bCs/>
          <w:iCs w:val="0"/>
          <w:caps w:val="0"/>
          <w:sz w:val="20"/>
        </w:rPr>
        <w:t>Applied live Load on frame 2 (kg/m)</w:t>
      </w:r>
      <w:r w:rsidR="00546023">
        <w:rPr>
          <w:rFonts w:asciiTheme="majorBidi" w:eastAsia="Calibri" w:hAnsiTheme="majorBidi" w:cstheme="majorBidi"/>
          <w:b/>
          <w:bCs/>
          <w:iCs w:val="0"/>
          <w:caps w:val="0"/>
          <w:sz w:val="20"/>
        </w:rPr>
        <w:t xml:space="preserve">       </w:t>
      </w:r>
      <w:r w:rsidR="00546023" w:rsidRPr="004C3A93">
        <w:rPr>
          <w:rFonts w:asciiTheme="majorBidi" w:eastAsia="Calibri" w:hAnsiTheme="majorBidi" w:cstheme="majorBidi"/>
          <w:b/>
          <w:bCs/>
          <w:iCs w:val="0"/>
          <w:caps w:val="0"/>
          <w:sz w:val="20"/>
        </w:rPr>
        <w:t>Figure 4-Applied live Load on frame 1&amp;</w:t>
      </w:r>
      <w:r w:rsidR="00546023">
        <w:rPr>
          <w:rFonts w:asciiTheme="majorBidi" w:eastAsia="Calibri" w:hAnsiTheme="majorBidi" w:cstheme="majorBidi"/>
          <w:b/>
          <w:bCs/>
          <w:iCs w:val="0"/>
          <w:caps w:val="0"/>
          <w:sz w:val="20"/>
        </w:rPr>
        <w:t>3</w:t>
      </w:r>
      <w:r w:rsidR="00546023" w:rsidRPr="004C3A93">
        <w:rPr>
          <w:rFonts w:asciiTheme="majorBidi" w:eastAsia="Calibri" w:hAnsiTheme="majorBidi" w:cstheme="majorBidi"/>
          <w:b/>
          <w:bCs/>
          <w:iCs w:val="0"/>
          <w:caps w:val="0"/>
          <w:sz w:val="20"/>
        </w:rPr>
        <w:t xml:space="preserve"> (kg/m)</w:t>
      </w:r>
    </w:p>
    <w:p w:rsidR="00297496" w:rsidRPr="002F1E53" w:rsidRDefault="000D7DBD" w:rsidP="00546023">
      <w:pPr>
        <w:keepNext/>
        <w:numPr>
          <w:ilvl w:val="1"/>
          <w:numId w:val="1"/>
        </w:numPr>
        <w:tabs>
          <w:tab w:val="clear" w:pos="720"/>
          <w:tab w:val="num" w:pos="540"/>
          <w:tab w:val="num" w:pos="567"/>
        </w:tabs>
        <w:bidi w:val="0"/>
        <w:spacing w:before="240" w:after="240"/>
        <w:ind w:hanging="436"/>
        <w:outlineLvl w:val="1"/>
        <w:rPr>
          <w:rFonts w:asciiTheme="majorBidi" w:hAnsiTheme="majorBidi" w:cstheme="majorBidi"/>
          <w:b/>
          <w:bCs/>
          <w:caps/>
          <w:lang w:val="en-GB"/>
        </w:rPr>
      </w:pPr>
      <w:bookmarkStart w:id="78" w:name="_Toc39312738"/>
      <w:bookmarkStart w:id="79" w:name="_Toc41742180"/>
      <w:bookmarkStart w:id="80" w:name="_Toc43881115"/>
      <w:bookmarkStart w:id="81" w:name="_Toc107647703"/>
      <w:bookmarkStart w:id="82" w:name="_Toc137036516"/>
      <w:r w:rsidRPr="002F1E53">
        <w:rPr>
          <w:rFonts w:asciiTheme="majorBidi" w:hAnsiTheme="majorBidi" w:cstheme="majorBidi"/>
          <w:b/>
          <w:bCs/>
          <w:caps/>
          <w:lang w:val="en-GB"/>
        </w:rPr>
        <w:lastRenderedPageBreak/>
        <w:t>SNOW LOADS</w:t>
      </w:r>
      <w:bookmarkEnd w:id="78"/>
      <w:bookmarkEnd w:id="79"/>
      <w:bookmarkEnd w:id="80"/>
      <w:bookmarkEnd w:id="81"/>
      <w:bookmarkEnd w:id="82"/>
    </w:p>
    <w:p w:rsidR="000D7DBD" w:rsidRPr="00112423" w:rsidRDefault="000D7DBD" w:rsidP="008B472D">
      <w:pPr>
        <w:widowControl w:val="0"/>
        <w:tabs>
          <w:tab w:val="left" w:pos="450"/>
          <w:tab w:val="left" w:pos="540"/>
          <w:tab w:val="right" w:pos="1080"/>
        </w:tabs>
        <w:bidi w:val="0"/>
        <w:snapToGrid w:val="0"/>
        <w:spacing w:before="240" w:after="240" w:line="300" w:lineRule="atLeast"/>
        <w:ind w:left="450"/>
        <w:rPr>
          <w:rFonts w:cstheme="minorBidi"/>
          <w:szCs w:val="22"/>
          <w:lang w:val="en-GB"/>
        </w:rPr>
      </w:pPr>
      <w:r w:rsidRPr="00112423">
        <w:rPr>
          <w:rFonts w:cstheme="minorBidi"/>
          <w:szCs w:val="22"/>
          <w:lang w:val="en-GB"/>
        </w:rPr>
        <w:t>Snow load of this structure is calculated in accordance with Iranian National Building Code No.6 La</w:t>
      </w:r>
      <w:r w:rsidR="00AD37E0" w:rsidRPr="00112423">
        <w:rPr>
          <w:rFonts w:cstheme="minorBidi"/>
          <w:szCs w:val="22"/>
          <w:lang w:val="en-GB"/>
        </w:rPr>
        <w:t>te</w:t>
      </w:r>
      <w:r w:rsidRPr="00112423">
        <w:rPr>
          <w:rFonts w:cstheme="minorBidi"/>
          <w:szCs w:val="22"/>
          <w:lang w:val="en-GB"/>
        </w:rPr>
        <w:t>st edition.. Parameters which are used in calculation of snow force is presented in below:</w:t>
      </w:r>
    </w:p>
    <w:p w:rsidR="000D7DBD" w:rsidRPr="00AD37E0" w:rsidRDefault="00434E01" w:rsidP="008B472D">
      <w:pPr>
        <w:pStyle w:val="Text"/>
        <w:tabs>
          <w:tab w:val="left" w:pos="450"/>
          <w:tab w:val="left" w:pos="540"/>
        </w:tabs>
        <w:ind w:left="540"/>
        <w:jc w:val="left"/>
        <w:rPr>
          <w:rFonts w:asciiTheme="majorBidi" w:hAnsiTheme="majorBidi" w:cstheme="majorBidi"/>
        </w:rPr>
      </w:pPr>
      <m:oMathPara>
        <m:oMathParaPr>
          <m:jc m:val="left"/>
        </m:oMathParaPr>
        <m:oMath>
          <m:sSub>
            <m:sSubPr>
              <m:ctrlPr>
                <w:rPr>
                  <w:rFonts w:ascii="Cambria Math" w:hAnsi="Cambria Math" w:cstheme="majorBidi"/>
                  <w:i/>
                </w:rPr>
              </m:ctrlPr>
            </m:sSubPr>
            <m:e>
              <m:r>
                <w:rPr>
                  <w:rFonts w:ascii="Cambria Math" w:hAnsi="Cambria Math" w:cstheme="majorBidi"/>
                </w:rPr>
                <m:t>P</m:t>
              </m:r>
            </m:e>
            <m:sub>
              <m:r>
                <w:rPr>
                  <w:rFonts w:ascii="Cambria Math" w:hAnsi="Cambria Math" w:cstheme="majorBidi"/>
                </w:rPr>
                <m:t>r</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P</m:t>
              </m:r>
            </m:e>
            <m:sub>
              <m:r>
                <w:rPr>
                  <w:rFonts w:ascii="Cambria Math" w:hAnsi="Cambria Math" w:cstheme="majorBidi"/>
                </w:rPr>
                <m:t>s</m:t>
              </m:r>
            </m:sub>
          </m:sSub>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n</m:t>
              </m:r>
            </m:sub>
          </m:sSub>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h</m:t>
              </m:r>
            </m:sub>
          </m:sSub>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S</m:t>
              </m:r>
            </m:sub>
          </m:sSub>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s</m:t>
              </m:r>
            </m:sub>
          </m:sSub>
        </m:oMath>
      </m:oMathPara>
    </w:p>
    <w:p w:rsidR="000D7DBD" w:rsidRPr="00AD37E0" w:rsidRDefault="000D7DBD" w:rsidP="00A15B24">
      <w:pPr>
        <w:pStyle w:val="Text"/>
        <w:tabs>
          <w:tab w:val="left" w:pos="450"/>
          <w:tab w:val="left" w:pos="540"/>
        </w:tabs>
        <w:ind w:left="540"/>
        <w:jc w:val="left"/>
        <w:rPr>
          <w:rFonts w:asciiTheme="majorBidi" w:hAnsiTheme="majorBidi" w:cstheme="majorBidi"/>
        </w:rPr>
      </w:pPr>
      <w:r w:rsidRPr="00AD37E0">
        <w:rPr>
          <w:rFonts w:asciiTheme="majorBidi" w:hAnsiTheme="majorBidi" w:cstheme="majorBidi"/>
        </w:rPr>
        <w:t>Ps=25 kg/m2</w:t>
      </w:r>
      <w:r w:rsidR="00A15B24">
        <w:rPr>
          <w:rFonts w:asciiTheme="majorBidi" w:hAnsiTheme="majorBidi" w:cstheme="majorBidi"/>
        </w:rPr>
        <w:t xml:space="preserve">  , Is=1</w:t>
      </w:r>
    </w:p>
    <w:p w:rsidR="000D7DBD" w:rsidRPr="00AD37E0" w:rsidRDefault="000D7DBD" w:rsidP="00A15B24">
      <w:pPr>
        <w:tabs>
          <w:tab w:val="left" w:pos="450"/>
          <w:tab w:val="left" w:pos="540"/>
        </w:tabs>
        <w:ind w:left="540"/>
        <w:jc w:val="right"/>
        <w:rPr>
          <w:rFonts w:asciiTheme="majorBidi" w:hAnsiTheme="majorBidi" w:cstheme="majorBidi"/>
          <w:color w:val="000000"/>
          <w:lang w:bidi="fa-IR"/>
        </w:rPr>
      </w:pPr>
      <w:r w:rsidRPr="00AD37E0">
        <w:rPr>
          <w:rFonts w:asciiTheme="majorBidi" w:hAnsiTheme="majorBidi" w:cstheme="majorBidi"/>
          <w:color w:val="000000"/>
          <w:lang w:bidi="fa-IR"/>
        </w:rPr>
        <w:t xml:space="preserve"> </w:t>
      </w:r>
      <w:r w:rsidR="00AD37E0">
        <w:rPr>
          <w:rFonts w:asciiTheme="majorBidi" w:hAnsiTheme="majorBidi" w:cstheme="majorBidi"/>
          <w:color w:val="000000"/>
          <w:lang w:bidi="fa-IR"/>
        </w:rPr>
        <w:t xml:space="preserve">       </w:t>
      </w:r>
      <w:r w:rsidR="00842F52">
        <w:rPr>
          <w:rFonts w:asciiTheme="majorBidi" w:hAnsiTheme="majorBidi" w:cstheme="majorBidi"/>
          <w:color w:val="000000"/>
          <w:lang w:bidi="fa-IR"/>
        </w:rPr>
        <w:t xml:space="preserve"> </w:t>
      </w:r>
      <w:r w:rsidR="00AD37E0">
        <w:rPr>
          <w:rFonts w:asciiTheme="majorBidi" w:hAnsiTheme="majorBidi" w:cstheme="majorBidi"/>
          <w:color w:val="000000"/>
          <w:lang w:bidi="fa-IR"/>
        </w:rPr>
        <w:t xml:space="preserve"> </w:t>
      </w:r>
      <w:r w:rsidRPr="00AD37E0">
        <w:rPr>
          <w:rFonts w:asciiTheme="majorBidi" w:hAnsiTheme="majorBidi" w:cstheme="majorBidi"/>
          <w:color w:val="000000"/>
          <w:lang w:bidi="fa-IR"/>
        </w:rPr>
        <w:t>Cs= 0.91   (slope 11</w:t>
      </w:r>
      <w:r w:rsidR="00A15B24">
        <w:rPr>
          <w:rFonts w:asciiTheme="majorBidi" w:hAnsiTheme="majorBidi" w:cstheme="majorBidi"/>
          <w:color w:val="000000"/>
          <w:lang w:bidi="fa-IR"/>
        </w:rPr>
        <w:t>.31</w:t>
      </w:r>
      <w:r w:rsidRPr="00AD37E0">
        <w:rPr>
          <w:rFonts w:asciiTheme="majorBidi" w:hAnsiTheme="majorBidi" w:cstheme="majorBidi"/>
          <w:color w:val="000000"/>
          <w:vertAlign w:val="superscript"/>
          <w:lang w:bidi="fa-IR"/>
        </w:rPr>
        <w:t>o</w:t>
      </w:r>
      <w:r w:rsidRPr="00AD37E0">
        <w:rPr>
          <w:rFonts w:asciiTheme="majorBidi" w:hAnsiTheme="majorBidi" w:cstheme="majorBidi"/>
          <w:color w:val="000000"/>
          <w:lang w:bidi="fa-IR"/>
        </w:rPr>
        <w:t>)=1-</w:t>
      </w:r>
      <m:oMath>
        <m:f>
          <m:fPr>
            <m:ctrlPr>
              <w:rPr>
                <w:rFonts w:ascii="Cambria Math" w:hAnsi="Cambria Math" w:cstheme="majorBidi"/>
                <w:i/>
                <w:color w:val="000000"/>
                <w:lang w:bidi="fa-IR"/>
              </w:rPr>
            </m:ctrlPr>
          </m:fPr>
          <m:num>
            <m:r>
              <w:rPr>
                <w:rFonts w:ascii="Cambria Math" w:hAnsi="Cambria Math" w:cstheme="majorBidi"/>
                <w:color w:val="000000"/>
                <w:lang w:bidi="fa-IR"/>
              </w:rPr>
              <m:t>α-</m:t>
            </m:r>
            <m:sSub>
              <m:sSubPr>
                <m:ctrlPr>
                  <w:rPr>
                    <w:rFonts w:ascii="Cambria Math" w:hAnsi="Cambria Math" w:cstheme="majorBidi"/>
                    <w:i/>
                    <w:color w:val="000000"/>
                    <w:lang w:bidi="fa-IR"/>
                  </w:rPr>
                </m:ctrlPr>
              </m:sSubPr>
              <m:e>
                <m:r>
                  <w:rPr>
                    <w:rFonts w:ascii="Cambria Math" w:hAnsi="Cambria Math" w:cstheme="majorBidi"/>
                    <w:color w:val="000000"/>
                    <w:lang w:bidi="fa-IR"/>
                  </w:rPr>
                  <m:t>α</m:t>
                </m:r>
              </m:e>
              <m:sub>
                <m:r>
                  <w:rPr>
                    <w:rFonts w:ascii="Cambria Math" w:hAnsi="Cambria Math" w:cstheme="majorBidi"/>
                    <w:color w:val="000000"/>
                    <w:lang w:bidi="fa-IR"/>
                  </w:rPr>
                  <m:t>0</m:t>
                </m:r>
              </m:sub>
            </m:sSub>
          </m:num>
          <m:den>
            <m:r>
              <w:rPr>
                <w:rFonts w:ascii="Cambria Math" w:hAnsi="Cambria Math" w:cstheme="majorBidi"/>
                <w:color w:val="000000"/>
                <w:lang w:bidi="fa-IR"/>
              </w:rPr>
              <m:t>70-</m:t>
            </m:r>
            <m:sSub>
              <m:sSubPr>
                <m:ctrlPr>
                  <w:rPr>
                    <w:rFonts w:ascii="Cambria Math" w:hAnsi="Cambria Math" w:cstheme="majorBidi"/>
                    <w:i/>
                    <w:color w:val="000000"/>
                    <w:lang w:bidi="fa-IR"/>
                  </w:rPr>
                </m:ctrlPr>
              </m:sSubPr>
              <m:e>
                <m:r>
                  <w:rPr>
                    <w:rFonts w:ascii="Cambria Math" w:hAnsi="Cambria Math" w:cstheme="majorBidi"/>
                    <w:color w:val="000000"/>
                    <w:lang w:bidi="fa-IR"/>
                  </w:rPr>
                  <m:t>α</m:t>
                </m:r>
              </m:e>
              <m:sub>
                <m:r>
                  <w:rPr>
                    <w:rFonts w:ascii="Cambria Math" w:hAnsi="Cambria Math" w:cstheme="majorBidi"/>
                    <w:color w:val="000000"/>
                    <w:lang w:bidi="fa-IR"/>
                  </w:rPr>
                  <m:t>0</m:t>
                </m:r>
              </m:sub>
            </m:sSub>
          </m:den>
        </m:f>
        <m:r>
          <w:rPr>
            <w:rFonts w:ascii="Cambria Math" w:hAnsi="Cambria Math" w:cstheme="majorBidi"/>
            <w:color w:val="000000"/>
            <w:lang w:bidi="fa-IR"/>
          </w:rPr>
          <m:t>=1-</m:t>
        </m:r>
        <m:f>
          <m:fPr>
            <m:ctrlPr>
              <w:rPr>
                <w:rFonts w:ascii="Cambria Math" w:hAnsi="Cambria Math" w:cstheme="majorBidi"/>
                <w:i/>
                <w:color w:val="000000"/>
                <w:lang w:bidi="fa-IR"/>
              </w:rPr>
            </m:ctrlPr>
          </m:fPr>
          <m:num>
            <m:r>
              <w:rPr>
                <w:rFonts w:ascii="Cambria Math" w:hAnsi="Cambria Math" w:cstheme="majorBidi"/>
                <w:color w:val="000000"/>
                <w:lang w:bidi="fa-IR"/>
              </w:rPr>
              <m:t>11-5</m:t>
            </m:r>
          </m:num>
          <m:den>
            <m:r>
              <w:rPr>
                <w:rFonts w:ascii="Cambria Math" w:hAnsi="Cambria Math" w:cstheme="majorBidi"/>
                <w:color w:val="000000"/>
                <w:lang w:bidi="fa-IR"/>
              </w:rPr>
              <m:t>70-5</m:t>
            </m:r>
          </m:den>
        </m:f>
        <m:r>
          <w:rPr>
            <w:rFonts w:ascii="Cambria Math" w:hAnsi="Cambria Math" w:cstheme="majorBidi"/>
            <w:color w:val="000000"/>
            <w:lang w:bidi="fa-IR"/>
          </w:rPr>
          <m:t>=0.902</m:t>
        </m:r>
      </m:oMath>
      <w:r w:rsidR="00AD37E0" w:rsidRPr="00AD37E0">
        <w:rPr>
          <w:rFonts w:asciiTheme="majorBidi" w:hAnsiTheme="majorBidi" w:cstheme="majorBidi"/>
          <w:color w:val="000000"/>
          <w:lang w:bidi="fa-IR"/>
        </w:rPr>
        <w:t xml:space="preserve">           </w:t>
      </w:r>
    </w:p>
    <w:p w:rsidR="000D7DBD" w:rsidRPr="00AD37E0" w:rsidRDefault="000D7DBD" w:rsidP="008B472D">
      <w:pPr>
        <w:pStyle w:val="Text"/>
        <w:tabs>
          <w:tab w:val="left" w:pos="450"/>
          <w:tab w:val="left" w:pos="540"/>
        </w:tabs>
        <w:ind w:left="540"/>
        <w:rPr>
          <w:rFonts w:asciiTheme="majorBidi" w:hAnsiTheme="majorBidi" w:cstheme="majorBidi"/>
        </w:rPr>
      </w:pPr>
      <w:r w:rsidRPr="00AD37E0">
        <w:rPr>
          <w:rFonts w:asciiTheme="majorBidi" w:hAnsiTheme="majorBidi" w:cstheme="majorBidi"/>
        </w:rPr>
        <w:t>Ch=1</w:t>
      </w:r>
    </w:p>
    <w:p w:rsidR="000D7DBD" w:rsidRPr="00AD37E0" w:rsidRDefault="000D7DBD" w:rsidP="008B472D">
      <w:pPr>
        <w:pStyle w:val="Text"/>
        <w:tabs>
          <w:tab w:val="left" w:pos="450"/>
          <w:tab w:val="left" w:pos="540"/>
        </w:tabs>
        <w:ind w:left="540"/>
        <w:rPr>
          <w:rFonts w:asciiTheme="majorBidi" w:hAnsiTheme="majorBidi" w:cstheme="majorBidi"/>
        </w:rPr>
      </w:pPr>
      <w:r w:rsidRPr="00AD37E0">
        <w:rPr>
          <w:rFonts w:asciiTheme="majorBidi" w:hAnsiTheme="majorBidi" w:cstheme="majorBidi"/>
        </w:rPr>
        <w:t>Cn=0.8</w:t>
      </w:r>
    </w:p>
    <w:p w:rsidR="00FA1B90" w:rsidRPr="0084090C" w:rsidRDefault="00434E01" w:rsidP="00A15B24">
      <w:pPr>
        <w:pStyle w:val="Text"/>
        <w:tabs>
          <w:tab w:val="left" w:pos="450"/>
          <w:tab w:val="left" w:pos="540"/>
        </w:tabs>
        <w:ind w:left="540"/>
        <w:rPr>
          <w:rFonts w:asciiTheme="majorBidi" w:hAnsiTheme="majorBidi" w:cstheme="majorBidi"/>
        </w:rPr>
      </w:pPr>
      <m:oMathPara>
        <m:oMathParaPr>
          <m:jc m:val="left"/>
        </m:oMathParaPr>
        <m:oMath>
          <m:sSub>
            <m:sSubPr>
              <m:ctrlPr>
                <w:rPr>
                  <w:rFonts w:ascii="Cambria Math" w:hAnsi="Cambria Math" w:cstheme="majorBidi"/>
                  <w:i/>
                </w:rPr>
              </m:ctrlPr>
            </m:sSubPr>
            <m:e>
              <m:r>
                <w:rPr>
                  <w:rFonts w:ascii="Cambria Math" w:hAnsi="Cambria Math" w:cstheme="majorBidi"/>
                </w:rPr>
                <m:t>P</m:t>
              </m:r>
            </m:e>
            <m:sub>
              <m:r>
                <w:rPr>
                  <w:rFonts w:ascii="Cambria Math" w:hAnsi="Cambria Math" w:cstheme="majorBidi"/>
                </w:rPr>
                <m:t>r</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P</m:t>
              </m:r>
            </m:e>
            <m:sub>
              <m:r>
                <w:rPr>
                  <w:rFonts w:ascii="Cambria Math" w:hAnsi="Cambria Math" w:cstheme="majorBidi"/>
                </w:rPr>
                <m:t>s</m:t>
              </m:r>
            </m:sub>
          </m:sSub>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n</m:t>
              </m:r>
            </m:sub>
          </m:sSub>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h</m:t>
              </m:r>
            </m:sub>
          </m:sSub>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S</m:t>
              </m:r>
            </m:sub>
          </m:sSub>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s</m:t>
              </m:r>
            </m:sub>
          </m:sSub>
          <m:r>
            <w:rPr>
              <w:rFonts w:ascii="Cambria Math" w:hAnsi="Cambria Math" w:cstheme="majorBidi"/>
            </w:rPr>
            <m:t>=18.06</m:t>
          </m:r>
          <m:f>
            <m:fPr>
              <m:ctrlPr>
                <w:rPr>
                  <w:rFonts w:ascii="Cambria Math" w:hAnsi="Cambria Math" w:cstheme="majorBidi"/>
                  <w:i/>
                </w:rPr>
              </m:ctrlPr>
            </m:fPr>
            <m:num>
              <m:r>
                <w:rPr>
                  <w:rFonts w:ascii="Cambria Math" w:hAnsi="Cambria Math" w:cstheme="majorBidi"/>
                </w:rPr>
                <m:t>kg</m:t>
              </m:r>
            </m:num>
            <m:den>
              <m:r>
                <w:rPr>
                  <w:rFonts w:ascii="Cambria Math" w:hAnsi="Cambria Math" w:cstheme="majorBidi"/>
                </w:rPr>
                <m:t>m2</m:t>
              </m:r>
            </m:den>
          </m:f>
        </m:oMath>
      </m:oMathPara>
    </w:p>
    <w:p w:rsidR="00A15B24" w:rsidRPr="00A15B24" w:rsidRDefault="00A15B24" w:rsidP="00A15B24">
      <w:pPr>
        <w:pStyle w:val="ListParagraph"/>
        <w:widowControl w:val="0"/>
        <w:numPr>
          <w:ilvl w:val="0"/>
          <w:numId w:val="17"/>
        </w:numPr>
        <w:tabs>
          <w:tab w:val="right" w:pos="1080"/>
        </w:tabs>
        <w:bidi w:val="0"/>
        <w:snapToGrid w:val="0"/>
        <w:spacing w:before="240" w:after="240" w:line="300" w:lineRule="atLeast"/>
        <w:ind w:right="450"/>
        <w:rPr>
          <w:rFonts w:cstheme="minorBidi"/>
          <w:szCs w:val="22"/>
          <w:lang w:val="en-GB"/>
        </w:rPr>
      </w:pPr>
      <w:r>
        <w:rPr>
          <w:rFonts w:cstheme="minorBidi"/>
          <w:szCs w:val="22"/>
          <w:lang w:val="en-GB"/>
        </w:rPr>
        <w:t>At</w:t>
      </w:r>
      <w:r w:rsidRPr="00A15B24">
        <w:rPr>
          <w:rFonts w:cstheme="minorBidi"/>
          <w:szCs w:val="22"/>
          <w:lang w:val="en-GB"/>
        </w:rPr>
        <w:t xml:space="preserve"> </w:t>
      </w:r>
      <w:r>
        <w:rPr>
          <w:rFonts w:cstheme="minorBidi"/>
          <w:szCs w:val="22"/>
          <w:lang w:val="en-GB"/>
        </w:rPr>
        <w:t xml:space="preserve"> ended frame : </w:t>
      </w:r>
      <m:oMath>
        <m:r>
          <w:rPr>
            <w:rFonts w:ascii="Cambria Math" w:hAnsi="Cambria Math" w:cstheme="minorBidi"/>
            <w:szCs w:val="22"/>
            <w:lang w:val="en-GB"/>
          </w:rPr>
          <m:t>18.06×2.5=45.15 kg/m</m:t>
        </m:r>
      </m:oMath>
    </w:p>
    <w:p w:rsidR="00A15B24" w:rsidRDefault="00A15B24" w:rsidP="00A15B24">
      <w:pPr>
        <w:pStyle w:val="ListParagraph"/>
        <w:widowControl w:val="0"/>
        <w:numPr>
          <w:ilvl w:val="0"/>
          <w:numId w:val="17"/>
        </w:numPr>
        <w:tabs>
          <w:tab w:val="right" w:pos="1080"/>
        </w:tabs>
        <w:bidi w:val="0"/>
        <w:snapToGrid w:val="0"/>
        <w:spacing w:before="240" w:after="240" w:line="300" w:lineRule="atLeast"/>
        <w:ind w:right="450"/>
        <w:rPr>
          <w:rFonts w:cstheme="minorBidi"/>
          <w:szCs w:val="22"/>
          <w:lang w:val="en-GB"/>
        </w:rPr>
      </w:pPr>
      <w:r>
        <w:rPr>
          <w:rFonts w:cstheme="minorBidi"/>
          <w:szCs w:val="22"/>
          <w:lang w:val="en-GB"/>
        </w:rPr>
        <w:t xml:space="preserve">At middle frame : </w:t>
      </w:r>
      <m:oMath>
        <m:r>
          <w:rPr>
            <w:rFonts w:ascii="Cambria Math" w:hAnsi="Cambria Math" w:cstheme="minorBidi"/>
            <w:szCs w:val="22"/>
            <w:lang w:val="en-GB"/>
          </w:rPr>
          <m:t>18.06×5=90.3   kg/m</m:t>
        </m:r>
      </m:oMath>
    </w:p>
    <w:p w:rsidR="0084090C" w:rsidRPr="00AA694F" w:rsidRDefault="00862887" w:rsidP="00A15B24">
      <w:pPr>
        <w:pStyle w:val="Text"/>
        <w:tabs>
          <w:tab w:val="left" w:pos="450"/>
          <w:tab w:val="left" w:pos="540"/>
        </w:tabs>
        <w:ind w:left="540"/>
        <w:jc w:val="center"/>
        <w:rPr>
          <w:rFonts w:asciiTheme="majorBidi" w:hAnsiTheme="majorBidi" w:cstheme="majorBidi"/>
          <w:b/>
          <w:bCs/>
        </w:rPr>
      </w:pPr>
      <w:r w:rsidRPr="00AA694F">
        <w:rPr>
          <w:rFonts w:asciiTheme="majorBidi" w:hAnsiTheme="majorBidi" w:cstheme="majorBidi"/>
          <w:b/>
          <w:bCs/>
          <w:noProof/>
          <w:lang w:bidi="ar-SA"/>
        </w:rPr>
        <w:drawing>
          <wp:inline distT="0" distB="0" distL="0" distR="0">
            <wp:extent cx="2233000" cy="2639682"/>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37947" cy="2645529"/>
                    </a:xfrm>
                    <a:prstGeom prst="rect">
                      <a:avLst/>
                    </a:prstGeom>
                    <a:noFill/>
                    <a:ln>
                      <a:noFill/>
                    </a:ln>
                  </pic:spPr>
                </pic:pic>
              </a:graphicData>
            </a:graphic>
          </wp:inline>
        </w:drawing>
      </w:r>
      <w:r w:rsidR="00A15B24" w:rsidRPr="00AA694F">
        <w:rPr>
          <w:rFonts w:asciiTheme="majorBidi" w:hAnsiTheme="majorBidi" w:cstheme="majorBidi"/>
          <w:b/>
          <w:bCs/>
        </w:rPr>
        <w:t xml:space="preserve">                                    </w:t>
      </w:r>
      <w:r w:rsidRPr="00AA694F">
        <w:rPr>
          <w:rFonts w:asciiTheme="majorBidi" w:hAnsiTheme="majorBidi" w:cstheme="majorBidi"/>
          <w:b/>
          <w:bCs/>
          <w:noProof/>
          <w:lang w:bidi="ar-SA"/>
        </w:rPr>
        <w:drawing>
          <wp:inline distT="0" distB="0" distL="0" distR="0">
            <wp:extent cx="2265272" cy="2644775"/>
            <wp:effectExtent l="0" t="0" r="1905"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77782" cy="2659381"/>
                    </a:xfrm>
                    <a:prstGeom prst="rect">
                      <a:avLst/>
                    </a:prstGeom>
                    <a:noFill/>
                    <a:ln>
                      <a:noFill/>
                    </a:ln>
                  </pic:spPr>
                </pic:pic>
              </a:graphicData>
            </a:graphic>
          </wp:inline>
        </w:drawing>
      </w:r>
    </w:p>
    <w:p w:rsidR="0084090C" w:rsidRPr="00AA694F" w:rsidRDefault="004C3A93" w:rsidP="008E03C4">
      <w:pPr>
        <w:pStyle w:val="FigureTitle"/>
        <w:numPr>
          <w:ilvl w:val="0"/>
          <w:numId w:val="0"/>
        </w:numPr>
        <w:spacing w:before="0" w:after="0"/>
        <w:ind w:left="1276" w:right="-427"/>
        <w:jc w:val="left"/>
        <w:rPr>
          <w:rFonts w:asciiTheme="majorBidi" w:eastAsia="Calibri" w:hAnsiTheme="majorBidi" w:cstheme="majorBidi"/>
          <w:b/>
          <w:bCs/>
          <w:iCs w:val="0"/>
          <w:caps w:val="0"/>
          <w:sz w:val="20"/>
        </w:rPr>
      </w:pPr>
      <w:r w:rsidRPr="00AA694F">
        <w:rPr>
          <w:rFonts w:asciiTheme="majorBidi" w:eastAsia="Calibri" w:hAnsiTheme="majorBidi" w:cstheme="majorBidi"/>
          <w:b/>
          <w:bCs/>
          <w:iCs w:val="0"/>
          <w:caps w:val="0"/>
          <w:sz w:val="20"/>
        </w:rPr>
        <w:t>Figure 5</w:t>
      </w:r>
      <w:r w:rsidR="00A15B24" w:rsidRPr="00AA694F">
        <w:rPr>
          <w:rFonts w:asciiTheme="majorBidi" w:eastAsia="Calibri" w:hAnsiTheme="majorBidi" w:cstheme="majorBidi"/>
          <w:b/>
          <w:bCs/>
          <w:iCs w:val="0"/>
          <w:caps w:val="0"/>
          <w:sz w:val="20"/>
        </w:rPr>
        <w:t xml:space="preserve">-applied </w:t>
      </w:r>
      <w:r w:rsidRPr="00AA694F">
        <w:rPr>
          <w:rFonts w:asciiTheme="majorBidi" w:eastAsia="Calibri" w:hAnsiTheme="majorBidi" w:cstheme="majorBidi"/>
          <w:b/>
          <w:bCs/>
          <w:iCs w:val="0"/>
          <w:caps w:val="0"/>
          <w:sz w:val="20"/>
        </w:rPr>
        <w:t>Snow</w:t>
      </w:r>
      <w:r w:rsidR="00A15B24" w:rsidRPr="00AA694F">
        <w:rPr>
          <w:rFonts w:asciiTheme="majorBidi" w:eastAsia="Calibri" w:hAnsiTheme="majorBidi" w:cstheme="majorBidi"/>
          <w:b/>
          <w:bCs/>
          <w:iCs w:val="0"/>
          <w:caps w:val="0"/>
          <w:sz w:val="20"/>
        </w:rPr>
        <w:t xml:space="preserve"> load on ended axe(1&amp;</w:t>
      </w:r>
      <w:r w:rsidR="008E03C4" w:rsidRPr="00AA694F">
        <w:rPr>
          <w:rFonts w:asciiTheme="majorBidi" w:eastAsia="Calibri" w:hAnsiTheme="majorBidi" w:cstheme="majorBidi"/>
          <w:b/>
          <w:bCs/>
          <w:iCs w:val="0"/>
          <w:caps w:val="0"/>
          <w:sz w:val="20"/>
        </w:rPr>
        <w:t>3</w:t>
      </w:r>
      <w:r w:rsidR="00A15B24" w:rsidRPr="00AA694F">
        <w:rPr>
          <w:rFonts w:asciiTheme="majorBidi" w:eastAsia="Calibri" w:hAnsiTheme="majorBidi" w:cstheme="majorBidi"/>
          <w:b/>
          <w:bCs/>
          <w:iCs w:val="0"/>
          <w:caps w:val="0"/>
          <w:sz w:val="20"/>
        </w:rPr>
        <w:t xml:space="preserve">) (kg/m)   Figure </w:t>
      </w:r>
      <w:r w:rsidRPr="00AA694F">
        <w:rPr>
          <w:rFonts w:asciiTheme="majorBidi" w:eastAsia="Calibri" w:hAnsiTheme="majorBidi" w:cstheme="majorBidi"/>
          <w:b/>
          <w:bCs/>
          <w:iCs w:val="0"/>
          <w:caps w:val="0"/>
          <w:sz w:val="20"/>
        </w:rPr>
        <w:t>6</w:t>
      </w:r>
      <w:r w:rsidR="00A15B24" w:rsidRPr="00AA694F">
        <w:rPr>
          <w:rFonts w:asciiTheme="majorBidi" w:eastAsia="Calibri" w:hAnsiTheme="majorBidi" w:cstheme="majorBidi"/>
          <w:b/>
          <w:bCs/>
          <w:iCs w:val="0"/>
          <w:caps w:val="0"/>
          <w:sz w:val="20"/>
        </w:rPr>
        <w:t xml:space="preserve">-applied </w:t>
      </w:r>
      <w:r w:rsidRPr="00AA694F">
        <w:rPr>
          <w:rFonts w:asciiTheme="majorBidi" w:eastAsia="Calibri" w:hAnsiTheme="majorBidi" w:cstheme="majorBidi"/>
          <w:b/>
          <w:bCs/>
          <w:iCs w:val="0"/>
          <w:caps w:val="0"/>
          <w:sz w:val="20"/>
        </w:rPr>
        <w:t>Snow</w:t>
      </w:r>
      <w:r w:rsidR="00A15B24" w:rsidRPr="00AA694F">
        <w:rPr>
          <w:rFonts w:asciiTheme="majorBidi" w:eastAsia="Calibri" w:hAnsiTheme="majorBidi" w:cstheme="majorBidi"/>
          <w:b/>
          <w:bCs/>
          <w:iCs w:val="0"/>
          <w:caps w:val="0"/>
          <w:sz w:val="20"/>
        </w:rPr>
        <w:t xml:space="preserve"> load on middle axe 2(kg/m)</w:t>
      </w:r>
    </w:p>
    <w:p w:rsidR="00A15B24" w:rsidRPr="00A15B24" w:rsidRDefault="00A15B24" w:rsidP="00A15B24">
      <w:pPr>
        <w:pStyle w:val="FigureTitle"/>
        <w:numPr>
          <w:ilvl w:val="0"/>
          <w:numId w:val="0"/>
        </w:numPr>
        <w:spacing w:before="0" w:after="0"/>
        <w:ind w:left="1276" w:right="-427"/>
        <w:jc w:val="left"/>
        <w:rPr>
          <w:rFonts w:asciiTheme="majorBidi" w:eastAsia="Calibri" w:hAnsiTheme="majorBidi" w:cstheme="majorBidi"/>
          <w:iCs w:val="0"/>
          <w:caps w:val="0"/>
          <w:sz w:val="20"/>
        </w:rPr>
      </w:pPr>
    </w:p>
    <w:p w:rsidR="000D7DBD" w:rsidRPr="00AD37E0" w:rsidRDefault="000D7DBD" w:rsidP="009E7B95">
      <w:pPr>
        <w:keepNext/>
        <w:numPr>
          <w:ilvl w:val="1"/>
          <w:numId w:val="1"/>
        </w:numPr>
        <w:tabs>
          <w:tab w:val="num" w:pos="540"/>
        </w:tabs>
        <w:bidi w:val="0"/>
        <w:spacing w:before="240" w:after="240"/>
        <w:ind w:hanging="436"/>
        <w:outlineLvl w:val="1"/>
        <w:rPr>
          <w:rFonts w:asciiTheme="majorBidi" w:hAnsiTheme="majorBidi" w:cstheme="majorBidi"/>
        </w:rPr>
      </w:pPr>
      <w:bookmarkStart w:id="83" w:name="_Toc107647704"/>
      <w:bookmarkStart w:id="84" w:name="_Toc137036517"/>
      <w:r>
        <w:rPr>
          <w:rFonts w:asciiTheme="majorBidi" w:hAnsiTheme="majorBidi" w:cstheme="majorBidi"/>
          <w:b/>
          <w:bCs/>
          <w:caps/>
          <w:lang w:val="en-GB"/>
        </w:rPr>
        <w:lastRenderedPageBreak/>
        <w:t>-</w:t>
      </w:r>
      <w:r w:rsidRPr="00F77DC0">
        <w:rPr>
          <w:rFonts w:asciiTheme="majorBidi" w:hAnsiTheme="majorBidi" w:cstheme="majorBidi"/>
          <w:b/>
          <w:bCs/>
          <w:caps/>
          <w:lang w:val="en-GB"/>
        </w:rPr>
        <w:t>Unbalanced SNOW LOADS</w:t>
      </w:r>
      <w:bookmarkEnd w:id="83"/>
      <w:bookmarkEnd w:id="84"/>
    </w:p>
    <w:p w:rsidR="000D7DBD" w:rsidRPr="00F9784F" w:rsidRDefault="000D7DBD" w:rsidP="00B655A7">
      <w:pPr>
        <w:keepNext/>
        <w:tabs>
          <w:tab w:val="left" w:pos="540"/>
          <w:tab w:val="left" w:pos="567"/>
          <w:tab w:val="right" w:pos="1620"/>
        </w:tabs>
        <w:bidi w:val="0"/>
        <w:spacing w:before="240" w:after="240"/>
        <w:ind w:left="540" w:right="140"/>
        <w:outlineLvl w:val="1"/>
        <w:rPr>
          <w:rFonts w:cstheme="minorBidi"/>
          <w:szCs w:val="22"/>
          <w:lang w:val="en-GB"/>
        </w:rPr>
      </w:pPr>
      <w:bookmarkStart w:id="85" w:name="_Toc88292465"/>
      <w:bookmarkStart w:id="86" w:name="_Toc88311410"/>
      <w:bookmarkStart w:id="87" w:name="_Toc89701823"/>
      <w:bookmarkStart w:id="88" w:name="_Toc89766244"/>
      <w:bookmarkStart w:id="89" w:name="_Toc90214149"/>
      <w:bookmarkStart w:id="90" w:name="_Toc107327871"/>
      <w:bookmarkStart w:id="91" w:name="_Toc107647705"/>
      <w:bookmarkStart w:id="92" w:name="_Toc137036518"/>
      <w:r w:rsidRPr="00F9784F">
        <w:rPr>
          <w:rFonts w:cstheme="minorBidi"/>
          <w:szCs w:val="22"/>
          <w:lang w:val="en-GB"/>
        </w:rPr>
        <w:t>A</w:t>
      </w:r>
      <w:r w:rsidRPr="00112423">
        <w:rPr>
          <w:rFonts w:cstheme="minorBidi"/>
          <w:szCs w:val="22"/>
          <w:lang w:val="en-GB"/>
        </w:rPr>
        <w:t>ccording to Iranian National Building Code No.6 (latest edition)) Unbalanced snow load have been considered  for roof slope between 4</w:t>
      </w:r>
      <w:r w:rsidR="00AD37E0" w:rsidRPr="00112423">
        <w:rPr>
          <w:rFonts w:cstheme="minorBidi"/>
          <w:szCs w:val="22"/>
          <w:lang w:val="en-GB"/>
        </w:rPr>
        <w:t>%~</w:t>
      </w:r>
      <w:r w:rsidRPr="00112423">
        <w:rPr>
          <w:rFonts w:cstheme="minorBidi"/>
          <w:szCs w:val="22"/>
          <w:lang w:val="en-GB"/>
        </w:rPr>
        <w:t>60%..in this structure Calculation of this load represents as below:</w:t>
      </w:r>
      <w:bookmarkEnd w:id="85"/>
      <w:bookmarkEnd w:id="86"/>
      <w:bookmarkEnd w:id="87"/>
      <w:bookmarkEnd w:id="88"/>
      <w:bookmarkEnd w:id="89"/>
      <w:bookmarkEnd w:id="90"/>
      <w:bookmarkEnd w:id="91"/>
      <w:bookmarkEnd w:id="92"/>
    </w:p>
    <w:p w:rsidR="000D7DBD" w:rsidRDefault="00B655A7" w:rsidP="008B472D">
      <w:pPr>
        <w:keepNext/>
        <w:tabs>
          <w:tab w:val="left" w:pos="450"/>
          <w:tab w:val="left" w:pos="540"/>
          <w:tab w:val="right" w:pos="1620"/>
        </w:tabs>
        <w:spacing w:before="240" w:after="240"/>
        <w:ind w:left="540"/>
        <w:jc w:val="center"/>
        <w:outlineLvl w:val="1"/>
        <w:rPr>
          <w:rFonts w:asciiTheme="majorBidi" w:hAnsiTheme="majorBidi" w:cstheme="majorBidi"/>
          <w:b/>
          <w:bCs/>
          <w:caps/>
          <w:lang w:val="en-GB"/>
        </w:rPr>
      </w:pPr>
      <w:bookmarkStart w:id="93" w:name="_Toc88292466"/>
      <w:bookmarkStart w:id="94" w:name="_Toc88311411"/>
      <w:bookmarkStart w:id="95" w:name="_Toc89701824"/>
      <w:bookmarkStart w:id="96" w:name="_Toc89766245"/>
      <w:bookmarkStart w:id="97" w:name="_Toc90214150"/>
      <w:bookmarkStart w:id="98" w:name="_Toc107327872"/>
      <w:bookmarkStart w:id="99" w:name="_Toc107647706"/>
      <w:bookmarkStart w:id="100" w:name="_Toc137036519"/>
      <w:r>
        <w:rPr>
          <w:rFonts w:asciiTheme="majorBidi" w:hAnsiTheme="majorBidi" w:cstheme="majorBidi"/>
          <w:b/>
          <w:bCs/>
          <w:caps/>
          <w:noProof/>
        </w:rPr>
        <w:drawing>
          <wp:inline distT="0" distB="0" distL="0" distR="0" wp14:anchorId="5F5081BF" wp14:editId="2E8E606B">
            <wp:extent cx="2419270" cy="1891610"/>
            <wp:effectExtent l="0" t="0" r="63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35836" cy="1904563"/>
                    </a:xfrm>
                    <a:prstGeom prst="rect">
                      <a:avLst/>
                    </a:prstGeom>
                    <a:noFill/>
                    <a:ln>
                      <a:noFill/>
                    </a:ln>
                  </pic:spPr>
                </pic:pic>
              </a:graphicData>
            </a:graphic>
          </wp:inline>
        </w:drawing>
      </w:r>
      <w:bookmarkEnd w:id="93"/>
      <w:bookmarkEnd w:id="94"/>
      <w:bookmarkEnd w:id="95"/>
      <w:bookmarkEnd w:id="96"/>
      <w:bookmarkEnd w:id="97"/>
      <w:bookmarkEnd w:id="98"/>
      <w:bookmarkEnd w:id="99"/>
      <w:bookmarkEnd w:id="100"/>
    </w:p>
    <w:p w:rsidR="00B655A7" w:rsidRPr="001F72C4" w:rsidRDefault="00434E01" w:rsidP="00B655A7">
      <w:pPr>
        <w:pStyle w:val="Text"/>
        <w:tabs>
          <w:tab w:val="left" w:pos="450"/>
          <w:tab w:val="left" w:pos="540"/>
        </w:tabs>
        <w:ind w:left="540"/>
        <w:rPr>
          <w:rFonts w:asciiTheme="majorBidi" w:hAnsiTheme="majorBidi" w:cstheme="majorBidi"/>
        </w:rPr>
      </w:pPr>
      <m:oMathPara>
        <m:oMathParaPr>
          <m:jc m:val="left"/>
        </m:oMathParaPr>
        <m:oMath>
          <m:sSub>
            <m:sSubPr>
              <m:ctrlPr>
                <w:rPr>
                  <w:rFonts w:ascii="Cambria Math" w:hAnsi="Cambria Math" w:cstheme="majorBidi"/>
                  <w:i/>
                </w:rPr>
              </m:ctrlPr>
            </m:sSubPr>
            <m:e>
              <m:r>
                <w:rPr>
                  <w:rFonts w:ascii="Cambria Math" w:hAnsi="Cambria Math" w:cstheme="majorBidi"/>
                </w:rPr>
                <m:t xml:space="preserve">        for lu&lt;6 m                               P</m:t>
              </m:r>
            </m:e>
            <m:sub>
              <m:r>
                <w:rPr>
                  <w:rFonts w:ascii="Cambria Math" w:hAnsi="Cambria Math" w:cstheme="majorBidi"/>
                </w:rPr>
                <m:t>r</m:t>
              </m:r>
            </m:sub>
          </m:sSub>
          <m:r>
            <w:rPr>
              <w:rFonts w:ascii="Cambria Math" w:hAnsi="Cambria Math" w:cstheme="majorBidi"/>
            </w:rPr>
            <m:t>=</m:t>
          </m:r>
          <m:sSub>
            <m:sSubPr>
              <m:ctrlPr>
                <w:rPr>
                  <w:rFonts w:ascii="Cambria Math" w:hAnsi="Cambria Math" w:cstheme="majorBidi"/>
                  <w:i/>
                </w:rPr>
              </m:ctrlPr>
            </m:sSubPr>
            <m:e>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s</m:t>
                  </m:r>
                </m:sub>
              </m:sSub>
              <m:r>
                <w:rPr>
                  <w:rFonts w:ascii="Cambria Math" w:hAnsi="Cambria Math" w:cstheme="majorBidi"/>
                </w:rPr>
                <m:t>P</m:t>
              </m:r>
            </m:e>
            <m:sub>
              <m:r>
                <w:rPr>
                  <w:rFonts w:ascii="Cambria Math" w:hAnsi="Cambria Math" w:cstheme="majorBidi"/>
                </w:rPr>
                <m:t>g</m:t>
              </m:r>
            </m:sub>
          </m:sSub>
          <m:r>
            <w:rPr>
              <w:rFonts w:ascii="Cambria Math" w:hAnsi="Cambria Math" w:cstheme="majorBidi"/>
            </w:rPr>
            <m:t>=25</m:t>
          </m:r>
          <m:f>
            <m:fPr>
              <m:ctrlPr>
                <w:rPr>
                  <w:rFonts w:ascii="Cambria Math" w:hAnsi="Cambria Math" w:cstheme="majorBidi"/>
                  <w:i/>
                </w:rPr>
              </m:ctrlPr>
            </m:fPr>
            <m:num>
              <m:r>
                <w:rPr>
                  <w:rFonts w:ascii="Cambria Math" w:hAnsi="Cambria Math" w:cstheme="majorBidi"/>
                </w:rPr>
                <m:t>kg</m:t>
              </m:r>
            </m:num>
            <m:den>
              <m:r>
                <w:rPr>
                  <w:rFonts w:ascii="Cambria Math" w:hAnsi="Cambria Math" w:cstheme="majorBidi"/>
                </w:rPr>
                <m:t>m2</m:t>
              </m:r>
            </m:den>
          </m:f>
        </m:oMath>
      </m:oMathPara>
    </w:p>
    <w:p w:rsidR="001F72C4" w:rsidRPr="0084090C" w:rsidRDefault="00433639" w:rsidP="00B655A7">
      <w:pPr>
        <w:pStyle w:val="Text"/>
        <w:tabs>
          <w:tab w:val="left" w:pos="450"/>
          <w:tab w:val="left" w:pos="540"/>
        </w:tabs>
        <w:ind w:left="540"/>
        <w:rPr>
          <w:rFonts w:asciiTheme="majorBidi" w:hAnsiTheme="majorBidi" w:cstheme="majorBidi"/>
        </w:rPr>
      </w:pPr>
      <w:r>
        <w:rPr>
          <w:rFonts w:asciiTheme="majorBidi" w:hAnsiTheme="majorBidi" w:cstheme="majorBidi"/>
          <w:b/>
          <w:bCs/>
          <w:caps/>
          <w:noProof/>
          <w:lang w:bidi="ar-SA"/>
        </w:rPr>
        <mc:AlternateContent>
          <mc:Choice Requires="wps">
            <w:drawing>
              <wp:anchor distT="0" distB="0" distL="114300" distR="114300" simplePos="0" relativeHeight="251649024" behindDoc="0" locked="0" layoutInCell="1" allowOverlap="1" wp14:anchorId="11AAA15E" wp14:editId="59FD4174">
                <wp:simplePos x="0" y="0"/>
                <wp:positionH relativeFrom="column">
                  <wp:posOffset>3117806</wp:posOffset>
                </wp:positionH>
                <wp:positionV relativeFrom="paragraph">
                  <wp:posOffset>1183689</wp:posOffset>
                </wp:positionV>
                <wp:extent cx="457200" cy="340995"/>
                <wp:effectExtent l="57150" t="76200" r="95250" b="97155"/>
                <wp:wrapNone/>
                <wp:docPr id="103" name="Right Arrow 103"/>
                <wp:cNvGraphicFramePr/>
                <a:graphic xmlns:a="http://schemas.openxmlformats.org/drawingml/2006/main">
                  <a:graphicData uri="http://schemas.microsoft.com/office/word/2010/wordprocessingShape">
                    <wps:wsp>
                      <wps:cNvSpPr/>
                      <wps:spPr>
                        <a:xfrm rot="12403152">
                          <a:off x="0" y="0"/>
                          <a:ext cx="457200" cy="340995"/>
                        </a:xfrm>
                        <a:prstGeom prst="rightArrow">
                          <a:avLst/>
                        </a:prstGeom>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1ABC1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03" o:spid="_x0000_s1026" type="#_x0000_t13" style="position:absolute;margin-left:245.5pt;margin-top:93.2pt;width:36pt;height:26.85pt;rotation:-10045411fd;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" adj="13545" fillcolor="#9bbb59 [3206]" strokecolor="white [3201]" strokeweight="3pt">
                <v:shadow on="t" color="black" opacity="24903f" origin=",.5" offset="0,.55556mm"/>
              </v:shape>
            </w:pict>
          </mc:Fallback>
        </mc:AlternateContent>
      </w:r>
      <w:r w:rsidR="001F72C4">
        <w:rPr>
          <w:rFonts w:asciiTheme="majorBidi" w:hAnsiTheme="majorBidi" w:cstheme="majorBidi"/>
          <w:b/>
          <w:bCs/>
          <w:caps/>
          <w:noProof/>
          <w:lang w:bidi="ar-SA"/>
        </w:rPr>
        <mc:AlternateContent>
          <mc:Choice Requires="wps">
            <w:drawing>
              <wp:anchor distT="0" distB="0" distL="114300" distR="114300" simplePos="0" relativeHeight="251643904" behindDoc="0" locked="0" layoutInCell="1" allowOverlap="1" wp14:anchorId="499AFEBC" wp14:editId="5A2B4ADC">
                <wp:simplePos x="0" y="0"/>
                <wp:positionH relativeFrom="column">
                  <wp:posOffset>3238264</wp:posOffset>
                </wp:positionH>
                <wp:positionV relativeFrom="paragraph">
                  <wp:posOffset>732258</wp:posOffset>
                </wp:positionV>
                <wp:extent cx="798998" cy="258445"/>
                <wp:effectExtent l="57150" t="171450" r="39370" b="217805"/>
                <wp:wrapNone/>
                <wp:docPr id="100" name="Rounded Rectangle 100"/>
                <wp:cNvGraphicFramePr/>
                <a:graphic xmlns:a="http://schemas.openxmlformats.org/drawingml/2006/main">
                  <a:graphicData uri="http://schemas.microsoft.com/office/word/2010/wordprocessingShape">
                    <wps:wsp>
                      <wps:cNvSpPr/>
                      <wps:spPr>
                        <a:xfrm rot="20080231">
                          <a:off x="0" y="0"/>
                          <a:ext cx="798998" cy="258445"/>
                        </a:xfrm>
                        <a:prstGeom prst="roundRect">
                          <a:avLst/>
                        </a:prstGeom>
                        <a:noFill/>
                        <a:ln/>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4173B1" id="Rounded Rectangle 100" o:spid="_x0000_s1026" style="position:absolute;margin-left:255pt;margin-top:57.65pt;width:62.9pt;height:20.35pt;rotation:-1659993fd;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" filled="f" strokecolor="#795d9b [3047]">
                <v:shadow on="t" color="black" opacity="22937f" origin=",.5" offset="0,.63889mm"/>
              </v:roundrect>
            </w:pict>
          </mc:Fallback>
        </mc:AlternateContent>
      </w:r>
      <w:r w:rsidR="001F72C4">
        <w:rPr>
          <w:rFonts w:asciiTheme="majorBidi" w:hAnsiTheme="majorBidi" w:cstheme="majorBidi"/>
          <w:b/>
          <w:bCs/>
          <w:caps/>
          <w:noProof/>
          <w:lang w:bidi="ar-SA"/>
        </w:rPr>
        <mc:AlternateContent>
          <mc:Choice Requires="wps">
            <w:drawing>
              <wp:anchor distT="0" distB="0" distL="114300" distR="114300" simplePos="0" relativeHeight="251646976" behindDoc="0" locked="0" layoutInCell="1" allowOverlap="1" wp14:anchorId="63C4E2B8" wp14:editId="133A960C">
                <wp:simplePos x="0" y="0"/>
                <wp:positionH relativeFrom="column">
                  <wp:posOffset>2799163</wp:posOffset>
                </wp:positionH>
                <wp:positionV relativeFrom="paragraph">
                  <wp:posOffset>1094133</wp:posOffset>
                </wp:positionV>
                <wp:extent cx="507642" cy="0"/>
                <wp:effectExtent l="57150" t="76200" r="0" b="133350"/>
                <wp:wrapNone/>
                <wp:docPr id="101" name="Straight Arrow Connector 101"/>
                <wp:cNvGraphicFramePr/>
                <a:graphic xmlns:a="http://schemas.openxmlformats.org/drawingml/2006/main">
                  <a:graphicData uri="http://schemas.microsoft.com/office/word/2010/wordprocessingShape">
                    <wps:wsp>
                      <wps:cNvCnPr/>
                      <wps:spPr>
                        <a:xfrm flipH="1">
                          <a:off x="0" y="0"/>
                          <a:ext cx="507642" cy="0"/>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36CFD10" id="_x0000_t32" coordsize="21600,21600" o:spt="32" o:oned="t" path="m,l21600,21600e" filled="f">
                <v:path arrowok="t" fillok="f" o:connecttype="none"/>
                <o:lock v:ext="edit" shapetype="t"/>
              </v:shapetype>
              <v:shape id="Straight Arrow Connector 101" o:spid="_x0000_s1026" type="#_x0000_t32" style="position:absolute;margin-left:220.4pt;margin-top:86.15pt;width:39.95pt;height:0;flip:x;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" strokecolor="#c0504d [3205]" strokeweight="2pt">
                <v:stroke endarrow="block"/>
                <v:shadow on="t" color="black" opacity="24903f" origin=",.5" offset="0,.55556mm"/>
              </v:shape>
            </w:pict>
          </mc:Fallback>
        </mc:AlternateContent>
      </w:r>
      <w:r w:rsidR="001F72C4">
        <w:rPr>
          <w:noProof/>
        </w:rPr>
        <w:t>`</w:t>
      </w:r>
      <w:r w:rsidR="00862887">
        <w:rPr>
          <w:noProof/>
          <w:lang w:bidi="ar-SA"/>
        </w:rPr>
        <w:drawing>
          <wp:inline distT="0" distB="0" distL="0" distR="0">
            <wp:extent cx="2551125" cy="2966189"/>
            <wp:effectExtent l="0" t="0" r="1905"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54290" cy="2969869"/>
                    </a:xfrm>
                    <a:prstGeom prst="rect">
                      <a:avLst/>
                    </a:prstGeom>
                    <a:noFill/>
                    <a:ln>
                      <a:noFill/>
                    </a:ln>
                  </pic:spPr>
                </pic:pic>
              </a:graphicData>
            </a:graphic>
          </wp:inline>
        </w:drawing>
      </w:r>
      <w:r w:rsidR="001F72C4">
        <w:rPr>
          <w:noProof/>
        </w:rPr>
        <w:t xml:space="preserve">   </w:t>
      </w:r>
      <w:r w:rsidR="00862887">
        <w:rPr>
          <w:noProof/>
          <w:lang w:bidi="ar-SA"/>
        </w:rPr>
        <w:drawing>
          <wp:inline distT="0" distB="0" distL="0" distR="0">
            <wp:extent cx="2985396" cy="2647020"/>
            <wp:effectExtent l="0" t="0" r="5715"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98552" cy="2658684"/>
                    </a:xfrm>
                    <a:prstGeom prst="rect">
                      <a:avLst/>
                    </a:prstGeom>
                    <a:noFill/>
                    <a:ln>
                      <a:noFill/>
                    </a:ln>
                  </pic:spPr>
                </pic:pic>
              </a:graphicData>
            </a:graphic>
          </wp:inline>
        </w:drawing>
      </w:r>
    </w:p>
    <w:p w:rsidR="00B655A7" w:rsidRPr="00AD43F8" w:rsidRDefault="00B655A7" w:rsidP="000C2A9C">
      <w:pPr>
        <w:keepNext/>
        <w:tabs>
          <w:tab w:val="left" w:pos="450"/>
          <w:tab w:val="left" w:pos="540"/>
          <w:tab w:val="right" w:pos="1620"/>
        </w:tabs>
        <w:spacing w:before="240" w:after="240"/>
        <w:outlineLvl w:val="1"/>
        <w:rPr>
          <w:rFonts w:asciiTheme="majorBidi" w:hAnsiTheme="majorBidi" w:cstheme="majorBidi"/>
          <w:b/>
          <w:bCs/>
          <w:caps/>
          <w:lang w:val="en-GB"/>
        </w:rPr>
      </w:pPr>
    </w:p>
    <w:p w:rsidR="00842F52" w:rsidRDefault="005F13DF" w:rsidP="004C3A93">
      <w:pPr>
        <w:pStyle w:val="FigureTitle"/>
        <w:numPr>
          <w:ilvl w:val="0"/>
          <w:numId w:val="0"/>
        </w:numPr>
        <w:tabs>
          <w:tab w:val="left" w:pos="450"/>
          <w:tab w:val="left" w:pos="540"/>
        </w:tabs>
        <w:spacing w:before="0" w:after="0"/>
        <w:ind w:left="540"/>
        <w:rPr>
          <w:rFonts w:asciiTheme="majorBidi" w:eastAsia="Calibri" w:hAnsiTheme="majorBidi" w:cstheme="majorBidi"/>
          <w:b/>
          <w:bCs/>
          <w:iCs w:val="0"/>
          <w:caps w:val="0"/>
          <w:sz w:val="20"/>
        </w:rPr>
      </w:pPr>
      <w:r w:rsidRPr="005F13DF">
        <w:rPr>
          <w:rFonts w:asciiTheme="majorBidi" w:eastAsia="Calibri" w:hAnsiTheme="majorBidi" w:cstheme="majorBidi"/>
          <w:b/>
          <w:bCs/>
          <w:iCs w:val="0"/>
          <w:caps w:val="0"/>
          <w:sz w:val="20"/>
        </w:rPr>
        <w:t xml:space="preserve">Figure </w:t>
      </w:r>
      <w:r w:rsidR="004C3A93">
        <w:rPr>
          <w:rFonts w:asciiTheme="majorBidi" w:eastAsia="Calibri" w:hAnsiTheme="majorBidi" w:cstheme="majorBidi"/>
          <w:b/>
          <w:bCs/>
          <w:iCs w:val="0"/>
          <w:caps w:val="0"/>
          <w:sz w:val="20"/>
        </w:rPr>
        <w:t>7-</w:t>
      </w:r>
      <w:r w:rsidR="00B655A7">
        <w:rPr>
          <w:rFonts w:asciiTheme="majorBidi" w:eastAsia="Calibri" w:hAnsiTheme="majorBidi" w:cstheme="majorBidi"/>
          <w:b/>
          <w:bCs/>
          <w:iCs w:val="0"/>
          <w:caps w:val="0"/>
          <w:sz w:val="20"/>
        </w:rPr>
        <w:t xml:space="preserve">applied unbalancexd </w:t>
      </w:r>
      <w:r>
        <w:rPr>
          <w:rFonts w:asciiTheme="majorBidi" w:eastAsia="Calibri" w:hAnsiTheme="majorBidi" w:cstheme="majorBidi"/>
          <w:b/>
          <w:bCs/>
          <w:iCs w:val="0"/>
          <w:caps w:val="0"/>
          <w:sz w:val="20"/>
        </w:rPr>
        <w:t>Snow Load</w:t>
      </w:r>
      <w:r w:rsidR="00B655A7">
        <w:rPr>
          <w:rFonts w:asciiTheme="majorBidi" w:eastAsia="Calibri" w:hAnsiTheme="majorBidi" w:cstheme="majorBidi"/>
          <w:b/>
          <w:bCs/>
          <w:iCs w:val="0"/>
          <w:caps w:val="0"/>
          <w:sz w:val="20"/>
        </w:rPr>
        <w:t>(SN)</w:t>
      </w:r>
    </w:p>
    <w:p w:rsidR="00B655A7" w:rsidRDefault="00B655A7" w:rsidP="000C2A9C">
      <w:pPr>
        <w:pStyle w:val="ListParagraph"/>
        <w:widowControl w:val="0"/>
        <w:numPr>
          <w:ilvl w:val="0"/>
          <w:numId w:val="17"/>
        </w:numPr>
        <w:tabs>
          <w:tab w:val="right" w:pos="1080"/>
        </w:tabs>
        <w:bidi w:val="0"/>
        <w:snapToGrid w:val="0"/>
        <w:spacing w:before="240" w:after="240" w:line="300" w:lineRule="atLeast"/>
        <w:ind w:right="450"/>
        <w:rPr>
          <w:rFonts w:cstheme="minorBidi"/>
          <w:szCs w:val="22"/>
          <w:lang w:val="en-GB"/>
        </w:rPr>
      </w:pPr>
      <w:r>
        <w:rPr>
          <w:rFonts w:cstheme="minorBidi"/>
          <w:szCs w:val="22"/>
          <w:lang w:val="en-GB"/>
        </w:rPr>
        <w:t>At</w:t>
      </w:r>
      <w:r w:rsidRPr="00A15B24">
        <w:rPr>
          <w:rFonts w:cstheme="minorBidi"/>
          <w:szCs w:val="22"/>
          <w:lang w:val="en-GB"/>
        </w:rPr>
        <w:t xml:space="preserve"> </w:t>
      </w:r>
      <w:r>
        <w:rPr>
          <w:rFonts w:cstheme="minorBidi"/>
          <w:szCs w:val="22"/>
          <w:lang w:val="en-GB"/>
        </w:rPr>
        <w:t xml:space="preserve"> ended frame</w:t>
      </w:r>
      <w:r w:rsidR="000C2A9C">
        <w:rPr>
          <w:rFonts w:cstheme="minorBidi"/>
          <w:szCs w:val="22"/>
          <w:lang w:val="en-GB"/>
        </w:rPr>
        <w:t xml:space="preserve">   </w:t>
      </w:r>
      <w:r>
        <w:rPr>
          <w:rFonts w:cstheme="minorBidi"/>
          <w:szCs w:val="22"/>
          <w:lang w:val="en-GB"/>
        </w:rPr>
        <w:t>:</w:t>
      </w:r>
      <w:r w:rsidR="000C2A9C">
        <w:rPr>
          <w:rFonts w:cstheme="minorBidi"/>
          <w:szCs w:val="22"/>
          <w:lang w:val="en-GB"/>
        </w:rPr>
        <w:t xml:space="preserve">   </w:t>
      </w:r>
      <w:r>
        <w:rPr>
          <w:rFonts w:cstheme="minorBidi"/>
          <w:szCs w:val="22"/>
          <w:lang w:val="en-GB"/>
        </w:rPr>
        <w:t xml:space="preserve"> </w:t>
      </w:r>
      <m:oMath>
        <m:r>
          <w:rPr>
            <w:rFonts w:ascii="Cambria Math" w:hAnsi="Cambria Math" w:cstheme="minorBidi"/>
            <w:szCs w:val="22"/>
            <w:lang w:val="en-GB"/>
          </w:rPr>
          <m:t>25×2.5=62.5  kg/m</m:t>
        </m:r>
      </m:oMath>
    </w:p>
    <w:p w:rsidR="000C2A9C" w:rsidRDefault="000C2A9C" w:rsidP="000C2A9C">
      <w:pPr>
        <w:pStyle w:val="ListParagraph"/>
        <w:widowControl w:val="0"/>
        <w:numPr>
          <w:ilvl w:val="0"/>
          <w:numId w:val="17"/>
        </w:numPr>
        <w:tabs>
          <w:tab w:val="right" w:pos="1080"/>
        </w:tabs>
        <w:bidi w:val="0"/>
        <w:snapToGrid w:val="0"/>
        <w:spacing w:before="240" w:after="240" w:line="300" w:lineRule="atLeast"/>
        <w:ind w:right="450"/>
        <w:rPr>
          <w:rFonts w:cstheme="minorBidi"/>
          <w:szCs w:val="22"/>
          <w:lang w:val="en-GB"/>
        </w:rPr>
      </w:pPr>
      <w:r>
        <w:rPr>
          <w:rFonts w:cstheme="minorBidi"/>
          <w:szCs w:val="22"/>
          <w:lang w:val="en-GB"/>
        </w:rPr>
        <w:t>At</w:t>
      </w:r>
      <w:r w:rsidRPr="00A15B24">
        <w:rPr>
          <w:rFonts w:cstheme="minorBidi"/>
          <w:szCs w:val="22"/>
          <w:lang w:val="en-GB"/>
        </w:rPr>
        <w:t xml:space="preserve"> </w:t>
      </w:r>
      <w:r>
        <w:rPr>
          <w:rFonts w:cstheme="minorBidi"/>
          <w:szCs w:val="22"/>
          <w:lang w:val="en-GB"/>
        </w:rPr>
        <w:t xml:space="preserve"> emiddle frame :    </w:t>
      </w:r>
      <m:oMath>
        <m:r>
          <w:rPr>
            <w:rFonts w:ascii="Cambria Math" w:hAnsi="Cambria Math" w:cstheme="minorBidi"/>
            <w:szCs w:val="22"/>
            <w:lang w:val="en-GB"/>
          </w:rPr>
          <m:t>25×5=125   kg/m</m:t>
        </m:r>
      </m:oMath>
    </w:p>
    <w:p w:rsidR="001F72C4" w:rsidRDefault="001F72C4" w:rsidP="001F72C4">
      <w:pPr>
        <w:widowControl w:val="0"/>
        <w:tabs>
          <w:tab w:val="right" w:pos="1080"/>
        </w:tabs>
        <w:bidi w:val="0"/>
        <w:snapToGrid w:val="0"/>
        <w:spacing w:before="240" w:after="240" w:line="300" w:lineRule="atLeast"/>
        <w:ind w:right="450"/>
        <w:rPr>
          <w:rFonts w:cstheme="minorBidi"/>
          <w:szCs w:val="22"/>
          <w:lang w:val="en-GB"/>
        </w:rPr>
      </w:pPr>
    </w:p>
    <w:p w:rsidR="001F72C4" w:rsidRPr="001F72C4" w:rsidRDefault="00433639" w:rsidP="001F72C4">
      <w:pPr>
        <w:widowControl w:val="0"/>
        <w:tabs>
          <w:tab w:val="right" w:pos="1080"/>
        </w:tabs>
        <w:bidi w:val="0"/>
        <w:snapToGrid w:val="0"/>
        <w:spacing w:before="240" w:after="240" w:line="300" w:lineRule="atLeast"/>
        <w:ind w:right="450"/>
        <w:rPr>
          <w:rFonts w:cstheme="minorBidi"/>
          <w:szCs w:val="22"/>
          <w:lang w:val="en-GB"/>
        </w:rPr>
      </w:pPr>
      <w:r>
        <w:rPr>
          <w:rFonts w:asciiTheme="majorBidi" w:hAnsiTheme="majorBidi" w:cstheme="majorBidi"/>
          <w:b/>
          <w:bCs/>
          <w:caps/>
          <w:noProof/>
        </w:rPr>
        <mc:AlternateContent>
          <mc:Choice Requires="wps">
            <w:drawing>
              <wp:anchor distT="0" distB="0" distL="114300" distR="114300" simplePos="0" relativeHeight="251666432" behindDoc="0" locked="0" layoutInCell="1" allowOverlap="1" wp14:anchorId="1B8A1483" wp14:editId="1B41A3C8">
                <wp:simplePos x="0" y="0"/>
                <wp:positionH relativeFrom="column">
                  <wp:posOffset>2481643</wp:posOffset>
                </wp:positionH>
                <wp:positionV relativeFrom="paragraph">
                  <wp:posOffset>425041</wp:posOffset>
                </wp:positionV>
                <wp:extent cx="457200" cy="340995"/>
                <wp:effectExtent l="57150" t="57150" r="38100" b="116205"/>
                <wp:wrapNone/>
                <wp:docPr id="111" name="Right Arrow 111"/>
                <wp:cNvGraphicFramePr/>
                <a:graphic xmlns:a="http://schemas.openxmlformats.org/drawingml/2006/main">
                  <a:graphicData uri="http://schemas.microsoft.com/office/word/2010/wordprocessingShape">
                    <wps:wsp>
                      <wps:cNvSpPr/>
                      <wps:spPr>
                        <a:xfrm rot="9199382">
                          <a:off x="0" y="0"/>
                          <a:ext cx="457200" cy="340995"/>
                        </a:xfrm>
                        <a:prstGeom prst="rightArrow">
                          <a:avLst/>
                        </a:prstGeom>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7A390B" id="Right Arrow 111" o:spid="_x0000_s1026" type="#_x0000_t13" style="position:absolute;margin-left:195.4pt;margin-top:33.45pt;width:36pt;height:26.85pt;rotation:10048178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" adj="13545" fillcolor="#9bbb59 [3206]" strokecolor="white [3201]" strokeweight="3pt">
                <v:shadow on="t" color="black" opacity="24903f" origin=",.5" offset="0,.55556mm"/>
              </v:shape>
            </w:pict>
          </mc:Fallback>
        </mc:AlternateContent>
      </w:r>
      <w:r w:rsidR="001F72C4" w:rsidRPr="00985F26">
        <w:rPr>
          <w:noProof/>
        </w:rPr>
        <mc:AlternateContent>
          <mc:Choice Requires="wps">
            <w:drawing>
              <wp:anchor distT="0" distB="0" distL="114300" distR="114300" simplePos="0" relativeHeight="251656192" behindDoc="0" locked="0" layoutInCell="1" allowOverlap="1" wp14:anchorId="112C855E" wp14:editId="740520FD">
                <wp:simplePos x="0" y="0"/>
                <wp:positionH relativeFrom="column">
                  <wp:posOffset>3246953</wp:posOffset>
                </wp:positionH>
                <wp:positionV relativeFrom="paragraph">
                  <wp:posOffset>170743</wp:posOffset>
                </wp:positionV>
                <wp:extent cx="1057275" cy="390525"/>
                <wp:effectExtent l="38100" t="285750" r="47625" b="333375"/>
                <wp:wrapNone/>
                <wp:docPr id="106" name="Rounded Rectangle 106"/>
                <wp:cNvGraphicFramePr/>
                <a:graphic xmlns:a="http://schemas.openxmlformats.org/drawingml/2006/main">
                  <a:graphicData uri="http://schemas.microsoft.com/office/word/2010/wordprocessingShape">
                    <wps:wsp>
                      <wps:cNvSpPr/>
                      <wps:spPr>
                        <a:xfrm rot="19307792">
                          <a:off x="0" y="0"/>
                          <a:ext cx="1057275" cy="390525"/>
                        </a:xfrm>
                        <a:prstGeom prst="roundRect">
                          <a:avLst/>
                        </a:prstGeom>
                        <a:noFill/>
                        <a:ln/>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452BF9" id="Rounded Rectangle 106" o:spid="_x0000_s1026" style="position:absolute;margin-left:255.65pt;margin-top:13.45pt;width:83.25pt;height:30.75pt;rotation:-2503702fd;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" filled="f" strokecolor="#795d9b [3047]">
                <v:shadow on="t" color="black" opacity="22937f" origin=",.5" offset="0,.63889mm"/>
              </v:roundrect>
            </w:pict>
          </mc:Fallback>
        </mc:AlternateContent>
      </w:r>
      <w:r w:rsidR="00576196">
        <w:rPr>
          <w:noProof/>
        </w:rPr>
        <w:drawing>
          <wp:inline distT="0" distB="0" distL="0" distR="0">
            <wp:extent cx="2285985" cy="2205275"/>
            <wp:effectExtent l="0" t="0" r="635"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90566" cy="2209694"/>
                    </a:xfrm>
                    <a:prstGeom prst="rect">
                      <a:avLst/>
                    </a:prstGeom>
                    <a:noFill/>
                    <a:ln>
                      <a:noFill/>
                    </a:ln>
                  </pic:spPr>
                </pic:pic>
              </a:graphicData>
            </a:graphic>
          </wp:inline>
        </w:drawing>
      </w:r>
      <w:r w:rsidR="001F72C4">
        <w:rPr>
          <w:noProof/>
        </w:rPr>
        <w:t xml:space="preserve">                  </w:t>
      </w:r>
      <w:r w:rsidR="00576196">
        <w:rPr>
          <w:noProof/>
        </w:rPr>
        <w:drawing>
          <wp:inline distT="0" distB="0" distL="0" distR="0">
            <wp:extent cx="2737435" cy="2466296"/>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5789" cy="2473823"/>
                    </a:xfrm>
                    <a:prstGeom prst="rect">
                      <a:avLst/>
                    </a:prstGeom>
                    <a:noFill/>
                    <a:ln>
                      <a:noFill/>
                    </a:ln>
                  </pic:spPr>
                </pic:pic>
              </a:graphicData>
            </a:graphic>
          </wp:inline>
        </w:drawing>
      </w:r>
    </w:p>
    <w:p w:rsidR="00B655A7" w:rsidRPr="00B655A7" w:rsidRDefault="00B655A7" w:rsidP="00B655A7">
      <w:pPr>
        <w:pStyle w:val="FigureTitle"/>
        <w:numPr>
          <w:ilvl w:val="0"/>
          <w:numId w:val="0"/>
        </w:numPr>
        <w:tabs>
          <w:tab w:val="left" w:pos="450"/>
          <w:tab w:val="left" w:pos="540"/>
        </w:tabs>
        <w:spacing w:before="0" w:after="0"/>
        <w:ind w:left="540"/>
        <w:rPr>
          <w:rFonts w:asciiTheme="majorBidi" w:eastAsia="Calibri" w:hAnsiTheme="majorBidi" w:cstheme="majorBidi"/>
          <w:b/>
          <w:bCs/>
          <w:iCs w:val="0"/>
          <w:caps w:val="0"/>
          <w:sz w:val="20"/>
        </w:rPr>
      </w:pPr>
    </w:p>
    <w:p w:rsidR="009010BE" w:rsidRPr="00985F26" w:rsidRDefault="00B655A7" w:rsidP="004C3A93">
      <w:pPr>
        <w:pStyle w:val="FigureTitle"/>
        <w:numPr>
          <w:ilvl w:val="0"/>
          <w:numId w:val="0"/>
        </w:numPr>
        <w:tabs>
          <w:tab w:val="left" w:pos="450"/>
          <w:tab w:val="left" w:pos="540"/>
        </w:tabs>
        <w:spacing w:before="0" w:after="0"/>
        <w:ind w:left="540"/>
        <w:rPr>
          <w:rFonts w:asciiTheme="majorBidi" w:eastAsia="Calibri" w:hAnsiTheme="majorBidi" w:cstheme="majorBidi"/>
          <w:b/>
          <w:bCs/>
          <w:iCs w:val="0"/>
          <w:caps w:val="0"/>
          <w:sz w:val="20"/>
          <w:rtl/>
          <w:lang w:bidi="fa-IR"/>
        </w:rPr>
      </w:pPr>
      <w:r w:rsidRPr="005F13DF">
        <w:rPr>
          <w:rFonts w:asciiTheme="majorBidi" w:eastAsia="Calibri" w:hAnsiTheme="majorBidi" w:cstheme="majorBidi"/>
          <w:b/>
          <w:bCs/>
          <w:iCs w:val="0"/>
          <w:caps w:val="0"/>
          <w:sz w:val="20"/>
        </w:rPr>
        <w:t xml:space="preserve">Figure </w:t>
      </w:r>
      <w:r w:rsidR="004C3A93">
        <w:rPr>
          <w:rFonts w:asciiTheme="majorBidi" w:eastAsia="Calibri" w:hAnsiTheme="majorBidi" w:cstheme="majorBidi"/>
          <w:b/>
          <w:bCs/>
          <w:iCs w:val="0"/>
          <w:caps w:val="0"/>
          <w:sz w:val="20"/>
        </w:rPr>
        <w:t>8</w:t>
      </w:r>
      <w:r w:rsidRPr="005F13DF">
        <w:rPr>
          <w:rFonts w:asciiTheme="majorBidi" w:eastAsia="Calibri" w:hAnsiTheme="majorBidi" w:cstheme="majorBidi"/>
          <w:b/>
          <w:bCs/>
          <w:iCs w:val="0"/>
          <w:caps w:val="0"/>
          <w:sz w:val="20"/>
        </w:rPr>
        <w:t>-</w:t>
      </w:r>
      <w:r>
        <w:rPr>
          <w:rFonts w:asciiTheme="majorBidi" w:eastAsia="Calibri" w:hAnsiTheme="majorBidi" w:cstheme="majorBidi"/>
          <w:b/>
          <w:bCs/>
          <w:iCs w:val="0"/>
          <w:caps w:val="0"/>
          <w:sz w:val="20"/>
        </w:rPr>
        <w:t>applied unbalancexd Snow Load(SP)</w:t>
      </w:r>
    </w:p>
    <w:p w:rsidR="000D7DBD" w:rsidRPr="00F77DC0" w:rsidRDefault="000D7DBD" w:rsidP="009E7B95">
      <w:pPr>
        <w:keepNext/>
        <w:numPr>
          <w:ilvl w:val="1"/>
          <w:numId w:val="1"/>
        </w:numPr>
        <w:tabs>
          <w:tab w:val="num" w:pos="540"/>
        </w:tabs>
        <w:bidi w:val="0"/>
        <w:spacing w:before="240" w:after="240"/>
        <w:ind w:hanging="436"/>
        <w:outlineLvl w:val="1"/>
        <w:rPr>
          <w:rFonts w:asciiTheme="majorBidi" w:hAnsiTheme="majorBidi" w:cstheme="majorBidi"/>
          <w:b/>
          <w:bCs/>
          <w:caps/>
          <w:lang w:val="en-GB"/>
        </w:rPr>
      </w:pPr>
      <w:bookmarkStart w:id="101" w:name="_Toc475877993"/>
      <w:bookmarkStart w:id="102" w:name="_Toc475973396"/>
      <w:bookmarkStart w:id="103" w:name="_Toc479518048"/>
      <w:bookmarkStart w:id="104" w:name="_Toc39312739"/>
      <w:bookmarkStart w:id="105" w:name="_Toc41742181"/>
      <w:bookmarkStart w:id="106" w:name="_Toc43881116"/>
      <w:bookmarkStart w:id="107" w:name="_Toc107647708"/>
      <w:bookmarkStart w:id="108" w:name="_Toc137036520"/>
      <w:r w:rsidRPr="00F77DC0">
        <w:rPr>
          <w:rFonts w:asciiTheme="majorBidi" w:hAnsiTheme="majorBidi" w:cstheme="majorBidi"/>
          <w:b/>
          <w:bCs/>
          <w:caps/>
          <w:lang w:val="en-GB"/>
        </w:rPr>
        <w:t>Seismic loads</w:t>
      </w:r>
      <w:bookmarkEnd w:id="101"/>
      <w:bookmarkEnd w:id="102"/>
      <w:bookmarkEnd w:id="103"/>
      <w:bookmarkEnd w:id="104"/>
      <w:bookmarkEnd w:id="105"/>
      <w:bookmarkEnd w:id="106"/>
      <w:bookmarkEnd w:id="107"/>
      <w:bookmarkEnd w:id="108"/>
    </w:p>
    <w:p w:rsidR="00520379" w:rsidRPr="00112423" w:rsidRDefault="00616885" w:rsidP="008B472D">
      <w:pPr>
        <w:widowControl w:val="0"/>
        <w:tabs>
          <w:tab w:val="right" w:pos="1080"/>
        </w:tabs>
        <w:bidi w:val="0"/>
        <w:snapToGrid w:val="0"/>
        <w:spacing w:before="240" w:after="240" w:line="300" w:lineRule="atLeast"/>
        <w:ind w:left="810"/>
        <w:rPr>
          <w:rFonts w:cstheme="minorBidi"/>
          <w:szCs w:val="22"/>
          <w:lang w:val="en-GB"/>
        </w:rPr>
      </w:pPr>
      <w:bookmarkStart w:id="109" w:name="_Toc88311413"/>
      <w:r>
        <w:rPr>
          <w:rFonts w:cstheme="minorBidi"/>
          <w:szCs w:val="22"/>
          <w:lang w:val="en-GB"/>
        </w:rPr>
        <w:t>A</w:t>
      </w:r>
      <w:r w:rsidR="00520379" w:rsidRPr="00112423">
        <w:rPr>
          <w:rFonts w:cstheme="minorBidi"/>
          <w:szCs w:val="22"/>
          <w:lang w:val="en-GB"/>
        </w:rPr>
        <w:t xml:space="preserve">ll structures are in area with high risk zone of seismic and until finalizing of  “Geotechnical Final Report” soil type consider  is </w:t>
      </w:r>
      <w:r w:rsidR="009010BE">
        <w:rPr>
          <w:rFonts w:cstheme="minorBidi"/>
          <w:szCs w:val="22"/>
          <w:lang w:val="en-GB"/>
        </w:rPr>
        <w:t xml:space="preserve">type </w:t>
      </w:r>
      <w:r w:rsidR="00576196">
        <w:rPr>
          <w:rFonts w:cstheme="minorBidi"/>
          <w:szCs w:val="22"/>
          <w:lang w:val="en-GB"/>
        </w:rPr>
        <w:t>I</w:t>
      </w:r>
      <w:r w:rsidR="00520379" w:rsidRPr="00112423">
        <w:rPr>
          <w:rFonts w:cstheme="minorBidi"/>
          <w:szCs w:val="22"/>
          <w:lang w:val="en-GB"/>
        </w:rPr>
        <w:t>I. Equivalent static method is used for calculation of seismic loads. Parameters which are used in calculation of earthquake force and seismic coefficient is presented in below</w:t>
      </w:r>
      <w:bookmarkEnd w:id="109"/>
      <w:r w:rsidR="00F9784F">
        <w:rPr>
          <w:rFonts w:cstheme="minorBidi"/>
          <w:szCs w:val="22"/>
          <w:lang w:val="en-GB"/>
        </w:rPr>
        <w:t>.</w:t>
      </w:r>
    </w:p>
    <w:p w:rsidR="000D7DBD" w:rsidRPr="00616885" w:rsidRDefault="000D7DBD" w:rsidP="00576196">
      <w:pPr>
        <w:widowControl w:val="0"/>
        <w:tabs>
          <w:tab w:val="right" w:pos="1080"/>
        </w:tabs>
        <w:bidi w:val="0"/>
        <w:snapToGrid w:val="0"/>
        <w:spacing w:before="240" w:after="240" w:line="300" w:lineRule="atLeast"/>
        <w:ind w:left="810"/>
        <w:rPr>
          <w:rFonts w:cstheme="minorBidi"/>
          <w:color w:val="000000" w:themeColor="text1"/>
          <w:szCs w:val="22"/>
          <w:lang w:val="en-GB"/>
        </w:rPr>
      </w:pPr>
      <w:r w:rsidRPr="00616885">
        <w:rPr>
          <w:rFonts w:cstheme="minorBidi"/>
          <w:color w:val="000000" w:themeColor="text1"/>
          <w:szCs w:val="22"/>
          <w:lang w:val="en-GB"/>
        </w:rPr>
        <w:t>Seismic loa</w:t>
      </w:r>
      <w:r w:rsidR="00576196">
        <w:rPr>
          <w:rFonts w:cstheme="minorBidi"/>
          <w:color w:val="000000" w:themeColor="text1"/>
          <w:szCs w:val="22"/>
          <w:lang w:val="en-GB"/>
        </w:rPr>
        <w:t>ds are calculated according to Iranian Code Of Practice for seismic resistant design Of building Standard No.2800(4 th edition)</w:t>
      </w:r>
    </w:p>
    <w:p w:rsidR="000D7DBD" w:rsidRPr="00AD37E0" w:rsidRDefault="000D7DBD" w:rsidP="00567563">
      <w:pPr>
        <w:widowControl w:val="0"/>
        <w:tabs>
          <w:tab w:val="right" w:pos="1080"/>
        </w:tabs>
        <w:bidi w:val="0"/>
        <w:snapToGrid w:val="0"/>
        <w:spacing w:before="240" w:after="240" w:line="300" w:lineRule="atLeast"/>
        <w:ind w:left="709"/>
        <w:rPr>
          <w:rFonts w:asciiTheme="majorBidi" w:hAnsiTheme="majorBidi" w:cstheme="majorBidi"/>
        </w:rPr>
      </w:pPr>
      <w:r w:rsidRPr="00AD37E0">
        <w:rPr>
          <w:rFonts w:asciiTheme="majorBidi" w:hAnsiTheme="majorBidi" w:cstheme="majorBidi"/>
        </w:rPr>
        <w:t xml:space="preserve">For </w:t>
      </w:r>
      <w:r w:rsidR="00567563">
        <w:rPr>
          <w:rFonts w:asciiTheme="majorBidi" w:hAnsiTheme="majorBidi" w:cstheme="majorBidi"/>
        </w:rPr>
        <w:t>I</w:t>
      </w:r>
      <w:r w:rsidRPr="00AD37E0">
        <w:rPr>
          <w:rFonts w:asciiTheme="majorBidi" w:hAnsiTheme="majorBidi" w:cstheme="majorBidi"/>
        </w:rPr>
        <w:t>MF system (X direction)</w:t>
      </w:r>
    </w:p>
    <w:p w:rsidR="000D7DBD" w:rsidRPr="00AD37E0" w:rsidRDefault="009010BE" w:rsidP="00567563">
      <w:pPr>
        <w:bidi w:val="0"/>
        <w:ind w:left="426" w:firstLine="141"/>
        <w:rPr>
          <w:rFonts w:asciiTheme="majorBidi" w:hAnsiTheme="majorBidi" w:cstheme="majorBidi"/>
          <w:color w:val="000000"/>
          <w:lang w:bidi="fa-IR"/>
        </w:rPr>
      </w:pPr>
      <w:r>
        <w:rPr>
          <w:rFonts w:asciiTheme="majorBidi" w:hAnsiTheme="majorBidi" w:cstheme="majorBidi"/>
          <w:color w:val="000000"/>
          <w:lang w:bidi="fa-IR"/>
        </w:rPr>
        <w:t xml:space="preserve">     </w:t>
      </w:r>
      <w:r w:rsidR="000D7DBD" w:rsidRPr="00AD37E0">
        <w:rPr>
          <w:rFonts w:asciiTheme="majorBidi" w:hAnsiTheme="majorBidi" w:cstheme="majorBidi"/>
          <w:color w:val="000000"/>
          <w:lang w:bidi="fa-IR"/>
        </w:rPr>
        <w:t>Rux=</w:t>
      </w:r>
      <w:r w:rsidR="00567563">
        <w:rPr>
          <w:rFonts w:asciiTheme="majorBidi" w:hAnsiTheme="majorBidi" w:cstheme="majorBidi"/>
          <w:color w:val="000000"/>
          <w:lang w:bidi="fa-IR"/>
        </w:rPr>
        <w:t>5</w:t>
      </w:r>
    </w:p>
    <w:p w:rsidR="000D7DBD" w:rsidRPr="00AD37E0" w:rsidRDefault="009010BE" w:rsidP="00985F26">
      <w:pPr>
        <w:bidi w:val="0"/>
        <w:rPr>
          <w:rFonts w:asciiTheme="majorBidi" w:hAnsiTheme="majorBidi" w:cstheme="majorBidi"/>
          <w:color w:val="000000"/>
          <w:lang w:bidi="fa-IR"/>
        </w:rPr>
      </w:pPr>
      <w:r>
        <w:rPr>
          <w:rFonts w:asciiTheme="majorBidi" w:hAnsiTheme="majorBidi" w:cstheme="majorBidi"/>
          <w:color w:val="000000"/>
          <w:lang w:bidi="fa-IR"/>
        </w:rPr>
        <w:t xml:space="preserve">               </w:t>
      </w:r>
      <w:r w:rsidR="000D7DBD" w:rsidRPr="00AD37E0">
        <w:rPr>
          <w:rFonts w:asciiTheme="majorBidi" w:hAnsiTheme="majorBidi" w:cstheme="majorBidi"/>
          <w:color w:val="000000"/>
          <w:lang w:bidi="fa-IR"/>
        </w:rPr>
        <w:t>Omega=</w:t>
      </w:r>
      <w:r w:rsidR="00985F26">
        <w:rPr>
          <w:rFonts w:asciiTheme="majorBidi" w:hAnsiTheme="majorBidi" w:cstheme="majorBidi"/>
          <w:color w:val="000000"/>
          <w:lang w:bidi="fa-IR"/>
        </w:rPr>
        <w:t>3</w:t>
      </w:r>
    </w:p>
    <w:p w:rsidR="000D7DBD" w:rsidRPr="00AD37E0" w:rsidRDefault="00F9784F" w:rsidP="00567563">
      <w:pPr>
        <w:bidi w:val="0"/>
        <w:ind w:left="-142" w:firstLine="142"/>
        <w:rPr>
          <w:rFonts w:asciiTheme="majorBidi" w:hAnsiTheme="majorBidi" w:cstheme="majorBidi"/>
          <w:color w:val="000000"/>
          <w:lang w:bidi="fa-IR"/>
        </w:rPr>
      </w:pPr>
      <w:r>
        <w:rPr>
          <w:rFonts w:asciiTheme="majorBidi" w:hAnsiTheme="majorBidi" w:cstheme="majorBidi"/>
          <w:color w:val="000000"/>
          <w:lang w:bidi="fa-IR"/>
        </w:rPr>
        <w:t xml:space="preserve">              </w:t>
      </w:r>
      <w:r w:rsidR="009010BE">
        <w:rPr>
          <w:rFonts w:asciiTheme="majorBidi" w:hAnsiTheme="majorBidi" w:cstheme="majorBidi"/>
          <w:color w:val="000000"/>
          <w:lang w:bidi="fa-IR"/>
        </w:rPr>
        <w:t xml:space="preserve"> </w:t>
      </w:r>
      <w:r w:rsidR="000D7DBD" w:rsidRPr="00AD37E0">
        <w:rPr>
          <w:rFonts w:asciiTheme="majorBidi" w:hAnsiTheme="majorBidi" w:cstheme="majorBidi"/>
          <w:color w:val="000000"/>
          <w:lang w:bidi="fa-IR"/>
        </w:rPr>
        <w:t>Cd=</w:t>
      </w:r>
      <w:r w:rsidR="00567563">
        <w:rPr>
          <w:rFonts w:asciiTheme="majorBidi" w:hAnsiTheme="majorBidi" w:cstheme="majorBidi"/>
          <w:color w:val="000000"/>
          <w:lang w:bidi="fa-IR"/>
        </w:rPr>
        <w:t>4</w:t>
      </w:r>
    </w:p>
    <w:p w:rsidR="000D7DBD" w:rsidRPr="00AD37E0" w:rsidRDefault="009010BE" w:rsidP="00985F26">
      <w:pPr>
        <w:widowControl w:val="0"/>
        <w:tabs>
          <w:tab w:val="right" w:pos="1080"/>
        </w:tabs>
        <w:bidi w:val="0"/>
        <w:snapToGrid w:val="0"/>
        <w:spacing w:before="240" w:after="240" w:line="300" w:lineRule="atLeast"/>
        <w:rPr>
          <w:rFonts w:asciiTheme="majorBidi" w:hAnsiTheme="majorBidi" w:cstheme="majorBidi"/>
        </w:rPr>
      </w:pPr>
      <w:r>
        <w:rPr>
          <w:rFonts w:asciiTheme="majorBidi" w:hAnsiTheme="majorBidi" w:cstheme="majorBidi"/>
        </w:rPr>
        <w:t xml:space="preserve">              </w:t>
      </w:r>
      <w:r w:rsidR="000D7DBD" w:rsidRPr="00AD37E0">
        <w:rPr>
          <w:rFonts w:asciiTheme="majorBidi" w:hAnsiTheme="majorBidi" w:cstheme="majorBidi"/>
        </w:rPr>
        <w:t xml:space="preserve">For </w:t>
      </w:r>
      <w:r w:rsidR="00985F26">
        <w:rPr>
          <w:rFonts w:asciiTheme="majorBidi" w:hAnsiTheme="majorBidi" w:cstheme="majorBidi"/>
        </w:rPr>
        <w:t>O</w:t>
      </w:r>
      <w:r w:rsidR="000D7DBD" w:rsidRPr="00AD37E0">
        <w:rPr>
          <w:rFonts w:asciiTheme="majorBidi" w:hAnsiTheme="majorBidi" w:cstheme="majorBidi"/>
        </w:rPr>
        <w:t>CBF system (Y direction)</w:t>
      </w:r>
    </w:p>
    <w:p w:rsidR="000D7DBD" w:rsidRPr="00AD37E0" w:rsidRDefault="000D7DBD" w:rsidP="00037CA8">
      <w:pPr>
        <w:tabs>
          <w:tab w:val="right" w:pos="9496"/>
        </w:tabs>
        <w:ind w:left="1440" w:right="851"/>
        <w:jc w:val="right"/>
        <w:rPr>
          <w:rFonts w:asciiTheme="majorBidi" w:hAnsiTheme="majorBidi" w:cstheme="majorBidi"/>
          <w:color w:val="000000"/>
          <w:lang w:bidi="fa-IR"/>
        </w:rPr>
      </w:pPr>
      <w:r w:rsidRPr="00AD37E0">
        <w:rPr>
          <w:rFonts w:asciiTheme="majorBidi" w:hAnsiTheme="majorBidi" w:cstheme="majorBidi"/>
          <w:color w:val="000000"/>
          <w:lang w:bidi="fa-IR"/>
        </w:rPr>
        <w:t>Ruy=</w:t>
      </w:r>
      <w:r w:rsidR="00576196">
        <w:rPr>
          <w:rFonts w:asciiTheme="majorBidi" w:hAnsiTheme="majorBidi" w:cstheme="majorBidi"/>
          <w:color w:val="000000"/>
          <w:lang w:bidi="fa-IR"/>
        </w:rPr>
        <w:t>3.</w:t>
      </w:r>
      <w:r w:rsidR="00985F26">
        <w:rPr>
          <w:rFonts w:asciiTheme="majorBidi" w:hAnsiTheme="majorBidi" w:cstheme="majorBidi"/>
          <w:color w:val="000000"/>
          <w:lang w:bidi="fa-IR"/>
        </w:rPr>
        <w:t>5</w:t>
      </w:r>
    </w:p>
    <w:p w:rsidR="000D7DBD" w:rsidRPr="00AD37E0" w:rsidRDefault="000D7DBD" w:rsidP="00037CA8">
      <w:pPr>
        <w:tabs>
          <w:tab w:val="right" w:pos="9354"/>
          <w:tab w:val="right" w:pos="9496"/>
        </w:tabs>
        <w:ind w:left="1440" w:right="851"/>
        <w:jc w:val="right"/>
        <w:rPr>
          <w:rFonts w:asciiTheme="majorBidi" w:hAnsiTheme="majorBidi" w:cstheme="majorBidi"/>
          <w:color w:val="000000"/>
          <w:lang w:bidi="fa-IR"/>
        </w:rPr>
      </w:pPr>
      <w:r w:rsidRPr="00AD37E0">
        <w:rPr>
          <w:rFonts w:asciiTheme="majorBidi" w:hAnsiTheme="majorBidi" w:cstheme="majorBidi"/>
          <w:color w:val="000000"/>
          <w:lang w:bidi="fa-IR"/>
        </w:rPr>
        <w:t>Omega=2</w:t>
      </w:r>
    </w:p>
    <w:p w:rsidR="000D7DBD" w:rsidRPr="00AD37E0" w:rsidRDefault="000D7DBD" w:rsidP="00037CA8">
      <w:pPr>
        <w:tabs>
          <w:tab w:val="right" w:pos="9496"/>
        </w:tabs>
        <w:ind w:left="1440" w:right="851"/>
        <w:jc w:val="right"/>
        <w:rPr>
          <w:rFonts w:asciiTheme="majorBidi" w:hAnsiTheme="majorBidi" w:cstheme="majorBidi"/>
          <w:color w:val="000000"/>
          <w:lang w:bidi="fa-IR"/>
        </w:rPr>
      </w:pPr>
      <w:r w:rsidRPr="00AD37E0">
        <w:rPr>
          <w:rFonts w:asciiTheme="majorBidi" w:hAnsiTheme="majorBidi" w:cstheme="majorBidi"/>
          <w:color w:val="000000"/>
          <w:lang w:bidi="fa-IR"/>
        </w:rPr>
        <w:t>Cd=</w:t>
      </w:r>
      <w:r w:rsidR="00576196">
        <w:rPr>
          <w:rFonts w:asciiTheme="majorBidi" w:hAnsiTheme="majorBidi" w:cstheme="majorBidi"/>
          <w:color w:val="000000"/>
          <w:lang w:bidi="fa-IR"/>
        </w:rPr>
        <w:t>3.</w:t>
      </w:r>
      <w:r w:rsidR="00985F26">
        <w:rPr>
          <w:rFonts w:asciiTheme="majorBidi" w:hAnsiTheme="majorBidi" w:cstheme="majorBidi"/>
          <w:color w:val="000000"/>
          <w:lang w:bidi="fa-IR"/>
        </w:rPr>
        <w:t>5</w:t>
      </w:r>
    </w:p>
    <w:p w:rsidR="000D7DBD" w:rsidRDefault="00576196" w:rsidP="00037CA8">
      <w:pPr>
        <w:tabs>
          <w:tab w:val="right" w:pos="9496"/>
        </w:tabs>
        <w:ind w:left="1440" w:right="851"/>
        <w:jc w:val="right"/>
        <w:rPr>
          <w:rFonts w:asciiTheme="majorBidi" w:hAnsiTheme="majorBidi" w:cstheme="majorBidi"/>
          <w:color w:val="000000"/>
          <w:lang w:bidi="fa-IR"/>
        </w:rPr>
      </w:pPr>
      <w:r>
        <w:rPr>
          <w:rFonts w:asciiTheme="majorBidi" w:hAnsiTheme="majorBidi" w:cstheme="majorBidi"/>
          <w:color w:val="000000"/>
          <w:lang w:bidi="fa-IR"/>
        </w:rPr>
        <w:t>Soil Type : Type II</w:t>
      </w:r>
    </w:p>
    <w:p w:rsidR="00576196" w:rsidRPr="00AD37E0" w:rsidRDefault="00576196" w:rsidP="00037CA8">
      <w:pPr>
        <w:tabs>
          <w:tab w:val="right" w:pos="9496"/>
        </w:tabs>
        <w:ind w:left="1440" w:right="851"/>
        <w:jc w:val="right"/>
        <w:rPr>
          <w:rFonts w:asciiTheme="majorBidi" w:hAnsiTheme="majorBidi" w:cstheme="majorBidi"/>
          <w:color w:val="000000"/>
          <w:lang w:bidi="fa-IR"/>
        </w:rPr>
      </w:pPr>
    </w:p>
    <w:p w:rsidR="000D7DBD" w:rsidRDefault="000D7DBD" w:rsidP="000D7DBD">
      <w:pPr>
        <w:ind w:left="1080"/>
        <w:rPr>
          <w:rFonts w:asciiTheme="majorBidi" w:hAnsiTheme="majorBidi" w:cstheme="majorBidi"/>
          <w:color w:val="000000"/>
          <w:lang w:bidi="fa-IR"/>
        </w:rPr>
      </w:pPr>
    </w:p>
    <w:p w:rsidR="00576196" w:rsidRDefault="00576196" w:rsidP="000D7DBD">
      <w:pPr>
        <w:ind w:left="1080"/>
        <w:rPr>
          <w:rFonts w:asciiTheme="majorBidi" w:hAnsiTheme="majorBidi" w:cstheme="majorBidi"/>
          <w:color w:val="000000"/>
          <w:lang w:bidi="fa-IR"/>
        </w:rPr>
      </w:pPr>
    </w:p>
    <w:p w:rsidR="00576196" w:rsidRDefault="00576196" w:rsidP="000D7DBD">
      <w:pPr>
        <w:ind w:left="1080"/>
        <w:rPr>
          <w:color w:val="000000"/>
          <w:lang w:bidi="fa-IR"/>
        </w:rPr>
      </w:pPr>
    </w:p>
    <w:p w:rsidR="000D7DBD" w:rsidRPr="00B17810" w:rsidRDefault="00B17810" w:rsidP="00546023">
      <w:pPr>
        <w:pStyle w:val="ListParagraph"/>
        <w:numPr>
          <w:ilvl w:val="0"/>
          <w:numId w:val="18"/>
        </w:numPr>
        <w:bidi w:val="0"/>
        <w:ind w:left="567" w:right="1134" w:firstLine="0"/>
        <w:rPr>
          <w:rFonts w:asciiTheme="majorBidi" w:hAnsiTheme="majorBidi" w:cstheme="majorBidi"/>
          <w:b/>
          <w:bCs/>
          <w:color w:val="000000"/>
          <w:u w:val="single"/>
          <w:lang w:bidi="fa-IR"/>
        </w:rPr>
      </w:pPr>
      <w:r w:rsidRPr="00B17810">
        <w:rPr>
          <w:rFonts w:asciiTheme="majorBidi" w:hAnsiTheme="majorBidi" w:cstheme="majorBidi"/>
          <w:b/>
          <w:bCs/>
          <w:color w:val="000000"/>
          <w:u w:val="single"/>
          <w:lang w:bidi="fa-IR"/>
        </w:rPr>
        <w:lastRenderedPageBreak/>
        <w:t>For  X direction</w:t>
      </w:r>
    </w:p>
    <w:p w:rsidR="00576196" w:rsidRPr="00B01537" w:rsidRDefault="00AD37E0" w:rsidP="00B01537">
      <w:pPr>
        <w:pStyle w:val="Body"/>
        <w:spacing w:after="0" w:line="276" w:lineRule="auto"/>
        <w:rPr>
          <w:rFonts w:asciiTheme="majorBidi" w:hAnsiTheme="majorBidi" w:cstheme="majorBidi"/>
        </w:rPr>
      </w:pPr>
      <w:r>
        <w:rPr>
          <w:color w:val="000000"/>
        </w:rPr>
        <w:br w:type="textWrapping" w:clear="all"/>
      </w:r>
      <m:oMathPara>
        <m:oMathParaPr>
          <m:jc m:val="left"/>
        </m:oMathParaPr>
        <m:oMath>
          <m:r>
            <w:rPr>
              <w:rFonts w:ascii="Cambria Math" w:hAnsi="Cambria Math" w:cstheme="majorBidi"/>
            </w:rPr>
            <m:t xml:space="preserve">               C</m:t>
          </m:r>
          <m:r>
            <w:rPr>
              <w:rFonts w:ascii="Cambria Math" w:hAnsiTheme="majorBidi" w:cstheme="majorBidi"/>
            </w:rPr>
            <m:t>=</m:t>
          </m:r>
          <m:r>
            <w:rPr>
              <w:rFonts w:ascii="Cambria Math" w:hAnsi="Cambria Math" w:cstheme="majorBidi"/>
            </w:rPr>
            <m:t>A</m:t>
          </m:r>
          <m:r>
            <w:rPr>
              <w:rFonts w:ascii="Cambria Math" w:hAnsiTheme="majorBidi" w:cstheme="majorBidi"/>
            </w:rPr>
            <m:t>.</m:t>
          </m:r>
          <m:r>
            <w:rPr>
              <w:rFonts w:ascii="Cambria Math" w:hAnsi="Cambria Math" w:cstheme="majorBidi"/>
            </w:rPr>
            <m:t>B</m:t>
          </m:r>
          <m:r>
            <w:rPr>
              <w:rFonts w:ascii="Cambria Math" w:hAnsiTheme="majorBidi" w:cstheme="majorBidi"/>
            </w:rPr>
            <m:t>.</m:t>
          </m:r>
          <m:r>
            <w:rPr>
              <w:rFonts w:ascii="Cambria Math" w:hAnsi="Cambria Math" w:cstheme="majorBidi"/>
            </w:rPr>
            <m:t>I</m:t>
          </m:r>
          <m:r>
            <w:rPr>
              <w:rFonts w:ascii="Cambria Math" w:hAnsiTheme="majorBidi" w:cstheme="majorBidi"/>
            </w:rPr>
            <m:t>/</m:t>
          </m:r>
          <m:r>
            <w:rPr>
              <w:rFonts w:ascii="Cambria Math" w:hAnsi="Cambria Math" w:cstheme="majorBidi"/>
            </w:rPr>
            <m:t>R</m:t>
          </m:r>
        </m:oMath>
      </m:oMathPara>
    </w:p>
    <w:p w:rsidR="00576196" w:rsidRPr="00E779EA" w:rsidRDefault="00576196" w:rsidP="00781F54">
      <w:pPr>
        <w:pStyle w:val="Body"/>
        <w:spacing w:line="276" w:lineRule="auto"/>
        <w:ind w:left="720"/>
        <w:rPr>
          <w:rFonts w:asciiTheme="majorBidi" w:hAnsiTheme="majorBidi" w:cstheme="majorBidi"/>
        </w:rPr>
      </w:pPr>
      <m:oMathPara>
        <m:oMathParaPr>
          <m:jc m:val="left"/>
        </m:oMathParaPr>
        <m:oMath>
          <m:r>
            <w:rPr>
              <w:rFonts w:ascii="Cambria Math" w:hAnsi="Cambria Math" w:cstheme="majorBidi"/>
            </w:rPr>
            <m:t>B</m:t>
          </m:r>
          <m:r>
            <w:rPr>
              <w:rFonts w:ascii="Cambria Math" w:hAnsiTheme="majorBidi" w:cstheme="majorBidi"/>
            </w:rPr>
            <m:t xml:space="preserve">=2.5   ,     </m:t>
          </m:r>
          <m:r>
            <w:rPr>
              <w:rFonts w:ascii="Cambria Math" w:hAnsi="Cambria Math" w:cstheme="majorBidi"/>
            </w:rPr>
            <m:t>I</m:t>
          </m:r>
          <m:r>
            <w:rPr>
              <w:rFonts w:ascii="Cambria Math" w:hAnsiTheme="majorBidi" w:cstheme="majorBidi"/>
            </w:rPr>
            <m:t xml:space="preserve">=1   </m:t>
          </m:r>
          <m:r>
            <w:rPr>
              <w:rFonts w:ascii="Cambria Math" w:hAnsi="Cambria Math" w:cstheme="majorBidi"/>
            </w:rPr>
            <m:t>A</m:t>
          </m:r>
          <m:r>
            <w:rPr>
              <w:rFonts w:ascii="Cambria Math" w:hAnsiTheme="majorBidi" w:cstheme="majorBidi"/>
            </w:rPr>
            <m:t xml:space="preserve">=0.30  </m:t>
          </m:r>
        </m:oMath>
      </m:oMathPara>
    </w:p>
    <w:p w:rsidR="00576196" w:rsidRPr="00546023" w:rsidRDefault="00576196" w:rsidP="00567563">
      <w:pPr>
        <w:pStyle w:val="Body"/>
        <w:spacing w:line="276" w:lineRule="auto"/>
        <w:ind w:left="720"/>
        <w:rPr>
          <w:rFonts w:asciiTheme="majorBidi" w:hAnsiTheme="majorBidi" w:cstheme="majorBidi"/>
        </w:rPr>
      </w:pPr>
      <m:oMathPara>
        <m:oMathParaPr>
          <m:jc m:val="left"/>
        </m:oMathParaPr>
        <m:oMath>
          <m:r>
            <w:rPr>
              <w:rFonts w:ascii="Cambria Math" w:hAnsi="Cambria Math" w:cstheme="majorBidi"/>
            </w:rPr>
            <m:t>Ru</m:t>
          </m:r>
          <m:r>
            <w:rPr>
              <w:rFonts w:ascii="Cambria Math" w:hAnsiTheme="majorBidi" w:cstheme="majorBidi"/>
            </w:rPr>
            <m:t xml:space="preserve">=5(OMF )  </m:t>
          </m:r>
        </m:oMath>
      </m:oMathPara>
    </w:p>
    <w:p w:rsidR="00546023" w:rsidRDefault="00546023" w:rsidP="00546023">
      <w:pPr>
        <w:pStyle w:val="Body"/>
        <w:spacing w:line="276" w:lineRule="auto"/>
        <w:ind w:left="720"/>
        <w:rPr>
          <w:rFonts w:asciiTheme="majorBidi" w:hAnsiTheme="majorBidi" w:cstheme="majorBidi"/>
        </w:rPr>
      </w:pPr>
      <w:r>
        <w:rPr>
          <w:rFonts w:asciiTheme="majorBidi" w:hAnsiTheme="majorBidi" w:cstheme="majorBidi"/>
        </w:rPr>
        <w:t>Soil type =II so T0=0.1    Ts=0.5    S=1.5     S0=1</w:t>
      </w:r>
    </w:p>
    <w:p w:rsidR="00546023" w:rsidRPr="002E0510" w:rsidRDefault="00546023" w:rsidP="00546023">
      <w:pPr>
        <w:pStyle w:val="Body"/>
        <w:spacing w:line="276" w:lineRule="auto"/>
        <w:ind w:left="720"/>
        <w:rPr>
          <w:rFonts w:asciiTheme="majorBidi" w:hAnsiTheme="majorBidi" w:cstheme="majorBidi"/>
        </w:rPr>
      </w:pPr>
      <w:r>
        <w:rPr>
          <w:rFonts w:asciiTheme="majorBidi" w:hAnsiTheme="majorBidi" w:cstheme="majorBidi"/>
        </w:rPr>
        <w:t>N=1   B=B</w:t>
      </w:r>
      <w:r w:rsidRPr="00546023">
        <w:rPr>
          <w:rFonts w:asciiTheme="majorBidi" w:hAnsiTheme="majorBidi" w:cstheme="majorBidi"/>
          <w:sz w:val="16"/>
          <w:szCs w:val="16"/>
        </w:rPr>
        <w:t>1</w:t>
      </w:r>
      <w:r>
        <w:rPr>
          <w:rFonts w:asciiTheme="majorBidi" w:hAnsiTheme="majorBidi" w:cstheme="majorBidi"/>
        </w:rPr>
        <w:t xml:space="preserve">N=(S+1)N=2.5 </w:t>
      </w:r>
    </w:p>
    <w:p w:rsidR="00576196" w:rsidRPr="002E0510" w:rsidRDefault="00576196" w:rsidP="00781F54">
      <w:pPr>
        <w:pStyle w:val="Body"/>
        <w:spacing w:line="276" w:lineRule="auto"/>
        <w:ind w:left="720"/>
        <w:rPr>
          <w:rFonts w:asciiTheme="majorBidi" w:hAnsiTheme="majorBidi" w:cstheme="majorBidi"/>
        </w:rPr>
      </w:pPr>
      <m:oMathPara>
        <m:oMathParaPr>
          <m:jc m:val="left"/>
        </m:oMathParaPr>
        <m:oMath>
          <m:r>
            <w:rPr>
              <w:rFonts w:ascii="Cambria Math" w:hAnsi="Cambria Math" w:cstheme="majorBidi"/>
            </w:rPr>
            <m:t>T=0.05×</m:t>
          </m:r>
          <m:sSup>
            <m:sSupPr>
              <m:ctrlPr>
                <w:rPr>
                  <w:rFonts w:ascii="Cambria Math" w:hAnsi="Cambria Math" w:cstheme="majorBidi"/>
                  <w:i/>
                </w:rPr>
              </m:ctrlPr>
            </m:sSupPr>
            <m:e>
              <m:r>
                <w:rPr>
                  <w:rFonts w:ascii="Cambria Math" w:hAnsi="Cambria Math" w:cstheme="majorBidi"/>
                </w:rPr>
                <m:t>7.3</m:t>
              </m:r>
            </m:e>
            <m:sup>
              <m:r>
                <w:rPr>
                  <w:rFonts w:ascii="Cambria Math" w:hAnsi="Cambria Math" w:cstheme="majorBidi"/>
                </w:rPr>
                <m:t>0.75</m:t>
              </m:r>
            </m:sup>
          </m:sSup>
          <m:r>
            <w:rPr>
              <w:rFonts w:ascii="Cambria Math" w:hAnsi="Cambria Math" w:cstheme="majorBidi"/>
            </w:rPr>
            <m:t>=0.22 sec</m:t>
          </m:r>
        </m:oMath>
      </m:oMathPara>
    </w:p>
    <w:p w:rsidR="00576196" w:rsidRPr="00E779EA" w:rsidRDefault="00576196" w:rsidP="00576196">
      <w:pPr>
        <w:pStyle w:val="Body"/>
        <w:spacing w:line="276" w:lineRule="auto"/>
        <w:ind w:left="720"/>
        <w:rPr>
          <w:rFonts w:asciiTheme="majorBidi" w:hAnsiTheme="majorBidi" w:cstheme="majorBidi"/>
        </w:rPr>
      </w:pPr>
      <m:oMathPara>
        <m:oMathParaPr>
          <m:jc m:val="left"/>
        </m:oMathParaPr>
        <m:oMath>
          <m:r>
            <w:rPr>
              <w:rFonts w:ascii="Cambria Math" w:hAnsi="Cambria Math" w:cstheme="majorBidi"/>
            </w:rPr>
            <m:t>→due to standard 2800, 3-5-3:</m:t>
          </m:r>
        </m:oMath>
      </m:oMathPara>
    </w:p>
    <w:p w:rsidR="00576196" w:rsidRDefault="00576196" w:rsidP="00567563">
      <w:pPr>
        <w:pStyle w:val="Body"/>
        <w:spacing w:line="276" w:lineRule="auto"/>
        <w:ind w:left="720"/>
        <w:rPr>
          <w:rFonts w:asciiTheme="majorBidi" w:hAnsiTheme="majorBidi" w:cstheme="majorBidi"/>
        </w:rPr>
      </w:pPr>
      <m:oMathPara>
        <m:oMathParaPr>
          <m:jc m:val="left"/>
        </m:oMathParaPr>
        <m:oMath>
          <m:r>
            <w:rPr>
              <w:rFonts w:ascii="Cambria Math" w:hAnsi="Cambria Math" w:cstheme="majorBidi"/>
            </w:rPr>
            <m:t>Cx</m:t>
          </m:r>
          <m:r>
            <w:rPr>
              <w:rFonts w:ascii="Cambria Math" w:hAnsiTheme="majorBidi" w:cstheme="majorBidi"/>
            </w:rPr>
            <m:t>=</m:t>
          </m:r>
          <m:f>
            <m:fPr>
              <m:ctrlPr>
                <w:rPr>
                  <w:rFonts w:ascii="Cambria Math" w:hAnsiTheme="majorBidi" w:cstheme="majorBidi"/>
                  <w:i/>
                </w:rPr>
              </m:ctrlPr>
            </m:fPr>
            <m:num>
              <m:r>
                <w:rPr>
                  <w:rFonts w:ascii="Cambria Math" w:hAnsiTheme="majorBidi" w:cstheme="majorBidi"/>
                </w:rPr>
                <m:t>0.30</m:t>
              </m:r>
              <m:r>
                <w:rPr>
                  <w:rFonts w:ascii="Cambria Math" w:hAnsi="Cambria Math" w:cstheme="majorBidi"/>
                </w:rPr>
                <m:t>x</m:t>
              </m:r>
              <m:r>
                <w:rPr>
                  <w:rFonts w:ascii="Cambria Math" w:hAnsiTheme="majorBidi" w:cstheme="majorBidi"/>
                </w:rPr>
                <m:t>2.5</m:t>
              </m:r>
              <m:r>
                <w:rPr>
                  <w:rFonts w:ascii="Cambria Math" w:hAnsi="Cambria Math" w:cstheme="majorBidi"/>
                </w:rPr>
                <m:t>x</m:t>
              </m:r>
              <m:r>
                <w:rPr>
                  <w:rFonts w:ascii="Cambria Math" w:hAnsiTheme="majorBidi" w:cstheme="majorBidi"/>
                </w:rPr>
                <m:t>1.0</m:t>
              </m:r>
            </m:num>
            <m:den>
              <m:r>
                <w:rPr>
                  <w:rFonts w:ascii="Cambria Math" w:hAnsiTheme="majorBidi" w:cstheme="majorBidi"/>
                </w:rPr>
                <m:t>5</m:t>
              </m:r>
            </m:den>
          </m:f>
          <m:r>
            <w:rPr>
              <w:rFonts w:ascii="Cambria Math" w:hAnsiTheme="majorBidi" w:cstheme="majorBidi"/>
            </w:rPr>
            <m:t>=0.15</m:t>
          </m:r>
        </m:oMath>
      </m:oMathPara>
    </w:p>
    <w:p w:rsidR="000D7DBD" w:rsidRDefault="000D7DBD" w:rsidP="00576196">
      <w:pPr>
        <w:jc w:val="center"/>
        <w:rPr>
          <w:color w:val="000000"/>
          <w:lang w:bidi="fa-IR"/>
        </w:rPr>
      </w:pPr>
    </w:p>
    <w:p w:rsidR="000D7DBD" w:rsidRDefault="000D7DBD" w:rsidP="00546023">
      <w:pPr>
        <w:pStyle w:val="ListParagraph"/>
        <w:numPr>
          <w:ilvl w:val="0"/>
          <w:numId w:val="18"/>
        </w:numPr>
        <w:bidi w:val="0"/>
        <w:ind w:left="567" w:right="1134" w:firstLine="0"/>
        <w:rPr>
          <w:rFonts w:asciiTheme="majorBidi" w:hAnsiTheme="majorBidi" w:cstheme="majorBidi"/>
          <w:b/>
          <w:bCs/>
          <w:color w:val="000000"/>
          <w:u w:val="single"/>
          <w:lang w:bidi="fa-IR"/>
        </w:rPr>
      </w:pPr>
      <w:r w:rsidRPr="0075546C">
        <w:rPr>
          <w:rFonts w:asciiTheme="majorBidi" w:hAnsiTheme="majorBidi" w:cstheme="majorBidi"/>
          <w:b/>
          <w:bCs/>
          <w:color w:val="000000"/>
          <w:u w:val="single"/>
          <w:lang w:bidi="fa-IR"/>
        </w:rPr>
        <w:t>For  Y direction:</w:t>
      </w:r>
    </w:p>
    <w:p w:rsidR="00781F54" w:rsidRDefault="00781F54" w:rsidP="00781F54">
      <w:pPr>
        <w:bidi w:val="0"/>
        <w:ind w:right="1134"/>
        <w:rPr>
          <w:rFonts w:asciiTheme="majorBidi" w:hAnsiTheme="majorBidi" w:cstheme="majorBidi"/>
          <w:b/>
          <w:bCs/>
          <w:color w:val="000000"/>
          <w:u w:val="single"/>
          <w:lang w:bidi="fa-IR"/>
        </w:rPr>
      </w:pPr>
    </w:p>
    <w:p w:rsidR="00781F54" w:rsidRPr="00353076" w:rsidRDefault="00781F54" w:rsidP="00781F54">
      <w:pPr>
        <w:pStyle w:val="Body"/>
        <w:spacing w:after="0" w:line="276" w:lineRule="auto"/>
        <w:ind w:left="720"/>
        <w:rPr>
          <w:rFonts w:asciiTheme="majorBidi" w:hAnsiTheme="majorBidi" w:cstheme="majorBidi"/>
        </w:rPr>
      </w:pPr>
      <m:oMathPara>
        <m:oMathParaPr>
          <m:jc m:val="left"/>
        </m:oMathParaPr>
        <m:oMath>
          <m:r>
            <w:rPr>
              <w:rFonts w:ascii="Cambria Math" w:hAnsi="Cambria Math" w:cstheme="majorBidi"/>
            </w:rPr>
            <m:t>C</m:t>
          </m:r>
          <m:r>
            <w:rPr>
              <w:rFonts w:ascii="Cambria Math" w:hAnsiTheme="majorBidi" w:cstheme="majorBidi"/>
            </w:rPr>
            <m:t>=</m:t>
          </m:r>
          <m:r>
            <w:rPr>
              <w:rFonts w:ascii="Cambria Math" w:hAnsi="Cambria Math" w:cstheme="majorBidi"/>
            </w:rPr>
            <m:t>A</m:t>
          </m:r>
          <m:r>
            <w:rPr>
              <w:rFonts w:ascii="Cambria Math" w:hAnsiTheme="majorBidi" w:cstheme="majorBidi"/>
            </w:rPr>
            <m:t>.</m:t>
          </m:r>
          <m:r>
            <w:rPr>
              <w:rFonts w:ascii="Cambria Math" w:hAnsi="Cambria Math" w:cstheme="majorBidi"/>
            </w:rPr>
            <m:t>B</m:t>
          </m:r>
          <m:r>
            <w:rPr>
              <w:rFonts w:ascii="Cambria Math" w:hAnsiTheme="majorBidi" w:cstheme="majorBidi"/>
            </w:rPr>
            <m:t>.</m:t>
          </m:r>
          <m:r>
            <w:rPr>
              <w:rFonts w:ascii="Cambria Math" w:hAnsi="Cambria Math" w:cstheme="majorBidi"/>
            </w:rPr>
            <m:t>I</m:t>
          </m:r>
          <m:r>
            <w:rPr>
              <w:rFonts w:ascii="Cambria Math" w:hAnsiTheme="majorBidi" w:cstheme="majorBidi"/>
            </w:rPr>
            <m:t>/</m:t>
          </m:r>
          <m:r>
            <w:rPr>
              <w:rFonts w:ascii="Cambria Math" w:hAnsi="Cambria Math" w:cstheme="majorBidi"/>
            </w:rPr>
            <m:t>R</m:t>
          </m:r>
        </m:oMath>
      </m:oMathPara>
    </w:p>
    <w:p w:rsidR="00781F54" w:rsidRPr="00E779EA" w:rsidRDefault="00781F54" w:rsidP="00781F54">
      <w:pPr>
        <w:pStyle w:val="Body"/>
        <w:spacing w:line="276" w:lineRule="auto"/>
        <w:ind w:left="720"/>
        <w:rPr>
          <w:rFonts w:asciiTheme="majorBidi" w:hAnsiTheme="majorBidi" w:cstheme="majorBidi"/>
        </w:rPr>
      </w:pPr>
      <m:oMathPara>
        <m:oMathParaPr>
          <m:jc m:val="left"/>
        </m:oMathParaPr>
        <m:oMath>
          <m:r>
            <w:rPr>
              <w:rFonts w:ascii="Cambria Math" w:hAnsi="Cambria Math" w:cstheme="majorBidi"/>
            </w:rPr>
            <m:t>B</m:t>
          </m:r>
          <m:r>
            <w:rPr>
              <w:rFonts w:ascii="Cambria Math" w:hAnsiTheme="majorBidi" w:cstheme="majorBidi"/>
            </w:rPr>
            <m:t xml:space="preserve">=2.5   ,     </m:t>
          </m:r>
          <m:r>
            <w:rPr>
              <w:rFonts w:ascii="Cambria Math" w:hAnsi="Cambria Math" w:cstheme="majorBidi"/>
            </w:rPr>
            <m:t>I</m:t>
          </m:r>
          <m:r>
            <w:rPr>
              <w:rFonts w:ascii="Cambria Math" w:hAnsiTheme="majorBidi" w:cstheme="majorBidi"/>
            </w:rPr>
            <m:t xml:space="preserve">=1   </m:t>
          </m:r>
          <m:r>
            <w:rPr>
              <w:rFonts w:ascii="Cambria Math" w:hAnsi="Cambria Math" w:cstheme="majorBidi"/>
            </w:rPr>
            <m:t>A</m:t>
          </m:r>
          <m:r>
            <w:rPr>
              <w:rFonts w:ascii="Cambria Math" w:hAnsiTheme="majorBidi" w:cstheme="majorBidi"/>
            </w:rPr>
            <m:t xml:space="preserve">=0.30  </m:t>
          </m:r>
        </m:oMath>
      </m:oMathPara>
    </w:p>
    <w:p w:rsidR="00781F54" w:rsidRPr="002E0510" w:rsidRDefault="00781F54" w:rsidP="00781F54">
      <w:pPr>
        <w:pStyle w:val="Body"/>
        <w:spacing w:line="276" w:lineRule="auto"/>
        <w:ind w:left="720"/>
        <w:rPr>
          <w:rFonts w:asciiTheme="majorBidi" w:hAnsiTheme="majorBidi" w:cstheme="majorBidi"/>
        </w:rPr>
      </w:pPr>
      <m:oMathPara>
        <m:oMathParaPr>
          <m:jc m:val="left"/>
        </m:oMathParaPr>
        <m:oMath>
          <m:r>
            <w:rPr>
              <w:rFonts w:ascii="Cambria Math" w:hAnsi="Cambria Math" w:cstheme="majorBidi"/>
            </w:rPr>
            <m:t>Ru</m:t>
          </m:r>
          <m:r>
            <w:rPr>
              <w:rFonts w:ascii="Cambria Math" w:hAnsiTheme="majorBidi" w:cstheme="majorBidi"/>
            </w:rPr>
            <m:t xml:space="preserve">=3.5(OMF )  </m:t>
          </m:r>
        </m:oMath>
      </m:oMathPara>
    </w:p>
    <w:p w:rsidR="00781F54" w:rsidRPr="002E0510" w:rsidRDefault="00781F54" w:rsidP="00781F54">
      <w:pPr>
        <w:pStyle w:val="Body"/>
        <w:spacing w:line="276" w:lineRule="auto"/>
        <w:ind w:left="720"/>
        <w:rPr>
          <w:rFonts w:asciiTheme="majorBidi" w:hAnsiTheme="majorBidi" w:cstheme="majorBidi"/>
        </w:rPr>
      </w:pPr>
      <m:oMathPara>
        <m:oMathParaPr>
          <m:jc m:val="left"/>
        </m:oMathParaPr>
        <m:oMath>
          <m:r>
            <w:rPr>
              <w:rFonts w:ascii="Cambria Math" w:hAnsi="Cambria Math" w:cstheme="majorBidi"/>
            </w:rPr>
            <m:t>T=0.05×</m:t>
          </m:r>
          <m:sSup>
            <m:sSupPr>
              <m:ctrlPr>
                <w:rPr>
                  <w:rFonts w:ascii="Cambria Math" w:hAnsi="Cambria Math" w:cstheme="majorBidi"/>
                  <w:i/>
                </w:rPr>
              </m:ctrlPr>
            </m:sSupPr>
            <m:e>
              <m:r>
                <w:rPr>
                  <w:rFonts w:ascii="Cambria Math" w:hAnsi="Cambria Math" w:cstheme="majorBidi"/>
                </w:rPr>
                <m:t>7.3</m:t>
              </m:r>
            </m:e>
            <m:sup>
              <m:r>
                <w:rPr>
                  <w:rFonts w:ascii="Cambria Math" w:hAnsi="Cambria Math" w:cstheme="majorBidi"/>
                </w:rPr>
                <m:t>0.75</m:t>
              </m:r>
            </m:sup>
          </m:sSup>
          <m:r>
            <w:rPr>
              <w:rFonts w:ascii="Cambria Math" w:hAnsi="Cambria Math" w:cstheme="majorBidi"/>
            </w:rPr>
            <m:t>=0.22 sec</m:t>
          </m:r>
        </m:oMath>
      </m:oMathPara>
    </w:p>
    <w:p w:rsidR="00781F54" w:rsidRPr="00E779EA" w:rsidRDefault="00781F54" w:rsidP="00781F54">
      <w:pPr>
        <w:pStyle w:val="Body"/>
        <w:spacing w:line="276" w:lineRule="auto"/>
        <w:ind w:left="720"/>
        <w:rPr>
          <w:rFonts w:asciiTheme="majorBidi" w:hAnsiTheme="majorBidi" w:cstheme="majorBidi"/>
        </w:rPr>
      </w:pPr>
      <m:oMathPara>
        <m:oMathParaPr>
          <m:jc m:val="left"/>
        </m:oMathParaPr>
        <m:oMath>
          <m:r>
            <w:rPr>
              <w:rFonts w:ascii="Cambria Math" w:hAnsi="Cambria Math" w:cstheme="majorBidi"/>
            </w:rPr>
            <m:t>→due to standard 2800, 3-5-3:</m:t>
          </m:r>
        </m:oMath>
      </m:oMathPara>
    </w:p>
    <w:p w:rsidR="00AA604B" w:rsidRPr="00546023" w:rsidRDefault="00781F54" w:rsidP="00546023">
      <w:pPr>
        <w:pStyle w:val="Body"/>
        <w:spacing w:line="276" w:lineRule="auto"/>
        <w:ind w:left="720" w:right="6519"/>
        <w:rPr>
          <w:rFonts w:asciiTheme="majorBidi" w:hAnsiTheme="majorBidi" w:cstheme="majorBidi"/>
        </w:rPr>
      </w:pPr>
      <m:oMathPara>
        <m:oMath>
          <m:r>
            <w:rPr>
              <w:rFonts w:ascii="Cambria Math" w:hAnsi="Cambria Math" w:cstheme="majorBidi"/>
            </w:rPr>
            <m:t>Cx</m:t>
          </m:r>
          <m:r>
            <w:rPr>
              <w:rFonts w:ascii="Cambria Math" w:hAnsiTheme="majorBidi" w:cstheme="majorBidi"/>
            </w:rPr>
            <m:t>=</m:t>
          </m:r>
          <m:f>
            <m:fPr>
              <m:ctrlPr>
                <w:rPr>
                  <w:rFonts w:ascii="Cambria Math" w:hAnsiTheme="majorBidi" w:cstheme="majorBidi"/>
                  <w:i/>
                </w:rPr>
              </m:ctrlPr>
            </m:fPr>
            <m:num>
              <m:r>
                <w:rPr>
                  <w:rFonts w:ascii="Cambria Math" w:hAnsiTheme="majorBidi" w:cstheme="majorBidi"/>
                </w:rPr>
                <m:t>0.30</m:t>
              </m:r>
              <m:r>
                <w:rPr>
                  <w:rFonts w:ascii="Cambria Math" w:hAnsi="Cambria Math" w:cstheme="majorBidi"/>
                </w:rPr>
                <m:t>x</m:t>
              </m:r>
              <m:r>
                <w:rPr>
                  <w:rFonts w:ascii="Cambria Math" w:hAnsiTheme="majorBidi" w:cstheme="majorBidi"/>
                </w:rPr>
                <m:t>2.5</m:t>
              </m:r>
              <m:r>
                <w:rPr>
                  <w:rFonts w:ascii="Cambria Math" w:hAnsi="Cambria Math" w:cstheme="majorBidi"/>
                </w:rPr>
                <m:t>x</m:t>
              </m:r>
              <m:r>
                <w:rPr>
                  <w:rFonts w:ascii="Cambria Math" w:hAnsiTheme="majorBidi" w:cstheme="majorBidi"/>
                </w:rPr>
                <m:t>1.0</m:t>
              </m:r>
            </m:num>
            <m:den>
              <m:r>
                <w:rPr>
                  <w:rFonts w:ascii="Cambria Math" w:hAnsiTheme="majorBidi" w:cstheme="majorBidi"/>
                </w:rPr>
                <m:t>3.5</m:t>
              </m:r>
            </m:den>
          </m:f>
          <m:r>
            <w:rPr>
              <w:rFonts w:ascii="Cambria Math" w:hAnsiTheme="majorBidi" w:cstheme="majorBidi"/>
            </w:rPr>
            <m:t>=0.214</m:t>
          </m:r>
        </m:oMath>
      </m:oMathPara>
    </w:p>
    <w:p w:rsidR="0075546C" w:rsidRDefault="009010BE" w:rsidP="00546023">
      <w:pPr>
        <w:tabs>
          <w:tab w:val="left" w:pos="8505"/>
        </w:tabs>
        <w:bidi w:val="0"/>
        <w:ind w:left="-288" w:right="576" w:hanging="138"/>
        <w:rPr>
          <w:color w:val="000000"/>
          <w:lang w:bidi="fa-IR"/>
        </w:rPr>
      </w:pPr>
      <w:r>
        <w:rPr>
          <w:color w:val="000000"/>
          <w:lang w:bidi="fa-IR"/>
        </w:rPr>
        <w:t xml:space="preserve">                    </w:t>
      </w:r>
      <w:r w:rsidR="00AA604B">
        <w:rPr>
          <w:color w:val="000000"/>
          <w:lang w:bidi="fa-IR"/>
        </w:rPr>
        <w:t>-Ev : Vertical seismic load applied at model</w:t>
      </w:r>
      <w:r w:rsidR="00B01537">
        <w:rPr>
          <w:color w:val="000000"/>
          <w:lang w:bidi="fa-IR"/>
        </w:rPr>
        <w:t>:</w:t>
      </w:r>
    </w:p>
    <w:p w:rsidR="00AA604B" w:rsidRDefault="00AA604B" w:rsidP="00AA604B">
      <w:pPr>
        <w:rPr>
          <w:color w:val="000000"/>
          <w:lang w:bidi="fa-IR"/>
        </w:rPr>
      </w:pPr>
    </w:p>
    <w:p w:rsidR="00C128B6" w:rsidRDefault="00781F54" w:rsidP="00546023">
      <w:pPr>
        <w:ind w:left="170"/>
        <w:jc w:val="center"/>
        <w:rPr>
          <w:color w:val="000000"/>
          <w:lang w:bidi="fa-IR"/>
        </w:rPr>
      </w:pPr>
      <w:r>
        <w:rPr>
          <w:noProof/>
          <w:color w:val="000000"/>
        </w:rPr>
        <w:drawing>
          <wp:inline distT="0" distB="0" distL="0" distR="0">
            <wp:extent cx="2646762" cy="2009935"/>
            <wp:effectExtent l="0" t="0" r="127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51552" cy="2013572"/>
                    </a:xfrm>
                    <a:prstGeom prst="rect">
                      <a:avLst/>
                    </a:prstGeom>
                    <a:noFill/>
                    <a:ln>
                      <a:noFill/>
                    </a:ln>
                  </pic:spPr>
                </pic:pic>
              </a:graphicData>
            </a:graphic>
          </wp:inline>
        </w:drawing>
      </w:r>
    </w:p>
    <w:p w:rsidR="00150478" w:rsidRPr="00B655A7" w:rsidRDefault="00150478" w:rsidP="00150478">
      <w:pPr>
        <w:pStyle w:val="FigureTitle"/>
        <w:numPr>
          <w:ilvl w:val="0"/>
          <w:numId w:val="0"/>
        </w:numPr>
        <w:tabs>
          <w:tab w:val="left" w:pos="450"/>
          <w:tab w:val="left" w:pos="540"/>
        </w:tabs>
        <w:spacing w:before="0" w:after="0"/>
        <w:ind w:left="540"/>
        <w:rPr>
          <w:rFonts w:asciiTheme="majorBidi" w:eastAsia="Calibri" w:hAnsiTheme="majorBidi" w:cstheme="majorBidi"/>
          <w:b/>
          <w:bCs/>
          <w:iCs w:val="0"/>
          <w:caps w:val="0"/>
          <w:sz w:val="20"/>
        </w:rPr>
      </w:pPr>
    </w:p>
    <w:p w:rsidR="00150478" w:rsidRPr="00985F26" w:rsidRDefault="00150478" w:rsidP="00150478">
      <w:pPr>
        <w:pStyle w:val="FigureTitle"/>
        <w:numPr>
          <w:ilvl w:val="0"/>
          <w:numId w:val="0"/>
        </w:numPr>
        <w:tabs>
          <w:tab w:val="left" w:pos="450"/>
          <w:tab w:val="left" w:pos="540"/>
        </w:tabs>
        <w:spacing w:before="0" w:after="0"/>
        <w:ind w:left="540"/>
        <w:rPr>
          <w:rFonts w:asciiTheme="majorBidi" w:eastAsia="Calibri" w:hAnsiTheme="majorBidi" w:cstheme="majorBidi"/>
          <w:b/>
          <w:bCs/>
          <w:iCs w:val="0"/>
          <w:caps w:val="0"/>
          <w:sz w:val="20"/>
          <w:rtl/>
          <w:lang w:bidi="fa-IR"/>
        </w:rPr>
      </w:pPr>
      <w:r w:rsidRPr="005F13DF">
        <w:rPr>
          <w:rFonts w:asciiTheme="majorBidi" w:eastAsia="Calibri" w:hAnsiTheme="majorBidi" w:cstheme="majorBidi"/>
          <w:b/>
          <w:bCs/>
          <w:iCs w:val="0"/>
          <w:caps w:val="0"/>
          <w:sz w:val="20"/>
        </w:rPr>
        <w:t xml:space="preserve">Figure </w:t>
      </w:r>
      <w:r>
        <w:rPr>
          <w:rFonts w:asciiTheme="majorBidi" w:eastAsia="Calibri" w:hAnsiTheme="majorBidi" w:cstheme="majorBidi"/>
          <w:b/>
          <w:bCs/>
          <w:iCs w:val="0"/>
          <w:caps w:val="0"/>
          <w:sz w:val="20"/>
        </w:rPr>
        <w:t>9</w:t>
      </w:r>
      <w:r w:rsidRPr="005F13DF">
        <w:rPr>
          <w:rFonts w:asciiTheme="majorBidi" w:eastAsia="Calibri" w:hAnsiTheme="majorBidi" w:cstheme="majorBidi"/>
          <w:b/>
          <w:bCs/>
          <w:iCs w:val="0"/>
          <w:caps w:val="0"/>
          <w:sz w:val="20"/>
        </w:rPr>
        <w:t>-</w:t>
      </w:r>
      <w:r>
        <w:rPr>
          <w:rFonts w:asciiTheme="majorBidi" w:eastAsia="Calibri" w:hAnsiTheme="majorBidi" w:cstheme="majorBidi"/>
          <w:b/>
          <w:bCs/>
          <w:iCs w:val="0"/>
          <w:caps w:val="0"/>
          <w:sz w:val="20"/>
        </w:rPr>
        <w:t>applied Ev load</w:t>
      </w:r>
    </w:p>
    <w:p w:rsidR="00AA604B" w:rsidRDefault="00AA604B" w:rsidP="00AA604B">
      <w:pPr>
        <w:ind w:left="1080"/>
        <w:jc w:val="center"/>
        <w:rPr>
          <w:color w:val="000000"/>
          <w:lang w:bidi="fa-IR"/>
        </w:rPr>
      </w:pPr>
    </w:p>
    <w:p w:rsidR="00434E95" w:rsidRDefault="00AA604B" w:rsidP="00B01537">
      <w:pPr>
        <w:bidi w:val="0"/>
        <w:ind w:left="426" w:right="1710"/>
        <w:rPr>
          <w:rFonts w:cstheme="minorBidi"/>
          <w:szCs w:val="22"/>
          <w:lang w:val="en-GB"/>
        </w:rPr>
      </w:pPr>
      <w:r w:rsidRPr="00AA604B">
        <w:rPr>
          <w:rFonts w:cstheme="minorBidi"/>
          <w:szCs w:val="22"/>
          <w:lang w:val="en-GB"/>
        </w:rPr>
        <w:lastRenderedPageBreak/>
        <w:t>Ev applied at model as</w:t>
      </w:r>
      <w:r w:rsidR="00E57790">
        <w:rPr>
          <w:rFonts w:cstheme="minorBidi"/>
          <w:szCs w:val="22"/>
          <w:lang w:val="en-GB"/>
        </w:rPr>
        <w:t xml:space="preserve"> a</w:t>
      </w:r>
      <w:r w:rsidRPr="00AA604B">
        <w:rPr>
          <w:rFonts w:cstheme="minorBidi"/>
          <w:szCs w:val="22"/>
          <w:lang w:val="en-GB"/>
        </w:rPr>
        <w:t xml:space="preserve"> portion of dead load as above.</w:t>
      </w:r>
      <w:r w:rsidR="009010BE">
        <w:rPr>
          <w:rFonts w:cstheme="minorBidi"/>
          <w:szCs w:val="22"/>
          <w:lang w:val="en-GB"/>
        </w:rPr>
        <w:t xml:space="preserve">    </w:t>
      </w:r>
    </w:p>
    <w:p w:rsidR="00434E95" w:rsidRDefault="00434E95" w:rsidP="00434E95">
      <w:pPr>
        <w:bidi w:val="0"/>
        <w:ind w:left="426" w:right="1710"/>
        <w:rPr>
          <w:rFonts w:cstheme="minorBidi"/>
          <w:szCs w:val="22"/>
          <w:lang w:val="en-GB"/>
        </w:rPr>
      </w:pPr>
      <m:oMath>
        <m:r>
          <w:rPr>
            <w:rFonts w:ascii="Cambria Math" w:hAnsi="Cambria Math" w:cstheme="minorBidi"/>
            <w:szCs w:val="22"/>
            <w:lang w:val="en-GB"/>
          </w:rPr>
          <m:t xml:space="preserve">ρ=1.2 </m:t>
        </m:r>
      </m:oMath>
      <w:r>
        <w:rPr>
          <w:rFonts w:cstheme="minorBidi"/>
          <w:szCs w:val="22"/>
          <w:lang w:val="en-GB"/>
        </w:rPr>
        <w:t xml:space="preserve">has been applied on earthquake load case </w:t>
      </w:r>
      <w:r w:rsidR="00567563">
        <w:rPr>
          <w:rFonts w:cstheme="minorBidi"/>
          <w:szCs w:val="22"/>
          <w:lang w:val="en-GB"/>
        </w:rPr>
        <w:t xml:space="preserve">cause of </w:t>
      </w:r>
    </w:p>
    <w:p w:rsidR="00AA604B" w:rsidRDefault="00434E95" w:rsidP="00150478">
      <w:pPr>
        <w:bidi w:val="0"/>
        <w:ind w:left="1984" w:right="1710"/>
        <w:jc w:val="center"/>
        <w:rPr>
          <w:rFonts w:cstheme="minorBidi"/>
          <w:szCs w:val="22"/>
          <w:lang w:val="en-GB"/>
        </w:rPr>
      </w:pPr>
      <w:r>
        <w:rPr>
          <w:rFonts w:cstheme="minorBidi"/>
          <w:noProof/>
          <w:szCs w:val="22"/>
        </w:rPr>
        <w:drawing>
          <wp:inline distT="0" distB="0" distL="0" distR="0">
            <wp:extent cx="2806404" cy="2137077"/>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10259" cy="2140012"/>
                    </a:xfrm>
                    <a:prstGeom prst="rect">
                      <a:avLst/>
                    </a:prstGeom>
                    <a:noFill/>
                    <a:ln>
                      <a:noFill/>
                    </a:ln>
                  </pic:spPr>
                </pic:pic>
              </a:graphicData>
            </a:graphic>
          </wp:inline>
        </w:drawing>
      </w:r>
    </w:p>
    <w:p w:rsidR="00150478" w:rsidRPr="00985F26" w:rsidRDefault="00150478" w:rsidP="00AA694F">
      <w:pPr>
        <w:pStyle w:val="FigureTitle"/>
        <w:numPr>
          <w:ilvl w:val="0"/>
          <w:numId w:val="0"/>
        </w:numPr>
        <w:tabs>
          <w:tab w:val="left" w:pos="450"/>
          <w:tab w:val="left" w:pos="540"/>
        </w:tabs>
        <w:spacing w:before="0" w:after="0"/>
        <w:ind w:left="540"/>
        <w:rPr>
          <w:rFonts w:asciiTheme="majorBidi" w:eastAsia="Calibri" w:hAnsiTheme="majorBidi" w:cstheme="majorBidi"/>
          <w:b/>
          <w:bCs/>
          <w:iCs w:val="0"/>
          <w:caps w:val="0"/>
          <w:sz w:val="20"/>
          <w:rtl/>
          <w:lang w:bidi="fa-IR"/>
        </w:rPr>
      </w:pPr>
      <w:r w:rsidRPr="005F13DF">
        <w:rPr>
          <w:rFonts w:asciiTheme="majorBidi" w:eastAsia="Calibri" w:hAnsiTheme="majorBidi" w:cstheme="majorBidi"/>
          <w:b/>
          <w:bCs/>
          <w:iCs w:val="0"/>
          <w:caps w:val="0"/>
          <w:sz w:val="20"/>
        </w:rPr>
        <w:t xml:space="preserve">Figure </w:t>
      </w:r>
      <w:r w:rsidR="00AA694F">
        <w:rPr>
          <w:rFonts w:asciiTheme="majorBidi" w:eastAsia="Calibri" w:hAnsiTheme="majorBidi" w:cstheme="majorBidi"/>
          <w:b/>
          <w:bCs/>
          <w:iCs w:val="0"/>
          <w:caps w:val="0"/>
          <w:sz w:val="20"/>
        </w:rPr>
        <w:t xml:space="preserve">10 </w:t>
      </w:r>
      <w:r w:rsidRPr="005F13DF">
        <w:rPr>
          <w:rFonts w:asciiTheme="majorBidi" w:eastAsia="Calibri" w:hAnsiTheme="majorBidi" w:cstheme="majorBidi"/>
          <w:b/>
          <w:bCs/>
          <w:iCs w:val="0"/>
          <w:caps w:val="0"/>
          <w:sz w:val="20"/>
        </w:rPr>
        <w:t>-</w:t>
      </w:r>
      <w:r>
        <w:rPr>
          <w:rFonts w:asciiTheme="majorBidi" w:eastAsia="Calibri" w:hAnsiTheme="majorBidi" w:cstheme="majorBidi"/>
          <w:b/>
          <w:bCs/>
          <w:iCs w:val="0"/>
          <w:caps w:val="0"/>
          <w:sz w:val="20"/>
        </w:rPr>
        <w:t xml:space="preserve">applied </w:t>
      </w:r>
      <m:oMath>
        <m:r>
          <m:rPr>
            <m:sty m:val="bi"/>
          </m:rPr>
          <w:rPr>
            <w:rFonts w:ascii="Cambria Math" w:hAnsi="Cambria Math" w:cstheme="minorBidi"/>
            <w:sz w:val="20"/>
            <w:lang w:val="en-GB"/>
          </w:rPr>
          <m:t>ρ</m:t>
        </m:r>
      </m:oMath>
      <w:r>
        <w:rPr>
          <w:rFonts w:asciiTheme="majorBidi" w:eastAsia="Calibri" w:hAnsiTheme="majorBidi" w:cstheme="majorBidi"/>
          <w:b/>
          <w:bCs/>
          <w:iCs w:val="0"/>
          <w:caps w:val="0"/>
          <w:sz w:val="20"/>
        </w:rPr>
        <w:t xml:space="preserve"> coefficient</w:t>
      </w:r>
    </w:p>
    <w:p w:rsidR="00150478" w:rsidRPr="00B01537" w:rsidRDefault="00150478" w:rsidP="00433639">
      <w:pPr>
        <w:bidi w:val="0"/>
        <w:ind w:right="1710"/>
        <w:rPr>
          <w:rFonts w:cstheme="minorBidi"/>
          <w:szCs w:val="22"/>
          <w:lang w:val="en-GB"/>
        </w:rPr>
      </w:pPr>
    </w:p>
    <w:p w:rsidR="00925F3F" w:rsidRPr="00F77DC0" w:rsidRDefault="00925F3F" w:rsidP="00150478">
      <w:pPr>
        <w:keepNext/>
        <w:numPr>
          <w:ilvl w:val="1"/>
          <w:numId w:val="1"/>
        </w:numPr>
        <w:tabs>
          <w:tab w:val="num" w:pos="540"/>
        </w:tabs>
        <w:bidi w:val="0"/>
        <w:spacing w:before="240" w:after="240"/>
        <w:ind w:hanging="436"/>
        <w:outlineLvl w:val="1"/>
        <w:rPr>
          <w:rFonts w:asciiTheme="majorBidi" w:hAnsiTheme="majorBidi" w:cstheme="majorBidi"/>
          <w:b/>
          <w:bCs/>
          <w:caps/>
          <w:lang w:val="en-GB"/>
        </w:rPr>
      </w:pPr>
      <w:bookmarkStart w:id="110" w:name="_Toc107647709"/>
      <w:bookmarkStart w:id="111" w:name="_Toc137036521"/>
      <w:r>
        <w:rPr>
          <w:rFonts w:asciiTheme="majorBidi" w:hAnsiTheme="majorBidi" w:cstheme="majorBidi"/>
          <w:b/>
          <w:bCs/>
          <w:caps/>
          <w:lang w:val="en-GB"/>
        </w:rPr>
        <w:t>CRANE  load</w:t>
      </w:r>
      <w:bookmarkEnd w:id="110"/>
      <w:bookmarkEnd w:id="111"/>
    </w:p>
    <w:p w:rsidR="00925F3F" w:rsidRPr="00567563" w:rsidRDefault="00925F3F" w:rsidP="00BB4C58">
      <w:pPr>
        <w:widowControl w:val="0"/>
        <w:tabs>
          <w:tab w:val="right" w:pos="1080"/>
        </w:tabs>
        <w:snapToGrid w:val="0"/>
        <w:spacing w:before="240" w:after="240" w:line="300" w:lineRule="atLeast"/>
        <w:ind w:right="284"/>
        <w:jc w:val="right"/>
        <w:rPr>
          <w:rFonts w:ascii="Times New Roman" w:hAnsi="Times New Roman" w:cs="Times New Roman"/>
        </w:rPr>
      </w:pPr>
      <w:r w:rsidRPr="00567563">
        <w:rPr>
          <w:rFonts w:ascii="Times New Roman" w:hAnsi="Times New Roman" w:cs="Times New Roman"/>
        </w:rPr>
        <w:t xml:space="preserve">Distribution of crane load is as below  : </w:t>
      </w:r>
    </w:p>
    <w:p w:rsidR="00925F3F" w:rsidRPr="00567563" w:rsidRDefault="00925F3F" w:rsidP="00BB4C58">
      <w:pPr>
        <w:widowControl w:val="0"/>
        <w:tabs>
          <w:tab w:val="right" w:pos="1080"/>
        </w:tabs>
        <w:snapToGrid w:val="0"/>
        <w:spacing w:before="240" w:after="240" w:line="300" w:lineRule="atLeast"/>
        <w:ind w:right="284"/>
        <w:jc w:val="right"/>
        <w:rPr>
          <w:rFonts w:ascii="Times New Roman" w:hAnsi="Times New Roman" w:cs="Times New Roman"/>
        </w:rPr>
      </w:pPr>
      <w:r w:rsidRPr="00567563">
        <w:rPr>
          <w:rFonts w:ascii="Times New Roman" w:hAnsi="Times New Roman" w:cs="Times New Roman"/>
        </w:rPr>
        <w:t xml:space="preserve">Capacity : 2000 kg </w:t>
      </w:r>
    </w:p>
    <w:p w:rsidR="00567563" w:rsidRDefault="00567563" w:rsidP="00567563">
      <w:pPr>
        <w:widowControl w:val="0"/>
        <w:tabs>
          <w:tab w:val="right" w:pos="1080"/>
        </w:tabs>
        <w:snapToGrid w:val="0"/>
        <w:spacing w:before="240" w:after="240" w:line="300" w:lineRule="atLeast"/>
        <w:ind w:right="284"/>
        <w:jc w:val="right"/>
        <w:rPr>
          <w:rFonts w:ascii="Times New Roman" w:hAnsi="Times New Roman" w:cs="Times New Roman"/>
        </w:rPr>
      </w:pPr>
      <w:r>
        <w:rPr>
          <w:rFonts w:ascii="Times New Roman" w:hAnsi="Times New Roman" w:cs="Times New Roman"/>
        </w:rPr>
        <w:t>At critical condition maximum force is 1500 and 450kg on each wheel of crane.</w:t>
      </w:r>
    </w:p>
    <w:p w:rsidR="00567563" w:rsidRDefault="00567563" w:rsidP="00567563">
      <w:pPr>
        <w:widowControl w:val="0"/>
        <w:tabs>
          <w:tab w:val="right" w:pos="1080"/>
        </w:tabs>
        <w:snapToGrid w:val="0"/>
        <w:spacing w:before="240" w:after="240" w:line="300" w:lineRule="atLeast"/>
        <w:ind w:right="284"/>
        <w:jc w:val="right"/>
        <w:rPr>
          <w:rFonts w:ascii="Times New Roman" w:hAnsi="Times New Roman" w:cs="Times New Roman"/>
        </w:rPr>
      </w:pPr>
      <w:r w:rsidRPr="00567563">
        <w:rPr>
          <w:rFonts w:ascii="Times New Roman" w:hAnsi="Times New Roman" w:cs="Times New Roman"/>
        </w:rPr>
        <w:t xml:space="preserve"> Kvs =1.25 (according to INBC  no.6)</w:t>
      </w:r>
    </w:p>
    <w:p w:rsidR="00567563" w:rsidRPr="00567563" w:rsidRDefault="00434E01" w:rsidP="00546023">
      <w:pPr>
        <w:widowControl w:val="0"/>
        <w:tabs>
          <w:tab w:val="right" w:pos="1080"/>
          <w:tab w:val="right" w:pos="9354"/>
        </w:tabs>
        <w:bidi w:val="0"/>
        <w:snapToGrid w:val="0"/>
        <w:spacing w:before="240" w:after="240" w:line="300" w:lineRule="atLeast"/>
        <w:ind w:left="284" w:right="284"/>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case 1   : F</m:t>
            </m:r>
          </m:e>
          <m:sub>
            <m:r>
              <w:rPr>
                <w:rFonts w:ascii="Cambria Math" w:hAnsi="Cambria Math" w:cs="Times New Roman"/>
              </w:rPr>
              <m:t>T</m:t>
            </m:r>
          </m:sub>
        </m:sSub>
        <m:r>
          <w:rPr>
            <w:rFonts w:ascii="Cambria Math" w:hAnsi="Cambria Math" w:cs="Times New Roman"/>
          </w:rPr>
          <m:t xml:space="preserve">=0.2*1500*1.25=375 kg     </m:t>
        </m:r>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l</m:t>
            </m:r>
          </m:sub>
        </m:sSub>
        <m:r>
          <w:rPr>
            <w:rFonts w:ascii="Cambria Math" w:hAnsi="Cambria Math" w:cs="Times New Roman"/>
          </w:rPr>
          <m:t xml:space="preserve">=0.1*1500*1.25=187.5 kg </m:t>
        </m:r>
      </m:oMath>
      <w:r w:rsidR="00546023">
        <w:rPr>
          <w:rFonts w:ascii="Times New Roman" w:hAnsi="Times New Roman" w:cs="Times New Roman"/>
        </w:rPr>
        <w:t xml:space="preserve">   </w:t>
      </w:r>
    </w:p>
    <w:p w:rsidR="00567563" w:rsidRPr="00546023" w:rsidRDefault="00434E01" w:rsidP="00546023">
      <w:pPr>
        <w:widowControl w:val="0"/>
        <w:tabs>
          <w:tab w:val="right" w:pos="1080"/>
          <w:tab w:val="right" w:pos="9921"/>
        </w:tabs>
        <w:snapToGrid w:val="0"/>
        <w:spacing w:before="240" w:after="240" w:line="300" w:lineRule="atLeast"/>
        <w:ind w:left="2550" w:right="284"/>
        <w:jc w:val="right"/>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case 2 : F</m:t>
              </m:r>
            </m:e>
            <m:sub>
              <m:r>
                <w:rPr>
                  <w:rFonts w:ascii="Cambria Math" w:hAnsi="Cambria Math" w:cs="Times New Roman"/>
                </w:rPr>
                <m:t>T</m:t>
              </m:r>
            </m:sub>
          </m:sSub>
          <m:r>
            <w:rPr>
              <w:rFonts w:ascii="Cambria Math" w:hAnsi="Cambria Math" w:cs="Times New Roman"/>
            </w:rPr>
            <m:t xml:space="preserve">=0.2*450*1.25=112.5kg     </m:t>
          </m:r>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l</m:t>
              </m:r>
            </m:sub>
          </m:sSub>
          <m:r>
            <w:rPr>
              <w:rFonts w:ascii="Cambria Math" w:hAnsi="Cambria Math" w:cs="Times New Roman"/>
            </w:rPr>
            <m:t xml:space="preserve">=0.1*450*1.25=56.25 kg </m:t>
          </m:r>
        </m:oMath>
      </m:oMathPara>
    </w:p>
    <w:p w:rsidR="00567563" w:rsidRDefault="00150478" w:rsidP="00150478">
      <w:pPr>
        <w:widowControl w:val="0"/>
        <w:tabs>
          <w:tab w:val="right" w:pos="1080"/>
        </w:tabs>
        <w:snapToGrid w:val="0"/>
        <w:spacing w:before="240" w:after="240" w:line="300" w:lineRule="atLeast"/>
        <w:ind w:right="284"/>
        <w:jc w:val="right"/>
        <w:rPr>
          <w:rFonts w:ascii="Times New Roman" w:hAnsi="Times New Roman" w:cs="Times New Roman"/>
        </w:rPr>
      </w:pPr>
      <w:r>
        <w:rPr>
          <w:rFonts w:ascii="Times New Roman" w:hAnsi="Times New Roman" w:cs="Times New Roman"/>
        </w:rPr>
        <w:t>Mentioned load applied in two case (assumed critical condition on left &amp; right side)</w:t>
      </w:r>
      <w:r w:rsidRPr="00150478">
        <w:rPr>
          <w:rFonts w:ascii="Times New Roman" w:hAnsi="Times New Roman" w:cs="Times New Roman"/>
          <w:noProof/>
        </w:rPr>
        <w:t xml:space="preserve"> </w:t>
      </w:r>
      <w:r>
        <w:rPr>
          <w:rFonts w:ascii="Times New Roman" w:hAnsi="Times New Roman" w:cs="Times New Roman"/>
          <w:noProof/>
        </w:rPr>
        <w:drawing>
          <wp:inline distT="0" distB="0" distL="0" distR="0" wp14:anchorId="0B67E9F5" wp14:editId="2C870B83">
            <wp:extent cx="2628475" cy="1754372"/>
            <wp:effectExtent l="0" t="0" r="63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63451" cy="1777717"/>
                    </a:xfrm>
                    <a:prstGeom prst="rect">
                      <a:avLst/>
                    </a:prstGeom>
                    <a:noFill/>
                    <a:ln>
                      <a:noFill/>
                    </a:ln>
                  </pic:spPr>
                </pic:pic>
              </a:graphicData>
            </a:graphic>
          </wp:inline>
        </w:drawing>
      </w:r>
      <w:r>
        <w:rPr>
          <w:rFonts w:ascii="Times New Roman" w:hAnsi="Times New Roman" w:cs="Times New Roman"/>
          <w:noProof/>
        </w:rPr>
        <w:drawing>
          <wp:inline distT="0" distB="0" distL="0" distR="0" wp14:anchorId="420A8C7F" wp14:editId="29BCC7A5">
            <wp:extent cx="2690037" cy="1747527"/>
            <wp:effectExtent l="0" t="0" r="0" b="508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06468" cy="1758201"/>
                    </a:xfrm>
                    <a:prstGeom prst="rect">
                      <a:avLst/>
                    </a:prstGeom>
                    <a:noFill/>
                    <a:ln>
                      <a:noFill/>
                    </a:ln>
                  </pic:spPr>
                </pic:pic>
              </a:graphicData>
            </a:graphic>
          </wp:inline>
        </w:drawing>
      </w:r>
    </w:p>
    <w:p w:rsidR="00925F3F" w:rsidRDefault="00150478" w:rsidP="00AA694F">
      <w:pPr>
        <w:pStyle w:val="FigureTitle"/>
        <w:numPr>
          <w:ilvl w:val="0"/>
          <w:numId w:val="0"/>
        </w:numPr>
        <w:tabs>
          <w:tab w:val="left" w:pos="450"/>
          <w:tab w:val="left" w:pos="540"/>
        </w:tabs>
        <w:spacing w:before="0" w:after="0"/>
        <w:ind w:left="540"/>
        <w:rPr>
          <w:rFonts w:asciiTheme="majorBidi" w:eastAsia="Calibri" w:hAnsiTheme="majorBidi" w:cstheme="majorBidi"/>
          <w:b/>
          <w:bCs/>
          <w:iCs w:val="0"/>
          <w:caps w:val="0"/>
          <w:sz w:val="20"/>
        </w:rPr>
      </w:pPr>
      <w:r w:rsidRPr="005F13DF">
        <w:rPr>
          <w:rFonts w:asciiTheme="majorBidi" w:eastAsia="Calibri" w:hAnsiTheme="majorBidi" w:cstheme="majorBidi"/>
          <w:b/>
          <w:bCs/>
          <w:iCs w:val="0"/>
          <w:caps w:val="0"/>
          <w:sz w:val="20"/>
        </w:rPr>
        <w:t>Figure</w:t>
      </w:r>
      <w:r w:rsidR="00AA694F">
        <w:rPr>
          <w:rFonts w:asciiTheme="majorBidi" w:eastAsia="Calibri" w:hAnsiTheme="majorBidi" w:cstheme="majorBidi"/>
          <w:b/>
          <w:bCs/>
          <w:iCs w:val="0"/>
          <w:caps w:val="0"/>
          <w:sz w:val="20"/>
        </w:rPr>
        <w:t xml:space="preserve">11 </w:t>
      </w:r>
      <w:r w:rsidRPr="005F13DF">
        <w:rPr>
          <w:rFonts w:asciiTheme="majorBidi" w:eastAsia="Calibri" w:hAnsiTheme="majorBidi" w:cstheme="majorBidi"/>
          <w:b/>
          <w:bCs/>
          <w:iCs w:val="0"/>
          <w:caps w:val="0"/>
          <w:sz w:val="20"/>
        </w:rPr>
        <w:t>-</w:t>
      </w:r>
      <w:r>
        <w:rPr>
          <w:rFonts w:asciiTheme="majorBidi" w:eastAsia="Calibri" w:hAnsiTheme="majorBidi" w:cstheme="majorBidi"/>
          <w:b/>
          <w:bCs/>
          <w:iCs w:val="0"/>
          <w:caps w:val="0"/>
          <w:sz w:val="20"/>
        </w:rPr>
        <w:t xml:space="preserve">applied CRv &amp; CRv1  load </w:t>
      </w:r>
    </w:p>
    <w:p w:rsidR="00816F6A" w:rsidRDefault="00816F6A" w:rsidP="00816F6A">
      <w:pPr>
        <w:pStyle w:val="FigureTitle"/>
        <w:numPr>
          <w:ilvl w:val="0"/>
          <w:numId w:val="0"/>
        </w:numPr>
        <w:tabs>
          <w:tab w:val="left" w:pos="450"/>
          <w:tab w:val="left" w:pos="540"/>
        </w:tabs>
        <w:spacing w:before="0" w:after="0"/>
        <w:ind w:left="540"/>
        <w:rPr>
          <w:rFonts w:asciiTheme="majorBidi" w:eastAsia="Calibri" w:hAnsiTheme="majorBidi" w:cstheme="majorBidi"/>
          <w:b/>
          <w:bCs/>
          <w:iCs w:val="0"/>
          <w:caps w:val="0"/>
          <w:sz w:val="20"/>
        </w:rPr>
      </w:pPr>
    </w:p>
    <w:p w:rsidR="00816F6A" w:rsidRDefault="00816F6A" w:rsidP="00546023">
      <w:pPr>
        <w:pStyle w:val="FigureTitle"/>
        <w:numPr>
          <w:ilvl w:val="0"/>
          <w:numId w:val="0"/>
        </w:numPr>
        <w:tabs>
          <w:tab w:val="left" w:pos="450"/>
          <w:tab w:val="left" w:pos="540"/>
        </w:tabs>
        <w:spacing w:before="0" w:after="0"/>
        <w:jc w:val="left"/>
        <w:rPr>
          <w:rFonts w:asciiTheme="majorBidi" w:eastAsia="Calibri" w:hAnsiTheme="majorBidi" w:cstheme="majorBidi"/>
          <w:b/>
          <w:bCs/>
          <w:iCs w:val="0"/>
          <w:caps w:val="0"/>
          <w:sz w:val="20"/>
        </w:rPr>
      </w:pPr>
    </w:p>
    <w:p w:rsidR="00816F6A" w:rsidRPr="00150478" w:rsidRDefault="00816F6A" w:rsidP="00816F6A">
      <w:pPr>
        <w:pStyle w:val="FigureTitle"/>
        <w:numPr>
          <w:ilvl w:val="0"/>
          <w:numId w:val="0"/>
        </w:numPr>
        <w:tabs>
          <w:tab w:val="left" w:pos="450"/>
          <w:tab w:val="left" w:pos="540"/>
        </w:tabs>
        <w:spacing w:before="0" w:after="0"/>
        <w:ind w:left="540"/>
        <w:rPr>
          <w:rFonts w:asciiTheme="majorBidi" w:eastAsia="Calibri" w:hAnsiTheme="majorBidi" w:cstheme="majorBidi"/>
          <w:b/>
          <w:bCs/>
          <w:iCs w:val="0"/>
          <w:caps w:val="0"/>
          <w:sz w:val="20"/>
          <w:lang w:bidi="fa-IR"/>
        </w:rPr>
      </w:pPr>
    </w:p>
    <w:p w:rsidR="00AA604B" w:rsidRPr="00D34DEF" w:rsidRDefault="000D7DBD" w:rsidP="00925F3F">
      <w:pPr>
        <w:keepNext/>
        <w:numPr>
          <w:ilvl w:val="1"/>
          <w:numId w:val="1"/>
        </w:numPr>
        <w:tabs>
          <w:tab w:val="num" w:pos="540"/>
        </w:tabs>
        <w:bidi w:val="0"/>
        <w:spacing w:before="240" w:after="240"/>
        <w:ind w:hanging="436"/>
        <w:outlineLvl w:val="1"/>
        <w:rPr>
          <w:rFonts w:cstheme="minorBidi"/>
          <w:b/>
          <w:bCs/>
          <w:caps/>
          <w:lang w:val="en-GB"/>
        </w:rPr>
      </w:pPr>
      <w:bookmarkStart w:id="112" w:name="_Toc490641016"/>
      <w:bookmarkStart w:id="113" w:name="_Toc495732543"/>
      <w:bookmarkStart w:id="114" w:name="_Toc39312740"/>
      <w:bookmarkStart w:id="115" w:name="_Toc41742182"/>
      <w:bookmarkStart w:id="116" w:name="_Toc43881117"/>
      <w:bookmarkStart w:id="117" w:name="_Toc107647710"/>
      <w:bookmarkStart w:id="118" w:name="_Toc137036522"/>
      <w:r w:rsidRPr="00D34DEF">
        <w:rPr>
          <w:rFonts w:cstheme="minorBidi"/>
          <w:b/>
          <w:bCs/>
          <w:caps/>
          <w:lang w:val="en-GB"/>
        </w:rPr>
        <w:t>WIND loads</w:t>
      </w:r>
      <w:bookmarkEnd w:id="112"/>
      <w:bookmarkEnd w:id="113"/>
      <w:bookmarkEnd w:id="114"/>
      <w:bookmarkEnd w:id="115"/>
      <w:bookmarkEnd w:id="116"/>
      <w:bookmarkEnd w:id="117"/>
      <w:bookmarkEnd w:id="118"/>
    </w:p>
    <w:p w:rsidR="000D7DBD" w:rsidRPr="00112423" w:rsidRDefault="000D7DBD" w:rsidP="00B01537">
      <w:pPr>
        <w:widowControl w:val="0"/>
        <w:tabs>
          <w:tab w:val="right" w:pos="1080"/>
        </w:tabs>
        <w:bidi w:val="0"/>
        <w:snapToGrid w:val="0"/>
        <w:spacing w:before="240" w:after="240" w:line="300" w:lineRule="atLeast"/>
        <w:ind w:left="288"/>
        <w:jc w:val="both"/>
        <w:rPr>
          <w:rFonts w:cstheme="minorBidi"/>
          <w:szCs w:val="22"/>
          <w:lang w:val="en-GB"/>
        </w:rPr>
      </w:pPr>
      <w:r w:rsidRPr="00112423">
        <w:rPr>
          <w:rFonts w:cstheme="minorBidi"/>
          <w:szCs w:val="22"/>
          <w:lang w:val="en-GB"/>
        </w:rPr>
        <w:t xml:space="preserve">Wind  loads are calculated according to </w:t>
      </w:r>
      <w:r w:rsidR="00B01537">
        <w:rPr>
          <w:rFonts w:cstheme="minorBidi"/>
          <w:szCs w:val="22"/>
          <w:lang w:val="en-GB"/>
        </w:rPr>
        <w:t>Code No.6</w:t>
      </w:r>
      <w:r w:rsidR="009F179B">
        <w:rPr>
          <w:rFonts w:cstheme="minorBidi"/>
          <w:szCs w:val="22"/>
          <w:lang w:val="en-GB"/>
        </w:rPr>
        <w:t xml:space="preserve"> </w:t>
      </w:r>
      <w:r w:rsidRPr="00112423">
        <w:rPr>
          <w:rFonts w:cstheme="minorBidi"/>
          <w:szCs w:val="22"/>
          <w:lang w:val="en-GB"/>
        </w:rPr>
        <w:t>and applied at model as below:</w:t>
      </w:r>
    </w:p>
    <w:p w:rsidR="000D7DBD" w:rsidRPr="00112423" w:rsidRDefault="009F179B" w:rsidP="009F179B">
      <w:pPr>
        <w:widowControl w:val="0"/>
        <w:tabs>
          <w:tab w:val="right" w:pos="1080"/>
        </w:tabs>
        <w:bidi w:val="0"/>
        <w:snapToGrid w:val="0"/>
        <w:spacing w:before="240" w:after="240" w:line="300" w:lineRule="atLeast"/>
        <w:ind w:left="288"/>
        <w:jc w:val="both"/>
        <w:rPr>
          <w:rFonts w:cstheme="minorBidi"/>
          <w:szCs w:val="22"/>
          <w:lang w:val="en-GB"/>
        </w:rPr>
      </w:pPr>
      <w:r>
        <w:rPr>
          <w:rFonts w:cstheme="minorBidi"/>
          <w:szCs w:val="22"/>
          <w:lang w:val="en-GB"/>
        </w:rPr>
        <w:t xml:space="preserve">V=120 </w:t>
      </w:r>
      <w:r w:rsidR="000D7DBD" w:rsidRPr="00112423">
        <w:rPr>
          <w:rFonts w:cstheme="minorBidi"/>
          <w:szCs w:val="22"/>
          <w:lang w:val="en-GB"/>
        </w:rPr>
        <w:t xml:space="preserve"> km/h(</w:t>
      </w:r>
      <w:r>
        <w:rPr>
          <w:rFonts w:cstheme="minorBidi"/>
          <w:szCs w:val="22"/>
          <w:lang w:val="en-GB"/>
        </w:rPr>
        <w:t>A</w:t>
      </w:r>
      <w:r w:rsidR="000D7DBD" w:rsidRPr="00112423">
        <w:rPr>
          <w:rFonts w:cstheme="minorBidi"/>
          <w:szCs w:val="22"/>
          <w:lang w:val="en-GB"/>
        </w:rPr>
        <w:t>ccording to Iranian National Building Code No.6 last edition)</w:t>
      </w:r>
    </w:p>
    <w:p w:rsidR="000D7DBD" w:rsidRPr="00C57967" w:rsidRDefault="00E57790" w:rsidP="00DB074C">
      <w:pPr>
        <w:widowControl w:val="0"/>
        <w:tabs>
          <w:tab w:val="right" w:pos="1080"/>
        </w:tabs>
        <w:snapToGrid w:val="0"/>
        <w:spacing w:before="240" w:after="240" w:line="300" w:lineRule="atLeast"/>
        <w:ind w:left="1080"/>
        <w:jc w:val="right"/>
        <w:rPr>
          <w:rFonts w:ascii="Times New Roman" w:hAnsi="Times New Roman" w:cs="Times New Roman"/>
        </w:rPr>
      </w:pPr>
      <w:r>
        <w:rPr>
          <w:rFonts w:ascii="Times New Roman" w:hAnsi="Times New Roman" w:cs="Times New Roman"/>
        </w:rPr>
        <w:t xml:space="preserve">     </w:t>
      </w:r>
      <m:oMath>
        <m:r>
          <w:rPr>
            <w:rFonts w:ascii="Cambria Math" w:hAnsi="Cambria Math" w:cs="Times New Roman"/>
          </w:rPr>
          <m:t>q=0.0000613</m:t>
        </m:r>
        <m:sSup>
          <m:sSupPr>
            <m:ctrlPr>
              <w:rPr>
                <w:rFonts w:ascii="Cambria Math" w:hAnsi="Cambria Math" w:cs="Times New Roman"/>
                <w:i/>
              </w:rPr>
            </m:ctrlPr>
          </m:sSupPr>
          <m:e>
            <m:r>
              <w:rPr>
                <w:rFonts w:ascii="Cambria Math" w:hAnsi="Cambria Math" w:cs="Times New Roman"/>
              </w:rPr>
              <m:t>V</m:t>
            </m:r>
          </m:e>
          <m:sup>
            <m:r>
              <w:rPr>
                <w:rFonts w:ascii="Cambria Math" w:hAnsi="Cambria Math" w:cs="Times New Roman"/>
              </w:rPr>
              <m:t>2</m:t>
            </m:r>
          </m:sup>
        </m:sSup>
        <m:r>
          <w:rPr>
            <w:rFonts w:ascii="Cambria Math" w:hAnsi="Cambria Math" w:cs="Times New Roman"/>
          </w:rPr>
          <m:t>*0.772=0.681</m:t>
        </m:r>
      </m:oMath>
    </w:p>
    <w:p w:rsidR="00B350DC" w:rsidRPr="00C57967" w:rsidRDefault="002E1ED9" w:rsidP="00B350DC">
      <w:pPr>
        <w:widowControl w:val="0"/>
        <w:tabs>
          <w:tab w:val="right" w:pos="1080"/>
        </w:tabs>
        <w:snapToGrid w:val="0"/>
        <w:spacing w:before="240" w:after="240" w:line="300" w:lineRule="atLeast"/>
        <w:ind w:left="1080"/>
        <w:jc w:val="right"/>
        <w:rPr>
          <w:rFonts w:ascii="Times New Roman" w:hAnsi="Times New Roman" w:cs="Times New Roman"/>
        </w:rPr>
      </w:pPr>
      <m:oMath>
        <m:r>
          <w:rPr>
            <w:rFonts w:ascii="Cambria Math" w:hAnsi="Cambria Math" w:cs="Times New Roman"/>
          </w:rPr>
          <m:t xml:space="preserve">   </m:t>
        </m:r>
      </m:oMath>
      <w:r w:rsidR="00B350DC">
        <w:rPr>
          <w:rFonts w:ascii="Times New Roman" w:hAnsi="Times New Roman" w:cs="Times New Roman"/>
        </w:rPr>
        <w:t xml:space="preserve">   </w:t>
      </w:r>
      <m:oMath>
        <m:r>
          <w:rPr>
            <w:rFonts w:ascii="Cambria Math" w:hAnsi="Cambria Math" w:cs="Times New Roman"/>
          </w:rPr>
          <m:t>I=1</m:t>
        </m:r>
      </m:oMath>
    </w:p>
    <w:p w:rsidR="0093522B" w:rsidRDefault="00115393" w:rsidP="0093522B">
      <w:pPr>
        <w:widowControl w:val="0"/>
        <w:tabs>
          <w:tab w:val="right" w:pos="1080"/>
          <w:tab w:val="left" w:pos="7626"/>
          <w:tab w:val="right" w:pos="10205"/>
        </w:tabs>
        <w:snapToGrid w:val="0"/>
        <w:spacing w:before="240" w:after="240" w:line="300" w:lineRule="atLeast"/>
        <w:ind w:left="1080"/>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   </w:t>
      </w:r>
      <m:oMath>
        <m:r>
          <w:rPr>
            <w:rFonts w:ascii="Cambria Math" w:hAnsi="Cambria Math" w:cs="Times New Roman"/>
          </w:rPr>
          <m:t>width=5m</m:t>
        </m:r>
      </m:oMath>
    </w:p>
    <w:p w:rsidR="00C57967" w:rsidRPr="00816F6A" w:rsidRDefault="00115393" w:rsidP="0093522B">
      <w:pPr>
        <w:widowControl w:val="0"/>
        <w:tabs>
          <w:tab w:val="right" w:pos="1080"/>
          <w:tab w:val="left" w:pos="7258"/>
          <w:tab w:val="right" w:pos="10205"/>
        </w:tabs>
        <w:snapToGrid w:val="0"/>
        <w:spacing w:before="240" w:after="240" w:line="300" w:lineRule="atLeast"/>
        <w:ind w:left="1080"/>
        <w:jc w:val="right"/>
        <w:rPr>
          <w:rFonts w:ascii="Times New Roman" w:hAnsi="Times New Roman" w:cs="Times New Roman"/>
        </w:rPr>
      </w:pPr>
      <w:r>
        <w:rPr>
          <w:rFonts w:ascii="Times New Roman" w:hAnsi="Times New Roman" w:cs="Times New Roman"/>
        </w:rPr>
        <w:t xml:space="preserve">  Mean </w:t>
      </w:r>
      <m:oMath>
        <m:r>
          <w:rPr>
            <w:rFonts w:ascii="Cambria Math" w:hAnsi="Cambria Math" w:cs="Times New Roman"/>
          </w:rPr>
          <m:t>height=7m</m:t>
        </m:r>
      </m:oMath>
      <w:r w:rsidR="0093522B">
        <w:rPr>
          <w:rFonts w:ascii="Times New Roman" w:hAnsi="Times New Roman" w:cs="Times New Roman"/>
        </w:rPr>
        <w:t xml:space="preserve">  </w:t>
      </w:r>
    </w:p>
    <w:p w:rsidR="00C57967" w:rsidRDefault="00434E01" w:rsidP="0093522B">
      <w:pPr>
        <w:widowControl w:val="0"/>
        <w:tabs>
          <w:tab w:val="right" w:pos="1080"/>
        </w:tabs>
        <w:snapToGrid w:val="0"/>
        <w:spacing w:before="240" w:after="240" w:line="300" w:lineRule="atLeast"/>
        <w:ind w:left="113" w:right="284"/>
        <w:jc w:val="right"/>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e</m:t>
            </m:r>
          </m:sub>
        </m:sSub>
      </m:oMath>
      <w:r w:rsidR="0093522B">
        <w:rPr>
          <w:rFonts w:ascii="Times New Roman" w:hAnsi="Times New Roman" w:cs="Times New Roman"/>
        </w:rPr>
        <w:t xml:space="preserve">=0.93   </w:t>
      </w:r>
    </w:p>
    <w:p w:rsidR="0093522B" w:rsidRDefault="0093522B" w:rsidP="0093522B">
      <w:pPr>
        <w:widowControl w:val="0"/>
        <w:tabs>
          <w:tab w:val="right" w:pos="1080"/>
        </w:tabs>
        <w:snapToGrid w:val="0"/>
        <w:spacing w:before="240" w:after="240" w:line="300" w:lineRule="atLeast"/>
        <w:ind w:left="113" w:right="284"/>
        <w:jc w:val="right"/>
        <w:rPr>
          <w:rFonts w:ascii="Times New Roman" w:hAnsi="Times New Roman" w:cs="Times New Roman"/>
        </w:rPr>
      </w:pPr>
      <w:r>
        <w:rPr>
          <w:rFonts w:ascii="Times New Roman" w:hAnsi="Times New Roman" w:cs="Times New Roman"/>
        </w:rPr>
        <w:t>Cgi=2</w:t>
      </w:r>
    </w:p>
    <w:p w:rsidR="004B484D" w:rsidRDefault="0093522B" w:rsidP="0093522B">
      <w:pPr>
        <w:widowControl w:val="0"/>
        <w:tabs>
          <w:tab w:val="right" w:pos="1080"/>
        </w:tabs>
        <w:snapToGrid w:val="0"/>
        <w:spacing w:before="240" w:after="240" w:line="300" w:lineRule="atLeast"/>
        <w:ind w:left="113"/>
        <w:jc w:val="right"/>
        <w:rPr>
          <w:rFonts w:ascii="Times New Roman" w:hAnsi="Times New Roman" w:cs="Times New Roman"/>
        </w:rPr>
      </w:pPr>
      <w:r>
        <w:rPr>
          <w:rFonts w:ascii="Times New Roman" w:hAnsi="Times New Roman" w:cs="Times New Roman"/>
        </w:rPr>
        <w:t>Roof slope=11.3 degree</w:t>
      </w:r>
    </w:p>
    <w:p w:rsidR="0093522B" w:rsidRDefault="0093522B" w:rsidP="0093522B">
      <w:pPr>
        <w:widowControl w:val="0"/>
        <w:tabs>
          <w:tab w:val="right" w:pos="1080"/>
        </w:tabs>
        <w:snapToGrid w:val="0"/>
        <w:spacing w:before="240" w:after="240" w:line="300" w:lineRule="atLeast"/>
        <w:rPr>
          <w:rFonts w:ascii="Times New Roman" w:hAnsi="Times New Roman" w:cs="Times New Roman"/>
        </w:rPr>
      </w:pPr>
      <w:r>
        <w:rPr>
          <w:rFonts w:ascii="Times New Roman" w:hAnsi="Times New Roman" w:cs="Times New Roman"/>
          <w:noProof/>
        </w:rPr>
        <w:drawing>
          <wp:inline distT="0" distB="0" distL="0" distR="0" wp14:anchorId="48444A1B" wp14:editId="7EDBC76B">
            <wp:extent cx="6475095" cy="1530985"/>
            <wp:effectExtent l="0" t="0" r="190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75095" cy="1530985"/>
                    </a:xfrm>
                    <a:prstGeom prst="rect">
                      <a:avLst/>
                    </a:prstGeom>
                    <a:noFill/>
                    <a:ln>
                      <a:noFill/>
                    </a:ln>
                  </pic:spPr>
                </pic:pic>
              </a:graphicData>
            </a:graphic>
          </wp:inline>
        </w:drawing>
      </w:r>
    </w:p>
    <w:p w:rsidR="006F6FF8" w:rsidRDefault="006F6FF8" w:rsidP="00AA694F">
      <w:pPr>
        <w:pStyle w:val="FigureTitle"/>
        <w:numPr>
          <w:ilvl w:val="0"/>
          <w:numId w:val="0"/>
        </w:numPr>
        <w:spacing w:before="0" w:after="0"/>
        <w:ind w:left="3690"/>
        <w:jc w:val="left"/>
        <w:rPr>
          <w:rFonts w:asciiTheme="majorBidi" w:eastAsia="Calibri" w:hAnsiTheme="majorBidi" w:cstheme="majorBidi"/>
          <w:b/>
          <w:bCs/>
          <w:iCs w:val="0"/>
          <w:caps w:val="0"/>
          <w:sz w:val="20"/>
        </w:rPr>
      </w:pPr>
      <w:r w:rsidRPr="005F13DF">
        <w:rPr>
          <w:rFonts w:asciiTheme="majorBidi" w:eastAsia="Calibri" w:hAnsiTheme="majorBidi" w:cstheme="majorBidi"/>
          <w:b/>
          <w:bCs/>
          <w:iCs w:val="0"/>
          <w:caps w:val="0"/>
          <w:sz w:val="20"/>
        </w:rPr>
        <w:t xml:space="preserve">Figure </w:t>
      </w:r>
      <w:r w:rsidR="00AA694F">
        <w:rPr>
          <w:rFonts w:asciiTheme="majorBidi" w:eastAsia="Calibri" w:hAnsiTheme="majorBidi" w:cstheme="majorBidi"/>
          <w:b/>
          <w:bCs/>
          <w:iCs w:val="0"/>
          <w:caps w:val="0"/>
          <w:sz w:val="20"/>
        </w:rPr>
        <w:t>12</w:t>
      </w:r>
      <w:r w:rsidRPr="005F13DF">
        <w:rPr>
          <w:rFonts w:asciiTheme="majorBidi" w:eastAsia="Calibri" w:hAnsiTheme="majorBidi" w:cstheme="majorBidi"/>
          <w:b/>
          <w:bCs/>
          <w:iCs w:val="0"/>
          <w:caps w:val="0"/>
          <w:sz w:val="20"/>
        </w:rPr>
        <w:t>-</w:t>
      </w:r>
      <w:r>
        <w:rPr>
          <w:rFonts w:asciiTheme="majorBidi" w:eastAsia="Calibri" w:hAnsiTheme="majorBidi" w:cstheme="majorBidi"/>
          <w:b/>
          <w:bCs/>
          <w:iCs w:val="0"/>
          <w:caps w:val="0"/>
          <w:sz w:val="20"/>
        </w:rPr>
        <w:t>Wind Load Direction</w:t>
      </w:r>
    </w:p>
    <w:p w:rsidR="00DB074C" w:rsidRDefault="00DB074C" w:rsidP="00433639">
      <w:pPr>
        <w:pStyle w:val="FigureTitle"/>
        <w:numPr>
          <w:ilvl w:val="0"/>
          <w:numId w:val="0"/>
        </w:numPr>
        <w:spacing w:before="0" w:after="0"/>
        <w:jc w:val="left"/>
        <w:rPr>
          <w:rFonts w:asciiTheme="majorBidi" w:eastAsia="Calibri" w:hAnsiTheme="majorBidi" w:cstheme="majorBidi"/>
          <w:b/>
          <w:bCs/>
          <w:iCs w:val="0"/>
          <w:caps w:val="0"/>
          <w:sz w:val="20"/>
        </w:rPr>
      </w:pPr>
    </w:p>
    <w:p w:rsidR="00DB074C" w:rsidRDefault="00DB074C" w:rsidP="004C3A93">
      <w:pPr>
        <w:pStyle w:val="FigureTitle"/>
        <w:numPr>
          <w:ilvl w:val="0"/>
          <w:numId w:val="0"/>
        </w:numPr>
        <w:spacing w:before="0" w:after="0"/>
        <w:ind w:left="3690"/>
        <w:jc w:val="left"/>
        <w:rPr>
          <w:rFonts w:asciiTheme="majorBidi" w:eastAsia="Calibri" w:hAnsiTheme="majorBidi" w:cstheme="majorBidi"/>
          <w:b/>
          <w:bCs/>
          <w:iCs w:val="0"/>
          <w:caps w:val="0"/>
          <w:sz w:val="20"/>
        </w:rPr>
      </w:pPr>
    </w:p>
    <w:p w:rsidR="00DB074C" w:rsidRDefault="00DB074C" w:rsidP="00115393">
      <w:pPr>
        <w:pStyle w:val="FigureTitle"/>
        <w:numPr>
          <w:ilvl w:val="0"/>
          <w:numId w:val="0"/>
        </w:numPr>
        <w:spacing w:before="0" w:after="0"/>
        <w:ind w:left="-340"/>
        <w:jc w:val="left"/>
        <w:rPr>
          <w:rFonts w:asciiTheme="majorBidi" w:eastAsia="Calibri" w:hAnsiTheme="majorBidi" w:cstheme="majorBidi"/>
          <w:b/>
          <w:bCs/>
          <w:iCs w:val="0"/>
          <w:caps w:val="0"/>
          <w:sz w:val="20"/>
        </w:rPr>
      </w:pPr>
      <w:r>
        <w:rPr>
          <w:rFonts w:asciiTheme="majorBidi" w:eastAsia="Calibri" w:hAnsiTheme="majorBidi" w:cstheme="majorBidi"/>
          <w:b/>
          <w:bCs/>
          <w:iCs w:val="0"/>
          <w:caps w:val="0"/>
          <w:noProof/>
          <w:sz w:val="20"/>
        </w:rPr>
        <w:drawing>
          <wp:inline distT="0" distB="0" distL="0" distR="0">
            <wp:extent cx="6613319" cy="871855"/>
            <wp:effectExtent l="0" t="0" r="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18724" cy="872568"/>
                    </a:xfrm>
                    <a:prstGeom prst="rect">
                      <a:avLst/>
                    </a:prstGeom>
                    <a:noFill/>
                    <a:ln>
                      <a:noFill/>
                    </a:ln>
                  </pic:spPr>
                </pic:pic>
              </a:graphicData>
            </a:graphic>
          </wp:inline>
        </w:drawing>
      </w:r>
    </w:p>
    <w:p w:rsidR="00DB074C" w:rsidRDefault="00DB074C" w:rsidP="004C3A93">
      <w:pPr>
        <w:pStyle w:val="FigureTitle"/>
        <w:numPr>
          <w:ilvl w:val="0"/>
          <w:numId w:val="0"/>
        </w:numPr>
        <w:spacing w:before="0" w:after="0"/>
        <w:ind w:left="3690"/>
        <w:jc w:val="left"/>
        <w:rPr>
          <w:rFonts w:asciiTheme="majorBidi" w:eastAsia="Calibri" w:hAnsiTheme="majorBidi" w:cstheme="majorBidi"/>
          <w:b/>
          <w:bCs/>
          <w:iCs w:val="0"/>
          <w:caps w:val="0"/>
          <w:sz w:val="20"/>
        </w:rPr>
      </w:pPr>
    </w:p>
    <w:p w:rsidR="00E064F7" w:rsidRDefault="00DB074C" w:rsidP="00115393">
      <w:pPr>
        <w:pStyle w:val="FigureTitle"/>
        <w:numPr>
          <w:ilvl w:val="0"/>
          <w:numId w:val="0"/>
        </w:numPr>
        <w:spacing w:before="0" w:after="0"/>
        <w:ind w:left="-340"/>
        <w:jc w:val="left"/>
        <w:rPr>
          <w:rFonts w:asciiTheme="majorBidi" w:eastAsia="Calibri" w:hAnsiTheme="majorBidi" w:cstheme="majorBidi"/>
          <w:b/>
          <w:bCs/>
          <w:iCs w:val="0"/>
          <w:caps w:val="0"/>
          <w:sz w:val="20"/>
        </w:rPr>
      </w:pPr>
      <w:r>
        <w:rPr>
          <w:rFonts w:asciiTheme="majorBidi" w:eastAsia="Calibri" w:hAnsiTheme="majorBidi" w:cstheme="majorBidi"/>
          <w:b/>
          <w:bCs/>
          <w:iCs w:val="0"/>
          <w:caps w:val="0"/>
          <w:noProof/>
          <w:sz w:val="20"/>
        </w:rPr>
        <w:drawing>
          <wp:inline distT="0" distB="0" distL="0" distR="0">
            <wp:extent cx="7191365" cy="691116"/>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250238" cy="696774"/>
                    </a:xfrm>
                    <a:prstGeom prst="rect">
                      <a:avLst/>
                    </a:prstGeom>
                    <a:noFill/>
                    <a:ln>
                      <a:noFill/>
                    </a:ln>
                  </pic:spPr>
                </pic:pic>
              </a:graphicData>
            </a:graphic>
          </wp:inline>
        </w:drawing>
      </w:r>
    </w:p>
    <w:p w:rsidR="00E064F7" w:rsidRPr="00E064F7" w:rsidRDefault="00E064F7" w:rsidP="00E064F7">
      <w:pPr>
        <w:rPr>
          <w:rFonts w:eastAsia="Calibri"/>
        </w:rPr>
      </w:pPr>
    </w:p>
    <w:p w:rsidR="00E064F7" w:rsidRDefault="00E064F7" w:rsidP="00E064F7">
      <w:pPr>
        <w:rPr>
          <w:rFonts w:eastAsia="Calibri"/>
        </w:rPr>
      </w:pPr>
    </w:p>
    <w:p w:rsidR="00233609" w:rsidRPr="00E941FE" w:rsidRDefault="00816F6A" w:rsidP="00E941FE">
      <w:pPr>
        <w:pStyle w:val="ListParagraph"/>
        <w:numPr>
          <w:ilvl w:val="0"/>
          <w:numId w:val="23"/>
        </w:numPr>
        <w:bidi w:val="0"/>
        <w:rPr>
          <w:rFonts w:eastAsia="Calibri"/>
        </w:rPr>
      </w:pPr>
      <w:r w:rsidRPr="00E941FE">
        <w:rPr>
          <w:rFonts w:eastAsia="Calibri"/>
        </w:rPr>
        <w:t xml:space="preserve">Element </w:t>
      </w:r>
      <w:r w:rsidR="00233609" w:rsidRPr="00E941FE">
        <w:rPr>
          <w:rFonts w:eastAsia="Calibri"/>
        </w:rPr>
        <w:t xml:space="preserve">numbering for apply wind load is as below: </w:t>
      </w:r>
    </w:p>
    <w:p w:rsidR="00E064F7" w:rsidRDefault="00E064F7" w:rsidP="00E064F7">
      <w:pPr>
        <w:rPr>
          <w:rFonts w:eastAsia="Calibri"/>
        </w:rPr>
      </w:pPr>
    </w:p>
    <w:p w:rsidR="00E064F7" w:rsidRPr="00E064F7" w:rsidRDefault="00E064F7" w:rsidP="00E064F7">
      <w:pPr>
        <w:jc w:val="center"/>
        <w:rPr>
          <w:rFonts w:eastAsia="Calibri"/>
        </w:rPr>
      </w:pPr>
    </w:p>
    <w:p w:rsidR="005132AE" w:rsidRPr="00115393" w:rsidRDefault="00E064F7" w:rsidP="00E064F7">
      <w:pPr>
        <w:pStyle w:val="FigureTitle"/>
        <w:numPr>
          <w:ilvl w:val="0"/>
          <w:numId w:val="0"/>
        </w:numPr>
        <w:spacing w:before="0" w:after="0"/>
        <w:ind w:left="624"/>
        <w:rPr>
          <w:rFonts w:asciiTheme="majorBidi" w:eastAsia="Calibri" w:hAnsiTheme="majorBidi" w:cstheme="majorBidi"/>
          <w:b/>
          <w:bCs/>
          <w:iCs w:val="0"/>
          <w:caps w:val="0"/>
          <w:sz w:val="20"/>
        </w:rPr>
      </w:pPr>
      <w:r>
        <w:rPr>
          <w:rFonts w:asciiTheme="minorBidi" w:eastAsia="Calibri" w:hAnsiTheme="minorBidi" w:cs="Traditional Arabic"/>
          <w:iCs w:val="0"/>
          <w:caps w:val="0"/>
          <w:noProof/>
          <w:sz w:val="22"/>
          <w:szCs w:val="24"/>
        </w:rPr>
        <mc:AlternateContent>
          <mc:Choice Requires="wps">
            <w:drawing>
              <wp:anchor distT="0" distB="0" distL="114300" distR="114300" simplePos="0" relativeHeight="251667456" behindDoc="0" locked="0" layoutInCell="1" allowOverlap="1" wp14:anchorId="49AB719D" wp14:editId="513279DD">
                <wp:simplePos x="0" y="0"/>
                <wp:positionH relativeFrom="column">
                  <wp:posOffset>3853904</wp:posOffset>
                </wp:positionH>
                <wp:positionV relativeFrom="paragraph">
                  <wp:posOffset>3782429</wp:posOffset>
                </wp:positionV>
                <wp:extent cx="372110" cy="307975"/>
                <wp:effectExtent l="0" t="0" r="8890" b="0"/>
                <wp:wrapNone/>
                <wp:docPr id="75" name="Text Box 75"/>
                <wp:cNvGraphicFramePr/>
                <a:graphic xmlns:a="http://schemas.openxmlformats.org/drawingml/2006/main">
                  <a:graphicData uri="http://schemas.microsoft.com/office/word/2010/wordprocessingShape">
                    <wps:wsp>
                      <wps:cNvSpPr txBox="1"/>
                      <wps:spPr>
                        <a:xfrm>
                          <a:off x="0" y="0"/>
                          <a:ext cx="372110" cy="307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941FE" w:rsidRDefault="00E941FE" w:rsidP="00E064F7">
                            <w:r>
                              <w:t>B4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9AB719D" id="_x0000_t202" coordsize="21600,21600" o:spt="202" path="m,l,21600r21600,l21600,xe">
                <v:stroke joinstyle="miter"/>
                <v:path gradientshapeok="t" o:connecttype="rect"/>
              </v:shapetype>
              <v:shape id="Text Box 75" o:spid="_x0000_s1026" type="#_x0000_t202" style="position:absolute;left:0;text-align:left;margin-left:303.45pt;margin-top:297.85pt;width:29.3pt;height:24.2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" fillcolor="white [3201]" stroked="f" strokeweight=".5pt">
                <v:textbox>
                  <w:txbxContent>
                    <w:p w:rsidR="00E941FE" w:rsidRDefault="00E941FE" w:rsidP="00E064F7">
                      <w:r>
                        <w:t>B4</w:t>
                      </w:r>
                    </w:p>
                  </w:txbxContent>
                </v:textbox>
              </v:shape>
            </w:pict>
          </mc:Fallback>
        </mc:AlternateContent>
      </w:r>
      <w:r>
        <w:rPr>
          <w:rFonts w:asciiTheme="minorBidi" w:eastAsia="Calibri" w:hAnsiTheme="minorBidi" w:cs="Traditional Arabic"/>
          <w:iCs w:val="0"/>
          <w:caps w:val="0"/>
          <w:noProof/>
          <w:sz w:val="22"/>
          <w:szCs w:val="24"/>
        </w:rPr>
        <mc:AlternateContent>
          <mc:Choice Requires="wps">
            <w:drawing>
              <wp:anchor distT="0" distB="0" distL="114300" distR="114300" simplePos="0" relativeHeight="251664384" behindDoc="0" locked="0" layoutInCell="1" allowOverlap="1" wp14:anchorId="4440E0E6" wp14:editId="0800A2F0">
                <wp:simplePos x="0" y="0"/>
                <wp:positionH relativeFrom="column">
                  <wp:posOffset>2588659</wp:posOffset>
                </wp:positionH>
                <wp:positionV relativeFrom="paragraph">
                  <wp:posOffset>3782031</wp:posOffset>
                </wp:positionV>
                <wp:extent cx="372110" cy="307975"/>
                <wp:effectExtent l="0" t="0" r="8890" b="0"/>
                <wp:wrapNone/>
                <wp:docPr id="74" name="Text Box 74"/>
                <wp:cNvGraphicFramePr/>
                <a:graphic xmlns:a="http://schemas.openxmlformats.org/drawingml/2006/main">
                  <a:graphicData uri="http://schemas.microsoft.com/office/word/2010/wordprocessingShape">
                    <wps:wsp>
                      <wps:cNvSpPr txBox="1"/>
                      <wps:spPr>
                        <a:xfrm>
                          <a:off x="0" y="0"/>
                          <a:ext cx="372110" cy="307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941FE" w:rsidRDefault="00E941FE" w:rsidP="00E064F7">
                            <w:r>
                              <w:t>B3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40E0E6" id="Text Box 74" o:spid="_x0000_s1027" type="#_x0000_t202" style="position:absolute;left:0;text-align:left;margin-left:203.85pt;margin-top:297.8pt;width:29.3pt;height:24.2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" fillcolor="white [3201]" stroked="f" strokeweight=".5pt">
                <v:textbox>
                  <w:txbxContent>
                    <w:p w:rsidR="00E941FE" w:rsidRDefault="00E941FE" w:rsidP="00E064F7">
                      <w:r>
                        <w:t>B3</w:t>
                      </w:r>
                    </w:p>
                  </w:txbxContent>
                </v:textbox>
              </v:shape>
            </w:pict>
          </mc:Fallback>
        </mc:AlternateContent>
      </w:r>
      <w:r>
        <w:rPr>
          <w:rFonts w:asciiTheme="minorBidi" w:eastAsia="Calibri" w:hAnsiTheme="minorBidi" w:cs="Traditional Arabic"/>
          <w:iCs w:val="0"/>
          <w:caps w:val="0"/>
          <w:noProof/>
          <w:sz w:val="22"/>
          <w:szCs w:val="24"/>
        </w:rPr>
        <mc:AlternateContent>
          <mc:Choice Requires="wps">
            <w:drawing>
              <wp:anchor distT="0" distB="0" distL="114300" distR="114300" simplePos="0" relativeHeight="251662336" behindDoc="0" locked="0" layoutInCell="1" allowOverlap="1" wp14:anchorId="45C0FDC0" wp14:editId="17D38452">
                <wp:simplePos x="0" y="0"/>
                <wp:positionH relativeFrom="column">
                  <wp:posOffset>2312213</wp:posOffset>
                </wp:positionH>
                <wp:positionV relativeFrom="paragraph">
                  <wp:posOffset>-3160</wp:posOffset>
                </wp:positionV>
                <wp:extent cx="372110" cy="307975"/>
                <wp:effectExtent l="0" t="0" r="27940" b="15875"/>
                <wp:wrapNone/>
                <wp:docPr id="70" name="Text Box 70"/>
                <wp:cNvGraphicFramePr/>
                <a:graphic xmlns:a="http://schemas.openxmlformats.org/drawingml/2006/main">
                  <a:graphicData uri="http://schemas.microsoft.com/office/word/2010/wordprocessingShape">
                    <wps:wsp>
                      <wps:cNvSpPr txBox="1"/>
                      <wps:spPr>
                        <a:xfrm>
                          <a:off x="0" y="0"/>
                          <a:ext cx="372110" cy="307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941FE" w:rsidRDefault="00E941FE" w:rsidP="00E064F7">
                            <w:r>
                              <w:t>B6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C0FDC0" id="Text Box 70" o:spid="_x0000_s1028" type="#_x0000_t202" style="position:absolute;left:0;text-align:left;margin-left:182.05pt;margin-top:-.25pt;width:29.3pt;height:24.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" fillcolor="white [3201]" strokecolor="white [3212]" strokeweight=".5pt">
                <v:textbox>
                  <w:txbxContent>
                    <w:p w:rsidR="00E941FE" w:rsidRDefault="00E941FE" w:rsidP="00E064F7">
                      <w:r>
                        <w:t>B6</w:t>
                      </w:r>
                    </w:p>
                  </w:txbxContent>
                </v:textbox>
              </v:shape>
            </w:pict>
          </mc:Fallback>
        </mc:AlternateContent>
      </w:r>
      <w:r>
        <w:rPr>
          <w:rFonts w:asciiTheme="minorBidi" w:eastAsia="Calibri" w:hAnsiTheme="minorBidi" w:cs="Traditional Arabic"/>
          <w:iCs w:val="0"/>
          <w:caps w:val="0"/>
          <w:noProof/>
          <w:sz w:val="22"/>
          <w:szCs w:val="24"/>
        </w:rPr>
        <mc:AlternateContent>
          <mc:Choice Requires="wps">
            <w:drawing>
              <wp:anchor distT="0" distB="0" distL="114300" distR="114300" simplePos="0" relativeHeight="251663360" behindDoc="0" locked="0" layoutInCell="1" allowOverlap="1" wp14:anchorId="45C0FDC0" wp14:editId="17D38452">
                <wp:simplePos x="0" y="0"/>
                <wp:positionH relativeFrom="column">
                  <wp:posOffset>1653363</wp:posOffset>
                </wp:positionH>
                <wp:positionV relativeFrom="paragraph">
                  <wp:posOffset>40109</wp:posOffset>
                </wp:positionV>
                <wp:extent cx="372110" cy="307975"/>
                <wp:effectExtent l="0" t="0" r="27940" b="15875"/>
                <wp:wrapNone/>
                <wp:docPr id="73" name="Text Box 73"/>
                <wp:cNvGraphicFramePr/>
                <a:graphic xmlns:a="http://schemas.openxmlformats.org/drawingml/2006/main">
                  <a:graphicData uri="http://schemas.microsoft.com/office/word/2010/wordprocessingShape">
                    <wps:wsp>
                      <wps:cNvSpPr txBox="1"/>
                      <wps:spPr>
                        <a:xfrm>
                          <a:off x="0" y="0"/>
                          <a:ext cx="372110" cy="307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941FE" w:rsidRDefault="00E941FE" w:rsidP="00E064F7">
                            <w:r>
                              <w:t>B5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C0FDC0" id="Text Box 73" o:spid="_x0000_s1029" type="#_x0000_t202" style="position:absolute;left:0;text-align:left;margin-left:130.2pt;margin-top:3.15pt;width:29.3pt;height:24.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" fillcolor="white [3201]" strokecolor="white [3212]" strokeweight=".5pt">
                <v:textbox>
                  <w:txbxContent>
                    <w:p w:rsidR="00E941FE" w:rsidRDefault="00E941FE" w:rsidP="00E064F7">
                      <w:r>
                        <w:t>B5</w:t>
                      </w:r>
                    </w:p>
                  </w:txbxContent>
                </v:textbox>
              </v:shape>
            </w:pict>
          </mc:Fallback>
        </mc:AlternateContent>
      </w:r>
      <w:r>
        <w:rPr>
          <w:rFonts w:asciiTheme="minorBidi" w:eastAsia="Calibri" w:hAnsiTheme="minorBidi" w:cs="Traditional Arabic"/>
          <w:iCs w:val="0"/>
          <w:caps w:val="0"/>
          <w:noProof/>
          <w:sz w:val="22"/>
          <w:szCs w:val="24"/>
        </w:rPr>
        <mc:AlternateContent>
          <mc:Choice Requires="wps">
            <w:drawing>
              <wp:anchor distT="0" distB="0" distL="114300" distR="114300" simplePos="0" relativeHeight="251661312" behindDoc="0" locked="0" layoutInCell="1" allowOverlap="1" wp14:anchorId="2292CE8B" wp14:editId="750A7FC3">
                <wp:simplePos x="0" y="0"/>
                <wp:positionH relativeFrom="column">
                  <wp:posOffset>4821895</wp:posOffset>
                </wp:positionH>
                <wp:positionV relativeFrom="paragraph">
                  <wp:posOffset>241832</wp:posOffset>
                </wp:positionV>
                <wp:extent cx="372110" cy="307975"/>
                <wp:effectExtent l="0" t="0" r="27940" b="15875"/>
                <wp:wrapNone/>
                <wp:docPr id="64" name="Text Box 64"/>
                <wp:cNvGraphicFramePr/>
                <a:graphic xmlns:a="http://schemas.openxmlformats.org/drawingml/2006/main">
                  <a:graphicData uri="http://schemas.microsoft.com/office/word/2010/wordprocessingShape">
                    <wps:wsp>
                      <wps:cNvSpPr txBox="1"/>
                      <wps:spPr>
                        <a:xfrm>
                          <a:off x="0" y="0"/>
                          <a:ext cx="372110" cy="307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941FE" w:rsidRDefault="00E941FE" w:rsidP="00E064F7">
                            <w:r>
                              <w:t>B2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92CE8B" id="Text Box 64" o:spid="_x0000_s1030" type="#_x0000_t202" style="position:absolute;left:0;text-align:left;margin-left:379.7pt;margin-top:19.05pt;width:29.3pt;height:24.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" fillcolor="white [3201]" strokecolor="white [3212]" strokeweight=".5pt">
                <v:textbox>
                  <w:txbxContent>
                    <w:p w:rsidR="00E941FE" w:rsidRDefault="00E941FE" w:rsidP="00E064F7">
                      <w:r>
                        <w:t>B2</w:t>
                      </w:r>
                    </w:p>
                  </w:txbxContent>
                </v:textbox>
              </v:shape>
            </w:pict>
          </mc:Fallback>
        </mc:AlternateContent>
      </w:r>
      <w:r>
        <w:rPr>
          <w:rFonts w:asciiTheme="minorBidi" w:eastAsia="Calibri" w:hAnsiTheme="minorBidi" w:cs="Traditional Arabic"/>
          <w:iCs w:val="0"/>
          <w:caps w:val="0"/>
          <w:noProof/>
          <w:sz w:val="22"/>
          <w:szCs w:val="24"/>
        </w:rPr>
        <mc:AlternateContent>
          <mc:Choice Requires="wps">
            <w:drawing>
              <wp:anchor distT="0" distB="0" distL="114300" distR="114300" simplePos="0" relativeHeight="251660288" behindDoc="0" locked="0" layoutInCell="1" allowOverlap="1" wp14:anchorId="47B343B3" wp14:editId="4338FC73">
                <wp:simplePos x="0" y="0"/>
                <wp:positionH relativeFrom="column">
                  <wp:posOffset>4364267</wp:posOffset>
                </wp:positionH>
                <wp:positionV relativeFrom="paragraph">
                  <wp:posOffset>560365</wp:posOffset>
                </wp:positionV>
                <wp:extent cx="372110" cy="307975"/>
                <wp:effectExtent l="0" t="0" r="27940" b="15875"/>
                <wp:wrapNone/>
                <wp:docPr id="63" name="Text Box 63"/>
                <wp:cNvGraphicFramePr/>
                <a:graphic xmlns:a="http://schemas.openxmlformats.org/drawingml/2006/main">
                  <a:graphicData uri="http://schemas.microsoft.com/office/word/2010/wordprocessingShape">
                    <wps:wsp>
                      <wps:cNvSpPr txBox="1"/>
                      <wps:spPr>
                        <a:xfrm>
                          <a:off x="0" y="0"/>
                          <a:ext cx="372110" cy="307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941FE" w:rsidRDefault="00E941FE" w:rsidP="00E064F7">
                            <w:r>
                              <w:t>B1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B343B3" id="Text Box 63" o:spid="_x0000_s1031" type="#_x0000_t202" style="position:absolute;left:0;text-align:left;margin-left:343.65pt;margin-top:44.1pt;width:29.3pt;height:24.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" fillcolor="white [3201]" strokecolor="white [3212]" strokeweight=".5pt">
                <v:textbox>
                  <w:txbxContent>
                    <w:p w:rsidR="00E941FE" w:rsidRDefault="00E941FE" w:rsidP="00E064F7">
                      <w:r>
                        <w:t>B1</w:t>
                      </w:r>
                    </w:p>
                  </w:txbxContent>
                </v:textbox>
              </v:shape>
            </w:pict>
          </mc:Fallback>
        </mc:AlternateContent>
      </w:r>
      <w:r>
        <w:rPr>
          <w:rFonts w:asciiTheme="minorBidi" w:eastAsia="Calibri" w:hAnsiTheme="minorBidi" w:cs="Traditional Arabic"/>
          <w:iCs w:val="0"/>
          <w:caps w:val="0"/>
          <w:noProof/>
          <w:sz w:val="22"/>
          <w:szCs w:val="24"/>
        </w:rPr>
        <mc:AlternateContent>
          <mc:Choice Requires="wps">
            <w:drawing>
              <wp:anchor distT="0" distB="0" distL="114300" distR="114300" simplePos="0" relativeHeight="251658240" behindDoc="0" locked="0" layoutInCell="1" allowOverlap="1" wp14:anchorId="2ED19484" wp14:editId="393B4CD7">
                <wp:simplePos x="0" y="0"/>
                <wp:positionH relativeFrom="column">
                  <wp:posOffset>3386130</wp:posOffset>
                </wp:positionH>
                <wp:positionV relativeFrom="paragraph">
                  <wp:posOffset>103195</wp:posOffset>
                </wp:positionV>
                <wp:extent cx="372110" cy="307975"/>
                <wp:effectExtent l="0" t="0" r="27940" b="15875"/>
                <wp:wrapNone/>
                <wp:docPr id="61" name="Text Box 61"/>
                <wp:cNvGraphicFramePr/>
                <a:graphic xmlns:a="http://schemas.openxmlformats.org/drawingml/2006/main">
                  <a:graphicData uri="http://schemas.microsoft.com/office/word/2010/wordprocessingShape">
                    <wps:wsp>
                      <wps:cNvSpPr txBox="1"/>
                      <wps:spPr>
                        <a:xfrm>
                          <a:off x="0" y="0"/>
                          <a:ext cx="372110" cy="307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941FE" w:rsidRDefault="00E941FE" w:rsidP="00E064F7">
                            <w:r>
                              <w:t>B4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D19484" id="Text Box 61" o:spid="_x0000_s1032" type="#_x0000_t202" style="position:absolute;left:0;text-align:left;margin-left:266.6pt;margin-top:8.15pt;width:29.3pt;height:24.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" fillcolor="white [3201]" strokecolor="white [3212]" strokeweight=".5pt">
                <v:textbox>
                  <w:txbxContent>
                    <w:p w:rsidR="00E941FE" w:rsidRDefault="00E941FE" w:rsidP="00E064F7">
                      <w:r>
                        <w:t>B4</w:t>
                      </w:r>
                    </w:p>
                  </w:txbxContent>
                </v:textbox>
              </v:shape>
            </w:pict>
          </mc:Fallback>
        </mc:AlternateContent>
      </w:r>
      <w:r>
        <w:rPr>
          <w:rFonts w:asciiTheme="minorBidi" w:eastAsia="Calibri" w:hAnsiTheme="minorBidi" w:cs="Traditional Arabic"/>
          <w:iCs w:val="0"/>
          <w:caps w:val="0"/>
          <w:noProof/>
          <w:sz w:val="22"/>
          <w:szCs w:val="24"/>
        </w:rPr>
        <mc:AlternateContent>
          <mc:Choice Requires="wps">
            <w:drawing>
              <wp:anchor distT="0" distB="0" distL="114300" distR="114300" simplePos="0" relativeHeight="251659264" behindDoc="0" locked="0" layoutInCell="1" allowOverlap="1" wp14:anchorId="2ED19484" wp14:editId="393B4CD7">
                <wp:simplePos x="0" y="0"/>
                <wp:positionH relativeFrom="column">
                  <wp:posOffset>2674088</wp:posOffset>
                </wp:positionH>
                <wp:positionV relativeFrom="paragraph">
                  <wp:posOffset>348113</wp:posOffset>
                </wp:positionV>
                <wp:extent cx="372110" cy="307975"/>
                <wp:effectExtent l="0" t="0" r="27940" b="15875"/>
                <wp:wrapNone/>
                <wp:docPr id="62" name="Text Box 62"/>
                <wp:cNvGraphicFramePr/>
                <a:graphic xmlns:a="http://schemas.openxmlformats.org/drawingml/2006/main">
                  <a:graphicData uri="http://schemas.microsoft.com/office/word/2010/wordprocessingShape">
                    <wps:wsp>
                      <wps:cNvSpPr txBox="1"/>
                      <wps:spPr>
                        <a:xfrm>
                          <a:off x="0" y="0"/>
                          <a:ext cx="372110" cy="307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941FE" w:rsidRDefault="00E941FE" w:rsidP="00E064F7">
                            <w:r>
                              <w:t>B3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D19484" id="Text Box 62" o:spid="_x0000_s1033" type="#_x0000_t202" style="position:absolute;left:0;text-align:left;margin-left:210.55pt;margin-top:27.4pt;width:29.3pt;height:24.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" fillcolor="white [3201]" strokecolor="white [3212]" strokeweight=".5pt">
                <v:textbox>
                  <w:txbxContent>
                    <w:p w:rsidR="00E941FE" w:rsidRDefault="00E941FE" w:rsidP="00E064F7">
                      <w:r>
                        <w:t>B3</w:t>
                      </w:r>
                    </w:p>
                  </w:txbxContent>
                </v:textbox>
              </v:shape>
            </w:pict>
          </mc:Fallback>
        </mc:AlternateContent>
      </w:r>
      <w:r>
        <w:rPr>
          <w:rFonts w:asciiTheme="minorBidi" w:eastAsia="Calibri" w:hAnsiTheme="minorBidi" w:cs="Traditional Arabic"/>
          <w:iCs w:val="0"/>
          <w:caps w:val="0"/>
          <w:noProof/>
          <w:sz w:val="22"/>
          <w:szCs w:val="24"/>
        </w:rPr>
        <mc:AlternateContent>
          <mc:Choice Requires="wps">
            <w:drawing>
              <wp:anchor distT="0" distB="0" distL="114300" distR="114300" simplePos="0" relativeHeight="251653120" behindDoc="0" locked="0" layoutInCell="1" allowOverlap="1" wp14:anchorId="7463892A" wp14:editId="299201C7">
                <wp:simplePos x="0" y="0"/>
                <wp:positionH relativeFrom="column">
                  <wp:posOffset>2297665</wp:posOffset>
                </wp:positionH>
                <wp:positionV relativeFrom="paragraph">
                  <wp:posOffset>886578</wp:posOffset>
                </wp:positionV>
                <wp:extent cx="372110" cy="307975"/>
                <wp:effectExtent l="0" t="0" r="27940" b="15875"/>
                <wp:wrapNone/>
                <wp:docPr id="58" name="Text Box 58"/>
                <wp:cNvGraphicFramePr/>
                <a:graphic xmlns:a="http://schemas.openxmlformats.org/drawingml/2006/main">
                  <a:graphicData uri="http://schemas.microsoft.com/office/word/2010/wordprocessingShape">
                    <wps:wsp>
                      <wps:cNvSpPr txBox="1"/>
                      <wps:spPr>
                        <a:xfrm>
                          <a:off x="0" y="0"/>
                          <a:ext cx="372110" cy="307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941FE" w:rsidRDefault="00E941FE" w:rsidP="00E064F7">
                            <w:r>
                              <w:t>C6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63892A" id="Text Box 58" o:spid="_x0000_s1034" type="#_x0000_t202" style="position:absolute;left:0;text-align:left;margin-left:180.9pt;margin-top:69.8pt;width:29.3pt;height:24.25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" fillcolor="white [3201]" strokecolor="white [3212]" strokeweight=".5pt">
                <v:textbox>
                  <w:txbxContent>
                    <w:p w:rsidR="00E941FE" w:rsidRDefault="00E941FE" w:rsidP="00E064F7">
                      <w:r>
                        <w:t>C6</w:t>
                      </w:r>
                    </w:p>
                  </w:txbxContent>
                </v:textbox>
              </v:shape>
            </w:pict>
          </mc:Fallback>
        </mc:AlternateContent>
      </w:r>
      <w:r>
        <w:rPr>
          <w:rFonts w:asciiTheme="minorBidi" w:eastAsia="Calibri" w:hAnsiTheme="minorBidi" w:cs="Traditional Arabic"/>
          <w:iCs w:val="0"/>
          <w:caps w:val="0"/>
          <w:noProof/>
          <w:sz w:val="22"/>
          <w:szCs w:val="24"/>
        </w:rPr>
        <mc:AlternateContent>
          <mc:Choice Requires="wps">
            <w:drawing>
              <wp:anchor distT="0" distB="0" distL="114300" distR="114300" simplePos="0" relativeHeight="251650048" behindDoc="0" locked="0" layoutInCell="1" allowOverlap="1" wp14:anchorId="7463892A" wp14:editId="299201C7">
                <wp:simplePos x="0" y="0"/>
                <wp:positionH relativeFrom="column">
                  <wp:posOffset>3264904</wp:posOffset>
                </wp:positionH>
                <wp:positionV relativeFrom="paragraph">
                  <wp:posOffset>1386781</wp:posOffset>
                </wp:positionV>
                <wp:extent cx="372140" cy="308344"/>
                <wp:effectExtent l="0" t="0" r="27940" b="15875"/>
                <wp:wrapNone/>
                <wp:docPr id="57" name="Text Box 57"/>
                <wp:cNvGraphicFramePr/>
                <a:graphic xmlns:a="http://schemas.openxmlformats.org/drawingml/2006/main">
                  <a:graphicData uri="http://schemas.microsoft.com/office/word/2010/wordprocessingShape">
                    <wps:wsp>
                      <wps:cNvSpPr txBox="1"/>
                      <wps:spPr>
                        <a:xfrm>
                          <a:off x="0" y="0"/>
                          <a:ext cx="372140" cy="30834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941FE" w:rsidRDefault="00E941FE" w:rsidP="00E064F7">
                            <w:r>
                              <w:t>C5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63892A" id="Text Box 57" o:spid="_x0000_s1035" type="#_x0000_t202" style="position:absolute;left:0;text-align:left;margin-left:257.1pt;margin-top:109.2pt;width:29.3pt;height:24.3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" fillcolor="white [3201]" strokecolor="white [3212]" strokeweight=".5pt">
                <v:textbox>
                  <w:txbxContent>
                    <w:p w:rsidR="00E941FE" w:rsidRDefault="00E941FE" w:rsidP="00E064F7">
                      <w:r>
                        <w:t>C5</w:t>
                      </w:r>
                    </w:p>
                  </w:txbxContent>
                </v:textbox>
              </v:shape>
            </w:pict>
          </mc:Fallback>
        </mc:AlternateContent>
      </w:r>
      <w:r>
        <w:rPr>
          <w:rFonts w:asciiTheme="minorBidi" w:eastAsia="Calibri" w:hAnsiTheme="minorBidi" w:cs="Traditional Arabic"/>
          <w:iCs w:val="0"/>
          <w:caps w:val="0"/>
          <w:noProof/>
          <w:sz w:val="22"/>
          <w:szCs w:val="24"/>
        </w:rPr>
        <mc:AlternateContent>
          <mc:Choice Requires="wps">
            <w:drawing>
              <wp:anchor distT="0" distB="0" distL="114300" distR="114300" simplePos="0" relativeHeight="251638784" behindDoc="0" locked="0" layoutInCell="1" allowOverlap="1">
                <wp:simplePos x="0" y="0"/>
                <wp:positionH relativeFrom="column">
                  <wp:posOffset>2648186</wp:posOffset>
                </wp:positionH>
                <wp:positionV relativeFrom="paragraph">
                  <wp:posOffset>1854274</wp:posOffset>
                </wp:positionV>
                <wp:extent cx="372140" cy="308344"/>
                <wp:effectExtent l="0" t="0" r="27940" b="15875"/>
                <wp:wrapNone/>
                <wp:docPr id="51" name="Text Box 51"/>
                <wp:cNvGraphicFramePr/>
                <a:graphic xmlns:a="http://schemas.openxmlformats.org/drawingml/2006/main">
                  <a:graphicData uri="http://schemas.microsoft.com/office/word/2010/wordprocessingShape">
                    <wps:wsp>
                      <wps:cNvSpPr txBox="1"/>
                      <wps:spPr>
                        <a:xfrm>
                          <a:off x="0" y="0"/>
                          <a:ext cx="372140" cy="30834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941FE" w:rsidRDefault="00E941FE">
                            <w:r>
                              <w:t>C2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1" o:spid="_x0000_s1036" type="#_x0000_t202" style="position:absolute;left:0;text-align:left;margin-left:208.5pt;margin-top:146pt;width:29.3pt;height:24.3pt;z-index:251638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" fillcolor="white [3201]" strokecolor="white [3212]" strokeweight=".5pt">
                <v:textbox>
                  <w:txbxContent>
                    <w:p w:rsidR="00E941FE" w:rsidRDefault="00E941FE">
                      <w:r>
                        <w:t>C2</w:t>
                      </w:r>
                    </w:p>
                  </w:txbxContent>
                </v:textbox>
              </v:shape>
            </w:pict>
          </mc:Fallback>
        </mc:AlternateContent>
      </w:r>
      <w:r>
        <w:rPr>
          <w:rFonts w:asciiTheme="minorBidi" w:eastAsia="Calibri" w:hAnsiTheme="minorBidi" w:cs="Traditional Arabic"/>
          <w:iCs w:val="0"/>
          <w:caps w:val="0"/>
          <w:noProof/>
          <w:sz w:val="22"/>
          <w:szCs w:val="24"/>
        </w:rPr>
        <mc:AlternateContent>
          <mc:Choice Requires="wps">
            <w:drawing>
              <wp:anchor distT="0" distB="0" distL="114300" distR="114300" simplePos="0" relativeHeight="251639808" behindDoc="0" locked="0" layoutInCell="1" allowOverlap="1" wp14:anchorId="551C86FF" wp14:editId="4273CE36">
                <wp:simplePos x="0" y="0"/>
                <wp:positionH relativeFrom="column">
                  <wp:posOffset>3991049</wp:posOffset>
                </wp:positionH>
                <wp:positionV relativeFrom="paragraph">
                  <wp:posOffset>2377307</wp:posOffset>
                </wp:positionV>
                <wp:extent cx="372140" cy="308344"/>
                <wp:effectExtent l="0" t="0" r="27940" b="15875"/>
                <wp:wrapNone/>
                <wp:docPr id="53" name="Text Box 53"/>
                <wp:cNvGraphicFramePr/>
                <a:graphic xmlns:a="http://schemas.openxmlformats.org/drawingml/2006/main">
                  <a:graphicData uri="http://schemas.microsoft.com/office/word/2010/wordprocessingShape">
                    <wps:wsp>
                      <wps:cNvSpPr txBox="1"/>
                      <wps:spPr>
                        <a:xfrm>
                          <a:off x="0" y="0"/>
                          <a:ext cx="372140" cy="30834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941FE" w:rsidRDefault="00E941FE" w:rsidP="00E064F7">
                            <w:r>
                              <w:t>C1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1C86FF" id="Text Box 53" o:spid="_x0000_s1037" type="#_x0000_t202" style="position:absolute;left:0;text-align:left;margin-left:314.25pt;margin-top:187.2pt;width:29.3pt;height:24.3pt;z-index:251639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" fillcolor="white [3201]" strokecolor="white [3212]" strokeweight=".5pt">
                <v:textbox>
                  <w:txbxContent>
                    <w:p w:rsidR="00E941FE" w:rsidRDefault="00E941FE" w:rsidP="00E064F7">
                      <w:r>
                        <w:t>C1</w:t>
                      </w:r>
                    </w:p>
                  </w:txbxContent>
                </v:textbox>
              </v:shape>
            </w:pict>
          </mc:Fallback>
        </mc:AlternateContent>
      </w:r>
      <w:r>
        <w:rPr>
          <w:rFonts w:asciiTheme="minorBidi" w:eastAsia="Calibri" w:hAnsiTheme="minorBidi" w:cs="Traditional Arabic"/>
          <w:iCs w:val="0"/>
          <w:caps w:val="0"/>
          <w:noProof/>
          <w:sz w:val="22"/>
          <w:szCs w:val="24"/>
        </w:rPr>
        <mc:AlternateContent>
          <mc:Choice Requires="wps">
            <w:drawing>
              <wp:anchor distT="0" distB="0" distL="114300" distR="114300" simplePos="0" relativeHeight="251645952" behindDoc="0" locked="0" layoutInCell="1" allowOverlap="1" wp14:anchorId="551C86FF" wp14:editId="4273CE36">
                <wp:simplePos x="0" y="0"/>
                <wp:positionH relativeFrom="column">
                  <wp:posOffset>4783927</wp:posOffset>
                </wp:positionH>
                <wp:positionV relativeFrom="paragraph">
                  <wp:posOffset>1392082</wp:posOffset>
                </wp:positionV>
                <wp:extent cx="372140" cy="308344"/>
                <wp:effectExtent l="0" t="0" r="27940" b="15875"/>
                <wp:wrapNone/>
                <wp:docPr id="56" name="Text Box 56"/>
                <wp:cNvGraphicFramePr/>
                <a:graphic xmlns:a="http://schemas.openxmlformats.org/drawingml/2006/main">
                  <a:graphicData uri="http://schemas.microsoft.com/office/word/2010/wordprocessingShape">
                    <wps:wsp>
                      <wps:cNvSpPr txBox="1"/>
                      <wps:spPr>
                        <a:xfrm>
                          <a:off x="0" y="0"/>
                          <a:ext cx="372140" cy="30834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941FE" w:rsidRDefault="00E941FE" w:rsidP="00E064F7">
                            <w:r>
                              <w:t>C4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1C86FF" id="Text Box 56" o:spid="_x0000_s1038" type="#_x0000_t202" style="position:absolute;left:0;text-align:left;margin-left:376.7pt;margin-top:109.6pt;width:29.3pt;height:24.3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" fillcolor="white [3201]" strokecolor="white [3212]" strokeweight=".5pt">
                <v:textbox>
                  <w:txbxContent>
                    <w:p w:rsidR="00E941FE" w:rsidRDefault="00E941FE" w:rsidP="00E064F7">
                      <w:r>
                        <w:t>C4</w:t>
                      </w:r>
                    </w:p>
                  </w:txbxContent>
                </v:textbox>
              </v:shape>
            </w:pict>
          </mc:Fallback>
        </mc:AlternateContent>
      </w:r>
      <w:r>
        <w:rPr>
          <w:rFonts w:asciiTheme="minorBidi" w:eastAsia="Calibri" w:hAnsiTheme="minorBidi" w:cs="Traditional Arabic"/>
          <w:iCs w:val="0"/>
          <w:caps w:val="0"/>
          <w:noProof/>
          <w:sz w:val="22"/>
          <w:szCs w:val="24"/>
        </w:rPr>
        <mc:AlternateContent>
          <mc:Choice Requires="wps">
            <w:drawing>
              <wp:anchor distT="0" distB="0" distL="114300" distR="114300" simplePos="0" relativeHeight="251644928" behindDoc="0" locked="0" layoutInCell="1" allowOverlap="1" wp14:anchorId="551C86FF" wp14:editId="4273CE36">
                <wp:simplePos x="0" y="0"/>
                <wp:positionH relativeFrom="column">
                  <wp:posOffset>1521756</wp:posOffset>
                </wp:positionH>
                <wp:positionV relativeFrom="paragraph">
                  <wp:posOffset>1396661</wp:posOffset>
                </wp:positionV>
                <wp:extent cx="372140" cy="308344"/>
                <wp:effectExtent l="0" t="0" r="27940" b="15875"/>
                <wp:wrapNone/>
                <wp:docPr id="54" name="Text Box 54"/>
                <wp:cNvGraphicFramePr/>
                <a:graphic xmlns:a="http://schemas.openxmlformats.org/drawingml/2006/main">
                  <a:graphicData uri="http://schemas.microsoft.com/office/word/2010/wordprocessingShape">
                    <wps:wsp>
                      <wps:cNvSpPr txBox="1"/>
                      <wps:spPr>
                        <a:xfrm>
                          <a:off x="0" y="0"/>
                          <a:ext cx="372140" cy="30834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941FE" w:rsidRDefault="00E941FE" w:rsidP="00E064F7">
                            <w:r>
                              <w:t>C3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1C86FF" id="Text Box 54" o:spid="_x0000_s1039" type="#_x0000_t202" style="position:absolute;left:0;text-align:left;margin-left:119.8pt;margin-top:109.95pt;width:29.3pt;height:24.3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" fillcolor="white [3201]" strokecolor="white [3212]" strokeweight=".5pt">
                <v:textbox>
                  <w:txbxContent>
                    <w:p w:rsidR="00E941FE" w:rsidRDefault="00E941FE" w:rsidP="00E064F7">
                      <w:r>
                        <w:t>C3</w:t>
                      </w:r>
                    </w:p>
                  </w:txbxContent>
                </v:textbox>
              </v:shape>
            </w:pict>
          </mc:Fallback>
        </mc:AlternateContent>
      </w:r>
      <w:r>
        <w:rPr>
          <w:rFonts w:asciiTheme="minorBidi" w:eastAsia="Calibri" w:hAnsiTheme="minorBidi" w:cs="Traditional Arabic"/>
          <w:iCs w:val="0"/>
          <w:caps w:val="0"/>
          <w:noProof/>
          <w:sz w:val="22"/>
          <w:szCs w:val="24"/>
        </w:rPr>
        <mc:AlternateContent>
          <mc:Choice Requires="wps">
            <w:drawing>
              <wp:anchor distT="0" distB="0" distL="114300" distR="114300" simplePos="0" relativeHeight="251657216" behindDoc="0" locked="0" layoutInCell="1" allowOverlap="1" wp14:anchorId="4ACB60D4" wp14:editId="774E7F87">
                <wp:simplePos x="0" y="0"/>
                <wp:positionH relativeFrom="column">
                  <wp:posOffset>4438665</wp:posOffset>
                </wp:positionH>
                <wp:positionV relativeFrom="paragraph">
                  <wp:posOffset>4940965</wp:posOffset>
                </wp:positionV>
                <wp:extent cx="372140" cy="308344"/>
                <wp:effectExtent l="0" t="0" r="8890" b="0"/>
                <wp:wrapNone/>
                <wp:docPr id="60" name="Text Box 60"/>
                <wp:cNvGraphicFramePr/>
                <a:graphic xmlns:a="http://schemas.openxmlformats.org/drawingml/2006/main">
                  <a:graphicData uri="http://schemas.microsoft.com/office/word/2010/wordprocessingShape">
                    <wps:wsp>
                      <wps:cNvSpPr txBox="1"/>
                      <wps:spPr>
                        <a:xfrm>
                          <a:off x="0" y="0"/>
                          <a:ext cx="372140" cy="30834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941FE" w:rsidRDefault="00E941FE" w:rsidP="00E064F7">
                            <w:r>
                              <w:t>C5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CB60D4" id="Text Box 60" o:spid="_x0000_s1040" type="#_x0000_t202" style="position:absolute;left:0;text-align:left;margin-left:349.5pt;margin-top:389.05pt;width:29.3pt;height:24.3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" fillcolor="white [3201]" stroked="f" strokeweight=".5pt">
                <v:textbox>
                  <w:txbxContent>
                    <w:p w:rsidR="00E941FE" w:rsidRDefault="00E941FE" w:rsidP="00E064F7">
                      <w:r>
                        <w:t>C5</w:t>
                      </w:r>
                    </w:p>
                  </w:txbxContent>
                </v:textbox>
              </v:shape>
            </w:pict>
          </mc:Fallback>
        </mc:AlternateContent>
      </w:r>
      <w:r>
        <w:rPr>
          <w:rFonts w:asciiTheme="minorBidi" w:eastAsia="Calibri" w:hAnsiTheme="minorBidi" w:cs="Traditional Arabic"/>
          <w:iCs w:val="0"/>
          <w:caps w:val="0"/>
          <w:noProof/>
          <w:sz w:val="22"/>
          <w:szCs w:val="24"/>
        </w:rPr>
        <mc:AlternateContent>
          <mc:Choice Requires="wps">
            <w:drawing>
              <wp:anchor distT="0" distB="0" distL="114300" distR="114300" simplePos="0" relativeHeight="251654144" behindDoc="0" locked="0" layoutInCell="1" allowOverlap="1" wp14:anchorId="5865AA7A" wp14:editId="4F49F62E">
                <wp:simplePos x="0" y="0"/>
                <wp:positionH relativeFrom="column">
                  <wp:posOffset>1894161</wp:posOffset>
                </wp:positionH>
                <wp:positionV relativeFrom="paragraph">
                  <wp:posOffset>4937937</wp:posOffset>
                </wp:positionV>
                <wp:extent cx="372140" cy="308344"/>
                <wp:effectExtent l="0" t="0" r="8890" b="0"/>
                <wp:wrapNone/>
                <wp:docPr id="59" name="Text Box 59"/>
                <wp:cNvGraphicFramePr/>
                <a:graphic xmlns:a="http://schemas.openxmlformats.org/drawingml/2006/main">
                  <a:graphicData uri="http://schemas.microsoft.com/office/word/2010/wordprocessingShape">
                    <wps:wsp>
                      <wps:cNvSpPr txBox="1"/>
                      <wps:spPr>
                        <a:xfrm>
                          <a:off x="0" y="0"/>
                          <a:ext cx="372140" cy="30834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941FE" w:rsidRDefault="00E941FE" w:rsidP="00E064F7">
                            <w:r>
                              <w:t>C2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65AA7A" id="Text Box 59" o:spid="_x0000_s1041" type="#_x0000_t202" style="position:absolute;left:0;text-align:left;margin-left:149.15pt;margin-top:388.8pt;width:29.3pt;height:24.3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" fillcolor="white [3201]" stroked="f" strokeweight=".5pt">
                <v:textbox>
                  <w:txbxContent>
                    <w:p w:rsidR="00E941FE" w:rsidRDefault="00E941FE" w:rsidP="00E064F7">
                      <w:r>
                        <w:t>C2</w:t>
                      </w:r>
                    </w:p>
                  </w:txbxContent>
                </v:textbox>
              </v:shape>
            </w:pict>
          </mc:Fallback>
        </mc:AlternateContent>
      </w:r>
      <w:r>
        <w:rPr>
          <w:rFonts w:asciiTheme="minorBidi" w:eastAsia="Calibri" w:hAnsiTheme="minorBidi" w:cs="Traditional Arabic"/>
          <w:iCs w:val="0"/>
          <w:caps w:val="0"/>
          <w:noProof/>
          <w:sz w:val="22"/>
          <w:szCs w:val="24"/>
        </w:rPr>
        <w:drawing>
          <wp:inline distT="0" distB="0" distL="0" distR="0">
            <wp:extent cx="3895680" cy="3615321"/>
            <wp:effectExtent l="0" t="0" r="0"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09161" cy="3627832"/>
                    </a:xfrm>
                    <a:prstGeom prst="rect">
                      <a:avLst/>
                    </a:prstGeom>
                    <a:noFill/>
                    <a:ln>
                      <a:noFill/>
                    </a:ln>
                  </pic:spPr>
                </pic:pic>
              </a:graphicData>
            </a:graphic>
          </wp:inline>
        </w:drawing>
      </w:r>
      <w:r w:rsidR="00115393">
        <w:rPr>
          <w:rFonts w:asciiTheme="majorBidi" w:eastAsia="Calibri" w:hAnsiTheme="majorBidi" w:cstheme="majorBidi"/>
          <w:b/>
          <w:bCs/>
          <w:iCs w:val="0"/>
          <w:caps w:val="0"/>
          <w:noProof/>
          <w:sz w:val="20"/>
        </w:rPr>
        <w:drawing>
          <wp:inline distT="0" distB="0" distL="0" distR="0">
            <wp:extent cx="3087326" cy="3232045"/>
            <wp:effectExtent l="0" t="0" r="0" b="698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91315" cy="3236221"/>
                    </a:xfrm>
                    <a:prstGeom prst="rect">
                      <a:avLst/>
                    </a:prstGeom>
                    <a:noFill/>
                    <a:ln>
                      <a:noFill/>
                    </a:ln>
                  </pic:spPr>
                </pic:pic>
              </a:graphicData>
            </a:graphic>
          </wp:inline>
        </w:drawing>
      </w:r>
      <w:r w:rsidR="00632FC6">
        <w:rPr>
          <w:rFonts w:ascii="Times New Roman" w:hAnsi="Times New Roman"/>
        </w:rPr>
        <w:br w:type="textWrapping" w:clear="all"/>
      </w:r>
    </w:p>
    <w:p w:rsidR="00E064F7" w:rsidRDefault="004C3A93" w:rsidP="00AA694F">
      <w:pPr>
        <w:pStyle w:val="FigureTitle"/>
        <w:numPr>
          <w:ilvl w:val="0"/>
          <w:numId w:val="0"/>
        </w:numPr>
        <w:spacing w:before="0" w:after="0"/>
        <w:ind w:left="3690"/>
        <w:jc w:val="left"/>
        <w:rPr>
          <w:rFonts w:asciiTheme="majorBidi" w:eastAsia="Calibri" w:hAnsiTheme="majorBidi" w:cstheme="majorBidi"/>
          <w:b/>
          <w:bCs/>
          <w:iCs w:val="0"/>
          <w:caps w:val="0"/>
          <w:sz w:val="20"/>
        </w:rPr>
      </w:pPr>
      <w:r w:rsidRPr="005F13DF">
        <w:rPr>
          <w:rFonts w:asciiTheme="majorBidi" w:eastAsia="Calibri" w:hAnsiTheme="majorBidi" w:cstheme="majorBidi"/>
          <w:b/>
          <w:bCs/>
          <w:iCs w:val="0"/>
          <w:caps w:val="0"/>
          <w:sz w:val="20"/>
        </w:rPr>
        <w:t xml:space="preserve">Figure </w:t>
      </w:r>
      <w:r>
        <w:rPr>
          <w:rFonts w:asciiTheme="majorBidi" w:eastAsia="Calibri" w:hAnsiTheme="majorBidi" w:cstheme="majorBidi"/>
          <w:b/>
          <w:bCs/>
          <w:iCs w:val="0"/>
          <w:caps w:val="0"/>
          <w:sz w:val="20"/>
        </w:rPr>
        <w:t>1</w:t>
      </w:r>
      <w:r w:rsidR="00AA694F">
        <w:rPr>
          <w:rFonts w:asciiTheme="majorBidi" w:eastAsia="Calibri" w:hAnsiTheme="majorBidi" w:cstheme="majorBidi"/>
          <w:b/>
          <w:bCs/>
          <w:iCs w:val="0"/>
          <w:caps w:val="0"/>
          <w:sz w:val="20"/>
        </w:rPr>
        <w:t>3</w:t>
      </w:r>
      <w:r w:rsidRPr="005F13DF">
        <w:rPr>
          <w:rFonts w:asciiTheme="majorBidi" w:eastAsia="Calibri" w:hAnsiTheme="majorBidi" w:cstheme="majorBidi"/>
          <w:b/>
          <w:bCs/>
          <w:iCs w:val="0"/>
          <w:caps w:val="0"/>
          <w:sz w:val="20"/>
        </w:rPr>
        <w:t>-</w:t>
      </w:r>
      <w:r>
        <w:rPr>
          <w:rFonts w:asciiTheme="majorBidi" w:eastAsia="Calibri" w:hAnsiTheme="majorBidi" w:cstheme="majorBidi"/>
          <w:b/>
          <w:bCs/>
          <w:iCs w:val="0"/>
          <w:caps w:val="0"/>
          <w:sz w:val="20"/>
        </w:rPr>
        <w:t>Wind Load apply(</w:t>
      </w:r>
      <w:r w:rsidR="00115393">
        <w:rPr>
          <w:rFonts w:asciiTheme="majorBidi" w:eastAsia="Calibri" w:hAnsiTheme="majorBidi" w:cstheme="majorBidi"/>
          <w:b/>
          <w:bCs/>
          <w:iCs w:val="0"/>
          <w:caps w:val="0"/>
          <w:sz w:val="20"/>
        </w:rPr>
        <w:t>W</w:t>
      </w:r>
      <w:r>
        <w:rPr>
          <w:rFonts w:asciiTheme="majorBidi" w:eastAsia="Calibri" w:hAnsiTheme="majorBidi" w:cstheme="majorBidi"/>
          <w:b/>
          <w:bCs/>
          <w:iCs w:val="0"/>
          <w:caps w:val="0"/>
          <w:sz w:val="20"/>
        </w:rPr>
        <w:t>x</w:t>
      </w:r>
      <w:r w:rsidR="00115393">
        <w:rPr>
          <w:rFonts w:asciiTheme="majorBidi" w:eastAsia="Calibri" w:hAnsiTheme="majorBidi" w:cstheme="majorBidi"/>
          <w:b/>
          <w:bCs/>
          <w:iCs w:val="0"/>
          <w:caps w:val="0"/>
          <w:sz w:val="20"/>
        </w:rPr>
        <w:t>p</w:t>
      </w:r>
      <w:r w:rsidR="00E064F7">
        <w:rPr>
          <w:rFonts w:asciiTheme="majorBidi" w:eastAsia="Calibri" w:hAnsiTheme="majorBidi" w:cstheme="majorBidi"/>
          <w:b/>
          <w:bCs/>
          <w:iCs w:val="0"/>
          <w:caps w:val="0"/>
          <w:sz w:val="20"/>
        </w:rPr>
        <w:t>)</w:t>
      </w:r>
    </w:p>
    <w:p w:rsidR="00E064F7" w:rsidRPr="00925F3F" w:rsidRDefault="0093522B" w:rsidP="0093522B">
      <w:pPr>
        <w:pStyle w:val="FigureTitle"/>
        <w:numPr>
          <w:ilvl w:val="0"/>
          <w:numId w:val="0"/>
        </w:numPr>
        <w:spacing w:before="0" w:after="0"/>
        <w:ind w:left="794"/>
        <w:jc w:val="left"/>
        <w:rPr>
          <w:rFonts w:asciiTheme="majorBidi" w:eastAsia="Calibri" w:hAnsiTheme="majorBidi" w:cstheme="majorBidi"/>
          <w:b/>
          <w:bCs/>
          <w:iCs w:val="0"/>
          <w:caps w:val="0"/>
          <w:sz w:val="20"/>
        </w:rPr>
      </w:pPr>
      <w:r>
        <w:rPr>
          <w:rFonts w:asciiTheme="majorBidi" w:eastAsia="Calibri" w:hAnsiTheme="majorBidi" w:cstheme="majorBidi"/>
          <w:b/>
          <w:bCs/>
          <w:iCs w:val="0"/>
          <w:caps w:val="0"/>
          <w:noProof/>
          <w:sz w:val="20"/>
        </w:rPr>
        <w:lastRenderedPageBreak/>
        <mc:AlternateContent>
          <mc:Choice Requires="wps">
            <w:drawing>
              <wp:anchor distT="0" distB="0" distL="114300" distR="114300" simplePos="0" relativeHeight="251681792" behindDoc="0" locked="0" layoutInCell="1" allowOverlap="1" wp14:anchorId="6294D065" wp14:editId="020B8EDB">
                <wp:simplePos x="0" y="0"/>
                <wp:positionH relativeFrom="column">
                  <wp:posOffset>2681957</wp:posOffset>
                </wp:positionH>
                <wp:positionV relativeFrom="paragraph">
                  <wp:posOffset>264530</wp:posOffset>
                </wp:positionV>
                <wp:extent cx="339159" cy="197705"/>
                <wp:effectExtent l="19050" t="57150" r="0" b="50165"/>
                <wp:wrapNone/>
                <wp:docPr id="50" name="Left Arrow 50"/>
                <wp:cNvGraphicFramePr/>
                <a:graphic xmlns:a="http://schemas.openxmlformats.org/drawingml/2006/main">
                  <a:graphicData uri="http://schemas.microsoft.com/office/word/2010/wordprocessingShape">
                    <wps:wsp>
                      <wps:cNvSpPr/>
                      <wps:spPr>
                        <a:xfrm rot="12845207">
                          <a:off x="0" y="0"/>
                          <a:ext cx="339159" cy="19770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063A2F"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50" o:spid="_x0000_s1026" type="#_x0000_t66" style="position:absolute;margin-left:211.2pt;margin-top:20.85pt;width:26.7pt;height:15.55pt;rotation:-9562569fd;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" adj="6296" fillcolor="#4f81bd [3204]" strokecolor="#243f60 [1604]" strokeweight="2pt"/>
            </w:pict>
          </mc:Fallback>
        </mc:AlternateContent>
      </w:r>
      <w:r>
        <w:rPr>
          <w:rFonts w:asciiTheme="majorBidi" w:eastAsia="Calibri" w:hAnsiTheme="majorBidi" w:cstheme="majorBidi"/>
          <w:b/>
          <w:bCs/>
          <w:iCs w:val="0"/>
          <w:caps w:val="0"/>
          <w:noProof/>
          <w:sz w:val="20"/>
        </w:rPr>
        <mc:AlternateContent>
          <mc:Choice Requires="wps">
            <w:drawing>
              <wp:anchor distT="0" distB="0" distL="114300" distR="114300" simplePos="0" relativeHeight="251676672" behindDoc="0" locked="0" layoutInCell="1" allowOverlap="1">
                <wp:simplePos x="0" y="0"/>
                <wp:positionH relativeFrom="column">
                  <wp:posOffset>2071161</wp:posOffset>
                </wp:positionH>
                <wp:positionV relativeFrom="paragraph">
                  <wp:posOffset>1094740</wp:posOffset>
                </wp:positionV>
                <wp:extent cx="325620" cy="174425"/>
                <wp:effectExtent l="0" t="57150" r="17780" b="54610"/>
                <wp:wrapNone/>
                <wp:docPr id="41" name="Left Arrow 41"/>
                <wp:cNvGraphicFramePr/>
                <a:graphic xmlns:a="http://schemas.openxmlformats.org/drawingml/2006/main">
                  <a:graphicData uri="http://schemas.microsoft.com/office/word/2010/wordprocessingShape">
                    <wps:wsp>
                      <wps:cNvSpPr/>
                      <wps:spPr>
                        <a:xfrm rot="1977146">
                          <a:off x="0" y="0"/>
                          <a:ext cx="325620" cy="17442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79865" id="Left Arrow 41" o:spid="_x0000_s1026" type="#_x0000_t66" style="position:absolute;margin-left:163.1pt;margin-top:86.2pt;width:25.65pt;height:13.75pt;rotation:2159571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" adj="5785" fillcolor="#4f81bd [3204]" strokecolor="#243f60 [1604]" strokeweight="2pt"/>
            </w:pict>
          </mc:Fallback>
        </mc:AlternateContent>
      </w:r>
      <w:r>
        <w:rPr>
          <w:rFonts w:asciiTheme="majorBidi" w:eastAsia="Calibri" w:hAnsiTheme="majorBidi" w:cstheme="majorBidi"/>
          <w:b/>
          <w:bCs/>
          <w:iCs w:val="0"/>
          <w:caps w:val="0"/>
          <w:noProof/>
          <w:sz w:val="20"/>
        </w:rPr>
        <w:drawing>
          <wp:inline distT="0" distB="0" distL="0" distR="0" wp14:anchorId="3EBEE95F" wp14:editId="3D0BA579">
            <wp:extent cx="2145647" cy="1350196"/>
            <wp:effectExtent l="0" t="0" r="762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51767" cy="1354047"/>
                    </a:xfrm>
                    <a:prstGeom prst="rect">
                      <a:avLst/>
                    </a:prstGeom>
                    <a:noFill/>
                    <a:ln>
                      <a:noFill/>
                    </a:ln>
                  </pic:spPr>
                </pic:pic>
              </a:graphicData>
            </a:graphic>
          </wp:inline>
        </w:drawing>
      </w:r>
      <w:r>
        <w:rPr>
          <w:rFonts w:asciiTheme="majorBidi" w:eastAsia="Calibri" w:hAnsiTheme="majorBidi" w:cstheme="majorBidi"/>
          <w:b/>
          <w:bCs/>
          <w:iCs w:val="0"/>
          <w:caps w:val="0"/>
          <w:noProof/>
          <w:sz w:val="20"/>
        </w:rPr>
        <w:drawing>
          <wp:inline distT="0" distB="0" distL="0" distR="0">
            <wp:extent cx="1960005" cy="1233377"/>
            <wp:effectExtent l="0" t="0" r="254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64414" cy="1236151"/>
                    </a:xfrm>
                    <a:prstGeom prst="rect">
                      <a:avLst/>
                    </a:prstGeom>
                    <a:noFill/>
                    <a:ln>
                      <a:noFill/>
                    </a:ln>
                  </pic:spPr>
                </pic:pic>
              </a:graphicData>
            </a:graphic>
          </wp:inline>
        </w:drawing>
      </w:r>
    </w:p>
    <w:p w:rsidR="00BD5165" w:rsidRPr="0093522B" w:rsidRDefault="00E064F7" w:rsidP="0093522B">
      <w:pPr>
        <w:widowControl w:val="0"/>
        <w:tabs>
          <w:tab w:val="right" w:pos="1080"/>
          <w:tab w:val="right" w:pos="9779"/>
        </w:tabs>
        <w:snapToGrid w:val="0"/>
        <w:spacing w:before="240" w:after="240" w:line="300" w:lineRule="atLeast"/>
        <w:ind w:left="1080" w:right="426"/>
        <w:jc w:val="right"/>
        <w:rPr>
          <w:rFonts w:ascii="Times New Roman" w:hAnsi="Times New Roman" w:cs="Times New Roman"/>
          <w:sz w:val="20"/>
          <w:szCs w:val="20"/>
          <w:u w:val="single"/>
        </w:rPr>
      </w:pPr>
      <w:r w:rsidRPr="0093522B">
        <w:rPr>
          <w:rFonts w:ascii="Times New Roman" w:hAnsi="Times New Roman" w:cs="Times New Roman"/>
          <w:sz w:val="20"/>
          <w:szCs w:val="20"/>
          <w:u w:val="single"/>
        </w:rPr>
        <w:t xml:space="preserve">C2: </w:t>
      </w:r>
      <m:oMath>
        <m:r>
          <m:rPr>
            <m:sty m:val="p"/>
          </m:rPr>
          <w:rPr>
            <w:rFonts w:ascii="Cambria Math" w:hAnsi="Cambria Math" w:cs="Times New Roman"/>
            <w:sz w:val="20"/>
            <w:szCs w:val="20"/>
          </w:rPr>
          <w:br/>
        </m:r>
        <m:r>
          <w:rPr>
            <w:rFonts w:ascii="Cambria Math" w:hAnsi="Cambria Math" w:cs="Times New Roman"/>
            <w:sz w:val="20"/>
            <w:szCs w:val="20"/>
          </w:rPr>
          <m:t xml:space="preserve">1:    Wxp=145.469×5=727.345 </m:t>
        </m:r>
        <m:f>
          <m:fPr>
            <m:ctrlPr>
              <w:rPr>
                <w:rFonts w:ascii="Cambria Math" w:hAnsi="Cambria Math" w:cs="Times New Roman"/>
                <w:i/>
                <w:sz w:val="20"/>
                <w:szCs w:val="20"/>
              </w:rPr>
            </m:ctrlPr>
          </m:fPr>
          <m:num>
            <m:r>
              <w:rPr>
                <w:rFonts w:ascii="Cambria Math" w:hAnsi="Cambria Math" w:cs="Times New Roman"/>
                <w:sz w:val="20"/>
                <w:szCs w:val="20"/>
              </w:rPr>
              <m:t>kg</m:t>
            </m:r>
          </m:num>
          <m:den>
            <m:r>
              <w:rPr>
                <w:rFonts w:ascii="Cambria Math" w:hAnsi="Cambria Math" w:cs="Times New Roman"/>
                <w:sz w:val="20"/>
                <w:szCs w:val="20"/>
              </w:rPr>
              <m:t>m</m:t>
            </m:r>
          </m:den>
        </m:f>
        <m:r>
          <w:rPr>
            <w:rFonts w:ascii="Cambria Math" w:hAnsi="Cambria Math" w:cs="Times New Roman"/>
            <w:sz w:val="20"/>
            <w:szCs w:val="20"/>
          </w:rPr>
          <m:t xml:space="preserve">                                          </m:t>
        </m:r>
      </m:oMath>
      <w:r w:rsidR="00037CA8" w:rsidRPr="0093522B">
        <w:rPr>
          <w:rFonts w:ascii="Times New Roman" w:hAnsi="Times New Roman" w:cs="Times New Roman"/>
          <w:sz w:val="20"/>
          <w:szCs w:val="20"/>
        </w:rPr>
        <w:t xml:space="preserve">    </w:t>
      </w:r>
    </w:p>
    <w:p w:rsidR="00BD5165" w:rsidRPr="0093522B" w:rsidRDefault="00557821" w:rsidP="00E064F7">
      <w:pPr>
        <w:widowControl w:val="0"/>
        <w:tabs>
          <w:tab w:val="right" w:pos="1080"/>
        </w:tabs>
        <w:snapToGrid w:val="0"/>
        <w:spacing w:before="100" w:beforeAutospacing="1" w:after="100" w:afterAutospacing="1"/>
        <w:ind w:left="397" w:right="284"/>
        <w:jc w:val="distribute"/>
        <w:rPr>
          <w:rFonts w:ascii="Times New Roman" w:hAnsi="Times New Roman" w:cs="Times New Roman"/>
          <w:sz w:val="20"/>
          <w:szCs w:val="20"/>
        </w:rPr>
      </w:pPr>
      <m:oMath>
        <m:r>
          <w:rPr>
            <w:rFonts w:ascii="Cambria Math" w:hAnsi="Cambria Math" w:cs="Times New Roman"/>
            <w:sz w:val="20"/>
            <w:szCs w:val="20"/>
          </w:rPr>
          <m:t xml:space="preserve">   2:    Wyp=-124.049×5=-620.245 </m:t>
        </m:r>
        <m:f>
          <m:fPr>
            <m:ctrlPr>
              <w:rPr>
                <w:rFonts w:ascii="Cambria Math" w:hAnsi="Cambria Math" w:cs="Times New Roman"/>
                <w:i/>
                <w:sz w:val="20"/>
                <w:szCs w:val="20"/>
              </w:rPr>
            </m:ctrlPr>
          </m:fPr>
          <m:num>
            <m:r>
              <w:rPr>
                <w:rFonts w:ascii="Cambria Math" w:hAnsi="Cambria Math" w:cs="Times New Roman"/>
                <w:sz w:val="20"/>
                <w:szCs w:val="20"/>
              </w:rPr>
              <m:t>kg</m:t>
            </m:r>
          </m:num>
          <m:den>
            <m:r>
              <w:rPr>
                <w:rFonts w:ascii="Cambria Math" w:hAnsi="Cambria Math" w:cs="Times New Roman"/>
                <w:sz w:val="20"/>
                <w:szCs w:val="20"/>
              </w:rPr>
              <m:t>m</m:t>
            </m:r>
          </m:den>
        </m:f>
        <m:r>
          <w:rPr>
            <w:rFonts w:ascii="Cambria Math" w:hAnsi="Cambria Math" w:cs="Times New Roman"/>
            <w:sz w:val="20"/>
            <w:szCs w:val="20"/>
          </w:rPr>
          <m:t xml:space="preserve">                                </m:t>
        </m:r>
      </m:oMath>
      <w:r w:rsidR="00BD5165" w:rsidRPr="0093522B">
        <w:rPr>
          <w:rFonts w:ascii="Times New Roman" w:hAnsi="Times New Roman" w:cs="Times New Roman"/>
          <w:sz w:val="20"/>
          <w:szCs w:val="20"/>
        </w:rPr>
        <w:t xml:space="preserve">  </w:t>
      </w:r>
      <w:r w:rsidR="00632FC6" w:rsidRPr="0093522B">
        <w:rPr>
          <w:rFonts w:ascii="Times New Roman" w:hAnsi="Times New Roman" w:cs="Times New Roman"/>
          <w:sz w:val="20"/>
          <w:szCs w:val="20"/>
        </w:rPr>
        <w:t xml:space="preserve">  </w:t>
      </w:r>
    </w:p>
    <w:p w:rsidR="00BD5165" w:rsidRPr="0093522B" w:rsidRDefault="00557821" w:rsidP="00E064F7">
      <w:pPr>
        <w:widowControl w:val="0"/>
        <w:tabs>
          <w:tab w:val="right" w:pos="1080"/>
        </w:tabs>
        <w:snapToGrid w:val="0"/>
        <w:spacing w:before="100" w:beforeAutospacing="1" w:after="100" w:afterAutospacing="1"/>
        <w:ind w:left="340" w:right="284"/>
        <w:jc w:val="distribute"/>
        <w:rPr>
          <w:rFonts w:ascii="Times New Roman" w:hAnsi="Times New Roman" w:cs="Times New Roman"/>
          <w:sz w:val="20"/>
          <w:szCs w:val="20"/>
        </w:rPr>
      </w:pPr>
      <m:oMathPara>
        <m:oMathParaPr>
          <m:jc m:val="left"/>
        </m:oMathParaPr>
        <m:oMath>
          <m:r>
            <w:rPr>
              <w:rFonts w:ascii="Cambria Math" w:hAnsi="Cambria Math" w:cs="Times New Roman"/>
              <w:sz w:val="20"/>
              <w:szCs w:val="20"/>
            </w:rPr>
            <m:t xml:space="preserve">  3:    Wxn=-127.712×5=-638.5625 </m:t>
          </m:r>
          <m:f>
            <m:fPr>
              <m:ctrlPr>
                <w:rPr>
                  <w:rFonts w:ascii="Cambria Math" w:hAnsi="Cambria Math" w:cs="Times New Roman"/>
                  <w:i/>
                  <w:sz w:val="20"/>
                  <w:szCs w:val="20"/>
                </w:rPr>
              </m:ctrlPr>
            </m:fPr>
            <m:num>
              <m:r>
                <w:rPr>
                  <w:rFonts w:ascii="Cambria Math" w:hAnsi="Cambria Math" w:cs="Times New Roman"/>
                  <w:sz w:val="20"/>
                  <w:szCs w:val="20"/>
                </w:rPr>
                <m:t xml:space="preserve">  kg</m:t>
              </m:r>
            </m:num>
            <m:den>
              <m:r>
                <w:rPr>
                  <w:rFonts w:ascii="Cambria Math" w:hAnsi="Cambria Math" w:cs="Times New Roman"/>
                  <w:sz w:val="20"/>
                  <w:szCs w:val="20"/>
                </w:rPr>
                <m:t>m</m:t>
              </m:r>
            </m:den>
          </m:f>
          <m:r>
            <w:rPr>
              <w:rFonts w:ascii="Cambria Math" w:hAnsi="Cambria Math" w:cs="Times New Roman"/>
              <w:sz w:val="20"/>
              <w:szCs w:val="20"/>
            </w:rPr>
            <m:t xml:space="preserve">                                   </m:t>
          </m:r>
        </m:oMath>
      </m:oMathPara>
    </w:p>
    <w:p w:rsidR="00FD7E9C" w:rsidRPr="0093522B" w:rsidRDefault="00BD5165" w:rsidP="0093522B">
      <w:pPr>
        <w:widowControl w:val="0"/>
        <w:tabs>
          <w:tab w:val="right" w:pos="1080"/>
        </w:tabs>
        <w:snapToGrid w:val="0"/>
        <w:spacing w:before="100" w:beforeAutospacing="1" w:after="100" w:afterAutospacing="1"/>
        <w:ind w:left="4676" w:right="-851"/>
        <w:jc w:val="distribute"/>
        <w:rPr>
          <w:rFonts w:ascii="Times New Roman" w:hAnsi="Times New Roman" w:cs="Times New Roman"/>
          <w:sz w:val="20"/>
          <w:szCs w:val="20"/>
        </w:rPr>
      </w:pPr>
      <m:oMathPara>
        <m:oMath>
          <m:r>
            <w:rPr>
              <w:rFonts w:ascii="Cambria Math" w:hAnsi="Cambria Math" w:cs="Times New Roman"/>
              <w:sz w:val="20"/>
              <w:szCs w:val="20"/>
            </w:rPr>
            <m:t xml:space="preserve">4:    Wyn=124.049×5=620.245 </m:t>
          </m:r>
          <m:f>
            <m:fPr>
              <m:ctrlPr>
                <w:rPr>
                  <w:rFonts w:ascii="Cambria Math" w:hAnsi="Cambria Math" w:cs="Times New Roman"/>
                  <w:i/>
                  <w:sz w:val="20"/>
                  <w:szCs w:val="20"/>
                </w:rPr>
              </m:ctrlPr>
            </m:fPr>
            <m:num>
              <m:r>
                <w:rPr>
                  <w:rFonts w:ascii="Cambria Math" w:hAnsi="Cambria Math" w:cs="Times New Roman"/>
                  <w:sz w:val="20"/>
                  <w:szCs w:val="20"/>
                </w:rPr>
                <m:t xml:space="preserve">  kg</m:t>
              </m:r>
            </m:num>
            <m:den>
              <m:r>
                <w:rPr>
                  <w:rFonts w:ascii="Cambria Math" w:hAnsi="Cambria Math" w:cs="Times New Roman"/>
                  <w:sz w:val="20"/>
                  <w:szCs w:val="20"/>
                </w:rPr>
                <m:t>m</m:t>
              </m:r>
            </m:den>
          </m:f>
          <m:r>
            <w:rPr>
              <w:rFonts w:ascii="Cambria Math" w:hAnsi="Cambria Math" w:cs="Times New Roman"/>
              <w:sz w:val="20"/>
              <w:szCs w:val="20"/>
            </w:rPr>
            <m:t xml:space="preserve">                              </m:t>
          </m:r>
        </m:oMath>
      </m:oMathPara>
    </w:p>
    <w:p w:rsidR="00FD7E9C" w:rsidRPr="0093522B" w:rsidRDefault="00FD7E9C" w:rsidP="00FD7E9C">
      <w:pPr>
        <w:widowControl w:val="0"/>
        <w:tabs>
          <w:tab w:val="right" w:pos="1080"/>
        </w:tabs>
        <w:snapToGrid w:val="0"/>
        <w:spacing w:before="240" w:after="240" w:line="300" w:lineRule="atLeast"/>
        <w:ind w:left="1080" w:right="426"/>
        <w:jc w:val="right"/>
        <w:rPr>
          <w:rFonts w:ascii="Times New Roman" w:hAnsi="Times New Roman" w:cs="Times New Roman"/>
          <w:sz w:val="20"/>
          <w:szCs w:val="20"/>
          <w:u w:val="single"/>
        </w:rPr>
      </w:pPr>
      <w:r w:rsidRPr="0093522B">
        <w:rPr>
          <w:rFonts w:ascii="Times New Roman" w:hAnsi="Times New Roman" w:cs="Times New Roman"/>
          <w:sz w:val="20"/>
          <w:szCs w:val="20"/>
          <w:u w:val="single"/>
        </w:rPr>
        <w:t xml:space="preserve">C5: </w:t>
      </w:r>
      <m:oMath>
        <m:r>
          <m:rPr>
            <m:sty m:val="p"/>
          </m:rPr>
          <w:rPr>
            <w:rFonts w:ascii="Cambria Math" w:hAnsi="Cambria Math" w:cs="Times New Roman"/>
            <w:sz w:val="20"/>
            <w:szCs w:val="20"/>
          </w:rPr>
          <w:br/>
        </m:r>
        <m:r>
          <w:rPr>
            <w:rFonts w:ascii="Cambria Math" w:hAnsi="Cambria Math" w:cs="Times New Roman"/>
            <w:sz w:val="20"/>
            <w:szCs w:val="20"/>
          </w:rPr>
          <m:t xml:space="preserve">1:    Wxp=-127.721×5=638.605 </m:t>
        </m:r>
        <m:f>
          <m:fPr>
            <m:ctrlPr>
              <w:rPr>
                <w:rFonts w:ascii="Cambria Math" w:hAnsi="Cambria Math" w:cs="Times New Roman"/>
                <w:i/>
                <w:sz w:val="20"/>
                <w:szCs w:val="20"/>
              </w:rPr>
            </m:ctrlPr>
          </m:fPr>
          <m:num>
            <m:r>
              <w:rPr>
                <w:rFonts w:ascii="Cambria Math" w:hAnsi="Cambria Math" w:cs="Times New Roman"/>
                <w:sz w:val="20"/>
                <w:szCs w:val="20"/>
              </w:rPr>
              <m:t>kg</m:t>
            </m:r>
          </m:num>
          <m:den>
            <m:r>
              <w:rPr>
                <w:rFonts w:ascii="Cambria Math" w:hAnsi="Cambria Math" w:cs="Times New Roman"/>
                <w:sz w:val="20"/>
                <w:szCs w:val="20"/>
              </w:rPr>
              <m:t>m</m:t>
            </m:r>
          </m:den>
        </m:f>
        <m:r>
          <w:rPr>
            <w:rFonts w:ascii="Cambria Math" w:hAnsi="Cambria Math" w:cs="Times New Roman"/>
            <w:sz w:val="20"/>
            <w:szCs w:val="20"/>
          </w:rPr>
          <m:t xml:space="preserve">                                          </m:t>
        </m:r>
      </m:oMath>
      <w:r w:rsidRPr="0093522B">
        <w:rPr>
          <w:rFonts w:ascii="Times New Roman" w:hAnsi="Times New Roman" w:cs="Times New Roman"/>
          <w:sz w:val="20"/>
          <w:szCs w:val="20"/>
        </w:rPr>
        <w:t xml:space="preserve">    </w:t>
      </w:r>
    </w:p>
    <w:p w:rsidR="00FD7E9C" w:rsidRPr="0093522B" w:rsidRDefault="00FD7E9C" w:rsidP="00FD7E9C">
      <w:pPr>
        <w:widowControl w:val="0"/>
        <w:tabs>
          <w:tab w:val="right" w:pos="1080"/>
        </w:tabs>
        <w:snapToGrid w:val="0"/>
        <w:spacing w:before="100" w:beforeAutospacing="1" w:after="100" w:afterAutospacing="1"/>
        <w:ind w:left="397" w:right="284"/>
        <w:jc w:val="distribute"/>
        <w:rPr>
          <w:rFonts w:ascii="Times New Roman" w:hAnsi="Times New Roman" w:cs="Times New Roman"/>
          <w:sz w:val="20"/>
          <w:szCs w:val="20"/>
        </w:rPr>
      </w:pPr>
      <m:oMath>
        <m:r>
          <w:rPr>
            <w:rFonts w:ascii="Cambria Math" w:hAnsi="Cambria Math" w:cs="Times New Roman"/>
            <w:sz w:val="20"/>
            <w:szCs w:val="20"/>
          </w:rPr>
          <m:t xml:space="preserve">   2:    Wyp=-124.049×5=-620.245 </m:t>
        </m:r>
        <m:f>
          <m:fPr>
            <m:ctrlPr>
              <w:rPr>
                <w:rFonts w:ascii="Cambria Math" w:hAnsi="Cambria Math" w:cs="Times New Roman"/>
                <w:i/>
                <w:sz w:val="20"/>
                <w:szCs w:val="20"/>
              </w:rPr>
            </m:ctrlPr>
          </m:fPr>
          <m:num>
            <m:r>
              <w:rPr>
                <w:rFonts w:ascii="Cambria Math" w:hAnsi="Cambria Math" w:cs="Times New Roman"/>
                <w:sz w:val="20"/>
                <w:szCs w:val="20"/>
              </w:rPr>
              <m:t>kg</m:t>
            </m:r>
          </m:num>
          <m:den>
            <m:r>
              <w:rPr>
                <w:rFonts w:ascii="Cambria Math" w:hAnsi="Cambria Math" w:cs="Times New Roman"/>
                <w:sz w:val="20"/>
                <w:szCs w:val="20"/>
              </w:rPr>
              <m:t>m</m:t>
            </m:r>
          </m:den>
        </m:f>
        <m:r>
          <w:rPr>
            <w:rFonts w:ascii="Cambria Math" w:hAnsi="Cambria Math" w:cs="Times New Roman"/>
            <w:sz w:val="20"/>
            <w:szCs w:val="20"/>
          </w:rPr>
          <m:t xml:space="preserve">                                </m:t>
        </m:r>
      </m:oMath>
      <w:r w:rsidRPr="0093522B">
        <w:rPr>
          <w:rFonts w:ascii="Times New Roman" w:hAnsi="Times New Roman" w:cs="Times New Roman"/>
          <w:sz w:val="20"/>
          <w:szCs w:val="20"/>
        </w:rPr>
        <w:t xml:space="preserve">    </w:t>
      </w:r>
    </w:p>
    <w:p w:rsidR="00FD7E9C" w:rsidRPr="0093522B" w:rsidRDefault="00FD7E9C" w:rsidP="00FD7E9C">
      <w:pPr>
        <w:widowControl w:val="0"/>
        <w:tabs>
          <w:tab w:val="right" w:pos="1080"/>
        </w:tabs>
        <w:snapToGrid w:val="0"/>
        <w:spacing w:before="100" w:beforeAutospacing="1" w:after="100" w:afterAutospacing="1"/>
        <w:ind w:left="340" w:right="284"/>
        <w:jc w:val="distribute"/>
        <w:rPr>
          <w:rFonts w:ascii="Times New Roman" w:hAnsi="Times New Roman" w:cs="Times New Roman"/>
          <w:sz w:val="20"/>
          <w:szCs w:val="20"/>
        </w:rPr>
      </w:pPr>
      <m:oMathPara>
        <m:oMathParaPr>
          <m:jc m:val="left"/>
        </m:oMathParaPr>
        <m:oMath>
          <m:r>
            <w:rPr>
              <w:rFonts w:ascii="Cambria Math" w:hAnsi="Cambria Math" w:cs="Times New Roman"/>
              <w:sz w:val="20"/>
              <w:szCs w:val="20"/>
            </w:rPr>
            <m:t xml:space="preserve">  3:    Wxn=145.469×5=-727.345</m:t>
          </m:r>
          <m:f>
            <m:fPr>
              <m:ctrlPr>
                <w:rPr>
                  <w:rFonts w:ascii="Cambria Math" w:hAnsi="Cambria Math" w:cs="Times New Roman"/>
                  <w:i/>
                  <w:sz w:val="20"/>
                  <w:szCs w:val="20"/>
                </w:rPr>
              </m:ctrlPr>
            </m:fPr>
            <m:num>
              <m:r>
                <w:rPr>
                  <w:rFonts w:ascii="Cambria Math" w:hAnsi="Cambria Math" w:cs="Times New Roman"/>
                  <w:sz w:val="20"/>
                  <w:szCs w:val="20"/>
                </w:rPr>
                <m:t xml:space="preserve">  kg</m:t>
              </m:r>
            </m:num>
            <m:den>
              <m:r>
                <w:rPr>
                  <w:rFonts w:ascii="Cambria Math" w:hAnsi="Cambria Math" w:cs="Times New Roman"/>
                  <w:sz w:val="20"/>
                  <w:szCs w:val="20"/>
                </w:rPr>
                <m:t>m</m:t>
              </m:r>
            </m:den>
          </m:f>
          <m:r>
            <w:rPr>
              <w:rFonts w:ascii="Cambria Math" w:hAnsi="Cambria Math" w:cs="Times New Roman"/>
              <w:sz w:val="20"/>
              <w:szCs w:val="20"/>
            </w:rPr>
            <m:t xml:space="preserve">                                   </m:t>
          </m:r>
        </m:oMath>
      </m:oMathPara>
    </w:p>
    <w:p w:rsidR="00FD7E9C" w:rsidRPr="0093522B" w:rsidRDefault="00FD7E9C" w:rsidP="0093522B">
      <w:pPr>
        <w:widowControl w:val="0"/>
        <w:tabs>
          <w:tab w:val="right" w:pos="1080"/>
        </w:tabs>
        <w:snapToGrid w:val="0"/>
        <w:spacing w:before="100" w:beforeAutospacing="1" w:after="100" w:afterAutospacing="1"/>
        <w:ind w:left="5243" w:right="-851" w:hanging="537"/>
        <w:jc w:val="distribute"/>
        <w:rPr>
          <w:rFonts w:ascii="Times New Roman" w:hAnsi="Times New Roman" w:cs="Times New Roman"/>
          <w:sz w:val="20"/>
          <w:szCs w:val="20"/>
        </w:rPr>
      </w:pPr>
      <m:oMathPara>
        <m:oMath>
          <m:r>
            <w:rPr>
              <w:rFonts w:ascii="Cambria Math" w:hAnsi="Cambria Math" w:cs="Times New Roman"/>
              <w:sz w:val="20"/>
              <w:szCs w:val="20"/>
            </w:rPr>
            <m:t xml:space="preserve">4:    Wyn=-124.049×5=-620.245 </m:t>
          </m:r>
          <m:f>
            <m:fPr>
              <m:ctrlPr>
                <w:rPr>
                  <w:rFonts w:ascii="Cambria Math" w:hAnsi="Cambria Math" w:cs="Times New Roman"/>
                  <w:i/>
                  <w:sz w:val="20"/>
                  <w:szCs w:val="20"/>
                </w:rPr>
              </m:ctrlPr>
            </m:fPr>
            <m:num>
              <m:r>
                <w:rPr>
                  <w:rFonts w:ascii="Cambria Math" w:hAnsi="Cambria Math" w:cs="Times New Roman"/>
                  <w:sz w:val="20"/>
                  <w:szCs w:val="20"/>
                </w:rPr>
                <m:t xml:space="preserve">  kg</m:t>
              </m:r>
            </m:num>
            <m:den>
              <m:r>
                <w:rPr>
                  <w:rFonts w:ascii="Cambria Math" w:hAnsi="Cambria Math" w:cs="Times New Roman"/>
                  <w:sz w:val="20"/>
                  <w:szCs w:val="20"/>
                </w:rPr>
                <m:t>m</m:t>
              </m:r>
            </m:den>
          </m:f>
          <m:r>
            <w:rPr>
              <w:rFonts w:ascii="Cambria Math" w:hAnsi="Cambria Math" w:cs="Times New Roman"/>
              <w:sz w:val="20"/>
              <w:szCs w:val="20"/>
            </w:rPr>
            <m:t xml:space="preserve">      </m:t>
          </m:r>
        </m:oMath>
      </m:oMathPara>
    </w:p>
    <w:p w:rsidR="00FD7E9C" w:rsidRPr="00E064F7" w:rsidRDefault="00FD7E9C" w:rsidP="00434E95">
      <w:pPr>
        <w:widowControl w:val="0"/>
        <w:tabs>
          <w:tab w:val="right" w:pos="1080"/>
        </w:tabs>
        <w:snapToGrid w:val="0"/>
        <w:spacing w:before="240" w:after="240" w:line="300" w:lineRule="atLeast"/>
        <w:ind w:left="1080" w:right="426"/>
        <w:jc w:val="right"/>
        <w:rPr>
          <w:rFonts w:ascii="Times New Roman" w:hAnsi="Times New Roman" w:cs="Times New Roman"/>
          <w:u w:val="single"/>
        </w:rPr>
      </w:pPr>
      <w:r>
        <w:rPr>
          <w:rFonts w:ascii="Times New Roman" w:hAnsi="Times New Roman" w:cs="Times New Roman"/>
          <w:u w:val="single"/>
        </w:rPr>
        <w:t xml:space="preserve">B3: </w:t>
      </w:r>
      <m:oMath>
        <m:r>
          <m:rPr>
            <m:sty m:val="p"/>
          </m:rPr>
          <w:rPr>
            <w:rFonts w:ascii="Cambria Math" w:hAnsi="Cambria Math" w:cs="Times New Roman"/>
            <w:sz w:val="20"/>
            <w:szCs w:val="20"/>
          </w:rPr>
          <w:br/>
        </m:r>
        <m:r>
          <w:rPr>
            <w:rFonts w:ascii="Cambria Math" w:hAnsi="Cambria Math" w:cs="Times New Roman"/>
            <w:sz w:val="20"/>
            <w:szCs w:val="20"/>
          </w:rPr>
          <m:t xml:space="preserve">1:    Wxp=-183.379×5=-916.895 </m:t>
        </m:r>
        <m:f>
          <m:fPr>
            <m:ctrlPr>
              <w:rPr>
                <w:rFonts w:ascii="Cambria Math" w:hAnsi="Cambria Math" w:cs="Times New Roman"/>
                <w:i/>
                <w:sz w:val="20"/>
                <w:szCs w:val="20"/>
              </w:rPr>
            </m:ctrlPr>
          </m:fPr>
          <m:num>
            <m:r>
              <w:rPr>
                <w:rFonts w:ascii="Cambria Math" w:hAnsi="Cambria Math" w:cs="Times New Roman"/>
                <w:sz w:val="20"/>
                <w:szCs w:val="20"/>
              </w:rPr>
              <m:t>kg</m:t>
            </m:r>
          </m:num>
          <m:den>
            <m:r>
              <w:rPr>
                <w:rFonts w:ascii="Cambria Math" w:hAnsi="Cambria Math" w:cs="Times New Roman"/>
                <w:sz w:val="20"/>
                <w:szCs w:val="20"/>
              </w:rPr>
              <m:t>m</m:t>
            </m:r>
          </m:den>
        </m:f>
        <m:r>
          <w:rPr>
            <w:rFonts w:ascii="Cambria Math" w:hAnsi="Cambria Math" w:cs="Times New Roman"/>
            <w:sz w:val="20"/>
            <w:szCs w:val="20"/>
          </w:rPr>
          <m:t xml:space="preserve">                                          </m:t>
        </m:r>
      </m:oMath>
      <w:r>
        <w:rPr>
          <w:rFonts w:ascii="Times New Roman" w:hAnsi="Times New Roman" w:cs="Times New Roman"/>
          <w:sz w:val="20"/>
          <w:szCs w:val="20"/>
        </w:rPr>
        <w:t xml:space="preserve">    </w:t>
      </w:r>
    </w:p>
    <w:p w:rsidR="00FD7E9C" w:rsidRPr="00BD5165" w:rsidRDefault="00FD7E9C" w:rsidP="00434E95">
      <w:pPr>
        <w:widowControl w:val="0"/>
        <w:tabs>
          <w:tab w:val="right" w:pos="1080"/>
        </w:tabs>
        <w:snapToGrid w:val="0"/>
        <w:spacing w:before="100" w:beforeAutospacing="1" w:after="100" w:afterAutospacing="1"/>
        <w:ind w:left="397" w:right="284"/>
        <w:jc w:val="distribute"/>
        <w:rPr>
          <w:rFonts w:ascii="Times New Roman" w:hAnsi="Times New Roman" w:cs="Times New Roman"/>
          <w:sz w:val="20"/>
          <w:szCs w:val="20"/>
        </w:rPr>
      </w:pPr>
      <m:oMath>
        <m:r>
          <w:rPr>
            <w:rFonts w:ascii="Cambria Math" w:hAnsi="Cambria Math" w:cs="Times New Roman"/>
            <w:sz w:val="20"/>
            <w:szCs w:val="20"/>
          </w:rPr>
          <m:t xml:space="preserve">   2:    Wyp=-183.379×5=-916.895 </m:t>
        </m:r>
        <m:f>
          <m:fPr>
            <m:ctrlPr>
              <w:rPr>
                <w:rFonts w:ascii="Cambria Math" w:hAnsi="Cambria Math" w:cs="Times New Roman"/>
                <w:i/>
                <w:sz w:val="20"/>
                <w:szCs w:val="20"/>
              </w:rPr>
            </m:ctrlPr>
          </m:fPr>
          <m:num>
            <m:r>
              <w:rPr>
                <w:rFonts w:ascii="Cambria Math" w:hAnsi="Cambria Math" w:cs="Times New Roman"/>
                <w:sz w:val="20"/>
                <w:szCs w:val="20"/>
              </w:rPr>
              <m:t>kg</m:t>
            </m:r>
          </m:num>
          <m:den>
            <m:r>
              <w:rPr>
                <w:rFonts w:ascii="Cambria Math" w:hAnsi="Cambria Math" w:cs="Times New Roman"/>
                <w:sz w:val="20"/>
                <w:szCs w:val="20"/>
              </w:rPr>
              <m:t>m</m:t>
            </m:r>
          </m:den>
        </m:f>
        <m:r>
          <w:rPr>
            <w:rFonts w:ascii="Cambria Math" w:hAnsi="Cambria Math" w:cs="Times New Roman"/>
            <w:sz w:val="20"/>
            <w:szCs w:val="20"/>
          </w:rPr>
          <m:t xml:space="preserve">                              </m:t>
        </m:r>
      </m:oMath>
      <w:r>
        <w:rPr>
          <w:rFonts w:ascii="Times New Roman" w:hAnsi="Times New Roman" w:cs="Times New Roman"/>
          <w:sz w:val="20"/>
          <w:szCs w:val="20"/>
        </w:rPr>
        <w:t xml:space="preserve">    </w:t>
      </w:r>
    </w:p>
    <w:p w:rsidR="00FD7E9C" w:rsidRPr="00BD5165" w:rsidRDefault="00FD7E9C" w:rsidP="00434E95">
      <w:pPr>
        <w:widowControl w:val="0"/>
        <w:tabs>
          <w:tab w:val="right" w:pos="1080"/>
        </w:tabs>
        <w:snapToGrid w:val="0"/>
        <w:spacing w:before="100" w:beforeAutospacing="1" w:after="100" w:afterAutospacing="1"/>
        <w:ind w:left="340" w:right="284"/>
        <w:jc w:val="distribute"/>
        <w:rPr>
          <w:rFonts w:ascii="Times New Roman" w:hAnsi="Times New Roman" w:cs="Times New Roman"/>
          <w:sz w:val="20"/>
          <w:szCs w:val="20"/>
        </w:rPr>
      </w:pPr>
      <m:oMathPara>
        <m:oMathParaPr>
          <m:jc m:val="left"/>
        </m:oMathParaPr>
        <m:oMath>
          <m:r>
            <w:rPr>
              <w:rFonts w:ascii="Cambria Math" w:hAnsi="Cambria Math" w:cs="Times New Roman"/>
              <w:sz w:val="20"/>
              <w:szCs w:val="20"/>
            </w:rPr>
            <m:t xml:space="preserve">  3:    Wxn=-136.2465×5=-681.232</m:t>
          </m:r>
          <m:f>
            <m:fPr>
              <m:ctrlPr>
                <w:rPr>
                  <w:rFonts w:ascii="Cambria Math" w:hAnsi="Cambria Math" w:cs="Times New Roman"/>
                  <w:i/>
                  <w:sz w:val="20"/>
                  <w:szCs w:val="20"/>
                </w:rPr>
              </m:ctrlPr>
            </m:fPr>
            <m:num>
              <m:r>
                <w:rPr>
                  <w:rFonts w:ascii="Cambria Math" w:hAnsi="Cambria Math" w:cs="Times New Roman"/>
                  <w:sz w:val="20"/>
                  <w:szCs w:val="20"/>
                </w:rPr>
                <m:t xml:space="preserve">  kg</m:t>
              </m:r>
            </m:num>
            <m:den>
              <m:r>
                <w:rPr>
                  <w:rFonts w:ascii="Cambria Math" w:hAnsi="Cambria Math" w:cs="Times New Roman"/>
                  <w:sz w:val="20"/>
                  <w:szCs w:val="20"/>
                </w:rPr>
                <m:t>m</m:t>
              </m:r>
            </m:den>
          </m:f>
          <m:r>
            <w:rPr>
              <w:rFonts w:ascii="Cambria Math" w:hAnsi="Cambria Math" w:cs="Times New Roman"/>
              <w:sz w:val="20"/>
              <w:szCs w:val="20"/>
            </w:rPr>
            <m:t xml:space="preserve">                                   </m:t>
          </m:r>
        </m:oMath>
      </m:oMathPara>
    </w:p>
    <w:p w:rsidR="00FD7E9C" w:rsidRPr="0093522B" w:rsidRDefault="00FD7E9C" w:rsidP="00434E95">
      <w:pPr>
        <w:widowControl w:val="0"/>
        <w:tabs>
          <w:tab w:val="right" w:pos="1080"/>
        </w:tabs>
        <w:snapToGrid w:val="0"/>
        <w:spacing w:before="100" w:beforeAutospacing="1" w:after="100" w:afterAutospacing="1"/>
        <w:ind w:left="4706" w:right="-851"/>
        <w:jc w:val="distribute"/>
        <w:rPr>
          <w:rFonts w:ascii="Times New Roman" w:hAnsi="Times New Roman" w:cs="Times New Roman"/>
          <w:sz w:val="20"/>
          <w:szCs w:val="20"/>
        </w:rPr>
      </w:pPr>
      <m:oMathPara>
        <m:oMath>
          <m:r>
            <w:rPr>
              <w:rFonts w:ascii="Cambria Math" w:hAnsi="Cambria Math" w:cs="Times New Roman"/>
              <w:sz w:val="20"/>
              <w:szCs w:val="20"/>
            </w:rPr>
            <m:t>4:    Wyn=-129.4465.×5=-6247.232</m:t>
          </m:r>
          <m:f>
            <m:fPr>
              <m:ctrlPr>
                <w:rPr>
                  <w:rFonts w:ascii="Cambria Math" w:hAnsi="Cambria Math" w:cs="Times New Roman"/>
                  <w:i/>
                  <w:sz w:val="20"/>
                  <w:szCs w:val="20"/>
                </w:rPr>
              </m:ctrlPr>
            </m:fPr>
            <m:num>
              <m:r>
                <w:rPr>
                  <w:rFonts w:ascii="Cambria Math" w:hAnsi="Cambria Math" w:cs="Times New Roman"/>
                  <w:sz w:val="20"/>
                  <w:szCs w:val="20"/>
                </w:rPr>
                <m:t xml:space="preserve">  kg</m:t>
              </m:r>
            </m:num>
            <m:den>
              <m:r>
                <w:rPr>
                  <w:rFonts w:ascii="Cambria Math" w:hAnsi="Cambria Math" w:cs="Times New Roman"/>
                  <w:sz w:val="20"/>
                  <w:szCs w:val="20"/>
                </w:rPr>
                <m:t>m</m:t>
              </m:r>
            </m:den>
          </m:f>
          <m:r>
            <w:rPr>
              <w:rFonts w:ascii="Cambria Math" w:hAnsi="Cambria Math" w:cs="Times New Roman"/>
              <w:sz w:val="20"/>
              <w:szCs w:val="20"/>
            </w:rPr>
            <m:t xml:space="preserve">      </m:t>
          </m:r>
        </m:oMath>
      </m:oMathPara>
    </w:p>
    <w:p w:rsidR="0093522B" w:rsidRDefault="0093522B" w:rsidP="00434E95">
      <w:pPr>
        <w:widowControl w:val="0"/>
        <w:tabs>
          <w:tab w:val="right" w:pos="1080"/>
        </w:tabs>
        <w:snapToGrid w:val="0"/>
        <w:spacing w:before="100" w:beforeAutospacing="1" w:after="100" w:afterAutospacing="1"/>
        <w:ind w:left="4706" w:right="-851"/>
        <w:jc w:val="distribute"/>
        <w:rPr>
          <w:rFonts w:ascii="Times New Roman" w:hAnsi="Times New Roman" w:cs="Times New Roman"/>
          <w:sz w:val="20"/>
          <w:szCs w:val="20"/>
        </w:rPr>
      </w:pPr>
    </w:p>
    <w:p w:rsidR="0093522B" w:rsidRDefault="0093522B" w:rsidP="00434E95">
      <w:pPr>
        <w:widowControl w:val="0"/>
        <w:tabs>
          <w:tab w:val="right" w:pos="1080"/>
        </w:tabs>
        <w:snapToGrid w:val="0"/>
        <w:spacing w:before="100" w:beforeAutospacing="1" w:after="100" w:afterAutospacing="1"/>
        <w:ind w:left="4706" w:right="-851"/>
        <w:jc w:val="distribute"/>
        <w:rPr>
          <w:rFonts w:ascii="Times New Roman" w:hAnsi="Times New Roman" w:cs="Times New Roman"/>
          <w:sz w:val="20"/>
          <w:szCs w:val="20"/>
        </w:rPr>
      </w:pPr>
    </w:p>
    <w:p w:rsidR="00434E95" w:rsidRPr="00E064F7" w:rsidRDefault="00434E95" w:rsidP="00434E95">
      <w:pPr>
        <w:widowControl w:val="0"/>
        <w:tabs>
          <w:tab w:val="right" w:pos="1080"/>
        </w:tabs>
        <w:snapToGrid w:val="0"/>
        <w:spacing w:before="240" w:after="240" w:line="300" w:lineRule="atLeast"/>
        <w:ind w:left="1080" w:right="426"/>
        <w:jc w:val="right"/>
        <w:rPr>
          <w:rFonts w:ascii="Times New Roman" w:hAnsi="Times New Roman" w:cs="Times New Roman"/>
          <w:u w:val="single"/>
        </w:rPr>
      </w:pPr>
      <w:r>
        <w:rPr>
          <w:rFonts w:ascii="Times New Roman" w:hAnsi="Times New Roman" w:cs="Times New Roman"/>
          <w:u w:val="single"/>
        </w:rPr>
        <w:lastRenderedPageBreak/>
        <w:t xml:space="preserve">B4: </w:t>
      </w:r>
      <m:oMath>
        <m:r>
          <m:rPr>
            <m:sty m:val="p"/>
          </m:rPr>
          <w:rPr>
            <w:rFonts w:ascii="Cambria Math" w:hAnsi="Cambria Math" w:cs="Times New Roman"/>
            <w:sz w:val="20"/>
            <w:szCs w:val="20"/>
          </w:rPr>
          <w:br/>
        </m:r>
        <m:r>
          <w:rPr>
            <w:rFonts w:ascii="Cambria Math" w:hAnsi="Cambria Math" w:cs="Times New Roman"/>
            <w:sz w:val="20"/>
            <w:szCs w:val="20"/>
          </w:rPr>
          <m:t xml:space="preserve">1:    Wxp=-136.246×5=-681.232 </m:t>
        </m:r>
        <m:f>
          <m:fPr>
            <m:ctrlPr>
              <w:rPr>
                <w:rFonts w:ascii="Cambria Math" w:hAnsi="Cambria Math" w:cs="Times New Roman"/>
                <w:i/>
                <w:sz w:val="20"/>
                <w:szCs w:val="20"/>
              </w:rPr>
            </m:ctrlPr>
          </m:fPr>
          <m:num>
            <m:r>
              <w:rPr>
                <w:rFonts w:ascii="Cambria Math" w:hAnsi="Cambria Math" w:cs="Times New Roman"/>
                <w:sz w:val="20"/>
                <w:szCs w:val="20"/>
              </w:rPr>
              <m:t>kg</m:t>
            </m:r>
          </m:num>
          <m:den>
            <m:r>
              <w:rPr>
                <w:rFonts w:ascii="Cambria Math" w:hAnsi="Cambria Math" w:cs="Times New Roman"/>
                <w:sz w:val="20"/>
                <w:szCs w:val="20"/>
              </w:rPr>
              <m:t>m</m:t>
            </m:r>
          </m:den>
        </m:f>
        <m:r>
          <w:rPr>
            <w:rFonts w:ascii="Cambria Math" w:hAnsi="Cambria Math" w:cs="Times New Roman"/>
            <w:sz w:val="20"/>
            <w:szCs w:val="20"/>
          </w:rPr>
          <m:t xml:space="preserve">                                          </m:t>
        </m:r>
      </m:oMath>
      <w:r>
        <w:rPr>
          <w:rFonts w:ascii="Times New Roman" w:hAnsi="Times New Roman" w:cs="Times New Roman"/>
          <w:sz w:val="20"/>
          <w:szCs w:val="20"/>
        </w:rPr>
        <w:t xml:space="preserve">    </w:t>
      </w:r>
    </w:p>
    <w:p w:rsidR="00434E95" w:rsidRPr="00BD5165" w:rsidRDefault="00434E95" w:rsidP="00434E95">
      <w:pPr>
        <w:widowControl w:val="0"/>
        <w:tabs>
          <w:tab w:val="right" w:pos="1080"/>
        </w:tabs>
        <w:snapToGrid w:val="0"/>
        <w:spacing w:before="100" w:beforeAutospacing="1" w:after="100" w:afterAutospacing="1"/>
        <w:ind w:left="397" w:right="284"/>
        <w:jc w:val="distribute"/>
        <w:rPr>
          <w:rFonts w:ascii="Times New Roman" w:hAnsi="Times New Roman" w:cs="Times New Roman"/>
          <w:sz w:val="20"/>
          <w:szCs w:val="20"/>
        </w:rPr>
      </w:pPr>
      <m:oMath>
        <m:r>
          <w:rPr>
            <w:rFonts w:ascii="Cambria Math" w:hAnsi="Cambria Math" w:cs="Times New Roman"/>
            <w:sz w:val="20"/>
            <w:szCs w:val="20"/>
          </w:rPr>
          <m:t xml:space="preserve">   2:    Wyp=-129.446×5=-647.2325 </m:t>
        </m:r>
        <m:f>
          <m:fPr>
            <m:ctrlPr>
              <w:rPr>
                <w:rFonts w:ascii="Cambria Math" w:hAnsi="Cambria Math" w:cs="Times New Roman"/>
                <w:i/>
                <w:sz w:val="20"/>
                <w:szCs w:val="20"/>
              </w:rPr>
            </m:ctrlPr>
          </m:fPr>
          <m:num>
            <m:r>
              <w:rPr>
                <w:rFonts w:ascii="Cambria Math" w:hAnsi="Cambria Math" w:cs="Times New Roman"/>
                <w:sz w:val="20"/>
                <w:szCs w:val="20"/>
              </w:rPr>
              <m:t>kg</m:t>
            </m:r>
          </m:num>
          <m:den>
            <m:r>
              <w:rPr>
                <w:rFonts w:ascii="Cambria Math" w:hAnsi="Cambria Math" w:cs="Times New Roman"/>
                <w:sz w:val="20"/>
                <w:szCs w:val="20"/>
              </w:rPr>
              <m:t>m</m:t>
            </m:r>
          </m:den>
        </m:f>
        <m:r>
          <w:rPr>
            <w:rFonts w:ascii="Cambria Math" w:hAnsi="Cambria Math" w:cs="Times New Roman"/>
            <w:sz w:val="20"/>
            <w:szCs w:val="20"/>
          </w:rPr>
          <m:t xml:space="preserve">                              </m:t>
        </m:r>
      </m:oMath>
      <w:r>
        <w:rPr>
          <w:rFonts w:ascii="Times New Roman" w:hAnsi="Times New Roman" w:cs="Times New Roman"/>
          <w:sz w:val="20"/>
          <w:szCs w:val="20"/>
        </w:rPr>
        <w:t xml:space="preserve">    </w:t>
      </w:r>
    </w:p>
    <w:p w:rsidR="00434E95" w:rsidRPr="00BD5165" w:rsidRDefault="00434E95" w:rsidP="00434E95">
      <w:pPr>
        <w:widowControl w:val="0"/>
        <w:tabs>
          <w:tab w:val="right" w:pos="1080"/>
        </w:tabs>
        <w:snapToGrid w:val="0"/>
        <w:spacing w:before="100" w:beforeAutospacing="1" w:after="100" w:afterAutospacing="1"/>
        <w:ind w:left="340" w:right="284"/>
        <w:jc w:val="distribute"/>
        <w:rPr>
          <w:rFonts w:ascii="Times New Roman" w:hAnsi="Times New Roman" w:cs="Times New Roman"/>
          <w:sz w:val="20"/>
          <w:szCs w:val="20"/>
        </w:rPr>
      </w:pPr>
      <m:oMathPara>
        <m:oMathParaPr>
          <m:jc m:val="left"/>
        </m:oMathParaPr>
        <m:oMath>
          <m:r>
            <w:rPr>
              <w:rFonts w:ascii="Cambria Math" w:hAnsi="Cambria Math" w:cs="Times New Roman"/>
              <w:sz w:val="20"/>
              <w:szCs w:val="20"/>
            </w:rPr>
            <m:t xml:space="preserve">  3:    Wxn=-183.379×5=-916.895</m:t>
          </m:r>
          <m:f>
            <m:fPr>
              <m:ctrlPr>
                <w:rPr>
                  <w:rFonts w:ascii="Cambria Math" w:hAnsi="Cambria Math" w:cs="Times New Roman"/>
                  <w:i/>
                  <w:sz w:val="20"/>
                  <w:szCs w:val="20"/>
                </w:rPr>
              </m:ctrlPr>
            </m:fPr>
            <m:num>
              <m:r>
                <w:rPr>
                  <w:rFonts w:ascii="Cambria Math" w:hAnsi="Cambria Math" w:cs="Times New Roman"/>
                  <w:sz w:val="20"/>
                  <w:szCs w:val="20"/>
                </w:rPr>
                <m:t xml:space="preserve">  kg</m:t>
              </m:r>
            </m:num>
            <m:den>
              <m:r>
                <w:rPr>
                  <w:rFonts w:ascii="Cambria Math" w:hAnsi="Cambria Math" w:cs="Times New Roman"/>
                  <w:sz w:val="20"/>
                  <w:szCs w:val="20"/>
                </w:rPr>
                <m:t>m</m:t>
              </m:r>
            </m:den>
          </m:f>
          <m:r>
            <w:rPr>
              <w:rFonts w:ascii="Cambria Math" w:hAnsi="Cambria Math" w:cs="Times New Roman"/>
              <w:sz w:val="20"/>
              <w:szCs w:val="20"/>
            </w:rPr>
            <m:t xml:space="preserve">                                   </m:t>
          </m:r>
        </m:oMath>
      </m:oMathPara>
    </w:p>
    <w:p w:rsidR="0093522B" w:rsidRPr="00150478" w:rsidRDefault="00434E95" w:rsidP="0093522B">
      <w:pPr>
        <w:widowControl w:val="0"/>
        <w:tabs>
          <w:tab w:val="right" w:pos="1080"/>
        </w:tabs>
        <w:snapToGrid w:val="0"/>
        <w:spacing w:before="100" w:beforeAutospacing="1" w:after="100" w:afterAutospacing="1"/>
        <w:ind w:left="2975" w:right="-851" w:firstLine="1731"/>
        <w:jc w:val="distribute"/>
        <w:rPr>
          <w:rFonts w:ascii="Times New Roman" w:hAnsi="Times New Roman" w:cs="Times New Roman"/>
          <w:sz w:val="20"/>
          <w:szCs w:val="20"/>
        </w:rPr>
      </w:pPr>
      <m:oMathPara>
        <m:oMath>
          <m:r>
            <w:rPr>
              <w:rFonts w:ascii="Cambria Math" w:hAnsi="Cambria Math" w:cs="Times New Roman"/>
              <w:sz w:val="20"/>
              <w:szCs w:val="20"/>
            </w:rPr>
            <m:t xml:space="preserve">4:    Wyn=-183.379×5=-916.895  </m:t>
          </m:r>
          <m:f>
            <m:fPr>
              <m:ctrlPr>
                <w:rPr>
                  <w:rFonts w:ascii="Cambria Math" w:hAnsi="Cambria Math" w:cs="Times New Roman"/>
                  <w:i/>
                  <w:sz w:val="20"/>
                  <w:szCs w:val="20"/>
                </w:rPr>
              </m:ctrlPr>
            </m:fPr>
            <m:num>
              <m:r>
                <w:rPr>
                  <w:rFonts w:ascii="Cambria Math" w:hAnsi="Cambria Math" w:cs="Times New Roman"/>
                  <w:sz w:val="20"/>
                  <w:szCs w:val="20"/>
                </w:rPr>
                <m:t xml:space="preserve">  kg</m:t>
              </m:r>
            </m:num>
            <m:den>
              <m:r>
                <w:rPr>
                  <w:rFonts w:ascii="Cambria Math" w:hAnsi="Cambria Math" w:cs="Times New Roman"/>
                  <w:sz w:val="20"/>
                  <w:szCs w:val="20"/>
                </w:rPr>
                <m:t>m</m:t>
              </m:r>
            </m:den>
          </m:f>
          <m:r>
            <w:rPr>
              <w:rFonts w:ascii="Cambria Math" w:hAnsi="Cambria Math" w:cs="Times New Roman"/>
              <w:sz w:val="20"/>
              <w:szCs w:val="20"/>
            </w:rPr>
            <m:t xml:space="preserve">                                   </m:t>
          </m:r>
          <w:bookmarkStart w:id="119" w:name="_Toc311301789"/>
          <w:bookmarkStart w:id="120" w:name="_Toc39312741"/>
          <w:bookmarkStart w:id="121" w:name="_Toc43881118"/>
          <m:r>
            <w:rPr>
              <w:rFonts w:ascii="Cambria Math" w:hAnsi="Cambria Math" w:cs="Times New Roman"/>
              <w:sz w:val="20"/>
              <w:szCs w:val="20"/>
            </w:rPr>
            <m:t xml:space="preserve">   </m:t>
          </m:r>
        </m:oMath>
      </m:oMathPara>
    </w:p>
    <w:p w:rsidR="00150478" w:rsidRPr="002F1E53" w:rsidRDefault="00150478" w:rsidP="002F1E53">
      <w:pPr>
        <w:keepNext/>
        <w:numPr>
          <w:ilvl w:val="1"/>
          <w:numId w:val="1"/>
        </w:numPr>
        <w:tabs>
          <w:tab w:val="clear" w:pos="720"/>
          <w:tab w:val="num" w:pos="540"/>
          <w:tab w:val="num" w:pos="567"/>
        </w:tabs>
        <w:bidi w:val="0"/>
        <w:spacing w:before="240" w:after="240"/>
        <w:ind w:hanging="436"/>
        <w:outlineLvl w:val="1"/>
        <w:rPr>
          <w:rFonts w:asciiTheme="majorBidi" w:hAnsiTheme="majorBidi" w:cstheme="majorBidi"/>
          <w:b/>
          <w:bCs/>
          <w:caps/>
          <w:lang w:val="en-GB"/>
        </w:rPr>
      </w:pPr>
      <w:bookmarkStart w:id="122" w:name="_Toc126587883"/>
      <w:bookmarkStart w:id="123" w:name="_Toc137036523"/>
      <w:r w:rsidRPr="002F1E53">
        <w:rPr>
          <w:rFonts w:asciiTheme="majorBidi" w:hAnsiTheme="majorBidi" w:cstheme="majorBidi"/>
          <w:b/>
          <w:bCs/>
          <w:caps/>
          <w:lang w:val="en-GB"/>
        </w:rPr>
        <w:t>Thermal Load of structure (TLst)</w:t>
      </w:r>
      <w:bookmarkEnd w:id="122"/>
      <w:bookmarkEnd w:id="123"/>
    </w:p>
    <w:p w:rsidR="00150478" w:rsidRPr="00B207F0" w:rsidRDefault="00816F6A" w:rsidP="00816F6A">
      <w:pPr>
        <w:pStyle w:val="0-MAINTEXT"/>
        <w:ind w:left="568"/>
      </w:pPr>
      <w:r>
        <w:rPr>
          <w:rFonts w:eastAsiaTheme="minorHAnsi"/>
        </w:rPr>
        <w:t xml:space="preserve">According to </w:t>
      </w:r>
      <w:r w:rsidR="00150478" w:rsidRPr="004D3B02">
        <w:rPr>
          <w:rFonts w:eastAsiaTheme="minorHAnsi"/>
        </w:rPr>
        <w:t xml:space="preserve"> “</w:t>
      </w:r>
      <w:r w:rsidR="00150478" w:rsidRPr="004D3B02">
        <w:rPr>
          <w:snapToGrid w:val="0"/>
          <w:color w:val="000000" w:themeColor="text1"/>
        </w:rPr>
        <w:t>Specification for Civil and Structural Design Criteria</w:t>
      </w:r>
      <w:r w:rsidR="00150478" w:rsidRPr="004D3B02">
        <w:rPr>
          <w:rFonts w:eastAsiaTheme="minorHAnsi"/>
        </w:rPr>
        <w:t xml:space="preserve">”. Maximum temperature of </w:t>
      </w:r>
      <w:r w:rsidR="00150478" w:rsidRPr="004D3B02">
        <w:t>2</w:t>
      </w:r>
      <w:r>
        <w:t>8</w:t>
      </w:r>
      <w:r w:rsidR="00150478" w:rsidRPr="004D3B02">
        <w:t xml:space="preserve"> ºC</w:t>
      </w:r>
      <w:r w:rsidR="00150478" w:rsidRPr="004D3B02">
        <w:rPr>
          <w:rFonts w:eastAsiaTheme="minorHAnsi"/>
        </w:rPr>
        <w:t xml:space="preserve"> shall be considered for computing the thermal load</w:t>
      </w:r>
      <w:r>
        <w:rPr>
          <w:rFonts w:eastAsiaTheme="minorHAnsi"/>
        </w:rPr>
        <w:t xml:space="preserve"> in all components of shelter.</w:t>
      </w:r>
    </w:p>
    <w:p w:rsidR="00150478" w:rsidRPr="00434E95" w:rsidRDefault="00150478" w:rsidP="00434E95">
      <w:pPr>
        <w:widowControl w:val="0"/>
        <w:tabs>
          <w:tab w:val="right" w:pos="1080"/>
        </w:tabs>
        <w:snapToGrid w:val="0"/>
        <w:spacing w:before="100" w:beforeAutospacing="1" w:after="100" w:afterAutospacing="1"/>
        <w:ind w:left="2975" w:right="-851" w:firstLine="1731"/>
        <w:jc w:val="distribute"/>
        <w:rPr>
          <w:rFonts w:ascii="Times New Roman" w:hAnsi="Times New Roman" w:cs="Times New Roman"/>
          <w:sz w:val="20"/>
          <w:szCs w:val="20"/>
        </w:rPr>
      </w:pPr>
    </w:p>
    <w:p w:rsidR="001328A8" w:rsidRDefault="0075546C" w:rsidP="00546023">
      <w:pPr>
        <w:keepNext/>
        <w:widowControl w:val="0"/>
        <w:numPr>
          <w:ilvl w:val="0"/>
          <w:numId w:val="1"/>
        </w:numPr>
        <w:bidi w:val="0"/>
        <w:spacing w:before="240" w:after="240" w:line="276" w:lineRule="auto"/>
        <w:ind w:hanging="294"/>
        <w:jc w:val="lowKashida"/>
        <w:outlineLvl w:val="0"/>
        <w:rPr>
          <w:b/>
          <w:bCs/>
        </w:rPr>
      </w:pPr>
      <w:r>
        <w:rPr>
          <w:b/>
          <w:bCs/>
        </w:rPr>
        <w:t xml:space="preserve"> </w:t>
      </w:r>
      <w:bookmarkStart w:id="124" w:name="_Toc137036524"/>
      <w:r w:rsidR="000D7DBD" w:rsidRPr="003109E7">
        <w:rPr>
          <w:b/>
          <w:bCs/>
        </w:rPr>
        <w:t xml:space="preserve">SAP loading </w:t>
      </w:r>
      <w:r w:rsidR="001328A8">
        <w:rPr>
          <w:b/>
          <w:bCs/>
        </w:rPr>
        <w:t>table</w:t>
      </w:r>
    </w:p>
    <w:p w:rsidR="001328A8" w:rsidRPr="001328A8" w:rsidRDefault="001328A8" w:rsidP="001328A8">
      <w:pPr>
        <w:pStyle w:val="ListParagraph"/>
        <w:keepNext/>
        <w:widowControl w:val="0"/>
        <w:numPr>
          <w:ilvl w:val="0"/>
          <w:numId w:val="24"/>
        </w:numPr>
        <w:bidi w:val="0"/>
        <w:spacing w:before="240" w:after="240" w:line="276" w:lineRule="auto"/>
        <w:jc w:val="lowKashida"/>
        <w:outlineLvl w:val="0"/>
        <w:rPr>
          <w:b/>
          <w:bCs/>
        </w:rPr>
      </w:pPr>
      <w:r w:rsidRPr="001328A8">
        <w:rPr>
          <w:b/>
          <w:bCs/>
        </w:rPr>
        <w:t xml:space="preserve">Load pattern: </w:t>
      </w:r>
    </w:p>
    <w:tbl>
      <w:tblPr>
        <w:tblW w:w="5740" w:type="dxa"/>
        <w:jc w:val="center"/>
        <w:tblLook w:val="04A0" w:firstRow="1" w:lastRow="0" w:firstColumn="1" w:lastColumn="0" w:noHBand="0" w:noVBand="1"/>
      </w:tblPr>
      <w:tblGrid>
        <w:gridCol w:w="2021"/>
        <w:gridCol w:w="1391"/>
        <w:gridCol w:w="1271"/>
        <w:gridCol w:w="1200"/>
      </w:tblGrid>
      <w:tr w:rsidR="001328A8" w:rsidRPr="001328A8" w:rsidTr="001328A8">
        <w:trPr>
          <w:trHeight w:val="300"/>
          <w:jc w:val="center"/>
        </w:trPr>
        <w:tc>
          <w:tcPr>
            <w:tcW w:w="2020" w:type="dxa"/>
            <w:tcBorders>
              <w:top w:val="single" w:sz="4" w:space="0" w:color="161616"/>
              <w:left w:val="single" w:sz="4" w:space="0" w:color="161616"/>
              <w:bottom w:val="single" w:sz="4" w:space="0" w:color="161616"/>
              <w:right w:val="single" w:sz="4" w:space="0" w:color="161616"/>
            </w:tcBorders>
            <w:shd w:val="clear" w:color="000000" w:fill="FFFF00"/>
            <w:noWrap/>
            <w:vAlign w:val="bottom"/>
            <w:hideMark/>
          </w:tcPr>
          <w:p w:rsidR="001328A8" w:rsidRPr="001328A8" w:rsidRDefault="001328A8" w:rsidP="001328A8">
            <w:pPr>
              <w:bidi w:val="0"/>
              <w:jc w:val="center"/>
              <w:rPr>
                <w:rFonts w:ascii="Calibri" w:hAnsi="Calibri" w:cs="Calibri"/>
                <w:b/>
                <w:bCs/>
                <w:color w:val="000000"/>
                <w:szCs w:val="22"/>
              </w:rPr>
            </w:pPr>
            <w:r w:rsidRPr="001328A8">
              <w:rPr>
                <w:rFonts w:ascii="Calibri" w:hAnsi="Calibri" w:cs="Calibri"/>
                <w:b/>
                <w:bCs/>
                <w:color w:val="000000"/>
                <w:szCs w:val="22"/>
              </w:rPr>
              <w:t>LoadPat</w:t>
            </w:r>
          </w:p>
        </w:tc>
        <w:tc>
          <w:tcPr>
            <w:tcW w:w="1320" w:type="dxa"/>
            <w:tcBorders>
              <w:top w:val="single" w:sz="4" w:space="0" w:color="161616"/>
              <w:left w:val="nil"/>
              <w:bottom w:val="single" w:sz="4" w:space="0" w:color="161616"/>
              <w:right w:val="single" w:sz="4" w:space="0" w:color="161616"/>
            </w:tcBorders>
            <w:shd w:val="clear" w:color="000000" w:fill="FFFF00"/>
            <w:noWrap/>
            <w:vAlign w:val="bottom"/>
            <w:hideMark/>
          </w:tcPr>
          <w:p w:rsidR="001328A8" w:rsidRPr="001328A8" w:rsidRDefault="001328A8" w:rsidP="001328A8">
            <w:pPr>
              <w:bidi w:val="0"/>
              <w:jc w:val="center"/>
              <w:rPr>
                <w:rFonts w:ascii="Calibri" w:hAnsi="Calibri" w:cs="Calibri"/>
                <w:b/>
                <w:bCs/>
                <w:color w:val="000000"/>
                <w:szCs w:val="22"/>
              </w:rPr>
            </w:pPr>
            <w:r w:rsidRPr="001328A8">
              <w:rPr>
                <w:rFonts w:ascii="Calibri" w:hAnsi="Calibri" w:cs="Calibri"/>
                <w:b/>
                <w:bCs/>
                <w:color w:val="000000"/>
                <w:szCs w:val="22"/>
              </w:rPr>
              <w:t>DesignType</w:t>
            </w:r>
          </w:p>
        </w:tc>
        <w:tc>
          <w:tcPr>
            <w:tcW w:w="1200" w:type="dxa"/>
            <w:tcBorders>
              <w:top w:val="single" w:sz="4" w:space="0" w:color="161616"/>
              <w:left w:val="nil"/>
              <w:bottom w:val="single" w:sz="4" w:space="0" w:color="161616"/>
              <w:right w:val="single" w:sz="4" w:space="0" w:color="161616"/>
            </w:tcBorders>
            <w:shd w:val="clear" w:color="000000" w:fill="FFFF00"/>
            <w:noWrap/>
            <w:vAlign w:val="bottom"/>
            <w:hideMark/>
          </w:tcPr>
          <w:p w:rsidR="001328A8" w:rsidRPr="001328A8" w:rsidRDefault="001328A8" w:rsidP="001328A8">
            <w:pPr>
              <w:bidi w:val="0"/>
              <w:jc w:val="center"/>
              <w:rPr>
                <w:rFonts w:ascii="Calibri" w:hAnsi="Calibri" w:cs="Calibri"/>
                <w:b/>
                <w:bCs/>
                <w:color w:val="000000"/>
                <w:szCs w:val="22"/>
              </w:rPr>
            </w:pPr>
            <w:r w:rsidRPr="001328A8">
              <w:rPr>
                <w:rFonts w:ascii="Calibri" w:hAnsi="Calibri" w:cs="Calibri"/>
                <w:b/>
                <w:bCs/>
                <w:color w:val="000000"/>
                <w:szCs w:val="22"/>
              </w:rPr>
              <w:t>SelfWtMult</w:t>
            </w:r>
          </w:p>
        </w:tc>
        <w:tc>
          <w:tcPr>
            <w:tcW w:w="1200" w:type="dxa"/>
            <w:tcBorders>
              <w:top w:val="single" w:sz="4" w:space="0" w:color="161616"/>
              <w:left w:val="nil"/>
              <w:bottom w:val="single" w:sz="4" w:space="0" w:color="161616"/>
              <w:right w:val="single" w:sz="4" w:space="0" w:color="161616"/>
            </w:tcBorders>
            <w:shd w:val="clear" w:color="000000" w:fill="FFFF00"/>
            <w:noWrap/>
            <w:vAlign w:val="bottom"/>
            <w:hideMark/>
          </w:tcPr>
          <w:p w:rsidR="001328A8" w:rsidRPr="001328A8" w:rsidRDefault="001328A8" w:rsidP="001328A8">
            <w:pPr>
              <w:bidi w:val="0"/>
              <w:jc w:val="center"/>
              <w:rPr>
                <w:rFonts w:ascii="Calibri" w:hAnsi="Calibri" w:cs="Calibri"/>
                <w:b/>
                <w:bCs/>
                <w:color w:val="000000"/>
                <w:szCs w:val="22"/>
              </w:rPr>
            </w:pPr>
            <w:r w:rsidRPr="001328A8">
              <w:rPr>
                <w:rFonts w:ascii="Calibri" w:hAnsi="Calibri" w:cs="Calibri"/>
                <w:b/>
                <w:bCs/>
                <w:color w:val="000000"/>
                <w:szCs w:val="22"/>
              </w:rPr>
              <w:t>AutoLoad</w:t>
            </w:r>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000000" w:fill="FFFF00"/>
            <w:noWrap/>
            <w:vAlign w:val="bottom"/>
            <w:hideMark/>
          </w:tcPr>
          <w:p w:rsidR="001328A8" w:rsidRPr="001328A8" w:rsidRDefault="001328A8" w:rsidP="001328A8">
            <w:pPr>
              <w:bidi w:val="0"/>
              <w:jc w:val="center"/>
              <w:rPr>
                <w:rFonts w:ascii="Calibri" w:hAnsi="Calibri" w:cs="Calibri"/>
                <w:color w:val="000000"/>
                <w:szCs w:val="22"/>
              </w:rPr>
            </w:pPr>
            <w:r w:rsidRPr="001328A8">
              <w:rPr>
                <w:rFonts w:ascii="Calibri" w:hAnsi="Calibri" w:cs="Calibri"/>
                <w:color w:val="000000"/>
                <w:szCs w:val="22"/>
              </w:rPr>
              <w:t> </w:t>
            </w:r>
          </w:p>
        </w:tc>
        <w:tc>
          <w:tcPr>
            <w:tcW w:w="1320" w:type="dxa"/>
            <w:tcBorders>
              <w:top w:val="nil"/>
              <w:left w:val="nil"/>
              <w:bottom w:val="single" w:sz="4" w:space="0" w:color="161616"/>
              <w:right w:val="single" w:sz="4" w:space="0" w:color="161616"/>
            </w:tcBorders>
            <w:shd w:val="clear" w:color="000000" w:fill="FFFF00"/>
            <w:noWrap/>
            <w:vAlign w:val="bottom"/>
            <w:hideMark/>
          </w:tcPr>
          <w:p w:rsidR="001328A8" w:rsidRPr="001328A8" w:rsidRDefault="001328A8" w:rsidP="001328A8">
            <w:pPr>
              <w:bidi w:val="0"/>
              <w:jc w:val="center"/>
              <w:rPr>
                <w:rFonts w:ascii="Calibri" w:hAnsi="Calibri" w:cs="Calibri"/>
                <w:color w:val="000000"/>
                <w:szCs w:val="22"/>
              </w:rPr>
            </w:pPr>
            <w:r w:rsidRPr="001328A8">
              <w:rPr>
                <w:rFonts w:ascii="Calibri" w:hAnsi="Calibri" w:cs="Calibri"/>
                <w:color w:val="000000"/>
                <w:szCs w:val="22"/>
              </w:rPr>
              <w:t> </w:t>
            </w:r>
          </w:p>
        </w:tc>
        <w:tc>
          <w:tcPr>
            <w:tcW w:w="1200" w:type="dxa"/>
            <w:tcBorders>
              <w:top w:val="nil"/>
              <w:left w:val="nil"/>
              <w:bottom w:val="single" w:sz="4" w:space="0" w:color="161616"/>
              <w:right w:val="single" w:sz="4" w:space="0" w:color="161616"/>
            </w:tcBorders>
            <w:shd w:val="clear" w:color="000000" w:fill="FFFF00"/>
            <w:noWrap/>
            <w:vAlign w:val="bottom"/>
            <w:hideMark/>
          </w:tcPr>
          <w:p w:rsidR="001328A8" w:rsidRPr="001328A8" w:rsidRDefault="001328A8" w:rsidP="001328A8">
            <w:pPr>
              <w:bidi w:val="0"/>
              <w:jc w:val="center"/>
              <w:rPr>
                <w:rFonts w:ascii="Calibri" w:hAnsi="Calibri" w:cs="Calibri"/>
                <w:color w:val="000000"/>
                <w:szCs w:val="22"/>
              </w:rPr>
            </w:pPr>
            <w:r w:rsidRPr="001328A8">
              <w:rPr>
                <w:rFonts w:ascii="Calibri" w:hAnsi="Calibri" w:cs="Calibri"/>
                <w:color w:val="000000"/>
                <w:szCs w:val="22"/>
              </w:rPr>
              <w:t> </w:t>
            </w:r>
          </w:p>
        </w:tc>
        <w:tc>
          <w:tcPr>
            <w:tcW w:w="1200" w:type="dxa"/>
            <w:tcBorders>
              <w:top w:val="nil"/>
              <w:left w:val="nil"/>
              <w:bottom w:val="single" w:sz="4" w:space="0" w:color="161616"/>
              <w:right w:val="single" w:sz="4" w:space="0" w:color="161616"/>
            </w:tcBorders>
            <w:shd w:val="clear" w:color="000000" w:fill="FFFF00"/>
            <w:noWrap/>
            <w:vAlign w:val="bottom"/>
            <w:hideMark/>
          </w:tcPr>
          <w:p w:rsidR="001328A8" w:rsidRPr="001328A8" w:rsidRDefault="001328A8" w:rsidP="001328A8">
            <w:pPr>
              <w:bidi w:val="0"/>
              <w:jc w:val="center"/>
              <w:rPr>
                <w:rFonts w:ascii="Calibri" w:hAnsi="Calibri" w:cs="Calibri"/>
                <w:color w:val="000000"/>
                <w:szCs w:val="22"/>
              </w:rPr>
            </w:pPr>
            <w:r w:rsidRPr="001328A8">
              <w:rPr>
                <w:rFonts w:ascii="Calibri" w:hAnsi="Calibri" w:cs="Calibri"/>
                <w:color w:val="000000"/>
                <w:szCs w:val="22"/>
              </w:rPr>
              <w:t> </w:t>
            </w:r>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DEAD</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Dead</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1</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Live r</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Roof Live</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EQx</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Quake</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USER COEFF</w:t>
            </w:r>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EQy</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Quake</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USER COEFF</w:t>
            </w:r>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WXp</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Wind</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None</w:t>
            </w:r>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WYp</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Wind</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None</w:t>
            </w:r>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SL</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Snow</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Live</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Live</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TL</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Temperature</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WXn</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Wind</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None</w:t>
            </w:r>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WYn</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Wind</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None</w:t>
            </w:r>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SP</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Snow</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SN</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Snow</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WXp1</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Wind</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None</w:t>
            </w:r>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WYp1</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Wind</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None</w:t>
            </w:r>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WYn1</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Wind</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None</w:t>
            </w:r>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lastRenderedPageBreak/>
              <w:t>WXn1</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Wind</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None</w:t>
            </w:r>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CRv</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Live</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FT</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Live</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FL</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Live</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CRv1</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Live</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FT1</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Live</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FL1</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Live</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Ev</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Dead</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TLst</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Temperature</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DL empty</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Dead</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LLop</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Live</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FRx</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Other</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FRy</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Other</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ML</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Other</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Test</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Dead</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ER</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Other</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Soil</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Dead</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Notionalx(DL)</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Notional</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Notionaly(DL)</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Notional</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Notionalx(LL)</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Notional</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Notionaly(LL)</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Notional</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Notionalx(Lr)</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Notional</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Notionaly(Lr)</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Notional</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Notionalx(Lop)</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Notional</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Notionaly(Lop)</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Notional</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Notionalx(Test)</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Notional</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Notionaly(Test)</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Notional</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Notionalx(DLempty)</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Notional</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Notionaly(DLempty)</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Notional</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Notionalx(CR)</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Notional</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Notionaly(CR)</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Notional</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Notionalx(CR1)</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Notional</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Notionaly(CR1)</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Notional</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bookmarkEnd w:id="119"/>
      <w:bookmarkEnd w:id="120"/>
      <w:bookmarkEnd w:id="121"/>
      <w:bookmarkEnd w:id="124"/>
    </w:tbl>
    <w:p w:rsidR="001328A8" w:rsidRPr="003109E7" w:rsidRDefault="001328A8" w:rsidP="001328A8">
      <w:pPr>
        <w:keepNext/>
        <w:widowControl w:val="0"/>
        <w:bidi w:val="0"/>
        <w:spacing w:before="240" w:after="240" w:line="276" w:lineRule="auto"/>
        <w:jc w:val="lowKashida"/>
        <w:outlineLvl w:val="0"/>
        <w:rPr>
          <w:b/>
          <w:bCs/>
        </w:rPr>
      </w:pPr>
    </w:p>
    <w:p w:rsidR="00546023" w:rsidRPr="00546023" w:rsidRDefault="00816F6A" w:rsidP="00546023">
      <w:pPr>
        <w:tabs>
          <w:tab w:val="left" w:pos="2750"/>
        </w:tabs>
        <w:autoSpaceDE w:val="0"/>
        <w:autoSpaceDN w:val="0"/>
        <w:adjustRightInd w:val="0"/>
        <w:ind w:left="-227"/>
        <w:jc w:val="center"/>
        <w:rPr>
          <w:caps/>
          <w:sz w:val="24"/>
        </w:rPr>
      </w:pPr>
      <w:r>
        <w:rPr>
          <w:caps/>
          <w:noProof/>
          <w:sz w:val="24"/>
        </w:rPr>
        <w:drawing>
          <wp:inline distT="0" distB="0" distL="0" distR="0">
            <wp:extent cx="6132510" cy="2562181"/>
            <wp:effectExtent l="0" t="0" r="190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52735" cy="2570631"/>
                    </a:xfrm>
                    <a:prstGeom prst="rect">
                      <a:avLst/>
                    </a:prstGeom>
                    <a:noFill/>
                    <a:ln>
                      <a:noFill/>
                    </a:ln>
                  </pic:spPr>
                </pic:pic>
              </a:graphicData>
            </a:graphic>
          </wp:inline>
        </w:drawing>
      </w:r>
      <w:bookmarkStart w:id="125" w:name="_Toc311301790"/>
      <w:bookmarkStart w:id="126" w:name="_Toc39312742"/>
      <w:bookmarkStart w:id="127" w:name="_Toc43881119"/>
    </w:p>
    <w:p w:rsidR="000D7DBD" w:rsidRPr="003109E7" w:rsidRDefault="000D7DBD" w:rsidP="0093522B">
      <w:pPr>
        <w:keepNext/>
        <w:widowControl w:val="0"/>
        <w:numPr>
          <w:ilvl w:val="0"/>
          <w:numId w:val="1"/>
        </w:numPr>
        <w:bidi w:val="0"/>
        <w:spacing w:before="240" w:after="240" w:line="276" w:lineRule="auto"/>
        <w:jc w:val="lowKashida"/>
        <w:outlineLvl w:val="0"/>
        <w:rPr>
          <w:b/>
          <w:bCs/>
        </w:rPr>
      </w:pPr>
      <w:bookmarkStart w:id="128" w:name="_Toc137036525"/>
      <w:r w:rsidRPr="003109E7">
        <w:rPr>
          <w:b/>
          <w:bCs/>
        </w:rPr>
        <w:t>Load combinations</w:t>
      </w:r>
      <w:bookmarkEnd w:id="125"/>
      <w:bookmarkEnd w:id="126"/>
      <w:bookmarkEnd w:id="127"/>
      <w:bookmarkEnd w:id="128"/>
    </w:p>
    <w:p w:rsidR="009E496B" w:rsidRDefault="00AA604B" w:rsidP="00150478">
      <w:pPr>
        <w:ind w:left="720" w:right="821" w:firstLine="139"/>
        <w:contextualSpacing/>
        <w:jc w:val="right"/>
        <w:rPr>
          <w:rFonts w:asciiTheme="majorBidi" w:hAnsiTheme="majorBidi" w:cstheme="majorBidi"/>
        </w:rPr>
      </w:pPr>
      <w:bookmarkStart w:id="129" w:name="_Toc311301793"/>
      <w:r>
        <w:rPr>
          <w:rFonts w:cstheme="minorBidi"/>
          <w:szCs w:val="22"/>
          <w:lang w:val="en-GB"/>
        </w:rPr>
        <w:t xml:space="preserve">According to code </w:t>
      </w:r>
      <w:r w:rsidR="00150478">
        <w:rPr>
          <w:rFonts w:cstheme="minorBidi"/>
          <w:szCs w:val="22"/>
          <w:lang w:val="en-GB"/>
        </w:rPr>
        <w:t>INBC No.60(4 th edition)</w:t>
      </w:r>
      <w:r>
        <w:rPr>
          <w:rFonts w:cstheme="minorBidi"/>
          <w:szCs w:val="22"/>
          <w:lang w:val="en-GB"/>
        </w:rPr>
        <w:t xml:space="preserve"> </w:t>
      </w:r>
      <w:r w:rsidR="009E496B" w:rsidRPr="00112423">
        <w:rPr>
          <w:rFonts w:cstheme="minorBidi"/>
          <w:szCs w:val="22"/>
          <w:lang w:val="en-GB"/>
        </w:rPr>
        <w:t>structures, components, and foundations shall be designed, so that their design strength equals or exceeds that effect of factored loads in the following combination</w:t>
      </w:r>
      <w:r w:rsidR="009E496B" w:rsidRPr="00194AE5">
        <w:rPr>
          <w:rFonts w:asciiTheme="majorBidi" w:hAnsiTheme="majorBidi" w:cstheme="majorBidi"/>
        </w:rPr>
        <w:t>:</w:t>
      </w:r>
    </w:p>
    <w:p w:rsidR="0093522B" w:rsidRPr="00194AE5" w:rsidRDefault="0093522B" w:rsidP="00150478">
      <w:pPr>
        <w:ind w:left="720" w:right="821" w:firstLine="139"/>
        <w:contextualSpacing/>
        <w:jc w:val="right"/>
        <w:rPr>
          <w:rFonts w:asciiTheme="majorBidi" w:hAnsiTheme="majorBidi" w:cstheme="majorBidi"/>
        </w:rPr>
      </w:pPr>
    </w:p>
    <w:p w:rsidR="000D7DBD" w:rsidRPr="002F1E53" w:rsidRDefault="000D7DBD" w:rsidP="00174930">
      <w:pPr>
        <w:pStyle w:val="ListParagraph"/>
        <w:widowControl w:val="0"/>
        <w:numPr>
          <w:ilvl w:val="0"/>
          <w:numId w:val="9"/>
        </w:numPr>
        <w:bidi w:val="0"/>
        <w:ind w:left="1440" w:right="821" w:hanging="270"/>
        <w:contextualSpacing w:val="0"/>
        <w:jc w:val="both"/>
        <w:rPr>
          <w:rFonts w:asciiTheme="majorBidi" w:hAnsiTheme="majorBidi" w:cstheme="majorBidi"/>
        </w:rPr>
      </w:pPr>
      <w:r w:rsidRPr="002F1E53">
        <w:rPr>
          <w:rFonts w:asciiTheme="majorBidi" w:hAnsiTheme="majorBidi" w:cstheme="majorBidi"/>
        </w:rPr>
        <w:t>1.4(D)</w:t>
      </w:r>
    </w:p>
    <w:p w:rsidR="000D7DBD" w:rsidRPr="002F1E53" w:rsidRDefault="000D7DBD" w:rsidP="00174930">
      <w:pPr>
        <w:pStyle w:val="ListParagraph"/>
        <w:widowControl w:val="0"/>
        <w:numPr>
          <w:ilvl w:val="0"/>
          <w:numId w:val="9"/>
        </w:numPr>
        <w:bidi w:val="0"/>
        <w:ind w:left="1440" w:right="821" w:hanging="270"/>
        <w:contextualSpacing w:val="0"/>
        <w:jc w:val="both"/>
        <w:rPr>
          <w:rFonts w:asciiTheme="majorBidi" w:hAnsiTheme="majorBidi" w:cstheme="majorBidi"/>
        </w:rPr>
      </w:pPr>
      <w:r w:rsidRPr="002F1E53">
        <w:rPr>
          <w:rFonts w:asciiTheme="majorBidi" w:hAnsiTheme="majorBidi" w:cstheme="majorBidi"/>
        </w:rPr>
        <w:t>(1.2D) +1.6(L)+0.5(</w:t>
      </w:r>
      <w:r w:rsidR="009E496B" w:rsidRPr="002F1E53">
        <w:rPr>
          <w:rFonts w:asciiTheme="majorBidi" w:hAnsiTheme="majorBidi" w:cstheme="majorBidi"/>
        </w:rPr>
        <w:t>Lr/S/R</w:t>
      </w:r>
      <w:r w:rsidRPr="002F1E53">
        <w:rPr>
          <w:rFonts w:asciiTheme="majorBidi" w:hAnsiTheme="majorBidi" w:cstheme="majorBidi"/>
        </w:rPr>
        <w:t>)</w:t>
      </w:r>
    </w:p>
    <w:p w:rsidR="000D7DBD" w:rsidRPr="002F1E53" w:rsidRDefault="000D7DBD" w:rsidP="00174930">
      <w:pPr>
        <w:pStyle w:val="ListParagraph"/>
        <w:widowControl w:val="0"/>
        <w:numPr>
          <w:ilvl w:val="0"/>
          <w:numId w:val="9"/>
        </w:numPr>
        <w:bidi w:val="0"/>
        <w:ind w:left="1440" w:right="821" w:hanging="270"/>
        <w:contextualSpacing w:val="0"/>
        <w:jc w:val="both"/>
        <w:rPr>
          <w:rFonts w:asciiTheme="majorBidi" w:hAnsiTheme="majorBidi" w:cstheme="majorBidi"/>
        </w:rPr>
      </w:pPr>
      <w:r w:rsidRPr="002F1E53">
        <w:rPr>
          <w:rFonts w:asciiTheme="majorBidi" w:hAnsiTheme="majorBidi" w:cstheme="majorBidi"/>
        </w:rPr>
        <w:t>1.2D+1.6(</w:t>
      </w:r>
      <w:r w:rsidR="009E496B" w:rsidRPr="002F1E53">
        <w:rPr>
          <w:rFonts w:asciiTheme="majorBidi" w:hAnsiTheme="majorBidi" w:cstheme="majorBidi"/>
        </w:rPr>
        <w:t>Lr/</w:t>
      </w:r>
      <w:r w:rsidRPr="002F1E53">
        <w:rPr>
          <w:rFonts w:asciiTheme="majorBidi" w:hAnsiTheme="majorBidi" w:cstheme="majorBidi"/>
        </w:rPr>
        <w:t>S</w:t>
      </w:r>
      <w:r w:rsidR="009E496B" w:rsidRPr="002F1E53">
        <w:rPr>
          <w:rFonts w:asciiTheme="majorBidi" w:hAnsiTheme="majorBidi" w:cstheme="majorBidi"/>
        </w:rPr>
        <w:t>/R</w:t>
      </w:r>
      <w:r w:rsidRPr="002F1E53">
        <w:rPr>
          <w:rFonts w:asciiTheme="majorBidi" w:hAnsiTheme="majorBidi" w:cstheme="majorBidi"/>
        </w:rPr>
        <w:t>) + (L</w:t>
      </w:r>
      <w:r w:rsidR="009E496B" w:rsidRPr="002F1E53">
        <w:rPr>
          <w:rFonts w:asciiTheme="majorBidi" w:hAnsiTheme="majorBidi" w:cstheme="majorBidi"/>
        </w:rPr>
        <w:t>/0.5W</w:t>
      </w:r>
      <w:r w:rsidRPr="002F1E53">
        <w:rPr>
          <w:rFonts w:asciiTheme="majorBidi" w:hAnsiTheme="majorBidi" w:cstheme="majorBidi"/>
        </w:rPr>
        <w:t>)</w:t>
      </w:r>
    </w:p>
    <w:p w:rsidR="008A2EF1" w:rsidRPr="002F1E53" w:rsidRDefault="008A2EF1" w:rsidP="008A2EF1">
      <w:pPr>
        <w:pStyle w:val="ListParagraph"/>
        <w:widowControl w:val="0"/>
        <w:numPr>
          <w:ilvl w:val="0"/>
          <w:numId w:val="9"/>
        </w:numPr>
        <w:bidi w:val="0"/>
        <w:ind w:left="1440" w:right="821" w:hanging="270"/>
        <w:contextualSpacing w:val="0"/>
        <w:jc w:val="both"/>
        <w:rPr>
          <w:rFonts w:asciiTheme="majorBidi" w:hAnsiTheme="majorBidi" w:cstheme="majorBidi"/>
        </w:rPr>
      </w:pPr>
      <w:r w:rsidRPr="002F1E53">
        <w:rPr>
          <w:rFonts w:asciiTheme="majorBidi" w:hAnsiTheme="majorBidi" w:cstheme="majorBidi"/>
        </w:rPr>
        <w:t xml:space="preserve"> 1.2D+1.0(W) + L+.5(Lr/S)</w:t>
      </w:r>
    </w:p>
    <w:p w:rsidR="008A2EF1" w:rsidRPr="002F1E53" w:rsidRDefault="008A2EF1" w:rsidP="008A2EF1">
      <w:pPr>
        <w:pStyle w:val="ListParagraph"/>
        <w:widowControl w:val="0"/>
        <w:numPr>
          <w:ilvl w:val="0"/>
          <w:numId w:val="9"/>
        </w:numPr>
        <w:bidi w:val="0"/>
        <w:ind w:left="1440" w:right="821" w:hanging="270"/>
        <w:contextualSpacing w:val="0"/>
        <w:jc w:val="both"/>
        <w:rPr>
          <w:rFonts w:asciiTheme="majorBidi" w:hAnsiTheme="majorBidi" w:cstheme="majorBidi"/>
        </w:rPr>
      </w:pPr>
      <w:r w:rsidRPr="002F1E53">
        <w:rPr>
          <w:rFonts w:asciiTheme="majorBidi" w:hAnsiTheme="majorBidi" w:cstheme="majorBidi"/>
        </w:rPr>
        <w:t>1.2D+1.0E+L+0.2S</w:t>
      </w:r>
    </w:p>
    <w:p w:rsidR="008A2EF1" w:rsidRPr="002F1E53" w:rsidRDefault="008A2EF1" w:rsidP="008A2EF1">
      <w:pPr>
        <w:pStyle w:val="ListParagraph"/>
        <w:widowControl w:val="0"/>
        <w:numPr>
          <w:ilvl w:val="0"/>
          <w:numId w:val="9"/>
        </w:numPr>
        <w:bidi w:val="0"/>
        <w:ind w:left="1440" w:right="821" w:hanging="270"/>
        <w:contextualSpacing w:val="0"/>
        <w:jc w:val="both"/>
        <w:rPr>
          <w:rFonts w:asciiTheme="majorBidi" w:hAnsiTheme="majorBidi" w:cstheme="majorBidi"/>
        </w:rPr>
      </w:pPr>
      <w:r w:rsidRPr="002F1E53">
        <w:rPr>
          <w:rFonts w:asciiTheme="majorBidi" w:hAnsiTheme="majorBidi" w:cstheme="majorBidi"/>
        </w:rPr>
        <w:t>0.9D+1.0W</w:t>
      </w:r>
    </w:p>
    <w:p w:rsidR="008A2EF1" w:rsidRPr="002F1E53" w:rsidRDefault="008A2EF1" w:rsidP="008A2EF1">
      <w:pPr>
        <w:pStyle w:val="ListParagraph"/>
        <w:widowControl w:val="0"/>
        <w:numPr>
          <w:ilvl w:val="0"/>
          <w:numId w:val="9"/>
        </w:numPr>
        <w:bidi w:val="0"/>
        <w:ind w:left="1440" w:right="821" w:hanging="270"/>
        <w:contextualSpacing w:val="0"/>
        <w:jc w:val="both"/>
        <w:rPr>
          <w:rFonts w:asciiTheme="majorBidi" w:hAnsiTheme="majorBidi" w:cstheme="majorBidi"/>
        </w:rPr>
      </w:pPr>
      <w:r w:rsidRPr="002F1E53">
        <w:rPr>
          <w:rFonts w:asciiTheme="majorBidi" w:hAnsiTheme="majorBidi" w:cstheme="majorBidi"/>
        </w:rPr>
        <w:t>0.9D+1.0E</w:t>
      </w:r>
    </w:p>
    <w:p w:rsidR="00150478" w:rsidRPr="008A2EF1" w:rsidRDefault="00150478" w:rsidP="002F1E53">
      <w:pPr>
        <w:pStyle w:val="ListParagraph"/>
        <w:widowControl w:val="0"/>
        <w:bidi w:val="0"/>
        <w:ind w:left="1440" w:right="821"/>
        <w:contextualSpacing w:val="0"/>
        <w:jc w:val="both"/>
        <w:rPr>
          <w:rFonts w:asciiTheme="majorBidi" w:hAnsiTheme="majorBidi" w:cstheme="majorBidi"/>
          <w:i/>
          <w:iCs/>
        </w:rPr>
      </w:pPr>
    </w:p>
    <w:p w:rsidR="00AA604B" w:rsidRPr="008A2EF1" w:rsidRDefault="00AA604B" w:rsidP="008A2EF1">
      <w:pPr>
        <w:widowControl w:val="0"/>
        <w:bidi w:val="0"/>
        <w:ind w:left="1170" w:right="821"/>
        <w:jc w:val="both"/>
        <w:rPr>
          <w:rFonts w:cstheme="minorBidi"/>
        </w:rPr>
      </w:pPr>
    </w:p>
    <w:p w:rsidR="009E496B" w:rsidRPr="00112423" w:rsidRDefault="009E496B" w:rsidP="00112423">
      <w:pPr>
        <w:ind w:left="720" w:right="821" w:firstLine="139"/>
        <w:contextualSpacing/>
        <w:jc w:val="right"/>
        <w:rPr>
          <w:rFonts w:cstheme="minorBidi"/>
          <w:szCs w:val="22"/>
          <w:lang w:val="en-GB"/>
        </w:rPr>
      </w:pPr>
      <w:r w:rsidRPr="00112423">
        <w:rPr>
          <w:rFonts w:cstheme="minorBidi"/>
          <w:szCs w:val="22"/>
          <w:lang w:val="en-GB"/>
        </w:rPr>
        <w:t>Load listed herein shall be considered to act in the following combinations; whichever produces the most unfavorable effect considering soil reactions.</w:t>
      </w:r>
    </w:p>
    <w:p w:rsidR="000D7DBD" w:rsidRPr="00174930" w:rsidRDefault="000D7DBD" w:rsidP="00C20C0C">
      <w:pPr>
        <w:pStyle w:val="ListParagraph"/>
        <w:widowControl w:val="0"/>
        <w:numPr>
          <w:ilvl w:val="0"/>
          <w:numId w:val="9"/>
        </w:numPr>
        <w:bidi w:val="0"/>
        <w:ind w:left="1440" w:right="821" w:hanging="270"/>
        <w:contextualSpacing w:val="0"/>
        <w:jc w:val="both"/>
        <w:rPr>
          <w:rFonts w:asciiTheme="majorBidi" w:hAnsiTheme="majorBidi" w:cstheme="majorBidi"/>
          <w:i/>
          <w:iCs/>
        </w:rPr>
      </w:pPr>
      <w:r w:rsidRPr="00174930">
        <w:rPr>
          <w:rFonts w:asciiTheme="majorBidi" w:hAnsiTheme="majorBidi" w:cstheme="majorBidi"/>
          <w:i/>
          <w:iCs/>
        </w:rPr>
        <w:t>D</w:t>
      </w:r>
    </w:p>
    <w:p w:rsidR="000D7DBD" w:rsidRPr="00174930" w:rsidRDefault="000D7DBD" w:rsidP="00C20C0C">
      <w:pPr>
        <w:pStyle w:val="ListParagraph"/>
        <w:widowControl w:val="0"/>
        <w:numPr>
          <w:ilvl w:val="0"/>
          <w:numId w:val="9"/>
        </w:numPr>
        <w:bidi w:val="0"/>
        <w:ind w:left="1440" w:right="821" w:hanging="270"/>
        <w:contextualSpacing w:val="0"/>
        <w:rPr>
          <w:rFonts w:asciiTheme="majorBidi" w:hAnsiTheme="majorBidi" w:cstheme="majorBidi"/>
          <w:i/>
          <w:iCs/>
        </w:rPr>
      </w:pPr>
      <w:r w:rsidRPr="00174930">
        <w:rPr>
          <w:rFonts w:asciiTheme="majorBidi" w:hAnsiTheme="majorBidi" w:cstheme="majorBidi"/>
          <w:i/>
          <w:iCs/>
        </w:rPr>
        <w:t>D+L</w:t>
      </w:r>
    </w:p>
    <w:p w:rsidR="00174930" w:rsidRDefault="00174930" w:rsidP="00174930">
      <w:pPr>
        <w:pStyle w:val="ListParagraph"/>
        <w:widowControl w:val="0"/>
        <w:numPr>
          <w:ilvl w:val="0"/>
          <w:numId w:val="9"/>
        </w:numPr>
        <w:bidi w:val="0"/>
        <w:ind w:left="1440" w:right="821" w:hanging="270"/>
        <w:contextualSpacing w:val="0"/>
        <w:rPr>
          <w:rFonts w:asciiTheme="majorBidi" w:hAnsiTheme="majorBidi" w:cstheme="majorBidi"/>
          <w:i/>
          <w:iCs/>
        </w:rPr>
      </w:pPr>
      <w:r>
        <w:rPr>
          <w:rFonts w:asciiTheme="majorBidi" w:hAnsiTheme="majorBidi" w:cstheme="majorBidi"/>
          <w:i/>
          <w:iCs/>
        </w:rPr>
        <w:t>D+(Lr/S/R)</w:t>
      </w:r>
    </w:p>
    <w:p w:rsidR="000D7DBD" w:rsidRDefault="000D7DBD" w:rsidP="00C20C0C">
      <w:pPr>
        <w:pStyle w:val="ListParagraph"/>
        <w:widowControl w:val="0"/>
        <w:numPr>
          <w:ilvl w:val="0"/>
          <w:numId w:val="9"/>
        </w:numPr>
        <w:bidi w:val="0"/>
        <w:ind w:left="1440" w:right="821" w:hanging="270"/>
        <w:contextualSpacing w:val="0"/>
        <w:rPr>
          <w:rFonts w:asciiTheme="majorBidi" w:hAnsiTheme="majorBidi" w:cstheme="majorBidi"/>
          <w:i/>
          <w:iCs/>
        </w:rPr>
      </w:pPr>
      <w:r w:rsidRPr="00722B5E">
        <w:rPr>
          <w:rFonts w:asciiTheme="majorBidi" w:hAnsiTheme="majorBidi" w:cstheme="majorBidi"/>
          <w:i/>
          <w:iCs/>
        </w:rPr>
        <w:t>D+0.75(L)+0.75(</w:t>
      </w:r>
      <w:r w:rsidR="009E496B">
        <w:rPr>
          <w:rFonts w:asciiTheme="majorBidi" w:hAnsiTheme="majorBidi" w:cstheme="majorBidi"/>
          <w:i/>
          <w:iCs/>
        </w:rPr>
        <w:t>Lr/R/</w:t>
      </w:r>
      <w:r w:rsidRPr="00722B5E">
        <w:rPr>
          <w:rFonts w:asciiTheme="majorBidi" w:hAnsiTheme="majorBidi" w:cstheme="majorBidi"/>
          <w:i/>
          <w:iCs/>
        </w:rPr>
        <w:t>S)</w:t>
      </w:r>
    </w:p>
    <w:p w:rsidR="009E496B" w:rsidRPr="00174930" w:rsidRDefault="009E496B" w:rsidP="00C20C0C">
      <w:pPr>
        <w:pStyle w:val="ListParagraph"/>
        <w:widowControl w:val="0"/>
        <w:numPr>
          <w:ilvl w:val="0"/>
          <w:numId w:val="9"/>
        </w:numPr>
        <w:bidi w:val="0"/>
        <w:ind w:left="1440" w:right="821" w:hanging="270"/>
        <w:contextualSpacing w:val="0"/>
        <w:rPr>
          <w:rFonts w:asciiTheme="majorBidi" w:hAnsiTheme="majorBidi" w:cstheme="majorBidi"/>
          <w:i/>
          <w:iCs/>
          <w:color w:val="000000" w:themeColor="text1"/>
        </w:rPr>
      </w:pPr>
      <w:r w:rsidRPr="00174930">
        <w:rPr>
          <w:rFonts w:asciiTheme="majorBidi" w:hAnsiTheme="majorBidi" w:cstheme="majorBidi"/>
          <w:i/>
          <w:iCs/>
          <w:color w:val="000000" w:themeColor="text1"/>
        </w:rPr>
        <w:t>D+</w:t>
      </w:r>
      <w:r w:rsidR="008A2EF1">
        <w:rPr>
          <w:rFonts w:asciiTheme="majorBidi" w:hAnsiTheme="majorBidi" w:cstheme="majorBidi"/>
          <w:i/>
          <w:iCs/>
          <w:color w:val="000000" w:themeColor="text1"/>
        </w:rPr>
        <w:t>(</w:t>
      </w:r>
      <w:r w:rsidRPr="00174930">
        <w:rPr>
          <w:rFonts w:asciiTheme="majorBidi" w:hAnsiTheme="majorBidi" w:cstheme="majorBidi"/>
          <w:i/>
          <w:iCs/>
          <w:color w:val="000000" w:themeColor="text1"/>
        </w:rPr>
        <w:t>0.6W</w:t>
      </w:r>
      <w:r w:rsidR="008A2EF1">
        <w:rPr>
          <w:rFonts w:asciiTheme="majorBidi" w:hAnsiTheme="majorBidi" w:cstheme="majorBidi"/>
          <w:i/>
          <w:iCs/>
          <w:color w:val="000000" w:themeColor="text1"/>
        </w:rPr>
        <w:t xml:space="preserve"> or 0.7E)</w:t>
      </w:r>
    </w:p>
    <w:p w:rsidR="009E496B" w:rsidRDefault="009E496B" w:rsidP="00C20C0C">
      <w:pPr>
        <w:pStyle w:val="ListParagraph"/>
        <w:widowControl w:val="0"/>
        <w:numPr>
          <w:ilvl w:val="0"/>
          <w:numId w:val="9"/>
        </w:numPr>
        <w:bidi w:val="0"/>
        <w:ind w:left="1440" w:right="821" w:hanging="270"/>
        <w:contextualSpacing w:val="0"/>
        <w:rPr>
          <w:rFonts w:asciiTheme="majorBidi" w:hAnsiTheme="majorBidi" w:cstheme="majorBidi"/>
          <w:i/>
          <w:iCs/>
          <w:color w:val="000000" w:themeColor="text1"/>
        </w:rPr>
      </w:pPr>
      <w:r w:rsidRPr="00174930">
        <w:rPr>
          <w:rFonts w:asciiTheme="majorBidi" w:hAnsiTheme="majorBidi" w:cstheme="majorBidi"/>
          <w:i/>
          <w:iCs/>
          <w:color w:val="000000" w:themeColor="text1"/>
        </w:rPr>
        <w:t>D+0.75L+0.75(0.6W)</w:t>
      </w:r>
      <w:r w:rsidR="00174930" w:rsidRPr="00174930">
        <w:rPr>
          <w:rFonts w:asciiTheme="majorBidi" w:hAnsiTheme="majorBidi" w:cstheme="majorBidi"/>
          <w:i/>
          <w:iCs/>
          <w:color w:val="000000" w:themeColor="text1"/>
        </w:rPr>
        <w:t>+0.75(Lr/S/R)</w:t>
      </w:r>
    </w:p>
    <w:p w:rsidR="008A2EF1" w:rsidRDefault="008A2EF1" w:rsidP="008A2EF1">
      <w:pPr>
        <w:pStyle w:val="ListParagraph"/>
        <w:widowControl w:val="0"/>
        <w:numPr>
          <w:ilvl w:val="0"/>
          <w:numId w:val="9"/>
        </w:numPr>
        <w:bidi w:val="0"/>
        <w:ind w:left="1440" w:right="821" w:hanging="270"/>
        <w:contextualSpacing w:val="0"/>
        <w:rPr>
          <w:rFonts w:asciiTheme="majorBidi" w:hAnsiTheme="majorBidi" w:cstheme="majorBidi"/>
          <w:i/>
          <w:iCs/>
          <w:color w:val="000000" w:themeColor="text1"/>
        </w:rPr>
      </w:pPr>
      <w:r>
        <w:rPr>
          <w:rFonts w:asciiTheme="majorBidi" w:hAnsiTheme="majorBidi" w:cstheme="majorBidi"/>
          <w:i/>
          <w:iCs/>
          <w:color w:val="000000" w:themeColor="text1"/>
        </w:rPr>
        <w:t>D+0.75L+0.75(0.7E)+0.75S</w:t>
      </w:r>
    </w:p>
    <w:p w:rsidR="008A2EF1" w:rsidRDefault="008A2EF1" w:rsidP="008A2EF1">
      <w:pPr>
        <w:pStyle w:val="ListParagraph"/>
        <w:widowControl w:val="0"/>
        <w:numPr>
          <w:ilvl w:val="0"/>
          <w:numId w:val="9"/>
        </w:numPr>
        <w:bidi w:val="0"/>
        <w:ind w:left="1440" w:right="821" w:hanging="270"/>
        <w:contextualSpacing w:val="0"/>
        <w:rPr>
          <w:rFonts w:asciiTheme="majorBidi" w:hAnsiTheme="majorBidi" w:cstheme="majorBidi"/>
          <w:i/>
          <w:iCs/>
          <w:color w:val="000000" w:themeColor="text1"/>
        </w:rPr>
      </w:pPr>
      <w:r>
        <w:rPr>
          <w:rFonts w:asciiTheme="majorBidi" w:hAnsiTheme="majorBidi" w:cstheme="majorBidi"/>
          <w:i/>
          <w:iCs/>
          <w:color w:val="000000" w:themeColor="text1"/>
        </w:rPr>
        <w:t>0.6D+0.6W</w:t>
      </w:r>
    </w:p>
    <w:p w:rsidR="008A2EF1" w:rsidRPr="00174930" w:rsidRDefault="008A2EF1" w:rsidP="008A2EF1">
      <w:pPr>
        <w:pStyle w:val="ListParagraph"/>
        <w:widowControl w:val="0"/>
        <w:numPr>
          <w:ilvl w:val="0"/>
          <w:numId w:val="9"/>
        </w:numPr>
        <w:bidi w:val="0"/>
        <w:ind w:left="1440" w:right="821" w:hanging="270"/>
        <w:contextualSpacing w:val="0"/>
        <w:rPr>
          <w:rFonts w:asciiTheme="majorBidi" w:hAnsiTheme="majorBidi" w:cstheme="majorBidi"/>
          <w:i/>
          <w:iCs/>
          <w:color w:val="000000" w:themeColor="text1"/>
        </w:rPr>
      </w:pPr>
      <w:r>
        <w:rPr>
          <w:rFonts w:asciiTheme="majorBidi" w:hAnsiTheme="majorBidi" w:cstheme="majorBidi"/>
          <w:i/>
          <w:iCs/>
          <w:color w:val="000000" w:themeColor="text1"/>
        </w:rPr>
        <w:t>0.6D+0.7E</w:t>
      </w:r>
    </w:p>
    <w:p w:rsidR="009E496B" w:rsidRPr="00722B5E" w:rsidRDefault="009E496B" w:rsidP="00613C36">
      <w:pPr>
        <w:pStyle w:val="ListParagraph"/>
        <w:widowControl w:val="0"/>
        <w:bidi w:val="0"/>
        <w:ind w:left="1440" w:right="821"/>
        <w:contextualSpacing w:val="0"/>
        <w:rPr>
          <w:rFonts w:asciiTheme="majorBidi" w:hAnsiTheme="majorBidi" w:cstheme="majorBidi"/>
          <w:i/>
          <w:iCs/>
        </w:rPr>
      </w:pPr>
    </w:p>
    <w:p w:rsidR="000D7DBD" w:rsidRPr="003109E7" w:rsidRDefault="000D7DBD" w:rsidP="00546023">
      <w:pPr>
        <w:keepNext/>
        <w:widowControl w:val="0"/>
        <w:numPr>
          <w:ilvl w:val="0"/>
          <w:numId w:val="1"/>
        </w:numPr>
        <w:bidi w:val="0"/>
        <w:spacing w:before="240" w:after="240" w:line="276" w:lineRule="auto"/>
        <w:ind w:hanging="436"/>
        <w:jc w:val="lowKashida"/>
        <w:outlineLvl w:val="0"/>
        <w:rPr>
          <w:b/>
          <w:bCs/>
        </w:rPr>
      </w:pPr>
      <w:bookmarkStart w:id="130" w:name="_Toc311301794"/>
      <w:bookmarkStart w:id="131" w:name="_Toc39312743"/>
      <w:bookmarkStart w:id="132" w:name="_Toc43881120"/>
      <w:bookmarkStart w:id="133" w:name="_Toc137036526"/>
      <w:bookmarkEnd w:id="129"/>
      <w:r w:rsidRPr="003109E7">
        <w:rPr>
          <w:b/>
          <w:bCs/>
        </w:rPr>
        <w:lastRenderedPageBreak/>
        <w:t>STRUCTURE ANALYSIS AND DESIGN</w:t>
      </w:r>
      <w:bookmarkEnd w:id="130"/>
      <w:bookmarkEnd w:id="131"/>
      <w:bookmarkEnd w:id="132"/>
      <w:bookmarkEnd w:id="133"/>
      <w:r w:rsidRPr="003109E7">
        <w:rPr>
          <w:b/>
          <w:bCs/>
        </w:rPr>
        <w:t xml:space="preserve"> </w:t>
      </w:r>
    </w:p>
    <w:p w:rsidR="000D7DBD" w:rsidRPr="00F77DC0" w:rsidRDefault="000D7DBD" w:rsidP="00546023">
      <w:pPr>
        <w:keepNext/>
        <w:numPr>
          <w:ilvl w:val="1"/>
          <w:numId w:val="1"/>
        </w:numPr>
        <w:tabs>
          <w:tab w:val="num" w:pos="540"/>
        </w:tabs>
        <w:bidi w:val="0"/>
        <w:spacing w:before="240" w:after="240"/>
        <w:ind w:left="709" w:hanging="283"/>
        <w:outlineLvl w:val="1"/>
        <w:rPr>
          <w:rFonts w:asciiTheme="majorBidi" w:hAnsiTheme="majorBidi" w:cstheme="majorBidi"/>
          <w:b/>
          <w:bCs/>
        </w:rPr>
      </w:pPr>
      <w:bookmarkStart w:id="134" w:name="_Toc39312744"/>
      <w:bookmarkStart w:id="135" w:name="_Toc41742186"/>
      <w:bookmarkStart w:id="136" w:name="_Toc43881121"/>
      <w:bookmarkStart w:id="137" w:name="_Toc107647714"/>
      <w:bookmarkStart w:id="138" w:name="_Toc137036527"/>
      <w:r w:rsidRPr="00F77DC0">
        <w:rPr>
          <w:rFonts w:asciiTheme="majorBidi" w:hAnsiTheme="majorBidi" w:cstheme="majorBidi"/>
          <w:b/>
          <w:bCs/>
          <w:caps/>
          <w:lang w:val="en-GB"/>
        </w:rPr>
        <w:t>ANALYSIS</w:t>
      </w:r>
      <w:bookmarkEnd w:id="134"/>
      <w:bookmarkEnd w:id="135"/>
      <w:bookmarkEnd w:id="136"/>
      <w:bookmarkEnd w:id="137"/>
      <w:bookmarkEnd w:id="138"/>
    </w:p>
    <w:p w:rsidR="000D7DBD" w:rsidRPr="00112423" w:rsidRDefault="000D7DBD" w:rsidP="00B45AC6">
      <w:pPr>
        <w:ind w:left="720" w:right="821" w:firstLine="139"/>
        <w:contextualSpacing/>
        <w:jc w:val="right"/>
        <w:rPr>
          <w:rFonts w:cstheme="minorBidi"/>
          <w:szCs w:val="22"/>
          <w:lang w:val="en-GB"/>
        </w:rPr>
      </w:pPr>
      <w:r w:rsidRPr="00112423">
        <w:rPr>
          <w:rFonts w:cstheme="minorBidi"/>
          <w:szCs w:val="22"/>
          <w:lang w:val="en-GB"/>
        </w:rPr>
        <w:t xml:space="preserve">Structural analysis is done by SAP2000 software. In model loads are applied, some graphical outputs from </w:t>
      </w:r>
      <w:r w:rsidR="00B45AC6" w:rsidRPr="00112423">
        <w:rPr>
          <w:rFonts w:cstheme="minorBidi"/>
          <w:szCs w:val="22"/>
          <w:lang w:val="en-GB"/>
        </w:rPr>
        <w:t>model</w:t>
      </w:r>
      <w:r w:rsidRPr="00112423">
        <w:rPr>
          <w:rFonts w:cstheme="minorBidi"/>
          <w:szCs w:val="22"/>
          <w:lang w:val="en-GB"/>
        </w:rPr>
        <w:t xml:space="preserve"> are shown as follows.</w:t>
      </w:r>
    </w:p>
    <w:p w:rsidR="000D7DBD" w:rsidRDefault="00233609" w:rsidP="00816F6A">
      <w:pPr>
        <w:spacing w:line="360" w:lineRule="auto"/>
        <w:ind w:right="-54"/>
        <w:jc w:val="center"/>
        <w:rPr>
          <w:rFonts w:ascii="Verdana" w:hAnsi="Verdana"/>
          <w:lang w:bidi="fa-IR"/>
        </w:rPr>
      </w:pPr>
      <w:r>
        <w:rPr>
          <w:rFonts w:ascii="Verdana" w:hAnsi="Verdana"/>
          <w:noProof/>
        </w:rPr>
        <w:drawing>
          <wp:inline distT="0" distB="0" distL="0" distR="0">
            <wp:extent cx="2784100" cy="2764288"/>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90717" cy="2770858"/>
                    </a:xfrm>
                    <a:prstGeom prst="rect">
                      <a:avLst/>
                    </a:prstGeom>
                    <a:noFill/>
                    <a:ln>
                      <a:noFill/>
                    </a:ln>
                  </pic:spPr>
                </pic:pic>
              </a:graphicData>
            </a:graphic>
          </wp:inline>
        </w:drawing>
      </w:r>
    </w:p>
    <w:p w:rsidR="005F13DF" w:rsidRPr="005F13DF" w:rsidRDefault="005F13DF" w:rsidP="00AA694F">
      <w:pPr>
        <w:pStyle w:val="FigureTitle"/>
        <w:numPr>
          <w:ilvl w:val="0"/>
          <w:numId w:val="0"/>
        </w:numPr>
        <w:spacing w:before="0" w:after="0"/>
        <w:ind w:left="3690"/>
        <w:jc w:val="left"/>
        <w:rPr>
          <w:rFonts w:asciiTheme="majorBidi" w:eastAsia="Calibri" w:hAnsiTheme="majorBidi" w:cstheme="majorBidi"/>
          <w:b/>
          <w:bCs/>
          <w:iCs w:val="0"/>
          <w:caps w:val="0"/>
          <w:sz w:val="20"/>
        </w:rPr>
      </w:pPr>
      <w:r w:rsidRPr="005F13DF">
        <w:rPr>
          <w:rFonts w:asciiTheme="majorBidi" w:eastAsia="Calibri" w:hAnsiTheme="majorBidi" w:cstheme="majorBidi"/>
          <w:b/>
          <w:bCs/>
          <w:iCs w:val="0"/>
          <w:caps w:val="0"/>
          <w:sz w:val="20"/>
        </w:rPr>
        <w:t xml:space="preserve">Figure </w:t>
      </w:r>
      <w:r>
        <w:rPr>
          <w:rFonts w:asciiTheme="majorBidi" w:eastAsia="Calibri" w:hAnsiTheme="majorBidi" w:cstheme="majorBidi"/>
          <w:b/>
          <w:bCs/>
          <w:iCs w:val="0"/>
          <w:caps w:val="0"/>
          <w:sz w:val="20"/>
        </w:rPr>
        <w:t>1</w:t>
      </w:r>
      <w:r w:rsidR="00AA694F">
        <w:rPr>
          <w:rFonts w:asciiTheme="majorBidi" w:eastAsia="Calibri" w:hAnsiTheme="majorBidi" w:cstheme="majorBidi"/>
          <w:b/>
          <w:bCs/>
          <w:iCs w:val="0"/>
          <w:caps w:val="0"/>
          <w:sz w:val="20"/>
        </w:rPr>
        <w:t>4</w:t>
      </w:r>
      <w:r w:rsidRPr="005F13DF">
        <w:rPr>
          <w:rFonts w:asciiTheme="majorBidi" w:eastAsia="Calibri" w:hAnsiTheme="majorBidi" w:cstheme="majorBidi"/>
          <w:b/>
          <w:bCs/>
          <w:iCs w:val="0"/>
          <w:caps w:val="0"/>
          <w:sz w:val="20"/>
        </w:rPr>
        <w:t>-</w:t>
      </w:r>
      <w:r w:rsidRPr="005F13DF">
        <w:rPr>
          <w:rFonts w:asciiTheme="majorBidi" w:hAnsiTheme="majorBidi" w:cstheme="majorBidi"/>
          <w:b/>
          <w:bCs/>
          <w:sz w:val="20"/>
        </w:rPr>
        <w:t>3D view of SAP model</w:t>
      </w:r>
    </w:p>
    <w:p w:rsidR="000D7DBD" w:rsidRPr="00610399" w:rsidRDefault="000D7DBD" w:rsidP="005F13DF">
      <w:pPr>
        <w:pStyle w:val="Paragraph"/>
        <w:tabs>
          <w:tab w:val="clear" w:pos="113"/>
          <w:tab w:val="left" w:pos="990"/>
        </w:tabs>
        <w:ind w:firstLine="0"/>
        <w:jc w:val="center"/>
        <w:rPr>
          <w:rFonts w:asciiTheme="majorBidi" w:hAnsiTheme="majorBidi" w:cstheme="majorBidi"/>
          <w:b/>
          <w:bCs/>
          <w:sz w:val="18"/>
          <w:szCs w:val="18"/>
        </w:rPr>
      </w:pPr>
      <w:r w:rsidRPr="00610399">
        <w:rPr>
          <w:rFonts w:asciiTheme="majorBidi" w:hAnsiTheme="majorBidi" w:cstheme="majorBidi"/>
          <w:sz w:val="18"/>
          <w:szCs w:val="18"/>
          <w:lang w:bidi="ar-SA"/>
        </w:rPr>
        <w:t xml:space="preserve">: </w:t>
      </w:r>
    </w:p>
    <w:p w:rsidR="000D7DBD" w:rsidRDefault="008F556C" w:rsidP="000D7DBD">
      <w:pPr>
        <w:pStyle w:val="Paragraph"/>
        <w:widowControl w:val="0"/>
        <w:ind w:left="-540" w:firstLine="0"/>
        <w:jc w:val="center"/>
        <w:rPr>
          <w:rFonts w:asciiTheme="majorHAnsi" w:hAnsiTheme="majorHAnsi"/>
          <w:sz w:val="20"/>
          <w:szCs w:val="22"/>
        </w:rPr>
      </w:pPr>
      <w:r>
        <w:rPr>
          <w:rFonts w:asciiTheme="majorHAnsi" w:hAnsiTheme="majorHAnsi"/>
          <w:noProof/>
          <w:sz w:val="20"/>
          <w:szCs w:val="22"/>
          <w:lang w:bidi="ar-SA"/>
        </w:rPr>
        <w:drawing>
          <wp:inline distT="0" distB="0" distL="0" distR="0">
            <wp:extent cx="5808156" cy="2541211"/>
            <wp:effectExtent l="0" t="0" r="254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10042" cy="2542036"/>
                    </a:xfrm>
                    <a:prstGeom prst="rect">
                      <a:avLst/>
                    </a:prstGeom>
                    <a:noFill/>
                    <a:ln>
                      <a:noFill/>
                    </a:ln>
                  </pic:spPr>
                </pic:pic>
              </a:graphicData>
            </a:graphic>
          </wp:inline>
        </w:drawing>
      </w:r>
    </w:p>
    <w:p w:rsidR="005F13DF" w:rsidRPr="005F13DF" w:rsidRDefault="005F13DF" w:rsidP="00AA694F">
      <w:pPr>
        <w:pStyle w:val="FigureTitle"/>
        <w:numPr>
          <w:ilvl w:val="0"/>
          <w:numId w:val="0"/>
        </w:numPr>
        <w:spacing w:before="0" w:after="0"/>
        <w:ind w:left="3690"/>
        <w:jc w:val="left"/>
        <w:rPr>
          <w:rFonts w:asciiTheme="majorBidi" w:eastAsia="Calibri" w:hAnsiTheme="majorBidi" w:cstheme="majorBidi"/>
          <w:b/>
          <w:bCs/>
          <w:iCs w:val="0"/>
          <w:caps w:val="0"/>
          <w:sz w:val="20"/>
        </w:rPr>
      </w:pPr>
      <w:r w:rsidRPr="005F13DF">
        <w:rPr>
          <w:rFonts w:asciiTheme="majorBidi" w:eastAsia="Calibri" w:hAnsiTheme="majorBidi" w:cstheme="majorBidi"/>
          <w:b/>
          <w:bCs/>
          <w:iCs w:val="0"/>
          <w:caps w:val="0"/>
          <w:sz w:val="20"/>
        </w:rPr>
        <w:t xml:space="preserve">Figure </w:t>
      </w:r>
      <w:r>
        <w:rPr>
          <w:rFonts w:asciiTheme="majorBidi" w:eastAsia="Calibri" w:hAnsiTheme="majorBidi" w:cstheme="majorBidi"/>
          <w:b/>
          <w:bCs/>
          <w:iCs w:val="0"/>
          <w:caps w:val="0"/>
          <w:sz w:val="20"/>
        </w:rPr>
        <w:t>1</w:t>
      </w:r>
      <w:r w:rsidR="00AA694F">
        <w:rPr>
          <w:rFonts w:asciiTheme="majorBidi" w:eastAsia="Calibri" w:hAnsiTheme="majorBidi" w:cstheme="majorBidi"/>
          <w:b/>
          <w:bCs/>
          <w:iCs w:val="0"/>
          <w:caps w:val="0"/>
          <w:sz w:val="20"/>
        </w:rPr>
        <w:t>5</w:t>
      </w:r>
      <w:r>
        <w:rPr>
          <w:rFonts w:asciiTheme="majorBidi" w:eastAsia="Calibri" w:hAnsiTheme="majorBidi" w:cstheme="majorBidi"/>
          <w:b/>
          <w:bCs/>
          <w:iCs w:val="0"/>
          <w:caps w:val="0"/>
          <w:sz w:val="20"/>
        </w:rPr>
        <w:t>:</w:t>
      </w:r>
      <w:r w:rsidRPr="005F13DF">
        <w:rPr>
          <w:rFonts w:asciiTheme="majorBidi" w:hAnsiTheme="majorBidi" w:cstheme="majorBidi"/>
          <w:sz w:val="18"/>
          <w:szCs w:val="18"/>
        </w:rPr>
        <w:t xml:space="preserve"> </w:t>
      </w:r>
      <w:r w:rsidRPr="005F13DF">
        <w:rPr>
          <w:rFonts w:asciiTheme="majorBidi" w:hAnsiTheme="majorBidi" w:cstheme="majorBidi"/>
          <w:b/>
          <w:bCs/>
          <w:sz w:val="18"/>
          <w:szCs w:val="18"/>
        </w:rPr>
        <w:t>Moment 3-3 under Ex load</w:t>
      </w:r>
    </w:p>
    <w:p w:rsidR="000D7DBD" w:rsidRDefault="008F556C" w:rsidP="000D7DBD">
      <w:pPr>
        <w:pStyle w:val="Paragraph"/>
        <w:widowControl w:val="0"/>
        <w:ind w:firstLine="0"/>
        <w:jc w:val="center"/>
        <w:rPr>
          <w:rFonts w:asciiTheme="majorHAnsi" w:hAnsiTheme="majorHAnsi"/>
          <w:sz w:val="20"/>
          <w:szCs w:val="22"/>
        </w:rPr>
      </w:pPr>
      <w:r>
        <w:rPr>
          <w:rFonts w:asciiTheme="majorHAnsi" w:hAnsiTheme="majorHAnsi"/>
          <w:noProof/>
          <w:sz w:val="20"/>
          <w:szCs w:val="22"/>
          <w:lang w:bidi="ar-SA"/>
        </w:rPr>
        <w:lastRenderedPageBreak/>
        <w:drawing>
          <wp:inline distT="0" distB="0" distL="0" distR="0">
            <wp:extent cx="5911407" cy="2829694"/>
            <wp:effectExtent l="0" t="0" r="0" b="889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12401" cy="2830170"/>
                    </a:xfrm>
                    <a:prstGeom prst="rect">
                      <a:avLst/>
                    </a:prstGeom>
                    <a:noFill/>
                    <a:ln>
                      <a:noFill/>
                    </a:ln>
                  </pic:spPr>
                </pic:pic>
              </a:graphicData>
            </a:graphic>
          </wp:inline>
        </w:drawing>
      </w:r>
    </w:p>
    <w:p w:rsidR="009C3E01" w:rsidRDefault="005F13DF" w:rsidP="00AA694F">
      <w:pPr>
        <w:pStyle w:val="FigureTitle"/>
        <w:numPr>
          <w:ilvl w:val="0"/>
          <w:numId w:val="0"/>
        </w:numPr>
        <w:spacing w:before="0" w:after="0"/>
        <w:ind w:left="3690"/>
        <w:jc w:val="left"/>
        <w:rPr>
          <w:rFonts w:asciiTheme="majorBidi" w:hAnsiTheme="majorBidi" w:cstheme="majorBidi"/>
          <w:b/>
          <w:bCs/>
          <w:sz w:val="18"/>
          <w:szCs w:val="18"/>
        </w:rPr>
      </w:pPr>
      <w:r w:rsidRPr="005F13DF">
        <w:rPr>
          <w:rFonts w:asciiTheme="majorBidi" w:eastAsia="Calibri" w:hAnsiTheme="majorBidi" w:cstheme="majorBidi"/>
          <w:b/>
          <w:bCs/>
          <w:iCs w:val="0"/>
          <w:caps w:val="0"/>
          <w:sz w:val="20"/>
        </w:rPr>
        <w:t>Figure 1</w:t>
      </w:r>
      <w:r w:rsidR="00AA694F">
        <w:rPr>
          <w:rFonts w:asciiTheme="majorBidi" w:eastAsia="Calibri" w:hAnsiTheme="majorBidi" w:cstheme="majorBidi"/>
          <w:b/>
          <w:bCs/>
          <w:iCs w:val="0"/>
          <w:caps w:val="0"/>
          <w:sz w:val="20"/>
        </w:rPr>
        <w:t>6</w:t>
      </w:r>
      <w:r w:rsidRPr="005F13DF">
        <w:rPr>
          <w:rFonts w:asciiTheme="majorBidi" w:eastAsia="Calibri" w:hAnsiTheme="majorBidi" w:cstheme="majorBidi"/>
          <w:b/>
          <w:bCs/>
          <w:iCs w:val="0"/>
          <w:caps w:val="0"/>
          <w:sz w:val="20"/>
        </w:rPr>
        <w:t>:</w:t>
      </w:r>
      <w:r w:rsidRPr="005F13DF">
        <w:rPr>
          <w:rFonts w:asciiTheme="majorBidi" w:hAnsiTheme="majorBidi" w:cstheme="majorBidi"/>
          <w:b/>
          <w:bCs/>
          <w:sz w:val="18"/>
          <w:szCs w:val="18"/>
        </w:rPr>
        <w:t xml:space="preserve"> Moment 3-3  Wx load</w:t>
      </w:r>
    </w:p>
    <w:p w:rsidR="0075241F" w:rsidRPr="0075241F" w:rsidRDefault="0075241F" w:rsidP="0075241F">
      <w:pPr>
        <w:rPr>
          <w:rFonts w:eastAsia="Calibri"/>
        </w:rPr>
      </w:pPr>
    </w:p>
    <w:p w:rsidR="0075241F" w:rsidRPr="00F74535" w:rsidRDefault="0075241F" w:rsidP="00F74535">
      <w:pPr>
        <w:keepNext/>
        <w:numPr>
          <w:ilvl w:val="1"/>
          <w:numId w:val="1"/>
        </w:numPr>
        <w:tabs>
          <w:tab w:val="num" w:pos="540"/>
        </w:tabs>
        <w:bidi w:val="0"/>
        <w:spacing w:before="240" w:after="240"/>
        <w:ind w:left="709" w:hanging="619"/>
        <w:outlineLvl w:val="1"/>
        <w:rPr>
          <w:rFonts w:asciiTheme="majorBidi" w:hAnsiTheme="majorBidi" w:cstheme="majorBidi"/>
          <w:b/>
          <w:bCs/>
          <w:caps/>
          <w:lang w:val="en-GB"/>
        </w:rPr>
      </w:pPr>
      <w:bookmarkStart w:id="139" w:name="_Toc107647715"/>
      <w:bookmarkStart w:id="140" w:name="_Toc137036528"/>
      <w:r w:rsidRPr="00F74535">
        <w:rPr>
          <w:rFonts w:asciiTheme="majorBidi" w:hAnsiTheme="majorBidi" w:cstheme="majorBidi"/>
          <w:b/>
          <w:bCs/>
          <w:caps/>
          <w:lang w:val="en-GB"/>
        </w:rPr>
        <w:t xml:space="preserve">Flextural </w:t>
      </w:r>
      <w:r w:rsidR="00F74535" w:rsidRPr="00F74535">
        <w:rPr>
          <w:rFonts w:asciiTheme="majorBidi" w:hAnsiTheme="majorBidi" w:cstheme="majorBidi"/>
          <w:b/>
          <w:bCs/>
          <w:caps/>
          <w:lang w:val="en-GB"/>
        </w:rPr>
        <w:t>design</w:t>
      </w:r>
      <w:r w:rsidR="00F74535">
        <w:rPr>
          <w:rFonts w:asciiTheme="majorBidi" w:hAnsiTheme="majorBidi" w:cstheme="majorBidi"/>
          <w:b/>
          <w:bCs/>
          <w:caps/>
          <w:lang w:val="en-GB"/>
        </w:rPr>
        <w:t xml:space="preserve"> of crane beam</w:t>
      </w:r>
      <w:bookmarkEnd w:id="139"/>
      <w:bookmarkEnd w:id="140"/>
    </w:p>
    <w:p w:rsidR="00F46A4D" w:rsidRDefault="00F46A4D" w:rsidP="008F556C">
      <w:pPr>
        <w:ind w:right="284"/>
        <w:jc w:val="right"/>
        <w:rPr>
          <w:rFonts w:eastAsia="Calibri"/>
        </w:rPr>
      </w:pPr>
      <w:r>
        <w:rPr>
          <w:rFonts w:eastAsia="Calibri"/>
        </w:rPr>
        <w:t xml:space="preserve">According to below output from sap software maximum  crane beam moment under critical load combination is </w:t>
      </w:r>
      <w:r w:rsidR="008F556C">
        <w:rPr>
          <w:rFonts w:eastAsia="Calibri"/>
        </w:rPr>
        <w:t>452696.49</w:t>
      </w:r>
      <w:r>
        <w:rPr>
          <w:rFonts w:eastAsia="Calibri"/>
        </w:rPr>
        <w:t xml:space="preserve">  kg.cm :</w:t>
      </w:r>
    </w:p>
    <w:p w:rsidR="00F46A4D" w:rsidRPr="00F46A4D" w:rsidRDefault="00F46A4D" w:rsidP="00433639">
      <w:pPr>
        <w:ind w:right="284"/>
        <w:jc w:val="right"/>
        <w:rPr>
          <w:rFonts w:eastAsia="Calibri"/>
        </w:rPr>
      </w:pPr>
      <m:oMathPara>
        <m:oMathParaPr>
          <m:jc m:val="left"/>
        </m:oMathParaPr>
        <m:oMath>
          <m:r>
            <w:rPr>
              <w:rFonts w:ascii="Cambria Math" w:eastAsia="Calibri" w:hAnsi="Cambria Math" w:cs="Cambria Math" w:hint="cs"/>
              <w:rtl/>
            </w:rPr>
            <m:t>∅</m:t>
          </m:r>
          <m:r>
            <w:rPr>
              <w:rFonts w:ascii="Cambria Math" w:eastAsia="Calibri" w:hAnsi="Cambria Math"/>
            </w:rPr>
            <m:t xml:space="preserve">Mn=0.9xZxFy=0.9x2400x588.8=1271808  kg.cm </m:t>
          </m:r>
        </m:oMath>
      </m:oMathPara>
    </w:p>
    <w:p w:rsidR="00F46A4D" w:rsidRPr="00F46A4D" w:rsidRDefault="00434E01" w:rsidP="004A7857">
      <w:pPr>
        <w:ind w:right="284"/>
        <w:jc w:val="right"/>
        <w:rPr>
          <w:rFonts w:eastAsia="Calibri"/>
        </w:rPr>
      </w:pPr>
      <m:oMathPara>
        <m:oMathParaPr>
          <m:jc m:val="left"/>
        </m:oMathParaPr>
        <m:oMath>
          <m:sSub>
            <m:sSubPr>
              <m:ctrlPr>
                <w:rPr>
                  <w:rFonts w:ascii="Cambria Math" w:eastAsia="Calibri" w:hAnsi="Cambria Math"/>
                  <w:i/>
                </w:rPr>
              </m:ctrlPr>
            </m:sSubPr>
            <m:e>
              <m:r>
                <w:rPr>
                  <w:rFonts w:ascii="Cambria Math" w:eastAsia="Calibri" w:hAnsi="Cambria Math"/>
                </w:rPr>
                <m:t>M</m:t>
              </m:r>
            </m:e>
            <m:sub>
              <m:r>
                <w:rPr>
                  <w:rFonts w:ascii="Cambria Math" w:eastAsia="Calibri" w:hAnsi="Cambria Math"/>
                </w:rPr>
                <m:t>u</m:t>
              </m:r>
            </m:sub>
          </m:sSub>
          <m:r>
            <w:rPr>
              <w:rFonts w:ascii="Cambria Math" w:eastAsia="Calibri" w:hAnsi="Cambria Math"/>
            </w:rPr>
            <m:t xml:space="preserve">=452696.49kg.cm </m:t>
          </m:r>
        </m:oMath>
      </m:oMathPara>
    </w:p>
    <w:p w:rsidR="00F46A4D" w:rsidRPr="00F46A4D" w:rsidRDefault="00A40A81" w:rsidP="00433639">
      <w:pPr>
        <w:jc w:val="right"/>
        <w:rPr>
          <w:rFonts w:eastAsia="Calibri"/>
        </w:rPr>
      </w:pPr>
      <m:oMathPara>
        <m:oMathParaPr>
          <m:jc m:val="left"/>
        </m:oMathParaPr>
        <m:oMath>
          <m:r>
            <w:rPr>
              <w:rFonts w:ascii="Cambria Math" w:eastAsia="Calibri" w:hAnsi="Cambria Math"/>
            </w:rPr>
            <m:t xml:space="preserve">       s=</m:t>
          </m:r>
          <m:f>
            <m:fPr>
              <m:ctrlPr>
                <w:rPr>
                  <w:rFonts w:ascii="Cambria Math" w:eastAsia="Calibri" w:hAnsi="Cambria Math"/>
                  <w:i/>
                </w:rPr>
              </m:ctrlPr>
            </m:fPr>
            <m:num>
              <m:r>
                <w:rPr>
                  <w:rFonts w:ascii="Cambria Math" w:eastAsia="Calibri" w:hAnsi="Cambria Math"/>
                </w:rPr>
                <m:t>452696.49</m:t>
              </m:r>
            </m:num>
            <m:den>
              <m:r>
                <w:rPr>
                  <w:rFonts w:ascii="Cambria Math" w:eastAsia="Calibri" w:hAnsi="Cambria Math"/>
                </w:rPr>
                <m:t>1271808</m:t>
              </m:r>
            </m:den>
          </m:f>
          <m:r>
            <w:rPr>
              <w:rFonts w:ascii="Cambria Math" w:eastAsia="Calibri" w:hAnsi="Cambria Math"/>
            </w:rPr>
            <m:t xml:space="preserve">=0.355 ok </m:t>
          </m:r>
        </m:oMath>
      </m:oMathPara>
    </w:p>
    <w:p w:rsidR="00F46A4D" w:rsidRDefault="00F46A4D" w:rsidP="0075241F">
      <w:pPr>
        <w:jc w:val="right"/>
        <w:rPr>
          <w:rFonts w:eastAsia="Calibri"/>
        </w:rPr>
      </w:pPr>
    </w:p>
    <w:p w:rsidR="00F46A4D" w:rsidRDefault="00F46A4D" w:rsidP="0075241F">
      <w:pPr>
        <w:jc w:val="right"/>
        <w:rPr>
          <w:rFonts w:eastAsia="Calibri"/>
        </w:rPr>
      </w:pPr>
    </w:p>
    <w:p w:rsidR="0075241F" w:rsidRDefault="004A7857" w:rsidP="00F46A4D">
      <w:pPr>
        <w:jc w:val="center"/>
        <w:rPr>
          <w:rFonts w:eastAsia="Calibri"/>
        </w:rPr>
      </w:pPr>
      <w:r>
        <w:rPr>
          <w:rFonts w:eastAsia="Calibri"/>
          <w:noProof/>
        </w:rPr>
        <w:drawing>
          <wp:inline distT="0" distB="0" distL="0" distR="0">
            <wp:extent cx="3367331" cy="2279628"/>
            <wp:effectExtent l="0" t="0" r="5080" b="698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72086" cy="2282847"/>
                    </a:xfrm>
                    <a:prstGeom prst="rect">
                      <a:avLst/>
                    </a:prstGeom>
                    <a:noFill/>
                    <a:ln>
                      <a:noFill/>
                    </a:ln>
                  </pic:spPr>
                </pic:pic>
              </a:graphicData>
            </a:graphic>
          </wp:inline>
        </w:drawing>
      </w:r>
    </w:p>
    <w:p w:rsidR="0075241F" w:rsidRDefault="0075241F" w:rsidP="0075241F">
      <w:pPr>
        <w:jc w:val="right"/>
        <w:rPr>
          <w:rFonts w:eastAsia="Calibri"/>
        </w:rPr>
      </w:pPr>
    </w:p>
    <w:p w:rsidR="00FD088F" w:rsidRPr="00AA694F" w:rsidRDefault="00FD088F" w:rsidP="00AA694F">
      <w:pPr>
        <w:pStyle w:val="FigureTitle"/>
        <w:numPr>
          <w:ilvl w:val="0"/>
          <w:numId w:val="0"/>
        </w:numPr>
        <w:spacing w:before="0" w:after="0"/>
        <w:rPr>
          <w:rFonts w:asciiTheme="majorBidi" w:eastAsia="Calibri" w:hAnsiTheme="majorBidi" w:cstheme="majorBidi"/>
          <w:b/>
          <w:bCs/>
          <w:iCs w:val="0"/>
          <w:caps w:val="0"/>
          <w:sz w:val="18"/>
          <w:szCs w:val="18"/>
        </w:rPr>
      </w:pPr>
      <w:r w:rsidRPr="00AA694F">
        <w:rPr>
          <w:rFonts w:asciiTheme="majorBidi" w:eastAsia="Calibri" w:hAnsiTheme="majorBidi" w:cstheme="majorBidi"/>
          <w:b/>
          <w:bCs/>
          <w:iCs w:val="0"/>
          <w:caps w:val="0"/>
          <w:sz w:val="18"/>
          <w:szCs w:val="18"/>
        </w:rPr>
        <w:t xml:space="preserve">Figure </w:t>
      </w:r>
      <w:r w:rsidR="00AA694F" w:rsidRPr="00AA694F">
        <w:rPr>
          <w:rFonts w:asciiTheme="majorBidi" w:eastAsia="Calibri" w:hAnsiTheme="majorBidi" w:cstheme="majorBidi"/>
          <w:b/>
          <w:bCs/>
          <w:iCs w:val="0"/>
          <w:caps w:val="0"/>
          <w:sz w:val="18"/>
          <w:szCs w:val="18"/>
        </w:rPr>
        <w:t>17</w:t>
      </w:r>
      <w:r w:rsidRPr="00AA694F">
        <w:rPr>
          <w:rFonts w:asciiTheme="majorBidi" w:eastAsia="Calibri" w:hAnsiTheme="majorBidi" w:cstheme="majorBidi"/>
          <w:b/>
          <w:bCs/>
          <w:iCs w:val="0"/>
          <w:caps w:val="0"/>
          <w:sz w:val="18"/>
          <w:szCs w:val="18"/>
        </w:rPr>
        <w:t>:</w:t>
      </w:r>
      <w:r w:rsidRPr="00AA694F">
        <w:rPr>
          <w:rFonts w:asciiTheme="majorBidi" w:hAnsiTheme="majorBidi" w:cstheme="majorBidi"/>
          <w:b/>
          <w:bCs/>
          <w:sz w:val="18"/>
          <w:szCs w:val="18"/>
        </w:rPr>
        <w:t xml:space="preserve"> Moment 3-3 </w:t>
      </w:r>
      <w:r w:rsidR="004A7857" w:rsidRPr="00AA694F">
        <w:rPr>
          <w:rFonts w:asciiTheme="majorBidi" w:hAnsiTheme="majorBidi" w:cstheme="majorBidi"/>
          <w:b/>
          <w:bCs/>
          <w:sz w:val="18"/>
          <w:szCs w:val="18"/>
        </w:rPr>
        <w:t>critical</w:t>
      </w:r>
      <w:r w:rsidRPr="00AA694F">
        <w:rPr>
          <w:rFonts w:asciiTheme="majorBidi" w:hAnsiTheme="majorBidi" w:cstheme="majorBidi"/>
          <w:b/>
          <w:bCs/>
          <w:sz w:val="18"/>
          <w:szCs w:val="18"/>
        </w:rPr>
        <w:t>load combination on crane beam</w:t>
      </w:r>
    </w:p>
    <w:p w:rsidR="00F46A4D" w:rsidRPr="0075241F" w:rsidRDefault="00F46A4D" w:rsidP="0075241F">
      <w:pPr>
        <w:jc w:val="right"/>
        <w:rPr>
          <w:rFonts w:eastAsia="Calibri"/>
        </w:rPr>
      </w:pPr>
    </w:p>
    <w:p w:rsidR="0075241F" w:rsidRPr="00F74535" w:rsidRDefault="0075241F" w:rsidP="00F74535">
      <w:pPr>
        <w:keepNext/>
        <w:numPr>
          <w:ilvl w:val="1"/>
          <w:numId w:val="1"/>
        </w:numPr>
        <w:tabs>
          <w:tab w:val="num" w:pos="540"/>
        </w:tabs>
        <w:bidi w:val="0"/>
        <w:spacing w:before="240" w:after="240"/>
        <w:ind w:left="709" w:hanging="619"/>
        <w:outlineLvl w:val="1"/>
        <w:rPr>
          <w:rFonts w:asciiTheme="majorBidi" w:hAnsiTheme="majorBidi" w:cstheme="majorBidi"/>
          <w:b/>
          <w:bCs/>
          <w:caps/>
          <w:lang w:val="en-GB"/>
        </w:rPr>
      </w:pPr>
      <w:bookmarkStart w:id="141" w:name="_Toc107647716"/>
      <w:bookmarkStart w:id="142" w:name="_Toc137036529"/>
      <w:r w:rsidRPr="00F74535">
        <w:rPr>
          <w:rFonts w:asciiTheme="majorBidi" w:hAnsiTheme="majorBidi" w:cstheme="majorBidi"/>
          <w:b/>
          <w:bCs/>
          <w:caps/>
          <w:lang w:val="en-GB"/>
        </w:rPr>
        <w:lastRenderedPageBreak/>
        <w:t>Deflection control :</w:t>
      </w:r>
      <w:bookmarkEnd w:id="141"/>
      <w:bookmarkEnd w:id="142"/>
      <w:r w:rsidRPr="00F74535">
        <w:rPr>
          <w:rFonts w:asciiTheme="majorBidi" w:hAnsiTheme="majorBidi" w:cstheme="majorBidi"/>
          <w:b/>
          <w:bCs/>
          <w:caps/>
          <w:lang w:val="en-GB"/>
        </w:rPr>
        <w:t xml:space="preserve"> </w:t>
      </w:r>
    </w:p>
    <w:p w:rsidR="0075241F" w:rsidRPr="00163D3B" w:rsidRDefault="0075241F" w:rsidP="00A40A81">
      <w:pPr>
        <w:widowControl w:val="0"/>
        <w:tabs>
          <w:tab w:val="right" w:pos="1080"/>
        </w:tabs>
        <w:snapToGrid w:val="0"/>
        <w:spacing w:before="240" w:after="240" w:line="300" w:lineRule="atLeast"/>
        <w:ind w:left="1080" w:right="142"/>
        <w:jc w:val="right"/>
        <w:rPr>
          <w:rFonts w:eastAsia="Calibri"/>
        </w:rPr>
      </w:pPr>
      <w:r w:rsidRPr="00163D3B">
        <w:rPr>
          <w:rFonts w:eastAsia="Calibri"/>
        </w:rPr>
        <w:t>Maximum beam deflection under crane live load is :</w:t>
      </w:r>
    </w:p>
    <w:p w:rsidR="0075241F" w:rsidRPr="00F46A4D" w:rsidRDefault="00F46A4D" w:rsidP="00BA0A13">
      <w:pPr>
        <w:widowControl w:val="0"/>
        <w:tabs>
          <w:tab w:val="right" w:pos="1080"/>
        </w:tabs>
        <w:snapToGrid w:val="0"/>
        <w:spacing w:before="240" w:after="240" w:line="300" w:lineRule="atLeast"/>
        <w:ind w:left="1080" w:right="142"/>
        <w:jc w:val="right"/>
        <w:rPr>
          <w:rFonts w:ascii="Times New Roman" w:hAnsi="Times New Roman" w:cs="Times New Roman"/>
        </w:rPr>
      </w:pPr>
      <m:oMath>
        <m:r>
          <w:rPr>
            <w:rFonts w:ascii="Cambria Math" w:hAnsi="Cambria Math" w:cs="Times New Roman"/>
          </w:rPr>
          <m:t>δ=</m:t>
        </m:r>
        <m:f>
          <m:fPr>
            <m:ctrlPr>
              <w:rPr>
                <w:rFonts w:ascii="Cambria Math" w:hAnsi="Cambria Math" w:cs="Times New Roman"/>
                <w:i/>
              </w:rPr>
            </m:ctrlPr>
          </m:fPr>
          <m:num>
            <m:r>
              <w:rPr>
                <w:rFonts w:ascii="Cambria Math" w:hAnsi="Cambria Math" w:cs="Times New Roman"/>
              </w:rPr>
              <m:t>P</m:t>
            </m:r>
            <m:sSup>
              <m:sSupPr>
                <m:ctrlPr>
                  <w:rPr>
                    <w:rFonts w:ascii="Cambria Math" w:hAnsi="Cambria Math" w:cs="Times New Roman"/>
                    <w:i/>
                  </w:rPr>
                </m:ctrlPr>
              </m:sSupPr>
              <m:e>
                <m:r>
                  <w:rPr>
                    <w:rFonts w:ascii="Cambria Math" w:hAnsi="Cambria Math" w:cs="Times New Roman"/>
                  </w:rPr>
                  <m:t>L</m:t>
                </m:r>
              </m:e>
              <m:sup>
                <m:r>
                  <w:rPr>
                    <w:rFonts w:ascii="Cambria Math" w:hAnsi="Cambria Math" w:cs="Times New Roman"/>
                  </w:rPr>
                  <m:t>3</m:t>
                </m:r>
              </m:sup>
            </m:sSup>
          </m:num>
          <m:den>
            <m:r>
              <w:rPr>
                <w:rFonts w:ascii="Cambria Math" w:hAnsi="Cambria Math" w:cs="Times New Roman"/>
              </w:rPr>
              <m:t>48EI</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2000*500^3</m:t>
            </m:r>
          </m:num>
          <m:den>
            <m:r>
              <w:rPr>
                <w:rFonts w:ascii="Cambria Math" w:hAnsi="Cambria Math" w:cs="Times New Roman"/>
              </w:rPr>
              <m:t>48*2.1*1</m:t>
            </m:r>
            <m:sSup>
              <m:sSupPr>
                <m:ctrlPr>
                  <w:rPr>
                    <w:rFonts w:ascii="Cambria Math" w:hAnsi="Cambria Math" w:cs="Times New Roman"/>
                    <w:i/>
                  </w:rPr>
                </m:ctrlPr>
              </m:sSupPr>
              <m:e>
                <m:r>
                  <w:rPr>
                    <w:rFonts w:ascii="Cambria Math" w:hAnsi="Cambria Math" w:cs="Times New Roman"/>
                  </w:rPr>
                  <m:t>0</m:t>
                </m:r>
              </m:e>
              <m:sup>
                <m:r>
                  <w:rPr>
                    <w:rFonts w:ascii="Cambria Math" w:hAnsi="Cambria Math" w:cs="Times New Roman"/>
                  </w:rPr>
                  <m:t>6</m:t>
                </m:r>
              </m:sup>
            </m:sSup>
            <m:r>
              <w:rPr>
                <w:rFonts w:ascii="Cambria Math" w:hAnsi="Cambria Math" w:cs="Times New Roman"/>
              </w:rPr>
              <m:t>*5932.37</m:t>
            </m:r>
          </m:den>
        </m:f>
        <m:r>
          <w:rPr>
            <w:rFonts w:ascii="Cambria Math" w:hAnsi="Cambria Math" w:cs="Times New Roman"/>
          </w:rPr>
          <m:t>=0.41</m:t>
        </m:r>
      </m:oMath>
      <w:r>
        <w:rPr>
          <w:rFonts w:ascii="Times New Roman" w:hAnsi="Times New Roman" w:cs="Times New Roman"/>
        </w:rPr>
        <w:t xml:space="preserve">  </w:t>
      </w:r>
      <w:r w:rsidR="0075241F" w:rsidRPr="00F46A4D">
        <w:rPr>
          <w:rFonts w:ascii="Times New Roman" w:hAnsi="Times New Roman" w:cs="Times New Roman"/>
        </w:rPr>
        <w:t>cm&lt; 0.</w:t>
      </w:r>
      <w:r w:rsidR="00BA0A13">
        <w:rPr>
          <w:rFonts w:ascii="Times New Roman" w:hAnsi="Times New Roman" w:cs="Times New Roman"/>
        </w:rPr>
        <w:t>83</w:t>
      </w:r>
      <w:r w:rsidR="0075241F" w:rsidRPr="00F46A4D">
        <w:rPr>
          <w:rFonts w:ascii="Times New Roman" w:hAnsi="Times New Roman" w:cs="Times New Roman"/>
        </w:rPr>
        <w:t xml:space="preserve"> ok </w:t>
      </w:r>
    </w:p>
    <w:p w:rsidR="00F74535" w:rsidRPr="00A6218D" w:rsidRDefault="00434E01" w:rsidP="0093522B">
      <w:pPr>
        <w:widowControl w:val="0"/>
        <w:tabs>
          <w:tab w:val="right" w:pos="1080"/>
        </w:tabs>
        <w:snapToGrid w:val="0"/>
        <w:spacing w:before="240" w:after="240" w:line="300" w:lineRule="atLeast"/>
        <w:ind w:left="1080" w:right="284"/>
        <w:jc w:val="right"/>
        <w:rPr>
          <w:rFonts w:ascii="Times New Roman" w:hAnsi="Times New Roman" w:cs="Times New Roman"/>
        </w:rPr>
      </w:pPr>
      <m:oMathPara>
        <m:oMathParaPr>
          <m:jc m:val="left"/>
        </m:oMathParaPr>
        <m:oMath>
          <m:f>
            <m:fPr>
              <m:ctrlPr>
                <w:rPr>
                  <w:rFonts w:ascii="Cambria Math" w:hAnsi="Cambria Math" w:cs="Times New Roman"/>
                  <w:i/>
                </w:rPr>
              </m:ctrlPr>
            </m:fPr>
            <m:num>
              <m:r>
                <w:rPr>
                  <w:rFonts w:ascii="Cambria Math" w:hAnsi="Cambria Math" w:cs="Times New Roman"/>
                </w:rPr>
                <m:t>L</m:t>
              </m:r>
            </m:num>
            <m:den>
              <m:r>
                <w:rPr>
                  <w:rFonts w:ascii="Cambria Math" w:hAnsi="Cambria Math" w:cs="Times New Roman"/>
                </w:rPr>
                <m:t>600</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500</m:t>
              </m:r>
            </m:num>
            <m:den>
              <m:r>
                <w:rPr>
                  <w:rFonts w:ascii="Cambria Math" w:hAnsi="Cambria Math" w:cs="Times New Roman"/>
                </w:rPr>
                <m:t>600</m:t>
              </m:r>
            </m:den>
          </m:f>
          <m:r>
            <w:rPr>
              <w:rFonts w:ascii="Cambria Math" w:hAnsi="Cambria Math" w:cs="Times New Roman"/>
            </w:rPr>
            <m:t xml:space="preserve">=0.83 cm  </m:t>
          </m:r>
        </m:oMath>
      </m:oMathPara>
    </w:p>
    <w:p w:rsidR="00A6218D" w:rsidRPr="00F74535" w:rsidRDefault="00A6218D" w:rsidP="00A6218D">
      <w:pPr>
        <w:keepNext/>
        <w:numPr>
          <w:ilvl w:val="1"/>
          <w:numId w:val="1"/>
        </w:numPr>
        <w:tabs>
          <w:tab w:val="num" w:pos="540"/>
        </w:tabs>
        <w:bidi w:val="0"/>
        <w:spacing w:before="240" w:after="240"/>
        <w:ind w:left="709" w:hanging="619"/>
        <w:outlineLvl w:val="1"/>
        <w:rPr>
          <w:rFonts w:asciiTheme="majorBidi" w:hAnsiTheme="majorBidi" w:cstheme="majorBidi"/>
          <w:b/>
          <w:bCs/>
          <w:caps/>
          <w:lang w:val="en-GB"/>
        </w:rPr>
      </w:pPr>
      <w:r>
        <w:rPr>
          <w:rFonts w:asciiTheme="majorBidi" w:hAnsiTheme="majorBidi" w:cstheme="majorBidi"/>
          <w:b/>
          <w:bCs/>
          <w:caps/>
          <w:lang w:val="en-GB"/>
        </w:rPr>
        <w:t>BEAM LATERAL RESTRAINT</w:t>
      </w:r>
    </w:p>
    <w:p w:rsidR="000238E3" w:rsidRPr="00163D3B" w:rsidRDefault="00163D3B" w:rsidP="00163D3B">
      <w:pPr>
        <w:widowControl w:val="0"/>
        <w:tabs>
          <w:tab w:val="right" w:pos="1080"/>
        </w:tabs>
        <w:snapToGrid w:val="0"/>
        <w:spacing w:before="240" w:after="240" w:line="300" w:lineRule="atLeast"/>
        <w:ind w:left="1080" w:right="142"/>
        <w:jc w:val="right"/>
        <w:rPr>
          <w:rFonts w:eastAsia="Calibri"/>
        </w:rPr>
      </w:pPr>
      <w:r w:rsidRPr="00163D3B">
        <w:rPr>
          <w:rFonts w:eastAsia="Calibri"/>
        </w:rPr>
        <w:t>Beam lateral restraint should be designed for 0.02 of  compressive flange capacity.</w:t>
      </w:r>
    </w:p>
    <w:p w:rsidR="006E19D7" w:rsidRDefault="000238E3" w:rsidP="00A6218D">
      <w:pPr>
        <w:widowControl w:val="0"/>
        <w:tabs>
          <w:tab w:val="right" w:pos="1080"/>
        </w:tabs>
        <w:snapToGrid w:val="0"/>
        <w:spacing w:before="240" w:after="240" w:line="300" w:lineRule="atLeast"/>
        <w:ind w:left="1080" w:right="284"/>
        <w:jc w:val="center"/>
        <w:rPr>
          <w:rFonts w:ascii="Times New Roman" w:hAnsi="Times New Roman" w:cs="Times New Roman"/>
        </w:rPr>
      </w:pPr>
      <w:r>
        <w:rPr>
          <w:rFonts w:ascii="Times New Roman" w:hAnsi="Times New Roman" w:cs="Times New Roman"/>
          <w:noProof/>
        </w:rPr>
        <w:drawing>
          <wp:inline distT="0" distB="0" distL="0" distR="0">
            <wp:extent cx="2413739" cy="2016348"/>
            <wp:effectExtent l="0" t="0" r="5715" b="317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14273" cy="2016794"/>
                    </a:xfrm>
                    <a:prstGeom prst="rect">
                      <a:avLst/>
                    </a:prstGeom>
                    <a:noFill/>
                    <a:ln>
                      <a:noFill/>
                    </a:ln>
                  </pic:spPr>
                </pic:pic>
              </a:graphicData>
            </a:graphic>
          </wp:inline>
        </w:drawing>
      </w:r>
    </w:p>
    <w:p w:rsidR="006E19D7" w:rsidRDefault="006E19D7" w:rsidP="006E19D7">
      <w:pPr>
        <w:rPr>
          <w:rFonts w:ascii="Times New Roman" w:hAnsi="Times New Roman" w:cs="Times New Roman"/>
        </w:rPr>
      </w:pPr>
    </w:p>
    <w:p w:rsidR="00163D3B" w:rsidRDefault="00DD61AE" w:rsidP="00163D3B">
      <w:pPr>
        <w:jc w:val="right"/>
        <w:rPr>
          <w:rFonts w:ascii="Times New Roman" w:hAnsi="Times New Roman" w:cs="Times New Roman"/>
        </w:rPr>
      </w:pPr>
      <m:oMath>
        <m:r>
          <w:rPr>
            <w:rFonts w:ascii="Cambria Math" w:hAnsi="Cambria Math" w:cs="Times New Roman"/>
          </w:rPr>
          <m:t xml:space="preserve">F=0.02Agf*Fy=0.02*20*1.2*2400=1152 kg </m:t>
        </m:r>
      </m:oMath>
      <w:r w:rsidR="00163D3B">
        <w:rPr>
          <w:rFonts w:ascii="Times New Roman" w:hAnsi="Times New Roman" w:cs="Times New Roman"/>
        </w:rPr>
        <w:t>&gt;593.08 kg  OK</w:t>
      </w:r>
    </w:p>
    <w:p w:rsidR="00163D3B" w:rsidRPr="00163D3B" w:rsidRDefault="00163D3B" w:rsidP="00163D3B">
      <w:pPr>
        <w:rPr>
          <w:rFonts w:ascii="Times New Roman" w:hAnsi="Times New Roman" w:cs="Times New Roman"/>
        </w:rPr>
      </w:pPr>
    </w:p>
    <w:tbl>
      <w:tblPr>
        <w:tblW w:w="9918" w:type="dxa"/>
        <w:tblInd w:w="113" w:type="dxa"/>
        <w:tblLook w:val="04A0" w:firstRow="1" w:lastRow="0" w:firstColumn="1" w:lastColumn="0" w:noHBand="0" w:noVBand="1"/>
      </w:tblPr>
      <w:tblGrid>
        <w:gridCol w:w="1271"/>
        <w:gridCol w:w="1276"/>
        <w:gridCol w:w="2126"/>
        <w:gridCol w:w="1701"/>
        <w:gridCol w:w="1698"/>
        <w:gridCol w:w="1846"/>
      </w:tblGrid>
      <w:tr w:rsidR="00163D3B" w:rsidRPr="00163D3B" w:rsidTr="00163D3B">
        <w:trPr>
          <w:trHeight w:val="300"/>
        </w:trPr>
        <w:tc>
          <w:tcPr>
            <w:tcW w:w="9918" w:type="dxa"/>
            <w:gridSpan w:val="6"/>
            <w:tcBorders>
              <w:top w:val="single" w:sz="4" w:space="0" w:color="222B35"/>
              <w:left w:val="single" w:sz="4" w:space="0" w:color="222B35"/>
              <w:bottom w:val="single" w:sz="4" w:space="0" w:color="222B35"/>
              <w:right w:val="single" w:sz="4" w:space="0" w:color="222B35"/>
            </w:tcBorders>
            <w:shd w:val="clear" w:color="000000" w:fill="33CCCC"/>
            <w:noWrap/>
            <w:vAlign w:val="bottom"/>
            <w:hideMark/>
          </w:tcPr>
          <w:p w:rsidR="00163D3B" w:rsidRPr="00163D3B" w:rsidRDefault="00163D3B" w:rsidP="00163D3B">
            <w:pPr>
              <w:bidi w:val="0"/>
              <w:jc w:val="center"/>
              <w:rPr>
                <w:rFonts w:ascii="Calibri" w:hAnsi="Calibri" w:cs="Calibri"/>
                <w:b/>
                <w:bCs/>
                <w:color w:val="000000"/>
                <w:szCs w:val="22"/>
              </w:rPr>
            </w:pPr>
            <w:r w:rsidRPr="00163D3B">
              <w:rPr>
                <w:rFonts w:ascii="Calibri" w:hAnsi="Calibri" w:cs="Calibri"/>
                <w:b/>
                <w:bCs/>
                <w:color w:val="000000"/>
                <w:szCs w:val="22"/>
              </w:rPr>
              <w:t>TABLE:  Element Forces - Frames</w:t>
            </w:r>
          </w:p>
        </w:tc>
      </w:tr>
      <w:tr w:rsidR="00163D3B" w:rsidRPr="00163D3B" w:rsidTr="00163D3B">
        <w:trPr>
          <w:trHeight w:val="300"/>
        </w:trPr>
        <w:tc>
          <w:tcPr>
            <w:tcW w:w="1271" w:type="dxa"/>
            <w:tcBorders>
              <w:top w:val="nil"/>
              <w:left w:val="single" w:sz="4" w:space="0" w:color="222B35"/>
              <w:bottom w:val="single" w:sz="4" w:space="0" w:color="222B35"/>
              <w:right w:val="single" w:sz="4" w:space="0" w:color="222B35"/>
            </w:tcBorders>
            <w:shd w:val="clear" w:color="000000" w:fill="CCFFFF"/>
            <w:noWrap/>
            <w:vAlign w:val="bottom"/>
            <w:hideMark/>
          </w:tcPr>
          <w:p w:rsidR="00163D3B" w:rsidRPr="00163D3B" w:rsidRDefault="00163D3B" w:rsidP="00163D3B">
            <w:pPr>
              <w:bidi w:val="0"/>
              <w:jc w:val="center"/>
              <w:rPr>
                <w:rFonts w:ascii="Calibri" w:hAnsi="Calibri" w:cs="Calibri"/>
                <w:b/>
                <w:bCs/>
                <w:color w:val="000000"/>
                <w:szCs w:val="22"/>
              </w:rPr>
            </w:pPr>
            <w:r w:rsidRPr="00163D3B">
              <w:rPr>
                <w:rFonts w:ascii="Calibri" w:hAnsi="Calibri" w:cs="Calibri"/>
                <w:b/>
                <w:bCs/>
                <w:color w:val="000000"/>
                <w:szCs w:val="22"/>
              </w:rPr>
              <w:t>Frame</w:t>
            </w:r>
          </w:p>
        </w:tc>
        <w:tc>
          <w:tcPr>
            <w:tcW w:w="1276" w:type="dxa"/>
            <w:tcBorders>
              <w:top w:val="nil"/>
              <w:left w:val="nil"/>
              <w:bottom w:val="single" w:sz="4" w:space="0" w:color="222B35"/>
              <w:right w:val="single" w:sz="4" w:space="0" w:color="222B35"/>
            </w:tcBorders>
            <w:shd w:val="clear" w:color="000000" w:fill="CCFFFF"/>
            <w:noWrap/>
            <w:vAlign w:val="bottom"/>
            <w:hideMark/>
          </w:tcPr>
          <w:p w:rsidR="00163D3B" w:rsidRPr="00163D3B" w:rsidRDefault="00163D3B" w:rsidP="00163D3B">
            <w:pPr>
              <w:bidi w:val="0"/>
              <w:jc w:val="center"/>
              <w:rPr>
                <w:rFonts w:ascii="Calibri" w:hAnsi="Calibri" w:cs="Calibri"/>
                <w:b/>
                <w:bCs/>
                <w:color w:val="000000"/>
                <w:szCs w:val="22"/>
              </w:rPr>
            </w:pPr>
            <w:r w:rsidRPr="00163D3B">
              <w:rPr>
                <w:rFonts w:ascii="Calibri" w:hAnsi="Calibri" w:cs="Calibri"/>
                <w:b/>
                <w:bCs/>
                <w:color w:val="000000"/>
                <w:szCs w:val="22"/>
              </w:rPr>
              <w:t>Station</w:t>
            </w:r>
          </w:p>
        </w:tc>
        <w:tc>
          <w:tcPr>
            <w:tcW w:w="2126" w:type="dxa"/>
            <w:tcBorders>
              <w:top w:val="nil"/>
              <w:left w:val="nil"/>
              <w:bottom w:val="single" w:sz="4" w:space="0" w:color="222B35"/>
              <w:right w:val="single" w:sz="4" w:space="0" w:color="222B35"/>
            </w:tcBorders>
            <w:shd w:val="clear" w:color="000000" w:fill="CCFFFF"/>
            <w:noWrap/>
            <w:vAlign w:val="bottom"/>
            <w:hideMark/>
          </w:tcPr>
          <w:p w:rsidR="00163D3B" w:rsidRPr="00163D3B" w:rsidRDefault="00163D3B" w:rsidP="00163D3B">
            <w:pPr>
              <w:bidi w:val="0"/>
              <w:jc w:val="center"/>
              <w:rPr>
                <w:rFonts w:ascii="Calibri" w:hAnsi="Calibri" w:cs="Calibri"/>
                <w:b/>
                <w:bCs/>
                <w:color w:val="000000"/>
                <w:szCs w:val="22"/>
              </w:rPr>
            </w:pPr>
            <w:r w:rsidRPr="00163D3B">
              <w:rPr>
                <w:rFonts w:ascii="Calibri" w:hAnsi="Calibri" w:cs="Calibri"/>
                <w:b/>
                <w:bCs/>
                <w:color w:val="000000"/>
                <w:szCs w:val="22"/>
              </w:rPr>
              <w:t>OutputCase</w:t>
            </w:r>
          </w:p>
        </w:tc>
        <w:tc>
          <w:tcPr>
            <w:tcW w:w="1701" w:type="dxa"/>
            <w:tcBorders>
              <w:top w:val="nil"/>
              <w:left w:val="nil"/>
              <w:bottom w:val="single" w:sz="4" w:space="0" w:color="222B35"/>
              <w:right w:val="single" w:sz="4" w:space="0" w:color="222B35"/>
            </w:tcBorders>
            <w:shd w:val="clear" w:color="000000" w:fill="CCFFFF"/>
            <w:noWrap/>
            <w:vAlign w:val="bottom"/>
            <w:hideMark/>
          </w:tcPr>
          <w:p w:rsidR="00163D3B" w:rsidRPr="00163D3B" w:rsidRDefault="00163D3B" w:rsidP="00163D3B">
            <w:pPr>
              <w:bidi w:val="0"/>
              <w:jc w:val="center"/>
              <w:rPr>
                <w:rFonts w:ascii="Calibri" w:hAnsi="Calibri" w:cs="Calibri"/>
                <w:b/>
                <w:bCs/>
                <w:color w:val="000000"/>
                <w:szCs w:val="22"/>
              </w:rPr>
            </w:pPr>
            <w:r w:rsidRPr="00163D3B">
              <w:rPr>
                <w:rFonts w:ascii="Calibri" w:hAnsi="Calibri" w:cs="Calibri"/>
                <w:b/>
                <w:bCs/>
                <w:color w:val="000000"/>
                <w:szCs w:val="22"/>
              </w:rPr>
              <w:t>CaseType</w:t>
            </w:r>
          </w:p>
        </w:tc>
        <w:tc>
          <w:tcPr>
            <w:tcW w:w="1698" w:type="dxa"/>
            <w:tcBorders>
              <w:top w:val="nil"/>
              <w:left w:val="nil"/>
              <w:bottom w:val="single" w:sz="4" w:space="0" w:color="222B35"/>
              <w:right w:val="single" w:sz="4" w:space="0" w:color="222B35"/>
            </w:tcBorders>
            <w:shd w:val="clear" w:color="000000" w:fill="CCFFFF"/>
            <w:noWrap/>
            <w:vAlign w:val="bottom"/>
            <w:hideMark/>
          </w:tcPr>
          <w:p w:rsidR="00163D3B" w:rsidRPr="00163D3B" w:rsidRDefault="00163D3B" w:rsidP="00163D3B">
            <w:pPr>
              <w:bidi w:val="0"/>
              <w:jc w:val="center"/>
              <w:rPr>
                <w:rFonts w:ascii="Calibri" w:hAnsi="Calibri" w:cs="Calibri"/>
                <w:b/>
                <w:bCs/>
                <w:color w:val="000000"/>
                <w:szCs w:val="22"/>
              </w:rPr>
            </w:pPr>
            <w:r w:rsidRPr="00163D3B">
              <w:rPr>
                <w:rFonts w:ascii="Calibri" w:hAnsi="Calibri" w:cs="Calibri"/>
                <w:b/>
                <w:bCs/>
                <w:color w:val="000000"/>
                <w:szCs w:val="22"/>
              </w:rPr>
              <w:t>StepType</w:t>
            </w:r>
          </w:p>
        </w:tc>
        <w:tc>
          <w:tcPr>
            <w:tcW w:w="1846" w:type="dxa"/>
            <w:tcBorders>
              <w:top w:val="nil"/>
              <w:left w:val="nil"/>
              <w:bottom w:val="single" w:sz="4" w:space="0" w:color="222B35"/>
              <w:right w:val="single" w:sz="4" w:space="0" w:color="222B35"/>
            </w:tcBorders>
            <w:shd w:val="clear" w:color="000000" w:fill="CCFFFF"/>
            <w:noWrap/>
            <w:vAlign w:val="bottom"/>
            <w:hideMark/>
          </w:tcPr>
          <w:p w:rsidR="00163D3B" w:rsidRPr="00163D3B" w:rsidRDefault="00163D3B" w:rsidP="00163D3B">
            <w:pPr>
              <w:bidi w:val="0"/>
              <w:jc w:val="center"/>
              <w:rPr>
                <w:rFonts w:ascii="Calibri" w:hAnsi="Calibri" w:cs="Calibri"/>
                <w:b/>
                <w:bCs/>
                <w:color w:val="000000"/>
                <w:szCs w:val="22"/>
              </w:rPr>
            </w:pPr>
            <w:r w:rsidRPr="00163D3B">
              <w:rPr>
                <w:rFonts w:ascii="Calibri" w:hAnsi="Calibri" w:cs="Calibri"/>
                <w:b/>
                <w:bCs/>
                <w:color w:val="000000"/>
                <w:szCs w:val="22"/>
              </w:rPr>
              <w:t>P</w:t>
            </w:r>
          </w:p>
        </w:tc>
      </w:tr>
      <w:tr w:rsidR="00163D3B" w:rsidRPr="00163D3B" w:rsidTr="00163D3B">
        <w:trPr>
          <w:trHeight w:val="300"/>
        </w:trPr>
        <w:tc>
          <w:tcPr>
            <w:tcW w:w="1271" w:type="dxa"/>
            <w:tcBorders>
              <w:top w:val="nil"/>
              <w:left w:val="single" w:sz="4" w:space="0" w:color="222B35"/>
              <w:bottom w:val="single" w:sz="4" w:space="0" w:color="222B35"/>
              <w:right w:val="single" w:sz="4" w:space="0" w:color="222B35"/>
            </w:tcBorders>
            <w:shd w:val="clear" w:color="000000" w:fill="CCFFFF"/>
            <w:noWrap/>
            <w:vAlign w:val="bottom"/>
            <w:hideMark/>
          </w:tcPr>
          <w:p w:rsidR="00163D3B" w:rsidRPr="00163D3B" w:rsidRDefault="00163D3B" w:rsidP="00163D3B">
            <w:pPr>
              <w:bidi w:val="0"/>
              <w:jc w:val="center"/>
              <w:rPr>
                <w:rFonts w:ascii="Calibri" w:hAnsi="Calibri" w:cs="Calibri"/>
                <w:color w:val="000000"/>
                <w:szCs w:val="22"/>
              </w:rPr>
            </w:pPr>
            <w:r w:rsidRPr="00163D3B">
              <w:rPr>
                <w:rFonts w:ascii="Calibri" w:hAnsi="Calibri" w:cs="Calibri"/>
                <w:color w:val="000000"/>
                <w:szCs w:val="22"/>
              </w:rPr>
              <w:t>Text</w:t>
            </w:r>
          </w:p>
        </w:tc>
        <w:tc>
          <w:tcPr>
            <w:tcW w:w="1276" w:type="dxa"/>
            <w:tcBorders>
              <w:top w:val="nil"/>
              <w:left w:val="nil"/>
              <w:bottom w:val="single" w:sz="4" w:space="0" w:color="222B35"/>
              <w:right w:val="single" w:sz="4" w:space="0" w:color="222B35"/>
            </w:tcBorders>
            <w:shd w:val="clear" w:color="000000" w:fill="CCFFFF"/>
            <w:noWrap/>
            <w:vAlign w:val="bottom"/>
            <w:hideMark/>
          </w:tcPr>
          <w:p w:rsidR="00163D3B" w:rsidRPr="00163D3B" w:rsidRDefault="00163D3B" w:rsidP="00163D3B">
            <w:pPr>
              <w:bidi w:val="0"/>
              <w:jc w:val="center"/>
              <w:rPr>
                <w:rFonts w:ascii="Calibri" w:hAnsi="Calibri" w:cs="Calibri"/>
                <w:color w:val="000000"/>
                <w:szCs w:val="22"/>
              </w:rPr>
            </w:pPr>
            <w:r w:rsidRPr="00163D3B">
              <w:rPr>
                <w:rFonts w:ascii="Calibri" w:hAnsi="Calibri" w:cs="Calibri"/>
                <w:color w:val="000000"/>
                <w:szCs w:val="22"/>
              </w:rPr>
              <w:t>m</w:t>
            </w:r>
          </w:p>
        </w:tc>
        <w:tc>
          <w:tcPr>
            <w:tcW w:w="2126" w:type="dxa"/>
            <w:tcBorders>
              <w:top w:val="nil"/>
              <w:left w:val="nil"/>
              <w:bottom w:val="single" w:sz="4" w:space="0" w:color="222B35"/>
              <w:right w:val="single" w:sz="4" w:space="0" w:color="222B35"/>
            </w:tcBorders>
            <w:shd w:val="clear" w:color="000000" w:fill="CCFFFF"/>
            <w:noWrap/>
            <w:vAlign w:val="bottom"/>
            <w:hideMark/>
          </w:tcPr>
          <w:p w:rsidR="00163D3B" w:rsidRPr="00163D3B" w:rsidRDefault="00163D3B" w:rsidP="00163D3B">
            <w:pPr>
              <w:bidi w:val="0"/>
              <w:jc w:val="center"/>
              <w:rPr>
                <w:rFonts w:ascii="Calibri" w:hAnsi="Calibri" w:cs="Calibri"/>
                <w:color w:val="000000"/>
                <w:szCs w:val="22"/>
              </w:rPr>
            </w:pPr>
            <w:r w:rsidRPr="00163D3B">
              <w:rPr>
                <w:rFonts w:ascii="Calibri" w:hAnsi="Calibri" w:cs="Calibri"/>
                <w:color w:val="000000"/>
                <w:szCs w:val="22"/>
              </w:rPr>
              <w:t>Text</w:t>
            </w:r>
          </w:p>
        </w:tc>
        <w:tc>
          <w:tcPr>
            <w:tcW w:w="1701" w:type="dxa"/>
            <w:tcBorders>
              <w:top w:val="nil"/>
              <w:left w:val="nil"/>
              <w:bottom w:val="single" w:sz="4" w:space="0" w:color="222B35"/>
              <w:right w:val="single" w:sz="4" w:space="0" w:color="222B35"/>
            </w:tcBorders>
            <w:shd w:val="clear" w:color="000000" w:fill="CCFFFF"/>
            <w:noWrap/>
            <w:vAlign w:val="bottom"/>
            <w:hideMark/>
          </w:tcPr>
          <w:p w:rsidR="00163D3B" w:rsidRPr="00163D3B" w:rsidRDefault="00163D3B" w:rsidP="00163D3B">
            <w:pPr>
              <w:bidi w:val="0"/>
              <w:jc w:val="center"/>
              <w:rPr>
                <w:rFonts w:ascii="Calibri" w:hAnsi="Calibri" w:cs="Calibri"/>
                <w:color w:val="000000"/>
                <w:szCs w:val="22"/>
              </w:rPr>
            </w:pPr>
            <w:r w:rsidRPr="00163D3B">
              <w:rPr>
                <w:rFonts w:ascii="Calibri" w:hAnsi="Calibri" w:cs="Calibri"/>
                <w:color w:val="000000"/>
                <w:szCs w:val="22"/>
              </w:rPr>
              <w:t>Text</w:t>
            </w:r>
          </w:p>
        </w:tc>
        <w:tc>
          <w:tcPr>
            <w:tcW w:w="1698" w:type="dxa"/>
            <w:tcBorders>
              <w:top w:val="nil"/>
              <w:left w:val="nil"/>
              <w:bottom w:val="single" w:sz="4" w:space="0" w:color="222B35"/>
              <w:right w:val="single" w:sz="4" w:space="0" w:color="222B35"/>
            </w:tcBorders>
            <w:shd w:val="clear" w:color="000000" w:fill="CCFFFF"/>
            <w:noWrap/>
            <w:vAlign w:val="bottom"/>
            <w:hideMark/>
          </w:tcPr>
          <w:p w:rsidR="00163D3B" w:rsidRPr="00163D3B" w:rsidRDefault="00163D3B" w:rsidP="00163D3B">
            <w:pPr>
              <w:bidi w:val="0"/>
              <w:jc w:val="center"/>
              <w:rPr>
                <w:rFonts w:ascii="Calibri" w:hAnsi="Calibri" w:cs="Calibri"/>
                <w:color w:val="000000"/>
                <w:szCs w:val="22"/>
              </w:rPr>
            </w:pPr>
            <w:r w:rsidRPr="00163D3B">
              <w:rPr>
                <w:rFonts w:ascii="Calibri" w:hAnsi="Calibri" w:cs="Calibri"/>
                <w:color w:val="000000"/>
                <w:szCs w:val="22"/>
              </w:rPr>
              <w:t>Text</w:t>
            </w:r>
          </w:p>
        </w:tc>
        <w:tc>
          <w:tcPr>
            <w:tcW w:w="1846" w:type="dxa"/>
            <w:tcBorders>
              <w:top w:val="nil"/>
              <w:left w:val="nil"/>
              <w:bottom w:val="single" w:sz="4" w:space="0" w:color="222B35"/>
              <w:right w:val="single" w:sz="4" w:space="0" w:color="222B35"/>
            </w:tcBorders>
            <w:shd w:val="clear" w:color="000000" w:fill="CCFFFF"/>
            <w:noWrap/>
            <w:vAlign w:val="bottom"/>
            <w:hideMark/>
          </w:tcPr>
          <w:p w:rsidR="00163D3B" w:rsidRPr="00163D3B" w:rsidRDefault="00163D3B" w:rsidP="00163D3B">
            <w:pPr>
              <w:bidi w:val="0"/>
              <w:jc w:val="center"/>
              <w:rPr>
                <w:rFonts w:ascii="Calibri" w:hAnsi="Calibri" w:cs="Calibri"/>
                <w:color w:val="000000"/>
                <w:szCs w:val="22"/>
              </w:rPr>
            </w:pPr>
            <w:r w:rsidRPr="00163D3B">
              <w:rPr>
                <w:rFonts w:ascii="Calibri" w:hAnsi="Calibri" w:cs="Calibri"/>
                <w:color w:val="000000"/>
                <w:szCs w:val="22"/>
              </w:rPr>
              <w:t>Kgf</w:t>
            </w:r>
          </w:p>
        </w:tc>
      </w:tr>
      <w:tr w:rsidR="00163D3B" w:rsidRPr="00163D3B" w:rsidTr="00163D3B">
        <w:trPr>
          <w:trHeight w:val="300"/>
        </w:trPr>
        <w:tc>
          <w:tcPr>
            <w:tcW w:w="1271" w:type="dxa"/>
            <w:tcBorders>
              <w:top w:val="nil"/>
              <w:left w:val="single" w:sz="4" w:space="0" w:color="222B35"/>
              <w:bottom w:val="single" w:sz="4" w:space="0" w:color="222B35"/>
              <w:right w:val="single" w:sz="4" w:space="0" w:color="222B35"/>
            </w:tcBorders>
            <w:shd w:val="clear" w:color="auto" w:fill="auto"/>
            <w:noWrap/>
            <w:vAlign w:val="bottom"/>
            <w:hideMark/>
          </w:tcPr>
          <w:p w:rsidR="00163D3B" w:rsidRPr="00163D3B" w:rsidRDefault="00163D3B" w:rsidP="00163D3B">
            <w:pPr>
              <w:bidi w:val="0"/>
              <w:rPr>
                <w:rFonts w:ascii="Calibri" w:hAnsi="Calibri" w:cs="Calibri"/>
                <w:color w:val="000000"/>
                <w:szCs w:val="22"/>
              </w:rPr>
            </w:pPr>
            <w:r w:rsidRPr="00163D3B">
              <w:rPr>
                <w:rFonts w:ascii="Calibri" w:hAnsi="Calibri" w:cs="Calibri"/>
                <w:color w:val="000000"/>
                <w:szCs w:val="22"/>
              </w:rPr>
              <w:t>42</w:t>
            </w:r>
          </w:p>
        </w:tc>
        <w:tc>
          <w:tcPr>
            <w:tcW w:w="1276" w:type="dxa"/>
            <w:tcBorders>
              <w:top w:val="nil"/>
              <w:left w:val="nil"/>
              <w:bottom w:val="single" w:sz="4" w:space="0" w:color="222B35"/>
              <w:right w:val="single" w:sz="4" w:space="0" w:color="222B35"/>
            </w:tcBorders>
            <w:shd w:val="clear" w:color="auto" w:fill="auto"/>
            <w:noWrap/>
            <w:vAlign w:val="bottom"/>
            <w:hideMark/>
          </w:tcPr>
          <w:p w:rsidR="00163D3B" w:rsidRPr="00163D3B" w:rsidRDefault="00163D3B" w:rsidP="00163D3B">
            <w:pPr>
              <w:bidi w:val="0"/>
              <w:jc w:val="right"/>
              <w:rPr>
                <w:rFonts w:ascii="Calibri" w:hAnsi="Calibri" w:cs="Calibri"/>
                <w:color w:val="000000"/>
                <w:szCs w:val="22"/>
              </w:rPr>
            </w:pPr>
            <w:r w:rsidRPr="00163D3B">
              <w:rPr>
                <w:rFonts w:ascii="Calibri" w:hAnsi="Calibri" w:cs="Calibri"/>
                <w:color w:val="000000"/>
                <w:szCs w:val="22"/>
              </w:rPr>
              <w:t>0</w:t>
            </w:r>
          </w:p>
        </w:tc>
        <w:tc>
          <w:tcPr>
            <w:tcW w:w="2126" w:type="dxa"/>
            <w:tcBorders>
              <w:top w:val="nil"/>
              <w:left w:val="nil"/>
              <w:bottom w:val="single" w:sz="4" w:space="0" w:color="222B35"/>
              <w:right w:val="single" w:sz="4" w:space="0" w:color="222B35"/>
            </w:tcBorders>
            <w:shd w:val="clear" w:color="auto" w:fill="auto"/>
            <w:noWrap/>
            <w:vAlign w:val="bottom"/>
            <w:hideMark/>
          </w:tcPr>
          <w:p w:rsidR="00163D3B" w:rsidRPr="00163D3B" w:rsidRDefault="00163D3B" w:rsidP="00163D3B">
            <w:pPr>
              <w:bidi w:val="0"/>
              <w:rPr>
                <w:rFonts w:ascii="Calibri" w:hAnsi="Calibri" w:cs="Calibri"/>
                <w:color w:val="000000"/>
                <w:szCs w:val="22"/>
              </w:rPr>
            </w:pPr>
            <w:r w:rsidRPr="00163D3B">
              <w:rPr>
                <w:rFonts w:ascii="Calibri" w:hAnsi="Calibri" w:cs="Calibri"/>
                <w:color w:val="000000"/>
                <w:szCs w:val="22"/>
              </w:rPr>
              <w:t>Envelope Strength</w:t>
            </w:r>
          </w:p>
        </w:tc>
        <w:tc>
          <w:tcPr>
            <w:tcW w:w="1701" w:type="dxa"/>
            <w:tcBorders>
              <w:top w:val="nil"/>
              <w:left w:val="nil"/>
              <w:bottom w:val="single" w:sz="4" w:space="0" w:color="222B35"/>
              <w:right w:val="single" w:sz="4" w:space="0" w:color="222B35"/>
            </w:tcBorders>
            <w:shd w:val="clear" w:color="auto" w:fill="auto"/>
            <w:noWrap/>
            <w:vAlign w:val="bottom"/>
            <w:hideMark/>
          </w:tcPr>
          <w:p w:rsidR="00163D3B" w:rsidRPr="00163D3B" w:rsidRDefault="00163D3B" w:rsidP="00163D3B">
            <w:pPr>
              <w:bidi w:val="0"/>
              <w:rPr>
                <w:rFonts w:ascii="Calibri" w:hAnsi="Calibri" w:cs="Calibri"/>
                <w:color w:val="000000"/>
                <w:szCs w:val="22"/>
              </w:rPr>
            </w:pPr>
            <w:r w:rsidRPr="00163D3B">
              <w:rPr>
                <w:rFonts w:ascii="Calibri" w:hAnsi="Calibri" w:cs="Calibri"/>
                <w:color w:val="000000"/>
                <w:szCs w:val="22"/>
              </w:rPr>
              <w:t>Combination</w:t>
            </w:r>
          </w:p>
        </w:tc>
        <w:tc>
          <w:tcPr>
            <w:tcW w:w="1698" w:type="dxa"/>
            <w:tcBorders>
              <w:top w:val="nil"/>
              <w:left w:val="nil"/>
              <w:bottom w:val="single" w:sz="4" w:space="0" w:color="222B35"/>
              <w:right w:val="single" w:sz="4" w:space="0" w:color="222B35"/>
            </w:tcBorders>
            <w:shd w:val="clear" w:color="auto" w:fill="auto"/>
            <w:noWrap/>
            <w:vAlign w:val="bottom"/>
            <w:hideMark/>
          </w:tcPr>
          <w:p w:rsidR="00163D3B" w:rsidRPr="00163D3B" w:rsidRDefault="00163D3B" w:rsidP="00163D3B">
            <w:pPr>
              <w:bidi w:val="0"/>
              <w:rPr>
                <w:rFonts w:ascii="Calibri" w:hAnsi="Calibri" w:cs="Calibri"/>
                <w:color w:val="000000"/>
                <w:szCs w:val="22"/>
              </w:rPr>
            </w:pPr>
            <w:r w:rsidRPr="00163D3B">
              <w:rPr>
                <w:rFonts w:ascii="Calibri" w:hAnsi="Calibri" w:cs="Calibri"/>
                <w:color w:val="000000"/>
                <w:szCs w:val="22"/>
              </w:rPr>
              <w:t>Max</w:t>
            </w:r>
          </w:p>
        </w:tc>
        <w:tc>
          <w:tcPr>
            <w:tcW w:w="1846" w:type="dxa"/>
            <w:tcBorders>
              <w:top w:val="nil"/>
              <w:left w:val="nil"/>
              <w:bottom w:val="single" w:sz="4" w:space="0" w:color="222B35"/>
              <w:right w:val="single" w:sz="4" w:space="0" w:color="222B35"/>
            </w:tcBorders>
            <w:shd w:val="clear" w:color="auto" w:fill="auto"/>
            <w:noWrap/>
            <w:vAlign w:val="bottom"/>
            <w:hideMark/>
          </w:tcPr>
          <w:p w:rsidR="00163D3B" w:rsidRPr="00163D3B" w:rsidRDefault="00163D3B" w:rsidP="00163D3B">
            <w:pPr>
              <w:bidi w:val="0"/>
              <w:jc w:val="right"/>
              <w:rPr>
                <w:rFonts w:ascii="Calibri" w:hAnsi="Calibri" w:cs="Calibri"/>
                <w:color w:val="000000"/>
                <w:szCs w:val="22"/>
              </w:rPr>
            </w:pPr>
            <w:r w:rsidRPr="00163D3B">
              <w:rPr>
                <w:rFonts w:ascii="Calibri" w:hAnsi="Calibri" w:cs="Calibri"/>
                <w:color w:val="000000"/>
                <w:szCs w:val="22"/>
              </w:rPr>
              <w:t>593.08</w:t>
            </w:r>
          </w:p>
        </w:tc>
      </w:tr>
      <w:tr w:rsidR="00163D3B" w:rsidRPr="00163D3B" w:rsidTr="00163D3B">
        <w:trPr>
          <w:trHeight w:val="300"/>
        </w:trPr>
        <w:tc>
          <w:tcPr>
            <w:tcW w:w="1271" w:type="dxa"/>
            <w:tcBorders>
              <w:top w:val="nil"/>
              <w:left w:val="single" w:sz="4" w:space="0" w:color="222B35"/>
              <w:bottom w:val="single" w:sz="4" w:space="0" w:color="222B35"/>
              <w:right w:val="single" w:sz="4" w:space="0" w:color="222B35"/>
            </w:tcBorders>
            <w:shd w:val="clear" w:color="auto" w:fill="auto"/>
            <w:noWrap/>
            <w:vAlign w:val="bottom"/>
            <w:hideMark/>
          </w:tcPr>
          <w:p w:rsidR="00163D3B" w:rsidRPr="00163D3B" w:rsidRDefault="00163D3B" w:rsidP="00163D3B">
            <w:pPr>
              <w:bidi w:val="0"/>
              <w:rPr>
                <w:rFonts w:ascii="Calibri" w:hAnsi="Calibri" w:cs="Calibri"/>
                <w:color w:val="000000"/>
                <w:szCs w:val="22"/>
              </w:rPr>
            </w:pPr>
            <w:r w:rsidRPr="00163D3B">
              <w:rPr>
                <w:rFonts w:ascii="Calibri" w:hAnsi="Calibri" w:cs="Calibri"/>
                <w:color w:val="000000"/>
                <w:szCs w:val="22"/>
              </w:rPr>
              <w:t>42</w:t>
            </w:r>
          </w:p>
        </w:tc>
        <w:tc>
          <w:tcPr>
            <w:tcW w:w="1276" w:type="dxa"/>
            <w:tcBorders>
              <w:top w:val="nil"/>
              <w:left w:val="nil"/>
              <w:bottom w:val="single" w:sz="4" w:space="0" w:color="222B35"/>
              <w:right w:val="single" w:sz="4" w:space="0" w:color="222B35"/>
            </w:tcBorders>
            <w:shd w:val="clear" w:color="auto" w:fill="auto"/>
            <w:noWrap/>
            <w:vAlign w:val="bottom"/>
            <w:hideMark/>
          </w:tcPr>
          <w:p w:rsidR="00163D3B" w:rsidRPr="00163D3B" w:rsidRDefault="00163D3B" w:rsidP="00163D3B">
            <w:pPr>
              <w:bidi w:val="0"/>
              <w:jc w:val="right"/>
              <w:rPr>
                <w:rFonts w:ascii="Calibri" w:hAnsi="Calibri" w:cs="Calibri"/>
                <w:color w:val="000000"/>
                <w:szCs w:val="22"/>
              </w:rPr>
            </w:pPr>
            <w:r w:rsidRPr="00163D3B">
              <w:rPr>
                <w:rFonts w:ascii="Calibri" w:hAnsi="Calibri" w:cs="Calibri"/>
                <w:color w:val="000000"/>
                <w:szCs w:val="22"/>
              </w:rPr>
              <w:t>0.5</w:t>
            </w:r>
          </w:p>
        </w:tc>
        <w:tc>
          <w:tcPr>
            <w:tcW w:w="2126" w:type="dxa"/>
            <w:tcBorders>
              <w:top w:val="nil"/>
              <w:left w:val="nil"/>
              <w:bottom w:val="single" w:sz="4" w:space="0" w:color="222B35"/>
              <w:right w:val="single" w:sz="4" w:space="0" w:color="222B35"/>
            </w:tcBorders>
            <w:shd w:val="clear" w:color="auto" w:fill="auto"/>
            <w:noWrap/>
            <w:vAlign w:val="bottom"/>
            <w:hideMark/>
          </w:tcPr>
          <w:p w:rsidR="00163D3B" w:rsidRPr="00163D3B" w:rsidRDefault="00163D3B" w:rsidP="00163D3B">
            <w:pPr>
              <w:bidi w:val="0"/>
              <w:rPr>
                <w:rFonts w:ascii="Calibri" w:hAnsi="Calibri" w:cs="Calibri"/>
                <w:color w:val="000000"/>
                <w:szCs w:val="22"/>
              </w:rPr>
            </w:pPr>
            <w:r w:rsidRPr="00163D3B">
              <w:rPr>
                <w:rFonts w:ascii="Calibri" w:hAnsi="Calibri" w:cs="Calibri"/>
                <w:color w:val="000000"/>
                <w:szCs w:val="22"/>
              </w:rPr>
              <w:t>Envelope Strength</w:t>
            </w:r>
          </w:p>
        </w:tc>
        <w:tc>
          <w:tcPr>
            <w:tcW w:w="1701" w:type="dxa"/>
            <w:tcBorders>
              <w:top w:val="nil"/>
              <w:left w:val="nil"/>
              <w:bottom w:val="single" w:sz="4" w:space="0" w:color="222B35"/>
              <w:right w:val="single" w:sz="4" w:space="0" w:color="222B35"/>
            </w:tcBorders>
            <w:shd w:val="clear" w:color="auto" w:fill="auto"/>
            <w:noWrap/>
            <w:vAlign w:val="bottom"/>
            <w:hideMark/>
          </w:tcPr>
          <w:p w:rsidR="00163D3B" w:rsidRPr="00163D3B" w:rsidRDefault="00163D3B" w:rsidP="00163D3B">
            <w:pPr>
              <w:bidi w:val="0"/>
              <w:rPr>
                <w:rFonts w:ascii="Calibri" w:hAnsi="Calibri" w:cs="Calibri"/>
                <w:color w:val="000000"/>
                <w:szCs w:val="22"/>
              </w:rPr>
            </w:pPr>
            <w:r w:rsidRPr="00163D3B">
              <w:rPr>
                <w:rFonts w:ascii="Calibri" w:hAnsi="Calibri" w:cs="Calibri"/>
                <w:color w:val="000000"/>
                <w:szCs w:val="22"/>
              </w:rPr>
              <w:t>Combination</w:t>
            </w:r>
          </w:p>
        </w:tc>
        <w:tc>
          <w:tcPr>
            <w:tcW w:w="1698" w:type="dxa"/>
            <w:tcBorders>
              <w:top w:val="nil"/>
              <w:left w:val="nil"/>
              <w:bottom w:val="single" w:sz="4" w:space="0" w:color="222B35"/>
              <w:right w:val="single" w:sz="4" w:space="0" w:color="222B35"/>
            </w:tcBorders>
            <w:shd w:val="clear" w:color="auto" w:fill="auto"/>
            <w:noWrap/>
            <w:vAlign w:val="bottom"/>
            <w:hideMark/>
          </w:tcPr>
          <w:p w:rsidR="00163D3B" w:rsidRPr="00163D3B" w:rsidRDefault="00163D3B" w:rsidP="00163D3B">
            <w:pPr>
              <w:bidi w:val="0"/>
              <w:rPr>
                <w:rFonts w:ascii="Calibri" w:hAnsi="Calibri" w:cs="Calibri"/>
                <w:color w:val="000000"/>
                <w:szCs w:val="22"/>
              </w:rPr>
            </w:pPr>
            <w:r w:rsidRPr="00163D3B">
              <w:rPr>
                <w:rFonts w:ascii="Calibri" w:hAnsi="Calibri" w:cs="Calibri"/>
                <w:color w:val="000000"/>
                <w:szCs w:val="22"/>
              </w:rPr>
              <w:t>Max</w:t>
            </w:r>
          </w:p>
        </w:tc>
        <w:tc>
          <w:tcPr>
            <w:tcW w:w="1846" w:type="dxa"/>
            <w:tcBorders>
              <w:top w:val="nil"/>
              <w:left w:val="nil"/>
              <w:bottom w:val="single" w:sz="4" w:space="0" w:color="222B35"/>
              <w:right w:val="single" w:sz="4" w:space="0" w:color="222B35"/>
            </w:tcBorders>
            <w:shd w:val="clear" w:color="auto" w:fill="auto"/>
            <w:noWrap/>
            <w:vAlign w:val="bottom"/>
            <w:hideMark/>
          </w:tcPr>
          <w:p w:rsidR="00163D3B" w:rsidRPr="00163D3B" w:rsidRDefault="00163D3B" w:rsidP="00163D3B">
            <w:pPr>
              <w:bidi w:val="0"/>
              <w:jc w:val="right"/>
              <w:rPr>
                <w:rFonts w:ascii="Calibri" w:hAnsi="Calibri" w:cs="Calibri"/>
                <w:color w:val="000000"/>
                <w:szCs w:val="22"/>
              </w:rPr>
            </w:pPr>
            <w:r w:rsidRPr="00163D3B">
              <w:rPr>
                <w:rFonts w:ascii="Calibri" w:hAnsi="Calibri" w:cs="Calibri"/>
                <w:color w:val="000000"/>
                <w:szCs w:val="22"/>
              </w:rPr>
              <w:t>593.03</w:t>
            </w:r>
          </w:p>
        </w:tc>
      </w:tr>
      <w:tr w:rsidR="00163D3B" w:rsidRPr="00163D3B" w:rsidTr="00163D3B">
        <w:trPr>
          <w:trHeight w:val="300"/>
        </w:trPr>
        <w:tc>
          <w:tcPr>
            <w:tcW w:w="1271" w:type="dxa"/>
            <w:tcBorders>
              <w:top w:val="nil"/>
              <w:left w:val="single" w:sz="4" w:space="0" w:color="222B35"/>
              <w:bottom w:val="single" w:sz="4" w:space="0" w:color="222B35"/>
              <w:right w:val="single" w:sz="4" w:space="0" w:color="222B35"/>
            </w:tcBorders>
            <w:shd w:val="clear" w:color="auto" w:fill="auto"/>
            <w:noWrap/>
            <w:vAlign w:val="bottom"/>
            <w:hideMark/>
          </w:tcPr>
          <w:p w:rsidR="00163D3B" w:rsidRPr="00163D3B" w:rsidRDefault="00163D3B" w:rsidP="00163D3B">
            <w:pPr>
              <w:bidi w:val="0"/>
              <w:rPr>
                <w:rFonts w:ascii="Calibri" w:hAnsi="Calibri" w:cs="Calibri"/>
                <w:color w:val="000000"/>
                <w:szCs w:val="22"/>
              </w:rPr>
            </w:pPr>
            <w:r w:rsidRPr="00163D3B">
              <w:rPr>
                <w:rFonts w:ascii="Calibri" w:hAnsi="Calibri" w:cs="Calibri"/>
                <w:color w:val="000000"/>
                <w:szCs w:val="22"/>
              </w:rPr>
              <w:t>42</w:t>
            </w:r>
          </w:p>
        </w:tc>
        <w:tc>
          <w:tcPr>
            <w:tcW w:w="1276" w:type="dxa"/>
            <w:tcBorders>
              <w:top w:val="nil"/>
              <w:left w:val="nil"/>
              <w:bottom w:val="single" w:sz="4" w:space="0" w:color="222B35"/>
              <w:right w:val="single" w:sz="4" w:space="0" w:color="222B35"/>
            </w:tcBorders>
            <w:shd w:val="clear" w:color="auto" w:fill="auto"/>
            <w:noWrap/>
            <w:vAlign w:val="bottom"/>
            <w:hideMark/>
          </w:tcPr>
          <w:p w:rsidR="00163D3B" w:rsidRPr="00163D3B" w:rsidRDefault="00163D3B" w:rsidP="00163D3B">
            <w:pPr>
              <w:bidi w:val="0"/>
              <w:jc w:val="right"/>
              <w:rPr>
                <w:rFonts w:ascii="Calibri" w:hAnsi="Calibri" w:cs="Calibri"/>
                <w:color w:val="000000"/>
                <w:szCs w:val="22"/>
              </w:rPr>
            </w:pPr>
            <w:r w:rsidRPr="00163D3B">
              <w:rPr>
                <w:rFonts w:ascii="Calibri" w:hAnsi="Calibri" w:cs="Calibri"/>
                <w:color w:val="000000"/>
                <w:szCs w:val="22"/>
              </w:rPr>
              <w:t>0</w:t>
            </w:r>
          </w:p>
        </w:tc>
        <w:tc>
          <w:tcPr>
            <w:tcW w:w="2126" w:type="dxa"/>
            <w:tcBorders>
              <w:top w:val="nil"/>
              <w:left w:val="nil"/>
              <w:bottom w:val="single" w:sz="4" w:space="0" w:color="222B35"/>
              <w:right w:val="single" w:sz="4" w:space="0" w:color="222B35"/>
            </w:tcBorders>
            <w:shd w:val="clear" w:color="auto" w:fill="auto"/>
            <w:noWrap/>
            <w:vAlign w:val="bottom"/>
            <w:hideMark/>
          </w:tcPr>
          <w:p w:rsidR="00163D3B" w:rsidRPr="00163D3B" w:rsidRDefault="00163D3B" w:rsidP="00163D3B">
            <w:pPr>
              <w:bidi w:val="0"/>
              <w:rPr>
                <w:rFonts w:ascii="Calibri" w:hAnsi="Calibri" w:cs="Calibri"/>
                <w:color w:val="000000"/>
                <w:szCs w:val="22"/>
              </w:rPr>
            </w:pPr>
            <w:r w:rsidRPr="00163D3B">
              <w:rPr>
                <w:rFonts w:ascii="Calibri" w:hAnsi="Calibri" w:cs="Calibri"/>
                <w:color w:val="000000"/>
                <w:szCs w:val="22"/>
              </w:rPr>
              <w:t>Envelope Strength</w:t>
            </w:r>
          </w:p>
        </w:tc>
        <w:tc>
          <w:tcPr>
            <w:tcW w:w="1701" w:type="dxa"/>
            <w:tcBorders>
              <w:top w:val="nil"/>
              <w:left w:val="nil"/>
              <w:bottom w:val="single" w:sz="4" w:space="0" w:color="222B35"/>
              <w:right w:val="single" w:sz="4" w:space="0" w:color="222B35"/>
            </w:tcBorders>
            <w:shd w:val="clear" w:color="auto" w:fill="auto"/>
            <w:noWrap/>
            <w:vAlign w:val="bottom"/>
            <w:hideMark/>
          </w:tcPr>
          <w:p w:rsidR="00163D3B" w:rsidRPr="00163D3B" w:rsidRDefault="00163D3B" w:rsidP="00163D3B">
            <w:pPr>
              <w:bidi w:val="0"/>
              <w:rPr>
                <w:rFonts w:ascii="Calibri" w:hAnsi="Calibri" w:cs="Calibri"/>
                <w:color w:val="000000"/>
                <w:szCs w:val="22"/>
              </w:rPr>
            </w:pPr>
            <w:r w:rsidRPr="00163D3B">
              <w:rPr>
                <w:rFonts w:ascii="Calibri" w:hAnsi="Calibri" w:cs="Calibri"/>
                <w:color w:val="000000"/>
                <w:szCs w:val="22"/>
              </w:rPr>
              <w:t>Combination</w:t>
            </w:r>
          </w:p>
        </w:tc>
        <w:tc>
          <w:tcPr>
            <w:tcW w:w="1698" w:type="dxa"/>
            <w:tcBorders>
              <w:top w:val="nil"/>
              <w:left w:val="nil"/>
              <w:bottom w:val="single" w:sz="4" w:space="0" w:color="222B35"/>
              <w:right w:val="single" w:sz="4" w:space="0" w:color="222B35"/>
            </w:tcBorders>
            <w:shd w:val="clear" w:color="auto" w:fill="auto"/>
            <w:noWrap/>
            <w:vAlign w:val="bottom"/>
            <w:hideMark/>
          </w:tcPr>
          <w:p w:rsidR="00163D3B" w:rsidRPr="00163D3B" w:rsidRDefault="00163D3B" w:rsidP="00163D3B">
            <w:pPr>
              <w:bidi w:val="0"/>
              <w:rPr>
                <w:rFonts w:ascii="Calibri" w:hAnsi="Calibri" w:cs="Calibri"/>
                <w:color w:val="000000"/>
                <w:szCs w:val="22"/>
              </w:rPr>
            </w:pPr>
            <w:r w:rsidRPr="00163D3B">
              <w:rPr>
                <w:rFonts w:ascii="Calibri" w:hAnsi="Calibri" w:cs="Calibri"/>
                <w:color w:val="000000"/>
                <w:szCs w:val="22"/>
              </w:rPr>
              <w:t>Min</w:t>
            </w:r>
          </w:p>
        </w:tc>
        <w:tc>
          <w:tcPr>
            <w:tcW w:w="1846" w:type="dxa"/>
            <w:tcBorders>
              <w:top w:val="nil"/>
              <w:left w:val="nil"/>
              <w:bottom w:val="single" w:sz="4" w:space="0" w:color="222B35"/>
              <w:right w:val="single" w:sz="4" w:space="0" w:color="222B35"/>
            </w:tcBorders>
            <w:shd w:val="clear" w:color="auto" w:fill="auto"/>
            <w:noWrap/>
            <w:vAlign w:val="bottom"/>
            <w:hideMark/>
          </w:tcPr>
          <w:p w:rsidR="00163D3B" w:rsidRPr="00163D3B" w:rsidRDefault="00163D3B" w:rsidP="00163D3B">
            <w:pPr>
              <w:bidi w:val="0"/>
              <w:jc w:val="right"/>
              <w:rPr>
                <w:rFonts w:ascii="Calibri" w:hAnsi="Calibri" w:cs="Calibri"/>
                <w:color w:val="000000"/>
                <w:szCs w:val="22"/>
              </w:rPr>
            </w:pPr>
            <w:r w:rsidRPr="00163D3B">
              <w:rPr>
                <w:rFonts w:ascii="Calibri" w:hAnsi="Calibri" w:cs="Calibri"/>
                <w:color w:val="000000"/>
                <w:szCs w:val="22"/>
              </w:rPr>
              <w:t>-366.38</w:t>
            </w:r>
          </w:p>
        </w:tc>
      </w:tr>
      <w:tr w:rsidR="00163D3B" w:rsidRPr="00163D3B" w:rsidTr="00163D3B">
        <w:trPr>
          <w:trHeight w:val="300"/>
        </w:trPr>
        <w:tc>
          <w:tcPr>
            <w:tcW w:w="1271" w:type="dxa"/>
            <w:tcBorders>
              <w:top w:val="nil"/>
              <w:left w:val="single" w:sz="4" w:space="0" w:color="222B35"/>
              <w:bottom w:val="nil"/>
              <w:right w:val="single" w:sz="4" w:space="0" w:color="222B35"/>
            </w:tcBorders>
            <w:shd w:val="clear" w:color="auto" w:fill="auto"/>
            <w:noWrap/>
            <w:vAlign w:val="bottom"/>
            <w:hideMark/>
          </w:tcPr>
          <w:p w:rsidR="00163D3B" w:rsidRPr="00163D3B" w:rsidRDefault="00163D3B" w:rsidP="00163D3B">
            <w:pPr>
              <w:bidi w:val="0"/>
              <w:rPr>
                <w:rFonts w:ascii="Calibri" w:hAnsi="Calibri" w:cs="Calibri"/>
                <w:color w:val="000000"/>
                <w:szCs w:val="22"/>
              </w:rPr>
            </w:pPr>
            <w:r w:rsidRPr="00163D3B">
              <w:rPr>
                <w:rFonts w:ascii="Calibri" w:hAnsi="Calibri" w:cs="Calibri"/>
                <w:color w:val="000000"/>
                <w:szCs w:val="22"/>
              </w:rPr>
              <w:t>42</w:t>
            </w:r>
          </w:p>
        </w:tc>
        <w:tc>
          <w:tcPr>
            <w:tcW w:w="1276" w:type="dxa"/>
            <w:tcBorders>
              <w:top w:val="nil"/>
              <w:left w:val="nil"/>
              <w:bottom w:val="nil"/>
              <w:right w:val="single" w:sz="4" w:space="0" w:color="222B35"/>
            </w:tcBorders>
            <w:shd w:val="clear" w:color="auto" w:fill="auto"/>
            <w:noWrap/>
            <w:vAlign w:val="bottom"/>
            <w:hideMark/>
          </w:tcPr>
          <w:p w:rsidR="00163D3B" w:rsidRPr="00163D3B" w:rsidRDefault="00163D3B" w:rsidP="00163D3B">
            <w:pPr>
              <w:bidi w:val="0"/>
              <w:jc w:val="right"/>
              <w:rPr>
                <w:rFonts w:ascii="Calibri" w:hAnsi="Calibri" w:cs="Calibri"/>
                <w:color w:val="000000"/>
                <w:szCs w:val="22"/>
              </w:rPr>
            </w:pPr>
            <w:r w:rsidRPr="00163D3B">
              <w:rPr>
                <w:rFonts w:ascii="Calibri" w:hAnsi="Calibri" w:cs="Calibri"/>
                <w:color w:val="000000"/>
                <w:szCs w:val="22"/>
              </w:rPr>
              <w:t>0.5</w:t>
            </w:r>
          </w:p>
        </w:tc>
        <w:tc>
          <w:tcPr>
            <w:tcW w:w="2126" w:type="dxa"/>
            <w:tcBorders>
              <w:top w:val="nil"/>
              <w:left w:val="nil"/>
              <w:bottom w:val="nil"/>
              <w:right w:val="single" w:sz="4" w:space="0" w:color="222B35"/>
            </w:tcBorders>
            <w:shd w:val="clear" w:color="auto" w:fill="auto"/>
            <w:noWrap/>
            <w:vAlign w:val="bottom"/>
            <w:hideMark/>
          </w:tcPr>
          <w:p w:rsidR="00163D3B" w:rsidRPr="00163D3B" w:rsidRDefault="00163D3B" w:rsidP="00163D3B">
            <w:pPr>
              <w:bidi w:val="0"/>
              <w:rPr>
                <w:rFonts w:ascii="Calibri" w:hAnsi="Calibri" w:cs="Calibri"/>
                <w:color w:val="000000"/>
                <w:szCs w:val="22"/>
              </w:rPr>
            </w:pPr>
            <w:r w:rsidRPr="00163D3B">
              <w:rPr>
                <w:rFonts w:ascii="Calibri" w:hAnsi="Calibri" w:cs="Calibri"/>
                <w:color w:val="000000"/>
                <w:szCs w:val="22"/>
              </w:rPr>
              <w:t>Envelope Strength</w:t>
            </w:r>
          </w:p>
        </w:tc>
        <w:tc>
          <w:tcPr>
            <w:tcW w:w="1701" w:type="dxa"/>
            <w:tcBorders>
              <w:top w:val="nil"/>
              <w:left w:val="nil"/>
              <w:bottom w:val="nil"/>
              <w:right w:val="single" w:sz="4" w:space="0" w:color="222B35"/>
            </w:tcBorders>
            <w:shd w:val="clear" w:color="auto" w:fill="auto"/>
            <w:noWrap/>
            <w:vAlign w:val="bottom"/>
            <w:hideMark/>
          </w:tcPr>
          <w:p w:rsidR="00163D3B" w:rsidRPr="00163D3B" w:rsidRDefault="00163D3B" w:rsidP="00163D3B">
            <w:pPr>
              <w:bidi w:val="0"/>
              <w:rPr>
                <w:rFonts w:ascii="Calibri" w:hAnsi="Calibri" w:cs="Calibri"/>
                <w:color w:val="000000"/>
                <w:szCs w:val="22"/>
              </w:rPr>
            </w:pPr>
            <w:r w:rsidRPr="00163D3B">
              <w:rPr>
                <w:rFonts w:ascii="Calibri" w:hAnsi="Calibri" w:cs="Calibri"/>
                <w:color w:val="000000"/>
                <w:szCs w:val="22"/>
              </w:rPr>
              <w:t>Combination</w:t>
            </w:r>
          </w:p>
        </w:tc>
        <w:tc>
          <w:tcPr>
            <w:tcW w:w="1698" w:type="dxa"/>
            <w:tcBorders>
              <w:top w:val="nil"/>
              <w:left w:val="nil"/>
              <w:bottom w:val="single" w:sz="4" w:space="0" w:color="222B35"/>
              <w:right w:val="single" w:sz="4" w:space="0" w:color="222B35"/>
            </w:tcBorders>
            <w:shd w:val="clear" w:color="auto" w:fill="auto"/>
            <w:noWrap/>
            <w:vAlign w:val="bottom"/>
            <w:hideMark/>
          </w:tcPr>
          <w:p w:rsidR="00163D3B" w:rsidRPr="00163D3B" w:rsidRDefault="00163D3B" w:rsidP="00163D3B">
            <w:pPr>
              <w:bidi w:val="0"/>
              <w:rPr>
                <w:rFonts w:ascii="Calibri" w:hAnsi="Calibri" w:cs="Calibri"/>
                <w:color w:val="000000"/>
                <w:szCs w:val="22"/>
              </w:rPr>
            </w:pPr>
            <w:r w:rsidRPr="00163D3B">
              <w:rPr>
                <w:rFonts w:ascii="Calibri" w:hAnsi="Calibri" w:cs="Calibri"/>
                <w:color w:val="000000"/>
                <w:szCs w:val="22"/>
              </w:rPr>
              <w:t>Min</w:t>
            </w:r>
          </w:p>
        </w:tc>
        <w:tc>
          <w:tcPr>
            <w:tcW w:w="1846" w:type="dxa"/>
            <w:tcBorders>
              <w:top w:val="nil"/>
              <w:left w:val="nil"/>
              <w:bottom w:val="single" w:sz="4" w:space="0" w:color="222B35"/>
              <w:right w:val="single" w:sz="4" w:space="0" w:color="222B35"/>
            </w:tcBorders>
            <w:shd w:val="clear" w:color="auto" w:fill="auto"/>
            <w:noWrap/>
            <w:vAlign w:val="bottom"/>
            <w:hideMark/>
          </w:tcPr>
          <w:p w:rsidR="00163D3B" w:rsidRPr="00163D3B" w:rsidRDefault="00163D3B" w:rsidP="00163D3B">
            <w:pPr>
              <w:bidi w:val="0"/>
              <w:jc w:val="right"/>
              <w:rPr>
                <w:rFonts w:ascii="Calibri" w:hAnsi="Calibri" w:cs="Calibri"/>
                <w:color w:val="000000"/>
                <w:szCs w:val="22"/>
              </w:rPr>
            </w:pPr>
            <w:r w:rsidRPr="00163D3B">
              <w:rPr>
                <w:rFonts w:ascii="Calibri" w:hAnsi="Calibri" w:cs="Calibri"/>
                <w:color w:val="000000"/>
                <w:szCs w:val="22"/>
              </w:rPr>
              <w:t>-366.41</w:t>
            </w:r>
          </w:p>
        </w:tc>
      </w:tr>
      <w:tr w:rsidR="00163D3B" w:rsidRPr="00163D3B" w:rsidTr="00163D3B">
        <w:trPr>
          <w:trHeight w:val="300"/>
        </w:trPr>
        <w:tc>
          <w:tcPr>
            <w:tcW w:w="1271" w:type="dxa"/>
            <w:tcBorders>
              <w:top w:val="single" w:sz="4" w:space="0" w:color="auto"/>
              <w:left w:val="nil"/>
              <w:bottom w:val="nil"/>
              <w:right w:val="nil"/>
            </w:tcBorders>
            <w:shd w:val="clear" w:color="000000" w:fill="FFFFFF"/>
            <w:noWrap/>
            <w:vAlign w:val="bottom"/>
            <w:hideMark/>
          </w:tcPr>
          <w:p w:rsidR="00163D3B" w:rsidRPr="00163D3B" w:rsidRDefault="00163D3B" w:rsidP="00163D3B">
            <w:pPr>
              <w:bidi w:val="0"/>
              <w:rPr>
                <w:rFonts w:ascii="Calibri" w:hAnsi="Calibri" w:cs="Calibri"/>
                <w:color w:val="000000"/>
                <w:szCs w:val="22"/>
              </w:rPr>
            </w:pPr>
            <w:r w:rsidRPr="00163D3B">
              <w:rPr>
                <w:rFonts w:ascii="Calibri" w:hAnsi="Calibri" w:cs="Calibri"/>
                <w:color w:val="000000"/>
                <w:szCs w:val="22"/>
              </w:rPr>
              <w:t> </w:t>
            </w:r>
          </w:p>
        </w:tc>
        <w:tc>
          <w:tcPr>
            <w:tcW w:w="1276" w:type="dxa"/>
            <w:tcBorders>
              <w:top w:val="single" w:sz="4" w:space="0" w:color="auto"/>
              <w:left w:val="nil"/>
              <w:bottom w:val="nil"/>
              <w:right w:val="nil"/>
            </w:tcBorders>
            <w:shd w:val="clear" w:color="000000" w:fill="FFFFFF"/>
            <w:noWrap/>
            <w:vAlign w:val="bottom"/>
            <w:hideMark/>
          </w:tcPr>
          <w:p w:rsidR="00163D3B" w:rsidRPr="00163D3B" w:rsidRDefault="00163D3B" w:rsidP="00163D3B">
            <w:pPr>
              <w:bidi w:val="0"/>
              <w:rPr>
                <w:rFonts w:ascii="Calibri" w:hAnsi="Calibri" w:cs="Calibri"/>
                <w:color w:val="000000"/>
                <w:szCs w:val="22"/>
              </w:rPr>
            </w:pPr>
            <w:r w:rsidRPr="00163D3B">
              <w:rPr>
                <w:rFonts w:ascii="Calibri" w:hAnsi="Calibri" w:cs="Calibri"/>
                <w:color w:val="000000"/>
                <w:szCs w:val="22"/>
              </w:rPr>
              <w:t> </w:t>
            </w:r>
          </w:p>
        </w:tc>
        <w:tc>
          <w:tcPr>
            <w:tcW w:w="2126" w:type="dxa"/>
            <w:tcBorders>
              <w:top w:val="single" w:sz="4" w:space="0" w:color="auto"/>
              <w:left w:val="nil"/>
              <w:bottom w:val="nil"/>
              <w:right w:val="nil"/>
            </w:tcBorders>
            <w:shd w:val="clear" w:color="000000" w:fill="FFFFFF"/>
            <w:noWrap/>
            <w:vAlign w:val="bottom"/>
            <w:hideMark/>
          </w:tcPr>
          <w:p w:rsidR="00163D3B" w:rsidRPr="00163D3B" w:rsidRDefault="00163D3B" w:rsidP="00163D3B">
            <w:pPr>
              <w:bidi w:val="0"/>
              <w:rPr>
                <w:rFonts w:ascii="Calibri" w:hAnsi="Calibri" w:cs="Calibri"/>
                <w:color w:val="000000"/>
                <w:szCs w:val="22"/>
              </w:rPr>
            </w:pPr>
            <w:r w:rsidRPr="00163D3B">
              <w:rPr>
                <w:rFonts w:ascii="Calibri" w:hAnsi="Calibri" w:cs="Calibri"/>
                <w:color w:val="000000"/>
                <w:szCs w:val="22"/>
              </w:rPr>
              <w:t> </w:t>
            </w:r>
          </w:p>
        </w:tc>
        <w:tc>
          <w:tcPr>
            <w:tcW w:w="1701" w:type="dxa"/>
            <w:tcBorders>
              <w:top w:val="single" w:sz="4" w:space="0" w:color="auto"/>
              <w:left w:val="nil"/>
              <w:bottom w:val="nil"/>
              <w:right w:val="nil"/>
            </w:tcBorders>
            <w:shd w:val="clear" w:color="000000" w:fill="FFFFFF"/>
            <w:noWrap/>
            <w:vAlign w:val="bottom"/>
            <w:hideMark/>
          </w:tcPr>
          <w:p w:rsidR="00163D3B" w:rsidRPr="00163D3B" w:rsidRDefault="00163D3B" w:rsidP="00163D3B">
            <w:pPr>
              <w:bidi w:val="0"/>
              <w:rPr>
                <w:rFonts w:ascii="Calibri" w:hAnsi="Calibri" w:cs="Calibri"/>
                <w:color w:val="000000"/>
                <w:szCs w:val="22"/>
              </w:rPr>
            </w:pPr>
            <w:r w:rsidRPr="00163D3B">
              <w:rPr>
                <w:rFonts w:ascii="Calibri" w:hAnsi="Calibri" w:cs="Calibri"/>
                <w:color w:val="000000"/>
                <w:szCs w:val="22"/>
              </w:rPr>
              <w:t> </w:t>
            </w:r>
          </w:p>
        </w:tc>
        <w:tc>
          <w:tcPr>
            <w:tcW w:w="1698" w:type="dxa"/>
            <w:tcBorders>
              <w:top w:val="nil"/>
              <w:left w:val="single" w:sz="4" w:space="0" w:color="222B35"/>
              <w:bottom w:val="single" w:sz="4" w:space="0" w:color="222B35"/>
              <w:right w:val="single" w:sz="4" w:space="0" w:color="222B35"/>
            </w:tcBorders>
            <w:shd w:val="clear" w:color="auto" w:fill="auto"/>
            <w:noWrap/>
            <w:vAlign w:val="bottom"/>
            <w:hideMark/>
          </w:tcPr>
          <w:p w:rsidR="00163D3B" w:rsidRPr="00163D3B" w:rsidRDefault="00163D3B" w:rsidP="00163D3B">
            <w:pPr>
              <w:bidi w:val="0"/>
              <w:rPr>
                <w:rFonts w:ascii="Calibri" w:hAnsi="Calibri" w:cs="Calibri"/>
                <w:color w:val="000000"/>
                <w:szCs w:val="22"/>
              </w:rPr>
            </w:pPr>
            <w:r w:rsidRPr="00163D3B">
              <w:rPr>
                <w:rFonts w:ascii="Calibri" w:hAnsi="Calibri" w:cs="Calibri"/>
                <w:color w:val="000000"/>
                <w:szCs w:val="22"/>
              </w:rPr>
              <w:t>Max=</w:t>
            </w:r>
          </w:p>
        </w:tc>
        <w:tc>
          <w:tcPr>
            <w:tcW w:w="1846" w:type="dxa"/>
            <w:tcBorders>
              <w:top w:val="nil"/>
              <w:left w:val="nil"/>
              <w:bottom w:val="single" w:sz="4" w:space="0" w:color="222B35"/>
              <w:right w:val="single" w:sz="4" w:space="0" w:color="222B35"/>
            </w:tcBorders>
            <w:shd w:val="clear" w:color="auto" w:fill="auto"/>
            <w:noWrap/>
            <w:vAlign w:val="bottom"/>
            <w:hideMark/>
          </w:tcPr>
          <w:p w:rsidR="00163D3B" w:rsidRPr="00163D3B" w:rsidRDefault="00163D3B" w:rsidP="00163D3B">
            <w:pPr>
              <w:bidi w:val="0"/>
              <w:jc w:val="right"/>
              <w:rPr>
                <w:rFonts w:ascii="Calibri" w:hAnsi="Calibri" w:cs="Calibri"/>
                <w:color w:val="000000"/>
                <w:szCs w:val="22"/>
              </w:rPr>
            </w:pPr>
            <w:r w:rsidRPr="00163D3B">
              <w:rPr>
                <w:rFonts w:ascii="Calibri" w:hAnsi="Calibri" w:cs="Calibri"/>
                <w:color w:val="000000"/>
                <w:szCs w:val="22"/>
              </w:rPr>
              <w:t>593.08</w:t>
            </w:r>
          </w:p>
        </w:tc>
      </w:tr>
    </w:tbl>
    <w:p w:rsidR="00A6218D" w:rsidRPr="00163D3B" w:rsidRDefault="00A6218D" w:rsidP="00163D3B">
      <w:pPr>
        <w:rPr>
          <w:rFonts w:ascii="Times New Roman" w:hAnsi="Times New Roman" w:cs="Times New Roman"/>
        </w:rPr>
      </w:pPr>
    </w:p>
    <w:p w:rsidR="00FD088F" w:rsidRPr="00FD088F" w:rsidRDefault="00F74535" w:rsidP="00FD088F">
      <w:pPr>
        <w:keepNext/>
        <w:numPr>
          <w:ilvl w:val="1"/>
          <w:numId w:val="1"/>
        </w:numPr>
        <w:tabs>
          <w:tab w:val="num" w:pos="540"/>
        </w:tabs>
        <w:bidi w:val="0"/>
        <w:spacing w:before="240" w:after="240"/>
        <w:ind w:left="709" w:hanging="619"/>
        <w:outlineLvl w:val="1"/>
        <w:rPr>
          <w:rFonts w:asciiTheme="majorBidi" w:hAnsiTheme="majorBidi" w:cstheme="majorBidi"/>
          <w:b/>
          <w:bCs/>
          <w:caps/>
          <w:lang w:val="en-GB"/>
        </w:rPr>
      </w:pPr>
      <w:bookmarkStart w:id="143" w:name="_Toc107647717"/>
      <w:bookmarkStart w:id="144" w:name="_Toc137036530"/>
      <w:r w:rsidRPr="00F74535">
        <w:rPr>
          <w:rFonts w:asciiTheme="majorBidi" w:hAnsiTheme="majorBidi" w:cstheme="majorBidi"/>
          <w:b/>
          <w:bCs/>
          <w:caps/>
          <w:lang w:val="en-GB"/>
        </w:rPr>
        <w:lastRenderedPageBreak/>
        <w:t>D</w:t>
      </w:r>
      <w:r>
        <w:rPr>
          <w:rFonts w:asciiTheme="majorBidi" w:hAnsiTheme="majorBidi" w:cstheme="majorBidi"/>
          <w:b/>
          <w:bCs/>
          <w:caps/>
          <w:lang w:val="en-GB"/>
        </w:rPr>
        <w:t>rift</w:t>
      </w:r>
      <w:r w:rsidRPr="00F74535">
        <w:rPr>
          <w:rFonts w:asciiTheme="majorBidi" w:hAnsiTheme="majorBidi" w:cstheme="majorBidi"/>
          <w:b/>
          <w:bCs/>
          <w:caps/>
          <w:lang w:val="en-GB"/>
        </w:rPr>
        <w:t xml:space="preserve"> control :</w:t>
      </w:r>
      <w:bookmarkEnd w:id="143"/>
      <w:bookmarkEnd w:id="144"/>
      <w:r w:rsidRPr="00F74535">
        <w:rPr>
          <w:rFonts w:asciiTheme="majorBidi" w:hAnsiTheme="majorBidi" w:cstheme="majorBidi"/>
          <w:b/>
          <w:bCs/>
          <w:caps/>
          <w:lang w:val="en-GB"/>
        </w:rPr>
        <w:t xml:space="preserve"> </w:t>
      </w:r>
    </w:p>
    <w:p w:rsidR="00F74535" w:rsidRPr="00F46A4D" w:rsidRDefault="004A7857" w:rsidP="00FD088F">
      <w:pPr>
        <w:widowControl w:val="0"/>
        <w:tabs>
          <w:tab w:val="right" w:pos="1080"/>
        </w:tabs>
        <w:snapToGrid w:val="0"/>
        <w:spacing w:before="240" w:after="240" w:line="300" w:lineRule="atLeast"/>
        <w:ind w:left="1080"/>
        <w:jc w:val="center"/>
        <w:rPr>
          <w:rFonts w:ascii="Times New Roman" w:hAnsi="Times New Roman" w:cs="Times New Roman"/>
        </w:rPr>
      </w:pPr>
      <w:r>
        <w:rPr>
          <w:rFonts w:ascii="Times New Roman" w:hAnsi="Times New Roman" w:cs="Times New Roman"/>
          <w:noProof/>
        </w:rPr>
        <w:drawing>
          <wp:inline distT="0" distB="0" distL="0" distR="0">
            <wp:extent cx="3513514" cy="3487479"/>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36989" cy="3510780"/>
                    </a:xfrm>
                    <a:prstGeom prst="rect">
                      <a:avLst/>
                    </a:prstGeom>
                    <a:noFill/>
                    <a:ln>
                      <a:noFill/>
                    </a:ln>
                  </pic:spPr>
                </pic:pic>
              </a:graphicData>
            </a:graphic>
          </wp:inline>
        </w:drawing>
      </w:r>
    </w:p>
    <w:p w:rsidR="00FD088F" w:rsidRPr="00FD088F" w:rsidRDefault="00FD088F" w:rsidP="00AA694F">
      <w:pPr>
        <w:jc w:val="center"/>
        <w:rPr>
          <w:rFonts w:eastAsia="Calibri"/>
          <w:sz w:val="20"/>
          <w:szCs w:val="20"/>
        </w:rPr>
      </w:pPr>
      <w:r w:rsidRPr="00FD088F">
        <w:rPr>
          <w:rFonts w:asciiTheme="majorBidi" w:eastAsia="Calibri" w:hAnsiTheme="majorBidi" w:cstheme="majorBidi"/>
          <w:b/>
          <w:bCs/>
          <w:iCs/>
          <w:caps/>
          <w:sz w:val="20"/>
          <w:szCs w:val="20"/>
        </w:rPr>
        <w:t>Figure 1</w:t>
      </w:r>
      <w:r w:rsidR="00AA694F">
        <w:rPr>
          <w:rFonts w:asciiTheme="majorBidi" w:eastAsia="Calibri" w:hAnsiTheme="majorBidi" w:cstheme="majorBidi"/>
          <w:b/>
          <w:bCs/>
          <w:iCs/>
          <w:caps/>
          <w:sz w:val="20"/>
          <w:szCs w:val="20"/>
        </w:rPr>
        <w:t>8</w:t>
      </w:r>
      <w:r w:rsidRPr="00FD088F">
        <w:rPr>
          <w:rFonts w:asciiTheme="majorBidi" w:eastAsia="Calibri" w:hAnsiTheme="majorBidi" w:cstheme="majorBidi"/>
          <w:b/>
          <w:bCs/>
          <w:iCs/>
          <w:caps/>
          <w:sz w:val="20"/>
          <w:szCs w:val="20"/>
        </w:rPr>
        <w:t>:</w:t>
      </w:r>
      <w:r w:rsidRPr="00FD088F">
        <w:rPr>
          <w:rFonts w:asciiTheme="majorBidi" w:hAnsiTheme="majorBidi" w:cstheme="majorBidi"/>
          <w:b/>
          <w:bCs/>
          <w:sz w:val="20"/>
          <w:szCs w:val="20"/>
        </w:rPr>
        <w:t xml:space="preserve"> </w:t>
      </w:r>
      <w:r w:rsidR="00C42F6C">
        <w:rPr>
          <w:rFonts w:asciiTheme="majorBidi" w:hAnsiTheme="majorBidi" w:cstheme="majorBidi"/>
          <w:b/>
          <w:bCs/>
          <w:sz w:val="20"/>
          <w:szCs w:val="20"/>
        </w:rPr>
        <w:t xml:space="preserve">Deformed shape </w:t>
      </w:r>
    </w:p>
    <w:p w:rsidR="00FD088F" w:rsidRDefault="00FD088F" w:rsidP="00FD088F">
      <w:pPr>
        <w:jc w:val="right"/>
        <w:rPr>
          <w:rFonts w:eastAsia="Calibri"/>
        </w:rPr>
      </w:pPr>
    </w:p>
    <w:p w:rsidR="001328A8" w:rsidRDefault="001328A8" w:rsidP="00FD088F">
      <w:pPr>
        <w:jc w:val="right"/>
        <w:rPr>
          <w:rFonts w:eastAsia="Calibri"/>
        </w:rPr>
      </w:pPr>
    </w:p>
    <w:p w:rsidR="001328A8" w:rsidRDefault="001328A8" w:rsidP="00FD088F">
      <w:pPr>
        <w:jc w:val="right"/>
        <w:rPr>
          <w:rFonts w:eastAsia="Calibri"/>
        </w:rPr>
      </w:pPr>
    </w:p>
    <w:p w:rsidR="00925F3F" w:rsidRDefault="00F74535" w:rsidP="001328A8">
      <w:pPr>
        <w:spacing w:line="360" w:lineRule="auto"/>
        <w:ind w:firstLine="720"/>
        <w:jc w:val="right"/>
        <w:rPr>
          <w:rFonts w:eastAsia="Calibri"/>
        </w:rPr>
      </w:pPr>
      <w:r>
        <w:rPr>
          <w:rFonts w:eastAsia="Calibri"/>
        </w:rPr>
        <w:t xml:space="preserve">Maximum </w:t>
      </w:r>
      <w:r w:rsidR="00FD088F">
        <w:rPr>
          <w:rFonts w:eastAsia="Calibri"/>
        </w:rPr>
        <w:t>displacemen</w:t>
      </w:r>
      <w:r>
        <w:rPr>
          <w:rFonts w:eastAsia="Calibri"/>
        </w:rPr>
        <w:t>t according to above output from sap mode</w:t>
      </w:r>
      <w:r w:rsidR="00FD088F">
        <w:rPr>
          <w:rFonts w:eastAsia="Calibri"/>
        </w:rPr>
        <w:t>l</w:t>
      </w:r>
      <w:r>
        <w:rPr>
          <w:rFonts w:eastAsia="Calibri"/>
        </w:rPr>
        <w:t xml:space="preserve"> under critical service load</w:t>
      </w:r>
      <w:r w:rsidR="00FD088F">
        <w:rPr>
          <w:rFonts w:eastAsia="Calibri"/>
        </w:rPr>
        <w:t xml:space="preserve"> combination </w:t>
      </w:r>
      <w:r>
        <w:rPr>
          <w:rFonts w:eastAsia="Calibri"/>
        </w:rPr>
        <w:t xml:space="preserve"> is </w:t>
      </w:r>
      <w:r w:rsidR="00FD088F">
        <w:rPr>
          <w:rFonts w:eastAsia="Calibri"/>
        </w:rPr>
        <w:t xml:space="preserve"> about </w:t>
      </w:r>
      <w:r w:rsidR="004B0AF9">
        <w:rPr>
          <w:rFonts w:eastAsia="Calibri"/>
        </w:rPr>
        <w:t>1.62</w:t>
      </w:r>
      <w:r>
        <w:rPr>
          <w:rFonts w:eastAsia="Calibri"/>
        </w:rPr>
        <w:t xml:space="preserve"> cm </w:t>
      </w:r>
      <w:r w:rsidR="00FD088F">
        <w:rPr>
          <w:rFonts w:eastAsia="Calibri"/>
        </w:rPr>
        <w:t>which is less than allowable drift.</w:t>
      </w:r>
    </w:p>
    <w:p w:rsidR="00F74535" w:rsidRPr="000F3ACA" w:rsidRDefault="00FD088F" w:rsidP="001328A8">
      <w:pPr>
        <w:spacing w:line="360" w:lineRule="auto"/>
        <w:ind w:firstLine="720"/>
        <w:jc w:val="right"/>
        <w:rPr>
          <w:rFonts w:eastAsia="Calibri"/>
        </w:rPr>
      </w:pPr>
      <m:oMathPara>
        <m:oMathParaPr>
          <m:jc m:val="left"/>
        </m:oMathParaPr>
        <m:oMath>
          <m:r>
            <w:rPr>
              <w:rFonts w:ascii="Cambria Math" w:eastAsia="Calibri" w:hAnsi="Cambria Math"/>
            </w:rPr>
            <m:t xml:space="preserve">allowable drift is  </m:t>
          </m:r>
          <m:f>
            <m:fPr>
              <m:ctrlPr>
                <w:rPr>
                  <w:rFonts w:ascii="Cambria Math" w:eastAsia="Calibri" w:hAnsi="Cambria Math"/>
                  <w:i/>
                </w:rPr>
              </m:ctrlPr>
            </m:fPr>
            <m:num>
              <m:r>
                <w:rPr>
                  <w:rFonts w:ascii="Cambria Math" w:eastAsia="Calibri" w:hAnsi="Cambria Math"/>
                </w:rPr>
                <m:t>680-120</m:t>
              </m:r>
            </m:num>
            <m:den>
              <m:r>
                <w:rPr>
                  <w:rFonts w:ascii="Cambria Math" w:eastAsia="Calibri" w:hAnsi="Cambria Math"/>
                </w:rPr>
                <m:t>180*0.8</m:t>
              </m:r>
            </m:den>
          </m:f>
          <m:r>
            <w:rPr>
              <w:rFonts w:ascii="Cambria Math" w:eastAsia="Calibri" w:hAnsi="Cambria Math"/>
            </w:rPr>
            <m:t xml:space="preserve">=3.47cm </m:t>
          </m:r>
        </m:oMath>
      </m:oMathPara>
    </w:p>
    <w:p w:rsidR="000F3ACA" w:rsidRPr="00D6759C" w:rsidRDefault="000F3ACA" w:rsidP="001328A8">
      <w:pPr>
        <w:spacing w:line="360" w:lineRule="auto"/>
        <w:ind w:firstLine="720"/>
        <w:jc w:val="right"/>
        <w:rPr>
          <w:rFonts w:asciiTheme="majorBidi" w:hAnsiTheme="majorBidi" w:cstheme="majorBidi"/>
          <w:sz w:val="24"/>
          <w:lang w:val="en-GB"/>
        </w:rPr>
      </w:pPr>
      <w:r>
        <w:rPr>
          <w:rFonts w:asciiTheme="majorBidi" w:hAnsiTheme="majorBidi" w:cstheme="majorBidi"/>
          <w:szCs w:val="22"/>
          <w:lang w:val="en-GB"/>
        </w:rPr>
        <w:t>According to “</w:t>
      </w:r>
      <w:r w:rsidRPr="003A23BD">
        <w:rPr>
          <w:rFonts w:asciiTheme="majorBidi" w:hAnsiTheme="majorBidi" w:cstheme="majorBidi"/>
          <w:szCs w:val="22"/>
          <w:lang w:val="en-GB"/>
        </w:rPr>
        <w:t>Civil &amp; Structural Design Criteria</w:t>
      </w:r>
      <w:r>
        <w:rPr>
          <w:rFonts w:asciiTheme="majorBidi" w:hAnsiTheme="majorBidi" w:cstheme="majorBidi"/>
          <w:szCs w:val="22"/>
          <w:lang w:val="en-GB"/>
        </w:rPr>
        <w:t>”, h</w:t>
      </w:r>
      <w:r w:rsidRPr="004373DC">
        <w:rPr>
          <w:rFonts w:asciiTheme="majorBidi" w:hAnsiTheme="majorBidi" w:cstheme="majorBidi"/>
          <w:szCs w:val="22"/>
          <w:lang w:val="en-GB"/>
        </w:rPr>
        <w:t xml:space="preserve">orizontal </w:t>
      </w:r>
      <w:r>
        <w:rPr>
          <w:rFonts w:asciiTheme="majorBidi" w:hAnsiTheme="majorBidi" w:cstheme="majorBidi"/>
          <w:szCs w:val="22"/>
          <w:lang w:val="en-GB"/>
        </w:rPr>
        <w:t>displacements</w:t>
      </w:r>
      <w:r w:rsidRPr="004373DC">
        <w:rPr>
          <w:rFonts w:asciiTheme="majorBidi" w:hAnsiTheme="majorBidi" w:cstheme="majorBidi"/>
          <w:szCs w:val="22"/>
          <w:lang w:val="en-GB"/>
        </w:rPr>
        <w:t xml:space="preserve"> </w:t>
      </w:r>
      <w:r>
        <w:rPr>
          <w:rFonts w:asciiTheme="majorBidi" w:hAnsiTheme="majorBidi" w:cstheme="majorBidi"/>
          <w:szCs w:val="22"/>
          <w:lang w:val="en-GB"/>
        </w:rPr>
        <w:t xml:space="preserve">shall not exceed H/180. </w:t>
      </w:r>
    </w:p>
    <w:p w:rsidR="000F3ACA" w:rsidRDefault="000F3ACA" w:rsidP="001328A8">
      <w:pPr>
        <w:spacing w:line="360" w:lineRule="auto"/>
        <w:ind w:firstLine="720"/>
        <w:jc w:val="right"/>
        <w:rPr>
          <w:rFonts w:asciiTheme="majorBidi" w:hAnsiTheme="majorBidi" w:cstheme="majorBidi"/>
          <w:sz w:val="24"/>
          <w:lang w:val="en-GB"/>
        </w:rPr>
      </w:pPr>
      <w:r w:rsidRPr="00D6759C">
        <w:rPr>
          <w:rFonts w:asciiTheme="majorBidi" w:hAnsiTheme="majorBidi" w:cstheme="majorBidi"/>
          <w:sz w:val="24"/>
          <w:lang w:val="en-GB"/>
        </w:rPr>
        <w:t>The maximum displacement is less than H/</w:t>
      </w:r>
      <w:r>
        <w:rPr>
          <w:rFonts w:asciiTheme="majorBidi" w:hAnsiTheme="majorBidi" w:cstheme="majorBidi"/>
          <w:sz w:val="24"/>
          <w:lang w:val="en-GB"/>
        </w:rPr>
        <w:t>18</w:t>
      </w:r>
      <w:r w:rsidRPr="00D6759C">
        <w:rPr>
          <w:rFonts w:asciiTheme="majorBidi" w:hAnsiTheme="majorBidi" w:cstheme="majorBidi"/>
          <w:sz w:val="24"/>
          <w:lang w:val="en-GB"/>
        </w:rPr>
        <w:t>0, so the displacement values are acceptable.</w:t>
      </w:r>
    </w:p>
    <w:p w:rsidR="00AB2AB3" w:rsidRDefault="00AB2AB3" w:rsidP="00546023">
      <w:pPr>
        <w:rPr>
          <w:rFonts w:asciiTheme="majorBidi" w:hAnsiTheme="majorBidi" w:cstheme="majorBidi"/>
          <w:sz w:val="24"/>
          <w:lang w:val="en-GB"/>
        </w:rPr>
      </w:pPr>
    </w:p>
    <w:p w:rsidR="000F3ACA" w:rsidRDefault="000F3ACA" w:rsidP="000F3ACA">
      <w:pPr>
        <w:jc w:val="right"/>
        <w:rPr>
          <w:rFonts w:eastAsia="Calibri"/>
        </w:rPr>
      </w:pPr>
    </w:p>
    <w:tbl>
      <w:tblPr>
        <w:tblW w:w="7700" w:type="dxa"/>
        <w:tblInd w:w="113" w:type="dxa"/>
        <w:tblLook w:val="04A0" w:firstRow="1" w:lastRow="0" w:firstColumn="1" w:lastColumn="0" w:noHBand="0" w:noVBand="1"/>
      </w:tblPr>
      <w:tblGrid>
        <w:gridCol w:w="656"/>
        <w:gridCol w:w="1410"/>
        <w:gridCol w:w="1501"/>
        <w:gridCol w:w="1119"/>
        <w:gridCol w:w="1186"/>
        <w:gridCol w:w="1180"/>
        <w:gridCol w:w="742"/>
      </w:tblGrid>
      <w:tr w:rsidR="000F3ACA" w:rsidRPr="000F3ACA" w:rsidTr="000F3ACA">
        <w:trPr>
          <w:trHeight w:val="300"/>
        </w:trPr>
        <w:tc>
          <w:tcPr>
            <w:tcW w:w="7700" w:type="dxa"/>
            <w:gridSpan w:val="7"/>
            <w:tcBorders>
              <w:top w:val="single" w:sz="4" w:space="0" w:color="auto"/>
              <w:left w:val="single" w:sz="4" w:space="0" w:color="auto"/>
              <w:bottom w:val="single" w:sz="4" w:space="0" w:color="auto"/>
              <w:right w:val="single" w:sz="4" w:space="0" w:color="auto"/>
            </w:tcBorders>
            <w:shd w:val="clear" w:color="000000" w:fill="33CCCC"/>
            <w:noWrap/>
            <w:vAlign w:val="bottom"/>
            <w:hideMark/>
          </w:tcPr>
          <w:p w:rsidR="000F3ACA" w:rsidRPr="000F3ACA" w:rsidRDefault="000F3ACA" w:rsidP="000F3ACA">
            <w:pPr>
              <w:bidi w:val="0"/>
              <w:jc w:val="center"/>
              <w:rPr>
                <w:rFonts w:ascii="Calibri" w:hAnsi="Calibri" w:cs="Calibri"/>
                <w:b/>
                <w:bCs/>
                <w:color w:val="000000"/>
                <w:szCs w:val="22"/>
              </w:rPr>
            </w:pPr>
            <w:r w:rsidRPr="000F3ACA">
              <w:rPr>
                <w:rFonts w:ascii="Calibri" w:hAnsi="Calibri" w:cs="Calibri"/>
                <w:b/>
                <w:bCs/>
                <w:color w:val="000000"/>
                <w:szCs w:val="22"/>
              </w:rPr>
              <w:t>TABLE:  Joint Displacements</w:t>
            </w:r>
          </w:p>
        </w:tc>
      </w:tr>
      <w:tr w:rsidR="000F3ACA" w:rsidRPr="000F3ACA" w:rsidTr="000F3ACA">
        <w:trPr>
          <w:trHeight w:val="300"/>
        </w:trPr>
        <w:tc>
          <w:tcPr>
            <w:tcW w:w="598" w:type="dxa"/>
            <w:tcBorders>
              <w:top w:val="nil"/>
              <w:left w:val="single" w:sz="4" w:space="0" w:color="auto"/>
              <w:bottom w:val="single" w:sz="4" w:space="0" w:color="auto"/>
              <w:right w:val="single" w:sz="4" w:space="0" w:color="auto"/>
            </w:tcBorders>
            <w:shd w:val="clear" w:color="000000" w:fill="CCFFFF"/>
            <w:noWrap/>
            <w:vAlign w:val="bottom"/>
            <w:hideMark/>
          </w:tcPr>
          <w:p w:rsidR="000F3ACA" w:rsidRPr="000F3ACA" w:rsidRDefault="000F3ACA" w:rsidP="000F3ACA">
            <w:pPr>
              <w:bidi w:val="0"/>
              <w:jc w:val="center"/>
              <w:rPr>
                <w:rFonts w:ascii="Calibri" w:hAnsi="Calibri" w:cs="Calibri"/>
                <w:b/>
                <w:bCs/>
                <w:color w:val="000000"/>
                <w:szCs w:val="22"/>
              </w:rPr>
            </w:pPr>
            <w:r w:rsidRPr="000F3ACA">
              <w:rPr>
                <w:rFonts w:ascii="Calibri" w:hAnsi="Calibri" w:cs="Calibri"/>
                <w:b/>
                <w:bCs/>
                <w:color w:val="000000"/>
                <w:szCs w:val="22"/>
              </w:rPr>
              <w:t>Joint</w:t>
            </w:r>
          </w:p>
        </w:tc>
        <w:tc>
          <w:tcPr>
            <w:tcW w:w="1410" w:type="dxa"/>
            <w:tcBorders>
              <w:top w:val="nil"/>
              <w:left w:val="nil"/>
              <w:bottom w:val="single" w:sz="4" w:space="0" w:color="auto"/>
              <w:right w:val="single" w:sz="4" w:space="0" w:color="auto"/>
            </w:tcBorders>
            <w:shd w:val="clear" w:color="000000" w:fill="CCFFFF"/>
            <w:noWrap/>
            <w:vAlign w:val="bottom"/>
            <w:hideMark/>
          </w:tcPr>
          <w:p w:rsidR="000F3ACA" w:rsidRPr="000F3ACA" w:rsidRDefault="000F3ACA" w:rsidP="000F3ACA">
            <w:pPr>
              <w:bidi w:val="0"/>
              <w:jc w:val="center"/>
              <w:rPr>
                <w:rFonts w:ascii="Calibri" w:hAnsi="Calibri" w:cs="Calibri"/>
                <w:b/>
                <w:bCs/>
                <w:color w:val="000000"/>
                <w:szCs w:val="22"/>
              </w:rPr>
            </w:pPr>
            <w:r w:rsidRPr="000F3ACA">
              <w:rPr>
                <w:rFonts w:ascii="Calibri" w:hAnsi="Calibri" w:cs="Calibri"/>
                <w:b/>
                <w:bCs/>
                <w:color w:val="000000"/>
                <w:szCs w:val="22"/>
              </w:rPr>
              <w:t>OutputCase</w:t>
            </w:r>
          </w:p>
        </w:tc>
        <w:tc>
          <w:tcPr>
            <w:tcW w:w="1501" w:type="dxa"/>
            <w:tcBorders>
              <w:top w:val="nil"/>
              <w:left w:val="nil"/>
              <w:bottom w:val="single" w:sz="4" w:space="0" w:color="auto"/>
              <w:right w:val="single" w:sz="4" w:space="0" w:color="auto"/>
            </w:tcBorders>
            <w:shd w:val="clear" w:color="000000" w:fill="CCFFFF"/>
            <w:noWrap/>
            <w:vAlign w:val="bottom"/>
            <w:hideMark/>
          </w:tcPr>
          <w:p w:rsidR="000F3ACA" w:rsidRPr="000F3ACA" w:rsidRDefault="000F3ACA" w:rsidP="000F3ACA">
            <w:pPr>
              <w:bidi w:val="0"/>
              <w:jc w:val="center"/>
              <w:rPr>
                <w:rFonts w:ascii="Calibri" w:hAnsi="Calibri" w:cs="Calibri"/>
                <w:b/>
                <w:bCs/>
                <w:color w:val="000000"/>
                <w:szCs w:val="22"/>
              </w:rPr>
            </w:pPr>
            <w:r w:rsidRPr="000F3ACA">
              <w:rPr>
                <w:rFonts w:ascii="Calibri" w:hAnsi="Calibri" w:cs="Calibri"/>
                <w:b/>
                <w:bCs/>
                <w:color w:val="000000"/>
                <w:szCs w:val="22"/>
              </w:rPr>
              <w:t>CaseType</w:t>
            </w:r>
          </w:p>
        </w:tc>
        <w:tc>
          <w:tcPr>
            <w:tcW w:w="1119" w:type="dxa"/>
            <w:tcBorders>
              <w:top w:val="nil"/>
              <w:left w:val="nil"/>
              <w:bottom w:val="single" w:sz="4" w:space="0" w:color="auto"/>
              <w:right w:val="single" w:sz="4" w:space="0" w:color="auto"/>
            </w:tcBorders>
            <w:shd w:val="clear" w:color="000000" w:fill="CCFFFF"/>
            <w:noWrap/>
            <w:vAlign w:val="bottom"/>
            <w:hideMark/>
          </w:tcPr>
          <w:p w:rsidR="000F3ACA" w:rsidRPr="000F3ACA" w:rsidRDefault="000F3ACA" w:rsidP="000F3ACA">
            <w:pPr>
              <w:bidi w:val="0"/>
              <w:jc w:val="center"/>
              <w:rPr>
                <w:rFonts w:ascii="Calibri" w:hAnsi="Calibri" w:cs="Calibri"/>
                <w:b/>
                <w:bCs/>
                <w:color w:val="000000"/>
                <w:szCs w:val="22"/>
              </w:rPr>
            </w:pPr>
            <w:r w:rsidRPr="000F3ACA">
              <w:rPr>
                <w:rFonts w:ascii="Calibri" w:hAnsi="Calibri" w:cs="Calibri"/>
                <w:b/>
                <w:bCs/>
                <w:color w:val="000000"/>
                <w:szCs w:val="22"/>
              </w:rPr>
              <w:t>StepType</w:t>
            </w:r>
          </w:p>
        </w:tc>
        <w:tc>
          <w:tcPr>
            <w:tcW w:w="1186" w:type="dxa"/>
            <w:tcBorders>
              <w:top w:val="nil"/>
              <w:left w:val="nil"/>
              <w:bottom w:val="single" w:sz="4" w:space="0" w:color="auto"/>
              <w:right w:val="single" w:sz="4" w:space="0" w:color="auto"/>
            </w:tcBorders>
            <w:shd w:val="clear" w:color="000000" w:fill="CCFFFF"/>
            <w:noWrap/>
            <w:vAlign w:val="bottom"/>
            <w:hideMark/>
          </w:tcPr>
          <w:p w:rsidR="000F3ACA" w:rsidRPr="000F3ACA" w:rsidRDefault="000F3ACA" w:rsidP="000F3ACA">
            <w:pPr>
              <w:bidi w:val="0"/>
              <w:jc w:val="center"/>
              <w:rPr>
                <w:rFonts w:ascii="Calibri" w:hAnsi="Calibri" w:cs="Calibri"/>
                <w:b/>
                <w:bCs/>
                <w:color w:val="000000"/>
                <w:szCs w:val="22"/>
              </w:rPr>
            </w:pPr>
            <w:r w:rsidRPr="000F3ACA">
              <w:rPr>
                <w:rFonts w:ascii="Calibri" w:hAnsi="Calibri" w:cs="Calibri"/>
                <w:b/>
                <w:bCs/>
                <w:color w:val="000000"/>
                <w:szCs w:val="22"/>
              </w:rPr>
              <w:t>U1</w:t>
            </w:r>
          </w:p>
        </w:tc>
        <w:tc>
          <w:tcPr>
            <w:tcW w:w="1180" w:type="dxa"/>
            <w:tcBorders>
              <w:top w:val="nil"/>
              <w:left w:val="nil"/>
              <w:bottom w:val="single" w:sz="4" w:space="0" w:color="auto"/>
              <w:right w:val="single" w:sz="4" w:space="0" w:color="auto"/>
            </w:tcBorders>
            <w:shd w:val="clear" w:color="000000" w:fill="CCFFFF"/>
            <w:noWrap/>
            <w:vAlign w:val="bottom"/>
            <w:hideMark/>
          </w:tcPr>
          <w:p w:rsidR="000F3ACA" w:rsidRPr="000F3ACA" w:rsidRDefault="000F3ACA" w:rsidP="000F3ACA">
            <w:pPr>
              <w:bidi w:val="0"/>
              <w:jc w:val="center"/>
              <w:rPr>
                <w:rFonts w:ascii="Calibri" w:hAnsi="Calibri" w:cs="Calibri"/>
                <w:b/>
                <w:bCs/>
                <w:color w:val="000000"/>
                <w:szCs w:val="22"/>
              </w:rPr>
            </w:pPr>
            <w:r w:rsidRPr="000F3ACA">
              <w:rPr>
                <w:rFonts w:ascii="Calibri" w:hAnsi="Calibri" w:cs="Calibri"/>
                <w:b/>
                <w:bCs/>
                <w:color w:val="000000"/>
                <w:szCs w:val="22"/>
              </w:rPr>
              <w:t xml:space="preserve">allowable </w:t>
            </w:r>
          </w:p>
        </w:tc>
        <w:tc>
          <w:tcPr>
            <w:tcW w:w="706" w:type="dxa"/>
            <w:vMerge w:val="restart"/>
            <w:tcBorders>
              <w:top w:val="nil"/>
              <w:left w:val="single" w:sz="4" w:space="0" w:color="auto"/>
              <w:bottom w:val="single" w:sz="4" w:space="0" w:color="auto"/>
              <w:right w:val="single" w:sz="4" w:space="0" w:color="auto"/>
            </w:tcBorders>
            <w:shd w:val="clear" w:color="000000" w:fill="CCFFFF"/>
            <w:noWrap/>
            <w:vAlign w:val="bottom"/>
            <w:hideMark/>
          </w:tcPr>
          <w:p w:rsidR="000F3ACA" w:rsidRPr="000F3ACA" w:rsidRDefault="000F3ACA" w:rsidP="000F3ACA">
            <w:pPr>
              <w:bidi w:val="0"/>
              <w:jc w:val="center"/>
              <w:rPr>
                <w:rFonts w:ascii="Calibri" w:hAnsi="Calibri" w:cs="Calibri"/>
                <w:b/>
                <w:bCs/>
                <w:color w:val="000000"/>
                <w:szCs w:val="22"/>
              </w:rPr>
            </w:pPr>
            <w:r w:rsidRPr="000F3ACA">
              <w:rPr>
                <w:rFonts w:ascii="Calibri" w:hAnsi="Calibri" w:cs="Calibri"/>
                <w:b/>
                <w:bCs/>
                <w:color w:val="000000"/>
                <w:szCs w:val="22"/>
              </w:rPr>
              <w:t>result</w:t>
            </w:r>
          </w:p>
        </w:tc>
      </w:tr>
      <w:tr w:rsidR="000F3ACA" w:rsidRPr="000F3ACA" w:rsidTr="000F3ACA">
        <w:trPr>
          <w:trHeight w:val="300"/>
        </w:trPr>
        <w:tc>
          <w:tcPr>
            <w:tcW w:w="598" w:type="dxa"/>
            <w:tcBorders>
              <w:top w:val="nil"/>
              <w:left w:val="single" w:sz="4" w:space="0" w:color="auto"/>
              <w:bottom w:val="single" w:sz="4" w:space="0" w:color="auto"/>
              <w:right w:val="single" w:sz="4" w:space="0" w:color="auto"/>
            </w:tcBorders>
            <w:shd w:val="clear" w:color="000000" w:fill="CCFFFF"/>
            <w:noWrap/>
            <w:vAlign w:val="bottom"/>
            <w:hideMark/>
          </w:tcPr>
          <w:p w:rsidR="000F3ACA" w:rsidRPr="000F3ACA" w:rsidRDefault="000F3ACA" w:rsidP="000F3ACA">
            <w:pPr>
              <w:bidi w:val="0"/>
              <w:jc w:val="center"/>
              <w:rPr>
                <w:rFonts w:ascii="Calibri" w:hAnsi="Calibri" w:cs="Calibri"/>
                <w:color w:val="000000"/>
                <w:szCs w:val="22"/>
              </w:rPr>
            </w:pPr>
            <w:r w:rsidRPr="000F3ACA">
              <w:rPr>
                <w:rFonts w:ascii="Calibri" w:hAnsi="Calibri" w:cs="Calibri"/>
                <w:color w:val="000000"/>
                <w:szCs w:val="22"/>
              </w:rPr>
              <w:t>Text</w:t>
            </w:r>
          </w:p>
        </w:tc>
        <w:tc>
          <w:tcPr>
            <w:tcW w:w="1410" w:type="dxa"/>
            <w:tcBorders>
              <w:top w:val="nil"/>
              <w:left w:val="nil"/>
              <w:bottom w:val="single" w:sz="4" w:space="0" w:color="auto"/>
              <w:right w:val="single" w:sz="4" w:space="0" w:color="auto"/>
            </w:tcBorders>
            <w:shd w:val="clear" w:color="000000" w:fill="CCFFFF"/>
            <w:noWrap/>
            <w:vAlign w:val="bottom"/>
            <w:hideMark/>
          </w:tcPr>
          <w:p w:rsidR="000F3ACA" w:rsidRPr="000F3ACA" w:rsidRDefault="000F3ACA" w:rsidP="000F3ACA">
            <w:pPr>
              <w:bidi w:val="0"/>
              <w:jc w:val="center"/>
              <w:rPr>
                <w:rFonts w:ascii="Calibri" w:hAnsi="Calibri" w:cs="Calibri"/>
                <w:color w:val="000000"/>
                <w:szCs w:val="22"/>
              </w:rPr>
            </w:pPr>
            <w:r w:rsidRPr="000F3ACA">
              <w:rPr>
                <w:rFonts w:ascii="Calibri" w:hAnsi="Calibri" w:cs="Calibri"/>
                <w:color w:val="000000"/>
                <w:szCs w:val="22"/>
              </w:rPr>
              <w:t>Text</w:t>
            </w:r>
          </w:p>
        </w:tc>
        <w:tc>
          <w:tcPr>
            <w:tcW w:w="1501" w:type="dxa"/>
            <w:tcBorders>
              <w:top w:val="nil"/>
              <w:left w:val="nil"/>
              <w:bottom w:val="single" w:sz="4" w:space="0" w:color="auto"/>
              <w:right w:val="single" w:sz="4" w:space="0" w:color="auto"/>
            </w:tcBorders>
            <w:shd w:val="clear" w:color="000000" w:fill="CCFFFF"/>
            <w:noWrap/>
            <w:vAlign w:val="bottom"/>
            <w:hideMark/>
          </w:tcPr>
          <w:p w:rsidR="000F3ACA" w:rsidRPr="000F3ACA" w:rsidRDefault="000F3ACA" w:rsidP="000F3ACA">
            <w:pPr>
              <w:bidi w:val="0"/>
              <w:jc w:val="center"/>
              <w:rPr>
                <w:rFonts w:ascii="Calibri" w:hAnsi="Calibri" w:cs="Calibri"/>
                <w:color w:val="000000"/>
                <w:szCs w:val="22"/>
              </w:rPr>
            </w:pPr>
            <w:r w:rsidRPr="000F3ACA">
              <w:rPr>
                <w:rFonts w:ascii="Calibri" w:hAnsi="Calibri" w:cs="Calibri"/>
                <w:color w:val="000000"/>
                <w:szCs w:val="22"/>
              </w:rPr>
              <w:t>Text</w:t>
            </w:r>
          </w:p>
        </w:tc>
        <w:tc>
          <w:tcPr>
            <w:tcW w:w="1119" w:type="dxa"/>
            <w:tcBorders>
              <w:top w:val="nil"/>
              <w:left w:val="nil"/>
              <w:bottom w:val="single" w:sz="4" w:space="0" w:color="auto"/>
              <w:right w:val="single" w:sz="4" w:space="0" w:color="auto"/>
            </w:tcBorders>
            <w:shd w:val="clear" w:color="000000" w:fill="CCFFFF"/>
            <w:noWrap/>
            <w:vAlign w:val="bottom"/>
            <w:hideMark/>
          </w:tcPr>
          <w:p w:rsidR="000F3ACA" w:rsidRPr="000F3ACA" w:rsidRDefault="000F3ACA" w:rsidP="000F3ACA">
            <w:pPr>
              <w:bidi w:val="0"/>
              <w:jc w:val="center"/>
              <w:rPr>
                <w:rFonts w:ascii="Calibri" w:hAnsi="Calibri" w:cs="Calibri"/>
                <w:color w:val="000000"/>
                <w:szCs w:val="22"/>
              </w:rPr>
            </w:pPr>
            <w:r w:rsidRPr="000F3ACA">
              <w:rPr>
                <w:rFonts w:ascii="Calibri" w:hAnsi="Calibri" w:cs="Calibri"/>
                <w:color w:val="000000"/>
                <w:szCs w:val="22"/>
              </w:rPr>
              <w:t>Text</w:t>
            </w:r>
          </w:p>
        </w:tc>
        <w:tc>
          <w:tcPr>
            <w:tcW w:w="1186" w:type="dxa"/>
            <w:tcBorders>
              <w:top w:val="nil"/>
              <w:left w:val="nil"/>
              <w:bottom w:val="single" w:sz="4" w:space="0" w:color="auto"/>
              <w:right w:val="single" w:sz="4" w:space="0" w:color="auto"/>
            </w:tcBorders>
            <w:shd w:val="clear" w:color="000000" w:fill="CCFFFF"/>
            <w:noWrap/>
            <w:vAlign w:val="bottom"/>
            <w:hideMark/>
          </w:tcPr>
          <w:p w:rsidR="000F3ACA" w:rsidRPr="000F3ACA" w:rsidRDefault="000F3ACA" w:rsidP="000F3ACA">
            <w:pPr>
              <w:bidi w:val="0"/>
              <w:jc w:val="center"/>
              <w:rPr>
                <w:rFonts w:ascii="Calibri" w:hAnsi="Calibri" w:cs="Calibri"/>
                <w:color w:val="000000"/>
                <w:szCs w:val="22"/>
              </w:rPr>
            </w:pPr>
            <w:r w:rsidRPr="000F3ACA">
              <w:rPr>
                <w:rFonts w:ascii="Calibri" w:hAnsi="Calibri" w:cs="Calibri"/>
                <w:color w:val="000000"/>
                <w:szCs w:val="22"/>
              </w:rPr>
              <w:t>cm</w:t>
            </w:r>
          </w:p>
        </w:tc>
        <w:tc>
          <w:tcPr>
            <w:tcW w:w="1180" w:type="dxa"/>
            <w:tcBorders>
              <w:top w:val="nil"/>
              <w:left w:val="nil"/>
              <w:bottom w:val="single" w:sz="4" w:space="0" w:color="auto"/>
              <w:right w:val="single" w:sz="4" w:space="0" w:color="auto"/>
            </w:tcBorders>
            <w:shd w:val="clear" w:color="000000" w:fill="CCFFFF"/>
            <w:noWrap/>
            <w:vAlign w:val="bottom"/>
            <w:hideMark/>
          </w:tcPr>
          <w:p w:rsidR="000F3ACA" w:rsidRPr="000F3ACA" w:rsidRDefault="000F3ACA" w:rsidP="000F3ACA">
            <w:pPr>
              <w:bidi w:val="0"/>
              <w:jc w:val="center"/>
              <w:rPr>
                <w:rFonts w:ascii="Calibri" w:hAnsi="Calibri" w:cs="Calibri"/>
                <w:color w:val="000000"/>
                <w:szCs w:val="22"/>
              </w:rPr>
            </w:pPr>
            <w:r w:rsidRPr="000F3ACA">
              <w:rPr>
                <w:rFonts w:ascii="Calibri" w:hAnsi="Calibri" w:cs="Calibri"/>
                <w:color w:val="000000"/>
                <w:szCs w:val="22"/>
              </w:rPr>
              <w:t>h/180/0.8</w:t>
            </w:r>
          </w:p>
        </w:tc>
        <w:tc>
          <w:tcPr>
            <w:tcW w:w="706" w:type="dxa"/>
            <w:vMerge/>
            <w:tcBorders>
              <w:top w:val="nil"/>
              <w:left w:val="single" w:sz="4" w:space="0" w:color="auto"/>
              <w:bottom w:val="single" w:sz="4" w:space="0" w:color="auto"/>
              <w:right w:val="single" w:sz="4" w:space="0" w:color="auto"/>
            </w:tcBorders>
            <w:vAlign w:val="center"/>
            <w:hideMark/>
          </w:tcPr>
          <w:p w:rsidR="000F3ACA" w:rsidRPr="000F3ACA" w:rsidRDefault="000F3ACA" w:rsidP="000F3ACA">
            <w:pPr>
              <w:bidi w:val="0"/>
              <w:rPr>
                <w:rFonts w:ascii="Calibri" w:hAnsi="Calibri" w:cs="Calibri"/>
                <w:b/>
                <w:bCs/>
                <w:color w:val="000000"/>
                <w:szCs w:val="22"/>
              </w:rPr>
            </w:pPr>
          </w:p>
        </w:tc>
      </w:tr>
      <w:tr w:rsidR="000F3ACA" w:rsidRPr="000F3ACA" w:rsidTr="000F3ACA">
        <w:trPr>
          <w:trHeight w:val="300"/>
        </w:trPr>
        <w:tc>
          <w:tcPr>
            <w:tcW w:w="598" w:type="dxa"/>
            <w:tcBorders>
              <w:top w:val="nil"/>
              <w:left w:val="single" w:sz="4" w:space="0" w:color="auto"/>
              <w:bottom w:val="single" w:sz="4" w:space="0" w:color="auto"/>
              <w:right w:val="single" w:sz="4" w:space="0" w:color="auto"/>
            </w:tcBorders>
            <w:shd w:val="clear" w:color="auto" w:fill="auto"/>
            <w:noWrap/>
            <w:vAlign w:val="bottom"/>
            <w:hideMark/>
          </w:tcPr>
          <w:p w:rsidR="000F3ACA" w:rsidRPr="000F3ACA" w:rsidRDefault="000F3ACA" w:rsidP="000F3ACA">
            <w:pPr>
              <w:bidi w:val="0"/>
              <w:rPr>
                <w:rFonts w:ascii="Calibri" w:hAnsi="Calibri" w:cs="Calibri"/>
                <w:color w:val="000000"/>
                <w:szCs w:val="22"/>
              </w:rPr>
            </w:pPr>
            <w:r w:rsidRPr="000F3ACA">
              <w:rPr>
                <w:rFonts w:ascii="Calibri" w:hAnsi="Calibri" w:cs="Calibri"/>
                <w:color w:val="000000"/>
                <w:szCs w:val="22"/>
              </w:rPr>
              <w:t>19</w:t>
            </w:r>
          </w:p>
        </w:tc>
        <w:tc>
          <w:tcPr>
            <w:tcW w:w="1410" w:type="dxa"/>
            <w:tcBorders>
              <w:top w:val="nil"/>
              <w:left w:val="nil"/>
              <w:bottom w:val="single" w:sz="4" w:space="0" w:color="auto"/>
              <w:right w:val="single" w:sz="4" w:space="0" w:color="auto"/>
            </w:tcBorders>
            <w:shd w:val="clear" w:color="auto" w:fill="auto"/>
            <w:noWrap/>
            <w:vAlign w:val="bottom"/>
            <w:hideMark/>
          </w:tcPr>
          <w:p w:rsidR="000F3ACA" w:rsidRPr="000F3ACA" w:rsidRDefault="000F3ACA" w:rsidP="000F3ACA">
            <w:pPr>
              <w:bidi w:val="0"/>
              <w:rPr>
                <w:rFonts w:ascii="Calibri" w:hAnsi="Calibri" w:cs="Calibri"/>
                <w:color w:val="000000"/>
                <w:szCs w:val="22"/>
              </w:rPr>
            </w:pPr>
            <w:r w:rsidRPr="000F3ACA">
              <w:rPr>
                <w:rFonts w:ascii="Calibri" w:hAnsi="Calibri" w:cs="Calibri"/>
                <w:color w:val="000000"/>
                <w:szCs w:val="22"/>
              </w:rPr>
              <w:t>Drift X</w:t>
            </w:r>
          </w:p>
        </w:tc>
        <w:tc>
          <w:tcPr>
            <w:tcW w:w="1501" w:type="dxa"/>
            <w:tcBorders>
              <w:top w:val="nil"/>
              <w:left w:val="nil"/>
              <w:bottom w:val="single" w:sz="4" w:space="0" w:color="auto"/>
              <w:right w:val="single" w:sz="4" w:space="0" w:color="auto"/>
            </w:tcBorders>
            <w:shd w:val="clear" w:color="auto" w:fill="auto"/>
            <w:noWrap/>
            <w:vAlign w:val="bottom"/>
            <w:hideMark/>
          </w:tcPr>
          <w:p w:rsidR="000F3ACA" w:rsidRPr="000F3ACA" w:rsidRDefault="000F3ACA" w:rsidP="000F3ACA">
            <w:pPr>
              <w:bidi w:val="0"/>
              <w:rPr>
                <w:rFonts w:ascii="Calibri" w:hAnsi="Calibri" w:cs="Calibri"/>
                <w:color w:val="000000"/>
                <w:szCs w:val="22"/>
              </w:rPr>
            </w:pPr>
            <w:r w:rsidRPr="000F3ACA">
              <w:rPr>
                <w:rFonts w:ascii="Calibri" w:hAnsi="Calibri" w:cs="Calibri"/>
                <w:color w:val="000000"/>
                <w:szCs w:val="22"/>
              </w:rPr>
              <w:t>Combination</w:t>
            </w:r>
          </w:p>
        </w:tc>
        <w:tc>
          <w:tcPr>
            <w:tcW w:w="1119" w:type="dxa"/>
            <w:tcBorders>
              <w:top w:val="nil"/>
              <w:left w:val="nil"/>
              <w:bottom w:val="single" w:sz="4" w:space="0" w:color="auto"/>
              <w:right w:val="single" w:sz="4" w:space="0" w:color="auto"/>
            </w:tcBorders>
            <w:shd w:val="clear" w:color="auto" w:fill="auto"/>
            <w:noWrap/>
            <w:vAlign w:val="bottom"/>
            <w:hideMark/>
          </w:tcPr>
          <w:p w:rsidR="000F3ACA" w:rsidRPr="000F3ACA" w:rsidRDefault="000F3ACA" w:rsidP="000F3ACA">
            <w:pPr>
              <w:bidi w:val="0"/>
              <w:rPr>
                <w:rFonts w:ascii="Calibri" w:hAnsi="Calibri" w:cs="Calibri"/>
                <w:color w:val="000000"/>
                <w:szCs w:val="22"/>
              </w:rPr>
            </w:pPr>
            <w:r w:rsidRPr="000F3ACA">
              <w:rPr>
                <w:rFonts w:ascii="Calibri" w:hAnsi="Calibri" w:cs="Calibri"/>
                <w:color w:val="000000"/>
                <w:szCs w:val="22"/>
              </w:rPr>
              <w:t>Max</w:t>
            </w:r>
          </w:p>
        </w:tc>
        <w:tc>
          <w:tcPr>
            <w:tcW w:w="1186" w:type="dxa"/>
            <w:tcBorders>
              <w:top w:val="nil"/>
              <w:left w:val="nil"/>
              <w:bottom w:val="single" w:sz="4" w:space="0" w:color="auto"/>
              <w:right w:val="single" w:sz="4" w:space="0" w:color="auto"/>
            </w:tcBorders>
            <w:shd w:val="clear" w:color="auto" w:fill="auto"/>
            <w:noWrap/>
            <w:vAlign w:val="bottom"/>
            <w:hideMark/>
          </w:tcPr>
          <w:p w:rsidR="000F3ACA" w:rsidRPr="000F3ACA" w:rsidRDefault="000F3ACA" w:rsidP="000F3ACA">
            <w:pPr>
              <w:bidi w:val="0"/>
              <w:jc w:val="right"/>
              <w:rPr>
                <w:rFonts w:ascii="Calibri" w:hAnsi="Calibri" w:cs="Calibri"/>
                <w:color w:val="000000"/>
                <w:szCs w:val="22"/>
              </w:rPr>
            </w:pPr>
            <w:r w:rsidRPr="000F3ACA">
              <w:rPr>
                <w:rFonts w:ascii="Calibri" w:hAnsi="Calibri" w:cs="Calibri"/>
                <w:color w:val="000000"/>
                <w:szCs w:val="22"/>
              </w:rPr>
              <w:t>2.849996</w:t>
            </w:r>
          </w:p>
        </w:tc>
        <w:tc>
          <w:tcPr>
            <w:tcW w:w="1180" w:type="dxa"/>
            <w:tcBorders>
              <w:top w:val="nil"/>
              <w:left w:val="nil"/>
              <w:bottom w:val="single" w:sz="4" w:space="0" w:color="auto"/>
              <w:right w:val="single" w:sz="4" w:space="0" w:color="auto"/>
            </w:tcBorders>
            <w:shd w:val="clear" w:color="auto" w:fill="auto"/>
            <w:noWrap/>
            <w:vAlign w:val="bottom"/>
            <w:hideMark/>
          </w:tcPr>
          <w:p w:rsidR="000F3ACA" w:rsidRPr="000F3ACA" w:rsidRDefault="000F3ACA" w:rsidP="000F3ACA">
            <w:pPr>
              <w:bidi w:val="0"/>
              <w:jc w:val="center"/>
              <w:rPr>
                <w:rFonts w:ascii="Calibri" w:hAnsi="Calibri" w:cs="Calibri"/>
                <w:color w:val="000000"/>
                <w:szCs w:val="22"/>
              </w:rPr>
            </w:pPr>
            <w:r w:rsidRPr="000F3ACA">
              <w:rPr>
                <w:rFonts w:ascii="Calibri" w:hAnsi="Calibri" w:cs="Calibri"/>
                <w:color w:val="000000"/>
                <w:szCs w:val="22"/>
              </w:rPr>
              <w:t>3.472</w:t>
            </w:r>
          </w:p>
        </w:tc>
        <w:tc>
          <w:tcPr>
            <w:tcW w:w="706" w:type="dxa"/>
            <w:tcBorders>
              <w:top w:val="nil"/>
              <w:left w:val="nil"/>
              <w:bottom w:val="single" w:sz="4" w:space="0" w:color="auto"/>
              <w:right w:val="single" w:sz="4" w:space="0" w:color="auto"/>
            </w:tcBorders>
            <w:shd w:val="clear" w:color="auto" w:fill="auto"/>
            <w:noWrap/>
            <w:vAlign w:val="bottom"/>
            <w:hideMark/>
          </w:tcPr>
          <w:p w:rsidR="000F3ACA" w:rsidRPr="000F3ACA" w:rsidRDefault="000F3ACA" w:rsidP="000F3ACA">
            <w:pPr>
              <w:bidi w:val="0"/>
              <w:jc w:val="center"/>
              <w:rPr>
                <w:rFonts w:ascii="Calibri" w:hAnsi="Calibri" w:cs="Calibri"/>
                <w:color w:val="000000"/>
                <w:szCs w:val="22"/>
              </w:rPr>
            </w:pPr>
            <w:r w:rsidRPr="000F3ACA">
              <w:rPr>
                <w:rFonts w:ascii="Calibri" w:hAnsi="Calibri" w:cs="Calibri"/>
                <w:color w:val="000000"/>
                <w:szCs w:val="22"/>
              </w:rPr>
              <w:t>ok</w:t>
            </w:r>
          </w:p>
        </w:tc>
      </w:tr>
      <w:tr w:rsidR="000F3ACA" w:rsidRPr="000F3ACA" w:rsidTr="000F3ACA">
        <w:trPr>
          <w:trHeight w:val="300"/>
        </w:trPr>
        <w:tc>
          <w:tcPr>
            <w:tcW w:w="598" w:type="dxa"/>
            <w:tcBorders>
              <w:top w:val="nil"/>
              <w:left w:val="single" w:sz="4" w:space="0" w:color="auto"/>
              <w:bottom w:val="single" w:sz="4" w:space="0" w:color="auto"/>
              <w:right w:val="single" w:sz="4" w:space="0" w:color="auto"/>
            </w:tcBorders>
            <w:shd w:val="clear" w:color="auto" w:fill="auto"/>
            <w:noWrap/>
            <w:vAlign w:val="bottom"/>
            <w:hideMark/>
          </w:tcPr>
          <w:p w:rsidR="000F3ACA" w:rsidRPr="000F3ACA" w:rsidRDefault="000F3ACA" w:rsidP="000F3ACA">
            <w:pPr>
              <w:bidi w:val="0"/>
              <w:rPr>
                <w:rFonts w:ascii="Calibri" w:hAnsi="Calibri" w:cs="Calibri"/>
                <w:color w:val="000000"/>
                <w:szCs w:val="22"/>
              </w:rPr>
            </w:pPr>
            <w:r w:rsidRPr="000F3ACA">
              <w:rPr>
                <w:rFonts w:ascii="Calibri" w:hAnsi="Calibri" w:cs="Calibri"/>
                <w:color w:val="000000"/>
                <w:szCs w:val="22"/>
              </w:rPr>
              <w:t>19</w:t>
            </w:r>
          </w:p>
        </w:tc>
        <w:tc>
          <w:tcPr>
            <w:tcW w:w="1410" w:type="dxa"/>
            <w:tcBorders>
              <w:top w:val="nil"/>
              <w:left w:val="nil"/>
              <w:bottom w:val="single" w:sz="4" w:space="0" w:color="auto"/>
              <w:right w:val="single" w:sz="4" w:space="0" w:color="auto"/>
            </w:tcBorders>
            <w:shd w:val="clear" w:color="auto" w:fill="auto"/>
            <w:noWrap/>
            <w:vAlign w:val="bottom"/>
            <w:hideMark/>
          </w:tcPr>
          <w:p w:rsidR="000F3ACA" w:rsidRPr="000F3ACA" w:rsidRDefault="000F3ACA" w:rsidP="000F3ACA">
            <w:pPr>
              <w:bidi w:val="0"/>
              <w:rPr>
                <w:rFonts w:ascii="Calibri" w:hAnsi="Calibri" w:cs="Calibri"/>
                <w:color w:val="000000"/>
                <w:szCs w:val="22"/>
              </w:rPr>
            </w:pPr>
            <w:r w:rsidRPr="000F3ACA">
              <w:rPr>
                <w:rFonts w:ascii="Calibri" w:hAnsi="Calibri" w:cs="Calibri"/>
                <w:color w:val="000000"/>
                <w:szCs w:val="22"/>
              </w:rPr>
              <w:t>Drift X</w:t>
            </w:r>
          </w:p>
        </w:tc>
        <w:tc>
          <w:tcPr>
            <w:tcW w:w="1501" w:type="dxa"/>
            <w:tcBorders>
              <w:top w:val="nil"/>
              <w:left w:val="nil"/>
              <w:bottom w:val="single" w:sz="4" w:space="0" w:color="auto"/>
              <w:right w:val="single" w:sz="4" w:space="0" w:color="auto"/>
            </w:tcBorders>
            <w:shd w:val="clear" w:color="auto" w:fill="auto"/>
            <w:noWrap/>
            <w:vAlign w:val="bottom"/>
            <w:hideMark/>
          </w:tcPr>
          <w:p w:rsidR="000F3ACA" w:rsidRPr="000F3ACA" w:rsidRDefault="000F3ACA" w:rsidP="000F3ACA">
            <w:pPr>
              <w:bidi w:val="0"/>
              <w:rPr>
                <w:rFonts w:ascii="Calibri" w:hAnsi="Calibri" w:cs="Calibri"/>
                <w:color w:val="000000"/>
                <w:szCs w:val="22"/>
              </w:rPr>
            </w:pPr>
            <w:r w:rsidRPr="000F3ACA">
              <w:rPr>
                <w:rFonts w:ascii="Calibri" w:hAnsi="Calibri" w:cs="Calibri"/>
                <w:color w:val="000000"/>
                <w:szCs w:val="22"/>
              </w:rPr>
              <w:t>Combination</w:t>
            </w:r>
          </w:p>
        </w:tc>
        <w:tc>
          <w:tcPr>
            <w:tcW w:w="1119" w:type="dxa"/>
            <w:tcBorders>
              <w:top w:val="nil"/>
              <w:left w:val="nil"/>
              <w:bottom w:val="single" w:sz="4" w:space="0" w:color="auto"/>
              <w:right w:val="single" w:sz="4" w:space="0" w:color="auto"/>
            </w:tcBorders>
            <w:shd w:val="clear" w:color="auto" w:fill="auto"/>
            <w:noWrap/>
            <w:vAlign w:val="bottom"/>
            <w:hideMark/>
          </w:tcPr>
          <w:p w:rsidR="000F3ACA" w:rsidRPr="000F3ACA" w:rsidRDefault="000F3ACA" w:rsidP="000F3ACA">
            <w:pPr>
              <w:bidi w:val="0"/>
              <w:rPr>
                <w:rFonts w:ascii="Calibri" w:hAnsi="Calibri" w:cs="Calibri"/>
                <w:color w:val="000000"/>
                <w:szCs w:val="22"/>
              </w:rPr>
            </w:pPr>
            <w:r w:rsidRPr="000F3ACA">
              <w:rPr>
                <w:rFonts w:ascii="Calibri" w:hAnsi="Calibri" w:cs="Calibri"/>
                <w:color w:val="000000"/>
                <w:szCs w:val="22"/>
              </w:rPr>
              <w:t>Min</w:t>
            </w:r>
          </w:p>
        </w:tc>
        <w:tc>
          <w:tcPr>
            <w:tcW w:w="1186" w:type="dxa"/>
            <w:tcBorders>
              <w:top w:val="nil"/>
              <w:left w:val="nil"/>
              <w:bottom w:val="single" w:sz="4" w:space="0" w:color="auto"/>
              <w:right w:val="single" w:sz="4" w:space="0" w:color="auto"/>
            </w:tcBorders>
            <w:shd w:val="clear" w:color="auto" w:fill="auto"/>
            <w:noWrap/>
            <w:vAlign w:val="bottom"/>
            <w:hideMark/>
          </w:tcPr>
          <w:p w:rsidR="000F3ACA" w:rsidRPr="000F3ACA" w:rsidRDefault="000F3ACA" w:rsidP="000F3ACA">
            <w:pPr>
              <w:bidi w:val="0"/>
              <w:jc w:val="right"/>
              <w:rPr>
                <w:rFonts w:ascii="Calibri" w:hAnsi="Calibri" w:cs="Calibri"/>
                <w:color w:val="000000"/>
                <w:szCs w:val="22"/>
              </w:rPr>
            </w:pPr>
            <w:r w:rsidRPr="000F3ACA">
              <w:rPr>
                <w:rFonts w:ascii="Calibri" w:hAnsi="Calibri" w:cs="Calibri"/>
                <w:color w:val="000000"/>
                <w:szCs w:val="22"/>
              </w:rPr>
              <w:t>-3.004034</w:t>
            </w:r>
          </w:p>
        </w:tc>
        <w:tc>
          <w:tcPr>
            <w:tcW w:w="1180" w:type="dxa"/>
            <w:tcBorders>
              <w:top w:val="nil"/>
              <w:left w:val="nil"/>
              <w:bottom w:val="single" w:sz="4" w:space="0" w:color="auto"/>
              <w:right w:val="single" w:sz="4" w:space="0" w:color="auto"/>
            </w:tcBorders>
            <w:shd w:val="clear" w:color="auto" w:fill="auto"/>
            <w:noWrap/>
            <w:vAlign w:val="bottom"/>
            <w:hideMark/>
          </w:tcPr>
          <w:p w:rsidR="000F3ACA" w:rsidRPr="000F3ACA" w:rsidRDefault="000F3ACA" w:rsidP="000F3ACA">
            <w:pPr>
              <w:bidi w:val="0"/>
              <w:jc w:val="center"/>
              <w:rPr>
                <w:rFonts w:ascii="Calibri" w:hAnsi="Calibri" w:cs="Calibri"/>
                <w:color w:val="000000"/>
                <w:szCs w:val="22"/>
              </w:rPr>
            </w:pPr>
            <w:r w:rsidRPr="000F3ACA">
              <w:rPr>
                <w:rFonts w:ascii="Calibri" w:hAnsi="Calibri" w:cs="Calibri"/>
                <w:color w:val="000000"/>
                <w:szCs w:val="22"/>
              </w:rPr>
              <w:t>3.472</w:t>
            </w:r>
          </w:p>
        </w:tc>
        <w:tc>
          <w:tcPr>
            <w:tcW w:w="706" w:type="dxa"/>
            <w:tcBorders>
              <w:top w:val="nil"/>
              <w:left w:val="nil"/>
              <w:bottom w:val="single" w:sz="4" w:space="0" w:color="auto"/>
              <w:right w:val="single" w:sz="4" w:space="0" w:color="auto"/>
            </w:tcBorders>
            <w:shd w:val="clear" w:color="auto" w:fill="auto"/>
            <w:noWrap/>
            <w:vAlign w:val="bottom"/>
            <w:hideMark/>
          </w:tcPr>
          <w:p w:rsidR="000F3ACA" w:rsidRPr="000F3ACA" w:rsidRDefault="000F3ACA" w:rsidP="000F3ACA">
            <w:pPr>
              <w:bidi w:val="0"/>
              <w:jc w:val="center"/>
              <w:rPr>
                <w:rFonts w:ascii="Calibri" w:hAnsi="Calibri" w:cs="Calibri"/>
                <w:color w:val="000000"/>
                <w:szCs w:val="22"/>
              </w:rPr>
            </w:pPr>
            <w:r w:rsidRPr="000F3ACA">
              <w:rPr>
                <w:rFonts w:ascii="Calibri" w:hAnsi="Calibri" w:cs="Calibri"/>
                <w:color w:val="000000"/>
                <w:szCs w:val="22"/>
              </w:rPr>
              <w:t>ok</w:t>
            </w:r>
          </w:p>
        </w:tc>
      </w:tr>
      <w:tr w:rsidR="000F3ACA" w:rsidRPr="000F3ACA" w:rsidTr="000F3ACA">
        <w:trPr>
          <w:trHeight w:val="300"/>
        </w:trPr>
        <w:tc>
          <w:tcPr>
            <w:tcW w:w="598" w:type="dxa"/>
            <w:tcBorders>
              <w:top w:val="nil"/>
              <w:left w:val="single" w:sz="4" w:space="0" w:color="auto"/>
              <w:bottom w:val="single" w:sz="4" w:space="0" w:color="auto"/>
              <w:right w:val="single" w:sz="4" w:space="0" w:color="auto"/>
            </w:tcBorders>
            <w:shd w:val="clear" w:color="auto" w:fill="auto"/>
            <w:noWrap/>
            <w:vAlign w:val="bottom"/>
            <w:hideMark/>
          </w:tcPr>
          <w:p w:rsidR="000F3ACA" w:rsidRPr="000F3ACA" w:rsidRDefault="000F3ACA" w:rsidP="000F3ACA">
            <w:pPr>
              <w:bidi w:val="0"/>
              <w:rPr>
                <w:rFonts w:ascii="Calibri" w:hAnsi="Calibri" w:cs="Calibri"/>
                <w:color w:val="000000"/>
                <w:szCs w:val="22"/>
              </w:rPr>
            </w:pPr>
            <w:r w:rsidRPr="000F3ACA">
              <w:rPr>
                <w:rFonts w:ascii="Calibri" w:hAnsi="Calibri" w:cs="Calibri"/>
                <w:color w:val="000000"/>
                <w:szCs w:val="22"/>
              </w:rPr>
              <w:t>20</w:t>
            </w:r>
          </w:p>
        </w:tc>
        <w:tc>
          <w:tcPr>
            <w:tcW w:w="1410" w:type="dxa"/>
            <w:tcBorders>
              <w:top w:val="nil"/>
              <w:left w:val="nil"/>
              <w:bottom w:val="single" w:sz="4" w:space="0" w:color="auto"/>
              <w:right w:val="single" w:sz="4" w:space="0" w:color="auto"/>
            </w:tcBorders>
            <w:shd w:val="clear" w:color="auto" w:fill="auto"/>
            <w:noWrap/>
            <w:vAlign w:val="bottom"/>
            <w:hideMark/>
          </w:tcPr>
          <w:p w:rsidR="000F3ACA" w:rsidRPr="000F3ACA" w:rsidRDefault="000F3ACA" w:rsidP="000F3ACA">
            <w:pPr>
              <w:bidi w:val="0"/>
              <w:rPr>
                <w:rFonts w:ascii="Calibri" w:hAnsi="Calibri" w:cs="Calibri"/>
                <w:color w:val="000000"/>
                <w:szCs w:val="22"/>
              </w:rPr>
            </w:pPr>
            <w:r w:rsidRPr="000F3ACA">
              <w:rPr>
                <w:rFonts w:ascii="Calibri" w:hAnsi="Calibri" w:cs="Calibri"/>
                <w:color w:val="000000"/>
                <w:szCs w:val="22"/>
              </w:rPr>
              <w:t>Drift X</w:t>
            </w:r>
          </w:p>
        </w:tc>
        <w:tc>
          <w:tcPr>
            <w:tcW w:w="1501" w:type="dxa"/>
            <w:tcBorders>
              <w:top w:val="nil"/>
              <w:left w:val="nil"/>
              <w:bottom w:val="single" w:sz="4" w:space="0" w:color="auto"/>
              <w:right w:val="single" w:sz="4" w:space="0" w:color="auto"/>
            </w:tcBorders>
            <w:shd w:val="clear" w:color="auto" w:fill="auto"/>
            <w:noWrap/>
            <w:vAlign w:val="bottom"/>
            <w:hideMark/>
          </w:tcPr>
          <w:p w:rsidR="000F3ACA" w:rsidRPr="000F3ACA" w:rsidRDefault="000F3ACA" w:rsidP="000F3ACA">
            <w:pPr>
              <w:bidi w:val="0"/>
              <w:rPr>
                <w:rFonts w:ascii="Calibri" w:hAnsi="Calibri" w:cs="Calibri"/>
                <w:color w:val="000000"/>
                <w:szCs w:val="22"/>
              </w:rPr>
            </w:pPr>
            <w:r w:rsidRPr="000F3ACA">
              <w:rPr>
                <w:rFonts w:ascii="Calibri" w:hAnsi="Calibri" w:cs="Calibri"/>
                <w:color w:val="000000"/>
                <w:szCs w:val="22"/>
              </w:rPr>
              <w:t>Combination</w:t>
            </w:r>
          </w:p>
        </w:tc>
        <w:tc>
          <w:tcPr>
            <w:tcW w:w="1119" w:type="dxa"/>
            <w:tcBorders>
              <w:top w:val="nil"/>
              <w:left w:val="nil"/>
              <w:bottom w:val="single" w:sz="4" w:space="0" w:color="auto"/>
              <w:right w:val="single" w:sz="4" w:space="0" w:color="auto"/>
            </w:tcBorders>
            <w:shd w:val="clear" w:color="auto" w:fill="auto"/>
            <w:noWrap/>
            <w:vAlign w:val="bottom"/>
            <w:hideMark/>
          </w:tcPr>
          <w:p w:rsidR="000F3ACA" w:rsidRPr="000F3ACA" w:rsidRDefault="000F3ACA" w:rsidP="000F3ACA">
            <w:pPr>
              <w:bidi w:val="0"/>
              <w:rPr>
                <w:rFonts w:ascii="Calibri" w:hAnsi="Calibri" w:cs="Calibri"/>
                <w:color w:val="000000"/>
                <w:szCs w:val="22"/>
              </w:rPr>
            </w:pPr>
            <w:r w:rsidRPr="000F3ACA">
              <w:rPr>
                <w:rFonts w:ascii="Calibri" w:hAnsi="Calibri" w:cs="Calibri"/>
                <w:color w:val="000000"/>
                <w:szCs w:val="22"/>
              </w:rPr>
              <w:t>Max</w:t>
            </w:r>
          </w:p>
        </w:tc>
        <w:tc>
          <w:tcPr>
            <w:tcW w:w="1186" w:type="dxa"/>
            <w:tcBorders>
              <w:top w:val="nil"/>
              <w:left w:val="nil"/>
              <w:bottom w:val="single" w:sz="4" w:space="0" w:color="auto"/>
              <w:right w:val="single" w:sz="4" w:space="0" w:color="auto"/>
            </w:tcBorders>
            <w:shd w:val="clear" w:color="auto" w:fill="auto"/>
            <w:noWrap/>
            <w:vAlign w:val="bottom"/>
            <w:hideMark/>
          </w:tcPr>
          <w:p w:rsidR="000F3ACA" w:rsidRPr="000F3ACA" w:rsidRDefault="000F3ACA" w:rsidP="000F3ACA">
            <w:pPr>
              <w:bidi w:val="0"/>
              <w:jc w:val="right"/>
              <w:rPr>
                <w:rFonts w:ascii="Calibri" w:hAnsi="Calibri" w:cs="Calibri"/>
                <w:color w:val="000000"/>
                <w:szCs w:val="22"/>
              </w:rPr>
            </w:pPr>
            <w:r w:rsidRPr="000F3ACA">
              <w:rPr>
                <w:rFonts w:ascii="Calibri" w:hAnsi="Calibri" w:cs="Calibri"/>
                <w:color w:val="000000"/>
                <w:szCs w:val="22"/>
              </w:rPr>
              <w:t>3.02176</w:t>
            </w:r>
          </w:p>
        </w:tc>
        <w:tc>
          <w:tcPr>
            <w:tcW w:w="1180" w:type="dxa"/>
            <w:tcBorders>
              <w:top w:val="nil"/>
              <w:left w:val="nil"/>
              <w:bottom w:val="single" w:sz="4" w:space="0" w:color="auto"/>
              <w:right w:val="single" w:sz="4" w:space="0" w:color="auto"/>
            </w:tcBorders>
            <w:shd w:val="clear" w:color="auto" w:fill="auto"/>
            <w:noWrap/>
            <w:vAlign w:val="bottom"/>
            <w:hideMark/>
          </w:tcPr>
          <w:p w:rsidR="000F3ACA" w:rsidRPr="000F3ACA" w:rsidRDefault="000F3ACA" w:rsidP="000F3ACA">
            <w:pPr>
              <w:bidi w:val="0"/>
              <w:jc w:val="center"/>
              <w:rPr>
                <w:rFonts w:ascii="Calibri" w:hAnsi="Calibri" w:cs="Calibri"/>
                <w:color w:val="000000"/>
                <w:szCs w:val="22"/>
              </w:rPr>
            </w:pPr>
            <w:r w:rsidRPr="000F3ACA">
              <w:rPr>
                <w:rFonts w:ascii="Calibri" w:hAnsi="Calibri" w:cs="Calibri"/>
                <w:color w:val="000000"/>
                <w:szCs w:val="22"/>
              </w:rPr>
              <w:t>3.472</w:t>
            </w:r>
          </w:p>
        </w:tc>
        <w:tc>
          <w:tcPr>
            <w:tcW w:w="706" w:type="dxa"/>
            <w:tcBorders>
              <w:top w:val="nil"/>
              <w:left w:val="nil"/>
              <w:bottom w:val="single" w:sz="4" w:space="0" w:color="auto"/>
              <w:right w:val="single" w:sz="4" w:space="0" w:color="auto"/>
            </w:tcBorders>
            <w:shd w:val="clear" w:color="auto" w:fill="auto"/>
            <w:noWrap/>
            <w:vAlign w:val="bottom"/>
            <w:hideMark/>
          </w:tcPr>
          <w:p w:rsidR="000F3ACA" w:rsidRPr="000F3ACA" w:rsidRDefault="000F3ACA" w:rsidP="000F3ACA">
            <w:pPr>
              <w:bidi w:val="0"/>
              <w:jc w:val="center"/>
              <w:rPr>
                <w:rFonts w:ascii="Calibri" w:hAnsi="Calibri" w:cs="Calibri"/>
                <w:color w:val="000000"/>
                <w:szCs w:val="22"/>
              </w:rPr>
            </w:pPr>
            <w:r w:rsidRPr="000F3ACA">
              <w:rPr>
                <w:rFonts w:ascii="Calibri" w:hAnsi="Calibri" w:cs="Calibri"/>
                <w:color w:val="000000"/>
                <w:szCs w:val="22"/>
              </w:rPr>
              <w:t>ok</w:t>
            </w:r>
          </w:p>
        </w:tc>
      </w:tr>
      <w:tr w:rsidR="000F3ACA" w:rsidRPr="000F3ACA" w:rsidTr="000F3ACA">
        <w:trPr>
          <w:trHeight w:val="300"/>
        </w:trPr>
        <w:tc>
          <w:tcPr>
            <w:tcW w:w="598" w:type="dxa"/>
            <w:tcBorders>
              <w:top w:val="nil"/>
              <w:left w:val="single" w:sz="4" w:space="0" w:color="auto"/>
              <w:bottom w:val="single" w:sz="4" w:space="0" w:color="auto"/>
              <w:right w:val="single" w:sz="4" w:space="0" w:color="auto"/>
            </w:tcBorders>
            <w:shd w:val="clear" w:color="auto" w:fill="auto"/>
            <w:noWrap/>
            <w:vAlign w:val="bottom"/>
            <w:hideMark/>
          </w:tcPr>
          <w:p w:rsidR="000F3ACA" w:rsidRPr="000F3ACA" w:rsidRDefault="000F3ACA" w:rsidP="000F3ACA">
            <w:pPr>
              <w:bidi w:val="0"/>
              <w:rPr>
                <w:rFonts w:ascii="Calibri" w:hAnsi="Calibri" w:cs="Calibri"/>
                <w:color w:val="000000"/>
                <w:szCs w:val="22"/>
              </w:rPr>
            </w:pPr>
            <w:r w:rsidRPr="000F3ACA">
              <w:rPr>
                <w:rFonts w:ascii="Calibri" w:hAnsi="Calibri" w:cs="Calibri"/>
                <w:color w:val="000000"/>
                <w:szCs w:val="22"/>
              </w:rPr>
              <w:t>20</w:t>
            </w:r>
          </w:p>
        </w:tc>
        <w:tc>
          <w:tcPr>
            <w:tcW w:w="1410" w:type="dxa"/>
            <w:tcBorders>
              <w:top w:val="nil"/>
              <w:left w:val="nil"/>
              <w:bottom w:val="single" w:sz="4" w:space="0" w:color="auto"/>
              <w:right w:val="single" w:sz="4" w:space="0" w:color="auto"/>
            </w:tcBorders>
            <w:shd w:val="clear" w:color="auto" w:fill="auto"/>
            <w:noWrap/>
            <w:vAlign w:val="bottom"/>
            <w:hideMark/>
          </w:tcPr>
          <w:p w:rsidR="000F3ACA" w:rsidRPr="000F3ACA" w:rsidRDefault="000F3ACA" w:rsidP="000F3ACA">
            <w:pPr>
              <w:bidi w:val="0"/>
              <w:rPr>
                <w:rFonts w:ascii="Calibri" w:hAnsi="Calibri" w:cs="Calibri"/>
                <w:color w:val="000000"/>
                <w:szCs w:val="22"/>
              </w:rPr>
            </w:pPr>
            <w:r w:rsidRPr="000F3ACA">
              <w:rPr>
                <w:rFonts w:ascii="Calibri" w:hAnsi="Calibri" w:cs="Calibri"/>
                <w:color w:val="000000"/>
                <w:szCs w:val="22"/>
              </w:rPr>
              <w:t>Drift X</w:t>
            </w:r>
          </w:p>
        </w:tc>
        <w:tc>
          <w:tcPr>
            <w:tcW w:w="1501" w:type="dxa"/>
            <w:tcBorders>
              <w:top w:val="nil"/>
              <w:left w:val="nil"/>
              <w:bottom w:val="single" w:sz="4" w:space="0" w:color="auto"/>
              <w:right w:val="single" w:sz="4" w:space="0" w:color="auto"/>
            </w:tcBorders>
            <w:shd w:val="clear" w:color="auto" w:fill="auto"/>
            <w:noWrap/>
            <w:vAlign w:val="bottom"/>
            <w:hideMark/>
          </w:tcPr>
          <w:p w:rsidR="000F3ACA" w:rsidRPr="000F3ACA" w:rsidRDefault="000F3ACA" w:rsidP="000F3ACA">
            <w:pPr>
              <w:bidi w:val="0"/>
              <w:rPr>
                <w:rFonts w:ascii="Calibri" w:hAnsi="Calibri" w:cs="Calibri"/>
                <w:color w:val="000000"/>
                <w:szCs w:val="22"/>
              </w:rPr>
            </w:pPr>
            <w:r w:rsidRPr="000F3ACA">
              <w:rPr>
                <w:rFonts w:ascii="Calibri" w:hAnsi="Calibri" w:cs="Calibri"/>
                <w:color w:val="000000"/>
                <w:szCs w:val="22"/>
              </w:rPr>
              <w:t>Combination</w:t>
            </w:r>
          </w:p>
        </w:tc>
        <w:tc>
          <w:tcPr>
            <w:tcW w:w="1119" w:type="dxa"/>
            <w:tcBorders>
              <w:top w:val="nil"/>
              <w:left w:val="nil"/>
              <w:bottom w:val="single" w:sz="4" w:space="0" w:color="auto"/>
              <w:right w:val="single" w:sz="4" w:space="0" w:color="auto"/>
            </w:tcBorders>
            <w:shd w:val="clear" w:color="auto" w:fill="auto"/>
            <w:noWrap/>
            <w:vAlign w:val="bottom"/>
            <w:hideMark/>
          </w:tcPr>
          <w:p w:rsidR="000F3ACA" w:rsidRPr="000F3ACA" w:rsidRDefault="000F3ACA" w:rsidP="000F3ACA">
            <w:pPr>
              <w:bidi w:val="0"/>
              <w:rPr>
                <w:rFonts w:ascii="Calibri" w:hAnsi="Calibri" w:cs="Calibri"/>
                <w:color w:val="000000"/>
                <w:szCs w:val="22"/>
              </w:rPr>
            </w:pPr>
            <w:r w:rsidRPr="000F3ACA">
              <w:rPr>
                <w:rFonts w:ascii="Calibri" w:hAnsi="Calibri" w:cs="Calibri"/>
                <w:color w:val="000000"/>
                <w:szCs w:val="22"/>
              </w:rPr>
              <w:t>Min</w:t>
            </w:r>
          </w:p>
        </w:tc>
        <w:tc>
          <w:tcPr>
            <w:tcW w:w="1186" w:type="dxa"/>
            <w:tcBorders>
              <w:top w:val="nil"/>
              <w:left w:val="nil"/>
              <w:bottom w:val="single" w:sz="4" w:space="0" w:color="auto"/>
              <w:right w:val="single" w:sz="4" w:space="0" w:color="auto"/>
            </w:tcBorders>
            <w:shd w:val="clear" w:color="auto" w:fill="auto"/>
            <w:noWrap/>
            <w:vAlign w:val="bottom"/>
            <w:hideMark/>
          </w:tcPr>
          <w:p w:rsidR="000F3ACA" w:rsidRPr="000F3ACA" w:rsidRDefault="000F3ACA" w:rsidP="000F3ACA">
            <w:pPr>
              <w:bidi w:val="0"/>
              <w:jc w:val="right"/>
              <w:rPr>
                <w:rFonts w:ascii="Calibri" w:hAnsi="Calibri" w:cs="Calibri"/>
                <w:color w:val="000000"/>
                <w:szCs w:val="22"/>
              </w:rPr>
            </w:pPr>
            <w:r w:rsidRPr="000F3ACA">
              <w:rPr>
                <w:rFonts w:ascii="Calibri" w:hAnsi="Calibri" w:cs="Calibri"/>
                <w:color w:val="000000"/>
                <w:szCs w:val="22"/>
              </w:rPr>
              <w:t>-2.846681</w:t>
            </w:r>
          </w:p>
        </w:tc>
        <w:tc>
          <w:tcPr>
            <w:tcW w:w="1180" w:type="dxa"/>
            <w:tcBorders>
              <w:top w:val="nil"/>
              <w:left w:val="nil"/>
              <w:bottom w:val="single" w:sz="4" w:space="0" w:color="auto"/>
              <w:right w:val="single" w:sz="4" w:space="0" w:color="auto"/>
            </w:tcBorders>
            <w:shd w:val="clear" w:color="auto" w:fill="auto"/>
            <w:noWrap/>
            <w:vAlign w:val="bottom"/>
            <w:hideMark/>
          </w:tcPr>
          <w:p w:rsidR="000F3ACA" w:rsidRPr="000F3ACA" w:rsidRDefault="000F3ACA" w:rsidP="000F3ACA">
            <w:pPr>
              <w:bidi w:val="0"/>
              <w:jc w:val="center"/>
              <w:rPr>
                <w:rFonts w:ascii="Calibri" w:hAnsi="Calibri" w:cs="Calibri"/>
                <w:color w:val="000000"/>
                <w:szCs w:val="22"/>
              </w:rPr>
            </w:pPr>
            <w:r w:rsidRPr="000F3ACA">
              <w:rPr>
                <w:rFonts w:ascii="Calibri" w:hAnsi="Calibri" w:cs="Calibri"/>
                <w:color w:val="000000"/>
                <w:szCs w:val="22"/>
              </w:rPr>
              <w:t>3.472</w:t>
            </w:r>
          </w:p>
        </w:tc>
        <w:tc>
          <w:tcPr>
            <w:tcW w:w="706" w:type="dxa"/>
            <w:tcBorders>
              <w:top w:val="nil"/>
              <w:left w:val="nil"/>
              <w:bottom w:val="single" w:sz="4" w:space="0" w:color="auto"/>
              <w:right w:val="single" w:sz="4" w:space="0" w:color="auto"/>
            </w:tcBorders>
            <w:shd w:val="clear" w:color="auto" w:fill="auto"/>
            <w:noWrap/>
            <w:vAlign w:val="bottom"/>
            <w:hideMark/>
          </w:tcPr>
          <w:p w:rsidR="000F3ACA" w:rsidRPr="000F3ACA" w:rsidRDefault="000F3ACA" w:rsidP="000F3ACA">
            <w:pPr>
              <w:bidi w:val="0"/>
              <w:jc w:val="center"/>
              <w:rPr>
                <w:rFonts w:ascii="Calibri" w:hAnsi="Calibri" w:cs="Calibri"/>
                <w:color w:val="000000"/>
                <w:szCs w:val="22"/>
              </w:rPr>
            </w:pPr>
            <w:r w:rsidRPr="000F3ACA">
              <w:rPr>
                <w:rFonts w:ascii="Calibri" w:hAnsi="Calibri" w:cs="Calibri"/>
                <w:color w:val="000000"/>
                <w:szCs w:val="22"/>
              </w:rPr>
              <w:t>ok</w:t>
            </w:r>
          </w:p>
        </w:tc>
      </w:tr>
      <w:tr w:rsidR="000F3ACA" w:rsidRPr="000F3ACA" w:rsidTr="000F3ACA">
        <w:trPr>
          <w:trHeight w:val="300"/>
        </w:trPr>
        <w:tc>
          <w:tcPr>
            <w:tcW w:w="598" w:type="dxa"/>
            <w:tcBorders>
              <w:top w:val="nil"/>
              <w:left w:val="single" w:sz="4" w:space="0" w:color="auto"/>
              <w:bottom w:val="single" w:sz="4" w:space="0" w:color="auto"/>
              <w:right w:val="single" w:sz="4" w:space="0" w:color="auto"/>
            </w:tcBorders>
            <w:shd w:val="clear" w:color="auto" w:fill="auto"/>
            <w:noWrap/>
            <w:vAlign w:val="bottom"/>
            <w:hideMark/>
          </w:tcPr>
          <w:p w:rsidR="000F3ACA" w:rsidRPr="000F3ACA" w:rsidRDefault="000F3ACA" w:rsidP="000F3ACA">
            <w:pPr>
              <w:bidi w:val="0"/>
              <w:rPr>
                <w:rFonts w:ascii="Calibri" w:hAnsi="Calibri" w:cs="Calibri"/>
                <w:color w:val="000000"/>
                <w:szCs w:val="22"/>
              </w:rPr>
            </w:pPr>
            <w:r w:rsidRPr="000F3ACA">
              <w:rPr>
                <w:rFonts w:ascii="Calibri" w:hAnsi="Calibri" w:cs="Calibri"/>
                <w:color w:val="000000"/>
                <w:szCs w:val="22"/>
              </w:rPr>
              <w:lastRenderedPageBreak/>
              <w:t>22</w:t>
            </w:r>
          </w:p>
        </w:tc>
        <w:tc>
          <w:tcPr>
            <w:tcW w:w="1410" w:type="dxa"/>
            <w:tcBorders>
              <w:top w:val="nil"/>
              <w:left w:val="nil"/>
              <w:bottom w:val="single" w:sz="4" w:space="0" w:color="auto"/>
              <w:right w:val="single" w:sz="4" w:space="0" w:color="auto"/>
            </w:tcBorders>
            <w:shd w:val="clear" w:color="auto" w:fill="auto"/>
            <w:noWrap/>
            <w:vAlign w:val="bottom"/>
            <w:hideMark/>
          </w:tcPr>
          <w:p w:rsidR="000F3ACA" w:rsidRPr="000F3ACA" w:rsidRDefault="000F3ACA" w:rsidP="000F3ACA">
            <w:pPr>
              <w:bidi w:val="0"/>
              <w:rPr>
                <w:rFonts w:ascii="Calibri" w:hAnsi="Calibri" w:cs="Calibri"/>
                <w:color w:val="000000"/>
                <w:szCs w:val="22"/>
              </w:rPr>
            </w:pPr>
            <w:r w:rsidRPr="000F3ACA">
              <w:rPr>
                <w:rFonts w:ascii="Calibri" w:hAnsi="Calibri" w:cs="Calibri"/>
                <w:color w:val="000000"/>
                <w:szCs w:val="22"/>
              </w:rPr>
              <w:t>Drift X</w:t>
            </w:r>
          </w:p>
        </w:tc>
        <w:tc>
          <w:tcPr>
            <w:tcW w:w="1501" w:type="dxa"/>
            <w:tcBorders>
              <w:top w:val="nil"/>
              <w:left w:val="nil"/>
              <w:bottom w:val="single" w:sz="4" w:space="0" w:color="auto"/>
              <w:right w:val="single" w:sz="4" w:space="0" w:color="auto"/>
            </w:tcBorders>
            <w:shd w:val="clear" w:color="auto" w:fill="auto"/>
            <w:noWrap/>
            <w:vAlign w:val="bottom"/>
            <w:hideMark/>
          </w:tcPr>
          <w:p w:rsidR="000F3ACA" w:rsidRPr="000F3ACA" w:rsidRDefault="000F3ACA" w:rsidP="000F3ACA">
            <w:pPr>
              <w:bidi w:val="0"/>
              <w:rPr>
                <w:rFonts w:ascii="Calibri" w:hAnsi="Calibri" w:cs="Calibri"/>
                <w:color w:val="000000"/>
                <w:szCs w:val="22"/>
              </w:rPr>
            </w:pPr>
            <w:r w:rsidRPr="000F3ACA">
              <w:rPr>
                <w:rFonts w:ascii="Calibri" w:hAnsi="Calibri" w:cs="Calibri"/>
                <w:color w:val="000000"/>
                <w:szCs w:val="22"/>
              </w:rPr>
              <w:t>Combination</w:t>
            </w:r>
          </w:p>
        </w:tc>
        <w:tc>
          <w:tcPr>
            <w:tcW w:w="1119" w:type="dxa"/>
            <w:tcBorders>
              <w:top w:val="nil"/>
              <w:left w:val="nil"/>
              <w:bottom w:val="single" w:sz="4" w:space="0" w:color="auto"/>
              <w:right w:val="single" w:sz="4" w:space="0" w:color="auto"/>
            </w:tcBorders>
            <w:shd w:val="clear" w:color="auto" w:fill="auto"/>
            <w:noWrap/>
            <w:vAlign w:val="bottom"/>
            <w:hideMark/>
          </w:tcPr>
          <w:p w:rsidR="000F3ACA" w:rsidRPr="000F3ACA" w:rsidRDefault="000F3ACA" w:rsidP="000F3ACA">
            <w:pPr>
              <w:bidi w:val="0"/>
              <w:rPr>
                <w:rFonts w:ascii="Calibri" w:hAnsi="Calibri" w:cs="Calibri"/>
                <w:color w:val="000000"/>
                <w:szCs w:val="22"/>
              </w:rPr>
            </w:pPr>
            <w:r w:rsidRPr="000F3ACA">
              <w:rPr>
                <w:rFonts w:ascii="Calibri" w:hAnsi="Calibri" w:cs="Calibri"/>
                <w:color w:val="000000"/>
                <w:szCs w:val="22"/>
              </w:rPr>
              <w:t>Max</w:t>
            </w:r>
          </w:p>
        </w:tc>
        <w:tc>
          <w:tcPr>
            <w:tcW w:w="1186" w:type="dxa"/>
            <w:tcBorders>
              <w:top w:val="nil"/>
              <w:left w:val="nil"/>
              <w:bottom w:val="single" w:sz="4" w:space="0" w:color="auto"/>
              <w:right w:val="single" w:sz="4" w:space="0" w:color="auto"/>
            </w:tcBorders>
            <w:shd w:val="clear" w:color="auto" w:fill="auto"/>
            <w:noWrap/>
            <w:vAlign w:val="bottom"/>
            <w:hideMark/>
          </w:tcPr>
          <w:p w:rsidR="000F3ACA" w:rsidRPr="000F3ACA" w:rsidRDefault="000F3ACA" w:rsidP="000F3ACA">
            <w:pPr>
              <w:bidi w:val="0"/>
              <w:jc w:val="right"/>
              <w:rPr>
                <w:rFonts w:ascii="Calibri" w:hAnsi="Calibri" w:cs="Calibri"/>
                <w:color w:val="000000"/>
                <w:szCs w:val="22"/>
              </w:rPr>
            </w:pPr>
            <w:r w:rsidRPr="000F3ACA">
              <w:rPr>
                <w:rFonts w:ascii="Calibri" w:hAnsi="Calibri" w:cs="Calibri"/>
                <w:color w:val="000000"/>
                <w:szCs w:val="22"/>
              </w:rPr>
              <w:t>2.974414</w:t>
            </w:r>
          </w:p>
        </w:tc>
        <w:tc>
          <w:tcPr>
            <w:tcW w:w="1180" w:type="dxa"/>
            <w:tcBorders>
              <w:top w:val="nil"/>
              <w:left w:val="nil"/>
              <w:bottom w:val="single" w:sz="4" w:space="0" w:color="auto"/>
              <w:right w:val="single" w:sz="4" w:space="0" w:color="auto"/>
            </w:tcBorders>
            <w:shd w:val="clear" w:color="auto" w:fill="auto"/>
            <w:noWrap/>
            <w:vAlign w:val="bottom"/>
            <w:hideMark/>
          </w:tcPr>
          <w:p w:rsidR="000F3ACA" w:rsidRPr="000F3ACA" w:rsidRDefault="000F3ACA" w:rsidP="000F3ACA">
            <w:pPr>
              <w:bidi w:val="0"/>
              <w:jc w:val="center"/>
              <w:rPr>
                <w:rFonts w:ascii="Calibri" w:hAnsi="Calibri" w:cs="Calibri"/>
                <w:color w:val="000000"/>
                <w:szCs w:val="22"/>
              </w:rPr>
            </w:pPr>
            <w:r w:rsidRPr="000F3ACA">
              <w:rPr>
                <w:rFonts w:ascii="Calibri" w:hAnsi="Calibri" w:cs="Calibri"/>
                <w:color w:val="000000"/>
                <w:szCs w:val="22"/>
              </w:rPr>
              <w:t>3.472</w:t>
            </w:r>
          </w:p>
        </w:tc>
        <w:tc>
          <w:tcPr>
            <w:tcW w:w="706" w:type="dxa"/>
            <w:tcBorders>
              <w:top w:val="nil"/>
              <w:left w:val="nil"/>
              <w:bottom w:val="single" w:sz="4" w:space="0" w:color="auto"/>
              <w:right w:val="single" w:sz="4" w:space="0" w:color="auto"/>
            </w:tcBorders>
            <w:shd w:val="clear" w:color="auto" w:fill="auto"/>
            <w:noWrap/>
            <w:vAlign w:val="bottom"/>
            <w:hideMark/>
          </w:tcPr>
          <w:p w:rsidR="000F3ACA" w:rsidRPr="000F3ACA" w:rsidRDefault="000F3ACA" w:rsidP="000F3ACA">
            <w:pPr>
              <w:bidi w:val="0"/>
              <w:jc w:val="center"/>
              <w:rPr>
                <w:rFonts w:ascii="Calibri" w:hAnsi="Calibri" w:cs="Calibri"/>
                <w:color w:val="000000"/>
                <w:szCs w:val="22"/>
              </w:rPr>
            </w:pPr>
            <w:r w:rsidRPr="000F3ACA">
              <w:rPr>
                <w:rFonts w:ascii="Calibri" w:hAnsi="Calibri" w:cs="Calibri"/>
                <w:color w:val="000000"/>
                <w:szCs w:val="22"/>
              </w:rPr>
              <w:t>ok</w:t>
            </w:r>
          </w:p>
        </w:tc>
      </w:tr>
      <w:tr w:rsidR="000F3ACA" w:rsidRPr="000F3ACA" w:rsidTr="000F3ACA">
        <w:trPr>
          <w:trHeight w:val="300"/>
        </w:trPr>
        <w:tc>
          <w:tcPr>
            <w:tcW w:w="598" w:type="dxa"/>
            <w:tcBorders>
              <w:top w:val="nil"/>
              <w:left w:val="single" w:sz="4" w:space="0" w:color="auto"/>
              <w:bottom w:val="single" w:sz="4" w:space="0" w:color="auto"/>
              <w:right w:val="single" w:sz="4" w:space="0" w:color="auto"/>
            </w:tcBorders>
            <w:shd w:val="clear" w:color="auto" w:fill="auto"/>
            <w:noWrap/>
            <w:vAlign w:val="bottom"/>
            <w:hideMark/>
          </w:tcPr>
          <w:p w:rsidR="000F3ACA" w:rsidRPr="000F3ACA" w:rsidRDefault="000F3ACA" w:rsidP="000F3ACA">
            <w:pPr>
              <w:bidi w:val="0"/>
              <w:rPr>
                <w:rFonts w:ascii="Calibri" w:hAnsi="Calibri" w:cs="Calibri"/>
                <w:color w:val="000000"/>
                <w:szCs w:val="22"/>
              </w:rPr>
            </w:pPr>
            <w:r w:rsidRPr="000F3ACA">
              <w:rPr>
                <w:rFonts w:ascii="Calibri" w:hAnsi="Calibri" w:cs="Calibri"/>
                <w:color w:val="000000"/>
                <w:szCs w:val="22"/>
              </w:rPr>
              <w:t>22</w:t>
            </w:r>
          </w:p>
        </w:tc>
        <w:tc>
          <w:tcPr>
            <w:tcW w:w="1410" w:type="dxa"/>
            <w:tcBorders>
              <w:top w:val="nil"/>
              <w:left w:val="nil"/>
              <w:bottom w:val="single" w:sz="4" w:space="0" w:color="auto"/>
              <w:right w:val="single" w:sz="4" w:space="0" w:color="auto"/>
            </w:tcBorders>
            <w:shd w:val="clear" w:color="auto" w:fill="auto"/>
            <w:noWrap/>
            <w:vAlign w:val="bottom"/>
            <w:hideMark/>
          </w:tcPr>
          <w:p w:rsidR="000F3ACA" w:rsidRPr="000F3ACA" w:rsidRDefault="000F3ACA" w:rsidP="000F3ACA">
            <w:pPr>
              <w:bidi w:val="0"/>
              <w:rPr>
                <w:rFonts w:ascii="Calibri" w:hAnsi="Calibri" w:cs="Calibri"/>
                <w:color w:val="000000"/>
                <w:szCs w:val="22"/>
              </w:rPr>
            </w:pPr>
            <w:r w:rsidRPr="000F3ACA">
              <w:rPr>
                <w:rFonts w:ascii="Calibri" w:hAnsi="Calibri" w:cs="Calibri"/>
                <w:color w:val="000000"/>
                <w:szCs w:val="22"/>
              </w:rPr>
              <w:t>Drift X</w:t>
            </w:r>
          </w:p>
        </w:tc>
        <w:tc>
          <w:tcPr>
            <w:tcW w:w="1501" w:type="dxa"/>
            <w:tcBorders>
              <w:top w:val="nil"/>
              <w:left w:val="nil"/>
              <w:bottom w:val="single" w:sz="4" w:space="0" w:color="auto"/>
              <w:right w:val="single" w:sz="4" w:space="0" w:color="auto"/>
            </w:tcBorders>
            <w:shd w:val="clear" w:color="auto" w:fill="auto"/>
            <w:noWrap/>
            <w:vAlign w:val="bottom"/>
            <w:hideMark/>
          </w:tcPr>
          <w:p w:rsidR="000F3ACA" w:rsidRPr="000F3ACA" w:rsidRDefault="000F3ACA" w:rsidP="000F3ACA">
            <w:pPr>
              <w:bidi w:val="0"/>
              <w:rPr>
                <w:rFonts w:ascii="Calibri" w:hAnsi="Calibri" w:cs="Calibri"/>
                <w:color w:val="000000"/>
                <w:szCs w:val="22"/>
              </w:rPr>
            </w:pPr>
            <w:r w:rsidRPr="000F3ACA">
              <w:rPr>
                <w:rFonts w:ascii="Calibri" w:hAnsi="Calibri" w:cs="Calibri"/>
                <w:color w:val="000000"/>
                <w:szCs w:val="22"/>
              </w:rPr>
              <w:t>Combination</w:t>
            </w:r>
          </w:p>
        </w:tc>
        <w:tc>
          <w:tcPr>
            <w:tcW w:w="1119" w:type="dxa"/>
            <w:tcBorders>
              <w:top w:val="nil"/>
              <w:left w:val="nil"/>
              <w:bottom w:val="single" w:sz="4" w:space="0" w:color="auto"/>
              <w:right w:val="single" w:sz="4" w:space="0" w:color="auto"/>
            </w:tcBorders>
            <w:shd w:val="clear" w:color="auto" w:fill="auto"/>
            <w:noWrap/>
            <w:vAlign w:val="bottom"/>
            <w:hideMark/>
          </w:tcPr>
          <w:p w:rsidR="000F3ACA" w:rsidRPr="000F3ACA" w:rsidRDefault="000F3ACA" w:rsidP="000F3ACA">
            <w:pPr>
              <w:bidi w:val="0"/>
              <w:rPr>
                <w:rFonts w:ascii="Calibri" w:hAnsi="Calibri" w:cs="Calibri"/>
                <w:color w:val="000000"/>
                <w:szCs w:val="22"/>
              </w:rPr>
            </w:pPr>
            <w:r w:rsidRPr="000F3ACA">
              <w:rPr>
                <w:rFonts w:ascii="Calibri" w:hAnsi="Calibri" w:cs="Calibri"/>
                <w:color w:val="000000"/>
                <w:szCs w:val="22"/>
              </w:rPr>
              <w:t>Min</w:t>
            </w:r>
          </w:p>
        </w:tc>
        <w:tc>
          <w:tcPr>
            <w:tcW w:w="1186" w:type="dxa"/>
            <w:tcBorders>
              <w:top w:val="nil"/>
              <w:left w:val="nil"/>
              <w:bottom w:val="single" w:sz="4" w:space="0" w:color="auto"/>
              <w:right w:val="single" w:sz="4" w:space="0" w:color="auto"/>
            </w:tcBorders>
            <w:shd w:val="clear" w:color="auto" w:fill="auto"/>
            <w:noWrap/>
            <w:vAlign w:val="bottom"/>
            <w:hideMark/>
          </w:tcPr>
          <w:p w:rsidR="000F3ACA" w:rsidRPr="000F3ACA" w:rsidRDefault="000F3ACA" w:rsidP="000F3ACA">
            <w:pPr>
              <w:bidi w:val="0"/>
              <w:jc w:val="right"/>
              <w:rPr>
                <w:rFonts w:ascii="Calibri" w:hAnsi="Calibri" w:cs="Calibri"/>
                <w:color w:val="000000"/>
                <w:szCs w:val="22"/>
              </w:rPr>
            </w:pPr>
            <w:r w:rsidRPr="000F3ACA">
              <w:rPr>
                <w:rFonts w:ascii="Calibri" w:hAnsi="Calibri" w:cs="Calibri"/>
                <w:color w:val="000000"/>
                <w:szCs w:val="22"/>
              </w:rPr>
              <w:t>-3.135648</w:t>
            </w:r>
          </w:p>
        </w:tc>
        <w:tc>
          <w:tcPr>
            <w:tcW w:w="1180" w:type="dxa"/>
            <w:tcBorders>
              <w:top w:val="nil"/>
              <w:left w:val="nil"/>
              <w:bottom w:val="single" w:sz="4" w:space="0" w:color="auto"/>
              <w:right w:val="single" w:sz="4" w:space="0" w:color="auto"/>
            </w:tcBorders>
            <w:shd w:val="clear" w:color="auto" w:fill="auto"/>
            <w:noWrap/>
            <w:vAlign w:val="bottom"/>
            <w:hideMark/>
          </w:tcPr>
          <w:p w:rsidR="000F3ACA" w:rsidRPr="000F3ACA" w:rsidRDefault="000F3ACA" w:rsidP="000F3ACA">
            <w:pPr>
              <w:bidi w:val="0"/>
              <w:jc w:val="center"/>
              <w:rPr>
                <w:rFonts w:ascii="Calibri" w:hAnsi="Calibri" w:cs="Calibri"/>
                <w:color w:val="000000"/>
                <w:szCs w:val="22"/>
              </w:rPr>
            </w:pPr>
            <w:r w:rsidRPr="000F3ACA">
              <w:rPr>
                <w:rFonts w:ascii="Calibri" w:hAnsi="Calibri" w:cs="Calibri"/>
                <w:color w:val="000000"/>
                <w:szCs w:val="22"/>
              </w:rPr>
              <w:t>3.472</w:t>
            </w:r>
          </w:p>
        </w:tc>
        <w:tc>
          <w:tcPr>
            <w:tcW w:w="706" w:type="dxa"/>
            <w:tcBorders>
              <w:top w:val="nil"/>
              <w:left w:val="nil"/>
              <w:bottom w:val="single" w:sz="4" w:space="0" w:color="auto"/>
              <w:right w:val="single" w:sz="4" w:space="0" w:color="auto"/>
            </w:tcBorders>
            <w:shd w:val="clear" w:color="auto" w:fill="auto"/>
            <w:noWrap/>
            <w:vAlign w:val="bottom"/>
            <w:hideMark/>
          </w:tcPr>
          <w:p w:rsidR="000F3ACA" w:rsidRPr="000F3ACA" w:rsidRDefault="000F3ACA" w:rsidP="000F3ACA">
            <w:pPr>
              <w:bidi w:val="0"/>
              <w:jc w:val="center"/>
              <w:rPr>
                <w:rFonts w:ascii="Calibri" w:hAnsi="Calibri" w:cs="Calibri"/>
                <w:color w:val="000000"/>
                <w:szCs w:val="22"/>
              </w:rPr>
            </w:pPr>
            <w:r w:rsidRPr="000F3ACA">
              <w:rPr>
                <w:rFonts w:ascii="Calibri" w:hAnsi="Calibri" w:cs="Calibri"/>
                <w:color w:val="000000"/>
                <w:szCs w:val="22"/>
              </w:rPr>
              <w:t>ok</w:t>
            </w:r>
          </w:p>
        </w:tc>
      </w:tr>
      <w:tr w:rsidR="000F3ACA" w:rsidRPr="000F3ACA" w:rsidTr="000F3ACA">
        <w:trPr>
          <w:trHeight w:val="300"/>
        </w:trPr>
        <w:tc>
          <w:tcPr>
            <w:tcW w:w="598" w:type="dxa"/>
            <w:tcBorders>
              <w:top w:val="nil"/>
              <w:left w:val="single" w:sz="4" w:space="0" w:color="auto"/>
              <w:bottom w:val="single" w:sz="4" w:space="0" w:color="auto"/>
              <w:right w:val="single" w:sz="4" w:space="0" w:color="auto"/>
            </w:tcBorders>
            <w:shd w:val="clear" w:color="000000" w:fill="92D050"/>
            <w:noWrap/>
            <w:vAlign w:val="bottom"/>
            <w:hideMark/>
          </w:tcPr>
          <w:p w:rsidR="000F3ACA" w:rsidRPr="000F3ACA" w:rsidRDefault="000F3ACA" w:rsidP="000F3ACA">
            <w:pPr>
              <w:bidi w:val="0"/>
              <w:rPr>
                <w:rFonts w:ascii="Calibri" w:hAnsi="Calibri" w:cs="Calibri"/>
                <w:color w:val="000000"/>
                <w:szCs w:val="22"/>
              </w:rPr>
            </w:pPr>
            <w:r w:rsidRPr="000F3ACA">
              <w:rPr>
                <w:rFonts w:ascii="Calibri" w:hAnsi="Calibri" w:cs="Calibri"/>
                <w:color w:val="000000"/>
                <w:szCs w:val="22"/>
              </w:rPr>
              <w:t>24</w:t>
            </w:r>
          </w:p>
        </w:tc>
        <w:tc>
          <w:tcPr>
            <w:tcW w:w="1410" w:type="dxa"/>
            <w:tcBorders>
              <w:top w:val="nil"/>
              <w:left w:val="nil"/>
              <w:bottom w:val="single" w:sz="4" w:space="0" w:color="auto"/>
              <w:right w:val="single" w:sz="4" w:space="0" w:color="auto"/>
            </w:tcBorders>
            <w:shd w:val="clear" w:color="000000" w:fill="92D050"/>
            <w:noWrap/>
            <w:vAlign w:val="bottom"/>
            <w:hideMark/>
          </w:tcPr>
          <w:p w:rsidR="000F3ACA" w:rsidRPr="000F3ACA" w:rsidRDefault="000F3ACA" w:rsidP="000F3ACA">
            <w:pPr>
              <w:bidi w:val="0"/>
              <w:rPr>
                <w:rFonts w:ascii="Calibri" w:hAnsi="Calibri" w:cs="Calibri"/>
                <w:color w:val="000000"/>
                <w:szCs w:val="22"/>
              </w:rPr>
            </w:pPr>
            <w:r w:rsidRPr="000F3ACA">
              <w:rPr>
                <w:rFonts w:ascii="Calibri" w:hAnsi="Calibri" w:cs="Calibri"/>
                <w:color w:val="000000"/>
                <w:szCs w:val="22"/>
              </w:rPr>
              <w:t>Drift X</w:t>
            </w:r>
          </w:p>
        </w:tc>
        <w:tc>
          <w:tcPr>
            <w:tcW w:w="1501" w:type="dxa"/>
            <w:tcBorders>
              <w:top w:val="nil"/>
              <w:left w:val="nil"/>
              <w:bottom w:val="single" w:sz="4" w:space="0" w:color="auto"/>
              <w:right w:val="single" w:sz="4" w:space="0" w:color="auto"/>
            </w:tcBorders>
            <w:shd w:val="clear" w:color="000000" w:fill="92D050"/>
            <w:noWrap/>
            <w:vAlign w:val="bottom"/>
            <w:hideMark/>
          </w:tcPr>
          <w:p w:rsidR="000F3ACA" w:rsidRPr="000F3ACA" w:rsidRDefault="000F3ACA" w:rsidP="000F3ACA">
            <w:pPr>
              <w:bidi w:val="0"/>
              <w:rPr>
                <w:rFonts w:ascii="Calibri" w:hAnsi="Calibri" w:cs="Calibri"/>
                <w:color w:val="000000"/>
                <w:szCs w:val="22"/>
              </w:rPr>
            </w:pPr>
            <w:r w:rsidRPr="000F3ACA">
              <w:rPr>
                <w:rFonts w:ascii="Calibri" w:hAnsi="Calibri" w:cs="Calibri"/>
                <w:color w:val="000000"/>
                <w:szCs w:val="22"/>
              </w:rPr>
              <w:t>Combination</w:t>
            </w:r>
          </w:p>
        </w:tc>
        <w:tc>
          <w:tcPr>
            <w:tcW w:w="1119" w:type="dxa"/>
            <w:tcBorders>
              <w:top w:val="nil"/>
              <w:left w:val="nil"/>
              <w:bottom w:val="single" w:sz="4" w:space="0" w:color="auto"/>
              <w:right w:val="single" w:sz="4" w:space="0" w:color="auto"/>
            </w:tcBorders>
            <w:shd w:val="clear" w:color="000000" w:fill="92D050"/>
            <w:noWrap/>
            <w:vAlign w:val="bottom"/>
            <w:hideMark/>
          </w:tcPr>
          <w:p w:rsidR="000F3ACA" w:rsidRPr="000F3ACA" w:rsidRDefault="000F3ACA" w:rsidP="000F3ACA">
            <w:pPr>
              <w:bidi w:val="0"/>
              <w:rPr>
                <w:rFonts w:ascii="Calibri" w:hAnsi="Calibri" w:cs="Calibri"/>
                <w:color w:val="000000"/>
                <w:szCs w:val="22"/>
              </w:rPr>
            </w:pPr>
            <w:r w:rsidRPr="000F3ACA">
              <w:rPr>
                <w:rFonts w:ascii="Calibri" w:hAnsi="Calibri" w:cs="Calibri"/>
                <w:color w:val="000000"/>
                <w:szCs w:val="22"/>
              </w:rPr>
              <w:t>Max</w:t>
            </w:r>
          </w:p>
        </w:tc>
        <w:tc>
          <w:tcPr>
            <w:tcW w:w="1186" w:type="dxa"/>
            <w:tcBorders>
              <w:top w:val="nil"/>
              <w:left w:val="nil"/>
              <w:bottom w:val="single" w:sz="4" w:space="0" w:color="auto"/>
              <w:right w:val="single" w:sz="4" w:space="0" w:color="auto"/>
            </w:tcBorders>
            <w:shd w:val="clear" w:color="000000" w:fill="92D050"/>
            <w:noWrap/>
            <w:vAlign w:val="bottom"/>
            <w:hideMark/>
          </w:tcPr>
          <w:p w:rsidR="000F3ACA" w:rsidRPr="000F3ACA" w:rsidRDefault="000F3ACA" w:rsidP="000F3ACA">
            <w:pPr>
              <w:bidi w:val="0"/>
              <w:jc w:val="right"/>
              <w:rPr>
                <w:rFonts w:ascii="Calibri" w:hAnsi="Calibri" w:cs="Calibri"/>
                <w:color w:val="000000"/>
                <w:szCs w:val="22"/>
              </w:rPr>
            </w:pPr>
            <w:r w:rsidRPr="000F3ACA">
              <w:rPr>
                <w:rFonts w:ascii="Calibri" w:hAnsi="Calibri" w:cs="Calibri"/>
                <w:color w:val="000000"/>
                <w:szCs w:val="22"/>
              </w:rPr>
              <w:t>3.152657</w:t>
            </w:r>
          </w:p>
        </w:tc>
        <w:tc>
          <w:tcPr>
            <w:tcW w:w="1180" w:type="dxa"/>
            <w:tcBorders>
              <w:top w:val="nil"/>
              <w:left w:val="nil"/>
              <w:bottom w:val="single" w:sz="4" w:space="0" w:color="auto"/>
              <w:right w:val="single" w:sz="4" w:space="0" w:color="auto"/>
            </w:tcBorders>
            <w:shd w:val="clear" w:color="000000" w:fill="92D050"/>
            <w:noWrap/>
            <w:vAlign w:val="bottom"/>
            <w:hideMark/>
          </w:tcPr>
          <w:p w:rsidR="000F3ACA" w:rsidRPr="000F3ACA" w:rsidRDefault="000F3ACA" w:rsidP="000F3ACA">
            <w:pPr>
              <w:bidi w:val="0"/>
              <w:jc w:val="center"/>
              <w:rPr>
                <w:rFonts w:ascii="Calibri" w:hAnsi="Calibri" w:cs="Calibri"/>
                <w:color w:val="000000"/>
                <w:szCs w:val="22"/>
              </w:rPr>
            </w:pPr>
            <w:r w:rsidRPr="000F3ACA">
              <w:rPr>
                <w:rFonts w:ascii="Calibri" w:hAnsi="Calibri" w:cs="Calibri"/>
                <w:color w:val="000000"/>
                <w:szCs w:val="22"/>
              </w:rPr>
              <w:t>3.472</w:t>
            </w:r>
          </w:p>
        </w:tc>
        <w:tc>
          <w:tcPr>
            <w:tcW w:w="706" w:type="dxa"/>
            <w:tcBorders>
              <w:top w:val="nil"/>
              <w:left w:val="nil"/>
              <w:bottom w:val="single" w:sz="4" w:space="0" w:color="auto"/>
              <w:right w:val="single" w:sz="4" w:space="0" w:color="auto"/>
            </w:tcBorders>
            <w:shd w:val="clear" w:color="000000" w:fill="92D050"/>
            <w:noWrap/>
            <w:vAlign w:val="bottom"/>
            <w:hideMark/>
          </w:tcPr>
          <w:p w:rsidR="000F3ACA" w:rsidRPr="000F3ACA" w:rsidRDefault="000F3ACA" w:rsidP="000F3ACA">
            <w:pPr>
              <w:bidi w:val="0"/>
              <w:jc w:val="center"/>
              <w:rPr>
                <w:rFonts w:ascii="Calibri" w:hAnsi="Calibri" w:cs="Calibri"/>
                <w:color w:val="000000"/>
                <w:szCs w:val="22"/>
              </w:rPr>
            </w:pPr>
            <w:r w:rsidRPr="000F3ACA">
              <w:rPr>
                <w:rFonts w:ascii="Calibri" w:hAnsi="Calibri" w:cs="Calibri"/>
                <w:color w:val="000000"/>
                <w:szCs w:val="22"/>
              </w:rPr>
              <w:t>ok</w:t>
            </w:r>
          </w:p>
        </w:tc>
      </w:tr>
      <w:tr w:rsidR="000F3ACA" w:rsidRPr="000F3ACA" w:rsidTr="000F3ACA">
        <w:trPr>
          <w:trHeight w:val="300"/>
        </w:trPr>
        <w:tc>
          <w:tcPr>
            <w:tcW w:w="598" w:type="dxa"/>
            <w:tcBorders>
              <w:top w:val="nil"/>
              <w:left w:val="single" w:sz="4" w:space="0" w:color="auto"/>
              <w:bottom w:val="single" w:sz="4" w:space="0" w:color="auto"/>
              <w:right w:val="single" w:sz="4" w:space="0" w:color="auto"/>
            </w:tcBorders>
            <w:shd w:val="clear" w:color="auto" w:fill="auto"/>
            <w:noWrap/>
            <w:vAlign w:val="bottom"/>
            <w:hideMark/>
          </w:tcPr>
          <w:p w:rsidR="000F3ACA" w:rsidRPr="000F3ACA" w:rsidRDefault="000F3ACA" w:rsidP="000F3ACA">
            <w:pPr>
              <w:bidi w:val="0"/>
              <w:rPr>
                <w:rFonts w:ascii="Calibri" w:hAnsi="Calibri" w:cs="Calibri"/>
                <w:color w:val="000000"/>
                <w:szCs w:val="22"/>
              </w:rPr>
            </w:pPr>
            <w:r w:rsidRPr="000F3ACA">
              <w:rPr>
                <w:rFonts w:ascii="Calibri" w:hAnsi="Calibri" w:cs="Calibri"/>
                <w:color w:val="000000"/>
                <w:szCs w:val="22"/>
              </w:rPr>
              <w:t>24</w:t>
            </w:r>
          </w:p>
        </w:tc>
        <w:tc>
          <w:tcPr>
            <w:tcW w:w="1410" w:type="dxa"/>
            <w:tcBorders>
              <w:top w:val="nil"/>
              <w:left w:val="nil"/>
              <w:bottom w:val="single" w:sz="4" w:space="0" w:color="auto"/>
              <w:right w:val="single" w:sz="4" w:space="0" w:color="auto"/>
            </w:tcBorders>
            <w:shd w:val="clear" w:color="auto" w:fill="auto"/>
            <w:noWrap/>
            <w:vAlign w:val="bottom"/>
            <w:hideMark/>
          </w:tcPr>
          <w:p w:rsidR="000F3ACA" w:rsidRPr="000F3ACA" w:rsidRDefault="000F3ACA" w:rsidP="000F3ACA">
            <w:pPr>
              <w:bidi w:val="0"/>
              <w:rPr>
                <w:rFonts w:ascii="Calibri" w:hAnsi="Calibri" w:cs="Calibri"/>
                <w:color w:val="000000"/>
                <w:szCs w:val="22"/>
              </w:rPr>
            </w:pPr>
            <w:r w:rsidRPr="000F3ACA">
              <w:rPr>
                <w:rFonts w:ascii="Calibri" w:hAnsi="Calibri" w:cs="Calibri"/>
                <w:color w:val="000000"/>
                <w:szCs w:val="22"/>
              </w:rPr>
              <w:t>Drift X</w:t>
            </w:r>
          </w:p>
        </w:tc>
        <w:tc>
          <w:tcPr>
            <w:tcW w:w="1501" w:type="dxa"/>
            <w:tcBorders>
              <w:top w:val="nil"/>
              <w:left w:val="nil"/>
              <w:bottom w:val="single" w:sz="4" w:space="0" w:color="auto"/>
              <w:right w:val="single" w:sz="4" w:space="0" w:color="auto"/>
            </w:tcBorders>
            <w:shd w:val="clear" w:color="auto" w:fill="auto"/>
            <w:noWrap/>
            <w:vAlign w:val="bottom"/>
            <w:hideMark/>
          </w:tcPr>
          <w:p w:rsidR="000F3ACA" w:rsidRPr="000F3ACA" w:rsidRDefault="000F3ACA" w:rsidP="000F3ACA">
            <w:pPr>
              <w:bidi w:val="0"/>
              <w:rPr>
                <w:rFonts w:ascii="Calibri" w:hAnsi="Calibri" w:cs="Calibri"/>
                <w:color w:val="000000"/>
                <w:szCs w:val="22"/>
              </w:rPr>
            </w:pPr>
            <w:r w:rsidRPr="000F3ACA">
              <w:rPr>
                <w:rFonts w:ascii="Calibri" w:hAnsi="Calibri" w:cs="Calibri"/>
                <w:color w:val="000000"/>
                <w:szCs w:val="22"/>
              </w:rPr>
              <w:t>Combination</w:t>
            </w:r>
          </w:p>
        </w:tc>
        <w:tc>
          <w:tcPr>
            <w:tcW w:w="1119" w:type="dxa"/>
            <w:tcBorders>
              <w:top w:val="nil"/>
              <w:left w:val="nil"/>
              <w:bottom w:val="single" w:sz="4" w:space="0" w:color="auto"/>
              <w:right w:val="single" w:sz="4" w:space="0" w:color="auto"/>
            </w:tcBorders>
            <w:shd w:val="clear" w:color="auto" w:fill="auto"/>
            <w:noWrap/>
            <w:vAlign w:val="bottom"/>
            <w:hideMark/>
          </w:tcPr>
          <w:p w:rsidR="000F3ACA" w:rsidRPr="000F3ACA" w:rsidRDefault="000F3ACA" w:rsidP="000F3ACA">
            <w:pPr>
              <w:bidi w:val="0"/>
              <w:rPr>
                <w:rFonts w:ascii="Calibri" w:hAnsi="Calibri" w:cs="Calibri"/>
                <w:color w:val="000000"/>
                <w:szCs w:val="22"/>
              </w:rPr>
            </w:pPr>
            <w:r w:rsidRPr="000F3ACA">
              <w:rPr>
                <w:rFonts w:ascii="Calibri" w:hAnsi="Calibri" w:cs="Calibri"/>
                <w:color w:val="000000"/>
                <w:szCs w:val="22"/>
              </w:rPr>
              <w:t>Min</w:t>
            </w:r>
          </w:p>
        </w:tc>
        <w:tc>
          <w:tcPr>
            <w:tcW w:w="1186" w:type="dxa"/>
            <w:tcBorders>
              <w:top w:val="nil"/>
              <w:left w:val="nil"/>
              <w:bottom w:val="single" w:sz="4" w:space="0" w:color="auto"/>
              <w:right w:val="single" w:sz="4" w:space="0" w:color="auto"/>
            </w:tcBorders>
            <w:shd w:val="clear" w:color="auto" w:fill="auto"/>
            <w:noWrap/>
            <w:vAlign w:val="bottom"/>
            <w:hideMark/>
          </w:tcPr>
          <w:p w:rsidR="000F3ACA" w:rsidRPr="000F3ACA" w:rsidRDefault="000F3ACA" w:rsidP="000F3ACA">
            <w:pPr>
              <w:bidi w:val="0"/>
              <w:jc w:val="right"/>
              <w:rPr>
                <w:rFonts w:ascii="Calibri" w:hAnsi="Calibri" w:cs="Calibri"/>
                <w:color w:val="000000"/>
                <w:szCs w:val="22"/>
              </w:rPr>
            </w:pPr>
            <w:r w:rsidRPr="000F3ACA">
              <w:rPr>
                <w:rFonts w:ascii="Calibri" w:hAnsi="Calibri" w:cs="Calibri"/>
                <w:color w:val="000000"/>
                <w:szCs w:val="22"/>
              </w:rPr>
              <w:t>-2.969713</w:t>
            </w:r>
          </w:p>
        </w:tc>
        <w:tc>
          <w:tcPr>
            <w:tcW w:w="1180" w:type="dxa"/>
            <w:tcBorders>
              <w:top w:val="nil"/>
              <w:left w:val="nil"/>
              <w:bottom w:val="single" w:sz="4" w:space="0" w:color="auto"/>
              <w:right w:val="single" w:sz="4" w:space="0" w:color="auto"/>
            </w:tcBorders>
            <w:shd w:val="clear" w:color="auto" w:fill="auto"/>
            <w:noWrap/>
            <w:vAlign w:val="bottom"/>
            <w:hideMark/>
          </w:tcPr>
          <w:p w:rsidR="000F3ACA" w:rsidRPr="000F3ACA" w:rsidRDefault="000F3ACA" w:rsidP="000F3ACA">
            <w:pPr>
              <w:bidi w:val="0"/>
              <w:jc w:val="center"/>
              <w:rPr>
                <w:rFonts w:ascii="Calibri" w:hAnsi="Calibri" w:cs="Calibri"/>
                <w:color w:val="000000"/>
                <w:szCs w:val="22"/>
              </w:rPr>
            </w:pPr>
            <w:r w:rsidRPr="000F3ACA">
              <w:rPr>
                <w:rFonts w:ascii="Calibri" w:hAnsi="Calibri" w:cs="Calibri"/>
                <w:color w:val="000000"/>
                <w:szCs w:val="22"/>
              </w:rPr>
              <w:t>3.472</w:t>
            </w:r>
          </w:p>
        </w:tc>
        <w:tc>
          <w:tcPr>
            <w:tcW w:w="706" w:type="dxa"/>
            <w:tcBorders>
              <w:top w:val="nil"/>
              <w:left w:val="nil"/>
              <w:bottom w:val="single" w:sz="4" w:space="0" w:color="auto"/>
              <w:right w:val="single" w:sz="4" w:space="0" w:color="auto"/>
            </w:tcBorders>
            <w:shd w:val="clear" w:color="auto" w:fill="auto"/>
            <w:noWrap/>
            <w:vAlign w:val="bottom"/>
            <w:hideMark/>
          </w:tcPr>
          <w:p w:rsidR="000F3ACA" w:rsidRPr="000F3ACA" w:rsidRDefault="000F3ACA" w:rsidP="000F3ACA">
            <w:pPr>
              <w:bidi w:val="0"/>
              <w:jc w:val="center"/>
              <w:rPr>
                <w:rFonts w:ascii="Calibri" w:hAnsi="Calibri" w:cs="Calibri"/>
                <w:color w:val="000000"/>
                <w:szCs w:val="22"/>
              </w:rPr>
            </w:pPr>
            <w:r w:rsidRPr="000F3ACA">
              <w:rPr>
                <w:rFonts w:ascii="Calibri" w:hAnsi="Calibri" w:cs="Calibri"/>
                <w:color w:val="000000"/>
                <w:szCs w:val="22"/>
              </w:rPr>
              <w:t>ok</w:t>
            </w:r>
          </w:p>
        </w:tc>
      </w:tr>
      <w:tr w:rsidR="000F3ACA" w:rsidRPr="000F3ACA" w:rsidTr="000F3ACA">
        <w:trPr>
          <w:trHeight w:val="300"/>
        </w:trPr>
        <w:tc>
          <w:tcPr>
            <w:tcW w:w="598" w:type="dxa"/>
            <w:tcBorders>
              <w:top w:val="nil"/>
              <w:left w:val="single" w:sz="4" w:space="0" w:color="auto"/>
              <w:bottom w:val="single" w:sz="4" w:space="0" w:color="auto"/>
              <w:right w:val="single" w:sz="4" w:space="0" w:color="auto"/>
            </w:tcBorders>
            <w:shd w:val="clear" w:color="auto" w:fill="auto"/>
            <w:noWrap/>
            <w:vAlign w:val="bottom"/>
            <w:hideMark/>
          </w:tcPr>
          <w:p w:rsidR="000F3ACA" w:rsidRPr="000F3ACA" w:rsidRDefault="000F3ACA" w:rsidP="000F3ACA">
            <w:pPr>
              <w:bidi w:val="0"/>
              <w:rPr>
                <w:rFonts w:ascii="Calibri" w:hAnsi="Calibri" w:cs="Calibri"/>
                <w:color w:val="000000"/>
                <w:szCs w:val="22"/>
              </w:rPr>
            </w:pPr>
            <w:r w:rsidRPr="000F3ACA">
              <w:rPr>
                <w:rFonts w:ascii="Calibri" w:hAnsi="Calibri" w:cs="Calibri"/>
                <w:color w:val="000000"/>
                <w:szCs w:val="22"/>
              </w:rPr>
              <w:t>26</w:t>
            </w:r>
          </w:p>
        </w:tc>
        <w:tc>
          <w:tcPr>
            <w:tcW w:w="1410" w:type="dxa"/>
            <w:tcBorders>
              <w:top w:val="nil"/>
              <w:left w:val="nil"/>
              <w:bottom w:val="single" w:sz="4" w:space="0" w:color="auto"/>
              <w:right w:val="single" w:sz="4" w:space="0" w:color="auto"/>
            </w:tcBorders>
            <w:shd w:val="clear" w:color="auto" w:fill="auto"/>
            <w:noWrap/>
            <w:vAlign w:val="bottom"/>
            <w:hideMark/>
          </w:tcPr>
          <w:p w:rsidR="000F3ACA" w:rsidRPr="000F3ACA" w:rsidRDefault="000F3ACA" w:rsidP="000F3ACA">
            <w:pPr>
              <w:bidi w:val="0"/>
              <w:rPr>
                <w:rFonts w:ascii="Calibri" w:hAnsi="Calibri" w:cs="Calibri"/>
                <w:color w:val="000000"/>
                <w:szCs w:val="22"/>
              </w:rPr>
            </w:pPr>
            <w:r w:rsidRPr="000F3ACA">
              <w:rPr>
                <w:rFonts w:ascii="Calibri" w:hAnsi="Calibri" w:cs="Calibri"/>
                <w:color w:val="000000"/>
                <w:szCs w:val="22"/>
              </w:rPr>
              <w:t>Drift X</w:t>
            </w:r>
          </w:p>
        </w:tc>
        <w:tc>
          <w:tcPr>
            <w:tcW w:w="1501" w:type="dxa"/>
            <w:tcBorders>
              <w:top w:val="nil"/>
              <w:left w:val="nil"/>
              <w:bottom w:val="single" w:sz="4" w:space="0" w:color="auto"/>
              <w:right w:val="single" w:sz="4" w:space="0" w:color="auto"/>
            </w:tcBorders>
            <w:shd w:val="clear" w:color="auto" w:fill="auto"/>
            <w:noWrap/>
            <w:vAlign w:val="bottom"/>
            <w:hideMark/>
          </w:tcPr>
          <w:p w:rsidR="000F3ACA" w:rsidRPr="000F3ACA" w:rsidRDefault="000F3ACA" w:rsidP="000F3ACA">
            <w:pPr>
              <w:bidi w:val="0"/>
              <w:rPr>
                <w:rFonts w:ascii="Calibri" w:hAnsi="Calibri" w:cs="Calibri"/>
                <w:color w:val="000000"/>
                <w:szCs w:val="22"/>
              </w:rPr>
            </w:pPr>
            <w:r w:rsidRPr="000F3ACA">
              <w:rPr>
                <w:rFonts w:ascii="Calibri" w:hAnsi="Calibri" w:cs="Calibri"/>
                <w:color w:val="000000"/>
                <w:szCs w:val="22"/>
              </w:rPr>
              <w:t>Combination</w:t>
            </w:r>
          </w:p>
        </w:tc>
        <w:tc>
          <w:tcPr>
            <w:tcW w:w="1119" w:type="dxa"/>
            <w:tcBorders>
              <w:top w:val="nil"/>
              <w:left w:val="nil"/>
              <w:bottom w:val="single" w:sz="4" w:space="0" w:color="auto"/>
              <w:right w:val="single" w:sz="4" w:space="0" w:color="auto"/>
            </w:tcBorders>
            <w:shd w:val="clear" w:color="auto" w:fill="auto"/>
            <w:noWrap/>
            <w:vAlign w:val="bottom"/>
            <w:hideMark/>
          </w:tcPr>
          <w:p w:rsidR="000F3ACA" w:rsidRPr="000F3ACA" w:rsidRDefault="000F3ACA" w:rsidP="000F3ACA">
            <w:pPr>
              <w:bidi w:val="0"/>
              <w:rPr>
                <w:rFonts w:ascii="Calibri" w:hAnsi="Calibri" w:cs="Calibri"/>
                <w:color w:val="000000"/>
                <w:szCs w:val="22"/>
              </w:rPr>
            </w:pPr>
            <w:r w:rsidRPr="000F3ACA">
              <w:rPr>
                <w:rFonts w:ascii="Calibri" w:hAnsi="Calibri" w:cs="Calibri"/>
                <w:color w:val="000000"/>
                <w:szCs w:val="22"/>
              </w:rPr>
              <w:t>Max</w:t>
            </w:r>
          </w:p>
        </w:tc>
        <w:tc>
          <w:tcPr>
            <w:tcW w:w="1186" w:type="dxa"/>
            <w:tcBorders>
              <w:top w:val="nil"/>
              <w:left w:val="nil"/>
              <w:bottom w:val="single" w:sz="4" w:space="0" w:color="auto"/>
              <w:right w:val="single" w:sz="4" w:space="0" w:color="auto"/>
            </w:tcBorders>
            <w:shd w:val="clear" w:color="auto" w:fill="auto"/>
            <w:noWrap/>
            <w:vAlign w:val="bottom"/>
            <w:hideMark/>
          </w:tcPr>
          <w:p w:rsidR="000F3ACA" w:rsidRPr="000F3ACA" w:rsidRDefault="000F3ACA" w:rsidP="000F3ACA">
            <w:pPr>
              <w:bidi w:val="0"/>
              <w:jc w:val="right"/>
              <w:rPr>
                <w:rFonts w:ascii="Calibri" w:hAnsi="Calibri" w:cs="Calibri"/>
                <w:color w:val="000000"/>
                <w:szCs w:val="22"/>
              </w:rPr>
            </w:pPr>
            <w:r w:rsidRPr="000F3ACA">
              <w:rPr>
                <w:rFonts w:ascii="Calibri" w:hAnsi="Calibri" w:cs="Calibri"/>
                <w:color w:val="000000"/>
                <w:szCs w:val="22"/>
              </w:rPr>
              <w:t>2.868718</w:t>
            </w:r>
          </w:p>
        </w:tc>
        <w:tc>
          <w:tcPr>
            <w:tcW w:w="1180" w:type="dxa"/>
            <w:tcBorders>
              <w:top w:val="nil"/>
              <w:left w:val="nil"/>
              <w:bottom w:val="single" w:sz="4" w:space="0" w:color="auto"/>
              <w:right w:val="single" w:sz="4" w:space="0" w:color="auto"/>
            </w:tcBorders>
            <w:shd w:val="clear" w:color="auto" w:fill="auto"/>
            <w:noWrap/>
            <w:vAlign w:val="bottom"/>
            <w:hideMark/>
          </w:tcPr>
          <w:p w:rsidR="000F3ACA" w:rsidRPr="000F3ACA" w:rsidRDefault="000F3ACA" w:rsidP="000F3ACA">
            <w:pPr>
              <w:bidi w:val="0"/>
              <w:jc w:val="center"/>
              <w:rPr>
                <w:rFonts w:ascii="Calibri" w:hAnsi="Calibri" w:cs="Calibri"/>
                <w:color w:val="000000"/>
                <w:szCs w:val="22"/>
              </w:rPr>
            </w:pPr>
            <w:r w:rsidRPr="000F3ACA">
              <w:rPr>
                <w:rFonts w:ascii="Calibri" w:hAnsi="Calibri" w:cs="Calibri"/>
                <w:color w:val="000000"/>
                <w:szCs w:val="22"/>
              </w:rPr>
              <w:t>3.472</w:t>
            </w:r>
          </w:p>
        </w:tc>
        <w:tc>
          <w:tcPr>
            <w:tcW w:w="706" w:type="dxa"/>
            <w:tcBorders>
              <w:top w:val="nil"/>
              <w:left w:val="nil"/>
              <w:bottom w:val="single" w:sz="4" w:space="0" w:color="auto"/>
              <w:right w:val="single" w:sz="4" w:space="0" w:color="auto"/>
            </w:tcBorders>
            <w:shd w:val="clear" w:color="auto" w:fill="auto"/>
            <w:noWrap/>
            <w:vAlign w:val="bottom"/>
            <w:hideMark/>
          </w:tcPr>
          <w:p w:rsidR="000F3ACA" w:rsidRPr="000F3ACA" w:rsidRDefault="000F3ACA" w:rsidP="000F3ACA">
            <w:pPr>
              <w:bidi w:val="0"/>
              <w:jc w:val="center"/>
              <w:rPr>
                <w:rFonts w:ascii="Calibri" w:hAnsi="Calibri" w:cs="Calibri"/>
                <w:color w:val="000000"/>
                <w:szCs w:val="22"/>
              </w:rPr>
            </w:pPr>
            <w:r w:rsidRPr="000F3ACA">
              <w:rPr>
                <w:rFonts w:ascii="Calibri" w:hAnsi="Calibri" w:cs="Calibri"/>
                <w:color w:val="000000"/>
                <w:szCs w:val="22"/>
              </w:rPr>
              <w:t>ok</w:t>
            </w:r>
          </w:p>
        </w:tc>
      </w:tr>
      <w:tr w:rsidR="000F3ACA" w:rsidRPr="000F3ACA" w:rsidTr="000F3ACA">
        <w:trPr>
          <w:trHeight w:val="300"/>
        </w:trPr>
        <w:tc>
          <w:tcPr>
            <w:tcW w:w="598" w:type="dxa"/>
            <w:tcBorders>
              <w:top w:val="nil"/>
              <w:left w:val="single" w:sz="4" w:space="0" w:color="auto"/>
              <w:bottom w:val="single" w:sz="4" w:space="0" w:color="auto"/>
              <w:right w:val="single" w:sz="4" w:space="0" w:color="auto"/>
            </w:tcBorders>
            <w:shd w:val="clear" w:color="auto" w:fill="auto"/>
            <w:noWrap/>
            <w:vAlign w:val="bottom"/>
            <w:hideMark/>
          </w:tcPr>
          <w:p w:rsidR="000F3ACA" w:rsidRPr="000F3ACA" w:rsidRDefault="000F3ACA" w:rsidP="000F3ACA">
            <w:pPr>
              <w:bidi w:val="0"/>
              <w:rPr>
                <w:rFonts w:ascii="Calibri" w:hAnsi="Calibri" w:cs="Calibri"/>
                <w:color w:val="000000"/>
                <w:szCs w:val="22"/>
              </w:rPr>
            </w:pPr>
            <w:r w:rsidRPr="000F3ACA">
              <w:rPr>
                <w:rFonts w:ascii="Calibri" w:hAnsi="Calibri" w:cs="Calibri"/>
                <w:color w:val="000000"/>
                <w:szCs w:val="22"/>
              </w:rPr>
              <w:t>26</w:t>
            </w:r>
          </w:p>
        </w:tc>
        <w:tc>
          <w:tcPr>
            <w:tcW w:w="1410" w:type="dxa"/>
            <w:tcBorders>
              <w:top w:val="nil"/>
              <w:left w:val="nil"/>
              <w:bottom w:val="single" w:sz="4" w:space="0" w:color="auto"/>
              <w:right w:val="single" w:sz="4" w:space="0" w:color="auto"/>
            </w:tcBorders>
            <w:shd w:val="clear" w:color="auto" w:fill="auto"/>
            <w:noWrap/>
            <w:vAlign w:val="bottom"/>
            <w:hideMark/>
          </w:tcPr>
          <w:p w:rsidR="000F3ACA" w:rsidRPr="000F3ACA" w:rsidRDefault="000F3ACA" w:rsidP="000F3ACA">
            <w:pPr>
              <w:bidi w:val="0"/>
              <w:rPr>
                <w:rFonts w:ascii="Calibri" w:hAnsi="Calibri" w:cs="Calibri"/>
                <w:color w:val="000000"/>
                <w:szCs w:val="22"/>
              </w:rPr>
            </w:pPr>
            <w:r w:rsidRPr="000F3ACA">
              <w:rPr>
                <w:rFonts w:ascii="Calibri" w:hAnsi="Calibri" w:cs="Calibri"/>
                <w:color w:val="000000"/>
                <w:szCs w:val="22"/>
              </w:rPr>
              <w:t>Drift X</w:t>
            </w:r>
          </w:p>
        </w:tc>
        <w:tc>
          <w:tcPr>
            <w:tcW w:w="1501" w:type="dxa"/>
            <w:tcBorders>
              <w:top w:val="nil"/>
              <w:left w:val="nil"/>
              <w:bottom w:val="single" w:sz="4" w:space="0" w:color="auto"/>
              <w:right w:val="single" w:sz="4" w:space="0" w:color="auto"/>
            </w:tcBorders>
            <w:shd w:val="clear" w:color="auto" w:fill="auto"/>
            <w:noWrap/>
            <w:vAlign w:val="bottom"/>
            <w:hideMark/>
          </w:tcPr>
          <w:p w:rsidR="000F3ACA" w:rsidRPr="000F3ACA" w:rsidRDefault="000F3ACA" w:rsidP="000F3ACA">
            <w:pPr>
              <w:bidi w:val="0"/>
              <w:rPr>
                <w:rFonts w:ascii="Calibri" w:hAnsi="Calibri" w:cs="Calibri"/>
                <w:color w:val="000000"/>
                <w:szCs w:val="22"/>
              </w:rPr>
            </w:pPr>
            <w:r w:rsidRPr="000F3ACA">
              <w:rPr>
                <w:rFonts w:ascii="Calibri" w:hAnsi="Calibri" w:cs="Calibri"/>
                <w:color w:val="000000"/>
                <w:szCs w:val="22"/>
              </w:rPr>
              <w:t>Combination</w:t>
            </w:r>
          </w:p>
        </w:tc>
        <w:tc>
          <w:tcPr>
            <w:tcW w:w="1119" w:type="dxa"/>
            <w:tcBorders>
              <w:top w:val="nil"/>
              <w:left w:val="nil"/>
              <w:bottom w:val="single" w:sz="4" w:space="0" w:color="auto"/>
              <w:right w:val="single" w:sz="4" w:space="0" w:color="auto"/>
            </w:tcBorders>
            <w:shd w:val="clear" w:color="auto" w:fill="auto"/>
            <w:noWrap/>
            <w:vAlign w:val="bottom"/>
            <w:hideMark/>
          </w:tcPr>
          <w:p w:rsidR="000F3ACA" w:rsidRPr="000F3ACA" w:rsidRDefault="000F3ACA" w:rsidP="000F3ACA">
            <w:pPr>
              <w:bidi w:val="0"/>
              <w:rPr>
                <w:rFonts w:ascii="Calibri" w:hAnsi="Calibri" w:cs="Calibri"/>
                <w:color w:val="000000"/>
                <w:szCs w:val="22"/>
              </w:rPr>
            </w:pPr>
            <w:r w:rsidRPr="000F3ACA">
              <w:rPr>
                <w:rFonts w:ascii="Calibri" w:hAnsi="Calibri" w:cs="Calibri"/>
                <w:color w:val="000000"/>
                <w:szCs w:val="22"/>
              </w:rPr>
              <w:t>Min</w:t>
            </w:r>
          </w:p>
        </w:tc>
        <w:tc>
          <w:tcPr>
            <w:tcW w:w="1186" w:type="dxa"/>
            <w:tcBorders>
              <w:top w:val="nil"/>
              <w:left w:val="nil"/>
              <w:bottom w:val="single" w:sz="4" w:space="0" w:color="auto"/>
              <w:right w:val="single" w:sz="4" w:space="0" w:color="auto"/>
            </w:tcBorders>
            <w:shd w:val="clear" w:color="auto" w:fill="auto"/>
            <w:noWrap/>
            <w:vAlign w:val="bottom"/>
            <w:hideMark/>
          </w:tcPr>
          <w:p w:rsidR="000F3ACA" w:rsidRPr="000F3ACA" w:rsidRDefault="000F3ACA" w:rsidP="000F3ACA">
            <w:pPr>
              <w:bidi w:val="0"/>
              <w:jc w:val="right"/>
              <w:rPr>
                <w:rFonts w:ascii="Calibri" w:hAnsi="Calibri" w:cs="Calibri"/>
                <w:color w:val="000000"/>
                <w:szCs w:val="22"/>
              </w:rPr>
            </w:pPr>
            <w:r w:rsidRPr="000F3ACA">
              <w:rPr>
                <w:rFonts w:ascii="Calibri" w:hAnsi="Calibri" w:cs="Calibri"/>
                <w:color w:val="000000"/>
                <w:szCs w:val="22"/>
              </w:rPr>
              <w:t>-3.02249</w:t>
            </w:r>
          </w:p>
        </w:tc>
        <w:tc>
          <w:tcPr>
            <w:tcW w:w="1180" w:type="dxa"/>
            <w:tcBorders>
              <w:top w:val="nil"/>
              <w:left w:val="nil"/>
              <w:bottom w:val="single" w:sz="4" w:space="0" w:color="auto"/>
              <w:right w:val="single" w:sz="4" w:space="0" w:color="auto"/>
            </w:tcBorders>
            <w:shd w:val="clear" w:color="auto" w:fill="auto"/>
            <w:noWrap/>
            <w:vAlign w:val="bottom"/>
            <w:hideMark/>
          </w:tcPr>
          <w:p w:rsidR="000F3ACA" w:rsidRPr="000F3ACA" w:rsidRDefault="000F3ACA" w:rsidP="000F3ACA">
            <w:pPr>
              <w:bidi w:val="0"/>
              <w:jc w:val="center"/>
              <w:rPr>
                <w:rFonts w:ascii="Calibri" w:hAnsi="Calibri" w:cs="Calibri"/>
                <w:color w:val="000000"/>
                <w:szCs w:val="22"/>
              </w:rPr>
            </w:pPr>
            <w:r w:rsidRPr="000F3ACA">
              <w:rPr>
                <w:rFonts w:ascii="Calibri" w:hAnsi="Calibri" w:cs="Calibri"/>
                <w:color w:val="000000"/>
                <w:szCs w:val="22"/>
              </w:rPr>
              <w:t>3.472</w:t>
            </w:r>
          </w:p>
        </w:tc>
        <w:tc>
          <w:tcPr>
            <w:tcW w:w="706" w:type="dxa"/>
            <w:tcBorders>
              <w:top w:val="nil"/>
              <w:left w:val="nil"/>
              <w:bottom w:val="single" w:sz="4" w:space="0" w:color="auto"/>
              <w:right w:val="single" w:sz="4" w:space="0" w:color="auto"/>
            </w:tcBorders>
            <w:shd w:val="clear" w:color="auto" w:fill="auto"/>
            <w:noWrap/>
            <w:vAlign w:val="bottom"/>
            <w:hideMark/>
          </w:tcPr>
          <w:p w:rsidR="000F3ACA" w:rsidRPr="000F3ACA" w:rsidRDefault="000F3ACA" w:rsidP="000F3ACA">
            <w:pPr>
              <w:bidi w:val="0"/>
              <w:jc w:val="center"/>
              <w:rPr>
                <w:rFonts w:ascii="Calibri" w:hAnsi="Calibri" w:cs="Calibri"/>
                <w:color w:val="000000"/>
                <w:szCs w:val="22"/>
              </w:rPr>
            </w:pPr>
            <w:r w:rsidRPr="000F3ACA">
              <w:rPr>
                <w:rFonts w:ascii="Calibri" w:hAnsi="Calibri" w:cs="Calibri"/>
                <w:color w:val="000000"/>
                <w:szCs w:val="22"/>
              </w:rPr>
              <w:t>ok</w:t>
            </w:r>
          </w:p>
        </w:tc>
      </w:tr>
      <w:tr w:rsidR="000F3ACA" w:rsidRPr="000F3ACA" w:rsidTr="000F3ACA">
        <w:trPr>
          <w:trHeight w:val="300"/>
        </w:trPr>
        <w:tc>
          <w:tcPr>
            <w:tcW w:w="598" w:type="dxa"/>
            <w:tcBorders>
              <w:top w:val="nil"/>
              <w:left w:val="single" w:sz="4" w:space="0" w:color="auto"/>
              <w:bottom w:val="single" w:sz="4" w:space="0" w:color="auto"/>
              <w:right w:val="single" w:sz="4" w:space="0" w:color="auto"/>
            </w:tcBorders>
            <w:shd w:val="clear" w:color="auto" w:fill="auto"/>
            <w:noWrap/>
            <w:vAlign w:val="bottom"/>
            <w:hideMark/>
          </w:tcPr>
          <w:p w:rsidR="000F3ACA" w:rsidRPr="000F3ACA" w:rsidRDefault="000F3ACA" w:rsidP="000F3ACA">
            <w:pPr>
              <w:bidi w:val="0"/>
              <w:rPr>
                <w:rFonts w:ascii="Calibri" w:hAnsi="Calibri" w:cs="Calibri"/>
                <w:color w:val="000000"/>
                <w:szCs w:val="22"/>
              </w:rPr>
            </w:pPr>
            <w:r w:rsidRPr="000F3ACA">
              <w:rPr>
                <w:rFonts w:ascii="Calibri" w:hAnsi="Calibri" w:cs="Calibri"/>
                <w:color w:val="000000"/>
                <w:szCs w:val="22"/>
              </w:rPr>
              <w:t>28</w:t>
            </w:r>
          </w:p>
        </w:tc>
        <w:tc>
          <w:tcPr>
            <w:tcW w:w="1410" w:type="dxa"/>
            <w:tcBorders>
              <w:top w:val="nil"/>
              <w:left w:val="nil"/>
              <w:bottom w:val="single" w:sz="4" w:space="0" w:color="auto"/>
              <w:right w:val="single" w:sz="4" w:space="0" w:color="auto"/>
            </w:tcBorders>
            <w:shd w:val="clear" w:color="auto" w:fill="auto"/>
            <w:noWrap/>
            <w:vAlign w:val="bottom"/>
            <w:hideMark/>
          </w:tcPr>
          <w:p w:rsidR="000F3ACA" w:rsidRPr="000F3ACA" w:rsidRDefault="000F3ACA" w:rsidP="000F3ACA">
            <w:pPr>
              <w:bidi w:val="0"/>
              <w:rPr>
                <w:rFonts w:ascii="Calibri" w:hAnsi="Calibri" w:cs="Calibri"/>
                <w:color w:val="000000"/>
                <w:szCs w:val="22"/>
              </w:rPr>
            </w:pPr>
            <w:r w:rsidRPr="000F3ACA">
              <w:rPr>
                <w:rFonts w:ascii="Calibri" w:hAnsi="Calibri" w:cs="Calibri"/>
                <w:color w:val="000000"/>
                <w:szCs w:val="22"/>
              </w:rPr>
              <w:t>Drift X</w:t>
            </w:r>
          </w:p>
        </w:tc>
        <w:tc>
          <w:tcPr>
            <w:tcW w:w="1501" w:type="dxa"/>
            <w:tcBorders>
              <w:top w:val="nil"/>
              <w:left w:val="nil"/>
              <w:bottom w:val="single" w:sz="4" w:space="0" w:color="auto"/>
              <w:right w:val="single" w:sz="4" w:space="0" w:color="auto"/>
            </w:tcBorders>
            <w:shd w:val="clear" w:color="auto" w:fill="auto"/>
            <w:noWrap/>
            <w:vAlign w:val="bottom"/>
            <w:hideMark/>
          </w:tcPr>
          <w:p w:rsidR="000F3ACA" w:rsidRPr="000F3ACA" w:rsidRDefault="000F3ACA" w:rsidP="000F3ACA">
            <w:pPr>
              <w:bidi w:val="0"/>
              <w:rPr>
                <w:rFonts w:ascii="Calibri" w:hAnsi="Calibri" w:cs="Calibri"/>
                <w:color w:val="000000"/>
                <w:szCs w:val="22"/>
              </w:rPr>
            </w:pPr>
            <w:r w:rsidRPr="000F3ACA">
              <w:rPr>
                <w:rFonts w:ascii="Calibri" w:hAnsi="Calibri" w:cs="Calibri"/>
                <w:color w:val="000000"/>
                <w:szCs w:val="22"/>
              </w:rPr>
              <w:t>Combination</w:t>
            </w:r>
          </w:p>
        </w:tc>
        <w:tc>
          <w:tcPr>
            <w:tcW w:w="1119" w:type="dxa"/>
            <w:tcBorders>
              <w:top w:val="nil"/>
              <w:left w:val="nil"/>
              <w:bottom w:val="single" w:sz="4" w:space="0" w:color="auto"/>
              <w:right w:val="single" w:sz="4" w:space="0" w:color="auto"/>
            </w:tcBorders>
            <w:shd w:val="clear" w:color="auto" w:fill="auto"/>
            <w:noWrap/>
            <w:vAlign w:val="bottom"/>
            <w:hideMark/>
          </w:tcPr>
          <w:p w:rsidR="000F3ACA" w:rsidRPr="000F3ACA" w:rsidRDefault="000F3ACA" w:rsidP="000F3ACA">
            <w:pPr>
              <w:bidi w:val="0"/>
              <w:rPr>
                <w:rFonts w:ascii="Calibri" w:hAnsi="Calibri" w:cs="Calibri"/>
                <w:color w:val="000000"/>
                <w:szCs w:val="22"/>
              </w:rPr>
            </w:pPr>
            <w:r w:rsidRPr="000F3ACA">
              <w:rPr>
                <w:rFonts w:ascii="Calibri" w:hAnsi="Calibri" w:cs="Calibri"/>
                <w:color w:val="000000"/>
                <w:szCs w:val="22"/>
              </w:rPr>
              <w:t>Max</w:t>
            </w:r>
          </w:p>
        </w:tc>
        <w:tc>
          <w:tcPr>
            <w:tcW w:w="1186" w:type="dxa"/>
            <w:tcBorders>
              <w:top w:val="nil"/>
              <w:left w:val="nil"/>
              <w:bottom w:val="single" w:sz="4" w:space="0" w:color="auto"/>
              <w:right w:val="single" w:sz="4" w:space="0" w:color="auto"/>
            </w:tcBorders>
            <w:shd w:val="clear" w:color="auto" w:fill="auto"/>
            <w:noWrap/>
            <w:vAlign w:val="bottom"/>
            <w:hideMark/>
          </w:tcPr>
          <w:p w:rsidR="000F3ACA" w:rsidRPr="000F3ACA" w:rsidRDefault="000F3ACA" w:rsidP="000F3ACA">
            <w:pPr>
              <w:bidi w:val="0"/>
              <w:jc w:val="right"/>
              <w:rPr>
                <w:rFonts w:ascii="Calibri" w:hAnsi="Calibri" w:cs="Calibri"/>
                <w:color w:val="000000"/>
                <w:szCs w:val="22"/>
              </w:rPr>
            </w:pPr>
            <w:r w:rsidRPr="000F3ACA">
              <w:rPr>
                <w:rFonts w:ascii="Calibri" w:hAnsi="Calibri" w:cs="Calibri"/>
                <w:color w:val="000000"/>
                <w:szCs w:val="22"/>
              </w:rPr>
              <w:t>3.037753</w:t>
            </w:r>
          </w:p>
        </w:tc>
        <w:tc>
          <w:tcPr>
            <w:tcW w:w="1180" w:type="dxa"/>
            <w:tcBorders>
              <w:top w:val="nil"/>
              <w:left w:val="nil"/>
              <w:bottom w:val="single" w:sz="4" w:space="0" w:color="auto"/>
              <w:right w:val="single" w:sz="4" w:space="0" w:color="auto"/>
            </w:tcBorders>
            <w:shd w:val="clear" w:color="auto" w:fill="auto"/>
            <w:noWrap/>
            <w:vAlign w:val="bottom"/>
            <w:hideMark/>
          </w:tcPr>
          <w:p w:rsidR="000F3ACA" w:rsidRPr="000F3ACA" w:rsidRDefault="000F3ACA" w:rsidP="000F3ACA">
            <w:pPr>
              <w:bidi w:val="0"/>
              <w:jc w:val="center"/>
              <w:rPr>
                <w:rFonts w:ascii="Calibri" w:hAnsi="Calibri" w:cs="Calibri"/>
                <w:color w:val="000000"/>
                <w:szCs w:val="22"/>
              </w:rPr>
            </w:pPr>
            <w:r w:rsidRPr="000F3ACA">
              <w:rPr>
                <w:rFonts w:ascii="Calibri" w:hAnsi="Calibri" w:cs="Calibri"/>
                <w:color w:val="000000"/>
                <w:szCs w:val="22"/>
              </w:rPr>
              <w:t>3.472</w:t>
            </w:r>
          </w:p>
        </w:tc>
        <w:tc>
          <w:tcPr>
            <w:tcW w:w="706" w:type="dxa"/>
            <w:tcBorders>
              <w:top w:val="nil"/>
              <w:left w:val="nil"/>
              <w:bottom w:val="single" w:sz="4" w:space="0" w:color="auto"/>
              <w:right w:val="single" w:sz="4" w:space="0" w:color="auto"/>
            </w:tcBorders>
            <w:shd w:val="clear" w:color="auto" w:fill="auto"/>
            <w:noWrap/>
            <w:vAlign w:val="bottom"/>
            <w:hideMark/>
          </w:tcPr>
          <w:p w:rsidR="000F3ACA" w:rsidRPr="000F3ACA" w:rsidRDefault="000F3ACA" w:rsidP="000F3ACA">
            <w:pPr>
              <w:bidi w:val="0"/>
              <w:jc w:val="center"/>
              <w:rPr>
                <w:rFonts w:ascii="Calibri" w:hAnsi="Calibri" w:cs="Calibri"/>
                <w:color w:val="000000"/>
                <w:szCs w:val="22"/>
              </w:rPr>
            </w:pPr>
            <w:r w:rsidRPr="000F3ACA">
              <w:rPr>
                <w:rFonts w:ascii="Calibri" w:hAnsi="Calibri" w:cs="Calibri"/>
                <w:color w:val="000000"/>
                <w:szCs w:val="22"/>
              </w:rPr>
              <w:t>ok</w:t>
            </w:r>
          </w:p>
        </w:tc>
      </w:tr>
      <w:tr w:rsidR="000F3ACA" w:rsidRPr="000F3ACA" w:rsidTr="000F3ACA">
        <w:trPr>
          <w:trHeight w:val="300"/>
        </w:trPr>
        <w:tc>
          <w:tcPr>
            <w:tcW w:w="598" w:type="dxa"/>
            <w:tcBorders>
              <w:top w:val="nil"/>
              <w:left w:val="single" w:sz="4" w:space="0" w:color="auto"/>
              <w:bottom w:val="single" w:sz="4" w:space="0" w:color="auto"/>
              <w:right w:val="single" w:sz="4" w:space="0" w:color="auto"/>
            </w:tcBorders>
            <w:shd w:val="clear" w:color="auto" w:fill="auto"/>
            <w:noWrap/>
            <w:vAlign w:val="bottom"/>
            <w:hideMark/>
          </w:tcPr>
          <w:p w:rsidR="000F3ACA" w:rsidRPr="000F3ACA" w:rsidRDefault="000F3ACA" w:rsidP="000F3ACA">
            <w:pPr>
              <w:bidi w:val="0"/>
              <w:rPr>
                <w:rFonts w:ascii="Calibri" w:hAnsi="Calibri" w:cs="Calibri"/>
                <w:color w:val="000000"/>
                <w:szCs w:val="22"/>
              </w:rPr>
            </w:pPr>
            <w:r w:rsidRPr="000F3ACA">
              <w:rPr>
                <w:rFonts w:ascii="Calibri" w:hAnsi="Calibri" w:cs="Calibri"/>
                <w:color w:val="000000"/>
                <w:szCs w:val="22"/>
              </w:rPr>
              <w:t>28</w:t>
            </w:r>
          </w:p>
        </w:tc>
        <w:tc>
          <w:tcPr>
            <w:tcW w:w="1410" w:type="dxa"/>
            <w:tcBorders>
              <w:top w:val="nil"/>
              <w:left w:val="nil"/>
              <w:bottom w:val="single" w:sz="4" w:space="0" w:color="auto"/>
              <w:right w:val="single" w:sz="4" w:space="0" w:color="auto"/>
            </w:tcBorders>
            <w:shd w:val="clear" w:color="auto" w:fill="auto"/>
            <w:noWrap/>
            <w:vAlign w:val="bottom"/>
            <w:hideMark/>
          </w:tcPr>
          <w:p w:rsidR="000F3ACA" w:rsidRPr="000F3ACA" w:rsidRDefault="000F3ACA" w:rsidP="000F3ACA">
            <w:pPr>
              <w:bidi w:val="0"/>
              <w:rPr>
                <w:rFonts w:ascii="Calibri" w:hAnsi="Calibri" w:cs="Calibri"/>
                <w:color w:val="000000"/>
                <w:szCs w:val="22"/>
              </w:rPr>
            </w:pPr>
            <w:r w:rsidRPr="000F3ACA">
              <w:rPr>
                <w:rFonts w:ascii="Calibri" w:hAnsi="Calibri" w:cs="Calibri"/>
                <w:color w:val="000000"/>
                <w:szCs w:val="22"/>
              </w:rPr>
              <w:t>Drift X</w:t>
            </w:r>
          </w:p>
        </w:tc>
        <w:tc>
          <w:tcPr>
            <w:tcW w:w="1501" w:type="dxa"/>
            <w:tcBorders>
              <w:top w:val="nil"/>
              <w:left w:val="nil"/>
              <w:bottom w:val="single" w:sz="4" w:space="0" w:color="auto"/>
              <w:right w:val="single" w:sz="4" w:space="0" w:color="auto"/>
            </w:tcBorders>
            <w:shd w:val="clear" w:color="auto" w:fill="auto"/>
            <w:noWrap/>
            <w:vAlign w:val="bottom"/>
            <w:hideMark/>
          </w:tcPr>
          <w:p w:rsidR="000F3ACA" w:rsidRPr="000F3ACA" w:rsidRDefault="000F3ACA" w:rsidP="000F3ACA">
            <w:pPr>
              <w:bidi w:val="0"/>
              <w:rPr>
                <w:rFonts w:ascii="Calibri" w:hAnsi="Calibri" w:cs="Calibri"/>
                <w:color w:val="000000"/>
                <w:szCs w:val="22"/>
              </w:rPr>
            </w:pPr>
            <w:r w:rsidRPr="000F3ACA">
              <w:rPr>
                <w:rFonts w:ascii="Calibri" w:hAnsi="Calibri" w:cs="Calibri"/>
                <w:color w:val="000000"/>
                <w:szCs w:val="22"/>
              </w:rPr>
              <w:t>Combination</w:t>
            </w:r>
          </w:p>
        </w:tc>
        <w:tc>
          <w:tcPr>
            <w:tcW w:w="1119" w:type="dxa"/>
            <w:tcBorders>
              <w:top w:val="nil"/>
              <w:left w:val="nil"/>
              <w:bottom w:val="single" w:sz="4" w:space="0" w:color="auto"/>
              <w:right w:val="single" w:sz="4" w:space="0" w:color="auto"/>
            </w:tcBorders>
            <w:shd w:val="clear" w:color="auto" w:fill="auto"/>
            <w:noWrap/>
            <w:vAlign w:val="bottom"/>
            <w:hideMark/>
          </w:tcPr>
          <w:p w:rsidR="000F3ACA" w:rsidRPr="000F3ACA" w:rsidRDefault="000F3ACA" w:rsidP="000F3ACA">
            <w:pPr>
              <w:bidi w:val="0"/>
              <w:rPr>
                <w:rFonts w:ascii="Calibri" w:hAnsi="Calibri" w:cs="Calibri"/>
                <w:color w:val="000000"/>
                <w:szCs w:val="22"/>
              </w:rPr>
            </w:pPr>
            <w:r w:rsidRPr="000F3ACA">
              <w:rPr>
                <w:rFonts w:ascii="Calibri" w:hAnsi="Calibri" w:cs="Calibri"/>
                <w:color w:val="000000"/>
                <w:szCs w:val="22"/>
              </w:rPr>
              <w:t>Min</w:t>
            </w:r>
          </w:p>
        </w:tc>
        <w:tc>
          <w:tcPr>
            <w:tcW w:w="1186" w:type="dxa"/>
            <w:tcBorders>
              <w:top w:val="nil"/>
              <w:left w:val="nil"/>
              <w:bottom w:val="single" w:sz="4" w:space="0" w:color="auto"/>
              <w:right w:val="single" w:sz="4" w:space="0" w:color="auto"/>
            </w:tcBorders>
            <w:shd w:val="clear" w:color="auto" w:fill="auto"/>
            <w:noWrap/>
            <w:vAlign w:val="bottom"/>
            <w:hideMark/>
          </w:tcPr>
          <w:p w:rsidR="000F3ACA" w:rsidRPr="000F3ACA" w:rsidRDefault="000F3ACA" w:rsidP="000F3ACA">
            <w:pPr>
              <w:bidi w:val="0"/>
              <w:jc w:val="right"/>
              <w:rPr>
                <w:rFonts w:ascii="Calibri" w:hAnsi="Calibri" w:cs="Calibri"/>
                <w:color w:val="000000"/>
                <w:szCs w:val="22"/>
              </w:rPr>
            </w:pPr>
            <w:r w:rsidRPr="000F3ACA">
              <w:rPr>
                <w:rFonts w:ascii="Calibri" w:hAnsi="Calibri" w:cs="Calibri"/>
                <w:color w:val="000000"/>
                <w:szCs w:val="22"/>
              </w:rPr>
              <w:t>-2.862644</w:t>
            </w:r>
          </w:p>
        </w:tc>
        <w:tc>
          <w:tcPr>
            <w:tcW w:w="1180" w:type="dxa"/>
            <w:tcBorders>
              <w:top w:val="nil"/>
              <w:left w:val="nil"/>
              <w:bottom w:val="single" w:sz="4" w:space="0" w:color="auto"/>
              <w:right w:val="single" w:sz="4" w:space="0" w:color="auto"/>
            </w:tcBorders>
            <w:shd w:val="clear" w:color="auto" w:fill="auto"/>
            <w:noWrap/>
            <w:vAlign w:val="bottom"/>
            <w:hideMark/>
          </w:tcPr>
          <w:p w:rsidR="000F3ACA" w:rsidRPr="000F3ACA" w:rsidRDefault="000F3ACA" w:rsidP="000F3ACA">
            <w:pPr>
              <w:bidi w:val="0"/>
              <w:jc w:val="center"/>
              <w:rPr>
                <w:rFonts w:ascii="Calibri" w:hAnsi="Calibri" w:cs="Calibri"/>
                <w:color w:val="000000"/>
                <w:szCs w:val="22"/>
              </w:rPr>
            </w:pPr>
            <w:r w:rsidRPr="000F3ACA">
              <w:rPr>
                <w:rFonts w:ascii="Calibri" w:hAnsi="Calibri" w:cs="Calibri"/>
                <w:color w:val="000000"/>
                <w:szCs w:val="22"/>
              </w:rPr>
              <w:t>3.472</w:t>
            </w:r>
          </w:p>
        </w:tc>
        <w:tc>
          <w:tcPr>
            <w:tcW w:w="706" w:type="dxa"/>
            <w:tcBorders>
              <w:top w:val="nil"/>
              <w:left w:val="nil"/>
              <w:bottom w:val="single" w:sz="4" w:space="0" w:color="auto"/>
              <w:right w:val="single" w:sz="4" w:space="0" w:color="auto"/>
            </w:tcBorders>
            <w:shd w:val="clear" w:color="auto" w:fill="auto"/>
            <w:noWrap/>
            <w:vAlign w:val="bottom"/>
            <w:hideMark/>
          </w:tcPr>
          <w:p w:rsidR="000F3ACA" w:rsidRPr="000F3ACA" w:rsidRDefault="000F3ACA" w:rsidP="000F3ACA">
            <w:pPr>
              <w:bidi w:val="0"/>
              <w:jc w:val="center"/>
              <w:rPr>
                <w:rFonts w:ascii="Calibri" w:hAnsi="Calibri" w:cs="Calibri"/>
                <w:color w:val="000000"/>
                <w:szCs w:val="22"/>
              </w:rPr>
            </w:pPr>
            <w:r w:rsidRPr="000F3ACA">
              <w:rPr>
                <w:rFonts w:ascii="Calibri" w:hAnsi="Calibri" w:cs="Calibri"/>
                <w:color w:val="000000"/>
                <w:szCs w:val="22"/>
              </w:rPr>
              <w:t>ok</w:t>
            </w:r>
          </w:p>
        </w:tc>
      </w:tr>
    </w:tbl>
    <w:p w:rsidR="000F3ACA" w:rsidRDefault="000F3ACA" w:rsidP="001328A8">
      <w:pPr>
        <w:rPr>
          <w:rFonts w:eastAsia="Calibri"/>
        </w:rPr>
      </w:pPr>
    </w:p>
    <w:p w:rsidR="001328A8" w:rsidRPr="00FD088F" w:rsidRDefault="001328A8" w:rsidP="001328A8">
      <w:pPr>
        <w:rPr>
          <w:rFonts w:eastAsia="Calibri"/>
        </w:rPr>
      </w:pPr>
    </w:p>
    <w:p w:rsidR="000D7DBD" w:rsidRDefault="000D7DBD" w:rsidP="00306222">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145" w:name="_Toc308266427"/>
      <w:bookmarkStart w:id="146" w:name="_Toc475973406"/>
      <w:bookmarkStart w:id="147" w:name="_Toc39312748"/>
      <w:bookmarkStart w:id="148" w:name="_Toc43881125"/>
      <w:bookmarkStart w:id="149" w:name="_Toc137036531"/>
      <w:r w:rsidRPr="00306222">
        <w:rPr>
          <w:rFonts w:ascii="Arial" w:hAnsi="Arial" w:cs="Arial"/>
          <w:b/>
          <w:bCs/>
          <w:caps/>
          <w:kern w:val="28"/>
          <w:sz w:val="24"/>
        </w:rPr>
        <w:t>Structural Design Results</w:t>
      </w:r>
      <w:bookmarkEnd w:id="145"/>
      <w:bookmarkEnd w:id="146"/>
      <w:bookmarkEnd w:id="147"/>
      <w:bookmarkEnd w:id="148"/>
      <w:bookmarkEnd w:id="149"/>
    </w:p>
    <w:p w:rsidR="005F6941" w:rsidRPr="005F6941" w:rsidRDefault="005F6941" w:rsidP="005F6941">
      <w:pPr>
        <w:jc w:val="right"/>
        <w:rPr>
          <w:rFonts w:asciiTheme="majorBidi" w:hAnsiTheme="majorBidi" w:cstheme="majorBidi"/>
          <w:sz w:val="24"/>
          <w:lang w:val="en-GB"/>
        </w:rPr>
      </w:pPr>
      <w:r w:rsidRPr="005F6941">
        <w:rPr>
          <w:rFonts w:asciiTheme="majorBidi" w:hAnsiTheme="majorBidi" w:cstheme="majorBidi"/>
          <w:sz w:val="24"/>
          <w:lang w:val="en-GB"/>
        </w:rPr>
        <w:t>All members designed by SAP2000, and code requirements have been checked accordingly. The following figures show the members ratios which are obtained from SAP2000 model analysis and design. All the acceptable ratios for beams &amp; columns have been considered less than 1.0.</w:t>
      </w:r>
    </w:p>
    <w:p w:rsidR="000D7DBD" w:rsidRPr="00C5076B" w:rsidRDefault="000D7DBD" w:rsidP="004C3A93">
      <w:pPr>
        <w:keepNext/>
        <w:numPr>
          <w:ilvl w:val="1"/>
          <w:numId w:val="1"/>
        </w:numPr>
        <w:tabs>
          <w:tab w:val="num" w:pos="540"/>
        </w:tabs>
        <w:bidi w:val="0"/>
        <w:spacing w:before="240" w:after="240"/>
        <w:ind w:left="709" w:hanging="619"/>
        <w:outlineLvl w:val="1"/>
        <w:rPr>
          <w:b/>
          <w:bCs/>
        </w:rPr>
      </w:pPr>
      <w:bookmarkStart w:id="150" w:name="_Toc308266428"/>
      <w:bookmarkStart w:id="151" w:name="_Toc475973407"/>
      <w:bookmarkStart w:id="152" w:name="_Toc39312749"/>
      <w:bookmarkStart w:id="153" w:name="_Toc43881126"/>
      <w:bookmarkStart w:id="154" w:name="_Toc107647719"/>
      <w:bookmarkStart w:id="155" w:name="_Toc137036532"/>
      <w:r w:rsidRPr="00C5076B">
        <w:rPr>
          <w:b/>
          <w:bCs/>
        </w:rPr>
        <w:t>Graphical output</w:t>
      </w:r>
      <w:bookmarkEnd w:id="150"/>
      <w:bookmarkEnd w:id="151"/>
      <w:bookmarkEnd w:id="152"/>
      <w:bookmarkEnd w:id="153"/>
      <w:bookmarkEnd w:id="154"/>
      <w:bookmarkEnd w:id="155"/>
    </w:p>
    <w:p w:rsidR="000D7DBD" w:rsidRPr="00083F47" w:rsidRDefault="00AB2AB3" w:rsidP="008B07D7">
      <w:pPr>
        <w:keepNext/>
        <w:spacing w:before="240" w:after="240"/>
        <w:ind w:left="144"/>
        <w:jc w:val="center"/>
        <w:outlineLvl w:val="1"/>
        <w:rPr>
          <w:rFonts w:asciiTheme="majorBidi" w:hAnsiTheme="majorBidi" w:cstheme="majorBidi"/>
          <w:b/>
          <w:bCs/>
          <w:caps/>
          <w:lang w:val="en-GB"/>
        </w:rPr>
      </w:pPr>
      <w:bookmarkStart w:id="156" w:name="_Toc137036533"/>
      <w:r>
        <w:rPr>
          <w:rFonts w:asciiTheme="majorBidi" w:hAnsiTheme="majorBidi" w:cstheme="majorBidi"/>
          <w:b/>
          <w:bCs/>
          <w:caps/>
          <w:noProof/>
        </w:rPr>
        <w:drawing>
          <wp:inline distT="0" distB="0" distL="0" distR="0">
            <wp:extent cx="3071899" cy="2413590"/>
            <wp:effectExtent l="0" t="0" r="0" b="635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93644" cy="2430675"/>
                    </a:xfrm>
                    <a:prstGeom prst="rect">
                      <a:avLst/>
                    </a:prstGeom>
                    <a:noFill/>
                    <a:ln>
                      <a:noFill/>
                    </a:ln>
                  </pic:spPr>
                </pic:pic>
              </a:graphicData>
            </a:graphic>
          </wp:inline>
        </w:drawing>
      </w:r>
      <w:bookmarkEnd w:id="156"/>
    </w:p>
    <w:p w:rsidR="005F13DF" w:rsidRPr="005F13DF" w:rsidRDefault="005F13DF" w:rsidP="00AA694F">
      <w:pPr>
        <w:pStyle w:val="FigureTitle"/>
        <w:numPr>
          <w:ilvl w:val="0"/>
          <w:numId w:val="0"/>
        </w:numPr>
        <w:spacing w:before="0" w:after="0"/>
        <w:ind w:left="3690"/>
        <w:jc w:val="left"/>
        <w:rPr>
          <w:rFonts w:asciiTheme="majorBidi" w:eastAsia="Calibri" w:hAnsiTheme="majorBidi" w:cstheme="majorBidi"/>
          <w:b/>
          <w:bCs/>
          <w:iCs w:val="0"/>
          <w:caps w:val="0"/>
          <w:sz w:val="20"/>
        </w:rPr>
      </w:pPr>
      <w:r w:rsidRPr="005F13DF">
        <w:rPr>
          <w:rFonts w:asciiTheme="majorBidi" w:eastAsia="Calibri" w:hAnsiTheme="majorBidi" w:cstheme="majorBidi"/>
          <w:b/>
          <w:bCs/>
          <w:iCs w:val="0"/>
          <w:caps w:val="0"/>
          <w:sz w:val="20"/>
        </w:rPr>
        <w:t>Figure 1</w:t>
      </w:r>
      <w:r w:rsidR="00AA694F">
        <w:rPr>
          <w:rFonts w:asciiTheme="majorBidi" w:eastAsia="Calibri" w:hAnsiTheme="majorBidi" w:cstheme="majorBidi"/>
          <w:b/>
          <w:bCs/>
          <w:iCs w:val="0"/>
          <w:caps w:val="0"/>
          <w:sz w:val="20"/>
        </w:rPr>
        <w:t>9</w:t>
      </w:r>
      <w:r>
        <w:rPr>
          <w:rFonts w:asciiTheme="majorBidi" w:eastAsia="Calibri" w:hAnsiTheme="majorBidi" w:cstheme="majorBidi"/>
          <w:b/>
          <w:bCs/>
          <w:iCs w:val="0"/>
          <w:caps w:val="0"/>
          <w:sz w:val="20"/>
        </w:rPr>
        <w:t>: Steel Design Output</w:t>
      </w:r>
    </w:p>
    <w:p w:rsidR="000D7DBD" w:rsidRDefault="000D7DBD" w:rsidP="00E57790">
      <w:pPr>
        <w:pStyle w:val="Paragraph"/>
        <w:tabs>
          <w:tab w:val="clear" w:pos="113"/>
          <w:tab w:val="left" w:pos="990"/>
        </w:tabs>
        <w:spacing w:line="240" w:lineRule="auto"/>
        <w:ind w:firstLine="0"/>
        <w:jc w:val="center"/>
        <w:rPr>
          <w:rFonts w:asciiTheme="minorBidi" w:hAnsiTheme="minorBidi"/>
          <w:sz w:val="18"/>
          <w:szCs w:val="18"/>
          <w:lang w:bidi="ar-SA"/>
        </w:rPr>
      </w:pPr>
    </w:p>
    <w:p w:rsidR="000D7DBD" w:rsidRDefault="000D7DBD" w:rsidP="000D7DBD">
      <w:pPr>
        <w:pStyle w:val="Paragraph"/>
        <w:tabs>
          <w:tab w:val="clear" w:pos="113"/>
          <w:tab w:val="left" w:pos="990"/>
        </w:tabs>
        <w:spacing w:line="240" w:lineRule="auto"/>
        <w:ind w:firstLine="0"/>
        <w:jc w:val="center"/>
        <w:rPr>
          <w:rFonts w:asciiTheme="minorBidi" w:hAnsiTheme="minorBidi"/>
          <w:sz w:val="18"/>
          <w:szCs w:val="18"/>
          <w:lang w:bidi="ar-SA"/>
        </w:rPr>
      </w:pPr>
    </w:p>
    <w:p w:rsidR="000D7DBD" w:rsidRPr="00AB2AB3" w:rsidRDefault="000D7DBD" w:rsidP="009D77B9">
      <w:pPr>
        <w:keepNext/>
        <w:widowControl w:val="0"/>
        <w:numPr>
          <w:ilvl w:val="0"/>
          <w:numId w:val="1"/>
        </w:numPr>
        <w:tabs>
          <w:tab w:val="clear" w:pos="720"/>
          <w:tab w:val="num" w:pos="993"/>
        </w:tabs>
        <w:bidi w:val="0"/>
        <w:spacing w:before="240" w:after="240" w:line="276" w:lineRule="auto"/>
        <w:ind w:hanging="294"/>
        <w:jc w:val="lowKashida"/>
        <w:outlineLvl w:val="0"/>
        <w:rPr>
          <w:rFonts w:ascii="Arial" w:hAnsi="Arial" w:cs="Arial"/>
          <w:b/>
          <w:bCs/>
          <w:caps/>
          <w:kern w:val="28"/>
          <w:sz w:val="24"/>
        </w:rPr>
      </w:pPr>
      <w:bookmarkStart w:id="157" w:name="_Toc475973409"/>
      <w:bookmarkStart w:id="158" w:name="_Toc39312751"/>
      <w:bookmarkStart w:id="159" w:name="_Toc43881128"/>
      <w:bookmarkStart w:id="160" w:name="_Toc137036534"/>
      <w:r w:rsidRPr="00AB2AB3">
        <w:rPr>
          <w:rFonts w:ascii="Arial" w:hAnsi="Arial" w:cs="Arial"/>
          <w:b/>
          <w:bCs/>
          <w:caps/>
          <w:kern w:val="28"/>
          <w:sz w:val="24"/>
        </w:rPr>
        <w:t>STRUCTURE CONNECTIONS</w:t>
      </w:r>
      <w:bookmarkEnd w:id="157"/>
      <w:bookmarkEnd w:id="158"/>
      <w:bookmarkEnd w:id="159"/>
      <w:bookmarkEnd w:id="160"/>
    </w:p>
    <w:p w:rsidR="000D7DBD" w:rsidRPr="00AB2AB3" w:rsidRDefault="00AB2AB3" w:rsidP="004C3A93">
      <w:pPr>
        <w:keepNext/>
        <w:numPr>
          <w:ilvl w:val="1"/>
          <w:numId w:val="1"/>
        </w:numPr>
        <w:tabs>
          <w:tab w:val="num" w:pos="540"/>
        </w:tabs>
        <w:bidi w:val="0"/>
        <w:spacing w:before="240" w:after="240"/>
        <w:ind w:left="1134" w:hanging="730"/>
        <w:outlineLvl w:val="1"/>
        <w:rPr>
          <w:b/>
          <w:bCs/>
        </w:rPr>
      </w:pPr>
      <w:bookmarkStart w:id="161" w:name="_Toc475973410"/>
      <w:bookmarkStart w:id="162" w:name="_Toc39312752"/>
      <w:bookmarkStart w:id="163" w:name="_Toc43881129"/>
      <w:bookmarkStart w:id="164" w:name="_Toc107647722"/>
      <w:bookmarkStart w:id="165" w:name="_Toc137036535"/>
      <w:r w:rsidRPr="00AB2AB3">
        <w:rPr>
          <w:b/>
          <w:bCs/>
        </w:rPr>
        <w:t>Intermediate</w:t>
      </w:r>
      <w:r w:rsidR="000D7DBD" w:rsidRPr="00AB2AB3">
        <w:rPr>
          <w:b/>
          <w:bCs/>
        </w:rPr>
        <w:t xml:space="preserve"> moment frame</w:t>
      </w:r>
      <w:bookmarkEnd w:id="161"/>
      <w:bookmarkEnd w:id="162"/>
      <w:bookmarkEnd w:id="163"/>
      <w:bookmarkEnd w:id="164"/>
      <w:bookmarkEnd w:id="165"/>
    </w:p>
    <w:p w:rsidR="000D7DBD" w:rsidRDefault="004C3A93" w:rsidP="00E941FE">
      <w:pPr>
        <w:pStyle w:val="Heading3"/>
      </w:pPr>
      <w:bookmarkStart w:id="166" w:name="_Toc475973411"/>
      <w:bookmarkStart w:id="167" w:name="_Toc39312753"/>
      <w:bookmarkStart w:id="168" w:name="_Toc41742195"/>
      <w:bookmarkStart w:id="169" w:name="_Toc43881130"/>
      <w:r w:rsidRPr="00AB2AB3">
        <w:t xml:space="preserve">         </w:t>
      </w:r>
      <w:bookmarkStart w:id="170" w:name="_Toc107327885"/>
      <w:bookmarkStart w:id="171" w:name="_Toc107647723"/>
      <w:bookmarkStart w:id="172" w:name="_Toc137036536"/>
      <w:r w:rsidR="00F77DC0" w:rsidRPr="00AB2AB3">
        <w:t>-</w:t>
      </w:r>
      <w:r w:rsidR="000D7DBD" w:rsidRPr="00AB2AB3">
        <w:t>Beam to column</w:t>
      </w:r>
      <w:bookmarkEnd w:id="166"/>
      <w:bookmarkEnd w:id="167"/>
      <w:bookmarkEnd w:id="168"/>
      <w:bookmarkEnd w:id="169"/>
      <w:bookmarkEnd w:id="170"/>
      <w:bookmarkEnd w:id="171"/>
      <w:bookmarkEnd w:id="172"/>
    </w:p>
    <w:p w:rsidR="00112423" w:rsidRPr="00112423" w:rsidRDefault="00112423" w:rsidP="00112423">
      <w:pPr>
        <w:jc w:val="both"/>
        <w:rPr>
          <w:lang w:val="en-GB"/>
        </w:rPr>
      </w:pPr>
    </w:p>
    <w:p w:rsidR="000D7DBD" w:rsidRPr="00112423" w:rsidRDefault="000D7DBD" w:rsidP="00112423">
      <w:pPr>
        <w:bidi w:val="0"/>
        <w:spacing w:line="360" w:lineRule="auto"/>
        <w:ind w:left="720" w:right="821" w:firstLine="144"/>
        <w:contextualSpacing/>
        <w:jc w:val="both"/>
        <w:rPr>
          <w:rFonts w:cstheme="minorBidi"/>
          <w:szCs w:val="22"/>
          <w:lang w:val="en-GB"/>
        </w:rPr>
      </w:pPr>
      <w:r w:rsidRPr="00112423">
        <w:rPr>
          <w:rFonts w:cstheme="minorBidi"/>
          <w:szCs w:val="22"/>
          <w:lang w:val="en-GB"/>
        </w:rPr>
        <w:lastRenderedPageBreak/>
        <w:t>According to AISC 358-10 chapter 6, connection types 4ES and 8ES shall be used. Prequalified Special moment frame connections have been determined according to AISC 341- 10, Part 1, Section 10; AISC 358-10, Chapter 6 &amp; AISC Design Guides 4, 13. Introductory figures &amp; tables are attached. (Design procedure is mainly based on AISC 358 – 10 section 6.10)</w:t>
      </w:r>
    </w:p>
    <w:p w:rsidR="000D7DBD" w:rsidRPr="009D77B9" w:rsidRDefault="000D7DBD" w:rsidP="009D77B9">
      <w:pPr>
        <w:bidi w:val="0"/>
        <w:spacing w:line="360" w:lineRule="auto"/>
        <w:ind w:left="720" w:right="821" w:firstLine="144"/>
        <w:contextualSpacing/>
        <w:jc w:val="both"/>
        <w:rPr>
          <w:rFonts w:cstheme="minorBidi"/>
          <w:szCs w:val="22"/>
          <w:lang w:val="en-GB"/>
        </w:rPr>
      </w:pPr>
      <w:r w:rsidRPr="00112423">
        <w:rPr>
          <w:rFonts w:cstheme="minorBidi"/>
          <w:szCs w:val="22"/>
          <w:lang w:val="en-GB"/>
        </w:rPr>
        <w:t>High pretension bolts, used are equivalent to HV8.8 with ultimate strength of Fu=8,000 kg/cm2. The units used in the above mentioned codes &amp; based calculation are kg-cm.</w:t>
      </w:r>
    </w:p>
    <w:p w:rsidR="000D7DBD" w:rsidRDefault="009D77B9" w:rsidP="000D7DBD">
      <w:r>
        <w:rPr>
          <w:noProof/>
        </w:rPr>
        <w:drawing>
          <wp:anchor distT="0" distB="0" distL="114300" distR="114300" simplePos="0" relativeHeight="251641856" behindDoc="0" locked="0" layoutInCell="1" allowOverlap="1" wp14:anchorId="5153CD9A" wp14:editId="170380F0">
            <wp:simplePos x="0" y="0"/>
            <wp:positionH relativeFrom="column">
              <wp:posOffset>69215</wp:posOffset>
            </wp:positionH>
            <wp:positionV relativeFrom="paragraph">
              <wp:posOffset>126365</wp:posOffset>
            </wp:positionV>
            <wp:extent cx="2457450" cy="3686175"/>
            <wp:effectExtent l="0" t="0" r="0" b="952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ISC 341-10 58.jpg"/>
                    <pic:cNvPicPr/>
                  </pic:nvPicPr>
                  <pic:blipFill>
                    <a:blip r:embed="rId38" cstate="print">
                      <a:extLst>
                        <a:ext uri="{BEBA8EAE-BF5A-486C-A8C5-ECC9F3942E4B}">
                          <a14:imgProps xmlns:a14="http://schemas.microsoft.com/office/drawing/2010/main">
                            <a14:imgLayer r:embed="rId3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457450" cy="3686175"/>
                    </a:xfrm>
                    <a:prstGeom prst="rect">
                      <a:avLst/>
                    </a:prstGeom>
                  </pic:spPr>
                </pic:pic>
              </a:graphicData>
            </a:graphic>
            <wp14:sizeRelH relativeFrom="page">
              <wp14:pctWidth>0</wp14:pctWidth>
            </wp14:sizeRelH>
            <wp14:sizeRelV relativeFrom="page">
              <wp14:pctHeight>0</wp14:pctHeight>
            </wp14:sizeRelV>
          </wp:anchor>
        </w:drawing>
      </w:r>
    </w:p>
    <w:p w:rsidR="000D7DBD" w:rsidRDefault="000D7DBD" w:rsidP="000D7DBD"/>
    <w:p w:rsidR="000D7DBD" w:rsidRDefault="00727C7B" w:rsidP="000D7DBD">
      <w:pPr>
        <w:jc w:val="center"/>
      </w:pPr>
      <w:r>
        <w:rPr>
          <w:noProof/>
        </w:rPr>
        <w:drawing>
          <wp:anchor distT="0" distB="0" distL="114300" distR="114300" simplePos="0" relativeHeight="251652096" behindDoc="0" locked="0" layoutInCell="1" allowOverlap="1" wp14:anchorId="7C76318E" wp14:editId="5D580188">
            <wp:simplePos x="0" y="0"/>
            <wp:positionH relativeFrom="column">
              <wp:posOffset>2526665</wp:posOffset>
            </wp:positionH>
            <wp:positionV relativeFrom="paragraph">
              <wp:posOffset>10160</wp:posOffset>
            </wp:positionV>
            <wp:extent cx="2139950" cy="3209925"/>
            <wp:effectExtent l="0" t="0" r="0" b="952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AISC 341-10 59.jpg"/>
                    <pic:cNvPicPr/>
                  </pic:nvPicPr>
                  <pic:blipFill>
                    <a:blip r:embed="rId40" cstate="print">
                      <a:extLst>
                        <a:ext uri="{BEBA8EAE-BF5A-486C-A8C5-ECC9F3942E4B}">
                          <a14:imgProps xmlns:a14="http://schemas.microsoft.com/office/drawing/2010/main">
                            <a14:imgLayer r:embed="rId4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139950" cy="3209925"/>
                    </a:xfrm>
                    <a:prstGeom prst="rect">
                      <a:avLst/>
                    </a:prstGeom>
                  </pic:spPr>
                </pic:pic>
              </a:graphicData>
            </a:graphic>
            <wp14:sizeRelH relativeFrom="page">
              <wp14:pctWidth>0</wp14:pctWidth>
            </wp14:sizeRelH>
            <wp14:sizeRelV relativeFrom="page">
              <wp14:pctHeight>0</wp14:pctHeight>
            </wp14:sizeRelV>
          </wp:anchor>
        </w:drawing>
      </w:r>
    </w:p>
    <w:p w:rsidR="000D7DBD" w:rsidRDefault="000D7DBD" w:rsidP="000D7DBD">
      <w:pPr>
        <w:jc w:val="center"/>
      </w:pPr>
    </w:p>
    <w:p w:rsidR="000D7DBD" w:rsidRDefault="000D7DBD" w:rsidP="000D7DBD">
      <w:pPr>
        <w:jc w:val="center"/>
      </w:pPr>
    </w:p>
    <w:p w:rsidR="000D7DBD" w:rsidRDefault="000D7DBD" w:rsidP="000D7DBD">
      <w:pPr>
        <w:jc w:val="center"/>
      </w:pPr>
    </w:p>
    <w:p w:rsidR="000D7DBD" w:rsidRDefault="000D7DBD" w:rsidP="000D7DBD">
      <w:pPr>
        <w:jc w:val="center"/>
      </w:pPr>
    </w:p>
    <w:p w:rsidR="00727C7B" w:rsidRDefault="00727C7B" w:rsidP="000D7DBD">
      <w:pPr>
        <w:jc w:val="center"/>
      </w:pPr>
    </w:p>
    <w:p w:rsidR="00727C7B" w:rsidRDefault="00727C7B" w:rsidP="000D7DBD">
      <w:pPr>
        <w:jc w:val="center"/>
      </w:pPr>
    </w:p>
    <w:p w:rsidR="00727C7B" w:rsidRDefault="00727C7B" w:rsidP="000D7DBD">
      <w:pPr>
        <w:jc w:val="center"/>
      </w:pPr>
    </w:p>
    <w:p w:rsidR="00727C7B" w:rsidRDefault="00727C7B" w:rsidP="000D7DBD">
      <w:pPr>
        <w:jc w:val="center"/>
      </w:pPr>
    </w:p>
    <w:p w:rsidR="00727C7B" w:rsidRDefault="00727C7B" w:rsidP="000D7DBD">
      <w:pPr>
        <w:jc w:val="center"/>
      </w:pPr>
    </w:p>
    <w:p w:rsidR="00727C7B" w:rsidRDefault="00727C7B" w:rsidP="000D7DBD">
      <w:pPr>
        <w:jc w:val="center"/>
      </w:pPr>
    </w:p>
    <w:p w:rsidR="00727C7B" w:rsidRDefault="00727C7B" w:rsidP="000D7DBD">
      <w:pPr>
        <w:jc w:val="center"/>
      </w:pPr>
    </w:p>
    <w:p w:rsidR="00727C7B" w:rsidRDefault="00727C7B" w:rsidP="000D7DBD">
      <w:pPr>
        <w:jc w:val="center"/>
      </w:pPr>
    </w:p>
    <w:p w:rsidR="00727C7B" w:rsidRDefault="00727C7B" w:rsidP="000D7DBD">
      <w:pPr>
        <w:jc w:val="center"/>
      </w:pPr>
    </w:p>
    <w:p w:rsidR="00727C7B" w:rsidRDefault="00727C7B" w:rsidP="000D7DBD">
      <w:pPr>
        <w:jc w:val="center"/>
      </w:pPr>
    </w:p>
    <w:p w:rsidR="00727C7B" w:rsidRDefault="00727C7B" w:rsidP="000D7DBD">
      <w:pPr>
        <w:jc w:val="center"/>
      </w:pPr>
    </w:p>
    <w:p w:rsidR="00727C7B" w:rsidRDefault="00727C7B" w:rsidP="000D7DBD">
      <w:pPr>
        <w:jc w:val="center"/>
      </w:pPr>
    </w:p>
    <w:p w:rsidR="00727C7B" w:rsidRDefault="00727C7B" w:rsidP="000D7DBD">
      <w:pPr>
        <w:jc w:val="center"/>
      </w:pPr>
    </w:p>
    <w:p w:rsidR="00A40A81" w:rsidRDefault="00A40A81" w:rsidP="00BA0A13"/>
    <w:p w:rsidR="00A40A81" w:rsidRDefault="00A40A81" w:rsidP="000D7DBD">
      <w:pPr>
        <w:jc w:val="center"/>
      </w:pPr>
    </w:p>
    <w:p w:rsidR="009D77B9" w:rsidRDefault="009D77B9" w:rsidP="000D7DBD">
      <w:pPr>
        <w:jc w:val="center"/>
      </w:pPr>
    </w:p>
    <w:p w:rsidR="005F6941" w:rsidRDefault="005F6941" w:rsidP="000D7DBD">
      <w:pPr>
        <w:jc w:val="center"/>
      </w:pPr>
    </w:p>
    <w:p w:rsidR="005F6941" w:rsidRDefault="005F6941" w:rsidP="000D7DBD">
      <w:pPr>
        <w:jc w:val="center"/>
      </w:pPr>
    </w:p>
    <w:p w:rsidR="005F6941" w:rsidRDefault="005F6941" w:rsidP="000D7DBD">
      <w:pPr>
        <w:jc w:val="center"/>
      </w:pPr>
    </w:p>
    <w:p w:rsidR="005F6941" w:rsidRDefault="005F6941" w:rsidP="000D7DBD">
      <w:pPr>
        <w:jc w:val="center"/>
      </w:pPr>
    </w:p>
    <w:p w:rsidR="005F6941" w:rsidRDefault="005F6941" w:rsidP="000D7DBD">
      <w:pPr>
        <w:jc w:val="center"/>
      </w:pPr>
    </w:p>
    <w:p w:rsidR="005F6941" w:rsidRDefault="005F6941" w:rsidP="000D7DBD">
      <w:pPr>
        <w:jc w:val="center"/>
      </w:pPr>
    </w:p>
    <w:p w:rsidR="000D7DBD" w:rsidRDefault="000D7DBD" w:rsidP="000D7DBD">
      <w:pPr>
        <w:jc w:val="center"/>
      </w:pPr>
    </w:p>
    <w:p w:rsidR="000D7DBD" w:rsidRDefault="000D7DBD" w:rsidP="000D7DBD">
      <w:pPr>
        <w:jc w:val="center"/>
      </w:pPr>
    </w:p>
    <w:p w:rsidR="000D7DBD" w:rsidRDefault="000D7DBD" w:rsidP="000D7DBD">
      <w:pPr>
        <w:jc w:val="center"/>
      </w:pPr>
    </w:p>
    <w:p w:rsidR="000D7DBD" w:rsidRPr="00AB2AB3" w:rsidRDefault="000D7DBD" w:rsidP="000D7DBD">
      <w:pPr>
        <w:jc w:val="center"/>
        <w:rPr>
          <w:highlight w:val="red"/>
        </w:rPr>
      </w:pPr>
      <w:r w:rsidRPr="00AB2AB3">
        <w:rPr>
          <w:noProof/>
          <w:highlight w:val="red"/>
        </w:rPr>
        <w:drawing>
          <wp:anchor distT="0" distB="0" distL="114300" distR="114300" simplePos="0" relativeHeight="251637760" behindDoc="0" locked="0" layoutInCell="1" allowOverlap="1" wp14:anchorId="143F9C72" wp14:editId="67617350">
            <wp:simplePos x="0" y="0"/>
            <wp:positionH relativeFrom="margin">
              <wp:align>center</wp:align>
            </wp:positionH>
            <wp:positionV relativeFrom="paragraph">
              <wp:posOffset>-403860</wp:posOffset>
            </wp:positionV>
            <wp:extent cx="4210050" cy="2849622"/>
            <wp:effectExtent l="0" t="0" r="0" b="825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2">
                      <a:extLst>
                        <a:ext uri="{BEBA8EAE-BF5A-486C-A8C5-ECC9F3942E4B}">
                          <a14:imgProps xmlns:a14="http://schemas.microsoft.com/office/drawing/2010/main">
                            <a14:imgLayer r:embed="rId4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210050" cy="2849622"/>
                    </a:xfrm>
                    <a:prstGeom prst="rect">
                      <a:avLst/>
                    </a:prstGeom>
                  </pic:spPr>
                </pic:pic>
              </a:graphicData>
            </a:graphic>
            <wp14:sizeRelH relativeFrom="page">
              <wp14:pctWidth>0</wp14:pctWidth>
            </wp14:sizeRelH>
            <wp14:sizeRelV relativeFrom="page">
              <wp14:pctHeight>0</wp14:pctHeight>
            </wp14:sizeRelV>
          </wp:anchor>
        </w:drawing>
      </w:r>
    </w:p>
    <w:p w:rsidR="000D7DBD" w:rsidRPr="00AB2AB3" w:rsidRDefault="000D7DBD" w:rsidP="000D7DBD">
      <w:pPr>
        <w:jc w:val="center"/>
        <w:rPr>
          <w:highlight w:val="red"/>
        </w:rPr>
      </w:pPr>
    </w:p>
    <w:p w:rsidR="000D7DBD" w:rsidRPr="00AB2AB3" w:rsidRDefault="000D7DBD" w:rsidP="000D7DBD">
      <w:pPr>
        <w:jc w:val="center"/>
        <w:rPr>
          <w:highlight w:val="red"/>
        </w:rPr>
      </w:pPr>
    </w:p>
    <w:p w:rsidR="000D7DBD" w:rsidRPr="00AB2AB3" w:rsidRDefault="000D7DBD" w:rsidP="000D7DBD">
      <w:pPr>
        <w:jc w:val="center"/>
        <w:rPr>
          <w:highlight w:val="red"/>
        </w:rPr>
      </w:pPr>
    </w:p>
    <w:p w:rsidR="000D7DBD" w:rsidRPr="00AB2AB3" w:rsidRDefault="000D7DBD" w:rsidP="000D7DBD">
      <w:pPr>
        <w:jc w:val="center"/>
        <w:rPr>
          <w:highlight w:val="red"/>
        </w:rPr>
      </w:pPr>
    </w:p>
    <w:p w:rsidR="000D7DBD" w:rsidRPr="00AB2AB3" w:rsidRDefault="000D7DBD" w:rsidP="000D7DBD">
      <w:pPr>
        <w:jc w:val="center"/>
        <w:rPr>
          <w:highlight w:val="red"/>
        </w:rPr>
      </w:pPr>
    </w:p>
    <w:p w:rsidR="000D7DBD" w:rsidRPr="00AB2AB3" w:rsidRDefault="000D7DBD" w:rsidP="000D7DBD">
      <w:pPr>
        <w:jc w:val="center"/>
        <w:rPr>
          <w:highlight w:val="red"/>
        </w:rPr>
      </w:pPr>
    </w:p>
    <w:p w:rsidR="000D7DBD" w:rsidRPr="00AB2AB3" w:rsidRDefault="000D7DBD" w:rsidP="000D7DBD">
      <w:pPr>
        <w:jc w:val="center"/>
        <w:rPr>
          <w:highlight w:val="red"/>
        </w:rPr>
      </w:pPr>
    </w:p>
    <w:p w:rsidR="000D7DBD" w:rsidRPr="00AB2AB3" w:rsidRDefault="000D7DBD" w:rsidP="000D7DBD">
      <w:pPr>
        <w:jc w:val="center"/>
        <w:rPr>
          <w:highlight w:val="red"/>
        </w:rPr>
      </w:pPr>
      <w:r w:rsidRPr="00AB2AB3">
        <w:rPr>
          <w:noProof/>
          <w:highlight w:val="red"/>
        </w:rPr>
        <w:drawing>
          <wp:inline distT="0" distB="0" distL="0" distR="0" wp14:anchorId="2091C338" wp14:editId="12FAF830">
            <wp:extent cx="3947746" cy="82825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44">
                      <a:extLst>
                        <a:ext uri="{BEBA8EAE-BF5A-486C-A8C5-ECC9F3942E4B}">
                          <a14:imgProps xmlns:a14="http://schemas.microsoft.com/office/drawing/2010/main">
                            <a14:imgLayer r:embed="rId4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944909" cy="827658"/>
                    </a:xfrm>
                    <a:prstGeom prst="rect">
                      <a:avLst/>
                    </a:prstGeom>
                  </pic:spPr>
                </pic:pic>
              </a:graphicData>
            </a:graphic>
          </wp:inline>
        </w:drawing>
      </w:r>
    </w:p>
    <w:p w:rsidR="000D7DBD" w:rsidRPr="00AB2AB3" w:rsidRDefault="000D7DBD" w:rsidP="000D7DBD">
      <w:pPr>
        <w:jc w:val="center"/>
        <w:rPr>
          <w:highlight w:val="red"/>
        </w:rPr>
      </w:pPr>
      <w:r w:rsidRPr="00AB2AB3">
        <w:rPr>
          <w:noProof/>
          <w:highlight w:val="red"/>
        </w:rPr>
        <w:drawing>
          <wp:inline distT="0" distB="0" distL="0" distR="0" wp14:anchorId="41100FCC" wp14:editId="203ACE18">
            <wp:extent cx="4132385" cy="1653040"/>
            <wp:effectExtent l="0" t="0" r="1905"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46">
                      <a:extLst>
                        <a:ext uri="{BEBA8EAE-BF5A-486C-A8C5-ECC9F3942E4B}">
                          <a14:imgProps xmlns:a14="http://schemas.microsoft.com/office/drawing/2010/main">
                            <a14:imgLayer r:embed="rId4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134284" cy="1653799"/>
                    </a:xfrm>
                    <a:prstGeom prst="rect">
                      <a:avLst/>
                    </a:prstGeom>
                  </pic:spPr>
                </pic:pic>
              </a:graphicData>
            </a:graphic>
          </wp:inline>
        </w:drawing>
      </w:r>
    </w:p>
    <w:p w:rsidR="000D7DBD" w:rsidRPr="00AB2AB3" w:rsidRDefault="000D7DBD" w:rsidP="000D7DBD">
      <w:pPr>
        <w:jc w:val="center"/>
        <w:rPr>
          <w:highlight w:val="red"/>
        </w:rPr>
      </w:pPr>
      <w:r w:rsidRPr="00AB2AB3">
        <w:rPr>
          <w:noProof/>
          <w:highlight w:val="red"/>
        </w:rPr>
        <w:drawing>
          <wp:inline distT="0" distB="0" distL="0" distR="0" wp14:anchorId="0B011F0D" wp14:editId="4510EF45">
            <wp:extent cx="1504808" cy="1298671"/>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48">
                      <a:extLst>
                        <a:ext uri="{BEBA8EAE-BF5A-486C-A8C5-ECC9F3942E4B}">
                          <a14:imgProps xmlns:a14="http://schemas.microsoft.com/office/drawing/2010/main">
                            <a14:imgLayer r:embed="rId4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510606" cy="1303675"/>
                    </a:xfrm>
                    <a:prstGeom prst="rect">
                      <a:avLst/>
                    </a:prstGeom>
                  </pic:spPr>
                </pic:pic>
              </a:graphicData>
            </a:graphic>
          </wp:inline>
        </w:drawing>
      </w:r>
    </w:p>
    <w:p w:rsidR="000D7DBD" w:rsidRPr="00AB2AB3" w:rsidRDefault="000D7DBD" w:rsidP="000D7DBD">
      <w:pPr>
        <w:jc w:val="center"/>
        <w:rPr>
          <w:highlight w:val="red"/>
        </w:rPr>
      </w:pPr>
    </w:p>
    <w:p w:rsidR="000D7DBD" w:rsidRPr="00BA0A13" w:rsidRDefault="00AA694F" w:rsidP="00AA694F">
      <w:pPr>
        <w:pStyle w:val="FigureTitle"/>
        <w:widowControl w:val="0"/>
        <w:numPr>
          <w:ilvl w:val="0"/>
          <w:numId w:val="0"/>
        </w:numPr>
        <w:rPr>
          <w:rFonts w:asciiTheme="majorBidi" w:hAnsiTheme="majorBidi" w:cstheme="majorBidi"/>
          <w:noProof/>
        </w:rPr>
      </w:pPr>
      <w:r>
        <w:rPr>
          <w:rFonts w:asciiTheme="majorBidi" w:eastAsia="Calibri" w:hAnsiTheme="majorBidi" w:cstheme="majorBidi"/>
          <w:b/>
          <w:bCs/>
          <w:iCs w:val="0"/>
          <w:caps w:val="0"/>
          <w:sz w:val="20"/>
        </w:rPr>
        <w:t>Figure 20</w:t>
      </w:r>
      <w:r w:rsidR="000D7DBD" w:rsidRPr="00BA0A13">
        <w:rPr>
          <w:rFonts w:asciiTheme="majorBidi" w:hAnsiTheme="majorBidi" w:cstheme="majorBidi"/>
          <w:sz w:val="18"/>
          <w:szCs w:val="18"/>
        </w:rPr>
        <w:t xml:space="preserve">: </w:t>
      </w:r>
      <w:r w:rsidR="004C3A93" w:rsidRPr="00BA0A13">
        <w:rPr>
          <w:rFonts w:asciiTheme="majorBidi" w:hAnsiTheme="majorBidi" w:cstheme="majorBidi"/>
          <w:b/>
          <w:bCs/>
          <w:sz w:val="18"/>
          <w:szCs w:val="18"/>
        </w:rPr>
        <w:t>4</w:t>
      </w:r>
      <w:r w:rsidR="000D7DBD" w:rsidRPr="00BA0A13">
        <w:rPr>
          <w:rFonts w:asciiTheme="majorBidi" w:hAnsiTheme="majorBidi" w:cstheme="majorBidi"/>
          <w:b/>
          <w:bCs/>
          <w:sz w:val="18"/>
          <w:szCs w:val="18"/>
        </w:rPr>
        <w:t>ES (</w:t>
      </w:r>
      <w:r w:rsidR="004C3A93" w:rsidRPr="00BA0A13">
        <w:rPr>
          <w:rFonts w:asciiTheme="majorBidi" w:hAnsiTheme="majorBidi" w:cstheme="majorBidi"/>
          <w:b/>
          <w:bCs/>
          <w:sz w:val="18"/>
          <w:szCs w:val="18"/>
        </w:rPr>
        <w:t>four</w:t>
      </w:r>
      <w:r w:rsidR="000D7DBD" w:rsidRPr="00BA0A13">
        <w:rPr>
          <w:rFonts w:asciiTheme="majorBidi" w:hAnsiTheme="majorBidi" w:cstheme="majorBidi"/>
          <w:b/>
          <w:bCs/>
          <w:sz w:val="18"/>
          <w:szCs w:val="18"/>
        </w:rPr>
        <w:t xml:space="preserve"> Extended Stiffened)</w:t>
      </w:r>
      <w:r w:rsidR="000D7DBD" w:rsidRPr="00BA0A13">
        <w:rPr>
          <w:rFonts w:asciiTheme="majorBidi" w:hAnsiTheme="majorBidi" w:cstheme="majorBidi"/>
          <w:sz w:val="18"/>
          <w:szCs w:val="18"/>
        </w:rPr>
        <w:t xml:space="preserve"> </w:t>
      </w:r>
    </w:p>
    <w:p w:rsidR="000D7DBD" w:rsidRPr="00BA0A13" w:rsidRDefault="000D7DBD" w:rsidP="000D7DBD">
      <w:pPr>
        <w:pStyle w:val="FigureTitle"/>
        <w:widowControl w:val="0"/>
        <w:numPr>
          <w:ilvl w:val="0"/>
          <w:numId w:val="0"/>
        </w:numPr>
        <w:rPr>
          <w:rFonts w:asciiTheme="majorBidi" w:hAnsiTheme="majorBidi" w:cstheme="majorBidi"/>
          <w:noProof/>
        </w:rPr>
      </w:pPr>
    </w:p>
    <w:p w:rsidR="000D7DBD" w:rsidRPr="00BA0A13" w:rsidRDefault="000D7DBD" w:rsidP="004C3A93">
      <w:pPr>
        <w:keepNext/>
        <w:numPr>
          <w:ilvl w:val="1"/>
          <w:numId w:val="1"/>
        </w:numPr>
        <w:tabs>
          <w:tab w:val="num" w:pos="540"/>
        </w:tabs>
        <w:bidi w:val="0"/>
        <w:spacing w:before="240" w:after="240"/>
        <w:ind w:left="1134" w:hanging="730"/>
        <w:outlineLvl w:val="1"/>
        <w:rPr>
          <w:rFonts w:asciiTheme="majorBidi" w:hAnsiTheme="majorBidi" w:cstheme="majorBidi"/>
          <w:b/>
          <w:bCs/>
          <w:caps/>
          <w:lang w:val="en-GB"/>
        </w:rPr>
      </w:pPr>
      <w:bookmarkStart w:id="173" w:name="_Toc475973412"/>
      <w:bookmarkStart w:id="174" w:name="_Toc39312754"/>
      <w:bookmarkStart w:id="175" w:name="_Toc41742196"/>
      <w:bookmarkStart w:id="176" w:name="_Toc43881131"/>
      <w:bookmarkStart w:id="177" w:name="_Toc107647724"/>
      <w:bookmarkStart w:id="178" w:name="_Toc137036537"/>
      <w:r w:rsidRPr="00BA0A13">
        <w:rPr>
          <w:rFonts w:asciiTheme="majorBidi" w:hAnsiTheme="majorBidi" w:cstheme="majorBidi"/>
          <w:b/>
          <w:bCs/>
          <w:caps/>
          <w:lang w:val="en-GB"/>
        </w:rPr>
        <w:t>Description of Design Procedure &amp; Parameters</w:t>
      </w:r>
      <w:bookmarkEnd w:id="173"/>
      <w:bookmarkEnd w:id="174"/>
      <w:bookmarkEnd w:id="175"/>
      <w:bookmarkEnd w:id="176"/>
      <w:bookmarkEnd w:id="177"/>
      <w:bookmarkEnd w:id="178"/>
      <w:r w:rsidRPr="00BA0A13">
        <w:rPr>
          <w:rFonts w:asciiTheme="majorBidi" w:hAnsiTheme="majorBidi" w:cstheme="majorBidi"/>
          <w:b/>
          <w:bCs/>
          <w:caps/>
          <w:lang w:val="en-GB"/>
        </w:rPr>
        <w:t xml:space="preserve"> </w:t>
      </w:r>
    </w:p>
    <w:p w:rsidR="000D7DBD" w:rsidRPr="00BA0A13" w:rsidRDefault="000D7DBD" w:rsidP="00112423">
      <w:pPr>
        <w:bidi w:val="0"/>
        <w:spacing w:line="360" w:lineRule="auto"/>
        <w:rPr>
          <w:lang w:val="en-GB"/>
        </w:rPr>
      </w:pPr>
      <w:r w:rsidRPr="00BA0A13">
        <w:rPr>
          <w:lang w:val="en-GB"/>
        </w:rPr>
        <w:t>Compact sections shall be selected according to AISC 360-10.</w:t>
      </w:r>
    </w:p>
    <w:p w:rsidR="000D7DBD" w:rsidRPr="00BA0A13" w:rsidRDefault="000D7DBD" w:rsidP="000C194C">
      <w:pPr>
        <w:bidi w:val="0"/>
        <w:spacing w:line="360" w:lineRule="auto"/>
        <w:rPr>
          <w:lang w:val="en-GB"/>
        </w:rPr>
      </w:pPr>
      <w:r w:rsidRPr="00BA0A13">
        <w:rPr>
          <w:lang w:val="en-GB"/>
        </w:rPr>
        <w:t xml:space="preserve">bf, tf, hw and tw are </w:t>
      </w:r>
      <w:r w:rsidR="000C194C" w:rsidRPr="00BA0A13">
        <w:rPr>
          <w:lang w:val="en-GB"/>
        </w:rPr>
        <w:t xml:space="preserve">sizes of </w:t>
      </w:r>
      <w:r w:rsidRPr="00BA0A13">
        <w:rPr>
          <w:lang w:val="en-GB"/>
        </w:rPr>
        <w:t>girder.</w:t>
      </w:r>
    </w:p>
    <w:p w:rsidR="000D7DBD" w:rsidRPr="00BA0A13" w:rsidRDefault="000D7DBD" w:rsidP="00112423">
      <w:pPr>
        <w:bidi w:val="0"/>
        <w:spacing w:line="360" w:lineRule="auto"/>
        <w:rPr>
          <w:lang w:val="en-GB"/>
        </w:rPr>
      </w:pPr>
      <w:r w:rsidRPr="00BA0A13">
        <w:rPr>
          <w:lang w:val="en-GB"/>
        </w:rPr>
        <w:t>Ry is the ratio of expected to specified structural steel yield strength.</w:t>
      </w:r>
    </w:p>
    <w:p w:rsidR="000D7DBD" w:rsidRPr="00BA0A13" w:rsidRDefault="00434E01" w:rsidP="00112423">
      <w:pPr>
        <w:bidi w:val="0"/>
        <w:spacing w:line="360" w:lineRule="auto"/>
        <w:rPr>
          <w:lang w:val="en-GB"/>
        </w:rPr>
      </w:pPr>
      <m:oMath>
        <m:sSub>
          <m:sSubPr>
            <m:ctrlPr>
              <w:rPr>
                <w:rFonts w:ascii="Cambria Math" w:hAnsi="Cambria Math"/>
                <w:lang w:val="en-GB"/>
              </w:rPr>
            </m:ctrlPr>
          </m:sSubPr>
          <m:e>
            <m:r>
              <m:rPr>
                <m:sty m:val="p"/>
              </m:rPr>
              <w:rPr>
                <w:rFonts w:ascii="Cambria Math" w:hAnsi="Cambria Math"/>
                <w:lang w:val="en-GB"/>
              </w:rPr>
              <m:t>M</m:t>
            </m:r>
          </m:e>
          <m:sub>
            <m:r>
              <m:rPr>
                <m:sty m:val="p"/>
              </m:rPr>
              <w:rPr>
                <w:rFonts w:ascii="Cambria Math" w:hAnsi="Cambria Math"/>
                <w:lang w:val="en-GB"/>
              </w:rPr>
              <m:t>pr</m:t>
            </m:r>
          </m:sub>
        </m:sSub>
        <m:r>
          <m:rPr>
            <m:sty m:val="p"/>
          </m:rP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C</m:t>
            </m:r>
          </m:e>
          <m:sub>
            <m:r>
              <m:rPr>
                <m:sty m:val="p"/>
              </m:rPr>
              <w:rPr>
                <w:rFonts w:ascii="Cambria Math" w:hAnsi="Cambria Math"/>
                <w:lang w:val="en-GB"/>
              </w:rPr>
              <m:t>pr</m:t>
            </m:r>
          </m:sub>
        </m:sSub>
        <m:r>
          <m:rPr>
            <m:sty m:val="p"/>
          </m:rP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R</m:t>
            </m:r>
          </m:e>
          <m:sub>
            <m:r>
              <m:rPr>
                <m:sty m:val="p"/>
              </m:rPr>
              <w:rPr>
                <w:rFonts w:ascii="Cambria Math" w:hAnsi="Cambria Math"/>
                <w:lang w:val="en-GB"/>
              </w:rPr>
              <m:t>y</m:t>
            </m:r>
          </m:sub>
        </m:sSub>
        <m:r>
          <m:rPr>
            <m:sty m:val="p"/>
          </m:rP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F</m:t>
            </m:r>
          </m:e>
          <m:sub>
            <m:r>
              <m:rPr>
                <m:sty m:val="p"/>
              </m:rPr>
              <w:rPr>
                <w:rFonts w:ascii="Cambria Math" w:hAnsi="Cambria Math"/>
                <w:lang w:val="en-GB"/>
              </w:rPr>
              <m:t>y</m:t>
            </m:r>
          </m:sub>
        </m:sSub>
        <m:r>
          <m:rPr>
            <m:sty m:val="p"/>
          </m:rPr>
          <w:rPr>
            <w:rFonts w:ascii="Cambria Math" w:hAnsi="Cambria Math"/>
            <w:lang w:val="en-GB"/>
          </w:rPr>
          <m:t>.Z</m:t>
        </m:r>
      </m:oMath>
      <w:r w:rsidR="000D7DBD" w:rsidRPr="00BA0A13">
        <w:rPr>
          <w:lang w:val="en-GB"/>
        </w:rPr>
        <w:t xml:space="preserve">  probable maximum moment at plastic hinge (according to AISC358- 10).</w:t>
      </w:r>
    </w:p>
    <w:p w:rsidR="00112423" w:rsidRPr="00BA0A13" w:rsidRDefault="00434E01" w:rsidP="00037CA8">
      <w:pPr>
        <w:bidi w:val="0"/>
        <w:spacing w:line="360" w:lineRule="auto"/>
        <w:rPr>
          <w:lang w:val="en-GB"/>
        </w:rPr>
      </w:pPr>
      <m:oMath>
        <m:sSub>
          <m:sSubPr>
            <m:ctrlPr>
              <w:rPr>
                <w:rFonts w:ascii="Cambria Math" w:hAnsi="Cambria Math"/>
                <w:lang w:val="en-GB"/>
              </w:rPr>
            </m:ctrlPr>
          </m:sSubPr>
          <m:e>
            <m:r>
              <m:rPr>
                <m:sty m:val="p"/>
              </m:rPr>
              <w:rPr>
                <w:rFonts w:ascii="Cambria Math" w:hAnsi="Cambria Math"/>
                <w:lang w:val="en-GB"/>
              </w:rPr>
              <m:t>S</m:t>
            </m:r>
          </m:e>
          <m:sub>
            <m:r>
              <m:rPr>
                <m:sty m:val="p"/>
              </m:rPr>
              <w:rPr>
                <w:rFonts w:ascii="Cambria Math" w:hAnsi="Cambria Math"/>
                <w:lang w:val="en-GB"/>
              </w:rPr>
              <m:t>h</m:t>
            </m:r>
          </m:sub>
        </m:sSub>
        <m:r>
          <m:rPr>
            <m:sty m:val="p"/>
          </m:rPr>
          <w:rPr>
            <w:rFonts w:ascii="Cambria Math" w:hAnsi="Cambria Math"/>
            <w:lang w:val="en-GB"/>
          </w:rPr>
          <m:t>=</m:t>
        </m:r>
      </m:oMath>
      <w:r w:rsidR="000D7DBD" w:rsidRPr="00BA0A13">
        <w:rPr>
          <w:lang w:val="en-GB"/>
        </w:rPr>
        <w:t xml:space="preserve"> distance from the face of column to plastic hinge </w:t>
      </w:r>
      <m:oMath>
        <m:r>
          <m:rPr>
            <m:sty m:val="p"/>
          </m:rPr>
          <w:rPr>
            <w:rFonts w:ascii="Cambria Math" w:hAnsi="Cambria Math"/>
            <w:lang w:val="en-GB"/>
          </w:rPr>
          <m:t xml:space="preserve">= </m:t>
        </m:r>
        <m:sSub>
          <m:sSubPr>
            <m:ctrlPr>
              <w:rPr>
                <w:rFonts w:ascii="Cambria Math" w:hAnsi="Cambria Math"/>
                <w:lang w:val="en-GB"/>
              </w:rPr>
            </m:ctrlPr>
          </m:sSubPr>
          <m:e>
            <m:r>
              <m:rPr>
                <m:sty m:val="p"/>
              </m:rPr>
              <w:rPr>
                <w:rFonts w:ascii="Cambria Math" w:hAnsi="Cambria Math"/>
                <w:lang w:val="en-GB"/>
              </w:rPr>
              <m:t>L</m:t>
            </m:r>
          </m:e>
          <m:sub>
            <m:r>
              <m:rPr>
                <m:sty m:val="p"/>
              </m:rPr>
              <w:rPr>
                <w:rFonts w:ascii="Cambria Math" w:hAnsi="Cambria Math"/>
                <w:lang w:val="en-GB"/>
              </w:rPr>
              <m:t>st</m:t>
            </m:r>
          </m:sub>
        </m:sSub>
        <m:r>
          <m:rPr>
            <m:sty m:val="p"/>
          </m:rP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t</m:t>
            </m:r>
          </m:e>
          <m:sub>
            <m:r>
              <m:rPr>
                <m:sty m:val="p"/>
              </m:rPr>
              <w:rPr>
                <w:rFonts w:ascii="Cambria Math" w:hAnsi="Cambria Math"/>
                <w:lang w:val="en-GB"/>
              </w:rPr>
              <m:t>p</m:t>
            </m:r>
          </m:sub>
        </m:sSub>
      </m:oMath>
      <w:r w:rsidR="000D7DBD" w:rsidRPr="00BA0A13">
        <w:rPr>
          <w:lang w:val="en-GB"/>
        </w:rPr>
        <w:t xml:space="preserve"> (according to AISC358- 10).</w:t>
      </w:r>
    </w:p>
    <w:p w:rsidR="000D7DBD" w:rsidRPr="00BA0A13" w:rsidRDefault="00434E01" w:rsidP="001D7F25">
      <w:pPr>
        <w:widowControl w:val="0"/>
        <w:tabs>
          <w:tab w:val="right" w:pos="1080"/>
        </w:tabs>
        <w:snapToGrid w:val="0"/>
        <w:spacing w:before="240" w:after="240" w:line="300" w:lineRule="atLeast"/>
        <w:ind w:left="1080"/>
        <w:jc w:val="right"/>
        <w:rPr>
          <w:rFonts w:cstheme="minorBidi"/>
        </w:rPr>
      </w:pPr>
      <m:oMath>
        <m:sSub>
          <m:sSubPr>
            <m:ctrlPr>
              <w:rPr>
                <w:rFonts w:ascii="Cambria Math" w:hAnsi="Cambria Math" w:cstheme="minorBidi"/>
              </w:rPr>
            </m:ctrlPr>
          </m:sSubPr>
          <m:e>
            <m:r>
              <m:rPr>
                <m:sty m:val="p"/>
              </m:rPr>
              <w:rPr>
                <w:rFonts w:ascii="Cambria Math" w:hAnsi="Cambria Math" w:cstheme="minorBidi"/>
              </w:rPr>
              <m:t>L</m:t>
            </m:r>
          </m:e>
          <m:sub>
            <m:r>
              <m:rPr>
                <m:sty m:val="p"/>
              </m:rPr>
              <w:rPr>
                <w:rFonts w:ascii="Cambria Math" w:hAnsi="Cambria Math" w:cstheme="minorBidi"/>
              </w:rPr>
              <m:t>st</m:t>
            </m:r>
          </m:sub>
        </m:sSub>
        <m:r>
          <m:rPr>
            <m:sty m:val="p"/>
          </m:rPr>
          <w:rPr>
            <w:rFonts w:ascii="Cambria Math" w:hAnsi="Cambria Math" w:cstheme="minorBidi"/>
          </w:rPr>
          <m:t>=</m:t>
        </m:r>
      </m:oMath>
      <w:r w:rsidR="000D7DBD" w:rsidRPr="00BA0A13">
        <w:rPr>
          <w:rFonts w:cstheme="minorBidi"/>
        </w:rPr>
        <w:t xml:space="preserve"> Length of the end-plate stiffener.</w:t>
      </w:r>
    </w:p>
    <w:p w:rsidR="000D7DBD" w:rsidRPr="00BA0A13" w:rsidRDefault="00434E01" w:rsidP="001D7F25">
      <w:pPr>
        <w:widowControl w:val="0"/>
        <w:tabs>
          <w:tab w:val="right" w:pos="1080"/>
        </w:tabs>
        <w:snapToGrid w:val="0"/>
        <w:spacing w:before="240" w:after="240" w:line="300" w:lineRule="atLeast"/>
        <w:ind w:left="1080"/>
        <w:jc w:val="right"/>
        <w:rPr>
          <w:rFonts w:cstheme="minorBidi"/>
        </w:rPr>
      </w:pPr>
      <m:oMath>
        <m:sSub>
          <m:sSubPr>
            <m:ctrlPr>
              <w:rPr>
                <w:rFonts w:ascii="Cambria Math" w:hAnsi="Cambria Math" w:cstheme="minorBidi"/>
              </w:rPr>
            </m:ctrlPr>
          </m:sSubPr>
          <m:e>
            <m:r>
              <m:rPr>
                <m:sty m:val="p"/>
              </m:rPr>
              <w:rPr>
                <w:rFonts w:ascii="Cambria Math" w:hAnsi="Cambria Math" w:cstheme="minorBidi"/>
              </w:rPr>
              <m:t>t</m:t>
            </m:r>
          </m:e>
          <m:sub>
            <m:r>
              <m:rPr>
                <m:sty m:val="p"/>
              </m:rPr>
              <w:rPr>
                <w:rFonts w:ascii="Cambria Math" w:hAnsi="Cambria Math" w:cstheme="minorBidi"/>
              </w:rPr>
              <m:t>p</m:t>
            </m:r>
          </m:sub>
        </m:sSub>
        <m:r>
          <m:rPr>
            <m:sty m:val="p"/>
          </m:rPr>
          <w:rPr>
            <w:rFonts w:ascii="Cambria Math" w:hAnsi="Cambria Math" w:cstheme="minorBidi"/>
          </w:rPr>
          <m:t xml:space="preserve">= </m:t>
        </m:r>
      </m:oMath>
      <w:r w:rsidR="000D7DBD" w:rsidRPr="00BA0A13">
        <w:rPr>
          <w:rFonts w:cstheme="minorBidi"/>
        </w:rPr>
        <w:t>end-plate thickness.</w:t>
      </w:r>
    </w:p>
    <w:p w:rsidR="000D7DBD" w:rsidRPr="00BA0A13" w:rsidRDefault="00434E01" w:rsidP="001D7F25">
      <w:pPr>
        <w:widowControl w:val="0"/>
        <w:tabs>
          <w:tab w:val="right" w:pos="1080"/>
        </w:tabs>
        <w:snapToGrid w:val="0"/>
        <w:spacing w:before="240" w:after="240" w:line="300" w:lineRule="atLeast"/>
        <w:ind w:left="1080"/>
        <w:jc w:val="right"/>
        <w:rPr>
          <w:rFonts w:cstheme="minorBidi"/>
        </w:rPr>
      </w:pPr>
      <m:oMath>
        <m:sSub>
          <m:sSubPr>
            <m:ctrlPr>
              <w:rPr>
                <w:rFonts w:ascii="Cambria Math" w:hAnsi="Cambria Math" w:cstheme="minorBidi"/>
              </w:rPr>
            </m:ctrlPr>
          </m:sSubPr>
          <m:e>
            <m:r>
              <m:rPr>
                <m:sty m:val="p"/>
              </m:rPr>
              <w:rPr>
                <w:rFonts w:ascii="Cambria Math" w:hAnsi="Cambria Math" w:cstheme="minorBidi"/>
              </w:rPr>
              <m:t>L</m:t>
            </m:r>
          </m:e>
          <m:sub>
            <m:r>
              <m:rPr>
                <m:sty m:val="p"/>
              </m:rPr>
              <w:rPr>
                <w:rFonts w:ascii="Cambria Math" w:hAnsi="Cambria Math" w:cstheme="minorBidi"/>
              </w:rPr>
              <m:t>n</m:t>
            </m:r>
          </m:sub>
        </m:sSub>
        <m:r>
          <m:rPr>
            <m:sty m:val="p"/>
          </m:rPr>
          <w:rPr>
            <w:rFonts w:ascii="Cambria Math" w:hAnsi="Cambria Math" w:cstheme="minorBidi"/>
          </w:rPr>
          <m:t xml:space="preserve">= </m:t>
        </m:r>
      </m:oMath>
      <w:r w:rsidR="000D7DBD" w:rsidRPr="00BA0A13">
        <w:rPr>
          <w:rFonts w:cstheme="minorBidi"/>
        </w:rPr>
        <w:t>distance between plastic hinges.</w:t>
      </w:r>
    </w:p>
    <w:p w:rsidR="000D7DBD" w:rsidRPr="00BA0A13" w:rsidRDefault="00434E01" w:rsidP="001D7F25">
      <w:pPr>
        <w:widowControl w:val="0"/>
        <w:tabs>
          <w:tab w:val="right" w:pos="1080"/>
        </w:tabs>
        <w:snapToGrid w:val="0"/>
        <w:spacing w:before="240" w:after="240" w:line="300" w:lineRule="atLeast"/>
        <w:ind w:left="1080"/>
        <w:jc w:val="right"/>
        <w:rPr>
          <w:rFonts w:cstheme="minorBidi"/>
        </w:rPr>
      </w:pPr>
      <m:oMath>
        <m:sSub>
          <m:sSubPr>
            <m:ctrlPr>
              <w:rPr>
                <w:rFonts w:ascii="Cambria Math" w:hAnsi="Cambria Math" w:cstheme="minorBidi"/>
              </w:rPr>
            </m:ctrlPr>
          </m:sSubPr>
          <m:e>
            <m:r>
              <m:rPr>
                <m:sty m:val="p"/>
              </m:rPr>
              <w:rPr>
                <w:rFonts w:ascii="Cambria Math" w:hAnsi="Cambria Math" w:cstheme="minorBidi"/>
              </w:rPr>
              <m:t>M</m:t>
            </m:r>
          </m:e>
          <m:sub>
            <m:r>
              <m:rPr>
                <m:sty m:val="p"/>
              </m:rPr>
              <w:rPr>
                <w:rFonts w:ascii="Cambria Math" w:hAnsi="Cambria Math" w:cstheme="minorBidi"/>
              </w:rPr>
              <m:t>f</m:t>
            </m:r>
          </m:sub>
        </m:sSub>
        <m:r>
          <m:rPr>
            <m:sty m:val="p"/>
          </m:rPr>
          <w:rPr>
            <w:rFonts w:ascii="Cambria Math" w:hAnsi="Cambria Math" w:cstheme="minorBidi"/>
          </w:rPr>
          <m:t>=</m:t>
        </m:r>
        <m:sSub>
          <m:sSubPr>
            <m:ctrlPr>
              <w:rPr>
                <w:rFonts w:ascii="Cambria Math" w:hAnsi="Cambria Math" w:cstheme="minorBidi"/>
              </w:rPr>
            </m:ctrlPr>
          </m:sSubPr>
          <m:e>
            <m:r>
              <m:rPr>
                <m:sty m:val="p"/>
              </m:rPr>
              <w:rPr>
                <w:rFonts w:ascii="Cambria Math" w:hAnsi="Cambria Math" w:cstheme="minorBidi"/>
              </w:rPr>
              <m:t>M</m:t>
            </m:r>
          </m:e>
          <m:sub>
            <m:r>
              <m:rPr>
                <m:sty m:val="p"/>
              </m:rPr>
              <w:rPr>
                <w:rFonts w:ascii="Cambria Math" w:hAnsi="Cambria Math" w:cstheme="minorBidi"/>
              </w:rPr>
              <m:t>pr</m:t>
            </m:r>
          </m:sub>
        </m:sSub>
        <m:r>
          <m:rPr>
            <m:sty m:val="p"/>
          </m:rPr>
          <w:rPr>
            <w:rFonts w:ascii="Cambria Math" w:hAnsi="Cambria Math" w:cstheme="minorBidi"/>
          </w:rPr>
          <m:t>+</m:t>
        </m:r>
        <m:sSub>
          <m:sSubPr>
            <m:ctrlPr>
              <w:rPr>
                <w:rFonts w:ascii="Cambria Math" w:hAnsi="Cambria Math" w:cstheme="minorBidi"/>
              </w:rPr>
            </m:ctrlPr>
          </m:sSubPr>
          <m:e>
            <m:r>
              <m:rPr>
                <m:sty m:val="p"/>
              </m:rPr>
              <w:rPr>
                <w:rFonts w:ascii="Cambria Math" w:hAnsi="Cambria Math" w:cstheme="minorBidi"/>
              </w:rPr>
              <m:t>V</m:t>
            </m:r>
          </m:e>
          <m:sub>
            <m:r>
              <m:rPr>
                <m:sty m:val="p"/>
              </m:rPr>
              <w:rPr>
                <w:rFonts w:ascii="Cambria Math" w:hAnsi="Cambria Math" w:cstheme="minorBidi"/>
              </w:rPr>
              <m:t>p</m:t>
            </m:r>
          </m:sub>
        </m:sSub>
        <m:r>
          <m:rPr>
            <m:sty m:val="p"/>
          </m:rPr>
          <w:rPr>
            <w:rFonts w:ascii="Cambria Math" w:hAnsi="Cambria Math" w:cstheme="minorBidi"/>
          </w:rPr>
          <m:t>.</m:t>
        </m:r>
        <m:sSub>
          <m:sSubPr>
            <m:ctrlPr>
              <w:rPr>
                <w:rFonts w:ascii="Cambria Math" w:hAnsi="Cambria Math" w:cstheme="minorBidi"/>
              </w:rPr>
            </m:ctrlPr>
          </m:sSubPr>
          <m:e>
            <m:r>
              <m:rPr>
                <m:sty m:val="p"/>
              </m:rPr>
              <w:rPr>
                <w:rFonts w:ascii="Cambria Math" w:hAnsi="Cambria Math" w:cstheme="minorBidi"/>
              </w:rPr>
              <m:t>L</m:t>
            </m:r>
          </m:e>
          <m:sub>
            <m:r>
              <m:rPr>
                <m:sty m:val="p"/>
              </m:rPr>
              <w:rPr>
                <w:rFonts w:ascii="Cambria Math" w:hAnsi="Cambria Math" w:cstheme="minorBidi"/>
              </w:rPr>
              <m:t>n</m:t>
            </m:r>
          </m:sub>
        </m:sSub>
      </m:oMath>
      <w:r w:rsidR="000D7DBD" w:rsidRPr="00BA0A13">
        <w:rPr>
          <w:rFonts w:cstheme="minorBidi"/>
        </w:rPr>
        <w:t xml:space="preserve"> moment at the face of te column (according to AISC358- 10).</w:t>
      </w:r>
    </w:p>
    <w:p w:rsidR="000D7DBD" w:rsidRPr="00BA0A13" w:rsidRDefault="00434E01" w:rsidP="001D7F25">
      <w:pPr>
        <w:widowControl w:val="0"/>
        <w:tabs>
          <w:tab w:val="right" w:pos="1080"/>
        </w:tabs>
        <w:snapToGrid w:val="0"/>
        <w:spacing w:before="240" w:after="240" w:line="300" w:lineRule="atLeast"/>
        <w:ind w:left="1080"/>
        <w:jc w:val="right"/>
        <w:rPr>
          <w:rFonts w:cstheme="minorBidi"/>
        </w:rPr>
      </w:pPr>
      <m:oMath>
        <m:sSub>
          <m:sSubPr>
            <m:ctrlPr>
              <w:rPr>
                <w:rFonts w:ascii="Cambria Math" w:hAnsi="Cambria Math" w:cstheme="minorBidi"/>
              </w:rPr>
            </m:ctrlPr>
          </m:sSubPr>
          <m:e>
            <m:r>
              <m:rPr>
                <m:sty m:val="p"/>
              </m:rPr>
              <w:rPr>
                <w:rFonts w:ascii="Cambria Math" w:hAnsi="Cambria Math" w:cstheme="minorBidi"/>
              </w:rPr>
              <m:t>V</m:t>
            </m:r>
          </m:e>
          <m:sub>
            <m:r>
              <m:rPr>
                <m:sty m:val="p"/>
              </m:rPr>
              <w:rPr>
                <w:rFonts w:ascii="Cambria Math" w:hAnsi="Cambria Math" w:cstheme="minorBidi"/>
              </w:rPr>
              <m:t>p</m:t>
            </m:r>
          </m:sub>
        </m:sSub>
        <m:r>
          <m:rPr>
            <m:sty m:val="p"/>
          </m:rPr>
          <w:rPr>
            <w:rFonts w:ascii="Cambria Math" w:hAnsi="Cambria Math" w:cstheme="minorBidi"/>
          </w:rPr>
          <m:t xml:space="preserve">= </m:t>
        </m:r>
        <m:f>
          <m:fPr>
            <m:ctrlPr>
              <w:rPr>
                <w:rFonts w:ascii="Cambria Math" w:hAnsi="Cambria Math" w:cstheme="minorBidi"/>
              </w:rPr>
            </m:ctrlPr>
          </m:fPr>
          <m:num>
            <m:r>
              <m:rPr>
                <m:sty m:val="p"/>
              </m:rPr>
              <w:rPr>
                <w:rFonts w:ascii="Cambria Math" w:hAnsi="Cambria Math" w:cstheme="minorBidi"/>
              </w:rPr>
              <m:t>2</m:t>
            </m:r>
            <m:sSub>
              <m:sSubPr>
                <m:ctrlPr>
                  <w:rPr>
                    <w:rFonts w:ascii="Cambria Math" w:hAnsi="Cambria Math" w:cstheme="minorBidi"/>
                  </w:rPr>
                </m:ctrlPr>
              </m:sSubPr>
              <m:e>
                <m:r>
                  <m:rPr>
                    <m:sty m:val="p"/>
                  </m:rPr>
                  <w:rPr>
                    <w:rFonts w:ascii="Cambria Math" w:hAnsi="Cambria Math" w:cstheme="minorBidi"/>
                  </w:rPr>
                  <m:t>M</m:t>
                </m:r>
              </m:e>
              <m:sub>
                <m:r>
                  <m:rPr>
                    <m:sty m:val="p"/>
                  </m:rPr>
                  <w:rPr>
                    <w:rFonts w:ascii="Cambria Math" w:hAnsi="Cambria Math" w:cstheme="minorBidi"/>
                  </w:rPr>
                  <m:t>pr</m:t>
                </m:r>
              </m:sub>
            </m:sSub>
          </m:num>
          <m:den>
            <m:sSub>
              <m:sSubPr>
                <m:ctrlPr>
                  <w:rPr>
                    <w:rFonts w:ascii="Cambria Math" w:hAnsi="Cambria Math" w:cstheme="minorBidi"/>
                  </w:rPr>
                </m:ctrlPr>
              </m:sSubPr>
              <m:e>
                <m:r>
                  <m:rPr>
                    <m:sty m:val="p"/>
                  </m:rPr>
                  <w:rPr>
                    <w:rFonts w:ascii="Cambria Math" w:hAnsi="Cambria Math" w:cstheme="minorBidi"/>
                  </w:rPr>
                  <m:t>L</m:t>
                </m:r>
              </m:e>
              <m:sub>
                <m:r>
                  <m:rPr>
                    <m:sty m:val="p"/>
                  </m:rPr>
                  <w:rPr>
                    <w:rFonts w:ascii="Cambria Math" w:hAnsi="Cambria Math" w:cstheme="minorBidi"/>
                  </w:rPr>
                  <m:t>n</m:t>
                </m:r>
              </m:sub>
            </m:sSub>
          </m:den>
        </m:f>
        <m:r>
          <m:rPr>
            <m:sty m:val="p"/>
          </m:rPr>
          <w:rPr>
            <w:rFonts w:ascii="Cambria Math" w:hAnsi="Cambria Math" w:cstheme="minorBidi"/>
          </w:rPr>
          <m:t>+</m:t>
        </m:r>
        <m:f>
          <m:fPr>
            <m:ctrlPr>
              <w:rPr>
                <w:rFonts w:ascii="Cambria Math" w:hAnsi="Cambria Math" w:cstheme="minorBidi"/>
              </w:rPr>
            </m:ctrlPr>
          </m:fPr>
          <m:num>
            <m:r>
              <m:rPr>
                <m:sty m:val="p"/>
              </m:rPr>
              <w:rPr>
                <w:rFonts w:ascii="Cambria Math" w:hAnsi="Cambria Math" w:cstheme="minorBidi"/>
              </w:rPr>
              <m:t>w</m:t>
            </m:r>
            <m:sSub>
              <m:sSubPr>
                <m:ctrlPr>
                  <w:rPr>
                    <w:rFonts w:ascii="Cambria Math" w:hAnsi="Cambria Math" w:cstheme="minorBidi"/>
                  </w:rPr>
                </m:ctrlPr>
              </m:sSubPr>
              <m:e>
                <m:r>
                  <m:rPr>
                    <m:sty m:val="p"/>
                  </m:rPr>
                  <w:rPr>
                    <w:rFonts w:ascii="Cambria Math" w:hAnsi="Cambria Math" w:cstheme="minorBidi"/>
                  </w:rPr>
                  <m:t>L</m:t>
                </m:r>
              </m:e>
              <m:sub>
                <m:r>
                  <m:rPr>
                    <m:sty m:val="p"/>
                  </m:rPr>
                  <w:rPr>
                    <w:rFonts w:ascii="Cambria Math" w:hAnsi="Cambria Math" w:cstheme="minorBidi"/>
                  </w:rPr>
                  <m:t>n</m:t>
                </m:r>
              </m:sub>
            </m:sSub>
          </m:num>
          <m:den>
            <m:r>
              <m:rPr>
                <m:sty m:val="p"/>
              </m:rPr>
              <w:rPr>
                <w:rFonts w:ascii="Cambria Math" w:hAnsi="Cambria Math" w:cstheme="minorBidi"/>
              </w:rPr>
              <m:t>2</m:t>
            </m:r>
          </m:den>
        </m:f>
        <m:r>
          <m:rPr>
            <m:sty m:val="p"/>
          </m:rPr>
          <w:rPr>
            <w:rFonts w:ascii="Cambria Math" w:hAnsi="Cambria Math" w:cstheme="minorBidi"/>
          </w:rPr>
          <m:t xml:space="preserve">    </m:t>
        </m:r>
      </m:oMath>
      <w:r w:rsidR="000D7DBD" w:rsidRPr="00BA0A13">
        <w:rPr>
          <w:rFonts w:cstheme="minorBidi"/>
        </w:rPr>
        <w:t>Shear force at the end of the beam (according to AISC358- 10).</w:t>
      </w:r>
    </w:p>
    <w:p w:rsidR="000D7DBD" w:rsidRPr="00BA0A13" w:rsidRDefault="000D7DBD" w:rsidP="00DC6A0A">
      <w:pPr>
        <w:widowControl w:val="0"/>
        <w:tabs>
          <w:tab w:val="right" w:pos="1080"/>
        </w:tabs>
        <w:snapToGrid w:val="0"/>
        <w:spacing w:before="240" w:after="240" w:line="300" w:lineRule="atLeast"/>
        <w:ind w:left="1080"/>
        <w:jc w:val="right"/>
        <w:rPr>
          <w:rFonts w:cstheme="minorBidi"/>
        </w:rPr>
      </w:pPr>
      <m:oMath>
        <m:r>
          <m:rPr>
            <m:sty m:val="p"/>
          </m:rPr>
          <w:rPr>
            <w:rFonts w:ascii="Cambria Math" w:hAnsi="Cambria Math" w:cstheme="minorBidi"/>
          </w:rPr>
          <m:t xml:space="preserve"> </m:t>
        </m:r>
        <m:sSub>
          <m:sSubPr>
            <m:ctrlPr>
              <w:rPr>
                <w:rFonts w:ascii="Cambria Math" w:hAnsi="Cambria Math" w:cstheme="minorBidi"/>
              </w:rPr>
            </m:ctrlPr>
          </m:sSubPr>
          <m:e>
            <m:r>
              <m:rPr>
                <m:sty m:val="p"/>
              </m:rPr>
              <w:rPr>
                <w:rFonts w:ascii="Cambria Math" w:hAnsi="Cambria Math" w:cstheme="minorBidi"/>
              </w:rPr>
              <m:t>M</m:t>
            </m:r>
          </m:e>
          <m:sub>
            <m:r>
              <m:rPr>
                <m:sty m:val="p"/>
              </m:rPr>
              <w:rPr>
                <w:rFonts w:ascii="Cambria Math" w:hAnsi="Cambria Math" w:cstheme="minorBidi"/>
              </w:rPr>
              <m:t>ff</m:t>
            </m:r>
          </m:sub>
        </m:sSub>
        <m:r>
          <m:rPr>
            <m:sty m:val="p"/>
          </m:rPr>
          <w:rPr>
            <w:rFonts w:ascii="Cambria Math" w:hAnsi="Cambria Math" w:cstheme="minorBidi"/>
          </w:rPr>
          <m:t xml:space="preserve">= </m:t>
        </m:r>
      </m:oMath>
      <w:r w:rsidRPr="00BA0A13">
        <w:rPr>
          <w:rFonts w:cstheme="minorBidi"/>
        </w:rPr>
        <w:t xml:space="preserve">since amplified moment is allowed to be used for Special frame connections. It is extracted from the load combination using </w:t>
      </w:r>
      <m:oMath>
        <m:r>
          <m:rPr>
            <m:sty m:val="p"/>
          </m:rPr>
          <w:rPr>
            <w:rFonts w:ascii="Cambria Math" w:hAnsi="Cambria Math" w:cstheme="minorBidi"/>
          </w:rPr>
          <m:t>Ω</m:t>
        </m:r>
        <m:sSub>
          <m:sSubPr>
            <m:ctrlPr>
              <w:rPr>
                <w:rFonts w:ascii="Cambria Math" w:hAnsi="Cambria Math" w:cstheme="minorBidi"/>
              </w:rPr>
            </m:ctrlPr>
          </m:sSubPr>
          <m:e>
            <m:r>
              <m:rPr>
                <m:sty m:val="p"/>
              </m:rPr>
              <w:rPr>
                <w:rFonts w:ascii="Cambria Math" w:hAnsi="Cambria Math" w:cstheme="minorBidi"/>
              </w:rPr>
              <m:t>M</m:t>
            </m:r>
          </m:e>
          <m:sub>
            <m:r>
              <m:rPr>
                <m:sty m:val="p"/>
              </m:rPr>
              <w:rPr>
                <w:rFonts w:ascii="Cambria Math" w:hAnsi="Cambria Math" w:cstheme="minorBidi"/>
              </w:rPr>
              <m:t>E</m:t>
            </m:r>
          </m:sub>
        </m:sSub>
      </m:oMath>
      <w:r w:rsidRPr="00BA0A13">
        <w:rPr>
          <w:rFonts w:cstheme="minorBidi"/>
        </w:rPr>
        <w:t xml:space="preserve"> (</w:t>
      </w:r>
      <m:oMath>
        <m:r>
          <m:rPr>
            <m:sty m:val="p"/>
          </m:rPr>
          <w:rPr>
            <w:rFonts w:ascii="Cambria Math" w:hAnsi="Cambria Math" w:cstheme="minorBidi"/>
          </w:rPr>
          <m:t>Ωx=3 , Ωy=2</m:t>
        </m:r>
      </m:oMath>
      <w:r w:rsidRPr="00BA0A13">
        <w:rPr>
          <w:rFonts w:cstheme="minorBidi"/>
        </w:rPr>
        <w:t>).</w:t>
      </w:r>
    </w:p>
    <w:p w:rsidR="000D7DBD" w:rsidRPr="00BA0A13" w:rsidRDefault="00434E01" w:rsidP="00DC6A0A">
      <w:pPr>
        <w:widowControl w:val="0"/>
        <w:tabs>
          <w:tab w:val="right" w:pos="1080"/>
        </w:tabs>
        <w:snapToGrid w:val="0"/>
        <w:spacing w:before="240" w:after="240" w:line="300" w:lineRule="atLeast"/>
        <w:ind w:left="1080"/>
        <w:jc w:val="right"/>
        <w:rPr>
          <w:rFonts w:cstheme="minorBidi"/>
        </w:rPr>
      </w:pPr>
      <m:oMath>
        <m:sSub>
          <m:sSubPr>
            <m:ctrlPr>
              <w:rPr>
                <w:rFonts w:ascii="Cambria Math" w:hAnsi="Cambria Math" w:cstheme="minorBidi"/>
              </w:rPr>
            </m:ctrlPr>
          </m:sSubPr>
          <m:e>
            <m:r>
              <m:rPr>
                <m:sty m:val="p"/>
              </m:rPr>
              <w:rPr>
                <w:rFonts w:ascii="Cambria Math" w:hAnsi="Cambria Math" w:cstheme="minorBidi"/>
              </w:rPr>
              <m:t>F</m:t>
            </m:r>
          </m:e>
          <m:sub>
            <m:r>
              <m:rPr>
                <m:sty m:val="p"/>
              </m:rPr>
              <w:rPr>
                <w:rFonts w:ascii="Cambria Math" w:hAnsi="Cambria Math" w:cstheme="minorBidi"/>
              </w:rPr>
              <m:t>u</m:t>
            </m:r>
          </m:sub>
        </m:sSub>
        <m:r>
          <m:rPr>
            <m:sty m:val="p"/>
          </m:rPr>
          <w:rPr>
            <w:rFonts w:ascii="Cambria Math" w:hAnsi="Cambria Math" w:cstheme="minorBidi"/>
          </w:rPr>
          <m:t>=</m:t>
        </m:r>
      </m:oMath>
      <w:r w:rsidR="000D7DBD" w:rsidRPr="00BA0A13">
        <w:rPr>
          <w:rFonts w:cstheme="minorBidi"/>
        </w:rPr>
        <w:t xml:space="preserve"> bolt ultimate strength (HV</w:t>
      </w:r>
      <w:r w:rsidR="00DC6A0A" w:rsidRPr="00BA0A13">
        <w:rPr>
          <w:rFonts w:cstheme="minorBidi"/>
        </w:rPr>
        <w:t>8</w:t>
      </w:r>
      <w:r w:rsidR="000D7DBD" w:rsidRPr="00BA0A13">
        <w:rPr>
          <w:rFonts w:cstheme="minorBidi"/>
        </w:rPr>
        <w:t>.</w:t>
      </w:r>
      <w:r w:rsidR="00DC6A0A" w:rsidRPr="00BA0A13">
        <w:rPr>
          <w:rFonts w:cstheme="minorBidi"/>
        </w:rPr>
        <w:t>8</w:t>
      </w:r>
      <w:r w:rsidR="000D7DBD" w:rsidRPr="00BA0A13">
        <w:rPr>
          <w:rFonts w:cstheme="minorBidi"/>
        </w:rPr>
        <w:t>).</w:t>
      </w:r>
    </w:p>
    <w:p w:rsidR="000D7DBD" w:rsidRPr="00BA0A13" w:rsidRDefault="00434E01" w:rsidP="001D7F25">
      <w:pPr>
        <w:widowControl w:val="0"/>
        <w:tabs>
          <w:tab w:val="right" w:pos="1080"/>
        </w:tabs>
        <w:snapToGrid w:val="0"/>
        <w:spacing w:before="240" w:after="240" w:line="300" w:lineRule="atLeast"/>
        <w:ind w:left="1080"/>
        <w:jc w:val="right"/>
        <w:rPr>
          <w:rFonts w:cstheme="minorBidi"/>
        </w:rPr>
      </w:pPr>
      <m:oMath>
        <m:sSub>
          <m:sSubPr>
            <m:ctrlPr>
              <w:rPr>
                <w:rFonts w:ascii="Cambria Math" w:hAnsi="Cambria Math" w:cstheme="minorBidi"/>
              </w:rPr>
            </m:ctrlPr>
          </m:sSubPr>
          <m:e>
            <m:r>
              <m:rPr>
                <m:sty m:val="p"/>
              </m:rPr>
              <w:rPr>
                <w:rFonts w:ascii="Cambria Math" w:hAnsi="Cambria Math" w:cstheme="minorBidi"/>
              </w:rPr>
              <m:t>F</m:t>
            </m:r>
          </m:e>
          <m:sub>
            <m:r>
              <m:rPr>
                <m:sty m:val="p"/>
              </m:rPr>
              <w:rPr>
                <w:rFonts w:ascii="Cambria Math" w:hAnsi="Cambria Math" w:cstheme="minorBidi"/>
              </w:rPr>
              <m:t>nt</m:t>
            </m:r>
          </m:sub>
        </m:sSub>
        <m:r>
          <m:rPr>
            <m:sty m:val="p"/>
          </m:rPr>
          <w:rPr>
            <w:rFonts w:ascii="Cambria Math" w:hAnsi="Cambria Math" w:cstheme="minorBidi"/>
          </w:rPr>
          <m:t>=</m:t>
        </m:r>
      </m:oMath>
      <w:r w:rsidR="000D7DBD" w:rsidRPr="00BA0A13">
        <w:rPr>
          <w:rFonts w:cstheme="minorBidi"/>
        </w:rPr>
        <w:t xml:space="preserve"> nominal tensile strength of bolt.</w:t>
      </w:r>
    </w:p>
    <w:p w:rsidR="000D7DBD" w:rsidRPr="00BA0A13" w:rsidRDefault="00434E01" w:rsidP="001D7F25">
      <w:pPr>
        <w:widowControl w:val="0"/>
        <w:tabs>
          <w:tab w:val="right" w:pos="1080"/>
        </w:tabs>
        <w:snapToGrid w:val="0"/>
        <w:spacing w:before="240" w:after="240" w:line="300" w:lineRule="atLeast"/>
        <w:ind w:left="1080"/>
        <w:jc w:val="right"/>
        <w:rPr>
          <w:rFonts w:cstheme="minorBidi"/>
        </w:rPr>
      </w:pPr>
      <m:oMath>
        <m:sSub>
          <m:sSubPr>
            <m:ctrlPr>
              <w:rPr>
                <w:rFonts w:ascii="Cambria Math" w:hAnsi="Cambria Math" w:cstheme="minorBidi"/>
              </w:rPr>
            </m:ctrlPr>
          </m:sSubPr>
          <m:e>
            <m:r>
              <m:rPr>
                <m:sty m:val="p"/>
              </m:rPr>
              <w:rPr>
                <w:rFonts w:ascii="Cambria Math" w:hAnsi="Cambria Math" w:cstheme="minorBidi"/>
              </w:rPr>
              <m:t>ϕ</m:t>
            </m:r>
          </m:e>
          <m:sub>
            <m:r>
              <m:rPr>
                <m:sty m:val="p"/>
              </m:rPr>
              <w:rPr>
                <w:rFonts w:ascii="Cambria Math" w:hAnsi="Cambria Math" w:cstheme="minorBidi"/>
              </w:rPr>
              <m:t>n</m:t>
            </m:r>
          </m:sub>
        </m:sSub>
        <m:r>
          <m:rPr>
            <m:sty m:val="p"/>
          </m:rPr>
          <w:rPr>
            <w:rFonts w:ascii="Cambria Math" w:hAnsi="Cambria Math" w:cstheme="minorBidi"/>
          </w:rPr>
          <m:t>=</m:t>
        </m:r>
      </m:oMath>
      <w:r w:rsidR="000D7DBD" w:rsidRPr="00BA0A13">
        <w:rPr>
          <w:rFonts w:cstheme="minorBidi"/>
        </w:rPr>
        <w:t xml:space="preserve"> non-ductile resistance factor (</w:t>
      </w:r>
      <m:oMath>
        <m:r>
          <m:rPr>
            <m:sty m:val="p"/>
          </m:rPr>
          <w:rPr>
            <w:rFonts w:ascii="Cambria Math" w:hAnsi="Cambria Math" w:cstheme="minorBidi"/>
          </w:rPr>
          <m:t xml:space="preserve">=0.9   </m:t>
        </m:r>
      </m:oMath>
      <w:r w:rsidR="000D7DBD" w:rsidRPr="00BA0A13">
        <w:rPr>
          <w:rFonts w:cstheme="minorBidi"/>
        </w:rPr>
        <w:t>according to AISC358-10).</w:t>
      </w:r>
    </w:p>
    <w:p w:rsidR="000D7DBD" w:rsidRPr="00BA0A13" w:rsidRDefault="00434E01" w:rsidP="001D7F25">
      <w:pPr>
        <w:widowControl w:val="0"/>
        <w:tabs>
          <w:tab w:val="right" w:pos="1080"/>
        </w:tabs>
        <w:snapToGrid w:val="0"/>
        <w:spacing w:before="240" w:after="240" w:line="300" w:lineRule="atLeast"/>
        <w:ind w:left="1080"/>
        <w:jc w:val="right"/>
        <w:rPr>
          <w:rFonts w:cstheme="minorBidi"/>
        </w:rPr>
      </w:pPr>
      <m:oMath>
        <m:sSub>
          <m:sSubPr>
            <m:ctrlPr>
              <w:rPr>
                <w:rFonts w:ascii="Cambria Math" w:hAnsi="Cambria Math" w:cstheme="minorBidi"/>
              </w:rPr>
            </m:ctrlPr>
          </m:sSubPr>
          <m:e>
            <m:r>
              <m:rPr>
                <m:sty m:val="p"/>
              </m:rPr>
              <w:rPr>
                <w:rFonts w:ascii="Cambria Math" w:hAnsi="Cambria Math" w:cstheme="minorBidi"/>
              </w:rPr>
              <m:t>h</m:t>
            </m:r>
          </m:e>
          <m:sub>
            <m:r>
              <m:rPr>
                <m:sty m:val="p"/>
              </m:rPr>
              <w:rPr>
                <w:rFonts w:ascii="Cambria Math" w:hAnsi="Cambria Math" w:cstheme="minorBidi"/>
              </w:rPr>
              <m:t>i</m:t>
            </m:r>
          </m:sub>
        </m:sSub>
        <m:r>
          <m:rPr>
            <m:sty m:val="p"/>
          </m:rPr>
          <w:rPr>
            <w:rFonts w:ascii="Cambria Math" w:hAnsi="Cambria Math" w:cstheme="minorBidi"/>
          </w:rPr>
          <m:t xml:space="preserve">= </m:t>
        </m:r>
      </m:oMath>
      <w:r w:rsidR="000D7DBD" w:rsidRPr="00BA0A13">
        <w:rPr>
          <w:rFonts w:cstheme="minorBidi"/>
        </w:rPr>
        <w:t xml:space="preserve"> distance from the centerline of the beam compression flange to the centerline of ith tension bolt row.</w:t>
      </w:r>
    </w:p>
    <w:p w:rsidR="000D7DBD" w:rsidRPr="00BA0A13" w:rsidRDefault="00DC6A0A" w:rsidP="001D7F25">
      <w:pPr>
        <w:widowControl w:val="0"/>
        <w:tabs>
          <w:tab w:val="right" w:pos="1080"/>
        </w:tabs>
        <w:snapToGrid w:val="0"/>
        <w:spacing w:before="240" w:after="240" w:line="300" w:lineRule="atLeast"/>
        <w:ind w:left="1080"/>
        <w:jc w:val="right"/>
        <w:rPr>
          <w:rFonts w:cstheme="minorBidi"/>
        </w:rPr>
      </w:pPr>
      <m:oMath>
        <m:r>
          <m:rPr>
            <m:sty m:val="p"/>
          </m:rPr>
          <w:rPr>
            <w:rFonts w:ascii="Cambria Math" w:hAnsi="Cambria Math" w:cstheme="minorBidi"/>
          </w:rPr>
          <m:t xml:space="preserve"> (</m:t>
        </m:r>
        <m:sSub>
          <m:sSubPr>
            <m:ctrlPr>
              <w:rPr>
                <w:rFonts w:ascii="Cambria Math" w:hAnsi="Cambria Math" w:cstheme="minorBidi"/>
              </w:rPr>
            </m:ctrlPr>
          </m:sSubPr>
          <m:e>
            <m:r>
              <m:rPr>
                <m:sty m:val="p"/>
              </m:rPr>
              <w:rPr>
                <w:rFonts w:ascii="Cambria Math" w:hAnsi="Cambria Math" w:cstheme="minorBidi"/>
              </w:rPr>
              <m:t>d</m:t>
            </m:r>
          </m:e>
          <m:sub>
            <m:r>
              <m:rPr>
                <m:sty m:val="p"/>
              </m:rPr>
              <w:rPr>
                <w:rFonts w:ascii="Cambria Math" w:hAnsi="Cambria Math" w:cstheme="minorBidi"/>
              </w:rPr>
              <m:t>b</m:t>
            </m:r>
          </m:sub>
        </m:sSub>
        <m:r>
          <m:rPr>
            <m:sty m:val="p"/>
          </m:rPr>
          <w:rPr>
            <w:rFonts w:ascii="Cambria Math" w:hAnsi="Cambria Math" w:cstheme="minorBidi"/>
          </w:rPr>
          <m:t xml:space="preserve">)= </m:t>
        </m:r>
      </m:oMath>
      <w:r w:rsidR="000D7DBD" w:rsidRPr="00BA0A13">
        <w:rPr>
          <w:rFonts w:cstheme="minorBidi"/>
        </w:rPr>
        <w:t>required bolt dimension (according to AISC358-10)</w:t>
      </w:r>
    </w:p>
    <w:p w:rsidR="000D7DBD" w:rsidRPr="00BA0A13" w:rsidRDefault="00434E01" w:rsidP="001D7F25">
      <w:pPr>
        <w:widowControl w:val="0"/>
        <w:tabs>
          <w:tab w:val="right" w:pos="1080"/>
        </w:tabs>
        <w:snapToGrid w:val="0"/>
        <w:spacing w:before="240" w:after="240" w:line="300" w:lineRule="atLeast"/>
        <w:ind w:left="1080"/>
        <w:jc w:val="right"/>
        <w:rPr>
          <w:rFonts w:cstheme="minorBidi"/>
        </w:rPr>
      </w:pPr>
      <m:oMath>
        <m:sSub>
          <m:sSubPr>
            <m:ctrlPr>
              <w:rPr>
                <w:rFonts w:ascii="Cambria Math" w:hAnsi="Cambria Math" w:cstheme="minorBidi"/>
              </w:rPr>
            </m:ctrlPr>
          </m:sSubPr>
          <m:e>
            <m:r>
              <m:rPr>
                <m:sty m:val="p"/>
              </m:rPr>
              <w:rPr>
                <w:rFonts w:ascii="Cambria Math" w:hAnsi="Cambria Math" w:cstheme="minorBidi"/>
              </w:rPr>
              <m:t>d</m:t>
            </m:r>
          </m:e>
          <m:sub>
            <m:r>
              <m:rPr>
                <m:sty m:val="p"/>
              </m:rPr>
              <w:rPr>
                <w:rFonts w:ascii="Cambria Math" w:hAnsi="Cambria Math" w:cstheme="minorBidi"/>
              </w:rPr>
              <m:t>b</m:t>
            </m:r>
          </m:sub>
        </m:sSub>
        <m:r>
          <m:rPr>
            <m:sty m:val="p"/>
          </m:rPr>
          <w:rPr>
            <w:rFonts w:ascii="Cambria Math" w:hAnsi="Cambria Math" w:cstheme="minorBidi"/>
          </w:rPr>
          <m:t>=</m:t>
        </m:r>
      </m:oMath>
      <w:r w:rsidR="000D7DBD" w:rsidRPr="00BA0A13">
        <w:rPr>
          <w:rFonts w:cstheme="minorBidi"/>
        </w:rPr>
        <w:t xml:space="preserve"> selected bolt diameter</w:t>
      </w:r>
    </w:p>
    <w:p w:rsidR="000D7DBD" w:rsidRPr="00FF4405" w:rsidRDefault="000D7DBD" w:rsidP="00DC6A0A">
      <w:pPr>
        <w:widowControl w:val="0"/>
        <w:tabs>
          <w:tab w:val="right" w:pos="1080"/>
        </w:tabs>
        <w:snapToGrid w:val="0"/>
        <w:spacing w:before="240" w:after="240" w:line="300" w:lineRule="atLeast"/>
        <w:ind w:left="1080"/>
        <w:jc w:val="right"/>
        <w:rPr>
          <w:rFonts w:cstheme="minorBidi"/>
        </w:rPr>
      </w:pPr>
      <w:r w:rsidRPr="00FF4405">
        <w:rPr>
          <w:rFonts w:cstheme="minorBidi"/>
        </w:rPr>
        <w:t xml:space="preserve">phi Rn </w:t>
      </w:r>
      <w:r w:rsidR="00DC6A0A" w:rsidRPr="00FF4405">
        <w:rPr>
          <w:rFonts w:cstheme="minorBidi"/>
        </w:rPr>
        <w:t>4</w:t>
      </w:r>
      <w:r w:rsidRPr="00FF4405">
        <w:rPr>
          <w:rFonts w:cstheme="minorBidi"/>
        </w:rPr>
        <w:t>S = bolt shear rupture strength of the connection (according to AISC358-10)</w:t>
      </w:r>
    </w:p>
    <w:p w:rsidR="000D7DBD" w:rsidRPr="00FF4405" w:rsidRDefault="00434E01" w:rsidP="00DC6A0A">
      <w:pPr>
        <w:widowControl w:val="0"/>
        <w:tabs>
          <w:tab w:val="right" w:pos="1080"/>
        </w:tabs>
        <w:snapToGrid w:val="0"/>
        <w:spacing w:before="240" w:after="240" w:line="300" w:lineRule="atLeast"/>
        <w:ind w:left="1080"/>
        <w:jc w:val="right"/>
        <w:rPr>
          <w:rFonts w:cstheme="minorBidi"/>
        </w:rPr>
      </w:pPr>
      <m:oMath>
        <m:sSub>
          <m:sSubPr>
            <m:ctrlPr>
              <w:rPr>
                <w:rFonts w:ascii="Cambria Math" w:hAnsi="Cambria Math" w:cstheme="minorBidi"/>
              </w:rPr>
            </m:ctrlPr>
          </m:sSubPr>
          <m:e>
            <m:r>
              <m:rPr>
                <m:sty m:val="p"/>
              </m:rPr>
              <w:rPr>
                <w:rFonts w:ascii="Cambria Math" w:hAnsi="Cambria Math" w:cstheme="minorBidi"/>
              </w:rPr>
              <m:t>F</m:t>
            </m:r>
          </m:e>
          <m:sub>
            <m:r>
              <m:rPr>
                <m:sty m:val="p"/>
              </m:rPr>
              <w:rPr>
                <w:rFonts w:ascii="Cambria Math" w:hAnsi="Cambria Math" w:cstheme="minorBidi"/>
              </w:rPr>
              <m:t>b</m:t>
            </m:r>
          </m:sub>
        </m:sSub>
        <m:r>
          <m:rPr>
            <m:sty m:val="p"/>
          </m:rPr>
          <w:rPr>
            <w:rFonts w:ascii="Cambria Math" w:hAnsi="Cambria Math" w:cstheme="minorBidi"/>
          </w:rPr>
          <m:t xml:space="preserve"> 4S</m:t>
        </m:r>
      </m:oMath>
      <w:r w:rsidR="000D7DBD" w:rsidRPr="00FF4405">
        <w:rPr>
          <w:rFonts w:cstheme="minorBidi"/>
        </w:rPr>
        <w:t xml:space="preserve"> bolt stress according to flexural &lt;  phi Fnt.</w:t>
      </w:r>
    </w:p>
    <w:p w:rsidR="000D7DBD" w:rsidRPr="00FF4405" w:rsidRDefault="000D7DBD" w:rsidP="001D7F25">
      <w:pPr>
        <w:widowControl w:val="0"/>
        <w:tabs>
          <w:tab w:val="right" w:pos="1080"/>
        </w:tabs>
        <w:snapToGrid w:val="0"/>
        <w:spacing w:before="240" w:after="240" w:line="300" w:lineRule="atLeast"/>
        <w:ind w:left="1080"/>
        <w:jc w:val="right"/>
        <w:rPr>
          <w:rFonts w:cstheme="minorBidi"/>
        </w:rPr>
      </w:pPr>
      <w:r w:rsidRPr="00FF4405">
        <w:rPr>
          <w:rFonts w:cstheme="minorBidi"/>
        </w:rPr>
        <w:t>phi Rn yield = local column web yielding strength at beam flanges (according to AISC358-10).</w:t>
      </w:r>
    </w:p>
    <w:p w:rsidR="000D7DBD" w:rsidRPr="00FF4405" w:rsidRDefault="000D7DBD" w:rsidP="001D7F25">
      <w:pPr>
        <w:widowControl w:val="0"/>
        <w:tabs>
          <w:tab w:val="right" w:pos="1080"/>
        </w:tabs>
        <w:snapToGrid w:val="0"/>
        <w:spacing w:before="240" w:after="240" w:line="300" w:lineRule="atLeast"/>
        <w:ind w:left="1080"/>
        <w:jc w:val="right"/>
        <w:rPr>
          <w:rFonts w:cstheme="minorBidi"/>
        </w:rPr>
      </w:pPr>
      <w:r w:rsidRPr="00FF4405">
        <w:rPr>
          <w:rFonts w:cstheme="minorBidi"/>
        </w:rPr>
        <w:t>phi Rn buck. = unstiffened column web buckling strength at beam compression flange (according to AISC358-10).</w:t>
      </w:r>
    </w:p>
    <w:p w:rsidR="000D7DBD" w:rsidRPr="00FF4405" w:rsidRDefault="000D7DBD" w:rsidP="001D7F25">
      <w:pPr>
        <w:widowControl w:val="0"/>
        <w:tabs>
          <w:tab w:val="right" w:pos="1080"/>
        </w:tabs>
        <w:snapToGrid w:val="0"/>
        <w:spacing w:before="240" w:after="240" w:line="300" w:lineRule="atLeast"/>
        <w:ind w:left="1080"/>
        <w:jc w:val="right"/>
        <w:rPr>
          <w:rFonts w:cstheme="minorBidi"/>
        </w:rPr>
      </w:pPr>
      <w:r w:rsidRPr="00FF4405">
        <w:rPr>
          <w:rFonts w:cstheme="minorBidi"/>
        </w:rPr>
        <w:t>phi Rn cripp. = unstiffened column web crippling strength at beam compression flange (according to AISC358-10).</w:t>
      </w:r>
    </w:p>
    <w:p w:rsidR="000D7DBD" w:rsidRPr="00FF4405" w:rsidRDefault="00434E01" w:rsidP="001D7F25">
      <w:pPr>
        <w:widowControl w:val="0"/>
        <w:tabs>
          <w:tab w:val="right" w:pos="1080"/>
        </w:tabs>
        <w:snapToGrid w:val="0"/>
        <w:spacing w:before="240" w:after="240" w:line="300" w:lineRule="atLeast"/>
        <w:ind w:left="1080"/>
        <w:jc w:val="right"/>
        <w:rPr>
          <w:rFonts w:cstheme="minorBidi"/>
        </w:rPr>
      </w:pPr>
      <m:oMath>
        <m:sSub>
          <m:sSubPr>
            <m:ctrlPr>
              <w:rPr>
                <w:rFonts w:ascii="Cambria Math" w:hAnsi="Cambria Math" w:cstheme="minorBidi"/>
              </w:rPr>
            </m:ctrlPr>
          </m:sSubPr>
          <m:e>
            <m:r>
              <m:rPr>
                <m:sty m:val="p"/>
              </m:rPr>
              <w:rPr>
                <w:rFonts w:ascii="Cambria Math" w:hAnsi="Cambria Math" w:cstheme="minorBidi"/>
              </w:rPr>
              <m:t>d</m:t>
            </m:r>
          </m:e>
          <m:sub>
            <m:r>
              <m:rPr>
                <m:sty m:val="p"/>
              </m:rPr>
              <w:rPr>
                <w:rFonts w:ascii="Cambria Math" w:hAnsi="Cambria Math" w:cstheme="minorBidi"/>
              </w:rPr>
              <m:t>c</m:t>
            </m:r>
          </m:sub>
        </m:sSub>
        <m:r>
          <m:rPr>
            <m:sty m:val="p"/>
          </m:rPr>
          <w:rPr>
            <w:rFonts w:ascii="Cambria Math" w:hAnsi="Cambria Math" w:cstheme="minorBidi"/>
          </w:rPr>
          <m:t>=</m:t>
        </m:r>
      </m:oMath>
      <w:r w:rsidR="000D7DBD" w:rsidRPr="00FF4405">
        <w:rPr>
          <w:rFonts w:cstheme="minorBidi"/>
        </w:rPr>
        <w:t xml:space="preserve"> overall depth of column.</w:t>
      </w:r>
    </w:p>
    <w:p w:rsidR="000D7DBD" w:rsidRPr="00FF4405" w:rsidRDefault="00434E01" w:rsidP="001D7F25">
      <w:pPr>
        <w:widowControl w:val="0"/>
        <w:tabs>
          <w:tab w:val="right" w:pos="1080"/>
        </w:tabs>
        <w:snapToGrid w:val="0"/>
        <w:spacing w:before="240" w:after="240" w:line="300" w:lineRule="atLeast"/>
        <w:ind w:left="1080"/>
        <w:jc w:val="right"/>
        <w:rPr>
          <w:rFonts w:ascii="Times New Roman" w:hAnsi="Times New Roman" w:cs="Times New Roman"/>
        </w:rPr>
      </w:pPr>
      <m:oMath>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wc</m:t>
            </m:r>
          </m:sub>
        </m:sSub>
        <m:r>
          <m:rPr>
            <m:sty m:val="p"/>
          </m:rPr>
          <w:rPr>
            <w:rFonts w:ascii="Cambria Math" w:hAnsi="Cambria Math" w:cs="Times New Roman"/>
          </w:rPr>
          <m:t>=</m:t>
        </m:r>
      </m:oMath>
      <w:r w:rsidR="000D7DBD" w:rsidRPr="00FF4405">
        <w:rPr>
          <w:rFonts w:ascii="Times New Roman" w:hAnsi="Times New Roman" w:cs="Times New Roman"/>
        </w:rPr>
        <w:t xml:space="preserve"> column web thickness including doubler plates with plug weld.</w:t>
      </w:r>
    </w:p>
    <w:p w:rsidR="000D7DBD" w:rsidRPr="00FF4405" w:rsidRDefault="000D7DBD" w:rsidP="001D7F25">
      <w:pPr>
        <w:widowControl w:val="0"/>
        <w:tabs>
          <w:tab w:val="right" w:pos="1080"/>
        </w:tabs>
        <w:snapToGrid w:val="0"/>
        <w:spacing w:before="240" w:after="240" w:line="300" w:lineRule="atLeast"/>
        <w:ind w:left="1080"/>
        <w:jc w:val="right"/>
        <w:rPr>
          <w:rFonts w:ascii="Times New Roman" w:hAnsi="Times New Roman" w:cs="Times New Roman"/>
        </w:rPr>
      </w:pPr>
      <w:r w:rsidRPr="00FF4405">
        <w:rPr>
          <w:rFonts w:ascii="Times New Roman" w:hAnsi="Times New Roman" w:cs="Times New Roman"/>
        </w:rPr>
        <w:t>Astiff = calculated required continuity plates area.</w:t>
      </w:r>
    </w:p>
    <w:p w:rsidR="000D7DBD" w:rsidRPr="00FF4405" w:rsidRDefault="00434E01" w:rsidP="001D7F25">
      <w:pPr>
        <w:widowControl w:val="0"/>
        <w:tabs>
          <w:tab w:val="right" w:pos="1080"/>
        </w:tabs>
        <w:snapToGrid w:val="0"/>
        <w:spacing w:before="240" w:after="240" w:line="300" w:lineRule="atLeast"/>
        <w:ind w:left="1080"/>
        <w:jc w:val="right"/>
        <w:rPr>
          <w:rFonts w:ascii="Times New Roman" w:hAnsi="Times New Roman" w:cs="Times New Roman"/>
        </w:rPr>
      </w:pPr>
      <m:oMath>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p</m:t>
            </m:r>
          </m:sub>
        </m:sSub>
        <m:r>
          <m:rPr>
            <m:sty m:val="p"/>
          </m:rPr>
          <w:rPr>
            <w:rFonts w:ascii="Cambria Math" w:hAnsi="Cambria Math" w:cs="Times New Roman"/>
          </w:rPr>
          <m:t>=</m:t>
        </m:r>
      </m:oMath>
      <w:r w:rsidR="000D7DBD" w:rsidRPr="00FF4405">
        <w:rPr>
          <w:rFonts w:ascii="Times New Roman" w:hAnsi="Times New Roman" w:cs="Times New Roman"/>
        </w:rPr>
        <w:t xml:space="preserve"> thickness of end-plate calculated according to plate theories formulas regarding plate boundary conditions. (it submits exactly the same amount using AISC 358 formulas).</w:t>
      </w:r>
    </w:p>
    <w:p w:rsidR="000D7DBD" w:rsidRPr="005F6941" w:rsidRDefault="005F6941" w:rsidP="000D7DBD">
      <w:pPr>
        <w:jc w:val="center"/>
      </w:pPr>
      <w:r w:rsidRPr="005F6941">
        <w:rPr>
          <w:noProof/>
        </w:rPr>
        <w:lastRenderedPageBreak/>
        <w:drawing>
          <wp:inline distT="0" distB="0" distL="0" distR="0">
            <wp:extent cx="5518150" cy="2615565"/>
            <wp:effectExtent l="0" t="0" r="635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18150" cy="2615565"/>
                    </a:xfrm>
                    <a:prstGeom prst="rect">
                      <a:avLst/>
                    </a:prstGeom>
                    <a:noFill/>
                    <a:ln>
                      <a:noFill/>
                    </a:ln>
                  </pic:spPr>
                </pic:pic>
              </a:graphicData>
            </a:graphic>
          </wp:inline>
        </w:drawing>
      </w:r>
    </w:p>
    <w:p w:rsidR="000D7DBD" w:rsidRPr="00FF4405" w:rsidRDefault="000D7DBD" w:rsidP="00AA694F">
      <w:pPr>
        <w:pStyle w:val="FigureTitle"/>
        <w:widowControl w:val="0"/>
        <w:numPr>
          <w:ilvl w:val="0"/>
          <w:numId w:val="0"/>
        </w:numPr>
        <w:spacing w:before="0" w:after="0"/>
        <w:rPr>
          <w:rFonts w:asciiTheme="majorBidi" w:hAnsiTheme="majorBidi" w:cstheme="majorBidi"/>
          <w:sz w:val="18"/>
          <w:szCs w:val="18"/>
        </w:rPr>
      </w:pPr>
      <w:r w:rsidRPr="005F6941">
        <w:rPr>
          <w:rFonts w:asciiTheme="majorBidi" w:hAnsiTheme="majorBidi" w:cstheme="majorBidi"/>
          <w:sz w:val="18"/>
          <w:szCs w:val="18"/>
        </w:rPr>
        <w:t xml:space="preserve">Figure </w:t>
      </w:r>
      <w:r w:rsidR="00A40A81" w:rsidRPr="005F6941">
        <w:rPr>
          <w:rFonts w:asciiTheme="majorBidi" w:hAnsiTheme="majorBidi" w:cstheme="majorBidi"/>
          <w:sz w:val="18"/>
          <w:szCs w:val="18"/>
        </w:rPr>
        <w:t>2</w:t>
      </w:r>
      <w:r w:rsidR="00AA694F">
        <w:rPr>
          <w:rFonts w:asciiTheme="majorBidi" w:hAnsiTheme="majorBidi" w:cstheme="majorBidi"/>
          <w:sz w:val="18"/>
          <w:szCs w:val="18"/>
        </w:rPr>
        <w:t>1</w:t>
      </w:r>
      <w:r w:rsidR="00712FE8" w:rsidRPr="005F6941">
        <w:rPr>
          <w:rFonts w:asciiTheme="majorBidi" w:hAnsiTheme="majorBidi" w:cstheme="majorBidi"/>
          <w:sz w:val="18"/>
          <w:szCs w:val="18"/>
        </w:rPr>
        <w:t>: BEAM  TO COLUMN CONNECTION</w:t>
      </w:r>
    </w:p>
    <w:p w:rsidR="000D7DBD" w:rsidRPr="00FF4405" w:rsidRDefault="000D7DBD" w:rsidP="004C3A93">
      <w:pPr>
        <w:pStyle w:val="FigureTitle"/>
        <w:widowControl w:val="0"/>
        <w:numPr>
          <w:ilvl w:val="0"/>
          <w:numId w:val="0"/>
        </w:numPr>
        <w:spacing w:before="0"/>
        <w:jc w:val="left"/>
        <w:rPr>
          <w:rFonts w:asciiTheme="minorBidi" w:hAnsiTheme="minorBidi"/>
          <w:b/>
          <w:bCs/>
          <w:sz w:val="18"/>
          <w:szCs w:val="18"/>
        </w:rPr>
      </w:pPr>
    </w:p>
    <w:p w:rsidR="004C3A93" w:rsidRPr="00FF4405" w:rsidRDefault="00E12A8A" w:rsidP="00D6020F">
      <w:pPr>
        <w:keepNext/>
        <w:numPr>
          <w:ilvl w:val="1"/>
          <w:numId w:val="1"/>
        </w:numPr>
        <w:tabs>
          <w:tab w:val="num" w:pos="567"/>
        </w:tabs>
        <w:bidi w:val="0"/>
        <w:spacing w:before="240" w:after="240"/>
        <w:ind w:left="993" w:hanging="993"/>
        <w:outlineLvl w:val="1"/>
        <w:rPr>
          <w:b/>
          <w:bCs/>
          <w:noProof/>
        </w:rPr>
      </w:pPr>
      <w:bookmarkStart w:id="179" w:name="_Toc107647725"/>
      <w:bookmarkStart w:id="180" w:name="_Toc137036538"/>
      <w:r w:rsidRPr="00FF4405">
        <w:rPr>
          <w:b/>
          <w:bCs/>
          <w:noProof/>
        </w:rPr>
        <w:t>C</w:t>
      </w:r>
      <w:r w:rsidR="00F02270" w:rsidRPr="00FF4405">
        <w:rPr>
          <w:b/>
          <w:bCs/>
          <w:noProof/>
        </w:rPr>
        <w:t xml:space="preserve">onnection </w:t>
      </w:r>
      <w:r w:rsidR="00DC6A0A" w:rsidRPr="00FF4405">
        <w:rPr>
          <w:b/>
          <w:bCs/>
          <w:noProof/>
        </w:rPr>
        <w:t xml:space="preserve"> F</w:t>
      </w:r>
      <w:r w:rsidR="00F02270" w:rsidRPr="00FF4405">
        <w:rPr>
          <w:b/>
          <w:bCs/>
          <w:noProof/>
        </w:rPr>
        <w:t>orce</w:t>
      </w:r>
      <w:r w:rsidRPr="00FF4405">
        <w:rPr>
          <w:b/>
          <w:bCs/>
          <w:noProof/>
        </w:rPr>
        <w:t xml:space="preserve"> C</w:t>
      </w:r>
      <w:r w:rsidR="00F02270" w:rsidRPr="00FF4405">
        <w:rPr>
          <w:b/>
          <w:bCs/>
          <w:noProof/>
        </w:rPr>
        <w:t>alculation</w:t>
      </w:r>
      <w:r w:rsidR="00D6020F" w:rsidRPr="00FF4405">
        <w:rPr>
          <w:b/>
          <w:bCs/>
          <w:noProof/>
        </w:rPr>
        <w:t xml:space="preserve"> :</w:t>
      </w:r>
      <w:bookmarkEnd w:id="179"/>
      <w:bookmarkEnd w:id="180"/>
    </w:p>
    <w:p w:rsidR="00E12A8A" w:rsidRPr="00FF4405" w:rsidRDefault="00434E01" w:rsidP="00DC6A0A">
      <w:pPr>
        <w:pStyle w:val="FigureTitle"/>
        <w:widowControl w:val="0"/>
        <w:numPr>
          <w:ilvl w:val="0"/>
          <w:numId w:val="0"/>
        </w:numPr>
        <w:spacing w:before="0"/>
        <w:jc w:val="left"/>
        <w:rPr>
          <w:rFonts w:asciiTheme="minorBidi" w:hAnsiTheme="minorBidi"/>
          <w:sz w:val="20"/>
        </w:rPr>
      </w:pPr>
      <m:oMathPara>
        <m:oMathParaPr>
          <m:jc m:val="left"/>
        </m:oMathParaPr>
        <m:oMath>
          <m:sSub>
            <m:sSubPr>
              <m:ctrlPr>
                <w:rPr>
                  <w:rFonts w:ascii="Cambria Math" w:hAnsi="Cambria Math"/>
                  <w:i/>
                  <w:sz w:val="20"/>
                </w:rPr>
              </m:ctrlPr>
            </m:sSubPr>
            <m:e>
              <m:r>
                <w:rPr>
                  <w:rFonts w:ascii="Cambria Math" w:hAnsi="Cambria Math"/>
                  <w:sz w:val="20"/>
                </w:rPr>
                <m:t>S</m:t>
              </m:r>
            </m:e>
            <m:sub>
              <m:r>
                <w:rPr>
                  <w:rFonts w:ascii="Cambria Math" w:hAnsi="Cambria Math"/>
                  <w:sz w:val="20"/>
                </w:rPr>
                <m:t>h</m:t>
              </m:r>
            </m:sub>
          </m:sSub>
          <m:r>
            <w:rPr>
              <w:rFonts w:ascii="Cambria Math" w:hAnsi="Cambria Math"/>
              <w:sz w:val="20"/>
            </w:rPr>
            <m:t>=</m:t>
          </m:r>
          <m:func>
            <m:funcPr>
              <m:ctrlPr>
                <w:rPr>
                  <w:rFonts w:ascii="Cambria Math" w:hAnsi="Cambria Math"/>
                  <w:sz w:val="20"/>
                </w:rPr>
              </m:ctrlPr>
            </m:funcPr>
            <m:fName>
              <m:r>
                <m:rPr>
                  <m:sty m:val="p"/>
                </m:rPr>
                <w:rPr>
                  <w:rFonts w:ascii="Cambria Math" w:hAnsi="Cambria Math"/>
                  <w:sz w:val="20"/>
                </w:rPr>
                <m:t>min</m:t>
              </m:r>
            </m:fName>
            <m:e>
              <m:d>
                <m:dPr>
                  <m:ctrlPr>
                    <w:rPr>
                      <w:rFonts w:ascii="Cambria Math" w:hAnsi="Cambria Math"/>
                      <w:i/>
                      <w:sz w:val="20"/>
                    </w:rPr>
                  </m:ctrlPr>
                </m:dPr>
                <m:e>
                  <m:f>
                    <m:fPr>
                      <m:ctrlPr>
                        <w:rPr>
                          <w:rFonts w:ascii="Cambria Math" w:hAnsi="Cambria Math"/>
                          <w:i/>
                          <w:sz w:val="20"/>
                        </w:rPr>
                      </m:ctrlPr>
                    </m:fPr>
                    <m:num>
                      <m:r>
                        <w:rPr>
                          <w:rFonts w:ascii="Cambria Math" w:hAnsi="Cambria Math"/>
                          <w:sz w:val="20"/>
                        </w:rPr>
                        <m:t>d</m:t>
                      </m:r>
                    </m:num>
                    <m:den>
                      <m:r>
                        <w:rPr>
                          <w:rFonts w:ascii="Cambria Math" w:hAnsi="Cambria Math"/>
                          <w:sz w:val="20"/>
                        </w:rPr>
                        <m:t>2</m:t>
                      </m:r>
                    </m:den>
                  </m:f>
                  <m:r>
                    <w:rPr>
                      <w:rFonts w:ascii="Cambria Math" w:hAnsi="Cambria Math"/>
                      <w:sz w:val="20"/>
                    </w:rPr>
                    <m:t xml:space="preserve">  , 3</m:t>
                  </m:r>
                  <m:sSub>
                    <m:sSubPr>
                      <m:ctrlPr>
                        <w:rPr>
                          <w:rFonts w:ascii="Cambria Math" w:hAnsi="Cambria Math"/>
                          <w:i/>
                          <w:sz w:val="20"/>
                        </w:rPr>
                      </m:ctrlPr>
                    </m:sSubPr>
                    <m:e>
                      <m:r>
                        <w:rPr>
                          <w:rFonts w:ascii="Cambria Math" w:hAnsi="Cambria Math"/>
                          <w:sz w:val="20"/>
                        </w:rPr>
                        <m:t>b</m:t>
                      </m:r>
                    </m:e>
                    <m:sub>
                      <m:r>
                        <w:rPr>
                          <w:rFonts w:ascii="Cambria Math" w:hAnsi="Cambria Math"/>
                          <w:sz w:val="20"/>
                        </w:rPr>
                        <m:t>bf</m:t>
                      </m:r>
                    </m:sub>
                  </m:sSub>
                </m:e>
              </m:d>
            </m:e>
          </m:func>
          <m:r>
            <w:rPr>
              <w:rFonts w:ascii="Cambria Math" w:hAnsi="Cambria Math"/>
              <w:sz w:val="20"/>
            </w:rPr>
            <m:t xml:space="preserve">=11.2 cm </m:t>
          </m:r>
        </m:oMath>
      </m:oMathPara>
    </w:p>
    <w:p w:rsidR="007E0385" w:rsidRPr="00FF4405" w:rsidRDefault="00434E01" w:rsidP="007E0385">
      <w:pPr>
        <w:pStyle w:val="FigureTitle"/>
        <w:widowControl w:val="0"/>
        <w:numPr>
          <w:ilvl w:val="0"/>
          <w:numId w:val="0"/>
        </w:numPr>
        <w:spacing w:before="0"/>
        <w:jc w:val="left"/>
        <w:rPr>
          <w:rFonts w:asciiTheme="minorBidi" w:hAnsiTheme="minorBidi"/>
          <w:sz w:val="20"/>
        </w:rPr>
      </w:pPr>
      <m:oMathPara>
        <m:oMathParaPr>
          <m:jc m:val="left"/>
        </m:oMathParaPr>
        <m:oMath>
          <m:sSub>
            <m:sSubPr>
              <m:ctrlPr>
                <w:rPr>
                  <w:rFonts w:ascii="Cambria Math" w:hAnsi="Cambria Math"/>
                  <w:i/>
                  <w:sz w:val="20"/>
                </w:rPr>
              </m:ctrlPr>
            </m:sSubPr>
            <m:e>
              <m:r>
                <w:rPr>
                  <w:rFonts w:ascii="Cambria Math" w:hAnsi="Cambria Math"/>
                  <w:sz w:val="20"/>
                </w:rPr>
                <m:t>L</m:t>
              </m:r>
            </m:e>
            <m:sub>
              <m:r>
                <w:rPr>
                  <w:rFonts w:ascii="Cambria Math" w:hAnsi="Cambria Math"/>
                  <w:sz w:val="20"/>
                </w:rPr>
                <m:t>h</m:t>
              </m:r>
            </m:sub>
          </m:sSub>
          <m:r>
            <w:rPr>
              <w:rFonts w:ascii="Cambria Math" w:hAnsi="Cambria Math"/>
              <w:sz w:val="20"/>
            </w:rPr>
            <m:t>=L-2Sh=4.776m</m:t>
          </m:r>
        </m:oMath>
      </m:oMathPara>
    </w:p>
    <w:p w:rsidR="000D7DBD" w:rsidRPr="00FF4405" w:rsidRDefault="007E0385" w:rsidP="004B484A">
      <w:pPr>
        <w:pStyle w:val="FigureTitle"/>
        <w:widowControl w:val="0"/>
        <w:numPr>
          <w:ilvl w:val="0"/>
          <w:numId w:val="0"/>
        </w:numPr>
        <w:spacing w:before="0"/>
        <w:jc w:val="left"/>
        <w:rPr>
          <w:rFonts w:asciiTheme="minorBidi" w:hAnsiTheme="minorBidi"/>
          <w:sz w:val="20"/>
        </w:rPr>
      </w:pPr>
      <m:oMathPara>
        <m:oMathParaPr>
          <m:jc m:val="left"/>
        </m:oMathParaPr>
        <m:oMath>
          <m:r>
            <w:rPr>
              <w:rFonts w:ascii="Cambria Math" w:hAnsi="Cambria Math"/>
              <w:sz w:val="20"/>
            </w:rPr>
            <m:t xml:space="preserve">Wu=1.2D+L+0.2s=0.424 t/m </m:t>
          </m:r>
        </m:oMath>
      </m:oMathPara>
    </w:p>
    <w:p w:rsidR="000D7DBD" w:rsidRPr="00FF4405" w:rsidRDefault="000D7DBD" w:rsidP="007E0385">
      <w:pPr>
        <w:rPr>
          <w:b/>
          <w:bCs/>
          <w:noProof/>
        </w:rPr>
      </w:pPr>
    </w:p>
    <w:p w:rsidR="007E0385" w:rsidRPr="00FF4405" w:rsidRDefault="007E0385" w:rsidP="00A618AA">
      <w:pPr>
        <w:keepNext/>
        <w:numPr>
          <w:ilvl w:val="1"/>
          <w:numId w:val="1"/>
        </w:numPr>
        <w:tabs>
          <w:tab w:val="num" w:pos="540"/>
        </w:tabs>
        <w:bidi w:val="0"/>
        <w:spacing w:before="240" w:after="240"/>
        <w:ind w:left="0" w:firstLine="0"/>
        <w:outlineLvl w:val="1"/>
        <w:rPr>
          <w:b/>
          <w:bCs/>
          <w:noProof/>
        </w:rPr>
      </w:pPr>
      <w:bookmarkStart w:id="181" w:name="_Toc107647726"/>
      <w:bookmarkStart w:id="182" w:name="_Toc137036539"/>
      <w:r w:rsidRPr="00FF4405">
        <w:rPr>
          <w:b/>
          <w:bCs/>
          <w:noProof/>
        </w:rPr>
        <w:t>Beam Specification:</w:t>
      </w:r>
      <w:bookmarkEnd w:id="181"/>
      <w:bookmarkEnd w:id="182"/>
    </w:p>
    <w:p w:rsidR="000D7DBD" w:rsidRPr="00FF4405" w:rsidRDefault="00434E01" w:rsidP="00FF4405">
      <w:pPr>
        <w:jc w:val="right"/>
        <w:rPr>
          <w:noProof/>
        </w:rPr>
      </w:pPr>
      <m:oMathPara>
        <m:oMathParaPr>
          <m:jc m:val="left"/>
        </m:oMathParaPr>
        <m:oMath>
          <m:sSub>
            <m:sSubPr>
              <m:ctrlPr>
                <w:rPr>
                  <w:rFonts w:ascii="Cambria Math" w:hAnsi="Cambria Math"/>
                  <w:i/>
                  <w:noProof/>
                </w:rPr>
              </m:ctrlPr>
            </m:sSubPr>
            <m:e>
              <m:r>
                <w:rPr>
                  <w:rFonts w:ascii="Cambria Math" w:hAnsi="Cambria Math"/>
                  <w:noProof/>
                </w:rPr>
                <m:t>b</m:t>
              </m:r>
            </m:e>
            <m:sub>
              <m:r>
                <w:rPr>
                  <w:rFonts w:ascii="Cambria Math" w:hAnsi="Cambria Math"/>
                  <w:noProof/>
                </w:rPr>
                <m:t>f</m:t>
              </m:r>
            </m:sub>
          </m:sSub>
          <m:d>
            <m:dPr>
              <m:ctrlPr>
                <w:rPr>
                  <w:rFonts w:ascii="Cambria Math" w:hAnsi="Cambria Math"/>
                  <w:i/>
                  <w:noProof/>
                </w:rPr>
              </m:ctrlPr>
            </m:dPr>
            <m:e>
              <m:r>
                <w:rPr>
                  <w:rFonts w:ascii="Cambria Math" w:hAnsi="Cambria Math"/>
                  <w:noProof/>
                </w:rPr>
                <m:t>cm</m:t>
              </m:r>
            </m:e>
          </m:d>
          <m:r>
            <w:rPr>
              <w:rFonts w:ascii="Cambria Math" w:hAnsi="Cambria Math"/>
              <w:noProof/>
            </w:rPr>
            <m:t>=25  ,</m:t>
          </m:r>
          <m:sSub>
            <m:sSubPr>
              <m:ctrlPr>
                <w:rPr>
                  <w:rFonts w:ascii="Cambria Math" w:hAnsi="Cambria Math"/>
                  <w:i/>
                  <w:noProof/>
                </w:rPr>
              </m:ctrlPr>
            </m:sSubPr>
            <m:e>
              <m:r>
                <w:rPr>
                  <w:rFonts w:ascii="Cambria Math" w:hAnsi="Cambria Math"/>
                  <w:noProof/>
                </w:rPr>
                <m:t>t</m:t>
              </m:r>
            </m:e>
            <m:sub>
              <m:r>
                <w:rPr>
                  <w:rFonts w:ascii="Cambria Math" w:hAnsi="Cambria Math"/>
                  <w:noProof/>
                </w:rPr>
                <m:t>f</m:t>
              </m:r>
            </m:sub>
          </m:sSub>
          <m:r>
            <w:rPr>
              <w:rFonts w:ascii="Cambria Math" w:hAnsi="Cambria Math"/>
              <w:noProof/>
            </w:rPr>
            <m:t xml:space="preserve">=1.2cm   , </m:t>
          </m:r>
          <m:sSub>
            <m:sSubPr>
              <m:ctrlPr>
                <w:rPr>
                  <w:rFonts w:ascii="Cambria Math" w:hAnsi="Cambria Math"/>
                  <w:i/>
                  <w:noProof/>
                </w:rPr>
              </m:ctrlPr>
            </m:sSubPr>
            <m:e>
              <m:r>
                <w:rPr>
                  <w:rFonts w:ascii="Cambria Math" w:hAnsi="Cambria Math"/>
                  <w:noProof/>
                </w:rPr>
                <m:t>h</m:t>
              </m:r>
            </m:e>
            <m:sub>
              <m:r>
                <w:rPr>
                  <w:rFonts w:ascii="Cambria Math" w:hAnsi="Cambria Math"/>
                  <w:noProof/>
                </w:rPr>
                <m:t>w</m:t>
              </m:r>
            </m:sub>
          </m:sSub>
          <m:d>
            <m:dPr>
              <m:ctrlPr>
                <w:rPr>
                  <w:rFonts w:ascii="Cambria Math" w:hAnsi="Cambria Math"/>
                  <w:i/>
                  <w:noProof/>
                </w:rPr>
              </m:ctrlPr>
            </m:dPr>
            <m:e>
              <m:r>
                <w:rPr>
                  <w:rFonts w:ascii="Cambria Math" w:hAnsi="Cambria Math"/>
                  <w:noProof/>
                </w:rPr>
                <m:t>cm</m:t>
              </m:r>
            </m:e>
          </m:d>
          <m:r>
            <w:rPr>
              <w:rFonts w:ascii="Cambria Math" w:hAnsi="Cambria Math"/>
              <w:noProof/>
            </w:rPr>
            <m:t xml:space="preserve">=34.4, </m:t>
          </m:r>
          <m:sSub>
            <m:sSubPr>
              <m:ctrlPr>
                <w:rPr>
                  <w:rFonts w:ascii="Cambria Math" w:hAnsi="Cambria Math"/>
                  <w:i/>
                  <w:noProof/>
                </w:rPr>
              </m:ctrlPr>
            </m:sSubPr>
            <m:e>
              <m:r>
                <w:rPr>
                  <w:rFonts w:ascii="Cambria Math" w:hAnsi="Cambria Math"/>
                  <w:noProof/>
                </w:rPr>
                <m:t>t</m:t>
              </m:r>
            </m:e>
            <m:sub>
              <m:r>
                <w:rPr>
                  <w:rFonts w:ascii="Cambria Math" w:hAnsi="Cambria Math"/>
                  <w:noProof/>
                </w:rPr>
                <m:t>w</m:t>
              </m:r>
            </m:sub>
          </m:sSub>
          <m:d>
            <m:dPr>
              <m:ctrlPr>
                <w:rPr>
                  <w:rFonts w:ascii="Cambria Math" w:hAnsi="Cambria Math"/>
                  <w:i/>
                  <w:noProof/>
                </w:rPr>
              </m:ctrlPr>
            </m:dPr>
            <m:e>
              <m:r>
                <w:rPr>
                  <w:rFonts w:ascii="Cambria Math" w:hAnsi="Cambria Math"/>
                  <w:noProof/>
                </w:rPr>
                <m:t>cm</m:t>
              </m:r>
            </m:e>
          </m:d>
          <m:r>
            <w:rPr>
              <w:rFonts w:ascii="Cambria Math" w:hAnsi="Cambria Math"/>
              <w:noProof/>
            </w:rPr>
            <m:t>=0.8</m:t>
          </m:r>
        </m:oMath>
      </m:oMathPara>
    </w:p>
    <w:p w:rsidR="007E0385" w:rsidRPr="00FF4405" w:rsidRDefault="007E0385" w:rsidP="00FF4405">
      <w:pPr>
        <w:jc w:val="right"/>
        <w:rPr>
          <w:noProof/>
        </w:rPr>
      </w:pPr>
      <m:oMathPara>
        <m:oMathParaPr>
          <m:jc m:val="left"/>
        </m:oMathParaPr>
        <m:oMath>
          <m:r>
            <w:rPr>
              <w:rFonts w:ascii="Cambria Math" w:hAnsi="Cambria Math"/>
              <w:noProof/>
            </w:rPr>
            <m:t>Z=1218.86cm3</m:t>
          </m:r>
        </m:oMath>
      </m:oMathPara>
    </w:p>
    <w:p w:rsidR="007E0385" w:rsidRPr="00FF4405" w:rsidRDefault="00434E01" w:rsidP="00FF4405">
      <w:pPr>
        <w:jc w:val="right"/>
        <w:rPr>
          <w:noProof/>
        </w:rPr>
      </w:pPr>
      <m:oMathPara>
        <m:oMathParaPr>
          <m:jc m:val="left"/>
        </m:oMathParaPr>
        <m:oMath>
          <m:sSub>
            <m:sSubPr>
              <m:ctrlPr>
                <w:rPr>
                  <w:rFonts w:ascii="Cambria Math" w:hAnsi="Cambria Math"/>
                  <w:i/>
                  <w:noProof/>
                </w:rPr>
              </m:ctrlPr>
            </m:sSubPr>
            <m:e>
              <m:r>
                <w:rPr>
                  <w:rFonts w:ascii="Cambria Math" w:hAnsi="Cambria Math"/>
                  <w:noProof/>
                </w:rPr>
                <m:t>M</m:t>
              </m:r>
            </m:e>
            <m:sub>
              <m:r>
                <w:rPr>
                  <w:rFonts w:ascii="Cambria Math" w:hAnsi="Cambria Math"/>
                  <w:noProof/>
                </w:rPr>
                <m:t>p</m:t>
              </m:r>
            </m:sub>
          </m:sSub>
          <m:r>
            <w:rPr>
              <w:rFonts w:ascii="Cambria Math" w:hAnsi="Cambria Math"/>
              <w:noProof/>
            </w:rPr>
            <m:t xml:space="preserve">=Z*Fy=2925252.47kg.cm </m:t>
          </m:r>
        </m:oMath>
      </m:oMathPara>
    </w:p>
    <w:p w:rsidR="000D7DBD" w:rsidRPr="00FF4405" w:rsidRDefault="007E0385" w:rsidP="00F02270">
      <w:pPr>
        <w:jc w:val="right"/>
        <w:rPr>
          <w:noProof/>
        </w:rPr>
      </w:pPr>
      <m:oMathPara>
        <m:oMathParaPr>
          <m:jc m:val="left"/>
        </m:oMathParaPr>
        <m:oMath>
          <m:r>
            <w:rPr>
              <w:rFonts w:ascii="Cambria Math" w:hAnsi="Cambria Math"/>
              <w:noProof/>
            </w:rPr>
            <m:t>1.1≤</m:t>
          </m:r>
          <m:sSub>
            <m:sSubPr>
              <m:ctrlPr>
                <w:rPr>
                  <w:rFonts w:ascii="Cambria Math" w:hAnsi="Cambria Math"/>
                  <w:i/>
                  <w:noProof/>
                </w:rPr>
              </m:ctrlPr>
            </m:sSubPr>
            <m:e>
              <m:r>
                <w:rPr>
                  <w:rFonts w:ascii="Cambria Math" w:hAnsi="Cambria Math"/>
                  <w:noProof/>
                </w:rPr>
                <m:t>C</m:t>
              </m:r>
            </m:e>
            <m:sub>
              <m:r>
                <w:rPr>
                  <w:rFonts w:ascii="Cambria Math" w:hAnsi="Cambria Math"/>
                  <w:noProof/>
                </w:rPr>
                <m:t>pr</m:t>
              </m:r>
            </m:sub>
          </m:sSub>
          <m:r>
            <w:rPr>
              <w:rFonts w:ascii="Cambria Math" w:hAnsi="Cambria Math"/>
              <w:noProof/>
            </w:rPr>
            <m:t>=</m:t>
          </m:r>
          <m:f>
            <m:fPr>
              <m:ctrlPr>
                <w:rPr>
                  <w:rFonts w:ascii="Cambria Math" w:hAnsi="Cambria Math"/>
                  <w:i/>
                  <w:noProof/>
                </w:rPr>
              </m:ctrlPr>
            </m:fPr>
            <m:num>
              <m:sSub>
                <m:sSubPr>
                  <m:ctrlPr>
                    <w:rPr>
                      <w:rFonts w:ascii="Cambria Math" w:hAnsi="Cambria Math"/>
                      <w:i/>
                      <w:noProof/>
                    </w:rPr>
                  </m:ctrlPr>
                </m:sSubPr>
                <m:e>
                  <m:r>
                    <w:rPr>
                      <w:rFonts w:ascii="Cambria Math" w:hAnsi="Cambria Math"/>
                      <w:noProof/>
                    </w:rPr>
                    <m:t>F</m:t>
                  </m:r>
                </m:e>
                <m:sub>
                  <m:r>
                    <w:rPr>
                      <w:rFonts w:ascii="Cambria Math" w:hAnsi="Cambria Math"/>
                      <w:noProof/>
                    </w:rPr>
                    <m:t>y</m:t>
                  </m:r>
                </m:sub>
              </m:sSub>
              <m:r>
                <w:rPr>
                  <w:rFonts w:ascii="Cambria Math" w:hAnsi="Cambria Math"/>
                  <w:noProof/>
                </w:rPr>
                <m:t>+</m:t>
              </m:r>
              <m:sSub>
                <m:sSubPr>
                  <m:ctrlPr>
                    <w:rPr>
                      <w:rFonts w:ascii="Cambria Math" w:hAnsi="Cambria Math"/>
                      <w:i/>
                      <w:noProof/>
                    </w:rPr>
                  </m:ctrlPr>
                </m:sSubPr>
                <m:e>
                  <m:r>
                    <w:rPr>
                      <w:rFonts w:ascii="Cambria Math" w:hAnsi="Cambria Math"/>
                      <w:noProof/>
                    </w:rPr>
                    <m:t>F</m:t>
                  </m:r>
                </m:e>
                <m:sub>
                  <m:r>
                    <w:rPr>
                      <w:rFonts w:ascii="Cambria Math" w:hAnsi="Cambria Math"/>
                      <w:noProof/>
                    </w:rPr>
                    <m:t>u</m:t>
                  </m:r>
                </m:sub>
              </m:sSub>
            </m:num>
            <m:den>
              <m:r>
                <w:rPr>
                  <w:rFonts w:ascii="Cambria Math" w:hAnsi="Cambria Math"/>
                  <w:noProof/>
                </w:rPr>
                <m:t>2Fy</m:t>
              </m:r>
            </m:den>
          </m:f>
          <m:r>
            <w:rPr>
              <w:rFonts w:ascii="Cambria Math" w:hAnsi="Cambria Math"/>
              <w:noProof/>
            </w:rPr>
            <m:t xml:space="preserve">=1.27≤1.2     </m:t>
          </m:r>
          <m:sSub>
            <m:sSubPr>
              <m:ctrlPr>
                <w:rPr>
                  <w:rFonts w:ascii="Cambria Math" w:hAnsi="Cambria Math"/>
                  <w:i/>
                  <w:noProof/>
                </w:rPr>
              </m:ctrlPr>
            </m:sSubPr>
            <m:e>
              <m:r>
                <w:rPr>
                  <w:rFonts w:ascii="Cambria Math" w:hAnsi="Cambria Math"/>
                  <w:noProof/>
                </w:rPr>
                <m:t>C</m:t>
              </m:r>
            </m:e>
            <m:sub>
              <m:r>
                <w:rPr>
                  <w:rFonts w:ascii="Cambria Math" w:hAnsi="Cambria Math"/>
                  <w:noProof/>
                </w:rPr>
                <m:t>pr</m:t>
              </m:r>
            </m:sub>
          </m:sSub>
          <m:r>
            <w:rPr>
              <w:rFonts w:ascii="Cambria Math" w:hAnsi="Cambria Math"/>
              <w:noProof/>
            </w:rPr>
            <m:t>=1.2</m:t>
          </m:r>
        </m:oMath>
      </m:oMathPara>
    </w:p>
    <w:p w:rsidR="009D77B9" w:rsidRPr="00FF4405" w:rsidRDefault="009D77B9" w:rsidP="00F02270">
      <w:pPr>
        <w:jc w:val="right"/>
        <w:rPr>
          <w:noProof/>
        </w:rPr>
      </w:pPr>
    </w:p>
    <w:p w:rsidR="009D77B9" w:rsidRPr="00FF4405" w:rsidRDefault="00434E01" w:rsidP="00DD5D92">
      <w:pPr>
        <w:jc w:val="right"/>
        <w:rPr>
          <w:noProof/>
        </w:rPr>
      </w:pPr>
      <m:oMathPara>
        <m:oMathParaPr>
          <m:jc m:val="left"/>
        </m:oMathParaPr>
        <m:oMath>
          <m:sSub>
            <m:sSubPr>
              <m:ctrlPr>
                <w:rPr>
                  <w:rFonts w:ascii="Cambria Math" w:hAnsi="Cambria Math"/>
                  <w:i/>
                  <w:noProof/>
                </w:rPr>
              </m:ctrlPr>
            </m:sSubPr>
            <m:e>
              <m:r>
                <w:rPr>
                  <w:rFonts w:ascii="Cambria Math" w:hAnsi="Cambria Math"/>
                  <w:noProof/>
                </w:rPr>
                <m:t>M</m:t>
              </m:r>
            </m:e>
            <m:sub>
              <m:r>
                <w:rPr>
                  <w:rFonts w:ascii="Cambria Math" w:hAnsi="Cambria Math"/>
                  <w:noProof/>
                </w:rPr>
                <m:t>pr</m:t>
              </m:r>
            </m:sub>
          </m:sSub>
          <m:r>
            <w:rPr>
              <w:rFonts w:ascii="Cambria Math" w:hAnsi="Cambria Math"/>
              <w:noProof/>
            </w:rPr>
            <m:t>=</m:t>
          </m:r>
          <m:sSub>
            <m:sSubPr>
              <m:ctrlPr>
                <w:rPr>
                  <w:rFonts w:ascii="Cambria Math" w:hAnsi="Cambria Math"/>
                  <w:i/>
                  <w:noProof/>
                </w:rPr>
              </m:ctrlPr>
            </m:sSubPr>
            <m:e>
              <m:r>
                <w:rPr>
                  <w:rFonts w:ascii="Cambria Math" w:hAnsi="Cambria Math"/>
                  <w:noProof/>
                </w:rPr>
                <m:t>C</m:t>
              </m:r>
            </m:e>
            <m:sub>
              <m:r>
                <w:rPr>
                  <w:rFonts w:ascii="Cambria Math" w:hAnsi="Cambria Math"/>
                  <w:noProof/>
                </w:rPr>
                <m:t>pr</m:t>
              </m:r>
            </m:sub>
          </m:sSub>
          <m:sSub>
            <m:sSubPr>
              <m:ctrlPr>
                <w:rPr>
                  <w:rFonts w:ascii="Cambria Math" w:hAnsi="Cambria Math"/>
                  <w:i/>
                  <w:noProof/>
                </w:rPr>
              </m:ctrlPr>
            </m:sSubPr>
            <m:e>
              <m:r>
                <w:rPr>
                  <w:rFonts w:ascii="Cambria Math" w:hAnsi="Cambria Math"/>
                  <w:noProof/>
                </w:rPr>
                <m:t>R</m:t>
              </m:r>
            </m:e>
            <m:sub>
              <m:r>
                <w:rPr>
                  <w:rFonts w:ascii="Cambria Math" w:hAnsi="Cambria Math"/>
                  <w:noProof/>
                </w:rPr>
                <m:t>y</m:t>
              </m:r>
            </m:sub>
          </m:sSub>
          <m:sSub>
            <m:sSubPr>
              <m:ctrlPr>
                <w:rPr>
                  <w:rFonts w:ascii="Cambria Math" w:hAnsi="Cambria Math"/>
                  <w:i/>
                  <w:noProof/>
                </w:rPr>
              </m:ctrlPr>
            </m:sSubPr>
            <m:e>
              <m:r>
                <w:rPr>
                  <w:rFonts w:ascii="Cambria Math" w:hAnsi="Cambria Math"/>
                  <w:noProof/>
                </w:rPr>
                <m:t>M</m:t>
              </m:r>
            </m:e>
            <m:sub>
              <m:r>
                <w:rPr>
                  <w:rFonts w:ascii="Cambria Math" w:hAnsi="Cambria Math"/>
                  <w:noProof/>
                </w:rPr>
                <m:t>p</m:t>
              </m:r>
            </m:sub>
          </m:sSub>
          <m:r>
            <w:rPr>
              <w:rFonts w:ascii="Cambria Math" w:hAnsi="Cambria Math"/>
              <w:noProof/>
            </w:rPr>
            <m:t>=1.2×1.2×2902020.47=4212363.55 kg.cm=42.12  t.m</m:t>
          </m:r>
        </m:oMath>
      </m:oMathPara>
    </w:p>
    <w:p w:rsidR="00212905" w:rsidRPr="00FF4405" w:rsidRDefault="00434E01" w:rsidP="00F02270">
      <w:pPr>
        <w:jc w:val="right"/>
        <w:rPr>
          <w:noProof/>
        </w:rPr>
      </w:pPr>
      <m:oMathPara>
        <m:oMathParaPr>
          <m:jc m:val="left"/>
        </m:oMathParaPr>
        <m:oMath>
          <m:sSub>
            <m:sSubPr>
              <m:ctrlPr>
                <w:rPr>
                  <w:rFonts w:ascii="Cambria Math" w:hAnsi="Cambria Math"/>
                  <w:i/>
                  <w:noProof/>
                </w:rPr>
              </m:ctrlPr>
            </m:sSubPr>
            <m:e>
              <m:r>
                <w:rPr>
                  <w:rFonts w:ascii="Cambria Math" w:hAnsi="Cambria Math"/>
                  <w:noProof/>
                </w:rPr>
                <m:t>R</m:t>
              </m:r>
            </m:e>
            <m:sub>
              <m:r>
                <w:rPr>
                  <w:rFonts w:ascii="Cambria Math" w:hAnsi="Cambria Math"/>
                  <w:noProof/>
                </w:rPr>
                <m:t>y</m:t>
              </m:r>
            </m:sub>
          </m:sSub>
          <m:r>
            <w:rPr>
              <w:rFonts w:ascii="Cambria Math" w:hAnsi="Cambria Math"/>
              <w:noProof/>
            </w:rPr>
            <m:t>=1.2</m:t>
          </m:r>
        </m:oMath>
      </m:oMathPara>
    </w:p>
    <w:p w:rsidR="00212905" w:rsidRPr="00FF4405" w:rsidRDefault="00434E01" w:rsidP="00DD5D92">
      <w:pPr>
        <w:jc w:val="right"/>
        <w:rPr>
          <w:noProof/>
        </w:rPr>
      </w:pPr>
      <m:oMathPara>
        <m:oMathParaPr>
          <m:jc m:val="left"/>
        </m:oMathParaPr>
        <m:oMath>
          <m:sSub>
            <m:sSubPr>
              <m:ctrlPr>
                <w:rPr>
                  <w:rFonts w:ascii="Cambria Math" w:hAnsi="Cambria Math"/>
                  <w:i/>
                  <w:noProof/>
                </w:rPr>
              </m:ctrlPr>
            </m:sSubPr>
            <m:e>
              <m:sSup>
                <m:sSupPr>
                  <m:ctrlPr>
                    <w:rPr>
                      <w:rFonts w:ascii="Cambria Math" w:hAnsi="Cambria Math"/>
                      <w:i/>
                      <w:noProof/>
                    </w:rPr>
                  </m:ctrlPr>
                </m:sSupPr>
                <m:e>
                  <m:r>
                    <w:rPr>
                      <w:rFonts w:ascii="Cambria Math" w:hAnsi="Cambria Math"/>
                      <w:noProof/>
                    </w:rPr>
                    <m:t>V</m:t>
                  </m:r>
                </m:e>
                <m:sup>
                  <m:r>
                    <w:rPr>
                      <w:rFonts w:ascii="Cambria Math" w:hAnsi="Cambria Math"/>
                      <w:noProof/>
                    </w:rPr>
                    <m:t>H</m:t>
                  </m:r>
                </m:sup>
              </m:sSup>
            </m:e>
            <m:sub>
              <m:r>
                <w:rPr>
                  <w:rFonts w:ascii="Cambria Math" w:hAnsi="Cambria Math"/>
                  <w:noProof/>
                </w:rPr>
                <m:t>gravity</m:t>
              </m:r>
            </m:sub>
          </m:sSub>
          <m:r>
            <w:rPr>
              <w:rFonts w:ascii="Cambria Math" w:hAnsi="Cambria Math"/>
              <w:noProof/>
            </w:rPr>
            <m:t>=</m:t>
          </m:r>
          <m:f>
            <m:fPr>
              <m:ctrlPr>
                <w:rPr>
                  <w:rFonts w:ascii="Cambria Math" w:hAnsi="Cambria Math"/>
                  <w:i/>
                  <w:noProof/>
                </w:rPr>
              </m:ctrlPr>
            </m:fPr>
            <m:num>
              <m:sSub>
                <m:sSubPr>
                  <m:ctrlPr>
                    <w:rPr>
                      <w:rFonts w:ascii="Cambria Math" w:hAnsi="Cambria Math"/>
                      <w:i/>
                      <w:noProof/>
                    </w:rPr>
                  </m:ctrlPr>
                </m:sSubPr>
                <m:e>
                  <m:r>
                    <w:rPr>
                      <w:rFonts w:ascii="Cambria Math" w:hAnsi="Cambria Math"/>
                      <w:noProof/>
                    </w:rPr>
                    <m:t>W</m:t>
                  </m:r>
                </m:e>
                <m:sub>
                  <m:r>
                    <w:rPr>
                      <w:rFonts w:ascii="Cambria Math" w:hAnsi="Cambria Math"/>
                      <w:noProof/>
                    </w:rPr>
                    <m:t>u</m:t>
                  </m:r>
                </m:sub>
              </m:sSub>
              <m:sSub>
                <m:sSubPr>
                  <m:ctrlPr>
                    <w:rPr>
                      <w:rFonts w:ascii="Cambria Math" w:hAnsi="Cambria Math"/>
                      <w:i/>
                      <w:noProof/>
                    </w:rPr>
                  </m:ctrlPr>
                </m:sSubPr>
                <m:e>
                  <m:r>
                    <w:rPr>
                      <w:rFonts w:ascii="Cambria Math" w:hAnsi="Cambria Math"/>
                      <w:noProof/>
                    </w:rPr>
                    <m:t>L</m:t>
                  </m:r>
                </m:e>
                <m:sub>
                  <m:r>
                    <w:rPr>
                      <w:rFonts w:ascii="Cambria Math" w:hAnsi="Cambria Math"/>
                      <w:noProof/>
                    </w:rPr>
                    <m:t>h</m:t>
                  </m:r>
                </m:sub>
              </m:sSub>
            </m:num>
            <m:den>
              <m:r>
                <w:rPr>
                  <w:rFonts w:ascii="Cambria Math" w:hAnsi="Cambria Math"/>
                  <w:noProof/>
                </w:rPr>
                <m:t>2</m:t>
              </m:r>
            </m:den>
          </m:f>
          <m:r>
            <w:rPr>
              <w:rFonts w:ascii="Cambria Math" w:hAnsi="Cambria Math"/>
              <w:noProof/>
            </w:rPr>
            <m:t xml:space="preserve">=18.7 ton </m:t>
          </m:r>
        </m:oMath>
      </m:oMathPara>
    </w:p>
    <w:p w:rsidR="00530CF9" w:rsidRPr="00FF4405" w:rsidRDefault="00434E01" w:rsidP="00DD5D92">
      <w:pPr>
        <w:jc w:val="center"/>
        <w:rPr>
          <w:noProof/>
        </w:rPr>
      </w:pPr>
      <m:oMathPara>
        <m:oMathParaPr>
          <m:jc m:val="left"/>
        </m:oMathParaPr>
        <m:oMath>
          <m:sSub>
            <m:sSubPr>
              <m:ctrlPr>
                <w:rPr>
                  <w:rFonts w:ascii="Cambria Math" w:hAnsi="Cambria Math"/>
                  <w:i/>
                  <w:noProof/>
                </w:rPr>
              </m:ctrlPr>
            </m:sSubPr>
            <m:e>
              <m:r>
                <w:rPr>
                  <w:rFonts w:ascii="Cambria Math" w:hAnsi="Cambria Math"/>
                  <w:noProof/>
                </w:rPr>
                <m:t>V</m:t>
              </m:r>
            </m:e>
            <m:sub>
              <m:r>
                <w:rPr>
                  <w:rFonts w:ascii="Cambria Math" w:hAnsi="Cambria Math"/>
                  <w:noProof/>
                </w:rPr>
                <m:t>pr</m:t>
              </m:r>
            </m:sub>
          </m:sSub>
          <m:r>
            <w:rPr>
              <w:rFonts w:ascii="Cambria Math" w:hAnsi="Cambria Math"/>
              <w:noProof/>
            </w:rPr>
            <m:t>=</m:t>
          </m:r>
          <m:f>
            <m:fPr>
              <m:ctrlPr>
                <w:rPr>
                  <w:rFonts w:ascii="Cambria Math" w:hAnsi="Cambria Math"/>
                  <w:i/>
                  <w:noProof/>
                </w:rPr>
              </m:ctrlPr>
            </m:fPr>
            <m:num>
              <m:r>
                <w:rPr>
                  <w:rFonts w:ascii="Cambria Math" w:hAnsi="Cambria Math"/>
                  <w:noProof/>
                </w:rPr>
                <m:t>2</m:t>
              </m:r>
              <m:sSub>
                <m:sSubPr>
                  <m:ctrlPr>
                    <w:rPr>
                      <w:rFonts w:ascii="Cambria Math" w:hAnsi="Cambria Math"/>
                      <w:i/>
                      <w:noProof/>
                    </w:rPr>
                  </m:ctrlPr>
                </m:sSubPr>
                <m:e>
                  <m:r>
                    <w:rPr>
                      <w:rFonts w:ascii="Cambria Math" w:hAnsi="Cambria Math"/>
                      <w:noProof/>
                    </w:rPr>
                    <m:t>M</m:t>
                  </m:r>
                </m:e>
                <m:sub>
                  <m:r>
                    <w:rPr>
                      <w:rFonts w:ascii="Cambria Math" w:hAnsi="Cambria Math"/>
                      <w:noProof/>
                    </w:rPr>
                    <m:t>pr</m:t>
                  </m:r>
                </m:sub>
              </m:sSub>
            </m:num>
            <m:den>
              <m:sSub>
                <m:sSubPr>
                  <m:ctrlPr>
                    <w:rPr>
                      <w:rFonts w:ascii="Cambria Math" w:hAnsi="Cambria Math"/>
                      <w:i/>
                      <w:noProof/>
                    </w:rPr>
                  </m:ctrlPr>
                </m:sSubPr>
                <m:e>
                  <m:r>
                    <w:rPr>
                      <w:rFonts w:ascii="Cambria Math" w:hAnsi="Cambria Math"/>
                      <w:noProof/>
                    </w:rPr>
                    <m:t>L</m:t>
                  </m:r>
                </m:e>
                <m:sub>
                  <m:r>
                    <w:rPr>
                      <w:rFonts w:ascii="Cambria Math" w:hAnsi="Cambria Math"/>
                      <w:noProof/>
                    </w:rPr>
                    <m:t>h</m:t>
                  </m:r>
                </m:sub>
              </m:sSub>
            </m:den>
          </m:f>
          <m:r>
            <w:rPr>
              <w:rFonts w:ascii="Cambria Math" w:hAnsi="Cambria Math"/>
              <w:noProof/>
            </w:rPr>
            <m:t xml:space="preserve">=18.76on </m:t>
          </m:r>
        </m:oMath>
      </m:oMathPara>
    </w:p>
    <w:p w:rsidR="004F26CA" w:rsidRPr="00FF4405" w:rsidRDefault="00434E01" w:rsidP="00DD5D92">
      <w:pPr>
        <w:jc w:val="right"/>
        <w:rPr>
          <w:noProof/>
        </w:rPr>
      </w:pPr>
      <m:oMathPara>
        <m:oMathParaPr>
          <m:jc m:val="left"/>
        </m:oMathParaPr>
        <m:oMath>
          <m:sSub>
            <m:sSubPr>
              <m:ctrlPr>
                <w:rPr>
                  <w:rFonts w:ascii="Cambria Math" w:hAnsi="Cambria Math"/>
                  <w:i/>
                  <w:noProof/>
                </w:rPr>
              </m:ctrlPr>
            </m:sSubPr>
            <m:e>
              <m:r>
                <w:rPr>
                  <w:rFonts w:ascii="Cambria Math" w:hAnsi="Cambria Math"/>
                  <w:noProof/>
                </w:rPr>
                <m:t>M</m:t>
              </m:r>
            </m:e>
            <m:sub>
              <m:r>
                <w:rPr>
                  <w:rFonts w:ascii="Cambria Math" w:hAnsi="Cambria Math"/>
                  <w:noProof/>
                </w:rPr>
                <m:t>u</m:t>
              </m:r>
            </m:sub>
          </m:sSub>
          <m:r>
            <w:rPr>
              <w:rFonts w:ascii="Cambria Math" w:hAnsi="Cambria Math"/>
              <w:noProof/>
            </w:rPr>
            <m:t>=</m:t>
          </m:r>
          <m:sSub>
            <m:sSubPr>
              <m:ctrlPr>
                <w:rPr>
                  <w:rFonts w:ascii="Cambria Math" w:hAnsi="Cambria Math"/>
                  <w:i/>
                  <w:noProof/>
                </w:rPr>
              </m:ctrlPr>
            </m:sSubPr>
            <m:e>
              <m:r>
                <w:rPr>
                  <w:rFonts w:ascii="Cambria Math" w:hAnsi="Cambria Math"/>
                  <w:noProof/>
                </w:rPr>
                <m:t>M</m:t>
              </m:r>
            </m:e>
            <m:sub>
              <m:r>
                <w:rPr>
                  <w:rFonts w:ascii="Cambria Math" w:hAnsi="Cambria Math"/>
                  <w:noProof/>
                </w:rPr>
                <m:t>pr</m:t>
              </m:r>
            </m:sub>
          </m:sSub>
          <m:r>
            <w:rPr>
              <w:rFonts w:ascii="Cambria Math" w:hAnsi="Cambria Math"/>
              <w:noProof/>
            </w:rPr>
            <m:t>+</m:t>
          </m:r>
          <m:f>
            <m:fPr>
              <m:ctrlPr>
                <w:rPr>
                  <w:rFonts w:ascii="Cambria Math" w:hAnsi="Cambria Math"/>
                  <w:i/>
                  <w:noProof/>
                </w:rPr>
              </m:ctrlPr>
            </m:fPr>
            <m:num>
              <m:sSub>
                <m:sSubPr>
                  <m:ctrlPr>
                    <w:rPr>
                      <w:rFonts w:ascii="Cambria Math" w:hAnsi="Cambria Math"/>
                      <w:i/>
                      <w:noProof/>
                    </w:rPr>
                  </m:ctrlPr>
                </m:sSubPr>
                <m:e>
                  <m:r>
                    <w:rPr>
                      <w:rFonts w:ascii="Cambria Math" w:hAnsi="Cambria Math"/>
                      <w:noProof/>
                    </w:rPr>
                    <m:t>W</m:t>
                  </m:r>
                </m:e>
                <m:sub>
                  <m:r>
                    <w:rPr>
                      <w:rFonts w:ascii="Cambria Math" w:hAnsi="Cambria Math"/>
                      <w:noProof/>
                    </w:rPr>
                    <m:t>u</m:t>
                  </m:r>
                </m:sub>
              </m:sSub>
              <m:r>
                <w:rPr>
                  <w:rFonts w:ascii="Cambria Math" w:hAnsi="Cambria Math"/>
                  <w:noProof/>
                </w:rPr>
                <m:t>S</m:t>
              </m:r>
              <m:sSup>
                <m:sSupPr>
                  <m:ctrlPr>
                    <w:rPr>
                      <w:rFonts w:ascii="Cambria Math" w:hAnsi="Cambria Math"/>
                      <w:i/>
                      <w:noProof/>
                    </w:rPr>
                  </m:ctrlPr>
                </m:sSupPr>
                <m:e>
                  <m:r>
                    <w:rPr>
                      <w:rFonts w:ascii="Cambria Math" w:hAnsi="Cambria Math"/>
                      <w:noProof/>
                    </w:rPr>
                    <m:t>h</m:t>
                  </m:r>
                </m:e>
                <m:sup>
                  <m:r>
                    <w:rPr>
                      <w:rFonts w:ascii="Cambria Math" w:hAnsi="Cambria Math"/>
                      <w:noProof/>
                    </w:rPr>
                    <m:t>2</m:t>
                  </m:r>
                </m:sup>
              </m:sSup>
            </m:num>
            <m:den>
              <m:r>
                <w:rPr>
                  <w:rFonts w:ascii="Cambria Math" w:hAnsi="Cambria Math"/>
                  <w:noProof/>
                </w:rPr>
                <m:t>2</m:t>
              </m:r>
            </m:den>
          </m:f>
          <m:r>
            <w:rPr>
              <w:rFonts w:ascii="Cambria Math" w:hAnsi="Cambria Math"/>
              <w:noProof/>
            </w:rPr>
            <m:t>=4.2×</m:t>
          </m:r>
          <m:sSup>
            <m:sSupPr>
              <m:ctrlPr>
                <w:rPr>
                  <w:rFonts w:ascii="Cambria Math" w:hAnsi="Cambria Math"/>
                  <w:i/>
                  <w:noProof/>
                </w:rPr>
              </m:ctrlPr>
            </m:sSupPr>
            <m:e>
              <m:r>
                <w:rPr>
                  <w:rFonts w:ascii="Cambria Math" w:hAnsi="Cambria Math"/>
                  <w:noProof/>
                </w:rPr>
                <m:t>10</m:t>
              </m:r>
            </m:e>
            <m:sup>
              <m:r>
                <w:rPr>
                  <w:rFonts w:ascii="Cambria Math" w:hAnsi="Cambria Math"/>
                  <w:noProof/>
                </w:rPr>
                <m:t>6</m:t>
              </m:r>
            </m:sup>
          </m:sSup>
          <m:r>
            <w:rPr>
              <w:rFonts w:ascii="Cambria Math" w:hAnsi="Cambria Math"/>
              <w:noProof/>
            </w:rPr>
            <m:t xml:space="preserve"> kg.cm=42 ton.m </m:t>
          </m:r>
        </m:oMath>
      </m:oMathPara>
    </w:p>
    <w:p w:rsidR="00AB2AB3" w:rsidRPr="00FF4405" w:rsidRDefault="00AB2AB3" w:rsidP="00A618AA">
      <w:pPr>
        <w:jc w:val="right"/>
        <w:rPr>
          <w:noProof/>
        </w:rPr>
      </w:pPr>
    </w:p>
    <w:p w:rsidR="002827B3" w:rsidRPr="00FF4405" w:rsidRDefault="002827B3" w:rsidP="00D6020F">
      <w:pPr>
        <w:keepNext/>
        <w:numPr>
          <w:ilvl w:val="1"/>
          <w:numId w:val="1"/>
        </w:numPr>
        <w:tabs>
          <w:tab w:val="num" w:pos="540"/>
        </w:tabs>
        <w:bidi w:val="0"/>
        <w:spacing w:before="240" w:after="240"/>
        <w:ind w:left="0" w:firstLine="0"/>
        <w:outlineLvl w:val="1"/>
        <w:rPr>
          <w:b/>
          <w:bCs/>
          <w:noProof/>
        </w:rPr>
      </w:pPr>
      <w:bookmarkStart w:id="183" w:name="_Toc107647727"/>
      <w:bookmarkStart w:id="184" w:name="_Toc137036540"/>
      <w:r w:rsidRPr="00FF4405">
        <w:rPr>
          <w:b/>
          <w:bCs/>
          <w:noProof/>
        </w:rPr>
        <w:lastRenderedPageBreak/>
        <w:t>End plate thickness calculation :</w:t>
      </w:r>
      <w:bookmarkEnd w:id="183"/>
      <w:bookmarkEnd w:id="184"/>
      <w:r w:rsidRPr="00FF4405">
        <w:rPr>
          <w:b/>
          <w:bCs/>
          <w:noProof/>
        </w:rPr>
        <w:t xml:space="preserve"> </w:t>
      </w:r>
    </w:p>
    <w:p w:rsidR="002827B3" w:rsidRPr="00FF4405" w:rsidRDefault="002827B3" w:rsidP="004F26CA">
      <w:pPr>
        <w:jc w:val="right"/>
        <w:rPr>
          <w:noProof/>
        </w:rPr>
      </w:pPr>
    </w:p>
    <w:p w:rsidR="002827B3" w:rsidRPr="00FF4405" w:rsidRDefault="00F02270" w:rsidP="00DD5D92">
      <w:pPr>
        <w:jc w:val="right"/>
        <w:rPr>
          <w:noProof/>
        </w:rPr>
      </w:pPr>
      <w:r w:rsidRPr="00FF4405">
        <w:rPr>
          <w:noProof/>
        </w:rPr>
        <w:t>Mu=</w:t>
      </w:r>
      <w:r w:rsidR="00DD5D92">
        <w:rPr>
          <w:noProof/>
        </w:rPr>
        <w:t xml:space="preserve">42 </w:t>
      </w:r>
      <w:r w:rsidRPr="00FF4405">
        <w:rPr>
          <w:noProof/>
        </w:rPr>
        <w:t>ton</w:t>
      </w:r>
      <w:r w:rsidR="002827B3" w:rsidRPr="00FF4405">
        <w:rPr>
          <w:noProof/>
        </w:rPr>
        <w:t xml:space="preserve">.m </w:t>
      </w:r>
    </w:p>
    <w:p w:rsidR="002827B3" w:rsidRPr="00FF4405" w:rsidRDefault="00434E01" w:rsidP="004F26CA">
      <w:pPr>
        <w:jc w:val="right"/>
        <w:rPr>
          <w:noProof/>
        </w:rPr>
      </w:pPr>
      <m:oMathPara>
        <m:oMathParaPr>
          <m:jc m:val="left"/>
        </m:oMathParaPr>
        <m:oMath>
          <m:sSub>
            <m:sSubPr>
              <m:ctrlPr>
                <w:rPr>
                  <w:rFonts w:ascii="Cambria Math" w:hAnsi="Cambria Math"/>
                  <w:i/>
                  <w:noProof/>
                </w:rPr>
              </m:ctrlPr>
            </m:sSubPr>
            <m:e>
              <m:r>
                <w:rPr>
                  <w:rFonts w:ascii="Cambria Math" w:hAnsi="Cambria Math"/>
                  <w:noProof/>
                </w:rPr>
                <m:t>∅</m:t>
              </m:r>
            </m:e>
            <m:sub>
              <m:r>
                <w:rPr>
                  <w:rFonts w:ascii="Cambria Math" w:hAnsi="Cambria Math"/>
                  <w:noProof/>
                </w:rPr>
                <m:t>d</m:t>
              </m:r>
            </m:sub>
          </m:sSub>
          <m:r>
            <w:rPr>
              <w:rFonts w:ascii="Cambria Math" w:hAnsi="Cambria Math"/>
              <w:noProof/>
            </w:rPr>
            <m:t xml:space="preserve">=1.0 </m:t>
          </m:r>
        </m:oMath>
      </m:oMathPara>
    </w:p>
    <w:p w:rsidR="002827B3" w:rsidRPr="00FF4405" w:rsidRDefault="00434E01" w:rsidP="004F26CA">
      <w:pPr>
        <w:jc w:val="right"/>
        <w:rPr>
          <w:noProof/>
        </w:rPr>
      </w:pPr>
      <m:oMathPara>
        <m:oMathParaPr>
          <m:jc m:val="left"/>
        </m:oMathParaPr>
        <m:oMath>
          <m:sSub>
            <m:sSubPr>
              <m:ctrlPr>
                <w:rPr>
                  <w:rFonts w:ascii="Cambria Math" w:hAnsi="Cambria Math"/>
                  <w:i/>
                  <w:noProof/>
                </w:rPr>
              </m:ctrlPr>
            </m:sSubPr>
            <m:e>
              <m:r>
                <w:rPr>
                  <w:rFonts w:ascii="Cambria Math" w:hAnsi="Cambria Math"/>
                  <w:noProof/>
                </w:rPr>
                <m:t>F</m:t>
              </m:r>
            </m:e>
            <m:sub>
              <m:r>
                <w:rPr>
                  <w:rFonts w:ascii="Cambria Math" w:hAnsi="Cambria Math"/>
                  <w:noProof/>
                </w:rPr>
                <m:t>yp</m:t>
              </m:r>
            </m:sub>
          </m:sSub>
          <m:r>
            <w:rPr>
              <w:rFonts w:ascii="Cambria Math" w:hAnsi="Cambria Math"/>
              <w:noProof/>
            </w:rPr>
            <m:t>=2400 kg/cm2</m:t>
          </m:r>
        </m:oMath>
      </m:oMathPara>
    </w:p>
    <w:p w:rsidR="002827B3" w:rsidRPr="00FF4405" w:rsidRDefault="002827B3" w:rsidP="00DD5D92">
      <w:pPr>
        <w:jc w:val="right"/>
        <w:rPr>
          <w:noProof/>
        </w:rPr>
      </w:pPr>
      <m:oMath>
        <m:r>
          <w:rPr>
            <w:rFonts w:ascii="Cambria Math" w:hAnsi="Cambria Math"/>
            <w:noProof/>
          </w:rPr>
          <m:t>s=</m:t>
        </m:r>
        <m:f>
          <m:fPr>
            <m:ctrlPr>
              <w:rPr>
                <w:rFonts w:ascii="Cambria Math" w:hAnsi="Cambria Math"/>
                <w:i/>
                <w:noProof/>
              </w:rPr>
            </m:ctrlPr>
          </m:fPr>
          <m:num>
            <m:r>
              <w:rPr>
                <w:rFonts w:ascii="Cambria Math" w:hAnsi="Cambria Math"/>
                <w:noProof/>
              </w:rPr>
              <m:t>1</m:t>
            </m:r>
          </m:num>
          <m:den>
            <m:r>
              <w:rPr>
                <w:rFonts w:ascii="Cambria Math" w:hAnsi="Cambria Math"/>
                <w:noProof/>
              </w:rPr>
              <m:t>2</m:t>
            </m:r>
          </m:den>
        </m:f>
        <m:rad>
          <m:radPr>
            <m:degHide m:val="1"/>
            <m:ctrlPr>
              <w:rPr>
                <w:rFonts w:ascii="Cambria Math" w:hAnsi="Cambria Math"/>
                <w:i/>
                <w:noProof/>
              </w:rPr>
            </m:ctrlPr>
          </m:radPr>
          <m:deg/>
          <m:e>
            <m:sSub>
              <m:sSubPr>
                <m:ctrlPr>
                  <w:rPr>
                    <w:rFonts w:ascii="Cambria Math" w:hAnsi="Cambria Math"/>
                    <w:i/>
                    <w:noProof/>
                  </w:rPr>
                </m:ctrlPr>
              </m:sSubPr>
              <m:e>
                <m:r>
                  <w:rPr>
                    <w:rFonts w:ascii="Cambria Math" w:hAnsi="Cambria Math"/>
                    <w:noProof/>
                  </w:rPr>
                  <m:t>b</m:t>
                </m:r>
              </m:e>
              <m:sub>
                <m:r>
                  <w:rPr>
                    <w:rFonts w:ascii="Cambria Math" w:hAnsi="Cambria Math"/>
                    <w:noProof/>
                  </w:rPr>
                  <m:t>p</m:t>
                </m:r>
              </m:sub>
            </m:sSub>
            <m:r>
              <w:rPr>
                <w:rFonts w:ascii="Cambria Math" w:hAnsi="Cambria Math"/>
                <w:noProof/>
              </w:rPr>
              <m:t>g</m:t>
            </m:r>
          </m:e>
        </m:rad>
        <m:r>
          <w:rPr>
            <w:rFonts w:ascii="Cambria Math" w:hAnsi="Cambria Math"/>
            <w:noProof/>
          </w:rPr>
          <m:t>=</m:t>
        </m:r>
      </m:oMath>
      <w:r w:rsidR="00DD5D92">
        <w:rPr>
          <w:noProof/>
        </w:rPr>
        <w:t>9.35</w:t>
      </w:r>
      <w:r w:rsidRPr="00FF4405">
        <w:rPr>
          <w:noProof/>
        </w:rPr>
        <w:t xml:space="preserve"> cm</w:t>
      </w:r>
    </w:p>
    <w:p w:rsidR="002827B3" w:rsidRPr="00FF4405" w:rsidRDefault="00434E01" w:rsidP="00DD5D92">
      <w:pPr>
        <w:bidi w:val="0"/>
        <w:rPr>
          <w:noProof/>
        </w:rPr>
      </w:pPr>
      <m:oMath>
        <m:sSub>
          <m:sSubPr>
            <m:ctrlPr>
              <w:rPr>
                <w:rFonts w:ascii="Cambria Math" w:hAnsi="Cambria Math"/>
                <w:i/>
                <w:noProof/>
              </w:rPr>
            </m:ctrlPr>
          </m:sSubPr>
          <m:e>
            <m:r>
              <w:rPr>
                <w:rFonts w:ascii="Cambria Math" w:hAnsi="Cambria Math"/>
                <w:noProof/>
              </w:rPr>
              <m:t>Y</m:t>
            </m:r>
          </m:e>
          <m:sub>
            <m:r>
              <w:rPr>
                <w:rFonts w:ascii="Cambria Math" w:hAnsi="Cambria Math"/>
                <w:noProof/>
              </w:rPr>
              <m:t>P</m:t>
            </m:r>
          </m:sub>
        </m:sSub>
        <m:r>
          <w:rPr>
            <w:rFonts w:ascii="Cambria Math" w:hAnsi="Cambria Math"/>
            <w:noProof/>
          </w:rPr>
          <m:t>=</m:t>
        </m:r>
        <m:f>
          <m:fPr>
            <m:ctrlPr>
              <w:rPr>
                <w:rFonts w:ascii="Cambria Math" w:hAnsi="Cambria Math"/>
                <w:i/>
                <w:noProof/>
              </w:rPr>
            </m:ctrlPr>
          </m:fPr>
          <m:num>
            <m:sSub>
              <m:sSubPr>
                <m:ctrlPr>
                  <w:rPr>
                    <w:rFonts w:ascii="Cambria Math" w:hAnsi="Cambria Math"/>
                    <w:i/>
                    <w:noProof/>
                  </w:rPr>
                </m:ctrlPr>
              </m:sSubPr>
              <m:e>
                <m:r>
                  <w:rPr>
                    <w:rFonts w:ascii="Cambria Math" w:hAnsi="Cambria Math"/>
                    <w:noProof/>
                  </w:rPr>
                  <m:t>b</m:t>
                </m:r>
              </m:e>
              <m:sub>
                <m:r>
                  <w:rPr>
                    <w:rFonts w:ascii="Cambria Math" w:hAnsi="Cambria Math"/>
                    <w:noProof/>
                  </w:rPr>
                  <m:t>p</m:t>
                </m:r>
              </m:sub>
            </m:sSub>
          </m:num>
          <m:den>
            <m:r>
              <w:rPr>
                <w:rFonts w:ascii="Cambria Math" w:hAnsi="Cambria Math"/>
                <w:noProof/>
              </w:rPr>
              <m:t>2</m:t>
            </m:r>
          </m:den>
        </m:f>
      </m:oMath>
      <w:r w:rsidR="002827B3" w:rsidRPr="00FF4405">
        <w:rPr>
          <w:noProof/>
        </w:rPr>
        <w:t>[</w:t>
      </w:r>
      <m:oMath>
        <m:sSub>
          <m:sSubPr>
            <m:ctrlPr>
              <w:rPr>
                <w:rFonts w:ascii="Cambria Math" w:hAnsi="Cambria Math"/>
                <w:i/>
                <w:noProof/>
              </w:rPr>
            </m:ctrlPr>
          </m:sSubPr>
          <m:e>
            <m:r>
              <w:rPr>
                <w:rFonts w:ascii="Cambria Math" w:hAnsi="Cambria Math"/>
                <w:noProof/>
              </w:rPr>
              <m:t>h</m:t>
            </m:r>
          </m:e>
          <m:sub>
            <m:r>
              <w:rPr>
                <w:rFonts w:ascii="Cambria Math" w:hAnsi="Cambria Math"/>
                <w:noProof/>
              </w:rPr>
              <m:t>1</m:t>
            </m:r>
          </m:sub>
        </m:sSub>
        <m:d>
          <m:dPr>
            <m:ctrlPr>
              <w:rPr>
                <w:rFonts w:ascii="Cambria Math" w:hAnsi="Cambria Math"/>
                <w:i/>
                <w:noProof/>
              </w:rPr>
            </m:ctrlPr>
          </m:dPr>
          <m:e>
            <m:f>
              <m:fPr>
                <m:ctrlPr>
                  <w:rPr>
                    <w:rFonts w:ascii="Cambria Math" w:hAnsi="Cambria Math"/>
                    <w:i/>
                    <w:noProof/>
                  </w:rPr>
                </m:ctrlPr>
              </m:fPr>
              <m:num>
                <m:r>
                  <w:rPr>
                    <w:rFonts w:ascii="Cambria Math" w:hAnsi="Cambria Math"/>
                    <w:noProof/>
                  </w:rPr>
                  <m:t>1</m:t>
                </m:r>
              </m:num>
              <m:den>
                <m:sSub>
                  <m:sSubPr>
                    <m:ctrlPr>
                      <w:rPr>
                        <w:rFonts w:ascii="Cambria Math" w:hAnsi="Cambria Math"/>
                        <w:i/>
                        <w:noProof/>
                      </w:rPr>
                    </m:ctrlPr>
                  </m:sSubPr>
                  <m:e>
                    <m:r>
                      <w:rPr>
                        <w:rFonts w:ascii="Cambria Math" w:hAnsi="Cambria Math"/>
                        <w:noProof/>
                      </w:rPr>
                      <m:t>P</m:t>
                    </m:r>
                  </m:e>
                  <m:sub>
                    <m:r>
                      <w:rPr>
                        <w:rFonts w:ascii="Cambria Math" w:hAnsi="Cambria Math"/>
                        <w:noProof/>
                      </w:rPr>
                      <m:t>fi</m:t>
                    </m:r>
                  </m:sub>
                </m:sSub>
              </m:den>
            </m:f>
            <m:r>
              <w:rPr>
                <w:rFonts w:ascii="Cambria Math" w:hAnsi="Cambria Math"/>
                <w:noProof/>
              </w:rPr>
              <m:t>+</m:t>
            </m:r>
            <m:f>
              <m:fPr>
                <m:ctrlPr>
                  <w:rPr>
                    <w:rFonts w:ascii="Cambria Math" w:hAnsi="Cambria Math"/>
                    <w:i/>
                    <w:noProof/>
                  </w:rPr>
                </m:ctrlPr>
              </m:fPr>
              <m:num>
                <m:r>
                  <w:rPr>
                    <w:rFonts w:ascii="Cambria Math" w:hAnsi="Cambria Math"/>
                    <w:noProof/>
                  </w:rPr>
                  <m:t>1</m:t>
                </m:r>
              </m:num>
              <m:den>
                <m:r>
                  <w:rPr>
                    <w:rFonts w:ascii="Cambria Math" w:hAnsi="Cambria Math"/>
                    <w:noProof/>
                  </w:rPr>
                  <m:t>S</m:t>
                </m:r>
              </m:den>
            </m:f>
          </m:e>
        </m:d>
        <m:r>
          <w:rPr>
            <w:rFonts w:ascii="Cambria Math" w:hAnsi="Cambria Math"/>
            <w:noProof/>
          </w:rPr>
          <m:t>+h</m:t>
        </m:r>
        <m:r>
          <w:rPr>
            <w:rFonts w:ascii="Cambria Math" w:hAnsi="Cambria Math"/>
            <w:noProof/>
          </w:rPr>
          <m:t>0</m:t>
        </m:r>
        <m:d>
          <m:dPr>
            <m:ctrlPr>
              <w:rPr>
                <w:rFonts w:ascii="Cambria Math" w:hAnsi="Cambria Math"/>
                <w:i/>
                <w:noProof/>
              </w:rPr>
            </m:ctrlPr>
          </m:dPr>
          <m:e>
            <m:f>
              <m:fPr>
                <m:ctrlPr>
                  <w:rPr>
                    <w:rFonts w:ascii="Cambria Math" w:hAnsi="Cambria Math"/>
                    <w:i/>
                    <w:noProof/>
                  </w:rPr>
                </m:ctrlPr>
              </m:fPr>
              <m:num>
                <m:r>
                  <w:rPr>
                    <w:rFonts w:ascii="Cambria Math" w:hAnsi="Cambria Math"/>
                    <w:noProof/>
                  </w:rPr>
                  <m:t>1</m:t>
                </m:r>
              </m:num>
              <m:den>
                <m:sSub>
                  <m:sSubPr>
                    <m:ctrlPr>
                      <w:rPr>
                        <w:rFonts w:ascii="Cambria Math" w:hAnsi="Cambria Math"/>
                        <w:i/>
                        <w:noProof/>
                      </w:rPr>
                    </m:ctrlPr>
                  </m:sSubPr>
                  <m:e>
                    <m:r>
                      <w:rPr>
                        <w:rFonts w:ascii="Cambria Math" w:hAnsi="Cambria Math"/>
                        <w:noProof/>
                      </w:rPr>
                      <m:t>P</m:t>
                    </m:r>
                  </m:e>
                  <m:sub>
                    <m:r>
                      <w:rPr>
                        <w:rFonts w:ascii="Cambria Math" w:hAnsi="Cambria Math"/>
                        <w:noProof/>
                      </w:rPr>
                      <m:t>fo</m:t>
                    </m:r>
                  </m:sub>
                </m:sSub>
              </m:den>
            </m:f>
          </m:e>
        </m:d>
        <m:r>
          <w:rPr>
            <w:rFonts w:ascii="Cambria Math" w:hAnsi="Cambria Math"/>
            <w:noProof/>
          </w:rPr>
          <m:t>-</m:t>
        </m:r>
        <m:f>
          <m:fPr>
            <m:ctrlPr>
              <w:rPr>
                <w:rFonts w:ascii="Cambria Math" w:hAnsi="Cambria Math"/>
                <w:i/>
                <w:noProof/>
              </w:rPr>
            </m:ctrlPr>
          </m:fPr>
          <m:num>
            <m:r>
              <w:rPr>
                <w:rFonts w:ascii="Cambria Math" w:hAnsi="Cambria Math"/>
                <w:noProof/>
              </w:rPr>
              <m:t>1</m:t>
            </m:r>
          </m:num>
          <m:den>
            <m:r>
              <w:rPr>
                <w:rFonts w:ascii="Cambria Math" w:hAnsi="Cambria Math"/>
                <w:noProof/>
              </w:rPr>
              <m:t>2</m:t>
            </m:r>
          </m:den>
        </m:f>
        <m:r>
          <w:rPr>
            <w:rFonts w:ascii="Cambria Math" w:hAnsi="Cambria Math"/>
            <w:noProof/>
          </w:rPr>
          <m:t>]+</m:t>
        </m:r>
        <m:f>
          <m:fPr>
            <m:ctrlPr>
              <w:rPr>
                <w:rFonts w:ascii="Cambria Math" w:hAnsi="Cambria Math"/>
                <w:i/>
                <w:noProof/>
              </w:rPr>
            </m:ctrlPr>
          </m:fPr>
          <m:num>
            <m:r>
              <w:rPr>
                <w:rFonts w:ascii="Cambria Math" w:hAnsi="Cambria Math"/>
                <w:noProof/>
              </w:rPr>
              <m:t>2</m:t>
            </m:r>
          </m:num>
          <m:den>
            <m:r>
              <w:rPr>
                <w:rFonts w:ascii="Cambria Math" w:hAnsi="Cambria Math"/>
                <w:noProof/>
              </w:rPr>
              <m:t>g</m:t>
            </m:r>
          </m:den>
        </m:f>
        <m:r>
          <w:rPr>
            <w:rFonts w:ascii="Cambria Math" w:hAnsi="Cambria Math"/>
            <w:noProof/>
          </w:rPr>
          <m:t>[h</m:t>
        </m:r>
        <m:r>
          <w:rPr>
            <w:rFonts w:ascii="Cambria Math" w:hAnsi="Cambria Math"/>
            <w:noProof/>
          </w:rPr>
          <m:t>1(</m:t>
        </m:r>
        <m:sSub>
          <m:sSubPr>
            <m:ctrlPr>
              <w:rPr>
                <w:rFonts w:ascii="Cambria Math" w:hAnsi="Cambria Math"/>
                <w:i/>
                <w:noProof/>
              </w:rPr>
            </m:ctrlPr>
          </m:sSubPr>
          <m:e>
            <m:r>
              <w:rPr>
                <w:rFonts w:ascii="Cambria Math" w:hAnsi="Cambria Math"/>
                <w:noProof/>
              </w:rPr>
              <m:t>P</m:t>
            </m:r>
          </m:e>
          <m:sub>
            <m:r>
              <w:rPr>
                <w:rFonts w:ascii="Cambria Math" w:hAnsi="Cambria Math"/>
                <w:noProof/>
              </w:rPr>
              <m:t>fi</m:t>
            </m:r>
          </m:sub>
        </m:sSub>
        <m:r>
          <w:rPr>
            <w:rFonts w:ascii="Cambria Math" w:hAnsi="Cambria Math"/>
            <w:noProof/>
          </w:rPr>
          <m:t xml:space="preserve">+S)]=225 </m:t>
        </m:r>
      </m:oMath>
    </w:p>
    <w:p w:rsidR="002827B3" w:rsidRPr="00FF4405" w:rsidRDefault="002827B3" w:rsidP="004F26CA">
      <w:pPr>
        <w:jc w:val="right"/>
        <w:rPr>
          <w:noProof/>
        </w:rPr>
      </w:pPr>
    </w:p>
    <w:p w:rsidR="002827B3" w:rsidRPr="00FF4405" w:rsidRDefault="00B341A0" w:rsidP="00DD5D92">
      <w:pPr>
        <w:jc w:val="right"/>
        <w:rPr>
          <w:noProof/>
        </w:rPr>
      </w:pPr>
      <m:oMath>
        <m:r>
          <w:rPr>
            <w:rFonts w:ascii="Cambria Math" w:hAnsi="Cambria Math"/>
            <w:noProof/>
          </w:rPr>
          <m:t xml:space="preserve">  </m:t>
        </m:r>
      </m:oMath>
      <w:r w:rsidR="007230C2" w:rsidRPr="00FF4405">
        <w:rPr>
          <w:rFonts w:asciiTheme="majorBidi" w:hAnsiTheme="majorBidi" w:cstheme="majorBidi"/>
          <w:noProof/>
          <w:u w:val="single"/>
        </w:rPr>
        <w:t xml:space="preserve"> We Used Plate 25</w:t>
      </w:r>
    </w:p>
    <w:p w:rsidR="007230C2" w:rsidRPr="00FF4405" w:rsidRDefault="007230C2" w:rsidP="007230C2">
      <w:pPr>
        <w:rPr>
          <w:noProof/>
        </w:rPr>
      </w:pPr>
    </w:p>
    <w:p w:rsidR="004F26CA" w:rsidRPr="00FF4405" w:rsidRDefault="004F26CA" w:rsidP="00D6020F">
      <w:pPr>
        <w:keepNext/>
        <w:numPr>
          <w:ilvl w:val="1"/>
          <w:numId w:val="1"/>
        </w:numPr>
        <w:tabs>
          <w:tab w:val="num" w:pos="540"/>
        </w:tabs>
        <w:bidi w:val="0"/>
        <w:spacing w:before="240" w:after="240"/>
        <w:ind w:left="0" w:firstLine="0"/>
        <w:outlineLvl w:val="1"/>
        <w:rPr>
          <w:b/>
          <w:bCs/>
          <w:noProof/>
        </w:rPr>
      </w:pPr>
      <w:bookmarkStart w:id="185" w:name="_Toc107647728"/>
      <w:bookmarkStart w:id="186" w:name="_Toc137036541"/>
      <w:r w:rsidRPr="00FF4405">
        <w:rPr>
          <w:b/>
          <w:bCs/>
          <w:noProof/>
        </w:rPr>
        <w:t xml:space="preserve">End </w:t>
      </w:r>
      <w:r w:rsidR="00F02270" w:rsidRPr="00FF4405">
        <w:rPr>
          <w:b/>
          <w:bCs/>
          <w:noProof/>
        </w:rPr>
        <w:t>P</w:t>
      </w:r>
      <w:r w:rsidRPr="00FF4405">
        <w:rPr>
          <w:b/>
          <w:bCs/>
          <w:noProof/>
        </w:rPr>
        <w:t xml:space="preserve">late </w:t>
      </w:r>
      <w:r w:rsidR="00F02270" w:rsidRPr="00FF4405">
        <w:rPr>
          <w:b/>
          <w:bCs/>
          <w:noProof/>
        </w:rPr>
        <w:t>S</w:t>
      </w:r>
      <w:r w:rsidRPr="00FF4405">
        <w:rPr>
          <w:b/>
          <w:bCs/>
          <w:noProof/>
        </w:rPr>
        <w:t>pecification :</w:t>
      </w:r>
      <w:bookmarkEnd w:id="185"/>
      <w:bookmarkEnd w:id="186"/>
      <w:r w:rsidRPr="00FF4405">
        <w:rPr>
          <w:b/>
          <w:bCs/>
          <w:noProof/>
        </w:rPr>
        <w:t xml:space="preserve"> </w:t>
      </w:r>
    </w:p>
    <w:tbl>
      <w:tblPr>
        <w:tblpPr w:leftFromText="180" w:rightFromText="180" w:vertAnchor="text" w:horzAnchor="page" w:tblpX="1258" w:tblpY="316"/>
        <w:tblW w:w="2260" w:type="dxa"/>
        <w:tblLook w:val="04A0" w:firstRow="1" w:lastRow="0" w:firstColumn="1" w:lastColumn="0" w:noHBand="0" w:noVBand="1"/>
      </w:tblPr>
      <w:tblGrid>
        <w:gridCol w:w="1180"/>
        <w:gridCol w:w="1080"/>
      </w:tblGrid>
      <w:tr w:rsidR="00DC6A0A" w:rsidRPr="000839BB" w:rsidTr="004C3A93">
        <w:trPr>
          <w:trHeight w:val="315"/>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6A0A" w:rsidRPr="005F6941" w:rsidRDefault="00DC6A0A" w:rsidP="004C3A93">
            <w:pPr>
              <w:bidi w:val="0"/>
              <w:jc w:val="center"/>
              <w:rPr>
                <w:rFonts w:ascii="Times New Roman" w:hAnsi="Times New Roman" w:cs="Times New Roman"/>
                <w:sz w:val="24"/>
              </w:rPr>
            </w:pPr>
            <w:r w:rsidRPr="005F6941">
              <w:rPr>
                <w:rFonts w:ascii="Times New Roman" w:hAnsi="Times New Roman" w:cs="Times New Roman"/>
                <w:sz w:val="24"/>
              </w:rPr>
              <w:t>bp(cm)</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rsidR="00DC6A0A" w:rsidRPr="005F6941" w:rsidRDefault="00DC6A0A" w:rsidP="000839BB">
            <w:pPr>
              <w:bidi w:val="0"/>
              <w:jc w:val="center"/>
              <w:rPr>
                <w:rFonts w:ascii="Arial" w:hAnsi="Arial" w:cs="Arial"/>
                <w:color w:val="000000"/>
                <w:sz w:val="20"/>
                <w:szCs w:val="20"/>
              </w:rPr>
            </w:pPr>
            <w:r w:rsidRPr="005F6941">
              <w:rPr>
                <w:rFonts w:ascii="Arial" w:hAnsi="Arial" w:cs="Arial"/>
                <w:color w:val="000000"/>
                <w:sz w:val="20"/>
                <w:szCs w:val="20"/>
              </w:rPr>
              <w:t>2</w:t>
            </w:r>
            <w:r w:rsidR="000839BB" w:rsidRPr="005F6941">
              <w:rPr>
                <w:rFonts w:ascii="Arial" w:hAnsi="Arial" w:cs="Arial"/>
                <w:color w:val="000000"/>
                <w:sz w:val="20"/>
                <w:szCs w:val="20"/>
              </w:rPr>
              <w:t>5</w:t>
            </w:r>
          </w:p>
        </w:tc>
      </w:tr>
      <w:tr w:rsidR="00DC6A0A" w:rsidRPr="000839BB" w:rsidTr="004C3A93">
        <w:trPr>
          <w:trHeight w:val="363"/>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DC6A0A" w:rsidRPr="005F6941" w:rsidRDefault="00DC6A0A" w:rsidP="004C3A93">
            <w:pPr>
              <w:bidi w:val="0"/>
              <w:jc w:val="center"/>
              <w:rPr>
                <w:rFonts w:ascii="Arial" w:hAnsi="Arial" w:cs="Arial"/>
                <w:sz w:val="20"/>
                <w:szCs w:val="20"/>
              </w:rPr>
            </w:pPr>
            <w:r w:rsidRPr="005F6941">
              <w:rPr>
                <w:rFonts w:ascii="Arial" w:hAnsi="Arial" w:cs="Arial"/>
                <w:sz w:val="20"/>
                <w:szCs w:val="20"/>
              </w:rPr>
              <w:t>tp(cm)</w:t>
            </w:r>
          </w:p>
        </w:tc>
        <w:tc>
          <w:tcPr>
            <w:tcW w:w="1080" w:type="dxa"/>
            <w:tcBorders>
              <w:top w:val="nil"/>
              <w:left w:val="nil"/>
              <w:bottom w:val="single" w:sz="4" w:space="0" w:color="auto"/>
              <w:right w:val="single" w:sz="4" w:space="0" w:color="auto"/>
            </w:tcBorders>
            <w:shd w:val="clear" w:color="000000" w:fill="FFFFFF"/>
            <w:noWrap/>
            <w:vAlign w:val="bottom"/>
            <w:hideMark/>
          </w:tcPr>
          <w:p w:rsidR="00DC6A0A" w:rsidRPr="005F6941" w:rsidRDefault="00DC6A0A" w:rsidP="004C3A93">
            <w:pPr>
              <w:bidi w:val="0"/>
              <w:jc w:val="center"/>
              <w:rPr>
                <w:rFonts w:ascii="Arial" w:hAnsi="Arial" w:cs="Arial"/>
                <w:color w:val="000000"/>
                <w:sz w:val="20"/>
                <w:szCs w:val="20"/>
              </w:rPr>
            </w:pPr>
            <w:r w:rsidRPr="005F6941">
              <w:rPr>
                <w:rFonts w:ascii="Arial" w:hAnsi="Arial" w:cs="Arial"/>
                <w:color w:val="000000"/>
                <w:sz w:val="20"/>
                <w:szCs w:val="20"/>
              </w:rPr>
              <w:t>2.5</w:t>
            </w:r>
          </w:p>
        </w:tc>
      </w:tr>
      <w:tr w:rsidR="00DC6A0A" w:rsidRPr="000839BB" w:rsidTr="004C3A93">
        <w:trPr>
          <w:trHeight w:val="42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DC6A0A" w:rsidRPr="005F6941" w:rsidRDefault="00DC6A0A" w:rsidP="004C3A93">
            <w:pPr>
              <w:bidi w:val="0"/>
              <w:jc w:val="center"/>
              <w:rPr>
                <w:rFonts w:ascii="Times New Roman" w:hAnsi="Times New Roman" w:cs="Times New Roman"/>
                <w:sz w:val="24"/>
              </w:rPr>
            </w:pPr>
            <w:r w:rsidRPr="005F6941">
              <w:rPr>
                <w:rFonts w:ascii="Times New Roman" w:hAnsi="Times New Roman" w:cs="Times New Roman"/>
                <w:sz w:val="24"/>
              </w:rPr>
              <w:t>g(cm)</w:t>
            </w:r>
          </w:p>
        </w:tc>
        <w:tc>
          <w:tcPr>
            <w:tcW w:w="1080" w:type="dxa"/>
            <w:tcBorders>
              <w:top w:val="nil"/>
              <w:left w:val="nil"/>
              <w:bottom w:val="single" w:sz="4" w:space="0" w:color="auto"/>
              <w:right w:val="single" w:sz="4" w:space="0" w:color="auto"/>
            </w:tcBorders>
            <w:shd w:val="clear" w:color="000000" w:fill="FFFFFF"/>
            <w:noWrap/>
            <w:vAlign w:val="bottom"/>
            <w:hideMark/>
          </w:tcPr>
          <w:p w:rsidR="00DC6A0A" w:rsidRPr="005F6941" w:rsidRDefault="00DC6A0A" w:rsidP="004C3A93">
            <w:pPr>
              <w:bidi w:val="0"/>
              <w:jc w:val="center"/>
              <w:rPr>
                <w:rFonts w:ascii="Arial" w:hAnsi="Arial" w:cs="Arial"/>
                <w:color w:val="000000"/>
                <w:sz w:val="20"/>
                <w:szCs w:val="20"/>
              </w:rPr>
            </w:pPr>
            <w:r w:rsidRPr="005F6941">
              <w:rPr>
                <w:rFonts w:ascii="Arial" w:hAnsi="Arial" w:cs="Arial"/>
                <w:color w:val="000000"/>
                <w:sz w:val="20"/>
                <w:szCs w:val="20"/>
              </w:rPr>
              <w:t>14</w:t>
            </w:r>
          </w:p>
        </w:tc>
      </w:tr>
      <w:tr w:rsidR="00DC6A0A" w:rsidRPr="000839BB" w:rsidTr="004C3A93">
        <w:trPr>
          <w:trHeight w:val="315"/>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DC6A0A" w:rsidRPr="005F6941" w:rsidRDefault="00DC6A0A" w:rsidP="004C3A93">
            <w:pPr>
              <w:bidi w:val="0"/>
              <w:jc w:val="center"/>
              <w:rPr>
                <w:rFonts w:ascii="Times New Roman" w:hAnsi="Times New Roman" w:cs="Times New Roman"/>
                <w:sz w:val="24"/>
              </w:rPr>
            </w:pPr>
            <w:r w:rsidRPr="005F6941">
              <w:rPr>
                <w:rFonts w:ascii="Times New Roman" w:hAnsi="Times New Roman" w:cs="Times New Roman"/>
                <w:sz w:val="24"/>
              </w:rPr>
              <w:t>s</w:t>
            </w:r>
          </w:p>
        </w:tc>
        <w:tc>
          <w:tcPr>
            <w:tcW w:w="1080" w:type="dxa"/>
            <w:tcBorders>
              <w:top w:val="nil"/>
              <w:left w:val="nil"/>
              <w:bottom w:val="single" w:sz="4" w:space="0" w:color="auto"/>
              <w:right w:val="single" w:sz="4" w:space="0" w:color="auto"/>
            </w:tcBorders>
            <w:shd w:val="clear" w:color="000000" w:fill="FFFFFF"/>
            <w:noWrap/>
            <w:vAlign w:val="bottom"/>
            <w:hideMark/>
          </w:tcPr>
          <w:p w:rsidR="00DC6A0A" w:rsidRPr="005F6941" w:rsidRDefault="00DC6A0A" w:rsidP="005F6941">
            <w:pPr>
              <w:bidi w:val="0"/>
              <w:jc w:val="center"/>
              <w:rPr>
                <w:rFonts w:ascii="Arial" w:hAnsi="Arial" w:cs="Arial"/>
                <w:color w:val="000000"/>
                <w:sz w:val="20"/>
                <w:szCs w:val="20"/>
              </w:rPr>
            </w:pPr>
            <w:r w:rsidRPr="005F6941">
              <w:rPr>
                <w:rFonts w:ascii="Arial" w:hAnsi="Arial" w:cs="Arial"/>
                <w:color w:val="000000"/>
                <w:sz w:val="20"/>
                <w:szCs w:val="20"/>
              </w:rPr>
              <w:t>9.</w:t>
            </w:r>
            <w:r w:rsidR="005F6941" w:rsidRPr="005F6941">
              <w:rPr>
                <w:rFonts w:ascii="Arial" w:hAnsi="Arial" w:cs="Arial"/>
                <w:color w:val="000000"/>
                <w:sz w:val="20"/>
                <w:szCs w:val="20"/>
              </w:rPr>
              <w:t>35</w:t>
            </w:r>
          </w:p>
        </w:tc>
      </w:tr>
      <w:tr w:rsidR="00DC6A0A" w:rsidRPr="000839BB" w:rsidTr="004C3A93">
        <w:trPr>
          <w:trHeight w:val="315"/>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DC6A0A" w:rsidRPr="005F6941" w:rsidRDefault="00DC6A0A" w:rsidP="004C3A93">
            <w:pPr>
              <w:bidi w:val="0"/>
              <w:jc w:val="center"/>
              <w:rPr>
                <w:rFonts w:ascii="Times New Roman" w:hAnsi="Times New Roman" w:cs="Times New Roman"/>
                <w:sz w:val="24"/>
              </w:rPr>
            </w:pPr>
            <w:r w:rsidRPr="005F6941">
              <w:rPr>
                <w:rFonts w:ascii="Times New Roman" w:hAnsi="Times New Roman" w:cs="Times New Roman"/>
                <w:sz w:val="24"/>
              </w:rPr>
              <w:t>pfi</w:t>
            </w:r>
          </w:p>
        </w:tc>
        <w:tc>
          <w:tcPr>
            <w:tcW w:w="1080" w:type="dxa"/>
            <w:tcBorders>
              <w:top w:val="nil"/>
              <w:left w:val="nil"/>
              <w:bottom w:val="single" w:sz="4" w:space="0" w:color="auto"/>
              <w:right w:val="single" w:sz="4" w:space="0" w:color="auto"/>
            </w:tcBorders>
            <w:shd w:val="clear" w:color="000000" w:fill="FFFFFF"/>
            <w:noWrap/>
            <w:vAlign w:val="bottom"/>
            <w:hideMark/>
          </w:tcPr>
          <w:p w:rsidR="00DC6A0A" w:rsidRPr="005F6941" w:rsidRDefault="00DC6A0A" w:rsidP="004C3A93">
            <w:pPr>
              <w:bidi w:val="0"/>
              <w:jc w:val="center"/>
              <w:rPr>
                <w:rFonts w:ascii="Arial" w:hAnsi="Arial" w:cs="Arial"/>
                <w:color w:val="000000"/>
                <w:sz w:val="20"/>
                <w:szCs w:val="20"/>
              </w:rPr>
            </w:pPr>
            <w:r w:rsidRPr="005F6941">
              <w:rPr>
                <w:rFonts w:ascii="Arial" w:hAnsi="Arial" w:cs="Arial"/>
                <w:color w:val="000000"/>
                <w:sz w:val="20"/>
                <w:szCs w:val="20"/>
              </w:rPr>
              <w:t>6</w:t>
            </w:r>
          </w:p>
        </w:tc>
      </w:tr>
      <w:tr w:rsidR="00DC6A0A" w:rsidRPr="000839BB" w:rsidTr="004C3A93">
        <w:trPr>
          <w:trHeight w:val="298"/>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DC6A0A" w:rsidRPr="005F6941" w:rsidRDefault="00DC6A0A" w:rsidP="004C3A93">
            <w:pPr>
              <w:bidi w:val="0"/>
              <w:jc w:val="center"/>
              <w:rPr>
                <w:rFonts w:ascii="Times New Roman" w:hAnsi="Times New Roman" w:cs="Times New Roman"/>
                <w:sz w:val="24"/>
              </w:rPr>
            </w:pPr>
            <w:r w:rsidRPr="005F6941">
              <w:rPr>
                <w:rFonts w:ascii="Times New Roman" w:hAnsi="Times New Roman" w:cs="Times New Roman"/>
                <w:sz w:val="24"/>
              </w:rPr>
              <w:t>pfo</w:t>
            </w:r>
          </w:p>
        </w:tc>
        <w:tc>
          <w:tcPr>
            <w:tcW w:w="1080" w:type="dxa"/>
            <w:tcBorders>
              <w:top w:val="nil"/>
              <w:left w:val="nil"/>
              <w:bottom w:val="single" w:sz="4" w:space="0" w:color="auto"/>
              <w:right w:val="single" w:sz="4" w:space="0" w:color="auto"/>
            </w:tcBorders>
            <w:shd w:val="clear" w:color="000000" w:fill="FFFFFF"/>
            <w:noWrap/>
            <w:vAlign w:val="bottom"/>
            <w:hideMark/>
          </w:tcPr>
          <w:p w:rsidR="00DC6A0A" w:rsidRPr="005F6941" w:rsidRDefault="00DC6A0A" w:rsidP="004C3A93">
            <w:pPr>
              <w:bidi w:val="0"/>
              <w:jc w:val="center"/>
              <w:rPr>
                <w:rFonts w:ascii="Arial" w:hAnsi="Arial" w:cs="Arial"/>
                <w:color w:val="000000"/>
                <w:sz w:val="20"/>
                <w:szCs w:val="20"/>
              </w:rPr>
            </w:pPr>
            <w:r w:rsidRPr="005F6941">
              <w:rPr>
                <w:rFonts w:ascii="Arial" w:hAnsi="Arial" w:cs="Arial"/>
                <w:color w:val="000000"/>
                <w:sz w:val="20"/>
                <w:szCs w:val="20"/>
              </w:rPr>
              <w:t>6</w:t>
            </w:r>
          </w:p>
        </w:tc>
      </w:tr>
    </w:tbl>
    <w:p w:rsidR="0035055E" w:rsidRPr="00FF4405" w:rsidRDefault="005F6941" w:rsidP="002827B3">
      <w:pPr>
        <w:jc w:val="right"/>
        <w:rPr>
          <w:noProof/>
          <w:u w:val="single"/>
        </w:rPr>
      </w:pPr>
      <w:r w:rsidRPr="005F6941">
        <w:rPr>
          <w:noProof/>
          <w:u w:val="single"/>
        </w:rPr>
        <w:drawing>
          <wp:inline distT="0" distB="0" distL="0" distR="0">
            <wp:extent cx="1690370" cy="1967230"/>
            <wp:effectExtent l="0" t="0" r="508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90370" cy="1967230"/>
                    </a:xfrm>
                    <a:prstGeom prst="rect">
                      <a:avLst/>
                    </a:prstGeom>
                    <a:noFill/>
                    <a:ln>
                      <a:noFill/>
                    </a:ln>
                  </pic:spPr>
                </pic:pic>
              </a:graphicData>
            </a:graphic>
          </wp:inline>
        </w:drawing>
      </w:r>
      <w:r w:rsidR="0035055E" w:rsidRPr="005F6941">
        <w:rPr>
          <w:noProof/>
          <w:u w:val="single"/>
        </w:rPr>
        <w:drawing>
          <wp:inline distT="0" distB="0" distL="0" distR="0" wp14:anchorId="09E00206" wp14:editId="71BA5B4C">
            <wp:extent cx="2567577" cy="1419225"/>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81968" cy="1427179"/>
                    </a:xfrm>
                    <a:prstGeom prst="rect">
                      <a:avLst/>
                    </a:prstGeom>
                    <a:noFill/>
                    <a:ln>
                      <a:noFill/>
                    </a:ln>
                  </pic:spPr>
                </pic:pic>
              </a:graphicData>
            </a:graphic>
          </wp:inline>
        </w:drawing>
      </w:r>
    </w:p>
    <w:p w:rsidR="0035055E" w:rsidRPr="00FF4405" w:rsidRDefault="0035055E" w:rsidP="0035055E">
      <w:pPr>
        <w:bidi w:val="0"/>
        <w:rPr>
          <w:noProof/>
        </w:rPr>
      </w:pPr>
    </w:p>
    <w:p w:rsidR="0035055E" w:rsidRPr="00FF4405" w:rsidRDefault="0035055E" w:rsidP="0035055E">
      <w:pPr>
        <w:bidi w:val="0"/>
        <w:rPr>
          <w:noProof/>
        </w:rPr>
      </w:pPr>
    </w:p>
    <w:p w:rsidR="009D77B9" w:rsidRPr="00FF4405" w:rsidRDefault="00E85787" w:rsidP="00D6020F">
      <w:pPr>
        <w:keepNext/>
        <w:numPr>
          <w:ilvl w:val="1"/>
          <w:numId w:val="1"/>
        </w:numPr>
        <w:tabs>
          <w:tab w:val="num" w:pos="540"/>
        </w:tabs>
        <w:bidi w:val="0"/>
        <w:spacing w:before="240" w:after="240"/>
        <w:ind w:left="0" w:firstLine="0"/>
        <w:outlineLvl w:val="1"/>
        <w:rPr>
          <w:b/>
          <w:bCs/>
          <w:noProof/>
        </w:rPr>
      </w:pPr>
      <w:bookmarkStart w:id="187" w:name="_Toc107647729"/>
      <w:bookmarkStart w:id="188" w:name="_Toc137036542"/>
      <w:r w:rsidRPr="00FF4405">
        <w:rPr>
          <w:b/>
          <w:bCs/>
          <w:noProof/>
        </w:rPr>
        <w:t>Determine  Multiplier force of the flange :</w:t>
      </w:r>
      <w:bookmarkEnd w:id="187"/>
      <w:bookmarkEnd w:id="188"/>
      <w:r w:rsidRPr="00FF4405">
        <w:rPr>
          <w:b/>
          <w:bCs/>
          <w:noProof/>
        </w:rPr>
        <w:t xml:space="preserve"> </w:t>
      </w:r>
    </w:p>
    <w:p w:rsidR="009D0E0F" w:rsidRPr="00FF4405" w:rsidRDefault="009D0E0F" w:rsidP="009D0E0F">
      <w:pPr>
        <w:jc w:val="center"/>
        <w:rPr>
          <w:noProof/>
        </w:rPr>
      </w:pPr>
    </w:p>
    <w:p w:rsidR="00E85787" w:rsidRPr="00FF4405" w:rsidRDefault="00434E01" w:rsidP="000839BB">
      <w:pPr>
        <w:jc w:val="center"/>
        <w:rPr>
          <w:noProof/>
        </w:rPr>
      </w:pPr>
      <m:oMathPara>
        <m:oMathParaPr>
          <m:jc m:val="left"/>
        </m:oMathParaPr>
        <m:oMath>
          <m:sSub>
            <m:sSubPr>
              <m:ctrlPr>
                <w:rPr>
                  <w:rFonts w:ascii="Cambria Math" w:hAnsi="Cambria Math"/>
                  <w:i/>
                  <w:noProof/>
                </w:rPr>
              </m:ctrlPr>
            </m:sSubPr>
            <m:e>
              <m:r>
                <w:rPr>
                  <w:rFonts w:ascii="Cambria Math" w:hAnsi="Cambria Math"/>
                  <w:noProof/>
                </w:rPr>
                <m:t>F</m:t>
              </m:r>
            </m:e>
            <m:sub>
              <m:r>
                <w:rPr>
                  <w:rFonts w:ascii="Cambria Math" w:hAnsi="Cambria Math"/>
                  <w:noProof/>
                </w:rPr>
                <m:t>fu</m:t>
              </m:r>
            </m:sub>
          </m:sSub>
          <m:r>
            <w:rPr>
              <w:rFonts w:ascii="Cambria Math" w:hAnsi="Cambria Math"/>
              <w:noProof/>
            </w:rPr>
            <m:t>=</m:t>
          </m:r>
          <m:f>
            <m:fPr>
              <m:ctrlPr>
                <w:rPr>
                  <w:rFonts w:ascii="Cambria Math" w:hAnsi="Cambria Math"/>
                  <w:i/>
                  <w:noProof/>
                </w:rPr>
              </m:ctrlPr>
            </m:fPr>
            <m:num>
              <m:sSub>
                <m:sSubPr>
                  <m:ctrlPr>
                    <w:rPr>
                      <w:rFonts w:ascii="Cambria Math" w:hAnsi="Cambria Math"/>
                      <w:i/>
                      <w:noProof/>
                    </w:rPr>
                  </m:ctrlPr>
                </m:sSubPr>
                <m:e>
                  <m:r>
                    <w:rPr>
                      <w:rFonts w:ascii="Cambria Math" w:hAnsi="Cambria Math"/>
                      <w:noProof/>
                    </w:rPr>
                    <m:t>M</m:t>
                  </m:r>
                </m:e>
                <m:sub>
                  <m:r>
                    <w:rPr>
                      <w:rFonts w:ascii="Cambria Math" w:hAnsi="Cambria Math"/>
                      <w:noProof/>
                    </w:rPr>
                    <m:t>u</m:t>
                  </m:r>
                </m:sub>
              </m:sSub>
            </m:num>
            <m:den>
              <m:sSub>
                <m:sSubPr>
                  <m:ctrlPr>
                    <w:rPr>
                      <w:rFonts w:ascii="Cambria Math" w:hAnsi="Cambria Math"/>
                      <w:i/>
                      <w:noProof/>
                    </w:rPr>
                  </m:ctrlPr>
                </m:sSubPr>
                <m:e>
                  <m:r>
                    <w:rPr>
                      <w:rFonts w:ascii="Cambria Math" w:hAnsi="Cambria Math"/>
                      <w:noProof/>
                    </w:rPr>
                    <m:t>d</m:t>
                  </m:r>
                </m:e>
                <m:sub>
                  <m:r>
                    <w:rPr>
                      <w:rFonts w:ascii="Cambria Math" w:hAnsi="Cambria Math"/>
                      <w:noProof/>
                    </w:rPr>
                    <m:t>b</m:t>
                  </m:r>
                </m:sub>
              </m:sSub>
              <m:r>
                <w:rPr>
                  <w:rFonts w:ascii="Cambria Math" w:hAnsi="Cambria Math"/>
                  <w:noProof/>
                </w:rPr>
                <m:t>-</m:t>
              </m:r>
              <m:sSub>
                <m:sSubPr>
                  <m:ctrlPr>
                    <w:rPr>
                      <w:rFonts w:ascii="Cambria Math" w:hAnsi="Cambria Math"/>
                      <w:i/>
                      <w:noProof/>
                    </w:rPr>
                  </m:ctrlPr>
                </m:sSubPr>
                <m:e>
                  <m:r>
                    <w:rPr>
                      <w:rFonts w:ascii="Cambria Math" w:hAnsi="Cambria Math"/>
                      <w:noProof/>
                    </w:rPr>
                    <m:t>t</m:t>
                  </m:r>
                </m:e>
                <m:sub>
                  <m:r>
                    <w:rPr>
                      <w:rFonts w:ascii="Cambria Math" w:hAnsi="Cambria Math"/>
                      <w:noProof/>
                    </w:rPr>
                    <m:t>bf</m:t>
                  </m:r>
                </m:sub>
              </m:sSub>
            </m:den>
          </m:f>
          <m:r>
            <w:rPr>
              <w:rFonts w:ascii="Cambria Math" w:hAnsi="Cambria Math"/>
              <w:noProof/>
            </w:rPr>
            <m:t xml:space="preserve">=136610.28 kg </m:t>
          </m:r>
        </m:oMath>
      </m:oMathPara>
    </w:p>
    <w:p w:rsidR="00E85787" w:rsidRPr="00FF4405" w:rsidRDefault="00E85787" w:rsidP="00E85787">
      <w:pPr>
        <w:jc w:val="right"/>
        <w:rPr>
          <w:noProof/>
        </w:rPr>
      </w:pPr>
    </w:p>
    <w:p w:rsidR="00E85787" w:rsidRPr="00FF4405" w:rsidRDefault="00E85787" w:rsidP="00D6020F">
      <w:pPr>
        <w:keepNext/>
        <w:numPr>
          <w:ilvl w:val="1"/>
          <w:numId w:val="1"/>
        </w:numPr>
        <w:tabs>
          <w:tab w:val="num" w:pos="540"/>
        </w:tabs>
        <w:bidi w:val="0"/>
        <w:spacing w:before="240" w:after="240"/>
        <w:ind w:left="0" w:firstLine="0"/>
        <w:outlineLvl w:val="1"/>
        <w:rPr>
          <w:b/>
          <w:bCs/>
          <w:noProof/>
        </w:rPr>
      </w:pPr>
      <w:bookmarkStart w:id="189" w:name="_Toc107647730"/>
      <w:bookmarkStart w:id="190" w:name="_Toc137036543"/>
      <w:r w:rsidRPr="00FF4405">
        <w:rPr>
          <w:b/>
          <w:bCs/>
          <w:noProof/>
        </w:rPr>
        <w:t>Shear yield control of the end plate :</w:t>
      </w:r>
      <w:bookmarkEnd w:id="189"/>
      <w:bookmarkEnd w:id="190"/>
    </w:p>
    <w:p w:rsidR="009D0E0F" w:rsidRPr="00FF4405" w:rsidRDefault="009D0E0F" w:rsidP="00E85787">
      <w:pPr>
        <w:jc w:val="right"/>
        <w:rPr>
          <w:noProof/>
        </w:rPr>
      </w:pPr>
    </w:p>
    <w:p w:rsidR="00E85787" w:rsidRPr="00FF4405" w:rsidRDefault="00434E01" w:rsidP="000839BB">
      <w:pPr>
        <w:jc w:val="right"/>
        <w:rPr>
          <w:noProof/>
        </w:rPr>
      </w:pPr>
      <m:oMathPara>
        <m:oMathParaPr>
          <m:jc m:val="left"/>
        </m:oMathParaPr>
        <m:oMath>
          <m:sSub>
            <m:sSubPr>
              <m:ctrlPr>
                <w:rPr>
                  <w:rFonts w:ascii="Cambria Math" w:hAnsi="Cambria Math"/>
                  <w:i/>
                  <w:noProof/>
                </w:rPr>
              </m:ctrlPr>
            </m:sSubPr>
            <m:e>
              <m:r>
                <w:rPr>
                  <w:rFonts w:ascii="Cambria Math" w:hAnsi="Cambria Math"/>
                  <w:noProof/>
                </w:rPr>
                <m:t>R</m:t>
              </m:r>
            </m:e>
            <m:sub>
              <m:r>
                <w:rPr>
                  <w:rFonts w:ascii="Cambria Math" w:hAnsi="Cambria Math"/>
                  <w:noProof/>
                </w:rPr>
                <m:t>n</m:t>
              </m:r>
            </m:sub>
          </m:sSub>
          <m:r>
            <w:rPr>
              <w:rFonts w:ascii="Cambria Math" w:hAnsi="Cambria Math"/>
              <w:noProof/>
            </w:rPr>
            <m:t>=0.6</m:t>
          </m:r>
          <m:sSub>
            <m:sSubPr>
              <m:ctrlPr>
                <w:rPr>
                  <w:rFonts w:ascii="Cambria Math" w:hAnsi="Cambria Math"/>
                  <w:i/>
                  <w:noProof/>
                </w:rPr>
              </m:ctrlPr>
            </m:sSubPr>
            <m:e>
              <m:r>
                <w:rPr>
                  <w:rFonts w:ascii="Cambria Math" w:hAnsi="Cambria Math"/>
                  <w:noProof/>
                </w:rPr>
                <m:t>F</m:t>
              </m:r>
            </m:e>
            <m:sub>
              <m:r>
                <w:rPr>
                  <w:rFonts w:ascii="Cambria Math" w:hAnsi="Cambria Math"/>
                  <w:noProof/>
                </w:rPr>
                <m:t>yp</m:t>
              </m:r>
            </m:sub>
          </m:sSub>
          <m:sSub>
            <m:sSubPr>
              <m:ctrlPr>
                <w:rPr>
                  <w:rFonts w:ascii="Cambria Math" w:hAnsi="Cambria Math"/>
                  <w:i/>
                  <w:noProof/>
                </w:rPr>
              </m:ctrlPr>
            </m:sSubPr>
            <m:e>
              <m:r>
                <w:rPr>
                  <w:rFonts w:ascii="Cambria Math" w:hAnsi="Cambria Math"/>
                  <w:noProof/>
                </w:rPr>
                <m:t>b</m:t>
              </m:r>
            </m:e>
            <m:sub>
              <m:r>
                <w:rPr>
                  <w:rFonts w:ascii="Cambria Math" w:hAnsi="Cambria Math"/>
                  <w:noProof/>
                </w:rPr>
                <m:t>p</m:t>
              </m:r>
            </m:sub>
          </m:sSub>
          <m:sSub>
            <m:sSubPr>
              <m:ctrlPr>
                <w:rPr>
                  <w:rFonts w:ascii="Cambria Math" w:hAnsi="Cambria Math"/>
                  <w:i/>
                  <w:noProof/>
                </w:rPr>
              </m:ctrlPr>
            </m:sSubPr>
            <m:e>
              <m:r>
                <w:rPr>
                  <w:rFonts w:ascii="Cambria Math" w:hAnsi="Cambria Math"/>
                  <w:noProof/>
                </w:rPr>
                <m:t>t</m:t>
              </m:r>
            </m:e>
            <m:sub>
              <m:r>
                <w:rPr>
                  <w:rFonts w:ascii="Cambria Math" w:hAnsi="Cambria Math"/>
                  <w:noProof/>
                </w:rPr>
                <m:t>p</m:t>
              </m:r>
            </m:sub>
          </m:sSub>
          <m:r>
            <w:rPr>
              <w:rFonts w:ascii="Cambria Math" w:hAnsi="Cambria Math"/>
              <w:noProof/>
            </w:rPr>
            <m:t>=90000 kg=90 ton</m:t>
          </m:r>
        </m:oMath>
      </m:oMathPara>
    </w:p>
    <w:p w:rsidR="009D0E0F" w:rsidRPr="00FF4405" w:rsidRDefault="00434E01" w:rsidP="000839BB">
      <w:pPr>
        <w:jc w:val="right"/>
        <w:rPr>
          <w:noProof/>
        </w:rPr>
      </w:pPr>
      <m:oMathPara>
        <m:oMathParaPr>
          <m:jc m:val="left"/>
        </m:oMathParaPr>
        <m:oMath>
          <m:f>
            <m:fPr>
              <m:ctrlPr>
                <w:rPr>
                  <w:rFonts w:ascii="Cambria Math" w:hAnsi="Cambria Math"/>
                  <w:i/>
                  <w:noProof/>
                </w:rPr>
              </m:ctrlPr>
            </m:fPr>
            <m:num>
              <m:sSub>
                <m:sSubPr>
                  <m:ctrlPr>
                    <w:rPr>
                      <w:rFonts w:ascii="Cambria Math" w:hAnsi="Cambria Math"/>
                      <w:i/>
                      <w:noProof/>
                    </w:rPr>
                  </m:ctrlPr>
                </m:sSubPr>
                <m:e>
                  <m:r>
                    <w:rPr>
                      <w:rFonts w:ascii="Cambria Math" w:hAnsi="Cambria Math"/>
                      <w:noProof/>
                    </w:rPr>
                    <m:t>F</m:t>
                  </m:r>
                </m:e>
                <m:sub>
                  <m:r>
                    <w:rPr>
                      <w:rFonts w:ascii="Cambria Math" w:hAnsi="Cambria Math"/>
                      <w:noProof/>
                    </w:rPr>
                    <m:t>fu</m:t>
                  </m:r>
                </m:sub>
              </m:sSub>
            </m:num>
            <m:den>
              <m:r>
                <w:rPr>
                  <w:rFonts w:ascii="Cambria Math" w:hAnsi="Cambria Math"/>
                  <w:noProof/>
                </w:rPr>
                <m:t>2</m:t>
              </m:r>
            </m:den>
          </m:f>
          <m:r>
            <w:rPr>
              <w:rFonts w:ascii="Cambria Math" w:hAnsi="Cambria Math"/>
              <w:noProof/>
            </w:rPr>
            <m:t>≤</m:t>
          </m:r>
          <m:sSub>
            <m:sSubPr>
              <m:ctrlPr>
                <w:rPr>
                  <w:rFonts w:ascii="Cambria Math" w:hAnsi="Cambria Math"/>
                  <w:i/>
                  <w:noProof/>
                </w:rPr>
              </m:ctrlPr>
            </m:sSubPr>
            <m:e>
              <m:r>
                <w:rPr>
                  <w:rFonts w:ascii="Cambria Math" w:hAnsi="Cambria Math"/>
                  <w:noProof/>
                </w:rPr>
                <m:t>∅</m:t>
              </m:r>
            </m:e>
            <m:sub>
              <m:r>
                <w:rPr>
                  <w:rFonts w:ascii="Cambria Math" w:hAnsi="Cambria Math"/>
                  <w:noProof/>
                </w:rPr>
                <m:t>d</m:t>
              </m:r>
            </m:sub>
          </m:sSub>
          <m:sSub>
            <m:sSubPr>
              <m:ctrlPr>
                <w:rPr>
                  <w:rFonts w:ascii="Cambria Math" w:hAnsi="Cambria Math"/>
                  <w:i/>
                  <w:noProof/>
                </w:rPr>
              </m:ctrlPr>
            </m:sSubPr>
            <m:e>
              <m:r>
                <w:rPr>
                  <w:rFonts w:ascii="Cambria Math" w:hAnsi="Cambria Math"/>
                  <w:noProof/>
                </w:rPr>
                <m:t>R</m:t>
              </m:r>
            </m:e>
            <m:sub>
              <m:r>
                <w:rPr>
                  <w:rFonts w:ascii="Cambria Math" w:hAnsi="Cambria Math"/>
                  <w:noProof/>
                </w:rPr>
                <m:t xml:space="preserve">n     </m:t>
              </m:r>
            </m:sub>
          </m:sSub>
          <m:r>
            <w:rPr>
              <w:rFonts w:ascii="Cambria Math" w:hAnsi="Cambria Math"/>
              <w:noProof/>
            </w:rPr>
            <m:t xml:space="preserve">    68305.1≤1×90000     ok </m:t>
          </m:r>
        </m:oMath>
      </m:oMathPara>
    </w:p>
    <w:p w:rsidR="00E85787" w:rsidRPr="00FF4405" w:rsidRDefault="00E85787" w:rsidP="00E85787">
      <w:pPr>
        <w:jc w:val="right"/>
        <w:rPr>
          <w:noProof/>
        </w:rPr>
      </w:pPr>
    </w:p>
    <w:p w:rsidR="004B484A" w:rsidRPr="00FF4405" w:rsidRDefault="00E85787" w:rsidP="00D6020F">
      <w:pPr>
        <w:keepNext/>
        <w:numPr>
          <w:ilvl w:val="1"/>
          <w:numId w:val="1"/>
        </w:numPr>
        <w:tabs>
          <w:tab w:val="num" w:pos="540"/>
        </w:tabs>
        <w:bidi w:val="0"/>
        <w:spacing w:before="240" w:after="240"/>
        <w:ind w:left="0" w:firstLine="0"/>
        <w:outlineLvl w:val="1"/>
        <w:rPr>
          <w:b/>
          <w:bCs/>
          <w:noProof/>
        </w:rPr>
      </w:pPr>
      <w:bookmarkStart w:id="191" w:name="_Toc107647731"/>
      <w:bookmarkStart w:id="192" w:name="_Toc137036544"/>
      <w:r w:rsidRPr="00FF4405">
        <w:rPr>
          <w:b/>
          <w:bCs/>
          <w:noProof/>
        </w:rPr>
        <w:lastRenderedPageBreak/>
        <w:t>S</w:t>
      </w:r>
      <w:r w:rsidR="004B484A" w:rsidRPr="00FF4405">
        <w:rPr>
          <w:b/>
          <w:bCs/>
          <w:noProof/>
        </w:rPr>
        <w:t>hear rupture control  of end plate</w:t>
      </w:r>
      <w:bookmarkEnd w:id="191"/>
      <w:bookmarkEnd w:id="192"/>
      <w:r w:rsidR="004B484A" w:rsidRPr="00FF4405">
        <w:rPr>
          <w:b/>
          <w:bCs/>
          <w:noProof/>
        </w:rPr>
        <w:t xml:space="preserve">  </w:t>
      </w:r>
    </w:p>
    <w:p w:rsidR="004B484A" w:rsidRPr="00FF4405" w:rsidRDefault="004B484A" w:rsidP="004B484A">
      <w:pPr>
        <w:jc w:val="right"/>
        <w:rPr>
          <w:noProof/>
        </w:rPr>
      </w:pPr>
    </w:p>
    <w:p w:rsidR="004B484A" w:rsidRPr="00FF4405" w:rsidRDefault="004B484A" w:rsidP="000839BB">
      <w:pPr>
        <w:jc w:val="right"/>
        <w:rPr>
          <w:noProof/>
        </w:rPr>
      </w:pPr>
      <m:oMathPara>
        <m:oMathParaPr>
          <m:jc m:val="left"/>
        </m:oMathParaPr>
        <m:oMath>
          <m:r>
            <w:rPr>
              <w:rFonts w:ascii="Cambria Math" w:hAnsi="Cambria Math"/>
              <w:noProof/>
            </w:rPr>
            <m:t>An=tp</m:t>
          </m:r>
          <m:d>
            <m:dPr>
              <m:ctrlPr>
                <w:rPr>
                  <w:rFonts w:ascii="Cambria Math" w:hAnsi="Cambria Math"/>
                  <w:i/>
                  <w:noProof/>
                </w:rPr>
              </m:ctrlPr>
            </m:dPr>
            <m:e>
              <m:r>
                <w:rPr>
                  <w:rFonts w:ascii="Cambria Math" w:hAnsi="Cambria Math"/>
                  <w:noProof/>
                </w:rPr>
                <m:t>bp-2dcal</m:t>
              </m:r>
            </m:e>
          </m:d>
          <m:r>
            <w:rPr>
              <w:rFonts w:ascii="Cambria Math" w:hAnsi="Cambria Math"/>
              <w:noProof/>
            </w:rPr>
            <m:t>=47.31cm2</m:t>
          </m:r>
        </m:oMath>
      </m:oMathPara>
    </w:p>
    <w:p w:rsidR="004B484A" w:rsidRPr="00FF4405" w:rsidRDefault="004B484A" w:rsidP="000839BB">
      <w:pPr>
        <w:jc w:val="right"/>
        <w:rPr>
          <w:noProof/>
        </w:rPr>
      </w:pPr>
      <m:oMathPara>
        <m:oMathParaPr>
          <m:jc m:val="left"/>
        </m:oMathParaPr>
        <m:oMath>
          <m:r>
            <w:rPr>
              <w:rFonts w:ascii="Cambria Math" w:hAnsi="Cambria Math"/>
              <w:noProof/>
            </w:rPr>
            <m:t>dcal=3cm</m:t>
          </m:r>
        </m:oMath>
      </m:oMathPara>
    </w:p>
    <w:p w:rsidR="004B484A" w:rsidRPr="00FF4405" w:rsidRDefault="00434E01" w:rsidP="000839BB">
      <w:pPr>
        <w:jc w:val="right"/>
        <w:rPr>
          <w:noProof/>
        </w:rPr>
      </w:pPr>
      <m:oMathPara>
        <m:oMathParaPr>
          <m:jc m:val="left"/>
        </m:oMathParaPr>
        <m:oMath>
          <m:sSub>
            <m:sSubPr>
              <m:ctrlPr>
                <w:rPr>
                  <w:rFonts w:ascii="Cambria Math" w:hAnsi="Cambria Math"/>
                  <w:i/>
                  <w:noProof/>
                </w:rPr>
              </m:ctrlPr>
            </m:sSubPr>
            <m:e>
              <m:r>
                <w:rPr>
                  <w:rFonts w:ascii="Cambria Math" w:hAnsi="Cambria Math"/>
                  <w:noProof/>
                </w:rPr>
                <m:t>R</m:t>
              </m:r>
            </m:e>
            <m:sub>
              <m:r>
                <w:rPr>
                  <w:rFonts w:ascii="Cambria Math" w:hAnsi="Cambria Math"/>
                  <w:noProof/>
                </w:rPr>
                <m:t>n</m:t>
              </m:r>
            </m:sub>
          </m:sSub>
          <m:r>
            <w:rPr>
              <w:rFonts w:ascii="Cambria Math" w:hAnsi="Cambria Math"/>
              <w:noProof/>
            </w:rPr>
            <m:t>=0.6</m:t>
          </m:r>
          <m:sSub>
            <m:sSubPr>
              <m:ctrlPr>
                <w:rPr>
                  <w:rFonts w:ascii="Cambria Math" w:hAnsi="Cambria Math"/>
                  <w:i/>
                  <w:noProof/>
                </w:rPr>
              </m:ctrlPr>
            </m:sSubPr>
            <m:e>
              <m:r>
                <w:rPr>
                  <w:rFonts w:ascii="Cambria Math" w:hAnsi="Cambria Math"/>
                  <w:noProof/>
                </w:rPr>
                <m:t>F</m:t>
              </m:r>
            </m:e>
            <m:sub>
              <m:r>
                <w:rPr>
                  <w:rFonts w:ascii="Cambria Math" w:hAnsi="Cambria Math"/>
                  <w:noProof/>
                </w:rPr>
                <m:t>up</m:t>
              </m:r>
            </m:sub>
          </m:sSub>
          <m:sSub>
            <m:sSubPr>
              <m:ctrlPr>
                <w:rPr>
                  <w:rFonts w:ascii="Cambria Math" w:hAnsi="Cambria Math"/>
                  <w:i/>
                  <w:noProof/>
                </w:rPr>
              </m:ctrlPr>
            </m:sSubPr>
            <m:e>
              <m:r>
                <w:rPr>
                  <w:rFonts w:ascii="Cambria Math" w:hAnsi="Cambria Math"/>
                  <w:noProof/>
                </w:rPr>
                <m:t>A</m:t>
              </m:r>
            </m:e>
            <m:sub>
              <m:r>
                <w:rPr>
                  <w:rFonts w:ascii="Cambria Math" w:hAnsi="Cambria Math"/>
                  <w:noProof/>
                </w:rPr>
                <m:t>n</m:t>
              </m:r>
            </m:sub>
          </m:sSub>
          <m:r>
            <w:rPr>
              <w:rFonts w:ascii="Cambria Math" w:hAnsi="Cambria Math"/>
              <w:noProof/>
            </w:rPr>
            <m:t xml:space="preserve">=105023.29 kg=105.023ton </m:t>
          </m:r>
        </m:oMath>
      </m:oMathPara>
    </w:p>
    <w:p w:rsidR="004B484A" w:rsidRPr="00FF4405" w:rsidRDefault="00434E01" w:rsidP="000839BB">
      <w:pPr>
        <w:jc w:val="right"/>
        <w:rPr>
          <w:noProof/>
        </w:rPr>
      </w:pPr>
      <m:oMathPara>
        <m:oMathParaPr>
          <m:jc m:val="left"/>
        </m:oMathParaPr>
        <m:oMath>
          <m:f>
            <m:fPr>
              <m:ctrlPr>
                <w:rPr>
                  <w:rFonts w:ascii="Cambria Math" w:hAnsi="Cambria Math"/>
                  <w:i/>
                  <w:noProof/>
                </w:rPr>
              </m:ctrlPr>
            </m:fPr>
            <m:num>
              <m:sSub>
                <m:sSubPr>
                  <m:ctrlPr>
                    <w:rPr>
                      <w:rFonts w:ascii="Cambria Math" w:hAnsi="Cambria Math"/>
                      <w:i/>
                      <w:noProof/>
                    </w:rPr>
                  </m:ctrlPr>
                </m:sSubPr>
                <m:e>
                  <m:r>
                    <w:rPr>
                      <w:rFonts w:ascii="Cambria Math" w:hAnsi="Cambria Math"/>
                      <w:noProof/>
                    </w:rPr>
                    <m:t>F</m:t>
                  </m:r>
                </m:e>
                <m:sub>
                  <m:r>
                    <w:rPr>
                      <w:rFonts w:ascii="Cambria Math" w:hAnsi="Cambria Math"/>
                      <w:noProof/>
                    </w:rPr>
                    <m:t>fu</m:t>
                  </m:r>
                </m:sub>
              </m:sSub>
            </m:num>
            <m:den>
              <m:r>
                <w:rPr>
                  <w:rFonts w:ascii="Cambria Math" w:hAnsi="Cambria Math"/>
                  <w:noProof/>
                </w:rPr>
                <m:t>2</m:t>
              </m:r>
            </m:den>
          </m:f>
          <m:r>
            <w:rPr>
              <w:rFonts w:ascii="Cambria Math" w:hAnsi="Cambria Math"/>
              <w:noProof/>
            </w:rPr>
            <m:t>≤</m:t>
          </m:r>
          <m:sSub>
            <m:sSubPr>
              <m:ctrlPr>
                <w:rPr>
                  <w:rFonts w:ascii="Cambria Math" w:hAnsi="Cambria Math"/>
                  <w:i/>
                  <w:noProof/>
                </w:rPr>
              </m:ctrlPr>
            </m:sSubPr>
            <m:e>
              <m:r>
                <w:rPr>
                  <w:rFonts w:ascii="Cambria Math" w:hAnsi="Cambria Math"/>
                  <w:noProof/>
                </w:rPr>
                <m:t>∅</m:t>
              </m:r>
            </m:e>
            <m:sub>
              <m:r>
                <w:rPr>
                  <w:rFonts w:ascii="Cambria Math" w:hAnsi="Cambria Math"/>
                  <w:noProof/>
                </w:rPr>
                <m:t>n</m:t>
              </m:r>
            </m:sub>
          </m:sSub>
          <m:sSub>
            <m:sSubPr>
              <m:ctrlPr>
                <w:rPr>
                  <w:rFonts w:ascii="Cambria Math" w:hAnsi="Cambria Math"/>
                  <w:i/>
                  <w:noProof/>
                </w:rPr>
              </m:ctrlPr>
            </m:sSubPr>
            <m:e>
              <m:r>
                <w:rPr>
                  <w:rFonts w:ascii="Cambria Math" w:hAnsi="Cambria Math"/>
                  <w:noProof/>
                </w:rPr>
                <m:t>R</m:t>
              </m:r>
            </m:e>
            <m:sub>
              <m:r>
                <w:rPr>
                  <w:rFonts w:ascii="Cambria Math" w:hAnsi="Cambria Math"/>
                  <w:noProof/>
                </w:rPr>
                <m:t>n</m:t>
              </m:r>
            </m:sub>
          </m:sSub>
          <m:r>
            <w:rPr>
              <w:rFonts w:ascii="Cambria Math" w:hAnsi="Cambria Math"/>
              <w:noProof/>
            </w:rPr>
            <m:t xml:space="preserve">    68305.1&lt;94521 ok </m:t>
          </m:r>
        </m:oMath>
      </m:oMathPara>
    </w:p>
    <w:p w:rsidR="004B484A" w:rsidRPr="00FF4405" w:rsidRDefault="004B484A" w:rsidP="004B484A">
      <w:pPr>
        <w:jc w:val="right"/>
        <w:rPr>
          <w:noProof/>
        </w:rPr>
      </w:pPr>
    </w:p>
    <w:p w:rsidR="00E85787" w:rsidRPr="00FF4405" w:rsidRDefault="00BB68EA" w:rsidP="00D6020F">
      <w:pPr>
        <w:keepNext/>
        <w:numPr>
          <w:ilvl w:val="1"/>
          <w:numId w:val="1"/>
        </w:numPr>
        <w:tabs>
          <w:tab w:val="num" w:pos="540"/>
        </w:tabs>
        <w:bidi w:val="0"/>
        <w:spacing w:before="240" w:after="240"/>
        <w:ind w:left="0" w:firstLine="0"/>
        <w:outlineLvl w:val="1"/>
        <w:rPr>
          <w:b/>
          <w:bCs/>
          <w:noProof/>
        </w:rPr>
      </w:pPr>
      <w:bookmarkStart w:id="193" w:name="_Toc107647732"/>
      <w:bookmarkStart w:id="194" w:name="_Toc137036545"/>
      <w:r w:rsidRPr="00FF4405">
        <w:rPr>
          <w:b/>
          <w:bCs/>
          <w:noProof/>
        </w:rPr>
        <w:t>Control of shear rupture resistance of screws:</w:t>
      </w:r>
      <w:bookmarkEnd w:id="193"/>
      <w:bookmarkEnd w:id="194"/>
    </w:p>
    <w:p w:rsidR="009D77B9" w:rsidRPr="00FF4405" w:rsidRDefault="009D77B9" w:rsidP="00BB68EA">
      <w:pPr>
        <w:rPr>
          <w:noProof/>
        </w:rPr>
      </w:pPr>
    </w:p>
    <w:p w:rsidR="009D77B9" w:rsidRPr="00FF4405" w:rsidRDefault="00434E01" w:rsidP="000839BB">
      <w:pPr>
        <w:jc w:val="center"/>
        <w:rPr>
          <w:noProof/>
        </w:rPr>
      </w:pPr>
      <m:oMathPara>
        <m:oMathParaPr>
          <m:jc m:val="left"/>
        </m:oMathParaPr>
        <m:oMath>
          <m:sSub>
            <m:sSubPr>
              <m:ctrlPr>
                <w:rPr>
                  <w:rFonts w:ascii="Cambria Math" w:hAnsi="Cambria Math"/>
                  <w:i/>
                  <w:noProof/>
                </w:rPr>
              </m:ctrlPr>
            </m:sSubPr>
            <m:e>
              <m:r>
                <w:rPr>
                  <w:rFonts w:ascii="Cambria Math" w:hAnsi="Cambria Math"/>
                  <w:noProof/>
                </w:rPr>
                <m:t>V</m:t>
              </m:r>
            </m:e>
            <m:sub>
              <m:r>
                <w:rPr>
                  <w:rFonts w:ascii="Cambria Math" w:hAnsi="Cambria Math"/>
                  <w:noProof/>
                </w:rPr>
                <m:t>u</m:t>
              </m:r>
            </m:sub>
          </m:sSub>
          <m:r>
            <w:rPr>
              <w:rFonts w:ascii="Cambria Math" w:hAnsi="Cambria Math"/>
              <w:noProof/>
            </w:rPr>
            <m:t xml:space="preserve">=18 ton </m:t>
          </m:r>
        </m:oMath>
      </m:oMathPara>
    </w:p>
    <w:p w:rsidR="009D77B9" w:rsidRPr="00FF4405" w:rsidRDefault="00434E01" w:rsidP="000D7DBD">
      <w:pPr>
        <w:jc w:val="center"/>
        <w:rPr>
          <w:noProof/>
        </w:rPr>
      </w:pPr>
      <m:oMathPara>
        <m:oMathParaPr>
          <m:jc m:val="left"/>
        </m:oMathParaPr>
        <m:oMath>
          <m:sSub>
            <m:sSubPr>
              <m:ctrlPr>
                <w:rPr>
                  <w:rFonts w:ascii="Cambria Math" w:hAnsi="Cambria Math"/>
                  <w:i/>
                  <w:noProof/>
                </w:rPr>
              </m:ctrlPr>
            </m:sSubPr>
            <m:e>
              <m:r>
                <w:rPr>
                  <w:rFonts w:ascii="Cambria Math" w:hAnsi="Cambria Math"/>
                  <w:noProof/>
                </w:rPr>
                <m:t>∅</m:t>
              </m:r>
            </m:e>
            <m:sub>
              <m:r>
                <w:rPr>
                  <w:rFonts w:ascii="Cambria Math" w:hAnsi="Cambria Math"/>
                  <w:noProof/>
                </w:rPr>
                <m:t>n</m:t>
              </m:r>
            </m:sub>
          </m:sSub>
          <m:r>
            <w:rPr>
              <w:rFonts w:ascii="Cambria Math" w:hAnsi="Cambria Math"/>
              <w:noProof/>
            </w:rPr>
            <m:t>=0.9</m:t>
          </m:r>
        </m:oMath>
      </m:oMathPara>
    </w:p>
    <w:p w:rsidR="00BB68EA" w:rsidRPr="00FF4405" w:rsidRDefault="00434E01" w:rsidP="000D7DBD">
      <w:pPr>
        <w:jc w:val="center"/>
        <w:rPr>
          <w:noProof/>
        </w:rPr>
      </w:pPr>
      <m:oMathPara>
        <m:oMathParaPr>
          <m:jc m:val="left"/>
        </m:oMathParaPr>
        <m:oMath>
          <m:sSub>
            <m:sSubPr>
              <m:ctrlPr>
                <w:rPr>
                  <w:rFonts w:ascii="Cambria Math" w:hAnsi="Cambria Math"/>
                  <w:i/>
                  <w:noProof/>
                </w:rPr>
              </m:ctrlPr>
            </m:sSubPr>
            <m:e>
              <m:r>
                <w:rPr>
                  <w:rFonts w:ascii="Cambria Math" w:hAnsi="Cambria Math"/>
                  <w:noProof/>
                </w:rPr>
                <m:t>n</m:t>
              </m:r>
            </m:e>
            <m:sub>
              <m:r>
                <w:rPr>
                  <w:rFonts w:ascii="Cambria Math" w:hAnsi="Cambria Math"/>
                  <w:noProof/>
                </w:rPr>
                <m:t>b</m:t>
              </m:r>
            </m:sub>
          </m:sSub>
          <m:r>
            <w:rPr>
              <w:rFonts w:ascii="Cambria Math" w:hAnsi="Cambria Math"/>
              <w:noProof/>
            </w:rPr>
            <m:t>=4</m:t>
          </m:r>
        </m:oMath>
      </m:oMathPara>
    </w:p>
    <w:p w:rsidR="009D77B9" w:rsidRPr="00FF4405" w:rsidRDefault="00434E01" w:rsidP="000D7DBD">
      <w:pPr>
        <w:jc w:val="center"/>
        <w:rPr>
          <w:noProof/>
        </w:rPr>
      </w:pPr>
      <m:oMathPara>
        <m:oMathParaPr>
          <m:jc m:val="left"/>
        </m:oMathParaPr>
        <m:oMath>
          <m:sSub>
            <m:sSubPr>
              <m:ctrlPr>
                <w:rPr>
                  <w:rFonts w:ascii="Cambria Math" w:hAnsi="Cambria Math"/>
                  <w:i/>
                  <w:noProof/>
                </w:rPr>
              </m:ctrlPr>
            </m:sSubPr>
            <m:e>
              <m:r>
                <w:rPr>
                  <w:rFonts w:ascii="Cambria Math" w:hAnsi="Cambria Math"/>
                  <w:noProof/>
                </w:rPr>
                <m:t>F</m:t>
              </m:r>
            </m:e>
            <m:sub>
              <m:r>
                <w:rPr>
                  <w:rFonts w:ascii="Cambria Math" w:hAnsi="Cambria Math"/>
                  <w:noProof/>
                </w:rPr>
                <m:t>u</m:t>
              </m:r>
            </m:sub>
          </m:sSub>
          <m:r>
            <w:rPr>
              <w:rFonts w:ascii="Cambria Math" w:hAnsi="Cambria Math"/>
              <w:noProof/>
            </w:rPr>
            <m:t>=8000 kg/cm2</m:t>
          </m:r>
        </m:oMath>
      </m:oMathPara>
    </w:p>
    <w:p w:rsidR="009D77B9" w:rsidRPr="00FF4405" w:rsidRDefault="00434E01" w:rsidP="00BB68EA">
      <w:pPr>
        <w:jc w:val="center"/>
        <w:rPr>
          <w:noProof/>
        </w:rPr>
      </w:pPr>
      <m:oMathPara>
        <m:oMathParaPr>
          <m:jc m:val="left"/>
        </m:oMathParaPr>
        <m:oMath>
          <m:sSub>
            <m:sSubPr>
              <m:ctrlPr>
                <w:rPr>
                  <w:rFonts w:ascii="Cambria Math" w:hAnsi="Cambria Math"/>
                  <w:i/>
                  <w:noProof/>
                </w:rPr>
              </m:ctrlPr>
            </m:sSubPr>
            <m:e>
              <m:r>
                <w:rPr>
                  <w:rFonts w:ascii="Cambria Math" w:hAnsi="Cambria Math"/>
                  <w:noProof/>
                </w:rPr>
                <m:t>F</m:t>
              </m:r>
            </m:e>
            <m:sub>
              <m:r>
                <w:rPr>
                  <w:rFonts w:ascii="Cambria Math" w:hAnsi="Cambria Math"/>
                  <w:noProof/>
                </w:rPr>
                <m:t>nv</m:t>
              </m:r>
            </m:sub>
          </m:sSub>
          <m:r>
            <w:rPr>
              <w:rFonts w:ascii="Cambria Math" w:hAnsi="Cambria Math"/>
              <w:noProof/>
            </w:rPr>
            <m:t>=0.55Fu=4400</m:t>
          </m:r>
          <m:f>
            <m:fPr>
              <m:ctrlPr>
                <w:rPr>
                  <w:rFonts w:ascii="Cambria Math" w:hAnsi="Cambria Math"/>
                  <w:i/>
                  <w:noProof/>
                </w:rPr>
              </m:ctrlPr>
            </m:fPr>
            <m:num>
              <m:r>
                <w:rPr>
                  <w:rFonts w:ascii="Cambria Math" w:hAnsi="Cambria Math"/>
                  <w:noProof/>
                </w:rPr>
                <m:t>kg</m:t>
              </m:r>
            </m:num>
            <m:den>
              <m:r>
                <w:rPr>
                  <w:rFonts w:ascii="Cambria Math" w:hAnsi="Cambria Math"/>
                  <w:noProof/>
                </w:rPr>
                <m:t>cm2</m:t>
              </m:r>
            </m:den>
          </m:f>
        </m:oMath>
      </m:oMathPara>
    </w:p>
    <w:p w:rsidR="00BB68EA" w:rsidRPr="00FF4405" w:rsidRDefault="00434E01" w:rsidP="00BB68EA">
      <w:pPr>
        <w:jc w:val="center"/>
        <w:rPr>
          <w:noProof/>
        </w:rPr>
      </w:pPr>
      <m:oMathPara>
        <m:oMathParaPr>
          <m:jc m:val="left"/>
        </m:oMathParaPr>
        <m:oMath>
          <m:sSub>
            <m:sSubPr>
              <m:ctrlPr>
                <w:rPr>
                  <w:rFonts w:ascii="Cambria Math" w:hAnsi="Cambria Math"/>
                  <w:i/>
                  <w:noProof/>
                </w:rPr>
              </m:ctrlPr>
            </m:sSubPr>
            <m:e>
              <m:r>
                <w:rPr>
                  <w:rFonts w:ascii="Cambria Math" w:hAnsi="Cambria Math"/>
                  <w:noProof/>
                </w:rPr>
                <m:t>d</m:t>
              </m:r>
            </m:e>
            <m:sub>
              <m:r>
                <w:rPr>
                  <w:rFonts w:ascii="Cambria Math" w:hAnsi="Cambria Math"/>
                  <w:noProof/>
                </w:rPr>
                <m:t>b</m:t>
              </m:r>
            </m:sub>
          </m:sSub>
          <m:r>
            <w:rPr>
              <w:rFonts w:ascii="Cambria Math" w:hAnsi="Cambria Math"/>
              <w:noProof/>
            </w:rPr>
            <m:t>=2.4cm</m:t>
          </m:r>
        </m:oMath>
      </m:oMathPara>
    </w:p>
    <w:p w:rsidR="00BB68EA" w:rsidRPr="00FF4405" w:rsidRDefault="00434E01" w:rsidP="00BB68EA">
      <w:pPr>
        <w:jc w:val="center"/>
        <w:rPr>
          <w:noProof/>
        </w:rPr>
      </w:pPr>
      <m:oMathPara>
        <m:oMathParaPr>
          <m:jc m:val="left"/>
        </m:oMathParaPr>
        <m:oMath>
          <m:sSub>
            <m:sSubPr>
              <m:ctrlPr>
                <w:rPr>
                  <w:rFonts w:ascii="Cambria Math" w:hAnsi="Cambria Math"/>
                  <w:i/>
                  <w:noProof/>
                </w:rPr>
              </m:ctrlPr>
            </m:sSubPr>
            <m:e>
              <m:r>
                <w:rPr>
                  <w:rFonts w:ascii="Cambria Math" w:hAnsi="Cambria Math"/>
                  <w:noProof/>
                </w:rPr>
                <m:t>A</m:t>
              </m:r>
            </m:e>
            <m:sub>
              <m:r>
                <w:rPr>
                  <w:rFonts w:ascii="Cambria Math" w:hAnsi="Cambria Math"/>
                  <w:noProof/>
                </w:rPr>
                <m:t>b</m:t>
              </m:r>
            </m:sub>
          </m:sSub>
          <m:r>
            <w:rPr>
              <w:rFonts w:ascii="Cambria Math" w:hAnsi="Cambria Math"/>
              <w:noProof/>
            </w:rPr>
            <m:t>=</m:t>
          </m:r>
          <m:f>
            <m:fPr>
              <m:ctrlPr>
                <w:rPr>
                  <w:rFonts w:ascii="Cambria Math" w:hAnsi="Cambria Math"/>
                  <w:i/>
                  <w:noProof/>
                </w:rPr>
              </m:ctrlPr>
            </m:fPr>
            <m:num>
              <m:r>
                <w:rPr>
                  <w:rFonts w:ascii="Cambria Math" w:hAnsi="Cambria Math"/>
                  <w:noProof/>
                </w:rPr>
                <m:t>(π</m:t>
              </m:r>
              <m:sSub>
                <m:sSubPr>
                  <m:ctrlPr>
                    <w:rPr>
                      <w:rFonts w:ascii="Cambria Math" w:hAnsi="Cambria Math"/>
                      <w:i/>
                      <w:noProof/>
                    </w:rPr>
                  </m:ctrlPr>
                </m:sSubPr>
                <m:e>
                  <m:r>
                    <w:rPr>
                      <w:rFonts w:ascii="Cambria Math" w:hAnsi="Cambria Math"/>
                      <w:noProof/>
                    </w:rPr>
                    <m:t>d</m:t>
                  </m:r>
                </m:e>
                <m:sub>
                  <m:r>
                    <w:rPr>
                      <w:rFonts w:ascii="Cambria Math" w:hAnsi="Cambria Math"/>
                      <w:noProof/>
                    </w:rPr>
                    <m:t>b</m:t>
                  </m:r>
                </m:sub>
              </m:sSub>
              <m:r>
                <w:rPr>
                  <w:rFonts w:ascii="Cambria Math" w:hAnsi="Cambria Math"/>
                  <w:noProof/>
                </w:rPr>
                <m:t>)^2</m:t>
              </m:r>
            </m:num>
            <m:den>
              <m:r>
                <w:rPr>
                  <w:rFonts w:ascii="Cambria Math" w:hAnsi="Cambria Math"/>
                  <w:noProof/>
                </w:rPr>
                <m:t>4</m:t>
              </m:r>
            </m:den>
          </m:f>
          <m:r>
            <w:rPr>
              <w:rFonts w:ascii="Cambria Math" w:hAnsi="Cambria Math"/>
              <w:noProof/>
            </w:rPr>
            <m:t>=4.52 cm2</m:t>
          </m:r>
        </m:oMath>
      </m:oMathPara>
    </w:p>
    <w:p w:rsidR="00BB68EA" w:rsidRPr="00FF4405" w:rsidRDefault="00434E01" w:rsidP="00BB68EA">
      <w:pPr>
        <w:jc w:val="center"/>
        <w:rPr>
          <w:noProof/>
        </w:rPr>
      </w:pPr>
      <m:oMathPara>
        <m:oMathParaPr>
          <m:jc m:val="left"/>
        </m:oMathParaPr>
        <m:oMath>
          <m:sSub>
            <m:sSubPr>
              <m:ctrlPr>
                <w:rPr>
                  <w:rFonts w:ascii="Cambria Math" w:hAnsi="Cambria Math"/>
                  <w:i/>
                  <w:noProof/>
                </w:rPr>
              </m:ctrlPr>
            </m:sSubPr>
            <m:e>
              <m:r>
                <w:rPr>
                  <w:rFonts w:ascii="Cambria Math" w:hAnsi="Cambria Math"/>
                  <w:noProof/>
                </w:rPr>
                <m:t>R</m:t>
              </m:r>
            </m:e>
            <m:sub>
              <m:r>
                <w:rPr>
                  <w:rFonts w:ascii="Cambria Math" w:hAnsi="Cambria Math"/>
                  <w:noProof/>
                </w:rPr>
                <m:t>n</m:t>
              </m:r>
            </m:sub>
          </m:sSub>
          <m:d>
            <m:dPr>
              <m:ctrlPr>
                <w:rPr>
                  <w:rFonts w:ascii="Cambria Math" w:hAnsi="Cambria Math"/>
                  <w:i/>
                  <w:noProof/>
                </w:rPr>
              </m:ctrlPr>
            </m:dPr>
            <m:e>
              <m:r>
                <w:rPr>
                  <w:rFonts w:ascii="Cambria Math" w:hAnsi="Cambria Math"/>
                  <w:noProof/>
                </w:rPr>
                <m:t>kg</m:t>
              </m:r>
            </m:e>
          </m:d>
          <m:r>
            <w:rPr>
              <w:rFonts w:ascii="Cambria Math" w:hAnsi="Cambria Math"/>
              <w:noProof/>
            </w:rPr>
            <m:t>=</m:t>
          </m:r>
          <m:sSub>
            <m:sSubPr>
              <m:ctrlPr>
                <w:rPr>
                  <w:rFonts w:ascii="Cambria Math" w:hAnsi="Cambria Math"/>
                  <w:i/>
                  <w:noProof/>
                </w:rPr>
              </m:ctrlPr>
            </m:sSubPr>
            <m:e>
              <m:r>
                <w:rPr>
                  <w:rFonts w:ascii="Cambria Math" w:hAnsi="Cambria Math"/>
                  <w:noProof/>
                </w:rPr>
                <m:t>n</m:t>
              </m:r>
            </m:e>
            <m:sub>
              <m:r>
                <w:rPr>
                  <w:rFonts w:ascii="Cambria Math" w:hAnsi="Cambria Math"/>
                  <w:noProof/>
                </w:rPr>
                <m:t>b</m:t>
              </m:r>
            </m:sub>
          </m:sSub>
          <m:sSub>
            <m:sSubPr>
              <m:ctrlPr>
                <w:rPr>
                  <w:rFonts w:ascii="Cambria Math" w:hAnsi="Cambria Math"/>
                  <w:i/>
                  <w:noProof/>
                </w:rPr>
              </m:ctrlPr>
            </m:sSubPr>
            <m:e>
              <m:r>
                <w:rPr>
                  <w:rFonts w:ascii="Cambria Math" w:hAnsi="Cambria Math"/>
                  <w:noProof/>
                </w:rPr>
                <m:t>F</m:t>
              </m:r>
            </m:e>
            <m:sub>
              <m:r>
                <w:rPr>
                  <w:rFonts w:ascii="Cambria Math" w:hAnsi="Cambria Math"/>
                  <w:noProof/>
                </w:rPr>
                <m:t>nv</m:t>
              </m:r>
            </m:sub>
          </m:sSub>
          <m:sSub>
            <m:sSubPr>
              <m:ctrlPr>
                <w:rPr>
                  <w:rFonts w:ascii="Cambria Math" w:hAnsi="Cambria Math"/>
                  <w:i/>
                  <w:noProof/>
                </w:rPr>
              </m:ctrlPr>
            </m:sSubPr>
            <m:e>
              <m:r>
                <w:rPr>
                  <w:rFonts w:ascii="Cambria Math" w:hAnsi="Cambria Math"/>
                  <w:noProof/>
                </w:rPr>
                <m:t>A</m:t>
              </m:r>
            </m:e>
            <m:sub>
              <m:r>
                <w:rPr>
                  <w:rFonts w:ascii="Cambria Math" w:hAnsi="Cambria Math"/>
                  <w:noProof/>
                </w:rPr>
                <m:t>b</m:t>
              </m:r>
            </m:sub>
          </m:sSub>
          <m:r>
            <w:rPr>
              <w:rFonts w:ascii="Cambria Math" w:hAnsi="Cambria Math"/>
              <w:noProof/>
            </w:rPr>
            <m:t xml:space="preserve">=79580.16 </m:t>
          </m:r>
        </m:oMath>
      </m:oMathPara>
    </w:p>
    <w:p w:rsidR="00DC6A0A" w:rsidRPr="00FF4405" w:rsidRDefault="00434E01" w:rsidP="000839BB">
      <w:pPr>
        <w:jc w:val="center"/>
        <w:rPr>
          <w:noProof/>
        </w:rPr>
      </w:pPr>
      <m:oMathPara>
        <m:oMathParaPr>
          <m:jc m:val="left"/>
        </m:oMathParaPr>
        <m:oMath>
          <m:sSub>
            <m:sSubPr>
              <m:ctrlPr>
                <w:rPr>
                  <w:rFonts w:ascii="Cambria Math" w:hAnsi="Cambria Math"/>
                  <w:i/>
                  <w:noProof/>
                </w:rPr>
              </m:ctrlPr>
            </m:sSubPr>
            <m:e>
              <m:r>
                <w:rPr>
                  <w:rFonts w:ascii="Cambria Math" w:hAnsi="Cambria Math"/>
                  <w:noProof/>
                </w:rPr>
                <m:t>V</m:t>
              </m:r>
            </m:e>
            <m:sub>
              <m:r>
                <w:rPr>
                  <w:rFonts w:ascii="Cambria Math" w:hAnsi="Cambria Math"/>
                  <w:noProof/>
                </w:rPr>
                <m:t>u</m:t>
              </m:r>
            </m:sub>
          </m:sSub>
          <m:r>
            <w:rPr>
              <w:rFonts w:ascii="Cambria Math" w:hAnsi="Cambria Math"/>
              <w:noProof/>
            </w:rPr>
            <m:t>=18≤</m:t>
          </m:r>
          <m:sSub>
            <m:sSubPr>
              <m:ctrlPr>
                <w:rPr>
                  <w:rFonts w:ascii="Cambria Math" w:hAnsi="Cambria Math"/>
                  <w:i/>
                  <w:noProof/>
                </w:rPr>
              </m:ctrlPr>
            </m:sSubPr>
            <m:e>
              <m:r>
                <w:rPr>
                  <w:rFonts w:ascii="Cambria Math" w:hAnsi="Cambria Math"/>
                  <w:noProof/>
                </w:rPr>
                <m:t>∅</m:t>
              </m:r>
            </m:e>
            <m:sub>
              <m:r>
                <w:rPr>
                  <w:rFonts w:ascii="Cambria Math" w:hAnsi="Cambria Math"/>
                  <w:noProof/>
                </w:rPr>
                <m:t>n</m:t>
              </m:r>
            </m:sub>
          </m:sSub>
          <m:sSub>
            <m:sSubPr>
              <m:ctrlPr>
                <w:rPr>
                  <w:rFonts w:ascii="Cambria Math" w:hAnsi="Cambria Math"/>
                  <w:i/>
                  <w:noProof/>
                </w:rPr>
              </m:ctrlPr>
            </m:sSubPr>
            <m:e>
              <m:r>
                <w:rPr>
                  <w:rFonts w:ascii="Cambria Math" w:hAnsi="Cambria Math"/>
                  <w:noProof/>
                </w:rPr>
                <m:t>R</m:t>
              </m:r>
            </m:e>
            <m:sub>
              <m:r>
                <w:rPr>
                  <w:rFonts w:ascii="Cambria Math" w:hAnsi="Cambria Math"/>
                  <w:noProof/>
                </w:rPr>
                <m:t>n</m:t>
              </m:r>
            </m:sub>
          </m:sSub>
          <m:r>
            <w:rPr>
              <w:rFonts w:ascii="Cambria Math" w:hAnsi="Cambria Math"/>
              <w:noProof/>
            </w:rPr>
            <m:t xml:space="preserve">=0.9*79.58=71.622 ton     ok  </m:t>
          </m:r>
        </m:oMath>
      </m:oMathPara>
    </w:p>
    <w:p w:rsidR="00DC6A0A" w:rsidRPr="00FF4405" w:rsidRDefault="00DC6A0A" w:rsidP="00D6020F">
      <w:pPr>
        <w:keepNext/>
        <w:numPr>
          <w:ilvl w:val="1"/>
          <w:numId w:val="1"/>
        </w:numPr>
        <w:tabs>
          <w:tab w:val="num" w:pos="540"/>
        </w:tabs>
        <w:bidi w:val="0"/>
        <w:spacing w:before="240" w:after="240"/>
        <w:ind w:left="0" w:firstLine="0"/>
        <w:outlineLvl w:val="1"/>
        <w:rPr>
          <w:noProof/>
        </w:rPr>
      </w:pPr>
      <w:bookmarkStart w:id="195" w:name="_Toc107647733"/>
      <w:bookmarkStart w:id="196" w:name="_Toc137036546"/>
      <w:r w:rsidRPr="00FF4405">
        <w:rPr>
          <w:b/>
          <w:bCs/>
          <w:noProof/>
        </w:rPr>
        <w:t xml:space="preserve">Continuty plate requirement </w:t>
      </w:r>
      <w:r w:rsidRPr="00FF4405">
        <w:rPr>
          <w:noProof/>
        </w:rPr>
        <w:t>:</w:t>
      </w:r>
      <w:bookmarkEnd w:id="195"/>
      <w:bookmarkEnd w:id="196"/>
    </w:p>
    <w:p w:rsidR="00DC6A0A" w:rsidRPr="00FF4405" w:rsidRDefault="00DC6A0A" w:rsidP="00F51B2F">
      <w:pPr>
        <w:rPr>
          <w:noProof/>
        </w:rPr>
      </w:pPr>
    </w:p>
    <w:p w:rsidR="00F51B2F" w:rsidRPr="00FF4405" w:rsidRDefault="00F51B2F" w:rsidP="00F51B2F">
      <w:pPr>
        <w:jc w:val="right"/>
        <w:rPr>
          <w:noProof/>
          <w:u w:val="single"/>
        </w:rPr>
      </w:pPr>
      <w:r w:rsidRPr="00FF4405">
        <w:rPr>
          <w:noProof/>
          <w:u w:val="single"/>
        </w:rPr>
        <w:t xml:space="preserve">Column flange design force: </w:t>
      </w:r>
    </w:p>
    <w:p w:rsidR="00DC6A0A" w:rsidRPr="00FF4405" w:rsidRDefault="00DC6A0A" w:rsidP="00DC6A0A">
      <w:pPr>
        <w:jc w:val="right"/>
        <w:rPr>
          <w:noProof/>
        </w:rPr>
      </w:pPr>
      <m:oMathPara>
        <m:oMathParaPr>
          <m:jc m:val="left"/>
        </m:oMathParaPr>
        <m:oMath>
          <m:r>
            <w:rPr>
              <w:rFonts w:ascii="Cambria Math" w:hAnsi="Cambria Math" w:cs="Cambria Math" w:hint="cs"/>
              <w:noProof/>
              <w:rtl/>
            </w:rPr>
            <m:t>∅</m:t>
          </m:r>
          <m:r>
            <w:rPr>
              <w:rFonts w:ascii="Cambria Math" w:hAnsi="Cambria Math"/>
              <w:noProof/>
            </w:rPr>
            <m:t>d=1</m:t>
          </m:r>
        </m:oMath>
      </m:oMathPara>
    </w:p>
    <w:p w:rsidR="00DC6A0A" w:rsidRPr="00FF4405" w:rsidRDefault="00DC6A0A" w:rsidP="002B55EE">
      <w:pPr>
        <w:jc w:val="right"/>
        <w:rPr>
          <w:noProof/>
        </w:rPr>
      </w:pPr>
      <m:oMathPara>
        <m:oMathParaPr>
          <m:jc m:val="left"/>
        </m:oMathParaPr>
        <m:oMath>
          <m:r>
            <w:rPr>
              <w:rFonts w:ascii="Cambria Math" w:hAnsi="Cambria Math"/>
              <w:noProof/>
            </w:rPr>
            <m:t>Yc=270.23 cm</m:t>
          </m:r>
        </m:oMath>
      </m:oMathPara>
    </w:p>
    <w:p w:rsidR="000B45B5" w:rsidRPr="00FF4405" w:rsidRDefault="00434E01" w:rsidP="00DC6A0A">
      <w:pPr>
        <w:jc w:val="right"/>
        <w:rPr>
          <w:noProof/>
        </w:rPr>
      </w:pPr>
      <m:oMathPara>
        <m:oMathParaPr>
          <m:jc m:val="left"/>
        </m:oMathParaPr>
        <m:oMath>
          <m:sSub>
            <m:sSubPr>
              <m:ctrlPr>
                <w:rPr>
                  <w:rFonts w:ascii="Cambria Math" w:hAnsi="Cambria Math"/>
                  <w:i/>
                  <w:noProof/>
                </w:rPr>
              </m:ctrlPr>
            </m:sSubPr>
            <m:e>
              <m:r>
                <w:rPr>
                  <w:rFonts w:ascii="Cambria Math" w:hAnsi="Cambria Math"/>
                  <w:noProof/>
                </w:rPr>
                <m:t>t</m:t>
              </m:r>
            </m:e>
            <m:sub>
              <m:r>
                <w:rPr>
                  <w:rFonts w:ascii="Cambria Math" w:hAnsi="Cambria Math"/>
                  <w:noProof/>
                </w:rPr>
                <m:t>cf</m:t>
              </m:r>
            </m:sub>
          </m:sSub>
          <m:r>
            <w:rPr>
              <w:rFonts w:ascii="Cambria Math" w:hAnsi="Cambria Math"/>
              <w:noProof/>
            </w:rPr>
            <m:t>=1.5</m:t>
          </m:r>
        </m:oMath>
      </m:oMathPara>
    </w:p>
    <w:p w:rsidR="000B45B5" w:rsidRPr="00FF4405" w:rsidRDefault="00434E01" w:rsidP="000B45B5">
      <w:pPr>
        <w:jc w:val="right"/>
        <w:rPr>
          <w:noProof/>
        </w:rPr>
      </w:pPr>
      <m:oMathPara>
        <m:oMathParaPr>
          <m:jc m:val="left"/>
        </m:oMathParaPr>
        <m:oMath>
          <m:sSub>
            <m:sSubPr>
              <m:ctrlPr>
                <w:rPr>
                  <w:rFonts w:ascii="Cambria Math" w:hAnsi="Cambria Math"/>
                  <w:i/>
                  <w:noProof/>
                </w:rPr>
              </m:ctrlPr>
            </m:sSubPr>
            <m:e>
              <m:r>
                <w:rPr>
                  <w:rFonts w:ascii="Cambria Math" w:hAnsi="Cambria Math"/>
                  <w:noProof/>
                </w:rPr>
                <m:t>F</m:t>
              </m:r>
            </m:e>
            <m:sub>
              <m:r>
                <w:rPr>
                  <w:rFonts w:ascii="Cambria Math" w:hAnsi="Cambria Math"/>
                  <w:noProof/>
                </w:rPr>
                <m:t>yc</m:t>
              </m:r>
            </m:sub>
          </m:sSub>
          <m:r>
            <w:rPr>
              <w:rFonts w:ascii="Cambria Math" w:hAnsi="Cambria Math"/>
              <w:noProof/>
            </w:rPr>
            <m:t>=2400kg/cm2</m:t>
          </m:r>
        </m:oMath>
      </m:oMathPara>
    </w:p>
    <w:p w:rsidR="000B45B5" w:rsidRPr="00FF4405" w:rsidRDefault="00434E01" w:rsidP="002B55EE">
      <w:pPr>
        <w:jc w:val="right"/>
        <w:rPr>
          <w:noProof/>
        </w:rPr>
      </w:pPr>
      <m:oMathPara>
        <m:oMathParaPr>
          <m:jc m:val="left"/>
        </m:oMathParaPr>
        <m:oMath>
          <m:sSub>
            <m:sSubPr>
              <m:ctrlPr>
                <w:rPr>
                  <w:rFonts w:ascii="Cambria Math" w:hAnsi="Cambria Math"/>
                  <w:i/>
                  <w:noProof/>
                </w:rPr>
              </m:ctrlPr>
            </m:sSubPr>
            <m:e>
              <m:r>
                <w:rPr>
                  <w:rFonts w:ascii="Cambria Math" w:hAnsi="Cambria Math"/>
                  <w:noProof/>
                </w:rPr>
                <m:t>M</m:t>
              </m:r>
            </m:e>
            <m:sub>
              <m:r>
                <w:rPr>
                  <w:rFonts w:ascii="Cambria Math" w:hAnsi="Cambria Math"/>
                  <w:noProof/>
                </w:rPr>
                <m:t>cf</m:t>
              </m:r>
            </m:sub>
          </m:sSub>
          <m:r>
            <w:rPr>
              <w:rFonts w:ascii="Cambria Math" w:hAnsi="Cambria Math"/>
              <w:noProof/>
            </w:rPr>
            <m:t>=</m:t>
          </m:r>
          <m:sSub>
            <m:sSubPr>
              <m:ctrlPr>
                <w:rPr>
                  <w:rFonts w:ascii="Cambria Math" w:hAnsi="Cambria Math"/>
                  <w:i/>
                  <w:noProof/>
                </w:rPr>
              </m:ctrlPr>
            </m:sSubPr>
            <m:e>
              <m:r>
                <w:rPr>
                  <w:rFonts w:ascii="Cambria Math" w:hAnsi="Cambria Math"/>
                  <w:noProof/>
                </w:rPr>
                <m:t>F</m:t>
              </m:r>
            </m:e>
            <m:sub>
              <m:r>
                <w:rPr>
                  <w:rFonts w:ascii="Cambria Math" w:hAnsi="Cambria Math"/>
                  <w:noProof/>
                </w:rPr>
                <m:t>yc</m:t>
              </m:r>
            </m:sub>
          </m:sSub>
          <m:sSub>
            <m:sSubPr>
              <m:ctrlPr>
                <w:rPr>
                  <w:rFonts w:ascii="Cambria Math" w:hAnsi="Cambria Math"/>
                  <w:i/>
                  <w:noProof/>
                </w:rPr>
              </m:ctrlPr>
            </m:sSubPr>
            <m:e>
              <m:r>
                <w:rPr>
                  <w:rFonts w:ascii="Cambria Math" w:hAnsi="Cambria Math"/>
                  <w:noProof/>
                </w:rPr>
                <m:t>Y</m:t>
              </m:r>
            </m:e>
            <m:sub>
              <m:r>
                <w:rPr>
                  <w:rFonts w:ascii="Cambria Math" w:hAnsi="Cambria Math"/>
                  <w:noProof/>
                </w:rPr>
                <m:t>c</m:t>
              </m:r>
            </m:sub>
          </m:sSub>
          <m:sSubSup>
            <m:sSubSupPr>
              <m:ctrlPr>
                <w:rPr>
                  <w:rFonts w:ascii="Cambria Math" w:hAnsi="Cambria Math"/>
                  <w:i/>
                  <w:noProof/>
                </w:rPr>
              </m:ctrlPr>
            </m:sSubSupPr>
            <m:e>
              <m:r>
                <w:rPr>
                  <w:rFonts w:ascii="Cambria Math" w:hAnsi="Cambria Math"/>
                  <w:noProof/>
                </w:rPr>
                <m:t>t</m:t>
              </m:r>
            </m:e>
            <m:sub>
              <m:r>
                <w:rPr>
                  <w:rFonts w:ascii="Cambria Math" w:hAnsi="Cambria Math"/>
                  <w:noProof/>
                </w:rPr>
                <m:t>cf</m:t>
              </m:r>
            </m:sub>
            <m:sup>
              <m:r>
                <w:rPr>
                  <w:rFonts w:ascii="Cambria Math" w:hAnsi="Cambria Math"/>
                  <w:noProof/>
                </w:rPr>
                <m:t>2</m:t>
              </m:r>
            </m:sup>
          </m:sSubSup>
          <m:r>
            <w:rPr>
              <w:rFonts w:ascii="Cambria Math" w:hAnsi="Cambria Math"/>
              <w:noProof/>
            </w:rPr>
            <m:t>=129.6 ton.m</m:t>
          </m:r>
        </m:oMath>
      </m:oMathPara>
    </w:p>
    <w:p w:rsidR="00F51B2F" w:rsidRPr="00FF4405" w:rsidRDefault="00434E01" w:rsidP="002B55EE">
      <w:pPr>
        <w:jc w:val="right"/>
        <w:rPr>
          <w:noProof/>
        </w:rPr>
      </w:pPr>
      <m:oMathPara>
        <m:oMathParaPr>
          <m:jc m:val="left"/>
        </m:oMathParaPr>
        <m:oMath>
          <m:sSub>
            <m:sSubPr>
              <m:ctrlPr>
                <w:rPr>
                  <w:rFonts w:ascii="Cambria Math" w:hAnsi="Cambria Math"/>
                  <w:i/>
                  <w:noProof/>
                </w:rPr>
              </m:ctrlPr>
            </m:sSubPr>
            <m:e>
              <m:r>
                <w:rPr>
                  <w:rFonts w:ascii="Cambria Math" w:hAnsi="Cambria Math"/>
                  <w:noProof/>
                </w:rPr>
                <m:t>∅</m:t>
              </m:r>
            </m:e>
            <m:sub>
              <m:r>
                <w:rPr>
                  <w:rFonts w:ascii="Cambria Math" w:hAnsi="Cambria Math"/>
                  <w:noProof/>
                </w:rPr>
                <m:t>d</m:t>
              </m:r>
            </m:sub>
          </m:sSub>
          <m:sSub>
            <m:sSubPr>
              <m:ctrlPr>
                <w:rPr>
                  <w:rFonts w:ascii="Cambria Math" w:hAnsi="Cambria Math"/>
                  <w:i/>
                  <w:noProof/>
                </w:rPr>
              </m:ctrlPr>
            </m:sSubPr>
            <m:e>
              <m:r>
                <w:rPr>
                  <w:rFonts w:ascii="Cambria Math" w:hAnsi="Cambria Math"/>
                  <w:noProof/>
                </w:rPr>
                <m:t>R</m:t>
              </m:r>
            </m:e>
            <m:sub>
              <m:r>
                <w:rPr>
                  <w:rFonts w:ascii="Cambria Math" w:hAnsi="Cambria Math"/>
                  <w:noProof/>
                </w:rPr>
                <m:t>n</m:t>
              </m:r>
            </m:sub>
          </m:sSub>
          <m:r>
            <w:rPr>
              <w:rFonts w:ascii="Cambria Math" w:hAnsi="Cambria Math"/>
              <w:noProof/>
            </w:rPr>
            <m:t>=</m:t>
          </m:r>
          <m:f>
            <m:fPr>
              <m:ctrlPr>
                <w:rPr>
                  <w:rFonts w:ascii="Cambria Math" w:hAnsi="Cambria Math"/>
                  <w:i/>
                  <w:noProof/>
                </w:rPr>
              </m:ctrlPr>
            </m:fPr>
            <m:num>
              <m:sSub>
                <m:sSubPr>
                  <m:ctrlPr>
                    <w:rPr>
                      <w:rFonts w:ascii="Cambria Math" w:hAnsi="Cambria Math"/>
                      <w:i/>
                      <w:noProof/>
                    </w:rPr>
                  </m:ctrlPr>
                </m:sSubPr>
                <m:e>
                  <m:r>
                    <w:rPr>
                      <w:rFonts w:ascii="Cambria Math" w:hAnsi="Cambria Math"/>
                      <w:noProof/>
                    </w:rPr>
                    <m:t>∅</m:t>
                  </m:r>
                </m:e>
                <m:sub>
                  <m:r>
                    <w:rPr>
                      <w:rFonts w:ascii="Cambria Math" w:hAnsi="Cambria Math"/>
                      <w:noProof/>
                    </w:rPr>
                    <m:t>d</m:t>
                  </m:r>
                </m:sub>
              </m:sSub>
              <m:sSub>
                <m:sSubPr>
                  <m:ctrlPr>
                    <w:rPr>
                      <w:rFonts w:ascii="Cambria Math" w:hAnsi="Cambria Math"/>
                      <w:i/>
                      <w:noProof/>
                    </w:rPr>
                  </m:ctrlPr>
                </m:sSubPr>
                <m:e>
                  <m:r>
                    <w:rPr>
                      <w:rFonts w:ascii="Cambria Math" w:hAnsi="Cambria Math"/>
                      <w:noProof/>
                    </w:rPr>
                    <m:t>M</m:t>
                  </m:r>
                </m:e>
                <m:sub>
                  <m:r>
                    <w:rPr>
                      <w:rFonts w:ascii="Cambria Math" w:hAnsi="Cambria Math"/>
                      <w:noProof/>
                    </w:rPr>
                    <m:t>cf</m:t>
                  </m:r>
                </m:sub>
              </m:sSub>
            </m:num>
            <m:den>
              <m:r>
                <w:rPr>
                  <w:rFonts w:ascii="Cambria Math" w:hAnsi="Cambria Math"/>
                  <w:noProof/>
                </w:rPr>
                <m:t>(d-</m:t>
              </m:r>
              <m:sSub>
                <m:sSubPr>
                  <m:ctrlPr>
                    <w:rPr>
                      <w:rFonts w:ascii="Cambria Math" w:hAnsi="Cambria Math"/>
                      <w:i/>
                      <w:noProof/>
                    </w:rPr>
                  </m:ctrlPr>
                </m:sSubPr>
                <m:e>
                  <m:r>
                    <w:rPr>
                      <w:rFonts w:ascii="Cambria Math" w:hAnsi="Cambria Math"/>
                      <w:noProof/>
                    </w:rPr>
                    <m:t>t</m:t>
                  </m:r>
                </m:e>
                <m:sub>
                  <m:r>
                    <w:rPr>
                      <w:rFonts w:ascii="Cambria Math" w:hAnsi="Cambria Math"/>
                      <w:noProof/>
                    </w:rPr>
                    <m:t>bf</m:t>
                  </m:r>
                </m:sub>
              </m:sSub>
              <m:r>
                <w:rPr>
                  <w:rFonts w:ascii="Cambria Math" w:hAnsi="Cambria Math"/>
                  <w:noProof/>
                </w:rPr>
                <m:t>)</m:t>
              </m:r>
            </m:den>
          </m:f>
          <m:r>
            <w:rPr>
              <w:rFonts w:ascii="Cambria Math" w:hAnsi="Cambria Math"/>
              <w:noProof/>
            </w:rPr>
            <m:t xml:space="preserve">=390.3ton </m:t>
          </m:r>
        </m:oMath>
      </m:oMathPara>
    </w:p>
    <w:p w:rsidR="00F51B2F" w:rsidRPr="00FF4405" w:rsidRDefault="00F51B2F" w:rsidP="00D6020F">
      <w:pPr>
        <w:keepNext/>
        <w:numPr>
          <w:ilvl w:val="1"/>
          <w:numId w:val="1"/>
        </w:numPr>
        <w:tabs>
          <w:tab w:val="num" w:pos="540"/>
        </w:tabs>
        <w:bidi w:val="0"/>
        <w:spacing w:before="240" w:after="240"/>
        <w:ind w:left="0" w:firstLine="0"/>
        <w:outlineLvl w:val="1"/>
        <w:rPr>
          <w:rFonts w:cstheme="minorBidi"/>
        </w:rPr>
      </w:pPr>
      <w:bookmarkStart w:id="197" w:name="_Toc107647734"/>
      <w:bookmarkStart w:id="198" w:name="_Toc137036547"/>
      <w:r w:rsidRPr="00FF4405">
        <w:rPr>
          <w:b/>
          <w:bCs/>
          <w:noProof/>
        </w:rPr>
        <w:t>local column web yielding control</w:t>
      </w:r>
      <w:r w:rsidRPr="00FF4405">
        <w:rPr>
          <w:rFonts w:cstheme="minorBidi"/>
        </w:rPr>
        <w:t xml:space="preserve"> :</w:t>
      </w:r>
      <w:bookmarkEnd w:id="197"/>
      <w:bookmarkEnd w:id="198"/>
      <w:r w:rsidRPr="00FF4405">
        <w:rPr>
          <w:rFonts w:cstheme="minorBidi"/>
        </w:rPr>
        <w:t xml:space="preserve"> </w:t>
      </w:r>
    </w:p>
    <w:p w:rsidR="00F51B2F" w:rsidRPr="00FF4405" w:rsidRDefault="00F51B2F" w:rsidP="00F51B2F">
      <w:pPr>
        <w:jc w:val="right"/>
        <w:rPr>
          <w:noProof/>
        </w:rPr>
      </w:pPr>
      <m:oMathPara>
        <m:oMathParaPr>
          <m:jc m:val="left"/>
        </m:oMathParaPr>
        <m:oMath>
          <m:r>
            <w:rPr>
              <w:rFonts w:ascii="Cambria Math" w:hAnsi="Cambria Math" w:cs="Cambria Math" w:hint="cs"/>
              <w:noProof/>
              <w:rtl/>
            </w:rPr>
            <m:t>∅</m:t>
          </m:r>
          <m:r>
            <w:rPr>
              <w:rFonts w:ascii="Cambria Math" w:hAnsi="Cambria Math"/>
              <w:noProof/>
            </w:rPr>
            <m:t>d=1</m:t>
          </m:r>
        </m:oMath>
      </m:oMathPara>
    </w:p>
    <w:p w:rsidR="00F51B2F" w:rsidRPr="00FF4405" w:rsidRDefault="00F51B2F" w:rsidP="00F51B2F">
      <w:pPr>
        <w:jc w:val="right"/>
        <w:rPr>
          <w:noProof/>
        </w:rPr>
      </w:pPr>
      <m:oMathPara>
        <m:oMathParaPr>
          <m:jc m:val="left"/>
        </m:oMathParaPr>
        <m:oMath>
          <m:r>
            <w:rPr>
              <w:rFonts w:ascii="Cambria Math" w:hAnsi="Cambria Math" w:cs="Cambria Math"/>
              <w:noProof/>
            </w:rPr>
            <m:t>Ct</m:t>
          </m:r>
          <m:r>
            <w:rPr>
              <w:rFonts w:ascii="Cambria Math" w:hAnsi="Cambria Math"/>
              <w:noProof/>
            </w:rPr>
            <m:t>=1</m:t>
          </m:r>
        </m:oMath>
      </m:oMathPara>
    </w:p>
    <w:p w:rsidR="00F51B2F" w:rsidRPr="00FF4405" w:rsidRDefault="00434E01" w:rsidP="00F51B2F">
      <w:pPr>
        <w:jc w:val="right"/>
        <w:rPr>
          <w:noProof/>
        </w:rPr>
      </w:pPr>
      <m:oMathPara>
        <m:oMathParaPr>
          <m:jc m:val="left"/>
        </m:oMathParaPr>
        <m:oMath>
          <m:sSub>
            <m:sSubPr>
              <m:ctrlPr>
                <w:rPr>
                  <w:rFonts w:ascii="Cambria Math" w:hAnsi="Cambria Math"/>
                  <w:i/>
                  <w:noProof/>
                </w:rPr>
              </m:ctrlPr>
            </m:sSubPr>
            <m:e>
              <m:r>
                <w:rPr>
                  <w:rFonts w:ascii="Cambria Math" w:hAnsi="Cambria Math"/>
                  <w:noProof/>
                </w:rPr>
                <m:t>K</m:t>
              </m:r>
            </m:e>
            <m:sub>
              <m:r>
                <w:rPr>
                  <w:rFonts w:ascii="Cambria Math" w:hAnsi="Cambria Math"/>
                  <w:noProof/>
                </w:rPr>
                <m:t>c</m:t>
              </m:r>
            </m:sub>
          </m:sSub>
          <m:r>
            <w:rPr>
              <w:rFonts w:ascii="Cambria Math" w:hAnsi="Cambria Math"/>
              <w:noProof/>
            </w:rPr>
            <m:t>=1</m:t>
          </m:r>
        </m:oMath>
      </m:oMathPara>
    </w:p>
    <w:p w:rsidR="00F51B2F" w:rsidRPr="00FF4405" w:rsidRDefault="00434E01" w:rsidP="00F51B2F">
      <w:pPr>
        <w:jc w:val="right"/>
        <w:rPr>
          <w:noProof/>
        </w:rPr>
      </w:pPr>
      <m:oMathPara>
        <m:oMathParaPr>
          <m:jc m:val="left"/>
        </m:oMathParaPr>
        <m:oMath>
          <m:sSub>
            <m:sSubPr>
              <m:ctrlPr>
                <w:rPr>
                  <w:rFonts w:ascii="Cambria Math" w:hAnsi="Cambria Math"/>
                  <w:i/>
                  <w:noProof/>
                </w:rPr>
              </m:ctrlPr>
            </m:sSubPr>
            <m:e>
              <m:r>
                <w:rPr>
                  <w:rFonts w:ascii="Cambria Math" w:hAnsi="Cambria Math"/>
                  <w:noProof/>
                </w:rPr>
                <m:t>F</m:t>
              </m:r>
            </m:e>
            <m:sub>
              <m:r>
                <w:rPr>
                  <w:rFonts w:ascii="Cambria Math" w:hAnsi="Cambria Math"/>
                  <w:noProof/>
                </w:rPr>
                <m:t>yc</m:t>
              </m:r>
            </m:sub>
          </m:sSub>
          <m:r>
            <w:rPr>
              <w:rFonts w:ascii="Cambria Math" w:hAnsi="Cambria Math"/>
              <w:noProof/>
            </w:rPr>
            <m:t>=2400 kg/cm2</m:t>
          </m:r>
        </m:oMath>
      </m:oMathPara>
    </w:p>
    <w:p w:rsidR="00F51B2F" w:rsidRPr="00FF4405" w:rsidRDefault="00434E01" w:rsidP="002B55EE">
      <w:pPr>
        <w:jc w:val="right"/>
        <w:rPr>
          <w:noProof/>
        </w:rPr>
      </w:pPr>
      <m:oMathPara>
        <m:oMathParaPr>
          <m:jc m:val="left"/>
        </m:oMathParaPr>
        <m:oMath>
          <m:sSub>
            <m:sSubPr>
              <m:ctrlPr>
                <w:rPr>
                  <w:rFonts w:ascii="Cambria Math" w:hAnsi="Cambria Math"/>
                  <w:i/>
                  <w:noProof/>
                </w:rPr>
              </m:ctrlPr>
            </m:sSubPr>
            <m:e>
              <m:r>
                <w:rPr>
                  <w:rFonts w:ascii="Cambria Math" w:hAnsi="Cambria Math"/>
                  <w:noProof/>
                </w:rPr>
                <m:t>t</m:t>
              </m:r>
            </m:e>
            <m:sub>
              <m:r>
                <w:rPr>
                  <w:rFonts w:ascii="Cambria Math" w:hAnsi="Cambria Math"/>
                  <w:noProof/>
                </w:rPr>
                <m:t>cw</m:t>
              </m:r>
            </m:sub>
          </m:sSub>
          <m:r>
            <w:rPr>
              <w:rFonts w:ascii="Cambria Math" w:hAnsi="Cambria Math"/>
              <w:noProof/>
            </w:rPr>
            <m:t xml:space="preserve">=0.8 cm </m:t>
          </m:r>
        </m:oMath>
      </m:oMathPara>
    </w:p>
    <w:p w:rsidR="00F51B2F" w:rsidRPr="00FF4405" w:rsidRDefault="00434E01" w:rsidP="00F51B2F">
      <w:pPr>
        <w:jc w:val="right"/>
        <w:rPr>
          <w:noProof/>
        </w:rPr>
      </w:pPr>
      <m:oMathPara>
        <m:oMathParaPr>
          <m:jc m:val="left"/>
        </m:oMathParaPr>
        <m:oMath>
          <m:sSub>
            <m:sSubPr>
              <m:ctrlPr>
                <w:rPr>
                  <w:rFonts w:ascii="Cambria Math" w:hAnsi="Cambria Math"/>
                  <w:i/>
                  <w:noProof/>
                </w:rPr>
              </m:ctrlPr>
            </m:sSubPr>
            <m:e>
              <m:r>
                <w:rPr>
                  <w:rFonts w:ascii="Cambria Math" w:hAnsi="Cambria Math"/>
                  <w:noProof/>
                </w:rPr>
                <m:t>t</m:t>
              </m:r>
            </m:e>
            <m:sub>
              <m:r>
                <w:rPr>
                  <w:rFonts w:ascii="Cambria Math" w:hAnsi="Cambria Math"/>
                  <w:noProof/>
                </w:rPr>
                <m:t>bf</m:t>
              </m:r>
            </m:sub>
          </m:sSub>
          <m:r>
            <w:rPr>
              <w:rFonts w:ascii="Cambria Math" w:hAnsi="Cambria Math"/>
              <w:noProof/>
            </w:rPr>
            <m:t xml:space="preserve">=1.2 cm </m:t>
          </m:r>
        </m:oMath>
      </m:oMathPara>
    </w:p>
    <w:p w:rsidR="00F51B2F" w:rsidRPr="00FF4405" w:rsidRDefault="00434E01" w:rsidP="00F51B2F">
      <w:pPr>
        <w:jc w:val="right"/>
        <w:rPr>
          <w:noProof/>
        </w:rPr>
      </w:pPr>
      <m:oMathPara>
        <m:oMathParaPr>
          <m:jc m:val="left"/>
        </m:oMathParaPr>
        <m:oMath>
          <m:sSub>
            <m:sSubPr>
              <m:ctrlPr>
                <w:rPr>
                  <w:rFonts w:ascii="Cambria Math" w:hAnsi="Cambria Math"/>
                  <w:i/>
                  <w:noProof/>
                </w:rPr>
              </m:ctrlPr>
            </m:sSubPr>
            <m:e>
              <m:r>
                <w:rPr>
                  <w:rFonts w:ascii="Cambria Math" w:hAnsi="Cambria Math"/>
                  <w:noProof/>
                </w:rPr>
                <m:t>t</m:t>
              </m:r>
            </m:e>
            <m:sub>
              <m:r>
                <w:rPr>
                  <w:rFonts w:ascii="Cambria Math" w:hAnsi="Cambria Math"/>
                  <w:noProof/>
                </w:rPr>
                <m:t>p</m:t>
              </m:r>
            </m:sub>
          </m:sSub>
          <m:r>
            <w:rPr>
              <w:rFonts w:ascii="Cambria Math" w:hAnsi="Cambria Math"/>
              <w:noProof/>
            </w:rPr>
            <m:t xml:space="preserve">=2.5cm </m:t>
          </m:r>
        </m:oMath>
      </m:oMathPara>
    </w:p>
    <w:p w:rsidR="00F51B2F" w:rsidRPr="00FF4405" w:rsidRDefault="00434E01" w:rsidP="002B55EE">
      <w:pPr>
        <w:jc w:val="right"/>
        <w:rPr>
          <w:noProof/>
        </w:rPr>
      </w:pPr>
      <m:oMathPara>
        <m:oMathParaPr>
          <m:jc m:val="left"/>
        </m:oMathParaPr>
        <m:oMath>
          <m:sSub>
            <m:sSubPr>
              <m:ctrlPr>
                <w:rPr>
                  <w:rFonts w:ascii="Cambria Math" w:hAnsi="Cambria Math"/>
                  <w:i/>
                  <w:noProof/>
                </w:rPr>
              </m:ctrlPr>
            </m:sSubPr>
            <m:e>
              <m:r>
                <w:rPr>
                  <w:rFonts w:ascii="Cambria Math" w:hAnsi="Cambria Math"/>
                  <w:noProof/>
                </w:rPr>
                <m:t>F</m:t>
              </m:r>
            </m:e>
            <m:sub>
              <m:r>
                <w:rPr>
                  <w:rFonts w:ascii="Cambria Math" w:hAnsi="Cambria Math"/>
                  <w:noProof/>
                </w:rPr>
                <m:t>fu</m:t>
              </m:r>
            </m:sub>
          </m:sSub>
          <m:r>
            <w:rPr>
              <w:rFonts w:ascii="Cambria Math" w:hAnsi="Cambria Math"/>
              <w:noProof/>
            </w:rPr>
            <m:t xml:space="preserve">=136.610  ton </m:t>
          </m:r>
        </m:oMath>
      </m:oMathPara>
    </w:p>
    <w:p w:rsidR="00F51B2F" w:rsidRPr="00FF4405" w:rsidRDefault="00434E01" w:rsidP="002B55EE">
      <w:pPr>
        <w:jc w:val="right"/>
        <w:rPr>
          <w:noProof/>
        </w:rPr>
      </w:pPr>
      <m:oMathPara>
        <m:oMathParaPr>
          <m:jc m:val="left"/>
        </m:oMathParaPr>
        <m:oMath>
          <m:sSub>
            <m:sSubPr>
              <m:ctrlPr>
                <w:rPr>
                  <w:rFonts w:ascii="Cambria Math" w:hAnsi="Cambria Math"/>
                  <w:i/>
                  <w:noProof/>
                </w:rPr>
              </m:ctrlPr>
            </m:sSubPr>
            <m:e>
              <m:r>
                <w:rPr>
                  <w:rFonts w:ascii="Cambria Math" w:hAnsi="Cambria Math"/>
                  <w:noProof/>
                </w:rPr>
                <m:t>R</m:t>
              </m:r>
            </m:e>
            <m:sub>
              <m:r>
                <w:rPr>
                  <w:rFonts w:ascii="Cambria Math" w:hAnsi="Cambria Math"/>
                  <w:noProof/>
                </w:rPr>
                <m:t>n</m:t>
              </m:r>
            </m:sub>
          </m:sSub>
          <m:r>
            <w:rPr>
              <w:rFonts w:ascii="Cambria Math" w:hAnsi="Cambria Math"/>
              <w:noProof/>
            </w:rPr>
            <m:t>=</m:t>
          </m:r>
          <m:sSub>
            <m:sSubPr>
              <m:ctrlPr>
                <w:rPr>
                  <w:rFonts w:ascii="Cambria Math" w:hAnsi="Cambria Math"/>
                  <w:i/>
                  <w:noProof/>
                </w:rPr>
              </m:ctrlPr>
            </m:sSubPr>
            <m:e>
              <m:r>
                <w:rPr>
                  <w:rFonts w:ascii="Cambria Math" w:hAnsi="Cambria Math"/>
                  <w:noProof/>
                </w:rPr>
                <m:t>C</m:t>
              </m:r>
            </m:e>
            <m:sub>
              <m:r>
                <w:rPr>
                  <w:rFonts w:ascii="Cambria Math" w:hAnsi="Cambria Math"/>
                  <w:noProof/>
                </w:rPr>
                <m:t>t</m:t>
              </m:r>
            </m:sub>
          </m:sSub>
          <m:d>
            <m:dPr>
              <m:ctrlPr>
                <w:rPr>
                  <w:rFonts w:ascii="Cambria Math" w:hAnsi="Cambria Math"/>
                  <w:i/>
                  <w:noProof/>
                </w:rPr>
              </m:ctrlPr>
            </m:dPr>
            <m:e>
              <m:r>
                <w:rPr>
                  <w:rFonts w:ascii="Cambria Math" w:hAnsi="Cambria Math"/>
                  <w:noProof/>
                </w:rPr>
                <m:t>6Kc+tbf+2tp</m:t>
              </m:r>
            </m:e>
          </m:d>
          <m:r>
            <w:rPr>
              <w:rFonts w:ascii="Cambria Math" w:hAnsi="Cambria Math"/>
              <w:noProof/>
            </w:rPr>
            <m:t xml:space="preserve">=Fyc tcw=66.624 ton </m:t>
          </m:r>
        </m:oMath>
      </m:oMathPara>
    </w:p>
    <w:p w:rsidR="00C8096C" w:rsidRPr="00FF4405" w:rsidRDefault="00434E01" w:rsidP="00C8096C">
      <w:pPr>
        <w:jc w:val="right"/>
        <w:rPr>
          <w:noProof/>
        </w:rPr>
      </w:pPr>
      <m:oMathPara>
        <m:oMathParaPr>
          <m:jc m:val="left"/>
        </m:oMathParaPr>
        <m:oMath>
          <m:sSub>
            <m:sSubPr>
              <m:ctrlPr>
                <w:rPr>
                  <w:rFonts w:ascii="Cambria Math" w:hAnsi="Cambria Math"/>
                  <w:i/>
                  <w:noProof/>
                </w:rPr>
              </m:ctrlPr>
            </m:sSubPr>
            <m:e>
              <m:r>
                <w:rPr>
                  <w:rFonts w:ascii="Cambria Math" w:hAnsi="Cambria Math"/>
                  <w:noProof/>
                </w:rPr>
                <m:t>F</m:t>
              </m:r>
            </m:e>
            <m:sub>
              <m:r>
                <w:rPr>
                  <w:rFonts w:ascii="Cambria Math" w:hAnsi="Cambria Math"/>
                  <w:noProof/>
                </w:rPr>
                <m:t>fu</m:t>
              </m:r>
            </m:sub>
          </m:sSub>
          <m:r>
            <w:rPr>
              <w:rFonts w:ascii="Cambria Math" w:hAnsi="Cambria Math"/>
              <w:noProof/>
            </w:rPr>
            <m:t>&lt;</m:t>
          </m:r>
          <m:sSub>
            <m:sSubPr>
              <m:ctrlPr>
                <w:rPr>
                  <w:rFonts w:ascii="Cambria Math" w:hAnsi="Cambria Math"/>
                  <w:i/>
                  <w:noProof/>
                </w:rPr>
              </m:ctrlPr>
            </m:sSubPr>
            <m:e>
              <m:r>
                <w:rPr>
                  <w:rFonts w:ascii="Cambria Math" w:hAnsi="Cambria Math"/>
                  <w:noProof/>
                </w:rPr>
                <m:t>∅</m:t>
              </m:r>
            </m:e>
            <m:sub>
              <m:r>
                <w:rPr>
                  <w:rFonts w:ascii="Cambria Math" w:hAnsi="Cambria Math"/>
                  <w:noProof/>
                </w:rPr>
                <m:t>d</m:t>
              </m:r>
            </m:sub>
          </m:sSub>
          <m:sSub>
            <m:sSubPr>
              <m:ctrlPr>
                <w:rPr>
                  <w:rFonts w:ascii="Cambria Math" w:hAnsi="Cambria Math"/>
                  <w:i/>
                  <w:noProof/>
                </w:rPr>
              </m:ctrlPr>
            </m:sSubPr>
            <m:e>
              <m:r>
                <w:rPr>
                  <w:rFonts w:ascii="Cambria Math" w:hAnsi="Cambria Math"/>
                  <w:noProof/>
                </w:rPr>
                <m:t>R</m:t>
              </m:r>
            </m:e>
            <m:sub>
              <m:r>
                <w:rPr>
                  <w:rFonts w:ascii="Cambria Math" w:hAnsi="Cambria Math"/>
                  <w:noProof/>
                </w:rPr>
                <m:t xml:space="preserve">n  </m:t>
              </m:r>
            </m:sub>
          </m:sSub>
        </m:oMath>
      </m:oMathPara>
    </w:p>
    <w:p w:rsidR="00DC6A0A" w:rsidRPr="00FF4405" w:rsidRDefault="00B86A3D" w:rsidP="00D6020F">
      <w:pPr>
        <w:tabs>
          <w:tab w:val="right" w:pos="1841"/>
          <w:tab w:val="center" w:pos="5102"/>
          <w:tab w:val="right" w:pos="10205"/>
        </w:tabs>
        <w:jc w:val="right"/>
        <w:rPr>
          <w:noProof/>
        </w:rPr>
      </w:pPr>
      <w:r w:rsidRPr="00FF4405">
        <w:rPr>
          <w:noProof/>
        </w:rPr>
        <w:tab/>
        <w:t xml:space="preserve"> Continuty plate is needed.</w:t>
      </w:r>
      <w:r w:rsidRPr="00FF4405">
        <w:rPr>
          <w:noProof/>
        </w:rPr>
        <w:tab/>
      </w:r>
      <w:r w:rsidR="00C8096C" w:rsidRPr="00FF4405">
        <w:rPr>
          <w:noProof/>
        </w:rPr>
        <w:t>According to above calculation  Ff</w:t>
      </w:r>
      <w:r w:rsidRPr="00FF4405">
        <w:rPr>
          <w:noProof/>
        </w:rPr>
        <w:t>u&gt;</w:t>
      </w:r>
      <m:oMath>
        <m:sSub>
          <m:sSubPr>
            <m:ctrlPr>
              <w:rPr>
                <w:rFonts w:ascii="Cambria Math" w:hAnsi="Cambria Math"/>
                <w:i/>
                <w:noProof/>
              </w:rPr>
            </m:ctrlPr>
          </m:sSubPr>
          <m:e>
            <m:r>
              <w:rPr>
                <w:rFonts w:ascii="Cambria Math" w:hAnsi="Cambria Math"/>
                <w:noProof/>
              </w:rPr>
              <m:t>∅</m:t>
            </m:r>
          </m:e>
          <m:sub>
            <m:r>
              <w:rPr>
                <w:rFonts w:ascii="Cambria Math" w:hAnsi="Cambria Math"/>
                <w:noProof/>
              </w:rPr>
              <m:t>d</m:t>
            </m:r>
          </m:sub>
        </m:sSub>
        <m:sSub>
          <m:sSubPr>
            <m:ctrlPr>
              <w:rPr>
                <w:rFonts w:ascii="Cambria Math" w:hAnsi="Cambria Math"/>
                <w:i/>
                <w:noProof/>
              </w:rPr>
            </m:ctrlPr>
          </m:sSubPr>
          <m:e>
            <m:r>
              <w:rPr>
                <w:rFonts w:ascii="Cambria Math" w:hAnsi="Cambria Math"/>
                <w:noProof/>
              </w:rPr>
              <m:t>R</m:t>
            </m:r>
          </m:e>
          <m:sub>
            <m:r>
              <w:rPr>
                <w:rFonts w:ascii="Cambria Math" w:hAnsi="Cambria Math"/>
                <w:noProof/>
              </w:rPr>
              <m:t xml:space="preserve">n </m:t>
            </m:r>
          </m:sub>
        </m:sSub>
      </m:oMath>
      <w:r w:rsidR="00C8096C" w:rsidRPr="00FF4405">
        <w:rPr>
          <w:noProof/>
        </w:rPr>
        <w:t xml:space="preserve"> </w:t>
      </w:r>
      <m:oMath>
        <m:r>
          <w:rPr>
            <w:rFonts w:ascii="Cambria Math" w:hAnsi="Cambria Math"/>
            <w:noProof/>
          </w:rPr>
          <m:t xml:space="preserve">so </m:t>
        </m:r>
      </m:oMath>
    </w:p>
    <w:p w:rsidR="000D7DBD" w:rsidRPr="00FF4405" w:rsidRDefault="000D7DBD" w:rsidP="00D6020F">
      <w:pPr>
        <w:keepNext/>
        <w:numPr>
          <w:ilvl w:val="1"/>
          <w:numId w:val="1"/>
        </w:numPr>
        <w:tabs>
          <w:tab w:val="num" w:pos="540"/>
        </w:tabs>
        <w:bidi w:val="0"/>
        <w:spacing w:before="240" w:after="240"/>
        <w:ind w:hanging="436"/>
        <w:outlineLvl w:val="1"/>
        <w:rPr>
          <w:b/>
          <w:bCs/>
        </w:rPr>
      </w:pPr>
      <w:bookmarkStart w:id="199" w:name="_Toc39312760"/>
      <w:bookmarkStart w:id="200" w:name="_Toc43881137"/>
      <w:bookmarkStart w:id="201" w:name="_Toc107647735"/>
      <w:bookmarkStart w:id="202" w:name="_Toc137036548"/>
      <w:r w:rsidRPr="00FF4405">
        <w:rPr>
          <w:b/>
          <w:bCs/>
        </w:rPr>
        <w:t>PURLIN DESIGN</w:t>
      </w:r>
      <w:bookmarkEnd w:id="199"/>
      <w:bookmarkEnd w:id="200"/>
      <w:bookmarkEnd w:id="201"/>
      <w:bookmarkEnd w:id="202"/>
    </w:p>
    <w:p w:rsidR="000D7DBD" w:rsidRPr="00FF4405" w:rsidRDefault="00D6020F" w:rsidP="00E57790">
      <w:pPr>
        <w:pStyle w:val="Heading2"/>
        <w:numPr>
          <w:ilvl w:val="0"/>
          <w:numId w:val="0"/>
        </w:numPr>
        <w:spacing w:before="0"/>
        <w:ind w:left="450" w:firstLine="90"/>
        <w:jc w:val="left"/>
      </w:pPr>
      <w:bookmarkStart w:id="203" w:name="_Toc77168660"/>
      <w:bookmarkStart w:id="204" w:name="_Toc107647736"/>
      <w:bookmarkStart w:id="205" w:name="_Toc137036549"/>
      <w:r w:rsidRPr="00FF4405">
        <w:t xml:space="preserve">11.13.1. </w:t>
      </w:r>
      <w:r w:rsidR="000D7DBD" w:rsidRPr="00FF4405">
        <w:t>Property of Purlin(Z180x2.5)</w:t>
      </w:r>
      <w:bookmarkEnd w:id="203"/>
      <w:bookmarkEnd w:id="204"/>
      <w:bookmarkEnd w:id="205"/>
    </w:p>
    <w:p w:rsidR="001328A8" w:rsidRDefault="001328A8" w:rsidP="001D7F25">
      <w:pPr>
        <w:jc w:val="center"/>
      </w:pPr>
      <w:r w:rsidRPr="00FF4405">
        <w:rPr>
          <w:noProof/>
        </w:rPr>
        <w:drawing>
          <wp:inline distT="0" distB="0" distL="0" distR="0" wp14:anchorId="5B259C4B" wp14:editId="4CE9DAB0">
            <wp:extent cx="4180354" cy="1895094"/>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89638" cy="1899303"/>
                    </a:xfrm>
                    <a:prstGeom prst="rect">
                      <a:avLst/>
                    </a:prstGeom>
                    <a:noFill/>
                    <a:ln>
                      <a:noFill/>
                    </a:ln>
                  </pic:spPr>
                </pic:pic>
              </a:graphicData>
            </a:graphic>
          </wp:inline>
        </w:drawing>
      </w:r>
    </w:p>
    <w:p w:rsidR="001328A8" w:rsidRDefault="001328A8" w:rsidP="001D7F25">
      <w:pPr>
        <w:jc w:val="center"/>
      </w:pPr>
    </w:p>
    <w:p w:rsidR="001328A8" w:rsidRPr="00FF4405" w:rsidRDefault="001328A8" w:rsidP="001328A8">
      <w:pPr>
        <w:bidi w:val="0"/>
        <w:ind w:left="432"/>
        <w:jc w:val="center"/>
        <w:rPr>
          <w:rFonts w:asciiTheme="majorBidi" w:hAnsiTheme="majorBidi" w:cstheme="majorBidi"/>
          <w:b/>
          <w:bCs/>
          <w:szCs w:val="20"/>
        </w:rPr>
      </w:pPr>
      <w:r w:rsidRPr="00FF4405">
        <w:rPr>
          <w:rFonts w:asciiTheme="majorBidi" w:eastAsia="Calibri" w:hAnsiTheme="majorBidi" w:cstheme="majorBidi"/>
          <w:b/>
          <w:bCs/>
          <w:iCs/>
          <w:caps/>
          <w:sz w:val="20"/>
          <w:szCs w:val="20"/>
        </w:rPr>
        <w:t>F</w:t>
      </w:r>
      <w:r>
        <w:rPr>
          <w:rFonts w:asciiTheme="majorBidi" w:eastAsia="Calibri" w:hAnsiTheme="majorBidi" w:cstheme="majorBidi"/>
          <w:b/>
          <w:bCs/>
          <w:iCs/>
          <w:caps/>
          <w:sz w:val="20"/>
          <w:szCs w:val="20"/>
        </w:rPr>
        <w:t>igure</w:t>
      </w:r>
      <w:r w:rsidRPr="00FF4405">
        <w:rPr>
          <w:rFonts w:asciiTheme="majorBidi" w:eastAsia="Calibri" w:hAnsiTheme="majorBidi" w:cstheme="majorBidi"/>
          <w:b/>
          <w:bCs/>
          <w:iCs/>
          <w:caps/>
          <w:sz w:val="20"/>
          <w:szCs w:val="20"/>
        </w:rPr>
        <w:t xml:space="preserve"> </w:t>
      </w:r>
      <w:r w:rsidRPr="00FF4405">
        <w:rPr>
          <w:rFonts w:asciiTheme="majorBidi" w:eastAsia="Calibri" w:hAnsiTheme="majorBidi" w:cstheme="majorBidi"/>
          <w:b/>
          <w:bCs/>
          <w:iCs/>
          <w:caps/>
          <w:sz w:val="20"/>
        </w:rPr>
        <w:t>2</w:t>
      </w:r>
      <w:r>
        <w:rPr>
          <w:rFonts w:asciiTheme="majorBidi" w:eastAsia="Calibri" w:hAnsiTheme="majorBidi" w:cstheme="majorBidi"/>
          <w:b/>
          <w:bCs/>
          <w:iCs/>
          <w:caps/>
          <w:sz w:val="20"/>
        </w:rPr>
        <w:t>2</w:t>
      </w:r>
      <w:r w:rsidRPr="00FF4405">
        <w:rPr>
          <w:rFonts w:asciiTheme="majorBidi" w:eastAsia="Calibri" w:hAnsiTheme="majorBidi" w:cstheme="majorBidi"/>
          <w:b/>
          <w:bCs/>
          <w:iCs/>
          <w:caps/>
          <w:sz w:val="20"/>
        </w:rPr>
        <w:t>-</w:t>
      </w:r>
      <w:r w:rsidRPr="00FF4405">
        <w:rPr>
          <w:rFonts w:asciiTheme="majorBidi" w:hAnsiTheme="majorBidi" w:cstheme="majorBidi"/>
          <w:b/>
          <w:bCs/>
          <w:szCs w:val="20"/>
        </w:rPr>
        <w:t xml:space="preserve">Section Property Of Purlin </w:t>
      </w:r>
    </w:p>
    <w:p w:rsidR="000D7DBD" w:rsidRPr="00FF4405" w:rsidRDefault="000D7DBD" w:rsidP="001D7F25">
      <w:pPr>
        <w:jc w:val="center"/>
      </w:pPr>
    </w:p>
    <w:p w:rsidR="000D7DBD" w:rsidRPr="00FF4405" w:rsidRDefault="000D7DBD" w:rsidP="00F02270">
      <w:pPr>
        <w:bidi w:val="0"/>
        <w:spacing w:line="360" w:lineRule="auto"/>
        <w:ind w:right="821"/>
        <w:contextualSpacing/>
        <w:jc w:val="both"/>
        <w:rPr>
          <w:rFonts w:cstheme="minorBidi"/>
          <w:szCs w:val="22"/>
          <w:lang w:val="en-GB"/>
        </w:rPr>
      </w:pPr>
      <w:r w:rsidRPr="00FF4405">
        <w:rPr>
          <w:rFonts w:cstheme="minorBidi"/>
          <w:szCs w:val="22"/>
          <w:lang w:val="en-GB"/>
        </w:rPr>
        <w:t>According to above table :</w:t>
      </w:r>
    </w:p>
    <w:p w:rsidR="000D7DBD" w:rsidRPr="00FF4405" w:rsidRDefault="000D7DBD" w:rsidP="00112423">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A</m:t>
          </m:r>
          <m:r>
            <m:rPr>
              <m:sty m:val="p"/>
            </m:rPr>
            <w:rPr>
              <w:rFonts w:ascii="Cambria Math" w:hAnsi="Cambria Math" w:cstheme="minorBidi"/>
              <w:szCs w:val="22"/>
              <w:lang w:val="en-GB"/>
            </w:rPr>
            <m:t xml:space="preserve">=7.80 </m:t>
          </m:r>
          <m:r>
            <w:rPr>
              <w:rFonts w:ascii="Cambria Math" w:hAnsi="Cambria Math" w:cstheme="minorBidi"/>
              <w:szCs w:val="22"/>
              <w:lang w:val="en-GB"/>
            </w:rPr>
            <m:t>cm</m:t>
          </m:r>
          <m:r>
            <m:rPr>
              <m:sty m:val="p"/>
            </m:rPr>
            <w:rPr>
              <w:rFonts w:ascii="Cambria Math" w:hAnsi="Cambria Math" w:cstheme="minorBidi"/>
              <w:szCs w:val="22"/>
              <w:lang w:val="en-GB"/>
            </w:rPr>
            <m:t>2</m:t>
          </m:r>
        </m:oMath>
      </m:oMathPara>
    </w:p>
    <w:p w:rsidR="000D7DBD" w:rsidRPr="00FF4405" w:rsidRDefault="000D7DBD" w:rsidP="00112423">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J</m:t>
          </m:r>
          <m:r>
            <m:rPr>
              <m:sty m:val="p"/>
            </m:rPr>
            <w:rPr>
              <w:rFonts w:ascii="Cambria Math" w:hAnsi="Cambria Math" w:cstheme="minorBidi"/>
              <w:szCs w:val="22"/>
              <w:lang w:val="en-GB"/>
            </w:rPr>
            <m:t xml:space="preserve">=0.12 </m:t>
          </m:r>
          <m:r>
            <w:rPr>
              <w:rFonts w:ascii="Cambria Math" w:hAnsi="Cambria Math" w:cstheme="minorBidi"/>
              <w:szCs w:val="22"/>
              <w:lang w:val="en-GB"/>
            </w:rPr>
            <m:t>cm</m:t>
          </m:r>
          <m:r>
            <m:rPr>
              <m:sty m:val="p"/>
            </m:rPr>
            <w:rPr>
              <w:rFonts w:ascii="Cambria Math" w:hAnsi="Cambria Math" w:cstheme="minorBidi"/>
              <w:szCs w:val="22"/>
              <w:lang w:val="en-GB"/>
            </w:rPr>
            <m:t>4</m:t>
          </m:r>
        </m:oMath>
      </m:oMathPara>
    </w:p>
    <w:p w:rsidR="000D7DBD" w:rsidRPr="00FF4405" w:rsidRDefault="000D7DBD" w:rsidP="00112423">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Ix</m:t>
          </m:r>
          <m:r>
            <m:rPr>
              <m:sty m:val="p"/>
            </m:rPr>
            <w:rPr>
              <w:rFonts w:ascii="Cambria Math" w:hAnsi="Cambria Math" w:cstheme="minorBidi"/>
              <w:szCs w:val="22"/>
              <w:lang w:val="en-GB"/>
            </w:rPr>
            <m:t xml:space="preserve">=386.06 </m:t>
          </m:r>
          <m:r>
            <w:rPr>
              <w:rFonts w:ascii="Cambria Math" w:hAnsi="Cambria Math" w:cstheme="minorBidi"/>
              <w:szCs w:val="22"/>
              <w:lang w:val="en-GB"/>
            </w:rPr>
            <m:t>cm</m:t>
          </m:r>
          <m:r>
            <m:rPr>
              <m:sty m:val="p"/>
            </m:rPr>
            <w:rPr>
              <w:rFonts w:ascii="Cambria Math" w:hAnsi="Cambria Math" w:cstheme="minorBidi"/>
              <w:szCs w:val="22"/>
              <w:lang w:val="en-GB"/>
            </w:rPr>
            <m:t>4</m:t>
          </m:r>
        </m:oMath>
      </m:oMathPara>
    </w:p>
    <w:p w:rsidR="000D7DBD" w:rsidRPr="00FF4405" w:rsidRDefault="000D7DBD" w:rsidP="00112423">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Iy</m:t>
          </m:r>
          <m:r>
            <m:rPr>
              <m:sty m:val="p"/>
            </m:rPr>
            <w:rPr>
              <w:rFonts w:ascii="Cambria Math" w:hAnsi="Cambria Math" w:cstheme="minorBidi"/>
              <w:szCs w:val="22"/>
              <w:lang w:val="en-GB"/>
            </w:rPr>
            <m:t xml:space="preserve">=45.304 </m:t>
          </m:r>
          <m:r>
            <w:rPr>
              <w:rFonts w:ascii="Cambria Math" w:hAnsi="Cambria Math" w:cstheme="minorBidi"/>
              <w:szCs w:val="22"/>
              <w:lang w:val="en-GB"/>
            </w:rPr>
            <m:t>cm</m:t>
          </m:r>
          <m:r>
            <m:rPr>
              <m:sty m:val="p"/>
            </m:rPr>
            <w:rPr>
              <w:rFonts w:ascii="Cambria Math" w:hAnsi="Cambria Math" w:cstheme="minorBidi"/>
              <w:szCs w:val="22"/>
              <w:lang w:val="en-GB"/>
            </w:rPr>
            <m:t>4</m:t>
          </m:r>
        </m:oMath>
      </m:oMathPara>
    </w:p>
    <w:p w:rsidR="000D7DBD" w:rsidRPr="00FF4405" w:rsidRDefault="000D7DBD" w:rsidP="00112423">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rx</m:t>
          </m:r>
          <m:r>
            <m:rPr>
              <m:sty m:val="p"/>
            </m:rPr>
            <w:rPr>
              <w:rFonts w:ascii="Cambria Math" w:hAnsi="Cambria Math" w:cstheme="minorBidi"/>
              <w:szCs w:val="22"/>
              <w:lang w:val="en-GB"/>
            </w:rPr>
            <m:t xml:space="preserve">=7.033 </m:t>
          </m:r>
          <m:r>
            <w:rPr>
              <w:rFonts w:ascii="Cambria Math" w:hAnsi="Cambria Math" w:cstheme="minorBidi"/>
              <w:szCs w:val="22"/>
              <w:lang w:val="en-GB"/>
            </w:rPr>
            <m:t>cm</m:t>
          </m:r>
        </m:oMath>
      </m:oMathPara>
    </w:p>
    <w:p w:rsidR="000D7DBD" w:rsidRPr="00FF4405" w:rsidRDefault="000D7DBD" w:rsidP="00112423">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ry</m:t>
          </m:r>
          <m:r>
            <m:rPr>
              <m:sty m:val="p"/>
            </m:rPr>
            <w:rPr>
              <w:rFonts w:ascii="Cambria Math" w:hAnsi="Cambria Math" w:cstheme="minorBidi"/>
              <w:szCs w:val="22"/>
              <w:lang w:val="en-GB"/>
            </w:rPr>
            <m:t xml:space="preserve">=2.41 </m:t>
          </m:r>
          <m:r>
            <w:rPr>
              <w:rFonts w:ascii="Cambria Math" w:hAnsi="Cambria Math" w:cstheme="minorBidi"/>
              <w:szCs w:val="22"/>
              <w:lang w:val="en-GB"/>
            </w:rPr>
            <m:t>cm</m:t>
          </m:r>
        </m:oMath>
      </m:oMathPara>
    </w:p>
    <w:p w:rsidR="000D7DBD" w:rsidRPr="00FF4405" w:rsidRDefault="000D7DBD" w:rsidP="00112423">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ho</m:t>
          </m:r>
          <m:r>
            <m:rPr>
              <m:sty m:val="p"/>
            </m:rPr>
            <w:rPr>
              <w:rFonts w:ascii="Cambria Math" w:hAnsi="Cambria Math" w:cstheme="minorBidi"/>
              <w:szCs w:val="22"/>
              <w:lang w:val="en-GB"/>
            </w:rPr>
            <m:t xml:space="preserve">=18 </m:t>
          </m:r>
          <m:r>
            <w:rPr>
              <w:rFonts w:ascii="Cambria Math" w:hAnsi="Cambria Math" w:cstheme="minorBidi"/>
              <w:szCs w:val="22"/>
              <w:lang w:val="en-GB"/>
            </w:rPr>
            <m:t>cm</m:t>
          </m:r>
        </m:oMath>
      </m:oMathPara>
    </w:p>
    <w:p w:rsidR="000D7DBD" w:rsidRPr="00FF4405" w:rsidRDefault="000D7DBD" w:rsidP="00112423">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SY</m:t>
          </m:r>
          <m:r>
            <m:rPr>
              <m:sty m:val="p"/>
            </m:rPr>
            <w:rPr>
              <w:rFonts w:ascii="Cambria Math" w:hAnsi="Cambria Math" w:cstheme="minorBidi"/>
              <w:szCs w:val="22"/>
              <w:lang w:val="en-GB"/>
            </w:rPr>
            <m:t xml:space="preserve">=42.305 </m:t>
          </m:r>
          <m:r>
            <w:rPr>
              <w:rFonts w:ascii="Cambria Math" w:hAnsi="Cambria Math" w:cstheme="minorBidi"/>
              <w:szCs w:val="22"/>
              <w:lang w:val="en-GB"/>
            </w:rPr>
            <m:t>cm</m:t>
          </m:r>
          <m:r>
            <m:rPr>
              <m:sty m:val="p"/>
            </m:rPr>
            <w:rPr>
              <w:rFonts w:ascii="Cambria Math" w:hAnsi="Cambria Math" w:cstheme="minorBidi"/>
              <w:szCs w:val="22"/>
              <w:lang w:val="en-GB"/>
            </w:rPr>
            <m:t>3</m:t>
          </m:r>
        </m:oMath>
      </m:oMathPara>
    </w:p>
    <w:p w:rsidR="000D7DBD" w:rsidRPr="00FF4405" w:rsidRDefault="000D7DBD" w:rsidP="00112423">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SX</m:t>
          </m:r>
          <m:r>
            <m:rPr>
              <m:sty m:val="p"/>
            </m:rPr>
            <w:rPr>
              <w:rFonts w:ascii="Cambria Math" w:hAnsi="Cambria Math" w:cstheme="minorBidi"/>
              <w:szCs w:val="22"/>
              <w:lang w:val="en-GB"/>
            </w:rPr>
            <m:t xml:space="preserve">=7.024 </m:t>
          </m:r>
          <m:r>
            <w:rPr>
              <w:rFonts w:ascii="Cambria Math" w:hAnsi="Cambria Math" w:cstheme="minorBidi"/>
              <w:szCs w:val="22"/>
              <w:lang w:val="en-GB"/>
            </w:rPr>
            <m:t>cm</m:t>
          </m:r>
          <m:r>
            <m:rPr>
              <m:sty m:val="p"/>
            </m:rPr>
            <w:rPr>
              <w:rFonts w:ascii="Cambria Math" w:hAnsi="Cambria Math" w:cstheme="minorBidi"/>
              <w:szCs w:val="22"/>
              <w:lang w:val="en-GB"/>
            </w:rPr>
            <m:t>3</m:t>
          </m:r>
        </m:oMath>
      </m:oMathPara>
    </w:p>
    <w:p w:rsidR="000D7DBD" w:rsidRPr="00FF4405" w:rsidRDefault="000D7DBD" w:rsidP="00112423">
      <w:pPr>
        <w:bidi w:val="0"/>
        <w:spacing w:line="360" w:lineRule="auto"/>
        <w:ind w:left="720" w:right="821" w:firstLine="144"/>
        <w:contextualSpacing/>
        <w:jc w:val="both"/>
        <w:rPr>
          <w:rFonts w:asciiTheme="majorBidi" w:hAnsiTheme="majorBidi" w:cstheme="majorBidi"/>
          <w:szCs w:val="22"/>
          <w:u w:val="single"/>
          <w:lang w:val="en-GB"/>
        </w:rPr>
      </w:pPr>
      <w:r w:rsidRPr="00FF4405">
        <w:rPr>
          <w:rFonts w:asciiTheme="majorBidi" w:hAnsiTheme="majorBidi" w:cstheme="majorBidi"/>
          <w:szCs w:val="22"/>
          <w:u w:val="single"/>
          <w:lang w:val="en-GB"/>
        </w:rPr>
        <w:t>FOR Z 180 :</w:t>
      </w:r>
    </w:p>
    <w:p w:rsidR="000D7DBD" w:rsidRPr="00FF4405" w:rsidRDefault="000D7DBD" w:rsidP="00112423">
      <w:pPr>
        <w:bidi w:val="0"/>
        <w:spacing w:line="360" w:lineRule="auto"/>
        <w:ind w:left="720" w:right="821" w:firstLine="144"/>
        <w:contextualSpacing/>
        <w:jc w:val="both"/>
        <w:rPr>
          <w:rFonts w:cstheme="minorBidi"/>
          <w:szCs w:val="22"/>
          <w:lang w:val="en-GB"/>
        </w:rPr>
      </w:pPr>
      <m:oMathPara>
        <m:oMathParaPr>
          <m:jc m:val="left"/>
        </m:oMathParaPr>
        <m:oMath>
          <m:r>
            <m:rPr>
              <m:sty m:val="p"/>
            </m:rPr>
            <w:rPr>
              <w:rFonts w:ascii="Cambria Math" w:hAnsi="Cambria Math" w:cstheme="minorBidi"/>
              <w:szCs w:val="22"/>
              <w:lang w:val="en-GB"/>
            </w:rPr>
            <m:t>D+L=26+50=76 kg/</m:t>
          </m:r>
          <m:sSup>
            <m:sSupPr>
              <m:ctrlPr>
                <w:rPr>
                  <w:rFonts w:ascii="Cambria Math" w:hAnsi="Cambria Math" w:cstheme="minorBidi"/>
                  <w:szCs w:val="22"/>
                  <w:lang w:val="en-GB"/>
                </w:rPr>
              </m:ctrlPr>
            </m:sSupPr>
            <m:e>
              <m:r>
                <m:rPr>
                  <m:sty m:val="p"/>
                </m:rPr>
                <w:rPr>
                  <w:rFonts w:ascii="Cambria Math" w:hAnsi="Cambria Math" w:cstheme="minorBidi"/>
                  <w:szCs w:val="22"/>
                  <w:lang w:val="en-GB"/>
                </w:rPr>
                <m:t>m</m:t>
              </m:r>
            </m:e>
            <m:sup>
              <m:r>
                <m:rPr>
                  <m:sty m:val="p"/>
                </m:rPr>
                <w:rPr>
                  <w:rFonts w:ascii="Cambria Math" w:hAnsi="Cambria Math" w:cstheme="minorBidi"/>
                  <w:szCs w:val="22"/>
                  <w:lang w:val="en-GB"/>
                </w:rPr>
                <m:t>2</m:t>
              </m:r>
            </m:sup>
          </m:sSup>
        </m:oMath>
      </m:oMathPara>
    </w:p>
    <w:p w:rsidR="000D7DBD" w:rsidRPr="00FF4405" w:rsidRDefault="00434E01" w:rsidP="00112423">
      <w:pPr>
        <w:bidi w:val="0"/>
        <w:spacing w:line="360" w:lineRule="auto"/>
        <w:ind w:left="720" w:right="821" w:firstLine="144"/>
        <w:contextualSpacing/>
        <w:jc w:val="both"/>
        <w:rPr>
          <w:rFonts w:cstheme="minorBidi"/>
          <w:szCs w:val="22"/>
          <w:lang w:val="en-GB"/>
        </w:rPr>
      </w:pPr>
      <m:oMathPara>
        <m:oMathParaPr>
          <m:jc m:val="left"/>
        </m:oMathParaPr>
        <m:oMath>
          <m:sSub>
            <m:sSubPr>
              <m:ctrlPr>
                <w:rPr>
                  <w:rFonts w:ascii="Cambria Math" w:hAnsi="Cambria Math" w:cstheme="minorBidi"/>
                  <w:szCs w:val="22"/>
                  <w:lang w:val="en-GB"/>
                </w:rPr>
              </m:ctrlPr>
            </m:sSubPr>
            <m:e>
              <m:r>
                <m:rPr>
                  <m:sty m:val="p"/>
                </m:rPr>
                <w:rPr>
                  <w:rFonts w:ascii="Cambria Math" w:hAnsi="Cambria Math" w:cstheme="minorBidi"/>
                  <w:szCs w:val="22"/>
                  <w:lang w:val="en-GB"/>
                </w:rPr>
                <m:t>P</m:t>
              </m:r>
            </m:e>
            <m:sub>
              <m:r>
                <m:rPr>
                  <m:sty m:val="p"/>
                </m:rPr>
                <w:rPr>
                  <w:rFonts w:ascii="Cambria Math" w:hAnsi="Cambria Math" w:cstheme="minorBidi"/>
                  <w:szCs w:val="22"/>
                  <w:lang w:val="en-GB"/>
                </w:rPr>
                <m:t>y</m:t>
              </m:r>
            </m:sub>
          </m:sSub>
          <m:r>
            <m:rPr>
              <m:sty m:val="p"/>
            </m:rPr>
            <w:rPr>
              <w:rFonts w:ascii="Cambria Math" w:hAnsi="Cambria Math" w:cstheme="minorBidi"/>
              <w:szCs w:val="22"/>
              <w:lang w:val="en-GB"/>
            </w:rPr>
            <m:t>=76.</m:t>
          </m:r>
          <m:func>
            <m:funcPr>
              <m:ctrlPr>
                <w:rPr>
                  <w:rFonts w:ascii="Cambria Math" w:hAnsi="Cambria Math" w:cstheme="minorBidi"/>
                  <w:szCs w:val="22"/>
                  <w:lang w:val="en-GB"/>
                </w:rPr>
              </m:ctrlPr>
            </m:funcPr>
            <m:fName>
              <m:r>
                <m:rPr>
                  <m:sty m:val="p"/>
                </m:rPr>
                <w:rPr>
                  <w:rFonts w:ascii="Cambria Math" w:hAnsi="Cambria Math" w:cstheme="minorBidi"/>
                  <w:szCs w:val="22"/>
                  <w:lang w:val="en-GB"/>
                </w:rPr>
                <m:t>cos</m:t>
              </m:r>
            </m:fName>
            <m:e>
              <m:r>
                <m:rPr>
                  <m:sty m:val="p"/>
                </m:rPr>
                <w:rPr>
                  <w:rFonts w:ascii="Cambria Math" w:hAnsi="Cambria Math" w:cstheme="minorBidi"/>
                  <w:szCs w:val="22"/>
                  <w:lang w:val="en-GB"/>
                </w:rPr>
                <m:t>11</m:t>
              </m:r>
            </m:e>
          </m:func>
          <m:r>
            <m:rPr>
              <m:sty m:val="p"/>
            </m:rPr>
            <w:rPr>
              <w:rFonts w:ascii="Cambria Math" w:hAnsi="Cambria Math" w:cstheme="minorBidi"/>
              <w:szCs w:val="22"/>
              <w:lang w:val="en-GB"/>
            </w:rPr>
            <m:t>=74.6   kg/</m:t>
          </m:r>
          <m:sSup>
            <m:sSupPr>
              <m:ctrlPr>
                <w:rPr>
                  <w:rFonts w:ascii="Cambria Math" w:hAnsi="Cambria Math" w:cstheme="minorBidi"/>
                  <w:szCs w:val="22"/>
                  <w:lang w:val="en-GB"/>
                </w:rPr>
              </m:ctrlPr>
            </m:sSupPr>
            <m:e>
              <m:r>
                <m:rPr>
                  <m:sty m:val="p"/>
                </m:rPr>
                <w:rPr>
                  <w:rFonts w:ascii="Cambria Math" w:hAnsi="Cambria Math" w:cstheme="minorBidi"/>
                  <w:szCs w:val="22"/>
                  <w:lang w:val="en-GB"/>
                </w:rPr>
                <m:t>m</m:t>
              </m:r>
            </m:e>
            <m:sup>
              <m:r>
                <m:rPr>
                  <m:sty m:val="p"/>
                </m:rPr>
                <w:rPr>
                  <w:rFonts w:ascii="Cambria Math" w:hAnsi="Cambria Math" w:cstheme="minorBidi"/>
                  <w:szCs w:val="22"/>
                  <w:lang w:val="en-GB"/>
                </w:rPr>
                <m:t>2</m:t>
              </m:r>
            </m:sup>
          </m:sSup>
        </m:oMath>
      </m:oMathPara>
    </w:p>
    <w:p w:rsidR="000D7DBD" w:rsidRPr="00FF4405" w:rsidRDefault="00434E01" w:rsidP="00112423">
      <w:pPr>
        <w:bidi w:val="0"/>
        <w:spacing w:line="360" w:lineRule="auto"/>
        <w:ind w:left="720" w:right="821" w:firstLine="144"/>
        <w:contextualSpacing/>
        <w:jc w:val="both"/>
        <w:rPr>
          <w:rFonts w:cstheme="minorBidi"/>
          <w:szCs w:val="22"/>
          <w:lang w:val="en-GB"/>
        </w:rPr>
      </w:pPr>
      <m:oMathPara>
        <m:oMathParaPr>
          <m:jc m:val="left"/>
        </m:oMathParaPr>
        <m:oMath>
          <m:sSub>
            <m:sSubPr>
              <m:ctrlPr>
                <w:rPr>
                  <w:rFonts w:ascii="Cambria Math" w:hAnsi="Cambria Math" w:cstheme="minorBidi"/>
                  <w:szCs w:val="22"/>
                  <w:lang w:val="en-GB"/>
                </w:rPr>
              </m:ctrlPr>
            </m:sSubPr>
            <m:e>
              <m:r>
                <m:rPr>
                  <m:sty m:val="p"/>
                </m:rPr>
                <w:rPr>
                  <w:rFonts w:ascii="Cambria Math" w:hAnsi="Cambria Math" w:cstheme="minorBidi"/>
                  <w:szCs w:val="22"/>
                  <w:lang w:val="en-GB"/>
                </w:rPr>
                <m:t>P</m:t>
              </m:r>
            </m:e>
            <m:sub>
              <m:r>
                <m:rPr>
                  <m:sty m:val="p"/>
                </m:rPr>
                <w:rPr>
                  <w:rFonts w:ascii="Cambria Math" w:hAnsi="Cambria Math" w:cstheme="minorBidi"/>
                  <w:szCs w:val="22"/>
                  <w:lang w:val="en-GB"/>
                </w:rPr>
                <m:t>x</m:t>
              </m:r>
            </m:sub>
          </m:sSub>
          <m:r>
            <m:rPr>
              <m:sty m:val="p"/>
            </m:rPr>
            <w:rPr>
              <w:rFonts w:ascii="Cambria Math" w:hAnsi="Cambria Math" w:cstheme="minorBidi"/>
              <w:szCs w:val="22"/>
              <w:lang w:val="en-GB"/>
            </w:rPr>
            <m:t>=76.</m:t>
          </m:r>
          <m:func>
            <m:funcPr>
              <m:ctrlPr>
                <w:rPr>
                  <w:rFonts w:ascii="Cambria Math" w:hAnsi="Cambria Math" w:cstheme="minorBidi"/>
                  <w:szCs w:val="22"/>
                  <w:lang w:val="en-GB"/>
                </w:rPr>
              </m:ctrlPr>
            </m:funcPr>
            <m:fName>
              <m:r>
                <m:rPr>
                  <m:sty m:val="p"/>
                </m:rPr>
                <w:rPr>
                  <w:rFonts w:ascii="Cambria Math" w:hAnsi="Cambria Math" w:cstheme="minorBidi"/>
                  <w:szCs w:val="22"/>
                  <w:lang w:val="en-GB"/>
                </w:rPr>
                <m:t>sin</m:t>
              </m:r>
            </m:fName>
            <m:e>
              <m:r>
                <m:rPr>
                  <m:sty m:val="p"/>
                </m:rPr>
                <w:rPr>
                  <w:rFonts w:ascii="Cambria Math" w:hAnsi="Cambria Math" w:cstheme="minorBidi"/>
                  <w:szCs w:val="22"/>
                  <w:lang w:val="en-GB"/>
                </w:rPr>
                <m:t>11</m:t>
              </m:r>
            </m:e>
          </m:func>
          <m:r>
            <m:rPr>
              <m:sty m:val="p"/>
            </m:rPr>
            <w:rPr>
              <w:rFonts w:ascii="Cambria Math" w:hAnsi="Cambria Math" w:cstheme="minorBidi"/>
              <w:szCs w:val="22"/>
              <w:lang w:val="en-GB"/>
            </w:rPr>
            <m:t>=14.5  kg/</m:t>
          </m:r>
          <m:sSup>
            <m:sSupPr>
              <m:ctrlPr>
                <w:rPr>
                  <w:rFonts w:ascii="Cambria Math" w:hAnsi="Cambria Math" w:cstheme="minorBidi"/>
                  <w:szCs w:val="22"/>
                  <w:lang w:val="en-GB"/>
                </w:rPr>
              </m:ctrlPr>
            </m:sSupPr>
            <m:e>
              <m:r>
                <m:rPr>
                  <m:sty m:val="p"/>
                </m:rPr>
                <w:rPr>
                  <w:rFonts w:ascii="Cambria Math" w:hAnsi="Cambria Math" w:cstheme="minorBidi"/>
                  <w:szCs w:val="22"/>
                  <w:lang w:val="en-GB"/>
                </w:rPr>
                <m:t>m</m:t>
              </m:r>
            </m:e>
            <m:sup>
              <m:r>
                <m:rPr>
                  <m:sty m:val="p"/>
                </m:rPr>
                <w:rPr>
                  <w:rFonts w:ascii="Cambria Math" w:hAnsi="Cambria Math" w:cstheme="minorBidi"/>
                  <w:szCs w:val="22"/>
                  <w:lang w:val="en-GB"/>
                </w:rPr>
                <m:t>2</m:t>
              </m:r>
            </m:sup>
          </m:sSup>
        </m:oMath>
      </m:oMathPara>
    </w:p>
    <w:p w:rsidR="000D7DBD" w:rsidRPr="00FF4405" w:rsidRDefault="000D7DBD" w:rsidP="00EE442F">
      <w:pPr>
        <w:bidi w:val="0"/>
        <w:spacing w:line="360" w:lineRule="auto"/>
        <w:ind w:left="720" w:right="821" w:firstLine="144"/>
        <w:contextualSpacing/>
        <w:jc w:val="both"/>
        <w:rPr>
          <w:rFonts w:cstheme="minorBidi"/>
          <w:szCs w:val="22"/>
          <w:lang w:val="en-GB"/>
        </w:rPr>
      </w:pPr>
      <m:oMathPara>
        <m:oMathParaPr>
          <m:jc m:val="left"/>
        </m:oMathParaPr>
        <m:oMath>
          <m:r>
            <m:rPr>
              <m:sty m:val="p"/>
            </m:rPr>
            <w:rPr>
              <w:rFonts w:ascii="Cambria Math" w:hAnsi="Cambria Math" w:cstheme="minorBidi"/>
              <w:szCs w:val="22"/>
              <w:lang w:val="en-GB"/>
            </w:rPr>
            <m:t xml:space="preserve">middle of span : </m:t>
          </m:r>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y</m:t>
              </m:r>
            </m:sub>
          </m:sSub>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w.</m:t>
              </m:r>
              <m:sSup>
                <m:sSupPr>
                  <m:ctrlPr>
                    <w:rPr>
                      <w:rFonts w:ascii="Cambria Math" w:hAnsi="Cambria Math" w:cstheme="minorBidi"/>
                      <w:szCs w:val="22"/>
                      <w:lang w:val="en-GB"/>
                    </w:rPr>
                  </m:ctrlPr>
                </m:sSupPr>
                <m:e>
                  <m:r>
                    <m:rPr>
                      <m:sty m:val="p"/>
                    </m:rPr>
                    <w:rPr>
                      <w:rFonts w:ascii="Cambria Math" w:hAnsi="Cambria Math" w:cstheme="minorBidi"/>
                      <w:szCs w:val="22"/>
                      <w:lang w:val="en-GB"/>
                    </w:rPr>
                    <m:t>L</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8</m:t>
              </m:r>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76×1.0×</m:t>
              </m:r>
              <m:sSup>
                <m:sSupPr>
                  <m:ctrlPr>
                    <w:rPr>
                      <w:rFonts w:ascii="Cambria Math" w:hAnsi="Cambria Math" w:cstheme="minorBidi"/>
                      <w:szCs w:val="22"/>
                      <w:lang w:val="en-GB"/>
                    </w:rPr>
                  </m:ctrlPr>
                </m:sSupPr>
                <m:e>
                  <m:r>
                    <m:rPr>
                      <m:sty m:val="p"/>
                    </m:rPr>
                    <w:rPr>
                      <w:rFonts w:ascii="Cambria Math" w:hAnsi="Cambria Math" w:cstheme="minorBidi"/>
                      <w:szCs w:val="22"/>
                      <w:lang w:val="en-GB"/>
                    </w:rPr>
                    <m:t>5</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8</m:t>
              </m:r>
            </m:den>
          </m:f>
          <m:r>
            <m:rPr>
              <m:sty m:val="p"/>
            </m:rPr>
            <w:rPr>
              <w:rFonts w:ascii="Cambria Math" w:hAnsi="Cambria Math" w:cstheme="minorBidi"/>
              <w:szCs w:val="22"/>
              <w:lang w:val="en-GB"/>
            </w:rPr>
            <m:t>=237.5 kg.m</m:t>
          </m:r>
        </m:oMath>
      </m:oMathPara>
    </w:p>
    <w:p w:rsidR="000D7DBD" w:rsidRPr="00FF4405" w:rsidRDefault="000D7DBD" w:rsidP="00EE442F">
      <w:pPr>
        <w:bidi w:val="0"/>
        <w:spacing w:line="360" w:lineRule="auto"/>
        <w:ind w:left="720" w:right="821" w:firstLine="144"/>
        <w:contextualSpacing/>
        <w:jc w:val="both"/>
        <w:rPr>
          <w:rFonts w:cstheme="minorBidi"/>
          <w:szCs w:val="22"/>
          <w:lang w:val="en-GB"/>
        </w:rPr>
      </w:pPr>
      <m:oMathPara>
        <m:oMathParaPr>
          <m:jc m:val="left"/>
        </m:oMathParaPr>
        <m:oMath>
          <m:r>
            <m:rPr>
              <m:sty m:val="p"/>
            </m:rPr>
            <w:rPr>
              <w:rFonts w:ascii="Cambria Math" w:hAnsi="Cambria Math" w:cstheme="minorBidi"/>
              <w:szCs w:val="22"/>
              <w:lang w:val="en-GB"/>
            </w:rPr>
            <w:lastRenderedPageBreak/>
            <m:t xml:space="preserve">middle of span : </m:t>
          </m:r>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x</m:t>
              </m:r>
            </m:sub>
          </m:sSub>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w.</m:t>
              </m:r>
              <m:sSup>
                <m:sSupPr>
                  <m:ctrlPr>
                    <w:rPr>
                      <w:rFonts w:ascii="Cambria Math" w:hAnsi="Cambria Math" w:cstheme="minorBidi"/>
                      <w:szCs w:val="22"/>
                      <w:lang w:val="en-GB"/>
                    </w:rPr>
                  </m:ctrlPr>
                </m:sSupPr>
                <m:e>
                  <m:r>
                    <m:rPr>
                      <m:sty m:val="p"/>
                    </m:rPr>
                    <w:rPr>
                      <w:rFonts w:ascii="Cambria Math" w:hAnsi="Cambria Math" w:cstheme="minorBidi"/>
                      <w:szCs w:val="22"/>
                      <w:lang w:val="en-GB"/>
                    </w:rPr>
                    <m:t>L</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360</m:t>
              </m:r>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14.5×1×</m:t>
              </m:r>
              <m:sSup>
                <m:sSupPr>
                  <m:ctrlPr>
                    <w:rPr>
                      <w:rFonts w:ascii="Cambria Math" w:hAnsi="Cambria Math" w:cstheme="minorBidi"/>
                      <w:szCs w:val="22"/>
                      <w:lang w:val="en-GB"/>
                    </w:rPr>
                  </m:ctrlPr>
                </m:sSupPr>
                <m:e>
                  <m:r>
                    <m:rPr>
                      <m:sty m:val="p"/>
                    </m:rPr>
                    <w:rPr>
                      <w:rFonts w:ascii="Cambria Math" w:hAnsi="Cambria Math" w:cstheme="minorBidi"/>
                      <w:szCs w:val="22"/>
                      <w:lang w:val="en-GB"/>
                    </w:rPr>
                    <m:t>5</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360</m:t>
              </m:r>
            </m:den>
          </m:f>
          <m:r>
            <m:rPr>
              <m:sty m:val="p"/>
            </m:rPr>
            <w:rPr>
              <w:rFonts w:ascii="Cambria Math" w:hAnsi="Cambria Math" w:cstheme="minorBidi"/>
              <w:szCs w:val="22"/>
              <w:lang w:val="en-GB"/>
            </w:rPr>
            <m:t>=1.00kg.m</m:t>
          </m:r>
        </m:oMath>
      </m:oMathPara>
    </w:p>
    <w:p w:rsidR="00EE442F" w:rsidRPr="00FF4405" w:rsidRDefault="00434E01" w:rsidP="00EE442F">
      <w:pPr>
        <w:tabs>
          <w:tab w:val="left" w:pos="8931"/>
        </w:tabs>
        <w:bidi w:val="0"/>
        <w:spacing w:line="360" w:lineRule="auto"/>
        <w:ind w:left="720" w:right="1274" w:firstLine="144"/>
        <w:contextualSpacing/>
        <w:jc w:val="both"/>
        <w:rPr>
          <w:rFonts w:cstheme="minorBidi"/>
          <w:szCs w:val="22"/>
          <w:lang w:val="en-GB"/>
        </w:rPr>
      </w:pPr>
      <m:oMathPara>
        <m:oMathParaPr>
          <m:jc m:val="left"/>
        </m:oMathParaPr>
        <m:oMath>
          <m:sSub>
            <m:sSubPr>
              <m:ctrlPr>
                <w:rPr>
                  <w:rFonts w:ascii="Cambria Math" w:hAnsi="Cambria Math" w:cstheme="minorBidi"/>
                  <w:szCs w:val="22"/>
                  <w:lang w:val="en-GB"/>
                </w:rPr>
              </m:ctrlPr>
            </m:sSubPr>
            <m:e>
              <m:r>
                <m:rPr>
                  <m:sty m:val="p"/>
                </m:rPr>
                <w:rPr>
                  <w:rFonts w:ascii="Cambria Math" w:hAnsi="Cambria Math" w:cstheme="minorBidi"/>
                  <w:szCs w:val="22"/>
                  <w:lang w:val="en-GB"/>
                </w:rPr>
                <m:t>f</m:t>
              </m:r>
            </m:e>
            <m:sub>
              <m:r>
                <m:rPr>
                  <m:sty m:val="p"/>
                </m:rPr>
                <w:rPr>
                  <w:rFonts w:ascii="Cambria Math" w:hAnsi="Cambria Math" w:cstheme="minorBidi"/>
                  <w:szCs w:val="22"/>
                  <w:lang w:val="en-GB"/>
                </w:rPr>
                <m:t>b</m:t>
              </m:r>
            </m:sub>
          </m:sSub>
          <m:r>
            <m:rPr>
              <m:sty m:val="p"/>
            </m:rPr>
            <w:rPr>
              <w:rFonts w:ascii="Cambria Math" w:hAnsi="Cambria Math" w:cstheme="minorBidi"/>
              <w:szCs w:val="22"/>
              <w:lang w:val="en-GB"/>
            </w:rPr>
            <m:t>=</m:t>
          </m:r>
          <m:f>
            <m:fPr>
              <m:ctrlPr>
                <w:rPr>
                  <w:rFonts w:ascii="Cambria Math" w:hAnsi="Cambria Math" w:cstheme="minorBidi"/>
                  <w:szCs w:val="22"/>
                  <w:lang w:val="en-GB"/>
                </w:rPr>
              </m:ctrlPr>
            </m:fPr>
            <m:num>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y</m:t>
                  </m:r>
                </m:sub>
              </m:sSub>
            </m:num>
            <m:den>
              <m:sSub>
                <m:sSubPr>
                  <m:ctrlPr>
                    <w:rPr>
                      <w:rFonts w:ascii="Cambria Math" w:hAnsi="Cambria Math" w:cstheme="minorBidi"/>
                      <w:szCs w:val="22"/>
                      <w:lang w:val="en-GB"/>
                    </w:rPr>
                  </m:ctrlPr>
                </m:sSubPr>
                <m:e>
                  <m:r>
                    <m:rPr>
                      <m:sty m:val="p"/>
                    </m:rPr>
                    <w:rPr>
                      <w:rFonts w:ascii="Cambria Math" w:hAnsi="Cambria Math" w:cstheme="minorBidi"/>
                      <w:szCs w:val="22"/>
                      <w:lang w:val="en-GB"/>
                    </w:rPr>
                    <m:t>s</m:t>
                  </m:r>
                </m:e>
                <m:sub>
                  <m:r>
                    <m:rPr>
                      <m:sty m:val="p"/>
                    </m:rPr>
                    <w:rPr>
                      <w:rFonts w:ascii="Cambria Math" w:hAnsi="Cambria Math" w:cstheme="minorBidi"/>
                      <w:szCs w:val="22"/>
                      <w:lang w:val="en-GB"/>
                    </w:rPr>
                    <m:t>y</m:t>
                  </m:r>
                </m:sub>
              </m:sSub>
            </m:den>
          </m:f>
          <m:r>
            <m:rPr>
              <m:sty m:val="p"/>
            </m:rPr>
            <w:rPr>
              <w:rFonts w:ascii="Cambria Math" w:hAnsi="Cambria Math" w:cstheme="minorBidi"/>
              <w:szCs w:val="22"/>
              <w:lang w:val="en-GB"/>
            </w:rPr>
            <m:t>+2</m:t>
          </m:r>
          <m:f>
            <m:fPr>
              <m:ctrlPr>
                <w:rPr>
                  <w:rFonts w:ascii="Cambria Math" w:hAnsi="Cambria Math" w:cstheme="minorBidi"/>
                  <w:szCs w:val="22"/>
                  <w:lang w:val="en-GB"/>
                </w:rPr>
              </m:ctrlPr>
            </m:fPr>
            <m:num>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x</m:t>
                  </m:r>
                </m:sub>
              </m:sSub>
            </m:num>
            <m:den>
              <m:sSub>
                <m:sSubPr>
                  <m:ctrlPr>
                    <w:rPr>
                      <w:rFonts w:ascii="Cambria Math" w:hAnsi="Cambria Math" w:cstheme="minorBidi"/>
                      <w:szCs w:val="22"/>
                      <w:lang w:val="en-GB"/>
                    </w:rPr>
                  </m:ctrlPr>
                </m:sSubPr>
                <m:e>
                  <m:r>
                    <m:rPr>
                      <m:sty m:val="p"/>
                    </m:rPr>
                    <w:rPr>
                      <w:rFonts w:ascii="Cambria Math" w:hAnsi="Cambria Math" w:cstheme="minorBidi"/>
                      <w:szCs w:val="22"/>
                      <w:lang w:val="en-GB"/>
                    </w:rPr>
                    <m:t>s</m:t>
                  </m:r>
                </m:e>
                <m:sub>
                  <m:r>
                    <m:rPr>
                      <m:sty m:val="p"/>
                    </m:rPr>
                    <w:rPr>
                      <w:rFonts w:ascii="Cambria Math" w:hAnsi="Cambria Math" w:cstheme="minorBidi"/>
                      <w:szCs w:val="22"/>
                      <w:lang w:val="en-GB"/>
                    </w:rPr>
                    <m:t>x</m:t>
                  </m:r>
                </m:sub>
              </m:sSub>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237.5×100</m:t>
              </m:r>
            </m:num>
            <m:den>
              <m:r>
                <m:rPr>
                  <m:sty m:val="p"/>
                </m:rPr>
                <w:rPr>
                  <w:rFonts w:ascii="Cambria Math" w:hAnsi="Cambria Math" w:cstheme="minorBidi"/>
                  <w:szCs w:val="22"/>
                  <w:lang w:val="en-GB"/>
                </w:rPr>
                <m:t>42.305</m:t>
              </m:r>
            </m:den>
          </m:f>
          <m:r>
            <m:rPr>
              <m:sty m:val="p"/>
            </m:rPr>
            <w:rPr>
              <w:rFonts w:ascii="Cambria Math" w:hAnsi="Cambria Math" w:cstheme="minorBidi"/>
              <w:szCs w:val="22"/>
              <w:lang w:val="en-GB"/>
            </w:rPr>
            <m:t>+2</m:t>
          </m:r>
          <m:f>
            <m:fPr>
              <m:ctrlPr>
                <w:rPr>
                  <w:rFonts w:ascii="Cambria Math" w:hAnsi="Cambria Math" w:cstheme="minorBidi"/>
                  <w:szCs w:val="22"/>
                  <w:lang w:val="en-GB"/>
                </w:rPr>
              </m:ctrlPr>
            </m:fPr>
            <m:num>
              <m:r>
                <m:rPr>
                  <m:sty m:val="p"/>
                </m:rPr>
                <w:rPr>
                  <w:rFonts w:ascii="Cambria Math" w:hAnsi="Cambria Math" w:cstheme="minorBidi"/>
                  <w:szCs w:val="22"/>
                  <w:lang w:val="en-GB"/>
                </w:rPr>
                <m:t>1.00×100</m:t>
              </m:r>
            </m:num>
            <m:den>
              <m:r>
                <m:rPr>
                  <m:sty m:val="p"/>
                </m:rPr>
                <w:rPr>
                  <w:rFonts w:ascii="Cambria Math" w:hAnsi="Cambria Math" w:cstheme="minorBidi"/>
                  <w:szCs w:val="22"/>
                  <w:lang w:val="en-GB"/>
                </w:rPr>
                <m:t>7.024</m:t>
              </m:r>
            </m:den>
          </m:f>
          <m:r>
            <m:rPr>
              <m:sty m:val="p"/>
            </m:rPr>
            <w:rPr>
              <w:rFonts w:ascii="Cambria Math" w:hAnsi="Cambria Math" w:cstheme="minorBidi"/>
              <w:szCs w:val="22"/>
              <w:lang w:val="en-GB"/>
            </w:rPr>
            <m:t xml:space="preserve">=561.39+28.47=589.86&lt;1440 ok </m:t>
          </m:r>
        </m:oMath>
      </m:oMathPara>
    </w:p>
    <w:p w:rsidR="000D7DBD" w:rsidRPr="00FF4405" w:rsidRDefault="000D7DBD" w:rsidP="00EE442F">
      <w:pPr>
        <w:bidi w:val="0"/>
        <w:spacing w:line="360" w:lineRule="auto"/>
        <w:ind w:left="720" w:right="821" w:firstLine="144"/>
        <w:contextualSpacing/>
        <w:jc w:val="both"/>
        <w:rPr>
          <w:rFonts w:cstheme="minorBidi"/>
          <w:szCs w:val="22"/>
          <w:lang w:val="en-GB"/>
        </w:rPr>
      </w:pPr>
      <m:oMathPara>
        <m:oMathParaPr>
          <m:jc m:val="left"/>
        </m:oMathParaPr>
        <m:oMath>
          <m:r>
            <m:rPr>
              <m:sty m:val="p"/>
            </m:rPr>
            <w:rPr>
              <w:rFonts w:ascii="Cambria Math" w:hAnsi="Cambria Math" w:cstheme="minorBidi"/>
              <w:szCs w:val="22"/>
              <w:lang w:val="en-GB"/>
            </w:rPr>
            <m:t xml:space="preserve">moment on sagrod support : </m:t>
          </m:r>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y</m:t>
              </m:r>
            </m:sub>
          </m:sSub>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w.</m:t>
              </m:r>
              <m:sSup>
                <m:sSupPr>
                  <m:ctrlPr>
                    <w:rPr>
                      <w:rFonts w:ascii="Cambria Math" w:hAnsi="Cambria Math" w:cstheme="minorBidi"/>
                      <w:szCs w:val="22"/>
                      <w:lang w:val="en-GB"/>
                    </w:rPr>
                  </m:ctrlPr>
                </m:sSupPr>
                <m:e>
                  <m:r>
                    <m:rPr>
                      <m:sty m:val="p"/>
                    </m:rPr>
                    <w:rPr>
                      <w:rFonts w:ascii="Cambria Math" w:hAnsi="Cambria Math" w:cstheme="minorBidi"/>
                      <w:szCs w:val="22"/>
                      <w:lang w:val="en-GB"/>
                    </w:rPr>
                    <m:t>L</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9</m:t>
              </m:r>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76×1.0×</m:t>
              </m:r>
              <m:sSup>
                <m:sSupPr>
                  <m:ctrlPr>
                    <w:rPr>
                      <w:rFonts w:ascii="Cambria Math" w:hAnsi="Cambria Math" w:cstheme="minorBidi"/>
                      <w:szCs w:val="22"/>
                      <w:lang w:val="en-GB"/>
                    </w:rPr>
                  </m:ctrlPr>
                </m:sSupPr>
                <m:e>
                  <m:r>
                    <m:rPr>
                      <m:sty m:val="p"/>
                    </m:rPr>
                    <w:rPr>
                      <w:rFonts w:ascii="Cambria Math" w:hAnsi="Cambria Math" w:cstheme="minorBidi"/>
                      <w:szCs w:val="22"/>
                      <w:lang w:val="en-GB"/>
                    </w:rPr>
                    <m:t>5</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9</m:t>
              </m:r>
            </m:den>
          </m:f>
          <m:r>
            <m:rPr>
              <m:sty m:val="p"/>
            </m:rPr>
            <w:rPr>
              <w:rFonts w:ascii="Cambria Math" w:hAnsi="Cambria Math" w:cstheme="minorBidi"/>
              <w:szCs w:val="22"/>
              <w:lang w:val="en-GB"/>
            </w:rPr>
            <m:t>=211.11 kg.m</m:t>
          </m:r>
        </m:oMath>
      </m:oMathPara>
    </w:p>
    <w:p w:rsidR="000D7DBD" w:rsidRPr="00FF4405" w:rsidRDefault="000D7DBD" w:rsidP="00EE442F">
      <w:pPr>
        <w:bidi w:val="0"/>
        <w:spacing w:line="360" w:lineRule="auto"/>
        <w:ind w:left="720" w:right="821" w:firstLine="144"/>
        <w:contextualSpacing/>
        <w:jc w:val="both"/>
        <w:rPr>
          <w:rFonts w:cstheme="minorBidi"/>
          <w:szCs w:val="22"/>
          <w:lang w:val="en-GB"/>
        </w:rPr>
      </w:pPr>
      <m:oMathPara>
        <m:oMathParaPr>
          <m:jc m:val="left"/>
        </m:oMathParaPr>
        <m:oMath>
          <m:r>
            <m:rPr>
              <m:sty m:val="p"/>
            </m:rPr>
            <w:rPr>
              <w:rFonts w:ascii="Cambria Math" w:hAnsi="Cambria Math" w:cstheme="minorBidi"/>
              <w:szCs w:val="22"/>
              <w:lang w:val="en-GB"/>
            </w:rPr>
            <m:t xml:space="preserve">moment on sagrod support : </m:t>
          </m:r>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x</m:t>
              </m:r>
            </m:sub>
          </m:sSub>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w.</m:t>
              </m:r>
              <m:sSup>
                <m:sSupPr>
                  <m:ctrlPr>
                    <w:rPr>
                      <w:rFonts w:ascii="Cambria Math" w:hAnsi="Cambria Math" w:cstheme="minorBidi"/>
                      <w:szCs w:val="22"/>
                      <w:lang w:val="en-GB"/>
                    </w:rPr>
                  </m:ctrlPr>
                </m:sSupPr>
                <m:e>
                  <m:r>
                    <m:rPr>
                      <m:sty m:val="p"/>
                    </m:rPr>
                    <w:rPr>
                      <w:rFonts w:ascii="Cambria Math" w:hAnsi="Cambria Math" w:cstheme="minorBidi"/>
                      <w:szCs w:val="22"/>
                      <w:lang w:val="en-GB"/>
                    </w:rPr>
                    <m:t>L</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90</m:t>
              </m:r>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14.5×1.0×</m:t>
              </m:r>
              <m:sSup>
                <m:sSupPr>
                  <m:ctrlPr>
                    <w:rPr>
                      <w:rFonts w:ascii="Cambria Math" w:hAnsi="Cambria Math" w:cstheme="minorBidi"/>
                      <w:szCs w:val="22"/>
                      <w:lang w:val="en-GB"/>
                    </w:rPr>
                  </m:ctrlPr>
                </m:sSupPr>
                <m:e>
                  <m:r>
                    <m:rPr>
                      <m:sty m:val="p"/>
                    </m:rPr>
                    <w:rPr>
                      <w:rFonts w:ascii="Cambria Math" w:hAnsi="Cambria Math" w:cstheme="minorBidi"/>
                      <w:szCs w:val="22"/>
                      <w:lang w:val="en-GB"/>
                    </w:rPr>
                    <m:t>5</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90</m:t>
              </m:r>
            </m:den>
          </m:f>
          <m:r>
            <m:rPr>
              <m:sty m:val="p"/>
            </m:rPr>
            <w:rPr>
              <w:rFonts w:ascii="Cambria Math" w:hAnsi="Cambria Math" w:cstheme="minorBidi"/>
              <w:szCs w:val="22"/>
              <w:lang w:val="en-GB"/>
            </w:rPr>
            <m:t>=4.02 kg.m</m:t>
          </m:r>
        </m:oMath>
      </m:oMathPara>
    </w:p>
    <w:p w:rsidR="000D7DBD" w:rsidRPr="00FF4405" w:rsidRDefault="00434E01" w:rsidP="00EE442F">
      <w:pPr>
        <w:bidi w:val="0"/>
        <w:spacing w:line="360" w:lineRule="auto"/>
        <w:ind w:left="720" w:right="821" w:firstLine="144"/>
        <w:contextualSpacing/>
        <w:jc w:val="both"/>
        <w:rPr>
          <w:rFonts w:cstheme="minorBidi"/>
          <w:szCs w:val="22"/>
          <w:lang w:val="en-GB"/>
        </w:rPr>
      </w:pPr>
      <m:oMathPara>
        <m:oMathParaPr>
          <m:jc m:val="left"/>
        </m:oMathParaPr>
        <m:oMath>
          <m:sSub>
            <m:sSubPr>
              <m:ctrlPr>
                <w:rPr>
                  <w:rFonts w:ascii="Cambria Math" w:hAnsi="Cambria Math" w:cstheme="minorBidi"/>
                  <w:szCs w:val="22"/>
                  <w:lang w:val="en-GB"/>
                </w:rPr>
              </m:ctrlPr>
            </m:sSubPr>
            <m:e>
              <m:r>
                <m:rPr>
                  <m:sty m:val="p"/>
                </m:rPr>
                <w:rPr>
                  <w:rFonts w:ascii="Cambria Math" w:hAnsi="Cambria Math" w:cstheme="minorBidi"/>
                  <w:szCs w:val="22"/>
                  <w:lang w:val="en-GB"/>
                </w:rPr>
                <m:t>f</m:t>
              </m:r>
            </m:e>
            <m:sub>
              <m:r>
                <m:rPr>
                  <m:sty m:val="p"/>
                </m:rPr>
                <w:rPr>
                  <w:rFonts w:ascii="Cambria Math" w:hAnsi="Cambria Math" w:cstheme="minorBidi"/>
                  <w:szCs w:val="22"/>
                  <w:lang w:val="en-GB"/>
                </w:rPr>
                <m:t>b</m:t>
              </m:r>
            </m:sub>
          </m:sSub>
          <m:r>
            <m:rPr>
              <m:sty m:val="p"/>
            </m:rPr>
            <w:rPr>
              <w:rFonts w:ascii="Cambria Math" w:hAnsi="Cambria Math" w:cstheme="minorBidi"/>
              <w:szCs w:val="22"/>
              <w:lang w:val="en-GB"/>
            </w:rPr>
            <m:t>=</m:t>
          </m:r>
          <m:f>
            <m:fPr>
              <m:ctrlPr>
                <w:rPr>
                  <w:rFonts w:ascii="Cambria Math" w:hAnsi="Cambria Math" w:cstheme="minorBidi"/>
                  <w:szCs w:val="22"/>
                  <w:lang w:val="en-GB"/>
                </w:rPr>
              </m:ctrlPr>
            </m:fPr>
            <m:num>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y</m:t>
                  </m:r>
                </m:sub>
              </m:sSub>
            </m:num>
            <m:den>
              <m:sSub>
                <m:sSubPr>
                  <m:ctrlPr>
                    <w:rPr>
                      <w:rFonts w:ascii="Cambria Math" w:hAnsi="Cambria Math" w:cstheme="minorBidi"/>
                      <w:szCs w:val="22"/>
                      <w:lang w:val="en-GB"/>
                    </w:rPr>
                  </m:ctrlPr>
                </m:sSubPr>
                <m:e>
                  <m:r>
                    <m:rPr>
                      <m:sty m:val="p"/>
                    </m:rPr>
                    <w:rPr>
                      <w:rFonts w:ascii="Cambria Math" w:hAnsi="Cambria Math" w:cstheme="minorBidi"/>
                      <w:szCs w:val="22"/>
                      <w:lang w:val="en-GB"/>
                    </w:rPr>
                    <m:t>s</m:t>
                  </m:r>
                </m:e>
                <m:sub>
                  <m:r>
                    <m:rPr>
                      <m:sty m:val="p"/>
                    </m:rPr>
                    <w:rPr>
                      <w:rFonts w:ascii="Cambria Math" w:hAnsi="Cambria Math" w:cstheme="minorBidi"/>
                      <w:szCs w:val="22"/>
                      <w:lang w:val="en-GB"/>
                    </w:rPr>
                    <m:t>y</m:t>
                  </m:r>
                </m:sub>
              </m:sSub>
            </m:den>
          </m:f>
          <m:r>
            <m:rPr>
              <m:sty m:val="p"/>
            </m:rPr>
            <w:rPr>
              <w:rFonts w:ascii="Cambria Math" w:hAnsi="Cambria Math" w:cstheme="minorBidi"/>
              <w:szCs w:val="22"/>
              <w:lang w:val="en-GB"/>
            </w:rPr>
            <m:t>+2</m:t>
          </m:r>
          <m:f>
            <m:fPr>
              <m:ctrlPr>
                <w:rPr>
                  <w:rFonts w:ascii="Cambria Math" w:hAnsi="Cambria Math" w:cstheme="minorBidi"/>
                  <w:szCs w:val="22"/>
                  <w:lang w:val="en-GB"/>
                </w:rPr>
              </m:ctrlPr>
            </m:fPr>
            <m:num>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x</m:t>
                  </m:r>
                </m:sub>
              </m:sSub>
            </m:num>
            <m:den>
              <m:sSub>
                <m:sSubPr>
                  <m:ctrlPr>
                    <w:rPr>
                      <w:rFonts w:ascii="Cambria Math" w:hAnsi="Cambria Math" w:cstheme="minorBidi"/>
                      <w:szCs w:val="22"/>
                      <w:lang w:val="en-GB"/>
                    </w:rPr>
                  </m:ctrlPr>
                </m:sSubPr>
                <m:e>
                  <m:r>
                    <m:rPr>
                      <m:sty m:val="p"/>
                    </m:rPr>
                    <w:rPr>
                      <w:rFonts w:ascii="Cambria Math" w:hAnsi="Cambria Math" w:cstheme="minorBidi"/>
                      <w:szCs w:val="22"/>
                      <w:lang w:val="en-GB"/>
                    </w:rPr>
                    <m:t>s</m:t>
                  </m:r>
                </m:e>
                <m:sub>
                  <m:r>
                    <m:rPr>
                      <m:sty m:val="p"/>
                    </m:rPr>
                    <w:rPr>
                      <w:rFonts w:ascii="Cambria Math" w:hAnsi="Cambria Math" w:cstheme="minorBidi"/>
                      <w:szCs w:val="22"/>
                      <w:lang w:val="en-GB"/>
                    </w:rPr>
                    <m:t>x</m:t>
                  </m:r>
                </m:sub>
              </m:sSub>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211.11×100</m:t>
              </m:r>
            </m:num>
            <m:den>
              <m:r>
                <m:rPr>
                  <m:sty m:val="p"/>
                </m:rPr>
                <w:rPr>
                  <w:rFonts w:ascii="Cambria Math" w:hAnsi="Cambria Math" w:cstheme="minorBidi"/>
                  <w:szCs w:val="22"/>
                  <w:lang w:val="en-GB"/>
                </w:rPr>
                <m:t>42.305</m:t>
              </m:r>
            </m:den>
          </m:f>
          <m:r>
            <m:rPr>
              <m:sty m:val="p"/>
            </m:rPr>
            <w:rPr>
              <w:rFonts w:ascii="Cambria Math" w:hAnsi="Cambria Math" w:cstheme="minorBidi"/>
              <w:szCs w:val="22"/>
              <w:lang w:val="en-GB"/>
            </w:rPr>
            <m:t>+2</m:t>
          </m:r>
          <m:f>
            <m:fPr>
              <m:ctrlPr>
                <w:rPr>
                  <w:rFonts w:ascii="Cambria Math" w:hAnsi="Cambria Math" w:cstheme="minorBidi"/>
                  <w:szCs w:val="22"/>
                  <w:lang w:val="en-GB"/>
                </w:rPr>
              </m:ctrlPr>
            </m:fPr>
            <m:num>
              <m:r>
                <m:rPr>
                  <m:sty m:val="p"/>
                </m:rPr>
                <w:rPr>
                  <w:rFonts w:ascii="Cambria Math" w:hAnsi="Cambria Math" w:cstheme="minorBidi"/>
                  <w:szCs w:val="22"/>
                  <w:lang w:val="en-GB"/>
                </w:rPr>
                <m:t>4.02×100</m:t>
              </m:r>
            </m:num>
            <m:den>
              <m:r>
                <m:rPr>
                  <m:sty m:val="p"/>
                </m:rPr>
                <w:rPr>
                  <w:rFonts w:ascii="Cambria Math" w:hAnsi="Cambria Math" w:cstheme="minorBidi"/>
                  <w:szCs w:val="22"/>
                  <w:lang w:val="en-GB"/>
                </w:rPr>
                <m:t>7.024</m:t>
              </m:r>
            </m:den>
          </m:f>
          <m:r>
            <m:rPr>
              <m:sty m:val="p"/>
            </m:rPr>
            <w:rPr>
              <w:rFonts w:ascii="Cambria Math" w:hAnsi="Cambria Math" w:cstheme="minorBidi"/>
              <w:szCs w:val="22"/>
              <w:lang w:val="en-GB"/>
            </w:rPr>
            <m:t>=498.99+114.46=613.45&lt;  1440     ok</m:t>
          </m:r>
        </m:oMath>
      </m:oMathPara>
    </w:p>
    <w:p w:rsidR="000D7DBD" w:rsidRPr="00FF4405" w:rsidRDefault="00D6020F" w:rsidP="00E941FE">
      <w:pPr>
        <w:pStyle w:val="Heading3"/>
      </w:pPr>
      <w:bookmarkStart w:id="206" w:name="_Toc39312762"/>
      <w:bookmarkStart w:id="207" w:name="_Toc41742204"/>
      <w:bookmarkStart w:id="208" w:name="_Toc43881139"/>
      <w:bookmarkStart w:id="209" w:name="_Toc88311431"/>
      <w:bookmarkStart w:id="210" w:name="_Toc89766265"/>
      <w:bookmarkStart w:id="211" w:name="_Toc90214167"/>
      <w:bookmarkStart w:id="212" w:name="_Toc107647737"/>
      <w:bookmarkStart w:id="213" w:name="_Toc137036550"/>
      <w:r w:rsidRPr="00FF4405">
        <w:t>11.13.2.</w:t>
      </w:r>
      <w:r w:rsidR="000D7DBD" w:rsidRPr="00FF4405">
        <w:t>Un deformed shape CONTROL:</w:t>
      </w:r>
      <w:bookmarkEnd w:id="206"/>
      <w:bookmarkEnd w:id="207"/>
      <w:bookmarkEnd w:id="208"/>
      <w:bookmarkEnd w:id="209"/>
      <w:bookmarkEnd w:id="210"/>
      <w:bookmarkEnd w:id="211"/>
      <w:bookmarkEnd w:id="212"/>
      <w:bookmarkEnd w:id="213"/>
    </w:p>
    <w:p w:rsidR="000D7DBD" w:rsidRPr="00FF4405" w:rsidRDefault="000D7DBD" w:rsidP="00F02270">
      <w:pPr>
        <w:bidi w:val="0"/>
        <w:spacing w:line="360" w:lineRule="auto"/>
        <w:ind w:left="720" w:right="821" w:firstLine="144"/>
        <w:contextualSpacing/>
        <w:jc w:val="both"/>
        <w:rPr>
          <w:rFonts w:cstheme="minorBidi"/>
          <w:szCs w:val="22"/>
          <w:lang w:val="en-GB"/>
        </w:rPr>
      </w:pPr>
      <m:oMathPara>
        <m:oMathParaPr>
          <m:jc m:val="left"/>
        </m:oMathParaPr>
        <m:oMath>
          <m:r>
            <m:rPr>
              <m:sty m:val="p"/>
            </m:rPr>
            <w:rPr>
              <w:rFonts w:ascii="Cambria Math" w:hAnsi="Cambria Math" w:cstheme="minorBidi"/>
              <w:szCs w:val="22"/>
              <w:lang w:val="en-GB"/>
            </w:rPr>
            <m:t>dead+live loads : ∆=</m:t>
          </m:r>
          <m:f>
            <m:fPr>
              <m:ctrlPr>
                <w:rPr>
                  <w:rFonts w:ascii="Cambria Math" w:hAnsi="Cambria Math" w:cstheme="minorBidi"/>
                  <w:szCs w:val="22"/>
                  <w:lang w:val="en-GB"/>
                </w:rPr>
              </m:ctrlPr>
            </m:fPr>
            <m:num>
              <m:r>
                <m:rPr>
                  <m:sty m:val="p"/>
                </m:rPr>
                <w:rPr>
                  <w:rFonts w:ascii="Cambria Math" w:hAnsi="Cambria Math" w:cstheme="minorBidi"/>
                  <w:szCs w:val="22"/>
                  <w:lang w:val="en-GB"/>
                </w:rPr>
                <m:t>5×q×</m:t>
              </m:r>
              <m:sSup>
                <m:sSupPr>
                  <m:ctrlPr>
                    <w:rPr>
                      <w:rFonts w:ascii="Cambria Math" w:hAnsi="Cambria Math" w:cstheme="minorBidi"/>
                      <w:szCs w:val="22"/>
                      <w:lang w:val="en-GB"/>
                    </w:rPr>
                  </m:ctrlPr>
                </m:sSupPr>
                <m:e>
                  <m:r>
                    <m:rPr>
                      <m:sty m:val="p"/>
                    </m:rPr>
                    <w:rPr>
                      <w:rFonts w:ascii="Cambria Math" w:hAnsi="Cambria Math" w:cstheme="minorBidi"/>
                      <w:szCs w:val="22"/>
                      <w:lang w:val="en-GB"/>
                    </w:rPr>
                    <m:t>L</m:t>
                  </m:r>
                </m:e>
                <m:sup>
                  <m:r>
                    <m:rPr>
                      <m:sty m:val="p"/>
                    </m:rPr>
                    <w:rPr>
                      <w:rFonts w:ascii="Cambria Math" w:hAnsi="Cambria Math" w:cstheme="minorBidi"/>
                      <w:szCs w:val="22"/>
                      <w:lang w:val="en-GB"/>
                    </w:rPr>
                    <m:t>4</m:t>
                  </m:r>
                </m:sup>
              </m:sSup>
            </m:num>
            <m:den>
              <m:r>
                <m:rPr>
                  <m:sty m:val="p"/>
                </m:rPr>
                <w:rPr>
                  <w:rFonts w:ascii="Cambria Math" w:hAnsi="Cambria Math" w:cstheme="minorBidi"/>
                  <w:szCs w:val="22"/>
                  <w:lang w:val="en-GB"/>
                </w:rPr>
                <m:t>384×E×I</m:t>
              </m:r>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5×0.76×1.0×</m:t>
              </m:r>
              <m:sSup>
                <m:sSupPr>
                  <m:ctrlPr>
                    <w:rPr>
                      <w:rFonts w:ascii="Cambria Math" w:hAnsi="Cambria Math" w:cstheme="minorBidi"/>
                      <w:szCs w:val="22"/>
                      <w:lang w:val="en-GB"/>
                    </w:rPr>
                  </m:ctrlPr>
                </m:sSupPr>
                <m:e>
                  <m:r>
                    <m:rPr>
                      <m:sty m:val="p"/>
                    </m:rPr>
                    <w:rPr>
                      <w:rFonts w:ascii="Cambria Math" w:hAnsi="Cambria Math" w:cstheme="minorBidi"/>
                      <w:szCs w:val="22"/>
                      <w:lang w:val="en-GB"/>
                    </w:rPr>
                    <m:t>500</m:t>
                  </m:r>
                </m:e>
                <m:sup>
                  <m:r>
                    <m:rPr>
                      <m:sty m:val="p"/>
                    </m:rPr>
                    <w:rPr>
                      <w:rFonts w:ascii="Cambria Math" w:hAnsi="Cambria Math" w:cstheme="minorBidi"/>
                      <w:szCs w:val="22"/>
                      <w:lang w:val="en-GB"/>
                    </w:rPr>
                    <m:t>4</m:t>
                  </m:r>
                </m:sup>
              </m:sSup>
            </m:num>
            <m:den>
              <m:r>
                <m:rPr>
                  <m:sty m:val="p"/>
                </m:rPr>
                <w:rPr>
                  <w:rFonts w:ascii="Cambria Math" w:hAnsi="Cambria Math" w:cstheme="minorBidi"/>
                  <w:szCs w:val="22"/>
                  <w:lang w:val="en-GB"/>
                </w:rPr>
                <m:t>384×2.04×</m:t>
              </m:r>
              <m:sSup>
                <m:sSupPr>
                  <m:ctrlPr>
                    <w:rPr>
                      <w:rFonts w:ascii="Cambria Math" w:hAnsi="Cambria Math" w:cstheme="minorBidi"/>
                      <w:szCs w:val="22"/>
                      <w:lang w:val="en-GB"/>
                    </w:rPr>
                  </m:ctrlPr>
                </m:sSupPr>
                <m:e>
                  <m:r>
                    <m:rPr>
                      <m:sty m:val="p"/>
                    </m:rPr>
                    <w:rPr>
                      <w:rFonts w:ascii="Cambria Math" w:hAnsi="Cambria Math" w:cstheme="minorBidi"/>
                      <w:szCs w:val="22"/>
                      <w:lang w:val="en-GB"/>
                    </w:rPr>
                    <m:t>10</m:t>
                  </m:r>
                </m:e>
                <m:sup>
                  <m:r>
                    <m:rPr>
                      <m:sty m:val="p"/>
                    </m:rPr>
                    <w:rPr>
                      <w:rFonts w:ascii="Cambria Math" w:hAnsi="Cambria Math" w:cstheme="minorBidi"/>
                      <w:szCs w:val="22"/>
                      <w:lang w:val="en-GB"/>
                    </w:rPr>
                    <m:t>6</m:t>
                  </m:r>
                </m:sup>
              </m:sSup>
              <m:r>
                <m:rPr>
                  <m:sty m:val="p"/>
                </m:rPr>
                <w:rPr>
                  <w:rFonts w:ascii="Cambria Math" w:hAnsi="Cambria Math" w:cstheme="minorBidi"/>
                  <w:szCs w:val="22"/>
                  <w:lang w:val="en-GB"/>
                </w:rPr>
                <m:t>×1350</m:t>
              </m:r>
            </m:den>
          </m:f>
          <m:r>
            <m:rPr>
              <m:sty m:val="p"/>
            </m:rPr>
            <w:rPr>
              <w:rFonts w:ascii="Cambria Math" w:hAnsi="Cambria Math" w:cstheme="minorBidi"/>
              <w:szCs w:val="22"/>
              <w:lang w:val="en-GB"/>
            </w:rPr>
            <m:t xml:space="preserve">=0.22cm &lt;   </m:t>
          </m:r>
          <m:f>
            <m:fPr>
              <m:ctrlPr>
                <w:rPr>
                  <w:rFonts w:ascii="Cambria Math" w:hAnsi="Cambria Math" w:cstheme="minorBidi"/>
                  <w:szCs w:val="22"/>
                  <w:lang w:val="en-GB"/>
                </w:rPr>
              </m:ctrlPr>
            </m:fPr>
            <m:num>
              <m:r>
                <m:rPr>
                  <m:sty m:val="p"/>
                </m:rPr>
                <w:rPr>
                  <w:rFonts w:ascii="Cambria Math" w:hAnsi="Cambria Math" w:cstheme="minorBidi"/>
                  <w:szCs w:val="22"/>
                  <w:lang w:val="en-GB"/>
                </w:rPr>
                <m:t>L</m:t>
              </m:r>
            </m:num>
            <m:den>
              <m:r>
                <m:rPr>
                  <m:sty m:val="p"/>
                </m:rPr>
                <w:rPr>
                  <w:rFonts w:ascii="Cambria Math" w:hAnsi="Cambria Math" w:cstheme="minorBidi"/>
                  <w:szCs w:val="22"/>
                  <w:lang w:val="en-GB"/>
                </w:rPr>
                <m:t>240</m:t>
              </m:r>
            </m:den>
          </m:f>
          <m:r>
            <m:rPr>
              <m:sty m:val="p"/>
            </m:rPr>
            <w:rPr>
              <w:rFonts w:ascii="Cambria Math" w:hAnsi="Cambria Math" w:cstheme="minorBidi"/>
              <w:szCs w:val="22"/>
              <w:lang w:val="en-GB"/>
            </w:rPr>
            <m:t>=2.0cm</m:t>
          </m:r>
        </m:oMath>
      </m:oMathPara>
    </w:p>
    <w:p w:rsidR="000D7DBD" w:rsidRPr="00F02270" w:rsidRDefault="000D7DBD" w:rsidP="00F02270">
      <w:pPr>
        <w:bidi w:val="0"/>
        <w:spacing w:line="360" w:lineRule="auto"/>
        <w:ind w:left="720" w:right="821" w:firstLine="144"/>
        <w:contextualSpacing/>
        <w:jc w:val="both"/>
        <w:rPr>
          <w:rFonts w:cstheme="minorBidi"/>
          <w:szCs w:val="22"/>
          <w:lang w:val="en-GB"/>
        </w:rPr>
      </w:pPr>
      <m:oMathPara>
        <m:oMathParaPr>
          <m:jc m:val="left"/>
        </m:oMathParaPr>
        <m:oMath>
          <m:r>
            <m:rPr>
              <m:sty m:val="p"/>
            </m:rPr>
            <w:rPr>
              <w:rFonts w:ascii="Cambria Math" w:hAnsi="Cambria Math" w:cstheme="minorBidi"/>
              <w:szCs w:val="22"/>
              <w:lang w:val="en-GB"/>
            </w:rPr>
            <m:t>for live loads : ∆=</m:t>
          </m:r>
          <m:f>
            <m:fPr>
              <m:ctrlPr>
                <w:rPr>
                  <w:rFonts w:ascii="Cambria Math" w:hAnsi="Cambria Math" w:cstheme="minorBidi"/>
                  <w:szCs w:val="22"/>
                  <w:lang w:val="en-GB"/>
                </w:rPr>
              </m:ctrlPr>
            </m:fPr>
            <m:num>
              <m:r>
                <m:rPr>
                  <m:sty m:val="p"/>
                </m:rPr>
                <w:rPr>
                  <w:rFonts w:ascii="Cambria Math" w:hAnsi="Cambria Math" w:cstheme="minorBidi"/>
                  <w:szCs w:val="22"/>
                  <w:lang w:val="en-GB"/>
                </w:rPr>
                <m:t>5×q×</m:t>
              </m:r>
              <m:sSup>
                <m:sSupPr>
                  <m:ctrlPr>
                    <w:rPr>
                      <w:rFonts w:ascii="Cambria Math" w:hAnsi="Cambria Math" w:cstheme="minorBidi"/>
                      <w:szCs w:val="22"/>
                      <w:lang w:val="en-GB"/>
                    </w:rPr>
                  </m:ctrlPr>
                </m:sSupPr>
                <m:e>
                  <m:r>
                    <m:rPr>
                      <m:sty m:val="p"/>
                    </m:rPr>
                    <w:rPr>
                      <w:rFonts w:ascii="Cambria Math" w:hAnsi="Cambria Math" w:cstheme="minorBidi"/>
                      <w:szCs w:val="22"/>
                      <w:lang w:val="en-GB"/>
                    </w:rPr>
                    <m:t>L</m:t>
                  </m:r>
                </m:e>
                <m:sup>
                  <m:r>
                    <m:rPr>
                      <m:sty m:val="p"/>
                    </m:rPr>
                    <w:rPr>
                      <w:rFonts w:ascii="Cambria Math" w:hAnsi="Cambria Math" w:cstheme="minorBidi"/>
                      <w:szCs w:val="22"/>
                      <w:lang w:val="en-GB"/>
                    </w:rPr>
                    <m:t>4</m:t>
                  </m:r>
                </m:sup>
              </m:sSup>
            </m:num>
            <m:den>
              <m:r>
                <m:rPr>
                  <m:sty m:val="p"/>
                </m:rPr>
                <w:rPr>
                  <w:rFonts w:ascii="Cambria Math" w:hAnsi="Cambria Math" w:cstheme="minorBidi"/>
                  <w:szCs w:val="22"/>
                  <w:lang w:val="en-GB"/>
                </w:rPr>
                <m:t>384×E×I</m:t>
              </m:r>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5×0.5×1.0×</m:t>
              </m:r>
              <m:sSup>
                <m:sSupPr>
                  <m:ctrlPr>
                    <w:rPr>
                      <w:rFonts w:ascii="Cambria Math" w:hAnsi="Cambria Math" w:cstheme="minorBidi"/>
                      <w:szCs w:val="22"/>
                      <w:lang w:val="en-GB"/>
                    </w:rPr>
                  </m:ctrlPr>
                </m:sSupPr>
                <m:e>
                  <m:r>
                    <m:rPr>
                      <m:sty m:val="p"/>
                    </m:rPr>
                    <w:rPr>
                      <w:rFonts w:ascii="Cambria Math" w:hAnsi="Cambria Math" w:cstheme="minorBidi"/>
                      <w:szCs w:val="22"/>
                      <w:lang w:val="en-GB"/>
                    </w:rPr>
                    <m:t>500</m:t>
                  </m:r>
                </m:e>
                <m:sup>
                  <m:r>
                    <m:rPr>
                      <m:sty m:val="p"/>
                    </m:rPr>
                    <w:rPr>
                      <w:rFonts w:ascii="Cambria Math" w:hAnsi="Cambria Math" w:cstheme="minorBidi"/>
                      <w:szCs w:val="22"/>
                      <w:lang w:val="en-GB"/>
                    </w:rPr>
                    <m:t>4</m:t>
                  </m:r>
                </m:sup>
              </m:sSup>
            </m:num>
            <m:den>
              <m:r>
                <m:rPr>
                  <m:sty m:val="p"/>
                </m:rPr>
                <w:rPr>
                  <w:rFonts w:ascii="Cambria Math" w:hAnsi="Cambria Math" w:cstheme="minorBidi"/>
                  <w:szCs w:val="22"/>
                  <w:lang w:val="en-GB"/>
                </w:rPr>
                <m:t>384×2.04×</m:t>
              </m:r>
              <m:sSup>
                <m:sSupPr>
                  <m:ctrlPr>
                    <w:rPr>
                      <w:rFonts w:ascii="Cambria Math" w:hAnsi="Cambria Math" w:cstheme="minorBidi"/>
                      <w:szCs w:val="22"/>
                      <w:lang w:val="en-GB"/>
                    </w:rPr>
                  </m:ctrlPr>
                </m:sSupPr>
                <m:e>
                  <m:r>
                    <m:rPr>
                      <m:sty m:val="p"/>
                    </m:rPr>
                    <w:rPr>
                      <w:rFonts w:ascii="Cambria Math" w:hAnsi="Cambria Math" w:cstheme="minorBidi"/>
                      <w:szCs w:val="22"/>
                      <w:lang w:val="en-GB"/>
                    </w:rPr>
                    <m:t>10</m:t>
                  </m:r>
                </m:e>
                <m:sup>
                  <m:r>
                    <m:rPr>
                      <m:sty m:val="p"/>
                    </m:rPr>
                    <w:rPr>
                      <w:rFonts w:ascii="Cambria Math" w:hAnsi="Cambria Math" w:cstheme="minorBidi"/>
                      <w:szCs w:val="22"/>
                      <w:lang w:val="en-GB"/>
                    </w:rPr>
                    <m:t>6</m:t>
                  </m:r>
                </m:sup>
              </m:sSup>
              <m:r>
                <m:rPr>
                  <m:sty m:val="p"/>
                </m:rPr>
                <w:rPr>
                  <w:rFonts w:ascii="Cambria Math" w:hAnsi="Cambria Math" w:cstheme="minorBidi"/>
                  <w:szCs w:val="22"/>
                  <w:lang w:val="en-GB"/>
                </w:rPr>
                <m:t>×1350</m:t>
              </m:r>
            </m:den>
          </m:f>
          <m:r>
            <m:rPr>
              <m:sty m:val="p"/>
            </m:rPr>
            <w:rPr>
              <w:rFonts w:ascii="Cambria Math" w:hAnsi="Cambria Math" w:cstheme="minorBidi"/>
              <w:szCs w:val="22"/>
              <w:lang w:val="en-GB"/>
            </w:rPr>
            <m:t xml:space="preserve">=0.14cm &lt;   </m:t>
          </m:r>
          <m:f>
            <m:fPr>
              <m:ctrlPr>
                <w:rPr>
                  <w:rFonts w:ascii="Cambria Math" w:hAnsi="Cambria Math" w:cstheme="minorBidi"/>
                  <w:szCs w:val="22"/>
                  <w:lang w:val="en-GB"/>
                </w:rPr>
              </m:ctrlPr>
            </m:fPr>
            <m:num>
              <m:r>
                <m:rPr>
                  <m:sty m:val="p"/>
                </m:rPr>
                <w:rPr>
                  <w:rFonts w:ascii="Cambria Math" w:hAnsi="Cambria Math" w:cstheme="minorBidi"/>
                  <w:szCs w:val="22"/>
                  <w:lang w:val="en-GB"/>
                </w:rPr>
                <m:t>L</m:t>
              </m:r>
            </m:num>
            <m:den>
              <m:r>
                <m:rPr>
                  <m:sty m:val="p"/>
                </m:rPr>
                <w:rPr>
                  <w:rFonts w:ascii="Cambria Math" w:hAnsi="Cambria Math" w:cstheme="minorBidi"/>
                  <w:szCs w:val="22"/>
                  <w:lang w:val="en-GB"/>
                </w:rPr>
                <m:t>360</m:t>
              </m:r>
            </m:den>
          </m:f>
          <m:r>
            <m:rPr>
              <m:sty m:val="p"/>
            </m:rPr>
            <w:rPr>
              <w:rFonts w:ascii="Cambria Math" w:hAnsi="Cambria Math" w:cstheme="minorBidi"/>
              <w:szCs w:val="22"/>
              <w:lang w:val="en-GB"/>
            </w:rPr>
            <m:t>=1.3 cm</m:t>
          </m:r>
        </m:oMath>
      </m:oMathPara>
    </w:p>
    <w:p w:rsidR="0028402F" w:rsidRPr="002F1E53" w:rsidRDefault="0028402F" w:rsidP="0028402F">
      <w:pPr>
        <w:keepNext/>
        <w:numPr>
          <w:ilvl w:val="1"/>
          <w:numId w:val="1"/>
        </w:numPr>
        <w:tabs>
          <w:tab w:val="num" w:pos="540"/>
        </w:tabs>
        <w:bidi w:val="0"/>
        <w:spacing w:before="240" w:after="240"/>
        <w:ind w:hanging="436"/>
        <w:outlineLvl w:val="1"/>
        <w:rPr>
          <w:rFonts w:eastAsiaTheme="minorEastAsia"/>
          <w:b/>
          <w:bCs/>
        </w:rPr>
      </w:pPr>
      <w:bookmarkStart w:id="214" w:name="_Toc75011202"/>
      <w:bookmarkStart w:id="215" w:name="_Toc77168622"/>
      <w:bookmarkStart w:id="216" w:name="_Toc137036551"/>
      <w:r w:rsidRPr="002F1E53">
        <w:rPr>
          <w:rFonts w:eastAsiaTheme="minorEastAsia"/>
          <w:b/>
          <w:bCs/>
        </w:rPr>
        <w:t>Roof bracing Design</w:t>
      </w:r>
      <w:bookmarkEnd w:id="214"/>
      <w:bookmarkEnd w:id="215"/>
      <w:bookmarkEnd w:id="216"/>
      <w:r w:rsidRPr="002F1E53">
        <w:rPr>
          <w:rFonts w:eastAsiaTheme="minorEastAsia"/>
          <w:b/>
          <w:bCs/>
        </w:rPr>
        <w:t xml:space="preserve"> </w:t>
      </w:r>
    </w:p>
    <w:p w:rsidR="0028402F" w:rsidRDefault="0028402F" w:rsidP="0028402F">
      <w:pPr>
        <w:ind w:firstLine="720"/>
        <w:jc w:val="right"/>
        <w:rPr>
          <w:rFonts w:eastAsiaTheme="minorEastAsia"/>
        </w:rPr>
      </w:pPr>
      <w:r>
        <w:rPr>
          <w:rFonts w:eastAsiaTheme="minorEastAsia"/>
        </w:rPr>
        <w:t xml:space="preserve">            According to INBC No.10 section 10-2-3-4 for tensile member :</w:t>
      </w:r>
    </w:p>
    <w:p w:rsidR="0028402F" w:rsidRDefault="0028402F" w:rsidP="0028402F">
      <w:pPr>
        <w:tabs>
          <w:tab w:val="left" w:pos="7576"/>
          <w:tab w:val="right" w:pos="10205"/>
        </w:tabs>
        <w:ind w:firstLine="720"/>
        <w:rPr>
          <w:rFonts w:eastAsiaTheme="minorEastAsia"/>
        </w:rPr>
      </w:pPr>
      <w:r>
        <w:rPr>
          <w:rFonts w:eastAsiaTheme="minorEastAsia"/>
        </w:rPr>
        <w:tab/>
      </w:r>
    </w:p>
    <w:p w:rsidR="001328A8" w:rsidRDefault="0028402F" w:rsidP="0028402F">
      <w:pPr>
        <w:tabs>
          <w:tab w:val="left" w:pos="7576"/>
          <w:tab w:val="right" w:pos="10205"/>
        </w:tabs>
        <w:ind w:firstLine="720"/>
        <w:rPr>
          <w:rFonts w:eastAsiaTheme="minorEastAsia"/>
        </w:rPr>
      </w:pPr>
      <w:r>
        <w:rPr>
          <w:rFonts w:eastAsiaTheme="minorEastAsia"/>
        </w:rPr>
        <w:tab/>
      </w:r>
    </w:p>
    <w:p w:rsidR="0028402F" w:rsidRDefault="0028402F" w:rsidP="001328A8">
      <w:pPr>
        <w:tabs>
          <w:tab w:val="left" w:pos="7576"/>
          <w:tab w:val="right" w:pos="9212"/>
        </w:tabs>
        <w:ind w:right="709" w:firstLine="720"/>
        <w:jc w:val="right"/>
        <w:rPr>
          <w:rFonts w:eastAsiaTheme="minorEastAsia"/>
        </w:rPr>
      </w:pPr>
      <w:r>
        <w:rPr>
          <w:rFonts w:eastAsiaTheme="minorEastAsia"/>
        </w:rPr>
        <w:t>Roof brace =</w:t>
      </w:r>
      <m:oMath>
        <m:r>
          <w:rPr>
            <w:rFonts w:ascii="Cambria Math" w:eastAsiaTheme="minorEastAsia" w:hAnsi="Cambria Math"/>
          </w:rPr>
          <m:t>∅20</m:t>
        </m:r>
      </m:oMath>
    </w:p>
    <w:p w:rsidR="0028402F" w:rsidRPr="001328A8" w:rsidRDefault="00434E01" w:rsidP="0028402F">
      <w:pPr>
        <w:ind w:left="2408" w:right="-567" w:firstLine="1274"/>
        <w:jc w:val="right"/>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 xml:space="preserve">                 ∅</m:t>
              </m:r>
            </m:e>
            <m:sub>
              <m:r>
                <w:rPr>
                  <w:rFonts w:ascii="Cambria Math" w:eastAsiaTheme="minorEastAsia" w:hAnsi="Cambria Math"/>
                </w:rPr>
                <m:t>t</m:t>
              </m:r>
            </m:sub>
          </m:sSub>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n</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m:t>
              </m:r>
            </m:e>
            <m:sub>
              <m:r>
                <w:rPr>
                  <w:rFonts w:ascii="Cambria Math" w:eastAsiaTheme="minorEastAsia" w:hAnsi="Cambria Math"/>
                </w:rPr>
                <m:t>t</m:t>
              </m:r>
            </m:sub>
          </m:sSub>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y</m:t>
              </m:r>
            </m:sub>
          </m:sSub>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g</m:t>
              </m:r>
            </m:sub>
          </m:sSub>
          <m:r>
            <w:rPr>
              <w:rFonts w:ascii="Cambria Math" w:eastAsiaTheme="minorEastAsia" w:hAnsi="Cambria Math"/>
            </w:rPr>
            <m:t xml:space="preserve">=0.9×4000×3.14=11304 kg </m:t>
          </m:r>
        </m:oMath>
      </m:oMathPara>
    </w:p>
    <w:p w:rsidR="001328A8" w:rsidRPr="00765BFA" w:rsidRDefault="001328A8" w:rsidP="0028402F">
      <w:pPr>
        <w:ind w:left="2408" w:right="-567" w:firstLine="1274"/>
        <w:jc w:val="right"/>
        <w:rPr>
          <w:rFonts w:eastAsiaTheme="minorEastAsia"/>
        </w:rPr>
      </w:pPr>
    </w:p>
    <w:p w:rsidR="0028402F" w:rsidRDefault="0028402F" w:rsidP="0028402F">
      <w:pPr>
        <w:ind w:right="851" w:firstLine="720"/>
        <w:jc w:val="right"/>
        <w:rPr>
          <w:rFonts w:eastAsiaTheme="minorEastAsia"/>
        </w:rPr>
      </w:pPr>
      <w:r>
        <w:rPr>
          <w:rFonts w:eastAsiaTheme="minorEastAsia"/>
        </w:rPr>
        <w:t xml:space="preserve">According to sap model maximum tensile force is  773 kg &amp; it’s OK.  </w:t>
      </w:r>
    </w:p>
    <w:tbl>
      <w:tblPr>
        <w:tblW w:w="7188" w:type="dxa"/>
        <w:jc w:val="center"/>
        <w:tblLook w:val="04A0" w:firstRow="1" w:lastRow="0" w:firstColumn="1" w:lastColumn="0" w:noHBand="0" w:noVBand="1"/>
      </w:tblPr>
      <w:tblGrid>
        <w:gridCol w:w="794"/>
        <w:gridCol w:w="1089"/>
        <w:gridCol w:w="2268"/>
        <w:gridCol w:w="1455"/>
        <w:gridCol w:w="1582"/>
      </w:tblGrid>
      <w:tr w:rsidR="0028402F" w:rsidRPr="0028402F" w:rsidTr="0028402F">
        <w:trPr>
          <w:trHeight w:val="300"/>
          <w:jc w:val="center"/>
        </w:trPr>
        <w:tc>
          <w:tcPr>
            <w:tcW w:w="7188" w:type="dxa"/>
            <w:gridSpan w:val="5"/>
            <w:tcBorders>
              <w:top w:val="single" w:sz="4" w:space="0" w:color="auto"/>
              <w:left w:val="single" w:sz="4" w:space="0" w:color="auto"/>
              <w:bottom w:val="single" w:sz="4" w:space="0" w:color="auto"/>
              <w:right w:val="single" w:sz="4" w:space="0" w:color="auto"/>
            </w:tcBorders>
            <w:shd w:val="clear" w:color="000000" w:fill="33CCCC"/>
            <w:noWrap/>
            <w:vAlign w:val="bottom"/>
            <w:hideMark/>
          </w:tcPr>
          <w:p w:rsidR="0028402F" w:rsidRPr="0028402F" w:rsidRDefault="0028402F" w:rsidP="0028402F">
            <w:pPr>
              <w:bidi w:val="0"/>
              <w:jc w:val="center"/>
              <w:rPr>
                <w:rFonts w:ascii="Calibri" w:hAnsi="Calibri" w:cs="Calibri"/>
                <w:b/>
                <w:bCs/>
                <w:color w:val="000000"/>
                <w:szCs w:val="22"/>
              </w:rPr>
            </w:pPr>
            <w:r w:rsidRPr="0028402F">
              <w:rPr>
                <w:rFonts w:ascii="Calibri" w:hAnsi="Calibri" w:cs="Calibri"/>
                <w:b/>
                <w:bCs/>
                <w:color w:val="000000"/>
                <w:szCs w:val="22"/>
              </w:rPr>
              <w:t>TABLE:  Element Forces - Frames</w:t>
            </w:r>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000000" w:fill="CCFFFF"/>
            <w:noWrap/>
            <w:vAlign w:val="bottom"/>
            <w:hideMark/>
          </w:tcPr>
          <w:p w:rsidR="0028402F" w:rsidRPr="0028402F" w:rsidRDefault="0028402F" w:rsidP="0028402F">
            <w:pPr>
              <w:bidi w:val="0"/>
              <w:jc w:val="center"/>
              <w:rPr>
                <w:rFonts w:ascii="Calibri" w:hAnsi="Calibri" w:cs="Calibri"/>
                <w:b/>
                <w:bCs/>
                <w:color w:val="000000"/>
                <w:szCs w:val="22"/>
              </w:rPr>
            </w:pPr>
            <w:r w:rsidRPr="0028402F">
              <w:rPr>
                <w:rFonts w:ascii="Calibri" w:hAnsi="Calibri" w:cs="Calibri"/>
                <w:b/>
                <w:bCs/>
                <w:color w:val="000000"/>
                <w:szCs w:val="22"/>
              </w:rPr>
              <w:t>Frame</w:t>
            </w:r>
          </w:p>
        </w:tc>
        <w:tc>
          <w:tcPr>
            <w:tcW w:w="1089" w:type="dxa"/>
            <w:tcBorders>
              <w:top w:val="nil"/>
              <w:left w:val="nil"/>
              <w:bottom w:val="single" w:sz="4" w:space="0" w:color="auto"/>
              <w:right w:val="single" w:sz="4" w:space="0" w:color="auto"/>
            </w:tcBorders>
            <w:shd w:val="clear" w:color="000000" w:fill="CCFFFF"/>
            <w:noWrap/>
            <w:vAlign w:val="bottom"/>
            <w:hideMark/>
          </w:tcPr>
          <w:p w:rsidR="0028402F" w:rsidRPr="0028402F" w:rsidRDefault="0028402F" w:rsidP="0028402F">
            <w:pPr>
              <w:bidi w:val="0"/>
              <w:jc w:val="center"/>
              <w:rPr>
                <w:rFonts w:ascii="Calibri" w:hAnsi="Calibri" w:cs="Calibri"/>
                <w:b/>
                <w:bCs/>
                <w:color w:val="000000"/>
                <w:szCs w:val="22"/>
              </w:rPr>
            </w:pPr>
            <w:r w:rsidRPr="0028402F">
              <w:rPr>
                <w:rFonts w:ascii="Calibri" w:hAnsi="Calibri" w:cs="Calibri"/>
                <w:b/>
                <w:bCs/>
                <w:color w:val="000000"/>
                <w:szCs w:val="22"/>
              </w:rPr>
              <w:t>Station</w:t>
            </w:r>
          </w:p>
        </w:tc>
        <w:tc>
          <w:tcPr>
            <w:tcW w:w="2268" w:type="dxa"/>
            <w:tcBorders>
              <w:top w:val="nil"/>
              <w:left w:val="nil"/>
              <w:bottom w:val="single" w:sz="4" w:space="0" w:color="auto"/>
              <w:right w:val="single" w:sz="4" w:space="0" w:color="auto"/>
            </w:tcBorders>
            <w:shd w:val="clear" w:color="000000" w:fill="CCFFFF"/>
            <w:noWrap/>
            <w:vAlign w:val="bottom"/>
            <w:hideMark/>
          </w:tcPr>
          <w:p w:rsidR="0028402F" w:rsidRPr="0028402F" w:rsidRDefault="0028402F" w:rsidP="0028402F">
            <w:pPr>
              <w:bidi w:val="0"/>
              <w:jc w:val="center"/>
              <w:rPr>
                <w:rFonts w:ascii="Calibri" w:hAnsi="Calibri" w:cs="Calibri"/>
                <w:b/>
                <w:bCs/>
                <w:color w:val="000000"/>
                <w:szCs w:val="22"/>
              </w:rPr>
            </w:pPr>
            <w:r w:rsidRPr="0028402F">
              <w:rPr>
                <w:rFonts w:ascii="Calibri" w:hAnsi="Calibri" w:cs="Calibri"/>
                <w:b/>
                <w:bCs/>
                <w:color w:val="000000"/>
                <w:szCs w:val="22"/>
              </w:rPr>
              <w:t>OutputCase</w:t>
            </w:r>
          </w:p>
        </w:tc>
        <w:tc>
          <w:tcPr>
            <w:tcW w:w="1455" w:type="dxa"/>
            <w:tcBorders>
              <w:top w:val="nil"/>
              <w:left w:val="nil"/>
              <w:bottom w:val="single" w:sz="4" w:space="0" w:color="auto"/>
              <w:right w:val="single" w:sz="4" w:space="0" w:color="auto"/>
            </w:tcBorders>
            <w:shd w:val="clear" w:color="000000" w:fill="CCFFFF"/>
            <w:noWrap/>
            <w:vAlign w:val="bottom"/>
            <w:hideMark/>
          </w:tcPr>
          <w:p w:rsidR="0028402F" w:rsidRPr="0028402F" w:rsidRDefault="0028402F" w:rsidP="0028402F">
            <w:pPr>
              <w:bidi w:val="0"/>
              <w:jc w:val="center"/>
              <w:rPr>
                <w:rFonts w:ascii="Calibri" w:hAnsi="Calibri" w:cs="Calibri"/>
                <w:b/>
                <w:bCs/>
                <w:color w:val="000000"/>
                <w:szCs w:val="22"/>
              </w:rPr>
            </w:pPr>
            <w:r w:rsidRPr="0028402F">
              <w:rPr>
                <w:rFonts w:ascii="Calibri" w:hAnsi="Calibri" w:cs="Calibri"/>
                <w:b/>
                <w:bCs/>
                <w:color w:val="000000"/>
                <w:szCs w:val="22"/>
              </w:rPr>
              <w:t>StepType</w:t>
            </w:r>
          </w:p>
        </w:tc>
        <w:tc>
          <w:tcPr>
            <w:tcW w:w="1582" w:type="dxa"/>
            <w:tcBorders>
              <w:top w:val="nil"/>
              <w:left w:val="nil"/>
              <w:bottom w:val="single" w:sz="4" w:space="0" w:color="auto"/>
              <w:right w:val="single" w:sz="4" w:space="0" w:color="auto"/>
            </w:tcBorders>
            <w:shd w:val="clear" w:color="000000" w:fill="CCFFFF"/>
            <w:noWrap/>
            <w:vAlign w:val="bottom"/>
            <w:hideMark/>
          </w:tcPr>
          <w:p w:rsidR="0028402F" w:rsidRPr="0028402F" w:rsidRDefault="0028402F" w:rsidP="0028402F">
            <w:pPr>
              <w:bidi w:val="0"/>
              <w:jc w:val="center"/>
              <w:rPr>
                <w:rFonts w:ascii="Calibri" w:hAnsi="Calibri" w:cs="Calibri"/>
                <w:b/>
                <w:bCs/>
                <w:color w:val="000000"/>
                <w:szCs w:val="22"/>
              </w:rPr>
            </w:pPr>
            <w:r w:rsidRPr="0028402F">
              <w:rPr>
                <w:rFonts w:ascii="Calibri" w:hAnsi="Calibri" w:cs="Calibri"/>
                <w:b/>
                <w:bCs/>
                <w:color w:val="000000"/>
                <w:szCs w:val="22"/>
              </w:rPr>
              <w:t>P</w:t>
            </w:r>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000000" w:fill="CCFFFF"/>
            <w:noWrap/>
            <w:vAlign w:val="bottom"/>
            <w:hideMark/>
          </w:tcPr>
          <w:p w:rsidR="0028402F" w:rsidRPr="0028402F" w:rsidRDefault="0028402F" w:rsidP="0028402F">
            <w:pPr>
              <w:bidi w:val="0"/>
              <w:jc w:val="center"/>
              <w:rPr>
                <w:rFonts w:ascii="Calibri" w:hAnsi="Calibri" w:cs="Calibri"/>
                <w:color w:val="000000"/>
                <w:szCs w:val="22"/>
              </w:rPr>
            </w:pPr>
            <w:r w:rsidRPr="0028402F">
              <w:rPr>
                <w:rFonts w:ascii="Calibri" w:hAnsi="Calibri" w:cs="Calibri"/>
                <w:color w:val="000000"/>
                <w:szCs w:val="22"/>
              </w:rPr>
              <w:t>Text</w:t>
            </w:r>
          </w:p>
        </w:tc>
        <w:tc>
          <w:tcPr>
            <w:tcW w:w="1089" w:type="dxa"/>
            <w:tcBorders>
              <w:top w:val="nil"/>
              <w:left w:val="nil"/>
              <w:bottom w:val="single" w:sz="4" w:space="0" w:color="auto"/>
              <w:right w:val="single" w:sz="4" w:space="0" w:color="auto"/>
            </w:tcBorders>
            <w:shd w:val="clear" w:color="000000" w:fill="CCFFFF"/>
            <w:noWrap/>
            <w:vAlign w:val="bottom"/>
            <w:hideMark/>
          </w:tcPr>
          <w:p w:rsidR="0028402F" w:rsidRPr="0028402F" w:rsidRDefault="0028402F" w:rsidP="0028402F">
            <w:pPr>
              <w:bidi w:val="0"/>
              <w:jc w:val="center"/>
              <w:rPr>
                <w:rFonts w:ascii="Calibri" w:hAnsi="Calibri" w:cs="Calibri"/>
                <w:color w:val="000000"/>
                <w:szCs w:val="22"/>
              </w:rPr>
            </w:pPr>
            <w:r w:rsidRPr="0028402F">
              <w:rPr>
                <w:rFonts w:ascii="Calibri" w:hAnsi="Calibri" w:cs="Calibri"/>
                <w:color w:val="000000"/>
                <w:szCs w:val="22"/>
              </w:rPr>
              <w:t>m</w:t>
            </w:r>
          </w:p>
        </w:tc>
        <w:tc>
          <w:tcPr>
            <w:tcW w:w="2268" w:type="dxa"/>
            <w:tcBorders>
              <w:top w:val="nil"/>
              <w:left w:val="nil"/>
              <w:bottom w:val="single" w:sz="4" w:space="0" w:color="auto"/>
              <w:right w:val="single" w:sz="4" w:space="0" w:color="auto"/>
            </w:tcBorders>
            <w:shd w:val="clear" w:color="000000" w:fill="CCFFFF"/>
            <w:noWrap/>
            <w:vAlign w:val="bottom"/>
            <w:hideMark/>
          </w:tcPr>
          <w:p w:rsidR="0028402F" w:rsidRPr="0028402F" w:rsidRDefault="0028402F" w:rsidP="0028402F">
            <w:pPr>
              <w:bidi w:val="0"/>
              <w:jc w:val="center"/>
              <w:rPr>
                <w:rFonts w:ascii="Calibri" w:hAnsi="Calibri" w:cs="Calibri"/>
                <w:color w:val="000000"/>
                <w:szCs w:val="22"/>
              </w:rPr>
            </w:pPr>
            <w:r w:rsidRPr="0028402F">
              <w:rPr>
                <w:rFonts w:ascii="Calibri" w:hAnsi="Calibri" w:cs="Calibri"/>
                <w:color w:val="000000"/>
                <w:szCs w:val="22"/>
              </w:rPr>
              <w:t>Text</w:t>
            </w:r>
          </w:p>
        </w:tc>
        <w:tc>
          <w:tcPr>
            <w:tcW w:w="1455" w:type="dxa"/>
            <w:tcBorders>
              <w:top w:val="nil"/>
              <w:left w:val="nil"/>
              <w:bottom w:val="single" w:sz="4" w:space="0" w:color="auto"/>
              <w:right w:val="single" w:sz="4" w:space="0" w:color="auto"/>
            </w:tcBorders>
            <w:shd w:val="clear" w:color="000000" w:fill="CCFFFF"/>
            <w:noWrap/>
            <w:vAlign w:val="bottom"/>
            <w:hideMark/>
          </w:tcPr>
          <w:p w:rsidR="0028402F" w:rsidRPr="0028402F" w:rsidRDefault="0028402F" w:rsidP="0028402F">
            <w:pPr>
              <w:bidi w:val="0"/>
              <w:jc w:val="center"/>
              <w:rPr>
                <w:rFonts w:ascii="Calibri" w:hAnsi="Calibri" w:cs="Calibri"/>
                <w:color w:val="000000"/>
                <w:szCs w:val="22"/>
              </w:rPr>
            </w:pPr>
            <w:r w:rsidRPr="0028402F">
              <w:rPr>
                <w:rFonts w:ascii="Calibri" w:hAnsi="Calibri" w:cs="Calibri"/>
                <w:color w:val="000000"/>
                <w:szCs w:val="22"/>
              </w:rPr>
              <w:t>Text</w:t>
            </w:r>
          </w:p>
        </w:tc>
        <w:tc>
          <w:tcPr>
            <w:tcW w:w="1582" w:type="dxa"/>
            <w:tcBorders>
              <w:top w:val="nil"/>
              <w:left w:val="nil"/>
              <w:bottom w:val="single" w:sz="4" w:space="0" w:color="auto"/>
              <w:right w:val="single" w:sz="4" w:space="0" w:color="auto"/>
            </w:tcBorders>
            <w:shd w:val="clear" w:color="000000" w:fill="CCFFFF"/>
            <w:noWrap/>
            <w:vAlign w:val="bottom"/>
            <w:hideMark/>
          </w:tcPr>
          <w:p w:rsidR="0028402F" w:rsidRPr="0028402F" w:rsidRDefault="0028402F" w:rsidP="0028402F">
            <w:pPr>
              <w:bidi w:val="0"/>
              <w:jc w:val="center"/>
              <w:rPr>
                <w:rFonts w:ascii="Calibri" w:hAnsi="Calibri" w:cs="Calibri"/>
                <w:color w:val="000000"/>
                <w:szCs w:val="22"/>
              </w:rPr>
            </w:pPr>
            <w:r w:rsidRPr="0028402F">
              <w:rPr>
                <w:rFonts w:ascii="Calibri" w:hAnsi="Calibri" w:cs="Calibri"/>
                <w:color w:val="000000"/>
                <w:szCs w:val="22"/>
              </w:rPr>
              <w:t>Kgf</w:t>
            </w:r>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43</w:t>
            </w:r>
          </w:p>
        </w:tc>
        <w:tc>
          <w:tcPr>
            <w:tcW w:w="1089"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0</w:t>
            </w:r>
          </w:p>
        </w:tc>
        <w:tc>
          <w:tcPr>
            <w:tcW w:w="2268"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Max</w:t>
            </w:r>
          </w:p>
        </w:tc>
        <w:tc>
          <w:tcPr>
            <w:tcW w:w="1582"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686.66</w:t>
            </w:r>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43</w:t>
            </w:r>
          </w:p>
        </w:tc>
        <w:tc>
          <w:tcPr>
            <w:tcW w:w="1089"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2.7</w:t>
            </w:r>
          </w:p>
        </w:tc>
        <w:tc>
          <w:tcPr>
            <w:tcW w:w="2268"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Max</w:t>
            </w:r>
          </w:p>
        </w:tc>
        <w:tc>
          <w:tcPr>
            <w:tcW w:w="1582"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686.23</w:t>
            </w:r>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43</w:t>
            </w:r>
          </w:p>
        </w:tc>
        <w:tc>
          <w:tcPr>
            <w:tcW w:w="1089"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5.4</w:t>
            </w:r>
          </w:p>
        </w:tc>
        <w:tc>
          <w:tcPr>
            <w:tcW w:w="2268"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Max</w:t>
            </w:r>
          </w:p>
        </w:tc>
        <w:tc>
          <w:tcPr>
            <w:tcW w:w="1582"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685.8</w:t>
            </w:r>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43</w:t>
            </w:r>
          </w:p>
        </w:tc>
        <w:tc>
          <w:tcPr>
            <w:tcW w:w="1089"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0</w:t>
            </w:r>
          </w:p>
        </w:tc>
        <w:tc>
          <w:tcPr>
            <w:tcW w:w="2268"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Min</w:t>
            </w:r>
          </w:p>
        </w:tc>
        <w:tc>
          <w:tcPr>
            <w:tcW w:w="1582"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-549.84</w:t>
            </w:r>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43</w:t>
            </w:r>
          </w:p>
        </w:tc>
        <w:tc>
          <w:tcPr>
            <w:tcW w:w="1089"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2.7</w:t>
            </w:r>
          </w:p>
        </w:tc>
        <w:tc>
          <w:tcPr>
            <w:tcW w:w="2268"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Min</w:t>
            </w:r>
          </w:p>
        </w:tc>
        <w:tc>
          <w:tcPr>
            <w:tcW w:w="1582"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-550.27</w:t>
            </w:r>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43</w:t>
            </w:r>
          </w:p>
        </w:tc>
        <w:tc>
          <w:tcPr>
            <w:tcW w:w="1089"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5.4</w:t>
            </w:r>
          </w:p>
        </w:tc>
        <w:tc>
          <w:tcPr>
            <w:tcW w:w="2268"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Min</w:t>
            </w:r>
          </w:p>
        </w:tc>
        <w:tc>
          <w:tcPr>
            <w:tcW w:w="1582"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-550.7</w:t>
            </w:r>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44</w:t>
            </w:r>
          </w:p>
        </w:tc>
        <w:tc>
          <w:tcPr>
            <w:tcW w:w="1089"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0</w:t>
            </w:r>
          </w:p>
        </w:tc>
        <w:tc>
          <w:tcPr>
            <w:tcW w:w="2268"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Max</w:t>
            </w:r>
          </w:p>
        </w:tc>
        <w:tc>
          <w:tcPr>
            <w:tcW w:w="1582"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538.46</w:t>
            </w:r>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44</w:t>
            </w:r>
          </w:p>
        </w:tc>
        <w:tc>
          <w:tcPr>
            <w:tcW w:w="1089"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2.7</w:t>
            </w:r>
          </w:p>
        </w:tc>
        <w:tc>
          <w:tcPr>
            <w:tcW w:w="2268"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Max</w:t>
            </w:r>
          </w:p>
        </w:tc>
        <w:tc>
          <w:tcPr>
            <w:tcW w:w="1582"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538.91</w:t>
            </w:r>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44</w:t>
            </w:r>
          </w:p>
        </w:tc>
        <w:tc>
          <w:tcPr>
            <w:tcW w:w="1089"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5.4</w:t>
            </w:r>
          </w:p>
        </w:tc>
        <w:tc>
          <w:tcPr>
            <w:tcW w:w="2268"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Max</w:t>
            </w:r>
          </w:p>
        </w:tc>
        <w:tc>
          <w:tcPr>
            <w:tcW w:w="1582"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539.36</w:t>
            </w:r>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44</w:t>
            </w:r>
          </w:p>
        </w:tc>
        <w:tc>
          <w:tcPr>
            <w:tcW w:w="1089"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0</w:t>
            </w:r>
          </w:p>
        </w:tc>
        <w:tc>
          <w:tcPr>
            <w:tcW w:w="2268"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Min</w:t>
            </w:r>
          </w:p>
        </w:tc>
        <w:tc>
          <w:tcPr>
            <w:tcW w:w="1582"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-636.9</w:t>
            </w:r>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44</w:t>
            </w:r>
          </w:p>
        </w:tc>
        <w:tc>
          <w:tcPr>
            <w:tcW w:w="1089"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2.7</w:t>
            </w:r>
          </w:p>
        </w:tc>
        <w:tc>
          <w:tcPr>
            <w:tcW w:w="2268"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Min</w:t>
            </w:r>
          </w:p>
        </w:tc>
        <w:tc>
          <w:tcPr>
            <w:tcW w:w="1582"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-636.45</w:t>
            </w:r>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lastRenderedPageBreak/>
              <w:t>44</w:t>
            </w:r>
          </w:p>
        </w:tc>
        <w:tc>
          <w:tcPr>
            <w:tcW w:w="1089"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5.4</w:t>
            </w:r>
          </w:p>
        </w:tc>
        <w:tc>
          <w:tcPr>
            <w:tcW w:w="2268"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Min</w:t>
            </w:r>
          </w:p>
        </w:tc>
        <w:tc>
          <w:tcPr>
            <w:tcW w:w="1582"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-636</w:t>
            </w:r>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47</w:t>
            </w:r>
          </w:p>
        </w:tc>
        <w:tc>
          <w:tcPr>
            <w:tcW w:w="1089"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0</w:t>
            </w:r>
          </w:p>
        </w:tc>
        <w:tc>
          <w:tcPr>
            <w:tcW w:w="2268"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Max</w:t>
            </w:r>
          </w:p>
        </w:tc>
        <w:tc>
          <w:tcPr>
            <w:tcW w:w="1582"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585.28</w:t>
            </w:r>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47</w:t>
            </w:r>
          </w:p>
        </w:tc>
        <w:tc>
          <w:tcPr>
            <w:tcW w:w="1089"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2.7</w:t>
            </w:r>
          </w:p>
        </w:tc>
        <w:tc>
          <w:tcPr>
            <w:tcW w:w="2268"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Max</w:t>
            </w:r>
          </w:p>
        </w:tc>
        <w:tc>
          <w:tcPr>
            <w:tcW w:w="1582"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585.7</w:t>
            </w:r>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47</w:t>
            </w:r>
          </w:p>
        </w:tc>
        <w:tc>
          <w:tcPr>
            <w:tcW w:w="1089"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5.4</w:t>
            </w:r>
          </w:p>
        </w:tc>
        <w:tc>
          <w:tcPr>
            <w:tcW w:w="2268"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Max</w:t>
            </w:r>
          </w:p>
        </w:tc>
        <w:tc>
          <w:tcPr>
            <w:tcW w:w="1582"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586.13</w:t>
            </w:r>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47</w:t>
            </w:r>
          </w:p>
        </w:tc>
        <w:tc>
          <w:tcPr>
            <w:tcW w:w="1089"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0</w:t>
            </w:r>
          </w:p>
        </w:tc>
        <w:tc>
          <w:tcPr>
            <w:tcW w:w="2268"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Min</w:t>
            </w:r>
          </w:p>
        </w:tc>
        <w:tc>
          <w:tcPr>
            <w:tcW w:w="1582"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-423.5</w:t>
            </w:r>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47</w:t>
            </w:r>
          </w:p>
        </w:tc>
        <w:tc>
          <w:tcPr>
            <w:tcW w:w="1089"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2.7</w:t>
            </w:r>
          </w:p>
        </w:tc>
        <w:tc>
          <w:tcPr>
            <w:tcW w:w="2268"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Min</w:t>
            </w:r>
          </w:p>
        </w:tc>
        <w:tc>
          <w:tcPr>
            <w:tcW w:w="1582"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-423.07</w:t>
            </w:r>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47</w:t>
            </w:r>
          </w:p>
        </w:tc>
        <w:tc>
          <w:tcPr>
            <w:tcW w:w="1089"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5.4</w:t>
            </w:r>
          </w:p>
        </w:tc>
        <w:tc>
          <w:tcPr>
            <w:tcW w:w="2268"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Min</w:t>
            </w:r>
          </w:p>
        </w:tc>
        <w:tc>
          <w:tcPr>
            <w:tcW w:w="1582"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-422.64</w:t>
            </w:r>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48</w:t>
            </w:r>
          </w:p>
        </w:tc>
        <w:tc>
          <w:tcPr>
            <w:tcW w:w="1089"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0</w:t>
            </w:r>
          </w:p>
        </w:tc>
        <w:tc>
          <w:tcPr>
            <w:tcW w:w="2268"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Max</w:t>
            </w:r>
          </w:p>
        </w:tc>
        <w:tc>
          <w:tcPr>
            <w:tcW w:w="1582"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689.36</w:t>
            </w:r>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48</w:t>
            </w:r>
          </w:p>
        </w:tc>
        <w:tc>
          <w:tcPr>
            <w:tcW w:w="1089"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2.7</w:t>
            </w:r>
          </w:p>
        </w:tc>
        <w:tc>
          <w:tcPr>
            <w:tcW w:w="2268"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Max</w:t>
            </w:r>
          </w:p>
        </w:tc>
        <w:tc>
          <w:tcPr>
            <w:tcW w:w="1582"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688.91</w:t>
            </w:r>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48</w:t>
            </w:r>
          </w:p>
        </w:tc>
        <w:tc>
          <w:tcPr>
            <w:tcW w:w="1089"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5.4</w:t>
            </w:r>
          </w:p>
        </w:tc>
        <w:tc>
          <w:tcPr>
            <w:tcW w:w="2268"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Max</w:t>
            </w:r>
          </w:p>
        </w:tc>
        <w:tc>
          <w:tcPr>
            <w:tcW w:w="1582"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688.46</w:t>
            </w:r>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48</w:t>
            </w:r>
          </w:p>
        </w:tc>
        <w:tc>
          <w:tcPr>
            <w:tcW w:w="1089"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0</w:t>
            </w:r>
          </w:p>
        </w:tc>
        <w:tc>
          <w:tcPr>
            <w:tcW w:w="2268"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Min</w:t>
            </w:r>
          </w:p>
        </w:tc>
        <w:tc>
          <w:tcPr>
            <w:tcW w:w="1582"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-296.22</w:t>
            </w:r>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48</w:t>
            </w:r>
          </w:p>
        </w:tc>
        <w:tc>
          <w:tcPr>
            <w:tcW w:w="1089"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2.7</w:t>
            </w:r>
          </w:p>
        </w:tc>
        <w:tc>
          <w:tcPr>
            <w:tcW w:w="2268"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Min</w:t>
            </w:r>
          </w:p>
        </w:tc>
        <w:tc>
          <w:tcPr>
            <w:tcW w:w="1582"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-296.67</w:t>
            </w:r>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48</w:t>
            </w:r>
          </w:p>
        </w:tc>
        <w:tc>
          <w:tcPr>
            <w:tcW w:w="1089"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5.4</w:t>
            </w:r>
          </w:p>
        </w:tc>
        <w:tc>
          <w:tcPr>
            <w:tcW w:w="2268"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Min</w:t>
            </w:r>
          </w:p>
        </w:tc>
        <w:tc>
          <w:tcPr>
            <w:tcW w:w="1582"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-297.12</w:t>
            </w:r>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49</w:t>
            </w:r>
          </w:p>
        </w:tc>
        <w:tc>
          <w:tcPr>
            <w:tcW w:w="1089"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0</w:t>
            </w:r>
          </w:p>
        </w:tc>
        <w:tc>
          <w:tcPr>
            <w:tcW w:w="2268"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Max</w:t>
            </w:r>
          </w:p>
        </w:tc>
        <w:tc>
          <w:tcPr>
            <w:tcW w:w="1582"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690.06</w:t>
            </w:r>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49</w:t>
            </w:r>
          </w:p>
        </w:tc>
        <w:tc>
          <w:tcPr>
            <w:tcW w:w="1089"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2.7</w:t>
            </w:r>
          </w:p>
        </w:tc>
        <w:tc>
          <w:tcPr>
            <w:tcW w:w="2268"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Max</w:t>
            </w:r>
          </w:p>
        </w:tc>
        <w:tc>
          <w:tcPr>
            <w:tcW w:w="1582"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690.52</w:t>
            </w:r>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49</w:t>
            </w:r>
          </w:p>
        </w:tc>
        <w:tc>
          <w:tcPr>
            <w:tcW w:w="1089"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5.4</w:t>
            </w:r>
          </w:p>
        </w:tc>
        <w:tc>
          <w:tcPr>
            <w:tcW w:w="2268"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Max</w:t>
            </w:r>
          </w:p>
        </w:tc>
        <w:tc>
          <w:tcPr>
            <w:tcW w:w="1582"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690.98</w:t>
            </w:r>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49</w:t>
            </w:r>
          </w:p>
        </w:tc>
        <w:tc>
          <w:tcPr>
            <w:tcW w:w="1089"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0</w:t>
            </w:r>
          </w:p>
        </w:tc>
        <w:tc>
          <w:tcPr>
            <w:tcW w:w="2268"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Min</w:t>
            </w:r>
          </w:p>
        </w:tc>
        <w:tc>
          <w:tcPr>
            <w:tcW w:w="1582"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-338.73</w:t>
            </w:r>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49</w:t>
            </w:r>
          </w:p>
        </w:tc>
        <w:tc>
          <w:tcPr>
            <w:tcW w:w="1089"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2.7</w:t>
            </w:r>
          </w:p>
        </w:tc>
        <w:tc>
          <w:tcPr>
            <w:tcW w:w="2268"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Min</w:t>
            </w:r>
          </w:p>
        </w:tc>
        <w:tc>
          <w:tcPr>
            <w:tcW w:w="1582"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-338.12</w:t>
            </w:r>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49</w:t>
            </w:r>
          </w:p>
        </w:tc>
        <w:tc>
          <w:tcPr>
            <w:tcW w:w="1089"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5.4</w:t>
            </w:r>
          </w:p>
        </w:tc>
        <w:tc>
          <w:tcPr>
            <w:tcW w:w="2268"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Min</w:t>
            </w:r>
          </w:p>
        </w:tc>
        <w:tc>
          <w:tcPr>
            <w:tcW w:w="1582"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-337.51</w:t>
            </w:r>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50</w:t>
            </w:r>
          </w:p>
        </w:tc>
        <w:tc>
          <w:tcPr>
            <w:tcW w:w="1089"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0</w:t>
            </w:r>
          </w:p>
        </w:tc>
        <w:tc>
          <w:tcPr>
            <w:tcW w:w="2268"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Max</w:t>
            </w:r>
          </w:p>
        </w:tc>
        <w:tc>
          <w:tcPr>
            <w:tcW w:w="1582"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772.13</w:t>
            </w:r>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50</w:t>
            </w:r>
          </w:p>
        </w:tc>
        <w:tc>
          <w:tcPr>
            <w:tcW w:w="1089"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2.7</w:t>
            </w:r>
          </w:p>
        </w:tc>
        <w:tc>
          <w:tcPr>
            <w:tcW w:w="2268"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Max</w:t>
            </w:r>
          </w:p>
        </w:tc>
        <w:tc>
          <w:tcPr>
            <w:tcW w:w="1582"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772.71</w:t>
            </w:r>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50</w:t>
            </w:r>
          </w:p>
        </w:tc>
        <w:tc>
          <w:tcPr>
            <w:tcW w:w="1089"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5.4</w:t>
            </w:r>
          </w:p>
        </w:tc>
        <w:tc>
          <w:tcPr>
            <w:tcW w:w="2268"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Max</w:t>
            </w:r>
          </w:p>
        </w:tc>
        <w:tc>
          <w:tcPr>
            <w:tcW w:w="1582"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773.29</w:t>
            </w:r>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50</w:t>
            </w:r>
          </w:p>
        </w:tc>
        <w:tc>
          <w:tcPr>
            <w:tcW w:w="1089"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0</w:t>
            </w:r>
          </w:p>
        </w:tc>
        <w:tc>
          <w:tcPr>
            <w:tcW w:w="2268"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Min</w:t>
            </w:r>
          </w:p>
        </w:tc>
        <w:tc>
          <w:tcPr>
            <w:tcW w:w="1582"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-551.51</w:t>
            </w:r>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50</w:t>
            </w:r>
          </w:p>
        </w:tc>
        <w:tc>
          <w:tcPr>
            <w:tcW w:w="1089"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2.7</w:t>
            </w:r>
          </w:p>
        </w:tc>
        <w:tc>
          <w:tcPr>
            <w:tcW w:w="2268"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Min</w:t>
            </w:r>
          </w:p>
        </w:tc>
        <w:tc>
          <w:tcPr>
            <w:tcW w:w="1582"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-551.07</w:t>
            </w:r>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50</w:t>
            </w:r>
          </w:p>
        </w:tc>
        <w:tc>
          <w:tcPr>
            <w:tcW w:w="1089"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5.4</w:t>
            </w:r>
          </w:p>
        </w:tc>
        <w:tc>
          <w:tcPr>
            <w:tcW w:w="2268"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Min</w:t>
            </w:r>
          </w:p>
        </w:tc>
        <w:tc>
          <w:tcPr>
            <w:tcW w:w="1582"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-550.63</w:t>
            </w:r>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52</w:t>
            </w:r>
          </w:p>
        </w:tc>
        <w:tc>
          <w:tcPr>
            <w:tcW w:w="1089"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0</w:t>
            </w:r>
          </w:p>
        </w:tc>
        <w:tc>
          <w:tcPr>
            <w:tcW w:w="2268"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Max</w:t>
            </w:r>
          </w:p>
        </w:tc>
        <w:tc>
          <w:tcPr>
            <w:tcW w:w="1582"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605.02</w:t>
            </w:r>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52</w:t>
            </w:r>
          </w:p>
        </w:tc>
        <w:tc>
          <w:tcPr>
            <w:tcW w:w="1089"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2.7</w:t>
            </w:r>
          </w:p>
        </w:tc>
        <w:tc>
          <w:tcPr>
            <w:tcW w:w="2268"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Max</w:t>
            </w:r>
          </w:p>
        </w:tc>
        <w:tc>
          <w:tcPr>
            <w:tcW w:w="1582"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604.44</w:t>
            </w:r>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52</w:t>
            </w:r>
          </w:p>
        </w:tc>
        <w:tc>
          <w:tcPr>
            <w:tcW w:w="1089"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5.4</w:t>
            </w:r>
          </w:p>
        </w:tc>
        <w:tc>
          <w:tcPr>
            <w:tcW w:w="2268"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Max</w:t>
            </w:r>
          </w:p>
        </w:tc>
        <w:tc>
          <w:tcPr>
            <w:tcW w:w="1582"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603.85</w:t>
            </w:r>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52</w:t>
            </w:r>
          </w:p>
        </w:tc>
        <w:tc>
          <w:tcPr>
            <w:tcW w:w="1089"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0</w:t>
            </w:r>
          </w:p>
        </w:tc>
        <w:tc>
          <w:tcPr>
            <w:tcW w:w="2268"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Min</w:t>
            </w:r>
          </w:p>
        </w:tc>
        <w:tc>
          <w:tcPr>
            <w:tcW w:w="1582"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-480.24</w:t>
            </w:r>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52</w:t>
            </w:r>
          </w:p>
        </w:tc>
        <w:tc>
          <w:tcPr>
            <w:tcW w:w="1089"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2.7</w:t>
            </w:r>
          </w:p>
        </w:tc>
        <w:tc>
          <w:tcPr>
            <w:tcW w:w="2268"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Min</w:t>
            </w:r>
          </w:p>
        </w:tc>
        <w:tc>
          <w:tcPr>
            <w:tcW w:w="1582"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-480.82</w:t>
            </w:r>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52</w:t>
            </w:r>
          </w:p>
        </w:tc>
        <w:tc>
          <w:tcPr>
            <w:tcW w:w="1089"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5.4</w:t>
            </w:r>
          </w:p>
        </w:tc>
        <w:tc>
          <w:tcPr>
            <w:tcW w:w="2268"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Min</w:t>
            </w:r>
          </w:p>
        </w:tc>
        <w:tc>
          <w:tcPr>
            <w:tcW w:w="1582"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-481.41</w:t>
            </w:r>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55</w:t>
            </w:r>
          </w:p>
        </w:tc>
        <w:tc>
          <w:tcPr>
            <w:tcW w:w="1089"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0</w:t>
            </w:r>
          </w:p>
        </w:tc>
        <w:tc>
          <w:tcPr>
            <w:tcW w:w="2268"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Max</w:t>
            </w:r>
          </w:p>
        </w:tc>
        <w:tc>
          <w:tcPr>
            <w:tcW w:w="1582"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600.58</w:t>
            </w:r>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55</w:t>
            </w:r>
          </w:p>
        </w:tc>
        <w:tc>
          <w:tcPr>
            <w:tcW w:w="1089"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2.7</w:t>
            </w:r>
          </w:p>
        </w:tc>
        <w:tc>
          <w:tcPr>
            <w:tcW w:w="2268"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Max</w:t>
            </w:r>
          </w:p>
        </w:tc>
        <w:tc>
          <w:tcPr>
            <w:tcW w:w="1582"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599.97</w:t>
            </w:r>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55</w:t>
            </w:r>
          </w:p>
        </w:tc>
        <w:tc>
          <w:tcPr>
            <w:tcW w:w="1089"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5.4</w:t>
            </w:r>
          </w:p>
        </w:tc>
        <w:tc>
          <w:tcPr>
            <w:tcW w:w="2268"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Max</w:t>
            </w:r>
          </w:p>
        </w:tc>
        <w:tc>
          <w:tcPr>
            <w:tcW w:w="1582"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599.35</w:t>
            </w:r>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55</w:t>
            </w:r>
          </w:p>
        </w:tc>
        <w:tc>
          <w:tcPr>
            <w:tcW w:w="1089"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0</w:t>
            </w:r>
          </w:p>
        </w:tc>
        <w:tc>
          <w:tcPr>
            <w:tcW w:w="2268"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Min</w:t>
            </w:r>
          </w:p>
        </w:tc>
        <w:tc>
          <w:tcPr>
            <w:tcW w:w="1582"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-665.7</w:t>
            </w:r>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55</w:t>
            </w:r>
          </w:p>
        </w:tc>
        <w:tc>
          <w:tcPr>
            <w:tcW w:w="1089"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2.7</w:t>
            </w:r>
          </w:p>
        </w:tc>
        <w:tc>
          <w:tcPr>
            <w:tcW w:w="2268"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Min</w:t>
            </w:r>
          </w:p>
        </w:tc>
        <w:tc>
          <w:tcPr>
            <w:tcW w:w="1582"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-666.32</w:t>
            </w:r>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55</w:t>
            </w:r>
          </w:p>
        </w:tc>
        <w:tc>
          <w:tcPr>
            <w:tcW w:w="1089"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5.4</w:t>
            </w:r>
          </w:p>
        </w:tc>
        <w:tc>
          <w:tcPr>
            <w:tcW w:w="2268"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Min</w:t>
            </w:r>
          </w:p>
        </w:tc>
        <w:tc>
          <w:tcPr>
            <w:tcW w:w="1582"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-666.93</w:t>
            </w:r>
          </w:p>
        </w:tc>
      </w:tr>
      <w:tr w:rsidR="0028402F" w:rsidRPr="0028402F" w:rsidTr="0028402F">
        <w:trPr>
          <w:trHeight w:val="300"/>
          <w:jc w:val="center"/>
        </w:trPr>
        <w:tc>
          <w:tcPr>
            <w:tcW w:w="794" w:type="dxa"/>
            <w:tcBorders>
              <w:top w:val="nil"/>
              <w:left w:val="nil"/>
              <w:bottom w:val="nil"/>
              <w:right w:val="nil"/>
            </w:tcBorders>
            <w:shd w:val="clear" w:color="000000" w:fill="FFFFFF"/>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 </w:t>
            </w:r>
          </w:p>
        </w:tc>
        <w:tc>
          <w:tcPr>
            <w:tcW w:w="1089" w:type="dxa"/>
            <w:tcBorders>
              <w:top w:val="nil"/>
              <w:left w:val="nil"/>
              <w:bottom w:val="nil"/>
              <w:right w:val="nil"/>
            </w:tcBorders>
            <w:shd w:val="clear" w:color="000000" w:fill="FFFFFF"/>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 </w:t>
            </w:r>
          </w:p>
        </w:tc>
        <w:tc>
          <w:tcPr>
            <w:tcW w:w="2268" w:type="dxa"/>
            <w:tcBorders>
              <w:top w:val="nil"/>
              <w:left w:val="nil"/>
              <w:bottom w:val="nil"/>
              <w:right w:val="nil"/>
            </w:tcBorders>
            <w:shd w:val="clear" w:color="000000" w:fill="FFFFFF"/>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 </w:t>
            </w:r>
          </w:p>
        </w:tc>
        <w:tc>
          <w:tcPr>
            <w:tcW w:w="1455" w:type="dxa"/>
            <w:tcBorders>
              <w:top w:val="nil"/>
              <w:left w:val="single" w:sz="4" w:space="0" w:color="auto"/>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 xml:space="preserve">max= </w:t>
            </w:r>
          </w:p>
        </w:tc>
        <w:tc>
          <w:tcPr>
            <w:tcW w:w="1582"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773.29</w:t>
            </w:r>
          </w:p>
        </w:tc>
      </w:tr>
    </w:tbl>
    <w:p w:rsidR="00F02270" w:rsidRPr="00112423" w:rsidRDefault="00F02270" w:rsidP="001328A8">
      <w:pPr>
        <w:bidi w:val="0"/>
        <w:spacing w:line="360" w:lineRule="auto"/>
        <w:ind w:right="821"/>
        <w:contextualSpacing/>
        <w:jc w:val="both"/>
        <w:rPr>
          <w:rFonts w:cstheme="minorBidi"/>
          <w:szCs w:val="22"/>
          <w:lang w:val="en-GB"/>
        </w:rPr>
      </w:pPr>
    </w:p>
    <w:p w:rsidR="000D7DBD" w:rsidRDefault="000D7DBD" w:rsidP="0028402F">
      <w:pPr>
        <w:keepNext/>
        <w:numPr>
          <w:ilvl w:val="1"/>
          <w:numId w:val="1"/>
        </w:numPr>
        <w:tabs>
          <w:tab w:val="clear" w:pos="720"/>
          <w:tab w:val="num" w:pos="567"/>
        </w:tabs>
        <w:bidi w:val="0"/>
        <w:spacing w:before="240" w:after="240"/>
        <w:ind w:left="284" w:firstLine="283"/>
        <w:outlineLvl w:val="1"/>
        <w:rPr>
          <w:b/>
          <w:bCs/>
        </w:rPr>
      </w:pPr>
      <w:bookmarkStart w:id="217" w:name="_Toc475973418"/>
      <w:bookmarkStart w:id="218" w:name="_Toc485464871"/>
      <w:bookmarkStart w:id="219" w:name="_Toc39312772"/>
      <w:bookmarkStart w:id="220" w:name="_Toc43881150"/>
      <w:bookmarkStart w:id="221" w:name="_Toc107647738"/>
      <w:bookmarkStart w:id="222" w:name="_Toc137036552"/>
      <w:r w:rsidRPr="00C5076B">
        <w:rPr>
          <w:b/>
          <w:bCs/>
        </w:rPr>
        <w:lastRenderedPageBreak/>
        <w:t>Base Plate</w:t>
      </w:r>
      <w:bookmarkStart w:id="223" w:name="_Toc485464880"/>
      <w:bookmarkStart w:id="224" w:name="_Toc39312776"/>
      <w:bookmarkEnd w:id="217"/>
      <w:bookmarkEnd w:id="218"/>
      <w:bookmarkEnd w:id="219"/>
      <w:bookmarkEnd w:id="220"/>
      <w:bookmarkEnd w:id="221"/>
      <w:bookmarkEnd w:id="222"/>
    </w:p>
    <w:p w:rsidR="00856238" w:rsidRPr="00C87336" w:rsidRDefault="00856238" w:rsidP="0028402F">
      <w:pPr>
        <w:keepNext/>
        <w:bidi w:val="0"/>
        <w:spacing w:before="240" w:after="240"/>
        <w:ind w:left="1134" w:hanging="1134"/>
        <w:outlineLvl w:val="1"/>
        <w:rPr>
          <w:b/>
          <w:bCs/>
          <w:u w:val="single"/>
        </w:rPr>
      </w:pPr>
      <w:bookmarkStart w:id="225" w:name="_Toc107327901"/>
      <w:bookmarkStart w:id="226" w:name="_Toc107647739"/>
      <w:bookmarkStart w:id="227" w:name="_Toc137036553"/>
      <w:r w:rsidRPr="00C87336">
        <w:rPr>
          <w:b/>
          <w:bCs/>
          <w:u w:val="single"/>
        </w:rPr>
        <w:t>Design force  :</w:t>
      </w:r>
      <w:bookmarkEnd w:id="225"/>
      <w:bookmarkEnd w:id="226"/>
      <w:bookmarkEnd w:id="227"/>
      <w:r w:rsidRPr="00C87336">
        <w:rPr>
          <w:b/>
          <w:bCs/>
          <w:u w:val="single"/>
        </w:rPr>
        <w:t xml:space="preserve"> </w:t>
      </w:r>
    </w:p>
    <w:bookmarkStart w:id="228" w:name="_Toc107327902"/>
    <w:bookmarkStart w:id="229" w:name="_Toc107647740"/>
    <w:bookmarkStart w:id="230" w:name="_Toc137036554"/>
    <w:p w:rsidR="00856238" w:rsidRPr="000F2F6A" w:rsidRDefault="00434E01" w:rsidP="0091436E">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V</m:t>
              </m:r>
            </m:e>
            <m:sub>
              <m:r>
                <w:rPr>
                  <w:rFonts w:ascii="Cambria Math" w:hAnsi="Cambria Math"/>
                </w:rPr>
                <m:t>tr</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p</m:t>
                  </m:r>
                </m:sub>
              </m:sSub>
            </m:num>
            <m:den>
              <m:r>
                <w:rPr>
                  <w:rFonts w:ascii="Cambria Math" w:hAnsi="Cambria Math"/>
                </w:rPr>
                <m:t>H</m:t>
              </m:r>
            </m:den>
          </m:f>
          <m:r>
            <w:rPr>
              <w:rFonts w:ascii="Cambria Math" w:hAnsi="Cambria Math"/>
            </w:rPr>
            <m:t>=</m:t>
          </m:r>
          <m:f>
            <m:fPr>
              <m:ctrlPr>
                <w:rPr>
                  <w:rFonts w:ascii="Cambria Math" w:hAnsi="Cambria Math"/>
                  <w:i/>
                </w:rPr>
              </m:ctrlPr>
            </m:fPr>
            <m:num>
              <m:r>
                <w:rPr>
                  <w:rFonts w:ascii="Cambria Math" w:hAnsi="Cambria Math"/>
                </w:rPr>
                <m:t>Z</m:t>
              </m:r>
              <m:sSub>
                <m:sSubPr>
                  <m:ctrlPr>
                    <w:rPr>
                      <w:rFonts w:ascii="Cambria Math" w:hAnsi="Cambria Math"/>
                      <w:i/>
                    </w:rPr>
                  </m:ctrlPr>
                </m:sSubPr>
                <m:e>
                  <m:r>
                    <w:rPr>
                      <w:rFonts w:ascii="Cambria Math" w:hAnsi="Cambria Math"/>
                    </w:rPr>
                    <m:t>F</m:t>
                  </m:r>
                </m:e>
                <m:sub>
                  <m:r>
                    <w:rPr>
                      <w:rFonts w:ascii="Cambria Math" w:hAnsi="Cambria Math"/>
                    </w:rPr>
                    <m:t>y</m:t>
                  </m:r>
                </m:sub>
              </m:sSub>
            </m:num>
            <m:den>
              <m:r>
                <w:rPr>
                  <w:rFonts w:ascii="Cambria Math" w:hAnsi="Cambria Math"/>
                </w:rPr>
                <m:t>H</m:t>
              </m:r>
            </m:den>
          </m:f>
          <m:r>
            <w:rPr>
              <w:rFonts w:ascii="Cambria Math" w:hAnsi="Cambria Math"/>
            </w:rPr>
            <m:t>=</m:t>
          </m:r>
          <m:f>
            <m:fPr>
              <m:ctrlPr>
                <w:rPr>
                  <w:rFonts w:ascii="Cambria Math" w:hAnsi="Cambria Math"/>
                  <w:i/>
                </w:rPr>
              </m:ctrlPr>
            </m:fPr>
            <m:num>
              <m:r>
                <w:rPr>
                  <w:rFonts w:ascii="Cambria Math" w:hAnsi="Cambria Math"/>
                </w:rPr>
                <m:t>1317.5×2400×</m:t>
              </m:r>
              <m:sSup>
                <m:sSupPr>
                  <m:ctrlPr>
                    <w:rPr>
                      <w:rFonts w:ascii="Cambria Math" w:hAnsi="Cambria Math"/>
                      <w:i/>
                    </w:rPr>
                  </m:ctrlPr>
                </m:sSupPr>
                <m:e>
                  <m:r>
                    <w:rPr>
                      <w:rFonts w:ascii="Cambria Math" w:hAnsi="Cambria Math"/>
                    </w:rPr>
                    <m:t>10</m:t>
                  </m:r>
                </m:e>
                <m:sup>
                  <m:r>
                    <w:rPr>
                      <w:rFonts w:ascii="Cambria Math" w:hAnsi="Cambria Math"/>
                    </w:rPr>
                    <m:t>-5</m:t>
                  </m:r>
                </m:sup>
              </m:sSup>
            </m:num>
            <m:den>
              <m:r>
                <w:rPr>
                  <w:rFonts w:ascii="Cambria Math" w:hAnsi="Cambria Math"/>
                </w:rPr>
                <m:t>5.5</m:t>
              </m:r>
            </m:den>
          </m:f>
          <m:r>
            <w:rPr>
              <w:rFonts w:ascii="Cambria Math" w:hAnsi="Cambria Math"/>
            </w:rPr>
            <m:t>=5.74 ton</m:t>
          </m:r>
        </m:oMath>
      </m:oMathPara>
      <w:bookmarkEnd w:id="228"/>
      <w:bookmarkEnd w:id="229"/>
      <w:bookmarkEnd w:id="230"/>
    </w:p>
    <w:bookmarkStart w:id="231" w:name="_Toc107327903"/>
    <w:bookmarkStart w:id="232" w:name="_Toc107647741"/>
    <w:bookmarkStart w:id="233" w:name="_Toc137036555"/>
    <w:p w:rsidR="00856238" w:rsidRPr="00B86A3D" w:rsidRDefault="00434E01" w:rsidP="00B86A3D">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V</m:t>
              </m:r>
            </m:e>
            <m:sub>
              <m:r>
                <w:rPr>
                  <w:rFonts w:ascii="Cambria Math" w:hAnsi="Cambria Math"/>
                </w:rPr>
                <m:t>long</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y</m:t>
              </m:r>
            </m:sub>
          </m:sSub>
          <m:sSub>
            <m:sSubPr>
              <m:ctrlPr>
                <w:rPr>
                  <w:rFonts w:ascii="Cambria Math" w:hAnsi="Cambria Math"/>
                  <w:i/>
                </w:rPr>
              </m:ctrlPr>
            </m:sSubPr>
            <m:e>
              <m:r>
                <w:rPr>
                  <w:rFonts w:ascii="Cambria Math" w:hAnsi="Cambria Math"/>
                </w:rPr>
                <m:t>A</m:t>
              </m:r>
            </m:e>
            <m:sub>
              <m:r>
                <w:rPr>
                  <w:rFonts w:ascii="Cambria Math" w:hAnsi="Cambria Math"/>
                </w:rPr>
                <m:t>g</m:t>
              </m:r>
            </m:sub>
          </m:sSub>
          <m:sSub>
            <m:sSubPr>
              <m:ctrlPr>
                <w:rPr>
                  <w:rFonts w:ascii="Cambria Math" w:hAnsi="Cambria Math"/>
                  <w:i/>
                </w:rPr>
              </m:ctrlPr>
            </m:sSubPr>
            <m:e>
              <m:r>
                <w:rPr>
                  <w:rFonts w:ascii="Cambria Math" w:hAnsi="Cambria Math"/>
                </w:rPr>
                <m:t>F</m:t>
              </m:r>
            </m:e>
            <m:sub>
              <m:r>
                <w:rPr>
                  <w:rFonts w:ascii="Cambria Math" w:hAnsi="Cambria Math"/>
                </w:rPr>
                <m:t>y</m:t>
              </m:r>
            </m:sub>
          </m:sSub>
          <m:r>
            <w:rPr>
              <w:rFonts w:ascii="Cambria Math" w:hAnsi="Cambria Math"/>
            </w:rPr>
            <m:t>cosθ=1.25×4000×13.68×cos 50=43966 kg=43.966ton</m:t>
          </m:r>
          <w:bookmarkEnd w:id="231"/>
          <w:bookmarkEnd w:id="232"/>
          <w:bookmarkEnd w:id="233"/>
          <m:r>
            <w:rPr>
              <w:rFonts w:ascii="Cambria Math" w:hAnsi="Cambria Math"/>
            </w:rPr>
            <m:t xml:space="preserve"> </m:t>
          </m:r>
        </m:oMath>
      </m:oMathPara>
    </w:p>
    <w:p w:rsidR="00856238" w:rsidRPr="00B86A3D" w:rsidRDefault="00856238" w:rsidP="000F2F6A">
      <w:pPr>
        <w:keepNext/>
        <w:bidi w:val="0"/>
        <w:spacing w:before="240" w:after="240"/>
        <w:outlineLvl w:val="1"/>
        <w:rPr>
          <w:b/>
          <w:bCs/>
          <w:u w:val="single"/>
        </w:rPr>
      </w:pPr>
      <w:bookmarkStart w:id="234" w:name="_Toc107327904"/>
      <w:bookmarkStart w:id="235" w:name="_Toc107647742"/>
      <w:bookmarkStart w:id="236" w:name="_Toc137036556"/>
      <w:r w:rsidRPr="00B86A3D">
        <w:rPr>
          <w:b/>
          <w:bCs/>
          <w:u w:val="single"/>
        </w:rPr>
        <w:t xml:space="preserve">Shear </w:t>
      </w:r>
      <w:r w:rsidR="005037AF" w:rsidRPr="00B86A3D">
        <w:rPr>
          <w:b/>
          <w:bCs/>
          <w:u w:val="single"/>
        </w:rPr>
        <w:t>check in transver</w:t>
      </w:r>
      <w:r w:rsidRPr="00B86A3D">
        <w:rPr>
          <w:b/>
          <w:bCs/>
          <w:u w:val="single"/>
        </w:rPr>
        <w:t>se direction :</w:t>
      </w:r>
      <w:bookmarkEnd w:id="234"/>
      <w:bookmarkEnd w:id="235"/>
      <w:bookmarkEnd w:id="236"/>
      <w:r w:rsidRPr="00B86A3D">
        <w:rPr>
          <w:b/>
          <w:bCs/>
          <w:u w:val="single"/>
        </w:rPr>
        <w:t xml:space="preserve"> </w:t>
      </w:r>
    </w:p>
    <w:p w:rsidR="00856238" w:rsidRDefault="00856238" w:rsidP="000F2F6A">
      <w:pPr>
        <w:keepNext/>
        <w:bidi w:val="0"/>
        <w:spacing w:before="240" w:after="240"/>
        <w:outlineLvl w:val="1"/>
      </w:pPr>
      <w:bookmarkStart w:id="237" w:name="_Toc107327905"/>
      <w:bookmarkStart w:id="238" w:name="_Toc107647743"/>
      <w:bookmarkStart w:id="239" w:name="_Toc137036557"/>
      <w:r>
        <w:t>According to INBC No.10 section 10-2-6-2-1</w:t>
      </w:r>
      <w:bookmarkEnd w:id="237"/>
      <w:bookmarkEnd w:id="238"/>
      <w:bookmarkEnd w:id="239"/>
      <w:r>
        <w:t xml:space="preserve"> </w:t>
      </w:r>
    </w:p>
    <w:p w:rsidR="00856238" w:rsidRPr="000F2F6A" w:rsidRDefault="00856238" w:rsidP="000F2F6A">
      <w:pPr>
        <w:keepNext/>
        <w:bidi w:val="0"/>
        <w:spacing w:before="240" w:after="240"/>
        <w:outlineLvl w:val="1"/>
      </w:pPr>
      <w:bookmarkStart w:id="240" w:name="_Toc107327906"/>
      <w:bookmarkStart w:id="241" w:name="_Toc107647744"/>
      <w:bookmarkStart w:id="242" w:name="_Toc137036558"/>
      <m:oMathPara>
        <m:oMathParaPr>
          <m:jc m:val="left"/>
        </m:oMathParaPr>
        <m:oMath>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n</m:t>
              </m:r>
            </m:sub>
          </m:sSub>
          <m:r>
            <w:rPr>
              <w:rFonts w:ascii="Cambria Math" w:hAnsi="Cambria Math"/>
            </w:rPr>
            <m:t>=0.6</m:t>
          </m:r>
          <m:sSub>
            <m:sSubPr>
              <m:ctrlPr>
                <w:rPr>
                  <w:rFonts w:ascii="Cambria Math" w:hAnsi="Cambria Math"/>
                  <w:i/>
                </w:rPr>
              </m:ctrlPr>
            </m:sSubPr>
            <m:e>
              <m:r>
                <w:rPr>
                  <w:rFonts w:ascii="Cambria Math" w:hAnsi="Cambria Math"/>
                </w:rPr>
                <m:t>F</m:t>
              </m:r>
            </m:e>
            <m:sub>
              <m:r>
                <w:rPr>
                  <w:rFonts w:ascii="Cambria Math" w:hAnsi="Cambria Math"/>
                </w:rPr>
                <m:t>y</m:t>
              </m:r>
            </m:sub>
          </m:sSub>
          <m:sSub>
            <m:sSubPr>
              <m:ctrlPr>
                <w:rPr>
                  <w:rFonts w:ascii="Cambria Math" w:hAnsi="Cambria Math"/>
                  <w:i/>
                </w:rPr>
              </m:ctrlPr>
            </m:sSubPr>
            <m:e>
              <m:r>
                <w:rPr>
                  <w:rFonts w:ascii="Cambria Math" w:hAnsi="Cambria Math"/>
                </w:rPr>
                <m:t>A</m:t>
              </m:r>
            </m:e>
            <m:sub>
              <m:r>
                <w:rPr>
                  <w:rFonts w:ascii="Cambria Math" w:hAnsi="Cambria Math"/>
                </w:rPr>
                <m:t>w</m:t>
              </m:r>
            </m:sub>
          </m:sSub>
          <m:sSub>
            <m:sSubPr>
              <m:ctrlPr>
                <w:rPr>
                  <w:rFonts w:ascii="Cambria Math" w:hAnsi="Cambria Math"/>
                  <w:i/>
                </w:rPr>
              </m:ctrlPr>
            </m:sSubPr>
            <m:e>
              <m:r>
                <w:rPr>
                  <w:rFonts w:ascii="Cambria Math" w:hAnsi="Cambria Math"/>
                </w:rPr>
                <m:t>C</m:t>
              </m:r>
            </m:e>
            <m:sub>
              <m:r>
                <w:rPr>
                  <w:rFonts w:ascii="Cambria Math" w:hAnsi="Cambria Math"/>
                </w:rPr>
                <m:t xml:space="preserve">v </m:t>
              </m:r>
            </m:sub>
          </m:sSub>
          <m:r>
            <w:rPr>
              <w:rFonts w:ascii="Cambria Math" w:hAnsi="Cambria Math"/>
            </w:rPr>
            <m:t xml:space="preserve"> </m:t>
          </m:r>
          <m:sSub>
            <m:sSubPr>
              <m:ctrlPr>
                <w:rPr>
                  <w:rFonts w:ascii="Cambria Math" w:hAnsi="Cambria Math"/>
                  <w:i/>
                </w:rPr>
              </m:ctrlPr>
            </m:sSubPr>
            <m:e>
              <m:r>
                <w:rPr>
                  <w:rFonts w:ascii="Cambria Math" w:hAnsi="Cambria Math"/>
                </w:rPr>
                <m:t>∅</m:t>
              </m:r>
            </m:e>
            <m:sub>
              <m:r>
                <w:rPr>
                  <w:rFonts w:ascii="Cambria Math" w:hAnsi="Cambria Math"/>
                </w:rPr>
                <m:t>v</m:t>
              </m:r>
            </m:sub>
          </m:sSub>
        </m:oMath>
      </m:oMathPara>
      <w:bookmarkEnd w:id="240"/>
      <w:bookmarkEnd w:id="241"/>
      <w:bookmarkEnd w:id="242"/>
    </w:p>
    <w:bookmarkStart w:id="243" w:name="_Toc107327907"/>
    <w:bookmarkStart w:id="244" w:name="_Toc107647745"/>
    <w:bookmarkStart w:id="245" w:name="_Toc137036559"/>
    <w:p w:rsidR="00856238" w:rsidRDefault="00434E01" w:rsidP="008E4A41">
      <w:pPr>
        <w:keepNext/>
        <w:bidi w:val="0"/>
        <w:spacing w:before="240" w:after="240"/>
        <w:outlineLvl w:val="1"/>
      </w:pPr>
      <m:oMath>
        <m:f>
          <m:fPr>
            <m:ctrlPr>
              <w:rPr>
                <w:rFonts w:ascii="Cambria Math" w:hAnsi="Cambria Math"/>
                <w:i/>
              </w:rPr>
            </m:ctrlPr>
          </m:fPr>
          <m:num>
            <m:r>
              <w:rPr>
                <w:rFonts w:ascii="Cambria Math" w:hAnsi="Cambria Math"/>
              </w:rPr>
              <m:t>h</m:t>
            </m:r>
          </m:num>
          <m:den>
            <m:sSub>
              <m:sSubPr>
                <m:ctrlPr>
                  <w:rPr>
                    <w:rFonts w:ascii="Cambria Math" w:hAnsi="Cambria Math"/>
                    <w:i/>
                  </w:rPr>
                </m:ctrlPr>
              </m:sSubPr>
              <m:e>
                <m:r>
                  <w:rPr>
                    <w:rFonts w:ascii="Cambria Math" w:hAnsi="Cambria Math"/>
                  </w:rPr>
                  <m:t>t</m:t>
                </m:r>
              </m:e>
              <m:sub>
                <m:r>
                  <w:rPr>
                    <w:rFonts w:ascii="Cambria Math" w:hAnsi="Cambria Math"/>
                  </w:rPr>
                  <m:t>w</m:t>
                </m:r>
              </m:sub>
            </m:sSub>
          </m:den>
        </m:f>
        <m:r>
          <w:rPr>
            <w:rFonts w:ascii="Cambria Math" w:hAnsi="Cambria Math"/>
          </w:rPr>
          <m:t>=</m:t>
        </m:r>
        <m:f>
          <m:fPr>
            <m:ctrlPr>
              <w:rPr>
                <w:rFonts w:ascii="Cambria Math" w:hAnsi="Cambria Math"/>
                <w:i/>
              </w:rPr>
            </m:ctrlPr>
          </m:fPr>
          <m:num>
            <m:r>
              <w:rPr>
                <w:rFonts w:ascii="Cambria Math" w:hAnsi="Cambria Math"/>
              </w:rPr>
              <m:t>28</m:t>
            </m:r>
          </m:num>
          <m:den>
            <m:r>
              <w:rPr>
                <w:rFonts w:ascii="Cambria Math" w:hAnsi="Cambria Math"/>
              </w:rPr>
              <m:t>0.8</m:t>
            </m:r>
          </m:den>
        </m:f>
        <m:r>
          <w:rPr>
            <w:rFonts w:ascii="Cambria Math" w:hAnsi="Cambria Math"/>
          </w:rPr>
          <m:t>=35&lt;2.24</m:t>
        </m:r>
        <m:rad>
          <m:radPr>
            <m:degHide m:val="1"/>
            <m:ctrlPr>
              <w:rPr>
                <w:rFonts w:ascii="Cambria Math" w:hAnsi="Cambria Math"/>
                <w:i/>
              </w:rPr>
            </m:ctrlPr>
          </m:radPr>
          <m:deg/>
          <m:e>
            <m:f>
              <m:fPr>
                <m:ctrlPr>
                  <w:rPr>
                    <w:rFonts w:ascii="Cambria Math" w:hAnsi="Cambria Math"/>
                    <w:i/>
                  </w:rPr>
                </m:ctrlPr>
              </m:fPr>
              <m:num>
                <m:r>
                  <w:rPr>
                    <w:rFonts w:ascii="Cambria Math" w:hAnsi="Cambria Math"/>
                  </w:rPr>
                  <m:t>2.06×</m:t>
                </m:r>
                <m:sSup>
                  <m:sSupPr>
                    <m:ctrlPr>
                      <w:rPr>
                        <w:rFonts w:ascii="Cambria Math" w:hAnsi="Cambria Math"/>
                        <w:i/>
                      </w:rPr>
                    </m:ctrlPr>
                  </m:sSupPr>
                  <m:e>
                    <m:r>
                      <w:rPr>
                        <w:rFonts w:ascii="Cambria Math" w:hAnsi="Cambria Math"/>
                      </w:rPr>
                      <m:t>10</m:t>
                    </m:r>
                  </m:e>
                  <m:sup>
                    <m:r>
                      <w:rPr>
                        <w:rFonts w:ascii="Cambria Math" w:hAnsi="Cambria Math"/>
                      </w:rPr>
                      <m:t>6</m:t>
                    </m:r>
                  </m:sup>
                </m:sSup>
              </m:num>
              <m:den>
                <m:r>
                  <w:rPr>
                    <w:rFonts w:ascii="Cambria Math" w:hAnsi="Cambria Math"/>
                  </w:rPr>
                  <m:t>2400</m:t>
                </m:r>
              </m:den>
            </m:f>
            <m:r>
              <w:rPr>
                <w:rFonts w:ascii="Cambria Math" w:hAnsi="Cambria Math"/>
              </w:rPr>
              <m:t>=65</m:t>
            </m:r>
          </m:e>
        </m:rad>
      </m:oMath>
      <w:r w:rsidR="005037AF">
        <w:t xml:space="preserve">    then  </w:t>
      </w:r>
      <m:oMath>
        <m:sSub>
          <m:sSubPr>
            <m:ctrlPr>
              <w:rPr>
                <w:rFonts w:ascii="Cambria Math" w:hAnsi="Cambria Math"/>
                <w:i/>
              </w:rPr>
            </m:ctrlPr>
          </m:sSubPr>
          <m:e>
            <m:r>
              <w:rPr>
                <w:rFonts w:ascii="Cambria Math" w:hAnsi="Cambria Math"/>
              </w:rPr>
              <m:t>C</m:t>
            </m:r>
          </m:e>
          <m:sub>
            <m:r>
              <w:rPr>
                <w:rFonts w:ascii="Cambria Math" w:hAnsi="Cambria Math"/>
              </w:rPr>
              <m:t>v</m:t>
            </m:r>
          </m:sub>
        </m:sSub>
        <m:r>
          <w:rPr>
            <w:rFonts w:ascii="Cambria Math" w:hAnsi="Cambria Math"/>
          </w:rPr>
          <m:t xml:space="preserve">=1   </m:t>
        </m:r>
        <m:sSub>
          <m:sSubPr>
            <m:ctrlPr>
              <w:rPr>
                <w:rFonts w:ascii="Cambria Math" w:hAnsi="Cambria Math"/>
                <w:i/>
              </w:rPr>
            </m:ctrlPr>
          </m:sSubPr>
          <m:e>
            <m:r>
              <w:rPr>
                <w:rFonts w:ascii="Cambria Math" w:hAnsi="Cambria Math"/>
              </w:rPr>
              <m:t>∅</m:t>
            </m:r>
          </m:e>
          <m:sub>
            <m:r>
              <w:rPr>
                <w:rFonts w:ascii="Cambria Math" w:hAnsi="Cambria Math"/>
              </w:rPr>
              <m:t>v</m:t>
            </m:r>
          </m:sub>
        </m:sSub>
        <m:r>
          <w:rPr>
            <w:rFonts w:ascii="Cambria Math" w:hAnsi="Cambria Math"/>
          </w:rPr>
          <m:t>=1</m:t>
        </m:r>
      </m:oMath>
      <w:bookmarkEnd w:id="243"/>
      <w:bookmarkEnd w:id="244"/>
      <w:bookmarkEnd w:id="245"/>
    </w:p>
    <w:bookmarkStart w:id="246" w:name="_Toc107327908"/>
    <w:bookmarkStart w:id="247" w:name="_Toc107647746"/>
    <w:bookmarkStart w:id="248" w:name="_Toc137036560"/>
    <w:p w:rsidR="005037AF" w:rsidRPr="008A0890" w:rsidRDefault="00434E01" w:rsidP="0091436E">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∅V</m:t>
              </m:r>
            </m:e>
            <m:sub>
              <m:r>
                <w:rPr>
                  <w:rFonts w:ascii="Cambria Math" w:hAnsi="Cambria Math"/>
                </w:rPr>
                <m:t>n</m:t>
              </m:r>
            </m:sub>
          </m:sSub>
          <m:r>
            <w:rPr>
              <w:rFonts w:ascii="Cambria Math" w:hAnsi="Cambria Math"/>
            </w:rPr>
            <m:t>=0.6×2400×</m:t>
          </m:r>
          <m:d>
            <m:dPr>
              <m:ctrlPr>
                <w:rPr>
                  <w:rFonts w:ascii="Cambria Math" w:hAnsi="Cambria Math"/>
                  <w:i/>
                </w:rPr>
              </m:ctrlPr>
            </m:dPr>
            <m:e>
              <m:r>
                <w:rPr>
                  <w:rFonts w:ascii="Cambria Math" w:hAnsi="Cambria Math"/>
                </w:rPr>
                <m:t>28×0.8</m:t>
              </m:r>
            </m:e>
          </m:d>
          <m:r>
            <w:rPr>
              <w:rFonts w:ascii="Cambria Math" w:hAnsi="Cambria Math"/>
            </w:rPr>
            <m:t>×1×1=32.25 ton&gt;5.74 ton</m:t>
          </m:r>
          <w:bookmarkEnd w:id="246"/>
          <w:bookmarkEnd w:id="247"/>
          <w:bookmarkEnd w:id="248"/>
          <m:r>
            <w:rPr>
              <w:rFonts w:ascii="Cambria Math" w:hAnsi="Cambria Math"/>
            </w:rPr>
            <m:t xml:space="preserve"> </m:t>
          </m:r>
        </m:oMath>
      </m:oMathPara>
    </w:p>
    <w:p w:rsidR="005037AF" w:rsidRPr="00B86A3D" w:rsidRDefault="005037AF" w:rsidP="005037AF">
      <w:pPr>
        <w:keepNext/>
        <w:bidi w:val="0"/>
        <w:spacing w:before="240" w:after="240"/>
        <w:outlineLvl w:val="1"/>
        <w:rPr>
          <w:b/>
          <w:bCs/>
          <w:u w:val="single"/>
        </w:rPr>
      </w:pPr>
      <w:bookmarkStart w:id="249" w:name="_Toc107327909"/>
      <w:bookmarkStart w:id="250" w:name="_Toc107647747"/>
      <w:bookmarkStart w:id="251" w:name="_Toc137036561"/>
      <w:r w:rsidRPr="00B86A3D">
        <w:rPr>
          <w:b/>
          <w:bCs/>
          <w:u w:val="single"/>
        </w:rPr>
        <w:t>Shear check in longitudinal direction :</w:t>
      </w:r>
      <w:bookmarkEnd w:id="249"/>
      <w:bookmarkEnd w:id="250"/>
      <w:bookmarkEnd w:id="251"/>
      <w:r w:rsidRPr="00B86A3D">
        <w:rPr>
          <w:b/>
          <w:bCs/>
          <w:u w:val="single"/>
        </w:rPr>
        <w:t xml:space="preserve"> </w:t>
      </w:r>
    </w:p>
    <w:p w:rsidR="005037AF" w:rsidRDefault="005037AF" w:rsidP="005037AF">
      <w:pPr>
        <w:keepNext/>
        <w:bidi w:val="0"/>
        <w:spacing w:before="240" w:after="240"/>
        <w:outlineLvl w:val="1"/>
      </w:pPr>
      <w:bookmarkStart w:id="252" w:name="_Toc107327910"/>
      <w:bookmarkStart w:id="253" w:name="_Toc107647748"/>
      <w:bookmarkStart w:id="254" w:name="_Toc137036562"/>
      <w:r>
        <w:t>According to INBC No.10 section 10-2-6-7-2</w:t>
      </w:r>
      <w:bookmarkEnd w:id="252"/>
      <w:bookmarkEnd w:id="253"/>
      <w:bookmarkEnd w:id="254"/>
      <w:r>
        <w:t xml:space="preserve"> </w:t>
      </w:r>
    </w:p>
    <w:bookmarkStart w:id="255" w:name="_Toc107327911"/>
    <w:bookmarkStart w:id="256" w:name="_Toc107647749"/>
    <w:bookmarkStart w:id="257" w:name="_Toc137036563"/>
    <w:p w:rsidR="005037AF" w:rsidRPr="001E744C" w:rsidRDefault="00434E01" w:rsidP="005037AF">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K</m:t>
              </m:r>
            </m:e>
            <m:sub>
              <m:r>
                <w:rPr>
                  <w:rFonts w:ascii="Cambria Math" w:hAnsi="Cambria Math"/>
                </w:rPr>
                <m:t>v</m:t>
              </m:r>
            </m:sub>
          </m:sSub>
          <m:r>
            <w:rPr>
              <w:rFonts w:ascii="Cambria Math" w:hAnsi="Cambria Math"/>
            </w:rPr>
            <m:t>=1.2</m:t>
          </m:r>
        </m:oMath>
      </m:oMathPara>
      <w:bookmarkEnd w:id="255"/>
      <w:bookmarkEnd w:id="256"/>
      <w:bookmarkEnd w:id="257"/>
    </w:p>
    <w:bookmarkStart w:id="258" w:name="_Toc107327912"/>
    <w:bookmarkStart w:id="259" w:name="_Toc107647750"/>
    <w:bookmarkStart w:id="260" w:name="_Toc137036564"/>
    <w:p w:rsidR="005037AF" w:rsidRPr="001E744C" w:rsidRDefault="00434E01" w:rsidP="008E4A41">
      <w:pPr>
        <w:keepNext/>
        <w:bidi w:val="0"/>
        <w:spacing w:before="240" w:after="240"/>
        <w:outlineLvl w:val="1"/>
      </w:pPr>
      <m:oMathPara>
        <m:oMathParaPr>
          <m:jc m:val="left"/>
        </m:oMathParaPr>
        <m:oMath>
          <m:f>
            <m:fPr>
              <m:ctrlPr>
                <w:rPr>
                  <w:rFonts w:ascii="Cambria Math" w:hAnsi="Cambria Math"/>
                  <w:i/>
                </w:rPr>
              </m:ctrlPr>
            </m:fPr>
            <m:num>
              <m:r>
                <w:rPr>
                  <w:rFonts w:ascii="Cambria Math" w:hAnsi="Cambria Math"/>
                </w:rPr>
                <m:t>h</m:t>
              </m:r>
            </m:num>
            <m:den>
              <m:sSub>
                <m:sSubPr>
                  <m:ctrlPr>
                    <w:rPr>
                      <w:rFonts w:ascii="Cambria Math" w:hAnsi="Cambria Math"/>
                      <w:i/>
                    </w:rPr>
                  </m:ctrlPr>
                </m:sSubPr>
                <m:e>
                  <m:r>
                    <w:rPr>
                      <w:rFonts w:ascii="Cambria Math" w:hAnsi="Cambria Math"/>
                    </w:rPr>
                    <m:t>t</m:t>
                  </m:r>
                </m:e>
                <m:sub>
                  <m:r>
                    <w:rPr>
                      <w:rFonts w:ascii="Cambria Math" w:hAnsi="Cambria Math"/>
                    </w:rPr>
                    <m:t>w</m:t>
                  </m:r>
                </m:sub>
              </m:sSub>
            </m:den>
          </m:f>
          <m:r>
            <w:rPr>
              <w:rFonts w:ascii="Cambria Math" w:hAnsi="Cambria Math"/>
            </w:rPr>
            <m:t>=</m:t>
          </m:r>
          <m:f>
            <m:fPr>
              <m:ctrlPr>
                <w:rPr>
                  <w:rFonts w:ascii="Cambria Math" w:hAnsi="Cambria Math"/>
                  <w:i/>
                </w:rPr>
              </m:ctrlPr>
            </m:fPr>
            <m:num>
              <m:f>
                <m:fPr>
                  <m:ctrlPr>
                    <w:rPr>
                      <w:rFonts w:ascii="Cambria Math" w:hAnsi="Cambria Math"/>
                      <w:i/>
                    </w:rPr>
                  </m:ctrlPr>
                </m:fPr>
                <m:num>
                  <m:r>
                    <w:rPr>
                      <w:rFonts w:ascii="Cambria Math" w:hAnsi="Cambria Math"/>
                    </w:rPr>
                    <m:t>b</m:t>
                  </m:r>
                </m:num>
                <m:den>
                  <m:r>
                    <w:rPr>
                      <w:rFonts w:ascii="Cambria Math" w:hAnsi="Cambria Math"/>
                    </w:rPr>
                    <m:t>2</m:t>
                  </m:r>
                </m:den>
              </m:f>
            </m:num>
            <m:den>
              <m:sSub>
                <m:sSubPr>
                  <m:ctrlPr>
                    <w:rPr>
                      <w:rFonts w:ascii="Cambria Math" w:hAnsi="Cambria Math"/>
                      <w:i/>
                    </w:rPr>
                  </m:ctrlPr>
                </m:sSubPr>
                <m:e>
                  <m:r>
                    <w:rPr>
                      <w:rFonts w:ascii="Cambria Math" w:hAnsi="Cambria Math"/>
                    </w:rPr>
                    <m:t>t</m:t>
                  </m:r>
                </m:e>
                <m:sub>
                  <m:r>
                    <w:rPr>
                      <w:rFonts w:ascii="Cambria Math" w:hAnsi="Cambria Math"/>
                    </w:rPr>
                    <m:t>f</m:t>
                  </m:r>
                </m:sub>
              </m:sSub>
            </m:den>
          </m:f>
          <m:r>
            <w:rPr>
              <w:rFonts w:ascii="Cambria Math" w:hAnsi="Cambria Math"/>
            </w:rPr>
            <m:t>=</m:t>
          </m:r>
          <m:f>
            <m:fPr>
              <m:ctrlPr>
                <w:rPr>
                  <w:rFonts w:ascii="Cambria Math" w:hAnsi="Cambria Math"/>
                  <w:i/>
                </w:rPr>
              </m:ctrlPr>
            </m:fPr>
            <m:num>
              <m:r>
                <w:rPr>
                  <w:rFonts w:ascii="Cambria Math" w:hAnsi="Cambria Math"/>
                </w:rPr>
                <m:t>15</m:t>
              </m:r>
            </m:num>
            <m:den>
              <m:r>
                <w:rPr>
                  <w:rFonts w:ascii="Cambria Math" w:hAnsi="Cambria Math"/>
                </w:rPr>
                <m:t>1.5</m:t>
              </m:r>
            </m:den>
          </m:f>
          <m:r>
            <w:rPr>
              <w:rFonts w:ascii="Cambria Math" w:hAnsi="Cambria Math"/>
            </w:rPr>
            <m:t>=</m:t>
          </m:r>
          <w:bookmarkEnd w:id="258"/>
          <w:bookmarkEnd w:id="259"/>
          <m:r>
            <w:rPr>
              <w:rFonts w:ascii="Cambria Math" w:hAnsi="Cambria Math"/>
            </w:rPr>
            <m:t>10</m:t>
          </m:r>
        </m:oMath>
      </m:oMathPara>
      <w:bookmarkEnd w:id="260"/>
    </w:p>
    <w:bookmarkStart w:id="261" w:name="_Toc107327913"/>
    <w:bookmarkStart w:id="262" w:name="_Toc107647751"/>
    <w:bookmarkStart w:id="263" w:name="_Toc137036565"/>
    <w:p w:rsidR="005037AF" w:rsidRPr="001E744C" w:rsidRDefault="00434E01" w:rsidP="008E4A41">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w</m:t>
              </m:r>
            </m:sub>
          </m:sSub>
          <m:r>
            <w:rPr>
              <w:rFonts w:ascii="Cambria Math" w:hAnsi="Cambria Math"/>
            </w:rPr>
            <m:t>=2</m:t>
          </m:r>
          <m:sSub>
            <m:sSubPr>
              <m:ctrlPr>
                <w:rPr>
                  <w:rFonts w:ascii="Cambria Math" w:hAnsi="Cambria Math"/>
                  <w:i/>
                </w:rPr>
              </m:ctrlPr>
            </m:sSubPr>
            <m:e>
              <m:r>
                <w:rPr>
                  <w:rFonts w:ascii="Cambria Math" w:hAnsi="Cambria Math"/>
                </w:rPr>
                <m:t>b</m:t>
              </m:r>
            </m:e>
            <m:sub>
              <m:r>
                <w:rPr>
                  <w:rFonts w:ascii="Cambria Math" w:hAnsi="Cambria Math"/>
                </w:rPr>
                <m:t>f</m:t>
              </m:r>
            </m:sub>
          </m:sSub>
          <m:sSub>
            <m:sSubPr>
              <m:ctrlPr>
                <w:rPr>
                  <w:rFonts w:ascii="Cambria Math" w:hAnsi="Cambria Math"/>
                  <w:i/>
                </w:rPr>
              </m:ctrlPr>
            </m:sSubPr>
            <m:e>
              <m:r>
                <w:rPr>
                  <w:rFonts w:ascii="Cambria Math" w:hAnsi="Cambria Math"/>
                </w:rPr>
                <m:t>t</m:t>
              </m:r>
            </m:e>
            <m:sub>
              <m:r>
                <w:rPr>
                  <w:rFonts w:ascii="Cambria Math" w:hAnsi="Cambria Math"/>
                </w:rPr>
                <m:t>f</m:t>
              </m:r>
            </m:sub>
          </m:sSub>
          <m:r>
            <w:rPr>
              <w:rFonts w:ascii="Cambria Math" w:hAnsi="Cambria Math"/>
            </w:rPr>
            <m:t>=2×30×1.5=90 cm2</m:t>
          </m:r>
        </m:oMath>
      </m:oMathPara>
      <w:bookmarkEnd w:id="261"/>
      <w:bookmarkEnd w:id="262"/>
      <w:bookmarkEnd w:id="263"/>
    </w:p>
    <w:bookmarkStart w:id="264" w:name="_Toc107327914"/>
    <w:bookmarkStart w:id="265" w:name="_Toc107647752"/>
    <w:bookmarkStart w:id="266" w:name="_Toc137036566"/>
    <w:p w:rsidR="005037AF" w:rsidRPr="001E744C" w:rsidRDefault="00434E01" w:rsidP="005037AF">
      <w:pPr>
        <w:keepNext/>
        <w:bidi w:val="0"/>
        <w:spacing w:before="240" w:after="240"/>
        <w:outlineLvl w:val="1"/>
      </w:pPr>
      <m:oMathPara>
        <m:oMathParaPr>
          <m:jc m:val="left"/>
        </m:oMathParaPr>
        <m:oMath>
          <m:f>
            <m:fPr>
              <m:ctrlPr>
                <w:rPr>
                  <w:rFonts w:ascii="Cambria Math" w:hAnsi="Cambria Math"/>
                  <w:i/>
                </w:rPr>
              </m:ctrlPr>
            </m:fPr>
            <m:num>
              <m:r>
                <w:rPr>
                  <w:rFonts w:ascii="Cambria Math" w:hAnsi="Cambria Math"/>
                </w:rPr>
                <m:t>h</m:t>
              </m:r>
            </m:num>
            <m:den>
              <m:sSub>
                <m:sSubPr>
                  <m:ctrlPr>
                    <w:rPr>
                      <w:rFonts w:ascii="Cambria Math" w:hAnsi="Cambria Math"/>
                      <w:i/>
                    </w:rPr>
                  </m:ctrlPr>
                </m:sSubPr>
                <m:e>
                  <m:r>
                    <w:rPr>
                      <w:rFonts w:ascii="Cambria Math" w:hAnsi="Cambria Math"/>
                    </w:rPr>
                    <m:t>t</m:t>
                  </m:r>
                </m:e>
                <m:sub>
                  <m:r>
                    <w:rPr>
                      <w:rFonts w:ascii="Cambria Math" w:hAnsi="Cambria Math"/>
                    </w:rPr>
                    <m:t>w</m:t>
                  </m:r>
                </m:sub>
              </m:sSub>
            </m:den>
          </m:f>
          <m:r>
            <w:rPr>
              <w:rFonts w:ascii="Cambria Math" w:hAnsi="Cambria Math"/>
            </w:rPr>
            <m:t>&lt;1.1</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v</m:t>
                      </m:r>
                    </m:sub>
                  </m:sSub>
                  <m:r>
                    <w:rPr>
                      <w:rFonts w:ascii="Cambria Math" w:hAnsi="Cambria Math"/>
                    </w:rPr>
                    <m:t>E</m:t>
                  </m:r>
                </m:num>
                <m:den>
                  <m:sSub>
                    <m:sSubPr>
                      <m:ctrlPr>
                        <w:rPr>
                          <w:rFonts w:ascii="Cambria Math" w:hAnsi="Cambria Math"/>
                          <w:i/>
                        </w:rPr>
                      </m:ctrlPr>
                    </m:sSubPr>
                    <m:e>
                      <m:r>
                        <w:rPr>
                          <w:rFonts w:ascii="Cambria Math" w:hAnsi="Cambria Math"/>
                        </w:rPr>
                        <m:t>F</m:t>
                      </m:r>
                    </m:e>
                    <m:sub>
                      <m:r>
                        <w:rPr>
                          <w:rFonts w:ascii="Cambria Math" w:hAnsi="Cambria Math"/>
                        </w:rPr>
                        <m:t>y</m:t>
                      </m:r>
                    </m:sub>
                  </m:sSub>
                </m:den>
              </m:f>
            </m:e>
          </m:rad>
          <m:r>
            <w:rPr>
              <w:rFonts w:ascii="Cambria Math" w:hAnsi="Cambria Math"/>
            </w:rPr>
            <m:t xml:space="preserve">=35.3       then </m:t>
          </m:r>
          <m:sSub>
            <m:sSubPr>
              <m:ctrlPr>
                <w:rPr>
                  <w:rFonts w:ascii="Cambria Math" w:hAnsi="Cambria Math"/>
                  <w:i/>
                </w:rPr>
              </m:ctrlPr>
            </m:sSubPr>
            <m:e>
              <m:r>
                <w:rPr>
                  <w:rFonts w:ascii="Cambria Math" w:hAnsi="Cambria Math"/>
                </w:rPr>
                <m:t>C</m:t>
              </m:r>
            </m:e>
            <m:sub>
              <m:r>
                <w:rPr>
                  <w:rFonts w:ascii="Cambria Math" w:hAnsi="Cambria Math"/>
                </w:rPr>
                <m:t>v</m:t>
              </m:r>
            </m:sub>
          </m:sSub>
          <m:r>
            <w:rPr>
              <w:rFonts w:ascii="Cambria Math" w:hAnsi="Cambria Math"/>
            </w:rPr>
            <m:t xml:space="preserve">=1   </m:t>
          </m:r>
          <m:sSub>
            <m:sSubPr>
              <m:ctrlPr>
                <w:rPr>
                  <w:rFonts w:ascii="Cambria Math" w:hAnsi="Cambria Math"/>
                  <w:i/>
                </w:rPr>
              </m:ctrlPr>
            </m:sSubPr>
            <m:e>
              <m:r>
                <w:rPr>
                  <w:rFonts w:ascii="Cambria Math" w:hAnsi="Cambria Math"/>
                </w:rPr>
                <m:t>∅</m:t>
              </m:r>
            </m:e>
            <m:sub>
              <m:r>
                <w:rPr>
                  <w:rFonts w:ascii="Cambria Math" w:hAnsi="Cambria Math"/>
                </w:rPr>
                <m:t>v</m:t>
              </m:r>
            </m:sub>
          </m:sSub>
          <m:r>
            <w:rPr>
              <w:rFonts w:ascii="Cambria Math" w:hAnsi="Cambria Math"/>
            </w:rPr>
            <m:t>=0.9</m:t>
          </m:r>
        </m:oMath>
      </m:oMathPara>
      <w:bookmarkEnd w:id="264"/>
      <w:bookmarkEnd w:id="265"/>
      <w:bookmarkEnd w:id="266"/>
    </w:p>
    <w:p w:rsidR="001E744C" w:rsidRPr="001E744C" w:rsidRDefault="001E744C" w:rsidP="008E4A41">
      <w:pPr>
        <w:keepNext/>
        <w:bidi w:val="0"/>
        <w:spacing w:before="240" w:after="240"/>
        <w:outlineLvl w:val="1"/>
      </w:pPr>
      <w:bookmarkStart w:id="267" w:name="_Toc107327915"/>
      <w:bookmarkStart w:id="268" w:name="_Toc107647753"/>
      <w:bookmarkStart w:id="269" w:name="_Toc137036567"/>
      <m:oMathPara>
        <m:oMathParaPr>
          <m:jc m:val="left"/>
        </m:oMathParaPr>
        <m:oMath>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n</m:t>
              </m:r>
            </m:sub>
          </m:sSub>
          <m:r>
            <w:rPr>
              <w:rFonts w:ascii="Cambria Math" w:hAnsi="Cambria Math"/>
            </w:rPr>
            <m:t>=0.9×0.6×2400×90×1=116640 kg=116.64 ton&gt;43.9 ton</m:t>
          </m:r>
        </m:oMath>
      </m:oMathPara>
      <w:bookmarkEnd w:id="267"/>
      <w:bookmarkEnd w:id="268"/>
      <w:bookmarkEnd w:id="269"/>
    </w:p>
    <w:p w:rsidR="001E744C" w:rsidRDefault="00B86A3D" w:rsidP="00B86A3D">
      <w:pPr>
        <w:keepNext/>
        <w:bidi w:val="0"/>
        <w:spacing w:before="240" w:after="240"/>
        <w:outlineLvl w:val="1"/>
      </w:pPr>
      <w:bookmarkStart w:id="270" w:name="_Toc107327916"/>
      <w:bookmarkStart w:id="271" w:name="_Toc107647754"/>
      <w:bookmarkStart w:id="272" w:name="_Toc137036568"/>
      <w:r>
        <w:t xml:space="preserve">According to above acalculation </w:t>
      </w:r>
      <w:r w:rsidR="001E744C">
        <w:t>The column section is ok for she</w:t>
      </w:r>
      <w:r>
        <w:t>a</w:t>
      </w:r>
      <w:r w:rsidR="001E744C">
        <w:t>r check .</w:t>
      </w:r>
      <w:bookmarkEnd w:id="270"/>
      <w:bookmarkEnd w:id="271"/>
      <w:bookmarkEnd w:id="272"/>
      <w:r w:rsidR="001E744C">
        <w:t xml:space="preserve"> </w:t>
      </w:r>
    </w:p>
    <w:p w:rsidR="001E744C" w:rsidRPr="00B86A3D" w:rsidRDefault="001E744C" w:rsidP="001E744C">
      <w:pPr>
        <w:keepNext/>
        <w:bidi w:val="0"/>
        <w:spacing w:before="240" w:after="240"/>
        <w:outlineLvl w:val="1"/>
        <w:rPr>
          <w:b/>
          <w:bCs/>
          <w:u w:val="single"/>
        </w:rPr>
      </w:pPr>
      <w:bookmarkStart w:id="273" w:name="_Toc107327917"/>
      <w:bookmarkStart w:id="274" w:name="_Toc107647755"/>
      <w:bookmarkStart w:id="275" w:name="_Toc137036569"/>
      <w:r w:rsidRPr="00B86A3D">
        <w:rPr>
          <w:b/>
          <w:bCs/>
          <w:u w:val="single"/>
        </w:rPr>
        <w:t>Bolt control in shear</w:t>
      </w:r>
      <w:bookmarkEnd w:id="273"/>
      <w:bookmarkEnd w:id="274"/>
      <w:bookmarkEnd w:id="275"/>
      <w:r w:rsidRPr="00B86A3D">
        <w:rPr>
          <w:b/>
          <w:bCs/>
          <w:u w:val="single"/>
        </w:rPr>
        <w:t xml:space="preserve"> </w:t>
      </w:r>
    </w:p>
    <w:bookmarkStart w:id="276" w:name="_Toc107327918"/>
    <w:bookmarkStart w:id="277" w:name="_Toc107647756"/>
    <w:bookmarkStart w:id="278" w:name="_Toc137036570"/>
    <w:p w:rsidR="001E744C" w:rsidRPr="001E744C" w:rsidRDefault="00434E01" w:rsidP="001E744C">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V</m:t>
              </m:r>
            </m:e>
            <m:sub>
              <m:r>
                <w:rPr>
                  <w:rFonts w:ascii="Cambria Math" w:hAnsi="Cambria Math"/>
                </w:rPr>
                <m:t>max</m:t>
              </m:r>
            </m:sub>
          </m:sSub>
          <m:r>
            <w:rPr>
              <w:rFonts w:ascii="Cambria Math" w:hAnsi="Cambria Math"/>
            </w:rPr>
            <m:t>=43.96 ton</m:t>
          </m:r>
        </m:oMath>
      </m:oMathPara>
      <w:bookmarkEnd w:id="276"/>
      <w:bookmarkEnd w:id="277"/>
      <w:bookmarkEnd w:id="278"/>
    </w:p>
    <w:bookmarkStart w:id="279" w:name="_Toc107327919"/>
    <w:bookmarkStart w:id="280" w:name="_Toc107647757"/>
    <w:bookmarkStart w:id="281" w:name="_Toc137036571"/>
    <w:p w:rsidR="005037AF" w:rsidRPr="000F2F6A" w:rsidRDefault="00434E01" w:rsidP="000F2F6A">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F</m:t>
              </m:r>
            </m:e>
            <m:sub>
              <m:r>
                <w:rPr>
                  <w:rFonts w:ascii="Cambria Math" w:hAnsi="Cambria Math"/>
                </w:rPr>
                <m:t>nv</m:t>
              </m:r>
            </m:sub>
          </m:sSub>
          <m:r>
            <w:rPr>
              <w:rFonts w:ascii="Cambria Math" w:hAnsi="Cambria Math"/>
            </w:rPr>
            <m:t>=0.55</m:t>
          </m:r>
          <m:sSub>
            <m:sSubPr>
              <m:ctrlPr>
                <w:rPr>
                  <w:rFonts w:ascii="Cambria Math" w:hAnsi="Cambria Math"/>
                  <w:i/>
                </w:rPr>
              </m:ctrlPr>
            </m:sSubPr>
            <m:e>
              <m:r>
                <w:rPr>
                  <w:rFonts w:ascii="Cambria Math" w:hAnsi="Cambria Math"/>
                </w:rPr>
                <m:t>F</m:t>
              </m:r>
            </m:e>
            <m:sub>
              <m:r>
                <w:rPr>
                  <w:rFonts w:ascii="Cambria Math" w:hAnsi="Cambria Math"/>
                </w:rPr>
                <m:t>u</m:t>
              </m:r>
            </m:sub>
          </m:sSub>
          <m:r>
            <w:rPr>
              <w:rFonts w:ascii="Cambria Math" w:hAnsi="Cambria Math"/>
            </w:rPr>
            <m:t>=3300 kg</m:t>
          </m:r>
          <w:bookmarkEnd w:id="279"/>
          <w:bookmarkEnd w:id="280"/>
          <w:bookmarkEnd w:id="281"/>
          <m:r>
            <w:rPr>
              <w:rFonts w:ascii="Cambria Math" w:hAnsi="Cambria Math"/>
            </w:rPr>
            <m:t xml:space="preserve"> </m:t>
          </m:r>
        </m:oMath>
      </m:oMathPara>
    </w:p>
    <w:p w:rsidR="001E744C" w:rsidRPr="000F2F6A" w:rsidRDefault="001E744C" w:rsidP="001E744C">
      <w:pPr>
        <w:keepNext/>
        <w:bidi w:val="0"/>
        <w:spacing w:before="240" w:after="240"/>
        <w:outlineLvl w:val="1"/>
      </w:pPr>
      <w:bookmarkStart w:id="282" w:name="_Toc107327920"/>
      <w:bookmarkStart w:id="283" w:name="_Toc107647758"/>
      <w:bookmarkStart w:id="284" w:name="_Toc137036572"/>
      <m:oMathPara>
        <m:oMathParaPr>
          <m:jc m:val="left"/>
        </m:oMathParaPr>
        <m:oMath>
          <m:r>
            <w:rPr>
              <w:rFonts w:ascii="Cambria Math" w:hAnsi="Cambria Math"/>
            </w:rPr>
            <m:t>∅=0.75</m:t>
          </m:r>
        </m:oMath>
      </m:oMathPara>
      <w:bookmarkEnd w:id="282"/>
      <w:bookmarkEnd w:id="283"/>
      <w:bookmarkEnd w:id="284"/>
    </w:p>
    <w:bookmarkStart w:id="285" w:name="_Toc107327921"/>
    <w:bookmarkStart w:id="286" w:name="_Toc107647759"/>
    <w:bookmarkStart w:id="287" w:name="_Toc137036573"/>
    <w:p w:rsidR="001E744C" w:rsidRPr="000F2F6A" w:rsidRDefault="00434E01" w:rsidP="008E4A41">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nb</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max</m:t>
                  </m:r>
                </m:sub>
              </m:sSub>
            </m:num>
            <m:den>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nv</m:t>
                  </m:r>
                </m:sub>
              </m:sSub>
            </m:den>
          </m:f>
          <m:r>
            <w:rPr>
              <w:rFonts w:ascii="Cambria Math" w:hAnsi="Cambria Math"/>
            </w:rPr>
            <m:t>=</m:t>
          </m:r>
          <m:f>
            <m:fPr>
              <m:ctrlPr>
                <w:rPr>
                  <w:rFonts w:ascii="Cambria Math" w:hAnsi="Cambria Math"/>
                  <w:i/>
                </w:rPr>
              </m:ctrlPr>
            </m:fPr>
            <m:num>
              <m:r>
                <w:rPr>
                  <w:rFonts w:ascii="Cambria Math" w:hAnsi="Cambria Math"/>
                </w:rPr>
                <m:t>43960</m:t>
              </m:r>
            </m:num>
            <m:den>
              <m:r>
                <w:rPr>
                  <w:rFonts w:ascii="Cambria Math" w:hAnsi="Cambria Math"/>
                </w:rPr>
                <m:t>0.75×3300</m:t>
              </m:r>
            </m:den>
          </m:f>
          <m:r>
            <w:rPr>
              <w:rFonts w:ascii="Cambria Math" w:hAnsi="Cambria Math"/>
            </w:rPr>
            <m:t>=17.76 c</m:t>
          </m:r>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 xml:space="preserve">     USE 4M24</m:t>
          </m:r>
          <w:bookmarkEnd w:id="285"/>
          <w:bookmarkEnd w:id="286"/>
          <m:r>
            <w:rPr>
              <w:rFonts w:ascii="Cambria Math" w:hAnsi="Cambria Math"/>
            </w:rPr>
            <m:t>=18.09cm2</m:t>
          </m:r>
        </m:oMath>
      </m:oMathPara>
      <w:bookmarkEnd w:id="287"/>
    </w:p>
    <w:p w:rsidR="006F1EC5" w:rsidRDefault="00593D98" w:rsidP="008E4A41">
      <w:pPr>
        <w:keepNext/>
        <w:bidi w:val="0"/>
        <w:spacing w:before="240" w:after="240"/>
        <w:outlineLvl w:val="1"/>
      </w:pPr>
      <w:bookmarkStart w:id="288" w:name="_Toc107327922"/>
      <w:bookmarkStart w:id="289" w:name="_Toc107647760"/>
      <w:bookmarkStart w:id="290" w:name="_Toc137036574"/>
      <m:oMath>
        <m:r>
          <w:rPr>
            <w:rFonts w:ascii="Cambria Math" w:hAnsi="Cambria Math"/>
          </w:rPr>
          <m:t>Mpc=</m:t>
        </m:r>
        <m:sSub>
          <m:sSubPr>
            <m:ctrlPr>
              <w:rPr>
                <w:rFonts w:ascii="Cambria Math" w:hAnsi="Cambria Math"/>
                <w:i/>
              </w:rPr>
            </m:ctrlPr>
          </m:sSubPr>
          <m:e>
            <m:r>
              <w:rPr>
                <w:rFonts w:ascii="Cambria Math" w:hAnsi="Cambria Math"/>
              </w:rPr>
              <m:t>F</m:t>
            </m:r>
          </m:e>
          <m:sub>
            <m:r>
              <w:rPr>
                <w:rFonts w:ascii="Cambria Math" w:hAnsi="Cambria Math"/>
              </w:rPr>
              <m:t>y</m:t>
            </m:r>
          </m:sub>
        </m:sSub>
        <m:sSub>
          <m:sSubPr>
            <m:ctrlPr>
              <w:rPr>
                <w:rFonts w:ascii="Cambria Math" w:hAnsi="Cambria Math"/>
                <w:i/>
              </w:rPr>
            </m:ctrlPr>
          </m:sSubPr>
          <m:e>
            <m:r>
              <w:rPr>
                <w:rFonts w:ascii="Cambria Math" w:hAnsi="Cambria Math"/>
              </w:rPr>
              <m:t>Z</m:t>
            </m:r>
          </m:e>
          <m:sub>
            <m:r>
              <w:rPr>
                <w:rFonts w:ascii="Cambria Math" w:hAnsi="Cambria Math"/>
              </w:rPr>
              <m:t>3-3</m:t>
            </m:r>
          </m:sub>
        </m:sSub>
        <m:r>
          <w:rPr>
            <w:rFonts w:ascii="Cambria Math" w:hAnsi="Cambria Math"/>
          </w:rPr>
          <m:t>=2400×1317.5×</m:t>
        </m:r>
        <m:sSup>
          <m:sSupPr>
            <m:ctrlPr>
              <w:rPr>
                <w:rFonts w:ascii="Cambria Math" w:hAnsi="Cambria Math"/>
                <w:i/>
              </w:rPr>
            </m:ctrlPr>
          </m:sSupPr>
          <m:e>
            <m:r>
              <w:rPr>
                <w:rFonts w:ascii="Cambria Math" w:hAnsi="Cambria Math"/>
              </w:rPr>
              <m:t>10</m:t>
            </m:r>
          </m:e>
          <m:sup>
            <m:r>
              <w:rPr>
                <w:rFonts w:ascii="Cambria Math" w:hAnsi="Cambria Math"/>
              </w:rPr>
              <m:t>-5</m:t>
            </m:r>
          </m:sup>
        </m:sSup>
        <m:r>
          <w:rPr>
            <w:rFonts w:ascii="Cambria Math" w:hAnsi="Cambria Math"/>
          </w:rPr>
          <m:t>=31.62 ton</m:t>
        </m:r>
        <w:bookmarkEnd w:id="288"/>
        <w:bookmarkEnd w:id="289"/>
        <w:bookmarkEnd w:id="290"/>
        <m:r>
          <w:rPr>
            <w:rFonts w:ascii="Cambria Math" w:hAnsi="Cambria Math"/>
          </w:rPr>
          <m:t xml:space="preserve"> </m:t>
        </m:r>
      </m:oMath>
      <w:r>
        <w:t xml:space="preserve"> </w:t>
      </w:r>
    </w:p>
    <w:bookmarkStart w:id="291" w:name="_Toc107327923"/>
    <w:bookmarkStart w:id="292" w:name="_Toc107647761"/>
    <w:bookmarkStart w:id="293" w:name="_Toc137036575"/>
    <w:p w:rsidR="00593D98" w:rsidRPr="00983290" w:rsidRDefault="00434E01" w:rsidP="0091436E">
      <w:pPr>
        <w:keepNext/>
        <w:bidi w:val="0"/>
        <w:spacing w:before="240" w:after="240"/>
        <w:outlineLvl w:val="1"/>
      </w:pPr>
      <m:oMathPara>
        <m:oMathParaPr>
          <m:jc m:val="left"/>
        </m:oMathParaPr>
        <m:oMath>
          <m:f>
            <m:fPr>
              <m:ctrlPr>
                <w:rPr>
                  <w:rFonts w:ascii="Cambria Math" w:hAnsi="Cambria Math"/>
                  <w:i/>
                </w:rPr>
              </m:ctrlPr>
            </m:fPr>
            <m:num>
              <m:nary>
                <m:naryPr>
                  <m:chr m:val="∑"/>
                  <m:limLoc m:val="undOvr"/>
                  <m:subHide m:val="1"/>
                  <m:supHide m:val="1"/>
                  <m:ctrlPr>
                    <w:rPr>
                      <w:rFonts w:ascii="Cambria Math" w:hAnsi="Cambria Math"/>
                      <w:i/>
                    </w:rPr>
                  </m:ctrlPr>
                </m:naryPr>
                <m:sub/>
                <m:sup/>
                <m:e>
                  <m:r>
                    <w:rPr>
                      <w:rFonts w:ascii="Cambria Math" w:hAnsi="Cambria Math"/>
                    </w:rPr>
                    <m:t>Mpc</m:t>
                  </m:r>
                </m:e>
              </m:nary>
            </m:num>
            <m:den>
              <m:r>
                <w:rPr>
                  <w:rFonts w:ascii="Cambria Math" w:hAnsi="Cambria Math"/>
                </w:rPr>
                <m:t>Hs</m:t>
              </m:r>
            </m:den>
          </m:f>
          <m:r>
            <w:rPr>
              <w:rFonts w:ascii="Cambria Math" w:hAnsi="Cambria Math"/>
            </w:rPr>
            <m:t>=</m:t>
          </m:r>
          <m:f>
            <m:fPr>
              <m:ctrlPr>
                <w:rPr>
                  <w:rFonts w:ascii="Cambria Math" w:hAnsi="Cambria Math"/>
                  <w:i/>
                </w:rPr>
              </m:ctrlPr>
            </m:fPr>
            <m:num>
              <m:r>
                <w:rPr>
                  <w:rFonts w:ascii="Cambria Math" w:hAnsi="Cambria Math"/>
                </w:rPr>
                <m:t>31.62</m:t>
              </m:r>
            </m:num>
            <m:den>
              <m:r>
                <w:rPr>
                  <w:rFonts w:ascii="Cambria Math" w:hAnsi="Cambria Math"/>
                </w:rPr>
                <m:t>5.5</m:t>
              </m:r>
            </m:den>
          </m:f>
          <m:r>
            <w:rPr>
              <w:rFonts w:ascii="Cambria Math" w:hAnsi="Cambria Math"/>
            </w:rPr>
            <m:t>=5.74 Vc</m:t>
          </m:r>
        </m:oMath>
      </m:oMathPara>
      <w:bookmarkEnd w:id="291"/>
      <w:bookmarkEnd w:id="292"/>
      <w:bookmarkEnd w:id="293"/>
    </w:p>
    <w:p w:rsidR="00593D98" w:rsidRPr="00983290" w:rsidRDefault="00593D98" w:rsidP="0091436E">
      <w:pPr>
        <w:keepNext/>
        <w:bidi w:val="0"/>
        <w:spacing w:before="240" w:after="240"/>
        <w:outlineLvl w:val="1"/>
      </w:pPr>
      <w:bookmarkStart w:id="294" w:name="_Toc107327924"/>
      <w:bookmarkStart w:id="295" w:name="_Toc107647762"/>
      <w:bookmarkStart w:id="296" w:name="_Toc137036576"/>
      <m:oMathPara>
        <m:oMathParaPr>
          <m:jc m:val="left"/>
        </m:oMathParaPr>
        <m:oMath>
          <m:r>
            <w:rPr>
              <w:rFonts w:ascii="Cambria Math" w:hAnsi="Cambria Math"/>
            </w:rPr>
            <m:t>Mp=1.1RyFyZc=1.1×1.2×2400×1317.5×</m:t>
          </m:r>
          <m:sSup>
            <m:sSupPr>
              <m:ctrlPr>
                <w:rPr>
                  <w:rFonts w:ascii="Cambria Math" w:hAnsi="Cambria Math"/>
                  <w:i/>
                </w:rPr>
              </m:ctrlPr>
            </m:sSupPr>
            <m:e>
              <m:r>
                <w:rPr>
                  <w:rFonts w:ascii="Cambria Math" w:hAnsi="Cambria Math"/>
                </w:rPr>
                <m:t>10</m:t>
              </m:r>
            </m:e>
            <m:sup>
              <m:r>
                <w:rPr>
                  <w:rFonts w:ascii="Cambria Math" w:hAnsi="Cambria Math"/>
                </w:rPr>
                <m:t>-5</m:t>
              </m:r>
            </m:sup>
          </m:sSup>
          <m:r>
            <w:rPr>
              <w:rFonts w:ascii="Cambria Math" w:hAnsi="Cambria Math"/>
            </w:rPr>
            <m:t>=26.69 ton.m</m:t>
          </m:r>
        </m:oMath>
      </m:oMathPara>
      <w:bookmarkEnd w:id="294"/>
      <w:bookmarkEnd w:id="295"/>
      <w:bookmarkEnd w:id="296"/>
    </w:p>
    <w:bookmarkStart w:id="297" w:name="_Toc107327925"/>
    <w:bookmarkStart w:id="298" w:name="_Toc107647763"/>
    <w:bookmarkStart w:id="299" w:name="_Toc137036577"/>
    <w:p w:rsidR="00593D98" w:rsidRPr="00983290" w:rsidRDefault="00434E01" w:rsidP="00593D98">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M</m:t>
              </m:r>
            </m:e>
            <m:sub>
              <m:r>
                <w:rPr>
                  <w:rFonts w:ascii="Cambria Math" w:hAnsi="Cambria Math"/>
                </w:rPr>
                <m:t>cx</m:t>
              </m:r>
            </m:sub>
          </m:sSub>
          <m:r>
            <w:rPr>
              <w:rFonts w:ascii="Cambria Math" w:hAnsi="Cambria Math"/>
            </w:rPr>
            <m:t>=</m:t>
          </m:r>
          <m:func>
            <m:funcPr>
              <m:ctrlPr>
                <w:rPr>
                  <w:rFonts w:ascii="Cambria Math" w:hAnsi="Cambria Math"/>
                </w:rPr>
              </m:ctrlPr>
            </m:funcPr>
            <m:fName>
              <m:r>
                <m:rPr>
                  <m:sty m:val="p"/>
                </m:rPr>
                <w:rPr>
                  <w:rFonts w:ascii="Cambria Math" w:hAnsi="Cambria Math"/>
                </w:rPr>
                <m:t>min</m:t>
              </m:r>
            </m:fName>
            <m:e>
              <m:d>
                <m:dPr>
                  <m:ctrlPr>
                    <w:rPr>
                      <w:rFonts w:ascii="Cambria Math" w:hAnsi="Cambria Math"/>
                      <w:i/>
                    </w:rPr>
                  </m:ctrlPr>
                </m:dPr>
                <m:e>
                  <m:r>
                    <w:rPr>
                      <w:rFonts w:ascii="Cambria Math" w:hAnsi="Cambria Math"/>
                    </w:rPr>
                    <m:t>256.69,5.52</m:t>
                  </m:r>
                </m:e>
              </m:d>
            </m:e>
          </m:func>
          <m:r>
            <w:rPr>
              <w:rFonts w:ascii="Cambria Math" w:hAnsi="Cambria Math"/>
            </w:rPr>
            <m:t>=5.5 ton.m</m:t>
          </m:r>
        </m:oMath>
      </m:oMathPara>
      <w:bookmarkEnd w:id="297"/>
      <w:bookmarkEnd w:id="298"/>
      <w:bookmarkEnd w:id="299"/>
    </w:p>
    <w:bookmarkStart w:id="300" w:name="_Toc107327926"/>
    <w:bookmarkStart w:id="301" w:name="_Toc107647764"/>
    <w:bookmarkStart w:id="302" w:name="_Toc137036578"/>
    <w:p w:rsidR="00593D98" w:rsidRPr="00983290" w:rsidRDefault="00434E01" w:rsidP="0091436E">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f</m:t>
              </m:r>
            </m:e>
            <m:sub>
              <m:r>
                <w:rPr>
                  <w:rFonts w:ascii="Cambria Math" w:hAnsi="Cambria Math"/>
                </w:rPr>
                <m:t>c</m:t>
              </m:r>
            </m:sub>
          </m:sSub>
          <m:r>
            <w:rPr>
              <w:rFonts w:ascii="Cambria Math" w:hAnsi="Cambria Math"/>
            </w:rPr>
            <m:t>=300 kg/cm2</m:t>
          </m:r>
        </m:oMath>
      </m:oMathPara>
      <w:bookmarkEnd w:id="300"/>
      <w:bookmarkEnd w:id="301"/>
      <w:bookmarkEnd w:id="302"/>
    </w:p>
    <w:bookmarkStart w:id="303" w:name="_Toc107327927"/>
    <w:bookmarkStart w:id="304" w:name="_Toc107647765"/>
    <w:bookmarkStart w:id="305" w:name="_Toc137036579"/>
    <w:p w:rsidR="00593D98" w:rsidRPr="00983290" w:rsidRDefault="00434E01" w:rsidP="0091436E">
      <w:pPr>
        <w:keepNext/>
        <w:bidi w:val="0"/>
        <w:spacing w:before="240" w:after="240"/>
        <w:outlineLvl w:val="1"/>
      </w:pPr>
      <m:oMathPara>
        <m:oMathParaPr>
          <m:jc m:val="left"/>
        </m:oMathParaPr>
        <m:oMath>
          <m:f>
            <m:fPr>
              <m:ctrlPr>
                <w:rPr>
                  <w:rFonts w:ascii="Cambria Math" w:hAnsi="Cambria Math"/>
                  <w:i/>
                </w:rPr>
              </m:ctrlPr>
            </m:fPr>
            <m:num>
              <m:r>
                <w:rPr>
                  <w:rFonts w:ascii="Cambria Math" w:hAnsi="Cambria Math"/>
                </w:rPr>
                <m:t>A2</m:t>
              </m:r>
            </m:num>
            <m:den>
              <m:r>
                <w:rPr>
                  <w:rFonts w:ascii="Cambria Math" w:hAnsi="Cambria Math"/>
                </w:rPr>
                <m:t>A1</m:t>
              </m:r>
            </m:den>
          </m:f>
          <m:r>
            <w:rPr>
              <w:rFonts w:ascii="Cambria Math" w:hAnsi="Cambria Math"/>
            </w:rPr>
            <m:t xml:space="preserve">=1    , </m:t>
          </m:r>
          <m:sSub>
            <m:sSubPr>
              <m:ctrlPr>
                <w:rPr>
                  <w:rFonts w:ascii="Cambria Math" w:hAnsi="Cambria Math"/>
                  <w:i/>
                </w:rPr>
              </m:ctrlPr>
            </m:sSubPr>
            <m:e>
              <m:r>
                <w:rPr>
                  <w:rFonts w:ascii="Cambria Math" w:hAnsi="Cambria Math"/>
                </w:rPr>
                <m:t>∅</m:t>
              </m:r>
            </m:e>
            <m:sub>
              <m:r>
                <w:rPr>
                  <w:rFonts w:ascii="Cambria Math" w:hAnsi="Cambria Math"/>
                </w:rPr>
                <m:t>c</m:t>
              </m:r>
            </m:sub>
          </m:sSub>
          <m:r>
            <w:rPr>
              <w:rFonts w:ascii="Cambria Math" w:hAnsi="Cambria Math"/>
            </w:rPr>
            <m:t xml:space="preserve">=0.65        </m:t>
          </m:r>
          <m:sSub>
            <m:sSubPr>
              <m:ctrlPr>
                <w:rPr>
                  <w:rFonts w:ascii="Cambria Math" w:hAnsi="Cambria Math"/>
                  <w:i/>
                </w:rPr>
              </m:ctrlPr>
            </m:sSubPr>
            <m:e>
              <m:r>
                <w:rPr>
                  <w:rFonts w:ascii="Cambria Math" w:hAnsi="Cambria Math"/>
                </w:rPr>
                <m:t>f</m:t>
              </m:r>
            </m:e>
            <m:sub>
              <m:r>
                <w:rPr>
                  <w:rFonts w:ascii="Cambria Math" w:hAnsi="Cambria Math"/>
                </w:rPr>
                <m:t>pmax</m:t>
              </m:r>
            </m:sub>
          </m:sSub>
          <m:r>
            <w:rPr>
              <w:rFonts w:ascii="Cambria Math" w:hAnsi="Cambria Math"/>
            </w:rPr>
            <m:t>=</m:t>
          </m:r>
          <m:sSub>
            <m:sSubPr>
              <m:ctrlPr>
                <w:rPr>
                  <w:rFonts w:ascii="Cambria Math" w:hAnsi="Cambria Math"/>
                  <w:i/>
                </w:rPr>
              </m:ctrlPr>
            </m:sSubPr>
            <m:e>
              <m:r>
                <w:rPr>
                  <w:rFonts w:ascii="Cambria Math" w:hAnsi="Cambria Math"/>
                </w:rPr>
                <m:t>∅</m:t>
              </m:r>
            </m:e>
            <m:sub>
              <m:r>
                <w:rPr>
                  <w:rFonts w:ascii="Cambria Math" w:hAnsi="Cambria Math"/>
                </w:rPr>
                <m:t>c</m:t>
              </m:r>
            </m:sub>
          </m:sSub>
          <m:r>
            <w:rPr>
              <w:rFonts w:ascii="Cambria Math" w:hAnsi="Cambria Math"/>
            </w:rPr>
            <m:t xml:space="preserve"> 0.85 </m:t>
          </m:r>
          <m:sSup>
            <m:sSupPr>
              <m:ctrlPr>
                <w:rPr>
                  <w:rFonts w:ascii="Cambria Math" w:hAnsi="Cambria Math"/>
                  <w:i/>
                </w:rPr>
              </m:ctrlPr>
            </m:sSupPr>
            <m:e>
              <m:r>
                <w:rPr>
                  <w:rFonts w:ascii="Cambria Math" w:hAnsi="Cambria Math"/>
                </w:rPr>
                <m:t>f</m:t>
              </m:r>
            </m:e>
            <m:sup>
              <m:r>
                <w:rPr>
                  <w:rFonts w:ascii="Cambria Math" w:hAnsi="Cambria Math"/>
                </w:rPr>
                <m:t>'</m:t>
              </m:r>
            </m:sup>
          </m:sSup>
          <m:r>
            <w:rPr>
              <w:rFonts w:ascii="Cambria Math" w:hAnsi="Cambria Math"/>
            </w:rPr>
            <m:t>c</m:t>
          </m:r>
          <m:rad>
            <m:radPr>
              <m:degHide m:val="1"/>
              <m:ctrlPr>
                <w:rPr>
                  <w:rFonts w:ascii="Cambria Math" w:hAnsi="Cambria Math"/>
                  <w:i/>
                </w:rPr>
              </m:ctrlPr>
            </m:radPr>
            <m:deg/>
            <m:e>
              <m:f>
                <m:fPr>
                  <m:ctrlPr>
                    <w:rPr>
                      <w:rFonts w:ascii="Cambria Math" w:hAnsi="Cambria Math"/>
                      <w:i/>
                    </w:rPr>
                  </m:ctrlPr>
                </m:fPr>
                <m:num>
                  <m:r>
                    <w:rPr>
                      <w:rFonts w:ascii="Cambria Math" w:hAnsi="Cambria Math"/>
                    </w:rPr>
                    <m:t>A2</m:t>
                  </m:r>
                </m:num>
                <m:den>
                  <m:r>
                    <w:rPr>
                      <w:rFonts w:ascii="Cambria Math" w:hAnsi="Cambria Math"/>
                    </w:rPr>
                    <m:t>A1</m:t>
                  </m:r>
                </m:den>
              </m:f>
            </m:e>
          </m:rad>
          <m:r>
            <w:rPr>
              <w:rFonts w:ascii="Cambria Math" w:hAnsi="Cambria Math"/>
            </w:rPr>
            <m:t>=165.75 kg/cm2</m:t>
          </m:r>
        </m:oMath>
      </m:oMathPara>
      <w:bookmarkEnd w:id="303"/>
      <w:bookmarkEnd w:id="304"/>
      <w:bookmarkEnd w:id="305"/>
    </w:p>
    <w:bookmarkStart w:id="306" w:name="_Toc107327928"/>
    <w:bookmarkStart w:id="307" w:name="_Toc107647766"/>
    <w:bookmarkStart w:id="308" w:name="_Toc137036580"/>
    <w:p w:rsidR="00593D98" w:rsidRPr="00983290" w:rsidRDefault="00434E01" w:rsidP="0091436E">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q</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pmax</m:t>
              </m:r>
            </m:sub>
          </m:sSub>
          <m:r>
            <w:rPr>
              <w:rFonts w:ascii="Cambria Math" w:hAnsi="Cambria Math"/>
            </w:rPr>
            <m:t>×B=8287 kg/cm2</m:t>
          </m:r>
        </m:oMath>
      </m:oMathPara>
      <w:bookmarkEnd w:id="306"/>
      <w:bookmarkEnd w:id="307"/>
      <w:bookmarkEnd w:id="308"/>
    </w:p>
    <w:p w:rsidR="0020182E" w:rsidRPr="00D6020F" w:rsidRDefault="00593D98" w:rsidP="00593D98">
      <w:pPr>
        <w:keepNext/>
        <w:bidi w:val="0"/>
        <w:spacing w:before="240" w:after="240"/>
        <w:outlineLvl w:val="1"/>
        <w:rPr>
          <w:b/>
          <w:bCs/>
          <w:u w:val="single"/>
        </w:rPr>
      </w:pPr>
      <w:bookmarkStart w:id="309" w:name="_Toc107327929"/>
      <w:bookmarkStart w:id="310" w:name="_Toc107647767"/>
      <w:bookmarkStart w:id="311" w:name="_Toc137036581"/>
      <w:r w:rsidRPr="00D6020F">
        <w:rPr>
          <w:b/>
          <w:bCs/>
          <w:u w:val="single"/>
        </w:rPr>
        <w:t>For ordinary &amp; critical load combination</w:t>
      </w:r>
      <w:bookmarkEnd w:id="309"/>
      <w:bookmarkEnd w:id="310"/>
      <w:bookmarkEnd w:id="311"/>
      <w:r w:rsidRPr="00D6020F">
        <w:rPr>
          <w:b/>
          <w:bCs/>
          <w:u w:val="single"/>
        </w:rPr>
        <w:t xml:space="preserve"> </w:t>
      </w:r>
    </w:p>
    <w:bookmarkStart w:id="312" w:name="_Toc107327930"/>
    <w:bookmarkStart w:id="313" w:name="_Toc107647768"/>
    <w:bookmarkStart w:id="314" w:name="_Toc137036582"/>
    <w:p w:rsidR="00593D98" w:rsidRPr="00983290" w:rsidRDefault="00434E01" w:rsidP="00C8014A">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M</m:t>
              </m:r>
            </m:e>
            <m:sub>
              <m:r>
                <w:rPr>
                  <w:rFonts w:ascii="Cambria Math" w:hAnsi="Cambria Math"/>
                </w:rPr>
                <m:t>u</m:t>
              </m:r>
            </m:sub>
          </m:sSub>
          <m:r>
            <w:rPr>
              <w:rFonts w:ascii="Cambria Math" w:hAnsi="Cambria Math"/>
            </w:rPr>
            <m:t>=11.8 ton.m</m:t>
          </m:r>
        </m:oMath>
      </m:oMathPara>
      <w:bookmarkEnd w:id="312"/>
      <w:bookmarkEnd w:id="313"/>
      <w:bookmarkEnd w:id="314"/>
    </w:p>
    <w:bookmarkStart w:id="315" w:name="_Toc107327931"/>
    <w:bookmarkStart w:id="316" w:name="_Toc107647769"/>
    <w:bookmarkStart w:id="317" w:name="_Toc137036583"/>
    <w:p w:rsidR="00593D98" w:rsidRPr="00983290" w:rsidRDefault="00434E01" w:rsidP="00C8014A">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P</m:t>
              </m:r>
            </m:e>
            <m:sub>
              <m:r>
                <w:rPr>
                  <w:rFonts w:ascii="Cambria Math" w:hAnsi="Cambria Math"/>
                </w:rPr>
                <m:t>u</m:t>
              </m:r>
            </m:sub>
          </m:sSub>
          <m:r>
            <w:rPr>
              <w:rFonts w:ascii="Cambria Math" w:hAnsi="Cambria Math"/>
            </w:rPr>
            <m:t>=8.13 ton</m:t>
          </m:r>
        </m:oMath>
      </m:oMathPara>
      <w:bookmarkEnd w:id="315"/>
      <w:bookmarkEnd w:id="316"/>
      <w:bookmarkEnd w:id="317"/>
    </w:p>
    <w:bookmarkStart w:id="318" w:name="_Toc107327932"/>
    <w:bookmarkStart w:id="319" w:name="_Toc107647770"/>
    <w:bookmarkStart w:id="320" w:name="_Toc137036584"/>
    <w:p w:rsidR="00593D98" w:rsidRPr="00983290" w:rsidRDefault="00434E01" w:rsidP="00C8014A">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Y</m:t>
              </m:r>
            </m:e>
            <m:sub>
              <m:r>
                <w:rPr>
                  <w:rFonts w:ascii="Cambria Math" w:hAnsi="Cambria Math"/>
                </w:rPr>
                <m:t>min</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u</m:t>
                  </m:r>
                </m:sub>
              </m:sSub>
            </m:num>
            <m:den>
              <m:sSub>
                <m:sSubPr>
                  <m:ctrlPr>
                    <w:rPr>
                      <w:rFonts w:ascii="Cambria Math" w:hAnsi="Cambria Math"/>
                      <w:i/>
                    </w:rPr>
                  </m:ctrlPr>
                </m:sSubPr>
                <m:e>
                  <m:r>
                    <w:rPr>
                      <w:rFonts w:ascii="Cambria Math" w:hAnsi="Cambria Math"/>
                    </w:rPr>
                    <m:t>q</m:t>
                  </m:r>
                </m:e>
                <m:sub>
                  <m:r>
                    <w:rPr>
                      <w:rFonts w:ascii="Cambria Math" w:hAnsi="Cambria Math"/>
                    </w:rPr>
                    <m:t>max</m:t>
                  </m:r>
                </m:sub>
              </m:sSub>
            </m:den>
          </m:f>
          <m:r>
            <w:rPr>
              <w:rFonts w:ascii="Cambria Math" w:hAnsi="Cambria Math"/>
            </w:rPr>
            <m:t>=</m:t>
          </m:r>
          <m:f>
            <m:fPr>
              <m:ctrlPr>
                <w:rPr>
                  <w:rFonts w:ascii="Cambria Math" w:hAnsi="Cambria Math"/>
                  <w:i/>
                </w:rPr>
              </m:ctrlPr>
            </m:fPr>
            <m:num>
              <m:r>
                <w:rPr>
                  <w:rFonts w:ascii="Cambria Math" w:hAnsi="Cambria Math"/>
                </w:rPr>
                <m:t>8130</m:t>
              </m:r>
            </m:num>
            <m:den>
              <m:r>
                <w:rPr>
                  <w:rFonts w:ascii="Cambria Math" w:hAnsi="Cambria Math"/>
                </w:rPr>
                <m:t>8287</m:t>
              </m:r>
            </m:den>
          </m:f>
          <m:r>
            <w:rPr>
              <w:rFonts w:ascii="Cambria Math" w:hAnsi="Cambria Math"/>
            </w:rPr>
            <m:t>=0.98 cm</m:t>
          </m:r>
        </m:oMath>
      </m:oMathPara>
      <w:bookmarkEnd w:id="318"/>
      <w:bookmarkEnd w:id="319"/>
      <w:bookmarkEnd w:id="320"/>
    </w:p>
    <w:bookmarkStart w:id="321" w:name="_Toc107327933"/>
    <w:bookmarkStart w:id="322" w:name="_Toc107647771"/>
    <w:bookmarkStart w:id="323" w:name="_Toc137036585"/>
    <w:p w:rsidR="00593D98" w:rsidRPr="00983290" w:rsidRDefault="00434E01" w:rsidP="00C8014A">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ε</m:t>
              </m:r>
            </m:e>
            <m:sub>
              <m:r>
                <w:rPr>
                  <w:rFonts w:ascii="Cambria Math" w:hAnsi="Cambria Math"/>
                </w:rPr>
                <m:t>max</m:t>
              </m:r>
            </m:sub>
          </m:sSub>
          <m:r>
            <w:rPr>
              <w:rFonts w:ascii="Cambria Math" w:hAnsi="Cambria Math"/>
            </w:rPr>
            <m:t>=</m:t>
          </m:r>
          <m:f>
            <m:fPr>
              <m:ctrlPr>
                <w:rPr>
                  <w:rFonts w:ascii="Cambria Math" w:hAnsi="Cambria Math"/>
                  <w:i/>
                </w:rPr>
              </m:ctrlPr>
            </m:fPr>
            <m:num>
              <m:r>
                <w:rPr>
                  <w:rFonts w:ascii="Cambria Math" w:hAnsi="Cambria Math"/>
                </w:rPr>
                <m:t>N</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Ymin</m:t>
              </m:r>
            </m:num>
            <m:den>
              <m:r>
                <w:rPr>
                  <w:rFonts w:ascii="Cambria Math" w:hAnsi="Cambria Math"/>
                </w:rPr>
                <m:t>2</m:t>
              </m:r>
            </m:den>
          </m:f>
          <m:r>
            <w:rPr>
              <w:rFonts w:ascii="Cambria Math" w:hAnsi="Cambria Math"/>
            </w:rPr>
            <m:t>=24.5 cm</m:t>
          </m:r>
        </m:oMath>
      </m:oMathPara>
      <w:bookmarkEnd w:id="321"/>
      <w:bookmarkEnd w:id="322"/>
      <w:bookmarkEnd w:id="323"/>
    </w:p>
    <w:p w:rsidR="00AD593B" w:rsidRPr="00983290" w:rsidRDefault="00AD593B" w:rsidP="00C8014A">
      <w:pPr>
        <w:keepNext/>
        <w:bidi w:val="0"/>
        <w:spacing w:before="240" w:after="240"/>
        <w:outlineLvl w:val="1"/>
      </w:pPr>
      <w:bookmarkStart w:id="324" w:name="_Toc107327934"/>
      <w:bookmarkStart w:id="325" w:name="_Toc107647772"/>
      <w:bookmarkStart w:id="326" w:name="_Toc137036586"/>
      <m:oMathPara>
        <m:oMathParaPr>
          <m:jc m:val="left"/>
        </m:oMathParaPr>
        <m:oMath>
          <m:r>
            <w:rPr>
              <w:rFonts w:ascii="Cambria Math" w:hAnsi="Cambria Math"/>
            </w:rPr>
            <m:t>e=</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u</m:t>
                  </m:r>
                </m:sub>
              </m:sSub>
            </m:num>
            <m:den>
              <m:sSub>
                <m:sSubPr>
                  <m:ctrlPr>
                    <w:rPr>
                      <w:rFonts w:ascii="Cambria Math" w:hAnsi="Cambria Math"/>
                      <w:i/>
                    </w:rPr>
                  </m:ctrlPr>
                </m:sSubPr>
                <m:e>
                  <m:r>
                    <w:rPr>
                      <w:rFonts w:ascii="Cambria Math" w:hAnsi="Cambria Math"/>
                    </w:rPr>
                    <m:t>P</m:t>
                  </m:r>
                </m:e>
                <m:sub>
                  <m:r>
                    <w:rPr>
                      <w:rFonts w:ascii="Cambria Math" w:hAnsi="Cambria Math"/>
                    </w:rPr>
                    <m:t>u</m:t>
                  </m:r>
                </m:sub>
              </m:sSub>
            </m:den>
          </m:f>
          <m:r>
            <w:rPr>
              <w:rFonts w:ascii="Cambria Math" w:hAnsi="Cambria Math"/>
            </w:rPr>
            <m:t>=</m:t>
          </m:r>
          <m:f>
            <m:fPr>
              <m:ctrlPr>
                <w:rPr>
                  <w:rFonts w:ascii="Cambria Math" w:hAnsi="Cambria Math"/>
                  <w:i/>
                </w:rPr>
              </m:ctrlPr>
            </m:fPr>
            <m:num>
              <m:r>
                <w:rPr>
                  <w:rFonts w:ascii="Cambria Math" w:hAnsi="Cambria Math"/>
                </w:rPr>
                <m:t>11.8</m:t>
              </m:r>
            </m:num>
            <m:den>
              <m:r>
                <w:rPr>
                  <w:rFonts w:ascii="Cambria Math" w:hAnsi="Cambria Math"/>
                </w:rPr>
                <m:t>8.13</m:t>
              </m:r>
            </m:den>
          </m:f>
          <m:r>
            <w:rPr>
              <w:rFonts w:ascii="Cambria Math" w:hAnsi="Cambria Math"/>
            </w:rPr>
            <m:t>=1.45m=145cm&gt;</m:t>
          </m:r>
          <m:sSub>
            <m:sSubPr>
              <m:ctrlPr>
                <w:rPr>
                  <w:rFonts w:ascii="Cambria Math" w:hAnsi="Cambria Math"/>
                  <w:i/>
                </w:rPr>
              </m:ctrlPr>
            </m:sSubPr>
            <m:e>
              <m:r>
                <w:rPr>
                  <w:rFonts w:ascii="Cambria Math" w:hAnsi="Cambria Math"/>
                </w:rPr>
                <m:t>ε</m:t>
              </m:r>
            </m:e>
            <m:sub>
              <m:r>
                <w:rPr>
                  <w:rFonts w:ascii="Cambria Math" w:hAnsi="Cambria Math"/>
                </w:rPr>
                <m:t>max</m:t>
              </m:r>
            </m:sub>
          </m:sSub>
          <m:r>
            <w:rPr>
              <w:rFonts w:ascii="Cambria Math" w:hAnsi="Cambria Math"/>
            </w:rPr>
            <m:t xml:space="preserve">   tension applied.</m:t>
          </m:r>
        </m:oMath>
      </m:oMathPara>
      <w:bookmarkEnd w:id="324"/>
      <w:bookmarkEnd w:id="325"/>
      <w:bookmarkEnd w:id="326"/>
    </w:p>
    <w:p w:rsidR="00AD593B" w:rsidRPr="00983290" w:rsidRDefault="00AD593B" w:rsidP="00AD593B">
      <w:pPr>
        <w:keepNext/>
        <w:bidi w:val="0"/>
        <w:spacing w:before="240" w:after="240"/>
        <w:outlineLvl w:val="1"/>
      </w:pPr>
      <w:bookmarkStart w:id="327" w:name="_Toc107327935"/>
      <w:bookmarkStart w:id="328" w:name="_Toc107647773"/>
      <w:bookmarkStart w:id="329" w:name="_Toc137036587"/>
      <m:oMathPara>
        <m:oMathParaPr>
          <m:jc m:val="left"/>
        </m:oMathParaPr>
        <m:oMath>
          <m:r>
            <w:rPr>
              <w:rFonts w:ascii="Cambria Math" w:hAnsi="Cambria Math"/>
            </w:rPr>
            <m:t>d=6cm</m:t>
          </m:r>
        </m:oMath>
      </m:oMathPara>
      <w:bookmarkEnd w:id="327"/>
      <w:bookmarkEnd w:id="328"/>
      <w:bookmarkEnd w:id="329"/>
    </w:p>
    <w:p w:rsidR="00AD593B" w:rsidRPr="00983290" w:rsidRDefault="00AD593B" w:rsidP="007D162E">
      <w:pPr>
        <w:keepNext/>
        <w:bidi w:val="0"/>
        <w:spacing w:before="240" w:after="240"/>
        <w:outlineLvl w:val="1"/>
      </w:pPr>
      <w:bookmarkStart w:id="330" w:name="_Toc107327936"/>
      <w:bookmarkStart w:id="331" w:name="_Toc107647774"/>
      <w:bookmarkStart w:id="332" w:name="_Toc137036588"/>
      <m:oMathPara>
        <m:oMathParaPr>
          <m:jc m:val="left"/>
        </m:oMathParaPr>
        <m:oMath>
          <m:r>
            <w:rPr>
              <w:rFonts w:ascii="Cambria Math" w:hAnsi="Cambria Math"/>
            </w:rPr>
            <m:t>f=</m:t>
          </m:r>
          <m:f>
            <m:fPr>
              <m:ctrlPr>
                <w:rPr>
                  <w:rFonts w:ascii="Cambria Math" w:hAnsi="Cambria Math"/>
                  <w:i/>
                </w:rPr>
              </m:ctrlPr>
            </m:fPr>
            <m:num>
              <m:r>
                <w:rPr>
                  <w:rFonts w:ascii="Cambria Math" w:hAnsi="Cambria Math"/>
                </w:rPr>
                <m:t>N</m:t>
              </m:r>
            </m:num>
            <m:den>
              <m:r>
                <w:rPr>
                  <w:rFonts w:ascii="Cambria Math" w:hAnsi="Cambria Math"/>
                </w:rPr>
                <m:t>2</m:t>
              </m:r>
            </m:den>
          </m:f>
          <m:r>
            <w:rPr>
              <w:rFonts w:ascii="Cambria Math" w:hAnsi="Cambria Math"/>
            </w:rPr>
            <m:t>-d=</m:t>
          </m:r>
          <m:f>
            <m:fPr>
              <m:ctrlPr>
                <w:rPr>
                  <w:rFonts w:ascii="Cambria Math" w:hAnsi="Cambria Math"/>
                  <w:i/>
                </w:rPr>
              </m:ctrlPr>
            </m:fPr>
            <m:num>
              <m:r>
                <w:rPr>
                  <w:rFonts w:ascii="Cambria Math" w:hAnsi="Cambria Math"/>
                </w:rPr>
                <m:t>50</m:t>
              </m:r>
            </m:num>
            <m:den>
              <m:r>
                <w:rPr>
                  <w:rFonts w:ascii="Cambria Math" w:hAnsi="Cambria Math"/>
                </w:rPr>
                <m:t>2</m:t>
              </m:r>
            </m:den>
          </m:f>
          <m:r>
            <w:rPr>
              <w:rFonts w:ascii="Cambria Math" w:hAnsi="Cambria Math"/>
            </w:rPr>
            <m:t>-6=19cm</m:t>
          </m:r>
        </m:oMath>
      </m:oMathPara>
      <w:bookmarkEnd w:id="330"/>
      <w:bookmarkEnd w:id="331"/>
      <w:bookmarkEnd w:id="332"/>
    </w:p>
    <w:p w:rsidR="00AD593B" w:rsidRPr="00983290" w:rsidRDefault="00AD593B" w:rsidP="00C8014A">
      <w:pPr>
        <w:keepNext/>
        <w:bidi w:val="0"/>
        <w:spacing w:before="240" w:after="240"/>
        <w:outlineLvl w:val="1"/>
      </w:pPr>
      <w:bookmarkStart w:id="333" w:name="_Toc107327937"/>
      <w:bookmarkStart w:id="334" w:name="_Toc107647775"/>
      <w:bookmarkStart w:id="335" w:name="_Toc137036589"/>
      <m:oMathPara>
        <m:oMathParaPr>
          <m:jc m:val="left"/>
        </m:oMathParaPr>
        <m:oMath>
          <m:r>
            <w:rPr>
              <w:rFonts w:ascii="Cambria Math" w:hAnsi="Cambria Math"/>
            </w:rPr>
            <m:t>Y=</m:t>
          </m:r>
          <w:bookmarkStart w:id="336" w:name="_Toc107327938"/>
          <w:bookmarkStart w:id="337" w:name="_Toc107647776"/>
          <w:bookmarkEnd w:id="333"/>
          <w:bookmarkEnd w:id="334"/>
          <m:r>
            <w:rPr>
              <w:rFonts w:ascii="Cambria Math" w:hAnsi="Cambria Math"/>
            </w:rPr>
            <m:t>3.36 cm</m:t>
          </m:r>
        </m:oMath>
      </m:oMathPara>
      <w:bookmarkEnd w:id="335"/>
      <w:bookmarkEnd w:id="336"/>
      <w:bookmarkEnd w:id="337"/>
    </w:p>
    <w:bookmarkStart w:id="338" w:name="_Toc107327939"/>
    <w:bookmarkStart w:id="339" w:name="_Toc107647777"/>
    <w:bookmarkStart w:id="340" w:name="_Toc137036590"/>
    <w:p w:rsidR="008E2FF9" w:rsidRPr="00983290" w:rsidRDefault="00434E01" w:rsidP="00C8014A">
      <w:pPr>
        <w:keepNext/>
        <w:bidi w:val="0"/>
        <w:spacing w:before="240" w:after="240"/>
        <w:outlineLvl w:val="1"/>
      </w:pPr>
      <m:oMathPara>
        <m:oMathParaPr>
          <m:jc m:val="left"/>
        </m:oMathParaPr>
        <m:oMath>
          <m:nary>
            <m:naryPr>
              <m:chr m:val="∑"/>
              <m:limLoc m:val="undOvr"/>
              <m:subHide m:val="1"/>
              <m:supHide m:val="1"/>
              <m:ctrlPr>
                <w:rPr>
                  <w:rFonts w:ascii="Cambria Math" w:hAnsi="Cambria Math"/>
                  <w:i/>
                </w:rPr>
              </m:ctrlPr>
            </m:naryPr>
            <m:sub/>
            <m:sup/>
            <m:e>
              <m:r>
                <w:rPr>
                  <w:rFonts w:ascii="Cambria Math" w:hAnsi="Cambria Math"/>
                </w:rPr>
                <m:t>T=qmaxY-Pu=8287×3.36=27.84 ton.m</m:t>
              </m:r>
            </m:e>
          </m:nary>
        </m:oMath>
      </m:oMathPara>
      <w:bookmarkEnd w:id="338"/>
      <w:bookmarkEnd w:id="339"/>
      <w:bookmarkEnd w:id="340"/>
    </w:p>
    <w:p w:rsidR="008E2FF9" w:rsidRPr="008A0890" w:rsidRDefault="008E2FF9" w:rsidP="008E2FF9">
      <w:pPr>
        <w:keepNext/>
        <w:bidi w:val="0"/>
        <w:spacing w:before="240" w:after="240"/>
        <w:outlineLvl w:val="1"/>
        <w:rPr>
          <w:b/>
          <w:bCs/>
          <w:u w:val="single"/>
        </w:rPr>
      </w:pPr>
      <w:bookmarkStart w:id="341" w:name="_Toc107327940"/>
      <w:bookmarkStart w:id="342" w:name="_Toc107647778"/>
      <w:bookmarkStart w:id="343" w:name="_Toc137036591"/>
      <w:r w:rsidRPr="008A0890">
        <w:rPr>
          <w:b/>
          <w:bCs/>
          <w:u w:val="single"/>
        </w:rPr>
        <w:t>Tension Strength control of anchor bolts :</w:t>
      </w:r>
      <w:bookmarkEnd w:id="341"/>
      <w:bookmarkEnd w:id="342"/>
      <w:bookmarkEnd w:id="343"/>
    </w:p>
    <w:bookmarkStart w:id="344" w:name="_Toc107327941"/>
    <w:bookmarkStart w:id="345" w:name="_Toc107647779"/>
    <w:bookmarkStart w:id="346" w:name="_Toc137036592"/>
    <w:p w:rsidR="008E2FF9" w:rsidRPr="00983290" w:rsidRDefault="00434E01" w:rsidP="008A0890">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d</m:t>
              </m:r>
            </m:e>
            <m:sub>
              <m:r>
                <w:rPr>
                  <w:rFonts w:ascii="Cambria Math" w:hAnsi="Cambria Math"/>
                </w:rPr>
                <m:t>b</m:t>
              </m:r>
            </m:sub>
          </m:sSub>
          <m:r>
            <w:rPr>
              <w:rFonts w:ascii="Cambria Math" w:hAnsi="Cambria Math"/>
            </w:rPr>
            <m:t>=24mm</m:t>
          </m:r>
        </m:oMath>
      </m:oMathPara>
      <w:bookmarkEnd w:id="344"/>
      <w:bookmarkEnd w:id="345"/>
      <w:bookmarkEnd w:id="346"/>
    </w:p>
    <w:bookmarkStart w:id="347" w:name="_Toc107327942"/>
    <w:bookmarkStart w:id="348" w:name="_Toc107647780"/>
    <w:bookmarkStart w:id="349" w:name="_Toc137036593"/>
    <w:p w:rsidR="008E2FF9" w:rsidRPr="00983290" w:rsidRDefault="00434E01" w:rsidP="008A0890">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nb</m:t>
              </m:r>
            </m:sub>
          </m:sSub>
          <m:r>
            <w:rPr>
              <w:rFonts w:ascii="Cambria Math" w:hAnsi="Cambria Math"/>
            </w:rPr>
            <m:t>=4.52 cm2</m:t>
          </m:r>
        </m:oMath>
      </m:oMathPara>
      <w:bookmarkEnd w:id="347"/>
      <w:bookmarkEnd w:id="348"/>
      <w:bookmarkEnd w:id="349"/>
    </w:p>
    <w:bookmarkStart w:id="350" w:name="_Toc107327943"/>
    <w:bookmarkStart w:id="351" w:name="_Toc107647781"/>
    <w:bookmarkStart w:id="352" w:name="_Toc137036594"/>
    <w:p w:rsidR="008E2FF9" w:rsidRPr="00983290" w:rsidRDefault="00434E01" w:rsidP="00C8014A">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T</m:t>
              </m:r>
            </m:e>
            <m:sub>
              <m:r>
                <w:rPr>
                  <w:rFonts w:ascii="Cambria Math" w:hAnsi="Cambria Math"/>
                </w:rPr>
                <m:t>u</m:t>
              </m:r>
            </m:sub>
          </m:sSub>
          <m:r>
            <w:rPr>
              <w:rFonts w:ascii="Cambria Math" w:hAnsi="Cambria Math"/>
            </w:rPr>
            <m:t>=</m:t>
          </m:r>
          <m:f>
            <m:fPr>
              <m:ctrlPr>
                <w:rPr>
                  <w:rFonts w:ascii="Cambria Math" w:hAnsi="Cambria Math"/>
                  <w:i/>
                </w:rPr>
              </m:ctrlPr>
            </m:fPr>
            <m:num>
              <m:r>
                <w:rPr>
                  <w:rFonts w:ascii="Cambria Math" w:hAnsi="Cambria Math"/>
                </w:rPr>
                <m:t>27.84</m:t>
              </m:r>
            </m:num>
            <m:den>
              <m:r>
                <w:rPr>
                  <w:rFonts w:ascii="Cambria Math" w:hAnsi="Cambria Math"/>
                </w:rPr>
                <m:t>2</m:t>
              </m:r>
            </m:den>
          </m:f>
          <m:r>
            <w:rPr>
              <w:rFonts w:ascii="Cambria Math" w:hAnsi="Cambria Math"/>
            </w:rPr>
            <m:t>=13.92 ton</m:t>
          </m:r>
        </m:oMath>
      </m:oMathPara>
      <w:bookmarkEnd w:id="350"/>
      <w:bookmarkEnd w:id="351"/>
      <w:bookmarkEnd w:id="352"/>
    </w:p>
    <w:bookmarkStart w:id="353" w:name="_Toc107327944"/>
    <w:bookmarkStart w:id="354" w:name="_Toc107647782"/>
    <w:bookmarkStart w:id="355" w:name="_Toc137036595"/>
    <w:p w:rsidR="00BF47EE" w:rsidRPr="00983290" w:rsidRDefault="00434E01" w:rsidP="00C8014A">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f</m:t>
              </m:r>
            </m:e>
            <m:sub>
              <m:r>
                <w:rPr>
                  <w:rFonts w:ascii="Cambria Math" w:hAnsi="Cambria Math"/>
                </w:rPr>
                <m:t>uT</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u</m:t>
                  </m:r>
                </m:sub>
              </m:sSub>
            </m:num>
            <m:den>
              <m:sSub>
                <m:sSubPr>
                  <m:ctrlPr>
                    <w:rPr>
                      <w:rFonts w:ascii="Cambria Math" w:hAnsi="Cambria Math"/>
                      <w:i/>
                    </w:rPr>
                  </m:ctrlPr>
                </m:sSubPr>
                <m:e>
                  <m:r>
                    <w:rPr>
                      <w:rFonts w:ascii="Cambria Math" w:hAnsi="Cambria Math"/>
                    </w:rPr>
                    <m:t>A</m:t>
                  </m:r>
                </m:e>
                <m:sub>
                  <m:r>
                    <w:rPr>
                      <w:rFonts w:ascii="Cambria Math" w:hAnsi="Cambria Math"/>
                    </w:rPr>
                    <m:t>nb</m:t>
                  </m:r>
                </m:sub>
              </m:sSub>
            </m:den>
          </m:f>
          <m:r>
            <w:rPr>
              <w:rFonts w:ascii="Cambria Math" w:hAnsi="Cambria Math"/>
            </w:rPr>
            <m:t>=</m:t>
          </m:r>
          <m:f>
            <m:fPr>
              <m:ctrlPr>
                <w:rPr>
                  <w:rFonts w:ascii="Cambria Math" w:hAnsi="Cambria Math"/>
                  <w:i/>
                </w:rPr>
              </m:ctrlPr>
            </m:fPr>
            <m:num>
              <m:r>
                <w:rPr>
                  <w:rFonts w:ascii="Cambria Math" w:hAnsi="Cambria Math"/>
                </w:rPr>
                <m:t>13.92×1000</m:t>
              </m:r>
            </m:num>
            <m:den>
              <m:r>
                <w:rPr>
                  <w:rFonts w:ascii="Cambria Math" w:hAnsi="Cambria Math"/>
                </w:rPr>
                <m:t>4.52</m:t>
              </m:r>
            </m:den>
          </m:f>
          <m:r>
            <w:rPr>
              <w:rFonts w:ascii="Cambria Math" w:hAnsi="Cambria Math"/>
            </w:rPr>
            <m:t>=3079 kg/cm2</m:t>
          </m:r>
        </m:oMath>
      </m:oMathPara>
      <w:bookmarkEnd w:id="353"/>
      <w:bookmarkEnd w:id="354"/>
      <w:bookmarkEnd w:id="355"/>
    </w:p>
    <w:bookmarkStart w:id="356" w:name="_Toc107327945"/>
    <w:bookmarkStart w:id="357" w:name="_Toc107647783"/>
    <w:bookmarkStart w:id="358" w:name="_Toc137036596"/>
    <w:p w:rsidR="00BF47EE" w:rsidRPr="00983290" w:rsidRDefault="00434E01" w:rsidP="00BF47EE">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F</m:t>
              </m:r>
            </m:e>
            <m:sub>
              <m:r>
                <w:rPr>
                  <w:rFonts w:ascii="Cambria Math" w:hAnsi="Cambria Math"/>
                </w:rPr>
                <m:t>nT</m:t>
              </m:r>
            </m:sub>
          </m:sSub>
          <m:r>
            <w:rPr>
              <w:rFonts w:ascii="Cambria Math" w:hAnsi="Cambria Math"/>
            </w:rPr>
            <m:t>=0.75</m:t>
          </m:r>
          <m:sSub>
            <m:sSubPr>
              <m:ctrlPr>
                <w:rPr>
                  <w:rFonts w:ascii="Cambria Math" w:hAnsi="Cambria Math"/>
                  <w:i/>
                </w:rPr>
              </m:ctrlPr>
            </m:sSubPr>
            <m:e>
              <m:r>
                <w:rPr>
                  <w:rFonts w:ascii="Cambria Math" w:hAnsi="Cambria Math"/>
                </w:rPr>
                <m:t>F</m:t>
              </m:r>
            </m:e>
            <m:sub>
              <m:r>
                <w:rPr>
                  <w:rFonts w:ascii="Cambria Math" w:hAnsi="Cambria Math"/>
                </w:rPr>
                <m:t>u</m:t>
              </m:r>
            </m:sub>
          </m:sSub>
          <m:r>
            <w:rPr>
              <w:rFonts w:ascii="Cambria Math" w:hAnsi="Cambria Math"/>
            </w:rPr>
            <m:t>=4500kg/cm2</m:t>
          </m:r>
        </m:oMath>
      </m:oMathPara>
      <w:bookmarkEnd w:id="356"/>
      <w:bookmarkEnd w:id="357"/>
      <w:bookmarkEnd w:id="358"/>
    </w:p>
    <w:p w:rsidR="00BF47EE" w:rsidRPr="00983290" w:rsidRDefault="00BF47EE" w:rsidP="00BF47EE">
      <w:pPr>
        <w:keepNext/>
        <w:bidi w:val="0"/>
        <w:spacing w:before="240" w:after="240"/>
        <w:outlineLvl w:val="1"/>
      </w:pPr>
      <w:bookmarkStart w:id="359" w:name="_Toc107327946"/>
      <w:bookmarkStart w:id="360" w:name="_Toc107647784"/>
      <w:bookmarkStart w:id="361" w:name="_Toc137036597"/>
      <m:oMathPara>
        <m:oMathParaPr>
          <m:jc m:val="left"/>
        </m:oMathParaPr>
        <m:oMath>
          <m:r>
            <w:rPr>
              <w:rFonts w:ascii="Cambria Math" w:hAnsi="Cambria Math"/>
            </w:rPr>
            <m:t>∅=0.75</m:t>
          </m:r>
        </m:oMath>
      </m:oMathPara>
      <w:bookmarkEnd w:id="359"/>
      <w:bookmarkEnd w:id="360"/>
      <w:bookmarkEnd w:id="361"/>
    </w:p>
    <w:bookmarkStart w:id="362" w:name="_Toc107327947"/>
    <w:bookmarkStart w:id="363" w:name="_Toc107647785"/>
    <w:bookmarkStart w:id="364" w:name="_Toc137036598"/>
    <w:p w:rsidR="00BF47EE" w:rsidRPr="00983290" w:rsidRDefault="00434E01" w:rsidP="008A0890">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R</m:t>
              </m:r>
            </m:e>
            <m:sub>
              <m:r>
                <w:rPr>
                  <w:rFonts w:ascii="Cambria Math" w:hAnsi="Cambria Math"/>
                </w:rPr>
                <m:t>nt</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nt</m:t>
              </m:r>
            </m:sub>
          </m:sSub>
          <m:sSub>
            <m:sSubPr>
              <m:ctrlPr>
                <w:rPr>
                  <w:rFonts w:ascii="Cambria Math" w:hAnsi="Cambria Math"/>
                  <w:i/>
                </w:rPr>
              </m:ctrlPr>
            </m:sSubPr>
            <m:e>
              <m:r>
                <w:rPr>
                  <w:rFonts w:ascii="Cambria Math" w:hAnsi="Cambria Math"/>
                </w:rPr>
                <m:t>A</m:t>
              </m:r>
            </m:e>
            <m:sub>
              <m:r>
                <w:rPr>
                  <w:rFonts w:ascii="Cambria Math" w:hAnsi="Cambria Math"/>
                </w:rPr>
                <m:t>nb</m:t>
              </m:r>
            </m:sub>
          </m:sSub>
          <m:r>
            <w:rPr>
              <w:rFonts w:ascii="Cambria Math" w:hAnsi="Cambria Math"/>
            </w:rPr>
            <m:t>=4500×4.52×</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=20.34 ton</m:t>
          </m:r>
        </m:oMath>
      </m:oMathPara>
      <w:bookmarkEnd w:id="362"/>
      <w:bookmarkEnd w:id="363"/>
      <w:bookmarkEnd w:id="364"/>
    </w:p>
    <w:p w:rsidR="008E2FF9" w:rsidRPr="008A0890" w:rsidRDefault="00BF47EE" w:rsidP="00C8014A">
      <w:pPr>
        <w:keepNext/>
        <w:bidi w:val="0"/>
        <w:spacing w:before="240" w:after="240"/>
        <w:outlineLvl w:val="1"/>
      </w:pPr>
      <w:bookmarkStart w:id="365" w:name="_Toc107327948"/>
      <w:bookmarkStart w:id="366" w:name="_Toc107647786"/>
      <w:bookmarkStart w:id="367" w:name="_Toc137036599"/>
      <m:oMathPara>
        <m:oMathParaPr>
          <m:jc m:val="left"/>
        </m:oMathParaPr>
        <m:oMath>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nt</m:t>
              </m:r>
            </m:sub>
          </m:sSub>
          <m:r>
            <w:rPr>
              <w:rFonts w:ascii="Cambria Math" w:hAnsi="Cambria Math"/>
            </w:rPr>
            <m:t>=15.25 ton ≥Tu=13.92 ton ok</m:t>
          </m:r>
          <w:bookmarkEnd w:id="365"/>
          <w:bookmarkEnd w:id="366"/>
          <w:bookmarkEnd w:id="367"/>
          <m:r>
            <w:rPr>
              <w:rFonts w:ascii="Cambria Math" w:hAnsi="Cambria Math"/>
            </w:rPr>
            <m:t xml:space="preserve">  </m:t>
          </m:r>
        </m:oMath>
      </m:oMathPara>
    </w:p>
    <w:p w:rsidR="007D162E" w:rsidRPr="00983290" w:rsidRDefault="007D162E" w:rsidP="007D162E">
      <w:pPr>
        <w:keepNext/>
        <w:bidi w:val="0"/>
        <w:spacing w:before="240" w:after="240"/>
        <w:outlineLvl w:val="1"/>
        <w:rPr>
          <w:b/>
          <w:bCs/>
          <w:u w:val="single"/>
        </w:rPr>
      </w:pPr>
      <w:bookmarkStart w:id="368" w:name="_Toc107327949"/>
      <w:bookmarkStart w:id="369" w:name="_Toc107647787"/>
      <w:bookmarkStart w:id="370" w:name="_Toc137036600"/>
      <w:r w:rsidRPr="00983290">
        <w:rPr>
          <w:b/>
          <w:bCs/>
          <w:u w:val="single"/>
        </w:rPr>
        <w:t xml:space="preserve">Shear control </w:t>
      </w:r>
      <w:r w:rsidR="00983290" w:rsidRPr="00983290">
        <w:rPr>
          <w:b/>
          <w:bCs/>
          <w:u w:val="single"/>
        </w:rPr>
        <w:t>of Anchor Bolts</w:t>
      </w:r>
      <w:r w:rsidRPr="00983290">
        <w:rPr>
          <w:b/>
          <w:bCs/>
          <w:u w:val="single"/>
        </w:rPr>
        <w:t>:</w:t>
      </w:r>
      <w:bookmarkEnd w:id="368"/>
      <w:bookmarkEnd w:id="369"/>
      <w:bookmarkEnd w:id="370"/>
    </w:p>
    <w:p w:rsidR="007D162E" w:rsidRPr="00983290" w:rsidRDefault="007D162E" w:rsidP="00C8014A">
      <w:pPr>
        <w:keepNext/>
        <w:bidi w:val="0"/>
        <w:spacing w:before="240" w:after="240"/>
        <w:outlineLvl w:val="1"/>
      </w:pPr>
      <w:bookmarkStart w:id="371" w:name="_Toc107327950"/>
      <w:bookmarkStart w:id="372" w:name="_Toc107647788"/>
      <w:bookmarkStart w:id="373" w:name="_Toc137036601"/>
      <m:oMathPara>
        <m:oMathParaPr>
          <m:jc m:val="left"/>
        </m:oMathParaPr>
        <m:oMath>
          <m:r>
            <w:rPr>
              <w:rFonts w:ascii="Cambria Math" w:hAnsi="Cambria Math"/>
            </w:rPr>
            <m:t>Vu=</m:t>
          </m:r>
          <m:f>
            <m:fPr>
              <m:ctrlPr>
                <w:rPr>
                  <w:rFonts w:ascii="Cambria Math" w:hAnsi="Cambria Math"/>
                  <w:i/>
                </w:rPr>
              </m:ctrlPr>
            </m:fPr>
            <m:num>
              <m:nary>
                <m:naryPr>
                  <m:chr m:val="∑"/>
                  <m:limLoc m:val="undOvr"/>
                  <m:subHide m:val="1"/>
                  <m:supHide m:val="1"/>
                  <m:ctrlPr>
                    <w:rPr>
                      <w:rFonts w:ascii="Cambria Math" w:hAnsi="Cambria Math"/>
                      <w:i/>
                    </w:rPr>
                  </m:ctrlPr>
                </m:naryPr>
                <m:sub/>
                <m:sup/>
                <m:e>
                  <m:r>
                    <w:rPr>
                      <w:rFonts w:ascii="Cambria Math" w:hAnsi="Cambria Math"/>
                    </w:rPr>
                    <m:t>V</m:t>
                  </m:r>
                </m:e>
              </m:nary>
            </m:num>
            <m:den>
              <m:r>
                <w:rPr>
                  <w:rFonts w:ascii="Cambria Math" w:hAnsi="Cambria Math"/>
                </w:rPr>
                <m:t>N</m:t>
              </m:r>
            </m:den>
          </m:f>
          <m:r>
            <w:rPr>
              <w:rFonts w:ascii="Cambria Math" w:hAnsi="Cambria Math"/>
            </w:rPr>
            <m:t>=</m:t>
          </m:r>
          <m:f>
            <m:fPr>
              <m:ctrlPr>
                <w:rPr>
                  <w:rFonts w:ascii="Cambria Math" w:hAnsi="Cambria Math"/>
                  <w:i/>
                </w:rPr>
              </m:ctrlPr>
            </m:fPr>
            <m:num>
              <m:r>
                <w:rPr>
                  <w:rFonts w:ascii="Cambria Math" w:hAnsi="Cambria Math"/>
                </w:rPr>
                <m:t>4.0</m:t>
              </m:r>
            </m:num>
            <m:den>
              <m:r>
                <w:rPr>
                  <w:rFonts w:ascii="Cambria Math" w:hAnsi="Cambria Math"/>
                </w:rPr>
                <m:t>4</m:t>
              </m:r>
            </m:den>
          </m:f>
          <m:r>
            <w:rPr>
              <w:rFonts w:ascii="Cambria Math" w:hAnsi="Cambria Math"/>
            </w:rPr>
            <m:t>=1.0 ton</m:t>
          </m:r>
        </m:oMath>
      </m:oMathPara>
      <w:bookmarkEnd w:id="371"/>
      <w:bookmarkEnd w:id="372"/>
      <w:bookmarkEnd w:id="373"/>
    </w:p>
    <w:bookmarkStart w:id="374" w:name="_Toc107327951"/>
    <w:bookmarkStart w:id="375" w:name="_Toc107647789"/>
    <w:bookmarkStart w:id="376" w:name="_Toc137036602"/>
    <w:p w:rsidR="007D162E" w:rsidRPr="00983290" w:rsidRDefault="00434E01" w:rsidP="009E7B95">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nb</m:t>
              </m:r>
            </m:sub>
          </m:sSub>
          <m:r>
            <w:rPr>
              <w:rFonts w:ascii="Cambria Math" w:hAnsi="Cambria Math"/>
            </w:rPr>
            <m:t>=4.52 cm2</m:t>
          </m:r>
        </m:oMath>
      </m:oMathPara>
      <w:bookmarkEnd w:id="374"/>
      <w:bookmarkEnd w:id="375"/>
      <w:bookmarkEnd w:id="376"/>
    </w:p>
    <w:p w:rsidR="007D162E" w:rsidRPr="00983290" w:rsidRDefault="007D162E" w:rsidP="007D162E">
      <w:pPr>
        <w:keepNext/>
        <w:bidi w:val="0"/>
        <w:spacing w:before="240" w:after="240"/>
        <w:outlineLvl w:val="1"/>
      </w:pPr>
      <w:bookmarkStart w:id="377" w:name="_Toc107327952"/>
      <w:bookmarkStart w:id="378" w:name="_Toc107647790"/>
      <w:bookmarkStart w:id="379" w:name="_Toc137036603"/>
      <m:oMathPara>
        <m:oMathParaPr>
          <m:jc m:val="left"/>
        </m:oMathParaPr>
        <m:oMath>
          <m:r>
            <w:rPr>
              <w:rFonts w:ascii="Cambria Math" w:hAnsi="Cambria Math"/>
            </w:rPr>
            <m:t>∅=0.75</m:t>
          </m:r>
        </m:oMath>
      </m:oMathPara>
      <w:bookmarkEnd w:id="377"/>
      <w:bookmarkEnd w:id="378"/>
      <w:bookmarkEnd w:id="379"/>
    </w:p>
    <w:bookmarkStart w:id="380" w:name="_Toc107327953"/>
    <w:bookmarkStart w:id="381" w:name="_Toc107647791"/>
    <w:bookmarkStart w:id="382" w:name="_Toc137036604"/>
    <w:p w:rsidR="007D162E" w:rsidRPr="00983290" w:rsidRDefault="00434E01" w:rsidP="007D162E">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F</m:t>
              </m:r>
            </m:e>
            <m:sub>
              <m:r>
                <w:rPr>
                  <w:rFonts w:ascii="Cambria Math" w:hAnsi="Cambria Math"/>
                </w:rPr>
                <m:t>nv</m:t>
              </m:r>
            </m:sub>
          </m:sSub>
          <m:r>
            <w:rPr>
              <w:rFonts w:ascii="Cambria Math" w:hAnsi="Cambria Math"/>
            </w:rPr>
            <m:t>=0.55Fu=3300kg/cm2</m:t>
          </m:r>
        </m:oMath>
      </m:oMathPara>
      <w:bookmarkEnd w:id="380"/>
      <w:bookmarkEnd w:id="381"/>
      <w:bookmarkEnd w:id="382"/>
    </w:p>
    <w:bookmarkStart w:id="383" w:name="_Toc107327954"/>
    <w:bookmarkStart w:id="384" w:name="_Toc107647792"/>
    <w:bookmarkStart w:id="385" w:name="_Toc137036605"/>
    <w:p w:rsidR="007D162E" w:rsidRPr="00983290" w:rsidRDefault="00434E01" w:rsidP="009E7B95">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R</m:t>
              </m:r>
            </m:e>
            <m:sub>
              <m:r>
                <w:rPr>
                  <w:rFonts w:ascii="Cambria Math" w:hAnsi="Cambria Math"/>
                </w:rPr>
                <m:t>nv</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nv</m:t>
              </m:r>
            </m:sub>
          </m:sSub>
          <m:sSub>
            <m:sSubPr>
              <m:ctrlPr>
                <w:rPr>
                  <w:rFonts w:ascii="Cambria Math" w:hAnsi="Cambria Math"/>
                  <w:i/>
                </w:rPr>
              </m:ctrlPr>
            </m:sSubPr>
            <m:e>
              <m:r>
                <w:rPr>
                  <w:rFonts w:ascii="Cambria Math" w:hAnsi="Cambria Math"/>
                </w:rPr>
                <m:t>A</m:t>
              </m:r>
            </m:e>
            <m:sub>
              <m:r>
                <w:rPr>
                  <w:rFonts w:ascii="Cambria Math" w:hAnsi="Cambria Math"/>
                </w:rPr>
                <m:t>nb</m:t>
              </m:r>
            </m:sub>
          </m:sSub>
          <m:r>
            <w:rPr>
              <w:rFonts w:ascii="Cambria Math" w:hAnsi="Cambria Math"/>
            </w:rPr>
            <m:t>=3300×4.52×</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=18.87 ton</m:t>
          </m:r>
        </m:oMath>
      </m:oMathPara>
      <w:bookmarkEnd w:id="383"/>
      <w:bookmarkEnd w:id="384"/>
      <w:bookmarkEnd w:id="385"/>
    </w:p>
    <w:p w:rsidR="0020182E" w:rsidRPr="00C87336" w:rsidRDefault="007D162E" w:rsidP="00C8014A">
      <w:pPr>
        <w:keepNext/>
        <w:bidi w:val="0"/>
        <w:spacing w:before="240" w:after="240"/>
        <w:outlineLvl w:val="1"/>
      </w:pPr>
      <w:bookmarkStart w:id="386" w:name="_Toc107327955"/>
      <w:bookmarkStart w:id="387" w:name="_Toc107647793"/>
      <w:bookmarkStart w:id="388" w:name="_Toc137036606"/>
      <m:oMathPara>
        <m:oMathParaPr>
          <m:jc m:val="left"/>
        </m:oMathParaPr>
        <m:oMath>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nv</m:t>
              </m:r>
            </m:sub>
          </m:sSub>
          <m:r>
            <w:rPr>
              <w:rFonts w:ascii="Cambria Math" w:hAnsi="Cambria Math"/>
            </w:rPr>
            <m:t>=11.18&gt;1.0  ok</m:t>
          </m:r>
        </m:oMath>
      </m:oMathPara>
      <w:bookmarkEnd w:id="386"/>
      <w:bookmarkEnd w:id="387"/>
      <w:bookmarkEnd w:id="388"/>
    </w:p>
    <w:p w:rsidR="00C87336" w:rsidRDefault="00C87336" w:rsidP="00C87336">
      <w:pPr>
        <w:keepNext/>
        <w:bidi w:val="0"/>
        <w:spacing w:before="240" w:after="240"/>
        <w:outlineLvl w:val="1"/>
      </w:pPr>
    </w:p>
    <w:p w:rsidR="00C87336" w:rsidRDefault="00C87336" w:rsidP="009E7B95">
      <w:pPr>
        <w:keepNext/>
        <w:numPr>
          <w:ilvl w:val="1"/>
          <w:numId w:val="1"/>
        </w:numPr>
        <w:tabs>
          <w:tab w:val="clear" w:pos="720"/>
          <w:tab w:val="num" w:pos="284"/>
          <w:tab w:val="num" w:pos="567"/>
        </w:tabs>
        <w:bidi w:val="0"/>
        <w:spacing w:before="240" w:after="240"/>
        <w:ind w:hanging="578"/>
        <w:outlineLvl w:val="1"/>
      </w:pPr>
      <w:bookmarkStart w:id="389" w:name="_Toc107327956"/>
      <w:bookmarkStart w:id="390" w:name="_Toc107647794"/>
      <w:bookmarkStart w:id="391" w:name="_Toc137036607"/>
      <w:r w:rsidRPr="009E7B95">
        <w:rPr>
          <w:b/>
          <w:bCs/>
        </w:rPr>
        <w:t>General requirements of embedment in concrete</w:t>
      </w:r>
      <w:r>
        <w:t>:</w:t>
      </w:r>
      <w:bookmarkEnd w:id="389"/>
      <w:bookmarkEnd w:id="390"/>
      <w:bookmarkEnd w:id="391"/>
      <w:r>
        <w:t xml:space="preserve"> </w:t>
      </w:r>
    </w:p>
    <w:p w:rsidR="0020182E" w:rsidRDefault="0020182E" w:rsidP="0020182E">
      <w:pPr>
        <w:keepNext/>
        <w:bidi w:val="0"/>
        <w:spacing w:before="240" w:after="240"/>
        <w:outlineLvl w:val="1"/>
        <w:rPr>
          <w:b/>
          <w:bCs/>
          <w:u w:val="single"/>
        </w:rPr>
      </w:pPr>
      <w:bookmarkStart w:id="392" w:name="_Toc107327957"/>
      <w:bookmarkStart w:id="393" w:name="_Toc107647795"/>
      <w:bookmarkStart w:id="394" w:name="_Toc137036608"/>
      <w:r w:rsidRPr="00983290">
        <w:rPr>
          <w:b/>
          <w:bCs/>
          <w:u w:val="single"/>
        </w:rPr>
        <w:t>According to ACI318 appendix D</w:t>
      </w:r>
      <w:r w:rsidR="00E83EF8" w:rsidRPr="00983290">
        <w:rPr>
          <w:b/>
          <w:bCs/>
          <w:u w:val="single"/>
        </w:rPr>
        <w:t>:</w:t>
      </w:r>
      <w:bookmarkEnd w:id="392"/>
      <w:bookmarkEnd w:id="393"/>
      <w:bookmarkEnd w:id="394"/>
    </w:p>
    <w:p w:rsidR="004E58C0" w:rsidRPr="004E58C0" w:rsidRDefault="004E58C0" w:rsidP="004E58C0">
      <w:pPr>
        <w:keepNext/>
        <w:bidi w:val="0"/>
        <w:spacing w:before="240" w:after="240"/>
        <w:outlineLvl w:val="1"/>
      </w:pPr>
      <w:bookmarkStart w:id="395" w:name="_Toc107647796"/>
      <w:bookmarkStart w:id="396" w:name="_Toc137036609"/>
      <w:r w:rsidRPr="004E58C0">
        <w:t>Concrete breakout strength of anchor in tension : the nominal concrete breakout strength Ncbg shall not exceed</w:t>
      </w:r>
      <w:bookmarkEnd w:id="395"/>
      <w:bookmarkEnd w:id="396"/>
    </w:p>
    <w:bookmarkStart w:id="397" w:name="_Toc107327958"/>
    <w:bookmarkStart w:id="398" w:name="_Toc107647797"/>
    <w:bookmarkStart w:id="399" w:name="_Toc137036610"/>
    <w:p w:rsidR="0020182E" w:rsidRPr="002F1681" w:rsidRDefault="00434E01" w:rsidP="0020182E">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N</m:t>
              </m:r>
            </m:e>
            <m:sub>
              <m:r>
                <w:rPr>
                  <w:rFonts w:ascii="Cambria Math" w:hAnsi="Cambria Math"/>
                </w:rPr>
                <m:t>cbg</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NC</m:t>
                  </m:r>
                </m:sub>
              </m:sSub>
            </m:num>
            <m:den>
              <m:sSub>
                <m:sSubPr>
                  <m:ctrlPr>
                    <w:rPr>
                      <w:rFonts w:ascii="Cambria Math" w:hAnsi="Cambria Math"/>
                      <w:i/>
                    </w:rPr>
                  </m:ctrlPr>
                </m:sSubPr>
                <m:e>
                  <m:r>
                    <w:rPr>
                      <w:rFonts w:ascii="Cambria Math" w:hAnsi="Cambria Math"/>
                    </w:rPr>
                    <m:t>A</m:t>
                  </m:r>
                </m:e>
                <m:sub>
                  <m:r>
                    <w:rPr>
                      <w:rFonts w:ascii="Cambria Math" w:hAnsi="Cambria Math"/>
                    </w:rPr>
                    <m:t>NCO</m:t>
                  </m:r>
                </m:sub>
              </m:sSub>
            </m:den>
          </m:f>
          <m:sSub>
            <m:sSubPr>
              <m:ctrlPr>
                <w:rPr>
                  <w:rFonts w:ascii="Cambria Math" w:hAnsi="Cambria Math"/>
                  <w:i/>
                </w:rPr>
              </m:ctrlPr>
            </m:sSubPr>
            <m:e>
              <m:r>
                <w:rPr>
                  <w:rFonts w:ascii="Cambria Math" w:hAnsi="Cambria Math"/>
                </w:rPr>
                <m:t>ω</m:t>
              </m:r>
            </m:e>
            <m:sub>
              <m:r>
                <w:rPr>
                  <w:rFonts w:ascii="Cambria Math" w:hAnsi="Cambria Math"/>
                </w:rPr>
                <m:t>ec</m:t>
              </m:r>
            </m:sub>
          </m:sSub>
          <m:sSub>
            <m:sSubPr>
              <m:ctrlPr>
                <w:rPr>
                  <w:rFonts w:ascii="Cambria Math" w:hAnsi="Cambria Math"/>
                  <w:i/>
                </w:rPr>
              </m:ctrlPr>
            </m:sSubPr>
            <m:e>
              <m:r>
                <w:rPr>
                  <w:rFonts w:ascii="Cambria Math" w:hAnsi="Cambria Math"/>
                </w:rPr>
                <m:t>ω</m:t>
              </m:r>
            </m:e>
            <m:sub>
              <m:r>
                <w:rPr>
                  <w:rFonts w:ascii="Cambria Math" w:hAnsi="Cambria Math"/>
                </w:rPr>
                <m:t>ed,N</m:t>
              </m:r>
            </m:sub>
          </m:sSub>
          <m:sSub>
            <m:sSubPr>
              <m:ctrlPr>
                <w:rPr>
                  <w:rFonts w:ascii="Cambria Math" w:hAnsi="Cambria Math"/>
                  <w:i/>
                </w:rPr>
              </m:ctrlPr>
            </m:sSubPr>
            <m:e>
              <m:r>
                <w:rPr>
                  <w:rFonts w:ascii="Cambria Math" w:hAnsi="Cambria Math"/>
                </w:rPr>
                <m:t>ω</m:t>
              </m:r>
            </m:e>
            <m:sub>
              <m:r>
                <w:rPr>
                  <w:rFonts w:ascii="Cambria Math" w:hAnsi="Cambria Math"/>
                </w:rPr>
                <m:t>c,N</m:t>
              </m:r>
            </m:sub>
          </m:sSub>
          <m:sSub>
            <m:sSubPr>
              <m:ctrlPr>
                <w:rPr>
                  <w:rFonts w:ascii="Cambria Math" w:hAnsi="Cambria Math"/>
                  <w:i/>
                </w:rPr>
              </m:ctrlPr>
            </m:sSubPr>
            <m:e>
              <m:r>
                <w:rPr>
                  <w:rFonts w:ascii="Cambria Math" w:hAnsi="Cambria Math"/>
                </w:rPr>
                <m:t>ω</m:t>
              </m:r>
            </m:e>
            <m:sub>
              <m:r>
                <w:rPr>
                  <w:rFonts w:ascii="Cambria Math" w:hAnsi="Cambria Math"/>
                </w:rPr>
                <m:t>cp,N</m:t>
              </m:r>
            </m:sub>
          </m:sSub>
          <m:sSub>
            <m:sSubPr>
              <m:ctrlPr>
                <w:rPr>
                  <w:rFonts w:ascii="Cambria Math" w:hAnsi="Cambria Math"/>
                  <w:i/>
                </w:rPr>
              </m:ctrlPr>
            </m:sSubPr>
            <m:e>
              <m:r>
                <w:rPr>
                  <w:rFonts w:ascii="Cambria Math" w:hAnsi="Cambria Math"/>
                </w:rPr>
                <m:t>N</m:t>
              </m:r>
            </m:e>
            <m:sub>
              <m:r>
                <w:rPr>
                  <w:rFonts w:ascii="Cambria Math" w:hAnsi="Cambria Math"/>
                </w:rPr>
                <m:t>b</m:t>
              </m:r>
            </m:sub>
          </m:sSub>
        </m:oMath>
      </m:oMathPara>
      <w:bookmarkEnd w:id="397"/>
      <w:bookmarkEnd w:id="398"/>
      <w:bookmarkEnd w:id="399"/>
    </w:p>
    <w:bookmarkStart w:id="400" w:name="_Toc107327959"/>
    <w:bookmarkStart w:id="401" w:name="_Toc107647798"/>
    <w:bookmarkStart w:id="402" w:name="_Toc137036611"/>
    <w:p w:rsidR="0020182E" w:rsidRPr="002F1681" w:rsidRDefault="00434E01" w:rsidP="002F1681">
      <w:pPr>
        <w:keepNext/>
        <w:bidi w:val="0"/>
        <w:spacing w:before="240" w:after="240"/>
        <w:jc w:val="both"/>
        <w:outlineLvl w:val="1"/>
      </w:pPr>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CNO</m:t>
              </m:r>
            </m:sub>
          </m:sSub>
          <m:r>
            <w:rPr>
              <w:rFonts w:ascii="Cambria Math" w:hAnsi="Cambria Math"/>
            </w:rPr>
            <m:t>=9</m:t>
          </m:r>
          <m:r>
            <w:rPr>
              <w:rFonts w:ascii="Cambria Math" w:hAnsi="Cambria Math"/>
            </w:rPr>
            <m:t>he</m:t>
          </m:r>
          <m:sSup>
            <m:sSupPr>
              <m:ctrlPr>
                <w:rPr>
                  <w:rFonts w:ascii="Cambria Math" w:hAnsi="Cambria Math"/>
                  <w:i/>
                </w:rPr>
              </m:ctrlPr>
            </m:sSupPr>
            <m:e>
              <m:r>
                <w:rPr>
                  <w:rFonts w:ascii="Cambria Math" w:hAnsi="Cambria Math"/>
                </w:rPr>
                <m:t>f</m:t>
              </m:r>
            </m:e>
            <m:sup>
              <m:r>
                <w:rPr>
                  <w:rFonts w:ascii="Cambria Math" w:hAnsi="Cambria Math"/>
                </w:rPr>
                <m:t>2</m:t>
              </m:r>
            </m:sup>
          </m:sSup>
        </m:oMath>
      </m:oMathPara>
      <w:bookmarkEnd w:id="400"/>
      <w:bookmarkEnd w:id="401"/>
      <w:bookmarkEnd w:id="402"/>
    </w:p>
    <w:bookmarkStart w:id="403" w:name="_Toc107327960"/>
    <w:bookmarkStart w:id="404" w:name="_Toc107647799"/>
    <w:bookmarkStart w:id="405" w:name="_Toc137036612"/>
    <w:p w:rsidR="0020182E" w:rsidRPr="002F1681" w:rsidRDefault="00434E01" w:rsidP="002F1681">
      <w:pPr>
        <w:keepNext/>
        <w:bidi w:val="0"/>
        <w:spacing w:before="240" w:after="240"/>
        <w:jc w:val="both"/>
        <w:outlineLvl w:val="1"/>
      </w:pPr>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NC</m:t>
              </m:r>
            </m:sub>
          </m:sSub>
          <m:r>
            <w:rPr>
              <w:rFonts w:ascii="Cambria Math" w:hAnsi="Cambria Math"/>
            </w:rPr>
            <m:t>=(S1+3hef)(S2+3</m:t>
          </m:r>
          <m:r>
            <w:rPr>
              <w:rFonts w:ascii="Cambria Math" w:hAnsi="Cambria Math"/>
            </w:rPr>
            <m:t>hef)</m:t>
          </m:r>
        </m:oMath>
      </m:oMathPara>
      <w:bookmarkEnd w:id="403"/>
      <w:bookmarkEnd w:id="404"/>
      <w:bookmarkEnd w:id="405"/>
    </w:p>
    <w:bookmarkStart w:id="406" w:name="_Toc107327961"/>
    <w:bookmarkStart w:id="407" w:name="_Toc107647800"/>
    <w:bookmarkStart w:id="408" w:name="_Toc137036613"/>
    <w:p w:rsidR="00A60C9A" w:rsidRPr="002F1681" w:rsidRDefault="00434E01" w:rsidP="002F1681">
      <w:pPr>
        <w:keepNext/>
        <w:bidi w:val="0"/>
        <w:spacing w:before="240" w:after="240"/>
        <w:jc w:val="both"/>
        <w:outlineLvl w:val="1"/>
      </w:pPr>
      <m:oMathPara>
        <m:oMathParaPr>
          <m:jc m:val="left"/>
        </m:oMathParaPr>
        <m:oMath>
          <m:sSub>
            <m:sSubPr>
              <m:ctrlPr>
                <w:rPr>
                  <w:rFonts w:ascii="Cambria Math" w:hAnsi="Cambria Math"/>
                  <w:i/>
                </w:rPr>
              </m:ctrlPr>
            </m:sSubPr>
            <m:e>
              <m:r>
                <w:rPr>
                  <w:rFonts w:ascii="Cambria Math" w:hAnsi="Cambria Math"/>
                </w:rPr>
                <m:t>K</m:t>
              </m:r>
            </m:e>
            <m:sub>
              <m:r>
                <w:rPr>
                  <w:rFonts w:ascii="Cambria Math" w:hAnsi="Cambria Math"/>
                </w:rPr>
                <m:t>c</m:t>
              </m:r>
            </m:sub>
          </m:sSub>
          <m:r>
            <w:rPr>
              <w:rFonts w:ascii="Cambria Math" w:hAnsi="Cambria Math"/>
            </w:rPr>
            <m:t>=10</m:t>
          </m:r>
        </m:oMath>
      </m:oMathPara>
      <w:bookmarkEnd w:id="406"/>
      <w:bookmarkEnd w:id="407"/>
      <w:bookmarkEnd w:id="408"/>
    </w:p>
    <w:bookmarkStart w:id="409" w:name="_Toc107327962"/>
    <w:bookmarkStart w:id="410" w:name="_Toc107647801"/>
    <w:bookmarkStart w:id="411" w:name="_Toc137036614"/>
    <w:p w:rsidR="00A60C9A" w:rsidRPr="002F1681" w:rsidRDefault="00434E01" w:rsidP="002F1681">
      <w:pPr>
        <w:keepNext/>
        <w:bidi w:val="0"/>
        <w:spacing w:before="240" w:after="240"/>
        <w:jc w:val="both"/>
        <w:outlineLvl w:val="1"/>
      </w:pPr>
      <m:oMathPara>
        <m:oMathParaPr>
          <m:jc m:val="left"/>
        </m:oMathParaPr>
        <m:oMath>
          <m:sSub>
            <m:sSubPr>
              <m:ctrlPr>
                <w:rPr>
                  <w:rFonts w:ascii="Cambria Math" w:hAnsi="Cambria Math"/>
                  <w:i/>
                </w:rPr>
              </m:ctrlPr>
            </m:sSubPr>
            <m:e>
              <m:r>
                <w:rPr>
                  <w:rFonts w:ascii="Cambria Math" w:hAnsi="Cambria Math"/>
                </w:rPr>
                <m:t>N</m:t>
              </m:r>
            </m:e>
            <m:sub>
              <m:r>
                <w:rPr>
                  <w:rFonts w:ascii="Cambria Math" w:hAnsi="Cambria Math"/>
                </w:rPr>
                <m:t>b</m:t>
              </m:r>
            </m:sub>
          </m:sSub>
          <m:r>
            <w:rPr>
              <w:rFonts w:ascii="Cambria Math" w:hAnsi="Cambria Math"/>
            </w:rPr>
            <m:t>=10</m:t>
          </m:r>
          <m:sSub>
            <m:sSubPr>
              <m:ctrlPr>
                <w:rPr>
                  <w:rFonts w:ascii="Cambria Math" w:hAnsi="Cambria Math"/>
                  <w:i/>
                </w:rPr>
              </m:ctrlPr>
            </m:sSubPr>
            <m:e>
              <m:r>
                <w:rPr>
                  <w:rFonts w:ascii="Cambria Math" w:hAnsi="Cambria Math"/>
                </w:rPr>
                <m:t>γ</m:t>
              </m:r>
            </m:e>
            <m:sub>
              <m:r>
                <w:rPr>
                  <w:rFonts w:ascii="Cambria Math" w:hAnsi="Cambria Math"/>
                </w:rPr>
                <m:t>a</m:t>
              </m:r>
            </m:sub>
          </m:sSub>
          <m:rad>
            <m:radPr>
              <m:degHide m:val="1"/>
              <m:ctrlPr>
                <w:rPr>
                  <w:rFonts w:ascii="Cambria Math" w:hAnsi="Cambria Math"/>
                  <w:i/>
                </w:rPr>
              </m:ctrlPr>
            </m:radPr>
            <m:deg/>
            <m:e>
              <m:sSub>
                <m:sSubPr>
                  <m:ctrlPr>
                    <w:rPr>
                      <w:rFonts w:ascii="Cambria Math" w:hAnsi="Cambria Math"/>
                      <w:i/>
                    </w:rPr>
                  </m:ctrlPr>
                </m:sSubPr>
                <m:e>
                  <m:r>
                    <w:rPr>
                      <w:rFonts w:ascii="Cambria Math" w:hAnsi="Cambria Math"/>
                    </w:rPr>
                    <m:t>f</m:t>
                  </m:r>
                </m:e>
                <m:sub>
                  <m:r>
                    <w:rPr>
                      <w:rFonts w:ascii="Cambria Math" w:hAnsi="Cambria Math"/>
                    </w:rPr>
                    <m:t>c</m:t>
                  </m:r>
                </m:sub>
              </m:sSub>
            </m:e>
          </m:rad>
          <m:sSubSup>
            <m:sSubSupPr>
              <m:ctrlPr>
                <w:rPr>
                  <w:rFonts w:ascii="Cambria Math" w:hAnsi="Cambria Math"/>
                  <w:i/>
                </w:rPr>
              </m:ctrlPr>
            </m:sSubSupPr>
            <m:e>
              <m:r>
                <w:rPr>
                  <w:rFonts w:ascii="Cambria Math" w:hAnsi="Cambria Math"/>
                </w:rPr>
                <m:t>h</m:t>
              </m:r>
            </m:e>
            <m:sub>
              <m:r>
                <w:rPr>
                  <w:rFonts w:ascii="Cambria Math" w:hAnsi="Cambria Math"/>
                </w:rPr>
                <m:t>ef</m:t>
              </m:r>
            </m:sub>
            <m:sup>
              <m:r>
                <w:rPr>
                  <w:rFonts w:ascii="Cambria Math" w:hAnsi="Cambria Math"/>
                </w:rPr>
                <m:t>1.5</m:t>
              </m:r>
            </m:sup>
          </m:sSubSup>
          <m:r>
            <w:rPr>
              <w:rFonts w:ascii="Cambria Math" w:hAnsi="Cambria Math"/>
            </w:rPr>
            <m:t>=10×1×</m:t>
          </m:r>
          <m:rad>
            <m:radPr>
              <m:degHide m:val="1"/>
              <m:ctrlPr>
                <w:rPr>
                  <w:rFonts w:ascii="Cambria Math" w:hAnsi="Cambria Math"/>
                  <w:i/>
                </w:rPr>
              </m:ctrlPr>
            </m:radPr>
            <m:deg/>
            <m:e>
              <m:r>
                <w:rPr>
                  <w:rFonts w:ascii="Cambria Math" w:hAnsi="Cambria Math"/>
                </w:rPr>
                <m:t>25</m:t>
              </m:r>
            </m:e>
          </m:rad>
          <m:r>
            <w:rPr>
              <w:rFonts w:ascii="Cambria Math" w:hAnsi="Cambria Math"/>
            </w:rPr>
            <m:t>×</m:t>
          </m:r>
          <m:sSup>
            <m:sSupPr>
              <m:ctrlPr>
                <w:rPr>
                  <w:rFonts w:ascii="Cambria Math" w:hAnsi="Cambria Math"/>
                  <w:i/>
                </w:rPr>
              </m:ctrlPr>
            </m:sSupPr>
            <m:e>
              <m:r>
                <w:rPr>
                  <w:rFonts w:ascii="Cambria Math" w:hAnsi="Cambria Math"/>
                </w:rPr>
                <m:t>126.6</m:t>
              </m:r>
            </m:e>
            <m:sup>
              <m:r>
                <w:rPr>
                  <w:rFonts w:ascii="Cambria Math" w:hAnsi="Cambria Math"/>
                </w:rPr>
                <m:t>1.5</m:t>
              </m:r>
            </m:sup>
          </m:sSup>
          <m:r>
            <w:rPr>
              <w:rFonts w:ascii="Cambria Math" w:hAnsi="Cambria Math"/>
            </w:rPr>
            <m:t>=71.2 KN</m:t>
          </m:r>
        </m:oMath>
      </m:oMathPara>
      <w:bookmarkEnd w:id="409"/>
      <w:bookmarkEnd w:id="410"/>
      <w:bookmarkEnd w:id="411"/>
    </w:p>
    <w:bookmarkStart w:id="412" w:name="_Toc107327963"/>
    <w:bookmarkStart w:id="413" w:name="_Toc107647802"/>
    <w:bookmarkStart w:id="414" w:name="_Toc137036615"/>
    <w:p w:rsidR="00A60C9A" w:rsidRPr="002F1681" w:rsidRDefault="00434E01" w:rsidP="002F1681">
      <w:pPr>
        <w:keepNext/>
        <w:bidi w:val="0"/>
        <w:spacing w:before="240" w:after="240"/>
        <w:jc w:val="both"/>
        <w:outlineLvl w:val="1"/>
      </w:pPr>
      <m:oMathPara>
        <m:oMathParaPr>
          <m:jc m:val="left"/>
        </m:oMathParaPr>
        <m:oMath>
          <m:sSub>
            <m:sSubPr>
              <m:ctrlPr>
                <w:rPr>
                  <w:rFonts w:ascii="Cambria Math" w:hAnsi="Cambria Math"/>
                  <w:i/>
                </w:rPr>
              </m:ctrlPr>
            </m:sSubPr>
            <m:e>
              <m:r>
                <w:rPr>
                  <w:rFonts w:ascii="Cambria Math" w:hAnsi="Cambria Math"/>
                </w:rPr>
                <m:t>λ</m:t>
              </m:r>
            </m:e>
            <m:sub>
              <m:r>
                <w:rPr>
                  <w:rFonts w:ascii="Cambria Math" w:hAnsi="Cambria Math"/>
                </w:rPr>
                <m:t>ef</m:t>
              </m:r>
            </m:sub>
          </m:sSub>
          <m:r>
            <w:rPr>
              <w:rFonts w:ascii="Cambria Math" w:hAnsi="Cambria Math"/>
            </w:rPr>
            <m:t>=</m:t>
          </m:r>
          <m:func>
            <m:funcPr>
              <m:ctrlPr>
                <w:rPr>
                  <w:rFonts w:ascii="Cambria Math" w:hAnsi="Cambria Math"/>
                </w:rPr>
              </m:ctrlPr>
            </m:funcPr>
            <m:fName>
              <m:r>
                <m:rPr>
                  <m:sty m:val="p"/>
                </m:rPr>
                <w:rPr>
                  <w:rFonts w:ascii="Cambria Math" w:hAnsi="Cambria Math"/>
                </w:rPr>
                <m:t>max</m:t>
              </m:r>
            </m:fName>
            <m:e>
              <m:d>
                <m:dPr>
                  <m:ctrlPr>
                    <w:rPr>
                      <w:rFonts w:ascii="Cambria Math" w:hAnsi="Cambria Math"/>
                      <w:i/>
                    </w:rPr>
                  </m:ctrlPr>
                </m:dPr>
                <m:e>
                  <m:f>
                    <m:fPr>
                      <m:ctrlPr>
                        <w:rPr>
                          <w:rFonts w:ascii="Cambria Math" w:hAnsi="Cambria Math"/>
                          <w:i/>
                        </w:rPr>
                      </m:ctrlPr>
                    </m:fPr>
                    <m:num>
                      <m:r>
                        <w:rPr>
                          <w:rFonts w:ascii="Cambria Math" w:hAnsi="Cambria Math"/>
                        </w:rPr>
                        <m:t>Ca,max</m:t>
                      </m:r>
                    </m:num>
                    <m:den>
                      <m:r>
                        <w:rPr>
                          <w:rFonts w:ascii="Cambria Math" w:hAnsi="Cambria Math"/>
                        </w:rPr>
                        <m:t>1.5</m:t>
                      </m:r>
                    </m:den>
                  </m:f>
                  <m:r>
                    <w:rPr>
                      <w:rFonts w:ascii="Cambria Math" w:hAnsi="Cambria Math"/>
                    </w:rPr>
                    <m:t>,</m:t>
                  </m:r>
                  <m:f>
                    <m:fPr>
                      <m:ctrlPr>
                        <w:rPr>
                          <w:rFonts w:ascii="Cambria Math" w:hAnsi="Cambria Math"/>
                          <w:i/>
                        </w:rPr>
                      </m:ctrlPr>
                    </m:fPr>
                    <m:num>
                      <m:r>
                        <w:rPr>
                          <w:rFonts w:ascii="Cambria Math" w:hAnsi="Cambria Math"/>
                        </w:rPr>
                        <m:t>S1</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S2</m:t>
                      </m:r>
                    </m:num>
                    <m:den>
                      <m:r>
                        <w:rPr>
                          <w:rFonts w:ascii="Cambria Math" w:hAnsi="Cambria Math"/>
                        </w:rPr>
                        <m:t>3</m:t>
                      </m:r>
                    </m:den>
                  </m:f>
                </m:e>
              </m:d>
            </m:e>
          </m:func>
          <m:r>
            <w:rPr>
              <w:rFonts w:ascii="Cambria Math" w:hAnsi="Cambria Math"/>
            </w:rPr>
            <m:t>=</m:t>
          </m:r>
          <m:d>
            <m:dPr>
              <m:ctrlPr>
                <w:rPr>
                  <w:rFonts w:ascii="Cambria Math" w:hAnsi="Cambria Math"/>
                  <w:i/>
                </w:rPr>
              </m:ctrlPr>
            </m:dPr>
            <m:e>
              <m:f>
                <m:fPr>
                  <m:ctrlPr>
                    <w:rPr>
                      <w:rFonts w:ascii="Cambria Math" w:hAnsi="Cambria Math"/>
                      <w:i/>
                    </w:rPr>
                  </m:ctrlPr>
                </m:fPr>
                <m:num>
                  <m:f>
                    <m:fPr>
                      <m:ctrlPr>
                        <w:rPr>
                          <w:rFonts w:ascii="Cambria Math" w:hAnsi="Cambria Math"/>
                          <w:i/>
                        </w:rPr>
                      </m:ctrlPr>
                    </m:fPr>
                    <m:num>
                      <m:r>
                        <w:rPr>
                          <w:rFonts w:ascii="Cambria Math" w:hAnsi="Cambria Math"/>
                        </w:rPr>
                        <m:t>60</m:t>
                      </m:r>
                    </m:num>
                    <m:den>
                      <m:r>
                        <w:rPr>
                          <w:rFonts w:ascii="Cambria Math" w:hAnsi="Cambria Math"/>
                        </w:rPr>
                        <m:t>1.5,380</m:t>
                      </m:r>
                    </m:den>
                  </m:f>
                </m:num>
                <m:den>
                  <m:r>
                    <w:rPr>
                      <w:rFonts w:ascii="Cambria Math" w:hAnsi="Cambria Math"/>
                    </w:rPr>
                    <m:t>3</m:t>
                  </m:r>
                </m:den>
              </m:f>
            </m:e>
          </m:d>
          <m:r>
            <w:rPr>
              <w:rFonts w:ascii="Cambria Math" w:hAnsi="Cambria Math"/>
            </w:rPr>
            <m:t>=126.6mm</m:t>
          </m:r>
        </m:oMath>
      </m:oMathPara>
      <w:bookmarkEnd w:id="412"/>
      <w:bookmarkEnd w:id="413"/>
      <w:bookmarkEnd w:id="414"/>
    </w:p>
    <w:bookmarkStart w:id="415" w:name="_Toc107327964"/>
    <w:bookmarkStart w:id="416" w:name="_Toc107647803"/>
    <w:bookmarkStart w:id="417" w:name="_Toc137036616"/>
    <w:p w:rsidR="00A60C9A" w:rsidRPr="002F1681" w:rsidRDefault="00434E01" w:rsidP="002F1681">
      <w:pPr>
        <w:keepNext/>
        <w:bidi w:val="0"/>
        <w:spacing w:before="240" w:after="240"/>
        <w:jc w:val="both"/>
        <w:outlineLvl w:val="1"/>
      </w:pPr>
      <m:oMathPara>
        <m:oMathParaPr>
          <m:jc m:val="left"/>
        </m:oMathParaPr>
        <m:oMath>
          <m:sSub>
            <m:sSubPr>
              <m:ctrlPr>
                <w:rPr>
                  <w:rFonts w:ascii="Cambria Math" w:hAnsi="Cambria Math"/>
                  <w:i/>
                </w:rPr>
              </m:ctrlPr>
            </m:sSubPr>
            <m:e>
              <m:r>
                <w:rPr>
                  <w:rFonts w:ascii="Cambria Math" w:hAnsi="Cambria Math"/>
                </w:rPr>
                <m:t>C</m:t>
              </m:r>
            </m:e>
            <m:sub>
              <m:r>
                <w:rPr>
                  <w:rFonts w:ascii="Cambria Math" w:hAnsi="Cambria Math"/>
                </w:rPr>
                <m:t>a,max</m:t>
              </m:r>
            </m:sub>
          </m:sSub>
          <m:r>
            <w:rPr>
              <w:rFonts w:ascii="Cambria Math" w:hAnsi="Cambria Math"/>
            </w:rPr>
            <m:t>=</m:t>
          </m:r>
          <m:func>
            <m:funcPr>
              <m:ctrlPr>
                <w:rPr>
                  <w:rFonts w:ascii="Cambria Math" w:hAnsi="Cambria Math"/>
                </w:rPr>
              </m:ctrlPr>
            </m:funcPr>
            <m:fName>
              <m:r>
                <m:rPr>
                  <m:sty m:val="p"/>
                </m:rPr>
                <w:rPr>
                  <w:rFonts w:ascii="Cambria Math" w:hAnsi="Cambria Math"/>
                </w:rPr>
                <m:t>max</m:t>
              </m:r>
            </m:fName>
            <m:e>
              <m:d>
                <m:dPr>
                  <m:ctrlPr>
                    <w:rPr>
                      <w:rFonts w:ascii="Cambria Math" w:hAnsi="Cambria Math"/>
                      <w:i/>
                    </w:rPr>
                  </m:ctrlPr>
                </m:dPr>
                <m:e>
                  <m:r>
                    <w:rPr>
                      <w:rFonts w:ascii="Cambria Math" w:hAnsi="Cambria Math"/>
                    </w:rPr>
                    <m:t>Ca1,Ca2,Ca3,Ca4</m:t>
                  </m:r>
                </m:e>
              </m:d>
            </m:e>
          </m:func>
          <m:r>
            <w:rPr>
              <w:rFonts w:ascii="Cambria Math" w:hAnsi="Cambria Math"/>
            </w:rPr>
            <m:t>=60 mm</m:t>
          </m:r>
        </m:oMath>
      </m:oMathPara>
      <w:bookmarkEnd w:id="415"/>
      <w:bookmarkEnd w:id="416"/>
      <w:bookmarkEnd w:id="417"/>
    </w:p>
    <w:bookmarkStart w:id="418" w:name="_Toc107327965"/>
    <w:bookmarkStart w:id="419" w:name="_Toc107647804"/>
    <w:bookmarkStart w:id="420" w:name="_Toc137036617"/>
    <w:p w:rsidR="00D013F4" w:rsidRPr="002F1681" w:rsidRDefault="00434E01" w:rsidP="002F1681">
      <w:pPr>
        <w:keepNext/>
        <w:bidi w:val="0"/>
        <w:spacing w:before="240" w:after="240"/>
        <w:jc w:val="both"/>
        <w:outlineLvl w:val="1"/>
      </w:pPr>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NCO</m:t>
              </m:r>
            </m:sub>
          </m:sSub>
          <m:r>
            <w:rPr>
              <w:rFonts w:ascii="Cambria Math" w:hAnsi="Cambria Math"/>
            </w:rPr>
            <m:t>=9×</m:t>
          </m:r>
          <m:sSup>
            <m:sSupPr>
              <m:ctrlPr>
                <w:rPr>
                  <w:rFonts w:ascii="Cambria Math" w:hAnsi="Cambria Math"/>
                  <w:i/>
                </w:rPr>
              </m:ctrlPr>
            </m:sSupPr>
            <m:e>
              <m:r>
                <w:rPr>
                  <w:rFonts w:ascii="Cambria Math" w:hAnsi="Cambria Math"/>
                </w:rPr>
                <m:t>126.6</m:t>
              </m:r>
            </m:e>
            <m:sup>
              <m:r>
                <w:rPr>
                  <w:rFonts w:ascii="Cambria Math" w:hAnsi="Cambria Math"/>
                </w:rPr>
                <m:t>2</m:t>
              </m:r>
            </m:sup>
          </m:sSup>
          <m:r>
            <w:rPr>
              <w:rFonts w:ascii="Cambria Math" w:hAnsi="Cambria Math"/>
            </w:rPr>
            <m:t>=144248.04  mm2</m:t>
          </m:r>
        </m:oMath>
      </m:oMathPara>
      <w:bookmarkEnd w:id="418"/>
      <w:bookmarkEnd w:id="419"/>
      <w:bookmarkEnd w:id="420"/>
    </w:p>
    <w:bookmarkStart w:id="421" w:name="_Toc107327966"/>
    <w:bookmarkStart w:id="422" w:name="_Toc107647805"/>
    <w:bookmarkStart w:id="423" w:name="_Toc137036618"/>
    <w:p w:rsidR="0020182E" w:rsidRPr="00983290" w:rsidRDefault="00434E01" w:rsidP="00983290">
      <w:pPr>
        <w:keepNext/>
        <w:bidi w:val="0"/>
        <w:spacing w:before="240" w:after="240"/>
        <w:jc w:val="both"/>
        <w:outlineLvl w:val="1"/>
      </w:pPr>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NC</m:t>
              </m:r>
            </m:sub>
          </m:sSub>
          <m:r>
            <w:rPr>
              <w:rFonts w:ascii="Cambria Math" w:hAnsi="Cambria Math"/>
            </w:rPr>
            <m:t>=</m:t>
          </m:r>
          <m:d>
            <m:dPr>
              <m:ctrlPr>
                <w:rPr>
                  <w:rFonts w:ascii="Cambria Math" w:hAnsi="Cambria Math"/>
                  <w:i/>
                </w:rPr>
              </m:ctrlPr>
            </m:dPr>
            <m:e>
              <m:r>
                <w:rPr>
                  <w:rFonts w:ascii="Cambria Math" w:hAnsi="Cambria Math"/>
                </w:rPr>
                <m:t>60+3×126.6</m:t>
              </m:r>
            </m:e>
          </m:d>
          <m:r>
            <w:rPr>
              <w:rFonts w:ascii="Cambria Math" w:hAnsi="Cambria Math"/>
            </w:rPr>
            <m:t>×</m:t>
          </m:r>
          <m:d>
            <m:dPr>
              <m:ctrlPr>
                <w:rPr>
                  <w:rFonts w:ascii="Cambria Math" w:hAnsi="Cambria Math"/>
                  <w:i/>
                </w:rPr>
              </m:ctrlPr>
            </m:dPr>
            <m:e>
              <m:r>
                <w:rPr>
                  <w:rFonts w:ascii="Cambria Math" w:hAnsi="Cambria Math"/>
                </w:rPr>
                <m:t>60+3×126.6</m:t>
              </m:r>
            </m:e>
          </m:d>
          <m:r>
            <w:rPr>
              <w:rFonts w:ascii="Cambria Math" w:hAnsi="Cambria Math"/>
            </w:rPr>
            <m:t>=193424.04mm2</m:t>
          </m:r>
        </m:oMath>
      </m:oMathPara>
      <w:bookmarkEnd w:id="421"/>
      <w:bookmarkEnd w:id="422"/>
      <w:bookmarkEnd w:id="423"/>
    </w:p>
    <w:bookmarkStart w:id="424" w:name="_Toc107327967"/>
    <w:bookmarkStart w:id="425" w:name="_Toc107647806"/>
    <w:bookmarkStart w:id="426" w:name="_Toc137036619"/>
    <w:p w:rsidR="0020182E" w:rsidRPr="002F1681" w:rsidRDefault="00434E01" w:rsidP="002F1681">
      <w:pPr>
        <w:keepNext/>
        <w:bidi w:val="0"/>
        <w:spacing w:before="240" w:after="240"/>
        <w:jc w:val="both"/>
        <w:outlineLvl w:val="1"/>
      </w:pPr>
      <m:oMathPara>
        <m:oMathParaPr>
          <m:jc m:val="left"/>
        </m:oMathParaPr>
        <m:oMath>
          <m:sSub>
            <m:sSubPr>
              <m:ctrlPr>
                <w:rPr>
                  <w:rFonts w:ascii="Cambria Math" w:hAnsi="Cambria Math"/>
                  <w:i/>
                </w:rPr>
              </m:ctrlPr>
            </m:sSubPr>
            <m:e>
              <m:r>
                <w:rPr>
                  <w:rFonts w:ascii="Cambria Math" w:hAnsi="Cambria Math"/>
                </w:rPr>
                <m:t>ω</m:t>
              </m:r>
            </m:e>
            <m:sub>
              <m:r>
                <w:rPr>
                  <w:rFonts w:ascii="Cambria Math" w:hAnsi="Cambria Math"/>
                </w:rPr>
                <m:t>ec,N</m:t>
              </m:r>
            </m:sub>
          </m:sSub>
          <m:r>
            <w:rPr>
              <w:rFonts w:ascii="Cambria Math" w:hAnsi="Cambria Math"/>
            </w:rPr>
            <m:t>=1</m:t>
          </m:r>
        </m:oMath>
      </m:oMathPara>
      <w:bookmarkEnd w:id="424"/>
      <w:bookmarkEnd w:id="425"/>
      <w:bookmarkEnd w:id="426"/>
    </w:p>
    <w:bookmarkStart w:id="427" w:name="_Toc107327968"/>
    <w:bookmarkStart w:id="428" w:name="_Toc107647807"/>
    <w:bookmarkStart w:id="429" w:name="_Toc137036620"/>
    <w:p w:rsidR="00BD64A2" w:rsidRPr="002F1681" w:rsidRDefault="00434E01" w:rsidP="002F1681">
      <w:pPr>
        <w:keepNext/>
        <w:bidi w:val="0"/>
        <w:spacing w:before="240" w:after="240"/>
        <w:jc w:val="both"/>
        <w:outlineLvl w:val="1"/>
      </w:pPr>
      <m:oMathPara>
        <m:oMathParaPr>
          <m:jc m:val="left"/>
        </m:oMathParaPr>
        <m:oMath>
          <m:sSub>
            <m:sSubPr>
              <m:ctrlPr>
                <w:rPr>
                  <w:rFonts w:ascii="Cambria Math" w:hAnsi="Cambria Math"/>
                  <w:i/>
                </w:rPr>
              </m:ctrlPr>
            </m:sSubPr>
            <m:e>
              <m:r>
                <w:rPr>
                  <w:rFonts w:ascii="Cambria Math" w:hAnsi="Cambria Math"/>
                </w:rPr>
                <m:t>C</m:t>
              </m:r>
            </m:e>
            <m:sub>
              <m:r>
                <w:rPr>
                  <w:rFonts w:ascii="Cambria Math" w:hAnsi="Cambria Math"/>
                </w:rPr>
                <m:t>a,min</m:t>
              </m:r>
            </m:sub>
          </m:sSub>
          <m:r>
            <w:rPr>
              <w:rFonts w:ascii="Cambria Math" w:hAnsi="Cambria Math"/>
            </w:rPr>
            <m:t>=60 mm</m:t>
          </m:r>
        </m:oMath>
      </m:oMathPara>
      <w:bookmarkEnd w:id="427"/>
      <w:bookmarkEnd w:id="428"/>
      <w:bookmarkEnd w:id="429"/>
    </w:p>
    <w:bookmarkStart w:id="430" w:name="_Toc107327969"/>
    <w:bookmarkStart w:id="431" w:name="_Toc107647808"/>
    <w:bookmarkStart w:id="432" w:name="_Toc137036621"/>
    <w:p w:rsidR="00BD64A2" w:rsidRPr="002F1681" w:rsidRDefault="00434E01" w:rsidP="002F1681">
      <w:pPr>
        <w:keepNext/>
        <w:bidi w:val="0"/>
        <w:spacing w:before="240" w:after="240"/>
        <w:jc w:val="both"/>
        <w:outlineLvl w:val="1"/>
      </w:pPr>
      <m:oMathPara>
        <m:oMathParaPr>
          <m:jc m:val="left"/>
        </m:oMathParaPr>
        <m:oMath>
          <m:sSub>
            <m:sSubPr>
              <m:ctrlPr>
                <w:rPr>
                  <w:rFonts w:ascii="Cambria Math" w:hAnsi="Cambria Math"/>
                  <w:i/>
                </w:rPr>
              </m:ctrlPr>
            </m:sSubPr>
            <m:e>
              <m:r>
                <w:rPr>
                  <w:rFonts w:ascii="Cambria Math" w:hAnsi="Cambria Math"/>
                </w:rPr>
                <m:t>h</m:t>
              </m:r>
            </m:e>
            <m:sub>
              <m:r>
                <w:rPr>
                  <w:rFonts w:ascii="Cambria Math" w:hAnsi="Cambria Math"/>
                </w:rPr>
                <m:t>ef</m:t>
              </m:r>
            </m:sub>
          </m:sSub>
          <m:r>
            <w:rPr>
              <w:rFonts w:ascii="Cambria Math" w:hAnsi="Cambria Math"/>
            </w:rPr>
            <m:t>=126.6 mm</m:t>
          </m:r>
        </m:oMath>
      </m:oMathPara>
      <w:bookmarkEnd w:id="430"/>
      <w:bookmarkEnd w:id="431"/>
      <w:bookmarkEnd w:id="432"/>
    </w:p>
    <w:bookmarkStart w:id="433" w:name="_Toc107327970"/>
    <w:bookmarkStart w:id="434" w:name="_Toc107647809"/>
    <w:bookmarkStart w:id="435" w:name="_Toc137036622"/>
    <w:p w:rsidR="00BD64A2" w:rsidRPr="002F1681" w:rsidRDefault="00434E01" w:rsidP="002F1681">
      <w:pPr>
        <w:keepNext/>
        <w:bidi w:val="0"/>
        <w:spacing w:before="240" w:after="240"/>
        <w:jc w:val="both"/>
        <w:outlineLvl w:val="1"/>
      </w:pPr>
      <m:oMathPara>
        <m:oMathParaPr>
          <m:jc m:val="left"/>
        </m:oMathParaPr>
        <m:oMath>
          <m:sSub>
            <m:sSubPr>
              <m:ctrlPr>
                <w:rPr>
                  <w:rFonts w:ascii="Cambria Math" w:hAnsi="Cambria Math"/>
                  <w:i/>
                </w:rPr>
              </m:ctrlPr>
            </m:sSubPr>
            <m:e>
              <m:r>
                <w:rPr>
                  <w:rFonts w:ascii="Cambria Math" w:hAnsi="Cambria Math"/>
                </w:rPr>
                <m:t>ω</m:t>
              </m:r>
            </m:e>
            <m:sub>
              <m:r>
                <w:rPr>
                  <w:rFonts w:ascii="Cambria Math" w:hAnsi="Cambria Math"/>
                </w:rPr>
                <m:t>ed,N</m:t>
              </m:r>
            </m:sub>
          </m:sSub>
          <m:r>
            <w:rPr>
              <w:rFonts w:ascii="Cambria Math" w:hAnsi="Cambria Math"/>
            </w:rPr>
            <m:t>=0.7+0.3×</m:t>
          </m:r>
          <m:f>
            <m:fPr>
              <m:ctrlPr>
                <w:rPr>
                  <w:rFonts w:ascii="Cambria Math" w:hAnsi="Cambria Math"/>
                  <w:i/>
                </w:rPr>
              </m:ctrlPr>
            </m:fPr>
            <m:num>
              <m:r>
                <w:rPr>
                  <w:rFonts w:ascii="Cambria Math" w:hAnsi="Cambria Math"/>
                </w:rPr>
                <m:t>60</m:t>
              </m:r>
            </m:num>
            <m:den>
              <m:r>
                <w:rPr>
                  <w:rFonts w:ascii="Cambria Math" w:hAnsi="Cambria Math"/>
                </w:rPr>
                <m:t>1.5×126.6</m:t>
              </m:r>
            </m:den>
          </m:f>
          <m:r>
            <w:rPr>
              <w:rFonts w:ascii="Cambria Math" w:hAnsi="Cambria Math"/>
            </w:rPr>
            <m:t>=0.79</m:t>
          </m:r>
        </m:oMath>
      </m:oMathPara>
      <w:bookmarkEnd w:id="433"/>
      <w:bookmarkEnd w:id="434"/>
      <w:bookmarkEnd w:id="435"/>
    </w:p>
    <w:bookmarkStart w:id="436" w:name="_Toc107327971"/>
    <w:bookmarkStart w:id="437" w:name="_Toc107647810"/>
    <w:bookmarkStart w:id="438" w:name="_Toc137036623"/>
    <w:p w:rsidR="00BD64A2" w:rsidRPr="002F1681" w:rsidRDefault="00434E01" w:rsidP="002F1681">
      <w:pPr>
        <w:keepNext/>
        <w:bidi w:val="0"/>
        <w:spacing w:before="240" w:after="240"/>
        <w:jc w:val="both"/>
        <w:outlineLvl w:val="1"/>
      </w:pPr>
      <m:oMathPara>
        <m:oMathParaPr>
          <m:jc m:val="left"/>
        </m:oMathParaPr>
        <m:oMath>
          <m:sSub>
            <m:sSubPr>
              <m:ctrlPr>
                <w:rPr>
                  <w:rFonts w:ascii="Cambria Math" w:hAnsi="Cambria Math"/>
                  <w:i/>
                </w:rPr>
              </m:ctrlPr>
            </m:sSubPr>
            <m:e>
              <m:r>
                <w:rPr>
                  <w:rFonts w:ascii="Cambria Math" w:hAnsi="Cambria Math"/>
                </w:rPr>
                <m:t>ω</m:t>
              </m:r>
            </m:e>
            <m:sub>
              <m:r>
                <w:rPr>
                  <w:rFonts w:ascii="Cambria Math" w:hAnsi="Cambria Math"/>
                </w:rPr>
                <m:t>c,N</m:t>
              </m:r>
            </m:sub>
          </m:sSub>
          <m:r>
            <w:rPr>
              <w:rFonts w:ascii="Cambria Math" w:hAnsi="Cambria Math"/>
            </w:rPr>
            <m:t>=1</m:t>
          </m:r>
        </m:oMath>
      </m:oMathPara>
      <w:bookmarkEnd w:id="436"/>
      <w:bookmarkEnd w:id="437"/>
      <w:bookmarkEnd w:id="438"/>
    </w:p>
    <w:bookmarkStart w:id="439" w:name="_Toc107327972"/>
    <w:bookmarkStart w:id="440" w:name="_Toc107647811"/>
    <w:bookmarkStart w:id="441" w:name="_Toc137036624"/>
    <w:p w:rsidR="00BD64A2" w:rsidRPr="002F1681" w:rsidRDefault="00434E01" w:rsidP="002F1681">
      <w:pPr>
        <w:keepNext/>
        <w:bidi w:val="0"/>
        <w:spacing w:before="240" w:after="240"/>
        <w:jc w:val="both"/>
        <w:outlineLvl w:val="1"/>
      </w:pPr>
      <m:oMathPara>
        <m:oMathParaPr>
          <m:jc m:val="left"/>
        </m:oMathParaPr>
        <m:oMath>
          <m:sSub>
            <m:sSubPr>
              <m:ctrlPr>
                <w:rPr>
                  <w:rFonts w:ascii="Cambria Math" w:hAnsi="Cambria Math"/>
                  <w:i/>
                </w:rPr>
              </m:ctrlPr>
            </m:sSubPr>
            <m:e>
              <m:r>
                <w:rPr>
                  <w:rFonts w:ascii="Cambria Math" w:hAnsi="Cambria Math"/>
                </w:rPr>
                <m:t>ω</m:t>
              </m:r>
            </m:e>
            <m:sub>
              <m:r>
                <w:rPr>
                  <w:rFonts w:ascii="Cambria Math" w:hAnsi="Cambria Math"/>
                </w:rPr>
                <m:t>cp,N</m:t>
              </m:r>
            </m:sub>
          </m:sSub>
          <m:r>
            <w:rPr>
              <w:rFonts w:ascii="Cambria Math" w:hAnsi="Cambria Math"/>
            </w:rPr>
            <m:t>=1</m:t>
          </m:r>
        </m:oMath>
      </m:oMathPara>
      <w:bookmarkEnd w:id="439"/>
      <w:bookmarkEnd w:id="440"/>
      <w:bookmarkEnd w:id="441"/>
    </w:p>
    <w:bookmarkStart w:id="442" w:name="_Toc107327973"/>
    <w:bookmarkStart w:id="443" w:name="_Toc107647812"/>
    <w:bookmarkStart w:id="444" w:name="_Toc137036625"/>
    <w:p w:rsidR="00BD64A2" w:rsidRPr="002F1681" w:rsidRDefault="00434E01" w:rsidP="002F1681">
      <w:pPr>
        <w:keepNext/>
        <w:bidi w:val="0"/>
        <w:spacing w:before="240" w:after="240"/>
        <w:jc w:val="both"/>
        <w:outlineLvl w:val="1"/>
      </w:pPr>
      <m:oMathPara>
        <m:oMathParaPr>
          <m:jc m:val="left"/>
        </m:oMathParaPr>
        <m:oMath>
          <m:sSub>
            <m:sSubPr>
              <m:ctrlPr>
                <w:rPr>
                  <w:rFonts w:ascii="Cambria Math" w:hAnsi="Cambria Math"/>
                  <w:i/>
                </w:rPr>
              </m:ctrlPr>
            </m:sSubPr>
            <m:e>
              <m:r>
                <w:rPr>
                  <w:rFonts w:ascii="Cambria Math" w:hAnsi="Cambria Math"/>
                </w:rPr>
                <m:t>N</m:t>
              </m:r>
            </m:e>
            <m:sub>
              <m:r>
                <w:rPr>
                  <w:rFonts w:ascii="Cambria Math" w:hAnsi="Cambria Math"/>
                </w:rPr>
                <m:t>cbg</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NC</m:t>
                  </m:r>
                </m:sub>
              </m:sSub>
            </m:num>
            <m:den>
              <m:sSub>
                <m:sSubPr>
                  <m:ctrlPr>
                    <w:rPr>
                      <w:rFonts w:ascii="Cambria Math" w:hAnsi="Cambria Math"/>
                      <w:i/>
                    </w:rPr>
                  </m:ctrlPr>
                </m:sSubPr>
                <m:e>
                  <m:r>
                    <w:rPr>
                      <w:rFonts w:ascii="Cambria Math" w:hAnsi="Cambria Math"/>
                    </w:rPr>
                    <m:t>A</m:t>
                  </m:r>
                </m:e>
                <m:sub>
                  <m:r>
                    <w:rPr>
                      <w:rFonts w:ascii="Cambria Math" w:hAnsi="Cambria Math"/>
                    </w:rPr>
                    <m:t>NCO</m:t>
                  </m:r>
                </m:sub>
              </m:sSub>
            </m:den>
          </m:f>
          <m:sSub>
            <m:sSubPr>
              <m:ctrlPr>
                <w:rPr>
                  <w:rFonts w:ascii="Cambria Math" w:hAnsi="Cambria Math"/>
                  <w:i/>
                </w:rPr>
              </m:ctrlPr>
            </m:sSubPr>
            <m:e>
              <m:r>
                <w:rPr>
                  <w:rFonts w:ascii="Cambria Math" w:hAnsi="Cambria Math"/>
                </w:rPr>
                <m:t>ω</m:t>
              </m:r>
            </m:e>
            <m:sub>
              <m:r>
                <w:rPr>
                  <w:rFonts w:ascii="Cambria Math" w:hAnsi="Cambria Math"/>
                </w:rPr>
                <m:t>ec</m:t>
              </m:r>
            </m:sub>
          </m:sSub>
          <m:sSub>
            <m:sSubPr>
              <m:ctrlPr>
                <w:rPr>
                  <w:rFonts w:ascii="Cambria Math" w:hAnsi="Cambria Math"/>
                  <w:i/>
                </w:rPr>
              </m:ctrlPr>
            </m:sSubPr>
            <m:e>
              <m:r>
                <w:rPr>
                  <w:rFonts w:ascii="Cambria Math" w:hAnsi="Cambria Math"/>
                </w:rPr>
                <m:t>ω</m:t>
              </m:r>
            </m:e>
            <m:sub>
              <m:r>
                <w:rPr>
                  <w:rFonts w:ascii="Cambria Math" w:hAnsi="Cambria Math"/>
                </w:rPr>
                <m:t>ed,N</m:t>
              </m:r>
            </m:sub>
          </m:sSub>
          <m:sSub>
            <m:sSubPr>
              <m:ctrlPr>
                <w:rPr>
                  <w:rFonts w:ascii="Cambria Math" w:hAnsi="Cambria Math"/>
                  <w:i/>
                </w:rPr>
              </m:ctrlPr>
            </m:sSubPr>
            <m:e>
              <m:r>
                <w:rPr>
                  <w:rFonts w:ascii="Cambria Math" w:hAnsi="Cambria Math"/>
                </w:rPr>
                <m:t>ω</m:t>
              </m:r>
            </m:e>
            <m:sub>
              <m:r>
                <w:rPr>
                  <w:rFonts w:ascii="Cambria Math" w:hAnsi="Cambria Math"/>
                </w:rPr>
                <m:t>c,N</m:t>
              </m:r>
            </m:sub>
          </m:sSub>
          <m:sSub>
            <m:sSubPr>
              <m:ctrlPr>
                <w:rPr>
                  <w:rFonts w:ascii="Cambria Math" w:hAnsi="Cambria Math"/>
                  <w:i/>
                </w:rPr>
              </m:ctrlPr>
            </m:sSubPr>
            <m:e>
              <m:r>
                <w:rPr>
                  <w:rFonts w:ascii="Cambria Math" w:hAnsi="Cambria Math"/>
                </w:rPr>
                <m:t>ω</m:t>
              </m:r>
            </m:e>
            <m:sub>
              <m:r>
                <w:rPr>
                  <w:rFonts w:ascii="Cambria Math" w:hAnsi="Cambria Math"/>
                </w:rPr>
                <m:t>cp,N</m:t>
              </m:r>
            </m:sub>
          </m:sSub>
          <m:sSub>
            <m:sSubPr>
              <m:ctrlPr>
                <w:rPr>
                  <w:rFonts w:ascii="Cambria Math" w:hAnsi="Cambria Math"/>
                  <w:i/>
                </w:rPr>
              </m:ctrlPr>
            </m:sSubPr>
            <m:e>
              <m:r>
                <w:rPr>
                  <w:rFonts w:ascii="Cambria Math" w:hAnsi="Cambria Math"/>
                </w:rPr>
                <m:t>N</m:t>
              </m:r>
            </m:e>
            <m:sub>
              <m:r>
                <w:rPr>
                  <w:rFonts w:ascii="Cambria Math" w:hAnsi="Cambria Math"/>
                </w:rPr>
                <m:t>b</m:t>
              </m:r>
            </m:sub>
          </m:sSub>
          <m:r>
            <w:rPr>
              <w:rFonts w:ascii="Cambria Math" w:hAnsi="Cambria Math"/>
            </w:rPr>
            <m:t>=</m:t>
          </m:r>
          <m:f>
            <m:fPr>
              <m:ctrlPr>
                <w:rPr>
                  <w:rFonts w:ascii="Cambria Math" w:hAnsi="Cambria Math"/>
                  <w:i/>
                </w:rPr>
              </m:ctrlPr>
            </m:fPr>
            <m:num>
              <m:r>
                <w:rPr>
                  <w:rFonts w:ascii="Cambria Math" w:hAnsi="Cambria Math"/>
                </w:rPr>
                <m:t>193424.04</m:t>
              </m:r>
            </m:num>
            <m:den>
              <m:r>
                <w:rPr>
                  <w:rFonts w:ascii="Cambria Math" w:hAnsi="Cambria Math"/>
                </w:rPr>
                <m:t>144248.04</m:t>
              </m:r>
            </m:den>
          </m:f>
          <m:r>
            <w:rPr>
              <w:rFonts w:ascii="Cambria Math" w:hAnsi="Cambria Math"/>
            </w:rPr>
            <m:t>×1×0.79×1.25×71.2=94.27 KN</m:t>
          </m:r>
        </m:oMath>
      </m:oMathPara>
      <w:bookmarkEnd w:id="442"/>
      <w:bookmarkEnd w:id="443"/>
      <w:bookmarkEnd w:id="444"/>
    </w:p>
    <w:p w:rsidR="00B34155" w:rsidRPr="002F1681" w:rsidRDefault="00B34155" w:rsidP="002F1681">
      <w:pPr>
        <w:keepNext/>
        <w:bidi w:val="0"/>
        <w:spacing w:before="240" w:after="240"/>
        <w:jc w:val="both"/>
        <w:outlineLvl w:val="1"/>
      </w:pPr>
      <w:bookmarkStart w:id="445" w:name="_Toc107327974"/>
      <w:bookmarkStart w:id="446" w:name="_Toc107647813"/>
      <w:bookmarkStart w:id="447" w:name="_Toc137036626"/>
      <m:oMathPara>
        <m:oMathParaPr>
          <m:jc m:val="left"/>
        </m:oMathParaPr>
        <m:oMath>
          <m:r>
            <w:rPr>
              <w:rFonts w:ascii="Cambria Math" w:hAnsi="Cambria Math"/>
            </w:rPr>
            <m:t>∅=0.7</m:t>
          </m:r>
        </m:oMath>
      </m:oMathPara>
      <w:bookmarkEnd w:id="445"/>
      <w:bookmarkEnd w:id="446"/>
      <w:bookmarkEnd w:id="447"/>
    </w:p>
    <w:p w:rsidR="00BD64A2" w:rsidRPr="00983290" w:rsidRDefault="00B34155" w:rsidP="00983290">
      <w:pPr>
        <w:keepNext/>
        <w:bidi w:val="0"/>
        <w:spacing w:before="240" w:after="240"/>
        <w:jc w:val="both"/>
        <w:outlineLvl w:val="1"/>
      </w:pPr>
      <w:bookmarkStart w:id="448" w:name="_Toc107327975"/>
      <w:bookmarkStart w:id="449" w:name="_Toc107647814"/>
      <w:bookmarkStart w:id="450" w:name="_Toc137036627"/>
      <m:oMathPara>
        <m:oMathParaPr>
          <m:jc m:val="left"/>
        </m:oMathParaPr>
        <m:oMath>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cbg</m:t>
              </m:r>
            </m:sub>
          </m:sSub>
          <m:r>
            <w:rPr>
              <w:rFonts w:ascii="Cambria Math" w:hAnsi="Cambria Math"/>
            </w:rPr>
            <m:t>=6.72ton&gt;1.75  ok</m:t>
          </m:r>
          <w:bookmarkEnd w:id="448"/>
          <w:bookmarkEnd w:id="449"/>
          <w:bookmarkEnd w:id="450"/>
          <m:r>
            <w:rPr>
              <w:rFonts w:ascii="Cambria Math" w:hAnsi="Cambria Math"/>
            </w:rPr>
            <m:t xml:space="preserve"> </m:t>
          </m:r>
        </m:oMath>
      </m:oMathPara>
    </w:p>
    <w:p w:rsidR="00856238" w:rsidRPr="002F1681" w:rsidRDefault="00B40234" w:rsidP="00D6020F">
      <w:pPr>
        <w:keepNext/>
        <w:bidi w:val="0"/>
        <w:spacing w:before="240" w:after="240"/>
        <w:outlineLvl w:val="1"/>
      </w:pPr>
      <w:bookmarkStart w:id="451" w:name="_Toc107327976"/>
      <w:bookmarkStart w:id="452" w:name="_Toc107647815"/>
      <w:bookmarkStart w:id="453" w:name="_Toc137036628"/>
      <w:r>
        <w:t xml:space="preserve">Concrete strength to withstand against tension in braced frame column under combination with </w:t>
      </w:r>
      <w:r>
        <w:rPr>
          <w:rFonts w:ascii="Georgia" w:hAnsi="Georgia"/>
        </w:rPr>
        <w:t>Ω</w:t>
      </w:r>
      <w:r>
        <w:t xml:space="preserve"> factor  is acceptable.</w:t>
      </w:r>
      <w:bookmarkEnd w:id="451"/>
      <w:bookmarkEnd w:id="452"/>
      <w:bookmarkEnd w:id="453"/>
    </w:p>
    <w:p w:rsidR="004E58C0" w:rsidRPr="004E58C0" w:rsidRDefault="004E58C0" w:rsidP="004E58C0">
      <w:pPr>
        <w:keepNext/>
        <w:bidi w:val="0"/>
        <w:spacing w:before="240" w:after="240"/>
        <w:ind w:left="284" w:hanging="283"/>
        <w:outlineLvl w:val="1"/>
        <w:rPr>
          <w:b/>
          <w:bCs/>
          <w:u w:val="single"/>
        </w:rPr>
      </w:pPr>
      <w:bookmarkStart w:id="454" w:name="_Toc107647816"/>
      <w:bookmarkStart w:id="455" w:name="_Toc137036629"/>
      <w:r w:rsidRPr="004E58C0">
        <w:rPr>
          <w:b/>
          <w:bCs/>
          <w:u w:val="single"/>
        </w:rPr>
        <w:t>Concrete breakout of anchor in shear :</w:t>
      </w:r>
      <w:bookmarkEnd w:id="454"/>
      <w:bookmarkEnd w:id="455"/>
    </w:p>
    <w:p w:rsidR="004E58C0" w:rsidRPr="004E58C0" w:rsidRDefault="004E58C0" w:rsidP="004E58C0">
      <w:pPr>
        <w:keepNext/>
        <w:bidi w:val="0"/>
        <w:spacing w:before="240" w:after="240"/>
        <w:outlineLvl w:val="1"/>
      </w:pPr>
      <w:bookmarkStart w:id="456" w:name="_Toc107647817"/>
      <w:bookmarkStart w:id="457" w:name="_Toc137036630"/>
      <w:r w:rsidRPr="004E58C0">
        <w:t>The nominal concrete breakout strength Vcbg in shear shall not exceed :</w:t>
      </w:r>
      <w:bookmarkEnd w:id="456"/>
      <w:bookmarkEnd w:id="457"/>
    </w:p>
    <w:p w:rsidR="00B40234" w:rsidRPr="00E83EF8" w:rsidRDefault="00434E01" w:rsidP="002F1681">
      <w:pPr>
        <w:bidi w:val="0"/>
        <w:spacing w:line="360" w:lineRule="auto"/>
        <w:ind w:left="426" w:right="821" w:firstLine="580"/>
        <w:contextualSpacing/>
        <w:jc w:val="both"/>
        <w:rPr>
          <w:rFonts w:cstheme="minorBidi"/>
          <w:szCs w:val="22"/>
          <w:lang w:val="en-GB"/>
        </w:rPr>
      </w:pPr>
      <m:oMathPara>
        <m:oMathParaPr>
          <m:jc m:val="left"/>
        </m:oMathParaPr>
        <m:oMath>
          <m:sSub>
            <m:sSubPr>
              <m:ctrlPr>
                <w:rPr>
                  <w:rFonts w:ascii="Cambria Math" w:hAnsi="Cambria Math" w:cstheme="minorBidi"/>
                  <w:i/>
                  <w:szCs w:val="22"/>
                  <w:lang w:val="en-GB"/>
                </w:rPr>
              </m:ctrlPr>
            </m:sSubPr>
            <m:e>
              <m:r>
                <w:rPr>
                  <w:rFonts w:ascii="Cambria Math" w:hAnsi="Cambria Math" w:cstheme="minorBidi"/>
                  <w:szCs w:val="22"/>
                  <w:lang w:val="en-GB"/>
                </w:rPr>
                <m:t>V</m:t>
              </m:r>
            </m:e>
            <m:sub>
              <m:r>
                <w:rPr>
                  <w:rFonts w:ascii="Cambria Math" w:hAnsi="Cambria Math" w:cstheme="minorBidi"/>
                  <w:szCs w:val="22"/>
                  <w:lang w:val="en-GB"/>
                </w:rPr>
                <m:t>cbg</m:t>
              </m:r>
            </m:sub>
          </m:sSub>
          <m:r>
            <w:rPr>
              <w:rFonts w:ascii="Cambria Math" w:hAnsi="Cambria Math" w:cstheme="minorBidi"/>
              <w:szCs w:val="22"/>
              <w:lang w:val="en-GB"/>
            </w:rPr>
            <m:t>=</m:t>
          </m:r>
          <m:f>
            <m:fPr>
              <m:ctrlPr>
                <w:rPr>
                  <w:rFonts w:ascii="Cambria Math" w:hAnsi="Cambria Math" w:cstheme="minorBidi"/>
                  <w:i/>
                  <w:szCs w:val="22"/>
                  <w:lang w:val="en-GB"/>
                </w:rPr>
              </m:ctrlPr>
            </m:fPr>
            <m:num>
              <m:sSub>
                <m:sSubPr>
                  <m:ctrlPr>
                    <w:rPr>
                      <w:rFonts w:ascii="Cambria Math" w:hAnsi="Cambria Math" w:cstheme="minorBidi"/>
                      <w:i/>
                      <w:szCs w:val="22"/>
                      <w:lang w:val="en-GB"/>
                    </w:rPr>
                  </m:ctrlPr>
                </m:sSubPr>
                <m:e>
                  <m:r>
                    <w:rPr>
                      <w:rFonts w:ascii="Cambria Math" w:hAnsi="Cambria Math" w:cstheme="minorBidi"/>
                      <w:szCs w:val="22"/>
                      <w:lang w:val="en-GB"/>
                    </w:rPr>
                    <m:t>A</m:t>
                  </m:r>
                </m:e>
                <m:sub>
                  <m:r>
                    <w:rPr>
                      <w:rFonts w:ascii="Cambria Math" w:hAnsi="Cambria Math" w:cstheme="minorBidi"/>
                      <w:szCs w:val="22"/>
                      <w:lang w:val="en-GB"/>
                    </w:rPr>
                    <m:t>VC</m:t>
                  </m:r>
                </m:sub>
              </m:sSub>
            </m:num>
            <m:den>
              <m:sSub>
                <m:sSubPr>
                  <m:ctrlPr>
                    <w:rPr>
                      <w:rFonts w:ascii="Cambria Math" w:hAnsi="Cambria Math" w:cstheme="minorBidi"/>
                      <w:i/>
                      <w:szCs w:val="22"/>
                      <w:lang w:val="en-GB"/>
                    </w:rPr>
                  </m:ctrlPr>
                </m:sSubPr>
                <m:e>
                  <m:r>
                    <w:rPr>
                      <w:rFonts w:ascii="Cambria Math" w:hAnsi="Cambria Math" w:cstheme="minorBidi"/>
                      <w:szCs w:val="22"/>
                      <w:lang w:val="en-GB"/>
                    </w:rPr>
                    <m:t>A</m:t>
                  </m:r>
                </m:e>
                <m:sub>
                  <m:r>
                    <w:rPr>
                      <w:rFonts w:ascii="Cambria Math" w:hAnsi="Cambria Math" w:cstheme="minorBidi"/>
                      <w:szCs w:val="22"/>
                      <w:lang w:val="en-GB"/>
                    </w:rPr>
                    <m:t>VCO</m:t>
                  </m:r>
                </m:sub>
              </m:sSub>
            </m:den>
          </m:f>
          <m:sSub>
            <m:sSubPr>
              <m:ctrlPr>
                <w:rPr>
                  <w:rFonts w:ascii="Cambria Math" w:hAnsi="Cambria Math" w:cstheme="minorBidi"/>
                  <w:i/>
                  <w:szCs w:val="22"/>
                  <w:lang w:val="en-GB"/>
                </w:rPr>
              </m:ctrlPr>
            </m:sSubPr>
            <m:e>
              <m:r>
                <w:rPr>
                  <w:rFonts w:ascii="Cambria Math" w:hAnsi="Cambria Math" w:cstheme="minorBidi"/>
                  <w:szCs w:val="22"/>
                  <w:lang w:val="en-GB"/>
                </w:rPr>
                <m:t>ω</m:t>
              </m:r>
            </m:e>
            <m:sub>
              <m:r>
                <w:rPr>
                  <w:rFonts w:ascii="Cambria Math" w:hAnsi="Cambria Math" w:cstheme="minorBidi"/>
                  <w:szCs w:val="22"/>
                  <w:lang w:val="en-GB"/>
                </w:rPr>
                <m:t>ec,V</m:t>
              </m:r>
            </m:sub>
          </m:sSub>
          <m:sSub>
            <m:sSubPr>
              <m:ctrlPr>
                <w:rPr>
                  <w:rFonts w:ascii="Cambria Math" w:hAnsi="Cambria Math" w:cstheme="minorBidi"/>
                  <w:i/>
                  <w:szCs w:val="22"/>
                  <w:lang w:val="en-GB"/>
                </w:rPr>
              </m:ctrlPr>
            </m:sSubPr>
            <m:e>
              <m:r>
                <w:rPr>
                  <w:rFonts w:ascii="Cambria Math" w:hAnsi="Cambria Math" w:cstheme="minorBidi"/>
                  <w:szCs w:val="22"/>
                  <w:lang w:val="en-GB"/>
                </w:rPr>
                <m:t>ω</m:t>
              </m:r>
            </m:e>
            <m:sub>
              <m:r>
                <w:rPr>
                  <w:rFonts w:ascii="Cambria Math" w:hAnsi="Cambria Math" w:cstheme="minorBidi"/>
                  <w:szCs w:val="22"/>
                  <w:lang w:val="en-GB"/>
                </w:rPr>
                <m:t>ed,V</m:t>
              </m:r>
            </m:sub>
          </m:sSub>
          <m:sSub>
            <m:sSubPr>
              <m:ctrlPr>
                <w:rPr>
                  <w:rFonts w:ascii="Cambria Math" w:hAnsi="Cambria Math" w:cstheme="minorBidi"/>
                  <w:i/>
                  <w:szCs w:val="22"/>
                  <w:lang w:val="en-GB"/>
                </w:rPr>
              </m:ctrlPr>
            </m:sSubPr>
            <m:e>
              <m:r>
                <w:rPr>
                  <w:rFonts w:ascii="Cambria Math" w:hAnsi="Cambria Math" w:cstheme="minorBidi"/>
                  <w:szCs w:val="22"/>
                  <w:lang w:val="en-GB"/>
                </w:rPr>
                <m:t>ω</m:t>
              </m:r>
            </m:e>
            <m:sub>
              <m:r>
                <w:rPr>
                  <w:rFonts w:ascii="Cambria Math" w:hAnsi="Cambria Math" w:cstheme="minorBidi"/>
                  <w:szCs w:val="22"/>
                  <w:lang w:val="en-GB"/>
                </w:rPr>
                <m:t>c,V</m:t>
              </m:r>
            </m:sub>
          </m:sSub>
          <m:sSub>
            <m:sSubPr>
              <m:ctrlPr>
                <w:rPr>
                  <w:rFonts w:ascii="Cambria Math" w:hAnsi="Cambria Math" w:cstheme="minorBidi"/>
                  <w:i/>
                  <w:szCs w:val="22"/>
                  <w:lang w:val="en-GB"/>
                </w:rPr>
              </m:ctrlPr>
            </m:sSubPr>
            <m:e>
              <m:r>
                <w:rPr>
                  <w:rFonts w:ascii="Cambria Math" w:hAnsi="Cambria Math" w:cstheme="minorBidi"/>
                  <w:szCs w:val="22"/>
                  <w:lang w:val="en-GB"/>
                </w:rPr>
                <m:t>ω</m:t>
              </m:r>
            </m:e>
            <m:sub>
              <m:r>
                <w:rPr>
                  <w:rFonts w:ascii="Cambria Math" w:hAnsi="Cambria Math" w:cstheme="minorBidi"/>
                  <w:szCs w:val="22"/>
                  <w:lang w:val="en-GB"/>
                </w:rPr>
                <m:t>h,V</m:t>
              </m:r>
            </m:sub>
          </m:sSub>
          <m:sSub>
            <m:sSubPr>
              <m:ctrlPr>
                <w:rPr>
                  <w:rFonts w:ascii="Cambria Math" w:hAnsi="Cambria Math" w:cstheme="minorBidi"/>
                  <w:i/>
                  <w:szCs w:val="22"/>
                  <w:lang w:val="en-GB"/>
                </w:rPr>
              </m:ctrlPr>
            </m:sSubPr>
            <m:e>
              <m:r>
                <w:rPr>
                  <w:rFonts w:ascii="Cambria Math" w:hAnsi="Cambria Math" w:cstheme="minorBidi"/>
                  <w:szCs w:val="22"/>
                  <w:lang w:val="en-GB"/>
                </w:rPr>
                <m:t>V</m:t>
              </m:r>
            </m:e>
            <m:sub>
              <m:r>
                <w:rPr>
                  <w:rFonts w:ascii="Cambria Math" w:hAnsi="Cambria Math" w:cstheme="minorBidi"/>
                  <w:szCs w:val="22"/>
                  <w:lang w:val="en-GB"/>
                </w:rPr>
                <m:t>b</m:t>
              </m:r>
            </m:sub>
          </m:sSub>
        </m:oMath>
      </m:oMathPara>
    </w:p>
    <w:p w:rsidR="00B40234" w:rsidRPr="00E83EF8" w:rsidRDefault="00434E01" w:rsidP="002F1681">
      <w:pPr>
        <w:bidi w:val="0"/>
        <w:spacing w:line="360" w:lineRule="auto"/>
        <w:ind w:left="426" w:right="821" w:hanging="851"/>
        <w:contextualSpacing/>
        <w:jc w:val="both"/>
        <w:rPr>
          <w:rFonts w:cstheme="minorBidi"/>
          <w:szCs w:val="22"/>
          <w:lang w:val="en-GB"/>
        </w:rPr>
      </w:pPr>
      <m:oMathPara>
        <m:oMathParaPr>
          <m:jc m:val="left"/>
        </m:oMathParaPr>
        <m:oMath>
          <m:sSub>
            <m:sSubPr>
              <m:ctrlPr>
                <w:rPr>
                  <w:rFonts w:ascii="Cambria Math" w:hAnsi="Cambria Math" w:cstheme="minorBidi"/>
                  <w:i/>
                  <w:szCs w:val="22"/>
                  <w:lang w:val="en-GB"/>
                </w:rPr>
              </m:ctrlPr>
            </m:sSubPr>
            <m:e>
              <m:r>
                <w:rPr>
                  <w:rFonts w:ascii="Cambria Math" w:hAnsi="Cambria Math" w:cstheme="minorBidi"/>
                  <w:szCs w:val="22"/>
                  <w:lang w:val="en-GB"/>
                </w:rPr>
                <m:t>A</m:t>
              </m:r>
            </m:e>
            <m:sub>
              <m:r>
                <w:rPr>
                  <w:rFonts w:ascii="Cambria Math" w:hAnsi="Cambria Math" w:cstheme="minorBidi"/>
                  <w:szCs w:val="22"/>
                  <w:lang w:val="en-GB"/>
                </w:rPr>
                <m:t>Vco</m:t>
              </m:r>
            </m:sub>
          </m:sSub>
          <m:r>
            <w:rPr>
              <w:rFonts w:ascii="Cambria Math" w:hAnsi="Cambria Math" w:cstheme="minorBidi"/>
              <w:szCs w:val="22"/>
              <w:lang w:val="en-GB"/>
            </w:rPr>
            <m:t>=4.5</m:t>
          </m:r>
          <m:sSup>
            <m:sSupPr>
              <m:ctrlPr>
                <w:rPr>
                  <w:rFonts w:ascii="Cambria Math" w:hAnsi="Cambria Math" w:cstheme="minorBidi"/>
                  <w:i/>
                  <w:szCs w:val="22"/>
                  <w:lang w:val="en-GB"/>
                </w:rPr>
              </m:ctrlPr>
            </m:sSupPr>
            <m:e>
              <m:r>
                <w:rPr>
                  <w:rFonts w:ascii="Cambria Math" w:hAnsi="Cambria Math" w:cstheme="minorBidi"/>
                  <w:szCs w:val="22"/>
                  <w:lang w:val="en-GB"/>
                </w:rPr>
                <m:t>Ca1</m:t>
              </m:r>
            </m:e>
            <m:sup>
              <m:r>
                <w:rPr>
                  <w:rFonts w:ascii="Cambria Math" w:hAnsi="Cambria Math" w:cstheme="minorBidi"/>
                  <w:szCs w:val="22"/>
                  <w:lang w:val="en-GB"/>
                </w:rPr>
                <m:t>2</m:t>
              </m:r>
            </m:sup>
          </m:sSup>
        </m:oMath>
      </m:oMathPara>
    </w:p>
    <w:p w:rsidR="00B40234" w:rsidRPr="00E83EF8" w:rsidRDefault="00434E01" w:rsidP="002F1681">
      <w:pPr>
        <w:bidi w:val="0"/>
        <w:spacing w:line="360" w:lineRule="auto"/>
        <w:ind w:left="426" w:right="821" w:firstLine="438"/>
        <w:contextualSpacing/>
        <w:jc w:val="both"/>
        <w:rPr>
          <w:rFonts w:cstheme="minorBidi"/>
          <w:szCs w:val="22"/>
          <w:lang w:val="en-GB"/>
        </w:rPr>
      </w:pPr>
      <m:oMathPara>
        <m:oMathParaPr>
          <m:jc m:val="left"/>
        </m:oMathParaPr>
        <m:oMath>
          <m:f>
            <m:fPr>
              <m:ctrlPr>
                <w:rPr>
                  <w:rFonts w:ascii="Cambria Math" w:hAnsi="Cambria Math" w:cstheme="minorBidi"/>
                  <w:i/>
                  <w:szCs w:val="22"/>
                  <w:lang w:val="en-GB"/>
                </w:rPr>
              </m:ctrlPr>
            </m:fPr>
            <m:num>
              <m:sSub>
                <m:sSubPr>
                  <m:ctrlPr>
                    <w:rPr>
                      <w:rFonts w:ascii="Cambria Math" w:hAnsi="Cambria Math" w:cstheme="minorBidi"/>
                      <w:i/>
                      <w:szCs w:val="22"/>
                      <w:lang w:val="en-GB"/>
                    </w:rPr>
                  </m:ctrlPr>
                </m:sSubPr>
                <m:e>
                  <m:r>
                    <w:rPr>
                      <w:rFonts w:ascii="Cambria Math" w:hAnsi="Cambria Math" w:cstheme="minorBidi"/>
                      <w:szCs w:val="22"/>
                      <w:lang w:val="en-GB"/>
                    </w:rPr>
                    <m:t>A</m:t>
                  </m:r>
                </m:e>
                <m:sub>
                  <m:r>
                    <w:rPr>
                      <w:rFonts w:ascii="Cambria Math" w:hAnsi="Cambria Math" w:cstheme="minorBidi"/>
                      <w:szCs w:val="22"/>
                      <w:lang w:val="en-GB"/>
                    </w:rPr>
                    <m:t>V</m:t>
                  </m:r>
                </m:sub>
              </m:sSub>
            </m:num>
            <m:den>
              <m:sSub>
                <m:sSubPr>
                  <m:ctrlPr>
                    <w:rPr>
                      <w:rFonts w:ascii="Cambria Math" w:hAnsi="Cambria Math" w:cstheme="minorBidi"/>
                      <w:i/>
                      <w:szCs w:val="22"/>
                      <w:lang w:val="en-GB"/>
                    </w:rPr>
                  </m:ctrlPr>
                </m:sSubPr>
                <m:e>
                  <m:r>
                    <w:rPr>
                      <w:rFonts w:ascii="Cambria Math" w:hAnsi="Cambria Math" w:cstheme="minorBidi"/>
                      <w:szCs w:val="22"/>
                      <w:lang w:val="en-GB"/>
                    </w:rPr>
                    <m:t>A</m:t>
                  </m:r>
                </m:e>
                <m:sub>
                  <m:r>
                    <w:rPr>
                      <w:rFonts w:ascii="Cambria Math" w:hAnsi="Cambria Math" w:cstheme="minorBidi"/>
                      <w:szCs w:val="22"/>
                      <w:lang w:val="en-GB"/>
                    </w:rPr>
                    <m:t>Vco</m:t>
                  </m:r>
                </m:sub>
              </m:sSub>
            </m:den>
          </m:f>
          <m:r>
            <w:rPr>
              <w:rFonts w:ascii="Cambria Math" w:hAnsi="Cambria Math" w:cstheme="minorBidi"/>
              <w:szCs w:val="22"/>
              <w:lang w:val="en-GB"/>
            </w:rPr>
            <m:t>=0.66&lt;n=2</m:t>
          </m:r>
        </m:oMath>
      </m:oMathPara>
    </w:p>
    <w:p w:rsidR="00B40234" w:rsidRPr="00E83EF8" w:rsidRDefault="00434E01" w:rsidP="002F1681">
      <w:pPr>
        <w:bidi w:val="0"/>
        <w:spacing w:line="360" w:lineRule="auto"/>
        <w:ind w:left="426" w:right="821" w:firstLine="438"/>
        <w:contextualSpacing/>
        <w:jc w:val="both"/>
        <w:rPr>
          <w:rFonts w:cstheme="minorBidi"/>
          <w:szCs w:val="22"/>
          <w:lang w:val="en-GB"/>
        </w:rPr>
      </w:pPr>
      <m:oMathPara>
        <m:oMathParaPr>
          <m:jc m:val="left"/>
        </m:oMathParaPr>
        <m:oMath>
          <m:sSub>
            <m:sSubPr>
              <m:ctrlPr>
                <w:rPr>
                  <w:rFonts w:ascii="Cambria Math" w:hAnsi="Cambria Math" w:cstheme="minorBidi"/>
                  <w:i/>
                  <w:szCs w:val="22"/>
                  <w:lang w:val="en-GB"/>
                </w:rPr>
              </m:ctrlPr>
            </m:sSubPr>
            <m:e>
              <m:r>
                <w:rPr>
                  <w:rFonts w:ascii="Cambria Math" w:hAnsi="Cambria Math" w:cstheme="minorBidi"/>
                  <w:szCs w:val="22"/>
                  <w:lang w:val="en-GB"/>
                </w:rPr>
                <m:t>h</m:t>
              </m:r>
            </m:e>
            <m:sub>
              <m:r>
                <w:rPr>
                  <w:rFonts w:ascii="Cambria Math" w:hAnsi="Cambria Math" w:cstheme="minorBidi"/>
                  <w:szCs w:val="22"/>
                  <w:lang w:val="en-GB"/>
                </w:rPr>
                <m:t>a</m:t>
              </m:r>
            </m:sub>
          </m:sSub>
          <m:r>
            <w:rPr>
              <w:rFonts w:ascii="Cambria Math" w:hAnsi="Cambria Math" w:cstheme="minorBidi"/>
              <w:szCs w:val="22"/>
              <w:lang w:val="en-GB"/>
            </w:rPr>
            <m:t>=</m:t>
          </m:r>
          <m:func>
            <m:funcPr>
              <m:ctrlPr>
                <w:rPr>
                  <w:rFonts w:ascii="Cambria Math" w:hAnsi="Cambria Math" w:cstheme="minorBidi"/>
                  <w:szCs w:val="22"/>
                  <w:lang w:val="en-GB"/>
                </w:rPr>
              </m:ctrlPr>
            </m:funcPr>
            <m:fName>
              <m:r>
                <m:rPr>
                  <m:sty m:val="p"/>
                </m:rPr>
                <w:rPr>
                  <w:rFonts w:ascii="Cambria Math" w:hAnsi="Cambria Math" w:cstheme="minorBidi"/>
                  <w:szCs w:val="22"/>
                  <w:lang w:val="en-GB"/>
                </w:rPr>
                <m:t>min</m:t>
              </m:r>
            </m:fName>
            <m:e>
              <m:d>
                <m:dPr>
                  <m:ctrlPr>
                    <w:rPr>
                      <w:rFonts w:ascii="Cambria Math" w:hAnsi="Cambria Math" w:cstheme="minorBidi"/>
                      <w:i/>
                      <w:szCs w:val="22"/>
                      <w:lang w:val="en-GB"/>
                    </w:rPr>
                  </m:ctrlPr>
                </m:dPr>
                <m:e>
                  <m:sSub>
                    <m:sSubPr>
                      <m:ctrlPr>
                        <w:rPr>
                          <w:rFonts w:ascii="Cambria Math" w:hAnsi="Cambria Math" w:cstheme="minorBidi"/>
                          <w:i/>
                          <w:szCs w:val="22"/>
                          <w:lang w:val="en-GB"/>
                        </w:rPr>
                      </m:ctrlPr>
                    </m:sSubPr>
                    <m:e>
                      <m:r>
                        <w:rPr>
                          <w:rFonts w:ascii="Cambria Math" w:hAnsi="Cambria Math" w:cstheme="minorBidi"/>
                          <w:szCs w:val="22"/>
                          <w:lang w:val="en-GB"/>
                        </w:rPr>
                        <m:t>t</m:t>
                      </m:r>
                    </m:e>
                    <m:sub>
                      <m:r>
                        <w:rPr>
                          <w:rFonts w:ascii="Cambria Math" w:hAnsi="Cambria Math" w:cstheme="minorBidi"/>
                          <w:szCs w:val="22"/>
                          <w:lang w:val="en-GB"/>
                        </w:rPr>
                        <m:t>f</m:t>
                      </m:r>
                    </m:sub>
                  </m:sSub>
                  <m:r>
                    <w:rPr>
                      <w:rFonts w:ascii="Cambria Math" w:hAnsi="Cambria Math" w:cstheme="minorBidi"/>
                      <w:szCs w:val="22"/>
                      <w:lang w:val="en-GB"/>
                    </w:rPr>
                    <m:t>,1.5</m:t>
                  </m:r>
                  <m:sSub>
                    <m:sSubPr>
                      <m:ctrlPr>
                        <w:rPr>
                          <w:rFonts w:ascii="Cambria Math" w:hAnsi="Cambria Math" w:cstheme="minorBidi"/>
                          <w:i/>
                          <w:szCs w:val="22"/>
                          <w:lang w:val="en-GB"/>
                        </w:rPr>
                      </m:ctrlPr>
                    </m:sSubPr>
                    <m:e>
                      <m:r>
                        <w:rPr>
                          <w:rFonts w:ascii="Cambria Math" w:hAnsi="Cambria Math" w:cstheme="minorBidi"/>
                          <w:szCs w:val="22"/>
                          <w:lang w:val="en-GB"/>
                        </w:rPr>
                        <m:t>Ca</m:t>
                      </m:r>
                    </m:e>
                    <m:sub>
                      <m:r>
                        <w:rPr>
                          <w:rFonts w:ascii="Cambria Math" w:hAnsi="Cambria Math" w:cstheme="minorBidi"/>
                          <w:szCs w:val="22"/>
                          <w:lang w:val="en-GB"/>
                        </w:rPr>
                        <m:t>1,2</m:t>
                      </m:r>
                    </m:sub>
                  </m:sSub>
                </m:e>
              </m:d>
            </m:e>
          </m:func>
          <m:r>
            <w:rPr>
              <w:rFonts w:ascii="Cambria Math" w:hAnsi="Cambria Math" w:cstheme="minorBidi"/>
              <w:szCs w:val="22"/>
              <w:lang w:val="en-GB"/>
            </w:rPr>
            <m:t>=</m:t>
          </m:r>
          <m:d>
            <m:dPr>
              <m:ctrlPr>
                <w:rPr>
                  <w:rFonts w:ascii="Cambria Math" w:hAnsi="Cambria Math" w:cstheme="minorBidi"/>
                  <w:i/>
                  <w:szCs w:val="22"/>
                  <w:lang w:val="en-GB"/>
                </w:rPr>
              </m:ctrlPr>
            </m:dPr>
            <m:e>
              <m:r>
                <w:rPr>
                  <w:rFonts w:ascii="Cambria Math" w:hAnsi="Cambria Math" w:cstheme="minorBidi"/>
                  <w:szCs w:val="22"/>
                  <w:lang w:val="en-GB"/>
                </w:rPr>
                <m:t>1600,1.5×60</m:t>
              </m:r>
            </m:e>
          </m:d>
          <m:r>
            <w:rPr>
              <w:rFonts w:ascii="Cambria Math" w:hAnsi="Cambria Math" w:cstheme="minorBidi"/>
              <w:szCs w:val="22"/>
              <w:lang w:val="en-GB"/>
            </w:rPr>
            <m:t>=90mm</m:t>
          </m:r>
        </m:oMath>
      </m:oMathPara>
    </w:p>
    <w:p w:rsidR="00E107CF" w:rsidRPr="00E83EF8" w:rsidRDefault="00434E01" w:rsidP="002F1681">
      <w:pPr>
        <w:bidi w:val="0"/>
        <w:spacing w:line="360" w:lineRule="auto"/>
        <w:ind w:left="426" w:right="821"/>
        <w:contextualSpacing/>
        <w:jc w:val="both"/>
        <w:rPr>
          <w:rFonts w:cstheme="minorBidi"/>
          <w:szCs w:val="22"/>
          <w:lang w:val="en-GB"/>
        </w:rPr>
      </w:pPr>
      <m:oMathPara>
        <m:oMathParaPr>
          <m:jc m:val="left"/>
        </m:oMathParaPr>
        <m:oMath>
          <m:sSub>
            <m:sSubPr>
              <m:ctrlPr>
                <w:rPr>
                  <w:rFonts w:ascii="Cambria Math" w:hAnsi="Cambria Math" w:cstheme="minorBidi"/>
                  <w:i/>
                  <w:szCs w:val="22"/>
                  <w:lang w:val="en-GB"/>
                </w:rPr>
              </m:ctrlPr>
            </m:sSubPr>
            <m:e>
              <m:r>
                <w:rPr>
                  <w:rFonts w:ascii="Cambria Math" w:hAnsi="Cambria Math" w:cstheme="minorBidi"/>
                  <w:szCs w:val="22"/>
                  <w:lang w:val="en-GB"/>
                </w:rPr>
                <m:t>A</m:t>
              </m:r>
            </m:e>
            <m:sub>
              <m:r>
                <w:rPr>
                  <w:rFonts w:ascii="Cambria Math" w:hAnsi="Cambria Math" w:cstheme="minorBidi"/>
                  <w:szCs w:val="22"/>
                  <w:lang w:val="en-GB"/>
                </w:rPr>
                <m:t>vc</m:t>
              </m:r>
            </m:sub>
          </m:sSub>
          <m:r>
            <w:rPr>
              <w:rFonts w:ascii="Cambria Math" w:hAnsi="Cambria Math" w:cstheme="minorBidi"/>
              <w:szCs w:val="22"/>
              <w:lang w:val="en-GB"/>
            </w:rPr>
            <m:t>=120×90=10800 mm2</m:t>
          </m:r>
        </m:oMath>
      </m:oMathPara>
    </w:p>
    <w:p w:rsidR="00E107CF" w:rsidRPr="00E83EF8" w:rsidRDefault="00434E01" w:rsidP="002F1681">
      <w:pPr>
        <w:bidi w:val="0"/>
        <w:spacing w:line="360" w:lineRule="auto"/>
        <w:ind w:left="426" w:right="821" w:firstLine="438"/>
        <w:contextualSpacing/>
        <w:jc w:val="both"/>
        <w:rPr>
          <w:rFonts w:cstheme="minorBidi"/>
          <w:szCs w:val="22"/>
          <w:lang w:val="en-GB"/>
        </w:rPr>
      </w:pPr>
      <m:oMathPara>
        <m:oMathParaPr>
          <m:jc m:val="left"/>
        </m:oMathParaPr>
        <m:oMath>
          <m:sSub>
            <m:sSubPr>
              <m:ctrlPr>
                <w:rPr>
                  <w:rFonts w:ascii="Cambria Math" w:hAnsi="Cambria Math" w:cstheme="minorBidi"/>
                  <w:i/>
                  <w:szCs w:val="22"/>
                  <w:lang w:val="en-GB"/>
                </w:rPr>
              </m:ctrlPr>
            </m:sSubPr>
            <m:e>
              <m:r>
                <w:rPr>
                  <w:rFonts w:ascii="Cambria Math" w:hAnsi="Cambria Math" w:cstheme="minorBidi"/>
                  <w:szCs w:val="22"/>
                  <w:lang w:val="en-GB"/>
                </w:rPr>
                <m:t>A</m:t>
              </m:r>
            </m:e>
            <m:sub>
              <m:r>
                <w:rPr>
                  <w:rFonts w:ascii="Cambria Math" w:hAnsi="Cambria Math" w:cstheme="minorBidi"/>
                  <w:szCs w:val="22"/>
                  <w:lang w:val="en-GB"/>
                </w:rPr>
                <m:t>vco</m:t>
              </m:r>
            </m:sub>
          </m:sSub>
          <m:r>
            <w:rPr>
              <w:rFonts w:ascii="Cambria Math" w:hAnsi="Cambria Math" w:cstheme="minorBidi"/>
              <w:szCs w:val="22"/>
              <w:lang w:val="en-GB"/>
            </w:rPr>
            <m:t>=4.5</m:t>
          </m:r>
          <m:sSup>
            <m:sSupPr>
              <m:ctrlPr>
                <w:rPr>
                  <w:rFonts w:ascii="Cambria Math" w:hAnsi="Cambria Math" w:cstheme="minorBidi"/>
                  <w:i/>
                  <w:szCs w:val="22"/>
                  <w:lang w:val="en-GB"/>
                </w:rPr>
              </m:ctrlPr>
            </m:sSupPr>
            <m:e>
              <m:r>
                <w:rPr>
                  <w:rFonts w:ascii="Cambria Math" w:hAnsi="Cambria Math" w:cstheme="minorBidi"/>
                  <w:szCs w:val="22"/>
                  <w:lang w:val="en-GB"/>
                </w:rPr>
                <m:t>Ca1</m:t>
              </m:r>
            </m:e>
            <m:sup>
              <m:r>
                <w:rPr>
                  <w:rFonts w:ascii="Cambria Math" w:hAnsi="Cambria Math" w:cstheme="minorBidi"/>
                  <w:szCs w:val="22"/>
                  <w:lang w:val="en-GB"/>
                </w:rPr>
                <m:t>2</m:t>
              </m:r>
            </m:sup>
          </m:sSup>
          <m:r>
            <w:rPr>
              <w:rFonts w:ascii="Cambria Math" w:hAnsi="Cambria Math" w:cstheme="minorBidi"/>
              <w:szCs w:val="22"/>
              <w:lang w:val="en-GB"/>
            </w:rPr>
            <m:t>=16200mm2</m:t>
          </m:r>
        </m:oMath>
      </m:oMathPara>
    </w:p>
    <w:p w:rsidR="00E107CF" w:rsidRPr="00E83EF8" w:rsidRDefault="00434E01" w:rsidP="002F1681">
      <w:pPr>
        <w:bidi w:val="0"/>
        <w:spacing w:line="360" w:lineRule="auto"/>
        <w:ind w:left="426" w:right="821" w:firstLine="144"/>
        <w:contextualSpacing/>
        <w:jc w:val="both"/>
        <w:rPr>
          <w:rFonts w:cstheme="minorBidi"/>
          <w:szCs w:val="22"/>
          <w:lang w:val="en-GB"/>
        </w:rPr>
      </w:pPr>
      <m:oMathPara>
        <m:oMathParaPr>
          <m:jc m:val="left"/>
        </m:oMathParaPr>
        <m:oMath>
          <m:sSub>
            <m:sSubPr>
              <m:ctrlPr>
                <w:rPr>
                  <w:rFonts w:ascii="Cambria Math" w:hAnsi="Cambria Math"/>
                  <w:i/>
                </w:rPr>
              </m:ctrlPr>
            </m:sSubPr>
            <m:e>
              <m:r>
                <w:rPr>
                  <w:rFonts w:ascii="Cambria Math" w:hAnsi="Cambria Math"/>
                </w:rPr>
                <m:t>ω</m:t>
              </m:r>
            </m:e>
            <m:sub>
              <m:r>
                <w:rPr>
                  <w:rFonts w:ascii="Cambria Math" w:hAnsi="Cambria Math"/>
                </w:rPr>
                <m:t>ed,V</m:t>
              </m:r>
            </m:sub>
          </m:sSub>
          <m:r>
            <w:rPr>
              <w:rFonts w:ascii="Cambria Math" w:hAnsi="Cambria Math"/>
            </w:rPr>
            <m:t>=1</m:t>
          </m:r>
        </m:oMath>
      </m:oMathPara>
    </w:p>
    <w:p w:rsidR="00E107CF" w:rsidRPr="00E83EF8" w:rsidRDefault="00434E01" w:rsidP="002F1681">
      <w:pPr>
        <w:bidi w:val="0"/>
        <w:spacing w:line="360" w:lineRule="auto"/>
        <w:ind w:left="426" w:right="821" w:firstLine="438"/>
        <w:contextualSpacing/>
        <w:jc w:val="both"/>
        <w:rPr>
          <w:rFonts w:cstheme="minorBidi"/>
        </w:rPr>
      </w:pPr>
      <m:oMathPara>
        <m:oMathParaPr>
          <m:jc m:val="left"/>
        </m:oMathParaPr>
        <m:oMath>
          <m:sSub>
            <m:sSubPr>
              <m:ctrlPr>
                <w:rPr>
                  <w:rFonts w:ascii="Cambria Math" w:hAnsi="Cambria Math"/>
                  <w:i/>
                </w:rPr>
              </m:ctrlPr>
            </m:sSubPr>
            <m:e>
              <m:r>
                <w:rPr>
                  <w:rFonts w:ascii="Cambria Math" w:hAnsi="Cambria Math"/>
                </w:rPr>
                <m:t>ω</m:t>
              </m:r>
            </m:e>
            <m:sub>
              <m:r>
                <w:rPr>
                  <w:rFonts w:ascii="Cambria Math" w:hAnsi="Cambria Math"/>
                </w:rPr>
                <m:t>e,v</m:t>
              </m:r>
            </m:sub>
          </m:sSub>
          <m:r>
            <w:rPr>
              <w:rFonts w:ascii="Cambria Math" w:hAnsi="Cambria Math"/>
            </w:rPr>
            <m:t>=1.4</m:t>
          </m:r>
        </m:oMath>
      </m:oMathPara>
    </w:p>
    <w:p w:rsidR="00E107CF" w:rsidRPr="00E83EF8" w:rsidRDefault="00434E01" w:rsidP="002F1681">
      <w:pPr>
        <w:bidi w:val="0"/>
        <w:spacing w:line="360" w:lineRule="auto"/>
        <w:ind w:left="426" w:right="821" w:firstLine="144"/>
        <w:contextualSpacing/>
        <w:jc w:val="both"/>
        <w:rPr>
          <w:rFonts w:cstheme="minorBidi"/>
        </w:rPr>
      </w:pPr>
      <m:oMathPara>
        <m:oMathParaPr>
          <m:jc m:val="left"/>
        </m:oMathParaPr>
        <m:oMath>
          <m:sSub>
            <m:sSubPr>
              <m:ctrlPr>
                <w:rPr>
                  <w:rFonts w:ascii="Cambria Math" w:hAnsi="Cambria Math"/>
                  <w:i/>
                </w:rPr>
              </m:ctrlPr>
            </m:sSubPr>
            <m:e>
              <m:r>
                <w:rPr>
                  <w:rFonts w:ascii="Cambria Math" w:hAnsi="Cambria Math"/>
                </w:rPr>
                <m:t>ω</m:t>
              </m:r>
            </m:e>
            <m:sub>
              <m:r>
                <w:rPr>
                  <w:rFonts w:ascii="Cambria Math" w:hAnsi="Cambria Math"/>
                </w:rPr>
                <m:t>h,v</m:t>
              </m:r>
            </m:sub>
          </m:sSub>
          <m:r>
            <w:rPr>
              <w:rFonts w:ascii="Cambria Math" w:hAnsi="Cambria Math"/>
            </w:rPr>
            <m:t>=</m:t>
          </m:r>
          <m:rad>
            <m:radPr>
              <m:degHide m:val="1"/>
              <m:ctrlPr>
                <w:rPr>
                  <w:rFonts w:ascii="Cambria Math" w:hAnsi="Cambria Math" w:cstheme="minorBidi"/>
                  <w:i/>
                </w:rPr>
              </m:ctrlPr>
            </m:radPr>
            <m:deg/>
            <m:e>
              <m:f>
                <m:fPr>
                  <m:ctrlPr>
                    <w:rPr>
                      <w:rFonts w:ascii="Cambria Math" w:hAnsi="Cambria Math" w:cstheme="minorBidi"/>
                      <w:i/>
                    </w:rPr>
                  </m:ctrlPr>
                </m:fPr>
                <m:num>
                  <m:r>
                    <w:rPr>
                      <w:rFonts w:ascii="Cambria Math" w:hAnsi="Cambria Math" w:cstheme="minorBidi"/>
                    </w:rPr>
                    <m:t>1.5</m:t>
                  </m:r>
                  <m:sSub>
                    <m:sSubPr>
                      <m:ctrlPr>
                        <w:rPr>
                          <w:rFonts w:ascii="Cambria Math" w:hAnsi="Cambria Math" w:cstheme="minorBidi"/>
                          <w:i/>
                        </w:rPr>
                      </m:ctrlPr>
                    </m:sSubPr>
                    <m:e>
                      <m:r>
                        <w:rPr>
                          <w:rFonts w:ascii="Cambria Math" w:hAnsi="Cambria Math" w:cstheme="minorBidi"/>
                        </w:rPr>
                        <m:t>Ca</m:t>
                      </m:r>
                    </m:e>
                    <m:sub>
                      <m:r>
                        <w:rPr>
                          <w:rFonts w:ascii="Cambria Math" w:hAnsi="Cambria Math" w:cstheme="minorBidi"/>
                        </w:rPr>
                        <m:t>1</m:t>
                      </m:r>
                    </m:sub>
                  </m:sSub>
                </m:num>
                <m:den>
                  <m:r>
                    <w:rPr>
                      <w:rFonts w:ascii="Cambria Math" w:hAnsi="Cambria Math" w:cstheme="minorBidi"/>
                    </w:rPr>
                    <m:t>ha</m:t>
                  </m:r>
                </m:den>
              </m:f>
            </m:e>
          </m:rad>
          <m:r>
            <w:rPr>
              <w:rFonts w:ascii="Cambria Math" w:hAnsi="Cambria Math" w:cstheme="minorBidi"/>
            </w:rPr>
            <m:t>=1</m:t>
          </m:r>
        </m:oMath>
      </m:oMathPara>
    </w:p>
    <w:p w:rsidR="00E107CF" w:rsidRPr="00E83EF8" w:rsidRDefault="00434E01" w:rsidP="002F1681">
      <w:pPr>
        <w:bidi w:val="0"/>
        <w:spacing w:line="360" w:lineRule="auto"/>
        <w:ind w:left="426" w:right="-1" w:firstLine="438"/>
        <w:contextualSpacing/>
        <w:jc w:val="both"/>
        <w:rPr>
          <w:rFonts w:cstheme="minorBidi"/>
          <w:szCs w:val="22"/>
          <w:lang w:val="en-GB"/>
        </w:rPr>
      </w:pPr>
      <m:oMathPara>
        <m:oMathParaPr>
          <m:jc m:val="left"/>
        </m:oMathParaPr>
        <m:oMath>
          <m:sSub>
            <m:sSubPr>
              <m:ctrlPr>
                <w:rPr>
                  <w:rFonts w:ascii="Cambria Math" w:hAnsi="Cambria Math" w:cstheme="minorBidi"/>
                  <w:i/>
                  <w:szCs w:val="22"/>
                  <w:lang w:val="en-GB"/>
                </w:rPr>
              </m:ctrlPr>
            </m:sSubPr>
            <m:e>
              <m:r>
                <w:rPr>
                  <w:rFonts w:ascii="Cambria Math" w:hAnsi="Cambria Math" w:cstheme="minorBidi"/>
                  <w:szCs w:val="22"/>
                  <w:lang w:val="en-GB"/>
                </w:rPr>
                <m:t>V</m:t>
              </m:r>
            </m:e>
            <m:sub>
              <m:r>
                <w:rPr>
                  <w:rFonts w:ascii="Cambria Math" w:hAnsi="Cambria Math" w:cstheme="minorBidi"/>
                  <w:szCs w:val="22"/>
                  <w:lang w:val="en-GB"/>
                </w:rPr>
                <m:t>b</m:t>
              </m:r>
            </m:sub>
          </m:sSub>
          <m:r>
            <w:rPr>
              <w:rFonts w:ascii="Cambria Math" w:hAnsi="Cambria Math" w:cstheme="minorBidi"/>
              <w:szCs w:val="22"/>
              <w:lang w:val="en-GB"/>
            </w:rPr>
            <m:t>=</m:t>
          </m:r>
          <m:func>
            <m:funcPr>
              <m:ctrlPr>
                <w:rPr>
                  <w:rFonts w:ascii="Cambria Math" w:hAnsi="Cambria Math" w:cstheme="minorBidi"/>
                  <w:i/>
                  <w:szCs w:val="22"/>
                  <w:lang w:val="en-GB"/>
                </w:rPr>
              </m:ctrlPr>
            </m:funcPr>
            <m:fName>
              <m:r>
                <m:rPr>
                  <m:sty m:val="p"/>
                </m:rPr>
                <w:rPr>
                  <w:rFonts w:ascii="Cambria Math" w:hAnsi="Cambria Math" w:cstheme="minorBidi"/>
                  <w:szCs w:val="22"/>
                  <w:lang w:val="en-GB"/>
                </w:rPr>
                <m:t>min</m:t>
              </m:r>
            </m:fName>
            <m:e>
              <m:d>
                <m:dPr>
                  <m:ctrlPr>
                    <w:rPr>
                      <w:rFonts w:ascii="Cambria Math" w:hAnsi="Cambria Math" w:cstheme="minorBidi"/>
                      <w:i/>
                      <w:szCs w:val="22"/>
                      <w:lang w:val="en-GB"/>
                    </w:rPr>
                  </m:ctrlPr>
                </m:dPr>
                <m:e>
                  <m:r>
                    <w:rPr>
                      <w:rFonts w:ascii="Cambria Math" w:hAnsi="Cambria Math" w:cstheme="minorBidi"/>
                      <w:szCs w:val="22"/>
                      <w:lang w:val="en-GB"/>
                    </w:rPr>
                    <m:t>0.6</m:t>
                  </m:r>
                  <m:sSup>
                    <m:sSupPr>
                      <m:ctrlPr>
                        <w:rPr>
                          <w:rFonts w:ascii="Cambria Math" w:hAnsi="Cambria Math" w:cstheme="minorBidi"/>
                          <w:i/>
                          <w:szCs w:val="22"/>
                          <w:lang w:val="en-GB"/>
                        </w:rPr>
                      </m:ctrlPr>
                    </m:sSupPr>
                    <m:e>
                      <m:d>
                        <m:dPr>
                          <m:ctrlPr>
                            <w:rPr>
                              <w:rFonts w:ascii="Cambria Math" w:hAnsi="Cambria Math" w:cstheme="minorBidi"/>
                              <w:i/>
                              <w:szCs w:val="22"/>
                              <w:lang w:val="en-GB"/>
                            </w:rPr>
                          </m:ctrlPr>
                        </m:dPr>
                        <m:e>
                          <m:f>
                            <m:fPr>
                              <m:ctrlPr>
                                <w:rPr>
                                  <w:rFonts w:ascii="Cambria Math" w:hAnsi="Cambria Math" w:cstheme="minorBidi"/>
                                  <w:i/>
                                  <w:szCs w:val="22"/>
                                  <w:lang w:val="en-GB"/>
                                </w:rPr>
                              </m:ctrlPr>
                            </m:fPr>
                            <m:num>
                              <m:sSub>
                                <m:sSubPr>
                                  <m:ctrlPr>
                                    <w:rPr>
                                      <w:rFonts w:ascii="Cambria Math" w:hAnsi="Cambria Math" w:cstheme="minorBidi"/>
                                      <w:i/>
                                      <w:szCs w:val="22"/>
                                      <w:lang w:val="en-GB"/>
                                    </w:rPr>
                                  </m:ctrlPr>
                                </m:sSubPr>
                                <m:e>
                                  <m:r>
                                    <w:rPr>
                                      <w:rFonts w:ascii="Cambria Math" w:hAnsi="Cambria Math" w:cstheme="minorBidi"/>
                                      <w:szCs w:val="22"/>
                                      <w:lang w:val="en-GB"/>
                                    </w:rPr>
                                    <m:t>l</m:t>
                                  </m:r>
                                </m:e>
                                <m:sub>
                                  <m:r>
                                    <w:rPr>
                                      <w:rFonts w:ascii="Cambria Math" w:hAnsi="Cambria Math" w:cstheme="minorBidi"/>
                                      <w:szCs w:val="22"/>
                                      <w:lang w:val="en-GB"/>
                                    </w:rPr>
                                    <m:t>e</m:t>
                                  </m:r>
                                </m:sub>
                              </m:sSub>
                            </m:num>
                            <m:den>
                              <m:sSub>
                                <m:sSubPr>
                                  <m:ctrlPr>
                                    <w:rPr>
                                      <w:rFonts w:ascii="Cambria Math" w:hAnsi="Cambria Math" w:cstheme="minorBidi"/>
                                      <w:i/>
                                      <w:szCs w:val="22"/>
                                      <w:lang w:val="en-GB"/>
                                    </w:rPr>
                                  </m:ctrlPr>
                                </m:sSubPr>
                                <m:e>
                                  <m:r>
                                    <w:rPr>
                                      <w:rFonts w:ascii="Cambria Math" w:hAnsi="Cambria Math" w:cstheme="minorBidi"/>
                                      <w:szCs w:val="22"/>
                                      <w:lang w:val="en-GB"/>
                                    </w:rPr>
                                    <m:t>d</m:t>
                                  </m:r>
                                </m:e>
                                <m:sub>
                                  <m:r>
                                    <w:rPr>
                                      <w:rFonts w:ascii="Cambria Math" w:hAnsi="Cambria Math" w:cstheme="minorBidi"/>
                                      <w:szCs w:val="22"/>
                                      <w:lang w:val="en-GB"/>
                                    </w:rPr>
                                    <m:t>a</m:t>
                                  </m:r>
                                </m:sub>
                              </m:sSub>
                            </m:den>
                          </m:f>
                        </m:e>
                      </m:d>
                    </m:e>
                    <m:sup>
                      <m:r>
                        <w:rPr>
                          <w:rFonts w:ascii="Cambria Math" w:hAnsi="Cambria Math" w:cstheme="minorBidi"/>
                          <w:szCs w:val="22"/>
                          <w:lang w:val="en-GB"/>
                        </w:rPr>
                        <m:t>0.2</m:t>
                      </m:r>
                    </m:sup>
                  </m:sSup>
                  <m:rad>
                    <m:radPr>
                      <m:degHide m:val="1"/>
                      <m:ctrlPr>
                        <w:rPr>
                          <w:rFonts w:ascii="Cambria Math" w:hAnsi="Cambria Math" w:cstheme="minorBidi"/>
                          <w:i/>
                          <w:szCs w:val="22"/>
                          <w:lang w:val="en-GB"/>
                        </w:rPr>
                      </m:ctrlPr>
                    </m:radPr>
                    <m:deg/>
                    <m:e>
                      <m:sSub>
                        <m:sSubPr>
                          <m:ctrlPr>
                            <w:rPr>
                              <w:rFonts w:ascii="Cambria Math" w:hAnsi="Cambria Math" w:cstheme="minorBidi"/>
                              <w:i/>
                              <w:szCs w:val="22"/>
                              <w:lang w:val="en-GB"/>
                            </w:rPr>
                          </m:ctrlPr>
                        </m:sSubPr>
                        <m:e>
                          <m:r>
                            <w:rPr>
                              <w:rFonts w:ascii="Cambria Math" w:hAnsi="Cambria Math" w:cstheme="minorBidi"/>
                              <w:szCs w:val="22"/>
                              <w:lang w:val="en-GB"/>
                            </w:rPr>
                            <m:t>d</m:t>
                          </m:r>
                        </m:e>
                        <m:sub>
                          <m:r>
                            <w:rPr>
                              <w:rFonts w:ascii="Cambria Math" w:hAnsi="Cambria Math" w:cstheme="minorBidi"/>
                              <w:szCs w:val="22"/>
                              <w:lang w:val="en-GB"/>
                            </w:rPr>
                            <m:t>a</m:t>
                          </m:r>
                        </m:sub>
                      </m:sSub>
                      <m:r>
                        <w:rPr>
                          <w:rFonts w:ascii="Cambria Math" w:hAnsi="Cambria Math" w:cstheme="minorBidi"/>
                          <w:szCs w:val="22"/>
                          <w:lang w:val="en-GB"/>
                        </w:rPr>
                        <m:t xml:space="preserve"> </m:t>
                      </m:r>
                    </m:e>
                  </m:rad>
                  <m:sSub>
                    <m:sSubPr>
                      <m:ctrlPr>
                        <w:rPr>
                          <w:rFonts w:ascii="Cambria Math" w:hAnsi="Cambria Math" w:cstheme="minorBidi"/>
                          <w:i/>
                          <w:szCs w:val="22"/>
                          <w:lang w:val="en-GB"/>
                        </w:rPr>
                      </m:ctrlPr>
                    </m:sSubPr>
                    <m:e>
                      <m:r>
                        <w:rPr>
                          <w:rFonts w:ascii="Cambria Math" w:hAnsi="Cambria Math" w:cstheme="minorBidi"/>
                          <w:szCs w:val="22"/>
                          <w:lang w:val="en-GB"/>
                        </w:rPr>
                        <m:t>λ</m:t>
                      </m:r>
                    </m:e>
                    <m:sub>
                      <m:r>
                        <w:rPr>
                          <w:rFonts w:ascii="Cambria Math" w:hAnsi="Cambria Math" w:cstheme="minorBidi"/>
                          <w:szCs w:val="22"/>
                          <w:lang w:val="en-GB"/>
                        </w:rPr>
                        <m:t>a</m:t>
                      </m:r>
                    </m:sub>
                  </m:sSub>
                  <m:rad>
                    <m:radPr>
                      <m:degHide m:val="1"/>
                      <m:ctrlPr>
                        <w:rPr>
                          <w:rFonts w:ascii="Cambria Math" w:hAnsi="Cambria Math" w:cstheme="minorBidi"/>
                          <w:i/>
                          <w:szCs w:val="22"/>
                          <w:lang w:val="en-GB"/>
                        </w:rPr>
                      </m:ctrlPr>
                    </m:radPr>
                    <m:deg/>
                    <m:e>
                      <m:r>
                        <w:rPr>
                          <w:rFonts w:ascii="Cambria Math" w:hAnsi="Cambria Math" w:cstheme="minorBidi"/>
                          <w:szCs w:val="22"/>
                          <w:lang w:val="en-GB"/>
                        </w:rPr>
                        <m:t xml:space="preserve">fc </m:t>
                      </m:r>
                    </m:e>
                  </m:rad>
                  <m:sSup>
                    <m:sSupPr>
                      <m:ctrlPr>
                        <w:rPr>
                          <w:rFonts w:ascii="Cambria Math" w:hAnsi="Cambria Math" w:cstheme="minorBidi"/>
                          <w:i/>
                          <w:szCs w:val="22"/>
                          <w:lang w:val="en-GB"/>
                        </w:rPr>
                      </m:ctrlPr>
                    </m:sSupPr>
                    <m:e>
                      <m:r>
                        <w:rPr>
                          <w:rFonts w:ascii="Cambria Math" w:hAnsi="Cambria Math" w:cstheme="minorBidi"/>
                          <w:szCs w:val="22"/>
                          <w:lang w:val="en-GB"/>
                        </w:rPr>
                        <m:t>Ca1</m:t>
                      </m:r>
                    </m:e>
                    <m:sup>
                      <m:r>
                        <w:rPr>
                          <w:rFonts w:ascii="Cambria Math" w:hAnsi="Cambria Math" w:cstheme="minorBidi"/>
                          <w:szCs w:val="22"/>
                          <w:lang w:val="en-GB"/>
                        </w:rPr>
                        <m:t>1.5</m:t>
                      </m:r>
                    </m:sup>
                  </m:sSup>
                  <m:r>
                    <w:rPr>
                      <w:rFonts w:ascii="Cambria Math" w:hAnsi="Cambria Math" w:cstheme="minorBidi"/>
                      <w:szCs w:val="22"/>
                      <w:lang w:val="en-GB"/>
                    </w:rPr>
                    <m:t xml:space="preserve">  , 3.7</m:t>
                  </m:r>
                  <m:sSub>
                    <m:sSubPr>
                      <m:ctrlPr>
                        <w:rPr>
                          <w:rFonts w:ascii="Cambria Math" w:hAnsi="Cambria Math" w:cstheme="minorBidi"/>
                          <w:i/>
                          <w:szCs w:val="22"/>
                          <w:lang w:val="en-GB"/>
                        </w:rPr>
                      </m:ctrlPr>
                    </m:sSubPr>
                    <m:e>
                      <m:r>
                        <w:rPr>
                          <w:rFonts w:ascii="Cambria Math" w:hAnsi="Cambria Math" w:cstheme="minorBidi"/>
                          <w:szCs w:val="22"/>
                          <w:lang w:val="en-GB"/>
                        </w:rPr>
                        <m:t>λ</m:t>
                      </m:r>
                    </m:e>
                    <m:sub>
                      <m:r>
                        <w:rPr>
                          <w:rFonts w:ascii="Cambria Math" w:hAnsi="Cambria Math" w:cstheme="minorBidi"/>
                          <w:szCs w:val="22"/>
                          <w:lang w:val="en-GB"/>
                        </w:rPr>
                        <m:t>a</m:t>
                      </m:r>
                    </m:sub>
                  </m:sSub>
                  <m:rad>
                    <m:radPr>
                      <m:degHide m:val="1"/>
                      <m:ctrlPr>
                        <w:rPr>
                          <w:rFonts w:ascii="Cambria Math" w:hAnsi="Cambria Math" w:cstheme="minorBidi"/>
                          <w:i/>
                          <w:szCs w:val="22"/>
                          <w:lang w:val="en-GB"/>
                        </w:rPr>
                      </m:ctrlPr>
                    </m:radPr>
                    <m:deg/>
                    <m:e>
                      <m:r>
                        <w:rPr>
                          <w:rFonts w:ascii="Cambria Math" w:hAnsi="Cambria Math" w:cstheme="minorBidi"/>
                          <w:szCs w:val="22"/>
                          <w:lang w:val="en-GB"/>
                        </w:rPr>
                        <m:t xml:space="preserve">fc </m:t>
                      </m:r>
                    </m:e>
                  </m:rad>
                  <m:sSup>
                    <m:sSupPr>
                      <m:ctrlPr>
                        <w:rPr>
                          <w:rFonts w:ascii="Cambria Math" w:hAnsi="Cambria Math" w:cstheme="minorBidi"/>
                          <w:i/>
                          <w:szCs w:val="22"/>
                          <w:lang w:val="en-GB"/>
                        </w:rPr>
                      </m:ctrlPr>
                    </m:sSupPr>
                    <m:e>
                      <m:r>
                        <w:rPr>
                          <w:rFonts w:ascii="Cambria Math" w:hAnsi="Cambria Math" w:cstheme="minorBidi"/>
                          <w:szCs w:val="22"/>
                          <w:lang w:val="en-GB"/>
                        </w:rPr>
                        <m:t>Ca1</m:t>
                      </m:r>
                    </m:e>
                    <m:sup>
                      <m:r>
                        <w:rPr>
                          <w:rFonts w:ascii="Cambria Math" w:hAnsi="Cambria Math" w:cstheme="minorBidi"/>
                          <w:szCs w:val="22"/>
                          <w:lang w:val="en-GB"/>
                        </w:rPr>
                        <m:t>1.5</m:t>
                      </m:r>
                    </m:sup>
                  </m:sSup>
                </m:e>
              </m:d>
            </m:e>
          </m:func>
          <m:r>
            <w:rPr>
              <w:rFonts w:ascii="Cambria Math" w:hAnsi="Cambria Math" w:cstheme="minorBidi"/>
              <w:szCs w:val="22"/>
              <w:lang w:val="en-GB"/>
            </w:rPr>
            <m:t>=</m:t>
          </m:r>
          <m:func>
            <m:funcPr>
              <m:ctrlPr>
                <w:rPr>
                  <w:rFonts w:ascii="Cambria Math" w:hAnsi="Cambria Math" w:cstheme="minorBidi"/>
                  <w:i/>
                  <w:szCs w:val="22"/>
                  <w:lang w:val="en-GB"/>
                </w:rPr>
              </m:ctrlPr>
            </m:funcPr>
            <m:fName>
              <m:r>
                <m:rPr>
                  <m:sty m:val="p"/>
                </m:rPr>
                <w:rPr>
                  <w:rFonts w:ascii="Cambria Math" w:hAnsi="Cambria Math" w:cstheme="minorBidi"/>
                  <w:szCs w:val="22"/>
                  <w:lang w:val="en-GB"/>
                </w:rPr>
                <m:t>min</m:t>
              </m:r>
            </m:fName>
            <m:e>
              <m:d>
                <m:dPr>
                  <m:ctrlPr>
                    <w:rPr>
                      <w:rFonts w:ascii="Cambria Math" w:hAnsi="Cambria Math" w:cstheme="minorBidi"/>
                      <w:i/>
                      <w:szCs w:val="22"/>
                      <w:lang w:val="en-GB"/>
                    </w:rPr>
                  </m:ctrlPr>
                </m:dPr>
                <m:e>
                  <m:r>
                    <w:rPr>
                      <w:rFonts w:ascii="Cambria Math" w:hAnsi="Cambria Math" w:cstheme="minorBidi"/>
                      <w:szCs w:val="22"/>
                      <w:lang w:val="en-GB"/>
                    </w:rPr>
                    <m:t xml:space="preserve"> 10.353 KN,8.5KN</m:t>
                  </m:r>
                </m:e>
              </m:d>
              <m:r>
                <w:rPr>
                  <w:rFonts w:ascii="Cambria Math" w:hAnsi="Cambria Math" w:cstheme="minorBidi"/>
                  <w:szCs w:val="22"/>
                  <w:lang w:val="en-GB"/>
                </w:rPr>
                <m:t xml:space="preserve">=8.5 KN </m:t>
              </m:r>
            </m:e>
          </m:func>
        </m:oMath>
      </m:oMathPara>
    </w:p>
    <w:p w:rsidR="00B40234" w:rsidRPr="00E83EF8" w:rsidRDefault="00434E01" w:rsidP="002F1681">
      <w:pPr>
        <w:bidi w:val="0"/>
        <w:spacing w:line="360" w:lineRule="auto"/>
        <w:ind w:left="426" w:right="821"/>
        <w:contextualSpacing/>
        <w:jc w:val="both"/>
        <w:rPr>
          <w:rFonts w:cstheme="minorBidi"/>
          <w:szCs w:val="22"/>
          <w:lang w:val="en-GB"/>
        </w:rPr>
      </w:pPr>
      <m:oMathPara>
        <m:oMathParaPr>
          <m:jc m:val="left"/>
        </m:oMathParaPr>
        <m:oMath>
          <m:sSub>
            <m:sSubPr>
              <m:ctrlPr>
                <w:rPr>
                  <w:rFonts w:ascii="Cambria Math" w:hAnsi="Cambria Math" w:cstheme="minorBidi"/>
                  <w:i/>
                  <w:szCs w:val="22"/>
                  <w:lang w:val="en-GB"/>
                </w:rPr>
              </m:ctrlPr>
            </m:sSubPr>
            <m:e>
              <m:r>
                <w:rPr>
                  <w:rFonts w:ascii="Cambria Math" w:hAnsi="Cambria Math" w:cstheme="minorBidi"/>
                  <w:szCs w:val="22"/>
                  <w:lang w:val="en-GB"/>
                </w:rPr>
                <m:t>λ</m:t>
              </m:r>
            </m:e>
            <m:sub>
              <m:r>
                <w:rPr>
                  <w:rFonts w:ascii="Cambria Math" w:hAnsi="Cambria Math" w:cstheme="minorBidi"/>
                  <w:szCs w:val="22"/>
                  <w:lang w:val="en-GB"/>
                </w:rPr>
                <m:t>a</m:t>
              </m:r>
            </m:sub>
          </m:sSub>
          <m:r>
            <w:rPr>
              <w:rFonts w:ascii="Cambria Math" w:hAnsi="Cambria Math" w:cstheme="minorBidi"/>
              <w:szCs w:val="22"/>
              <w:lang w:val="en-GB"/>
            </w:rPr>
            <m:t>=1</m:t>
          </m:r>
        </m:oMath>
      </m:oMathPara>
    </w:p>
    <w:p w:rsidR="00B40234" w:rsidRPr="00E83EF8" w:rsidRDefault="00434E01" w:rsidP="00C8014A">
      <w:pPr>
        <w:bidi w:val="0"/>
        <w:spacing w:line="360" w:lineRule="auto"/>
        <w:ind w:left="426" w:right="821" w:firstLine="297"/>
        <w:contextualSpacing/>
        <w:jc w:val="both"/>
        <w:rPr>
          <w:rFonts w:cstheme="minorBidi"/>
          <w:szCs w:val="22"/>
          <w:lang w:val="en-GB"/>
        </w:rPr>
      </w:pPr>
      <m:oMathPara>
        <m:oMathParaPr>
          <m:jc m:val="left"/>
        </m:oMathParaPr>
        <m:oMath>
          <m:sSub>
            <m:sSubPr>
              <m:ctrlPr>
                <w:rPr>
                  <w:rFonts w:ascii="Cambria Math" w:hAnsi="Cambria Math" w:cstheme="minorBidi"/>
                  <w:i/>
                  <w:szCs w:val="22"/>
                  <w:lang w:val="en-GB"/>
                </w:rPr>
              </m:ctrlPr>
            </m:sSubPr>
            <m:e>
              <m:r>
                <w:rPr>
                  <w:rFonts w:ascii="Cambria Math" w:hAnsi="Cambria Math" w:cstheme="minorBidi"/>
                  <w:szCs w:val="22"/>
                  <w:lang w:val="en-GB"/>
                </w:rPr>
                <m:t>V</m:t>
              </m:r>
            </m:e>
            <m:sub>
              <m:r>
                <w:rPr>
                  <w:rFonts w:ascii="Cambria Math" w:hAnsi="Cambria Math" w:cstheme="minorBidi"/>
                  <w:szCs w:val="22"/>
                  <w:lang w:val="en-GB"/>
                </w:rPr>
                <m:t>cbg</m:t>
              </m:r>
            </m:sub>
          </m:sSub>
          <m:r>
            <w:rPr>
              <w:rFonts w:ascii="Cambria Math" w:hAnsi="Cambria Math" w:cstheme="minorBidi"/>
              <w:szCs w:val="22"/>
              <w:lang w:val="en-GB"/>
            </w:rPr>
            <m:t>=</m:t>
          </m:r>
          <m:f>
            <m:fPr>
              <m:ctrlPr>
                <w:rPr>
                  <w:rFonts w:ascii="Cambria Math" w:hAnsi="Cambria Math" w:cstheme="minorBidi"/>
                  <w:i/>
                  <w:szCs w:val="22"/>
                  <w:lang w:val="en-GB"/>
                </w:rPr>
              </m:ctrlPr>
            </m:fPr>
            <m:num>
              <m:sSub>
                <m:sSubPr>
                  <m:ctrlPr>
                    <w:rPr>
                      <w:rFonts w:ascii="Cambria Math" w:hAnsi="Cambria Math" w:cstheme="minorBidi"/>
                      <w:i/>
                      <w:szCs w:val="22"/>
                      <w:lang w:val="en-GB"/>
                    </w:rPr>
                  </m:ctrlPr>
                </m:sSubPr>
                <m:e>
                  <m:r>
                    <w:rPr>
                      <w:rFonts w:ascii="Cambria Math" w:hAnsi="Cambria Math" w:cstheme="minorBidi"/>
                      <w:szCs w:val="22"/>
                      <w:lang w:val="en-GB"/>
                    </w:rPr>
                    <m:t>A</m:t>
                  </m:r>
                </m:e>
                <m:sub>
                  <m:r>
                    <w:rPr>
                      <w:rFonts w:ascii="Cambria Math" w:hAnsi="Cambria Math" w:cstheme="minorBidi"/>
                      <w:szCs w:val="22"/>
                      <w:lang w:val="en-GB"/>
                    </w:rPr>
                    <m:t>VC</m:t>
                  </m:r>
                </m:sub>
              </m:sSub>
            </m:num>
            <m:den>
              <m:sSub>
                <m:sSubPr>
                  <m:ctrlPr>
                    <w:rPr>
                      <w:rFonts w:ascii="Cambria Math" w:hAnsi="Cambria Math" w:cstheme="minorBidi"/>
                      <w:i/>
                      <w:szCs w:val="22"/>
                      <w:lang w:val="en-GB"/>
                    </w:rPr>
                  </m:ctrlPr>
                </m:sSubPr>
                <m:e>
                  <m:r>
                    <w:rPr>
                      <w:rFonts w:ascii="Cambria Math" w:hAnsi="Cambria Math" w:cstheme="minorBidi"/>
                      <w:szCs w:val="22"/>
                      <w:lang w:val="en-GB"/>
                    </w:rPr>
                    <m:t>A</m:t>
                  </m:r>
                </m:e>
                <m:sub>
                  <m:r>
                    <w:rPr>
                      <w:rFonts w:ascii="Cambria Math" w:hAnsi="Cambria Math" w:cstheme="minorBidi"/>
                      <w:szCs w:val="22"/>
                      <w:lang w:val="en-GB"/>
                    </w:rPr>
                    <m:t>VCO</m:t>
                  </m:r>
                </m:sub>
              </m:sSub>
            </m:den>
          </m:f>
          <m:sSub>
            <m:sSubPr>
              <m:ctrlPr>
                <w:rPr>
                  <w:rFonts w:ascii="Cambria Math" w:hAnsi="Cambria Math" w:cstheme="minorBidi"/>
                  <w:i/>
                  <w:szCs w:val="22"/>
                  <w:lang w:val="en-GB"/>
                </w:rPr>
              </m:ctrlPr>
            </m:sSubPr>
            <m:e>
              <m:r>
                <w:rPr>
                  <w:rFonts w:ascii="Cambria Math" w:hAnsi="Cambria Math" w:cstheme="minorBidi"/>
                  <w:szCs w:val="22"/>
                  <w:lang w:val="en-GB"/>
                </w:rPr>
                <m:t>ω</m:t>
              </m:r>
            </m:e>
            <m:sub>
              <m:r>
                <w:rPr>
                  <w:rFonts w:ascii="Cambria Math" w:hAnsi="Cambria Math" w:cstheme="minorBidi"/>
                  <w:szCs w:val="22"/>
                  <w:lang w:val="en-GB"/>
                </w:rPr>
                <m:t>ec,V</m:t>
              </m:r>
            </m:sub>
          </m:sSub>
          <m:sSub>
            <m:sSubPr>
              <m:ctrlPr>
                <w:rPr>
                  <w:rFonts w:ascii="Cambria Math" w:hAnsi="Cambria Math" w:cstheme="minorBidi"/>
                  <w:i/>
                  <w:szCs w:val="22"/>
                  <w:lang w:val="en-GB"/>
                </w:rPr>
              </m:ctrlPr>
            </m:sSubPr>
            <m:e>
              <m:r>
                <w:rPr>
                  <w:rFonts w:ascii="Cambria Math" w:hAnsi="Cambria Math" w:cstheme="minorBidi"/>
                  <w:szCs w:val="22"/>
                  <w:lang w:val="en-GB"/>
                </w:rPr>
                <m:t>ω</m:t>
              </m:r>
            </m:e>
            <m:sub>
              <m:r>
                <w:rPr>
                  <w:rFonts w:ascii="Cambria Math" w:hAnsi="Cambria Math" w:cstheme="minorBidi"/>
                  <w:szCs w:val="22"/>
                  <w:lang w:val="en-GB"/>
                </w:rPr>
                <m:t>ed,V</m:t>
              </m:r>
            </m:sub>
          </m:sSub>
          <m:sSub>
            <m:sSubPr>
              <m:ctrlPr>
                <w:rPr>
                  <w:rFonts w:ascii="Cambria Math" w:hAnsi="Cambria Math" w:cstheme="minorBidi"/>
                  <w:i/>
                  <w:szCs w:val="22"/>
                  <w:lang w:val="en-GB"/>
                </w:rPr>
              </m:ctrlPr>
            </m:sSubPr>
            <m:e>
              <m:r>
                <w:rPr>
                  <w:rFonts w:ascii="Cambria Math" w:hAnsi="Cambria Math" w:cstheme="minorBidi"/>
                  <w:szCs w:val="22"/>
                  <w:lang w:val="en-GB"/>
                </w:rPr>
                <m:t>ω</m:t>
              </m:r>
            </m:e>
            <m:sub>
              <m:r>
                <w:rPr>
                  <w:rFonts w:ascii="Cambria Math" w:hAnsi="Cambria Math" w:cstheme="minorBidi"/>
                  <w:szCs w:val="22"/>
                  <w:lang w:val="en-GB"/>
                </w:rPr>
                <m:t>c,V</m:t>
              </m:r>
            </m:sub>
          </m:sSub>
          <m:sSub>
            <m:sSubPr>
              <m:ctrlPr>
                <w:rPr>
                  <w:rFonts w:ascii="Cambria Math" w:hAnsi="Cambria Math" w:cstheme="minorBidi"/>
                  <w:i/>
                  <w:szCs w:val="22"/>
                  <w:lang w:val="en-GB"/>
                </w:rPr>
              </m:ctrlPr>
            </m:sSubPr>
            <m:e>
              <m:r>
                <w:rPr>
                  <w:rFonts w:ascii="Cambria Math" w:hAnsi="Cambria Math" w:cstheme="minorBidi"/>
                  <w:szCs w:val="22"/>
                  <w:lang w:val="en-GB"/>
                </w:rPr>
                <m:t>ω</m:t>
              </m:r>
            </m:e>
            <m:sub>
              <m:r>
                <w:rPr>
                  <w:rFonts w:ascii="Cambria Math" w:hAnsi="Cambria Math" w:cstheme="minorBidi"/>
                  <w:szCs w:val="22"/>
                  <w:lang w:val="en-GB"/>
                </w:rPr>
                <m:t>h,V</m:t>
              </m:r>
            </m:sub>
          </m:sSub>
          <m:sSub>
            <m:sSubPr>
              <m:ctrlPr>
                <w:rPr>
                  <w:rFonts w:ascii="Cambria Math" w:hAnsi="Cambria Math" w:cstheme="minorBidi"/>
                  <w:i/>
                  <w:szCs w:val="22"/>
                  <w:lang w:val="en-GB"/>
                </w:rPr>
              </m:ctrlPr>
            </m:sSubPr>
            <m:e>
              <m:r>
                <w:rPr>
                  <w:rFonts w:ascii="Cambria Math" w:hAnsi="Cambria Math" w:cstheme="minorBidi"/>
                  <w:szCs w:val="22"/>
                  <w:lang w:val="en-GB"/>
                </w:rPr>
                <m:t>V</m:t>
              </m:r>
            </m:e>
            <m:sub>
              <m:r>
                <w:rPr>
                  <w:rFonts w:ascii="Cambria Math" w:hAnsi="Cambria Math" w:cstheme="minorBidi"/>
                  <w:szCs w:val="22"/>
                  <w:lang w:val="en-GB"/>
                </w:rPr>
                <m:t>b</m:t>
              </m:r>
            </m:sub>
          </m:sSub>
          <m:r>
            <w:rPr>
              <w:rFonts w:ascii="Cambria Math" w:hAnsi="Cambria Math" w:cstheme="minorBidi"/>
              <w:szCs w:val="22"/>
              <w:lang w:val="en-GB"/>
            </w:rPr>
            <m:t>=</m:t>
          </m:r>
          <m:f>
            <m:fPr>
              <m:ctrlPr>
                <w:rPr>
                  <w:rFonts w:ascii="Cambria Math" w:hAnsi="Cambria Math" w:cstheme="minorBidi"/>
                  <w:i/>
                  <w:szCs w:val="22"/>
                  <w:lang w:val="en-GB"/>
                </w:rPr>
              </m:ctrlPr>
            </m:fPr>
            <m:num>
              <m:r>
                <w:rPr>
                  <w:rFonts w:ascii="Cambria Math" w:hAnsi="Cambria Math" w:cstheme="minorBidi"/>
                  <w:szCs w:val="22"/>
                  <w:lang w:val="en-GB"/>
                </w:rPr>
                <m:t>10800</m:t>
              </m:r>
            </m:num>
            <m:den>
              <m:r>
                <w:rPr>
                  <w:rFonts w:ascii="Cambria Math" w:hAnsi="Cambria Math" w:cstheme="minorBidi"/>
                  <w:szCs w:val="22"/>
                  <w:lang w:val="en-GB"/>
                </w:rPr>
                <m:t>16200</m:t>
              </m:r>
            </m:den>
          </m:f>
          <m:r>
            <w:rPr>
              <w:rFonts w:ascii="Cambria Math" w:hAnsi="Cambria Math" w:cstheme="minorBidi"/>
              <w:szCs w:val="22"/>
              <w:lang w:val="en-GB"/>
            </w:rPr>
            <m:t>×1×1.4×1×8.5=7.93 ton  ok</m:t>
          </m:r>
        </m:oMath>
      </m:oMathPara>
    </w:p>
    <w:p w:rsidR="000D7DBD" w:rsidRPr="008978BF" w:rsidRDefault="001D7F25" w:rsidP="00E941FE">
      <w:pPr>
        <w:pStyle w:val="Heading3"/>
      </w:pPr>
      <w:bookmarkStart w:id="458" w:name="_Toc88311436"/>
      <w:bookmarkStart w:id="459" w:name="_Toc89766270"/>
      <w:bookmarkStart w:id="460" w:name="_Toc90214172"/>
      <w:bookmarkStart w:id="461" w:name="_Toc107327978"/>
      <w:bookmarkStart w:id="462" w:name="_Toc107647818"/>
      <w:bookmarkStart w:id="463" w:name="_Toc137036631"/>
      <w:r w:rsidRPr="008978BF">
        <w:t>-</w:t>
      </w:r>
      <w:r w:rsidR="000D7DBD" w:rsidRPr="008978BF">
        <w:t>REQUIRED THICKNESS</w:t>
      </w:r>
      <w:bookmarkEnd w:id="458"/>
      <w:bookmarkEnd w:id="459"/>
      <w:bookmarkEnd w:id="460"/>
      <w:bookmarkEnd w:id="461"/>
      <w:bookmarkEnd w:id="462"/>
      <w:bookmarkEnd w:id="463"/>
    </w:p>
    <w:p w:rsidR="000D7DBD" w:rsidRPr="008978BF" w:rsidRDefault="000D7DBD" w:rsidP="00C8014A">
      <w:pPr>
        <w:bidi w:val="0"/>
        <w:spacing w:line="360" w:lineRule="auto"/>
        <w:ind w:left="284" w:right="821"/>
        <w:contextualSpacing/>
        <w:jc w:val="both"/>
        <w:rPr>
          <w:rFonts w:cstheme="minorBidi"/>
          <w:szCs w:val="22"/>
          <w:lang w:val="en-GB"/>
        </w:rPr>
      </w:pPr>
      <w:r w:rsidRPr="008978BF">
        <w:rPr>
          <w:rFonts w:cstheme="minorBidi"/>
          <w:szCs w:val="22"/>
          <w:lang w:val="en-GB"/>
        </w:rPr>
        <w:t xml:space="preserve">Maximum Axial Load according to SAP2000 model is about </w:t>
      </w:r>
      <w:r w:rsidR="00C8014A">
        <w:rPr>
          <w:rFonts w:cstheme="minorBidi"/>
          <w:szCs w:val="22"/>
          <w:lang w:val="en-GB"/>
        </w:rPr>
        <w:t>8.13</w:t>
      </w:r>
      <w:r w:rsidRPr="008978BF">
        <w:rPr>
          <w:rFonts w:cstheme="minorBidi"/>
          <w:szCs w:val="22"/>
          <w:lang w:val="en-GB"/>
        </w:rPr>
        <w:t xml:space="preserve"> ton Under critical load combination:</w:t>
      </w:r>
    </w:p>
    <w:p w:rsidR="000D7DBD" w:rsidRPr="008978BF" w:rsidRDefault="000D7DBD" w:rsidP="00983290">
      <w:pPr>
        <w:bidi w:val="0"/>
        <w:spacing w:line="360" w:lineRule="auto"/>
        <w:ind w:left="567" w:right="821"/>
        <w:contextualSpacing/>
        <w:jc w:val="both"/>
        <w:rPr>
          <w:rFonts w:cstheme="minorBidi"/>
          <w:szCs w:val="22"/>
          <w:lang w:val="en-GB"/>
        </w:rPr>
      </w:pPr>
      <m:oMath>
        <m:r>
          <w:rPr>
            <w:rFonts w:ascii="Cambria Math" w:hAnsi="Cambria Math" w:cstheme="minorBidi"/>
            <w:szCs w:val="22"/>
            <w:lang w:val="en-GB"/>
          </w:rPr>
          <m:t>t</m:t>
        </m:r>
        <m:r>
          <m:rPr>
            <m:sty m:val="p"/>
          </m:rPr>
          <w:rPr>
            <w:rFonts w:ascii="Cambria Math" w:hAnsi="Cambria Math" w:cstheme="minorBidi"/>
            <w:szCs w:val="22"/>
            <w:lang w:val="en-GB"/>
          </w:rPr>
          <m:t>=</m:t>
        </m:r>
        <m:r>
          <w:rPr>
            <w:rFonts w:ascii="Cambria Math" w:hAnsi="Cambria Math" w:cstheme="minorBidi"/>
            <w:szCs w:val="22"/>
            <w:lang w:val="en-GB"/>
          </w:rPr>
          <m:t>l</m:t>
        </m:r>
        <m:rad>
          <m:radPr>
            <m:degHide m:val="1"/>
            <m:ctrlPr>
              <w:rPr>
                <w:rFonts w:ascii="Cambria Math" w:hAnsi="Cambria Math" w:cstheme="minorBidi"/>
                <w:szCs w:val="22"/>
                <w:lang w:val="en-GB"/>
              </w:rPr>
            </m:ctrlPr>
          </m:radPr>
          <m:deg/>
          <m:e>
            <m:f>
              <m:fPr>
                <m:ctrlPr>
                  <w:rPr>
                    <w:rFonts w:ascii="Cambria Math" w:hAnsi="Cambria Math" w:cstheme="minorBidi"/>
                    <w:szCs w:val="22"/>
                    <w:lang w:val="en-GB"/>
                  </w:rPr>
                </m:ctrlPr>
              </m:fPr>
              <m:num>
                <m:r>
                  <m:rPr>
                    <m:sty m:val="p"/>
                  </m:rPr>
                  <w:rPr>
                    <w:rFonts w:ascii="Cambria Math" w:hAnsi="Cambria Math" w:cstheme="minorBidi"/>
                    <w:szCs w:val="22"/>
                    <w:lang w:val="en-GB"/>
                  </w:rPr>
                  <m:t>2</m:t>
                </m:r>
                <m:sSub>
                  <m:sSubPr>
                    <m:ctrlPr>
                      <w:rPr>
                        <w:rFonts w:ascii="Cambria Math" w:hAnsi="Cambria Math" w:cstheme="minorBidi"/>
                        <w:szCs w:val="22"/>
                        <w:lang w:val="en-GB"/>
                      </w:rPr>
                    </m:ctrlPr>
                  </m:sSubPr>
                  <m:e>
                    <m:r>
                      <w:rPr>
                        <w:rFonts w:ascii="Cambria Math" w:hAnsi="Cambria Math" w:cstheme="minorBidi"/>
                        <w:szCs w:val="22"/>
                        <w:lang w:val="en-GB"/>
                      </w:rPr>
                      <m:t>P</m:t>
                    </m:r>
                  </m:e>
                  <m:sub>
                    <m:r>
                      <w:rPr>
                        <w:rFonts w:ascii="Cambria Math" w:hAnsi="Cambria Math" w:cstheme="minorBidi"/>
                        <w:szCs w:val="22"/>
                        <w:lang w:val="en-GB"/>
                      </w:rPr>
                      <m:t>U</m:t>
                    </m:r>
                  </m:sub>
                </m:sSub>
              </m:num>
              <m:den>
                <m:r>
                  <m:rPr>
                    <m:sty m:val="p"/>
                  </m:rPr>
                  <w:rPr>
                    <w:rFonts w:ascii="Cambria Math" w:hAnsi="Cambria Math" w:cstheme="minorBidi"/>
                    <w:szCs w:val="22"/>
                    <w:lang w:val="en-GB"/>
                  </w:rPr>
                  <m:t>0.9</m:t>
                </m:r>
                <m:sSub>
                  <m:sSubPr>
                    <m:ctrlPr>
                      <w:rPr>
                        <w:rFonts w:ascii="Cambria Math" w:hAnsi="Cambria Math" w:cstheme="minorBidi"/>
                        <w:szCs w:val="22"/>
                        <w:lang w:val="en-GB"/>
                      </w:rPr>
                    </m:ctrlPr>
                  </m:sSubPr>
                  <m:e>
                    <m:r>
                      <w:rPr>
                        <w:rFonts w:ascii="Cambria Math" w:hAnsi="Cambria Math" w:cstheme="minorBidi"/>
                        <w:szCs w:val="22"/>
                        <w:lang w:val="en-GB"/>
                      </w:rPr>
                      <m:t>F</m:t>
                    </m:r>
                  </m:e>
                  <m:sub>
                    <m:r>
                      <w:rPr>
                        <w:rFonts w:ascii="Cambria Math" w:hAnsi="Cambria Math" w:cstheme="minorBidi"/>
                        <w:szCs w:val="22"/>
                        <w:lang w:val="en-GB"/>
                      </w:rPr>
                      <m:t>y</m:t>
                    </m:r>
                  </m:sub>
                </m:sSub>
                <m:r>
                  <w:rPr>
                    <w:rFonts w:ascii="Cambria Math" w:hAnsi="Cambria Math" w:cstheme="minorBidi"/>
                    <w:szCs w:val="22"/>
                    <w:lang w:val="en-GB"/>
                  </w:rPr>
                  <m:t>BN</m:t>
                </m:r>
              </m:den>
            </m:f>
            <m:r>
              <m:rPr>
                <m:sty m:val="p"/>
              </m:rPr>
              <w:rPr>
                <w:rFonts w:ascii="Cambria Math" w:hAnsi="Cambria Math" w:cstheme="minorBidi"/>
                <w:szCs w:val="22"/>
                <w:lang w:val="en-GB"/>
              </w:rPr>
              <m:t xml:space="preserve">  </m:t>
            </m:r>
          </m:e>
        </m:rad>
      </m:oMath>
      <w:r w:rsidRPr="008978BF">
        <w:rPr>
          <w:rFonts w:cstheme="minorBidi"/>
          <w:szCs w:val="22"/>
          <w:lang w:val="en-GB"/>
        </w:rPr>
        <w:t>=</w:t>
      </w:r>
      <w:r w:rsidR="001B75C8" w:rsidRPr="008978BF">
        <w:rPr>
          <w:rFonts w:cstheme="minorBidi"/>
          <w:szCs w:val="22"/>
          <w:lang w:val="en-GB"/>
        </w:rPr>
        <w:t>11.7</w:t>
      </w:r>
      <m:oMath>
        <m:rad>
          <m:radPr>
            <m:degHide m:val="1"/>
            <m:ctrlPr>
              <w:rPr>
                <w:rFonts w:ascii="Cambria Math" w:hAnsi="Cambria Math" w:cstheme="minorBidi"/>
                <w:szCs w:val="22"/>
                <w:lang w:val="en-GB"/>
              </w:rPr>
            </m:ctrlPr>
          </m:radPr>
          <m:deg/>
          <m:e>
            <m:f>
              <m:fPr>
                <m:ctrlPr>
                  <w:rPr>
                    <w:rFonts w:ascii="Cambria Math" w:hAnsi="Cambria Math" w:cstheme="minorBidi"/>
                    <w:szCs w:val="22"/>
                    <w:lang w:val="en-GB"/>
                  </w:rPr>
                </m:ctrlPr>
              </m:fPr>
              <m:num>
                <m:r>
                  <m:rPr>
                    <m:sty m:val="p"/>
                  </m:rPr>
                  <w:rPr>
                    <w:rFonts w:ascii="Cambria Math" w:hAnsi="Cambria Math" w:cstheme="minorBidi"/>
                    <w:szCs w:val="22"/>
                    <w:lang w:val="en-GB"/>
                  </w:rPr>
                  <m:t>2</m:t>
                </m:r>
                <m:r>
                  <w:rPr>
                    <w:rFonts w:ascii="Cambria Math" w:hAnsi="Cambria Math" w:cstheme="minorBidi"/>
                    <w:szCs w:val="22"/>
                    <w:lang w:val="en-GB"/>
                  </w:rPr>
                  <m:t>x</m:t>
                </m:r>
                <m:r>
                  <m:rPr>
                    <m:sty m:val="p"/>
                  </m:rPr>
                  <w:rPr>
                    <w:rFonts w:ascii="Cambria Math" w:hAnsi="Cambria Math" w:cstheme="minorBidi"/>
                    <w:szCs w:val="22"/>
                    <w:lang w:val="en-GB"/>
                  </w:rPr>
                  <m:t>8130</m:t>
                </m:r>
              </m:num>
              <m:den>
                <m:r>
                  <m:rPr>
                    <m:sty m:val="p"/>
                  </m:rPr>
                  <w:rPr>
                    <w:rFonts w:ascii="Cambria Math" w:hAnsi="Cambria Math" w:cstheme="minorBidi"/>
                    <w:szCs w:val="22"/>
                    <w:lang w:val="en-GB"/>
                  </w:rPr>
                  <m:t>0.9</m:t>
                </m:r>
                <m:r>
                  <w:rPr>
                    <w:rFonts w:ascii="Cambria Math" w:hAnsi="Cambria Math" w:cstheme="minorBidi"/>
                    <w:szCs w:val="22"/>
                    <w:lang w:val="en-GB"/>
                  </w:rPr>
                  <m:t>x</m:t>
                </m:r>
                <m:r>
                  <m:rPr>
                    <m:sty m:val="p"/>
                  </m:rPr>
                  <w:rPr>
                    <w:rFonts w:ascii="Cambria Math" w:hAnsi="Cambria Math" w:cstheme="minorBidi"/>
                    <w:szCs w:val="22"/>
                    <w:lang w:val="en-GB"/>
                  </w:rPr>
                  <m:t>2400</m:t>
                </m:r>
                <m:r>
                  <w:rPr>
                    <w:rFonts w:ascii="Cambria Math" w:hAnsi="Cambria Math" w:cstheme="minorBidi"/>
                    <w:szCs w:val="22"/>
                    <w:lang w:val="en-GB"/>
                  </w:rPr>
                  <m:t>x</m:t>
                </m:r>
                <m:r>
                  <m:rPr>
                    <m:sty m:val="p"/>
                  </m:rPr>
                  <w:rPr>
                    <w:rFonts w:ascii="Cambria Math" w:hAnsi="Cambria Math" w:cstheme="minorBidi"/>
                    <w:szCs w:val="22"/>
                    <w:lang w:val="en-GB"/>
                  </w:rPr>
                  <m:t>50x50</m:t>
                </m:r>
              </m:den>
            </m:f>
          </m:e>
        </m:rad>
        <m:r>
          <m:rPr>
            <m:sty m:val="p"/>
          </m:rPr>
          <w:rPr>
            <w:rFonts w:ascii="Cambria Math" w:hAnsi="Cambria Math" w:cstheme="minorBidi"/>
            <w:szCs w:val="22"/>
            <w:lang w:val="en-GB"/>
          </w:rPr>
          <m:t>=0.64</m:t>
        </m:r>
      </m:oMath>
      <w:r w:rsidRPr="008978BF">
        <w:rPr>
          <w:rFonts w:cstheme="minorBidi"/>
          <w:szCs w:val="22"/>
          <w:lang w:val="en-GB"/>
        </w:rPr>
        <w:t>cm       used th=2 cm</w:t>
      </w:r>
    </w:p>
    <w:p w:rsidR="000D7DBD" w:rsidRPr="008978BF" w:rsidRDefault="00983290" w:rsidP="00983290">
      <w:pPr>
        <w:bidi w:val="0"/>
        <w:spacing w:line="360" w:lineRule="auto"/>
        <w:ind w:left="720" w:right="821" w:hanging="153"/>
        <w:contextualSpacing/>
        <w:jc w:val="both"/>
        <w:rPr>
          <w:rFonts w:cstheme="minorBidi"/>
          <w:szCs w:val="22"/>
          <w:lang w:val="en-GB"/>
        </w:rPr>
      </w:pPr>
      <m:oMath>
        <m:r>
          <w:rPr>
            <w:rFonts w:ascii="Cambria Math" w:hAnsi="Cambria Math" w:cstheme="minorBidi"/>
            <w:szCs w:val="22"/>
            <w:lang w:val="en-GB"/>
          </w:rPr>
          <m:t>m=</m:t>
        </m:r>
        <m:f>
          <m:fPr>
            <m:ctrlPr>
              <w:rPr>
                <w:rFonts w:ascii="Cambria Math" w:hAnsi="Cambria Math" w:cstheme="minorBidi"/>
                <w:szCs w:val="22"/>
                <w:lang w:val="en-GB"/>
              </w:rPr>
            </m:ctrlPr>
          </m:fPr>
          <m:num>
            <m:r>
              <w:rPr>
                <w:rFonts w:ascii="Cambria Math" w:hAnsi="Cambria Math" w:cstheme="minorBidi"/>
                <w:szCs w:val="22"/>
                <w:lang w:val="en-GB"/>
              </w:rPr>
              <m:t>N</m:t>
            </m:r>
            <m:r>
              <m:rPr>
                <m:sty m:val="p"/>
              </m:rPr>
              <w:rPr>
                <w:rFonts w:ascii="Cambria Math" w:hAnsi="Cambria Math" w:cstheme="minorBidi"/>
                <w:szCs w:val="22"/>
                <w:lang w:val="en-GB"/>
              </w:rPr>
              <m:t>-0.95</m:t>
            </m:r>
            <m:r>
              <w:rPr>
                <w:rFonts w:ascii="Cambria Math" w:hAnsi="Cambria Math" w:cstheme="minorBidi"/>
                <w:szCs w:val="22"/>
                <w:lang w:val="en-GB"/>
              </w:rPr>
              <m:t>d</m:t>
            </m:r>
          </m:num>
          <m:den>
            <m:r>
              <m:rPr>
                <m:sty m:val="p"/>
              </m:rPr>
              <w:rPr>
                <w:rFonts w:ascii="Cambria Math" w:hAnsi="Cambria Math" w:cstheme="minorBidi"/>
                <w:szCs w:val="22"/>
                <w:lang w:val="en-GB"/>
              </w:rPr>
              <m:t>2</m:t>
            </m:r>
          </m:den>
        </m:f>
      </m:oMath>
      <w:r w:rsidR="000D7DBD" w:rsidRPr="008978BF">
        <w:rPr>
          <w:rFonts w:cstheme="minorBidi"/>
          <w:szCs w:val="22"/>
          <w:lang w:val="en-GB"/>
        </w:rPr>
        <w:t>=</w:t>
      </w:r>
      <m:oMath>
        <m:f>
          <m:fPr>
            <m:ctrlPr>
              <w:rPr>
                <w:rFonts w:ascii="Cambria Math" w:hAnsi="Cambria Math" w:cstheme="minorBidi"/>
                <w:szCs w:val="22"/>
                <w:lang w:val="en-GB"/>
              </w:rPr>
            </m:ctrlPr>
          </m:fPr>
          <m:num>
            <m:r>
              <m:rPr>
                <m:sty m:val="p"/>
              </m:rPr>
              <w:rPr>
                <w:rFonts w:ascii="Cambria Math" w:hAnsi="Cambria Math" w:cstheme="minorBidi"/>
                <w:szCs w:val="22"/>
                <w:lang w:val="en-GB"/>
              </w:rPr>
              <m:t>500-0.95*280</m:t>
            </m:r>
          </m:num>
          <m:den>
            <m:r>
              <m:rPr>
                <m:sty m:val="p"/>
              </m:rPr>
              <w:rPr>
                <w:rFonts w:ascii="Cambria Math" w:hAnsi="Cambria Math" w:cstheme="minorBidi"/>
                <w:szCs w:val="22"/>
                <w:lang w:val="en-GB"/>
              </w:rPr>
              <m:t>2</m:t>
            </m:r>
          </m:den>
        </m:f>
      </m:oMath>
      <w:r w:rsidR="000D7DBD" w:rsidRPr="008978BF">
        <w:rPr>
          <w:rFonts w:cstheme="minorBidi"/>
          <w:szCs w:val="22"/>
          <w:lang w:val="en-GB"/>
        </w:rPr>
        <w:t>=</w:t>
      </w:r>
      <w:r w:rsidR="001B75C8" w:rsidRPr="008978BF">
        <w:rPr>
          <w:rFonts w:cstheme="minorBidi"/>
          <w:szCs w:val="22"/>
          <w:lang w:val="en-GB"/>
        </w:rPr>
        <w:t>117</w:t>
      </w:r>
    </w:p>
    <w:p w:rsidR="000D7DBD" w:rsidRPr="008978BF" w:rsidRDefault="00983290" w:rsidP="00983290">
      <w:pPr>
        <w:bidi w:val="0"/>
        <w:spacing w:line="360" w:lineRule="auto"/>
        <w:ind w:left="720" w:right="821" w:hanging="153"/>
        <w:contextualSpacing/>
        <w:jc w:val="both"/>
        <w:rPr>
          <w:rFonts w:cstheme="minorBidi"/>
          <w:szCs w:val="22"/>
          <w:lang w:val="en-GB"/>
        </w:rPr>
      </w:pPr>
      <m:oMath>
        <m:r>
          <w:rPr>
            <w:rFonts w:ascii="Cambria Math" w:hAnsi="Cambria Math" w:cstheme="minorBidi"/>
            <w:szCs w:val="22"/>
            <w:lang w:val="en-GB"/>
          </w:rPr>
          <m:t>n=</m:t>
        </m:r>
        <m:f>
          <m:fPr>
            <m:ctrlPr>
              <w:rPr>
                <w:rFonts w:ascii="Cambria Math" w:hAnsi="Cambria Math" w:cstheme="minorBidi"/>
                <w:szCs w:val="22"/>
                <w:lang w:val="en-GB"/>
              </w:rPr>
            </m:ctrlPr>
          </m:fPr>
          <m:num>
            <m:r>
              <w:rPr>
                <w:rFonts w:ascii="Cambria Math" w:hAnsi="Cambria Math" w:cstheme="minorBidi"/>
                <w:szCs w:val="22"/>
                <w:lang w:val="en-GB"/>
              </w:rPr>
              <m:t>B</m:t>
            </m:r>
            <m:r>
              <m:rPr>
                <m:sty m:val="p"/>
              </m:rPr>
              <w:rPr>
                <w:rFonts w:ascii="Cambria Math" w:hAnsi="Cambria Math" w:cstheme="minorBidi"/>
                <w:szCs w:val="22"/>
                <w:lang w:val="en-GB"/>
              </w:rPr>
              <m:t>-0.8</m:t>
            </m:r>
            <m:r>
              <w:rPr>
                <w:rFonts w:ascii="Cambria Math" w:hAnsi="Cambria Math" w:cstheme="minorBidi"/>
                <w:szCs w:val="22"/>
                <w:lang w:val="en-GB"/>
              </w:rPr>
              <m:t>bf</m:t>
            </m:r>
          </m:num>
          <m:den>
            <m:r>
              <m:rPr>
                <m:sty m:val="p"/>
              </m:rPr>
              <w:rPr>
                <w:rFonts w:ascii="Cambria Math" w:hAnsi="Cambria Math" w:cstheme="minorBidi"/>
                <w:szCs w:val="22"/>
                <w:lang w:val="en-GB"/>
              </w:rPr>
              <m:t>2</m:t>
            </m:r>
          </m:den>
        </m:f>
      </m:oMath>
      <w:r w:rsidR="000D7DBD" w:rsidRPr="008978BF">
        <w:rPr>
          <w:rFonts w:cstheme="minorBidi"/>
          <w:szCs w:val="22"/>
          <w:lang w:val="en-GB"/>
        </w:rPr>
        <w:t>=</w:t>
      </w:r>
      <m:oMath>
        <m:f>
          <m:fPr>
            <m:ctrlPr>
              <w:rPr>
                <w:rFonts w:ascii="Cambria Math" w:hAnsi="Cambria Math" w:cstheme="minorBidi"/>
                <w:szCs w:val="22"/>
                <w:lang w:val="en-GB"/>
              </w:rPr>
            </m:ctrlPr>
          </m:fPr>
          <m:num>
            <m:r>
              <m:rPr>
                <m:sty m:val="p"/>
              </m:rPr>
              <w:rPr>
                <w:rFonts w:ascii="Cambria Math" w:hAnsi="Cambria Math" w:cstheme="minorBidi"/>
                <w:szCs w:val="22"/>
                <w:lang w:val="en-GB"/>
              </w:rPr>
              <m:t>500-0.8*250</m:t>
            </m:r>
          </m:num>
          <m:den>
            <m:r>
              <m:rPr>
                <m:sty m:val="p"/>
              </m:rPr>
              <w:rPr>
                <w:rFonts w:ascii="Cambria Math" w:hAnsi="Cambria Math" w:cstheme="minorBidi"/>
                <w:szCs w:val="22"/>
                <w:lang w:val="en-GB"/>
              </w:rPr>
              <m:t>2</m:t>
            </m:r>
          </m:den>
        </m:f>
      </m:oMath>
      <w:r w:rsidR="000D7DBD" w:rsidRPr="008978BF">
        <w:rPr>
          <w:rFonts w:cstheme="minorBidi"/>
          <w:szCs w:val="22"/>
          <w:lang w:val="en-GB"/>
        </w:rPr>
        <w:t>=</w:t>
      </w:r>
      <w:r w:rsidR="001B75C8" w:rsidRPr="008978BF">
        <w:rPr>
          <w:rFonts w:cstheme="minorBidi"/>
          <w:szCs w:val="22"/>
          <w:lang w:val="en-GB"/>
        </w:rPr>
        <w:t>15</w:t>
      </w:r>
      <w:r w:rsidR="000D7DBD" w:rsidRPr="008978BF">
        <w:rPr>
          <w:rFonts w:cstheme="minorBidi"/>
          <w:szCs w:val="22"/>
          <w:lang w:val="en-GB"/>
        </w:rPr>
        <w:t>0</w:t>
      </w:r>
    </w:p>
    <w:p w:rsidR="000D7DBD" w:rsidRPr="008978BF" w:rsidRDefault="00434E01" w:rsidP="00983290">
      <w:pPr>
        <w:bidi w:val="0"/>
        <w:spacing w:line="360" w:lineRule="auto"/>
        <w:ind w:left="720" w:right="821" w:hanging="153"/>
        <w:contextualSpacing/>
        <w:jc w:val="both"/>
        <w:rPr>
          <w:rFonts w:cstheme="minorBidi"/>
          <w:szCs w:val="22"/>
          <w:lang w:val="en-GB"/>
        </w:rPr>
      </w:pPr>
      <m:oMathPara>
        <m:oMathParaPr>
          <m:jc m:val="left"/>
        </m:oMathParaPr>
        <m:oMath>
          <m:sSup>
            <m:sSupPr>
              <m:ctrlPr>
                <w:rPr>
                  <w:rFonts w:ascii="Cambria Math" w:hAnsi="Cambria Math" w:cstheme="minorBidi"/>
                  <w:szCs w:val="22"/>
                  <w:lang w:val="en-GB"/>
                </w:rPr>
              </m:ctrlPr>
            </m:sSupPr>
            <m:e>
              <m:r>
                <w:rPr>
                  <w:rFonts w:ascii="Cambria Math" w:hAnsi="Cambria Math" w:cstheme="minorBidi"/>
                  <w:szCs w:val="22"/>
                  <w:lang w:val="en-GB"/>
                </w:rPr>
                <m:t>λn</m:t>
              </m:r>
            </m:e>
            <m:sup>
              <m:r>
                <m:rPr>
                  <m:sty m:val="p"/>
                </m:rPr>
                <w:rPr>
                  <w:rFonts w:ascii="Cambria Math" w:hAnsi="Cambria Math" w:cstheme="minorBidi"/>
                  <w:szCs w:val="22"/>
                  <w:lang w:val="en-GB"/>
                </w:rPr>
                <m:t>'</m:t>
              </m:r>
            </m:sup>
          </m:sSup>
          <m:r>
            <m:rPr>
              <m:sty m:val="p"/>
            </m:rPr>
            <w:rPr>
              <w:rFonts w:ascii="Cambria Math" w:hAnsi="Cambria Math" w:cstheme="minorBidi"/>
              <w:szCs w:val="22"/>
              <w:lang w:val="en-GB"/>
            </w:rPr>
            <m:t>=</m:t>
          </m:r>
          <m:r>
            <w:rPr>
              <w:rFonts w:ascii="Cambria Math" w:hAnsi="Cambria Math" w:cstheme="minorBidi"/>
              <w:szCs w:val="22"/>
              <w:lang w:val="en-GB"/>
            </w:rPr>
            <m:t>λ</m:t>
          </m:r>
          <m:f>
            <m:fPr>
              <m:ctrlPr>
                <w:rPr>
                  <w:rFonts w:ascii="Cambria Math" w:hAnsi="Cambria Math" w:cstheme="minorBidi"/>
                  <w:szCs w:val="22"/>
                  <w:lang w:val="en-GB"/>
                </w:rPr>
              </m:ctrlPr>
            </m:fPr>
            <m:num>
              <m:rad>
                <m:radPr>
                  <m:degHide m:val="1"/>
                  <m:ctrlPr>
                    <w:rPr>
                      <w:rFonts w:ascii="Cambria Math" w:hAnsi="Cambria Math" w:cstheme="minorBidi"/>
                      <w:szCs w:val="22"/>
                      <w:lang w:val="en-GB"/>
                    </w:rPr>
                  </m:ctrlPr>
                </m:radPr>
                <m:deg/>
                <m:e>
                  <m:r>
                    <w:rPr>
                      <w:rFonts w:ascii="Cambria Math" w:hAnsi="Cambria Math" w:cstheme="minorBidi"/>
                      <w:szCs w:val="22"/>
                      <w:lang w:val="en-GB"/>
                    </w:rPr>
                    <m:t>dbf</m:t>
                  </m:r>
                </m:e>
              </m:rad>
            </m:num>
            <m:den>
              <m:r>
                <m:rPr>
                  <m:sty m:val="p"/>
                </m:rPr>
                <w:rPr>
                  <w:rFonts w:ascii="Cambria Math" w:hAnsi="Cambria Math" w:cstheme="minorBidi"/>
                  <w:szCs w:val="22"/>
                  <w:lang w:val="en-GB"/>
                </w:rPr>
                <m:t>4</m:t>
              </m:r>
            </m:den>
          </m:f>
          <m:r>
            <m:rPr>
              <m:sty m:val="p"/>
            </m:rPr>
            <w:rPr>
              <w:rFonts w:ascii="Cambria Math" w:hAnsi="Cambria Math" w:cstheme="minorBidi"/>
              <w:szCs w:val="22"/>
              <w:lang w:val="en-GB"/>
            </w:rPr>
            <m:t>=1*</m:t>
          </m:r>
          <m:f>
            <m:fPr>
              <m:ctrlPr>
                <w:rPr>
                  <w:rFonts w:ascii="Cambria Math" w:hAnsi="Cambria Math" w:cstheme="minorBidi"/>
                  <w:szCs w:val="22"/>
                  <w:lang w:val="en-GB"/>
                </w:rPr>
              </m:ctrlPr>
            </m:fPr>
            <m:num>
              <m:rad>
                <m:radPr>
                  <m:degHide m:val="1"/>
                  <m:ctrlPr>
                    <w:rPr>
                      <w:rFonts w:ascii="Cambria Math" w:hAnsi="Cambria Math" w:cstheme="minorBidi"/>
                      <w:szCs w:val="22"/>
                      <w:lang w:val="en-GB"/>
                    </w:rPr>
                  </m:ctrlPr>
                </m:radPr>
                <m:deg/>
                <m:e>
                  <m:r>
                    <m:rPr>
                      <m:sty m:val="p"/>
                    </m:rPr>
                    <w:rPr>
                      <w:rFonts w:ascii="Cambria Math" w:hAnsi="Cambria Math" w:cstheme="minorBidi"/>
                      <w:szCs w:val="22"/>
                      <w:lang w:val="en-GB"/>
                    </w:rPr>
                    <m:t>240*250</m:t>
                  </m:r>
                </m:e>
              </m:rad>
            </m:num>
            <m:den>
              <m:r>
                <m:rPr>
                  <m:sty m:val="p"/>
                </m:rPr>
                <w:rPr>
                  <w:rFonts w:ascii="Cambria Math" w:hAnsi="Cambria Math" w:cstheme="minorBidi"/>
                  <w:szCs w:val="22"/>
                  <w:lang w:val="en-GB"/>
                </w:rPr>
                <m:t>4</m:t>
              </m:r>
            </m:den>
          </m:f>
          <m:r>
            <m:rPr>
              <m:sty m:val="p"/>
            </m:rPr>
            <w:rPr>
              <w:rFonts w:ascii="Cambria Math" w:hAnsi="Cambria Math" w:cstheme="minorBidi"/>
              <w:szCs w:val="22"/>
              <w:lang w:val="en-GB"/>
            </w:rPr>
            <m:t>=61</m:t>
          </m:r>
        </m:oMath>
      </m:oMathPara>
    </w:p>
    <w:p w:rsidR="000D7DBD" w:rsidRDefault="000D7DBD" w:rsidP="002F1681">
      <w:pPr>
        <w:spacing w:line="360" w:lineRule="auto"/>
        <w:ind w:left="864" w:right="709"/>
        <w:jc w:val="right"/>
        <w:rPr>
          <w:rFonts w:asciiTheme="majorBidi" w:hAnsiTheme="majorBidi" w:cstheme="majorBidi"/>
          <w:szCs w:val="20"/>
        </w:rPr>
      </w:pPr>
      <w:r w:rsidRPr="008978BF">
        <w:rPr>
          <w:rFonts w:asciiTheme="majorBidi" w:hAnsiTheme="majorBidi" w:cstheme="majorBidi"/>
          <w:szCs w:val="20"/>
        </w:rPr>
        <w:t>L=max(m,n,</w:t>
      </w:r>
      <w:r w:rsidRPr="008978BF">
        <w:rPr>
          <w:rFonts w:ascii="Georgia" w:hAnsi="Georgia" w:cstheme="majorBidi"/>
          <w:szCs w:val="20"/>
        </w:rPr>
        <w:t>λ</w:t>
      </w:r>
      <w:r w:rsidRPr="008978BF">
        <w:rPr>
          <w:rFonts w:asciiTheme="majorBidi" w:hAnsiTheme="majorBidi" w:cstheme="majorBidi"/>
          <w:szCs w:val="20"/>
        </w:rPr>
        <w:t>n)=</w:t>
      </w:r>
      <w:r w:rsidR="001B75C8" w:rsidRPr="008978BF">
        <w:rPr>
          <w:rFonts w:asciiTheme="majorBidi" w:hAnsiTheme="majorBidi" w:cstheme="majorBidi"/>
          <w:szCs w:val="20"/>
        </w:rPr>
        <w:t>117</w:t>
      </w:r>
      <w:r w:rsidR="00E57790" w:rsidRPr="008978BF">
        <w:rPr>
          <w:rFonts w:asciiTheme="majorBidi" w:hAnsiTheme="majorBidi" w:cstheme="majorBidi"/>
          <w:szCs w:val="20"/>
        </w:rPr>
        <w:t xml:space="preserve">  </w:t>
      </w:r>
      <w:r w:rsidR="002F1681">
        <w:rPr>
          <w:rFonts w:asciiTheme="majorBidi" w:hAnsiTheme="majorBidi" w:cstheme="majorBidi"/>
          <w:szCs w:val="20"/>
        </w:rPr>
        <w:t xml:space="preserve">  </w:t>
      </w:r>
    </w:p>
    <w:p w:rsidR="0020182E" w:rsidRPr="008978BF" w:rsidRDefault="0020182E" w:rsidP="00E83EF8">
      <w:pPr>
        <w:spacing w:line="360" w:lineRule="auto"/>
        <w:rPr>
          <w:rFonts w:asciiTheme="majorBidi" w:hAnsiTheme="majorBidi" w:cstheme="majorBidi"/>
          <w:szCs w:val="20"/>
        </w:rPr>
      </w:pPr>
    </w:p>
    <w:p w:rsidR="000D7DBD" w:rsidRDefault="000D7DBD" w:rsidP="00306222">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464" w:name="_Toc43881155"/>
      <w:bookmarkStart w:id="465" w:name="_Toc137036632"/>
      <w:r w:rsidRPr="00306222">
        <w:rPr>
          <w:rFonts w:ascii="Arial" w:hAnsi="Arial" w:cs="Arial"/>
          <w:b/>
          <w:bCs/>
          <w:caps/>
          <w:kern w:val="28"/>
          <w:sz w:val="24"/>
        </w:rPr>
        <w:lastRenderedPageBreak/>
        <w:t>FOUNDATION DESIGN</w:t>
      </w:r>
      <w:bookmarkEnd w:id="223"/>
      <w:bookmarkEnd w:id="224"/>
      <w:bookmarkEnd w:id="464"/>
      <w:bookmarkEnd w:id="465"/>
    </w:p>
    <w:p w:rsidR="00F65BA2" w:rsidRDefault="00F65BA2" w:rsidP="00F65BA2">
      <w:pPr>
        <w:keepNext/>
        <w:widowControl w:val="0"/>
        <w:bidi w:val="0"/>
        <w:spacing w:before="240" w:after="240" w:line="276" w:lineRule="auto"/>
        <w:jc w:val="lowKashida"/>
        <w:outlineLvl w:val="0"/>
      </w:pPr>
      <w:bookmarkStart w:id="466" w:name="_Toc137036633"/>
      <w:r w:rsidRPr="00623E35">
        <w:t>SAP2000 has been used in order to modeling, analyses and design of this foundation.</w:t>
      </w:r>
      <w:bookmarkEnd w:id="466"/>
    </w:p>
    <w:p w:rsidR="00F65BA2" w:rsidRDefault="00F65BA2" w:rsidP="00F65BA2">
      <w:pPr>
        <w:keepNext/>
        <w:widowControl w:val="0"/>
        <w:bidi w:val="0"/>
        <w:spacing w:before="240" w:after="240" w:line="276" w:lineRule="auto"/>
        <w:jc w:val="lowKashida"/>
        <w:outlineLvl w:val="0"/>
        <w:rPr>
          <w:rFonts w:eastAsiaTheme="minorHAnsi"/>
        </w:rPr>
      </w:pPr>
      <w:bookmarkStart w:id="467" w:name="_Toc137036634"/>
      <w:r w:rsidRPr="00851EE9">
        <w:t>DETAILS</w:t>
      </w:r>
      <w:r w:rsidRPr="00623E35">
        <w:t xml:space="preserve">” </w:t>
      </w:r>
      <w:r w:rsidRPr="00623E35">
        <w:rPr>
          <w:rFonts w:eastAsiaTheme="minorHAnsi"/>
        </w:rPr>
        <w:t>property of piles has b</w:t>
      </w:r>
      <w:r>
        <w:rPr>
          <w:rFonts w:eastAsiaTheme="minorHAnsi"/>
        </w:rPr>
        <w:t>een shown in the following FIG:</w:t>
      </w:r>
      <w:bookmarkEnd w:id="467"/>
    </w:p>
    <w:p w:rsidR="00F65BA2" w:rsidRDefault="00F65BA2" w:rsidP="00F65BA2">
      <w:pPr>
        <w:keepNext/>
        <w:widowControl w:val="0"/>
        <w:bidi w:val="0"/>
        <w:spacing w:before="240" w:after="240" w:line="276" w:lineRule="auto"/>
        <w:outlineLvl w:val="0"/>
        <w:rPr>
          <w:rFonts w:eastAsiaTheme="minorHAnsi"/>
        </w:rPr>
      </w:pPr>
      <w:bookmarkStart w:id="468" w:name="_Toc137036635"/>
      <w:r>
        <w:rPr>
          <w:rFonts w:eastAsiaTheme="minorHAnsi"/>
          <w:noProof/>
        </w:rPr>
        <w:drawing>
          <wp:inline distT="0" distB="0" distL="0" distR="0">
            <wp:extent cx="4072255" cy="3030220"/>
            <wp:effectExtent l="0" t="0" r="444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072255" cy="3030220"/>
                    </a:xfrm>
                    <a:prstGeom prst="rect">
                      <a:avLst/>
                    </a:prstGeom>
                    <a:noFill/>
                    <a:ln>
                      <a:noFill/>
                    </a:ln>
                  </pic:spPr>
                </pic:pic>
              </a:graphicData>
            </a:graphic>
          </wp:inline>
        </w:drawing>
      </w:r>
      <w:r>
        <w:rPr>
          <w:rFonts w:eastAsiaTheme="minorHAnsi"/>
          <w:noProof/>
        </w:rPr>
        <w:drawing>
          <wp:inline distT="0" distB="0" distL="0" distR="0" wp14:anchorId="0796427F" wp14:editId="2A81A5CE">
            <wp:extent cx="2364482" cy="2342393"/>
            <wp:effectExtent l="0" t="0" r="0" b="127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71209" cy="2349057"/>
                    </a:xfrm>
                    <a:prstGeom prst="rect">
                      <a:avLst/>
                    </a:prstGeom>
                    <a:noFill/>
                    <a:ln>
                      <a:noFill/>
                    </a:ln>
                  </pic:spPr>
                </pic:pic>
              </a:graphicData>
            </a:graphic>
          </wp:inline>
        </w:drawing>
      </w:r>
      <w:bookmarkEnd w:id="468"/>
    </w:p>
    <w:p w:rsidR="00F65BA2" w:rsidRPr="00AA694F" w:rsidRDefault="00AA694F" w:rsidP="00AA694F">
      <w:pPr>
        <w:bidi w:val="0"/>
        <w:ind w:left="432"/>
        <w:jc w:val="center"/>
        <w:rPr>
          <w:rFonts w:asciiTheme="majorBidi" w:hAnsiTheme="majorBidi" w:cstheme="majorBidi"/>
          <w:b/>
          <w:bCs/>
          <w:szCs w:val="20"/>
        </w:rPr>
      </w:pPr>
      <w:r w:rsidRPr="00FF4405">
        <w:rPr>
          <w:rFonts w:asciiTheme="majorBidi" w:eastAsia="Calibri" w:hAnsiTheme="majorBidi" w:cstheme="majorBidi"/>
          <w:b/>
          <w:bCs/>
          <w:iCs/>
          <w:caps/>
          <w:sz w:val="20"/>
          <w:szCs w:val="20"/>
        </w:rPr>
        <w:t xml:space="preserve">Figure </w:t>
      </w:r>
      <w:r w:rsidRPr="00FF4405">
        <w:rPr>
          <w:rFonts w:asciiTheme="majorBidi" w:eastAsia="Calibri" w:hAnsiTheme="majorBidi" w:cstheme="majorBidi"/>
          <w:b/>
          <w:bCs/>
          <w:iCs/>
          <w:caps/>
          <w:sz w:val="20"/>
        </w:rPr>
        <w:t>2</w:t>
      </w:r>
      <w:r>
        <w:rPr>
          <w:rFonts w:asciiTheme="majorBidi" w:eastAsia="Calibri" w:hAnsiTheme="majorBidi" w:cstheme="majorBidi"/>
          <w:b/>
          <w:bCs/>
          <w:iCs/>
          <w:caps/>
          <w:sz w:val="20"/>
        </w:rPr>
        <w:t>3</w:t>
      </w:r>
      <w:r w:rsidRPr="00FF4405">
        <w:rPr>
          <w:rFonts w:asciiTheme="majorBidi" w:eastAsia="Calibri" w:hAnsiTheme="majorBidi" w:cstheme="majorBidi"/>
          <w:b/>
          <w:bCs/>
          <w:iCs/>
          <w:caps/>
          <w:sz w:val="20"/>
        </w:rPr>
        <w:t>-</w:t>
      </w:r>
      <w:r>
        <w:rPr>
          <w:rFonts w:asciiTheme="majorBidi" w:hAnsiTheme="majorBidi" w:cstheme="majorBidi"/>
          <w:b/>
          <w:bCs/>
          <w:szCs w:val="20"/>
        </w:rPr>
        <w:t xml:space="preserve">Foundation Plan </w:t>
      </w:r>
    </w:p>
    <w:p w:rsidR="000D7DBD" w:rsidRPr="00C5076B" w:rsidRDefault="000D7DBD" w:rsidP="009E7B95">
      <w:pPr>
        <w:keepNext/>
        <w:numPr>
          <w:ilvl w:val="1"/>
          <w:numId w:val="1"/>
        </w:numPr>
        <w:tabs>
          <w:tab w:val="num" w:pos="540"/>
        </w:tabs>
        <w:bidi w:val="0"/>
        <w:spacing w:before="240" w:after="240"/>
        <w:ind w:hanging="294"/>
        <w:outlineLvl w:val="1"/>
        <w:rPr>
          <w:b/>
          <w:bCs/>
        </w:rPr>
      </w:pPr>
      <w:bookmarkStart w:id="469" w:name="_Toc311301795"/>
      <w:bookmarkStart w:id="470" w:name="_Toc485464885"/>
      <w:bookmarkStart w:id="471" w:name="_Toc39312781"/>
      <w:bookmarkStart w:id="472" w:name="_Toc43881156"/>
      <w:bookmarkStart w:id="473" w:name="_Toc107647820"/>
      <w:bookmarkStart w:id="474" w:name="_Toc137036636"/>
      <w:r w:rsidRPr="00C5076B">
        <w:rPr>
          <w:b/>
          <w:bCs/>
        </w:rPr>
        <w:t>Soil pressure and settlement</w:t>
      </w:r>
      <w:bookmarkEnd w:id="469"/>
      <w:bookmarkEnd w:id="470"/>
      <w:bookmarkEnd w:id="471"/>
      <w:bookmarkEnd w:id="472"/>
      <w:bookmarkEnd w:id="473"/>
      <w:bookmarkEnd w:id="474"/>
    </w:p>
    <w:p w:rsidR="000D7DBD" w:rsidRPr="006F6005" w:rsidRDefault="006F6005" w:rsidP="00F65BA2">
      <w:pPr>
        <w:bidi w:val="0"/>
        <w:spacing w:line="360" w:lineRule="auto"/>
        <w:ind w:left="720" w:right="821" w:hanging="294"/>
        <w:contextualSpacing/>
        <w:jc w:val="both"/>
        <w:rPr>
          <w:rFonts w:cstheme="minorBidi"/>
          <w:color w:val="000000" w:themeColor="text1"/>
          <w:szCs w:val="22"/>
          <w:lang w:val="en-GB"/>
        </w:rPr>
      </w:pPr>
      <w:r w:rsidRPr="006F6005">
        <w:rPr>
          <w:rFonts w:cstheme="minorBidi"/>
          <w:color w:val="000000" w:themeColor="text1"/>
          <w:szCs w:val="22"/>
          <w:lang w:val="en-GB"/>
        </w:rPr>
        <w:t>Until finalize of geotechnical report for t</w:t>
      </w:r>
      <w:r>
        <w:rPr>
          <w:rFonts w:cstheme="minorBidi"/>
          <w:color w:val="000000" w:themeColor="text1"/>
          <w:szCs w:val="22"/>
          <w:lang w:val="en-GB"/>
        </w:rPr>
        <w:t>his area we consid</w:t>
      </w:r>
      <w:r w:rsidRPr="006F6005">
        <w:rPr>
          <w:rFonts w:cstheme="minorBidi"/>
          <w:color w:val="000000" w:themeColor="text1"/>
          <w:szCs w:val="22"/>
          <w:lang w:val="en-GB"/>
        </w:rPr>
        <w:t>e</w:t>
      </w:r>
      <w:r>
        <w:rPr>
          <w:rFonts w:cstheme="minorBidi"/>
          <w:color w:val="000000" w:themeColor="text1"/>
          <w:szCs w:val="22"/>
          <w:lang w:val="en-GB"/>
        </w:rPr>
        <w:t>r</w:t>
      </w:r>
      <w:r w:rsidR="000D7DBD" w:rsidRPr="006F6005">
        <w:rPr>
          <w:rFonts w:cstheme="minorBidi"/>
          <w:color w:val="000000" w:themeColor="text1"/>
          <w:szCs w:val="22"/>
          <w:lang w:val="en-GB"/>
        </w:rPr>
        <w:tab/>
      </w:r>
      <w:r w:rsidR="004C3A93">
        <w:rPr>
          <w:rFonts w:cstheme="minorBidi"/>
          <w:color w:val="000000" w:themeColor="text1"/>
          <w:szCs w:val="22"/>
          <w:lang w:val="en-GB"/>
        </w:rPr>
        <w:t xml:space="preserve">   </w:t>
      </w:r>
      <w:r w:rsidR="000D7DBD" w:rsidRPr="006F6005">
        <w:rPr>
          <w:rFonts w:cstheme="minorBidi"/>
          <w:color w:val="000000" w:themeColor="text1"/>
          <w:szCs w:val="22"/>
          <w:lang w:val="en-GB"/>
        </w:rPr>
        <w:t>=&gt;</w:t>
      </w:r>
      <w:r w:rsidR="000D7DBD" w:rsidRPr="006F6005">
        <w:rPr>
          <w:rFonts w:cstheme="minorBidi"/>
          <w:color w:val="000000" w:themeColor="text1"/>
          <w:szCs w:val="22"/>
          <w:lang w:val="en-GB"/>
        </w:rPr>
        <w:tab/>
        <w:t xml:space="preserve">qa= </w:t>
      </w:r>
      <w:r w:rsidR="00203140">
        <w:rPr>
          <w:rFonts w:cstheme="minorBidi"/>
          <w:color w:val="000000" w:themeColor="text1"/>
          <w:szCs w:val="22"/>
          <w:lang w:val="en-GB"/>
        </w:rPr>
        <w:t>2</w:t>
      </w:r>
      <w:r w:rsidR="000D7DBD" w:rsidRPr="006F6005">
        <w:rPr>
          <w:rFonts w:cstheme="minorBidi"/>
          <w:color w:val="000000" w:themeColor="text1"/>
          <w:szCs w:val="22"/>
          <w:lang w:val="en-GB"/>
        </w:rPr>
        <w:t>kg/cm2</w:t>
      </w:r>
    </w:p>
    <w:p w:rsidR="000D7DBD" w:rsidRPr="00112423" w:rsidRDefault="006F6005" w:rsidP="00F65BA2">
      <w:pPr>
        <w:bidi w:val="0"/>
        <w:spacing w:line="360" w:lineRule="auto"/>
        <w:ind w:left="284" w:right="821" w:firstLine="142"/>
        <w:contextualSpacing/>
        <w:jc w:val="both"/>
        <w:rPr>
          <w:rFonts w:cstheme="minorBidi"/>
          <w:szCs w:val="22"/>
          <w:lang w:val="en-GB"/>
        </w:rPr>
      </w:pPr>
      <w:r w:rsidRPr="006F6005">
        <w:rPr>
          <w:rFonts w:cstheme="minorBidi"/>
          <w:color w:val="000000" w:themeColor="text1"/>
          <w:szCs w:val="22"/>
          <w:lang w:val="en-GB"/>
        </w:rPr>
        <w:t xml:space="preserve">Based on </w:t>
      </w:r>
      <w:r w:rsidR="00F65BA2">
        <w:rPr>
          <w:rFonts w:cstheme="minorBidi"/>
          <w:color w:val="000000" w:themeColor="text1"/>
          <w:szCs w:val="22"/>
          <w:lang w:val="en-GB"/>
        </w:rPr>
        <w:t>geotechnical report</w:t>
      </w:r>
      <w:r w:rsidRPr="006F6005">
        <w:rPr>
          <w:rFonts w:cstheme="minorBidi"/>
          <w:color w:val="000000" w:themeColor="text1"/>
          <w:szCs w:val="22"/>
          <w:lang w:val="en-GB"/>
        </w:rPr>
        <w:t xml:space="preserve"> for subgrade modulus </w:t>
      </w:r>
      <w:r w:rsidR="00F65BA2">
        <w:rPr>
          <w:rFonts w:cstheme="minorBidi"/>
          <w:color w:val="000000" w:themeColor="text1"/>
          <w:szCs w:val="22"/>
          <w:lang w:val="en-GB"/>
        </w:rPr>
        <w:t xml:space="preserve">is        </w:t>
      </w:r>
      <w:r w:rsidR="000D7DBD" w:rsidRPr="006F6005">
        <w:rPr>
          <w:rFonts w:cstheme="minorBidi"/>
          <w:color w:val="000000" w:themeColor="text1"/>
          <w:szCs w:val="22"/>
          <w:lang w:val="en-GB"/>
        </w:rPr>
        <w:tab/>
      </w:r>
      <w:r w:rsidR="00F65BA2">
        <w:rPr>
          <w:rFonts w:cstheme="minorBidi"/>
          <w:color w:val="000000" w:themeColor="text1"/>
          <w:szCs w:val="22"/>
          <w:lang w:val="en-GB"/>
        </w:rPr>
        <w:t xml:space="preserve">   </w:t>
      </w:r>
      <w:r w:rsidR="000D7DBD" w:rsidRPr="006F6005">
        <w:rPr>
          <w:rFonts w:cstheme="minorBidi"/>
          <w:color w:val="000000" w:themeColor="text1"/>
          <w:szCs w:val="22"/>
          <w:lang w:val="en-GB"/>
        </w:rPr>
        <w:t>=&gt;</w:t>
      </w:r>
      <w:r w:rsidR="00F65BA2">
        <w:rPr>
          <w:rFonts w:cstheme="minorBidi"/>
          <w:color w:val="000000" w:themeColor="text1"/>
          <w:szCs w:val="22"/>
          <w:lang w:val="en-GB"/>
        </w:rPr>
        <w:t xml:space="preserve">   </w:t>
      </w:r>
      <w:r w:rsidR="000D7DBD" w:rsidRPr="00112423">
        <w:rPr>
          <w:rFonts w:cstheme="minorBidi"/>
          <w:szCs w:val="22"/>
          <w:lang w:val="en-GB"/>
        </w:rPr>
        <w:tab/>
        <w:t>Ks = 1.</w:t>
      </w:r>
      <w:r w:rsidR="00F65BA2">
        <w:rPr>
          <w:rFonts w:cstheme="minorBidi"/>
          <w:szCs w:val="22"/>
          <w:lang w:val="en-GB"/>
        </w:rPr>
        <w:t>69 kg/cm3</w:t>
      </w:r>
      <w:r w:rsidR="00E57790">
        <w:rPr>
          <w:rFonts w:cstheme="minorBidi"/>
          <w:szCs w:val="22"/>
          <w:lang w:val="en-GB"/>
        </w:rPr>
        <w:t xml:space="preserve">  </w:t>
      </w:r>
    </w:p>
    <w:p w:rsidR="000D7DBD" w:rsidRDefault="000D7DBD" w:rsidP="00AA694F">
      <w:pPr>
        <w:bidi w:val="0"/>
        <w:spacing w:line="360" w:lineRule="auto"/>
        <w:ind w:right="821"/>
        <w:contextualSpacing/>
        <w:jc w:val="both"/>
        <w:rPr>
          <w:rFonts w:cstheme="minorBidi"/>
          <w:szCs w:val="22"/>
          <w:lang w:val="en-GB"/>
        </w:rPr>
      </w:pPr>
    </w:p>
    <w:p w:rsidR="00AA694F" w:rsidRDefault="00F65BA2" w:rsidP="00E941FE">
      <w:pPr>
        <w:bidi w:val="0"/>
        <w:spacing w:line="360" w:lineRule="auto"/>
        <w:ind w:left="652" w:right="821" w:hanging="142"/>
        <w:contextualSpacing/>
        <w:jc w:val="center"/>
        <w:rPr>
          <w:rFonts w:cstheme="minorBidi"/>
          <w:szCs w:val="22"/>
          <w:lang w:val="en-GB"/>
        </w:rPr>
      </w:pPr>
      <w:r>
        <w:rPr>
          <w:rFonts w:cstheme="minorBidi"/>
          <w:noProof/>
          <w:szCs w:val="22"/>
        </w:rPr>
        <w:drawing>
          <wp:inline distT="0" distB="0" distL="0" distR="0">
            <wp:extent cx="4625163" cy="1311861"/>
            <wp:effectExtent l="0" t="0" r="4445" b="317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37197" cy="1315274"/>
                    </a:xfrm>
                    <a:prstGeom prst="rect">
                      <a:avLst/>
                    </a:prstGeom>
                    <a:noFill/>
                    <a:ln>
                      <a:noFill/>
                    </a:ln>
                  </pic:spPr>
                </pic:pic>
              </a:graphicData>
            </a:graphic>
          </wp:inline>
        </w:drawing>
      </w:r>
    </w:p>
    <w:p w:rsidR="00AA694F" w:rsidRPr="00AA694F" w:rsidRDefault="00AA694F" w:rsidP="00E941FE">
      <w:pPr>
        <w:bidi w:val="0"/>
        <w:ind w:left="432"/>
        <w:jc w:val="center"/>
        <w:rPr>
          <w:rFonts w:asciiTheme="majorBidi" w:hAnsiTheme="majorBidi" w:cstheme="majorBidi"/>
          <w:b/>
          <w:bCs/>
          <w:szCs w:val="20"/>
        </w:rPr>
      </w:pPr>
      <w:r>
        <w:rPr>
          <w:rFonts w:cstheme="minorBidi"/>
          <w:szCs w:val="22"/>
          <w:lang w:val="en-GB"/>
        </w:rPr>
        <w:tab/>
      </w:r>
      <w:r w:rsidRPr="00FF4405">
        <w:rPr>
          <w:rFonts w:asciiTheme="majorBidi" w:eastAsia="Calibri" w:hAnsiTheme="majorBidi" w:cstheme="majorBidi"/>
          <w:b/>
          <w:bCs/>
          <w:iCs/>
          <w:caps/>
          <w:sz w:val="20"/>
          <w:szCs w:val="20"/>
        </w:rPr>
        <w:t xml:space="preserve">Figure </w:t>
      </w:r>
      <w:r w:rsidRPr="00FF4405">
        <w:rPr>
          <w:rFonts w:asciiTheme="majorBidi" w:eastAsia="Calibri" w:hAnsiTheme="majorBidi" w:cstheme="majorBidi"/>
          <w:b/>
          <w:bCs/>
          <w:iCs/>
          <w:caps/>
          <w:sz w:val="20"/>
        </w:rPr>
        <w:t>2</w:t>
      </w:r>
      <w:r>
        <w:rPr>
          <w:rFonts w:asciiTheme="majorBidi" w:eastAsia="Calibri" w:hAnsiTheme="majorBidi" w:cstheme="majorBidi"/>
          <w:b/>
          <w:bCs/>
          <w:iCs/>
          <w:caps/>
          <w:sz w:val="20"/>
        </w:rPr>
        <w:t>4</w:t>
      </w:r>
      <w:r w:rsidRPr="00FF4405">
        <w:rPr>
          <w:rFonts w:asciiTheme="majorBidi" w:eastAsia="Calibri" w:hAnsiTheme="majorBidi" w:cstheme="majorBidi"/>
          <w:b/>
          <w:bCs/>
          <w:iCs/>
          <w:caps/>
          <w:sz w:val="20"/>
        </w:rPr>
        <w:t>-</w:t>
      </w:r>
      <w:r w:rsidR="00E941FE">
        <w:rPr>
          <w:rFonts w:asciiTheme="majorBidi" w:hAnsiTheme="majorBidi" w:cstheme="majorBidi"/>
          <w:b/>
          <w:bCs/>
          <w:szCs w:val="20"/>
        </w:rPr>
        <w:t>Subgrade Modulus</w:t>
      </w:r>
    </w:p>
    <w:p w:rsidR="00F65BA2" w:rsidRPr="00AA694F" w:rsidRDefault="00F65BA2" w:rsidP="00AA694F">
      <w:pPr>
        <w:tabs>
          <w:tab w:val="left" w:pos="3834"/>
        </w:tabs>
        <w:bidi w:val="0"/>
        <w:rPr>
          <w:rFonts w:cstheme="minorBidi"/>
          <w:szCs w:val="22"/>
          <w:lang w:val="en-GB"/>
        </w:rPr>
      </w:pPr>
    </w:p>
    <w:p w:rsidR="00F65BA2" w:rsidRDefault="003820A9" w:rsidP="00F65BA2">
      <w:pPr>
        <w:bidi w:val="0"/>
        <w:rPr>
          <w:rFonts w:cstheme="minorBidi"/>
          <w:szCs w:val="22"/>
          <w:lang w:val="en-GB"/>
        </w:rPr>
      </w:pPr>
      <w:r>
        <w:rPr>
          <w:rFonts w:cstheme="minorBidi"/>
          <w:noProof/>
          <w:szCs w:val="22"/>
        </w:rPr>
        <w:lastRenderedPageBreak/>
        <w:drawing>
          <wp:inline distT="0" distB="0" distL="0" distR="0">
            <wp:extent cx="5008245" cy="4838065"/>
            <wp:effectExtent l="0" t="0" r="1905" b="63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08245" cy="4838065"/>
                    </a:xfrm>
                    <a:prstGeom prst="rect">
                      <a:avLst/>
                    </a:prstGeom>
                    <a:noFill/>
                    <a:ln>
                      <a:noFill/>
                    </a:ln>
                  </pic:spPr>
                </pic:pic>
              </a:graphicData>
            </a:graphic>
          </wp:inline>
        </w:drawing>
      </w:r>
      <w:r>
        <w:rPr>
          <w:rFonts w:cstheme="minorBidi"/>
          <w:noProof/>
          <w:szCs w:val="22"/>
        </w:rPr>
        <w:drawing>
          <wp:inline distT="0" distB="0" distL="0" distR="0">
            <wp:extent cx="1194726" cy="1350335"/>
            <wp:effectExtent l="0" t="0" r="5715" b="254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98311" cy="1354387"/>
                    </a:xfrm>
                    <a:prstGeom prst="rect">
                      <a:avLst/>
                    </a:prstGeom>
                    <a:noFill/>
                    <a:ln>
                      <a:noFill/>
                    </a:ln>
                  </pic:spPr>
                </pic:pic>
              </a:graphicData>
            </a:graphic>
          </wp:inline>
        </w:drawing>
      </w:r>
    </w:p>
    <w:p w:rsidR="00E941FE" w:rsidRDefault="00E941FE" w:rsidP="00E941FE">
      <w:pPr>
        <w:bidi w:val="0"/>
        <w:jc w:val="center"/>
        <w:rPr>
          <w:rFonts w:cstheme="minorBidi"/>
          <w:szCs w:val="22"/>
          <w:lang w:val="en-GB"/>
        </w:rPr>
      </w:pPr>
    </w:p>
    <w:p w:rsidR="00E941FE" w:rsidRDefault="00E941FE" w:rsidP="00E941FE">
      <w:pPr>
        <w:bidi w:val="0"/>
        <w:jc w:val="center"/>
        <w:rPr>
          <w:rFonts w:cstheme="minorBidi"/>
          <w:szCs w:val="22"/>
          <w:lang w:val="en-GB"/>
        </w:rPr>
      </w:pPr>
      <w:r w:rsidRPr="00FF4405">
        <w:rPr>
          <w:rFonts w:asciiTheme="majorBidi" w:eastAsia="Calibri" w:hAnsiTheme="majorBidi" w:cstheme="majorBidi"/>
          <w:b/>
          <w:bCs/>
          <w:iCs/>
          <w:caps/>
          <w:sz w:val="20"/>
          <w:szCs w:val="20"/>
        </w:rPr>
        <w:t xml:space="preserve">Figure </w:t>
      </w:r>
      <w:r w:rsidRPr="00FF4405">
        <w:rPr>
          <w:rFonts w:asciiTheme="majorBidi" w:eastAsia="Calibri" w:hAnsiTheme="majorBidi" w:cstheme="majorBidi"/>
          <w:b/>
          <w:bCs/>
          <w:iCs/>
          <w:caps/>
          <w:sz w:val="20"/>
        </w:rPr>
        <w:t>2</w:t>
      </w:r>
      <w:r>
        <w:rPr>
          <w:rFonts w:asciiTheme="majorBidi" w:eastAsia="Calibri" w:hAnsiTheme="majorBidi" w:cstheme="majorBidi"/>
          <w:b/>
          <w:bCs/>
          <w:iCs/>
          <w:caps/>
          <w:sz w:val="20"/>
        </w:rPr>
        <w:t>5</w:t>
      </w:r>
      <w:r w:rsidRPr="00FF4405">
        <w:rPr>
          <w:rFonts w:asciiTheme="majorBidi" w:eastAsia="Calibri" w:hAnsiTheme="majorBidi" w:cstheme="majorBidi"/>
          <w:b/>
          <w:bCs/>
          <w:iCs/>
          <w:caps/>
          <w:sz w:val="20"/>
        </w:rPr>
        <w:t>-</w:t>
      </w:r>
      <w:r>
        <w:rPr>
          <w:rFonts w:asciiTheme="majorBidi" w:hAnsiTheme="majorBidi" w:cstheme="majorBidi"/>
          <w:b/>
          <w:bCs/>
          <w:szCs w:val="20"/>
        </w:rPr>
        <w:t>Assign Spring to Foundation</w:t>
      </w:r>
    </w:p>
    <w:p w:rsidR="00E941FE" w:rsidRDefault="00E941FE" w:rsidP="00E941FE">
      <w:pPr>
        <w:bidi w:val="0"/>
        <w:rPr>
          <w:rFonts w:cstheme="minorBidi"/>
          <w:szCs w:val="22"/>
          <w:lang w:val="en-GB"/>
        </w:rPr>
      </w:pPr>
    </w:p>
    <w:p w:rsidR="000D7DBD" w:rsidRPr="00C5076B" w:rsidRDefault="00112423" w:rsidP="009E7B95">
      <w:pPr>
        <w:keepNext/>
        <w:numPr>
          <w:ilvl w:val="1"/>
          <w:numId w:val="1"/>
        </w:numPr>
        <w:tabs>
          <w:tab w:val="num" w:pos="540"/>
        </w:tabs>
        <w:bidi w:val="0"/>
        <w:spacing w:before="240" w:after="240"/>
        <w:ind w:hanging="153"/>
        <w:outlineLvl w:val="1"/>
        <w:rPr>
          <w:b/>
          <w:bCs/>
        </w:rPr>
      </w:pPr>
      <w:bookmarkStart w:id="475" w:name="_Toc107647821"/>
      <w:bookmarkStart w:id="476" w:name="_Toc137036637"/>
      <w:r>
        <w:rPr>
          <w:b/>
          <w:bCs/>
        </w:rPr>
        <w:t>DESIGN</w:t>
      </w:r>
      <w:bookmarkEnd w:id="475"/>
      <w:bookmarkEnd w:id="476"/>
    </w:p>
    <w:p w:rsidR="000D7DBD" w:rsidRPr="00112423" w:rsidRDefault="000D7DBD" w:rsidP="002F1681">
      <w:pPr>
        <w:bidi w:val="0"/>
        <w:spacing w:line="360" w:lineRule="auto"/>
        <w:ind w:left="284" w:right="821"/>
        <w:contextualSpacing/>
        <w:jc w:val="both"/>
        <w:rPr>
          <w:rFonts w:cstheme="minorBidi"/>
          <w:szCs w:val="22"/>
          <w:lang w:val="en-GB"/>
        </w:rPr>
      </w:pPr>
      <w:bookmarkStart w:id="477" w:name="_Toc460664716"/>
      <w:bookmarkStart w:id="478" w:name="_Toc461267241"/>
      <w:bookmarkStart w:id="479" w:name="_Toc461281196"/>
      <w:bookmarkStart w:id="480" w:name="_Toc461347038"/>
      <w:bookmarkStart w:id="481" w:name="_Toc461347145"/>
      <w:bookmarkStart w:id="482" w:name="_Toc461953743"/>
      <w:bookmarkStart w:id="483" w:name="_Toc469302562"/>
      <w:bookmarkStart w:id="484" w:name="_Toc471737552"/>
      <w:bookmarkStart w:id="485" w:name="_Toc475979873"/>
      <w:bookmarkStart w:id="486" w:name="_Toc479518077"/>
      <w:bookmarkStart w:id="487" w:name="_Toc485464887"/>
      <w:bookmarkStart w:id="488" w:name="_Toc498437666"/>
      <w:bookmarkStart w:id="489" w:name="_Toc499632711"/>
      <w:bookmarkStart w:id="490" w:name="_Toc268560"/>
      <w:bookmarkStart w:id="491" w:name="_Toc28165919"/>
      <w:bookmarkStart w:id="492" w:name="_Toc39312783"/>
      <w:r w:rsidRPr="00112423">
        <w:rPr>
          <w:rFonts w:cstheme="minorBidi"/>
          <w:szCs w:val="22"/>
          <w:lang w:val="en-GB"/>
        </w:rPr>
        <w:t>Concrete Foundation are designed according to ACI 318-</w:t>
      </w:r>
      <w:r w:rsidR="000C194C">
        <w:rPr>
          <w:rFonts w:cstheme="minorBidi"/>
          <w:szCs w:val="22"/>
          <w:lang w:val="en-GB"/>
        </w:rPr>
        <w:t>14</w:t>
      </w:r>
      <w:r w:rsidRPr="00112423">
        <w:rPr>
          <w:rFonts w:cstheme="minorBidi"/>
          <w:szCs w:val="22"/>
          <w:lang w:val="en-GB"/>
        </w:rPr>
        <w:t>. Required loads are derived from SAP data, and design process will be done according to ACI code based on ultimate strength procedure.</w:t>
      </w:r>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p>
    <w:bookmarkStart w:id="493" w:name="_Toc469302563"/>
    <w:bookmarkStart w:id="494" w:name="_Toc471737553"/>
    <w:bookmarkStart w:id="495" w:name="_Toc475979874"/>
    <w:bookmarkStart w:id="496" w:name="_Toc479518078"/>
    <w:bookmarkStart w:id="497" w:name="_Toc485464888"/>
    <w:bookmarkStart w:id="498" w:name="_Toc498437667"/>
    <w:bookmarkStart w:id="499" w:name="_Toc499632712"/>
    <w:bookmarkStart w:id="500" w:name="_Toc268561"/>
    <w:bookmarkStart w:id="501" w:name="_Toc28165920"/>
    <w:bookmarkStart w:id="502" w:name="_Toc39312784"/>
    <w:p w:rsidR="000D7DBD" w:rsidRDefault="00434E01" w:rsidP="00022C3B">
      <w:pPr>
        <w:bidi w:val="0"/>
        <w:spacing w:line="360" w:lineRule="auto"/>
        <w:ind w:left="720" w:right="821" w:firstLine="144"/>
        <w:contextualSpacing/>
        <w:jc w:val="both"/>
        <w:rPr>
          <w:rFonts w:cstheme="minorBidi"/>
          <w:szCs w:val="22"/>
          <w:lang w:val="en-GB"/>
        </w:rPr>
      </w:pPr>
      <m:oMath>
        <m:sSub>
          <m:sSubPr>
            <m:ctrlPr>
              <w:rPr>
                <w:rFonts w:ascii="Cambria Math" w:hAnsi="Cambria Math" w:cstheme="minorBidi"/>
                <w:szCs w:val="22"/>
                <w:lang w:val="en-GB"/>
              </w:rPr>
            </m:ctrlPr>
          </m:sSubPr>
          <m:e>
            <m:sSup>
              <m:sSupPr>
                <m:ctrlPr>
                  <w:rPr>
                    <w:rFonts w:ascii="Cambria Math" w:hAnsi="Cambria Math" w:cstheme="minorBidi"/>
                    <w:szCs w:val="22"/>
                    <w:lang w:val="en-GB"/>
                  </w:rPr>
                </m:ctrlPr>
              </m:sSupPr>
              <m:e>
                <m:r>
                  <m:rPr>
                    <m:sty m:val="p"/>
                  </m:rPr>
                  <w:rPr>
                    <w:rFonts w:ascii="Cambria Math" w:hAnsi="Cambria Math" w:cstheme="minorBidi"/>
                    <w:szCs w:val="22"/>
                    <w:lang w:val="en-GB"/>
                  </w:rPr>
                  <m:t>f</m:t>
                </m:r>
              </m:e>
              <m:sup>
                <m:r>
                  <m:rPr>
                    <m:sty m:val="p"/>
                  </m:rPr>
                  <w:rPr>
                    <w:rFonts w:ascii="Cambria Math" w:hAnsi="Cambria Math" w:cstheme="minorBidi"/>
                    <w:szCs w:val="22"/>
                    <w:lang w:val="en-GB"/>
                  </w:rPr>
                  <m:t>'</m:t>
                </m:r>
              </m:sup>
            </m:sSup>
          </m:e>
          <m:sub>
            <m:r>
              <m:rPr>
                <m:sty m:val="p"/>
              </m:rPr>
              <w:rPr>
                <w:rFonts w:ascii="Cambria Math" w:hAnsi="Cambria Math" w:cstheme="minorBidi"/>
                <w:szCs w:val="22"/>
                <w:lang w:val="en-GB"/>
              </w:rPr>
              <m:t>c</m:t>
            </m:r>
          </m:sub>
        </m:sSub>
        <m:r>
          <m:rPr>
            <m:sty m:val="p"/>
          </m:rPr>
          <w:rPr>
            <w:rFonts w:ascii="Cambria Math" w:hAnsi="Cambria Math" w:cstheme="minorBidi"/>
            <w:szCs w:val="22"/>
            <w:lang w:val="en-GB"/>
          </w:rPr>
          <m:t>=</m:t>
        </m:r>
        <w:bookmarkEnd w:id="493"/>
        <w:bookmarkEnd w:id="494"/>
        <m:r>
          <m:rPr>
            <m:sty m:val="p"/>
          </m:rPr>
          <w:rPr>
            <w:rFonts w:ascii="Cambria Math" w:hAnsi="Cambria Math" w:cstheme="minorBidi"/>
            <w:szCs w:val="22"/>
            <w:lang w:val="en-GB"/>
          </w:rPr>
          <m:t>30Mpa</m:t>
        </m:r>
      </m:oMath>
      <w:r w:rsidR="000D7DBD" w:rsidRPr="00112423">
        <w:rPr>
          <w:rFonts w:cstheme="minorBidi"/>
          <w:szCs w:val="22"/>
          <w:lang w:val="en-GB"/>
        </w:rPr>
        <w:tab/>
      </w:r>
      <w:r w:rsidR="000D7DBD" w:rsidRPr="00112423">
        <w:rPr>
          <w:rFonts w:cstheme="minorBidi"/>
          <w:szCs w:val="22"/>
          <w:lang w:val="en-GB"/>
        </w:rPr>
        <w:tab/>
      </w:r>
      <w:bookmarkStart w:id="503" w:name="_Toc469302564"/>
      <w:bookmarkStart w:id="504" w:name="_Toc471737554"/>
      <m:oMath>
        <m:sSub>
          <m:sSubPr>
            <m:ctrlPr>
              <w:rPr>
                <w:rFonts w:ascii="Cambria Math" w:hAnsi="Cambria Math" w:cstheme="minorBidi"/>
                <w:szCs w:val="22"/>
                <w:lang w:val="en-GB"/>
              </w:rPr>
            </m:ctrlPr>
          </m:sSubPr>
          <m:e>
            <m:r>
              <m:rPr>
                <m:sty m:val="p"/>
              </m:rPr>
              <w:rPr>
                <w:rFonts w:ascii="Cambria Math" w:hAnsi="Cambria Math" w:cstheme="minorBidi"/>
                <w:szCs w:val="22"/>
                <w:lang w:val="en-GB"/>
              </w:rPr>
              <m:t>f</m:t>
            </m:r>
          </m:e>
          <m:sub>
            <m:r>
              <m:rPr>
                <m:sty m:val="p"/>
              </m:rPr>
              <w:rPr>
                <w:rFonts w:ascii="Cambria Math" w:hAnsi="Cambria Math" w:cstheme="minorBidi"/>
                <w:szCs w:val="22"/>
                <w:lang w:val="en-GB"/>
              </w:rPr>
              <m:t>y</m:t>
            </m:r>
          </m:sub>
        </m:sSub>
        <m:r>
          <m:rPr>
            <m:sty m:val="p"/>
          </m:rPr>
          <w:rPr>
            <w:rFonts w:ascii="Cambria Math" w:hAnsi="Cambria Math" w:cstheme="minorBidi"/>
            <w:szCs w:val="22"/>
            <w:lang w:val="en-GB"/>
          </w:rPr>
          <m:t>=400</m:t>
        </m:r>
        <w:bookmarkEnd w:id="495"/>
        <w:bookmarkEnd w:id="496"/>
        <w:bookmarkEnd w:id="497"/>
        <w:bookmarkEnd w:id="498"/>
        <w:bookmarkEnd w:id="499"/>
        <w:bookmarkEnd w:id="500"/>
        <w:bookmarkEnd w:id="501"/>
        <w:bookmarkEnd w:id="502"/>
        <m:r>
          <m:rPr>
            <m:sty m:val="p"/>
          </m:rPr>
          <w:rPr>
            <w:rFonts w:ascii="Cambria Math" w:hAnsi="Cambria Math" w:cstheme="minorBidi"/>
            <w:szCs w:val="22"/>
            <w:lang w:val="en-GB"/>
          </w:rPr>
          <m:t>Ma</m:t>
        </m:r>
      </m:oMath>
    </w:p>
    <w:p w:rsidR="00022C3B" w:rsidRDefault="00022C3B" w:rsidP="00022C3B">
      <w:pPr>
        <w:bidi w:val="0"/>
        <w:spacing w:line="360" w:lineRule="auto"/>
        <w:ind w:left="720" w:right="821" w:firstLine="144"/>
        <w:contextualSpacing/>
        <w:jc w:val="both"/>
        <w:rPr>
          <w:rFonts w:cstheme="minorBidi"/>
          <w:szCs w:val="22"/>
          <w:lang w:val="en-GB"/>
        </w:rPr>
      </w:pPr>
      <w:r>
        <w:rPr>
          <w:rFonts w:cstheme="minorBidi"/>
          <w:szCs w:val="22"/>
          <w:lang w:val="en-GB"/>
        </w:rPr>
        <w:t>Soil load applied on model as below:</w:t>
      </w:r>
    </w:p>
    <w:p w:rsidR="00022C3B" w:rsidRDefault="00022C3B" w:rsidP="00022C3B">
      <w:pPr>
        <w:bidi w:val="0"/>
        <w:spacing w:line="360" w:lineRule="auto"/>
        <w:ind w:left="720" w:right="821" w:firstLine="144"/>
        <w:contextualSpacing/>
        <w:jc w:val="both"/>
        <w:rPr>
          <w:rFonts w:cstheme="minorBidi"/>
          <w:szCs w:val="22"/>
          <w:lang w:val="en-GB"/>
        </w:rPr>
      </w:pPr>
      <w:r>
        <w:rPr>
          <w:rFonts w:cstheme="minorBidi"/>
          <w:noProof/>
          <w:szCs w:val="22"/>
        </w:rPr>
        <w:lastRenderedPageBreak/>
        <w:drawing>
          <wp:inline distT="0" distB="0" distL="0" distR="0">
            <wp:extent cx="2606679" cy="3376119"/>
            <wp:effectExtent l="0" t="0" r="317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09921" cy="3380318"/>
                    </a:xfrm>
                    <a:prstGeom prst="rect">
                      <a:avLst/>
                    </a:prstGeom>
                    <a:noFill/>
                    <a:ln>
                      <a:noFill/>
                    </a:ln>
                  </pic:spPr>
                </pic:pic>
              </a:graphicData>
            </a:graphic>
          </wp:inline>
        </w:drawing>
      </w:r>
      <w:r>
        <w:rPr>
          <w:rFonts w:cstheme="minorBidi"/>
          <w:noProof/>
          <w:szCs w:val="22"/>
        </w:rPr>
        <w:drawing>
          <wp:inline distT="0" distB="0" distL="0" distR="0">
            <wp:extent cx="2299498" cy="1493357"/>
            <wp:effectExtent l="0" t="0" r="571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04606" cy="1496674"/>
                    </a:xfrm>
                    <a:prstGeom prst="rect">
                      <a:avLst/>
                    </a:prstGeom>
                    <a:noFill/>
                    <a:ln>
                      <a:noFill/>
                    </a:ln>
                  </pic:spPr>
                </pic:pic>
              </a:graphicData>
            </a:graphic>
          </wp:inline>
        </w:drawing>
      </w:r>
    </w:p>
    <w:p w:rsidR="00E941FE" w:rsidRDefault="00E941FE" w:rsidP="00E941FE">
      <w:pPr>
        <w:bidi w:val="0"/>
        <w:spacing w:line="360" w:lineRule="auto"/>
        <w:ind w:left="720" w:right="821" w:firstLine="144"/>
        <w:contextualSpacing/>
        <w:jc w:val="center"/>
        <w:rPr>
          <w:rFonts w:cstheme="minorBidi"/>
          <w:szCs w:val="22"/>
          <w:lang w:val="en-GB"/>
        </w:rPr>
      </w:pPr>
    </w:p>
    <w:p w:rsidR="00E941FE" w:rsidRDefault="00E941FE" w:rsidP="00E941FE">
      <w:pPr>
        <w:bidi w:val="0"/>
        <w:jc w:val="center"/>
        <w:rPr>
          <w:rFonts w:cstheme="minorBidi"/>
          <w:szCs w:val="22"/>
          <w:lang w:val="en-GB"/>
        </w:rPr>
      </w:pPr>
      <w:r w:rsidRPr="00FF4405">
        <w:rPr>
          <w:rFonts w:asciiTheme="majorBidi" w:eastAsia="Calibri" w:hAnsiTheme="majorBidi" w:cstheme="majorBidi"/>
          <w:b/>
          <w:bCs/>
          <w:iCs/>
          <w:caps/>
          <w:sz w:val="20"/>
          <w:szCs w:val="20"/>
        </w:rPr>
        <w:t xml:space="preserve">Figure </w:t>
      </w:r>
      <w:r w:rsidRPr="00FF4405">
        <w:rPr>
          <w:rFonts w:asciiTheme="majorBidi" w:eastAsia="Calibri" w:hAnsiTheme="majorBidi" w:cstheme="majorBidi"/>
          <w:b/>
          <w:bCs/>
          <w:iCs/>
          <w:caps/>
          <w:sz w:val="20"/>
        </w:rPr>
        <w:t>2</w:t>
      </w:r>
      <w:r>
        <w:rPr>
          <w:rFonts w:asciiTheme="majorBidi" w:eastAsia="Calibri" w:hAnsiTheme="majorBidi" w:cstheme="majorBidi"/>
          <w:b/>
          <w:bCs/>
          <w:iCs/>
          <w:caps/>
          <w:sz w:val="20"/>
        </w:rPr>
        <w:t>6</w:t>
      </w:r>
      <w:r w:rsidRPr="00FF4405">
        <w:rPr>
          <w:rFonts w:asciiTheme="majorBidi" w:eastAsia="Calibri" w:hAnsiTheme="majorBidi" w:cstheme="majorBidi"/>
          <w:b/>
          <w:bCs/>
          <w:iCs/>
          <w:caps/>
          <w:sz w:val="20"/>
        </w:rPr>
        <w:t>-</w:t>
      </w:r>
      <w:r>
        <w:rPr>
          <w:rFonts w:asciiTheme="majorBidi" w:hAnsiTheme="majorBidi" w:cstheme="majorBidi"/>
          <w:b/>
          <w:bCs/>
          <w:szCs w:val="20"/>
        </w:rPr>
        <w:t xml:space="preserve">Applied soil load on Foundation </w:t>
      </w:r>
    </w:p>
    <w:p w:rsidR="00E941FE" w:rsidRDefault="00E941FE" w:rsidP="00E941FE">
      <w:pPr>
        <w:bidi w:val="0"/>
        <w:spacing w:line="360" w:lineRule="auto"/>
        <w:ind w:right="821"/>
        <w:contextualSpacing/>
        <w:jc w:val="both"/>
        <w:rPr>
          <w:rFonts w:cstheme="minorBidi"/>
          <w:szCs w:val="22"/>
          <w:lang w:val="en-GB"/>
        </w:rPr>
      </w:pPr>
    </w:p>
    <w:p w:rsidR="00022C3B" w:rsidRPr="00112423" w:rsidRDefault="00022C3B" w:rsidP="00E941FE">
      <w:pPr>
        <w:bidi w:val="0"/>
        <w:spacing w:line="360" w:lineRule="auto"/>
        <w:ind w:left="284" w:right="821" w:firstLine="144"/>
        <w:contextualSpacing/>
        <w:jc w:val="both"/>
        <w:rPr>
          <w:rFonts w:cstheme="minorBidi"/>
          <w:szCs w:val="22"/>
          <w:lang w:val="en-GB"/>
        </w:rPr>
      </w:pPr>
      <w:r>
        <w:rPr>
          <w:rFonts w:cstheme="minorBidi"/>
          <w:szCs w:val="22"/>
          <w:lang w:val="en-GB"/>
        </w:rPr>
        <w:t xml:space="preserve">Soil dead load is </w:t>
      </w:r>
      <m:oMath>
        <m:r>
          <w:rPr>
            <w:rFonts w:ascii="Cambria Math" w:hAnsi="Cambria Math" w:cstheme="minorBidi"/>
            <w:szCs w:val="22"/>
            <w:lang w:val="en-GB"/>
          </w:rPr>
          <m:t>γh=</m:t>
        </m:r>
        <m:r>
          <w:rPr>
            <w:rFonts w:ascii="Cambria Math" w:hAnsi="Cambria Math" w:cstheme="minorBidi"/>
            <w:szCs w:val="22"/>
            <w:lang w:val="en-GB"/>
          </w:rPr>
          <m:t>1.85*0.6=1.11</m:t>
        </m:r>
        <m:f>
          <m:fPr>
            <m:ctrlPr>
              <w:rPr>
                <w:rFonts w:ascii="Cambria Math" w:hAnsi="Cambria Math" w:cstheme="minorBidi"/>
                <w:i/>
                <w:szCs w:val="22"/>
                <w:lang w:val="en-GB"/>
              </w:rPr>
            </m:ctrlPr>
          </m:fPr>
          <m:num>
            <m:r>
              <w:rPr>
                <w:rFonts w:ascii="Cambria Math" w:hAnsi="Cambria Math" w:cstheme="minorBidi"/>
                <w:szCs w:val="22"/>
                <w:lang w:val="en-GB"/>
              </w:rPr>
              <m:t>ton</m:t>
            </m:r>
          </m:num>
          <m:den>
            <m:r>
              <w:rPr>
                <w:rFonts w:ascii="Cambria Math" w:hAnsi="Cambria Math" w:cstheme="minorBidi"/>
                <w:szCs w:val="22"/>
                <w:lang w:val="en-GB"/>
              </w:rPr>
              <m:t>m2</m:t>
            </m:r>
          </m:den>
        </m:f>
        <m:r>
          <w:rPr>
            <w:rFonts w:ascii="Cambria Math" w:hAnsi="Cambria Math" w:cstheme="minorBidi"/>
            <w:szCs w:val="22"/>
            <w:lang w:val="en-GB"/>
          </w:rPr>
          <m:t>=1110</m:t>
        </m:r>
        <m:f>
          <m:fPr>
            <m:ctrlPr>
              <w:rPr>
                <w:rFonts w:ascii="Cambria Math" w:hAnsi="Cambria Math" w:cstheme="minorBidi"/>
                <w:i/>
                <w:szCs w:val="22"/>
                <w:lang w:val="en-GB"/>
              </w:rPr>
            </m:ctrlPr>
          </m:fPr>
          <m:num>
            <m:r>
              <w:rPr>
                <w:rFonts w:ascii="Cambria Math" w:hAnsi="Cambria Math" w:cstheme="minorBidi"/>
                <w:szCs w:val="22"/>
                <w:lang w:val="en-GB"/>
              </w:rPr>
              <m:t>kg</m:t>
            </m:r>
          </m:num>
          <m:den>
            <m:r>
              <w:rPr>
                <w:rFonts w:ascii="Cambria Math" w:hAnsi="Cambria Math" w:cstheme="minorBidi"/>
                <w:szCs w:val="22"/>
                <w:lang w:val="en-GB"/>
              </w:rPr>
              <m:t>m2</m:t>
            </m:r>
          </m:den>
        </m:f>
      </m:oMath>
    </w:p>
    <w:p w:rsidR="000D7DBD" w:rsidRPr="0029274F" w:rsidRDefault="000D7DBD" w:rsidP="009E7B95">
      <w:pPr>
        <w:keepNext/>
        <w:numPr>
          <w:ilvl w:val="1"/>
          <w:numId w:val="1"/>
        </w:numPr>
        <w:tabs>
          <w:tab w:val="num" w:pos="540"/>
        </w:tabs>
        <w:bidi w:val="0"/>
        <w:spacing w:before="240" w:after="240"/>
        <w:ind w:hanging="294"/>
        <w:outlineLvl w:val="1"/>
        <w:rPr>
          <w:rFonts w:asciiTheme="majorBidi" w:hAnsiTheme="majorBidi" w:cstheme="majorBidi"/>
          <w:b/>
          <w:bCs/>
          <w:caps/>
          <w:lang w:val="en-GB"/>
        </w:rPr>
      </w:pPr>
      <w:bookmarkStart w:id="505" w:name="_Toc475979875"/>
      <w:bookmarkStart w:id="506" w:name="_Toc485464889"/>
      <w:bookmarkStart w:id="507" w:name="_Toc39312785"/>
      <w:bookmarkStart w:id="508" w:name="_Toc43881158"/>
      <w:bookmarkStart w:id="509" w:name="_Toc107647822"/>
      <w:bookmarkStart w:id="510" w:name="_Toc137036638"/>
      <w:bookmarkStart w:id="511" w:name="_Toc253571753"/>
      <w:bookmarkEnd w:id="503"/>
      <w:bookmarkEnd w:id="504"/>
      <w:r w:rsidRPr="0029274F">
        <w:rPr>
          <w:rFonts w:asciiTheme="majorBidi" w:hAnsiTheme="majorBidi" w:cstheme="majorBidi"/>
          <w:b/>
          <w:bCs/>
          <w:caps/>
          <w:lang w:val="en-GB"/>
        </w:rPr>
        <w:t>FOUNDATION DESIGN CONTROL</w:t>
      </w:r>
      <w:bookmarkEnd w:id="505"/>
      <w:bookmarkEnd w:id="506"/>
      <w:bookmarkEnd w:id="507"/>
      <w:bookmarkEnd w:id="508"/>
      <w:bookmarkEnd w:id="509"/>
      <w:bookmarkEnd w:id="510"/>
    </w:p>
    <w:p w:rsidR="000D7DBD" w:rsidRDefault="009E7B95" w:rsidP="00E941FE">
      <w:pPr>
        <w:pStyle w:val="Heading3"/>
      </w:pPr>
      <w:bookmarkStart w:id="512" w:name="_Toc475979876"/>
      <w:bookmarkStart w:id="513" w:name="_Toc485464890"/>
      <w:bookmarkStart w:id="514" w:name="_Toc39312786"/>
      <w:bookmarkStart w:id="515" w:name="_Toc41742227"/>
      <w:bookmarkStart w:id="516" w:name="_Toc43881159"/>
      <w:bookmarkStart w:id="517" w:name="_Toc107647823"/>
      <w:bookmarkStart w:id="518" w:name="_Toc137036639"/>
      <w:bookmarkStart w:id="519" w:name="_Toc461953767"/>
      <w:bookmarkStart w:id="520" w:name="_Toc469302637"/>
      <w:bookmarkStart w:id="521" w:name="OLE_LINK3"/>
      <w:r>
        <w:t>12.3</w:t>
      </w:r>
      <w:r w:rsidR="00F77DC0">
        <w:t>.1</w:t>
      </w:r>
      <w:r w:rsidR="001328A8">
        <w:t xml:space="preserve"> </w:t>
      </w:r>
      <w:r w:rsidR="000D7DBD" w:rsidRPr="00C027EE">
        <w:t>Check of Stress for Foundation</w:t>
      </w:r>
      <w:bookmarkEnd w:id="512"/>
      <w:bookmarkEnd w:id="513"/>
      <w:bookmarkEnd w:id="514"/>
      <w:bookmarkEnd w:id="515"/>
      <w:bookmarkEnd w:id="516"/>
      <w:bookmarkEnd w:id="517"/>
      <w:bookmarkEnd w:id="518"/>
      <w:r w:rsidR="000D7DBD" w:rsidRPr="00C027EE">
        <w:t xml:space="preserve"> </w:t>
      </w:r>
      <w:bookmarkEnd w:id="519"/>
      <w:bookmarkEnd w:id="520"/>
    </w:p>
    <w:tbl>
      <w:tblPr>
        <w:tblW w:w="9776" w:type="dxa"/>
        <w:tblInd w:w="113" w:type="dxa"/>
        <w:tblLook w:val="04A0" w:firstRow="1" w:lastRow="0" w:firstColumn="1" w:lastColumn="0" w:noHBand="0" w:noVBand="1"/>
      </w:tblPr>
      <w:tblGrid>
        <w:gridCol w:w="656"/>
        <w:gridCol w:w="1749"/>
        <w:gridCol w:w="1701"/>
        <w:gridCol w:w="1701"/>
        <w:gridCol w:w="1701"/>
        <w:gridCol w:w="2268"/>
      </w:tblGrid>
      <w:tr w:rsidR="00022C3B" w:rsidRPr="00022C3B" w:rsidTr="003820A9">
        <w:trPr>
          <w:trHeight w:val="300"/>
        </w:trPr>
        <w:tc>
          <w:tcPr>
            <w:tcW w:w="9776" w:type="dxa"/>
            <w:gridSpan w:val="6"/>
            <w:tcBorders>
              <w:top w:val="single" w:sz="4" w:space="0" w:color="0D0D0D"/>
              <w:left w:val="single" w:sz="4" w:space="0" w:color="0D0D0D"/>
              <w:bottom w:val="single" w:sz="4" w:space="0" w:color="0D0D0D"/>
              <w:right w:val="single" w:sz="4" w:space="0" w:color="0D0D0D"/>
            </w:tcBorders>
            <w:shd w:val="clear" w:color="000000" w:fill="33CCCC"/>
            <w:noWrap/>
            <w:vAlign w:val="bottom"/>
            <w:hideMark/>
          </w:tcPr>
          <w:p w:rsidR="00022C3B" w:rsidRPr="00022C3B" w:rsidRDefault="00022C3B" w:rsidP="00022C3B">
            <w:pPr>
              <w:bidi w:val="0"/>
              <w:jc w:val="center"/>
              <w:rPr>
                <w:rFonts w:ascii="Calibri" w:hAnsi="Calibri" w:cs="Calibri"/>
                <w:b/>
                <w:bCs/>
                <w:color w:val="000000"/>
                <w:szCs w:val="22"/>
              </w:rPr>
            </w:pPr>
            <w:r w:rsidRPr="00022C3B">
              <w:rPr>
                <w:rFonts w:ascii="Calibri" w:hAnsi="Calibri" w:cs="Calibri"/>
                <w:b/>
                <w:bCs/>
                <w:color w:val="000000"/>
                <w:szCs w:val="22"/>
              </w:rPr>
              <w:t>TABLE:  Joint Displacements</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000000" w:fill="CCFFFF"/>
            <w:noWrap/>
            <w:vAlign w:val="bottom"/>
            <w:hideMark/>
          </w:tcPr>
          <w:p w:rsidR="00022C3B" w:rsidRPr="00022C3B" w:rsidRDefault="00022C3B" w:rsidP="00022C3B">
            <w:pPr>
              <w:bidi w:val="0"/>
              <w:jc w:val="center"/>
              <w:rPr>
                <w:rFonts w:ascii="Calibri" w:hAnsi="Calibri" w:cs="Calibri"/>
                <w:b/>
                <w:bCs/>
                <w:color w:val="000000"/>
                <w:szCs w:val="22"/>
              </w:rPr>
            </w:pPr>
            <w:r w:rsidRPr="00022C3B">
              <w:rPr>
                <w:rFonts w:ascii="Calibri" w:hAnsi="Calibri" w:cs="Calibri"/>
                <w:b/>
                <w:bCs/>
                <w:color w:val="000000"/>
                <w:szCs w:val="22"/>
              </w:rPr>
              <w:t>Joint</w:t>
            </w:r>
          </w:p>
        </w:tc>
        <w:tc>
          <w:tcPr>
            <w:tcW w:w="1749" w:type="dxa"/>
            <w:tcBorders>
              <w:top w:val="nil"/>
              <w:left w:val="nil"/>
              <w:bottom w:val="single" w:sz="4" w:space="0" w:color="0D0D0D"/>
              <w:right w:val="single" w:sz="4" w:space="0" w:color="0D0D0D"/>
            </w:tcBorders>
            <w:shd w:val="clear" w:color="000000" w:fill="CCFFFF"/>
            <w:noWrap/>
            <w:vAlign w:val="bottom"/>
            <w:hideMark/>
          </w:tcPr>
          <w:p w:rsidR="00022C3B" w:rsidRPr="00022C3B" w:rsidRDefault="00022C3B" w:rsidP="00022C3B">
            <w:pPr>
              <w:bidi w:val="0"/>
              <w:jc w:val="center"/>
              <w:rPr>
                <w:rFonts w:ascii="Calibri" w:hAnsi="Calibri" w:cs="Calibri"/>
                <w:b/>
                <w:bCs/>
                <w:color w:val="000000"/>
                <w:szCs w:val="22"/>
              </w:rPr>
            </w:pPr>
            <w:r w:rsidRPr="00022C3B">
              <w:rPr>
                <w:rFonts w:ascii="Calibri" w:hAnsi="Calibri" w:cs="Calibri"/>
                <w:b/>
                <w:bCs/>
                <w:color w:val="000000"/>
                <w:szCs w:val="22"/>
              </w:rPr>
              <w:t>OutputCase</w:t>
            </w:r>
          </w:p>
        </w:tc>
        <w:tc>
          <w:tcPr>
            <w:tcW w:w="1701" w:type="dxa"/>
            <w:tcBorders>
              <w:top w:val="nil"/>
              <w:left w:val="nil"/>
              <w:bottom w:val="single" w:sz="4" w:space="0" w:color="0D0D0D"/>
              <w:right w:val="single" w:sz="4" w:space="0" w:color="0D0D0D"/>
            </w:tcBorders>
            <w:shd w:val="clear" w:color="000000" w:fill="CCFFFF"/>
            <w:noWrap/>
            <w:vAlign w:val="bottom"/>
            <w:hideMark/>
          </w:tcPr>
          <w:p w:rsidR="00022C3B" w:rsidRPr="00022C3B" w:rsidRDefault="00022C3B" w:rsidP="00022C3B">
            <w:pPr>
              <w:bidi w:val="0"/>
              <w:jc w:val="center"/>
              <w:rPr>
                <w:rFonts w:ascii="Calibri" w:hAnsi="Calibri" w:cs="Calibri"/>
                <w:b/>
                <w:bCs/>
                <w:color w:val="000000"/>
                <w:szCs w:val="22"/>
              </w:rPr>
            </w:pPr>
            <w:r w:rsidRPr="00022C3B">
              <w:rPr>
                <w:rFonts w:ascii="Calibri" w:hAnsi="Calibri" w:cs="Calibri"/>
                <w:b/>
                <w:bCs/>
                <w:color w:val="000000"/>
                <w:szCs w:val="22"/>
              </w:rPr>
              <w:t>CaseType</w:t>
            </w:r>
          </w:p>
        </w:tc>
        <w:tc>
          <w:tcPr>
            <w:tcW w:w="1701" w:type="dxa"/>
            <w:tcBorders>
              <w:top w:val="nil"/>
              <w:left w:val="nil"/>
              <w:bottom w:val="single" w:sz="4" w:space="0" w:color="0D0D0D"/>
              <w:right w:val="single" w:sz="4" w:space="0" w:color="0D0D0D"/>
            </w:tcBorders>
            <w:shd w:val="clear" w:color="000000" w:fill="CCFFFF"/>
            <w:noWrap/>
            <w:vAlign w:val="bottom"/>
            <w:hideMark/>
          </w:tcPr>
          <w:p w:rsidR="00022C3B" w:rsidRPr="00022C3B" w:rsidRDefault="00022C3B" w:rsidP="00022C3B">
            <w:pPr>
              <w:bidi w:val="0"/>
              <w:jc w:val="center"/>
              <w:rPr>
                <w:rFonts w:ascii="Calibri" w:hAnsi="Calibri" w:cs="Calibri"/>
                <w:b/>
                <w:bCs/>
                <w:color w:val="000000"/>
                <w:szCs w:val="22"/>
              </w:rPr>
            </w:pPr>
            <w:r w:rsidRPr="00022C3B">
              <w:rPr>
                <w:rFonts w:ascii="Calibri" w:hAnsi="Calibri" w:cs="Calibri"/>
                <w:b/>
                <w:bCs/>
                <w:color w:val="000000"/>
                <w:szCs w:val="22"/>
              </w:rPr>
              <w:t>U1</w:t>
            </w:r>
          </w:p>
        </w:tc>
        <w:tc>
          <w:tcPr>
            <w:tcW w:w="1701" w:type="dxa"/>
            <w:tcBorders>
              <w:top w:val="nil"/>
              <w:left w:val="nil"/>
              <w:bottom w:val="single" w:sz="4" w:space="0" w:color="0D0D0D"/>
              <w:right w:val="single" w:sz="4" w:space="0" w:color="0D0D0D"/>
            </w:tcBorders>
            <w:shd w:val="clear" w:color="000000" w:fill="CCFFFF"/>
            <w:noWrap/>
            <w:vAlign w:val="bottom"/>
            <w:hideMark/>
          </w:tcPr>
          <w:p w:rsidR="00022C3B" w:rsidRPr="00022C3B" w:rsidRDefault="00022C3B" w:rsidP="00022C3B">
            <w:pPr>
              <w:bidi w:val="0"/>
              <w:jc w:val="center"/>
              <w:rPr>
                <w:rFonts w:ascii="Calibri" w:hAnsi="Calibri" w:cs="Calibri"/>
                <w:b/>
                <w:bCs/>
                <w:color w:val="000000"/>
                <w:szCs w:val="22"/>
              </w:rPr>
            </w:pPr>
            <w:r w:rsidRPr="00022C3B">
              <w:rPr>
                <w:rFonts w:ascii="Calibri" w:hAnsi="Calibri" w:cs="Calibri"/>
                <w:b/>
                <w:bCs/>
                <w:color w:val="000000"/>
                <w:szCs w:val="22"/>
              </w:rPr>
              <w:t>U2</w:t>
            </w:r>
          </w:p>
        </w:tc>
        <w:tc>
          <w:tcPr>
            <w:tcW w:w="2268" w:type="dxa"/>
            <w:tcBorders>
              <w:top w:val="nil"/>
              <w:left w:val="nil"/>
              <w:bottom w:val="single" w:sz="4" w:space="0" w:color="0D0D0D"/>
              <w:right w:val="single" w:sz="4" w:space="0" w:color="0D0D0D"/>
            </w:tcBorders>
            <w:shd w:val="clear" w:color="000000" w:fill="CCFFFF"/>
            <w:noWrap/>
            <w:vAlign w:val="bottom"/>
            <w:hideMark/>
          </w:tcPr>
          <w:p w:rsidR="00022C3B" w:rsidRPr="00022C3B" w:rsidRDefault="00022C3B" w:rsidP="00022C3B">
            <w:pPr>
              <w:bidi w:val="0"/>
              <w:jc w:val="center"/>
              <w:rPr>
                <w:rFonts w:ascii="Calibri" w:hAnsi="Calibri" w:cs="Calibri"/>
                <w:b/>
                <w:bCs/>
                <w:color w:val="000000"/>
                <w:szCs w:val="22"/>
              </w:rPr>
            </w:pPr>
            <w:r w:rsidRPr="00022C3B">
              <w:rPr>
                <w:rFonts w:ascii="Calibri" w:hAnsi="Calibri" w:cs="Calibri"/>
                <w:b/>
                <w:bCs/>
                <w:color w:val="000000"/>
                <w:szCs w:val="22"/>
              </w:rPr>
              <w:t>U3</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000000" w:fill="CCFFFF"/>
            <w:noWrap/>
            <w:vAlign w:val="bottom"/>
            <w:hideMark/>
          </w:tcPr>
          <w:p w:rsidR="00022C3B" w:rsidRPr="00022C3B" w:rsidRDefault="00022C3B" w:rsidP="00022C3B">
            <w:pPr>
              <w:bidi w:val="0"/>
              <w:jc w:val="center"/>
              <w:rPr>
                <w:rFonts w:ascii="Calibri" w:hAnsi="Calibri" w:cs="Calibri"/>
                <w:color w:val="000000"/>
                <w:szCs w:val="22"/>
              </w:rPr>
            </w:pPr>
            <w:r w:rsidRPr="00022C3B">
              <w:rPr>
                <w:rFonts w:ascii="Calibri" w:hAnsi="Calibri" w:cs="Calibri"/>
                <w:color w:val="000000"/>
                <w:szCs w:val="22"/>
              </w:rPr>
              <w:t>Text</w:t>
            </w:r>
          </w:p>
        </w:tc>
        <w:tc>
          <w:tcPr>
            <w:tcW w:w="1749" w:type="dxa"/>
            <w:tcBorders>
              <w:top w:val="nil"/>
              <w:left w:val="nil"/>
              <w:bottom w:val="single" w:sz="4" w:space="0" w:color="0D0D0D"/>
              <w:right w:val="single" w:sz="4" w:space="0" w:color="0D0D0D"/>
            </w:tcBorders>
            <w:shd w:val="clear" w:color="000000" w:fill="CCFFFF"/>
            <w:noWrap/>
            <w:vAlign w:val="bottom"/>
            <w:hideMark/>
          </w:tcPr>
          <w:p w:rsidR="00022C3B" w:rsidRPr="00022C3B" w:rsidRDefault="00022C3B" w:rsidP="00022C3B">
            <w:pPr>
              <w:bidi w:val="0"/>
              <w:jc w:val="center"/>
              <w:rPr>
                <w:rFonts w:ascii="Calibri" w:hAnsi="Calibri" w:cs="Calibri"/>
                <w:color w:val="000000"/>
                <w:szCs w:val="22"/>
              </w:rPr>
            </w:pPr>
            <w:r w:rsidRPr="00022C3B">
              <w:rPr>
                <w:rFonts w:ascii="Calibri" w:hAnsi="Calibri" w:cs="Calibri"/>
                <w:color w:val="000000"/>
                <w:szCs w:val="22"/>
              </w:rPr>
              <w:t>Text</w:t>
            </w:r>
          </w:p>
        </w:tc>
        <w:tc>
          <w:tcPr>
            <w:tcW w:w="1701" w:type="dxa"/>
            <w:tcBorders>
              <w:top w:val="nil"/>
              <w:left w:val="nil"/>
              <w:bottom w:val="single" w:sz="4" w:space="0" w:color="0D0D0D"/>
              <w:right w:val="single" w:sz="4" w:space="0" w:color="0D0D0D"/>
            </w:tcBorders>
            <w:shd w:val="clear" w:color="000000" w:fill="CCFFFF"/>
            <w:noWrap/>
            <w:vAlign w:val="bottom"/>
            <w:hideMark/>
          </w:tcPr>
          <w:p w:rsidR="00022C3B" w:rsidRPr="00022C3B" w:rsidRDefault="00022C3B" w:rsidP="00022C3B">
            <w:pPr>
              <w:bidi w:val="0"/>
              <w:jc w:val="center"/>
              <w:rPr>
                <w:rFonts w:ascii="Calibri" w:hAnsi="Calibri" w:cs="Calibri"/>
                <w:color w:val="000000"/>
                <w:szCs w:val="22"/>
              </w:rPr>
            </w:pPr>
            <w:r w:rsidRPr="00022C3B">
              <w:rPr>
                <w:rFonts w:ascii="Calibri" w:hAnsi="Calibri" w:cs="Calibri"/>
                <w:color w:val="000000"/>
                <w:szCs w:val="22"/>
              </w:rPr>
              <w:t>Text</w:t>
            </w:r>
          </w:p>
        </w:tc>
        <w:tc>
          <w:tcPr>
            <w:tcW w:w="1701" w:type="dxa"/>
            <w:tcBorders>
              <w:top w:val="nil"/>
              <w:left w:val="nil"/>
              <w:bottom w:val="single" w:sz="4" w:space="0" w:color="0D0D0D"/>
              <w:right w:val="single" w:sz="4" w:space="0" w:color="0D0D0D"/>
            </w:tcBorders>
            <w:shd w:val="clear" w:color="000000" w:fill="CCFFFF"/>
            <w:noWrap/>
            <w:vAlign w:val="bottom"/>
            <w:hideMark/>
          </w:tcPr>
          <w:p w:rsidR="00022C3B" w:rsidRPr="00022C3B" w:rsidRDefault="00022C3B" w:rsidP="00022C3B">
            <w:pPr>
              <w:bidi w:val="0"/>
              <w:jc w:val="center"/>
              <w:rPr>
                <w:rFonts w:ascii="Calibri" w:hAnsi="Calibri" w:cs="Calibri"/>
                <w:color w:val="000000"/>
                <w:szCs w:val="22"/>
              </w:rPr>
            </w:pPr>
            <w:r w:rsidRPr="00022C3B">
              <w:rPr>
                <w:rFonts w:ascii="Calibri" w:hAnsi="Calibri" w:cs="Calibri"/>
                <w:color w:val="000000"/>
                <w:szCs w:val="22"/>
              </w:rPr>
              <w:t>cm</w:t>
            </w:r>
          </w:p>
        </w:tc>
        <w:tc>
          <w:tcPr>
            <w:tcW w:w="1701" w:type="dxa"/>
            <w:tcBorders>
              <w:top w:val="nil"/>
              <w:left w:val="nil"/>
              <w:bottom w:val="single" w:sz="4" w:space="0" w:color="0D0D0D"/>
              <w:right w:val="single" w:sz="4" w:space="0" w:color="0D0D0D"/>
            </w:tcBorders>
            <w:shd w:val="clear" w:color="000000" w:fill="CCFFFF"/>
            <w:noWrap/>
            <w:vAlign w:val="bottom"/>
            <w:hideMark/>
          </w:tcPr>
          <w:p w:rsidR="00022C3B" w:rsidRPr="00022C3B" w:rsidRDefault="00022C3B" w:rsidP="00022C3B">
            <w:pPr>
              <w:bidi w:val="0"/>
              <w:jc w:val="center"/>
              <w:rPr>
                <w:rFonts w:ascii="Calibri" w:hAnsi="Calibri" w:cs="Calibri"/>
                <w:color w:val="000000"/>
                <w:szCs w:val="22"/>
              </w:rPr>
            </w:pPr>
            <w:r w:rsidRPr="00022C3B">
              <w:rPr>
                <w:rFonts w:ascii="Calibri" w:hAnsi="Calibri" w:cs="Calibri"/>
                <w:color w:val="000000"/>
                <w:szCs w:val="22"/>
              </w:rPr>
              <w:t>cm</w:t>
            </w:r>
          </w:p>
        </w:tc>
        <w:tc>
          <w:tcPr>
            <w:tcW w:w="2268" w:type="dxa"/>
            <w:tcBorders>
              <w:top w:val="nil"/>
              <w:left w:val="nil"/>
              <w:bottom w:val="single" w:sz="4" w:space="0" w:color="0D0D0D"/>
              <w:right w:val="single" w:sz="4" w:space="0" w:color="0D0D0D"/>
            </w:tcBorders>
            <w:shd w:val="clear" w:color="000000" w:fill="CCFFFF"/>
            <w:noWrap/>
            <w:vAlign w:val="bottom"/>
            <w:hideMark/>
          </w:tcPr>
          <w:p w:rsidR="00022C3B" w:rsidRPr="00022C3B" w:rsidRDefault="00022C3B" w:rsidP="00022C3B">
            <w:pPr>
              <w:bidi w:val="0"/>
              <w:jc w:val="center"/>
              <w:rPr>
                <w:rFonts w:ascii="Calibri" w:hAnsi="Calibri" w:cs="Calibri"/>
                <w:color w:val="000000"/>
                <w:szCs w:val="22"/>
              </w:rPr>
            </w:pPr>
            <w:r w:rsidRPr="00022C3B">
              <w:rPr>
                <w:rFonts w:ascii="Calibri" w:hAnsi="Calibri" w:cs="Calibri"/>
                <w:color w:val="000000"/>
                <w:szCs w:val="22"/>
              </w:rPr>
              <w:t>cm</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7</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-0.000006628</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-0.000014</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-0.126788</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9</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0.000006629</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-0.000014</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-0.126782</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11</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-0.000011</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0.000055</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-0.138285</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13</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0.000011</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0.000055</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-0.138284</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15</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-0.000028</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-0.000041</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-0.223485</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17</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0.000028</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-0.000041</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-0.223485</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32</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-0.098266</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42</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-0.210027</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45</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-0.177358</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46</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-0.065466</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47</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-0.154923</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lastRenderedPageBreak/>
              <w:t>48</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-0.081722</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49</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-0.121888</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50</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-0.193943</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61</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-0.210027</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62</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-0.098266</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63</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-0.065465</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64</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-0.177358</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65</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-0.154923</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78</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-0.193942</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79</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-0.121886</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81</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-0.081721</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82</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-0.011303</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86</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-0.127777</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90</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-0.241088</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92</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-0.124796</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93</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-0.069744</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94</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-0.06813</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95</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-0.183513</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96</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-0.184926</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97</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-0.127772</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98</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-0.011296</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99</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-0.12479</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100</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-0.241084</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101</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-0.069738</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102</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-0.184921</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103</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-0.183508</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104</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-0.068123</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105</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-0.193487</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106</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-0.293677</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107</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-0.251922</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108</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-0.151782</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109</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-0.245597</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110</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-0.171579</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111</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-0.203945</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112</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-0.271989</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113</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-0.293677</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114</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-0.193487</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115</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-0.151782</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116</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-0.251922</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lastRenderedPageBreak/>
              <w:t>117</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-0.245597</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118</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-0.271989</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119</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-0.203945</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120</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-0.171579</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123</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0.0000016</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0.000014</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-0.126683</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124</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0.000002964</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0.000013</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-0.118063</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125</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0.000000687</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0.000005241</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-0.089756</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126</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-0.000004081</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0.000013</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-0.110116</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127</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-0.000002513</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0.000021</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-0.146033</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128</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-0.000008319</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0.000015</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-0.102111</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129</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-0.000006269</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0.000006298</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-0.073715</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130</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-0.000003825</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0.000015</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-0.093803</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131</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-0.000002445</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0.000021</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-0.1303</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132</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-0.000003863</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0.000015</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-0.182381</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133</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-0.000008326</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0.000015</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-0.173878</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134</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-0.000004081</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0.000013</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-0.165983</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135</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-0.000006273</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0.00000626</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-0.201735</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136</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0.000002971</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0.000013</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-0.15798</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137</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0.000001638</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0.000014</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-0.149619</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138</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6.915E-07</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0.000005203</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-0.185759</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139</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0.000003863</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0.000015</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-0.182381</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140</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0.000008325</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0.000015</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-0.173878</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141</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0.000006273</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0.00000626</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-0.201734</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142</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0.000004081</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0.000013</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-0.165982</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143</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0.000002513</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0.000021</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-0.146032</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144</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-0.000002971</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0.000013</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-0.157979</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145</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-6.915E-07</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0.000005203</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-0.185758</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146</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-0.000001638</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0.000014</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-0.149618</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147</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0.000002445</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0.000021</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-0.130299</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148</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-0.0000016</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0.000014</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-0.126683</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149</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-0.000002964</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0.000013</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-0.118063</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150</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0.000004081</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0.000013</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-0.110115</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151</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-0.000000687</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0.000005241</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-0.089755</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152</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0.000008318</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0.000015</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-0.10211</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153</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0.000003825</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0.000015</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-0.093802</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154</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0.000006269</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0.000006298</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-0.073714</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155</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-0.000001352</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-0.00000401</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-0.040603</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156</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-0.000003079</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-0.000004129</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-0.069139</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157</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-0.000002614</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-0.000001786</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-0.039791</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lastRenderedPageBreak/>
              <w:t>158</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-0.000002562</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-0.00000323</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-0.097528</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159</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-0.000001511</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-0.000005241</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-0.098346</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160</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-2.829E-07</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-0.000002757</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-0.125775</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161</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-8.906E-07</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-0.000001122</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-0.096385</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162</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-4.49E-08</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-0.000003165</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-0.154246</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163</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-0.000001602</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-0.000005241</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-0.154943</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164</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5.331E-09</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-0.000003159</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-0.098728</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165</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-2.735E-07</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-0.000002748</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-0.127326</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166</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-0.000002562</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-0.000003138</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-0.155724</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167</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-8.846E-07</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-0.000001072</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-0.156419</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168</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-0.000003089</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-0.000004119</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-0.183888</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169</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-0.000001403</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-0.000004004</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-0.212209</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170</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-0.00000262</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-0.000001736</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-0.212923</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171</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-5.255E-09</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-0.000003159</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-0.098722</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172</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2.737E-07</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-0.000002748</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-0.127321</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173</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8.848E-07</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-0.000001072</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-0.156415</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174</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0.000002563</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-0.000003138</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-0.155719</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175</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0.000001511</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-0.000005241</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-0.09834</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176</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0.000003089</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-0.00000412</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-0.183883</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177</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0.000002621</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-0.000001736</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-0.212919</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178</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0.000001403</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-0.000004004</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-0.212204</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179</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0.000001602</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-0.000005241</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-0.154938</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180</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0.000001352</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-0.00000401</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-0.040597</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181</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0.000003079</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-0.000004129</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-0.069132</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182</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0.000002563</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-0.00000323</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-0.097522</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183</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0.000002615</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-0.000001786</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-0.039784</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184</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2.831E-07</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-0.000002757</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-0.125769</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185</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4.498E-08</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-0.000003165</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-0.154241</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186</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8.908E-07</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-0.000001122</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-0.096379</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187</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-0.000005018</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-0.000013</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-0.219822</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188</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-0.000011</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-0.000013</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-0.208676</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189</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-0.00001</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-0.000005728</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-0.182383</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190</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-0.000011</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-0.000009627</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-0.197896</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191</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-0.000006606</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-0.000016</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-0.234242</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192</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-0.000002889</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-0.000007487</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-0.187438</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194</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-9.103E-07</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-0.000009045</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-0.178099</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195</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-0.000006603</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-0.000016</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-0.212801</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196</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-0.000000912</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-0.000009046</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-0.269787</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197</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-0.00000289</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-0.000007488</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-0.258579</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lastRenderedPageBreak/>
              <w:t>198</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-0.000011</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-0.00000963</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-0.247708</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199</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-0.00000482</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-0.000002914</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-0.282636</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200</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-0.000011</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-0.000013</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-0.237321</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201</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-0.000005016</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-0.000013</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-0.228019</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202</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-0.00001</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-0.00000573</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-0.261491</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203</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9.119E-07</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-0.000009046</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-0.269787</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204</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0.00000289</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-0.000007488</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-0.258579</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205</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0.000004819</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-0.000002914</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-0.282636</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206</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0.000011</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-0.00000963</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-0.247708</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207</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0.000006606</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-0.000016</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-0.234242</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208</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0.000011</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-0.000013</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-0.237321</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209</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0.00001</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-0.00000573</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-0.261492</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210</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0.000005016</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-0.000013</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-0.228019</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211</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0.000006602</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-0.000016</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-0.212801</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212</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0.000005018</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-0.000013</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-0.219822</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213</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0.000011</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-0.000013</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-0.208676</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214</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0.000011</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-0.000009627</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-0.197896</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215</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0.00001</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-0.000005729</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-0.182382</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216</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0.000002889</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-0.000007488</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-0.187438</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217</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9.102E-07</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-0.000009046</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-0.178099</w:t>
            </w:r>
          </w:p>
        </w:tc>
      </w:tr>
      <w:tr w:rsidR="00022C3B" w:rsidRPr="00022C3B" w:rsidTr="003820A9">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218</w:t>
            </w:r>
          </w:p>
        </w:tc>
        <w:tc>
          <w:tcPr>
            <w:tcW w:w="1749"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vertical def</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Combination</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0.000004819</w:t>
            </w:r>
          </w:p>
        </w:tc>
        <w:tc>
          <w:tcPr>
            <w:tcW w:w="1701"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-0.000002912</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-0.161263</w:t>
            </w:r>
          </w:p>
        </w:tc>
      </w:tr>
      <w:tr w:rsidR="00022C3B" w:rsidRPr="00022C3B" w:rsidTr="003820A9">
        <w:trPr>
          <w:trHeight w:val="300"/>
        </w:trPr>
        <w:tc>
          <w:tcPr>
            <w:tcW w:w="656" w:type="dxa"/>
            <w:tcBorders>
              <w:top w:val="nil"/>
              <w:left w:val="nil"/>
              <w:bottom w:val="nil"/>
              <w:right w:val="nil"/>
            </w:tcBorders>
            <w:shd w:val="clear" w:color="000000" w:fill="FFFFFF"/>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 </w:t>
            </w:r>
          </w:p>
        </w:tc>
        <w:tc>
          <w:tcPr>
            <w:tcW w:w="1749" w:type="dxa"/>
            <w:tcBorders>
              <w:top w:val="nil"/>
              <w:left w:val="nil"/>
              <w:bottom w:val="nil"/>
              <w:right w:val="nil"/>
            </w:tcBorders>
            <w:shd w:val="clear" w:color="000000" w:fill="FFFFFF"/>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 </w:t>
            </w:r>
          </w:p>
        </w:tc>
        <w:tc>
          <w:tcPr>
            <w:tcW w:w="1701" w:type="dxa"/>
            <w:tcBorders>
              <w:top w:val="nil"/>
              <w:left w:val="nil"/>
              <w:bottom w:val="nil"/>
              <w:right w:val="nil"/>
            </w:tcBorders>
            <w:shd w:val="clear" w:color="000000" w:fill="FFFFFF"/>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 </w:t>
            </w:r>
          </w:p>
        </w:tc>
        <w:tc>
          <w:tcPr>
            <w:tcW w:w="1701" w:type="dxa"/>
            <w:tcBorders>
              <w:top w:val="nil"/>
              <w:left w:val="nil"/>
              <w:bottom w:val="nil"/>
              <w:right w:val="nil"/>
            </w:tcBorders>
            <w:shd w:val="clear" w:color="000000" w:fill="FFFFFF"/>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 </w:t>
            </w:r>
          </w:p>
        </w:tc>
        <w:tc>
          <w:tcPr>
            <w:tcW w:w="1701"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min</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-0.293677</w:t>
            </w:r>
          </w:p>
        </w:tc>
      </w:tr>
      <w:tr w:rsidR="00022C3B" w:rsidRPr="00022C3B" w:rsidTr="003820A9">
        <w:trPr>
          <w:trHeight w:val="300"/>
        </w:trPr>
        <w:tc>
          <w:tcPr>
            <w:tcW w:w="656" w:type="dxa"/>
            <w:tcBorders>
              <w:top w:val="nil"/>
              <w:left w:val="nil"/>
              <w:bottom w:val="nil"/>
              <w:right w:val="nil"/>
            </w:tcBorders>
            <w:shd w:val="clear" w:color="000000" w:fill="FFFFFF"/>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 </w:t>
            </w:r>
          </w:p>
        </w:tc>
        <w:tc>
          <w:tcPr>
            <w:tcW w:w="1749" w:type="dxa"/>
            <w:tcBorders>
              <w:top w:val="nil"/>
              <w:left w:val="nil"/>
              <w:bottom w:val="nil"/>
              <w:right w:val="nil"/>
            </w:tcBorders>
            <w:shd w:val="clear" w:color="000000" w:fill="FFFFFF"/>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 </w:t>
            </w:r>
          </w:p>
        </w:tc>
        <w:tc>
          <w:tcPr>
            <w:tcW w:w="1701" w:type="dxa"/>
            <w:tcBorders>
              <w:top w:val="nil"/>
              <w:left w:val="nil"/>
              <w:bottom w:val="nil"/>
              <w:right w:val="nil"/>
            </w:tcBorders>
            <w:shd w:val="clear" w:color="000000" w:fill="FFFFFF"/>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 </w:t>
            </w:r>
          </w:p>
        </w:tc>
        <w:tc>
          <w:tcPr>
            <w:tcW w:w="1701" w:type="dxa"/>
            <w:tcBorders>
              <w:top w:val="nil"/>
              <w:left w:val="nil"/>
              <w:bottom w:val="nil"/>
              <w:right w:val="nil"/>
            </w:tcBorders>
            <w:shd w:val="clear" w:color="000000" w:fill="FFFFFF"/>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 </w:t>
            </w:r>
          </w:p>
        </w:tc>
        <w:tc>
          <w:tcPr>
            <w:tcW w:w="1701" w:type="dxa"/>
            <w:tcBorders>
              <w:top w:val="nil"/>
              <w:left w:val="single" w:sz="4" w:space="0" w:color="0D0D0D"/>
              <w:bottom w:val="single" w:sz="4" w:space="0" w:color="0D0D0D"/>
              <w:right w:val="single" w:sz="4" w:space="0" w:color="0D0D0D"/>
            </w:tcBorders>
            <w:shd w:val="clear" w:color="auto" w:fill="auto"/>
            <w:noWrap/>
            <w:vAlign w:val="bottom"/>
            <w:hideMark/>
          </w:tcPr>
          <w:p w:rsidR="00022C3B" w:rsidRPr="00022C3B" w:rsidRDefault="00022C3B" w:rsidP="00022C3B">
            <w:pPr>
              <w:bidi w:val="0"/>
              <w:rPr>
                <w:rFonts w:ascii="Calibri" w:hAnsi="Calibri" w:cs="Calibri"/>
                <w:color w:val="000000"/>
                <w:szCs w:val="22"/>
              </w:rPr>
            </w:pPr>
            <w:r w:rsidRPr="00022C3B">
              <w:rPr>
                <w:rFonts w:ascii="Calibri" w:hAnsi="Calibri" w:cs="Calibri"/>
                <w:color w:val="000000"/>
                <w:szCs w:val="22"/>
              </w:rPr>
              <w:t>max</w:t>
            </w:r>
          </w:p>
        </w:tc>
        <w:tc>
          <w:tcPr>
            <w:tcW w:w="2268" w:type="dxa"/>
            <w:tcBorders>
              <w:top w:val="nil"/>
              <w:left w:val="nil"/>
              <w:bottom w:val="single" w:sz="4" w:space="0" w:color="0D0D0D"/>
              <w:right w:val="single" w:sz="4" w:space="0" w:color="0D0D0D"/>
            </w:tcBorders>
            <w:shd w:val="clear" w:color="auto" w:fill="auto"/>
            <w:noWrap/>
            <w:vAlign w:val="bottom"/>
            <w:hideMark/>
          </w:tcPr>
          <w:p w:rsidR="00022C3B" w:rsidRPr="00022C3B" w:rsidRDefault="00022C3B" w:rsidP="00022C3B">
            <w:pPr>
              <w:bidi w:val="0"/>
              <w:jc w:val="right"/>
              <w:rPr>
                <w:rFonts w:ascii="Calibri" w:hAnsi="Calibri" w:cs="Calibri"/>
                <w:color w:val="000000"/>
                <w:szCs w:val="22"/>
              </w:rPr>
            </w:pPr>
            <w:r w:rsidRPr="00022C3B">
              <w:rPr>
                <w:rFonts w:ascii="Calibri" w:hAnsi="Calibri" w:cs="Calibri"/>
                <w:color w:val="000000"/>
                <w:szCs w:val="22"/>
              </w:rPr>
              <w:t>-0.011296</w:t>
            </w:r>
          </w:p>
        </w:tc>
      </w:tr>
    </w:tbl>
    <w:p w:rsidR="00022C3B" w:rsidRPr="00022C3B" w:rsidRDefault="00022C3B" w:rsidP="00022C3B">
      <w:pPr>
        <w:rPr>
          <w:lang w:val="en-GB"/>
        </w:rPr>
      </w:pPr>
    </w:p>
    <w:bookmarkEnd w:id="511"/>
    <w:bookmarkEnd w:id="521"/>
    <w:p w:rsidR="000D7DBD" w:rsidRDefault="000D7DBD" w:rsidP="000D7DBD">
      <w:pPr>
        <w:tabs>
          <w:tab w:val="left" w:pos="8074"/>
        </w:tabs>
        <w:jc w:val="center"/>
        <w:rPr>
          <w:noProof/>
        </w:rPr>
      </w:pPr>
    </w:p>
    <w:p w:rsidR="00203140" w:rsidRDefault="00203140" w:rsidP="000D7DBD">
      <w:pPr>
        <w:tabs>
          <w:tab w:val="left" w:pos="8074"/>
        </w:tabs>
        <w:jc w:val="center"/>
      </w:pPr>
    </w:p>
    <w:p w:rsidR="000D7DBD" w:rsidRPr="00112423" w:rsidRDefault="000D7DBD" w:rsidP="003820A9">
      <w:pPr>
        <w:tabs>
          <w:tab w:val="left" w:pos="8074"/>
        </w:tabs>
        <w:jc w:val="right"/>
        <w:rPr>
          <w:rFonts w:cstheme="minorBidi"/>
          <w:szCs w:val="22"/>
          <w:lang w:val="en-GB"/>
        </w:rPr>
      </w:pPr>
      <w:bookmarkStart w:id="522" w:name="OLE_LINK34"/>
      <w:bookmarkStart w:id="523" w:name="OLE_LINK35"/>
      <w:r w:rsidRPr="00112423">
        <w:rPr>
          <w:rFonts w:cstheme="minorBidi"/>
          <w:szCs w:val="22"/>
          <w:lang w:val="en-GB"/>
        </w:rPr>
        <w:t xml:space="preserve">According to </w:t>
      </w:r>
      <w:r w:rsidR="003820A9">
        <w:rPr>
          <w:rFonts w:cstheme="minorBidi"/>
          <w:szCs w:val="22"/>
          <w:lang w:val="en-GB"/>
        </w:rPr>
        <w:t>above output</w:t>
      </w:r>
      <w:r w:rsidRPr="00112423">
        <w:rPr>
          <w:rFonts w:cstheme="minorBidi"/>
          <w:szCs w:val="22"/>
          <w:lang w:val="en-GB"/>
        </w:rPr>
        <w:t>, Max soil pressure under the foundation is:</w:t>
      </w:r>
    </w:p>
    <w:p w:rsidR="000D7DBD" w:rsidRPr="00112423" w:rsidRDefault="00434E01" w:rsidP="003820A9">
      <w:pPr>
        <w:widowControl w:val="0"/>
        <w:tabs>
          <w:tab w:val="right" w:pos="1080"/>
        </w:tabs>
        <w:bidi w:val="0"/>
        <w:snapToGrid w:val="0"/>
        <w:spacing w:before="240" w:after="240" w:line="300" w:lineRule="atLeast"/>
        <w:ind w:left="1080"/>
        <w:rPr>
          <w:rFonts w:cstheme="minorBidi"/>
          <w:szCs w:val="22"/>
          <w:lang w:val="en-GB"/>
        </w:rPr>
      </w:pPr>
      <m:oMathPara>
        <m:oMathParaPr>
          <m:jc m:val="left"/>
        </m:oMathParaPr>
        <m:oMath>
          <m:sSub>
            <m:sSubPr>
              <m:ctrlPr>
                <w:rPr>
                  <w:rFonts w:ascii="Cambria Math" w:hAnsi="Cambria Math" w:cstheme="minorBidi"/>
                  <w:szCs w:val="22"/>
                  <w:lang w:val="en-GB"/>
                </w:rPr>
              </m:ctrlPr>
            </m:sSubPr>
            <m:e>
              <m:r>
                <m:rPr>
                  <m:sty m:val="p"/>
                </m:rPr>
                <w:rPr>
                  <w:rFonts w:ascii="Cambria Math" w:hAnsi="Cambria Math" w:cstheme="minorBidi"/>
                  <w:szCs w:val="22"/>
                  <w:lang w:val="en-GB"/>
                </w:rPr>
                <m:t>q</m:t>
              </m:r>
            </m:e>
            <m:sub>
              <m:r>
                <m:rPr>
                  <m:sty m:val="p"/>
                </m:rPr>
                <w:rPr>
                  <w:rFonts w:ascii="Cambria Math" w:hAnsi="Cambria Math" w:cstheme="minorBidi"/>
                  <w:szCs w:val="22"/>
                  <w:lang w:val="en-GB"/>
                </w:rPr>
                <m:t>n</m:t>
              </m:r>
            </m:sub>
          </m:sSub>
          <m:r>
            <m:rPr>
              <m:sty m:val="p"/>
            </m:rPr>
            <w:rPr>
              <w:rFonts w:ascii="Cambria Math" w:hAnsi="Cambria Math" w:cstheme="minorBidi"/>
              <w:szCs w:val="22"/>
              <w:lang w:val="en-GB"/>
            </w:rPr>
            <m:t>=0.29×1.69=0.491 kg/</m:t>
          </m:r>
          <m:sSup>
            <m:sSupPr>
              <m:ctrlPr>
                <w:rPr>
                  <w:rFonts w:ascii="Cambria Math" w:hAnsi="Cambria Math" w:cstheme="minorBidi"/>
                  <w:szCs w:val="22"/>
                  <w:lang w:val="en-GB"/>
                </w:rPr>
              </m:ctrlPr>
            </m:sSupPr>
            <m:e>
              <m:r>
                <m:rPr>
                  <m:sty m:val="p"/>
                </m:rPr>
                <w:rPr>
                  <w:rFonts w:ascii="Cambria Math" w:hAnsi="Cambria Math" w:cstheme="minorBidi"/>
                  <w:szCs w:val="22"/>
                  <w:lang w:val="en-GB"/>
                </w:rPr>
                <m:t>cm</m:t>
              </m:r>
            </m:e>
            <m:sup>
              <m:r>
                <m:rPr>
                  <m:sty m:val="p"/>
                </m:rPr>
                <w:rPr>
                  <w:rFonts w:ascii="Cambria Math" w:hAnsi="Cambria Math" w:cstheme="minorBidi"/>
                  <w:szCs w:val="22"/>
                  <w:lang w:val="en-GB"/>
                </w:rPr>
                <m:t>2</m:t>
              </m:r>
            </m:sup>
          </m:sSup>
          <m:r>
            <m:rPr>
              <m:sty m:val="p"/>
            </m:rPr>
            <w:rPr>
              <w:rFonts w:ascii="Cambria Math" w:hAnsi="Cambria Math" w:cstheme="minorBidi"/>
              <w:szCs w:val="22"/>
              <w:lang w:val="en-GB"/>
            </w:rPr>
            <m:t xml:space="preserve">  &lt;  2   kg/</m:t>
          </m:r>
          <m:sSup>
            <m:sSupPr>
              <m:ctrlPr>
                <w:rPr>
                  <w:rFonts w:ascii="Cambria Math" w:hAnsi="Cambria Math" w:cstheme="minorBidi"/>
                  <w:szCs w:val="22"/>
                  <w:lang w:val="en-GB"/>
                </w:rPr>
              </m:ctrlPr>
            </m:sSupPr>
            <m:e>
              <m:r>
                <m:rPr>
                  <m:sty m:val="p"/>
                </m:rPr>
                <w:rPr>
                  <w:rFonts w:ascii="Cambria Math" w:hAnsi="Cambria Math" w:cstheme="minorBidi"/>
                  <w:szCs w:val="22"/>
                  <w:lang w:val="en-GB"/>
                </w:rPr>
                <m:t>cm</m:t>
              </m:r>
            </m:e>
            <m:sup>
              <m:r>
                <m:rPr>
                  <m:sty m:val="p"/>
                </m:rPr>
                <w:rPr>
                  <w:rFonts w:ascii="Cambria Math" w:hAnsi="Cambria Math" w:cstheme="minorBidi"/>
                  <w:szCs w:val="22"/>
                  <w:lang w:val="en-GB"/>
                </w:rPr>
                <m:t>2</m:t>
              </m:r>
            </m:sup>
          </m:sSup>
          <m:r>
            <m:rPr>
              <m:sty m:val="p"/>
            </m:rPr>
            <w:rPr>
              <w:rFonts w:ascii="Cambria Math" w:hAnsi="Cambria Math" w:cstheme="minorBidi"/>
              <w:szCs w:val="22"/>
              <w:lang w:val="en-GB"/>
            </w:rPr>
            <m:t xml:space="preserve">   ok</m:t>
          </m:r>
        </m:oMath>
      </m:oMathPara>
    </w:p>
    <w:p w:rsidR="000D7DBD" w:rsidRDefault="000D7DBD" w:rsidP="001328A8">
      <w:pPr>
        <w:rPr>
          <w:kern w:val="1"/>
          <w:sz w:val="24"/>
        </w:rPr>
      </w:pPr>
    </w:p>
    <w:p w:rsidR="000D7DBD" w:rsidRPr="003820A9" w:rsidRDefault="000D7DBD" w:rsidP="00E941FE">
      <w:pPr>
        <w:pStyle w:val="Heading3"/>
      </w:pPr>
      <w:bookmarkStart w:id="524" w:name="_Toc39312787"/>
      <w:bookmarkStart w:id="525" w:name="_Toc41742228"/>
      <w:r>
        <w:t xml:space="preserve">  </w:t>
      </w:r>
      <w:bookmarkStart w:id="526" w:name="_Toc107647824"/>
      <w:bookmarkStart w:id="527" w:name="_Toc137036640"/>
      <w:r w:rsidR="009E7B95">
        <w:t>12</w:t>
      </w:r>
      <w:r w:rsidR="00F77DC0">
        <w:t>.3.2.</w:t>
      </w:r>
      <w:r>
        <w:t xml:space="preserve">    </w:t>
      </w:r>
      <w:bookmarkStart w:id="528" w:name="_Toc43881160"/>
      <w:r w:rsidRPr="00C027EE">
        <w:t xml:space="preserve">Check of </w:t>
      </w:r>
      <w:r>
        <w:t xml:space="preserve">Displacement </w:t>
      </w:r>
      <w:r w:rsidRPr="00C027EE">
        <w:t>for Foundation</w:t>
      </w:r>
      <w:bookmarkEnd w:id="524"/>
      <w:bookmarkEnd w:id="525"/>
      <w:bookmarkEnd w:id="526"/>
      <w:bookmarkEnd w:id="527"/>
      <w:bookmarkEnd w:id="528"/>
    </w:p>
    <w:p w:rsidR="000D7DBD" w:rsidRPr="00112423" w:rsidRDefault="000D7DBD" w:rsidP="003820A9">
      <w:pPr>
        <w:widowControl w:val="0"/>
        <w:tabs>
          <w:tab w:val="right" w:pos="1080"/>
        </w:tabs>
        <w:snapToGrid w:val="0"/>
        <w:spacing w:before="240" w:after="240" w:line="300" w:lineRule="atLeast"/>
        <w:ind w:left="1080"/>
        <w:jc w:val="right"/>
        <w:rPr>
          <w:rFonts w:cstheme="minorBidi"/>
          <w:szCs w:val="22"/>
          <w:lang w:val="en-GB"/>
        </w:rPr>
      </w:pPr>
      <w:r w:rsidRPr="00112423">
        <w:rPr>
          <w:rFonts w:cstheme="minorBidi"/>
          <w:szCs w:val="22"/>
          <w:lang w:val="en-GB"/>
        </w:rPr>
        <w:t xml:space="preserve">According to </w:t>
      </w:r>
      <w:r w:rsidR="003820A9">
        <w:rPr>
          <w:rFonts w:cstheme="minorBidi"/>
          <w:szCs w:val="22"/>
          <w:lang w:val="en-GB"/>
        </w:rPr>
        <w:t>above</w:t>
      </w:r>
      <w:r w:rsidRPr="00112423">
        <w:rPr>
          <w:rFonts w:cstheme="minorBidi"/>
          <w:szCs w:val="22"/>
          <w:lang w:val="en-GB"/>
        </w:rPr>
        <w:t xml:space="preserve"> </w:t>
      </w:r>
      <w:r w:rsidR="003820A9">
        <w:rPr>
          <w:rFonts w:cstheme="minorBidi"/>
          <w:szCs w:val="22"/>
          <w:lang w:val="en-GB"/>
        </w:rPr>
        <w:t>outputs</w:t>
      </w:r>
      <w:r w:rsidRPr="00112423">
        <w:rPr>
          <w:rFonts w:cstheme="minorBidi"/>
          <w:szCs w:val="22"/>
          <w:lang w:val="en-GB"/>
        </w:rPr>
        <w:t>, Max soil displacement under the foundation is:</w:t>
      </w:r>
    </w:p>
    <w:p w:rsidR="000D7DBD" w:rsidRPr="00112423" w:rsidRDefault="00434E01" w:rsidP="003820A9">
      <w:pPr>
        <w:widowControl w:val="0"/>
        <w:tabs>
          <w:tab w:val="right" w:pos="1080"/>
        </w:tabs>
        <w:snapToGrid w:val="0"/>
        <w:spacing w:before="240" w:after="240" w:line="300" w:lineRule="atLeast"/>
        <w:ind w:left="1080"/>
        <w:jc w:val="lowKashida"/>
        <w:rPr>
          <w:rFonts w:cstheme="minorBidi"/>
          <w:szCs w:val="22"/>
          <w:lang w:val="en-GB"/>
        </w:rPr>
      </w:pPr>
      <m:oMathPara>
        <m:oMathParaPr>
          <m:jc m:val="left"/>
        </m:oMathParaPr>
        <m:oMath>
          <m:sSub>
            <m:sSubPr>
              <m:ctrlPr>
                <w:rPr>
                  <w:rFonts w:ascii="Cambria Math" w:hAnsi="Cambria Math" w:cstheme="minorBidi"/>
                  <w:szCs w:val="22"/>
                  <w:lang w:val="en-GB"/>
                </w:rPr>
              </m:ctrlPr>
            </m:sSubPr>
            <m:e>
              <m:r>
                <m:rPr>
                  <m:sty m:val="p"/>
                </m:rPr>
                <w:rPr>
                  <w:rFonts w:ascii="Cambria Math" w:hAnsi="Cambria Math" w:cstheme="minorBidi"/>
                  <w:szCs w:val="22"/>
                  <w:lang w:val="en-GB"/>
                </w:rPr>
                <m:t>d</m:t>
              </m:r>
            </m:e>
            <m:sub>
              <m:r>
                <m:rPr>
                  <m:sty m:val="p"/>
                </m:rPr>
                <w:rPr>
                  <w:rFonts w:ascii="Cambria Math" w:hAnsi="Cambria Math" w:cstheme="minorBidi"/>
                  <w:szCs w:val="22"/>
                  <w:lang w:val="en-GB"/>
                </w:rPr>
                <m:t>n</m:t>
              </m:r>
            </m:sub>
          </m:sSub>
          <m:r>
            <m:rPr>
              <m:sty m:val="p"/>
            </m:rPr>
            <w:rPr>
              <w:rFonts w:ascii="Cambria Math" w:hAnsi="Cambria Math" w:cstheme="minorBidi"/>
              <w:szCs w:val="22"/>
              <w:lang w:val="en-GB"/>
            </w:rPr>
            <m:t>=2.9  mm  &lt;  25   cm     ok</m:t>
          </m:r>
        </m:oMath>
      </m:oMathPara>
    </w:p>
    <w:p w:rsidR="000D7DBD" w:rsidRPr="00C027EE" w:rsidRDefault="000D7DBD" w:rsidP="00E941FE">
      <w:pPr>
        <w:pStyle w:val="Heading3"/>
      </w:pPr>
      <w:bookmarkStart w:id="529" w:name="_Toc475979877"/>
      <w:bookmarkStart w:id="530" w:name="_Toc485464891"/>
      <w:bookmarkStart w:id="531" w:name="_Toc39312788"/>
      <w:bookmarkStart w:id="532" w:name="_Toc41742229"/>
      <w:r>
        <w:t xml:space="preserve"> </w:t>
      </w:r>
      <w:bookmarkStart w:id="533" w:name="_Toc107647825"/>
      <w:bookmarkStart w:id="534" w:name="_Toc137036641"/>
      <w:r w:rsidR="009E7B95">
        <w:t>12.3.3</w:t>
      </w:r>
      <w:r>
        <w:t xml:space="preserve">  </w:t>
      </w:r>
      <w:bookmarkStart w:id="535" w:name="_Toc43881161"/>
      <w:bookmarkStart w:id="536" w:name="_Toc88311444"/>
      <w:r w:rsidRPr="00C027EE">
        <w:t>REINFORCING CONTROL</w:t>
      </w:r>
      <w:bookmarkEnd w:id="529"/>
      <w:bookmarkEnd w:id="530"/>
      <w:bookmarkEnd w:id="531"/>
      <w:bookmarkEnd w:id="532"/>
      <w:bookmarkEnd w:id="533"/>
      <w:bookmarkEnd w:id="534"/>
      <w:bookmarkEnd w:id="535"/>
      <w:bookmarkEnd w:id="536"/>
    </w:p>
    <w:p w:rsidR="000D7DBD" w:rsidRPr="00112423" w:rsidRDefault="000D7DBD" w:rsidP="00E3461B">
      <w:pPr>
        <w:widowControl w:val="0"/>
        <w:tabs>
          <w:tab w:val="right" w:pos="1080"/>
        </w:tabs>
        <w:snapToGrid w:val="0"/>
        <w:spacing w:before="240" w:after="240" w:line="300" w:lineRule="atLeast"/>
        <w:ind w:left="1080"/>
        <w:jc w:val="right"/>
        <w:rPr>
          <w:rFonts w:cstheme="minorBidi"/>
          <w:szCs w:val="22"/>
          <w:lang w:val="en-GB"/>
        </w:rPr>
      </w:pPr>
      <w:bookmarkStart w:id="537" w:name="_Toc469302638"/>
      <w:bookmarkStart w:id="538" w:name="_Toc471737595"/>
      <w:bookmarkStart w:id="539" w:name="_Toc479518082"/>
      <w:bookmarkStart w:id="540" w:name="_Toc475979878"/>
      <w:bookmarkStart w:id="541" w:name="_Toc498437671"/>
      <w:bookmarkStart w:id="542" w:name="_Toc499632716"/>
      <w:bookmarkStart w:id="543" w:name="_Toc479518090"/>
      <w:bookmarkStart w:id="544" w:name="_Toc485464897"/>
      <w:r w:rsidRPr="00112423">
        <w:rPr>
          <w:rFonts w:cstheme="minorBidi"/>
          <w:szCs w:val="22"/>
          <w:lang w:val="en-GB"/>
        </w:rPr>
        <w:t xml:space="preserve">Minimum rebar for </w:t>
      </w:r>
      <w:bookmarkEnd w:id="537"/>
      <w:r w:rsidRPr="00112423">
        <w:rPr>
          <w:rFonts w:cstheme="minorBidi"/>
          <w:szCs w:val="22"/>
          <w:lang w:val="en-GB"/>
        </w:rPr>
        <w:t>foundation</w:t>
      </w:r>
      <w:bookmarkEnd w:id="538"/>
      <w:r w:rsidRPr="00112423">
        <w:rPr>
          <w:rFonts w:cstheme="minorBidi"/>
          <w:szCs w:val="22"/>
          <w:lang w:val="en-GB"/>
        </w:rPr>
        <w:t>:</w:t>
      </w:r>
      <w:bookmarkEnd w:id="539"/>
      <w:bookmarkEnd w:id="540"/>
      <w:bookmarkEnd w:id="541"/>
      <w:bookmarkEnd w:id="542"/>
    </w:p>
    <w:bookmarkStart w:id="545" w:name="_Toc469302640"/>
    <w:bookmarkStart w:id="546" w:name="_Toc479518084"/>
    <w:bookmarkStart w:id="547" w:name="_Toc475979880"/>
    <w:bookmarkStart w:id="548" w:name="_Toc471737597"/>
    <w:bookmarkStart w:id="549" w:name="_Toc498437673"/>
    <w:bookmarkStart w:id="550" w:name="_Toc499632718"/>
    <w:p w:rsidR="000D7DBD" w:rsidRPr="00112423" w:rsidRDefault="00434E01" w:rsidP="000D7DBD">
      <w:pPr>
        <w:widowControl w:val="0"/>
        <w:tabs>
          <w:tab w:val="right" w:pos="1080"/>
        </w:tabs>
        <w:snapToGrid w:val="0"/>
        <w:spacing w:before="240" w:after="240" w:line="300" w:lineRule="atLeast"/>
        <w:ind w:left="1080"/>
        <w:jc w:val="lowKashida"/>
        <w:rPr>
          <w:rFonts w:cstheme="minorBidi"/>
          <w:szCs w:val="22"/>
          <w:lang w:val="en-GB"/>
        </w:rPr>
      </w:pPr>
      <m:oMathPara>
        <m:oMathParaPr>
          <m:jc m:val="left"/>
        </m:oMathParaPr>
        <m:oMath>
          <m:sSub>
            <m:sSubPr>
              <m:ctrlPr>
                <w:rPr>
                  <w:rFonts w:ascii="Cambria Math" w:hAnsi="Cambria Math" w:cstheme="minorBidi"/>
                  <w:szCs w:val="22"/>
                  <w:lang w:val="en-GB"/>
                </w:rPr>
              </m:ctrlPr>
            </m:sSubPr>
            <m:e>
              <m:r>
                <m:rPr>
                  <m:sty m:val="p"/>
                </m:rPr>
                <w:rPr>
                  <w:rFonts w:ascii="Cambria Math" w:hAnsi="Cambria Math" w:cstheme="minorBidi"/>
                  <w:szCs w:val="22"/>
                  <w:lang w:val="en-GB"/>
                </w:rPr>
                <m:t>A</m:t>
              </m:r>
            </m:e>
            <m:sub>
              <m:r>
                <m:rPr>
                  <m:sty m:val="p"/>
                </m:rPr>
                <w:rPr>
                  <w:rFonts w:ascii="Cambria Math" w:hAnsi="Cambria Math" w:cstheme="minorBidi"/>
                  <w:szCs w:val="22"/>
                  <w:lang w:val="en-GB"/>
                </w:rPr>
                <m:t>s min</m:t>
              </m:r>
            </m:sub>
          </m:sSub>
          <m:r>
            <m:rPr>
              <m:sty m:val="p"/>
            </m:rPr>
            <w:rPr>
              <w:rFonts w:ascii="Cambria Math" w:hAnsi="Cambria Math" w:cstheme="minorBidi"/>
              <w:szCs w:val="22"/>
              <w:lang w:val="en-GB"/>
            </w:rPr>
            <m:t>=0.001</m:t>
          </m:r>
          <w:bookmarkEnd w:id="545"/>
          <m:r>
            <m:rPr>
              <m:sty m:val="p"/>
            </m:rPr>
            <w:rPr>
              <w:rFonts w:ascii="Cambria Math" w:hAnsi="Cambria Math" w:cstheme="minorBidi"/>
              <w:szCs w:val="22"/>
              <w:lang w:val="en-GB"/>
            </w:rPr>
            <m:t>8bh</m:t>
          </m:r>
        </m:oMath>
      </m:oMathPara>
      <w:bookmarkEnd w:id="546"/>
      <w:bookmarkEnd w:id="547"/>
      <w:bookmarkEnd w:id="548"/>
      <w:bookmarkEnd w:id="549"/>
      <w:bookmarkEnd w:id="550"/>
    </w:p>
    <w:bookmarkStart w:id="551" w:name="_Toc471737598"/>
    <w:bookmarkStart w:id="552" w:name="_Toc469302641"/>
    <w:bookmarkStart w:id="553" w:name="_Toc479518085"/>
    <w:bookmarkStart w:id="554" w:name="_Toc475979881"/>
    <w:bookmarkStart w:id="555" w:name="_Toc498437674"/>
    <w:bookmarkStart w:id="556" w:name="_Toc499632719"/>
    <w:p w:rsidR="000D7DBD" w:rsidRPr="00112423" w:rsidRDefault="00434E01" w:rsidP="00203140">
      <w:pPr>
        <w:widowControl w:val="0"/>
        <w:tabs>
          <w:tab w:val="right" w:pos="1080"/>
        </w:tabs>
        <w:snapToGrid w:val="0"/>
        <w:spacing w:before="240" w:after="240" w:line="300" w:lineRule="atLeast"/>
        <w:ind w:left="1080"/>
        <w:jc w:val="lowKashida"/>
        <w:rPr>
          <w:rFonts w:cstheme="minorBidi"/>
          <w:szCs w:val="22"/>
          <w:lang w:val="en-GB"/>
        </w:rPr>
      </w:pPr>
      <m:oMathPara>
        <m:oMathParaPr>
          <m:jc m:val="left"/>
        </m:oMathParaPr>
        <m:oMath>
          <m:sSub>
            <m:sSubPr>
              <m:ctrlPr>
                <w:rPr>
                  <w:rFonts w:ascii="Cambria Math" w:hAnsi="Cambria Math" w:cstheme="minorBidi"/>
                  <w:szCs w:val="22"/>
                  <w:lang w:val="en-GB"/>
                </w:rPr>
              </m:ctrlPr>
            </m:sSubPr>
            <m:e>
              <m:r>
                <m:rPr>
                  <m:sty m:val="p"/>
                </m:rPr>
                <w:rPr>
                  <w:rFonts w:ascii="Cambria Math" w:hAnsi="Cambria Math" w:cstheme="minorBidi"/>
                  <w:szCs w:val="22"/>
                  <w:lang w:val="en-GB"/>
                </w:rPr>
                <m:t>A</m:t>
              </m:r>
            </m:e>
            <m:sub>
              <m:r>
                <m:rPr>
                  <m:sty m:val="p"/>
                </m:rPr>
                <w:rPr>
                  <w:rFonts w:ascii="Cambria Math" w:hAnsi="Cambria Math" w:cstheme="minorBidi"/>
                  <w:szCs w:val="22"/>
                  <w:lang w:val="en-GB"/>
                </w:rPr>
                <m:t>smin</m:t>
              </m:r>
            </m:sub>
          </m:sSub>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1</m:t>
              </m:r>
            </m:num>
            <m:den>
              <m:r>
                <m:rPr>
                  <m:sty m:val="p"/>
                </m:rPr>
                <w:rPr>
                  <w:rFonts w:ascii="Cambria Math" w:hAnsi="Cambria Math" w:cstheme="minorBidi"/>
                  <w:szCs w:val="22"/>
                  <w:lang w:val="en-GB"/>
                </w:rPr>
                <m:t>2</m:t>
              </m:r>
            </m:den>
          </m:f>
          <m:r>
            <m:rPr>
              <m:sty m:val="p"/>
            </m:rPr>
            <w:rPr>
              <w:rFonts w:ascii="Cambria Math" w:hAnsi="Cambria Math" w:cstheme="minorBidi"/>
              <w:szCs w:val="22"/>
              <w:lang w:val="en-GB"/>
            </w:rPr>
            <m:t>0.0018 bh=</m:t>
          </m:r>
          <m:f>
            <m:fPr>
              <m:ctrlPr>
                <w:rPr>
                  <w:rFonts w:ascii="Cambria Math" w:hAnsi="Cambria Math" w:cstheme="minorBidi"/>
                  <w:szCs w:val="22"/>
                  <w:lang w:val="en-GB"/>
                </w:rPr>
              </m:ctrlPr>
            </m:fPr>
            <m:num>
              <m:r>
                <m:rPr>
                  <m:sty m:val="p"/>
                </m:rPr>
                <w:rPr>
                  <w:rFonts w:ascii="Cambria Math" w:hAnsi="Cambria Math" w:cstheme="minorBidi"/>
                  <w:szCs w:val="22"/>
                  <w:lang w:val="en-GB"/>
                </w:rPr>
                <m:t>1</m:t>
              </m:r>
            </m:num>
            <m:den>
              <m:r>
                <m:rPr>
                  <m:sty m:val="p"/>
                </m:rPr>
                <w:rPr>
                  <w:rFonts w:ascii="Cambria Math" w:hAnsi="Cambria Math" w:cstheme="minorBidi"/>
                  <w:szCs w:val="22"/>
                  <w:lang w:val="en-GB"/>
                </w:rPr>
                <m:t>2</m:t>
              </m:r>
            </m:den>
          </m:f>
          <m:r>
            <m:rPr>
              <m:sty m:val="p"/>
            </m:rPr>
            <w:rPr>
              <w:rFonts w:ascii="Cambria Math" w:hAnsi="Cambria Math" w:cstheme="minorBidi"/>
              <w:szCs w:val="22"/>
              <w:lang w:val="en-GB"/>
            </w:rPr>
            <m:t>0.0018×100×50=4.5    c</m:t>
          </m:r>
          <m:sSup>
            <m:sSupPr>
              <m:ctrlPr>
                <w:rPr>
                  <w:rFonts w:ascii="Cambria Math" w:hAnsi="Cambria Math" w:cstheme="minorBidi"/>
                  <w:szCs w:val="22"/>
                  <w:lang w:val="en-GB"/>
                </w:rPr>
              </m:ctrlPr>
            </m:sSupPr>
            <m:e>
              <m:r>
                <m:rPr>
                  <m:sty m:val="p"/>
                </m:rPr>
                <w:rPr>
                  <w:rFonts w:ascii="Cambria Math" w:hAnsi="Cambria Math" w:cstheme="minorBidi"/>
                  <w:szCs w:val="22"/>
                  <w:lang w:val="en-GB"/>
                </w:rPr>
                <m:t>m</m:t>
              </m:r>
            </m:e>
            <m:sup>
              <m:r>
                <m:rPr>
                  <m:sty m:val="p"/>
                </m:rPr>
                <w:rPr>
                  <w:rFonts w:ascii="Cambria Math" w:hAnsi="Cambria Math" w:cstheme="minorBidi"/>
                  <w:szCs w:val="22"/>
                  <w:lang w:val="en-GB"/>
                </w:rPr>
                <m:t>2</m:t>
              </m:r>
            </m:sup>
          </m:sSup>
          <w:bookmarkEnd w:id="551"/>
          <w:bookmarkEnd w:id="552"/>
          <m:r>
            <m:rPr>
              <m:sty m:val="p"/>
            </m:rPr>
            <w:rPr>
              <w:rFonts w:ascii="Cambria Math" w:hAnsi="Cambria Math" w:cstheme="minorBidi"/>
              <w:szCs w:val="22"/>
              <w:lang w:val="en-GB"/>
            </w:rPr>
            <m:t>/m</m:t>
          </m:r>
        </m:oMath>
      </m:oMathPara>
      <w:bookmarkEnd w:id="553"/>
      <w:bookmarkEnd w:id="554"/>
      <w:bookmarkEnd w:id="555"/>
      <w:bookmarkEnd w:id="556"/>
    </w:p>
    <w:bookmarkStart w:id="557" w:name="_Toc479518088"/>
    <w:bookmarkStart w:id="558" w:name="_Toc475979884"/>
    <w:bookmarkStart w:id="559" w:name="_Toc498437677"/>
    <w:bookmarkStart w:id="560" w:name="_Toc499632722"/>
    <w:bookmarkStart w:id="561" w:name="_Toc471737605"/>
    <w:bookmarkStart w:id="562" w:name="_Toc469302648"/>
    <w:p w:rsidR="000D7DBD" w:rsidRPr="004C3A93" w:rsidRDefault="00434E01" w:rsidP="002F1681">
      <w:pPr>
        <w:widowControl w:val="0"/>
        <w:tabs>
          <w:tab w:val="right" w:pos="1080"/>
        </w:tabs>
        <w:snapToGrid w:val="0"/>
        <w:spacing w:before="240" w:after="240" w:line="300" w:lineRule="atLeast"/>
        <w:ind w:left="1080"/>
        <w:jc w:val="lowKashida"/>
        <w:rPr>
          <w:rFonts w:cstheme="minorBidi"/>
          <w:szCs w:val="22"/>
          <w:lang w:val="en-GB"/>
        </w:rPr>
      </w:pPr>
      <m:oMathPara>
        <m:oMathParaPr>
          <m:jc m:val="left"/>
        </m:oMathParaPr>
        <m:oMath>
          <m:sSub>
            <m:sSubPr>
              <m:ctrlPr>
                <w:rPr>
                  <w:rFonts w:ascii="Cambria Math" w:hAnsi="Cambria Math" w:cstheme="minorBidi"/>
                  <w:szCs w:val="22"/>
                  <w:lang w:val="en-GB"/>
                </w:rPr>
              </m:ctrlPr>
            </m:sSubPr>
            <m:e>
              <m:r>
                <m:rPr>
                  <m:sty m:val="p"/>
                </m:rPr>
                <w:rPr>
                  <w:rFonts w:ascii="Cambria Math" w:hAnsi="Cambria Math" w:cstheme="minorBidi"/>
                  <w:szCs w:val="22"/>
                  <w:lang w:val="en-GB"/>
                </w:rPr>
                <m:t>A</m:t>
              </m:r>
            </m:e>
            <m:sub>
              <m:r>
                <m:rPr>
                  <m:sty m:val="p"/>
                </m:rPr>
                <w:rPr>
                  <w:rFonts w:ascii="Cambria Math" w:hAnsi="Cambria Math" w:cstheme="minorBidi"/>
                  <w:szCs w:val="22"/>
                  <w:lang w:val="en-GB"/>
                </w:rPr>
                <m:t>s used</m:t>
              </m:r>
            </m:sub>
          </m:sSub>
          <m:r>
            <m:rPr>
              <m:sty m:val="p"/>
            </m:rPr>
            <w:rPr>
              <w:rFonts w:ascii="Cambria Math" w:hAnsi="Cambria Math" w:cstheme="minorBidi"/>
              <w:szCs w:val="22"/>
              <w:lang w:val="en-GB"/>
            </w:rPr>
            <m:t>=∅16@200=10.05c</m:t>
          </m:r>
          <m:sSup>
            <m:sSupPr>
              <m:ctrlPr>
                <w:rPr>
                  <w:rFonts w:ascii="Cambria Math" w:hAnsi="Cambria Math" w:cstheme="minorBidi"/>
                  <w:szCs w:val="22"/>
                  <w:lang w:val="en-GB"/>
                </w:rPr>
              </m:ctrlPr>
            </m:sSupPr>
            <m:e>
              <m:r>
                <m:rPr>
                  <m:sty m:val="p"/>
                </m:rPr>
                <w:rPr>
                  <w:rFonts w:ascii="Cambria Math" w:hAnsi="Cambria Math" w:cstheme="minorBidi"/>
                  <w:szCs w:val="22"/>
                  <w:lang w:val="en-GB"/>
                </w:rPr>
                <m:t>m</m:t>
              </m:r>
            </m:e>
            <m:sup>
              <m:r>
                <m:rPr>
                  <m:sty m:val="p"/>
                </m:rPr>
                <w:rPr>
                  <w:rFonts w:ascii="Cambria Math" w:hAnsi="Cambria Math" w:cstheme="minorBidi"/>
                  <w:szCs w:val="22"/>
                  <w:lang w:val="en-GB"/>
                </w:rPr>
                <m:t>2</m:t>
              </m:r>
            </m:sup>
          </m:sSup>
          <w:bookmarkEnd w:id="557"/>
          <w:bookmarkEnd w:id="558"/>
          <w:bookmarkEnd w:id="559"/>
          <w:bookmarkEnd w:id="560"/>
          <m:r>
            <m:rPr>
              <m:sty m:val="p"/>
            </m:rPr>
            <w:rPr>
              <w:rFonts w:ascii="Cambria Math" w:hAnsi="Cambria Math" w:cstheme="minorBidi"/>
              <w:szCs w:val="22"/>
              <w:lang w:val="en-GB"/>
            </w:rPr>
            <m:t xml:space="preserve">  </m:t>
          </m:r>
          <w:bookmarkEnd w:id="561"/>
          <w:bookmarkEnd w:id="562"/>
          <m:r>
            <m:rPr>
              <m:sty m:val="p"/>
            </m:rPr>
            <w:rPr>
              <w:rFonts w:ascii="Cambria Math" w:hAnsi="Cambria Math" w:cstheme="minorBidi"/>
              <w:szCs w:val="22"/>
              <w:lang w:val="en-GB"/>
            </w:rPr>
            <m:t xml:space="preserve"> </m:t>
          </m:r>
        </m:oMath>
      </m:oMathPara>
    </w:p>
    <w:p w:rsidR="00D416D0" w:rsidRPr="00D416D0" w:rsidRDefault="00C8014A" w:rsidP="00D416D0">
      <w:pPr>
        <w:widowControl w:val="0"/>
        <w:tabs>
          <w:tab w:val="right" w:pos="1080"/>
        </w:tabs>
        <w:snapToGrid w:val="0"/>
        <w:spacing w:before="240" w:after="240" w:line="300" w:lineRule="atLeast"/>
        <w:ind w:left="1080"/>
        <w:jc w:val="lowKashida"/>
        <w:rPr>
          <w:rFonts w:cstheme="minorBidi"/>
          <w:szCs w:val="22"/>
          <w:lang w:val="en-GB"/>
        </w:rPr>
      </w:pPr>
      <w:r>
        <w:rPr>
          <w:rFonts w:cstheme="minorBidi"/>
          <w:noProof/>
          <w:szCs w:val="22"/>
        </w:rPr>
        <w:drawing>
          <wp:inline distT="0" distB="0" distL="0" distR="0">
            <wp:extent cx="2443109" cy="389576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54177" cy="3913418"/>
                    </a:xfrm>
                    <a:prstGeom prst="rect">
                      <a:avLst/>
                    </a:prstGeom>
                    <a:noFill/>
                    <a:ln>
                      <a:noFill/>
                    </a:ln>
                  </pic:spPr>
                </pic:pic>
              </a:graphicData>
            </a:graphic>
          </wp:inline>
        </w:drawing>
      </w:r>
      <w:r w:rsidR="00D416D0">
        <w:rPr>
          <w:rFonts w:cstheme="minorBidi"/>
          <w:noProof/>
          <w:szCs w:val="22"/>
        </w:rPr>
        <w:drawing>
          <wp:inline distT="0" distB="0" distL="0" distR="0" wp14:anchorId="65375695" wp14:editId="17017EB4">
            <wp:extent cx="2394739" cy="3763226"/>
            <wp:effectExtent l="0" t="0" r="571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406779" cy="3782146"/>
                    </a:xfrm>
                    <a:prstGeom prst="rect">
                      <a:avLst/>
                    </a:prstGeom>
                    <a:noFill/>
                    <a:ln>
                      <a:noFill/>
                    </a:ln>
                  </pic:spPr>
                </pic:pic>
              </a:graphicData>
            </a:graphic>
          </wp:inline>
        </w:drawing>
      </w:r>
    </w:p>
    <w:p w:rsidR="00E941FE" w:rsidRDefault="00E941FE" w:rsidP="00D416D0">
      <w:pPr>
        <w:jc w:val="right"/>
      </w:pPr>
    </w:p>
    <w:p w:rsidR="00E941FE" w:rsidRDefault="00E941FE" w:rsidP="00E941FE">
      <w:pPr>
        <w:bidi w:val="0"/>
        <w:jc w:val="center"/>
        <w:rPr>
          <w:rFonts w:cstheme="minorBidi"/>
          <w:szCs w:val="22"/>
          <w:lang w:val="en-GB"/>
        </w:rPr>
      </w:pPr>
      <w:r w:rsidRPr="00FF4405">
        <w:rPr>
          <w:rFonts w:asciiTheme="majorBidi" w:eastAsia="Calibri" w:hAnsiTheme="majorBidi" w:cstheme="majorBidi"/>
          <w:b/>
          <w:bCs/>
          <w:iCs/>
          <w:caps/>
          <w:sz w:val="20"/>
          <w:szCs w:val="20"/>
        </w:rPr>
        <w:t xml:space="preserve">Figure </w:t>
      </w:r>
      <w:r w:rsidRPr="00FF4405">
        <w:rPr>
          <w:rFonts w:asciiTheme="majorBidi" w:eastAsia="Calibri" w:hAnsiTheme="majorBidi" w:cstheme="majorBidi"/>
          <w:b/>
          <w:bCs/>
          <w:iCs/>
          <w:caps/>
          <w:sz w:val="20"/>
        </w:rPr>
        <w:t>2</w:t>
      </w:r>
      <w:r>
        <w:rPr>
          <w:rFonts w:asciiTheme="majorBidi" w:eastAsia="Calibri" w:hAnsiTheme="majorBidi" w:cstheme="majorBidi"/>
          <w:b/>
          <w:bCs/>
          <w:iCs/>
          <w:caps/>
          <w:sz w:val="20"/>
        </w:rPr>
        <w:t>7</w:t>
      </w:r>
      <w:r w:rsidRPr="00FF4405">
        <w:rPr>
          <w:rFonts w:asciiTheme="majorBidi" w:eastAsia="Calibri" w:hAnsiTheme="majorBidi" w:cstheme="majorBidi"/>
          <w:b/>
          <w:bCs/>
          <w:iCs/>
          <w:caps/>
          <w:sz w:val="20"/>
        </w:rPr>
        <w:t>-</w:t>
      </w:r>
      <w:r>
        <w:rPr>
          <w:rFonts w:asciiTheme="majorBidi" w:hAnsiTheme="majorBidi" w:cstheme="majorBidi"/>
          <w:b/>
          <w:bCs/>
          <w:szCs w:val="20"/>
        </w:rPr>
        <w:t xml:space="preserve">M11 &amp; M22 result </w:t>
      </w:r>
    </w:p>
    <w:p w:rsidR="00E941FE" w:rsidRDefault="00E941FE" w:rsidP="00D416D0">
      <w:pPr>
        <w:jc w:val="right"/>
      </w:pPr>
    </w:p>
    <w:p w:rsidR="00E941FE" w:rsidRDefault="00E941FE" w:rsidP="00E941FE"/>
    <w:p w:rsidR="00E941FE" w:rsidRDefault="00E941FE" w:rsidP="00E941FE">
      <w:pPr>
        <w:jc w:val="right"/>
      </w:pPr>
      <w:r w:rsidRPr="00440416">
        <w:t>According to</w:t>
      </w:r>
      <w:r>
        <w:t xml:space="preserve"> above figures </w:t>
      </w:r>
      <w:r w:rsidRPr="00440416">
        <w:t xml:space="preserve"> max </w:t>
      </w:r>
      <w:r w:rsidRPr="0085091A">
        <w:t xml:space="preserve">Moment  is  about  </w:t>
      </w:r>
      <w:r>
        <w:t>9.41 ton.m=</w:t>
      </w:r>
      <w:r w:rsidRPr="0085091A">
        <w:t xml:space="preserve"> </w:t>
      </w:r>
      <w:r>
        <w:t>941000</w:t>
      </w:r>
      <w:r w:rsidRPr="0085091A">
        <w:t xml:space="preserve"> kg-cm</w:t>
      </w:r>
    </w:p>
    <w:p w:rsidR="00D416D0" w:rsidRPr="00CD2625" w:rsidRDefault="00D416D0" w:rsidP="00D416D0">
      <w:pPr>
        <w:rPr>
          <w:szCs w:val="22"/>
        </w:rPr>
      </w:pPr>
    </w:p>
    <w:p w:rsidR="00D416D0" w:rsidRPr="0085091A" w:rsidRDefault="00434E01" w:rsidP="00D416D0">
      <w:pPr>
        <w:rPr>
          <w:rFonts w:ascii="Cambria Math" w:hAnsi="Cambria Math" w:cstheme="majorBidi"/>
          <w:i/>
        </w:rPr>
      </w:pPr>
      <m:oMathPara>
        <m:oMathParaPr>
          <m:jc m:val="left"/>
        </m:oMathParaPr>
        <m:oMath>
          <m:sSub>
            <m:sSubPr>
              <m:ctrlPr>
                <w:rPr>
                  <w:rFonts w:ascii="Cambria Math" w:hAnsi="Cambria Math" w:cstheme="majorBidi"/>
                  <w:i/>
                </w:rPr>
              </m:ctrlPr>
            </m:sSubPr>
            <m:e>
              <m:r>
                <w:rPr>
                  <w:rFonts w:ascii="Cambria Math" w:hAnsi="Cambria Math" w:cstheme="majorBidi"/>
                </w:rPr>
                <m:t>Mu</m:t>
              </m:r>
            </m:e>
            <m:sub>
              <m:r>
                <w:rPr>
                  <w:rFonts w:ascii="Cambria Math" w:hAnsi="Cambria Math" w:cstheme="majorBidi"/>
                </w:rPr>
                <m:t>1</m:t>
              </m:r>
            </m:sub>
          </m:sSub>
          <m:r>
            <w:rPr>
              <w:rFonts w:ascii="Cambria Math" w:hAnsi="Cambria Math" w:cstheme="majorBidi"/>
            </w:rPr>
            <m:t xml:space="preserve">=941000   kg.cm </m:t>
          </m:r>
        </m:oMath>
      </m:oMathPara>
    </w:p>
    <w:p w:rsidR="00D416D0" w:rsidRPr="00B3350B" w:rsidRDefault="00D416D0" w:rsidP="00D416D0">
      <w:pPr>
        <w:rPr>
          <w:rFonts w:ascii="Cambria Math" w:hAnsi="Cambria Math" w:cstheme="majorBidi"/>
          <w:i/>
        </w:rPr>
      </w:pPr>
      <m:oMathPara>
        <m:oMathParaPr>
          <m:jc m:val="left"/>
        </m:oMathParaPr>
        <m:oMath>
          <m:r>
            <w:rPr>
              <w:rFonts w:ascii="Cambria Math" w:hAnsi="Cambria Math" w:cstheme="majorBidi"/>
            </w:rPr>
            <m:t>b=100 cm</m:t>
          </m:r>
        </m:oMath>
      </m:oMathPara>
    </w:p>
    <w:p w:rsidR="00D416D0" w:rsidRPr="00B3350B" w:rsidRDefault="00434E01" w:rsidP="00D416D0">
      <w:pPr>
        <w:rPr>
          <w:rFonts w:ascii="Cambria Math" w:hAnsi="Cambria Math" w:cstheme="majorBidi"/>
          <w:i/>
        </w:rPr>
      </w:pPr>
      <m:oMathPara>
        <m:oMathParaPr>
          <m:jc m:val="left"/>
        </m:oMathParaPr>
        <m:oMath>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c</m:t>
              </m:r>
            </m:sub>
          </m:sSub>
          <m:r>
            <w:rPr>
              <w:rFonts w:ascii="Cambria Math" w:hAnsi="Cambria Math" w:cstheme="majorBidi"/>
            </w:rPr>
            <m:t>=2300</m:t>
          </m:r>
        </m:oMath>
      </m:oMathPara>
    </w:p>
    <w:p w:rsidR="00D416D0" w:rsidRPr="00B3350B" w:rsidRDefault="00434E01" w:rsidP="00D416D0">
      <w:pPr>
        <w:rPr>
          <w:rFonts w:ascii="Cambria Math" w:hAnsi="Cambria Math" w:cstheme="majorBidi"/>
          <w:i/>
        </w:rPr>
      </w:pPr>
      <m:oMathPara>
        <m:oMathParaPr>
          <m:jc m:val="left"/>
        </m:oMathParaPr>
        <m:oMath>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y</m:t>
              </m:r>
            </m:sub>
          </m:sSub>
          <m:r>
            <w:rPr>
              <w:rFonts w:ascii="Cambria Math" w:hAnsi="Cambria Math" w:cstheme="majorBidi"/>
            </w:rPr>
            <m:t>=4000</m:t>
          </m:r>
        </m:oMath>
      </m:oMathPara>
    </w:p>
    <w:p w:rsidR="00D416D0" w:rsidRPr="00B3350B" w:rsidRDefault="00D416D0" w:rsidP="00D416D0">
      <w:pPr>
        <w:rPr>
          <w:rFonts w:ascii="Cambria Math" w:hAnsi="Cambria Math" w:cstheme="majorBidi"/>
          <w:i/>
        </w:rPr>
      </w:pPr>
      <m:oMathPara>
        <m:oMathParaPr>
          <m:jc m:val="left"/>
        </m:oMathParaPr>
        <m:oMath>
          <m:r>
            <w:rPr>
              <w:rFonts w:ascii="Cambria Math" w:hAnsi="Cambria Math" w:cstheme="majorBidi"/>
            </w:rPr>
            <m:t xml:space="preserve">d=45cm  </m:t>
          </m:r>
        </m:oMath>
      </m:oMathPara>
    </w:p>
    <w:p w:rsidR="00D416D0" w:rsidRPr="0085091A" w:rsidRDefault="00D416D0" w:rsidP="00D416D0">
      <w:pPr>
        <w:rPr>
          <w:rFonts w:ascii="Cambria Math" w:hAnsi="Cambria Math" w:cstheme="majorBidi"/>
          <w:i/>
        </w:rPr>
      </w:pPr>
      <m:oMathPara>
        <m:oMathParaPr>
          <m:jc m:val="left"/>
        </m:oMathParaPr>
        <m:oMath>
          <m:r>
            <w:rPr>
              <w:rFonts w:ascii="Cambria Math" w:hAnsi="Cambria Math" w:cstheme="majorBidi"/>
            </w:rPr>
            <m:t>∅=0.9</m:t>
          </m:r>
        </m:oMath>
      </m:oMathPara>
    </w:p>
    <w:p w:rsidR="00D416D0" w:rsidRPr="00AF317D" w:rsidRDefault="00434E01" w:rsidP="00D416D0">
      <w:pPr>
        <w:rPr>
          <w:rFonts w:ascii="Cambria Math" w:hAnsi="Cambria Math" w:cstheme="majorBidi"/>
          <w:i/>
        </w:rPr>
      </w:pPr>
      <m:oMathPara>
        <m:oMathParaPr>
          <m:jc m:val="left"/>
        </m:oMathParaPr>
        <m:oMath>
          <m:sSub>
            <m:sSubPr>
              <m:ctrlPr>
                <w:rPr>
                  <w:rFonts w:ascii="Cambria Math" w:hAnsi="Cambria Math"/>
                  <w:i/>
                </w:rPr>
              </m:ctrlPr>
            </m:sSubPr>
            <m:e>
              <m:r>
                <w:rPr>
                  <w:rFonts w:ascii="Cambria Math" w:hAnsi="Cambria Math"/>
                </w:rPr>
                <m:t>M</m:t>
              </m:r>
            </m:e>
            <m:sub>
              <m:r>
                <w:rPr>
                  <w:rFonts w:ascii="Cambria Math" w:hAnsi="Cambria Math"/>
                </w:rPr>
                <m:t>n</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u</m:t>
                  </m:r>
                </m:sub>
              </m:sSub>
            </m:num>
            <m:den>
              <m:r>
                <w:rPr>
                  <w:rFonts w:ascii="Cambria Math" w:hAnsi="Cambria Math"/>
                </w:rPr>
                <m:t>∅</m:t>
              </m:r>
            </m:den>
          </m:f>
          <m:r>
            <w:rPr>
              <w:rFonts w:ascii="Cambria Math" w:hAnsi="Cambria Math"/>
            </w:rPr>
            <m:t>=1044444.44 kg.cm</m:t>
          </m:r>
        </m:oMath>
      </m:oMathPara>
    </w:p>
    <w:bookmarkStart w:id="563" w:name="_Toc461953759"/>
    <w:bookmarkStart w:id="564" w:name="_Toc137036642"/>
    <w:p w:rsidR="00D416D0" w:rsidRPr="00742009" w:rsidRDefault="00434E01" w:rsidP="00D416D0">
      <w:pPr>
        <w:widowControl w:val="0"/>
        <w:spacing w:after="100" w:line="288" w:lineRule="auto"/>
        <w:jc w:val="lowKashida"/>
        <w:outlineLvl w:val="0"/>
      </w:pPr>
      <m:oMathPara>
        <m:oMathParaPr>
          <m:jc m:val="left"/>
        </m:oMathParaPr>
        <m:oMath>
          <m:sSub>
            <m:sSubPr>
              <m:ctrlPr>
                <w:rPr>
                  <w:rFonts w:ascii="Cambria Math" w:hAnsi="Cambria Math"/>
                  <w:i/>
                </w:rPr>
              </m:ctrlPr>
            </m:sSubPr>
            <m:e>
              <m:r>
                <w:rPr>
                  <w:rFonts w:ascii="Cambria Math" w:hAnsi="Cambria Math"/>
                </w:rPr>
                <m:t>R</m:t>
              </m:r>
            </m:e>
            <m:sub>
              <m:r>
                <w:rPr>
                  <w:rFonts w:ascii="Cambria Math" w:hAnsi="Cambria Math"/>
                </w:rPr>
                <m:t>n1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n1</m:t>
                  </m:r>
                </m:sub>
              </m:sSub>
            </m:num>
            <m:den>
              <m:r>
                <w:rPr>
                  <w:rFonts w:ascii="Cambria Math" w:hAnsi="Cambria Math"/>
                </w:rPr>
                <m:t>b.</m:t>
              </m:r>
              <m:sSup>
                <m:sSupPr>
                  <m:ctrlPr>
                    <w:rPr>
                      <w:rFonts w:ascii="Cambria Math" w:hAnsi="Cambria Math"/>
                      <w:i/>
                    </w:rPr>
                  </m:ctrlPr>
                </m:sSupPr>
                <m:e>
                  <m:r>
                    <w:rPr>
                      <w:rFonts w:ascii="Cambria Math" w:hAnsi="Cambria Math"/>
                    </w:rPr>
                    <m:t>d</m:t>
                  </m:r>
                </m:e>
                <m:sup>
                  <m:r>
                    <w:rPr>
                      <w:rFonts w:ascii="Cambria Math" w:hAnsi="Cambria Math"/>
                    </w:rPr>
                    <m:t>2</m:t>
                  </m:r>
                </m:sup>
              </m:sSup>
            </m:den>
          </m:f>
          <m:r>
            <w:rPr>
              <w:rFonts w:ascii="Cambria Math" w:hAnsi="Cambria Math"/>
            </w:rPr>
            <m:t>=</m:t>
          </m:r>
          <w:bookmarkEnd w:id="563"/>
          <m:r>
            <w:rPr>
              <w:rFonts w:ascii="Cambria Math" w:hAnsi="Cambria Math"/>
            </w:rPr>
            <m:t>5.158</m:t>
          </m:r>
        </m:oMath>
      </m:oMathPara>
      <w:bookmarkEnd w:id="564"/>
    </w:p>
    <w:bookmarkStart w:id="565" w:name="_Toc461953760"/>
    <w:bookmarkStart w:id="566" w:name="_Toc137036643"/>
    <w:p w:rsidR="00D416D0" w:rsidRPr="00AF317D" w:rsidRDefault="00434E01" w:rsidP="00D416D0">
      <w:pPr>
        <w:widowControl w:val="0"/>
        <w:spacing w:after="100" w:line="288" w:lineRule="auto"/>
        <w:jc w:val="lowKashida"/>
        <w:outlineLvl w:val="0"/>
        <w:rPr>
          <w:rFonts w:asciiTheme="majorBidi" w:hAnsiTheme="majorBidi" w:cstheme="majorBidi"/>
        </w:rPr>
      </w:pPr>
      <m:oMathPara>
        <m:oMathParaPr>
          <m:jc m:val="left"/>
        </m:oMathParaPr>
        <m:oMath>
          <m:sSub>
            <m:sSubPr>
              <m:ctrlPr>
                <w:rPr>
                  <w:rFonts w:ascii="Cambria Math" w:hAnsi="Cambria Math" w:cstheme="majorBidi"/>
                  <w:i/>
                </w:rPr>
              </m:ctrlPr>
            </m:sSubPr>
            <m:e>
              <m:r>
                <w:rPr>
                  <w:rFonts w:ascii="Cambria Math" w:hAnsi="Cambria Math" w:cstheme="majorBidi"/>
                </w:rPr>
                <m:t>m</m:t>
              </m:r>
            </m:e>
            <m:sub>
              <m:r>
                <w:rPr>
                  <w:rFonts w:ascii="Cambria Math" w:hAnsi="Cambria Math" w:cstheme="majorBidi"/>
                </w:rPr>
                <m:t>1</m:t>
              </m:r>
            </m:sub>
          </m:sSub>
          <m:r>
            <w:rPr>
              <w:rFonts w:ascii="Cambria Math" w:hAnsi="Cambria Math" w:cstheme="majorBidi"/>
            </w:rPr>
            <m:t>=</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y</m:t>
                  </m:r>
                </m:sub>
              </m:sSub>
            </m:num>
            <m:den>
              <m:r>
                <w:rPr>
                  <w:rFonts w:ascii="Cambria Math" w:hAnsi="Cambria Math" w:cstheme="majorBidi"/>
                </w:rPr>
                <m:t>0.85</m:t>
              </m:r>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c</m:t>
                  </m:r>
                </m:sub>
              </m:sSub>
            </m:den>
          </m:f>
          <m:r>
            <w:rPr>
              <w:rFonts w:ascii="Cambria Math" w:hAnsi="Cambria Math" w:cstheme="majorBidi"/>
            </w:rPr>
            <m:t>=</m:t>
          </m:r>
          <w:bookmarkEnd w:id="565"/>
          <m:r>
            <w:rPr>
              <w:rFonts w:ascii="Cambria Math" w:hAnsi="Cambria Math" w:cstheme="majorBidi"/>
            </w:rPr>
            <m:t>15.686</m:t>
          </m:r>
        </m:oMath>
      </m:oMathPara>
      <w:bookmarkEnd w:id="566"/>
    </w:p>
    <w:bookmarkStart w:id="567" w:name="_Toc461953761"/>
    <w:bookmarkStart w:id="568" w:name="_Toc137036644"/>
    <w:p w:rsidR="00D416D0" w:rsidRPr="00C50E2B" w:rsidRDefault="00434E01" w:rsidP="00D416D0">
      <w:pPr>
        <w:widowControl w:val="0"/>
        <w:spacing w:after="100" w:line="288" w:lineRule="auto"/>
        <w:jc w:val="lowKashida"/>
        <w:outlineLvl w:val="0"/>
        <w:rPr>
          <w:rFonts w:asciiTheme="majorBidi" w:hAnsiTheme="majorBidi" w:cstheme="majorBidi"/>
        </w:rPr>
      </w:pPr>
      <m:oMathPara>
        <m:oMathParaPr>
          <m:jc m:val="left"/>
        </m:oMathParaPr>
        <m:oMath>
          <m:sSub>
            <m:sSubPr>
              <m:ctrlPr>
                <w:rPr>
                  <w:rFonts w:ascii="Cambria Math" w:hAnsi="Cambria Math" w:cstheme="majorBidi"/>
                  <w:i/>
                </w:rPr>
              </m:ctrlPr>
            </m:sSubPr>
            <m:e>
              <m:r>
                <w:rPr>
                  <w:rFonts w:ascii="Cambria Math" w:hAnsi="Cambria Math" w:cstheme="majorBidi"/>
                </w:rPr>
                <m:t>ρ</m:t>
              </m:r>
            </m:e>
            <m:sub>
              <m:r>
                <w:rPr>
                  <w:rFonts w:ascii="Cambria Math" w:hAnsi="Cambria Math" w:cstheme="majorBidi"/>
                </w:rPr>
                <m:t>req</m:t>
              </m:r>
            </m:sub>
          </m:sSub>
          <m:r>
            <w:rPr>
              <w:rFonts w:ascii="Cambria Math" w:hAnsi="Cambria Math" w:cstheme="majorBidi"/>
            </w:rPr>
            <m:t>=</m:t>
          </m:r>
          <m:f>
            <m:fPr>
              <m:ctrlPr>
                <w:rPr>
                  <w:rFonts w:ascii="Cambria Math" w:hAnsi="Cambria Math" w:cstheme="majorBidi"/>
                  <w:i/>
                </w:rPr>
              </m:ctrlPr>
            </m:fPr>
            <m:num>
              <m:r>
                <w:rPr>
                  <w:rFonts w:ascii="Cambria Math" w:hAnsi="Cambria Math" w:cstheme="majorBidi"/>
                </w:rPr>
                <m:t>1</m:t>
              </m:r>
            </m:num>
            <m:den>
              <m:sSub>
                <m:sSubPr>
                  <m:ctrlPr>
                    <w:rPr>
                      <w:rFonts w:ascii="Cambria Math" w:hAnsi="Cambria Math" w:cstheme="majorBidi"/>
                      <w:i/>
                    </w:rPr>
                  </m:ctrlPr>
                </m:sSubPr>
                <m:e>
                  <m:r>
                    <w:rPr>
                      <w:rFonts w:ascii="Cambria Math" w:hAnsi="Cambria Math" w:cstheme="majorBidi"/>
                    </w:rPr>
                    <m:t>m</m:t>
                  </m:r>
                </m:e>
                <m:sub>
                  <m:r>
                    <w:rPr>
                      <w:rFonts w:ascii="Cambria Math" w:hAnsi="Cambria Math" w:cstheme="majorBidi"/>
                    </w:rPr>
                    <m:t>1</m:t>
                  </m:r>
                </m:sub>
              </m:sSub>
            </m:den>
          </m:f>
          <m:d>
            <m:dPr>
              <m:ctrlPr>
                <w:rPr>
                  <w:rFonts w:ascii="Cambria Math" w:hAnsi="Cambria Math" w:cstheme="majorBidi"/>
                  <w:i/>
                </w:rPr>
              </m:ctrlPr>
            </m:dPr>
            <m:e>
              <m:r>
                <w:rPr>
                  <w:rFonts w:ascii="Cambria Math" w:hAnsi="Cambria Math" w:cstheme="majorBidi"/>
                </w:rPr>
                <m:t>1-</m:t>
              </m:r>
              <m:rad>
                <m:radPr>
                  <m:degHide m:val="1"/>
                  <m:ctrlPr>
                    <w:rPr>
                      <w:rFonts w:ascii="Cambria Math" w:hAnsi="Cambria Math" w:cstheme="majorBidi"/>
                      <w:i/>
                    </w:rPr>
                  </m:ctrlPr>
                </m:radPr>
                <m:deg/>
                <m:e>
                  <m:r>
                    <w:rPr>
                      <w:rFonts w:ascii="Cambria Math" w:hAnsi="Cambria Math" w:cstheme="majorBidi"/>
                    </w:rPr>
                    <m:t>1-</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2m</m:t>
                          </m:r>
                        </m:e>
                        <m:sub>
                          <m:r>
                            <w:rPr>
                              <w:rFonts w:ascii="Cambria Math" w:hAnsi="Cambria Math" w:cstheme="majorBidi"/>
                            </w:rPr>
                            <m:t>1</m:t>
                          </m:r>
                        </m:sub>
                      </m:sSub>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n1</m:t>
                          </m:r>
                        </m:sub>
                      </m:sSub>
                    </m:num>
                    <m:den>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y</m:t>
                          </m:r>
                        </m:sub>
                      </m:sSub>
                    </m:den>
                  </m:f>
                </m:e>
              </m:rad>
            </m:e>
          </m:d>
          <m:r>
            <w:rPr>
              <w:rFonts w:ascii="Cambria Math" w:hAnsi="Cambria Math" w:cstheme="majorBidi"/>
            </w:rPr>
            <m:t>=0.002</m:t>
          </m:r>
          <w:bookmarkEnd w:id="567"/>
          <m:r>
            <w:rPr>
              <w:rFonts w:ascii="Cambria Math" w:hAnsi="Cambria Math" w:cstheme="majorBidi"/>
            </w:rPr>
            <m:t>13</m:t>
          </m:r>
        </m:oMath>
      </m:oMathPara>
      <w:bookmarkEnd w:id="568"/>
    </w:p>
    <w:bookmarkStart w:id="569" w:name="_Toc461953762"/>
    <w:bookmarkStart w:id="570" w:name="_Toc137036645"/>
    <w:p w:rsidR="00D416D0" w:rsidRPr="00007AC5" w:rsidRDefault="00434E01" w:rsidP="00D416D0">
      <w:pPr>
        <w:widowControl w:val="0"/>
        <w:spacing w:after="100" w:line="288" w:lineRule="auto"/>
        <w:jc w:val="lowKashida"/>
        <w:outlineLvl w:val="0"/>
      </w:pPr>
      <m:oMathPara>
        <m:oMathParaPr>
          <m:jc m:val="left"/>
        </m:oMathParaPr>
        <m:oMath>
          <m:sSub>
            <m:sSubPr>
              <m:ctrlPr>
                <w:rPr>
                  <w:rFonts w:ascii="Cambria Math" w:hAnsi="Cambria Math" w:cstheme="majorBidi"/>
                  <w:i/>
                </w:rPr>
              </m:ctrlPr>
            </m:sSubPr>
            <m:e>
              <m:r>
                <w:rPr>
                  <w:rFonts w:ascii="Cambria Math" w:hAnsi="Cambria Math" w:cstheme="majorBidi"/>
                </w:rPr>
                <m:t>A</m:t>
              </m:r>
            </m:e>
            <m:sub>
              <m:r>
                <w:rPr>
                  <w:rFonts w:ascii="Cambria Math" w:hAnsi="Cambria Math" w:cstheme="majorBidi"/>
                </w:rPr>
                <m:t>s(req)</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ρ</m:t>
              </m:r>
            </m:e>
            <m:sub>
              <m:r>
                <w:rPr>
                  <w:rFonts w:ascii="Cambria Math" w:hAnsi="Cambria Math" w:cstheme="majorBidi"/>
                </w:rPr>
                <m:t>req</m:t>
              </m:r>
            </m:sub>
          </m:sSub>
          <m:r>
            <w:rPr>
              <w:rFonts w:ascii="Cambria Math" w:hAnsi="Cambria Math" w:cstheme="majorBidi"/>
            </w:rPr>
            <m:t>.b.d</m:t>
          </m:r>
        </m:oMath>
      </m:oMathPara>
      <w:bookmarkEnd w:id="569"/>
      <w:bookmarkEnd w:id="570"/>
    </w:p>
    <w:p w:rsidR="00D416D0" w:rsidRPr="00B3350B" w:rsidRDefault="00434E01" w:rsidP="00D416D0">
      <w:pPr>
        <w:rPr>
          <w:rFonts w:ascii="Cambria Math" w:hAnsi="Cambria Math" w:cstheme="majorBidi"/>
          <w:i/>
        </w:rPr>
      </w:pPr>
      <m:oMathPara>
        <m:oMathParaPr>
          <m:jc m:val="left"/>
        </m:oMathParaPr>
        <m:oMath>
          <m:sSub>
            <m:sSubPr>
              <m:ctrlPr>
                <w:rPr>
                  <w:rFonts w:ascii="Cambria Math" w:hAnsi="Cambria Math" w:cstheme="majorBidi"/>
                  <w:i/>
                </w:rPr>
              </m:ctrlPr>
            </m:sSubPr>
            <m:e>
              <m:r>
                <w:rPr>
                  <w:rFonts w:ascii="Cambria Math" w:hAnsi="Cambria Math" w:cstheme="majorBidi"/>
                </w:rPr>
                <m:t>A</m:t>
              </m:r>
            </m:e>
            <m:sub>
              <m:r>
                <w:rPr>
                  <w:rFonts w:ascii="Cambria Math" w:hAnsi="Cambria Math" w:cstheme="majorBidi"/>
                </w:rPr>
                <m:t>s</m:t>
              </m:r>
            </m:sub>
          </m:sSub>
          <m:r>
            <w:rPr>
              <w:rFonts w:ascii="Cambria Math" w:hAnsi="Cambria Math" w:cstheme="majorBidi"/>
            </w:rPr>
            <m:t>=0.00229× 100×45 c</m:t>
          </m:r>
          <m:sSup>
            <m:sSupPr>
              <m:ctrlPr>
                <w:rPr>
                  <w:rFonts w:ascii="Cambria Math" w:hAnsi="Cambria Math" w:cstheme="majorBidi"/>
                  <w:i/>
                </w:rPr>
              </m:ctrlPr>
            </m:sSupPr>
            <m:e>
              <m:r>
                <w:rPr>
                  <w:rFonts w:ascii="Cambria Math" w:hAnsi="Cambria Math" w:cstheme="majorBidi"/>
                </w:rPr>
                <m:t>m</m:t>
              </m:r>
            </m:e>
            <m:sup>
              <m:r>
                <w:rPr>
                  <w:rFonts w:ascii="Cambria Math" w:hAnsi="Cambria Math" w:cstheme="majorBidi"/>
                </w:rPr>
                <m:t>2</m:t>
              </m:r>
            </m:sup>
          </m:sSup>
          <m:r>
            <w:rPr>
              <w:rFonts w:ascii="Cambria Math" w:hAnsi="Cambria Math" w:cstheme="majorBidi"/>
            </w:rPr>
            <m:t>=5.862  c</m:t>
          </m:r>
          <m:sSup>
            <m:sSupPr>
              <m:ctrlPr>
                <w:rPr>
                  <w:rFonts w:ascii="Cambria Math" w:hAnsi="Cambria Math" w:cstheme="majorBidi"/>
                  <w:i/>
                </w:rPr>
              </m:ctrlPr>
            </m:sSupPr>
            <m:e>
              <m:r>
                <w:rPr>
                  <w:rFonts w:ascii="Cambria Math" w:hAnsi="Cambria Math" w:cstheme="majorBidi"/>
                </w:rPr>
                <m:t>m</m:t>
              </m:r>
            </m:e>
            <m:sup>
              <m:r>
                <w:rPr>
                  <w:rFonts w:ascii="Cambria Math" w:hAnsi="Cambria Math" w:cstheme="majorBidi"/>
                </w:rPr>
                <m:t>2</m:t>
              </m:r>
            </m:sup>
          </m:sSup>
        </m:oMath>
      </m:oMathPara>
    </w:p>
    <w:p w:rsidR="00D416D0" w:rsidRPr="00EC7F9F" w:rsidRDefault="00D416D0" w:rsidP="00D416D0">
      <w:pPr>
        <w:rPr>
          <w:rFonts w:ascii="Cambria Math" w:hAnsi="Cambria Math" w:cstheme="majorBidi"/>
          <w:i/>
        </w:rPr>
      </w:pPr>
    </w:p>
    <w:p w:rsidR="00D416D0" w:rsidRPr="0093522B" w:rsidRDefault="00D416D0" w:rsidP="0093522B">
      <w:pPr>
        <w:widowControl w:val="0"/>
        <w:spacing w:after="100" w:line="288" w:lineRule="auto"/>
        <w:jc w:val="right"/>
        <w:outlineLvl w:val="0"/>
      </w:pPr>
      <w:r>
        <w:t xml:space="preserve">   </w:t>
      </w:r>
      <w:bookmarkStart w:id="571" w:name="_Toc461953763"/>
      <w:bookmarkStart w:id="572" w:name="_Toc137036646"/>
      <m:oMath>
        <m:r>
          <w:rPr>
            <w:rFonts w:ascii="Cambria Math" w:hAnsi="Cambria Math"/>
          </w:rPr>
          <m:t xml:space="preserve">used </m:t>
        </m:r>
        <m:r>
          <w:rPr>
            <w:rFonts w:ascii="Cambria Math" w:hAnsi="Cambria Math" w:cs="Cambria Math"/>
          </w:rPr>
          <m:t xml:space="preserve"> ∅</m:t>
        </m:r>
        <m:r>
          <w:rPr>
            <w:rFonts w:ascii="Cambria Math" w:hAnsi="Cambria Math"/>
          </w:rPr>
          <m:t>16</m:t>
        </m:r>
        <w:bookmarkEnd w:id="571"/>
        <m:r>
          <w:rPr>
            <w:rFonts w:ascii="Cambria Math" w:hAnsi="Cambria Math"/>
          </w:rPr>
          <m:t>@ 200</m:t>
        </m:r>
        <w:bookmarkEnd w:id="572"/>
        <m:r>
          <w:rPr>
            <w:rFonts w:ascii="Cambria Math" w:hAnsi="Cambria Math"/>
          </w:rPr>
          <m:t xml:space="preserve">     </m:t>
        </m:r>
      </m:oMath>
      <w:r>
        <w:t xml:space="preserve">            </w:t>
      </w:r>
    </w:p>
    <w:p w:rsidR="004C3A93" w:rsidRPr="00D416D0" w:rsidRDefault="004C3A93" w:rsidP="00D416D0">
      <w:pPr>
        <w:rPr>
          <w:rFonts w:cstheme="minorBidi"/>
          <w:szCs w:val="22"/>
          <w:lang w:val="en-GB"/>
        </w:rPr>
      </w:pPr>
    </w:p>
    <w:bookmarkEnd w:id="522"/>
    <w:bookmarkEnd w:id="523"/>
    <w:bookmarkEnd w:id="543"/>
    <w:bookmarkEnd w:id="544"/>
    <w:p w:rsidR="000D7DBD" w:rsidRPr="0040687C" w:rsidRDefault="0028402F" w:rsidP="00E941FE">
      <w:pPr>
        <w:tabs>
          <w:tab w:val="left" w:pos="8074"/>
        </w:tabs>
        <w:jc w:val="center"/>
        <w:rPr>
          <w:rFonts w:asciiTheme="majorBidi" w:hAnsiTheme="majorBidi" w:cstheme="majorBidi"/>
          <w:b/>
          <w:iCs/>
        </w:rPr>
      </w:pPr>
      <w:r>
        <w:rPr>
          <w:rFonts w:cstheme="minorBidi"/>
          <w:noProof/>
          <w:szCs w:val="22"/>
        </w:rPr>
        <w:drawing>
          <wp:inline distT="0" distB="0" distL="0" distR="0" wp14:anchorId="11305A44" wp14:editId="07039416">
            <wp:extent cx="4178595" cy="68936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208532" cy="694302"/>
                    </a:xfrm>
                    <a:prstGeom prst="rect">
                      <a:avLst/>
                    </a:prstGeom>
                    <a:noFill/>
                    <a:ln>
                      <a:noFill/>
                    </a:ln>
                  </pic:spPr>
                </pic:pic>
              </a:graphicData>
            </a:graphic>
          </wp:inline>
        </w:drawing>
      </w:r>
      <w:r>
        <w:rPr>
          <w:rFonts w:ascii="Arial" w:hAnsi="Arial" w:cs="Arial"/>
          <w:noProof/>
          <w:snapToGrid w:val="0"/>
          <w:color w:val="000000" w:themeColor="text1"/>
          <w:szCs w:val="20"/>
        </w:rPr>
        <w:drawing>
          <wp:inline distT="0" distB="0" distL="0" distR="0" wp14:anchorId="64C548D0" wp14:editId="7F873723">
            <wp:extent cx="2583815" cy="2817495"/>
            <wp:effectExtent l="0" t="0" r="6985" b="190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83815" cy="2817495"/>
                    </a:xfrm>
                    <a:prstGeom prst="rect">
                      <a:avLst/>
                    </a:prstGeom>
                    <a:noFill/>
                    <a:ln>
                      <a:noFill/>
                    </a:ln>
                  </pic:spPr>
                </pic:pic>
              </a:graphicData>
            </a:graphic>
          </wp:inline>
        </w:drawing>
      </w:r>
    </w:p>
    <w:p w:rsidR="000D7DBD" w:rsidRDefault="000D7DBD" w:rsidP="000D7DBD">
      <w:pPr>
        <w:tabs>
          <w:tab w:val="left" w:pos="8074"/>
        </w:tabs>
        <w:jc w:val="center"/>
        <w:rPr>
          <w:bCs/>
          <w:iCs/>
        </w:rPr>
      </w:pPr>
    </w:p>
    <w:p w:rsidR="00E941FE" w:rsidRDefault="00E941FE" w:rsidP="00E941FE">
      <w:pPr>
        <w:bidi w:val="0"/>
        <w:jc w:val="center"/>
        <w:rPr>
          <w:rFonts w:cstheme="minorBidi"/>
          <w:szCs w:val="22"/>
          <w:lang w:val="en-GB"/>
        </w:rPr>
      </w:pPr>
      <w:r w:rsidRPr="00FF4405">
        <w:rPr>
          <w:rFonts w:asciiTheme="majorBidi" w:eastAsia="Calibri" w:hAnsiTheme="majorBidi" w:cstheme="majorBidi"/>
          <w:b/>
          <w:bCs/>
          <w:iCs/>
          <w:caps/>
          <w:sz w:val="20"/>
          <w:szCs w:val="20"/>
        </w:rPr>
        <w:t xml:space="preserve">Figure </w:t>
      </w:r>
      <w:r w:rsidRPr="00FF4405">
        <w:rPr>
          <w:rFonts w:asciiTheme="majorBidi" w:eastAsia="Calibri" w:hAnsiTheme="majorBidi" w:cstheme="majorBidi"/>
          <w:b/>
          <w:bCs/>
          <w:iCs/>
          <w:caps/>
          <w:sz w:val="20"/>
        </w:rPr>
        <w:t>2</w:t>
      </w:r>
      <w:r>
        <w:rPr>
          <w:rFonts w:asciiTheme="majorBidi" w:eastAsia="Calibri" w:hAnsiTheme="majorBidi" w:cstheme="majorBidi"/>
          <w:b/>
          <w:bCs/>
          <w:iCs/>
          <w:caps/>
          <w:sz w:val="20"/>
        </w:rPr>
        <w:t>8</w:t>
      </w:r>
      <w:r w:rsidRPr="00FF4405">
        <w:rPr>
          <w:rFonts w:asciiTheme="majorBidi" w:eastAsia="Calibri" w:hAnsiTheme="majorBidi" w:cstheme="majorBidi"/>
          <w:b/>
          <w:bCs/>
          <w:iCs/>
          <w:caps/>
          <w:sz w:val="20"/>
        </w:rPr>
        <w:t>-</w:t>
      </w:r>
      <w:r>
        <w:rPr>
          <w:rFonts w:asciiTheme="majorBidi" w:hAnsiTheme="majorBidi" w:cstheme="majorBidi"/>
          <w:b/>
          <w:bCs/>
          <w:szCs w:val="20"/>
        </w:rPr>
        <w:t>reinforcement(</w:t>
      </w:r>
      <m:oMath>
        <m:r>
          <w:rPr>
            <w:rFonts w:ascii="Cambria Math" w:hAnsi="Cambria Math" w:cs="Cambria Math"/>
          </w:rPr>
          <m:t>∅</m:t>
        </m:r>
        <m:r>
          <w:rPr>
            <w:rFonts w:ascii="Cambria Math" w:hAnsi="Cambria Math"/>
          </w:rPr>
          <m:t xml:space="preserve">16@ 200)     </m:t>
        </m:r>
      </m:oMath>
      <w:r>
        <w:t xml:space="preserve">            </w:t>
      </w:r>
    </w:p>
    <w:p w:rsidR="000D7DBD" w:rsidRPr="000D7DBD" w:rsidRDefault="000D7DBD" w:rsidP="000D7DBD">
      <w:pPr>
        <w:widowControl w:val="0"/>
        <w:bidi w:val="0"/>
        <w:snapToGrid w:val="0"/>
        <w:spacing w:before="240" w:after="240" w:line="276" w:lineRule="auto"/>
        <w:ind w:left="709"/>
        <w:jc w:val="lowKashida"/>
        <w:rPr>
          <w:rFonts w:ascii="Arial" w:hAnsi="Arial" w:cs="Arial"/>
          <w:snapToGrid w:val="0"/>
          <w:color w:val="000000" w:themeColor="text1"/>
          <w:szCs w:val="20"/>
          <w:lang w:val="en-GB" w:eastAsia="en-GB"/>
        </w:rPr>
      </w:pPr>
    </w:p>
    <w:sectPr w:rsidR="000D7DBD" w:rsidRPr="000D7DBD" w:rsidSect="00FA1B90">
      <w:headerReference w:type="default" r:id="rId65"/>
      <w:pgSz w:w="11907" w:h="16840" w:code="9"/>
      <w:pgMar w:top="3434"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5AF9" w:rsidRDefault="00D95AF9" w:rsidP="00053F8D">
      <w:r>
        <w:separator/>
      </w:r>
    </w:p>
  </w:endnote>
  <w:endnote w:type="continuationSeparator" w:id="0">
    <w:p w:rsidR="00D95AF9" w:rsidRDefault="00D95AF9" w:rsidP="00053F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aditional Arabic">
    <w:altName w:val="Times New Roman"/>
    <w:panose1 w:val="02020603050405020304"/>
    <w:charset w:val="00"/>
    <w:family w:val="roman"/>
    <w:pitch w:val="variable"/>
    <w:sig w:usb0="00002003"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RMVSIE+TTE1960528t00">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OTAHD+TTE1B61088t00">
    <w:altName w:val="Arial"/>
    <w:panose1 w:val="00000000000000000000"/>
    <w:charset w:val="00"/>
    <w:family w:val="swiss"/>
    <w:notTrueType/>
    <w:pitch w:val="default"/>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 w:name="Arial Bold">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B Zar">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5AF9" w:rsidRDefault="00D95AF9" w:rsidP="00053F8D">
      <w:r>
        <w:separator/>
      </w:r>
    </w:p>
  </w:footnote>
  <w:footnote w:type="continuationSeparator" w:id="0">
    <w:p w:rsidR="00D95AF9" w:rsidRDefault="00D95AF9" w:rsidP="00053F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E941FE" w:rsidRPr="008C593B" w:rsidTr="00D868C9">
      <w:trPr>
        <w:cantSplit/>
        <w:trHeight w:val="1843"/>
        <w:jc w:val="center"/>
      </w:trPr>
      <w:tc>
        <w:tcPr>
          <w:tcW w:w="2524" w:type="dxa"/>
          <w:tcBorders>
            <w:top w:val="single" w:sz="12" w:space="0" w:color="auto"/>
            <w:left w:val="single" w:sz="12" w:space="0" w:color="auto"/>
          </w:tcBorders>
        </w:tcPr>
        <w:p w:rsidR="00E941FE" w:rsidRDefault="00E941FE" w:rsidP="00EB2D3E">
          <w:pPr>
            <w:pStyle w:val="Header"/>
            <w:bidi w:val="0"/>
            <w:jc w:val="center"/>
            <w:rPr>
              <w:rFonts w:ascii="Arial" w:hAnsi="Arial" w:cs="B Zar"/>
              <w:b/>
              <w:bCs/>
              <w:color w:val="000000"/>
              <w:rtl/>
            </w:rPr>
          </w:pPr>
          <w:r w:rsidRPr="007B2E0C">
            <w:rPr>
              <w:rFonts w:ascii="Arial" w:hAnsi="Arial" w:cs="Arial"/>
              <w:b/>
              <w:bCs/>
              <w:noProof/>
              <w:sz w:val="16"/>
              <w:szCs w:val="16"/>
            </w:rPr>
            <w:drawing>
              <wp:anchor distT="0" distB="0" distL="114300" distR="114300" simplePos="0" relativeHeight="251635712" behindDoc="0" locked="0" layoutInCell="1" allowOverlap="1" wp14:anchorId="65011009" wp14:editId="74D10C79">
                <wp:simplePos x="0" y="0"/>
                <wp:positionH relativeFrom="column">
                  <wp:posOffset>475017</wp:posOffset>
                </wp:positionH>
                <wp:positionV relativeFrom="paragraph">
                  <wp:posOffset>164465</wp:posOffset>
                </wp:positionV>
                <wp:extent cx="512064" cy="485416"/>
                <wp:effectExtent l="0" t="0" r="254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64" cy="485416"/>
                        </a:xfrm>
                        <a:prstGeom prst="rect">
                          <a:avLst/>
                        </a:prstGeom>
                      </pic:spPr>
                    </pic:pic>
                  </a:graphicData>
                </a:graphic>
                <wp14:sizeRelH relativeFrom="page">
                  <wp14:pctWidth>0</wp14:pctWidth>
                </wp14:sizeRelH>
                <wp14:sizeRelV relativeFrom="page">
                  <wp14:pctHeight>0</wp14:pctHeight>
                </wp14:sizeRelV>
              </wp:anchor>
            </w:drawing>
          </w:r>
        </w:p>
        <w:p w:rsidR="00E941FE" w:rsidRPr="00ED37F3" w:rsidRDefault="00E941FE" w:rsidP="00EB2D3E">
          <w:pPr>
            <w:pStyle w:val="Header"/>
            <w:bidi w:val="0"/>
            <w:jc w:val="center"/>
            <w:rPr>
              <w:rFonts w:ascii="Arial" w:hAnsi="Arial" w:cs="B Zar"/>
              <w:b/>
              <w:bCs/>
              <w:color w:val="000000"/>
              <w:rtl/>
              <w:lang w:bidi="fa-IR"/>
            </w:rPr>
          </w:pPr>
          <w:r w:rsidRPr="00B71C1A">
            <w:rPr>
              <w:rFonts w:ascii="Arial" w:hAnsi="Arial" w:cs="B Zar"/>
              <w:b/>
              <w:bCs/>
              <w:noProof/>
              <w:color w:val="000000"/>
            </w:rPr>
            <w:drawing>
              <wp:anchor distT="0" distB="0" distL="114300" distR="114300" simplePos="0" relativeHeight="251634688" behindDoc="0" locked="0" layoutInCell="1" allowOverlap="1" wp14:anchorId="12D86AAE" wp14:editId="13815E45">
                <wp:simplePos x="0" y="0"/>
                <wp:positionH relativeFrom="column">
                  <wp:posOffset>815340</wp:posOffset>
                </wp:positionH>
                <wp:positionV relativeFrom="paragraph">
                  <wp:posOffset>482600</wp:posOffset>
                </wp:positionV>
                <wp:extent cx="508635" cy="371475"/>
                <wp:effectExtent l="0" t="0" r="5715" b="9525"/>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863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1C1A">
            <w:rPr>
              <w:rFonts w:ascii="Arial" w:hAnsi="Arial" w:cs="B Zar"/>
              <w:b/>
              <w:bCs/>
              <w:noProof/>
              <w:color w:val="000000"/>
            </w:rPr>
            <w:drawing>
              <wp:anchor distT="0" distB="0" distL="114300" distR="114300" simplePos="0" relativeHeight="251633664" behindDoc="0" locked="0" layoutInCell="1" allowOverlap="1" wp14:anchorId="650A345D" wp14:editId="5387AF92">
                <wp:simplePos x="0" y="0"/>
                <wp:positionH relativeFrom="column">
                  <wp:posOffset>46355</wp:posOffset>
                </wp:positionH>
                <wp:positionV relativeFrom="paragraph">
                  <wp:posOffset>442595</wp:posOffset>
                </wp:positionV>
                <wp:extent cx="723900" cy="427231"/>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4767" cy="42774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68" w:type="dxa"/>
          <w:gridSpan w:val="8"/>
          <w:tcBorders>
            <w:top w:val="single" w:sz="12" w:space="0" w:color="auto"/>
          </w:tcBorders>
          <w:vAlign w:val="center"/>
        </w:tcPr>
        <w:p w:rsidR="00E941FE" w:rsidRDefault="00E941FE" w:rsidP="00EB2D3E">
          <w:pPr>
            <w:tabs>
              <w:tab w:val="right" w:pos="29"/>
            </w:tabs>
            <w:jc w:val="center"/>
            <w:rPr>
              <w:rFonts w:ascii="Arial" w:hAnsi="Arial" w:cs="B Zar"/>
              <w:b/>
              <w:bCs/>
              <w:szCs w:val="22"/>
              <w:lang w:bidi="fa-IR"/>
            </w:rPr>
          </w:pPr>
          <w:r w:rsidRPr="00FA21C4">
            <w:rPr>
              <w:rFonts w:ascii="Arial" w:hAnsi="Arial" w:cs="B Zar"/>
              <w:b/>
              <w:bCs/>
              <w:szCs w:val="22"/>
              <w:rtl/>
              <w:lang w:bidi="fa-IR"/>
            </w:rPr>
            <w:t>نگهداشت و افزا</w:t>
          </w:r>
          <w:r w:rsidRPr="00FA21C4">
            <w:rPr>
              <w:rFonts w:ascii="Arial" w:hAnsi="Arial" w:cs="B Zar" w:hint="cs"/>
              <w:b/>
              <w:bCs/>
              <w:szCs w:val="22"/>
              <w:rtl/>
              <w:lang w:bidi="fa-IR"/>
            </w:rPr>
            <w:t>ی</w:t>
          </w:r>
          <w:r w:rsidRPr="00FA21C4">
            <w:rPr>
              <w:rFonts w:ascii="Arial" w:hAnsi="Arial" w:cs="B Zar" w:hint="eastAsia"/>
              <w:b/>
              <w:bCs/>
              <w:szCs w:val="22"/>
              <w:rtl/>
              <w:lang w:bidi="fa-IR"/>
            </w:rPr>
            <w:t>ش</w:t>
          </w:r>
          <w:r w:rsidRPr="00FA21C4">
            <w:rPr>
              <w:rFonts w:ascii="Arial" w:hAnsi="Arial" w:cs="B Zar"/>
              <w:b/>
              <w:bCs/>
              <w:szCs w:val="22"/>
              <w:rtl/>
              <w:lang w:bidi="fa-IR"/>
            </w:rPr>
            <w:t xml:space="preserve"> تول</w:t>
          </w:r>
          <w:r w:rsidRPr="00FA21C4">
            <w:rPr>
              <w:rFonts w:ascii="Arial" w:hAnsi="Arial" w:cs="B Zar" w:hint="cs"/>
              <w:b/>
              <w:bCs/>
              <w:szCs w:val="22"/>
              <w:rtl/>
              <w:lang w:bidi="fa-IR"/>
            </w:rPr>
            <w:t>ی</w:t>
          </w:r>
          <w:r w:rsidRPr="00FA21C4">
            <w:rPr>
              <w:rFonts w:ascii="Arial" w:hAnsi="Arial" w:cs="B Zar" w:hint="eastAsia"/>
              <w:b/>
              <w:bCs/>
              <w:szCs w:val="22"/>
              <w:rtl/>
              <w:lang w:bidi="fa-IR"/>
            </w:rPr>
            <w:t>د</w:t>
          </w:r>
          <w:r w:rsidRPr="00FA21C4">
            <w:rPr>
              <w:rFonts w:ascii="Arial" w:hAnsi="Arial" w:cs="B Zar"/>
              <w:b/>
              <w:bCs/>
              <w:szCs w:val="22"/>
              <w:rtl/>
              <w:lang w:bidi="fa-IR"/>
            </w:rPr>
            <w:t xml:space="preserve"> م</w:t>
          </w:r>
          <w:r w:rsidRPr="00FA21C4">
            <w:rPr>
              <w:rFonts w:ascii="Arial" w:hAnsi="Arial" w:cs="B Zar" w:hint="cs"/>
              <w:b/>
              <w:bCs/>
              <w:szCs w:val="22"/>
              <w:rtl/>
              <w:lang w:bidi="fa-IR"/>
            </w:rPr>
            <w:t>ی</w:t>
          </w:r>
          <w:r w:rsidRPr="00FA21C4">
            <w:rPr>
              <w:rFonts w:ascii="Arial" w:hAnsi="Arial" w:cs="B Zar" w:hint="eastAsia"/>
              <w:b/>
              <w:bCs/>
              <w:szCs w:val="22"/>
              <w:rtl/>
              <w:lang w:bidi="fa-IR"/>
            </w:rPr>
            <w:t>دان</w:t>
          </w:r>
          <w:r w:rsidRPr="00FA21C4">
            <w:rPr>
              <w:rFonts w:ascii="Arial" w:hAnsi="Arial" w:cs="B Zar"/>
              <w:b/>
              <w:bCs/>
              <w:szCs w:val="22"/>
              <w:rtl/>
              <w:lang w:bidi="fa-IR"/>
            </w:rPr>
            <w:t xml:space="preserve"> نفت</w:t>
          </w:r>
          <w:r w:rsidRPr="00FA21C4">
            <w:rPr>
              <w:rFonts w:ascii="Arial" w:hAnsi="Arial" w:cs="B Zar" w:hint="cs"/>
              <w:b/>
              <w:bCs/>
              <w:szCs w:val="22"/>
              <w:rtl/>
              <w:lang w:bidi="fa-IR"/>
            </w:rPr>
            <w:t>ی</w:t>
          </w:r>
          <w:r w:rsidRPr="00FA21C4">
            <w:rPr>
              <w:rFonts w:ascii="Arial" w:hAnsi="Arial" w:cs="B Zar"/>
              <w:b/>
              <w:bCs/>
              <w:szCs w:val="22"/>
              <w:rtl/>
              <w:lang w:bidi="fa-IR"/>
            </w:rPr>
            <w:t xml:space="preserve"> ب</w:t>
          </w:r>
          <w:r w:rsidRPr="00FA21C4">
            <w:rPr>
              <w:rFonts w:ascii="Arial" w:hAnsi="Arial" w:cs="B Zar" w:hint="cs"/>
              <w:b/>
              <w:bCs/>
              <w:szCs w:val="22"/>
              <w:rtl/>
              <w:lang w:bidi="fa-IR"/>
            </w:rPr>
            <w:t>ی</w:t>
          </w:r>
          <w:r w:rsidRPr="00FA21C4">
            <w:rPr>
              <w:rFonts w:ascii="Arial" w:hAnsi="Arial" w:cs="B Zar" w:hint="eastAsia"/>
              <w:b/>
              <w:bCs/>
              <w:szCs w:val="22"/>
              <w:rtl/>
              <w:lang w:bidi="fa-IR"/>
            </w:rPr>
            <w:t>نک</w:t>
          </w:r>
        </w:p>
        <w:p w:rsidR="00E941FE" w:rsidRPr="00C6018E" w:rsidRDefault="00E941FE" w:rsidP="00C6018E">
          <w:pPr>
            <w:tabs>
              <w:tab w:val="right" w:pos="29"/>
            </w:tabs>
            <w:jc w:val="center"/>
            <w:rPr>
              <w:rFonts w:ascii="Arial" w:hAnsi="Arial" w:cs="B Zar"/>
              <w:b/>
              <w:bCs/>
              <w:szCs w:val="22"/>
              <w:rtl/>
              <w:lang w:bidi="fa-IR"/>
            </w:rPr>
          </w:pPr>
          <w:r w:rsidRPr="00C6018E">
            <w:rPr>
              <w:rFonts w:ascii="Arial" w:hAnsi="Arial" w:cs="B Zar"/>
              <w:b/>
              <w:bCs/>
              <w:szCs w:val="22"/>
              <w:rtl/>
              <w:lang w:bidi="fa-IR"/>
            </w:rPr>
            <w:t>سطح الارض</w:t>
          </w:r>
          <w:r w:rsidRPr="00C6018E">
            <w:rPr>
              <w:rFonts w:ascii="Arial" w:hAnsi="Arial" w:cs="B Zar" w:hint="cs"/>
              <w:b/>
              <w:bCs/>
              <w:szCs w:val="22"/>
              <w:rtl/>
              <w:lang w:bidi="fa-IR"/>
            </w:rPr>
            <w:t xml:space="preserve"> و ابنیه تحت الارض </w:t>
          </w:r>
        </w:p>
        <w:p w:rsidR="00E941FE" w:rsidRDefault="00E941FE" w:rsidP="00C6018E">
          <w:pPr>
            <w:tabs>
              <w:tab w:val="right" w:pos="29"/>
            </w:tabs>
            <w:jc w:val="center"/>
            <w:rPr>
              <w:rFonts w:ascii="Arial" w:hAnsi="Arial" w:cs="B Zar"/>
              <w:b/>
              <w:bCs/>
              <w:sz w:val="28"/>
              <w:szCs w:val="28"/>
              <w:lang w:bidi="fa-IR"/>
            </w:rPr>
          </w:pPr>
        </w:p>
        <w:p w:rsidR="00E941FE" w:rsidRPr="00FA21C4" w:rsidRDefault="00E941FE" w:rsidP="00C6018E">
          <w:pPr>
            <w:tabs>
              <w:tab w:val="right" w:pos="29"/>
            </w:tabs>
            <w:jc w:val="center"/>
            <w:rPr>
              <w:rFonts w:ascii="Arial" w:hAnsi="Arial" w:cs="B Zar"/>
              <w:b/>
              <w:bCs/>
              <w:sz w:val="28"/>
              <w:szCs w:val="28"/>
              <w:rtl/>
              <w:lang w:bidi="fa-IR"/>
            </w:rPr>
          </w:pPr>
          <w:r w:rsidRPr="00822FF3">
            <w:rPr>
              <w:rFonts w:ascii="Arial" w:hAnsi="Arial" w:cs="B Zar"/>
              <w:b/>
              <w:bCs/>
              <w:sz w:val="26"/>
              <w:szCs w:val="26"/>
              <w:rtl/>
              <w:lang w:bidi="fa-IR"/>
            </w:rPr>
            <w:t>احداث رديف تراكم گاز در ايستگاه جمع آوري بينك</w:t>
          </w:r>
        </w:p>
      </w:tc>
      <w:tc>
        <w:tcPr>
          <w:tcW w:w="2327" w:type="dxa"/>
          <w:tcBorders>
            <w:top w:val="single" w:sz="12" w:space="0" w:color="auto"/>
            <w:right w:val="single" w:sz="12" w:space="0" w:color="auto"/>
          </w:tcBorders>
          <w:vAlign w:val="center"/>
        </w:tcPr>
        <w:p w:rsidR="00E941FE" w:rsidRPr="0034040D" w:rsidRDefault="00E941FE" w:rsidP="00EB2D3E">
          <w:pPr>
            <w:bidi w:val="0"/>
            <w:jc w:val="center"/>
            <w:rPr>
              <w:noProof/>
              <w:sz w:val="24"/>
              <w:rtl/>
            </w:rPr>
          </w:pPr>
          <w:r w:rsidRPr="0034040D">
            <w:rPr>
              <w:rFonts w:ascii="Arial" w:hAnsi="Arial" w:cs="B Zar"/>
              <w:noProof/>
              <w:color w:val="000000"/>
              <w:sz w:val="24"/>
            </w:rPr>
            <w:drawing>
              <wp:inline distT="0" distB="0" distL="0" distR="0" wp14:anchorId="17676170" wp14:editId="7411C0A7">
                <wp:extent cx="845634" cy="619125"/>
                <wp:effectExtent l="0" t="0" r="0" b="0"/>
                <wp:docPr id="113" name="Picture 113"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4"/>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rsidR="00E941FE" w:rsidRPr="0034040D" w:rsidRDefault="00E941FE" w:rsidP="00EB2D3E">
          <w:pPr>
            <w:pStyle w:val="Header"/>
            <w:bidi w:val="0"/>
            <w:jc w:val="center"/>
            <w:rPr>
              <w:rFonts w:ascii="Arial" w:hAnsi="Arial" w:cs="B Zar"/>
              <w:b/>
              <w:bCs/>
              <w:color w:val="000000"/>
              <w:sz w:val="24"/>
            </w:rPr>
          </w:pPr>
          <w:r w:rsidRPr="0034040D">
            <w:rPr>
              <w:rFonts w:asciiTheme="majorBidi" w:hAnsiTheme="majorBidi" w:cstheme="majorBidi"/>
              <w:b/>
              <w:bCs/>
              <w:color w:val="000000"/>
              <w:sz w:val="24"/>
              <w:lang w:bidi="fa-IR"/>
            </w:rPr>
            <w:t>NISOC</w:t>
          </w:r>
        </w:p>
      </w:tc>
    </w:tr>
    <w:tr w:rsidR="00E941FE" w:rsidRPr="008C593B" w:rsidTr="00D868C9">
      <w:trPr>
        <w:cantSplit/>
        <w:trHeight w:val="150"/>
        <w:jc w:val="center"/>
      </w:trPr>
      <w:tc>
        <w:tcPr>
          <w:tcW w:w="2524" w:type="dxa"/>
          <w:vMerge w:val="restart"/>
          <w:tcBorders>
            <w:left w:val="single" w:sz="12" w:space="0" w:color="auto"/>
          </w:tcBorders>
          <w:vAlign w:val="center"/>
        </w:tcPr>
        <w:p w:rsidR="00E941FE" w:rsidRPr="00F67855" w:rsidRDefault="00E941FE" w:rsidP="00EB2D3E">
          <w:pPr>
            <w:pStyle w:val="Header"/>
            <w:tabs>
              <w:tab w:val="left" w:pos="888"/>
              <w:tab w:val="right" w:pos="2730"/>
            </w:tabs>
            <w:jc w:val="center"/>
            <w:rPr>
              <w:rFonts w:ascii="Arial" w:hAnsi="Arial" w:cs="B Zar"/>
              <w:b/>
              <w:bCs/>
              <w:color w:val="000000"/>
              <w:sz w:val="18"/>
              <w:szCs w:val="18"/>
              <w:rtl/>
            </w:rPr>
          </w:pPr>
          <w:r w:rsidRPr="00EA3057">
            <w:rPr>
              <w:rFonts w:ascii="Arial" w:hAnsi="Arial" w:cs="B Zar" w:hint="cs"/>
              <w:b/>
              <w:bCs/>
              <w:color w:val="000000"/>
              <w:sz w:val="18"/>
              <w:szCs w:val="18"/>
              <w:rtl/>
            </w:rPr>
            <w:t>شماره صفحه</w:t>
          </w:r>
          <w:r w:rsidRPr="00EA3057">
            <w:rPr>
              <w:rFonts w:ascii="Arial" w:hAnsi="Arial" w:cs="B Zar"/>
              <w:b/>
              <w:bCs/>
              <w:color w:val="000000"/>
              <w:sz w:val="18"/>
              <w:szCs w:val="18"/>
            </w:rPr>
            <w:t xml:space="preserve">: </w:t>
          </w:r>
          <w:r w:rsidRPr="00EA3057">
            <w:rPr>
              <w:rFonts w:ascii="Arial" w:hAnsi="Arial" w:cs="B Zar" w:hint="cs"/>
              <w:b/>
              <w:bCs/>
              <w:color w:val="000000"/>
              <w:sz w:val="18"/>
              <w:szCs w:val="18"/>
              <w:rtl/>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PAGE </w:instrText>
          </w:r>
          <w:r w:rsidRPr="00F1221B">
            <w:rPr>
              <w:rFonts w:ascii="Arial" w:hAnsi="Arial" w:cs="B Zar"/>
              <w:b/>
              <w:bCs/>
              <w:color w:val="000000"/>
              <w:sz w:val="18"/>
              <w:szCs w:val="18"/>
            </w:rPr>
            <w:fldChar w:fldCharType="separate"/>
          </w:r>
          <w:r w:rsidR="00434E01">
            <w:rPr>
              <w:rFonts w:ascii="Arial" w:hAnsi="Arial" w:cs="B Zar"/>
              <w:b/>
              <w:bCs/>
              <w:noProof/>
              <w:color w:val="000000"/>
              <w:sz w:val="18"/>
              <w:szCs w:val="18"/>
              <w:rtl/>
            </w:rPr>
            <w:t>21</w:t>
          </w:r>
          <w:r w:rsidRPr="00F1221B">
            <w:rPr>
              <w:rFonts w:ascii="Arial" w:hAnsi="Arial" w:cs="B Zar"/>
              <w:b/>
              <w:bCs/>
              <w:color w:val="000000"/>
              <w:sz w:val="18"/>
              <w:szCs w:val="18"/>
            </w:rPr>
            <w:fldChar w:fldCharType="end"/>
          </w:r>
          <w:r w:rsidRPr="00F1221B">
            <w:rPr>
              <w:rFonts w:ascii="Arial" w:hAnsi="Arial" w:cs="B Zar"/>
              <w:b/>
              <w:bCs/>
              <w:color w:val="000000"/>
              <w:sz w:val="18"/>
              <w:szCs w:val="18"/>
            </w:rPr>
            <w:t xml:space="preserve"> </w:t>
          </w:r>
          <w:r w:rsidRPr="00F1221B">
            <w:rPr>
              <w:rFonts w:ascii="Arial" w:hAnsi="Arial" w:cs="B Zar" w:hint="cs"/>
              <w:b/>
              <w:bCs/>
              <w:color w:val="000000"/>
              <w:sz w:val="18"/>
              <w:szCs w:val="18"/>
              <w:rtl/>
            </w:rPr>
            <w:t xml:space="preserve">  از </w:t>
          </w:r>
          <w:r w:rsidRPr="00F1221B">
            <w:rPr>
              <w:rFonts w:ascii="Arial" w:hAnsi="Arial" w:cs="B Zar"/>
              <w:b/>
              <w:bCs/>
              <w:color w:val="000000"/>
              <w:sz w:val="18"/>
              <w:szCs w:val="18"/>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NUMPAGES  </w:instrText>
          </w:r>
          <w:r w:rsidRPr="00F1221B">
            <w:rPr>
              <w:rFonts w:ascii="Arial" w:hAnsi="Arial" w:cs="B Zar"/>
              <w:b/>
              <w:bCs/>
              <w:color w:val="000000"/>
              <w:sz w:val="18"/>
              <w:szCs w:val="18"/>
            </w:rPr>
            <w:fldChar w:fldCharType="separate"/>
          </w:r>
          <w:r w:rsidR="00434E01">
            <w:rPr>
              <w:rFonts w:ascii="Arial" w:hAnsi="Arial" w:cs="B Zar"/>
              <w:b/>
              <w:bCs/>
              <w:noProof/>
              <w:color w:val="000000"/>
              <w:sz w:val="18"/>
              <w:szCs w:val="18"/>
              <w:rtl/>
            </w:rPr>
            <w:t>46</w:t>
          </w:r>
          <w:r w:rsidRPr="00F1221B">
            <w:rPr>
              <w:rFonts w:ascii="Arial" w:hAnsi="Arial" w:cs="B Zar"/>
              <w:b/>
              <w:bCs/>
              <w:color w:val="000000"/>
              <w:sz w:val="18"/>
              <w:szCs w:val="18"/>
            </w:rPr>
            <w:fldChar w:fldCharType="end"/>
          </w:r>
        </w:p>
      </w:tc>
      <w:tc>
        <w:tcPr>
          <w:tcW w:w="5868" w:type="dxa"/>
          <w:gridSpan w:val="8"/>
          <w:vAlign w:val="center"/>
        </w:tcPr>
        <w:p w:rsidR="00E941FE" w:rsidRPr="003E261A" w:rsidRDefault="00E941FE" w:rsidP="00C65CD9">
          <w:pPr>
            <w:pStyle w:val="Header"/>
            <w:jc w:val="center"/>
            <w:rPr>
              <w:rFonts w:ascii="Arial" w:hAnsi="Arial" w:cs="B Zar"/>
              <w:b/>
              <w:bCs/>
              <w:color w:val="000000"/>
              <w:sz w:val="18"/>
              <w:szCs w:val="18"/>
              <w:lang w:bidi="fa-IR"/>
            </w:rPr>
          </w:pPr>
          <w:r>
            <w:rPr>
              <w:rFonts w:ascii="Arial" w:hAnsi="Arial" w:cs="B Zar"/>
              <w:b/>
              <w:bCs/>
              <w:color w:val="000000"/>
              <w:sz w:val="16"/>
              <w:szCs w:val="16"/>
              <w:lang w:bidi="fa-IR"/>
            </w:rPr>
            <w:t>Calculation Note For Chemical Injection And Storage Shelter</w:t>
          </w:r>
        </w:p>
      </w:tc>
      <w:tc>
        <w:tcPr>
          <w:tcW w:w="2327" w:type="dxa"/>
          <w:tcBorders>
            <w:bottom w:val="nil"/>
            <w:right w:val="single" w:sz="12" w:space="0" w:color="auto"/>
          </w:tcBorders>
          <w:vAlign w:val="center"/>
        </w:tcPr>
        <w:p w:rsidR="00E941FE" w:rsidRPr="007B6EBF" w:rsidRDefault="00E941FE" w:rsidP="00EB2D3E">
          <w:pPr>
            <w:pStyle w:val="Header"/>
            <w:spacing w:before="20"/>
            <w:rPr>
              <w:rFonts w:ascii="Arial" w:hAnsi="Arial" w:cs="B Zar"/>
              <w:b/>
              <w:bCs/>
              <w:color w:val="000000"/>
              <w:sz w:val="18"/>
              <w:szCs w:val="18"/>
              <w:rtl/>
              <w:lang w:bidi="fa-IR"/>
            </w:rPr>
          </w:pPr>
          <w:r>
            <w:rPr>
              <w:rFonts w:ascii="Arial" w:hAnsi="Arial" w:cs="B Zar" w:hint="cs"/>
              <w:b/>
              <w:bCs/>
              <w:color w:val="000000"/>
              <w:sz w:val="18"/>
              <w:szCs w:val="18"/>
              <w:rtl/>
              <w:lang w:bidi="fa-IR"/>
            </w:rPr>
            <w:t>شماره پیمان</w:t>
          </w:r>
          <w:r w:rsidRPr="007B6EBF">
            <w:rPr>
              <w:rFonts w:ascii="Arial" w:hAnsi="Arial" w:cs="B Zar"/>
              <w:b/>
              <w:bCs/>
              <w:color w:val="000000"/>
              <w:sz w:val="18"/>
              <w:szCs w:val="18"/>
              <w:lang w:bidi="fa-IR"/>
            </w:rPr>
            <w:t>:</w:t>
          </w:r>
        </w:p>
      </w:tc>
    </w:tr>
    <w:tr w:rsidR="00E941FE" w:rsidRPr="008C593B" w:rsidTr="00D868C9">
      <w:trPr>
        <w:cantSplit/>
        <w:trHeight w:val="207"/>
        <w:jc w:val="center"/>
      </w:trPr>
      <w:tc>
        <w:tcPr>
          <w:tcW w:w="2524" w:type="dxa"/>
          <w:vMerge/>
          <w:tcBorders>
            <w:left w:val="single" w:sz="12" w:space="0" w:color="auto"/>
          </w:tcBorders>
          <w:vAlign w:val="center"/>
        </w:tcPr>
        <w:p w:rsidR="00E941FE" w:rsidRPr="00F1221B" w:rsidRDefault="00E941FE" w:rsidP="00EB2D3E">
          <w:pPr>
            <w:pStyle w:val="Header"/>
            <w:tabs>
              <w:tab w:val="left" w:pos="888"/>
              <w:tab w:val="right" w:pos="2730"/>
            </w:tabs>
            <w:bidi w:val="0"/>
            <w:jc w:val="center"/>
            <w:rPr>
              <w:rFonts w:ascii="Arial" w:hAnsi="Arial" w:cs="B Zar"/>
              <w:b/>
              <w:bCs/>
              <w:color w:val="000000"/>
              <w:sz w:val="18"/>
              <w:szCs w:val="18"/>
              <w:lang w:bidi="fa-IR"/>
            </w:rPr>
          </w:pPr>
        </w:p>
      </w:tc>
      <w:tc>
        <w:tcPr>
          <w:tcW w:w="567" w:type="dxa"/>
          <w:vAlign w:val="center"/>
        </w:tcPr>
        <w:p w:rsidR="00E941FE" w:rsidRPr="00063ED5" w:rsidRDefault="00E941FE" w:rsidP="00EB2D3E">
          <w:pPr>
            <w:pStyle w:val="Header"/>
            <w:bidi w:val="0"/>
            <w:jc w:val="center"/>
            <w:rPr>
              <w:rFonts w:ascii="Arial" w:hAnsi="Arial" w:cs="B Zar"/>
              <w:b/>
              <w:bCs/>
              <w:color w:val="000000"/>
              <w:sz w:val="15"/>
              <w:szCs w:val="15"/>
              <w:rtl/>
              <w:lang w:bidi="fa-IR"/>
            </w:rPr>
          </w:pPr>
          <w:r w:rsidRPr="00063ED5">
            <w:rPr>
              <w:rFonts w:ascii="Arial" w:hAnsi="Arial" w:cs="B Zar" w:hint="cs"/>
              <w:b/>
              <w:bCs/>
              <w:color w:val="000000"/>
              <w:sz w:val="15"/>
              <w:szCs w:val="15"/>
              <w:rtl/>
            </w:rPr>
            <w:t>نسخه</w:t>
          </w:r>
        </w:p>
      </w:tc>
      <w:tc>
        <w:tcPr>
          <w:tcW w:w="711" w:type="dxa"/>
          <w:vAlign w:val="center"/>
        </w:tcPr>
        <w:p w:rsidR="00E941FE" w:rsidRPr="00063ED5" w:rsidRDefault="00E941FE" w:rsidP="00EB2D3E">
          <w:pPr>
            <w:pStyle w:val="Header"/>
            <w:bidi w:val="0"/>
            <w:jc w:val="center"/>
            <w:rPr>
              <w:rFonts w:ascii="Arial" w:hAnsi="Arial" w:cs="B Zar"/>
              <w:b/>
              <w:bCs/>
              <w:color w:val="000000"/>
              <w:sz w:val="15"/>
              <w:szCs w:val="15"/>
              <w:rtl/>
              <w:lang w:bidi="fa-IR"/>
            </w:rPr>
          </w:pPr>
          <w:r w:rsidRPr="00063ED5">
            <w:rPr>
              <w:rFonts w:ascii="Arial" w:hAnsi="Arial" w:cs="B Zar" w:hint="cs"/>
              <w:b/>
              <w:bCs/>
              <w:color w:val="000000"/>
              <w:sz w:val="15"/>
              <w:szCs w:val="15"/>
              <w:rtl/>
              <w:lang w:bidi="fa-IR"/>
            </w:rPr>
            <w:t>سریال</w:t>
          </w:r>
        </w:p>
      </w:tc>
      <w:tc>
        <w:tcPr>
          <w:tcW w:w="900" w:type="dxa"/>
          <w:vAlign w:val="center"/>
        </w:tcPr>
        <w:p w:rsidR="00E941FE" w:rsidRPr="00063ED5" w:rsidRDefault="00E941FE" w:rsidP="00EB2D3E">
          <w:pPr>
            <w:pStyle w:val="Header"/>
            <w:bidi w:val="0"/>
            <w:jc w:val="center"/>
            <w:rPr>
              <w:rFonts w:ascii="Arial" w:hAnsi="Arial" w:cs="B Zar"/>
              <w:b/>
              <w:bCs/>
              <w:color w:val="000000"/>
              <w:sz w:val="15"/>
              <w:szCs w:val="15"/>
            </w:rPr>
          </w:pPr>
          <w:r w:rsidRPr="00063ED5">
            <w:rPr>
              <w:rFonts w:ascii="Arial" w:hAnsi="Arial" w:cs="B Zar" w:hint="cs"/>
              <w:b/>
              <w:bCs/>
              <w:color w:val="000000"/>
              <w:sz w:val="15"/>
              <w:szCs w:val="15"/>
              <w:rtl/>
            </w:rPr>
            <w:t>نوع مدرک</w:t>
          </w:r>
          <w:r w:rsidRPr="00063ED5">
            <w:rPr>
              <w:rFonts w:ascii="Arial" w:hAnsi="Arial" w:cs="B Zar"/>
              <w:b/>
              <w:bCs/>
              <w:color w:val="000000"/>
              <w:sz w:val="15"/>
              <w:szCs w:val="15"/>
            </w:rPr>
            <w:t xml:space="preserve"> </w:t>
          </w:r>
        </w:p>
      </w:tc>
      <w:tc>
        <w:tcPr>
          <w:tcW w:w="540" w:type="dxa"/>
          <w:vAlign w:val="center"/>
        </w:tcPr>
        <w:p w:rsidR="00E941FE" w:rsidRPr="00063ED5" w:rsidRDefault="00E941FE" w:rsidP="00EB2D3E">
          <w:pPr>
            <w:pStyle w:val="Header"/>
            <w:bidi w:val="0"/>
            <w:ind w:left="-108" w:right="-108"/>
            <w:jc w:val="center"/>
            <w:rPr>
              <w:rFonts w:ascii="Arial" w:hAnsi="Arial" w:cs="B Zar"/>
              <w:b/>
              <w:bCs/>
              <w:color w:val="000000"/>
              <w:sz w:val="15"/>
              <w:szCs w:val="15"/>
            </w:rPr>
          </w:pPr>
          <w:r w:rsidRPr="00063ED5">
            <w:rPr>
              <w:rFonts w:ascii="Arial" w:hAnsi="Arial" w:cs="B Zar" w:hint="cs"/>
              <w:b/>
              <w:bCs/>
              <w:color w:val="000000"/>
              <w:sz w:val="15"/>
              <w:szCs w:val="15"/>
              <w:rtl/>
              <w:lang w:bidi="fa-IR"/>
            </w:rPr>
            <w:t>رشته</w:t>
          </w:r>
          <w:r w:rsidRPr="00063ED5">
            <w:rPr>
              <w:rFonts w:ascii="Arial" w:hAnsi="Arial" w:cs="B Zar"/>
              <w:b/>
              <w:bCs/>
              <w:color w:val="000000"/>
              <w:sz w:val="15"/>
              <w:szCs w:val="15"/>
            </w:rPr>
            <w:t xml:space="preserve"> </w:t>
          </w:r>
        </w:p>
      </w:tc>
      <w:tc>
        <w:tcPr>
          <w:tcW w:w="720" w:type="dxa"/>
          <w:vAlign w:val="center"/>
        </w:tcPr>
        <w:p w:rsidR="00E941FE" w:rsidRPr="00063ED5" w:rsidRDefault="00E941FE" w:rsidP="00EB2D3E">
          <w:pPr>
            <w:pStyle w:val="Header"/>
            <w:bidi w:val="0"/>
            <w:jc w:val="center"/>
            <w:rPr>
              <w:rFonts w:ascii="Arial" w:hAnsi="Arial" w:cs="B Zar"/>
              <w:b/>
              <w:bCs/>
              <w:color w:val="000000"/>
              <w:sz w:val="15"/>
              <w:szCs w:val="15"/>
            </w:rPr>
          </w:pPr>
          <w:r w:rsidRPr="00063ED5">
            <w:rPr>
              <w:rFonts w:ascii="Arial" w:hAnsi="Arial" w:cs="B Zar" w:hint="cs"/>
              <w:b/>
              <w:bCs/>
              <w:color w:val="000000"/>
              <w:sz w:val="15"/>
              <w:szCs w:val="15"/>
              <w:rtl/>
            </w:rPr>
            <w:t>تسهیلات</w:t>
          </w:r>
        </w:p>
      </w:tc>
      <w:tc>
        <w:tcPr>
          <w:tcW w:w="900" w:type="dxa"/>
          <w:vAlign w:val="center"/>
        </w:tcPr>
        <w:p w:rsidR="00E941FE" w:rsidRPr="00063ED5" w:rsidRDefault="00E941FE" w:rsidP="00EB2D3E">
          <w:pPr>
            <w:pStyle w:val="Header"/>
            <w:bidi w:val="0"/>
            <w:jc w:val="center"/>
            <w:rPr>
              <w:rFonts w:ascii="Arial" w:hAnsi="Arial" w:cs="B Zar"/>
              <w:b/>
              <w:bCs/>
              <w:color w:val="000000"/>
              <w:sz w:val="15"/>
              <w:szCs w:val="15"/>
              <w:rtl/>
              <w:lang w:bidi="fa-IR"/>
            </w:rPr>
          </w:pPr>
          <w:r w:rsidRPr="00063ED5">
            <w:rPr>
              <w:rFonts w:ascii="Arial" w:hAnsi="Arial" w:cs="B Zar" w:hint="cs"/>
              <w:b/>
              <w:bCs/>
              <w:color w:val="000000"/>
              <w:sz w:val="15"/>
              <w:szCs w:val="15"/>
              <w:rtl/>
              <w:lang w:bidi="fa-IR"/>
            </w:rPr>
            <w:t>صادرکننده</w:t>
          </w:r>
        </w:p>
      </w:tc>
      <w:tc>
        <w:tcPr>
          <w:tcW w:w="810" w:type="dxa"/>
          <w:vAlign w:val="center"/>
        </w:tcPr>
        <w:p w:rsidR="00E941FE" w:rsidRPr="00063ED5" w:rsidRDefault="00E941FE" w:rsidP="00EB2D3E">
          <w:pPr>
            <w:pStyle w:val="Header"/>
            <w:bidi w:val="0"/>
            <w:jc w:val="center"/>
            <w:rPr>
              <w:rFonts w:ascii="Arial" w:hAnsi="Arial" w:cs="B Zar"/>
              <w:b/>
              <w:bCs/>
              <w:color w:val="000000"/>
              <w:sz w:val="15"/>
              <w:szCs w:val="15"/>
            </w:rPr>
          </w:pPr>
          <w:r w:rsidRPr="00063ED5">
            <w:rPr>
              <w:rFonts w:ascii="Arial" w:hAnsi="Arial" w:cs="B Zar" w:hint="cs"/>
              <w:b/>
              <w:bCs/>
              <w:color w:val="000000"/>
              <w:sz w:val="15"/>
              <w:szCs w:val="15"/>
              <w:rtl/>
            </w:rPr>
            <w:t>بسته کاری</w:t>
          </w:r>
        </w:p>
      </w:tc>
      <w:tc>
        <w:tcPr>
          <w:tcW w:w="720" w:type="dxa"/>
          <w:vAlign w:val="center"/>
        </w:tcPr>
        <w:p w:rsidR="00E941FE" w:rsidRPr="00571B19" w:rsidRDefault="00E941FE"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پروژه</w:t>
          </w:r>
          <w:r w:rsidRPr="00571B19">
            <w:rPr>
              <w:rFonts w:ascii="Arial"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rsidR="00E941FE" w:rsidRPr="00470459" w:rsidRDefault="00E941FE" w:rsidP="00EB2D3E">
          <w:pPr>
            <w:jc w:val="center"/>
            <w:rPr>
              <w:rFonts w:ascii="Arial" w:hAnsi="Arial" w:cs="B Zar"/>
              <w:color w:val="000000"/>
              <w:szCs w:val="22"/>
              <w:rtl/>
            </w:rPr>
          </w:pPr>
          <w:r>
            <w:rPr>
              <w:rFonts w:ascii="Arial" w:hAnsi="Arial" w:cs="B Zar" w:hint="cs"/>
              <w:color w:val="000000"/>
              <w:szCs w:val="22"/>
              <w:rtl/>
            </w:rPr>
            <w:t xml:space="preserve">9184 </w:t>
          </w:r>
          <w:r>
            <w:rPr>
              <w:rFonts w:cs="Times New Roman" w:hint="cs"/>
              <w:color w:val="000000"/>
              <w:szCs w:val="22"/>
              <w:rtl/>
            </w:rPr>
            <w:t>–</w:t>
          </w:r>
          <w:r>
            <w:rPr>
              <w:rFonts w:ascii="Arial" w:hAnsi="Arial" w:cs="B Zar" w:hint="cs"/>
              <w:color w:val="000000"/>
              <w:szCs w:val="22"/>
              <w:rtl/>
              <w:lang w:bidi="fa-IR"/>
            </w:rPr>
            <w:t xml:space="preserve"> </w:t>
          </w:r>
          <w:r w:rsidRPr="00470459">
            <w:rPr>
              <w:rFonts w:ascii="Arial" w:hAnsi="Arial" w:cs="B Zar" w:hint="cs"/>
              <w:color w:val="000000"/>
              <w:szCs w:val="22"/>
              <w:rtl/>
            </w:rPr>
            <w:t>073</w:t>
          </w:r>
          <w:r>
            <w:rPr>
              <w:rFonts w:ascii="Arial" w:hAnsi="Arial" w:cs="B Zar" w:hint="cs"/>
              <w:color w:val="000000"/>
              <w:szCs w:val="22"/>
              <w:rtl/>
            </w:rPr>
            <w:t xml:space="preserve"> - </w:t>
          </w:r>
          <w:r w:rsidRPr="00470459">
            <w:rPr>
              <w:rFonts w:ascii="Arial" w:hAnsi="Arial" w:cs="B Zar" w:hint="cs"/>
              <w:color w:val="000000"/>
              <w:szCs w:val="22"/>
              <w:rtl/>
            </w:rPr>
            <w:t>053</w:t>
          </w:r>
        </w:p>
      </w:tc>
    </w:tr>
    <w:tr w:rsidR="00E941FE" w:rsidRPr="008C593B" w:rsidTr="00D868C9">
      <w:trPr>
        <w:cantSplit/>
        <w:trHeight w:val="206"/>
        <w:jc w:val="center"/>
      </w:trPr>
      <w:tc>
        <w:tcPr>
          <w:tcW w:w="2524" w:type="dxa"/>
          <w:vMerge/>
          <w:tcBorders>
            <w:left w:val="single" w:sz="12" w:space="0" w:color="auto"/>
            <w:bottom w:val="single" w:sz="12" w:space="0" w:color="auto"/>
          </w:tcBorders>
          <w:vAlign w:val="center"/>
        </w:tcPr>
        <w:p w:rsidR="00E941FE" w:rsidRPr="008C593B" w:rsidRDefault="00E941FE" w:rsidP="00EB2D3E">
          <w:pPr>
            <w:pStyle w:val="Header"/>
            <w:tabs>
              <w:tab w:val="left" w:pos="888"/>
              <w:tab w:val="right" w:pos="2730"/>
            </w:tabs>
            <w:bidi w:val="0"/>
            <w:jc w:val="center"/>
            <w:rPr>
              <w:rFonts w:ascii="Arial" w:hAnsi="Arial" w:cs="Arial"/>
              <w:b/>
              <w:bCs/>
              <w:sz w:val="16"/>
              <w:szCs w:val="16"/>
            </w:rPr>
          </w:pPr>
        </w:p>
      </w:tc>
      <w:tc>
        <w:tcPr>
          <w:tcW w:w="567" w:type="dxa"/>
          <w:tcBorders>
            <w:bottom w:val="single" w:sz="12" w:space="0" w:color="auto"/>
          </w:tcBorders>
          <w:vAlign w:val="center"/>
        </w:tcPr>
        <w:p w:rsidR="00E941FE" w:rsidRPr="00063ED5" w:rsidRDefault="00E941FE" w:rsidP="00CE3E5E">
          <w:pPr>
            <w:pStyle w:val="Header"/>
            <w:bidi w:val="0"/>
            <w:jc w:val="center"/>
            <w:rPr>
              <w:rFonts w:ascii="Arial" w:hAnsi="Arial" w:cs="B Zar"/>
              <w:color w:val="000000"/>
              <w:sz w:val="16"/>
              <w:szCs w:val="16"/>
            </w:rPr>
          </w:pPr>
          <w:r w:rsidRPr="00063ED5">
            <w:rPr>
              <w:rFonts w:ascii="Arial" w:hAnsi="Arial" w:cs="B Zar"/>
              <w:color w:val="000000"/>
              <w:sz w:val="16"/>
              <w:szCs w:val="16"/>
            </w:rPr>
            <w:t>D</w:t>
          </w:r>
          <w:r>
            <w:rPr>
              <w:rFonts w:ascii="Arial" w:hAnsi="Arial" w:cs="B Zar"/>
              <w:color w:val="000000"/>
              <w:sz w:val="16"/>
              <w:szCs w:val="16"/>
            </w:rPr>
            <w:t>0</w:t>
          </w:r>
          <w:r w:rsidR="00CE3E5E">
            <w:rPr>
              <w:rFonts w:ascii="Arial" w:hAnsi="Arial" w:cs="B Zar"/>
              <w:color w:val="000000"/>
              <w:sz w:val="16"/>
              <w:szCs w:val="16"/>
            </w:rPr>
            <w:t>1</w:t>
          </w:r>
        </w:p>
      </w:tc>
      <w:tc>
        <w:tcPr>
          <w:tcW w:w="711" w:type="dxa"/>
          <w:tcBorders>
            <w:bottom w:val="single" w:sz="12" w:space="0" w:color="auto"/>
          </w:tcBorders>
          <w:vAlign w:val="center"/>
        </w:tcPr>
        <w:p w:rsidR="00E941FE" w:rsidRPr="00063ED5" w:rsidRDefault="00E941FE" w:rsidP="00C65CD9">
          <w:pPr>
            <w:pStyle w:val="Header"/>
            <w:bidi w:val="0"/>
            <w:jc w:val="center"/>
            <w:rPr>
              <w:rFonts w:ascii="Arial" w:hAnsi="Arial" w:cs="B Zar"/>
              <w:color w:val="000000"/>
              <w:sz w:val="16"/>
              <w:szCs w:val="16"/>
            </w:rPr>
          </w:pPr>
          <w:r w:rsidRPr="00063ED5">
            <w:rPr>
              <w:rFonts w:ascii="Arial" w:hAnsi="Arial" w:cs="B Zar"/>
              <w:color w:val="000000"/>
              <w:sz w:val="16"/>
              <w:szCs w:val="16"/>
            </w:rPr>
            <w:t>0026</w:t>
          </w:r>
        </w:p>
      </w:tc>
      <w:tc>
        <w:tcPr>
          <w:tcW w:w="900" w:type="dxa"/>
          <w:tcBorders>
            <w:bottom w:val="single" w:sz="12" w:space="0" w:color="auto"/>
          </w:tcBorders>
          <w:vAlign w:val="center"/>
        </w:tcPr>
        <w:p w:rsidR="00E941FE" w:rsidRPr="00063ED5" w:rsidRDefault="00E941FE" w:rsidP="00EB2D3E">
          <w:pPr>
            <w:pStyle w:val="Header"/>
            <w:bidi w:val="0"/>
            <w:jc w:val="center"/>
            <w:rPr>
              <w:rFonts w:ascii="Arial" w:hAnsi="Arial" w:cs="B Zar"/>
              <w:color w:val="000000"/>
              <w:sz w:val="16"/>
              <w:szCs w:val="16"/>
            </w:rPr>
          </w:pPr>
          <w:r w:rsidRPr="00063ED5">
            <w:rPr>
              <w:rFonts w:ascii="Arial" w:hAnsi="Arial" w:cs="B Zar"/>
              <w:color w:val="000000"/>
              <w:sz w:val="16"/>
              <w:szCs w:val="16"/>
            </w:rPr>
            <w:t>CN</w:t>
          </w:r>
        </w:p>
      </w:tc>
      <w:tc>
        <w:tcPr>
          <w:tcW w:w="540" w:type="dxa"/>
          <w:tcBorders>
            <w:bottom w:val="single" w:sz="12" w:space="0" w:color="auto"/>
          </w:tcBorders>
          <w:vAlign w:val="center"/>
        </w:tcPr>
        <w:p w:rsidR="00E941FE" w:rsidRPr="00063ED5" w:rsidRDefault="00E941FE" w:rsidP="00EB2D3E">
          <w:pPr>
            <w:pStyle w:val="Header"/>
            <w:bidi w:val="0"/>
            <w:jc w:val="center"/>
            <w:rPr>
              <w:rFonts w:ascii="Arial" w:hAnsi="Arial" w:cs="B Zar"/>
              <w:color w:val="000000"/>
              <w:sz w:val="16"/>
              <w:szCs w:val="16"/>
            </w:rPr>
          </w:pPr>
          <w:r w:rsidRPr="00063ED5">
            <w:rPr>
              <w:rFonts w:ascii="Arial" w:hAnsi="Arial" w:cs="B Zar"/>
              <w:color w:val="000000"/>
              <w:sz w:val="16"/>
              <w:szCs w:val="16"/>
            </w:rPr>
            <w:t>ST</w:t>
          </w:r>
        </w:p>
      </w:tc>
      <w:tc>
        <w:tcPr>
          <w:tcW w:w="720" w:type="dxa"/>
          <w:tcBorders>
            <w:bottom w:val="single" w:sz="12" w:space="0" w:color="auto"/>
          </w:tcBorders>
          <w:vAlign w:val="center"/>
        </w:tcPr>
        <w:p w:rsidR="00E941FE" w:rsidRPr="00063ED5" w:rsidRDefault="00E941FE" w:rsidP="00EB2D3E">
          <w:pPr>
            <w:pStyle w:val="Header"/>
            <w:bidi w:val="0"/>
            <w:jc w:val="center"/>
            <w:rPr>
              <w:rFonts w:ascii="Arial" w:hAnsi="Arial" w:cs="B Zar"/>
              <w:color w:val="000000"/>
              <w:sz w:val="16"/>
              <w:szCs w:val="16"/>
              <w:lang w:bidi="fa-IR"/>
            </w:rPr>
          </w:pPr>
          <w:r w:rsidRPr="00063ED5">
            <w:rPr>
              <w:rFonts w:ascii="Arial" w:hAnsi="Arial" w:cs="B Zar"/>
              <w:color w:val="000000"/>
              <w:sz w:val="16"/>
              <w:szCs w:val="16"/>
              <w:lang w:bidi="fa-IR"/>
            </w:rPr>
            <w:t>120</w:t>
          </w:r>
        </w:p>
      </w:tc>
      <w:tc>
        <w:tcPr>
          <w:tcW w:w="900" w:type="dxa"/>
          <w:tcBorders>
            <w:bottom w:val="single" w:sz="12" w:space="0" w:color="auto"/>
          </w:tcBorders>
          <w:vAlign w:val="center"/>
        </w:tcPr>
        <w:p w:rsidR="00E941FE" w:rsidRPr="00063ED5" w:rsidRDefault="00E941FE" w:rsidP="00EB2D3E">
          <w:pPr>
            <w:pStyle w:val="Header"/>
            <w:bidi w:val="0"/>
            <w:jc w:val="center"/>
            <w:rPr>
              <w:rFonts w:ascii="Arial" w:hAnsi="Arial" w:cs="B Zar"/>
              <w:color w:val="000000"/>
              <w:sz w:val="16"/>
              <w:szCs w:val="16"/>
              <w:lang w:bidi="fa-IR"/>
            </w:rPr>
          </w:pPr>
          <w:r w:rsidRPr="00063ED5">
            <w:rPr>
              <w:rFonts w:ascii="Arial" w:hAnsi="Arial" w:cs="B Zar"/>
              <w:color w:val="000000"/>
              <w:sz w:val="16"/>
              <w:szCs w:val="16"/>
              <w:lang w:bidi="fa-IR"/>
            </w:rPr>
            <w:t>PEDCO</w:t>
          </w:r>
        </w:p>
      </w:tc>
      <w:tc>
        <w:tcPr>
          <w:tcW w:w="810" w:type="dxa"/>
          <w:tcBorders>
            <w:bottom w:val="single" w:sz="12" w:space="0" w:color="auto"/>
          </w:tcBorders>
          <w:vAlign w:val="center"/>
        </w:tcPr>
        <w:p w:rsidR="00E941FE" w:rsidRPr="00063ED5" w:rsidRDefault="00E941FE" w:rsidP="00C65CD9">
          <w:pPr>
            <w:pStyle w:val="Header"/>
            <w:bidi w:val="0"/>
            <w:jc w:val="center"/>
            <w:rPr>
              <w:rFonts w:ascii="Arial" w:hAnsi="Arial" w:cs="B Zar"/>
              <w:color w:val="000000"/>
              <w:sz w:val="16"/>
              <w:szCs w:val="16"/>
              <w:lang w:bidi="fa-IR"/>
            </w:rPr>
          </w:pPr>
          <w:r w:rsidRPr="00063ED5">
            <w:rPr>
              <w:rFonts w:ascii="Arial" w:hAnsi="Arial" w:cs="B Zar"/>
              <w:color w:val="000000"/>
              <w:sz w:val="16"/>
              <w:szCs w:val="16"/>
              <w:lang w:bidi="fa-IR"/>
            </w:rPr>
            <w:t>GCS</w:t>
          </w:r>
        </w:p>
      </w:tc>
      <w:tc>
        <w:tcPr>
          <w:tcW w:w="720" w:type="dxa"/>
          <w:tcBorders>
            <w:bottom w:val="single" w:sz="12" w:space="0" w:color="auto"/>
          </w:tcBorders>
          <w:vAlign w:val="center"/>
        </w:tcPr>
        <w:p w:rsidR="00E941FE" w:rsidRPr="007B6EBF" w:rsidRDefault="00E941FE"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BK</w:t>
          </w:r>
        </w:p>
      </w:tc>
      <w:tc>
        <w:tcPr>
          <w:tcW w:w="2327" w:type="dxa"/>
          <w:vMerge/>
          <w:tcBorders>
            <w:bottom w:val="single" w:sz="12" w:space="0" w:color="auto"/>
            <w:right w:val="single" w:sz="12" w:space="0" w:color="auto"/>
          </w:tcBorders>
          <w:vAlign w:val="center"/>
        </w:tcPr>
        <w:p w:rsidR="00E941FE" w:rsidRPr="008C593B" w:rsidRDefault="00E941FE" w:rsidP="00EB2D3E">
          <w:pPr>
            <w:bidi w:val="0"/>
            <w:jc w:val="center"/>
            <w:rPr>
              <w:rFonts w:ascii="Arial" w:hAnsi="Arial" w:cs="Arial"/>
              <w:b/>
              <w:bCs/>
              <w:rtl/>
              <w:lang w:bidi="fa-IR"/>
            </w:rPr>
          </w:pPr>
        </w:p>
      </w:tc>
    </w:tr>
  </w:tbl>
  <w:p w:rsidR="00E941FE" w:rsidRPr="00CE0376" w:rsidRDefault="00E941FE" w:rsidP="00C879FF">
    <w:pPr>
      <w:pStyle w:val="Header"/>
      <w:bidi w:val="0"/>
      <w:jc w:val="center"/>
      <w:rPr>
        <w:rFonts w:ascii="Arial" w:hAnsi="Arial" w:cs="Arial"/>
        <w:b/>
        <w:bCs/>
        <w:sz w:val="16"/>
        <w:szCs w:val="16"/>
        <w:lang w:bidi="fa-IR"/>
      </w:rPr>
    </w:pPr>
    <w:r w:rsidRPr="00C879FF">
      <w:rPr>
        <w:rFonts w:ascii="Arial" w:hAnsi="Arial" w:cs="B Zar"/>
        <w:b/>
        <w:bCs/>
        <w:color w:val="000000"/>
        <w:sz w:val="16"/>
        <w:szCs w:val="16"/>
        <w:lang w:bidi="fa-IR"/>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EE263E"/>
    <w:multiLevelType w:val="hybridMultilevel"/>
    <w:tmpl w:val="8D8C9EC4"/>
    <w:lvl w:ilvl="0" w:tplc="04090005">
      <w:start w:val="1"/>
      <w:numFmt w:val="bullet"/>
      <w:lvlText w:val=""/>
      <w:lvlJc w:val="left"/>
      <w:pPr>
        <w:ind w:left="2448" w:hanging="360"/>
      </w:pPr>
      <w:rPr>
        <w:rFonts w:ascii="Wingdings" w:hAnsi="Wingdings" w:hint="default"/>
      </w:rPr>
    </w:lvl>
    <w:lvl w:ilvl="1" w:tplc="04090003" w:tentative="1">
      <w:start w:val="1"/>
      <w:numFmt w:val="bullet"/>
      <w:lvlText w:val="o"/>
      <w:lvlJc w:val="left"/>
      <w:pPr>
        <w:ind w:left="3168" w:hanging="360"/>
      </w:pPr>
      <w:rPr>
        <w:rFonts w:ascii="Courier New" w:hAnsi="Courier New" w:cs="Courier New" w:hint="default"/>
      </w:rPr>
    </w:lvl>
    <w:lvl w:ilvl="2" w:tplc="04090005" w:tentative="1">
      <w:start w:val="1"/>
      <w:numFmt w:val="bullet"/>
      <w:lvlText w:val=""/>
      <w:lvlJc w:val="left"/>
      <w:pPr>
        <w:ind w:left="3888" w:hanging="360"/>
      </w:pPr>
      <w:rPr>
        <w:rFonts w:ascii="Wingdings" w:hAnsi="Wingdings" w:hint="default"/>
      </w:rPr>
    </w:lvl>
    <w:lvl w:ilvl="3" w:tplc="04090001" w:tentative="1">
      <w:start w:val="1"/>
      <w:numFmt w:val="bullet"/>
      <w:lvlText w:val=""/>
      <w:lvlJc w:val="left"/>
      <w:pPr>
        <w:ind w:left="4608" w:hanging="360"/>
      </w:pPr>
      <w:rPr>
        <w:rFonts w:ascii="Symbol" w:hAnsi="Symbol" w:hint="default"/>
      </w:rPr>
    </w:lvl>
    <w:lvl w:ilvl="4" w:tplc="04090003" w:tentative="1">
      <w:start w:val="1"/>
      <w:numFmt w:val="bullet"/>
      <w:lvlText w:val="o"/>
      <w:lvlJc w:val="left"/>
      <w:pPr>
        <w:ind w:left="5328" w:hanging="360"/>
      </w:pPr>
      <w:rPr>
        <w:rFonts w:ascii="Courier New" w:hAnsi="Courier New" w:cs="Courier New" w:hint="default"/>
      </w:rPr>
    </w:lvl>
    <w:lvl w:ilvl="5" w:tplc="04090005" w:tentative="1">
      <w:start w:val="1"/>
      <w:numFmt w:val="bullet"/>
      <w:lvlText w:val=""/>
      <w:lvlJc w:val="left"/>
      <w:pPr>
        <w:ind w:left="6048" w:hanging="360"/>
      </w:pPr>
      <w:rPr>
        <w:rFonts w:ascii="Wingdings" w:hAnsi="Wingdings" w:hint="default"/>
      </w:rPr>
    </w:lvl>
    <w:lvl w:ilvl="6" w:tplc="04090001" w:tentative="1">
      <w:start w:val="1"/>
      <w:numFmt w:val="bullet"/>
      <w:lvlText w:val=""/>
      <w:lvlJc w:val="left"/>
      <w:pPr>
        <w:ind w:left="6768" w:hanging="360"/>
      </w:pPr>
      <w:rPr>
        <w:rFonts w:ascii="Symbol" w:hAnsi="Symbol" w:hint="default"/>
      </w:rPr>
    </w:lvl>
    <w:lvl w:ilvl="7" w:tplc="04090003" w:tentative="1">
      <w:start w:val="1"/>
      <w:numFmt w:val="bullet"/>
      <w:lvlText w:val="o"/>
      <w:lvlJc w:val="left"/>
      <w:pPr>
        <w:ind w:left="7488" w:hanging="360"/>
      </w:pPr>
      <w:rPr>
        <w:rFonts w:ascii="Courier New" w:hAnsi="Courier New" w:cs="Courier New" w:hint="default"/>
      </w:rPr>
    </w:lvl>
    <w:lvl w:ilvl="8" w:tplc="04090005" w:tentative="1">
      <w:start w:val="1"/>
      <w:numFmt w:val="bullet"/>
      <w:lvlText w:val=""/>
      <w:lvlJc w:val="left"/>
      <w:pPr>
        <w:ind w:left="8208" w:hanging="360"/>
      </w:pPr>
      <w:rPr>
        <w:rFonts w:ascii="Wingdings" w:hAnsi="Wingdings" w:hint="default"/>
      </w:rPr>
    </w:lvl>
  </w:abstractNum>
  <w:abstractNum w:abstractNumId="1" w15:restartNumberingAfterBreak="0">
    <w:nsid w:val="10FA7F0B"/>
    <w:multiLevelType w:val="hybridMultilevel"/>
    <w:tmpl w:val="44DE511E"/>
    <w:lvl w:ilvl="0" w:tplc="BB80BAFE">
      <w:start w:val="1"/>
      <w:numFmt w:val="bullet"/>
      <w:pStyle w:val="BulletTitl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FA4EAC"/>
    <w:multiLevelType w:val="hybridMultilevel"/>
    <w:tmpl w:val="C0168BA0"/>
    <w:lvl w:ilvl="0" w:tplc="5A2EF3D6">
      <w:start w:val="1"/>
      <w:numFmt w:val="decimal"/>
      <w:pStyle w:val="Heading2"/>
      <w:lvlText w:val="5.%1"/>
      <w:lvlJc w:val="left"/>
      <w:pPr>
        <w:ind w:left="144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9330B3"/>
    <w:multiLevelType w:val="hybridMultilevel"/>
    <w:tmpl w:val="4164EF92"/>
    <w:lvl w:ilvl="0" w:tplc="5B7892AE">
      <w:start w:val="1"/>
      <w:numFmt w:val="decimal"/>
      <w:pStyle w:val="TableTitle"/>
      <w:suff w:val="space"/>
      <w:lvlText w:val="Table %1."/>
      <w:lvlJc w:val="center"/>
      <w:pPr>
        <w:ind w:left="3658" w:hanging="113"/>
      </w:pPr>
      <w:rPr>
        <w:rFonts w:cs="Times New Roman" w:hint="default"/>
        <w:bCs w:val="0"/>
        <w:i w:val="0"/>
        <w:iC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4" w15:restartNumberingAfterBreak="0">
    <w:nsid w:val="1AE87CB5"/>
    <w:multiLevelType w:val="hybridMultilevel"/>
    <w:tmpl w:val="FDCE5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D96325"/>
    <w:multiLevelType w:val="hybridMultilevel"/>
    <w:tmpl w:val="B1BABC9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38AE2744"/>
    <w:multiLevelType w:val="multilevel"/>
    <w:tmpl w:val="07D83960"/>
    <w:lvl w:ilvl="0">
      <w:start w:val="1"/>
      <w:numFmt w:val="decimal"/>
      <w:pStyle w:val="1-Titr1"/>
      <w:lvlText w:val="%1."/>
      <w:lvlJc w:val="left"/>
      <w:pPr>
        <w:ind w:left="810" w:hanging="360"/>
      </w:pPr>
      <w:rPr>
        <w:rFonts w:hint="default"/>
      </w:rPr>
    </w:lvl>
    <w:lvl w:ilvl="1">
      <w:start w:val="1"/>
      <w:numFmt w:val="decimal"/>
      <w:pStyle w:val="2-Titr2"/>
      <w:isLgl/>
      <w:lvlText w:val="%1.%2."/>
      <w:lvlJc w:val="left"/>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Titr3"/>
      <w:isLgl/>
      <w:lvlText w:val="%1.%2.%3."/>
      <w:lvlJc w:val="left"/>
      <w:pPr>
        <w:ind w:left="1080" w:hanging="720"/>
      </w:pPr>
      <w:rPr>
        <w:rFonts w:asciiTheme="majorBidi" w:hAnsiTheme="majorBidi" w:cs="Times New Roman" w:hint="default"/>
        <w:color w:val="auto"/>
      </w:rPr>
    </w:lvl>
    <w:lvl w:ilvl="3">
      <w:start w:val="1"/>
      <w:numFmt w:val="decimal"/>
      <w:pStyle w:val="4-Titr4"/>
      <w:isLgl/>
      <w:lvlText w:val="%1.%2.%3.%4."/>
      <w:lvlJc w:val="left"/>
      <w:pPr>
        <w:ind w:left="1278" w:hanging="720"/>
      </w:pPr>
      <w:rPr>
        <w:rFonts w:hint="default"/>
        <w:b/>
        <w:bCs/>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7" w15:restartNumberingAfterBreak="0">
    <w:nsid w:val="41034AC8"/>
    <w:multiLevelType w:val="multilevel"/>
    <w:tmpl w:val="2C1A6200"/>
    <w:lvl w:ilvl="0">
      <w:start w:val="6"/>
      <w:numFmt w:val="decimal"/>
      <w:lvlText w:val="%1."/>
      <w:lvlJc w:val="left"/>
      <w:pPr>
        <w:ind w:left="540" w:hanging="540"/>
      </w:pPr>
      <w:rPr>
        <w:rFonts w:hint="default"/>
      </w:rPr>
    </w:lvl>
    <w:lvl w:ilvl="1">
      <w:start w:val="1"/>
      <w:numFmt w:val="decimal"/>
      <w:lvlText w:val="%1.%2."/>
      <w:lvlJc w:val="left"/>
      <w:pPr>
        <w:ind w:left="1215" w:hanging="540"/>
      </w:pPr>
      <w:rPr>
        <w:rFonts w:hint="default"/>
      </w:rPr>
    </w:lvl>
    <w:lvl w:ilvl="2">
      <w:start w:val="4"/>
      <w:numFmt w:val="decimal"/>
      <w:lvlText w:val="%1.%2.%3."/>
      <w:lvlJc w:val="left"/>
      <w:pPr>
        <w:ind w:left="2070" w:hanging="720"/>
      </w:pPr>
      <w:rPr>
        <w:rFonts w:hint="default"/>
      </w:rPr>
    </w:lvl>
    <w:lvl w:ilvl="3">
      <w:start w:val="1"/>
      <w:numFmt w:val="decimal"/>
      <w:lvlText w:val="%1.%2.%3.%4."/>
      <w:lvlJc w:val="left"/>
      <w:pPr>
        <w:ind w:left="2745" w:hanging="720"/>
      </w:pPr>
      <w:rPr>
        <w:rFonts w:hint="default"/>
      </w:rPr>
    </w:lvl>
    <w:lvl w:ilvl="4">
      <w:start w:val="1"/>
      <w:numFmt w:val="decimal"/>
      <w:lvlText w:val="%1.%2.%3.%4.%5."/>
      <w:lvlJc w:val="left"/>
      <w:pPr>
        <w:ind w:left="3780" w:hanging="1080"/>
      </w:pPr>
      <w:rPr>
        <w:rFonts w:hint="default"/>
      </w:rPr>
    </w:lvl>
    <w:lvl w:ilvl="5">
      <w:start w:val="1"/>
      <w:numFmt w:val="decimal"/>
      <w:lvlText w:val="%1.%2.%3.%4.%5.%6."/>
      <w:lvlJc w:val="left"/>
      <w:pPr>
        <w:ind w:left="4455" w:hanging="1080"/>
      </w:pPr>
      <w:rPr>
        <w:rFonts w:hint="default"/>
      </w:rPr>
    </w:lvl>
    <w:lvl w:ilvl="6">
      <w:start w:val="1"/>
      <w:numFmt w:val="decimal"/>
      <w:lvlText w:val="%1.%2.%3.%4.%5.%6.%7."/>
      <w:lvlJc w:val="left"/>
      <w:pPr>
        <w:ind w:left="5490" w:hanging="1440"/>
      </w:pPr>
      <w:rPr>
        <w:rFonts w:hint="default"/>
      </w:rPr>
    </w:lvl>
    <w:lvl w:ilvl="7">
      <w:start w:val="1"/>
      <w:numFmt w:val="decimal"/>
      <w:lvlText w:val="%1.%2.%3.%4.%5.%6.%7.%8."/>
      <w:lvlJc w:val="left"/>
      <w:pPr>
        <w:ind w:left="6165" w:hanging="1440"/>
      </w:pPr>
      <w:rPr>
        <w:rFonts w:hint="default"/>
      </w:rPr>
    </w:lvl>
    <w:lvl w:ilvl="8">
      <w:start w:val="1"/>
      <w:numFmt w:val="decimal"/>
      <w:lvlText w:val="%1.%2.%3.%4.%5.%6.%7.%8.%9."/>
      <w:lvlJc w:val="left"/>
      <w:pPr>
        <w:ind w:left="7200" w:hanging="1800"/>
      </w:pPr>
      <w:rPr>
        <w:rFonts w:hint="default"/>
      </w:rPr>
    </w:lvl>
  </w:abstractNum>
  <w:abstractNum w:abstractNumId="8" w15:restartNumberingAfterBreak="0">
    <w:nsid w:val="4DB54E9F"/>
    <w:multiLevelType w:val="hybridMultilevel"/>
    <w:tmpl w:val="566AA7CC"/>
    <w:lvl w:ilvl="0" w:tplc="0409000F">
      <w:start w:val="1"/>
      <w:numFmt w:val="decimal"/>
      <w:lvlText w:val="%1."/>
      <w:lvlJc w:val="left"/>
      <w:pPr>
        <w:ind w:left="3272" w:hanging="360"/>
      </w:pPr>
    </w:lvl>
    <w:lvl w:ilvl="1" w:tplc="B30C4D06">
      <w:start w:val="1"/>
      <w:numFmt w:val="lowerLetter"/>
      <w:lvlText w:val="%2."/>
      <w:lvlJc w:val="left"/>
      <w:pPr>
        <w:ind w:left="2716" w:hanging="360"/>
      </w:pPr>
      <w:rPr>
        <w:sz w:val="22"/>
        <w:szCs w:val="22"/>
      </w:r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9" w15:restartNumberingAfterBreak="0">
    <w:nsid w:val="4FA400DF"/>
    <w:multiLevelType w:val="multilevel"/>
    <w:tmpl w:val="E040BBBA"/>
    <w:lvl w:ilvl="0">
      <w:start w:val="8"/>
      <w:numFmt w:val="decimal"/>
      <w:lvlText w:val="%1"/>
      <w:lvlJc w:val="left"/>
      <w:pPr>
        <w:ind w:left="7725" w:hanging="2505"/>
      </w:pPr>
      <w:rPr>
        <w:rFonts w:hint="default"/>
      </w:rPr>
    </w:lvl>
    <w:lvl w:ilvl="1">
      <w:start w:val="1"/>
      <w:numFmt w:val="decimal"/>
      <w:isLgl/>
      <w:lvlText w:val="%1.%2."/>
      <w:lvlJc w:val="left"/>
      <w:pPr>
        <w:ind w:left="5760" w:hanging="540"/>
      </w:pPr>
      <w:rPr>
        <w:rFonts w:hint="default"/>
      </w:rPr>
    </w:lvl>
    <w:lvl w:ilvl="2">
      <w:start w:val="1"/>
      <w:numFmt w:val="decimal"/>
      <w:isLgl/>
      <w:lvlText w:val="%1.%2.%3."/>
      <w:lvlJc w:val="left"/>
      <w:pPr>
        <w:ind w:left="5940" w:hanging="720"/>
      </w:pPr>
      <w:rPr>
        <w:rFonts w:hint="default"/>
      </w:rPr>
    </w:lvl>
    <w:lvl w:ilvl="3">
      <w:start w:val="1"/>
      <w:numFmt w:val="decimal"/>
      <w:isLgl/>
      <w:lvlText w:val="%1.%2.%3.%4."/>
      <w:lvlJc w:val="left"/>
      <w:pPr>
        <w:ind w:left="5940" w:hanging="720"/>
      </w:pPr>
      <w:rPr>
        <w:rFonts w:hint="default"/>
      </w:rPr>
    </w:lvl>
    <w:lvl w:ilvl="4">
      <w:start w:val="1"/>
      <w:numFmt w:val="decimal"/>
      <w:isLgl/>
      <w:lvlText w:val="%1.%2.%3.%4.%5."/>
      <w:lvlJc w:val="left"/>
      <w:pPr>
        <w:ind w:left="6300" w:hanging="1080"/>
      </w:pPr>
      <w:rPr>
        <w:rFonts w:hint="default"/>
      </w:rPr>
    </w:lvl>
    <w:lvl w:ilvl="5">
      <w:start w:val="1"/>
      <w:numFmt w:val="decimal"/>
      <w:isLgl/>
      <w:lvlText w:val="%1.%2.%3.%4.%5.%6."/>
      <w:lvlJc w:val="left"/>
      <w:pPr>
        <w:ind w:left="6300" w:hanging="1080"/>
      </w:pPr>
      <w:rPr>
        <w:rFonts w:hint="default"/>
      </w:rPr>
    </w:lvl>
    <w:lvl w:ilvl="6">
      <w:start w:val="1"/>
      <w:numFmt w:val="decimal"/>
      <w:isLgl/>
      <w:lvlText w:val="%1.%2.%3.%4.%5.%6.%7."/>
      <w:lvlJc w:val="left"/>
      <w:pPr>
        <w:ind w:left="6660" w:hanging="1440"/>
      </w:pPr>
      <w:rPr>
        <w:rFonts w:hint="default"/>
      </w:rPr>
    </w:lvl>
    <w:lvl w:ilvl="7">
      <w:start w:val="1"/>
      <w:numFmt w:val="decimal"/>
      <w:isLgl/>
      <w:lvlText w:val="%1.%2.%3.%4.%5.%6.%7.%8."/>
      <w:lvlJc w:val="left"/>
      <w:pPr>
        <w:ind w:left="6660" w:hanging="1440"/>
      </w:pPr>
      <w:rPr>
        <w:rFonts w:hint="default"/>
      </w:rPr>
    </w:lvl>
    <w:lvl w:ilvl="8">
      <w:start w:val="1"/>
      <w:numFmt w:val="decimal"/>
      <w:isLgl/>
      <w:lvlText w:val="%1.%2.%3.%4.%5.%6.%7.%8.%9."/>
      <w:lvlJc w:val="left"/>
      <w:pPr>
        <w:ind w:left="7020" w:hanging="1800"/>
      </w:pPr>
      <w:rPr>
        <w:rFonts w:hint="default"/>
      </w:rPr>
    </w:lvl>
  </w:abstractNum>
  <w:abstractNum w:abstractNumId="10" w15:restartNumberingAfterBreak="0">
    <w:nsid w:val="4FA5226A"/>
    <w:multiLevelType w:val="hybridMultilevel"/>
    <w:tmpl w:val="E94A68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508E1985"/>
    <w:multiLevelType w:val="hybridMultilevel"/>
    <w:tmpl w:val="8AA0A3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573376F4"/>
    <w:multiLevelType w:val="hybridMultilevel"/>
    <w:tmpl w:val="2A347A5E"/>
    <w:lvl w:ilvl="0" w:tplc="FFFFFFFF">
      <w:start w:val="1"/>
      <w:numFmt w:val="bullet"/>
      <w:lvlText w:val=""/>
      <w:lvlJc w:val="left"/>
      <w:pPr>
        <w:tabs>
          <w:tab w:val="num" w:pos="1429"/>
        </w:tabs>
        <w:ind w:left="1429" w:hanging="360"/>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2EE8E642">
      <w:start w:val="1"/>
      <w:numFmt w:val="decimal"/>
      <w:lvlText w:val="1.4.%3"/>
      <w:lvlJc w:val="left"/>
      <w:pPr>
        <w:tabs>
          <w:tab w:val="num" w:pos="2869"/>
        </w:tabs>
        <w:ind w:left="2869" w:hanging="360"/>
      </w:pPr>
      <w:rPr>
        <w:rFont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13" w15:restartNumberingAfterBreak="0">
    <w:nsid w:val="576A40A4"/>
    <w:multiLevelType w:val="hybridMultilevel"/>
    <w:tmpl w:val="5EA676EE"/>
    <w:lvl w:ilvl="0" w:tplc="DD2A4450">
      <w:start w:val="1"/>
      <w:numFmt w:val="decimal"/>
      <w:pStyle w:val="FigureTitle"/>
      <w:suff w:val="space"/>
      <w:lvlText w:val="FIGURE %1."/>
      <w:lvlJc w:val="center"/>
      <w:pPr>
        <w:ind w:left="2813" w:firstLine="247"/>
      </w:pPr>
      <w:rPr>
        <w:rFonts w:cs="Times New Roman"/>
        <w:i w:val="0"/>
        <w:iCs w:val="0"/>
        <w:smallCaps w:val="0"/>
        <w:strike w:val="0"/>
        <w:dstrike w:val="0"/>
        <w:noProof w:val="0"/>
        <w:vanish w:val="0"/>
        <w:color w:val="000000"/>
        <w:spacing w:val="0"/>
        <w:kern w:val="0"/>
        <w:position w:val="0"/>
        <w:sz w:val="18"/>
        <w:szCs w:val="1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373" w:hanging="360"/>
      </w:pPr>
    </w:lvl>
    <w:lvl w:ilvl="2" w:tplc="0409001B" w:tentative="1">
      <w:start w:val="1"/>
      <w:numFmt w:val="lowerRoman"/>
      <w:lvlText w:val="%3."/>
      <w:lvlJc w:val="right"/>
      <w:pPr>
        <w:ind w:left="3093" w:hanging="180"/>
      </w:pPr>
    </w:lvl>
    <w:lvl w:ilvl="3" w:tplc="0409000F" w:tentative="1">
      <w:start w:val="1"/>
      <w:numFmt w:val="decimal"/>
      <w:lvlText w:val="%4."/>
      <w:lvlJc w:val="left"/>
      <w:pPr>
        <w:ind w:left="3813" w:hanging="360"/>
      </w:pPr>
    </w:lvl>
    <w:lvl w:ilvl="4" w:tplc="04090019" w:tentative="1">
      <w:start w:val="1"/>
      <w:numFmt w:val="lowerLetter"/>
      <w:lvlText w:val="%5."/>
      <w:lvlJc w:val="left"/>
      <w:pPr>
        <w:ind w:left="4533" w:hanging="360"/>
      </w:pPr>
    </w:lvl>
    <w:lvl w:ilvl="5" w:tplc="0409001B" w:tentative="1">
      <w:start w:val="1"/>
      <w:numFmt w:val="lowerRoman"/>
      <w:lvlText w:val="%6."/>
      <w:lvlJc w:val="right"/>
      <w:pPr>
        <w:ind w:left="5253" w:hanging="180"/>
      </w:pPr>
    </w:lvl>
    <w:lvl w:ilvl="6" w:tplc="0409000F" w:tentative="1">
      <w:start w:val="1"/>
      <w:numFmt w:val="decimal"/>
      <w:lvlText w:val="%7."/>
      <w:lvlJc w:val="left"/>
      <w:pPr>
        <w:ind w:left="5973" w:hanging="360"/>
      </w:pPr>
    </w:lvl>
    <w:lvl w:ilvl="7" w:tplc="04090019" w:tentative="1">
      <w:start w:val="1"/>
      <w:numFmt w:val="lowerLetter"/>
      <w:lvlText w:val="%8."/>
      <w:lvlJc w:val="left"/>
      <w:pPr>
        <w:ind w:left="6693" w:hanging="360"/>
      </w:pPr>
    </w:lvl>
    <w:lvl w:ilvl="8" w:tplc="0409001B" w:tentative="1">
      <w:start w:val="1"/>
      <w:numFmt w:val="lowerRoman"/>
      <w:lvlText w:val="%9."/>
      <w:lvlJc w:val="right"/>
      <w:pPr>
        <w:ind w:left="7413" w:hanging="180"/>
      </w:pPr>
    </w:lvl>
  </w:abstractNum>
  <w:abstractNum w:abstractNumId="14" w15:restartNumberingAfterBreak="0">
    <w:nsid w:val="5A2A3D55"/>
    <w:multiLevelType w:val="multilevel"/>
    <w:tmpl w:val="5026448E"/>
    <w:lvl w:ilvl="0">
      <w:start w:val="1"/>
      <w:numFmt w:val="decimal"/>
      <w:lvlText w:val="%1.0"/>
      <w:lvlJc w:val="left"/>
      <w:pPr>
        <w:tabs>
          <w:tab w:val="num" w:pos="720"/>
        </w:tabs>
        <w:ind w:left="720" w:hanging="720"/>
      </w:pPr>
      <w:rPr>
        <w:rFonts w:hint="default"/>
        <w:b/>
        <w:bCs/>
        <w:sz w:val="24"/>
        <w:szCs w:val="24"/>
        <w:u w:val="none"/>
      </w:rPr>
    </w:lvl>
    <w:lvl w:ilvl="1">
      <w:start w:val="1"/>
      <w:numFmt w:val="decimal"/>
      <w:lvlText w:val="%1.%2"/>
      <w:lvlJc w:val="left"/>
      <w:pPr>
        <w:tabs>
          <w:tab w:val="num" w:pos="720"/>
        </w:tabs>
        <w:ind w:left="720" w:hanging="720"/>
      </w:pPr>
      <w:rPr>
        <w:rFonts w:hint="default"/>
        <w:b/>
        <w:bCs/>
        <w:color w:val="000000" w:themeColor="text1"/>
        <w:sz w:val="24"/>
        <w:szCs w:val="24"/>
      </w:rPr>
    </w:lvl>
    <w:lvl w:ilvl="2">
      <w:start w:val="1"/>
      <w:numFmt w:val="decimal"/>
      <w:lvlText w:val="3.%3"/>
      <w:lvlJc w:val="left"/>
      <w:pPr>
        <w:tabs>
          <w:tab w:val="num" w:pos="2160"/>
        </w:tabs>
        <w:ind w:left="2160" w:hanging="720"/>
      </w:pPr>
      <w:rPr>
        <w:rFonts w:hint="default"/>
        <w:b/>
        <w:bCs/>
        <w:sz w:val="24"/>
        <w:szCs w:val="24"/>
      </w:rPr>
    </w:lvl>
    <w:lvl w:ilvl="3">
      <w:start w:val="1"/>
      <w:numFmt w:val="decimal"/>
      <w:lvlText w:val="%1.%2.%3.%4"/>
      <w:lvlJc w:val="left"/>
      <w:pPr>
        <w:tabs>
          <w:tab w:val="num" w:pos="2880"/>
        </w:tabs>
        <w:ind w:left="2880" w:hanging="720"/>
      </w:pPr>
      <w:rPr>
        <w:rFonts w:hint="default"/>
        <w:b/>
        <w:bCs/>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5" w15:restartNumberingAfterBreak="0">
    <w:nsid w:val="5CDA7297"/>
    <w:multiLevelType w:val="hybridMultilevel"/>
    <w:tmpl w:val="D29C2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EC32016"/>
    <w:multiLevelType w:val="hybridMultilevel"/>
    <w:tmpl w:val="D0609010"/>
    <w:lvl w:ilvl="0" w:tplc="C0620028">
      <w:start w:val="1"/>
      <w:numFmt w:val="bullet"/>
      <w:pStyle w:val="MainTextBullet"/>
      <w:lvlText w:val=""/>
      <w:lvlJc w:val="left"/>
      <w:pPr>
        <w:ind w:left="720" w:hanging="360"/>
      </w:pPr>
      <w:rPr>
        <w:rFonts w:ascii="Symbol" w:hAnsi="Symbol" w:hint="default"/>
        <w:color w:val="auto"/>
      </w:rPr>
    </w:lvl>
    <w:lvl w:ilvl="1" w:tplc="6290C948">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7" w15:restartNumberingAfterBreak="0">
    <w:nsid w:val="60C81A87"/>
    <w:multiLevelType w:val="hybridMultilevel"/>
    <w:tmpl w:val="C19E482E"/>
    <w:lvl w:ilvl="0" w:tplc="0409000D">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8" w15:restartNumberingAfterBreak="0">
    <w:nsid w:val="65A70134"/>
    <w:multiLevelType w:val="multilevel"/>
    <w:tmpl w:val="97EE308A"/>
    <w:lvl w:ilvl="0">
      <w:start w:val="1"/>
      <w:numFmt w:val="bullet"/>
      <w:pStyle w:val="Bullet1"/>
      <w:lvlText w:val=""/>
      <w:lvlJc w:val="left"/>
      <w:pPr>
        <w:tabs>
          <w:tab w:val="num" w:pos="644"/>
        </w:tabs>
        <w:ind w:left="567" w:hanging="283"/>
      </w:pPr>
      <w:rPr>
        <w:rFonts w:ascii="Symbol" w:hAnsi="Symbol" w:hint="default"/>
      </w:rPr>
    </w:lvl>
    <w:lvl w:ilvl="1">
      <w:start w:val="1"/>
      <w:numFmt w:val="bullet"/>
      <w:pStyle w:val="Bullet2"/>
      <w:lvlText w:val=""/>
      <w:lvlJc w:val="left"/>
      <w:pPr>
        <w:tabs>
          <w:tab w:val="num" w:pos="1211"/>
        </w:tabs>
        <w:ind w:left="1134" w:hanging="283"/>
      </w:pPr>
      <w:rPr>
        <w:rFonts w:ascii="Symbol" w:hAnsi="Symbol" w:hint="default"/>
      </w:rPr>
    </w:lvl>
    <w:lvl w:ilvl="2">
      <w:start w:val="1"/>
      <w:numFmt w:val="lowerRoman"/>
      <w:lvlText w:val="(%3)"/>
      <w:lvlJc w:val="left"/>
      <w:pPr>
        <w:tabs>
          <w:tab w:val="num" w:pos="0"/>
        </w:tabs>
        <w:ind w:left="3402" w:hanging="1134"/>
      </w:pPr>
    </w:lvl>
    <w:lvl w:ilvl="3">
      <w:start w:val="1"/>
      <w:numFmt w:val="upperLetter"/>
      <w:lvlText w:val="%4."/>
      <w:lvlJc w:val="left"/>
      <w:pPr>
        <w:tabs>
          <w:tab w:val="num" w:pos="0"/>
        </w:tabs>
        <w:ind w:left="4536" w:hanging="1134"/>
      </w:pPr>
    </w:lvl>
    <w:lvl w:ilvl="4">
      <w:start w:val="1"/>
      <w:numFmt w:val="upperRoman"/>
      <w:lvlText w:val="%5."/>
      <w:lvlJc w:val="left"/>
      <w:pPr>
        <w:tabs>
          <w:tab w:val="num" w:pos="0"/>
        </w:tabs>
        <w:ind w:left="5670" w:hanging="1134"/>
      </w:pPr>
    </w:lvl>
    <w:lvl w:ilvl="5">
      <w:start w:val="1"/>
      <w:numFmt w:val="lowerLetter"/>
      <w:lvlText w:val="(%6)"/>
      <w:lvlJc w:val="left"/>
      <w:pPr>
        <w:tabs>
          <w:tab w:val="num" w:pos="0"/>
        </w:tabs>
        <w:ind w:left="6379" w:hanging="709"/>
      </w:pPr>
    </w:lvl>
    <w:lvl w:ilvl="6">
      <w:start w:val="1"/>
      <w:numFmt w:val="lowerRoman"/>
      <w:lvlText w:val="(%7)"/>
      <w:lvlJc w:val="left"/>
      <w:pPr>
        <w:tabs>
          <w:tab w:val="num" w:pos="0"/>
        </w:tabs>
        <w:ind w:left="7088" w:hanging="709"/>
      </w:pPr>
    </w:lvl>
    <w:lvl w:ilvl="7">
      <w:start w:val="1"/>
      <w:numFmt w:val="lowerLetter"/>
      <w:lvlText w:val="(%8)"/>
      <w:lvlJc w:val="left"/>
      <w:pPr>
        <w:tabs>
          <w:tab w:val="num" w:pos="0"/>
        </w:tabs>
        <w:ind w:left="7797" w:hanging="709"/>
      </w:pPr>
    </w:lvl>
    <w:lvl w:ilvl="8">
      <w:start w:val="1"/>
      <w:numFmt w:val="lowerRoman"/>
      <w:lvlText w:val="(%9)"/>
      <w:lvlJc w:val="left"/>
      <w:pPr>
        <w:tabs>
          <w:tab w:val="num" w:pos="0"/>
        </w:tabs>
        <w:ind w:left="8506" w:hanging="709"/>
      </w:pPr>
    </w:lvl>
  </w:abstractNum>
  <w:abstractNum w:abstractNumId="19" w15:restartNumberingAfterBreak="0">
    <w:nsid w:val="69A07BAC"/>
    <w:multiLevelType w:val="multilevel"/>
    <w:tmpl w:val="88A6CC98"/>
    <w:lvl w:ilvl="0">
      <w:start w:val="6"/>
      <w:numFmt w:val="decimal"/>
      <w:lvlText w:val="%1."/>
      <w:lvlJc w:val="left"/>
      <w:pPr>
        <w:ind w:left="540" w:hanging="540"/>
      </w:pPr>
      <w:rPr>
        <w:rFonts w:hint="default"/>
      </w:rPr>
    </w:lvl>
    <w:lvl w:ilvl="1">
      <w:start w:val="4"/>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0" w15:restartNumberingAfterBreak="0">
    <w:nsid w:val="6EC1415D"/>
    <w:multiLevelType w:val="hybridMultilevel"/>
    <w:tmpl w:val="7DFA52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D115313"/>
    <w:multiLevelType w:val="multilevel"/>
    <w:tmpl w:val="9894060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rPr>
        <w:lang w:val="en-US"/>
      </w:rPr>
    </w:lvl>
    <w:lvl w:ilvl="3">
      <w:start w:val="1"/>
      <w:numFmt w:val="decimal"/>
      <w:pStyle w:val="Heading4"/>
      <w:lvlText w:val="%1.%2.%3.%4"/>
      <w:lvlJc w:val="left"/>
      <w:pPr>
        <w:tabs>
          <w:tab w:val="num" w:pos="954"/>
        </w:tabs>
        <w:ind w:left="95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num w:numId="1">
    <w:abstractNumId w:val="14"/>
  </w:num>
  <w:num w:numId="2">
    <w:abstractNumId w:val="21"/>
  </w:num>
  <w:num w:numId="3">
    <w:abstractNumId w:val="18"/>
  </w:num>
  <w:num w:numId="4">
    <w:abstractNumId w:val="16"/>
  </w:num>
  <w:num w:numId="5">
    <w:abstractNumId w:val="2"/>
  </w:num>
  <w:num w:numId="6">
    <w:abstractNumId w:val="11"/>
  </w:num>
  <w:num w:numId="7">
    <w:abstractNumId w:val="3"/>
  </w:num>
  <w:num w:numId="8">
    <w:abstractNumId w:val="13"/>
  </w:num>
  <w:num w:numId="9">
    <w:abstractNumId w:val="20"/>
  </w:num>
  <w:num w:numId="10">
    <w:abstractNumId w:val="1"/>
  </w:num>
  <w:num w:numId="11">
    <w:abstractNumId w:val="15"/>
  </w:num>
  <w:num w:numId="12">
    <w:abstractNumId w:val="9"/>
  </w:num>
  <w:num w:numId="13">
    <w:abstractNumId w:val="7"/>
  </w:num>
  <w:num w:numId="14">
    <w:abstractNumId w:val="19"/>
  </w:num>
  <w:num w:numId="15">
    <w:abstractNumId w:val="12"/>
  </w:num>
  <w:num w:numId="16">
    <w:abstractNumId w:val="10"/>
  </w:num>
  <w:num w:numId="17">
    <w:abstractNumId w:val="5"/>
  </w:num>
  <w:num w:numId="18">
    <w:abstractNumId w:val="0"/>
  </w:num>
  <w:num w:numId="19">
    <w:abstractNumId w:val="13"/>
  </w:num>
  <w:num w:numId="20">
    <w:abstractNumId w:val="6"/>
  </w:num>
  <w:num w:numId="21">
    <w:abstractNumId w:val="8"/>
  </w:num>
  <w:num w:numId="22">
    <w:abstractNumId w:val="13"/>
  </w:num>
  <w:num w:numId="23">
    <w:abstractNumId w:val="4"/>
  </w:num>
  <w:num w:numId="24">
    <w:abstractNumId w:val="1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3F8D"/>
    <w:rsid w:val="00001434"/>
    <w:rsid w:val="00001EAD"/>
    <w:rsid w:val="00005BDB"/>
    <w:rsid w:val="0001269C"/>
    <w:rsid w:val="00013403"/>
    <w:rsid w:val="00013924"/>
    <w:rsid w:val="00015633"/>
    <w:rsid w:val="00020199"/>
    <w:rsid w:val="000208CE"/>
    <w:rsid w:val="000221F5"/>
    <w:rsid w:val="000222DB"/>
    <w:rsid w:val="00022C3B"/>
    <w:rsid w:val="00022D03"/>
    <w:rsid w:val="000234A9"/>
    <w:rsid w:val="000238E3"/>
    <w:rsid w:val="00024794"/>
    <w:rsid w:val="00025DE7"/>
    <w:rsid w:val="00030372"/>
    <w:rsid w:val="00031D56"/>
    <w:rsid w:val="000333BE"/>
    <w:rsid w:val="0003381E"/>
    <w:rsid w:val="0003384E"/>
    <w:rsid w:val="000352E8"/>
    <w:rsid w:val="00037CA8"/>
    <w:rsid w:val="00037E23"/>
    <w:rsid w:val="000400E5"/>
    <w:rsid w:val="00041C66"/>
    <w:rsid w:val="00042BC4"/>
    <w:rsid w:val="000450FE"/>
    <w:rsid w:val="00046A73"/>
    <w:rsid w:val="00050550"/>
    <w:rsid w:val="00051064"/>
    <w:rsid w:val="00053F8D"/>
    <w:rsid w:val="00054599"/>
    <w:rsid w:val="00055236"/>
    <w:rsid w:val="00057727"/>
    <w:rsid w:val="00057C4F"/>
    <w:rsid w:val="00060880"/>
    <w:rsid w:val="00060DF1"/>
    <w:rsid w:val="000617F0"/>
    <w:rsid w:val="00063ED5"/>
    <w:rsid w:val="000648E7"/>
    <w:rsid w:val="00064A6F"/>
    <w:rsid w:val="000701F1"/>
    <w:rsid w:val="00070A5C"/>
    <w:rsid w:val="00071989"/>
    <w:rsid w:val="0007288C"/>
    <w:rsid w:val="00077927"/>
    <w:rsid w:val="00077C76"/>
    <w:rsid w:val="00080BDD"/>
    <w:rsid w:val="000839BB"/>
    <w:rsid w:val="00085FC6"/>
    <w:rsid w:val="00086F57"/>
    <w:rsid w:val="00087D8D"/>
    <w:rsid w:val="00090AC4"/>
    <w:rsid w:val="00090F55"/>
    <w:rsid w:val="000913D5"/>
    <w:rsid w:val="00091822"/>
    <w:rsid w:val="00092EBC"/>
    <w:rsid w:val="0009491A"/>
    <w:rsid w:val="000967D6"/>
    <w:rsid w:val="00097E0E"/>
    <w:rsid w:val="000A23E4"/>
    <w:rsid w:val="000A33BC"/>
    <w:rsid w:val="000A348F"/>
    <w:rsid w:val="000A44D4"/>
    <w:rsid w:val="000A4E5E"/>
    <w:rsid w:val="000A6A96"/>
    <w:rsid w:val="000A6B82"/>
    <w:rsid w:val="000B027C"/>
    <w:rsid w:val="000B3362"/>
    <w:rsid w:val="000B3486"/>
    <w:rsid w:val="000B3C40"/>
    <w:rsid w:val="000B45B5"/>
    <w:rsid w:val="000B581E"/>
    <w:rsid w:val="000B6462"/>
    <w:rsid w:val="000B6582"/>
    <w:rsid w:val="000B659D"/>
    <w:rsid w:val="000B73E6"/>
    <w:rsid w:val="000B7B46"/>
    <w:rsid w:val="000C0C3C"/>
    <w:rsid w:val="000C194C"/>
    <w:rsid w:val="000C21F6"/>
    <w:rsid w:val="000C2A9C"/>
    <w:rsid w:val="000C326F"/>
    <w:rsid w:val="000C38B1"/>
    <w:rsid w:val="000C3C86"/>
    <w:rsid w:val="000C4EAB"/>
    <w:rsid w:val="000C7433"/>
    <w:rsid w:val="000D628C"/>
    <w:rsid w:val="000D69BB"/>
    <w:rsid w:val="000D6E7B"/>
    <w:rsid w:val="000D719F"/>
    <w:rsid w:val="000D7763"/>
    <w:rsid w:val="000D7DBD"/>
    <w:rsid w:val="000E07D7"/>
    <w:rsid w:val="000E2DDE"/>
    <w:rsid w:val="000E5C72"/>
    <w:rsid w:val="000F0CBA"/>
    <w:rsid w:val="000F16D7"/>
    <w:rsid w:val="000F2F6A"/>
    <w:rsid w:val="000F3ACA"/>
    <w:rsid w:val="000F3AE9"/>
    <w:rsid w:val="000F5F03"/>
    <w:rsid w:val="000F5F87"/>
    <w:rsid w:val="000F70A5"/>
    <w:rsid w:val="00102AC5"/>
    <w:rsid w:val="00105D6C"/>
    <w:rsid w:val="00110C11"/>
    <w:rsid w:val="00112423"/>
    <w:rsid w:val="00112D2E"/>
    <w:rsid w:val="00113474"/>
    <w:rsid w:val="001135CD"/>
    <w:rsid w:val="00113941"/>
    <w:rsid w:val="00115393"/>
    <w:rsid w:val="001176BD"/>
    <w:rsid w:val="0011775F"/>
    <w:rsid w:val="001206DC"/>
    <w:rsid w:val="001220DD"/>
    <w:rsid w:val="00122515"/>
    <w:rsid w:val="00122603"/>
    <w:rsid w:val="00123330"/>
    <w:rsid w:val="001236BD"/>
    <w:rsid w:val="00126B66"/>
    <w:rsid w:val="00126C3E"/>
    <w:rsid w:val="00130F25"/>
    <w:rsid w:val="001328A8"/>
    <w:rsid w:val="00136C72"/>
    <w:rsid w:val="00137743"/>
    <w:rsid w:val="00143A1F"/>
    <w:rsid w:val="00144153"/>
    <w:rsid w:val="001443DE"/>
    <w:rsid w:val="001448D9"/>
    <w:rsid w:val="0014610C"/>
    <w:rsid w:val="00146CD9"/>
    <w:rsid w:val="00147625"/>
    <w:rsid w:val="00150478"/>
    <w:rsid w:val="00150794"/>
    <w:rsid w:val="00150A83"/>
    <w:rsid w:val="00151ACC"/>
    <w:rsid w:val="001531B5"/>
    <w:rsid w:val="00154E36"/>
    <w:rsid w:val="001553C2"/>
    <w:rsid w:val="001574C8"/>
    <w:rsid w:val="001604DD"/>
    <w:rsid w:val="00160688"/>
    <w:rsid w:val="00163D3B"/>
    <w:rsid w:val="00164186"/>
    <w:rsid w:val="0016573C"/>
    <w:rsid w:val="00166250"/>
    <w:rsid w:val="0016777A"/>
    <w:rsid w:val="0017007F"/>
    <w:rsid w:val="00170892"/>
    <w:rsid w:val="00170E10"/>
    <w:rsid w:val="00174739"/>
    <w:rsid w:val="00174930"/>
    <w:rsid w:val="00174C8D"/>
    <w:rsid w:val="001751D5"/>
    <w:rsid w:val="00177BB0"/>
    <w:rsid w:val="00180D86"/>
    <w:rsid w:val="00182157"/>
    <w:rsid w:val="0018275F"/>
    <w:rsid w:val="00183B1E"/>
    <w:rsid w:val="00186124"/>
    <w:rsid w:val="00186884"/>
    <w:rsid w:val="00190386"/>
    <w:rsid w:val="0019579A"/>
    <w:rsid w:val="00196407"/>
    <w:rsid w:val="001A4127"/>
    <w:rsid w:val="001A64FC"/>
    <w:rsid w:val="001B172B"/>
    <w:rsid w:val="001B55C6"/>
    <w:rsid w:val="001B5DD3"/>
    <w:rsid w:val="001B75C8"/>
    <w:rsid w:val="001B77A3"/>
    <w:rsid w:val="001B7D19"/>
    <w:rsid w:val="001C072C"/>
    <w:rsid w:val="001C2BE4"/>
    <w:rsid w:val="001C2F14"/>
    <w:rsid w:val="001C3536"/>
    <w:rsid w:val="001C4E3A"/>
    <w:rsid w:val="001C55B5"/>
    <w:rsid w:val="001C650E"/>
    <w:rsid w:val="001C7A69"/>
    <w:rsid w:val="001C7B0A"/>
    <w:rsid w:val="001D02D9"/>
    <w:rsid w:val="001D3C5A"/>
    <w:rsid w:val="001D3D57"/>
    <w:rsid w:val="001D4C9F"/>
    <w:rsid w:val="001D5B7F"/>
    <w:rsid w:val="001D6873"/>
    <w:rsid w:val="001D692B"/>
    <w:rsid w:val="001D694C"/>
    <w:rsid w:val="001D7F25"/>
    <w:rsid w:val="001E0FD6"/>
    <w:rsid w:val="001E3690"/>
    <w:rsid w:val="001E3946"/>
    <w:rsid w:val="001E4809"/>
    <w:rsid w:val="001E4C59"/>
    <w:rsid w:val="001E4D12"/>
    <w:rsid w:val="001E5B5F"/>
    <w:rsid w:val="001E6769"/>
    <w:rsid w:val="001E744C"/>
    <w:rsid w:val="001F0228"/>
    <w:rsid w:val="001F0E95"/>
    <w:rsid w:val="001F15BC"/>
    <w:rsid w:val="001F20FC"/>
    <w:rsid w:val="001F310F"/>
    <w:rsid w:val="001F35CF"/>
    <w:rsid w:val="001F3B3B"/>
    <w:rsid w:val="001F47C8"/>
    <w:rsid w:val="001F4DC5"/>
    <w:rsid w:val="001F72C4"/>
    <w:rsid w:val="001F78AB"/>
    <w:rsid w:val="001F7F5E"/>
    <w:rsid w:val="0020182E"/>
    <w:rsid w:val="00202019"/>
    <w:rsid w:val="00202F81"/>
    <w:rsid w:val="00203140"/>
    <w:rsid w:val="002042D6"/>
    <w:rsid w:val="00206A35"/>
    <w:rsid w:val="0021112E"/>
    <w:rsid w:val="00212905"/>
    <w:rsid w:val="00213724"/>
    <w:rsid w:val="0021470D"/>
    <w:rsid w:val="0021481B"/>
    <w:rsid w:val="002148C7"/>
    <w:rsid w:val="00216102"/>
    <w:rsid w:val="00217F89"/>
    <w:rsid w:val="0022151F"/>
    <w:rsid w:val="00226297"/>
    <w:rsid w:val="00231A23"/>
    <w:rsid w:val="00233609"/>
    <w:rsid w:val="00234F8A"/>
    <w:rsid w:val="00235EE8"/>
    <w:rsid w:val="00236DB2"/>
    <w:rsid w:val="002374B6"/>
    <w:rsid w:val="00243421"/>
    <w:rsid w:val="00244285"/>
    <w:rsid w:val="0024547B"/>
    <w:rsid w:val="00246731"/>
    <w:rsid w:val="00251A3F"/>
    <w:rsid w:val="00252228"/>
    <w:rsid w:val="0025316F"/>
    <w:rsid w:val="002539AC"/>
    <w:rsid w:val="00253C38"/>
    <w:rsid w:val="002545B8"/>
    <w:rsid w:val="00254D25"/>
    <w:rsid w:val="00255364"/>
    <w:rsid w:val="00257024"/>
    <w:rsid w:val="00257977"/>
    <w:rsid w:val="00257A8D"/>
    <w:rsid w:val="00260743"/>
    <w:rsid w:val="002607DD"/>
    <w:rsid w:val="00265187"/>
    <w:rsid w:val="00265AC7"/>
    <w:rsid w:val="0027058A"/>
    <w:rsid w:val="00274B2E"/>
    <w:rsid w:val="0027726D"/>
    <w:rsid w:val="00280952"/>
    <w:rsid w:val="00280A4E"/>
    <w:rsid w:val="002827B3"/>
    <w:rsid w:val="0028402F"/>
    <w:rsid w:val="00284B14"/>
    <w:rsid w:val="00286183"/>
    <w:rsid w:val="00287530"/>
    <w:rsid w:val="00291A41"/>
    <w:rsid w:val="00292627"/>
    <w:rsid w:val="0029340B"/>
    <w:rsid w:val="00293484"/>
    <w:rsid w:val="00294CBA"/>
    <w:rsid w:val="00294FC3"/>
    <w:rsid w:val="00294FFC"/>
    <w:rsid w:val="00295345"/>
    <w:rsid w:val="00295A85"/>
    <w:rsid w:val="00295CEE"/>
    <w:rsid w:val="00296D5E"/>
    <w:rsid w:val="00297496"/>
    <w:rsid w:val="002A0643"/>
    <w:rsid w:val="002A0850"/>
    <w:rsid w:val="002A1C02"/>
    <w:rsid w:val="002A5D65"/>
    <w:rsid w:val="002B15CA"/>
    <w:rsid w:val="002B2368"/>
    <w:rsid w:val="002B37E0"/>
    <w:rsid w:val="002B4E5B"/>
    <w:rsid w:val="002B5588"/>
    <w:rsid w:val="002B55EE"/>
    <w:rsid w:val="002C076E"/>
    <w:rsid w:val="002C0A08"/>
    <w:rsid w:val="002C1C3A"/>
    <w:rsid w:val="002C3E50"/>
    <w:rsid w:val="002C5D64"/>
    <w:rsid w:val="002C65DD"/>
    <w:rsid w:val="002C70F4"/>
    <w:rsid w:val="002C737E"/>
    <w:rsid w:val="002D05AE"/>
    <w:rsid w:val="002D0A01"/>
    <w:rsid w:val="002D0E1B"/>
    <w:rsid w:val="002D111E"/>
    <w:rsid w:val="002D1B6E"/>
    <w:rsid w:val="002D33E4"/>
    <w:rsid w:val="002D33EB"/>
    <w:rsid w:val="002D3FEF"/>
    <w:rsid w:val="002D4CC3"/>
    <w:rsid w:val="002E0372"/>
    <w:rsid w:val="002E1ED9"/>
    <w:rsid w:val="002E3B0C"/>
    <w:rsid w:val="002E3D3D"/>
    <w:rsid w:val="002E4A3F"/>
    <w:rsid w:val="002E50A1"/>
    <w:rsid w:val="002E54D9"/>
    <w:rsid w:val="002E5823"/>
    <w:rsid w:val="002E5CFC"/>
    <w:rsid w:val="002E6410"/>
    <w:rsid w:val="002F1681"/>
    <w:rsid w:val="002F1E53"/>
    <w:rsid w:val="002F3961"/>
    <w:rsid w:val="002F7477"/>
    <w:rsid w:val="002F7868"/>
    <w:rsid w:val="002F7B4E"/>
    <w:rsid w:val="003006B8"/>
    <w:rsid w:val="00300EB6"/>
    <w:rsid w:val="00301C02"/>
    <w:rsid w:val="00302048"/>
    <w:rsid w:val="003036E7"/>
    <w:rsid w:val="003039C9"/>
    <w:rsid w:val="0030566B"/>
    <w:rsid w:val="00305B83"/>
    <w:rsid w:val="00306040"/>
    <w:rsid w:val="00306222"/>
    <w:rsid w:val="00306E83"/>
    <w:rsid w:val="003109E7"/>
    <w:rsid w:val="003110C2"/>
    <w:rsid w:val="003134DF"/>
    <w:rsid w:val="00313623"/>
    <w:rsid w:val="003147B4"/>
    <w:rsid w:val="00314BD5"/>
    <w:rsid w:val="0031550C"/>
    <w:rsid w:val="003223A8"/>
    <w:rsid w:val="00325956"/>
    <w:rsid w:val="00326803"/>
    <w:rsid w:val="00326813"/>
    <w:rsid w:val="00327126"/>
    <w:rsid w:val="00327C1C"/>
    <w:rsid w:val="00330C3E"/>
    <w:rsid w:val="0033267C"/>
    <w:rsid w:val="003326A4"/>
    <w:rsid w:val="003327BF"/>
    <w:rsid w:val="00334B91"/>
    <w:rsid w:val="003372AB"/>
    <w:rsid w:val="00342588"/>
    <w:rsid w:val="00344DD0"/>
    <w:rsid w:val="0035055E"/>
    <w:rsid w:val="00351B3B"/>
    <w:rsid w:val="00352FCF"/>
    <w:rsid w:val="003555D5"/>
    <w:rsid w:val="00355C7B"/>
    <w:rsid w:val="00356151"/>
    <w:rsid w:val="003573CF"/>
    <w:rsid w:val="0036312D"/>
    <w:rsid w:val="003655D9"/>
    <w:rsid w:val="00366E3B"/>
    <w:rsid w:val="003671D8"/>
    <w:rsid w:val="0036768E"/>
    <w:rsid w:val="003715CB"/>
    <w:rsid w:val="00371D4B"/>
    <w:rsid w:val="00371D80"/>
    <w:rsid w:val="00376F24"/>
    <w:rsid w:val="0037704A"/>
    <w:rsid w:val="00377323"/>
    <w:rsid w:val="003820A9"/>
    <w:rsid w:val="00383301"/>
    <w:rsid w:val="0038530A"/>
    <w:rsid w:val="00387DEA"/>
    <w:rsid w:val="003900DD"/>
    <w:rsid w:val="003907F9"/>
    <w:rsid w:val="003919F0"/>
    <w:rsid w:val="0039443B"/>
    <w:rsid w:val="00394F1B"/>
    <w:rsid w:val="0039668D"/>
    <w:rsid w:val="00396EB1"/>
    <w:rsid w:val="003A16F1"/>
    <w:rsid w:val="003A43F7"/>
    <w:rsid w:val="003A4F59"/>
    <w:rsid w:val="003A59C3"/>
    <w:rsid w:val="003A603E"/>
    <w:rsid w:val="003A6F06"/>
    <w:rsid w:val="003B02ED"/>
    <w:rsid w:val="003B1A41"/>
    <w:rsid w:val="003B1B97"/>
    <w:rsid w:val="003B2CE0"/>
    <w:rsid w:val="003B35C2"/>
    <w:rsid w:val="003B7EA2"/>
    <w:rsid w:val="003C208B"/>
    <w:rsid w:val="003C369B"/>
    <w:rsid w:val="003C54A9"/>
    <w:rsid w:val="003C5919"/>
    <w:rsid w:val="003C740A"/>
    <w:rsid w:val="003D061E"/>
    <w:rsid w:val="003D0D79"/>
    <w:rsid w:val="003D14D0"/>
    <w:rsid w:val="003D39FC"/>
    <w:rsid w:val="003D3CF7"/>
    <w:rsid w:val="003D3FDF"/>
    <w:rsid w:val="003D5293"/>
    <w:rsid w:val="003D61D1"/>
    <w:rsid w:val="003E0353"/>
    <w:rsid w:val="003E0357"/>
    <w:rsid w:val="003E261A"/>
    <w:rsid w:val="003E39C6"/>
    <w:rsid w:val="003E56DD"/>
    <w:rsid w:val="003E79A8"/>
    <w:rsid w:val="003F3138"/>
    <w:rsid w:val="003F3624"/>
    <w:rsid w:val="003F4ED4"/>
    <w:rsid w:val="003F6F9C"/>
    <w:rsid w:val="004007D5"/>
    <w:rsid w:val="004036F7"/>
    <w:rsid w:val="0040687C"/>
    <w:rsid w:val="00410E60"/>
    <w:rsid w:val="00411071"/>
    <w:rsid w:val="00413803"/>
    <w:rsid w:val="004138B9"/>
    <w:rsid w:val="0041786C"/>
    <w:rsid w:val="00417C20"/>
    <w:rsid w:val="0042177C"/>
    <w:rsid w:val="00423386"/>
    <w:rsid w:val="0042473D"/>
    <w:rsid w:val="00424830"/>
    <w:rsid w:val="004254E1"/>
    <w:rsid w:val="00425C30"/>
    <w:rsid w:val="00426114"/>
    <w:rsid w:val="004266CA"/>
    <w:rsid w:val="00426B75"/>
    <w:rsid w:val="0042783D"/>
    <w:rsid w:val="00432BF4"/>
    <w:rsid w:val="00433639"/>
    <w:rsid w:val="0043473F"/>
    <w:rsid w:val="00434E01"/>
    <w:rsid w:val="00434E95"/>
    <w:rsid w:val="00435532"/>
    <w:rsid w:val="004420AF"/>
    <w:rsid w:val="00445BE9"/>
    <w:rsid w:val="0044624C"/>
    <w:rsid w:val="00446580"/>
    <w:rsid w:val="00446B94"/>
    <w:rsid w:val="00447CC2"/>
    <w:rsid w:val="00447F6C"/>
    <w:rsid w:val="00450002"/>
    <w:rsid w:val="0045046C"/>
    <w:rsid w:val="0045374C"/>
    <w:rsid w:val="004537C1"/>
    <w:rsid w:val="00457B04"/>
    <w:rsid w:val="00457CBE"/>
    <w:rsid w:val="0046213A"/>
    <w:rsid w:val="004633A9"/>
    <w:rsid w:val="00463955"/>
    <w:rsid w:val="004641BA"/>
    <w:rsid w:val="004642AC"/>
    <w:rsid w:val="00465183"/>
    <w:rsid w:val="00465D93"/>
    <w:rsid w:val="0046617A"/>
    <w:rsid w:val="00470459"/>
    <w:rsid w:val="004710C1"/>
    <w:rsid w:val="0047113F"/>
    <w:rsid w:val="00471A33"/>
    <w:rsid w:val="00472C85"/>
    <w:rsid w:val="00473480"/>
    <w:rsid w:val="00477B82"/>
    <w:rsid w:val="004822FE"/>
    <w:rsid w:val="00482674"/>
    <w:rsid w:val="00485398"/>
    <w:rsid w:val="00487F42"/>
    <w:rsid w:val="00490353"/>
    <w:rsid w:val="00491C2B"/>
    <w:rsid w:val="004929C4"/>
    <w:rsid w:val="00495A5D"/>
    <w:rsid w:val="00495DA7"/>
    <w:rsid w:val="004A0391"/>
    <w:rsid w:val="004A194B"/>
    <w:rsid w:val="004A2C4F"/>
    <w:rsid w:val="004A3F9E"/>
    <w:rsid w:val="004A659F"/>
    <w:rsid w:val="004A7857"/>
    <w:rsid w:val="004B04D8"/>
    <w:rsid w:val="004B0AF9"/>
    <w:rsid w:val="004B1238"/>
    <w:rsid w:val="004B2995"/>
    <w:rsid w:val="004B484A"/>
    <w:rsid w:val="004B484D"/>
    <w:rsid w:val="004B5BE6"/>
    <w:rsid w:val="004C0007"/>
    <w:rsid w:val="004C0274"/>
    <w:rsid w:val="004C0FA2"/>
    <w:rsid w:val="004C1155"/>
    <w:rsid w:val="004C16DA"/>
    <w:rsid w:val="004C18A3"/>
    <w:rsid w:val="004C2147"/>
    <w:rsid w:val="004C3076"/>
    <w:rsid w:val="004C3241"/>
    <w:rsid w:val="004C3299"/>
    <w:rsid w:val="004C3A93"/>
    <w:rsid w:val="004C50BA"/>
    <w:rsid w:val="004C6763"/>
    <w:rsid w:val="004C6B55"/>
    <w:rsid w:val="004C76BF"/>
    <w:rsid w:val="004D2013"/>
    <w:rsid w:val="004D2941"/>
    <w:rsid w:val="004D7319"/>
    <w:rsid w:val="004E088B"/>
    <w:rsid w:val="004E0E53"/>
    <w:rsid w:val="004E0E58"/>
    <w:rsid w:val="004E213B"/>
    <w:rsid w:val="004E2FE8"/>
    <w:rsid w:val="004E3838"/>
    <w:rsid w:val="004E3E87"/>
    <w:rsid w:val="004E424D"/>
    <w:rsid w:val="004E58C0"/>
    <w:rsid w:val="004E6108"/>
    <w:rsid w:val="004E6363"/>
    <w:rsid w:val="004E69EE"/>
    <w:rsid w:val="004E757E"/>
    <w:rsid w:val="004F0595"/>
    <w:rsid w:val="004F26CA"/>
    <w:rsid w:val="004F294E"/>
    <w:rsid w:val="004F61BE"/>
    <w:rsid w:val="005006D3"/>
    <w:rsid w:val="005020AF"/>
    <w:rsid w:val="0050312F"/>
    <w:rsid w:val="005037AF"/>
    <w:rsid w:val="0050479F"/>
    <w:rsid w:val="00506772"/>
    <w:rsid w:val="00506D7B"/>
    <w:rsid w:val="00506F11"/>
    <w:rsid w:val="00506F7A"/>
    <w:rsid w:val="005110E0"/>
    <w:rsid w:val="00512A74"/>
    <w:rsid w:val="005132AE"/>
    <w:rsid w:val="00520379"/>
    <w:rsid w:val="005205C2"/>
    <w:rsid w:val="00521131"/>
    <w:rsid w:val="0052274F"/>
    <w:rsid w:val="005237C3"/>
    <w:rsid w:val="00525114"/>
    <w:rsid w:val="0052522A"/>
    <w:rsid w:val="005259D7"/>
    <w:rsid w:val="005277EC"/>
    <w:rsid w:val="005300A5"/>
    <w:rsid w:val="005300D9"/>
    <w:rsid w:val="00530CF9"/>
    <w:rsid w:val="00530D6B"/>
    <w:rsid w:val="00532ECB"/>
    <w:rsid w:val="00532F7D"/>
    <w:rsid w:val="0053540F"/>
    <w:rsid w:val="00536F77"/>
    <w:rsid w:val="0053707D"/>
    <w:rsid w:val="00542916"/>
    <w:rsid w:val="005429CA"/>
    <w:rsid w:val="00543486"/>
    <w:rsid w:val="00546023"/>
    <w:rsid w:val="00551EAC"/>
    <w:rsid w:val="00552E71"/>
    <w:rsid w:val="005533F0"/>
    <w:rsid w:val="00553B1B"/>
    <w:rsid w:val="0055514A"/>
    <w:rsid w:val="005563BA"/>
    <w:rsid w:val="00556ECB"/>
    <w:rsid w:val="005572B8"/>
    <w:rsid w:val="00557362"/>
    <w:rsid w:val="00557821"/>
    <w:rsid w:val="005618E7"/>
    <w:rsid w:val="00561E6D"/>
    <w:rsid w:val="005650EC"/>
    <w:rsid w:val="00565CDC"/>
    <w:rsid w:val="005670FD"/>
    <w:rsid w:val="00567563"/>
    <w:rsid w:val="00571B19"/>
    <w:rsid w:val="00572507"/>
    <w:rsid w:val="00573345"/>
    <w:rsid w:val="00573ABC"/>
    <w:rsid w:val="005742DF"/>
    <w:rsid w:val="00574B8F"/>
    <w:rsid w:val="00576196"/>
    <w:rsid w:val="0057759A"/>
    <w:rsid w:val="00577B0B"/>
    <w:rsid w:val="00580BA7"/>
    <w:rsid w:val="00582D5C"/>
    <w:rsid w:val="00584CF5"/>
    <w:rsid w:val="00586CB8"/>
    <w:rsid w:val="00591DC3"/>
    <w:rsid w:val="00593B76"/>
    <w:rsid w:val="00593D98"/>
    <w:rsid w:val="0059405D"/>
    <w:rsid w:val="005951AE"/>
    <w:rsid w:val="00595443"/>
    <w:rsid w:val="00595948"/>
    <w:rsid w:val="005968D5"/>
    <w:rsid w:val="00596E13"/>
    <w:rsid w:val="005976FC"/>
    <w:rsid w:val="005A075B"/>
    <w:rsid w:val="005A09D7"/>
    <w:rsid w:val="005A144B"/>
    <w:rsid w:val="005A1814"/>
    <w:rsid w:val="005A1E01"/>
    <w:rsid w:val="005A3DD9"/>
    <w:rsid w:val="005A57BF"/>
    <w:rsid w:val="005A683B"/>
    <w:rsid w:val="005A7F8E"/>
    <w:rsid w:val="005B08D3"/>
    <w:rsid w:val="005B1A70"/>
    <w:rsid w:val="005B23EE"/>
    <w:rsid w:val="005B3E3E"/>
    <w:rsid w:val="005B3FB9"/>
    <w:rsid w:val="005B499D"/>
    <w:rsid w:val="005B6A60"/>
    <w:rsid w:val="005B6A7C"/>
    <w:rsid w:val="005B6E39"/>
    <w:rsid w:val="005B6FAD"/>
    <w:rsid w:val="005B7BA6"/>
    <w:rsid w:val="005C0591"/>
    <w:rsid w:val="005C0B0A"/>
    <w:rsid w:val="005C2A36"/>
    <w:rsid w:val="005C363F"/>
    <w:rsid w:val="005C3D3F"/>
    <w:rsid w:val="005C682E"/>
    <w:rsid w:val="005D2E2B"/>
    <w:rsid w:val="005D34AA"/>
    <w:rsid w:val="005D3675"/>
    <w:rsid w:val="005D3A15"/>
    <w:rsid w:val="005D4379"/>
    <w:rsid w:val="005D5192"/>
    <w:rsid w:val="005D5D4F"/>
    <w:rsid w:val="005D639E"/>
    <w:rsid w:val="005D69AC"/>
    <w:rsid w:val="005E0398"/>
    <w:rsid w:val="005E0495"/>
    <w:rsid w:val="005E1155"/>
    <w:rsid w:val="005E1A4E"/>
    <w:rsid w:val="005E1A7F"/>
    <w:rsid w:val="005E2BA9"/>
    <w:rsid w:val="005E3DDA"/>
    <w:rsid w:val="005E41EF"/>
    <w:rsid w:val="005E448A"/>
    <w:rsid w:val="005E4E9A"/>
    <w:rsid w:val="005E561F"/>
    <w:rsid w:val="005E63BA"/>
    <w:rsid w:val="005E64AC"/>
    <w:rsid w:val="005E7218"/>
    <w:rsid w:val="005E7A61"/>
    <w:rsid w:val="005F0CE3"/>
    <w:rsid w:val="005F0E34"/>
    <w:rsid w:val="005F13DF"/>
    <w:rsid w:val="005F5DD0"/>
    <w:rsid w:val="005F64DD"/>
    <w:rsid w:val="005F6504"/>
    <w:rsid w:val="005F6941"/>
    <w:rsid w:val="005F752D"/>
    <w:rsid w:val="00600634"/>
    <w:rsid w:val="006018FB"/>
    <w:rsid w:val="0060299C"/>
    <w:rsid w:val="00610171"/>
    <w:rsid w:val="006129F7"/>
    <w:rsid w:val="00612F70"/>
    <w:rsid w:val="00613A0C"/>
    <w:rsid w:val="00613C36"/>
    <w:rsid w:val="00614CA8"/>
    <w:rsid w:val="006159C2"/>
    <w:rsid w:val="00616885"/>
    <w:rsid w:val="00617241"/>
    <w:rsid w:val="00623060"/>
    <w:rsid w:val="00623755"/>
    <w:rsid w:val="00623DC5"/>
    <w:rsid w:val="00626690"/>
    <w:rsid w:val="00630302"/>
    <w:rsid w:val="00630525"/>
    <w:rsid w:val="006310AE"/>
    <w:rsid w:val="00632247"/>
    <w:rsid w:val="0063263D"/>
    <w:rsid w:val="0063270F"/>
    <w:rsid w:val="00632ED4"/>
    <w:rsid w:val="00632FC6"/>
    <w:rsid w:val="00635598"/>
    <w:rsid w:val="006372D1"/>
    <w:rsid w:val="00640EA8"/>
    <w:rsid w:val="0064122A"/>
    <w:rsid w:val="00641A0B"/>
    <w:rsid w:val="00641D7F"/>
    <w:rsid w:val="00641E5C"/>
    <w:rsid w:val="006424D6"/>
    <w:rsid w:val="00642CFE"/>
    <w:rsid w:val="0064338E"/>
    <w:rsid w:val="0064421D"/>
    <w:rsid w:val="00644F74"/>
    <w:rsid w:val="00646CF6"/>
    <w:rsid w:val="00650180"/>
    <w:rsid w:val="0065022D"/>
    <w:rsid w:val="006506F4"/>
    <w:rsid w:val="00650A43"/>
    <w:rsid w:val="00651006"/>
    <w:rsid w:val="00654E93"/>
    <w:rsid w:val="0065552A"/>
    <w:rsid w:val="00657313"/>
    <w:rsid w:val="00660B2F"/>
    <w:rsid w:val="0066103F"/>
    <w:rsid w:val="00661159"/>
    <w:rsid w:val="006616C3"/>
    <w:rsid w:val="0066276D"/>
    <w:rsid w:val="0066519A"/>
    <w:rsid w:val="00665EBE"/>
    <w:rsid w:val="00666F94"/>
    <w:rsid w:val="00670984"/>
    <w:rsid w:val="00670C79"/>
    <w:rsid w:val="0067160F"/>
    <w:rsid w:val="006728F9"/>
    <w:rsid w:val="0067377A"/>
    <w:rsid w:val="0067598D"/>
    <w:rsid w:val="0067672D"/>
    <w:rsid w:val="006800CB"/>
    <w:rsid w:val="00680181"/>
    <w:rsid w:val="00680EF0"/>
    <w:rsid w:val="00681424"/>
    <w:rsid w:val="006843E8"/>
    <w:rsid w:val="006858E5"/>
    <w:rsid w:val="00687D7A"/>
    <w:rsid w:val="0069004B"/>
    <w:rsid w:val="006913EA"/>
    <w:rsid w:val="00691458"/>
    <w:rsid w:val="00692C01"/>
    <w:rsid w:val="00693D9A"/>
    <w:rsid w:val="006946F7"/>
    <w:rsid w:val="00696B26"/>
    <w:rsid w:val="00696CF3"/>
    <w:rsid w:val="00696DEB"/>
    <w:rsid w:val="006973B9"/>
    <w:rsid w:val="006A1B9B"/>
    <w:rsid w:val="006A2F9B"/>
    <w:rsid w:val="006A33FB"/>
    <w:rsid w:val="006A3526"/>
    <w:rsid w:val="006A5BD3"/>
    <w:rsid w:val="006A71F7"/>
    <w:rsid w:val="006B1142"/>
    <w:rsid w:val="006B3415"/>
    <w:rsid w:val="006B3563"/>
    <w:rsid w:val="006B3F9C"/>
    <w:rsid w:val="006B6A69"/>
    <w:rsid w:val="006B7C9C"/>
    <w:rsid w:val="006B7CE7"/>
    <w:rsid w:val="006C1D9F"/>
    <w:rsid w:val="006C1E18"/>
    <w:rsid w:val="006C3483"/>
    <w:rsid w:val="006C4D8F"/>
    <w:rsid w:val="006D3CB9"/>
    <w:rsid w:val="006D4B08"/>
    <w:rsid w:val="006D4E25"/>
    <w:rsid w:val="006D59C2"/>
    <w:rsid w:val="006D7372"/>
    <w:rsid w:val="006E085D"/>
    <w:rsid w:val="006E19D7"/>
    <w:rsid w:val="006E2505"/>
    <w:rsid w:val="006E2C22"/>
    <w:rsid w:val="006E483B"/>
    <w:rsid w:val="006E48FE"/>
    <w:rsid w:val="006E5713"/>
    <w:rsid w:val="006E7645"/>
    <w:rsid w:val="006E7D08"/>
    <w:rsid w:val="006F07C4"/>
    <w:rsid w:val="006F07EC"/>
    <w:rsid w:val="006F1EC5"/>
    <w:rsid w:val="006F6005"/>
    <w:rsid w:val="006F6FF8"/>
    <w:rsid w:val="006F7F7B"/>
    <w:rsid w:val="006F7FA8"/>
    <w:rsid w:val="006F7FCC"/>
    <w:rsid w:val="007001DC"/>
    <w:rsid w:val="007031D7"/>
    <w:rsid w:val="007040A4"/>
    <w:rsid w:val="00704AC0"/>
    <w:rsid w:val="00704CC9"/>
    <w:rsid w:val="00704E44"/>
    <w:rsid w:val="00705336"/>
    <w:rsid w:val="00705C40"/>
    <w:rsid w:val="00706EB7"/>
    <w:rsid w:val="00706EFC"/>
    <w:rsid w:val="00712FE8"/>
    <w:rsid w:val="00713128"/>
    <w:rsid w:val="0071361A"/>
    <w:rsid w:val="00714B1C"/>
    <w:rsid w:val="00721368"/>
    <w:rsid w:val="0072144F"/>
    <w:rsid w:val="007215B0"/>
    <w:rsid w:val="007230C2"/>
    <w:rsid w:val="00723BE6"/>
    <w:rsid w:val="00724C3D"/>
    <w:rsid w:val="00725A93"/>
    <w:rsid w:val="007266CC"/>
    <w:rsid w:val="00727098"/>
    <w:rsid w:val="00727C7B"/>
    <w:rsid w:val="00730A4D"/>
    <w:rsid w:val="007310CB"/>
    <w:rsid w:val="00731411"/>
    <w:rsid w:val="00732A8E"/>
    <w:rsid w:val="00732F2F"/>
    <w:rsid w:val="00734F5F"/>
    <w:rsid w:val="00735B02"/>
    <w:rsid w:val="00735D0E"/>
    <w:rsid w:val="00736740"/>
    <w:rsid w:val="00736C4F"/>
    <w:rsid w:val="00737455"/>
    <w:rsid w:val="00737635"/>
    <w:rsid w:val="00737DA1"/>
    <w:rsid w:val="00737F90"/>
    <w:rsid w:val="007402E7"/>
    <w:rsid w:val="007408D5"/>
    <w:rsid w:val="00742C45"/>
    <w:rsid w:val="007440EB"/>
    <w:rsid w:val="007463F1"/>
    <w:rsid w:val="0074659C"/>
    <w:rsid w:val="00746AE7"/>
    <w:rsid w:val="0074725E"/>
    <w:rsid w:val="00747697"/>
    <w:rsid w:val="00750665"/>
    <w:rsid w:val="00751ED1"/>
    <w:rsid w:val="0075241F"/>
    <w:rsid w:val="00753466"/>
    <w:rsid w:val="0075546C"/>
    <w:rsid w:val="00755958"/>
    <w:rsid w:val="00762975"/>
    <w:rsid w:val="00764739"/>
    <w:rsid w:val="0076521A"/>
    <w:rsid w:val="007653BE"/>
    <w:rsid w:val="007667DB"/>
    <w:rsid w:val="00770C17"/>
    <w:rsid w:val="0077266D"/>
    <w:rsid w:val="00775E6A"/>
    <w:rsid w:val="00776586"/>
    <w:rsid w:val="00776D71"/>
    <w:rsid w:val="00781F54"/>
    <w:rsid w:val="0078450A"/>
    <w:rsid w:val="007852A8"/>
    <w:rsid w:val="00785CC8"/>
    <w:rsid w:val="00785DC0"/>
    <w:rsid w:val="0079003A"/>
    <w:rsid w:val="00790253"/>
    <w:rsid w:val="00791741"/>
    <w:rsid w:val="007919D8"/>
    <w:rsid w:val="00792065"/>
    <w:rsid w:val="00792323"/>
    <w:rsid w:val="0079477B"/>
    <w:rsid w:val="00794F57"/>
    <w:rsid w:val="00795965"/>
    <w:rsid w:val="00796921"/>
    <w:rsid w:val="00797BC2"/>
    <w:rsid w:val="007A0299"/>
    <w:rsid w:val="007A1BA6"/>
    <w:rsid w:val="007A2491"/>
    <w:rsid w:val="007A413F"/>
    <w:rsid w:val="007B048F"/>
    <w:rsid w:val="007B13B6"/>
    <w:rsid w:val="007B1F32"/>
    <w:rsid w:val="007B200D"/>
    <w:rsid w:val="007B2034"/>
    <w:rsid w:val="007B42CE"/>
    <w:rsid w:val="007B6EBF"/>
    <w:rsid w:val="007B792A"/>
    <w:rsid w:val="007C03CE"/>
    <w:rsid w:val="007C3EA8"/>
    <w:rsid w:val="007C46E3"/>
    <w:rsid w:val="007C691F"/>
    <w:rsid w:val="007D162E"/>
    <w:rsid w:val="007D2451"/>
    <w:rsid w:val="007D4304"/>
    <w:rsid w:val="007D6052"/>
    <w:rsid w:val="007D6811"/>
    <w:rsid w:val="007D74AC"/>
    <w:rsid w:val="007E0385"/>
    <w:rsid w:val="007E5134"/>
    <w:rsid w:val="007E516B"/>
    <w:rsid w:val="007E53E4"/>
    <w:rsid w:val="007E6439"/>
    <w:rsid w:val="007E7BD5"/>
    <w:rsid w:val="007F0398"/>
    <w:rsid w:val="007F4D95"/>
    <w:rsid w:val="007F50DE"/>
    <w:rsid w:val="007F6E88"/>
    <w:rsid w:val="008006D0"/>
    <w:rsid w:val="00800F3C"/>
    <w:rsid w:val="00801152"/>
    <w:rsid w:val="0080257D"/>
    <w:rsid w:val="00804237"/>
    <w:rsid w:val="0080489A"/>
    <w:rsid w:val="008054B6"/>
    <w:rsid w:val="0080562C"/>
    <w:rsid w:val="00805B11"/>
    <w:rsid w:val="00805D91"/>
    <w:rsid w:val="00812F8C"/>
    <w:rsid w:val="008157B8"/>
    <w:rsid w:val="00815865"/>
    <w:rsid w:val="0081638F"/>
    <w:rsid w:val="00816F6A"/>
    <w:rsid w:val="008208C2"/>
    <w:rsid w:val="0082104D"/>
    <w:rsid w:val="00821229"/>
    <w:rsid w:val="0082197D"/>
    <w:rsid w:val="00821E84"/>
    <w:rsid w:val="00821E8D"/>
    <w:rsid w:val="008233A2"/>
    <w:rsid w:val="00823557"/>
    <w:rsid w:val="0082436C"/>
    <w:rsid w:val="008246B6"/>
    <w:rsid w:val="00824A7D"/>
    <w:rsid w:val="00824FDE"/>
    <w:rsid w:val="00825126"/>
    <w:rsid w:val="008313BE"/>
    <w:rsid w:val="00831481"/>
    <w:rsid w:val="008315B0"/>
    <w:rsid w:val="0083247B"/>
    <w:rsid w:val="00835705"/>
    <w:rsid w:val="00835FA6"/>
    <w:rsid w:val="00836F8B"/>
    <w:rsid w:val="0084090C"/>
    <w:rsid w:val="00841CA2"/>
    <w:rsid w:val="008422AA"/>
    <w:rsid w:val="00842F52"/>
    <w:rsid w:val="00843A47"/>
    <w:rsid w:val="00843AF1"/>
    <w:rsid w:val="0084580C"/>
    <w:rsid w:val="00847D72"/>
    <w:rsid w:val="00853FA9"/>
    <w:rsid w:val="00855832"/>
    <w:rsid w:val="00856238"/>
    <w:rsid w:val="008611C9"/>
    <w:rsid w:val="00862887"/>
    <w:rsid w:val="0086453D"/>
    <w:rsid w:val="008649B1"/>
    <w:rsid w:val="00873B1D"/>
    <w:rsid w:val="00873B21"/>
    <w:rsid w:val="00874625"/>
    <w:rsid w:val="0087573B"/>
    <w:rsid w:val="00877308"/>
    <w:rsid w:val="00877F3F"/>
    <w:rsid w:val="00880668"/>
    <w:rsid w:val="00880761"/>
    <w:rsid w:val="00890A2D"/>
    <w:rsid w:val="008921D7"/>
    <w:rsid w:val="008951E8"/>
    <w:rsid w:val="008978BF"/>
    <w:rsid w:val="00897F48"/>
    <w:rsid w:val="008A05A2"/>
    <w:rsid w:val="008A0890"/>
    <w:rsid w:val="008A13F1"/>
    <w:rsid w:val="008A2EF1"/>
    <w:rsid w:val="008A3242"/>
    <w:rsid w:val="008A361D"/>
    <w:rsid w:val="008A3C6D"/>
    <w:rsid w:val="008A3EC7"/>
    <w:rsid w:val="008A408C"/>
    <w:rsid w:val="008A575D"/>
    <w:rsid w:val="008A7ACE"/>
    <w:rsid w:val="008B07D7"/>
    <w:rsid w:val="008B1A9B"/>
    <w:rsid w:val="008B20C9"/>
    <w:rsid w:val="008B27EF"/>
    <w:rsid w:val="008B472D"/>
    <w:rsid w:val="008B5738"/>
    <w:rsid w:val="008C1AE4"/>
    <w:rsid w:val="008C2A59"/>
    <w:rsid w:val="008C2D58"/>
    <w:rsid w:val="008C3B32"/>
    <w:rsid w:val="008C425D"/>
    <w:rsid w:val="008C4534"/>
    <w:rsid w:val="008C5473"/>
    <w:rsid w:val="008C5614"/>
    <w:rsid w:val="008C5C41"/>
    <w:rsid w:val="008C6D69"/>
    <w:rsid w:val="008C7834"/>
    <w:rsid w:val="008D04AC"/>
    <w:rsid w:val="008D1B77"/>
    <w:rsid w:val="008D2BBD"/>
    <w:rsid w:val="008D3067"/>
    <w:rsid w:val="008D314B"/>
    <w:rsid w:val="008D34BA"/>
    <w:rsid w:val="008D6038"/>
    <w:rsid w:val="008D6AC8"/>
    <w:rsid w:val="008D793A"/>
    <w:rsid w:val="008D7A70"/>
    <w:rsid w:val="008E03C4"/>
    <w:rsid w:val="008E20D0"/>
    <w:rsid w:val="008E2F94"/>
    <w:rsid w:val="008E2FF9"/>
    <w:rsid w:val="008E3268"/>
    <w:rsid w:val="008E4A41"/>
    <w:rsid w:val="008E7D60"/>
    <w:rsid w:val="008F2ABF"/>
    <w:rsid w:val="008F4325"/>
    <w:rsid w:val="008F556C"/>
    <w:rsid w:val="008F7539"/>
    <w:rsid w:val="009010BE"/>
    <w:rsid w:val="009034F5"/>
    <w:rsid w:val="00904031"/>
    <w:rsid w:val="00907F1D"/>
    <w:rsid w:val="00914348"/>
    <w:rsid w:val="0091436E"/>
    <w:rsid w:val="00914E3E"/>
    <w:rsid w:val="00915C34"/>
    <w:rsid w:val="009204DD"/>
    <w:rsid w:val="009215C8"/>
    <w:rsid w:val="009230C2"/>
    <w:rsid w:val="00923245"/>
    <w:rsid w:val="009242FA"/>
    <w:rsid w:val="00924C28"/>
    <w:rsid w:val="00925474"/>
    <w:rsid w:val="00925F3F"/>
    <w:rsid w:val="00925F85"/>
    <w:rsid w:val="00930EDA"/>
    <w:rsid w:val="00933641"/>
    <w:rsid w:val="00933694"/>
    <w:rsid w:val="0093471B"/>
    <w:rsid w:val="00934D7D"/>
    <w:rsid w:val="0093522B"/>
    <w:rsid w:val="00936754"/>
    <w:rsid w:val="009375CB"/>
    <w:rsid w:val="009414C6"/>
    <w:rsid w:val="00942981"/>
    <w:rsid w:val="00943759"/>
    <w:rsid w:val="00944C14"/>
    <w:rsid w:val="0094501D"/>
    <w:rsid w:val="00945880"/>
    <w:rsid w:val="00945D84"/>
    <w:rsid w:val="00947E1D"/>
    <w:rsid w:val="00950DD4"/>
    <w:rsid w:val="00953B13"/>
    <w:rsid w:val="00956369"/>
    <w:rsid w:val="0095738C"/>
    <w:rsid w:val="00960D1A"/>
    <w:rsid w:val="0096333B"/>
    <w:rsid w:val="0096616D"/>
    <w:rsid w:val="009665A9"/>
    <w:rsid w:val="00970DAE"/>
    <w:rsid w:val="00971918"/>
    <w:rsid w:val="00977B56"/>
    <w:rsid w:val="00980246"/>
    <w:rsid w:val="00983290"/>
    <w:rsid w:val="0098455D"/>
    <w:rsid w:val="00984CA6"/>
    <w:rsid w:val="009857EC"/>
    <w:rsid w:val="00985F26"/>
    <w:rsid w:val="0098601F"/>
    <w:rsid w:val="00986C1D"/>
    <w:rsid w:val="00987D00"/>
    <w:rsid w:val="00990A9F"/>
    <w:rsid w:val="00992BB1"/>
    <w:rsid w:val="00992ED1"/>
    <w:rsid w:val="00993175"/>
    <w:rsid w:val="009966F1"/>
    <w:rsid w:val="00997593"/>
    <w:rsid w:val="00997B90"/>
    <w:rsid w:val="009A0E93"/>
    <w:rsid w:val="009A22EB"/>
    <w:rsid w:val="009A24B9"/>
    <w:rsid w:val="009A28F2"/>
    <w:rsid w:val="009A320C"/>
    <w:rsid w:val="009A3B1B"/>
    <w:rsid w:val="009A40F5"/>
    <w:rsid w:val="009A47E8"/>
    <w:rsid w:val="009A5745"/>
    <w:rsid w:val="009B328B"/>
    <w:rsid w:val="009B350E"/>
    <w:rsid w:val="009B379B"/>
    <w:rsid w:val="009B6BE8"/>
    <w:rsid w:val="009B70B5"/>
    <w:rsid w:val="009C1887"/>
    <w:rsid w:val="009C3223"/>
    <w:rsid w:val="009C3981"/>
    <w:rsid w:val="009C3E01"/>
    <w:rsid w:val="009C410A"/>
    <w:rsid w:val="009C43F8"/>
    <w:rsid w:val="009C51B9"/>
    <w:rsid w:val="009C534A"/>
    <w:rsid w:val="009C5FFA"/>
    <w:rsid w:val="009C79CE"/>
    <w:rsid w:val="009D0E0F"/>
    <w:rsid w:val="009D165C"/>
    <w:rsid w:val="009D22BE"/>
    <w:rsid w:val="009D29E7"/>
    <w:rsid w:val="009D3264"/>
    <w:rsid w:val="009D734C"/>
    <w:rsid w:val="009D75B9"/>
    <w:rsid w:val="009D77B9"/>
    <w:rsid w:val="009E259A"/>
    <w:rsid w:val="009E33D0"/>
    <w:rsid w:val="009E418B"/>
    <w:rsid w:val="009E496B"/>
    <w:rsid w:val="009E4E5B"/>
    <w:rsid w:val="009E7B95"/>
    <w:rsid w:val="009F1202"/>
    <w:rsid w:val="009F179B"/>
    <w:rsid w:val="009F2D00"/>
    <w:rsid w:val="009F5ECB"/>
    <w:rsid w:val="009F6228"/>
    <w:rsid w:val="009F6B17"/>
    <w:rsid w:val="009F7162"/>
    <w:rsid w:val="009F7400"/>
    <w:rsid w:val="00A009A4"/>
    <w:rsid w:val="00A009A8"/>
    <w:rsid w:val="00A012AD"/>
    <w:rsid w:val="00A01AC8"/>
    <w:rsid w:val="00A01C66"/>
    <w:rsid w:val="00A02587"/>
    <w:rsid w:val="00A02600"/>
    <w:rsid w:val="00A031B5"/>
    <w:rsid w:val="00A052FF"/>
    <w:rsid w:val="00A07CE6"/>
    <w:rsid w:val="00A07FAC"/>
    <w:rsid w:val="00A111FB"/>
    <w:rsid w:val="00A11DA4"/>
    <w:rsid w:val="00A15B24"/>
    <w:rsid w:val="00A26C9A"/>
    <w:rsid w:val="00A31CB1"/>
    <w:rsid w:val="00A31D47"/>
    <w:rsid w:val="00A33135"/>
    <w:rsid w:val="00A36189"/>
    <w:rsid w:val="00A37381"/>
    <w:rsid w:val="00A40A81"/>
    <w:rsid w:val="00A41585"/>
    <w:rsid w:val="00A425B2"/>
    <w:rsid w:val="00A51E75"/>
    <w:rsid w:val="00A528A6"/>
    <w:rsid w:val="00A52E50"/>
    <w:rsid w:val="00A53E90"/>
    <w:rsid w:val="00A56DDF"/>
    <w:rsid w:val="00A56DEF"/>
    <w:rsid w:val="00A60C9A"/>
    <w:rsid w:val="00A618AA"/>
    <w:rsid w:val="00A61ED6"/>
    <w:rsid w:val="00A6218D"/>
    <w:rsid w:val="00A62638"/>
    <w:rsid w:val="00A62E31"/>
    <w:rsid w:val="00A6450E"/>
    <w:rsid w:val="00A651D7"/>
    <w:rsid w:val="00A67C72"/>
    <w:rsid w:val="00A70B42"/>
    <w:rsid w:val="00A71A9C"/>
    <w:rsid w:val="00A72152"/>
    <w:rsid w:val="00A73566"/>
    <w:rsid w:val="00A745E1"/>
    <w:rsid w:val="00A74996"/>
    <w:rsid w:val="00A74C9E"/>
    <w:rsid w:val="00A779EE"/>
    <w:rsid w:val="00A81938"/>
    <w:rsid w:val="00A843E9"/>
    <w:rsid w:val="00A85431"/>
    <w:rsid w:val="00A85E7F"/>
    <w:rsid w:val="00A860D1"/>
    <w:rsid w:val="00A866DE"/>
    <w:rsid w:val="00A86952"/>
    <w:rsid w:val="00A86996"/>
    <w:rsid w:val="00A935D0"/>
    <w:rsid w:val="00A93C6A"/>
    <w:rsid w:val="00A953EB"/>
    <w:rsid w:val="00A95752"/>
    <w:rsid w:val="00AA19C9"/>
    <w:rsid w:val="00AA1BB9"/>
    <w:rsid w:val="00AA2D39"/>
    <w:rsid w:val="00AA4462"/>
    <w:rsid w:val="00AA604B"/>
    <w:rsid w:val="00AA60FC"/>
    <w:rsid w:val="00AA694F"/>
    <w:rsid w:val="00AA724D"/>
    <w:rsid w:val="00AA725F"/>
    <w:rsid w:val="00AB0C14"/>
    <w:rsid w:val="00AB2AB3"/>
    <w:rsid w:val="00AB5FF3"/>
    <w:rsid w:val="00AB7D13"/>
    <w:rsid w:val="00AC000F"/>
    <w:rsid w:val="00AC0600"/>
    <w:rsid w:val="00AC0648"/>
    <w:rsid w:val="00AC13F9"/>
    <w:rsid w:val="00AC2306"/>
    <w:rsid w:val="00AC3817"/>
    <w:rsid w:val="00AC3CD1"/>
    <w:rsid w:val="00AC3CF2"/>
    <w:rsid w:val="00AC5741"/>
    <w:rsid w:val="00AC5831"/>
    <w:rsid w:val="00AC665A"/>
    <w:rsid w:val="00AC79DC"/>
    <w:rsid w:val="00AD1748"/>
    <w:rsid w:val="00AD18C1"/>
    <w:rsid w:val="00AD321C"/>
    <w:rsid w:val="00AD37E0"/>
    <w:rsid w:val="00AD3929"/>
    <w:rsid w:val="00AD4B30"/>
    <w:rsid w:val="00AD593B"/>
    <w:rsid w:val="00AD6457"/>
    <w:rsid w:val="00AD79F6"/>
    <w:rsid w:val="00AE1B2E"/>
    <w:rsid w:val="00AE2B83"/>
    <w:rsid w:val="00AE365E"/>
    <w:rsid w:val="00AE73B4"/>
    <w:rsid w:val="00AE7DF7"/>
    <w:rsid w:val="00AF094B"/>
    <w:rsid w:val="00AF0B9D"/>
    <w:rsid w:val="00AF0FA4"/>
    <w:rsid w:val="00AF14F9"/>
    <w:rsid w:val="00AF4D7D"/>
    <w:rsid w:val="00AF715B"/>
    <w:rsid w:val="00AF732C"/>
    <w:rsid w:val="00B00C7D"/>
    <w:rsid w:val="00B01537"/>
    <w:rsid w:val="00B04396"/>
    <w:rsid w:val="00B0457A"/>
    <w:rsid w:val="00B04A1F"/>
    <w:rsid w:val="00B0523E"/>
    <w:rsid w:val="00B05255"/>
    <w:rsid w:val="00B07C89"/>
    <w:rsid w:val="00B11AC7"/>
    <w:rsid w:val="00B12A9D"/>
    <w:rsid w:val="00B12E7B"/>
    <w:rsid w:val="00B132D6"/>
    <w:rsid w:val="00B1456B"/>
    <w:rsid w:val="00B1493F"/>
    <w:rsid w:val="00B1697C"/>
    <w:rsid w:val="00B17810"/>
    <w:rsid w:val="00B22573"/>
    <w:rsid w:val="00B23D05"/>
    <w:rsid w:val="00B250A9"/>
    <w:rsid w:val="00B25C71"/>
    <w:rsid w:val="00B263F3"/>
    <w:rsid w:val="00B269B5"/>
    <w:rsid w:val="00B30C55"/>
    <w:rsid w:val="00B31A83"/>
    <w:rsid w:val="00B33AC0"/>
    <w:rsid w:val="00B34155"/>
    <w:rsid w:val="00B341A0"/>
    <w:rsid w:val="00B350DC"/>
    <w:rsid w:val="00B356E1"/>
    <w:rsid w:val="00B371E9"/>
    <w:rsid w:val="00B373A7"/>
    <w:rsid w:val="00B3779E"/>
    <w:rsid w:val="00B40234"/>
    <w:rsid w:val="00B4053D"/>
    <w:rsid w:val="00B43748"/>
    <w:rsid w:val="00B43C03"/>
    <w:rsid w:val="00B43EBD"/>
    <w:rsid w:val="00B44536"/>
    <w:rsid w:val="00B459C5"/>
    <w:rsid w:val="00B45AC6"/>
    <w:rsid w:val="00B5027F"/>
    <w:rsid w:val="00B524AA"/>
    <w:rsid w:val="00B52776"/>
    <w:rsid w:val="00B5348B"/>
    <w:rsid w:val="00B55344"/>
    <w:rsid w:val="00B55398"/>
    <w:rsid w:val="00B5542E"/>
    <w:rsid w:val="00B5570F"/>
    <w:rsid w:val="00B56598"/>
    <w:rsid w:val="00B57660"/>
    <w:rsid w:val="00B579A2"/>
    <w:rsid w:val="00B57D78"/>
    <w:rsid w:val="00B60D09"/>
    <w:rsid w:val="00B6232E"/>
    <w:rsid w:val="00B626EA"/>
    <w:rsid w:val="00B62971"/>
    <w:rsid w:val="00B62C03"/>
    <w:rsid w:val="00B63280"/>
    <w:rsid w:val="00B655A7"/>
    <w:rsid w:val="00B67842"/>
    <w:rsid w:val="00B679A3"/>
    <w:rsid w:val="00B7001A"/>
    <w:rsid w:val="00B700F7"/>
    <w:rsid w:val="00B70DA8"/>
    <w:rsid w:val="00B71152"/>
    <w:rsid w:val="00B7158C"/>
    <w:rsid w:val="00B720D2"/>
    <w:rsid w:val="00B72806"/>
    <w:rsid w:val="00B7346A"/>
    <w:rsid w:val="00B76AD5"/>
    <w:rsid w:val="00B77774"/>
    <w:rsid w:val="00B77C9A"/>
    <w:rsid w:val="00B81021"/>
    <w:rsid w:val="00B83FB9"/>
    <w:rsid w:val="00B86A3D"/>
    <w:rsid w:val="00B91F23"/>
    <w:rsid w:val="00B92E7F"/>
    <w:rsid w:val="00B93193"/>
    <w:rsid w:val="00B97347"/>
    <w:rsid w:val="00B97B4B"/>
    <w:rsid w:val="00BA0529"/>
    <w:rsid w:val="00BA0A13"/>
    <w:rsid w:val="00BA30F7"/>
    <w:rsid w:val="00BA6B8D"/>
    <w:rsid w:val="00BA7996"/>
    <w:rsid w:val="00BB331C"/>
    <w:rsid w:val="00BB396D"/>
    <w:rsid w:val="00BB4BCD"/>
    <w:rsid w:val="00BB4C58"/>
    <w:rsid w:val="00BB5CAC"/>
    <w:rsid w:val="00BB64C1"/>
    <w:rsid w:val="00BB68EA"/>
    <w:rsid w:val="00BB7064"/>
    <w:rsid w:val="00BC1743"/>
    <w:rsid w:val="00BC18A5"/>
    <w:rsid w:val="00BC311D"/>
    <w:rsid w:val="00BC4669"/>
    <w:rsid w:val="00BC668F"/>
    <w:rsid w:val="00BC7AC4"/>
    <w:rsid w:val="00BD2402"/>
    <w:rsid w:val="00BD2F83"/>
    <w:rsid w:val="00BD3793"/>
    <w:rsid w:val="00BD3EA5"/>
    <w:rsid w:val="00BD4215"/>
    <w:rsid w:val="00BD451F"/>
    <w:rsid w:val="00BD4713"/>
    <w:rsid w:val="00BD47AA"/>
    <w:rsid w:val="00BD5165"/>
    <w:rsid w:val="00BD5240"/>
    <w:rsid w:val="00BD64A2"/>
    <w:rsid w:val="00BD6999"/>
    <w:rsid w:val="00BD7937"/>
    <w:rsid w:val="00BE0A4A"/>
    <w:rsid w:val="00BE214C"/>
    <w:rsid w:val="00BE259C"/>
    <w:rsid w:val="00BE401A"/>
    <w:rsid w:val="00BE6153"/>
    <w:rsid w:val="00BE64EC"/>
    <w:rsid w:val="00BE6B87"/>
    <w:rsid w:val="00BE72CE"/>
    <w:rsid w:val="00BE7407"/>
    <w:rsid w:val="00BF47C7"/>
    <w:rsid w:val="00BF47EE"/>
    <w:rsid w:val="00BF5394"/>
    <w:rsid w:val="00BF6E2D"/>
    <w:rsid w:val="00BF7B75"/>
    <w:rsid w:val="00C0112E"/>
    <w:rsid w:val="00C01458"/>
    <w:rsid w:val="00C01958"/>
    <w:rsid w:val="00C01E20"/>
    <w:rsid w:val="00C02308"/>
    <w:rsid w:val="00C037E5"/>
    <w:rsid w:val="00C04BCB"/>
    <w:rsid w:val="00C06720"/>
    <w:rsid w:val="00C10E61"/>
    <w:rsid w:val="00C11AB5"/>
    <w:rsid w:val="00C128B6"/>
    <w:rsid w:val="00C1354B"/>
    <w:rsid w:val="00C13831"/>
    <w:rsid w:val="00C165CD"/>
    <w:rsid w:val="00C1695E"/>
    <w:rsid w:val="00C170D2"/>
    <w:rsid w:val="00C20C0C"/>
    <w:rsid w:val="00C210D8"/>
    <w:rsid w:val="00C2188B"/>
    <w:rsid w:val="00C21B14"/>
    <w:rsid w:val="00C24789"/>
    <w:rsid w:val="00C25359"/>
    <w:rsid w:val="00C25CFC"/>
    <w:rsid w:val="00C25F51"/>
    <w:rsid w:val="00C31165"/>
    <w:rsid w:val="00C323A1"/>
    <w:rsid w:val="00C32458"/>
    <w:rsid w:val="00C33210"/>
    <w:rsid w:val="00C33219"/>
    <w:rsid w:val="00C332EE"/>
    <w:rsid w:val="00C35F8F"/>
    <w:rsid w:val="00C369B5"/>
    <w:rsid w:val="00C36DDE"/>
    <w:rsid w:val="00C36E94"/>
    <w:rsid w:val="00C37927"/>
    <w:rsid w:val="00C41454"/>
    <w:rsid w:val="00C42F6C"/>
    <w:rsid w:val="00C43A8F"/>
    <w:rsid w:val="00C43C6F"/>
    <w:rsid w:val="00C46D67"/>
    <w:rsid w:val="00C4732D"/>
    <w:rsid w:val="00C4767B"/>
    <w:rsid w:val="00C479D1"/>
    <w:rsid w:val="00C47A2B"/>
    <w:rsid w:val="00C5076B"/>
    <w:rsid w:val="00C50D11"/>
    <w:rsid w:val="00C53C22"/>
    <w:rsid w:val="00C5721E"/>
    <w:rsid w:val="00C57967"/>
    <w:rsid w:val="00C57D6F"/>
    <w:rsid w:val="00C6018E"/>
    <w:rsid w:val="00C601D2"/>
    <w:rsid w:val="00C60285"/>
    <w:rsid w:val="00C605FB"/>
    <w:rsid w:val="00C633DD"/>
    <w:rsid w:val="00C65CD9"/>
    <w:rsid w:val="00C6606B"/>
    <w:rsid w:val="00C67515"/>
    <w:rsid w:val="00C7025D"/>
    <w:rsid w:val="00C7134C"/>
    <w:rsid w:val="00C71535"/>
    <w:rsid w:val="00C71831"/>
    <w:rsid w:val="00C7327C"/>
    <w:rsid w:val="00C73741"/>
    <w:rsid w:val="00C7494E"/>
    <w:rsid w:val="00C74CA3"/>
    <w:rsid w:val="00C74CE8"/>
    <w:rsid w:val="00C7504E"/>
    <w:rsid w:val="00C757CE"/>
    <w:rsid w:val="00C7776B"/>
    <w:rsid w:val="00C8014A"/>
    <w:rsid w:val="00C807D4"/>
    <w:rsid w:val="00C8096C"/>
    <w:rsid w:val="00C81CF2"/>
    <w:rsid w:val="00C82D74"/>
    <w:rsid w:val="00C87336"/>
    <w:rsid w:val="00C879FF"/>
    <w:rsid w:val="00C9109A"/>
    <w:rsid w:val="00C91A5D"/>
    <w:rsid w:val="00C946AB"/>
    <w:rsid w:val="00CA07D7"/>
    <w:rsid w:val="00CA0F62"/>
    <w:rsid w:val="00CA11BC"/>
    <w:rsid w:val="00CA2858"/>
    <w:rsid w:val="00CB0C15"/>
    <w:rsid w:val="00CB52CB"/>
    <w:rsid w:val="00CB76D2"/>
    <w:rsid w:val="00CB7A37"/>
    <w:rsid w:val="00CC3E75"/>
    <w:rsid w:val="00CC5EBD"/>
    <w:rsid w:val="00CC666E"/>
    <w:rsid w:val="00CC6969"/>
    <w:rsid w:val="00CD0E25"/>
    <w:rsid w:val="00CD240F"/>
    <w:rsid w:val="00CD3973"/>
    <w:rsid w:val="00CD571B"/>
    <w:rsid w:val="00CD5D2A"/>
    <w:rsid w:val="00CE0376"/>
    <w:rsid w:val="00CE215C"/>
    <w:rsid w:val="00CE2B47"/>
    <w:rsid w:val="00CE3732"/>
    <w:rsid w:val="00CE3C27"/>
    <w:rsid w:val="00CE3E5E"/>
    <w:rsid w:val="00CE3F44"/>
    <w:rsid w:val="00CE599A"/>
    <w:rsid w:val="00CE5A81"/>
    <w:rsid w:val="00CF0266"/>
    <w:rsid w:val="00CF1A60"/>
    <w:rsid w:val="00CF3AD3"/>
    <w:rsid w:val="00CF4F91"/>
    <w:rsid w:val="00CF54B1"/>
    <w:rsid w:val="00CF5BD4"/>
    <w:rsid w:val="00CF6870"/>
    <w:rsid w:val="00CF703E"/>
    <w:rsid w:val="00D00287"/>
    <w:rsid w:val="00D00741"/>
    <w:rsid w:val="00D009AE"/>
    <w:rsid w:val="00D013F4"/>
    <w:rsid w:val="00D01796"/>
    <w:rsid w:val="00D01DDC"/>
    <w:rsid w:val="00D022BF"/>
    <w:rsid w:val="00D03210"/>
    <w:rsid w:val="00D037F5"/>
    <w:rsid w:val="00D04174"/>
    <w:rsid w:val="00D04F32"/>
    <w:rsid w:val="00D053D5"/>
    <w:rsid w:val="00D10A86"/>
    <w:rsid w:val="00D13B9F"/>
    <w:rsid w:val="00D16757"/>
    <w:rsid w:val="00D20F66"/>
    <w:rsid w:val="00D22226"/>
    <w:rsid w:val="00D22C39"/>
    <w:rsid w:val="00D2355C"/>
    <w:rsid w:val="00D26BCE"/>
    <w:rsid w:val="00D27443"/>
    <w:rsid w:val="00D327EA"/>
    <w:rsid w:val="00D34DEF"/>
    <w:rsid w:val="00D35D28"/>
    <w:rsid w:val="00D36D69"/>
    <w:rsid w:val="00D37E27"/>
    <w:rsid w:val="00D416D0"/>
    <w:rsid w:val="00D43893"/>
    <w:rsid w:val="00D4580D"/>
    <w:rsid w:val="00D467DC"/>
    <w:rsid w:val="00D46DAD"/>
    <w:rsid w:val="00D52190"/>
    <w:rsid w:val="00D53FB4"/>
    <w:rsid w:val="00D548B8"/>
    <w:rsid w:val="00D54CC1"/>
    <w:rsid w:val="00D54D90"/>
    <w:rsid w:val="00D56045"/>
    <w:rsid w:val="00D57CDE"/>
    <w:rsid w:val="00D6020F"/>
    <w:rsid w:val="00D602F7"/>
    <w:rsid w:val="00D61099"/>
    <w:rsid w:val="00D62DF5"/>
    <w:rsid w:val="00D630B5"/>
    <w:rsid w:val="00D636EF"/>
    <w:rsid w:val="00D6405F"/>
    <w:rsid w:val="00D6606E"/>
    <w:rsid w:val="00D6623B"/>
    <w:rsid w:val="00D66742"/>
    <w:rsid w:val="00D70889"/>
    <w:rsid w:val="00D70B5F"/>
    <w:rsid w:val="00D71778"/>
    <w:rsid w:val="00D74F6F"/>
    <w:rsid w:val="00D75A7B"/>
    <w:rsid w:val="00D7616D"/>
    <w:rsid w:val="00D76F37"/>
    <w:rsid w:val="00D80358"/>
    <w:rsid w:val="00D813B2"/>
    <w:rsid w:val="00D82106"/>
    <w:rsid w:val="00D824EF"/>
    <w:rsid w:val="00D83877"/>
    <w:rsid w:val="00D843D0"/>
    <w:rsid w:val="00D868C9"/>
    <w:rsid w:val="00D87A7B"/>
    <w:rsid w:val="00D9001E"/>
    <w:rsid w:val="00D93BA2"/>
    <w:rsid w:val="00D945A4"/>
    <w:rsid w:val="00D95AF9"/>
    <w:rsid w:val="00D97269"/>
    <w:rsid w:val="00D97985"/>
    <w:rsid w:val="00D97A13"/>
    <w:rsid w:val="00DA04D8"/>
    <w:rsid w:val="00DA1810"/>
    <w:rsid w:val="00DA29E8"/>
    <w:rsid w:val="00DA4101"/>
    <w:rsid w:val="00DA4AF6"/>
    <w:rsid w:val="00DA4DC9"/>
    <w:rsid w:val="00DA5D93"/>
    <w:rsid w:val="00DA79D1"/>
    <w:rsid w:val="00DA7EAA"/>
    <w:rsid w:val="00DB074C"/>
    <w:rsid w:val="00DB1A99"/>
    <w:rsid w:val="00DB219C"/>
    <w:rsid w:val="00DB39A8"/>
    <w:rsid w:val="00DB7C64"/>
    <w:rsid w:val="00DC0341"/>
    <w:rsid w:val="00DC0A10"/>
    <w:rsid w:val="00DC157C"/>
    <w:rsid w:val="00DC1805"/>
    <w:rsid w:val="00DC2472"/>
    <w:rsid w:val="00DC3E9D"/>
    <w:rsid w:val="00DC3F6D"/>
    <w:rsid w:val="00DC6A0A"/>
    <w:rsid w:val="00DC7AE4"/>
    <w:rsid w:val="00DD1729"/>
    <w:rsid w:val="00DD2E19"/>
    <w:rsid w:val="00DD5D92"/>
    <w:rsid w:val="00DD61AE"/>
    <w:rsid w:val="00DD7807"/>
    <w:rsid w:val="00DE1759"/>
    <w:rsid w:val="00DE185F"/>
    <w:rsid w:val="00DE2526"/>
    <w:rsid w:val="00DE3386"/>
    <w:rsid w:val="00DE34D7"/>
    <w:rsid w:val="00DE54A3"/>
    <w:rsid w:val="00DE63E8"/>
    <w:rsid w:val="00DE79DB"/>
    <w:rsid w:val="00DF1258"/>
    <w:rsid w:val="00DF3C71"/>
    <w:rsid w:val="00DF4793"/>
    <w:rsid w:val="00DF4EEB"/>
    <w:rsid w:val="00DF5653"/>
    <w:rsid w:val="00DF5BA9"/>
    <w:rsid w:val="00DF6752"/>
    <w:rsid w:val="00DF743D"/>
    <w:rsid w:val="00E00CE8"/>
    <w:rsid w:val="00E02DAD"/>
    <w:rsid w:val="00E04619"/>
    <w:rsid w:val="00E05458"/>
    <w:rsid w:val="00E05F74"/>
    <w:rsid w:val="00E064F7"/>
    <w:rsid w:val="00E06F93"/>
    <w:rsid w:val="00E107CF"/>
    <w:rsid w:val="00E10D1B"/>
    <w:rsid w:val="00E11CFB"/>
    <w:rsid w:val="00E12A8A"/>
    <w:rsid w:val="00E12AAD"/>
    <w:rsid w:val="00E12DFD"/>
    <w:rsid w:val="00E1536A"/>
    <w:rsid w:val="00E153D7"/>
    <w:rsid w:val="00E20E0A"/>
    <w:rsid w:val="00E20FCA"/>
    <w:rsid w:val="00E21B50"/>
    <w:rsid w:val="00E2361E"/>
    <w:rsid w:val="00E242D1"/>
    <w:rsid w:val="00E243B9"/>
    <w:rsid w:val="00E24B71"/>
    <w:rsid w:val="00E25CED"/>
    <w:rsid w:val="00E26A7D"/>
    <w:rsid w:val="00E26AC9"/>
    <w:rsid w:val="00E27AF3"/>
    <w:rsid w:val="00E3308C"/>
    <w:rsid w:val="00E33279"/>
    <w:rsid w:val="00E332EB"/>
    <w:rsid w:val="00E335AF"/>
    <w:rsid w:val="00E3382C"/>
    <w:rsid w:val="00E345A1"/>
    <w:rsid w:val="00E3461B"/>
    <w:rsid w:val="00E34FDE"/>
    <w:rsid w:val="00E378FE"/>
    <w:rsid w:val="00E37EE3"/>
    <w:rsid w:val="00E40AE8"/>
    <w:rsid w:val="00E4115A"/>
    <w:rsid w:val="00E41370"/>
    <w:rsid w:val="00E42337"/>
    <w:rsid w:val="00E4347A"/>
    <w:rsid w:val="00E5148A"/>
    <w:rsid w:val="00E52921"/>
    <w:rsid w:val="00E53A40"/>
    <w:rsid w:val="00E5458E"/>
    <w:rsid w:val="00E56DF1"/>
    <w:rsid w:val="00E573D8"/>
    <w:rsid w:val="00E57790"/>
    <w:rsid w:val="00E6101E"/>
    <w:rsid w:val="00E64322"/>
    <w:rsid w:val="00E64892"/>
    <w:rsid w:val="00E64BC0"/>
    <w:rsid w:val="00E65341"/>
    <w:rsid w:val="00E65AE1"/>
    <w:rsid w:val="00E660FC"/>
    <w:rsid w:val="00E66D90"/>
    <w:rsid w:val="00E715D1"/>
    <w:rsid w:val="00E72C45"/>
    <w:rsid w:val="00E756E8"/>
    <w:rsid w:val="00E75BF7"/>
    <w:rsid w:val="00E7719D"/>
    <w:rsid w:val="00E77D17"/>
    <w:rsid w:val="00E77F4E"/>
    <w:rsid w:val="00E81394"/>
    <w:rsid w:val="00E8263D"/>
    <w:rsid w:val="00E82848"/>
    <w:rsid w:val="00E83713"/>
    <w:rsid w:val="00E83EF8"/>
    <w:rsid w:val="00E84FCF"/>
    <w:rsid w:val="00E85787"/>
    <w:rsid w:val="00E859B8"/>
    <w:rsid w:val="00E85BCF"/>
    <w:rsid w:val="00E860F5"/>
    <w:rsid w:val="00E8781D"/>
    <w:rsid w:val="00E87926"/>
    <w:rsid w:val="00E90109"/>
    <w:rsid w:val="00E930A7"/>
    <w:rsid w:val="00E9342E"/>
    <w:rsid w:val="00E941FE"/>
    <w:rsid w:val="00E94675"/>
    <w:rsid w:val="00E968A3"/>
    <w:rsid w:val="00E97416"/>
    <w:rsid w:val="00E97FBF"/>
    <w:rsid w:val="00EA009D"/>
    <w:rsid w:val="00EA1D8E"/>
    <w:rsid w:val="00EA273A"/>
    <w:rsid w:val="00EA3057"/>
    <w:rsid w:val="00EA465C"/>
    <w:rsid w:val="00EA550F"/>
    <w:rsid w:val="00EA58B4"/>
    <w:rsid w:val="00EA6AD5"/>
    <w:rsid w:val="00EB0529"/>
    <w:rsid w:val="00EB1092"/>
    <w:rsid w:val="00EB109E"/>
    <w:rsid w:val="00EB1FF6"/>
    <w:rsid w:val="00EB2106"/>
    <w:rsid w:val="00EB2A77"/>
    <w:rsid w:val="00EB2D3E"/>
    <w:rsid w:val="00EB354C"/>
    <w:rsid w:val="00EB40AB"/>
    <w:rsid w:val="00EB5D27"/>
    <w:rsid w:val="00EB6AC4"/>
    <w:rsid w:val="00EB7C80"/>
    <w:rsid w:val="00EB7CD0"/>
    <w:rsid w:val="00EC0190"/>
    <w:rsid w:val="00EC0630"/>
    <w:rsid w:val="00EC0A41"/>
    <w:rsid w:val="00EC0BE1"/>
    <w:rsid w:val="00EC1E35"/>
    <w:rsid w:val="00EC217E"/>
    <w:rsid w:val="00EC223D"/>
    <w:rsid w:val="00EC392A"/>
    <w:rsid w:val="00EC4898"/>
    <w:rsid w:val="00EC5CDC"/>
    <w:rsid w:val="00EC6841"/>
    <w:rsid w:val="00ED0DFE"/>
    <w:rsid w:val="00ED1066"/>
    <w:rsid w:val="00ED18C2"/>
    <w:rsid w:val="00ED1A76"/>
    <w:rsid w:val="00ED2F17"/>
    <w:rsid w:val="00ED37F3"/>
    <w:rsid w:val="00ED4061"/>
    <w:rsid w:val="00ED4764"/>
    <w:rsid w:val="00ED54D5"/>
    <w:rsid w:val="00ED5EC0"/>
    <w:rsid w:val="00ED6036"/>
    <w:rsid w:val="00ED6252"/>
    <w:rsid w:val="00EE1A14"/>
    <w:rsid w:val="00EE30A7"/>
    <w:rsid w:val="00EE38B7"/>
    <w:rsid w:val="00EE3DFE"/>
    <w:rsid w:val="00EE410D"/>
    <w:rsid w:val="00EE442F"/>
    <w:rsid w:val="00EF2C75"/>
    <w:rsid w:val="00EF37DD"/>
    <w:rsid w:val="00EF4498"/>
    <w:rsid w:val="00EF480F"/>
    <w:rsid w:val="00EF60F4"/>
    <w:rsid w:val="00EF6B3F"/>
    <w:rsid w:val="00EF72C3"/>
    <w:rsid w:val="00EF757F"/>
    <w:rsid w:val="00F002AE"/>
    <w:rsid w:val="00F00C50"/>
    <w:rsid w:val="00F01130"/>
    <w:rsid w:val="00F02270"/>
    <w:rsid w:val="00F02307"/>
    <w:rsid w:val="00F027AB"/>
    <w:rsid w:val="00F04051"/>
    <w:rsid w:val="00F042A3"/>
    <w:rsid w:val="00F06117"/>
    <w:rsid w:val="00F11041"/>
    <w:rsid w:val="00F11197"/>
    <w:rsid w:val="00F11931"/>
    <w:rsid w:val="00F1221B"/>
    <w:rsid w:val="00F12586"/>
    <w:rsid w:val="00F14B36"/>
    <w:rsid w:val="00F151F2"/>
    <w:rsid w:val="00F15FF0"/>
    <w:rsid w:val="00F21B96"/>
    <w:rsid w:val="00F21C0C"/>
    <w:rsid w:val="00F21C23"/>
    <w:rsid w:val="00F2203F"/>
    <w:rsid w:val="00F221EF"/>
    <w:rsid w:val="00F2379E"/>
    <w:rsid w:val="00F239AE"/>
    <w:rsid w:val="00F251F1"/>
    <w:rsid w:val="00F257E2"/>
    <w:rsid w:val="00F26A88"/>
    <w:rsid w:val="00F27C91"/>
    <w:rsid w:val="00F31045"/>
    <w:rsid w:val="00F31463"/>
    <w:rsid w:val="00F3387D"/>
    <w:rsid w:val="00F33BFB"/>
    <w:rsid w:val="00F33E8E"/>
    <w:rsid w:val="00F36DB5"/>
    <w:rsid w:val="00F37D13"/>
    <w:rsid w:val="00F40DF0"/>
    <w:rsid w:val="00F42153"/>
    <w:rsid w:val="00F42723"/>
    <w:rsid w:val="00F43233"/>
    <w:rsid w:val="00F4396C"/>
    <w:rsid w:val="00F45558"/>
    <w:rsid w:val="00F46A4D"/>
    <w:rsid w:val="00F46D9D"/>
    <w:rsid w:val="00F4742D"/>
    <w:rsid w:val="00F51B2F"/>
    <w:rsid w:val="00F55F7E"/>
    <w:rsid w:val="00F5641A"/>
    <w:rsid w:val="00F61F33"/>
    <w:rsid w:val="00F62DD9"/>
    <w:rsid w:val="00F62EBA"/>
    <w:rsid w:val="00F639EA"/>
    <w:rsid w:val="00F64221"/>
    <w:rsid w:val="00F649C6"/>
    <w:rsid w:val="00F64E18"/>
    <w:rsid w:val="00F65BA2"/>
    <w:rsid w:val="00F66C1E"/>
    <w:rsid w:val="00F67855"/>
    <w:rsid w:val="00F70A1E"/>
    <w:rsid w:val="00F70D97"/>
    <w:rsid w:val="00F74535"/>
    <w:rsid w:val="00F7463B"/>
    <w:rsid w:val="00F74A2D"/>
    <w:rsid w:val="00F74B12"/>
    <w:rsid w:val="00F75EB8"/>
    <w:rsid w:val="00F7799C"/>
    <w:rsid w:val="00F77DC0"/>
    <w:rsid w:val="00F82018"/>
    <w:rsid w:val="00F82556"/>
    <w:rsid w:val="00F83C38"/>
    <w:rsid w:val="00F84FAF"/>
    <w:rsid w:val="00F8588F"/>
    <w:rsid w:val="00F86A45"/>
    <w:rsid w:val="00F9048B"/>
    <w:rsid w:val="00F95825"/>
    <w:rsid w:val="00F95B51"/>
    <w:rsid w:val="00F9784F"/>
    <w:rsid w:val="00FA0E9D"/>
    <w:rsid w:val="00FA1B90"/>
    <w:rsid w:val="00FA21C4"/>
    <w:rsid w:val="00FA3E65"/>
    <w:rsid w:val="00FA3F45"/>
    <w:rsid w:val="00FA442D"/>
    <w:rsid w:val="00FB14E1"/>
    <w:rsid w:val="00FB1B97"/>
    <w:rsid w:val="00FB21FE"/>
    <w:rsid w:val="00FB6FEA"/>
    <w:rsid w:val="00FB72E8"/>
    <w:rsid w:val="00FC1B0F"/>
    <w:rsid w:val="00FC4809"/>
    <w:rsid w:val="00FC4BE1"/>
    <w:rsid w:val="00FD088F"/>
    <w:rsid w:val="00FD1E2A"/>
    <w:rsid w:val="00FD21BD"/>
    <w:rsid w:val="00FD33B1"/>
    <w:rsid w:val="00FD3BF7"/>
    <w:rsid w:val="00FD3D35"/>
    <w:rsid w:val="00FD4231"/>
    <w:rsid w:val="00FD5474"/>
    <w:rsid w:val="00FD77F8"/>
    <w:rsid w:val="00FD7D28"/>
    <w:rsid w:val="00FD7E9C"/>
    <w:rsid w:val="00FE0AC1"/>
    <w:rsid w:val="00FE1E4A"/>
    <w:rsid w:val="00FE25FB"/>
    <w:rsid w:val="00FE2723"/>
    <w:rsid w:val="00FE2CC3"/>
    <w:rsid w:val="00FE34E5"/>
    <w:rsid w:val="00FF0DB1"/>
    <w:rsid w:val="00FF1C3C"/>
    <w:rsid w:val="00FF4405"/>
    <w:rsid w:val="00FF4870"/>
    <w:rsid w:val="00FF57E4"/>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EF5CFA84-7988-4347-B4D5-C14667788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0358"/>
    <w:pPr>
      <w:bidi/>
    </w:pPr>
    <w:rPr>
      <w:rFonts w:asciiTheme="minorBidi" w:eastAsia="Times New Roman" w:hAnsiTheme="minorBidi" w:cs="Traditional Arabic"/>
      <w:sz w:val="22"/>
      <w:szCs w:val="24"/>
    </w:rPr>
  </w:style>
  <w:style w:type="paragraph" w:styleId="Heading1">
    <w:name w:val="heading 1"/>
    <w:aliases w:val="Gliederung1,ALK_K1,JANE,PDS Head 04"/>
    <w:basedOn w:val="Normal"/>
    <w:next w:val="Normal"/>
    <w:link w:val="Heading1Char"/>
    <w:autoRedefine/>
    <w:qFormat/>
    <w:rsid w:val="00D22C39"/>
    <w:pPr>
      <w:keepNext/>
      <w:bidi w:val="0"/>
      <w:spacing w:before="240" w:after="240" w:line="276" w:lineRule="auto"/>
      <w:outlineLvl w:val="0"/>
    </w:pPr>
    <w:rPr>
      <w:rFonts w:ascii="Arial" w:hAnsi="Arial" w:cs="Arial"/>
      <w:b/>
      <w:bCs/>
      <w:caps/>
      <w:kern w:val="28"/>
      <w:sz w:val="24"/>
    </w:rPr>
  </w:style>
  <w:style w:type="paragraph" w:styleId="Heading2">
    <w:name w:val="heading 2"/>
    <w:aliases w:val="Gliederung2,Heading 2(Hendijan),§1.1.,ALK_K2,ITTHEADER2"/>
    <w:basedOn w:val="Normal"/>
    <w:next w:val="Normal"/>
    <w:link w:val="Heading2Char"/>
    <w:qFormat/>
    <w:rsid w:val="00057C4F"/>
    <w:pPr>
      <w:keepNext/>
      <w:widowControl w:val="0"/>
      <w:numPr>
        <w:numId w:val="5"/>
      </w:numPr>
      <w:bidi w:val="0"/>
      <w:spacing w:before="240" w:after="240" w:line="276" w:lineRule="auto"/>
      <w:jc w:val="lowKashida"/>
      <w:outlineLvl w:val="1"/>
    </w:pPr>
    <w:rPr>
      <w:rFonts w:ascii="Arial" w:hAnsi="Arial" w:cs="Arial"/>
      <w:b/>
      <w:bCs/>
      <w:caps/>
      <w:szCs w:val="22"/>
      <w:lang w:val="en-GB"/>
    </w:rPr>
  </w:style>
  <w:style w:type="paragraph" w:styleId="Heading3">
    <w:name w:val="heading 3"/>
    <w:aliases w:val="Heading 3(Hendijan),§1.1.1."/>
    <w:basedOn w:val="Normal"/>
    <w:next w:val="Normal"/>
    <w:link w:val="Heading3Char"/>
    <w:autoRedefine/>
    <w:qFormat/>
    <w:rsid w:val="00E941FE"/>
    <w:pPr>
      <w:keepNext/>
      <w:tabs>
        <w:tab w:val="left" w:pos="990"/>
        <w:tab w:val="left" w:pos="1170"/>
      </w:tabs>
      <w:bidi w:val="0"/>
      <w:spacing w:before="140" w:after="40" w:line="276" w:lineRule="auto"/>
      <w:ind w:left="426" w:right="27"/>
      <w:outlineLvl w:val="2"/>
    </w:pPr>
    <w:rPr>
      <w:rFonts w:asciiTheme="majorBidi" w:hAnsiTheme="majorBidi" w:cstheme="majorBidi"/>
      <w:b/>
      <w:bCs/>
      <w:caps/>
      <w:szCs w:val="22"/>
      <w:lang w:val="en-GB"/>
    </w:rPr>
  </w:style>
  <w:style w:type="paragraph" w:styleId="Heading4">
    <w:name w:val="heading 4"/>
    <w:basedOn w:val="Normal"/>
    <w:next w:val="Normal"/>
    <w:link w:val="Heading4Char"/>
    <w:qFormat/>
    <w:rsid w:val="00630525"/>
    <w:pPr>
      <w:keepNext/>
      <w:widowControl w:val="0"/>
      <w:numPr>
        <w:ilvl w:val="3"/>
        <w:numId w:val="2"/>
      </w:numPr>
      <w:bidi w:val="0"/>
      <w:spacing w:before="240" w:after="60"/>
      <w:jc w:val="lowKashida"/>
      <w:outlineLvl w:val="3"/>
    </w:pPr>
    <w:rPr>
      <w:rFonts w:ascii="CG Times" w:hAnsi="CG Times"/>
      <w:b/>
      <w:bCs/>
      <w:caps/>
      <w:sz w:val="24"/>
      <w:szCs w:val="28"/>
      <w:lang w:val="en-GB"/>
    </w:rPr>
  </w:style>
  <w:style w:type="paragraph" w:styleId="Heading5">
    <w:name w:val="heading 5"/>
    <w:basedOn w:val="Normal"/>
    <w:next w:val="Normal"/>
    <w:link w:val="Heading5Char"/>
    <w:qFormat/>
    <w:rsid w:val="00630525"/>
    <w:pPr>
      <w:widowControl w:val="0"/>
      <w:numPr>
        <w:ilvl w:val="4"/>
        <w:numId w:val="2"/>
      </w:numPr>
      <w:bidi w:val="0"/>
      <w:spacing w:before="240" w:after="60"/>
      <w:jc w:val="lowKashida"/>
      <w:outlineLvl w:val="4"/>
    </w:pPr>
    <w:rPr>
      <w:rFonts w:ascii="CG Times" w:hAnsi="CG Times"/>
      <w:szCs w:val="26"/>
      <w:lang w:val="en-GB"/>
    </w:rPr>
  </w:style>
  <w:style w:type="paragraph" w:styleId="Heading6">
    <w:name w:val="heading 6"/>
    <w:basedOn w:val="Normal"/>
    <w:next w:val="Normal"/>
    <w:link w:val="Heading6Char"/>
    <w:qFormat/>
    <w:rsid w:val="00630525"/>
    <w:pPr>
      <w:widowControl w:val="0"/>
      <w:numPr>
        <w:ilvl w:val="5"/>
        <w:numId w:val="2"/>
      </w:numPr>
      <w:bidi w:val="0"/>
      <w:spacing w:before="240" w:after="60"/>
      <w:jc w:val="lowKashida"/>
      <w:outlineLvl w:val="5"/>
    </w:pPr>
    <w:rPr>
      <w:i/>
      <w:iCs/>
      <w:szCs w:val="26"/>
      <w:lang w:val="en-GB"/>
    </w:rPr>
  </w:style>
  <w:style w:type="paragraph" w:styleId="Heading7">
    <w:name w:val="heading 7"/>
    <w:basedOn w:val="Normal"/>
    <w:next w:val="Normal"/>
    <w:link w:val="Heading7Char"/>
    <w:qFormat/>
    <w:rsid w:val="00630525"/>
    <w:pPr>
      <w:widowControl w:val="0"/>
      <w:numPr>
        <w:ilvl w:val="6"/>
        <w:numId w:val="2"/>
      </w:numPr>
      <w:bidi w:val="0"/>
      <w:spacing w:before="240" w:after="60"/>
      <w:jc w:val="lowKashida"/>
      <w:outlineLvl w:val="6"/>
    </w:pPr>
    <w:rPr>
      <w:rFonts w:ascii="Arial" w:hAnsi="Arial"/>
      <w:lang w:val="en-GB"/>
    </w:rPr>
  </w:style>
  <w:style w:type="paragraph" w:styleId="Heading8">
    <w:name w:val="heading 8"/>
    <w:basedOn w:val="Normal"/>
    <w:next w:val="Normal"/>
    <w:link w:val="Heading8Char"/>
    <w:qFormat/>
    <w:rsid w:val="00630525"/>
    <w:pPr>
      <w:widowControl w:val="0"/>
      <w:numPr>
        <w:ilvl w:val="7"/>
        <w:numId w:val="2"/>
      </w:numPr>
      <w:bidi w:val="0"/>
      <w:spacing w:before="240" w:after="60"/>
      <w:jc w:val="lowKashida"/>
      <w:outlineLvl w:val="7"/>
    </w:pPr>
    <w:rPr>
      <w:rFonts w:ascii="Arial" w:hAnsi="Arial"/>
      <w:i/>
      <w:iCs/>
      <w:lang w:val="en-GB"/>
    </w:rPr>
  </w:style>
  <w:style w:type="paragraph" w:styleId="Heading9">
    <w:name w:val="heading 9"/>
    <w:basedOn w:val="Normal"/>
    <w:next w:val="Normal"/>
    <w:link w:val="Heading9Char"/>
    <w:qFormat/>
    <w:rsid w:val="00630525"/>
    <w:pPr>
      <w:widowControl w:val="0"/>
      <w:numPr>
        <w:ilvl w:val="8"/>
        <w:numId w:val="2"/>
      </w:numPr>
      <w:bidi w:val="0"/>
      <w:spacing w:before="240" w:after="60"/>
      <w:jc w:val="lowKashida"/>
      <w:outlineLvl w:val="8"/>
    </w:pPr>
    <w:rPr>
      <w:rFonts w:ascii="Arial" w:hAnsi="Arial"/>
      <w:b/>
      <w:bCs/>
      <w:i/>
      <w:iCs/>
      <w:sz w:val="18"/>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1"/>
    <w:basedOn w:val="Normal"/>
    <w:link w:val="HeaderChar"/>
    <w:rsid w:val="00053F8D"/>
    <w:pPr>
      <w:tabs>
        <w:tab w:val="center" w:pos="4320"/>
        <w:tab w:val="right" w:pos="8640"/>
      </w:tabs>
    </w:pPr>
  </w:style>
  <w:style w:type="character" w:customStyle="1" w:styleId="HeaderChar">
    <w:name w:val="Header Char"/>
    <w:aliases w:val="Header1 Char"/>
    <w:basedOn w:val="DefaultParagraphFont"/>
    <w:link w:val="Header"/>
    <w:rsid w:val="00053F8D"/>
    <w:rPr>
      <w:rFonts w:ascii="Times New Roman" w:eastAsia="Times New Roman" w:hAnsi="Times New Roman" w:cs="Traditional Arabic"/>
      <w:sz w:val="20"/>
      <w:szCs w:val="24"/>
    </w:rPr>
  </w:style>
  <w:style w:type="paragraph" w:styleId="Footer">
    <w:name w:val="footer"/>
    <w:basedOn w:val="Normal"/>
    <w:link w:val="FooterChar"/>
    <w:uiPriority w:val="99"/>
    <w:unhideWhenUsed/>
    <w:rsid w:val="00053F8D"/>
    <w:pPr>
      <w:tabs>
        <w:tab w:val="center" w:pos="4680"/>
        <w:tab w:val="right" w:pos="9360"/>
      </w:tabs>
    </w:pPr>
  </w:style>
  <w:style w:type="character" w:customStyle="1" w:styleId="FooterChar">
    <w:name w:val="Footer Char"/>
    <w:basedOn w:val="DefaultParagraphFont"/>
    <w:link w:val="Footer"/>
    <w:uiPriority w:val="99"/>
    <w:rsid w:val="00053F8D"/>
    <w:rPr>
      <w:rFonts w:ascii="Times New Roman" w:eastAsia="Times New Roman" w:hAnsi="Times New Roman" w:cs="Traditional Arabic"/>
      <w:sz w:val="20"/>
      <w:szCs w:val="24"/>
    </w:rPr>
  </w:style>
  <w:style w:type="character" w:styleId="PageNumber">
    <w:name w:val="page number"/>
    <w:basedOn w:val="DefaultParagraphFont"/>
    <w:rsid w:val="003F4ED4"/>
  </w:style>
  <w:style w:type="paragraph" w:styleId="TOC1">
    <w:name w:val="toc 1"/>
    <w:basedOn w:val="Normal"/>
    <w:next w:val="Normal"/>
    <w:autoRedefine/>
    <w:uiPriority w:val="39"/>
    <w:rsid w:val="00704E44"/>
    <w:pPr>
      <w:tabs>
        <w:tab w:val="left" w:pos="720"/>
        <w:tab w:val="right" w:leader="dot" w:pos="10206"/>
      </w:tabs>
      <w:bidi w:val="0"/>
      <w:spacing w:before="120" w:after="120"/>
      <w:ind w:firstLine="270"/>
    </w:pPr>
    <w:rPr>
      <w:rFonts w:ascii="Arial" w:hAnsi="Arial" w:cs="Arial"/>
      <w:b/>
      <w:bCs/>
      <w:caps/>
      <w:noProof/>
      <w:kern w:val="28"/>
      <w:szCs w:val="20"/>
    </w:rPr>
  </w:style>
  <w:style w:type="paragraph" w:styleId="TOC2">
    <w:name w:val="toc 2"/>
    <w:basedOn w:val="Normal"/>
    <w:next w:val="Normal"/>
    <w:autoRedefine/>
    <w:uiPriority w:val="39"/>
    <w:rsid w:val="00CB76D2"/>
    <w:pPr>
      <w:tabs>
        <w:tab w:val="left" w:pos="900"/>
        <w:tab w:val="right" w:leader="dot" w:pos="10206"/>
      </w:tabs>
      <w:bidi w:val="0"/>
      <w:ind w:left="240"/>
      <w:jc w:val="both"/>
    </w:pPr>
    <w:rPr>
      <w:rFonts w:ascii="Calibri" w:hAnsi="Calibri" w:cs="Times New Roman"/>
      <w:smallCaps/>
    </w:rPr>
  </w:style>
  <w:style w:type="character" w:styleId="Hyperlink">
    <w:name w:val="Hyperlink"/>
    <w:basedOn w:val="DefaultParagraphFont"/>
    <w:uiPriority w:val="99"/>
    <w:rsid w:val="00327126"/>
    <w:rPr>
      <w:color w:val="0000FF"/>
      <w:u w:val="single"/>
    </w:rPr>
  </w:style>
  <w:style w:type="character" w:customStyle="1" w:styleId="Heading1Char">
    <w:name w:val="Heading 1 Char"/>
    <w:aliases w:val="Gliederung1 Char,ALK_K1 Char,JANE Char,PDS Head 04 Char"/>
    <w:basedOn w:val="DefaultParagraphFont"/>
    <w:link w:val="Heading1"/>
    <w:rsid w:val="00D22C39"/>
    <w:rPr>
      <w:rFonts w:ascii="Arial" w:eastAsia="Times New Roman" w:hAnsi="Arial"/>
      <w:b/>
      <w:bCs/>
      <w:caps/>
      <w:kern w:val="28"/>
      <w:sz w:val="24"/>
      <w:szCs w:val="24"/>
    </w:rPr>
  </w:style>
  <w:style w:type="character" w:customStyle="1" w:styleId="Heading2Char">
    <w:name w:val="Heading 2 Char"/>
    <w:aliases w:val="Gliederung2 Char,Heading 2(Hendijan) Char,§1.1. Char,ALK_K2 Char,ITTHEADER2 Char"/>
    <w:basedOn w:val="DefaultParagraphFont"/>
    <w:link w:val="Heading2"/>
    <w:rsid w:val="00057C4F"/>
    <w:rPr>
      <w:rFonts w:ascii="Arial" w:eastAsia="Times New Roman" w:hAnsi="Arial"/>
      <w:b/>
      <w:bCs/>
      <w:caps/>
      <w:sz w:val="22"/>
      <w:szCs w:val="22"/>
      <w:lang w:val="en-GB"/>
    </w:rPr>
  </w:style>
  <w:style w:type="paragraph" w:customStyle="1" w:styleId="CM4">
    <w:name w:val="CM4"/>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5">
    <w:name w:val="CM5"/>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6">
    <w:name w:val="CM6"/>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26">
    <w:name w:val="CM26"/>
    <w:basedOn w:val="Normal"/>
    <w:next w:val="Normal"/>
    <w:uiPriority w:val="99"/>
    <w:rsid w:val="00D37E27"/>
    <w:pPr>
      <w:widowControl w:val="0"/>
      <w:autoSpaceDE w:val="0"/>
      <w:autoSpaceDN w:val="0"/>
      <w:bidi w:val="0"/>
      <w:adjustRightInd w:val="0"/>
    </w:pPr>
    <w:rPr>
      <w:rFonts w:ascii="RMVSIE+TTE1960528t00" w:hAnsi="RMVSIE+TTE1960528t00" w:cs="Arial"/>
      <w:sz w:val="24"/>
    </w:rPr>
  </w:style>
  <w:style w:type="paragraph" w:styleId="ListParagraph">
    <w:name w:val="List Paragraph"/>
    <w:aliases w:val="Numbered Items"/>
    <w:basedOn w:val="Normal"/>
    <w:link w:val="ListParagraphChar"/>
    <w:uiPriority w:val="34"/>
    <w:qFormat/>
    <w:rsid w:val="00D37E27"/>
    <w:pPr>
      <w:ind w:left="720"/>
      <w:contextualSpacing/>
    </w:pPr>
  </w:style>
  <w:style w:type="paragraph" w:customStyle="1" w:styleId="Default">
    <w:name w:val="Default"/>
    <w:rsid w:val="006506F4"/>
    <w:pPr>
      <w:widowControl w:val="0"/>
      <w:autoSpaceDE w:val="0"/>
      <w:autoSpaceDN w:val="0"/>
      <w:adjustRightInd w:val="0"/>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6506F4"/>
    <w:rPr>
      <w:rFonts w:cs="Arial"/>
      <w:color w:val="auto"/>
    </w:rPr>
  </w:style>
  <w:style w:type="paragraph" w:customStyle="1" w:styleId="CM12">
    <w:name w:val="CM12"/>
    <w:basedOn w:val="Default"/>
    <w:next w:val="Default"/>
    <w:uiPriority w:val="99"/>
    <w:rsid w:val="006506F4"/>
    <w:pPr>
      <w:spacing w:line="406" w:lineRule="atLeast"/>
    </w:pPr>
    <w:rPr>
      <w:rFonts w:cs="Arial"/>
      <w:color w:val="auto"/>
    </w:rPr>
  </w:style>
  <w:style w:type="paragraph" w:customStyle="1" w:styleId="CM30">
    <w:name w:val="CM30"/>
    <w:basedOn w:val="Default"/>
    <w:next w:val="Default"/>
    <w:uiPriority w:val="99"/>
    <w:rsid w:val="00D6623B"/>
    <w:rPr>
      <w:rFonts w:ascii="Times New Roman" w:hAnsi="Times New Roman" w:cs="Times New Roman"/>
      <w:color w:val="auto"/>
    </w:rPr>
  </w:style>
  <w:style w:type="paragraph" w:styleId="BalloonText">
    <w:name w:val="Balloon Text"/>
    <w:basedOn w:val="Normal"/>
    <w:link w:val="BalloonTextChar"/>
    <w:uiPriority w:val="99"/>
    <w:semiHidden/>
    <w:unhideWhenUsed/>
    <w:rsid w:val="006B6A69"/>
    <w:rPr>
      <w:rFonts w:ascii="Tahoma" w:hAnsi="Tahoma" w:cs="Tahoma"/>
      <w:sz w:val="16"/>
      <w:szCs w:val="16"/>
    </w:rPr>
  </w:style>
  <w:style w:type="character" w:customStyle="1" w:styleId="BalloonTextChar">
    <w:name w:val="Balloon Text Char"/>
    <w:basedOn w:val="DefaultParagraphFont"/>
    <w:link w:val="BalloonText"/>
    <w:uiPriority w:val="99"/>
    <w:semiHidden/>
    <w:rsid w:val="006B6A69"/>
    <w:rPr>
      <w:rFonts w:ascii="Tahoma" w:eastAsia="Times New Roman" w:hAnsi="Tahoma" w:cs="Tahoma"/>
      <w:sz w:val="16"/>
      <w:szCs w:val="16"/>
    </w:rPr>
  </w:style>
  <w:style w:type="character" w:customStyle="1" w:styleId="Heading3Char">
    <w:name w:val="Heading 3 Char"/>
    <w:aliases w:val="Heading 3(Hendijan) Char,§1.1.1. Char"/>
    <w:basedOn w:val="DefaultParagraphFont"/>
    <w:link w:val="Heading3"/>
    <w:rsid w:val="00E941FE"/>
    <w:rPr>
      <w:rFonts w:asciiTheme="majorBidi" w:eastAsia="Times New Roman" w:hAnsiTheme="majorBidi" w:cstheme="majorBidi"/>
      <w:b/>
      <w:bCs/>
      <w:caps/>
      <w:sz w:val="22"/>
      <w:szCs w:val="22"/>
      <w:lang w:val="en-GB"/>
    </w:rPr>
  </w:style>
  <w:style w:type="character" w:customStyle="1" w:styleId="Heading4Char">
    <w:name w:val="Heading 4 Char"/>
    <w:basedOn w:val="DefaultParagraphFont"/>
    <w:link w:val="Heading4"/>
    <w:rsid w:val="00630525"/>
    <w:rPr>
      <w:rFonts w:ascii="CG Times" w:eastAsia="Times New Roman" w:hAnsi="CG Times" w:cs="Traditional Arabic"/>
      <w:b/>
      <w:bCs/>
      <w:caps/>
      <w:sz w:val="24"/>
      <w:szCs w:val="28"/>
      <w:lang w:val="en-GB"/>
    </w:rPr>
  </w:style>
  <w:style w:type="character" w:customStyle="1" w:styleId="Heading5Char">
    <w:name w:val="Heading 5 Char"/>
    <w:basedOn w:val="DefaultParagraphFont"/>
    <w:link w:val="Heading5"/>
    <w:rsid w:val="00630525"/>
    <w:rPr>
      <w:rFonts w:ascii="CG Times" w:eastAsia="Times New Roman" w:hAnsi="CG Times" w:cs="Traditional Arabic"/>
      <w:sz w:val="22"/>
      <w:szCs w:val="26"/>
      <w:lang w:val="en-GB"/>
    </w:rPr>
  </w:style>
  <w:style w:type="character" w:customStyle="1" w:styleId="Heading6Char">
    <w:name w:val="Heading 6 Char"/>
    <w:basedOn w:val="DefaultParagraphFont"/>
    <w:link w:val="Heading6"/>
    <w:rsid w:val="00630525"/>
    <w:rPr>
      <w:rFonts w:asciiTheme="minorBidi" w:eastAsia="Times New Roman" w:hAnsiTheme="minorBidi" w:cs="Traditional Arabic"/>
      <w:i/>
      <w:iCs/>
      <w:sz w:val="22"/>
      <w:szCs w:val="26"/>
      <w:lang w:val="en-GB"/>
    </w:rPr>
  </w:style>
  <w:style w:type="character" w:customStyle="1" w:styleId="Heading7Char">
    <w:name w:val="Heading 7 Char"/>
    <w:basedOn w:val="DefaultParagraphFont"/>
    <w:link w:val="Heading7"/>
    <w:rsid w:val="00630525"/>
    <w:rPr>
      <w:rFonts w:ascii="Arial" w:eastAsia="Times New Roman" w:hAnsi="Arial" w:cs="Traditional Arabic"/>
      <w:sz w:val="22"/>
      <w:szCs w:val="24"/>
      <w:lang w:val="en-GB"/>
    </w:rPr>
  </w:style>
  <w:style w:type="character" w:customStyle="1" w:styleId="Heading8Char">
    <w:name w:val="Heading 8 Char"/>
    <w:basedOn w:val="DefaultParagraphFont"/>
    <w:link w:val="Heading8"/>
    <w:rsid w:val="00630525"/>
    <w:rPr>
      <w:rFonts w:ascii="Arial" w:eastAsia="Times New Roman" w:hAnsi="Arial" w:cs="Traditional Arabic"/>
      <w:i/>
      <w:iCs/>
      <w:sz w:val="22"/>
      <w:szCs w:val="24"/>
      <w:lang w:val="en-GB"/>
    </w:rPr>
  </w:style>
  <w:style w:type="character" w:customStyle="1" w:styleId="Heading9Char">
    <w:name w:val="Heading 9 Char"/>
    <w:basedOn w:val="DefaultParagraphFont"/>
    <w:link w:val="Heading9"/>
    <w:rsid w:val="00630525"/>
    <w:rPr>
      <w:rFonts w:ascii="Arial" w:eastAsia="Times New Roman" w:hAnsi="Arial" w:cs="Traditional Arabic"/>
      <w:b/>
      <w:bCs/>
      <w:i/>
      <w:iCs/>
      <w:sz w:val="18"/>
      <w:szCs w:val="21"/>
      <w:lang w:val="en-GB"/>
    </w:rPr>
  </w:style>
  <w:style w:type="paragraph" w:customStyle="1" w:styleId="Contents">
    <w:name w:val="Contents"/>
    <w:rsid w:val="009A47E8"/>
    <w:pPr>
      <w:ind w:left="720"/>
      <w:jc w:val="both"/>
    </w:pPr>
    <w:rPr>
      <w:rFonts w:ascii="Times New Roman" w:eastAsia="Times New Roman" w:hAnsi="Times New Roman" w:cs="Times New Roman"/>
      <w:sz w:val="22"/>
      <w:lang w:val="en-GB"/>
    </w:rPr>
  </w:style>
  <w:style w:type="paragraph" w:styleId="BodyTextIndent">
    <w:name w:val="Body Text Indent"/>
    <w:basedOn w:val="Normal"/>
    <w:link w:val="BodyTextIndentChar"/>
    <w:semiHidden/>
    <w:rsid w:val="00C57D6F"/>
    <w:pPr>
      <w:widowControl w:val="0"/>
      <w:bidi w:val="0"/>
      <w:ind w:left="2835" w:hanging="2835"/>
      <w:jc w:val="both"/>
    </w:pPr>
    <w:rPr>
      <w:rFonts w:ascii="CG Times" w:hAnsi="CG Times" w:cs="Times New Roman"/>
      <w:sz w:val="24"/>
      <w:szCs w:val="20"/>
      <w:lang w:val="en-GB"/>
    </w:rPr>
  </w:style>
  <w:style w:type="character" w:customStyle="1" w:styleId="BodyTextIndentChar">
    <w:name w:val="Body Text Indent Char"/>
    <w:basedOn w:val="DefaultParagraphFont"/>
    <w:link w:val="BodyTextIndent"/>
    <w:semiHidden/>
    <w:rsid w:val="00C57D6F"/>
    <w:rPr>
      <w:rFonts w:ascii="CG Times" w:eastAsia="Times New Roman" w:hAnsi="CG Times" w:cs="Times New Roman"/>
      <w:sz w:val="24"/>
      <w:lang w:val="en-GB"/>
    </w:rPr>
  </w:style>
  <w:style w:type="table" w:styleId="TableGrid">
    <w:name w:val="Table Grid"/>
    <w:basedOn w:val="TableNormal"/>
    <w:uiPriority w:val="59"/>
    <w:rsid w:val="00D93BA2"/>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20">
    <w:name w:val="heading 2."/>
    <w:basedOn w:val="Normal"/>
    <w:rsid w:val="00D022BF"/>
    <w:pPr>
      <w:bidi w:val="0"/>
      <w:jc w:val="both"/>
    </w:pPr>
    <w:rPr>
      <w:rFonts w:ascii="Arial" w:hAnsi="Arial" w:cs="Times New Roman"/>
      <w:szCs w:val="20"/>
    </w:rPr>
  </w:style>
  <w:style w:type="paragraph" w:customStyle="1" w:styleId="TableParagraph">
    <w:name w:val="Table Paragraph"/>
    <w:basedOn w:val="Normal"/>
    <w:uiPriority w:val="1"/>
    <w:qFormat/>
    <w:rsid w:val="000C3C86"/>
    <w:pPr>
      <w:widowControl w:val="0"/>
      <w:autoSpaceDE w:val="0"/>
      <w:autoSpaceDN w:val="0"/>
      <w:bidi w:val="0"/>
      <w:adjustRightInd w:val="0"/>
    </w:pPr>
    <w:rPr>
      <w:rFonts w:eastAsiaTheme="minorEastAsia" w:cs="Times New Roman"/>
      <w:sz w:val="24"/>
    </w:rPr>
  </w:style>
  <w:style w:type="character" w:customStyle="1" w:styleId="ListParagraphChar">
    <w:name w:val="List Paragraph Char"/>
    <w:aliases w:val="Numbered Items Char"/>
    <w:link w:val="ListParagraph"/>
    <w:uiPriority w:val="34"/>
    <w:locked/>
    <w:rsid w:val="00CF4F91"/>
    <w:rPr>
      <w:rFonts w:ascii="Times New Roman" w:eastAsia="Times New Roman" w:hAnsi="Times New Roman" w:cs="Traditional Arabic"/>
      <w:szCs w:val="24"/>
    </w:rPr>
  </w:style>
  <w:style w:type="paragraph" w:styleId="z-TopofForm">
    <w:name w:val="HTML Top of Form"/>
    <w:basedOn w:val="Normal"/>
    <w:next w:val="Normal"/>
    <w:link w:val="z-TopofFormChar"/>
    <w:hidden/>
    <w:uiPriority w:val="99"/>
    <w:semiHidden/>
    <w:unhideWhenUsed/>
    <w:rsid w:val="00CF4F9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F4F91"/>
    <w:rPr>
      <w:rFonts w:ascii="Arial" w:eastAsia="Times New Roman" w:hAnsi="Arial"/>
      <w:vanish/>
      <w:sz w:val="16"/>
      <w:szCs w:val="16"/>
    </w:rPr>
  </w:style>
  <w:style w:type="paragraph" w:styleId="z-BottomofForm">
    <w:name w:val="HTML Bottom of Form"/>
    <w:basedOn w:val="Normal"/>
    <w:next w:val="Normal"/>
    <w:link w:val="z-BottomofFormChar"/>
    <w:hidden/>
    <w:uiPriority w:val="99"/>
    <w:semiHidden/>
    <w:unhideWhenUsed/>
    <w:rsid w:val="00CF4F9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F4F91"/>
    <w:rPr>
      <w:rFonts w:ascii="Arial" w:eastAsia="Times New Roman" w:hAnsi="Arial"/>
      <w:vanish/>
      <w:sz w:val="16"/>
      <w:szCs w:val="16"/>
    </w:rPr>
  </w:style>
  <w:style w:type="character" w:customStyle="1" w:styleId="tlid-translation">
    <w:name w:val="tlid-translation"/>
    <w:basedOn w:val="DefaultParagraphFont"/>
    <w:rsid w:val="006B3F9C"/>
  </w:style>
  <w:style w:type="paragraph" w:styleId="BodyText">
    <w:name w:val="Body Text"/>
    <w:aliases w:val="Body Text 31,Body Text 32,Body Text 321"/>
    <w:basedOn w:val="Normal"/>
    <w:link w:val="BodyTextChar"/>
    <w:unhideWhenUsed/>
    <w:rsid w:val="00D868C9"/>
    <w:pPr>
      <w:spacing w:after="120"/>
    </w:pPr>
  </w:style>
  <w:style w:type="character" w:customStyle="1" w:styleId="BodyTextChar">
    <w:name w:val="Body Text Char"/>
    <w:aliases w:val="Body Text 31 Char,Body Text 32 Char,Body Text 321 Char"/>
    <w:basedOn w:val="DefaultParagraphFont"/>
    <w:link w:val="BodyText"/>
    <w:rsid w:val="00D868C9"/>
    <w:rPr>
      <w:rFonts w:ascii="Times New Roman" w:eastAsia="Times New Roman" w:hAnsi="Times New Roman" w:cs="Traditional Arabic"/>
      <w:szCs w:val="24"/>
    </w:rPr>
  </w:style>
  <w:style w:type="paragraph" w:customStyle="1" w:styleId="Bullet1">
    <w:name w:val="Bullet1"/>
    <w:aliases w:val="B1"/>
    <w:basedOn w:val="Normal"/>
    <w:rsid w:val="00D868C9"/>
    <w:pPr>
      <w:numPr>
        <w:numId w:val="3"/>
      </w:numPr>
      <w:tabs>
        <w:tab w:val="clear" w:pos="644"/>
        <w:tab w:val="left" w:pos="567"/>
      </w:tabs>
      <w:bidi w:val="0"/>
      <w:spacing w:before="140" w:line="280" w:lineRule="atLeast"/>
    </w:pPr>
    <w:rPr>
      <w:rFonts w:ascii="Arial" w:hAnsi="Arial" w:cs="Times New Roman"/>
      <w:szCs w:val="20"/>
      <w:lang w:val="en-GB"/>
    </w:rPr>
  </w:style>
  <w:style w:type="paragraph" w:customStyle="1" w:styleId="Bullet2">
    <w:name w:val="Bullet2"/>
    <w:aliases w:val="B2"/>
    <w:basedOn w:val="Bullet1"/>
    <w:rsid w:val="00D868C9"/>
    <w:pPr>
      <w:numPr>
        <w:ilvl w:val="1"/>
      </w:numPr>
      <w:tabs>
        <w:tab w:val="clear" w:pos="1211"/>
        <w:tab w:val="left" w:pos="1134"/>
      </w:tabs>
    </w:pPr>
  </w:style>
  <w:style w:type="paragraph" w:customStyle="1" w:styleId="MainTextBullet">
    <w:name w:val="Main Text Bullet"/>
    <w:basedOn w:val="ListParagraph"/>
    <w:rsid w:val="00D868C9"/>
    <w:pPr>
      <w:numPr>
        <w:numId w:val="4"/>
      </w:numPr>
      <w:bidi w:val="0"/>
      <w:spacing w:line="276" w:lineRule="auto"/>
    </w:pPr>
    <w:rPr>
      <w:rFonts w:ascii="Cambria" w:eastAsiaTheme="minorEastAsia" w:hAnsi="Cambria" w:cstheme="minorBidi"/>
      <w:szCs w:val="22"/>
      <w:lang w:bidi="en-US"/>
    </w:rPr>
  </w:style>
  <w:style w:type="paragraph" w:styleId="TOC3">
    <w:name w:val="toc 3"/>
    <w:basedOn w:val="Normal"/>
    <w:next w:val="Normal"/>
    <w:autoRedefine/>
    <w:uiPriority w:val="39"/>
    <w:unhideWhenUsed/>
    <w:rsid w:val="00EF60F4"/>
    <w:pPr>
      <w:spacing w:after="100"/>
      <w:ind w:left="400"/>
    </w:pPr>
  </w:style>
  <w:style w:type="paragraph" w:styleId="TOC4">
    <w:name w:val="toc 4"/>
    <w:basedOn w:val="Normal"/>
    <w:next w:val="Normal"/>
    <w:autoRedefine/>
    <w:uiPriority w:val="39"/>
    <w:unhideWhenUsed/>
    <w:rsid w:val="00EF60F4"/>
    <w:pPr>
      <w:bidi w:val="0"/>
      <w:spacing w:after="100" w:line="276" w:lineRule="auto"/>
      <w:ind w:left="660"/>
    </w:pPr>
    <w:rPr>
      <w:rFonts w:asciiTheme="minorHAnsi" w:eastAsiaTheme="minorEastAsia" w:hAnsiTheme="minorHAnsi" w:cstheme="minorBidi"/>
      <w:szCs w:val="22"/>
    </w:rPr>
  </w:style>
  <w:style w:type="paragraph" w:styleId="TOC5">
    <w:name w:val="toc 5"/>
    <w:basedOn w:val="Normal"/>
    <w:next w:val="Normal"/>
    <w:autoRedefine/>
    <w:uiPriority w:val="39"/>
    <w:unhideWhenUsed/>
    <w:rsid w:val="00EF60F4"/>
    <w:pPr>
      <w:bidi w:val="0"/>
      <w:spacing w:after="100" w:line="276" w:lineRule="auto"/>
      <w:ind w:left="880"/>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EF60F4"/>
    <w:pPr>
      <w:bidi w:val="0"/>
      <w:spacing w:after="100" w:line="276" w:lineRule="auto"/>
      <w:ind w:left="1100"/>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EF60F4"/>
    <w:pPr>
      <w:bidi w:val="0"/>
      <w:spacing w:after="100" w:line="276" w:lineRule="auto"/>
      <w:ind w:left="1320"/>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EF60F4"/>
    <w:pPr>
      <w:bidi w:val="0"/>
      <w:spacing w:after="100" w:line="276" w:lineRule="auto"/>
      <w:ind w:left="1540"/>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EF60F4"/>
    <w:pPr>
      <w:bidi w:val="0"/>
      <w:spacing w:after="100" w:line="276" w:lineRule="auto"/>
      <w:ind w:left="1760"/>
    </w:pPr>
    <w:rPr>
      <w:rFonts w:asciiTheme="minorHAnsi" w:eastAsiaTheme="minorEastAsia" w:hAnsiTheme="minorHAnsi" w:cstheme="minorBidi"/>
      <w:szCs w:val="22"/>
    </w:rPr>
  </w:style>
  <w:style w:type="paragraph" w:customStyle="1" w:styleId="1MainText">
    <w:name w:val="1. Main Text"/>
    <w:basedOn w:val="Normal"/>
    <w:link w:val="1MainTextChar"/>
    <w:qFormat/>
    <w:rsid w:val="00EB1FF6"/>
    <w:pPr>
      <w:bidi w:val="0"/>
      <w:spacing w:after="200" w:line="276" w:lineRule="auto"/>
    </w:pPr>
    <w:rPr>
      <w:rFonts w:asciiTheme="minorHAnsi" w:eastAsiaTheme="minorEastAsia" w:hAnsiTheme="minorHAnsi" w:cstheme="minorBidi"/>
      <w:szCs w:val="22"/>
      <w:lang w:eastAsia="en-GB"/>
    </w:rPr>
  </w:style>
  <w:style w:type="character" w:customStyle="1" w:styleId="1MainTextChar">
    <w:name w:val="1. Main Text Char"/>
    <w:basedOn w:val="DefaultParagraphFont"/>
    <w:link w:val="1MainText"/>
    <w:rsid w:val="00EB1FF6"/>
    <w:rPr>
      <w:rFonts w:asciiTheme="minorHAnsi" w:eastAsiaTheme="minorEastAsia" w:hAnsiTheme="minorHAnsi" w:cstheme="minorBidi"/>
      <w:sz w:val="22"/>
      <w:szCs w:val="22"/>
      <w:lang w:eastAsia="en-GB"/>
    </w:rPr>
  </w:style>
  <w:style w:type="table" w:customStyle="1" w:styleId="TableGrid1">
    <w:name w:val="Table Grid1"/>
    <w:basedOn w:val="TableNormal"/>
    <w:next w:val="TableGrid"/>
    <w:uiPriority w:val="59"/>
    <w:rsid w:val="0039668D"/>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unhideWhenUsed/>
    <w:rsid w:val="007D6052"/>
    <w:pPr>
      <w:widowControl w:val="0"/>
      <w:autoSpaceDE w:val="0"/>
      <w:autoSpaceDN w:val="0"/>
      <w:bidi w:val="0"/>
      <w:adjustRightInd w:val="0"/>
      <w:spacing w:before="240" w:after="240"/>
      <w:ind w:left="1946"/>
      <w:jc w:val="both"/>
    </w:pPr>
    <w:rPr>
      <w:rFonts w:ascii="Arial" w:hAnsi="Arial" w:cs="Arial"/>
      <w:szCs w:val="22"/>
      <w:lang w:bidi="fa-IR"/>
    </w:rPr>
  </w:style>
  <w:style w:type="character" w:customStyle="1" w:styleId="BodyTextIndent2Char">
    <w:name w:val="Body Text Indent 2 Char"/>
    <w:basedOn w:val="DefaultParagraphFont"/>
    <w:link w:val="BodyTextIndent2"/>
    <w:rsid w:val="007D6052"/>
    <w:rPr>
      <w:rFonts w:ascii="Arial" w:eastAsia="Times New Roman" w:hAnsi="Arial"/>
      <w:sz w:val="22"/>
      <w:szCs w:val="22"/>
      <w:lang w:bidi="fa-IR"/>
    </w:rPr>
  </w:style>
  <w:style w:type="paragraph" w:styleId="BodyTextIndent3">
    <w:name w:val="Body Text Indent 3"/>
    <w:basedOn w:val="Normal"/>
    <w:link w:val="BodyTextIndent3Char"/>
    <w:uiPriority w:val="99"/>
    <w:unhideWhenUsed/>
    <w:rsid w:val="004710C1"/>
    <w:pPr>
      <w:widowControl w:val="0"/>
      <w:autoSpaceDE w:val="0"/>
      <w:autoSpaceDN w:val="0"/>
      <w:bidi w:val="0"/>
      <w:adjustRightInd w:val="0"/>
      <w:spacing w:before="240" w:after="240"/>
      <w:ind w:left="1418"/>
      <w:jc w:val="both"/>
    </w:pPr>
    <w:rPr>
      <w:rFonts w:ascii="Arial" w:hAnsi="Arial" w:cs="Arial"/>
      <w:szCs w:val="22"/>
      <w:lang w:val="en-GB"/>
    </w:rPr>
  </w:style>
  <w:style w:type="character" w:customStyle="1" w:styleId="BodyTextIndent3Char">
    <w:name w:val="Body Text Indent 3 Char"/>
    <w:basedOn w:val="DefaultParagraphFont"/>
    <w:link w:val="BodyTextIndent3"/>
    <w:uiPriority w:val="99"/>
    <w:rsid w:val="004710C1"/>
    <w:rPr>
      <w:rFonts w:ascii="Arial" w:eastAsia="Times New Roman" w:hAnsi="Arial"/>
      <w:sz w:val="22"/>
      <w:szCs w:val="22"/>
      <w:lang w:val="en-GB"/>
    </w:rPr>
  </w:style>
  <w:style w:type="character" w:styleId="BookTitle">
    <w:name w:val="Book Title"/>
    <w:basedOn w:val="DefaultParagraphFont"/>
    <w:uiPriority w:val="33"/>
    <w:qFormat/>
    <w:rsid w:val="00704CC9"/>
    <w:rPr>
      <w:b/>
      <w:bCs/>
      <w:smallCaps/>
      <w:spacing w:val="5"/>
    </w:rPr>
  </w:style>
  <w:style w:type="paragraph" w:styleId="NoSpacing">
    <w:name w:val="No Spacing"/>
    <w:uiPriority w:val="1"/>
    <w:qFormat/>
    <w:rsid w:val="00D80358"/>
    <w:pPr>
      <w:bidi/>
    </w:pPr>
    <w:rPr>
      <w:rFonts w:ascii="Times New Roman" w:eastAsia="Times New Roman" w:hAnsi="Times New Roman" w:cs="Traditional Arabic"/>
      <w:szCs w:val="24"/>
    </w:rPr>
  </w:style>
  <w:style w:type="character" w:styleId="IntenseReference">
    <w:name w:val="Intense Reference"/>
    <w:basedOn w:val="DefaultParagraphFont"/>
    <w:uiPriority w:val="32"/>
    <w:qFormat/>
    <w:rsid w:val="004D2013"/>
    <w:rPr>
      <w:b/>
      <w:bCs/>
      <w:smallCaps/>
      <w:color w:val="C0504D" w:themeColor="accent2"/>
      <w:spacing w:val="5"/>
      <w:u w:val="single"/>
    </w:rPr>
  </w:style>
  <w:style w:type="character" w:styleId="SubtleReference">
    <w:name w:val="Subtle Reference"/>
    <w:basedOn w:val="DefaultParagraphFont"/>
    <w:uiPriority w:val="31"/>
    <w:qFormat/>
    <w:rsid w:val="004D2013"/>
    <w:rPr>
      <w:smallCaps/>
      <w:color w:val="C0504D" w:themeColor="accent2"/>
      <w:u w:val="single"/>
    </w:rPr>
  </w:style>
  <w:style w:type="paragraph" w:styleId="Revision">
    <w:name w:val="Revision"/>
    <w:hidden/>
    <w:uiPriority w:val="99"/>
    <w:semiHidden/>
    <w:rsid w:val="000D7DBD"/>
    <w:rPr>
      <w:sz w:val="22"/>
      <w:szCs w:val="22"/>
    </w:rPr>
  </w:style>
  <w:style w:type="character" w:customStyle="1" w:styleId="Job">
    <w:name w:val="Job"/>
    <w:rsid w:val="000D7DBD"/>
    <w:rPr>
      <w:smallCaps/>
      <w:spacing w:val="20"/>
      <w:sz w:val="20"/>
      <w:szCs w:val="24"/>
    </w:rPr>
  </w:style>
  <w:style w:type="paragraph" w:customStyle="1" w:styleId="CM34">
    <w:name w:val="CM34"/>
    <w:basedOn w:val="Default"/>
    <w:next w:val="Default"/>
    <w:uiPriority w:val="99"/>
    <w:rsid w:val="000D7DBD"/>
    <w:pPr>
      <w:spacing w:after="120"/>
    </w:pPr>
    <w:rPr>
      <w:rFonts w:ascii="LOTAHD+TTE1B61088t00" w:hAnsi="LOTAHD+TTE1B61088t00" w:cs="Arial"/>
      <w:color w:val="auto"/>
    </w:rPr>
  </w:style>
  <w:style w:type="paragraph" w:customStyle="1" w:styleId="NormalLatin9pt">
    <w:name w:val="Normal + (Latin) 9 pt"/>
    <w:aliases w:val="Centered,Before:  3 pt,After:  3 pt"/>
    <w:basedOn w:val="Normal"/>
    <w:rsid w:val="000D7DBD"/>
    <w:pPr>
      <w:bidi w:val="0"/>
      <w:ind w:left="720" w:hanging="720"/>
      <w:jc w:val="center"/>
    </w:pPr>
    <w:rPr>
      <w:rFonts w:ascii="Univers" w:hAnsi="Univers" w:cs="Times New Roman"/>
      <w:b/>
      <w:sz w:val="18"/>
      <w:szCs w:val="18"/>
    </w:rPr>
  </w:style>
  <w:style w:type="paragraph" w:customStyle="1" w:styleId="TableTitle">
    <w:name w:val="TableTitle"/>
    <w:basedOn w:val="Caption"/>
    <w:qFormat/>
    <w:rsid w:val="000D7DBD"/>
    <w:pPr>
      <w:numPr>
        <w:numId w:val="7"/>
      </w:numPr>
      <w:tabs>
        <w:tab w:val="left" w:pos="113"/>
      </w:tabs>
      <w:spacing w:before="100" w:after="100"/>
      <w:ind w:left="1428" w:hanging="360"/>
      <w:jc w:val="center"/>
    </w:pPr>
    <w:rPr>
      <w:rFonts w:ascii="Arial Bold" w:eastAsia="Times New Roman" w:hAnsi="Arial Bold" w:cs="Times New Roman"/>
      <w:b w:val="0"/>
      <w:bCs w:val="0"/>
      <w:iCs/>
      <w:caps/>
      <w:color w:val="auto"/>
      <w:sz w:val="16"/>
      <w:szCs w:val="20"/>
    </w:rPr>
  </w:style>
  <w:style w:type="paragraph" w:customStyle="1" w:styleId="Paragraph">
    <w:name w:val="Paragraph"/>
    <w:basedOn w:val="ListParagraph"/>
    <w:qFormat/>
    <w:rsid w:val="000D7DBD"/>
    <w:pPr>
      <w:tabs>
        <w:tab w:val="left" w:pos="113"/>
      </w:tabs>
      <w:bidi w:val="0"/>
      <w:spacing w:line="360" w:lineRule="auto"/>
      <w:ind w:left="0" w:firstLine="227"/>
      <w:contextualSpacing w:val="0"/>
      <w:jc w:val="lowKashida"/>
      <w:textboxTightWrap w:val="allLines"/>
    </w:pPr>
    <w:rPr>
      <w:rFonts w:ascii="Verdana" w:hAnsi="Verdana" w:cs="Times New Roman"/>
      <w:lang w:bidi="fa-IR"/>
    </w:rPr>
  </w:style>
  <w:style w:type="paragraph" w:customStyle="1" w:styleId="Tables">
    <w:name w:val="Tables"/>
    <w:basedOn w:val="Paragraph"/>
    <w:qFormat/>
    <w:rsid w:val="000D7DBD"/>
    <w:pPr>
      <w:spacing w:before="100" w:after="100" w:line="240" w:lineRule="auto"/>
      <w:ind w:firstLine="0"/>
      <w:jc w:val="center"/>
    </w:pPr>
    <w:rPr>
      <w:rFonts w:cs="Verdana"/>
      <w:sz w:val="18"/>
      <w:szCs w:val="18"/>
    </w:rPr>
  </w:style>
  <w:style w:type="paragraph" w:styleId="Caption">
    <w:name w:val="caption"/>
    <w:basedOn w:val="Normal"/>
    <w:next w:val="Normal"/>
    <w:unhideWhenUsed/>
    <w:qFormat/>
    <w:rsid w:val="000D7DBD"/>
    <w:pPr>
      <w:bidi w:val="0"/>
      <w:spacing w:after="200"/>
    </w:pPr>
    <w:rPr>
      <w:rFonts w:ascii="Calibri" w:eastAsia="Calibri" w:hAnsi="Calibri" w:cs="Arial"/>
      <w:b/>
      <w:bCs/>
      <w:color w:val="4F81BD" w:themeColor="accent1"/>
      <w:sz w:val="18"/>
      <w:szCs w:val="18"/>
    </w:rPr>
  </w:style>
  <w:style w:type="paragraph" w:customStyle="1" w:styleId="FigureTitle">
    <w:name w:val="FigureTitle"/>
    <w:basedOn w:val="TableTitle"/>
    <w:qFormat/>
    <w:rsid w:val="000D7DBD"/>
    <w:pPr>
      <w:numPr>
        <w:numId w:val="8"/>
      </w:numPr>
    </w:pPr>
  </w:style>
  <w:style w:type="paragraph" w:customStyle="1" w:styleId="Char">
    <w:name w:val="Char"/>
    <w:basedOn w:val="Normal"/>
    <w:rsid w:val="000D7DBD"/>
    <w:pPr>
      <w:bidi w:val="0"/>
      <w:spacing w:before="100" w:beforeAutospacing="1" w:after="160" w:afterAutospacing="1" w:line="240" w:lineRule="exact"/>
      <w:ind w:firstLine="227"/>
    </w:pPr>
    <w:rPr>
      <w:rFonts w:ascii="Verdana" w:hAnsi="Verdana" w:cs="Verdana"/>
      <w:sz w:val="24"/>
      <w:lang w:bidi="ar-AE"/>
    </w:rPr>
  </w:style>
  <w:style w:type="paragraph" w:customStyle="1" w:styleId="RevisionRecordTable">
    <w:name w:val="Revision Record Table"/>
    <w:basedOn w:val="Normal"/>
    <w:semiHidden/>
    <w:rsid w:val="000D7DBD"/>
    <w:pPr>
      <w:bidi w:val="0"/>
      <w:spacing w:before="100" w:beforeAutospacing="1" w:after="100" w:afterAutospacing="1"/>
      <w:ind w:firstLine="227"/>
      <w:jc w:val="center"/>
    </w:pPr>
    <w:rPr>
      <w:rFonts w:ascii="Times New Roman" w:hAnsi="Times New Roman"/>
      <w:sz w:val="16"/>
      <w:szCs w:val="20"/>
      <w:lang w:bidi="fa-IR"/>
    </w:rPr>
  </w:style>
  <w:style w:type="paragraph" w:styleId="E-mailSignature">
    <w:name w:val="E-mail Signature"/>
    <w:basedOn w:val="Normal"/>
    <w:link w:val="E-mailSignatureChar"/>
    <w:rsid w:val="000D7DBD"/>
    <w:pPr>
      <w:spacing w:before="100" w:beforeAutospacing="1" w:after="100" w:afterAutospacing="1"/>
      <w:ind w:firstLine="227"/>
    </w:pPr>
    <w:rPr>
      <w:rFonts w:ascii="Times New Roman" w:hAnsi="Times New Roman" w:cs="Times New Roman"/>
      <w:sz w:val="28"/>
      <w:szCs w:val="28"/>
    </w:rPr>
  </w:style>
  <w:style w:type="character" w:customStyle="1" w:styleId="E-mailSignatureChar">
    <w:name w:val="E-mail Signature Char"/>
    <w:basedOn w:val="DefaultParagraphFont"/>
    <w:link w:val="E-mailSignature"/>
    <w:rsid w:val="000D7DBD"/>
    <w:rPr>
      <w:rFonts w:ascii="Times New Roman" w:eastAsia="Times New Roman" w:hAnsi="Times New Roman" w:cs="Times New Roman"/>
      <w:sz w:val="28"/>
      <w:szCs w:val="28"/>
    </w:rPr>
  </w:style>
  <w:style w:type="paragraph" w:styleId="FootnoteText">
    <w:name w:val="footnote text"/>
    <w:basedOn w:val="Normal"/>
    <w:link w:val="FootnoteTextChar"/>
    <w:semiHidden/>
    <w:rsid w:val="000D7DBD"/>
    <w:pPr>
      <w:bidi w:val="0"/>
      <w:spacing w:before="100" w:beforeAutospacing="1" w:after="100" w:afterAutospacing="1"/>
      <w:ind w:firstLine="227"/>
      <w:jc w:val="both"/>
    </w:pPr>
    <w:rPr>
      <w:rFonts w:ascii="Times New Roman" w:hAnsi="Times New Roman" w:cs="Times New Roman"/>
      <w:sz w:val="24"/>
      <w:szCs w:val="20"/>
    </w:rPr>
  </w:style>
  <w:style w:type="character" w:customStyle="1" w:styleId="FootnoteTextChar">
    <w:name w:val="Footnote Text Char"/>
    <w:basedOn w:val="DefaultParagraphFont"/>
    <w:link w:val="FootnoteText"/>
    <w:semiHidden/>
    <w:rsid w:val="000D7DBD"/>
    <w:rPr>
      <w:rFonts w:ascii="Times New Roman" w:eastAsia="Times New Roman" w:hAnsi="Times New Roman" w:cs="Times New Roman"/>
      <w:sz w:val="24"/>
    </w:rPr>
  </w:style>
  <w:style w:type="paragraph" w:customStyle="1" w:styleId="figure">
    <w:name w:val="figure"/>
    <w:basedOn w:val="Normal"/>
    <w:rsid w:val="000D7DBD"/>
    <w:pPr>
      <w:widowControl w:val="0"/>
      <w:tabs>
        <w:tab w:val="left" w:pos="5896"/>
      </w:tabs>
      <w:autoSpaceDE w:val="0"/>
      <w:autoSpaceDN w:val="0"/>
      <w:bidi w:val="0"/>
      <w:adjustRightInd w:val="0"/>
      <w:spacing w:before="100" w:beforeAutospacing="1" w:after="100" w:afterAutospacing="1"/>
      <w:ind w:firstLine="227"/>
      <w:jc w:val="center"/>
    </w:pPr>
    <w:rPr>
      <w:rFonts w:ascii="Times New Roman" w:hAnsi="Times New Roman" w:cs="Times New Roman"/>
      <w:b/>
      <w:bCs/>
      <w:sz w:val="24"/>
      <w:szCs w:val="22"/>
    </w:rPr>
  </w:style>
  <w:style w:type="paragraph" w:styleId="ListBullet">
    <w:name w:val="List Bullet"/>
    <w:basedOn w:val="Normal"/>
    <w:autoRedefine/>
    <w:rsid w:val="000D7DBD"/>
    <w:pPr>
      <w:widowControl w:val="0"/>
      <w:bidi w:val="0"/>
    </w:pPr>
    <w:rPr>
      <w:rFonts w:ascii="Arial" w:hAnsi="Arial" w:cs="Arial"/>
      <w:sz w:val="16"/>
      <w:szCs w:val="16"/>
    </w:rPr>
  </w:style>
  <w:style w:type="paragraph" w:styleId="List">
    <w:name w:val="List"/>
    <w:basedOn w:val="Normal"/>
    <w:rsid w:val="000D7DBD"/>
    <w:pPr>
      <w:bidi w:val="0"/>
      <w:spacing w:before="100" w:beforeAutospacing="1" w:after="100" w:afterAutospacing="1"/>
      <w:ind w:left="360" w:hanging="360"/>
    </w:pPr>
    <w:rPr>
      <w:rFonts w:ascii="Times New Roman" w:hAnsi="Times New Roman" w:cs="Times New Roman"/>
      <w:sz w:val="20"/>
      <w:szCs w:val="20"/>
    </w:rPr>
  </w:style>
  <w:style w:type="paragraph" w:customStyle="1" w:styleId="StyleHeading1Arial14pt">
    <w:name w:val="Style Heading 1 + Arial 14 pt"/>
    <w:basedOn w:val="Heading1"/>
    <w:link w:val="StyleHeading1Arial14ptChar"/>
    <w:rsid w:val="000D7DBD"/>
    <w:pPr>
      <w:spacing w:before="480" w:after="100" w:afterAutospacing="1" w:line="240" w:lineRule="auto"/>
      <w:ind w:left="432" w:hanging="432"/>
      <w:jc w:val="both"/>
    </w:pPr>
    <w:rPr>
      <w:rFonts w:ascii="Verdana" w:hAnsi="Verdana"/>
      <w:kern w:val="32"/>
      <w:sz w:val="22"/>
      <w:szCs w:val="22"/>
      <w:lang w:bidi="fa-IR"/>
    </w:rPr>
  </w:style>
  <w:style w:type="character" w:customStyle="1" w:styleId="StyleHeading1Arial14ptChar">
    <w:name w:val="Style Heading 1 + Arial 14 pt Char"/>
    <w:basedOn w:val="Heading1Char"/>
    <w:link w:val="StyleHeading1Arial14pt"/>
    <w:rsid w:val="000D7DBD"/>
    <w:rPr>
      <w:rFonts w:ascii="Verdana" w:eastAsia="Times New Roman" w:hAnsi="Verdana"/>
      <w:b/>
      <w:bCs/>
      <w:caps/>
      <w:kern w:val="32"/>
      <w:sz w:val="22"/>
      <w:szCs w:val="22"/>
      <w:lang w:bidi="fa-IR"/>
    </w:rPr>
  </w:style>
  <w:style w:type="paragraph" w:customStyle="1" w:styleId="Bullet10">
    <w:name w:val="Bullet 1"/>
    <w:basedOn w:val="Normal"/>
    <w:autoRedefine/>
    <w:rsid w:val="000D7DBD"/>
    <w:pPr>
      <w:tabs>
        <w:tab w:val="num" w:pos="1080"/>
      </w:tabs>
      <w:bidi w:val="0"/>
      <w:spacing w:before="100" w:beforeAutospacing="1" w:after="100" w:afterAutospacing="1" w:line="300" w:lineRule="auto"/>
      <w:ind w:left="1080" w:hanging="360"/>
      <w:jc w:val="both"/>
    </w:pPr>
    <w:rPr>
      <w:rFonts w:ascii="Arial" w:hAnsi="Arial" w:cs="Times New Roman"/>
      <w:sz w:val="24"/>
      <w:szCs w:val="20"/>
    </w:rPr>
  </w:style>
  <w:style w:type="paragraph" w:styleId="List3">
    <w:name w:val="List 3"/>
    <w:basedOn w:val="Normal"/>
    <w:rsid w:val="000D7DBD"/>
    <w:pPr>
      <w:tabs>
        <w:tab w:val="num" w:pos="1440"/>
      </w:tabs>
      <w:bidi w:val="0"/>
      <w:spacing w:before="100" w:beforeAutospacing="1" w:after="100" w:afterAutospacing="1" w:line="360" w:lineRule="atLeast"/>
      <w:ind w:left="1440" w:hanging="360"/>
      <w:jc w:val="both"/>
    </w:pPr>
    <w:rPr>
      <w:rFonts w:ascii="Arial" w:hAnsi="Arial" w:cs="Times New Roman"/>
      <w:szCs w:val="20"/>
    </w:rPr>
  </w:style>
  <w:style w:type="paragraph" w:customStyle="1" w:styleId="tablebullet">
    <w:name w:val="table bullet"/>
    <w:basedOn w:val="BodyText"/>
    <w:rsid w:val="000D7DBD"/>
    <w:pPr>
      <w:tabs>
        <w:tab w:val="num" w:pos="648"/>
        <w:tab w:val="left" w:pos="2016"/>
      </w:tabs>
      <w:bidi w:val="0"/>
      <w:spacing w:before="100" w:beforeAutospacing="1" w:after="240" w:afterAutospacing="1" w:line="360" w:lineRule="atLeast"/>
      <w:ind w:left="648" w:hanging="360"/>
      <w:jc w:val="both"/>
    </w:pPr>
    <w:rPr>
      <w:rFonts w:ascii="Arial" w:hAnsi="Arial" w:cs="Times New Roman"/>
      <w:sz w:val="24"/>
      <w:szCs w:val="20"/>
      <w:lang w:val="en-GB"/>
    </w:rPr>
  </w:style>
  <w:style w:type="paragraph" w:styleId="ListBullet2">
    <w:name w:val="List Bullet 2"/>
    <w:basedOn w:val="Normal"/>
    <w:rsid w:val="000D7DBD"/>
    <w:pPr>
      <w:tabs>
        <w:tab w:val="num" w:pos="720"/>
      </w:tabs>
      <w:bidi w:val="0"/>
      <w:spacing w:before="100" w:beforeAutospacing="1" w:after="100" w:afterAutospacing="1"/>
      <w:ind w:left="720" w:hanging="360"/>
      <w:jc w:val="both"/>
    </w:pPr>
    <w:rPr>
      <w:rFonts w:ascii="Times New Roman" w:hAnsi="Times New Roman" w:cs="Times New Roman"/>
      <w:sz w:val="24"/>
      <w:szCs w:val="20"/>
    </w:rPr>
  </w:style>
  <w:style w:type="paragraph" w:styleId="ListBullet3">
    <w:name w:val="List Bullet 3"/>
    <w:basedOn w:val="Normal"/>
    <w:rsid w:val="000D7DBD"/>
    <w:pPr>
      <w:tabs>
        <w:tab w:val="num" w:pos="1080"/>
      </w:tabs>
      <w:bidi w:val="0"/>
      <w:spacing w:before="100" w:beforeAutospacing="1" w:after="100" w:afterAutospacing="1"/>
      <w:ind w:left="1080" w:hanging="360"/>
      <w:jc w:val="both"/>
    </w:pPr>
    <w:rPr>
      <w:rFonts w:ascii="Times New Roman" w:hAnsi="Times New Roman" w:cs="Times New Roman"/>
      <w:sz w:val="24"/>
      <w:szCs w:val="20"/>
    </w:rPr>
  </w:style>
  <w:style w:type="paragraph" w:styleId="ListBullet4">
    <w:name w:val="List Bullet 4"/>
    <w:basedOn w:val="Normal"/>
    <w:rsid w:val="000D7DBD"/>
    <w:pPr>
      <w:tabs>
        <w:tab w:val="num" w:pos="1440"/>
      </w:tabs>
      <w:bidi w:val="0"/>
      <w:spacing w:before="100" w:beforeAutospacing="1" w:after="100" w:afterAutospacing="1"/>
      <w:ind w:left="1440" w:hanging="360"/>
      <w:jc w:val="both"/>
    </w:pPr>
    <w:rPr>
      <w:rFonts w:ascii="Times New Roman" w:hAnsi="Times New Roman" w:cs="Times New Roman"/>
      <w:sz w:val="24"/>
      <w:szCs w:val="20"/>
    </w:rPr>
  </w:style>
  <w:style w:type="paragraph" w:customStyle="1" w:styleId="TESTO">
    <w:name w:val="TESTO"/>
    <w:basedOn w:val="Normal"/>
    <w:rsid w:val="000D7DBD"/>
    <w:pPr>
      <w:bidi w:val="0"/>
      <w:spacing w:before="100" w:beforeAutospacing="1" w:after="100" w:afterAutospacing="1"/>
      <w:ind w:left="851" w:firstLine="227"/>
      <w:jc w:val="both"/>
    </w:pPr>
    <w:rPr>
      <w:rFonts w:ascii="Arial" w:hAnsi="Arial" w:cs="Times New Roman"/>
      <w:szCs w:val="22"/>
      <w:lang w:val="en-GB"/>
    </w:rPr>
  </w:style>
  <w:style w:type="paragraph" w:styleId="DocumentMap">
    <w:name w:val="Document Map"/>
    <w:basedOn w:val="Normal"/>
    <w:link w:val="DocumentMapChar"/>
    <w:semiHidden/>
    <w:rsid w:val="000D7DBD"/>
    <w:pPr>
      <w:shd w:val="clear" w:color="auto" w:fill="000080"/>
      <w:bidi w:val="0"/>
      <w:spacing w:before="100" w:beforeAutospacing="1" w:after="100" w:afterAutospacing="1"/>
      <w:ind w:firstLine="227"/>
    </w:pPr>
    <w:rPr>
      <w:rFonts w:ascii="Tahoma" w:hAnsi="Tahoma" w:cs="Tahoma"/>
      <w:sz w:val="24"/>
    </w:rPr>
  </w:style>
  <w:style w:type="character" w:customStyle="1" w:styleId="DocumentMapChar">
    <w:name w:val="Document Map Char"/>
    <w:basedOn w:val="DefaultParagraphFont"/>
    <w:link w:val="DocumentMap"/>
    <w:semiHidden/>
    <w:rsid w:val="000D7DBD"/>
    <w:rPr>
      <w:rFonts w:ascii="Tahoma" w:eastAsia="Times New Roman" w:hAnsi="Tahoma" w:cs="Tahoma"/>
      <w:sz w:val="24"/>
      <w:szCs w:val="24"/>
      <w:shd w:val="clear" w:color="auto" w:fill="000080"/>
    </w:rPr>
  </w:style>
  <w:style w:type="character" w:styleId="Strong">
    <w:name w:val="Strong"/>
    <w:qFormat/>
    <w:rsid w:val="000D7DBD"/>
    <w:rPr>
      <w:b/>
      <w:bCs/>
    </w:rPr>
  </w:style>
  <w:style w:type="paragraph" w:styleId="Title">
    <w:name w:val="Title"/>
    <w:basedOn w:val="Normal"/>
    <w:link w:val="TitleChar"/>
    <w:qFormat/>
    <w:rsid w:val="000D7DBD"/>
    <w:pPr>
      <w:bidi w:val="0"/>
      <w:spacing w:before="240" w:beforeAutospacing="1" w:after="60" w:afterAutospacing="1" w:line="276" w:lineRule="auto"/>
      <w:ind w:left="1440" w:hanging="1440"/>
      <w:jc w:val="center"/>
      <w:outlineLvl w:val="0"/>
    </w:pPr>
    <w:rPr>
      <w:rFonts w:ascii="Times New Roman" w:hAnsi="Times New Roman" w:cs="Arial"/>
      <w:b/>
      <w:bCs/>
      <w:kern w:val="28"/>
      <w:sz w:val="32"/>
      <w:szCs w:val="32"/>
    </w:rPr>
  </w:style>
  <w:style w:type="character" w:customStyle="1" w:styleId="TitleChar">
    <w:name w:val="Title Char"/>
    <w:basedOn w:val="DefaultParagraphFont"/>
    <w:link w:val="Title"/>
    <w:rsid w:val="000D7DBD"/>
    <w:rPr>
      <w:rFonts w:ascii="Times New Roman" w:eastAsia="Times New Roman" w:hAnsi="Times New Roman"/>
      <w:b/>
      <w:bCs/>
      <w:kern w:val="28"/>
      <w:sz w:val="32"/>
      <w:szCs w:val="32"/>
    </w:rPr>
  </w:style>
  <w:style w:type="paragraph" w:customStyle="1" w:styleId="xl65">
    <w:name w:val="xl65"/>
    <w:basedOn w:val="Normal"/>
    <w:rsid w:val="000D7DBD"/>
    <w:pPr>
      <w:pBdr>
        <w:top w:val="single" w:sz="4" w:space="0" w:color="auto"/>
        <w:left w:val="single" w:sz="4" w:space="0" w:color="auto"/>
        <w:bottom w:val="single" w:sz="4" w:space="0" w:color="auto"/>
        <w:right w:val="single" w:sz="4" w:space="0" w:color="auto"/>
      </w:pBdr>
      <w:bidi w:val="0"/>
      <w:spacing w:before="100" w:beforeAutospacing="1" w:after="100" w:afterAutospacing="1"/>
      <w:ind w:firstLine="227"/>
      <w:jc w:val="center"/>
    </w:pPr>
    <w:rPr>
      <w:rFonts w:ascii="Times New Roman" w:hAnsi="Times New Roman" w:cs="Times New Roman"/>
      <w:sz w:val="24"/>
    </w:rPr>
  </w:style>
  <w:style w:type="paragraph" w:customStyle="1" w:styleId="xl66">
    <w:name w:val="xl66"/>
    <w:basedOn w:val="Normal"/>
    <w:rsid w:val="000D7DBD"/>
    <w:pPr>
      <w:pBdr>
        <w:top w:val="single" w:sz="4" w:space="0" w:color="auto"/>
        <w:left w:val="single" w:sz="4" w:space="0" w:color="auto"/>
        <w:bottom w:val="single" w:sz="4" w:space="0" w:color="auto"/>
        <w:right w:val="single" w:sz="12" w:space="0" w:color="auto"/>
      </w:pBdr>
      <w:bidi w:val="0"/>
      <w:spacing w:before="100" w:beforeAutospacing="1" w:after="100" w:afterAutospacing="1"/>
      <w:ind w:firstLine="227"/>
      <w:jc w:val="center"/>
    </w:pPr>
    <w:rPr>
      <w:rFonts w:ascii="Times New Roman" w:hAnsi="Times New Roman" w:cs="Times New Roman"/>
      <w:sz w:val="24"/>
    </w:rPr>
  </w:style>
  <w:style w:type="paragraph" w:customStyle="1" w:styleId="xl67">
    <w:name w:val="xl67"/>
    <w:basedOn w:val="Normal"/>
    <w:rsid w:val="000D7DBD"/>
    <w:pPr>
      <w:pBdr>
        <w:top w:val="single" w:sz="4" w:space="0" w:color="auto"/>
        <w:left w:val="single" w:sz="4" w:space="0" w:color="auto"/>
        <w:bottom w:val="single" w:sz="12" w:space="0" w:color="auto"/>
        <w:right w:val="single" w:sz="4" w:space="0" w:color="auto"/>
      </w:pBdr>
      <w:bidi w:val="0"/>
      <w:spacing w:before="100" w:beforeAutospacing="1" w:after="100" w:afterAutospacing="1"/>
      <w:ind w:firstLine="227"/>
      <w:jc w:val="center"/>
    </w:pPr>
    <w:rPr>
      <w:rFonts w:ascii="Times New Roman" w:hAnsi="Times New Roman" w:cs="Times New Roman"/>
      <w:sz w:val="24"/>
    </w:rPr>
  </w:style>
  <w:style w:type="paragraph" w:customStyle="1" w:styleId="xl68">
    <w:name w:val="xl68"/>
    <w:basedOn w:val="Normal"/>
    <w:rsid w:val="000D7DBD"/>
    <w:pPr>
      <w:pBdr>
        <w:top w:val="single" w:sz="4" w:space="0" w:color="auto"/>
        <w:left w:val="single" w:sz="4" w:space="0" w:color="auto"/>
        <w:bottom w:val="single" w:sz="12" w:space="0" w:color="auto"/>
        <w:right w:val="single" w:sz="12" w:space="0" w:color="auto"/>
      </w:pBdr>
      <w:bidi w:val="0"/>
      <w:spacing w:before="100" w:beforeAutospacing="1" w:after="100" w:afterAutospacing="1"/>
      <w:ind w:firstLine="227"/>
      <w:jc w:val="center"/>
    </w:pPr>
    <w:rPr>
      <w:rFonts w:ascii="Times New Roman" w:hAnsi="Times New Roman" w:cs="Times New Roman"/>
      <w:sz w:val="24"/>
    </w:rPr>
  </w:style>
  <w:style w:type="paragraph" w:customStyle="1" w:styleId="xl69">
    <w:name w:val="xl69"/>
    <w:basedOn w:val="Normal"/>
    <w:rsid w:val="000D7DBD"/>
    <w:pPr>
      <w:pBdr>
        <w:top w:val="single" w:sz="12" w:space="0" w:color="auto"/>
        <w:left w:val="single" w:sz="12" w:space="0" w:color="auto"/>
        <w:bottom w:val="single" w:sz="4" w:space="0" w:color="auto"/>
        <w:right w:val="single" w:sz="4" w:space="0" w:color="auto"/>
      </w:pBdr>
      <w:bidi w:val="0"/>
      <w:spacing w:before="100" w:beforeAutospacing="1" w:after="100" w:afterAutospacing="1"/>
      <w:ind w:firstLine="227"/>
    </w:pPr>
    <w:rPr>
      <w:rFonts w:ascii="Times New Roman" w:hAnsi="Times New Roman" w:cs="Times New Roman"/>
      <w:b/>
      <w:bCs/>
      <w:sz w:val="24"/>
    </w:rPr>
  </w:style>
  <w:style w:type="paragraph" w:customStyle="1" w:styleId="xl70">
    <w:name w:val="xl70"/>
    <w:basedOn w:val="Normal"/>
    <w:rsid w:val="000D7DBD"/>
    <w:pPr>
      <w:pBdr>
        <w:top w:val="single" w:sz="12" w:space="0" w:color="auto"/>
        <w:left w:val="single" w:sz="4" w:space="0" w:color="auto"/>
        <w:bottom w:val="single" w:sz="4" w:space="0" w:color="auto"/>
        <w:right w:val="single" w:sz="4" w:space="0" w:color="auto"/>
      </w:pBdr>
      <w:bidi w:val="0"/>
      <w:spacing w:before="100" w:beforeAutospacing="1" w:after="100" w:afterAutospacing="1"/>
      <w:ind w:firstLine="227"/>
    </w:pPr>
    <w:rPr>
      <w:rFonts w:ascii="Times New Roman" w:hAnsi="Times New Roman" w:cs="Times New Roman"/>
      <w:b/>
      <w:bCs/>
      <w:sz w:val="24"/>
    </w:rPr>
  </w:style>
  <w:style w:type="paragraph" w:customStyle="1" w:styleId="xl71">
    <w:name w:val="xl71"/>
    <w:basedOn w:val="Normal"/>
    <w:rsid w:val="000D7DBD"/>
    <w:pPr>
      <w:pBdr>
        <w:top w:val="single" w:sz="12" w:space="0" w:color="auto"/>
        <w:left w:val="single" w:sz="4" w:space="0" w:color="auto"/>
        <w:bottom w:val="single" w:sz="4" w:space="0" w:color="auto"/>
        <w:right w:val="single" w:sz="12" w:space="0" w:color="auto"/>
      </w:pBdr>
      <w:bidi w:val="0"/>
      <w:spacing w:before="100" w:beforeAutospacing="1" w:after="100" w:afterAutospacing="1"/>
      <w:ind w:firstLine="227"/>
    </w:pPr>
    <w:rPr>
      <w:rFonts w:ascii="Times New Roman" w:hAnsi="Times New Roman" w:cs="Times New Roman"/>
      <w:b/>
      <w:bCs/>
      <w:sz w:val="24"/>
    </w:rPr>
  </w:style>
  <w:style w:type="paragraph" w:customStyle="1" w:styleId="xl72">
    <w:name w:val="xl72"/>
    <w:basedOn w:val="Normal"/>
    <w:rsid w:val="000D7DBD"/>
    <w:pPr>
      <w:pBdr>
        <w:top w:val="single" w:sz="4" w:space="0" w:color="auto"/>
        <w:left w:val="single" w:sz="12" w:space="0" w:color="auto"/>
        <w:bottom w:val="single" w:sz="4" w:space="0" w:color="auto"/>
        <w:right w:val="single" w:sz="4" w:space="0" w:color="auto"/>
      </w:pBdr>
      <w:bidi w:val="0"/>
      <w:spacing w:before="100" w:beforeAutospacing="1" w:after="100" w:afterAutospacing="1"/>
      <w:ind w:firstLine="227"/>
    </w:pPr>
    <w:rPr>
      <w:rFonts w:ascii="Times New Roman" w:hAnsi="Times New Roman" w:cs="Times New Roman"/>
      <w:b/>
      <w:bCs/>
      <w:sz w:val="24"/>
    </w:rPr>
  </w:style>
  <w:style w:type="paragraph" w:customStyle="1" w:styleId="xl73">
    <w:name w:val="xl73"/>
    <w:basedOn w:val="Normal"/>
    <w:rsid w:val="000D7DBD"/>
    <w:pPr>
      <w:pBdr>
        <w:top w:val="single" w:sz="4" w:space="0" w:color="auto"/>
        <w:left w:val="single" w:sz="12" w:space="0" w:color="auto"/>
        <w:bottom w:val="single" w:sz="12" w:space="0" w:color="auto"/>
        <w:right w:val="single" w:sz="4" w:space="0" w:color="auto"/>
      </w:pBdr>
      <w:bidi w:val="0"/>
      <w:spacing w:before="100" w:beforeAutospacing="1" w:after="100" w:afterAutospacing="1"/>
      <w:ind w:firstLine="227"/>
    </w:pPr>
    <w:rPr>
      <w:rFonts w:ascii="Times New Roman" w:hAnsi="Times New Roman" w:cs="Times New Roman"/>
      <w:b/>
      <w:bCs/>
      <w:sz w:val="24"/>
    </w:rPr>
  </w:style>
  <w:style w:type="paragraph" w:styleId="TOCHeading">
    <w:name w:val="TOC Heading"/>
    <w:basedOn w:val="Heading1"/>
    <w:next w:val="Normal"/>
    <w:uiPriority w:val="39"/>
    <w:qFormat/>
    <w:rsid w:val="000D7DBD"/>
    <w:pPr>
      <w:bidi/>
      <w:spacing w:before="480" w:after="100" w:afterAutospacing="1" w:line="240" w:lineRule="auto"/>
      <w:ind w:left="432" w:hanging="432"/>
      <w:outlineLvl w:val="9"/>
    </w:pPr>
    <w:rPr>
      <w:rFonts w:ascii="Cambria" w:hAnsi="Cambria" w:cs="Times New Roman"/>
      <w:kern w:val="32"/>
      <w:sz w:val="32"/>
      <w:szCs w:val="32"/>
    </w:rPr>
  </w:style>
  <w:style w:type="character" w:customStyle="1" w:styleId="CharChar15">
    <w:name w:val="Char Char15"/>
    <w:rsid w:val="000D7DBD"/>
    <w:rPr>
      <w:rFonts w:ascii="Arial Bold" w:hAnsi="Arial Bold" w:cs="Arial"/>
      <w:b/>
      <w:bCs/>
      <w:caps/>
      <w:sz w:val="22"/>
      <w:szCs w:val="24"/>
      <w:lang w:val="en-US" w:eastAsia="en-US" w:bidi="ar-SA"/>
    </w:rPr>
  </w:style>
  <w:style w:type="character" w:customStyle="1" w:styleId="CharChar14">
    <w:name w:val="Char Char14"/>
    <w:rsid w:val="000D7DBD"/>
    <w:rPr>
      <w:rFonts w:ascii="Arial" w:eastAsia="Times New Roman" w:hAnsi="Arial" w:cs="Arial"/>
      <w:b/>
      <w:bCs/>
      <w:szCs w:val="24"/>
    </w:rPr>
  </w:style>
  <w:style w:type="character" w:styleId="PlaceholderText">
    <w:name w:val="Placeholder Text"/>
    <w:uiPriority w:val="99"/>
    <w:semiHidden/>
    <w:rsid w:val="000D7DBD"/>
    <w:rPr>
      <w:color w:val="808080"/>
    </w:rPr>
  </w:style>
  <w:style w:type="character" w:styleId="Emphasis">
    <w:name w:val="Emphasis"/>
    <w:qFormat/>
    <w:rsid w:val="000D7DBD"/>
    <w:rPr>
      <w:i/>
      <w:iCs/>
    </w:rPr>
  </w:style>
  <w:style w:type="paragraph" w:customStyle="1" w:styleId="BulletTitle">
    <w:name w:val="BulletTitle"/>
    <w:basedOn w:val="Heading1"/>
    <w:next w:val="BlockText"/>
    <w:qFormat/>
    <w:rsid w:val="000D7DBD"/>
    <w:pPr>
      <w:numPr>
        <w:numId w:val="10"/>
      </w:numPr>
      <w:spacing w:after="100" w:afterAutospacing="1" w:line="240" w:lineRule="auto"/>
      <w:jc w:val="both"/>
    </w:pPr>
    <w:rPr>
      <w:rFonts w:ascii="Verdana" w:hAnsi="Verdana"/>
      <w:kern w:val="32"/>
      <w:sz w:val="22"/>
      <w:szCs w:val="22"/>
    </w:rPr>
  </w:style>
  <w:style w:type="paragraph" w:styleId="BlockText">
    <w:name w:val="Block Text"/>
    <w:basedOn w:val="Normal"/>
    <w:rsid w:val="000D7DBD"/>
    <w:pPr>
      <w:pBdr>
        <w:top w:val="single" w:sz="2" w:space="10" w:color="4F81BD" w:shadow="1"/>
        <w:left w:val="single" w:sz="2" w:space="10" w:color="4F81BD" w:shadow="1"/>
        <w:bottom w:val="single" w:sz="2" w:space="10" w:color="4F81BD" w:shadow="1"/>
        <w:right w:val="single" w:sz="2" w:space="10" w:color="4F81BD" w:shadow="1"/>
      </w:pBdr>
      <w:spacing w:before="100" w:beforeAutospacing="1" w:after="100" w:afterAutospacing="1"/>
      <w:ind w:left="1152" w:right="1152" w:firstLine="227"/>
    </w:pPr>
    <w:rPr>
      <w:rFonts w:ascii="Calibri" w:hAnsi="Calibri" w:cs="Arial"/>
      <w:i/>
      <w:iCs/>
      <w:color w:val="4F81BD"/>
      <w:sz w:val="28"/>
      <w:szCs w:val="28"/>
    </w:rPr>
  </w:style>
  <w:style w:type="paragraph" w:customStyle="1" w:styleId="CSIFieldHead">
    <w:name w:val="CSIFieldHead"/>
    <w:uiPriority w:val="99"/>
    <w:rsid w:val="000D7DBD"/>
    <w:pPr>
      <w:autoSpaceDE w:val="0"/>
      <w:autoSpaceDN w:val="0"/>
      <w:adjustRightInd w:val="0"/>
    </w:pPr>
    <w:rPr>
      <w:rFonts w:ascii="Arial" w:eastAsiaTheme="minorEastAsia" w:hAnsi="Arial"/>
      <w:b/>
      <w:bCs/>
      <w:color w:val="000000"/>
      <w:sz w:val="16"/>
      <w:szCs w:val="16"/>
    </w:rPr>
  </w:style>
  <w:style w:type="paragraph" w:customStyle="1" w:styleId="CSITableData">
    <w:name w:val="CSITableData"/>
    <w:uiPriority w:val="99"/>
    <w:rsid w:val="000D7DBD"/>
    <w:pPr>
      <w:autoSpaceDE w:val="0"/>
      <w:autoSpaceDN w:val="0"/>
      <w:adjustRightInd w:val="0"/>
    </w:pPr>
    <w:rPr>
      <w:rFonts w:ascii="Arial" w:eastAsiaTheme="minorEastAsia" w:hAnsi="Arial"/>
      <w:color w:val="000000"/>
      <w:sz w:val="16"/>
      <w:szCs w:val="16"/>
    </w:rPr>
  </w:style>
  <w:style w:type="paragraph" w:customStyle="1" w:styleId="CSITableTitle">
    <w:name w:val="CSITableTitle"/>
    <w:uiPriority w:val="99"/>
    <w:rsid w:val="000D7DBD"/>
    <w:pPr>
      <w:autoSpaceDE w:val="0"/>
      <w:autoSpaceDN w:val="0"/>
      <w:adjustRightInd w:val="0"/>
      <w:spacing w:after="80"/>
    </w:pPr>
    <w:rPr>
      <w:rFonts w:ascii="Arial" w:eastAsiaTheme="minorEastAsia" w:hAnsi="Arial"/>
      <w:b/>
      <w:bCs/>
      <w:color w:val="000000"/>
      <w:sz w:val="24"/>
      <w:szCs w:val="24"/>
    </w:rPr>
  </w:style>
  <w:style w:type="character" w:styleId="FootnoteReference">
    <w:name w:val="footnote reference"/>
    <w:basedOn w:val="DefaultParagraphFont"/>
    <w:rsid w:val="000D7DBD"/>
    <w:rPr>
      <w:vertAlign w:val="superscript"/>
    </w:rPr>
  </w:style>
  <w:style w:type="character" w:styleId="FollowedHyperlink">
    <w:name w:val="FollowedHyperlink"/>
    <w:uiPriority w:val="99"/>
    <w:rsid w:val="000D7DBD"/>
    <w:rPr>
      <w:color w:val="800080"/>
      <w:u w:val="single"/>
    </w:rPr>
  </w:style>
  <w:style w:type="table" w:styleId="LightList-Accent1">
    <w:name w:val="Light List Accent 1"/>
    <w:basedOn w:val="TableNormal"/>
    <w:uiPriority w:val="61"/>
    <w:rsid w:val="000D7DBD"/>
    <w:rPr>
      <w:rFonts w:ascii="Times New Roman" w:eastAsia="Times New Roman" w:hAnsi="Times New Roman" w:cs="Times New Roman"/>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CSIText">
    <w:name w:val="CSIText"/>
    <w:uiPriority w:val="99"/>
    <w:rsid w:val="000D7DBD"/>
    <w:pPr>
      <w:autoSpaceDE w:val="0"/>
      <w:autoSpaceDN w:val="0"/>
      <w:adjustRightInd w:val="0"/>
    </w:pPr>
    <w:rPr>
      <w:rFonts w:ascii="Arial" w:eastAsia="Times New Roman" w:hAnsi="Arial"/>
      <w:color w:val="000000"/>
    </w:rPr>
  </w:style>
  <w:style w:type="numbering" w:customStyle="1" w:styleId="NoList1">
    <w:name w:val="No List1"/>
    <w:next w:val="NoList"/>
    <w:uiPriority w:val="99"/>
    <w:semiHidden/>
    <w:unhideWhenUsed/>
    <w:rsid w:val="000D7DBD"/>
  </w:style>
  <w:style w:type="paragraph" w:customStyle="1" w:styleId="xl63">
    <w:name w:val="xl63"/>
    <w:basedOn w:val="Normal"/>
    <w:rsid w:val="000D7DBD"/>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center"/>
    </w:pPr>
    <w:rPr>
      <w:rFonts w:ascii="Times New Roman" w:hAnsi="Times New Roman" w:cs="Times New Roman"/>
      <w:b/>
      <w:bCs/>
      <w:sz w:val="24"/>
    </w:rPr>
  </w:style>
  <w:style w:type="paragraph" w:customStyle="1" w:styleId="xl64">
    <w:name w:val="xl64"/>
    <w:basedOn w:val="Normal"/>
    <w:rsid w:val="000D7DBD"/>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center"/>
    </w:pPr>
    <w:rPr>
      <w:rFonts w:ascii="Times New Roman" w:hAnsi="Times New Roman" w:cs="Times New Roman"/>
      <w:sz w:val="24"/>
    </w:rPr>
  </w:style>
  <w:style w:type="paragraph" w:customStyle="1" w:styleId="Text">
    <w:name w:val="#Text"/>
    <w:basedOn w:val="Normal"/>
    <w:link w:val="TextChar"/>
    <w:qFormat/>
    <w:rsid w:val="000D7DBD"/>
    <w:pPr>
      <w:bidi w:val="0"/>
      <w:spacing w:after="120" w:line="360" w:lineRule="atLeast"/>
      <w:jc w:val="both"/>
    </w:pPr>
    <w:rPr>
      <w:rFonts w:ascii="Times New Roman" w:hAnsi="Times New Roman" w:cs="Times New Roman"/>
      <w:color w:val="050506"/>
      <w:sz w:val="24"/>
      <w:lang w:bidi="fa-IR"/>
    </w:rPr>
  </w:style>
  <w:style w:type="character" w:customStyle="1" w:styleId="TextChar">
    <w:name w:val="#Text Char"/>
    <w:link w:val="Text"/>
    <w:rsid w:val="000D7DBD"/>
    <w:rPr>
      <w:rFonts w:ascii="Times New Roman" w:eastAsia="Times New Roman" w:hAnsi="Times New Roman" w:cs="Times New Roman"/>
      <w:color w:val="050506"/>
      <w:sz w:val="24"/>
      <w:szCs w:val="24"/>
      <w:lang w:bidi="fa-IR"/>
    </w:rPr>
  </w:style>
  <w:style w:type="paragraph" w:customStyle="1" w:styleId="Body">
    <w:name w:val="Body"/>
    <w:basedOn w:val="Normal"/>
    <w:link w:val="BodyChar"/>
    <w:qFormat/>
    <w:rsid w:val="00576196"/>
    <w:pPr>
      <w:bidi w:val="0"/>
      <w:spacing w:after="120"/>
      <w:jc w:val="both"/>
    </w:pPr>
    <w:rPr>
      <w:rFonts w:ascii="Calibri" w:hAnsi="Calibri" w:cs="Times New Roman"/>
      <w:sz w:val="24"/>
      <w:lang w:bidi="fa-IR"/>
    </w:rPr>
  </w:style>
  <w:style w:type="character" w:customStyle="1" w:styleId="BodyChar">
    <w:name w:val="Body Char"/>
    <w:basedOn w:val="DefaultParagraphFont"/>
    <w:link w:val="Body"/>
    <w:rsid w:val="00576196"/>
    <w:rPr>
      <w:rFonts w:eastAsia="Times New Roman" w:cs="Times New Roman"/>
      <w:sz w:val="24"/>
      <w:szCs w:val="24"/>
      <w:lang w:bidi="fa-IR"/>
    </w:rPr>
  </w:style>
  <w:style w:type="paragraph" w:customStyle="1" w:styleId="1-Titr1">
    <w:name w:val="1-Titr 1"/>
    <w:basedOn w:val="Heading1"/>
    <w:next w:val="0-MAINTEXT"/>
    <w:qFormat/>
    <w:rsid w:val="00150478"/>
    <w:pPr>
      <w:keepLines/>
      <w:numPr>
        <w:numId w:val="20"/>
      </w:numPr>
      <w:spacing w:before="480" w:after="200"/>
      <w:jc w:val="both"/>
    </w:pPr>
    <w:rPr>
      <w:rFonts w:asciiTheme="majorBidi" w:eastAsiaTheme="majorEastAsia" w:hAnsiTheme="majorBidi" w:cstheme="majorBidi"/>
      <w:caps w:val="0"/>
      <w:kern w:val="0"/>
      <w:sz w:val="28"/>
      <w:szCs w:val="32"/>
    </w:rPr>
  </w:style>
  <w:style w:type="paragraph" w:customStyle="1" w:styleId="0-MAINTEXT">
    <w:name w:val="0-MAIN TEXT"/>
    <w:basedOn w:val="Normal"/>
    <w:link w:val="0-MAINTEXTChar"/>
    <w:qFormat/>
    <w:rsid w:val="00150478"/>
    <w:pPr>
      <w:bidi w:val="0"/>
      <w:spacing w:before="120" w:after="120" w:line="276" w:lineRule="auto"/>
      <w:jc w:val="both"/>
    </w:pPr>
    <w:rPr>
      <w:rFonts w:asciiTheme="majorBidi" w:hAnsiTheme="majorBidi" w:cstheme="majorBidi"/>
      <w:sz w:val="24"/>
    </w:rPr>
  </w:style>
  <w:style w:type="character" w:customStyle="1" w:styleId="0-MAINTEXTChar">
    <w:name w:val="0-MAIN TEXT Char"/>
    <w:basedOn w:val="DefaultParagraphFont"/>
    <w:link w:val="0-MAINTEXT"/>
    <w:rsid w:val="00150478"/>
    <w:rPr>
      <w:rFonts w:asciiTheme="majorBidi" w:eastAsia="Times New Roman" w:hAnsiTheme="majorBidi" w:cstheme="majorBidi"/>
      <w:sz w:val="24"/>
      <w:szCs w:val="24"/>
    </w:rPr>
  </w:style>
  <w:style w:type="paragraph" w:customStyle="1" w:styleId="2-Titr2">
    <w:name w:val="2-Titr 2"/>
    <w:basedOn w:val="Heading2"/>
    <w:next w:val="0-MAINTEXT"/>
    <w:link w:val="2-Titr2Char"/>
    <w:qFormat/>
    <w:rsid w:val="00150478"/>
    <w:pPr>
      <w:keepLines/>
      <w:widowControl/>
      <w:numPr>
        <w:ilvl w:val="1"/>
        <w:numId w:val="20"/>
      </w:numPr>
      <w:spacing w:after="200"/>
      <w:ind w:left="576" w:hanging="576"/>
      <w:jc w:val="both"/>
    </w:pPr>
    <w:rPr>
      <w:rFonts w:asciiTheme="majorBidi" w:eastAsiaTheme="majorEastAsia" w:hAnsiTheme="majorBidi" w:cstheme="majorBidi"/>
      <w:caps w:val="0"/>
      <w:sz w:val="26"/>
      <w:szCs w:val="28"/>
    </w:rPr>
  </w:style>
  <w:style w:type="character" w:customStyle="1" w:styleId="2-Titr2Char">
    <w:name w:val="2-Titr 2 Char"/>
    <w:basedOn w:val="Heading2Char"/>
    <w:link w:val="2-Titr2"/>
    <w:rsid w:val="00150478"/>
    <w:rPr>
      <w:rFonts w:asciiTheme="majorBidi" w:eastAsiaTheme="majorEastAsia" w:hAnsiTheme="majorBidi" w:cstheme="majorBidi"/>
      <w:b/>
      <w:bCs/>
      <w:caps w:val="0"/>
      <w:sz w:val="26"/>
      <w:szCs w:val="28"/>
      <w:lang w:val="en-GB"/>
    </w:rPr>
  </w:style>
  <w:style w:type="paragraph" w:customStyle="1" w:styleId="3-Titr3">
    <w:name w:val="3-Titr 3"/>
    <w:basedOn w:val="Heading3"/>
    <w:next w:val="0-MAINTEXT"/>
    <w:qFormat/>
    <w:rsid w:val="00150478"/>
    <w:pPr>
      <w:keepNext w:val="0"/>
      <w:numPr>
        <w:ilvl w:val="2"/>
        <w:numId w:val="20"/>
      </w:numPr>
      <w:tabs>
        <w:tab w:val="clear" w:pos="990"/>
        <w:tab w:val="clear" w:pos="1170"/>
        <w:tab w:val="left" w:pos="709"/>
      </w:tabs>
      <w:spacing w:before="120" w:after="120"/>
      <w:ind w:right="851"/>
      <w:jc w:val="both"/>
    </w:pPr>
    <w:rPr>
      <w:rFonts w:cs="Times New Roman"/>
      <w:caps w:val="0"/>
      <w:sz w:val="24"/>
      <w:szCs w:val="28"/>
      <w:lang w:val="it-IT" w:eastAsia="it-IT"/>
    </w:rPr>
  </w:style>
  <w:style w:type="paragraph" w:customStyle="1" w:styleId="4-Titr4">
    <w:name w:val="4-Titr 4"/>
    <w:basedOn w:val="Heading4"/>
    <w:next w:val="0-MAINTEXT"/>
    <w:qFormat/>
    <w:rsid w:val="00150478"/>
    <w:pPr>
      <w:keepNext w:val="0"/>
      <w:widowControl/>
      <w:numPr>
        <w:numId w:val="20"/>
      </w:numPr>
      <w:tabs>
        <w:tab w:val="left" w:pos="993"/>
      </w:tabs>
      <w:spacing w:before="120" w:after="120" w:line="276" w:lineRule="auto"/>
      <w:jc w:val="left"/>
    </w:pPr>
    <w:rPr>
      <w:rFonts w:asciiTheme="majorBidi" w:hAnsiTheme="majorBidi" w:cstheme="majorBidi"/>
      <w:caps w:val="0"/>
      <w:noProof/>
      <w:szCs w:val="24"/>
      <w:lang w:val="en-US" w:bidi="fa-IR"/>
    </w:rPr>
  </w:style>
  <w:style w:type="paragraph" w:customStyle="1" w:styleId="xl74">
    <w:name w:val="xl74"/>
    <w:basedOn w:val="Normal"/>
    <w:rsid w:val="00022C3B"/>
    <w:pPr>
      <w:shd w:val="clear" w:color="000000" w:fill="FFFFFF"/>
      <w:bidi w:val="0"/>
      <w:spacing w:before="100" w:beforeAutospacing="1" w:after="100" w:afterAutospacing="1"/>
    </w:pPr>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898392">
      <w:bodyDiv w:val="1"/>
      <w:marLeft w:val="0"/>
      <w:marRight w:val="0"/>
      <w:marTop w:val="0"/>
      <w:marBottom w:val="0"/>
      <w:divBdr>
        <w:top w:val="none" w:sz="0" w:space="0" w:color="auto"/>
        <w:left w:val="none" w:sz="0" w:space="0" w:color="auto"/>
        <w:bottom w:val="none" w:sz="0" w:space="0" w:color="auto"/>
        <w:right w:val="none" w:sz="0" w:space="0" w:color="auto"/>
      </w:divBdr>
    </w:div>
    <w:div w:id="539826368">
      <w:bodyDiv w:val="1"/>
      <w:marLeft w:val="0"/>
      <w:marRight w:val="0"/>
      <w:marTop w:val="0"/>
      <w:marBottom w:val="0"/>
      <w:divBdr>
        <w:top w:val="none" w:sz="0" w:space="0" w:color="auto"/>
        <w:left w:val="none" w:sz="0" w:space="0" w:color="auto"/>
        <w:bottom w:val="none" w:sz="0" w:space="0" w:color="auto"/>
        <w:right w:val="none" w:sz="0" w:space="0" w:color="auto"/>
      </w:divBdr>
    </w:div>
    <w:div w:id="655719136">
      <w:bodyDiv w:val="1"/>
      <w:marLeft w:val="0"/>
      <w:marRight w:val="0"/>
      <w:marTop w:val="0"/>
      <w:marBottom w:val="0"/>
      <w:divBdr>
        <w:top w:val="none" w:sz="0" w:space="0" w:color="auto"/>
        <w:left w:val="none" w:sz="0" w:space="0" w:color="auto"/>
        <w:bottom w:val="none" w:sz="0" w:space="0" w:color="auto"/>
        <w:right w:val="none" w:sz="0" w:space="0" w:color="auto"/>
      </w:divBdr>
    </w:div>
    <w:div w:id="694617141">
      <w:bodyDiv w:val="1"/>
      <w:marLeft w:val="0"/>
      <w:marRight w:val="0"/>
      <w:marTop w:val="0"/>
      <w:marBottom w:val="0"/>
      <w:divBdr>
        <w:top w:val="none" w:sz="0" w:space="0" w:color="auto"/>
        <w:left w:val="none" w:sz="0" w:space="0" w:color="auto"/>
        <w:bottom w:val="none" w:sz="0" w:space="0" w:color="auto"/>
        <w:right w:val="none" w:sz="0" w:space="0" w:color="auto"/>
      </w:divBdr>
      <w:divsChild>
        <w:div w:id="1228420744">
          <w:marLeft w:val="0"/>
          <w:marRight w:val="0"/>
          <w:marTop w:val="0"/>
          <w:marBottom w:val="0"/>
          <w:divBdr>
            <w:top w:val="none" w:sz="0" w:space="0" w:color="auto"/>
            <w:left w:val="none" w:sz="0" w:space="0" w:color="auto"/>
            <w:bottom w:val="none" w:sz="0" w:space="0" w:color="auto"/>
            <w:right w:val="none" w:sz="0" w:space="0" w:color="auto"/>
          </w:divBdr>
          <w:divsChild>
            <w:div w:id="430124731">
              <w:marLeft w:val="60"/>
              <w:marRight w:val="0"/>
              <w:marTop w:val="0"/>
              <w:marBottom w:val="0"/>
              <w:divBdr>
                <w:top w:val="none" w:sz="0" w:space="0" w:color="auto"/>
                <w:left w:val="none" w:sz="0" w:space="0" w:color="auto"/>
                <w:bottom w:val="none" w:sz="0" w:space="0" w:color="auto"/>
                <w:right w:val="none" w:sz="0" w:space="0" w:color="auto"/>
              </w:divBdr>
              <w:divsChild>
                <w:div w:id="1400134099">
                  <w:marLeft w:val="0"/>
                  <w:marRight w:val="0"/>
                  <w:marTop w:val="0"/>
                  <w:marBottom w:val="0"/>
                  <w:divBdr>
                    <w:top w:val="none" w:sz="0" w:space="0" w:color="auto"/>
                    <w:left w:val="none" w:sz="0" w:space="0" w:color="auto"/>
                    <w:bottom w:val="none" w:sz="0" w:space="0" w:color="auto"/>
                    <w:right w:val="none" w:sz="0" w:space="0" w:color="auto"/>
                  </w:divBdr>
                  <w:divsChild>
                    <w:div w:id="1615597655">
                      <w:marLeft w:val="0"/>
                      <w:marRight w:val="0"/>
                      <w:marTop w:val="0"/>
                      <w:marBottom w:val="120"/>
                      <w:divBdr>
                        <w:top w:val="single" w:sz="6" w:space="0" w:color="F5F5F5"/>
                        <w:left w:val="single" w:sz="6" w:space="0" w:color="F5F5F5"/>
                        <w:bottom w:val="single" w:sz="6" w:space="0" w:color="F5F5F5"/>
                        <w:right w:val="single" w:sz="6" w:space="0" w:color="F5F5F5"/>
                      </w:divBdr>
                      <w:divsChild>
                        <w:div w:id="1677688213">
                          <w:marLeft w:val="0"/>
                          <w:marRight w:val="0"/>
                          <w:marTop w:val="0"/>
                          <w:marBottom w:val="0"/>
                          <w:divBdr>
                            <w:top w:val="none" w:sz="0" w:space="0" w:color="auto"/>
                            <w:left w:val="none" w:sz="0" w:space="0" w:color="auto"/>
                            <w:bottom w:val="none" w:sz="0" w:space="0" w:color="auto"/>
                            <w:right w:val="none" w:sz="0" w:space="0" w:color="auto"/>
                          </w:divBdr>
                          <w:divsChild>
                            <w:div w:id="73716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5589662">
          <w:marLeft w:val="0"/>
          <w:marRight w:val="0"/>
          <w:marTop w:val="0"/>
          <w:marBottom w:val="0"/>
          <w:divBdr>
            <w:top w:val="none" w:sz="0" w:space="0" w:color="auto"/>
            <w:left w:val="none" w:sz="0" w:space="0" w:color="auto"/>
            <w:bottom w:val="none" w:sz="0" w:space="0" w:color="auto"/>
            <w:right w:val="none" w:sz="0" w:space="0" w:color="auto"/>
          </w:divBdr>
          <w:divsChild>
            <w:div w:id="1734506320">
              <w:marLeft w:val="0"/>
              <w:marRight w:val="60"/>
              <w:marTop w:val="0"/>
              <w:marBottom w:val="0"/>
              <w:divBdr>
                <w:top w:val="none" w:sz="0" w:space="0" w:color="auto"/>
                <w:left w:val="none" w:sz="0" w:space="0" w:color="auto"/>
                <w:bottom w:val="none" w:sz="0" w:space="0" w:color="auto"/>
                <w:right w:val="none" w:sz="0" w:space="0" w:color="auto"/>
              </w:divBdr>
              <w:divsChild>
                <w:div w:id="701832163">
                  <w:marLeft w:val="0"/>
                  <w:marRight w:val="0"/>
                  <w:marTop w:val="0"/>
                  <w:marBottom w:val="0"/>
                  <w:divBdr>
                    <w:top w:val="none" w:sz="0" w:space="0" w:color="auto"/>
                    <w:left w:val="none" w:sz="0" w:space="0" w:color="auto"/>
                    <w:bottom w:val="none" w:sz="0" w:space="0" w:color="auto"/>
                    <w:right w:val="none" w:sz="0" w:space="0" w:color="auto"/>
                  </w:divBdr>
                </w:div>
                <w:div w:id="1357461295">
                  <w:marLeft w:val="0"/>
                  <w:marRight w:val="0"/>
                  <w:marTop w:val="0"/>
                  <w:marBottom w:val="120"/>
                  <w:divBdr>
                    <w:top w:val="single" w:sz="6" w:space="0" w:color="C0C0C0"/>
                    <w:left w:val="single" w:sz="6" w:space="0" w:color="D9D9D9"/>
                    <w:bottom w:val="single" w:sz="6" w:space="0" w:color="D9D9D9"/>
                    <w:right w:val="single" w:sz="6" w:space="0" w:color="D9D9D9"/>
                  </w:divBdr>
                  <w:divsChild>
                    <w:div w:id="1101990861">
                      <w:marLeft w:val="0"/>
                      <w:marRight w:val="0"/>
                      <w:marTop w:val="0"/>
                      <w:marBottom w:val="0"/>
                      <w:divBdr>
                        <w:top w:val="none" w:sz="0" w:space="0" w:color="auto"/>
                        <w:left w:val="none" w:sz="0" w:space="0" w:color="auto"/>
                        <w:bottom w:val="none" w:sz="0" w:space="0" w:color="auto"/>
                        <w:right w:val="none" w:sz="0" w:space="0" w:color="auto"/>
                      </w:divBdr>
                    </w:div>
                    <w:div w:id="120189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028306">
      <w:bodyDiv w:val="1"/>
      <w:marLeft w:val="0"/>
      <w:marRight w:val="0"/>
      <w:marTop w:val="0"/>
      <w:marBottom w:val="0"/>
      <w:divBdr>
        <w:top w:val="none" w:sz="0" w:space="0" w:color="auto"/>
        <w:left w:val="none" w:sz="0" w:space="0" w:color="auto"/>
        <w:bottom w:val="none" w:sz="0" w:space="0" w:color="auto"/>
        <w:right w:val="none" w:sz="0" w:space="0" w:color="auto"/>
      </w:divBdr>
    </w:div>
    <w:div w:id="1006784190">
      <w:bodyDiv w:val="1"/>
      <w:marLeft w:val="0"/>
      <w:marRight w:val="0"/>
      <w:marTop w:val="0"/>
      <w:marBottom w:val="0"/>
      <w:divBdr>
        <w:top w:val="none" w:sz="0" w:space="0" w:color="auto"/>
        <w:left w:val="none" w:sz="0" w:space="0" w:color="auto"/>
        <w:bottom w:val="none" w:sz="0" w:space="0" w:color="auto"/>
        <w:right w:val="none" w:sz="0" w:space="0" w:color="auto"/>
      </w:divBdr>
      <w:divsChild>
        <w:div w:id="290940127">
          <w:marLeft w:val="0"/>
          <w:marRight w:val="0"/>
          <w:marTop w:val="0"/>
          <w:marBottom w:val="0"/>
          <w:divBdr>
            <w:top w:val="none" w:sz="0" w:space="0" w:color="auto"/>
            <w:left w:val="none" w:sz="0" w:space="0" w:color="auto"/>
            <w:bottom w:val="none" w:sz="0" w:space="0" w:color="auto"/>
            <w:right w:val="none" w:sz="0" w:space="0" w:color="auto"/>
          </w:divBdr>
          <w:divsChild>
            <w:div w:id="1302618593">
              <w:marLeft w:val="0"/>
              <w:marRight w:val="0"/>
              <w:marTop w:val="0"/>
              <w:marBottom w:val="0"/>
              <w:divBdr>
                <w:top w:val="none" w:sz="0" w:space="0" w:color="auto"/>
                <w:left w:val="none" w:sz="0" w:space="0" w:color="auto"/>
                <w:bottom w:val="none" w:sz="0" w:space="0" w:color="auto"/>
                <w:right w:val="none" w:sz="0" w:space="0" w:color="auto"/>
              </w:divBdr>
              <w:divsChild>
                <w:div w:id="2143384406">
                  <w:marLeft w:val="0"/>
                  <w:marRight w:val="0"/>
                  <w:marTop w:val="0"/>
                  <w:marBottom w:val="0"/>
                  <w:divBdr>
                    <w:top w:val="none" w:sz="0" w:space="0" w:color="auto"/>
                    <w:left w:val="none" w:sz="0" w:space="0" w:color="auto"/>
                    <w:bottom w:val="none" w:sz="0" w:space="0" w:color="auto"/>
                    <w:right w:val="none" w:sz="0" w:space="0" w:color="auto"/>
                  </w:divBdr>
                  <w:divsChild>
                    <w:div w:id="2106996867">
                      <w:marLeft w:val="0"/>
                      <w:marRight w:val="0"/>
                      <w:marTop w:val="0"/>
                      <w:marBottom w:val="0"/>
                      <w:divBdr>
                        <w:top w:val="none" w:sz="0" w:space="0" w:color="auto"/>
                        <w:left w:val="none" w:sz="0" w:space="0" w:color="auto"/>
                        <w:bottom w:val="none" w:sz="0" w:space="0" w:color="auto"/>
                        <w:right w:val="none" w:sz="0" w:space="0" w:color="auto"/>
                      </w:divBdr>
                      <w:divsChild>
                        <w:div w:id="285434563">
                          <w:marLeft w:val="0"/>
                          <w:marRight w:val="0"/>
                          <w:marTop w:val="0"/>
                          <w:marBottom w:val="0"/>
                          <w:divBdr>
                            <w:top w:val="none" w:sz="0" w:space="0" w:color="auto"/>
                            <w:left w:val="none" w:sz="0" w:space="0" w:color="auto"/>
                            <w:bottom w:val="none" w:sz="0" w:space="0" w:color="auto"/>
                            <w:right w:val="none" w:sz="0" w:space="0" w:color="auto"/>
                          </w:divBdr>
                          <w:divsChild>
                            <w:div w:id="410396308">
                              <w:marLeft w:val="0"/>
                              <w:marRight w:val="300"/>
                              <w:marTop w:val="180"/>
                              <w:marBottom w:val="0"/>
                              <w:divBdr>
                                <w:top w:val="none" w:sz="0" w:space="0" w:color="auto"/>
                                <w:left w:val="none" w:sz="0" w:space="0" w:color="auto"/>
                                <w:bottom w:val="none" w:sz="0" w:space="0" w:color="auto"/>
                                <w:right w:val="none" w:sz="0" w:space="0" w:color="auto"/>
                              </w:divBdr>
                              <w:divsChild>
                                <w:div w:id="8947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207971">
          <w:marLeft w:val="0"/>
          <w:marRight w:val="0"/>
          <w:marTop w:val="0"/>
          <w:marBottom w:val="0"/>
          <w:divBdr>
            <w:top w:val="none" w:sz="0" w:space="0" w:color="auto"/>
            <w:left w:val="none" w:sz="0" w:space="0" w:color="auto"/>
            <w:bottom w:val="none" w:sz="0" w:space="0" w:color="auto"/>
            <w:right w:val="none" w:sz="0" w:space="0" w:color="auto"/>
          </w:divBdr>
          <w:divsChild>
            <w:div w:id="255789746">
              <w:marLeft w:val="0"/>
              <w:marRight w:val="0"/>
              <w:marTop w:val="0"/>
              <w:marBottom w:val="0"/>
              <w:divBdr>
                <w:top w:val="none" w:sz="0" w:space="0" w:color="auto"/>
                <w:left w:val="none" w:sz="0" w:space="0" w:color="auto"/>
                <w:bottom w:val="none" w:sz="0" w:space="0" w:color="auto"/>
                <w:right w:val="none" w:sz="0" w:space="0" w:color="auto"/>
              </w:divBdr>
              <w:divsChild>
                <w:div w:id="104354345">
                  <w:marLeft w:val="0"/>
                  <w:marRight w:val="0"/>
                  <w:marTop w:val="0"/>
                  <w:marBottom w:val="0"/>
                  <w:divBdr>
                    <w:top w:val="none" w:sz="0" w:space="0" w:color="auto"/>
                    <w:left w:val="none" w:sz="0" w:space="0" w:color="auto"/>
                    <w:bottom w:val="none" w:sz="0" w:space="0" w:color="auto"/>
                    <w:right w:val="none" w:sz="0" w:space="0" w:color="auto"/>
                  </w:divBdr>
                  <w:divsChild>
                    <w:div w:id="1472670446">
                      <w:marLeft w:val="0"/>
                      <w:marRight w:val="0"/>
                      <w:marTop w:val="0"/>
                      <w:marBottom w:val="0"/>
                      <w:divBdr>
                        <w:top w:val="none" w:sz="0" w:space="0" w:color="auto"/>
                        <w:left w:val="none" w:sz="0" w:space="0" w:color="auto"/>
                        <w:bottom w:val="none" w:sz="0" w:space="0" w:color="auto"/>
                        <w:right w:val="none" w:sz="0" w:space="0" w:color="auto"/>
                      </w:divBdr>
                      <w:divsChild>
                        <w:div w:id="160957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673820">
      <w:bodyDiv w:val="1"/>
      <w:marLeft w:val="0"/>
      <w:marRight w:val="0"/>
      <w:marTop w:val="0"/>
      <w:marBottom w:val="0"/>
      <w:divBdr>
        <w:top w:val="none" w:sz="0" w:space="0" w:color="auto"/>
        <w:left w:val="none" w:sz="0" w:space="0" w:color="auto"/>
        <w:bottom w:val="none" w:sz="0" w:space="0" w:color="auto"/>
        <w:right w:val="none" w:sz="0" w:space="0" w:color="auto"/>
      </w:divBdr>
    </w:div>
    <w:div w:id="1049838920">
      <w:bodyDiv w:val="1"/>
      <w:marLeft w:val="0"/>
      <w:marRight w:val="0"/>
      <w:marTop w:val="0"/>
      <w:marBottom w:val="0"/>
      <w:divBdr>
        <w:top w:val="none" w:sz="0" w:space="0" w:color="auto"/>
        <w:left w:val="none" w:sz="0" w:space="0" w:color="auto"/>
        <w:bottom w:val="none" w:sz="0" w:space="0" w:color="auto"/>
        <w:right w:val="none" w:sz="0" w:space="0" w:color="auto"/>
      </w:divBdr>
    </w:div>
    <w:div w:id="1333606100">
      <w:bodyDiv w:val="1"/>
      <w:marLeft w:val="0"/>
      <w:marRight w:val="0"/>
      <w:marTop w:val="0"/>
      <w:marBottom w:val="0"/>
      <w:divBdr>
        <w:top w:val="none" w:sz="0" w:space="0" w:color="auto"/>
        <w:left w:val="none" w:sz="0" w:space="0" w:color="auto"/>
        <w:bottom w:val="none" w:sz="0" w:space="0" w:color="auto"/>
        <w:right w:val="none" w:sz="0" w:space="0" w:color="auto"/>
      </w:divBdr>
      <w:divsChild>
        <w:div w:id="1830561392">
          <w:marLeft w:val="0"/>
          <w:marRight w:val="0"/>
          <w:marTop w:val="0"/>
          <w:marBottom w:val="0"/>
          <w:divBdr>
            <w:top w:val="none" w:sz="0" w:space="0" w:color="auto"/>
            <w:left w:val="none" w:sz="0" w:space="0" w:color="auto"/>
            <w:bottom w:val="none" w:sz="0" w:space="0" w:color="auto"/>
            <w:right w:val="none" w:sz="0" w:space="0" w:color="auto"/>
          </w:divBdr>
          <w:divsChild>
            <w:div w:id="290936691">
              <w:marLeft w:val="0"/>
              <w:marRight w:val="0"/>
              <w:marTop w:val="0"/>
              <w:marBottom w:val="0"/>
              <w:divBdr>
                <w:top w:val="none" w:sz="0" w:space="0" w:color="auto"/>
                <w:left w:val="none" w:sz="0" w:space="0" w:color="auto"/>
                <w:bottom w:val="none" w:sz="0" w:space="0" w:color="auto"/>
                <w:right w:val="none" w:sz="0" w:space="0" w:color="auto"/>
              </w:divBdr>
              <w:divsChild>
                <w:div w:id="1035929224">
                  <w:marLeft w:val="0"/>
                  <w:marRight w:val="0"/>
                  <w:marTop w:val="0"/>
                  <w:marBottom w:val="0"/>
                  <w:divBdr>
                    <w:top w:val="none" w:sz="0" w:space="0" w:color="auto"/>
                    <w:left w:val="none" w:sz="0" w:space="0" w:color="auto"/>
                    <w:bottom w:val="none" w:sz="0" w:space="0" w:color="auto"/>
                    <w:right w:val="none" w:sz="0" w:space="0" w:color="auto"/>
                  </w:divBdr>
                  <w:divsChild>
                    <w:div w:id="199976722">
                      <w:marLeft w:val="0"/>
                      <w:marRight w:val="0"/>
                      <w:marTop w:val="0"/>
                      <w:marBottom w:val="0"/>
                      <w:divBdr>
                        <w:top w:val="none" w:sz="0" w:space="0" w:color="auto"/>
                        <w:left w:val="none" w:sz="0" w:space="0" w:color="auto"/>
                        <w:bottom w:val="none" w:sz="0" w:space="0" w:color="auto"/>
                        <w:right w:val="none" w:sz="0" w:space="0" w:color="auto"/>
                      </w:divBdr>
                      <w:divsChild>
                        <w:div w:id="49696337">
                          <w:marLeft w:val="0"/>
                          <w:marRight w:val="0"/>
                          <w:marTop w:val="0"/>
                          <w:marBottom w:val="0"/>
                          <w:divBdr>
                            <w:top w:val="none" w:sz="0" w:space="0" w:color="auto"/>
                            <w:left w:val="none" w:sz="0" w:space="0" w:color="auto"/>
                            <w:bottom w:val="none" w:sz="0" w:space="0" w:color="auto"/>
                            <w:right w:val="none" w:sz="0" w:space="0" w:color="auto"/>
                          </w:divBdr>
                          <w:divsChild>
                            <w:div w:id="1421828059">
                              <w:marLeft w:val="0"/>
                              <w:marRight w:val="300"/>
                              <w:marTop w:val="180"/>
                              <w:marBottom w:val="0"/>
                              <w:divBdr>
                                <w:top w:val="none" w:sz="0" w:space="0" w:color="auto"/>
                                <w:left w:val="none" w:sz="0" w:space="0" w:color="auto"/>
                                <w:bottom w:val="none" w:sz="0" w:space="0" w:color="auto"/>
                                <w:right w:val="none" w:sz="0" w:space="0" w:color="auto"/>
                              </w:divBdr>
                              <w:divsChild>
                                <w:div w:id="14305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423361">
          <w:marLeft w:val="0"/>
          <w:marRight w:val="0"/>
          <w:marTop w:val="0"/>
          <w:marBottom w:val="0"/>
          <w:divBdr>
            <w:top w:val="none" w:sz="0" w:space="0" w:color="auto"/>
            <w:left w:val="none" w:sz="0" w:space="0" w:color="auto"/>
            <w:bottom w:val="none" w:sz="0" w:space="0" w:color="auto"/>
            <w:right w:val="none" w:sz="0" w:space="0" w:color="auto"/>
          </w:divBdr>
          <w:divsChild>
            <w:div w:id="1541436671">
              <w:marLeft w:val="0"/>
              <w:marRight w:val="0"/>
              <w:marTop w:val="0"/>
              <w:marBottom w:val="0"/>
              <w:divBdr>
                <w:top w:val="none" w:sz="0" w:space="0" w:color="auto"/>
                <w:left w:val="none" w:sz="0" w:space="0" w:color="auto"/>
                <w:bottom w:val="none" w:sz="0" w:space="0" w:color="auto"/>
                <w:right w:val="none" w:sz="0" w:space="0" w:color="auto"/>
              </w:divBdr>
              <w:divsChild>
                <w:div w:id="1622766696">
                  <w:marLeft w:val="0"/>
                  <w:marRight w:val="0"/>
                  <w:marTop w:val="0"/>
                  <w:marBottom w:val="0"/>
                  <w:divBdr>
                    <w:top w:val="none" w:sz="0" w:space="0" w:color="auto"/>
                    <w:left w:val="none" w:sz="0" w:space="0" w:color="auto"/>
                    <w:bottom w:val="none" w:sz="0" w:space="0" w:color="auto"/>
                    <w:right w:val="none" w:sz="0" w:space="0" w:color="auto"/>
                  </w:divBdr>
                  <w:divsChild>
                    <w:div w:id="36131531">
                      <w:marLeft w:val="0"/>
                      <w:marRight w:val="0"/>
                      <w:marTop w:val="0"/>
                      <w:marBottom w:val="0"/>
                      <w:divBdr>
                        <w:top w:val="none" w:sz="0" w:space="0" w:color="auto"/>
                        <w:left w:val="none" w:sz="0" w:space="0" w:color="auto"/>
                        <w:bottom w:val="none" w:sz="0" w:space="0" w:color="auto"/>
                        <w:right w:val="none" w:sz="0" w:space="0" w:color="auto"/>
                      </w:divBdr>
                      <w:divsChild>
                        <w:div w:id="73867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6628611">
      <w:bodyDiv w:val="1"/>
      <w:marLeft w:val="0"/>
      <w:marRight w:val="0"/>
      <w:marTop w:val="0"/>
      <w:marBottom w:val="0"/>
      <w:divBdr>
        <w:top w:val="none" w:sz="0" w:space="0" w:color="auto"/>
        <w:left w:val="none" w:sz="0" w:space="0" w:color="auto"/>
        <w:bottom w:val="none" w:sz="0" w:space="0" w:color="auto"/>
        <w:right w:val="none" w:sz="0" w:space="0" w:color="auto"/>
      </w:divBdr>
    </w:div>
    <w:div w:id="1566604739">
      <w:bodyDiv w:val="1"/>
      <w:marLeft w:val="0"/>
      <w:marRight w:val="0"/>
      <w:marTop w:val="0"/>
      <w:marBottom w:val="0"/>
      <w:divBdr>
        <w:top w:val="none" w:sz="0" w:space="0" w:color="auto"/>
        <w:left w:val="none" w:sz="0" w:space="0" w:color="auto"/>
        <w:bottom w:val="none" w:sz="0" w:space="0" w:color="auto"/>
        <w:right w:val="none" w:sz="0" w:space="0" w:color="auto"/>
      </w:divBdr>
    </w:div>
    <w:div w:id="1593661265">
      <w:bodyDiv w:val="1"/>
      <w:marLeft w:val="0"/>
      <w:marRight w:val="0"/>
      <w:marTop w:val="0"/>
      <w:marBottom w:val="0"/>
      <w:divBdr>
        <w:top w:val="none" w:sz="0" w:space="0" w:color="auto"/>
        <w:left w:val="none" w:sz="0" w:space="0" w:color="auto"/>
        <w:bottom w:val="none" w:sz="0" w:space="0" w:color="auto"/>
        <w:right w:val="none" w:sz="0" w:space="0" w:color="auto"/>
      </w:divBdr>
    </w:div>
    <w:div w:id="1759715783">
      <w:bodyDiv w:val="1"/>
      <w:marLeft w:val="0"/>
      <w:marRight w:val="0"/>
      <w:marTop w:val="0"/>
      <w:marBottom w:val="0"/>
      <w:divBdr>
        <w:top w:val="none" w:sz="0" w:space="0" w:color="auto"/>
        <w:left w:val="none" w:sz="0" w:space="0" w:color="auto"/>
        <w:bottom w:val="none" w:sz="0" w:space="0" w:color="auto"/>
        <w:right w:val="none" w:sz="0" w:space="0" w:color="auto"/>
      </w:divBdr>
    </w:div>
    <w:div w:id="1843426398">
      <w:bodyDiv w:val="1"/>
      <w:marLeft w:val="0"/>
      <w:marRight w:val="0"/>
      <w:marTop w:val="0"/>
      <w:marBottom w:val="0"/>
      <w:divBdr>
        <w:top w:val="none" w:sz="0" w:space="0" w:color="auto"/>
        <w:left w:val="none" w:sz="0" w:space="0" w:color="auto"/>
        <w:bottom w:val="none" w:sz="0" w:space="0" w:color="auto"/>
        <w:right w:val="none" w:sz="0" w:space="0" w:color="auto"/>
      </w:divBdr>
    </w:div>
    <w:div w:id="1948806655">
      <w:bodyDiv w:val="1"/>
      <w:marLeft w:val="0"/>
      <w:marRight w:val="0"/>
      <w:marTop w:val="0"/>
      <w:marBottom w:val="0"/>
      <w:divBdr>
        <w:top w:val="none" w:sz="0" w:space="0" w:color="auto"/>
        <w:left w:val="none" w:sz="0" w:space="0" w:color="auto"/>
        <w:bottom w:val="none" w:sz="0" w:space="0" w:color="auto"/>
        <w:right w:val="none" w:sz="0" w:space="0" w:color="auto"/>
      </w:divBdr>
    </w:div>
    <w:div w:id="2073697648">
      <w:bodyDiv w:val="1"/>
      <w:marLeft w:val="0"/>
      <w:marRight w:val="0"/>
      <w:marTop w:val="0"/>
      <w:marBottom w:val="0"/>
      <w:divBdr>
        <w:top w:val="none" w:sz="0" w:space="0" w:color="auto"/>
        <w:left w:val="none" w:sz="0" w:space="0" w:color="auto"/>
        <w:bottom w:val="none" w:sz="0" w:space="0" w:color="auto"/>
        <w:right w:val="none" w:sz="0" w:space="0" w:color="auto"/>
      </w:divBdr>
    </w:div>
    <w:div w:id="2133865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3.jpeg"/><Relationship Id="rId47" Type="http://schemas.microsoft.com/office/2007/relationships/hdphoto" Target="media/hdphoto5.wdp"/><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5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2.png"/><Relationship Id="rId45" Type="http://schemas.microsoft.com/office/2007/relationships/hdphoto" Target="media/hdphoto4.wdp"/><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8.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microsoft.com/office/2007/relationships/hdphoto" Target="media/hdphoto3.wdp"/><Relationship Id="rId48" Type="http://schemas.openxmlformats.org/officeDocument/2006/relationships/image" Target="media/image36.jpeg"/><Relationship Id="rId56" Type="http://schemas.openxmlformats.org/officeDocument/2006/relationships/image" Target="media/image43.png"/><Relationship Id="rId64" Type="http://schemas.openxmlformats.org/officeDocument/2006/relationships/image" Target="media/image51.png"/><Relationship Id="rId8" Type="http://schemas.openxmlformats.org/officeDocument/2006/relationships/image" Target="media/image1.png"/><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5.jpeg"/><Relationship Id="rId59" Type="http://schemas.openxmlformats.org/officeDocument/2006/relationships/image" Target="media/image46.png"/><Relationship Id="rId67" Type="http://schemas.openxmlformats.org/officeDocument/2006/relationships/theme" Target="theme/theme1.xml"/><Relationship Id="rId20" Type="http://schemas.openxmlformats.org/officeDocument/2006/relationships/image" Target="media/image13.png"/><Relationship Id="rId41" Type="http://schemas.microsoft.com/office/2007/relationships/hdphoto" Target="media/hdphoto2.wdp"/><Relationship Id="rId54" Type="http://schemas.openxmlformats.org/officeDocument/2006/relationships/image" Target="media/image41.png"/><Relationship Id="rId62" Type="http://schemas.openxmlformats.org/officeDocument/2006/relationships/image" Target="media/image4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microsoft.com/office/2007/relationships/hdphoto" Target="media/hdphoto6.wdp"/><Relationship Id="rId57" Type="http://schemas.openxmlformats.org/officeDocument/2006/relationships/image" Target="media/image44.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4.jpe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microsoft.com/office/2007/relationships/hdphoto" Target="media/hdphoto1.wdp"/></Relationships>
</file>

<file path=word/_rels/header1.xml.rels><?xml version="1.0" encoding="UTF-8" standalone="yes"?>
<Relationships xmlns="http://schemas.openxmlformats.org/package/2006/relationships"><Relationship Id="rId3" Type="http://schemas.openxmlformats.org/officeDocument/2006/relationships/image" Target="media/image54.png"/><Relationship Id="rId2" Type="http://schemas.openxmlformats.org/officeDocument/2006/relationships/image" Target="media/image53.emf"/><Relationship Id="rId1" Type="http://schemas.openxmlformats.org/officeDocument/2006/relationships/image" Target="media/image52.jpeg"/><Relationship Id="rId4" Type="http://schemas.openxmlformats.org/officeDocument/2006/relationships/image" Target="media/image5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246BB4-18F9-4F07-8DA3-AC33436540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1796</TotalTime>
  <Pages>46</Pages>
  <Words>6430</Words>
  <Characters>36654</Characters>
  <Application>Microsoft Office Word</Application>
  <DocSecurity>0</DocSecurity>
  <Lines>305</Lines>
  <Paragraphs>85</Paragraphs>
  <ScaleCrop>false</ScaleCrop>
  <HeadingPairs>
    <vt:vector size="2" baseType="variant">
      <vt:variant>
        <vt:lpstr>Title</vt:lpstr>
      </vt:variant>
      <vt:variant>
        <vt:i4>1</vt:i4>
      </vt:variant>
    </vt:vector>
  </HeadingPairs>
  <TitlesOfParts>
    <vt:vector size="1" baseType="lpstr">
      <vt:lpstr/>
    </vt:vector>
  </TitlesOfParts>
  <Company>Computer5</Company>
  <LinksUpToDate>false</LinksUpToDate>
  <CharactersWithSpaces>42999</CharactersWithSpaces>
  <SharedDoc>false</SharedDoc>
  <HLinks>
    <vt:vector size="12" baseType="variant">
      <vt:variant>
        <vt:i4>1114169</vt:i4>
      </vt:variant>
      <vt:variant>
        <vt:i4>8</vt:i4>
      </vt:variant>
      <vt:variant>
        <vt:i4>0</vt:i4>
      </vt:variant>
      <vt:variant>
        <vt:i4>5</vt:i4>
      </vt:variant>
      <vt:variant>
        <vt:lpwstr/>
      </vt:variant>
      <vt:variant>
        <vt:lpwstr>_Toc324677957</vt:lpwstr>
      </vt:variant>
      <vt:variant>
        <vt:i4>1114169</vt:i4>
      </vt:variant>
      <vt:variant>
        <vt:i4>2</vt:i4>
      </vt:variant>
      <vt:variant>
        <vt:i4>0</vt:i4>
      </vt:variant>
      <vt:variant>
        <vt:i4>5</vt:i4>
      </vt:variant>
      <vt:variant>
        <vt:lpwstr/>
      </vt:variant>
      <vt:variant>
        <vt:lpwstr>_Toc324677956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Niloofar Ayati</dc:creator>
  <cp:lastModifiedBy>Ali Fathizadeh</cp:lastModifiedBy>
  <cp:revision>45</cp:revision>
  <cp:lastPrinted>2023-06-07T11:41:00Z</cp:lastPrinted>
  <dcterms:created xsi:type="dcterms:W3CDTF">2022-06-27T12:55:00Z</dcterms:created>
  <dcterms:modified xsi:type="dcterms:W3CDTF">2023-06-10T12:11:00Z</dcterms:modified>
</cp:coreProperties>
</file>