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45B" w:rsidRDefault="00A9045B" w:rsidP="00A9045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0714">
              <w:rPr>
                <w:rFonts w:ascii="Arial" w:hAnsi="Arial" w:cs="Arial"/>
                <w:b/>
                <w:bCs/>
                <w:sz w:val="32"/>
                <w:szCs w:val="32"/>
              </w:rPr>
              <w:t>TBE/TBA FOR CONTROL VALVES - EXTENSION OF BINAK B/C MANIFOLD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0311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</w:t>
            </w:r>
            <w:bookmarkStart w:id="0" w:name="_GoBack"/>
            <w:bookmarkEnd w:id="0"/>
            <w:r w:rsidRPr="004E0311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ان نفتی بینک</w:t>
            </w:r>
          </w:p>
        </w:tc>
      </w:tr>
      <w:tr w:rsidR="00A26392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29E5" w:rsidRPr="000E2E1E" w:rsidTr="001B17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66E37" w:rsidRDefault="00AB29E5" w:rsidP="00AB29E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2918D6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29E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66E37" w:rsidRDefault="00AB29E5" w:rsidP="00AB29E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2918D6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29E5" w:rsidRPr="00C9109A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29E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66E37" w:rsidRDefault="00AB29E5" w:rsidP="00AB29E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2918D6" w:rsidRDefault="00AB29E5" w:rsidP="00AB29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29E5" w:rsidRPr="000E2E1E" w:rsidRDefault="00AB29E5" w:rsidP="00AB29E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29E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29E5" w:rsidRPr="00CD3973" w:rsidRDefault="00AB29E5" w:rsidP="00AB29E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29E5" w:rsidRPr="00FB14E1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E5" w:rsidRPr="00FB14E1" w:rsidRDefault="00AB29E5" w:rsidP="00AB29E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9E5" w:rsidRPr="0045129D" w:rsidRDefault="00AB29E5" w:rsidP="00AB29E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977A6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'F0Z-708112</w:t>
            </w:r>
          </w:p>
        </w:tc>
      </w:tr>
      <w:tr w:rsidR="00AB29E5" w:rsidRPr="00FB14E1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AB29E5" w:rsidRPr="00FB14E1" w:rsidRDefault="00AB29E5" w:rsidP="00AB29E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B29E5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B29E5" w:rsidRPr="00C10E61" w:rsidRDefault="00AB29E5" w:rsidP="00AB29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B29E5" w:rsidRPr="003B1A41" w:rsidRDefault="00AB29E5" w:rsidP="00AB29E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AB29E5" w:rsidRPr="00290A48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B29E5" w:rsidRPr="00B909F2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B29E5" w:rsidRPr="00B909F2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B909F2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B909F2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AB29E5" w:rsidRDefault="00AB29E5" w:rsidP="00AB29E5">
            <w:pPr>
              <w:jc w:val="center"/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29E5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B29E5" w:rsidRPr="005F03BB" w:rsidRDefault="00AB29E5" w:rsidP="00AB29E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B29E5" w:rsidRPr="00A54E86" w:rsidRDefault="00AB29E5" w:rsidP="00AB29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B29E5" w:rsidRPr="0090540C" w:rsidRDefault="00AB29E5" w:rsidP="00AB29E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DD2FD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DD2FD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DD2FD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DD2FD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DD2FD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DD2FD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AB29E5" w:rsidP="00EB08A3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15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AD44E" wp14:editId="311F7321">
                <wp:simplePos x="0" y="0"/>
                <wp:positionH relativeFrom="column">
                  <wp:posOffset>2590800</wp:posOffset>
                </wp:positionH>
                <wp:positionV relativeFrom="paragraph">
                  <wp:posOffset>605155</wp:posOffset>
                </wp:positionV>
                <wp:extent cx="474889" cy="302078"/>
                <wp:effectExtent l="19050" t="19050" r="40005" b="22225"/>
                <wp:wrapNone/>
                <wp:docPr id="6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89" cy="30207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945" w:rsidRDefault="007A5945" w:rsidP="00AB29E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D0</w:t>
                            </w:r>
                            <w:r w:rsidR="00AB29E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AD4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204pt;margin-top:47.65pt;width:37.4pt;height:23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">
                <v:textbox inset="0,0,0,0">
                  <w:txbxContent>
                    <w:p w:rsidR="007A5945" w:rsidRDefault="007A5945" w:rsidP="00AB29E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D0</w:t>
                      </w:r>
                      <w:r w:rsidR="00AB29E5">
                        <w:rPr>
                          <w:rFonts w:cs="Calibr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Control 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5A1A17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PMR For Control Valves - Extension of Binak B/C Manifold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BK-W007S-PEDCO-110-IN-MR-0005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DB" w:rsidRDefault="00DD2FDB" w:rsidP="00053F8D">
      <w:r>
        <w:separator/>
      </w:r>
    </w:p>
  </w:endnote>
  <w:endnote w:type="continuationSeparator" w:id="0">
    <w:p w:rsidR="00DD2FDB" w:rsidRDefault="00DD2FD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DB" w:rsidRDefault="00DD2FDB" w:rsidP="00053F8D">
      <w:r>
        <w:separator/>
      </w:r>
    </w:p>
  </w:footnote>
  <w:footnote w:type="continuationSeparator" w:id="0">
    <w:p w:rsidR="00DD2FDB" w:rsidRDefault="00DD2FD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031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031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726DDE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726DDE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CONTROL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7A5945" w:rsidP="00AB29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B29E5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A9045B">
            <w:rPr>
              <w:rFonts w:ascii="Arial" w:hAnsi="Arial" w:cs="B Zar"/>
              <w:color w:val="000000"/>
              <w:sz w:val="16"/>
              <w:szCs w:val="16"/>
            </w:rPr>
            <w:t>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70A5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0311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5945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B7B5C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46A3"/>
    <w:rsid w:val="00A97C27"/>
    <w:rsid w:val="00AA1BB9"/>
    <w:rsid w:val="00AA4462"/>
    <w:rsid w:val="00AA474B"/>
    <w:rsid w:val="00AA49DF"/>
    <w:rsid w:val="00AA60FC"/>
    <w:rsid w:val="00AA725F"/>
    <w:rsid w:val="00AB0C14"/>
    <w:rsid w:val="00AB29E5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3192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2FDB"/>
    <w:rsid w:val="00DD7807"/>
    <w:rsid w:val="00DE1759"/>
    <w:rsid w:val="00DE185F"/>
    <w:rsid w:val="00DE2526"/>
    <w:rsid w:val="00DE79DB"/>
    <w:rsid w:val="00DF3C71"/>
    <w:rsid w:val="00DF555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A9375-3527-490D-9236-3F48DB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A364-9423-43F2-A58E-354F66F9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12</cp:revision>
  <cp:lastPrinted>2023-02-12T14:03:00Z</cp:lastPrinted>
  <dcterms:created xsi:type="dcterms:W3CDTF">2022-09-14T13:11:00Z</dcterms:created>
  <dcterms:modified xsi:type="dcterms:W3CDTF">2023-07-23T12:15:00Z</dcterms:modified>
</cp:coreProperties>
</file>