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Default="00A777C5" w:rsidP="00956369">
            <w:pPr>
              <w:widowControl w:val="0"/>
              <w:jc w:val="center"/>
              <w:rPr>
                <w:rFonts w:ascii="Arial" w:hAnsi="Arial" w:cs="Arial"/>
                <w:b/>
                <w:bCs/>
                <w:sz w:val="32"/>
                <w:szCs w:val="32"/>
              </w:rPr>
            </w:pPr>
            <w:r w:rsidRPr="00A777C5">
              <w:rPr>
                <w:rFonts w:ascii="Arial" w:hAnsi="Arial" w:cs="Arial"/>
                <w:b/>
                <w:bCs/>
                <w:sz w:val="32"/>
                <w:szCs w:val="32"/>
              </w:rPr>
              <w:t>Calculation Note for Utility Area Sleepers</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64" w:right="-115" w:hanging="104"/>
              <w:jc w:val="center"/>
              <w:rPr>
                <w:rFonts w:ascii="Arial" w:hAnsi="Arial" w:cs="Arial"/>
                <w:szCs w:val="20"/>
              </w:rPr>
            </w:pPr>
          </w:p>
        </w:tc>
        <w:tc>
          <w:tcPr>
            <w:tcW w:w="215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87"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4" w:space="0" w:color="auto"/>
            </w:tcBorders>
            <w:vAlign w:val="center"/>
          </w:tcPr>
          <w:p w:rsidR="002B2368" w:rsidRPr="00C9109A" w:rsidRDefault="002B2368" w:rsidP="00956369">
            <w:pPr>
              <w:widowControl w:val="0"/>
              <w:bidi w:val="0"/>
              <w:spacing w:before="20" w:after="20"/>
              <w:jc w:val="center"/>
              <w:rPr>
                <w:rFonts w:ascii="Arial" w:hAnsi="Arial" w:cs="Arial"/>
                <w:szCs w:val="20"/>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173A3" w:rsidRPr="000E2E1E" w:rsidRDefault="00F4641F" w:rsidP="00956369">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0E2E1E" w:rsidRDefault="00AD0B23" w:rsidP="0010015C">
            <w:pPr>
              <w:widowControl w:val="0"/>
              <w:bidi w:val="0"/>
              <w:spacing w:before="20" w:after="20"/>
              <w:ind w:left="-64" w:right="-115"/>
              <w:jc w:val="center"/>
              <w:rPr>
                <w:rFonts w:ascii="Arial" w:hAnsi="Arial" w:cs="Arial"/>
                <w:szCs w:val="20"/>
              </w:rPr>
            </w:pPr>
            <w:r>
              <w:rPr>
                <w:rFonts w:ascii="Arial" w:hAnsi="Arial" w:cs="Arial"/>
                <w:szCs w:val="20"/>
              </w:rPr>
              <w:t>JUL</w:t>
            </w:r>
            <w:r w:rsidR="00F173A3">
              <w:rPr>
                <w:rFonts w:ascii="Arial" w:hAnsi="Arial" w:cs="Arial"/>
                <w:szCs w:val="20"/>
              </w:rPr>
              <w:t xml:space="preserve">. </w:t>
            </w:r>
            <w:r w:rsidR="00EA16CA">
              <w:rPr>
                <w:rFonts w:ascii="Arial" w:hAnsi="Arial" w:cs="Arial"/>
                <w:szCs w:val="20"/>
              </w:rPr>
              <w:t>202</w:t>
            </w:r>
            <w:r w:rsidR="0010015C">
              <w:rPr>
                <w:rFonts w:ascii="Arial" w:hAnsi="Arial" w:cs="Arial"/>
                <w:szCs w:val="20"/>
              </w:rPr>
              <w:t>3</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0E2E1E" w:rsidRDefault="00A777C5" w:rsidP="0018314C">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C66E37" w:rsidRDefault="00A777C5" w:rsidP="0018314C">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0E2E1E" w:rsidRDefault="00F173A3" w:rsidP="0018314C">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2918D6" w:rsidRDefault="00AA7BF1" w:rsidP="00AA7BF1">
            <w:pPr>
              <w:widowControl w:val="0"/>
              <w:bidi w:val="0"/>
              <w:spacing w:before="20" w:after="20"/>
              <w:jc w:val="center"/>
              <w:rPr>
                <w:rFonts w:ascii="Arial" w:hAnsi="Arial" w:cs="Arial"/>
                <w:szCs w:val="20"/>
              </w:rPr>
            </w:pPr>
            <w:proofErr w:type="spellStart"/>
            <w:r>
              <w:rPr>
                <w:rFonts w:ascii="Arial" w:hAnsi="Arial" w:cs="Arial"/>
                <w:szCs w:val="20"/>
              </w:rPr>
              <w:t>A.</w:t>
            </w:r>
            <w:r w:rsidR="0056544E" w:rsidRPr="0056544E">
              <w:rPr>
                <w:rFonts w:ascii="Arial" w:hAnsi="Arial" w:cs="Arial"/>
                <w:szCs w:val="20"/>
              </w:rPr>
              <w:t>M.M</w:t>
            </w:r>
            <w:r>
              <w:rPr>
                <w:rFonts w:ascii="Arial" w:hAnsi="Arial" w:cs="Arial"/>
                <w:szCs w:val="20"/>
              </w:rPr>
              <w:t>ohseni</w:t>
            </w:r>
            <w:proofErr w:type="spellEnd"/>
          </w:p>
        </w:tc>
        <w:tc>
          <w:tcPr>
            <w:tcW w:w="1843" w:type="dxa"/>
            <w:tcBorders>
              <w:top w:val="single" w:sz="2" w:space="0" w:color="auto"/>
              <w:left w:val="single" w:sz="2" w:space="0" w:color="auto"/>
              <w:bottom w:val="single" w:sz="4" w:space="0" w:color="auto"/>
            </w:tcBorders>
            <w:vAlign w:val="center"/>
          </w:tcPr>
          <w:p w:rsidR="00F173A3" w:rsidRPr="00C9109A" w:rsidRDefault="00F173A3" w:rsidP="00956369">
            <w:pPr>
              <w:widowControl w:val="0"/>
              <w:bidi w:val="0"/>
              <w:spacing w:before="20" w:after="20"/>
              <w:jc w:val="center"/>
              <w:rPr>
                <w:rFonts w:ascii="Arial" w:hAnsi="Arial" w:cs="Arial"/>
                <w:szCs w:val="20"/>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CD3973" w:rsidRDefault="008D2FFC" w:rsidP="0018314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F173A3" w:rsidRPr="00CD3973">
              <w:rPr>
                <w:rFonts w:ascii="Arial" w:hAnsi="Arial" w:cs="Arial"/>
                <w:b/>
                <w:bCs/>
                <w:color w:val="000000"/>
                <w:sz w:val="17"/>
                <w:szCs w:val="17"/>
              </w:rPr>
              <w:t xml:space="preserve"> Approval</w:t>
            </w:r>
          </w:p>
        </w:tc>
      </w:tr>
      <w:tr w:rsidR="00F173A3"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F173A3" w:rsidRPr="00FB14E1" w:rsidRDefault="00F173A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FE2657">
              <w:rPr>
                <w:rFonts w:ascii="Arial" w:hAnsi="Arial" w:cs="Arial"/>
                <w:b/>
                <w:bCs/>
                <w:sz w:val="18"/>
                <w:szCs w:val="18"/>
              </w:rPr>
              <w:t>2</w:t>
            </w:r>
          </w:p>
        </w:tc>
        <w:tc>
          <w:tcPr>
            <w:tcW w:w="8339" w:type="dxa"/>
            <w:gridSpan w:val="5"/>
            <w:tcBorders>
              <w:top w:val="single" w:sz="12" w:space="0" w:color="auto"/>
              <w:left w:val="single" w:sz="2" w:space="0" w:color="auto"/>
              <w:bottom w:val="single" w:sz="4" w:space="0" w:color="auto"/>
            </w:tcBorders>
            <w:vAlign w:val="center"/>
          </w:tcPr>
          <w:p w:rsidR="00F173A3" w:rsidRPr="00FB14E1" w:rsidRDefault="008D2FFC"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F173A3" w:rsidRPr="0045129D">
              <w:rPr>
                <w:rFonts w:asciiTheme="minorBidi" w:hAnsiTheme="minorBidi" w:cstheme="minorBidi"/>
                <w:b/>
                <w:bCs/>
                <w:color w:val="000000"/>
                <w:sz w:val="17"/>
                <w:szCs w:val="17"/>
              </w:rPr>
              <w:t xml:space="preserve"> Doc. Number:</w:t>
            </w:r>
            <w:r w:rsidR="00A777C5">
              <w:rPr>
                <w:rFonts w:asciiTheme="minorBidi" w:hAnsiTheme="minorBidi" w:cstheme="minorBidi"/>
                <w:b/>
                <w:bCs/>
                <w:color w:val="000000"/>
                <w:sz w:val="17"/>
                <w:szCs w:val="17"/>
              </w:rPr>
              <w:t>F0Z-709139</w:t>
            </w:r>
          </w:p>
        </w:tc>
      </w:tr>
      <w:tr w:rsidR="003B1A41"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3B1A41" w:rsidRPr="00FB14E1" w:rsidRDefault="003B1A41"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C10E61" w:rsidRDefault="00823557"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AFD</w:t>
            </w:r>
            <w:r w:rsidR="00C605FB"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Approved For Design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23557" w:rsidRPr="00C10E61" w:rsidRDefault="00823557" w:rsidP="002A5DF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2FFC">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26BCE" w:rsidRPr="003B1A41" w:rsidRDefault="00823557"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B5083D" w:rsidRDefault="00737F90" w:rsidP="00956369">
            <w:pPr>
              <w:widowControl w:val="0"/>
              <w:spacing w:before="120" w:after="120" w:line="160" w:lineRule="exact"/>
              <w:jc w:val="center"/>
              <w:rPr>
                <w:rFonts w:ascii="Arial" w:hAnsi="Arial" w:cs="Arial"/>
                <w:b/>
                <w:sz w:val="16"/>
                <w:szCs w:val="16"/>
              </w:rPr>
            </w:pPr>
            <w:r w:rsidRPr="00B5083D">
              <w:rPr>
                <w:rFonts w:ascii="Arial" w:hAnsi="Arial" w:cs="Arial"/>
                <w:b/>
                <w:sz w:val="16"/>
                <w:szCs w:val="16"/>
              </w:rPr>
              <w:t>PAGE</w:t>
            </w:r>
          </w:p>
        </w:tc>
        <w:tc>
          <w:tcPr>
            <w:tcW w:w="540" w:type="dxa"/>
            <w:vAlign w:val="center"/>
          </w:tcPr>
          <w:p w:rsidR="00737F90" w:rsidRPr="00B5083D" w:rsidRDefault="00737F90" w:rsidP="00956369">
            <w:pPr>
              <w:widowControl w:val="0"/>
              <w:jc w:val="center"/>
              <w:rPr>
                <w:rFonts w:ascii="Arial" w:hAnsi="Arial" w:cs="Arial"/>
                <w:b/>
                <w:sz w:val="16"/>
                <w:szCs w:val="16"/>
              </w:rPr>
            </w:pPr>
            <w:r w:rsidRPr="00B5083D">
              <w:rPr>
                <w:rFonts w:ascii="Arial" w:hAnsi="Arial" w:cs="Arial"/>
                <w:b/>
                <w:sz w:val="16"/>
                <w:szCs w:val="16"/>
              </w:rPr>
              <w:t>D00</w:t>
            </w:r>
          </w:p>
        </w:tc>
        <w:tc>
          <w:tcPr>
            <w:tcW w:w="576" w:type="dxa"/>
            <w:vAlign w:val="center"/>
          </w:tcPr>
          <w:p w:rsidR="00737F90" w:rsidRPr="00B5083D" w:rsidRDefault="00737F90" w:rsidP="00956369">
            <w:pPr>
              <w:widowControl w:val="0"/>
              <w:jc w:val="center"/>
            </w:pPr>
            <w:r w:rsidRPr="00B5083D">
              <w:rPr>
                <w:rFonts w:ascii="Arial" w:hAnsi="Arial" w:cs="Arial"/>
                <w:b/>
                <w:sz w:val="16"/>
                <w:szCs w:val="16"/>
              </w:rPr>
              <w:t>D01</w:t>
            </w:r>
          </w:p>
        </w:tc>
        <w:tc>
          <w:tcPr>
            <w:tcW w:w="678" w:type="dxa"/>
            <w:vAlign w:val="center"/>
          </w:tcPr>
          <w:p w:rsidR="00737F90" w:rsidRPr="00B5083D" w:rsidRDefault="00737F90" w:rsidP="00956369">
            <w:pPr>
              <w:widowControl w:val="0"/>
              <w:jc w:val="center"/>
            </w:pPr>
            <w:r w:rsidRPr="00B5083D">
              <w:rPr>
                <w:rFonts w:ascii="Arial" w:hAnsi="Arial" w:cs="Arial"/>
                <w:b/>
                <w:sz w:val="16"/>
                <w:szCs w:val="16"/>
              </w:rPr>
              <w:t>D02</w:t>
            </w:r>
          </w:p>
        </w:tc>
        <w:tc>
          <w:tcPr>
            <w:tcW w:w="636" w:type="dxa"/>
            <w:vAlign w:val="center"/>
          </w:tcPr>
          <w:p w:rsidR="00737F90" w:rsidRPr="00B5083D" w:rsidRDefault="00737F90" w:rsidP="00956369">
            <w:pPr>
              <w:widowControl w:val="0"/>
              <w:jc w:val="center"/>
            </w:pPr>
            <w:r w:rsidRPr="00B5083D">
              <w:rPr>
                <w:rFonts w:ascii="Arial" w:hAnsi="Arial" w:cs="Arial"/>
                <w:b/>
                <w:sz w:val="16"/>
                <w:szCs w:val="16"/>
              </w:rPr>
              <w:t>D03</w:t>
            </w:r>
          </w:p>
        </w:tc>
        <w:tc>
          <w:tcPr>
            <w:tcW w:w="636" w:type="dxa"/>
            <w:vAlign w:val="center"/>
          </w:tcPr>
          <w:p w:rsidR="00737F90" w:rsidRPr="00B5083D" w:rsidRDefault="00737F90" w:rsidP="00956369">
            <w:pPr>
              <w:widowControl w:val="0"/>
              <w:jc w:val="center"/>
            </w:pPr>
            <w:r w:rsidRPr="00B5083D">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bookmarkStart w:id="0" w:name="_GoBack"/>
            <w:bookmarkEnd w:id="0"/>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8F7539" w:rsidRPr="005F03BB" w:rsidTr="00FF0DB1">
        <w:trPr>
          <w:trHeight w:hRule="exact" w:val="170"/>
          <w:jc w:val="center"/>
        </w:trPr>
        <w:tc>
          <w:tcPr>
            <w:tcW w:w="951" w:type="dxa"/>
            <w:vAlign w:val="center"/>
          </w:tcPr>
          <w:p w:rsidR="008F7539" w:rsidRPr="00B5083D" w:rsidRDefault="008F7539" w:rsidP="00956369">
            <w:pPr>
              <w:widowControl w:val="0"/>
              <w:jc w:val="center"/>
              <w:rPr>
                <w:rFonts w:ascii="Arial" w:hAnsi="Arial" w:cs="Arial"/>
                <w:b/>
                <w:sz w:val="16"/>
                <w:szCs w:val="16"/>
                <w:rtl/>
                <w:lang w:bidi="fa-IR"/>
              </w:rPr>
            </w:pPr>
            <w:r w:rsidRPr="00B5083D">
              <w:rPr>
                <w:rFonts w:ascii="Arial" w:hAnsi="Arial" w:cs="Arial"/>
                <w:b/>
                <w:sz w:val="16"/>
                <w:szCs w:val="16"/>
              </w:rPr>
              <w:t>1</w:t>
            </w:r>
          </w:p>
        </w:tc>
        <w:tc>
          <w:tcPr>
            <w:tcW w:w="540" w:type="dxa"/>
            <w:vAlign w:val="center"/>
          </w:tcPr>
          <w:p w:rsidR="008F7539"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8F7539" w:rsidRPr="00B5083D" w:rsidRDefault="008F7539" w:rsidP="00956369">
            <w:pPr>
              <w:widowControl w:val="0"/>
              <w:spacing w:line="192" w:lineRule="auto"/>
              <w:jc w:val="center"/>
              <w:rPr>
                <w:rFonts w:ascii="Arial" w:hAnsi="Arial" w:cs="Arial"/>
                <w:bCs/>
                <w:sz w:val="16"/>
                <w:szCs w:val="16"/>
              </w:rPr>
            </w:pPr>
          </w:p>
        </w:tc>
        <w:tc>
          <w:tcPr>
            <w:tcW w:w="678" w:type="dxa"/>
            <w:vAlign w:val="center"/>
          </w:tcPr>
          <w:p w:rsidR="008F7539" w:rsidRPr="00B5083D"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B5083D"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B5083D"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B5083D" w:rsidRDefault="00B55398" w:rsidP="00956369">
            <w:pPr>
              <w:widowControl w:val="0"/>
              <w:jc w:val="center"/>
              <w:rPr>
                <w:rFonts w:ascii="Arial" w:hAnsi="Arial" w:cs="Arial"/>
                <w:b/>
                <w:sz w:val="16"/>
                <w:szCs w:val="16"/>
              </w:rPr>
            </w:pPr>
            <w:r w:rsidRPr="00B5083D">
              <w:rPr>
                <w:rFonts w:ascii="Arial" w:hAnsi="Arial" w:cs="Arial"/>
                <w:b/>
                <w:sz w:val="16"/>
                <w:szCs w:val="16"/>
              </w:rPr>
              <w:t>2</w:t>
            </w:r>
          </w:p>
        </w:tc>
        <w:tc>
          <w:tcPr>
            <w:tcW w:w="540" w:type="dxa"/>
            <w:vAlign w:val="center"/>
          </w:tcPr>
          <w:p w:rsidR="00B55398"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B5083D" w:rsidRDefault="00B55398" w:rsidP="00956369">
            <w:pPr>
              <w:widowControl w:val="0"/>
              <w:jc w:val="center"/>
              <w:rPr>
                <w:rFonts w:ascii="Arial" w:hAnsi="Arial" w:cs="Arial"/>
                <w:b/>
                <w:sz w:val="16"/>
                <w:szCs w:val="16"/>
              </w:rPr>
            </w:pPr>
            <w:r w:rsidRPr="00B5083D">
              <w:rPr>
                <w:rFonts w:ascii="Arial" w:hAnsi="Arial" w:cs="Arial"/>
                <w:b/>
                <w:sz w:val="16"/>
                <w:szCs w:val="16"/>
              </w:rPr>
              <w:t>3</w:t>
            </w:r>
          </w:p>
        </w:tc>
        <w:tc>
          <w:tcPr>
            <w:tcW w:w="540" w:type="dxa"/>
            <w:vAlign w:val="center"/>
          </w:tcPr>
          <w:p w:rsidR="00B55398"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B5083D" w:rsidRDefault="00B55398" w:rsidP="00956369">
            <w:pPr>
              <w:widowControl w:val="0"/>
              <w:jc w:val="center"/>
              <w:rPr>
                <w:rFonts w:ascii="Arial" w:hAnsi="Arial" w:cs="Arial"/>
                <w:b/>
                <w:sz w:val="16"/>
                <w:szCs w:val="16"/>
              </w:rPr>
            </w:pPr>
            <w:r w:rsidRPr="00B5083D">
              <w:rPr>
                <w:rFonts w:ascii="Arial" w:hAnsi="Arial" w:cs="Arial"/>
                <w:b/>
                <w:sz w:val="16"/>
                <w:szCs w:val="16"/>
              </w:rPr>
              <w:t>4</w:t>
            </w:r>
          </w:p>
        </w:tc>
        <w:tc>
          <w:tcPr>
            <w:tcW w:w="540" w:type="dxa"/>
            <w:vAlign w:val="center"/>
          </w:tcPr>
          <w:p w:rsidR="00B55398"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B5083D" w:rsidRDefault="00B55398" w:rsidP="00956369">
            <w:pPr>
              <w:widowControl w:val="0"/>
              <w:jc w:val="center"/>
              <w:rPr>
                <w:rFonts w:ascii="Arial" w:hAnsi="Arial" w:cs="Arial"/>
                <w:b/>
                <w:sz w:val="16"/>
                <w:szCs w:val="16"/>
              </w:rPr>
            </w:pPr>
            <w:r w:rsidRPr="00B5083D">
              <w:rPr>
                <w:rFonts w:ascii="Arial" w:hAnsi="Arial" w:cs="Arial"/>
                <w:b/>
                <w:sz w:val="16"/>
                <w:szCs w:val="16"/>
              </w:rPr>
              <w:t>5</w:t>
            </w:r>
          </w:p>
        </w:tc>
        <w:tc>
          <w:tcPr>
            <w:tcW w:w="540" w:type="dxa"/>
            <w:vAlign w:val="center"/>
          </w:tcPr>
          <w:p w:rsidR="00B55398"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5083D"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6</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Cs/>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7</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Cs/>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8</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9</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10</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11</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12</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13</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14</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15</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16</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17</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18</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19</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20</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21</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22</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23</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25</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26</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27</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28</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31</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32</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33</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34</w:t>
            </w:r>
          </w:p>
          <w:p w:rsidR="002B22F8" w:rsidRPr="00A54E86" w:rsidRDefault="002B22F8" w:rsidP="002B22F8">
            <w:pPr>
              <w:widowControl w:val="0"/>
              <w:jc w:val="center"/>
              <w:rPr>
                <w:rFonts w:ascii="Arial" w:hAnsi="Arial" w:cs="Arial"/>
                <w:b/>
                <w:sz w:val="16"/>
                <w:szCs w:val="16"/>
              </w:rPr>
            </w:pP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37</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38</w:t>
            </w:r>
          </w:p>
        </w:tc>
        <w:tc>
          <w:tcPr>
            <w:tcW w:w="540" w:type="dxa"/>
          </w:tcPr>
          <w:p w:rsidR="002B22F8" w:rsidRDefault="002B22F8" w:rsidP="002B22F8">
            <w:pPr>
              <w:jc w:val="center"/>
            </w:pP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A36F52"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41192538" w:history="1">
        <w:r w:rsidR="00A36F52" w:rsidRPr="00E467C7">
          <w:rPr>
            <w:rStyle w:val="Hyperlink"/>
          </w:rPr>
          <w:t>1.0</w:t>
        </w:r>
        <w:r w:rsidR="00A36F52">
          <w:rPr>
            <w:rFonts w:asciiTheme="minorHAnsi" w:eastAsiaTheme="minorEastAsia" w:hAnsiTheme="minorHAnsi" w:cstheme="minorBidi"/>
            <w:b w:val="0"/>
            <w:bCs w:val="0"/>
            <w:caps w:val="0"/>
            <w:kern w:val="0"/>
            <w:sz w:val="22"/>
            <w:szCs w:val="22"/>
          </w:rPr>
          <w:tab/>
        </w:r>
        <w:r w:rsidR="00A36F52" w:rsidRPr="00E467C7">
          <w:rPr>
            <w:rStyle w:val="Hyperlink"/>
          </w:rPr>
          <w:t>INTRODUCTION</w:t>
        </w:r>
        <w:r w:rsidR="00A36F52">
          <w:rPr>
            <w:webHidden/>
          </w:rPr>
          <w:tab/>
        </w:r>
        <w:r w:rsidR="00A36F52">
          <w:rPr>
            <w:webHidden/>
          </w:rPr>
          <w:fldChar w:fldCharType="begin"/>
        </w:r>
        <w:r w:rsidR="00A36F52">
          <w:rPr>
            <w:webHidden/>
          </w:rPr>
          <w:instrText xml:space="preserve"> PAGEREF _Toc141192538 \h </w:instrText>
        </w:r>
        <w:r w:rsidR="00A36F52">
          <w:rPr>
            <w:webHidden/>
          </w:rPr>
        </w:r>
        <w:r w:rsidR="00A36F52">
          <w:rPr>
            <w:webHidden/>
          </w:rPr>
          <w:fldChar w:fldCharType="separate"/>
        </w:r>
        <w:r w:rsidR="00694641">
          <w:rPr>
            <w:webHidden/>
          </w:rPr>
          <w:t>4</w:t>
        </w:r>
        <w:r w:rsidR="00A36F52">
          <w:rPr>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39" w:history="1">
        <w:r w:rsidR="00A36F52" w:rsidRPr="00E467C7">
          <w:rPr>
            <w:rStyle w:val="Hyperlink"/>
          </w:rPr>
          <w:t>2.0</w:t>
        </w:r>
        <w:r w:rsidR="00A36F52">
          <w:rPr>
            <w:rFonts w:asciiTheme="minorHAnsi" w:eastAsiaTheme="minorEastAsia" w:hAnsiTheme="minorHAnsi" w:cstheme="minorBidi"/>
            <w:b w:val="0"/>
            <w:bCs w:val="0"/>
            <w:caps w:val="0"/>
            <w:kern w:val="0"/>
            <w:sz w:val="22"/>
            <w:szCs w:val="22"/>
          </w:rPr>
          <w:tab/>
        </w:r>
        <w:r w:rsidR="00A36F52" w:rsidRPr="00E467C7">
          <w:rPr>
            <w:rStyle w:val="Hyperlink"/>
          </w:rPr>
          <w:t>Scope</w:t>
        </w:r>
        <w:r w:rsidR="00A36F52">
          <w:rPr>
            <w:webHidden/>
          </w:rPr>
          <w:tab/>
        </w:r>
        <w:r w:rsidR="00A36F52">
          <w:rPr>
            <w:webHidden/>
          </w:rPr>
          <w:fldChar w:fldCharType="begin"/>
        </w:r>
        <w:r w:rsidR="00A36F52">
          <w:rPr>
            <w:webHidden/>
          </w:rPr>
          <w:instrText xml:space="preserve"> PAGEREF _Toc141192539 \h </w:instrText>
        </w:r>
        <w:r w:rsidR="00A36F52">
          <w:rPr>
            <w:webHidden/>
          </w:rPr>
        </w:r>
        <w:r w:rsidR="00A36F52">
          <w:rPr>
            <w:webHidden/>
          </w:rPr>
          <w:fldChar w:fldCharType="separate"/>
        </w:r>
        <w:r w:rsidR="00694641">
          <w:rPr>
            <w:webHidden/>
          </w:rPr>
          <w:t>5</w:t>
        </w:r>
        <w:r w:rsidR="00A36F52">
          <w:rPr>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40" w:history="1">
        <w:r w:rsidR="00A36F52" w:rsidRPr="00E467C7">
          <w:rPr>
            <w:rStyle w:val="Hyperlink"/>
          </w:rPr>
          <w:t>3.0</w:t>
        </w:r>
        <w:r w:rsidR="00A36F52">
          <w:rPr>
            <w:rFonts w:asciiTheme="minorHAnsi" w:eastAsiaTheme="minorEastAsia" w:hAnsiTheme="minorHAnsi" w:cstheme="minorBidi"/>
            <w:b w:val="0"/>
            <w:bCs w:val="0"/>
            <w:caps w:val="0"/>
            <w:kern w:val="0"/>
            <w:sz w:val="22"/>
            <w:szCs w:val="22"/>
          </w:rPr>
          <w:tab/>
        </w:r>
        <w:r w:rsidR="00A36F52" w:rsidRPr="00E467C7">
          <w:rPr>
            <w:rStyle w:val="Hyperlink"/>
          </w:rPr>
          <w:t>NORMATIVE REFERENCES</w:t>
        </w:r>
        <w:r w:rsidR="00A36F52">
          <w:rPr>
            <w:webHidden/>
          </w:rPr>
          <w:tab/>
        </w:r>
        <w:r w:rsidR="00A36F52">
          <w:rPr>
            <w:webHidden/>
          </w:rPr>
          <w:fldChar w:fldCharType="begin"/>
        </w:r>
        <w:r w:rsidR="00A36F52">
          <w:rPr>
            <w:webHidden/>
          </w:rPr>
          <w:instrText xml:space="preserve"> PAGEREF _Toc141192540 \h </w:instrText>
        </w:r>
        <w:r w:rsidR="00A36F52">
          <w:rPr>
            <w:webHidden/>
          </w:rPr>
        </w:r>
        <w:r w:rsidR="00A36F52">
          <w:rPr>
            <w:webHidden/>
          </w:rPr>
          <w:fldChar w:fldCharType="separate"/>
        </w:r>
        <w:r w:rsidR="00694641">
          <w:rPr>
            <w:webHidden/>
          </w:rPr>
          <w:t>5</w:t>
        </w:r>
        <w:r w:rsidR="00A36F52">
          <w:rPr>
            <w:webHidden/>
          </w:rPr>
          <w:fldChar w:fldCharType="end"/>
        </w:r>
      </w:hyperlink>
    </w:p>
    <w:p w:rsidR="00A36F52" w:rsidRDefault="00AA7BF1" w:rsidP="00A36F52">
      <w:pPr>
        <w:pStyle w:val="TOC2"/>
        <w:rPr>
          <w:rFonts w:asciiTheme="minorHAnsi" w:eastAsiaTheme="minorEastAsia" w:hAnsiTheme="minorHAnsi" w:cstheme="minorBidi"/>
          <w:noProof/>
          <w:sz w:val="22"/>
          <w:szCs w:val="22"/>
        </w:rPr>
      </w:pPr>
      <w:hyperlink w:anchor="_Toc141192541" w:history="1">
        <w:r w:rsidR="00A36F52" w:rsidRPr="00E467C7">
          <w:rPr>
            <w:rStyle w:val="Hyperlink"/>
            <w:noProof/>
          </w:rPr>
          <w:t>3.1.</w:t>
        </w:r>
        <w:r w:rsidR="00A36F52">
          <w:rPr>
            <w:rFonts w:asciiTheme="minorHAnsi" w:eastAsiaTheme="minorEastAsia" w:hAnsiTheme="minorHAnsi" w:cstheme="minorBidi"/>
            <w:noProof/>
            <w:sz w:val="22"/>
            <w:szCs w:val="22"/>
          </w:rPr>
          <w:tab/>
        </w:r>
        <w:r w:rsidR="00A36F52" w:rsidRPr="00E467C7">
          <w:rPr>
            <w:rStyle w:val="Hyperlink"/>
            <w:noProof/>
          </w:rPr>
          <w:t>Local Codes and Standards</w:t>
        </w:r>
        <w:r w:rsidR="00A36F52">
          <w:rPr>
            <w:noProof/>
            <w:webHidden/>
          </w:rPr>
          <w:tab/>
        </w:r>
        <w:r w:rsidR="00A36F52">
          <w:rPr>
            <w:noProof/>
            <w:webHidden/>
          </w:rPr>
          <w:fldChar w:fldCharType="begin"/>
        </w:r>
        <w:r w:rsidR="00A36F52">
          <w:rPr>
            <w:noProof/>
            <w:webHidden/>
          </w:rPr>
          <w:instrText xml:space="preserve"> PAGEREF _Toc141192541 \h </w:instrText>
        </w:r>
        <w:r w:rsidR="00A36F52">
          <w:rPr>
            <w:noProof/>
            <w:webHidden/>
          </w:rPr>
        </w:r>
        <w:r w:rsidR="00A36F52">
          <w:rPr>
            <w:noProof/>
            <w:webHidden/>
          </w:rPr>
          <w:fldChar w:fldCharType="separate"/>
        </w:r>
        <w:r w:rsidR="00694641">
          <w:rPr>
            <w:noProof/>
            <w:webHidden/>
          </w:rPr>
          <w:t>5</w:t>
        </w:r>
        <w:r w:rsidR="00A36F52">
          <w:rPr>
            <w:noProof/>
            <w:webHidden/>
          </w:rPr>
          <w:fldChar w:fldCharType="end"/>
        </w:r>
      </w:hyperlink>
    </w:p>
    <w:p w:rsidR="00A36F52" w:rsidRDefault="00AA7BF1" w:rsidP="00A36F52">
      <w:pPr>
        <w:pStyle w:val="TOC2"/>
        <w:rPr>
          <w:rFonts w:asciiTheme="minorHAnsi" w:eastAsiaTheme="minorEastAsia" w:hAnsiTheme="minorHAnsi" w:cstheme="minorBidi"/>
          <w:noProof/>
          <w:sz w:val="22"/>
          <w:szCs w:val="22"/>
        </w:rPr>
      </w:pPr>
      <w:hyperlink w:anchor="_Toc141192542" w:history="1">
        <w:r w:rsidR="00A36F52" w:rsidRPr="00E467C7">
          <w:rPr>
            <w:rStyle w:val="Hyperlink"/>
            <w:noProof/>
          </w:rPr>
          <w:t>3.2.</w:t>
        </w:r>
        <w:r w:rsidR="00A36F52">
          <w:rPr>
            <w:rFonts w:asciiTheme="minorHAnsi" w:eastAsiaTheme="minorEastAsia" w:hAnsiTheme="minorHAnsi" w:cstheme="minorBidi"/>
            <w:noProof/>
            <w:sz w:val="22"/>
            <w:szCs w:val="22"/>
          </w:rPr>
          <w:tab/>
        </w:r>
        <w:r w:rsidR="00A36F52" w:rsidRPr="00E467C7">
          <w:rPr>
            <w:rStyle w:val="Hyperlink"/>
            <w:noProof/>
          </w:rPr>
          <w:t>International Codes and Standards</w:t>
        </w:r>
        <w:r w:rsidR="00A36F52">
          <w:rPr>
            <w:noProof/>
            <w:webHidden/>
          </w:rPr>
          <w:tab/>
        </w:r>
        <w:r w:rsidR="00A36F52">
          <w:rPr>
            <w:noProof/>
            <w:webHidden/>
          </w:rPr>
          <w:fldChar w:fldCharType="begin"/>
        </w:r>
        <w:r w:rsidR="00A36F52">
          <w:rPr>
            <w:noProof/>
            <w:webHidden/>
          </w:rPr>
          <w:instrText xml:space="preserve"> PAGEREF _Toc141192542 \h </w:instrText>
        </w:r>
        <w:r w:rsidR="00A36F52">
          <w:rPr>
            <w:noProof/>
            <w:webHidden/>
          </w:rPr>
        </w:r>
        <w:r w:rsidR="00A36F52">
          <w:rPr>
            <w:noProof/>
            <w:webHidden/>
          </w:rPr>
          <w:fldChar w:fldCharType="separate"/>
        </w:r>
        <w:r w:rsidR="00694641">
          <w:rPr>
            <w:noProof/>
            <w:webHidden/>
          </w:rPr>
          <w:t>5</w:t>
        </w:r>
        <w:r w:rsidR="00A36F52">
          <w:rPr>
            <w:noProof/>
            <w:webHidden/>
          </w:rPr>
          <w:fldChar w:fldCharType="end"/>
        </w:r>
      </w:hyperlink>
    </w:p>
    <w:p w:rsidR="00A36F52" w:rsidRDefault="00AA7BF1" w:rsidP="00A36F52">
      <w:pPr>
        <w:pStyle w:val="TOC2"/>
        <w:rPr>
          <w:rFonts w:asciiTheme="minorHAnsi" w:eastAsiaTheme="minorEastAsia" w:hAnsiTheme="minorHAnsi" w:cstheme="minorBidi"/>
          <w:noProof/>
          <w:sz w:val="22"/>
          <w:szCs w:val="22"/>
        </w:rPr>
      </w:pPr>
      <w:hyperlink w:anchor="_Toc141192543" w:history="1">
        <w:r w:rsidR="00A36F52" w:rsidRPr="00E467C7">
          <w:rPr>
            <w:rStyle w:val="Hyperlink"/>
            <w:noProof/>
          </w:rPr>
          <w:t>3.3.</w:t>
        </w:r>
        <w:r w:rsidR="00A36F52">
          <w:rPr>
            <w:rFonts w:asciiTheme="minorHAnsi" w:eastAsiaTheme="minorEastAsia" w:hAnsiTheme="minorHAnsi" w:cstheme="minorBidi"/>
            <w:noProof/>
            <w:sz w:val="22"/>
            <w:szCs w:val="22"/>
          </w:rPr>
          <w:tab/>
        </w:r>
        <w:r w:rsidR="00A36F52" w:rsidRPr="00E467C7">
          <w:rPr>
            <w:rStyle w:val="Hyperlink"/>
            <w:noProof/>
          </w:rPr>
          <w:t>The Project Documents</w:t>
        </w:r>
        <w:r w:rsidR="00A36F52">
          <w:rPr>
            <w:noProof/>
            <w:webHidden/>
          </w:rPr>
          <w:tab/>
        </w:r>
        <w:r w:rsidR="00A36F52">
          <w:rPr>
            <w:noProof/>
            <w:webHidden/>
          </w:rPr>
          <w:fldChar w:fldCharType="begin"/>
        </w:r>
        <w:r w:rsidR="00A36F52">
          <w:rPr>
            <w:noProof/>
            <w:webHidden/>
          </w:rPr>
          <w:instrText xml:space="preserve"> PAGEREF _Toc141192543 \h </w:instrText>
        </w:r>
        <w:r w:rsidR="00A36F52">
          <w:rPr>
            <w:noProof/>
            <w:webHidden/>
          </w:rPr>
        </w:r>
        <w:r w:rsidR="00A36F52">
          <w:rPr>
            <w:noProof/>
            <w:webHidden/>
          </w:rPr>
          <w:fldChar w:fldCharType="separate"/>
        </w:r>
        <w:r w:rsidR="00694641">
          <w:rPr>
            <w:noProof/>
            <w:webHidden/>
          </w:rPr>
          <w:t>5</w:t>
        </w:r>
        <w:r w:rsidR="00A36F52">
          <w:rPr>
            <w:noProof/>
            <w:webHidden/>
          </w:rPr>
          <w:fldChar w:fldCharType="end"/>
        </w:r>
      </w:hyperlink>
    </w:p>
    <w:p w:rsidR="00A36F52" w:rsidRDefault="00AA7BF1" w:rsidP="00A36F52">
      <w:pPr>
        <w:pStyle w:val="TOC2"/>
        <w:rPr>
          <w:rFonts w:asciiTheme="minorHAnsi" w:eastAsiaTheme="minorEastAsia" w:hAnsiTheme="minorHAnsi" w:cstheme="minorBidi"/>
          <w:noProof/>
          <w:sz w:val="22"/>
          <w:szCs w:val="22"/>
        </w:rPr>
      </w:pPr>
      <w:hyperlink w:anchor="_Toc141192544" w:history="1">
        <w:r w:rsidR="00A36F52" w:rsidRPr="00E467C7">
          <w:rPr>
            <w:rStyle w:val="Hyperlink"/>
            <w:noProof/>
          </w:rPr>
          <w:t>3.4.</w:t>
        </w:r>
        <w:r w:rsidR="00A36F52">
          <w:rPr>
            <w:rFonts w:asciiTheme="minorHAnsi" w:eastAsiaTheme="minorEastAsia" w:hAnsiTheme="minorHAnsi" w:cstheme="minorBidi"/>
            <w:noProof/>
            <w:sz w:val="22"/>
            <w:szCs w:val="22"/>
          </w:rPr>
          <w:tab/>
        </w:r>
        <w:r w:rsidR="00A36F52" w:rsidRPr="00E467C7">
          <w:rPr>
            <w:rStyle w:val="Hyperlink"/>
            <w:noProof/>
          </w:rPr>
          <w:t>ENVIRONMENTAL DATA</w:t>
        </w:r>
        <w:r w:rsidR="00A36F52">
          <w:rPr>
            <w:noProof/>
            <w:webHidden/>
          </w:rPr>
          <w:tab/>
        </w:r>
        <w:r w:rsidR="00A36F52">
          <w:rPr>
            <w:noProof/>
            <w:webHidden/>
          </w:rPr>
          <w:fldChar w:fldCharType="begin"/>
        </w:r>
        <w:r w:rsidR="00A36F52">
          <w:rPr>
            <w:noProof/>
            <w:webHidden/>
          </w:rPr>
          <w:instrText xml:space="preserve"> PAGEREF _Toc141192544 \h </w:instrText>
        </w:r>
        <w:r w:rsidR="00A36F52">
          <w:rPr>
            <w:noProof/>
            <w:webHidden/>
          </w:rPr>
        </w:r>
        <w:r w:rsidR="00A36F52">
          <w:rPr>
            <w:noProof/>
            <w:webHidden/>
          </w:rPr>
          <w:fldChar w:fldCharType="separate"/>
        </w:r>
        <w:r w:rsidR="00694641">
          <w:rPr>
            <w:noProof/>
            <w:webHidden/>
          </w:rPr>
          <w:t>5</w:t>
        </w:r>
        <w:r w:rsidR="00A36F52">
          <w:rPr>
            <w:noProof/>
            <w:webHidden/>
          </w:rPr>
          <w:fldChar w:fldCharType="end"/>
        </w:r>
      </w:hyperlink>
    </w:p>
    <w:p w:rsidR="00A36F52" w:rsidRDefault="00AA7BF1" w:rsidP="00A36F52">
      <w:pPr>
        <w:pStyle w:val="TOC2"/>
        <w:rPr>
          <w:rFonts w:asciiTheme="minorHAnsi" w:eastAsiaTheme="minorEastAsia" w:hAnsiTheme="minorHAnsi" w:cstheme="minorBidi"/>
          <w:noProof/>
          <w:sz w:val="22"/>
          <w:szCs w:val="22"/>
        </w:rPr>
      </w:pPr>
      <w:hyperlink w:anchor="_Toc141192545" w:history="1">
        <w:r w:rsidR="00A36F52" w:rsidRPr="00E467C7">
          <w:rPr>
            <w:rStyle w:val="Hyperlink"/>
            <w:noProof/>
          </w:rPr>
          <w:t>3.5.</w:t>
        </w:r>
        <w:r w:rsidR="00A36F52">
          <w:rPr>
            <w:rFonts w:asciiTheme="minorHAnsi" w:eastAsiaTheme="minorEastAsia" w:hAnsiTheme="minorHAnsi" w:cstheme="minorBidi"/>
            <w:noProof/>
            <w:sz w:val="22"/>
            <w:szCs w:val="22"/>
          </w:rPr>
          <w:tab/>
        </w:r>
        <w:r w:rsidR="00A36F52" w:rsidRPr="00E467C7">
          <w:rPr>
            <w:rStyle w:val="Hyperlink"/>
            <w:noProof/>
          </w:rPr>
          <w:t>Order of Precedence</w:t>
        </w:r>
        <w:r w:rsidR="00A36F52">
          <w:rPr>
            <w:noProof/>
            <w:webHidden/>
          </w:rPr>
          <w:tab/>
        </w:r>
        <w:r w:rsidR="00A36F52">
          <w:rPr>
            <w:noProof/>
            <w:webHidden/>
          </w:rPr>
          <w:fldChar w:fldCharType="begin"/>
        </w:r>
        <w:r w:rsidR="00A36F52">
          <w:rPr>
            <w:noProof/>
            <w:webHidden/>
          </w:rPr>
          <w:instrText xml:space="preserve"> PAGEREF _Toc141192545 \h </w:instrText>
        </w:r>
        <w:r w:rsidR="00A36F52">
          <w:rPr>
            <w:noProof/>
            <w:webHidden/>
          </w:rPr>
        </w:r>
        <w:r w:rsidR="00A36F52">
          <w:rPr>
            <w:noProof/>
            <w:webHidden/>
          </w:rPr>
          <w:fldChar w:fldCharType="separate"/>
        </w:r>
        <w:r w:rsidR="00694641">
          <w:rPr>
            <w:noProof/>
            <w:webHidden/>
          </w:rPr>
          <w:t>5</w:t>
        </w:r>
        <w:r w:rsidR="00A36F52">
          <w:rPr>
            <w:noProof/>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46" w:history="1">
        <w:r w:rsidR="00A36F52" w:rsidRPr="00E467C7">
          <w:rPr>
            <w:rStyle w:val="Hyperlink"/>
          </w:rPr>
          <w:t>4.0</w:t>
        </w:r>
        <w:r w:rsidR="00A36F52">
          <w:rPr>
            <w:rFonts w:asciiTheme="minorHAnsi" w:eastAsiaTheme="minorEastAsia" w:hAnsiTheme="minorHAnsi" w:cstheme="minorBidi"/>
            <w:b w:val="0"/>
            <w:bCs w:val="0"/>
            <w:caps w:val="0"/>
            <w:kern w:val="0"/>
            <w:sz w:val="22"/>
            <w:szCs w:val="22"/>
          </w:rPr>
          <w:tab/>
        </w:r>
        <w:r w:rsidR="00A36F52" w:rsidRPr="00E467C7">
          <w:rPr>
            <w:rStyle w:val="Hyperlink"/>
          </w:rPr>
          <w:t>MATERIALS</w:t>
        </w:r>
        <w:r w:rsidR="00A36F52">
          <w:rPr>
            <w:webHidden/>
          </w:rPr>
          <w:tab/>
        </w:r>
        <w:r w:rsidR="00A36F52">
          <w:rPr>
            <w:webHidden/>
          </w:rPr>
          <w:fldChar w:fldCharType="begin"/>
        </w:r>
        <w:r w:rsidR="00A36F52">
          <w:rPr>
            <w:webHidden/>
          </w:rPr>
          <w:instrText xml:space="preserve"> PAGEREF _Toc141192546 \h </w:instrText>
        </w:r>
        <w:r w:rsidR="00A36F52">
          <w:rPr>
            <w:webHidden/>
          </w:rPr>
        </w:r>
        <w:r w:rsidR="00A36F52">
          <w:rPr>
            <w:webHidden/>
          </w:rPr>
          <w:fldChar w:fldCharType="separate"/>
        </w:r>
        <w:r w:rsidR="00694641">
          <w:rPr>
            <w:webHidden/>
          </w:rPr>
          <w:t>6</w:t>
        </w:r>
        <w:r w:rsidR="00A36F52">
          <w:rPr>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47" w:history="1">
        <w:r w:rsidR="00A36F52" w:rsidRPr="00E467C7">
          <w:rPr>
            <w:rStyle w:val="Hyperlink"/>
          </w:rPr>
          <w:t>5.0</w:t>
        </w:r>
        <w:r w:rsidR="00A36F52">
          <w:rPr>
            <w:rFonts w:asciiTheme="minorHAnsi" w:eastAsiaTheme="minorEastAsia" w:hAnsiTheme="minorHAnsi" w:cstheme="minorBidi"/>
            <w:b w:val="0"/>
            <w:bCs w:val="0"/>
            <w:caps w:val="0"/>
            <w:kern w:val="0"/>
            <w:sz w:val="22"/>
            <w:szCs w:val="22"/>
          </w:rPr>
          <w:tab/>
        </w:r>
        <w:r w:rsidR="00A36F52" w:rsidRPr="00E467C7">
          <w:rPr>
            <w:rStyle w:val="Hyperlink"/>
          </w:rPr>
          <w:t>DESIGN INFORMATION</w:t>
        </w:r>
        <w:r w:rsidR="00A36F52">
          <w:rPr>
            <w:webHidden/>
          </w:rPr>
          <w:tab/>
        </w:r>
        <w:r w:rsidR="00A36F52">
          <w:rPr>
            <w:webHidden/>
          </w:rPr>
          <w:fldChar w:fldCharType="begin"/>
        </w:r>
        <w:r w:rsidR="00A36F52">
          <w:rPr>
            <w:webHidden/>
          </w:rPr>
          <w:instrText xml:space="preserve"> PAGEREF _Toc141192547 \h </w:instrText>
        </w:r>
        <w:r w:rsidR="00A36F52">
          <w:rPr>
            <w:webHidden/>
          </w:rPr>
        </w:r>
        <w:r w:rsidR="00A36F52">
          <w:rPr>
            <w:webHidden/>
          </w:rPr>
          <w:fldChar w:fldCharType="separate"/>
        </w:r>
        <w:r w:rsidR="00694641">
          <w:rPr>
            <w:webHidden/>
          </w:rPr>
          <w:t>7</w:t>
        </w:r>
        <w:r w:rsidR="00A36F52">
          <w:rPr>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48" w:history="1">
        <w:r w:rsidR="00A36F52" w:rsidRPr="00E467C7">
          <w:rPr>
            <w:rStyle w:val="Hyperlink"/>
          </w:rPr>
          <w:t>5.1   LOCATION OF SLEEPERS</w:t>
        </w:r>
        <w:r w:rsidR="00A36F52">
          <w:rPr>
            <w:webHidden/>
          </w:rPr>
          <w:tab/>
        </w:r>
        <w:r w:rsidR="00A36F52">
          <w:rPr>
            <w:webHidden/>
          </w:rPr>
          <w:fldChar w:fldCharType="begin"/>
        </w:r>
        <w:r w:rsidR="00A36F52">
          <w:rPr>
            <w:webHidden/>
          </w:rPr>
          <w:instrText xml:space="preserve"> PAGEREF _Toc141192548 \h </w:instrText>
        </w:r>
        <w:r w:rsidR="00A36F52">
          <w:rPr>
            <w:webHidden/>
          </w:rPr>
        </w:r>
        <w:r w:rsidR="00A36F52">
          <w:rPr>
            <w:webHidden/>
          </w:rPr>
          <w:fldChar w:fldCharType="separate"/>
        </w:r>
        <w:r w:rsidR="00694641">
          <w:rPr>
            <w:webHidden/>
          </w:rPr>
          <w:t>7</w:t>
        </w:r>
        <w:r w:rsidR="00A36F52">
          <w:rPr>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50" w:history="1">
        <w:r w:rsidR="00A36F52" w:rsidRPr="00E467C7">
          <w:rPr>
            <w:rStyle w:val="Hyperlink"/>
          </w:rPr>
          <w:t>6.0</w:t>
        </w:r>
        <w:r w:rsidR="00A36F52">
          <w:rPr>
            <w:rFonts w:asciiTheme="minorHAnsi" w:eastAsiaTheme="minorEastAsia" w:hAnsiTheme="minorHAnsi" w:cstheme="minorBidi"/>
            <w:b w:val="0"/>
            <w:bCs w:val="0"/>
            <w:caps w:val="0"/>
            <w:kern w:val="0"/>
            <w:sz w:val="22"/>
            <w:szCs w:val="22"/>
          </w:rPr>
          <w:tab/>
        </w:r>
        <w:r w:rsidR="00A36F52" w:rsidRPr="00E467C7">
          <w:rPr>
            <w:rStyle w:val="Hyperlink"/>
          </w:rPr>
          <w:t>PIPING weigh</w:t>
        </w:r>
        <w:r w:rsidR="00A36F52">
          <w:rPr>
            <w:webHidden/>
          </w:rPr>
          <w:tab/>
        </w:r>
        <w:r w:rsidR="00A36F52">
          <w:rPr>
            <w:webHidden/>
          </w:rPr>
          <w:fldChar w:fldCharType="begin"/>
        </w:r>
        <w:r w:rsidR="00A36F52">
          <w:rPr>
            <w:webHidden/>
          </w:rPr>
          <w:instrText xml:space="preserve"> PAGEREF _Toc141192550 \h </w:instrText>
        </w:r>
        <w:r w:rsidR="00A36F52">
          <w:rPr>
            <w:webHidden/>
          </w:rPr>
        </w:r>
        <w:r w:rsidR="00A36F52">
          <w:rPr>
            <w:webHidden/>
          </w:rPr>
          <w:fldChar w:fldCharType="separate"/>
        </w:r>
        <w:r w:rsidR="00694641">
          <w:rPr>
            <w:webHidden/>
          </w:rPr>
          <w:t>8</w:t>
        </w:r>
        <w:r w:rsidR="00A36F52">
          <w:rPr>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51" w:history="1">
        <w:r w:rsidR="00A36F52" w:rsidRPr="00E467C7">
          <w:rPr>
            <w:rStyle w:val="Hyperlink"/>
          </w:rPr>
          <w:t>7.0</w:t>
        </w:r>
        <w:r w:rsidR="00A36F52">
          <w:rPr>
            <w:rFonts w:asciiTheme="minorHAnsi" w:eastAsiaTheme="minorEastAsia" w:hAnsiTheme="minorHAnsi" w:cstheme="minorBidi"/>
            <w:b w:val="0"/>
            <w:bCs w:val="0"/>
            <w:caps w:val="0"/>
            <w:kern w:val="0"/>
            <w:sz w:val="22"/>
            <w:szCs w:val="22"/>
          </w:rPr>
          <w:tab/>
        </w:r>
        <w:r w:rsidR="00A36F52" w:rsidRPr="00E467C7">
          <w:rPr>
            <w:rStyle w:val="Hyperlink"/>
          </w:rPr>
          <w:t>SOIL PARAMETERS</w:t>
        </w:r>
        <w:r w:rsidR="00A36F52">
          <w:rPr>
            <w:webHidden/>
          </w:rPr>
          <w:tab/>
        </w:r>
        <w:r w:rsidR="00A36F52">
          <w:rPr>
            <w:webHidden/>
          </w:rPr>
          <w:fldChar w:fldCharType="begin"/>
        </w:r>
        <w:r w:rsidR="00A36F52">
          <w:rPr>
            <w:webHidden/>
          </w:rPr>
          <w:instrText xml:space="preserve"> PAGEREF _Toc141192551 \h </w:instrText>
        </w:r>
        <w:r w:rsidR="00A36F52">
          <w:rPr>
            <w:webHidden/>
          </w:rPr>
        </w:r>
        <w:r w:rsidR="00A36F52">
          <w:rPr>
            <w:webHidden/>
          </w:rPr>
          <w:fldChar w:fldCharType="separate"/>
        </w:r>
        <w:r w:rsidR="00694641">
          <w:rPr>
            <w:webHidden/>
          </w:rPr>
          <w:t>9</w:t>
        </w:r>
        <w:r w:rsidR="00A36F52">
          <w:rPr>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52" w:history="1">
        <w:r w:rsidR="00A36F52" w:rsidRPr="00E467C7">
          <w:rPr>
            <w:rStyle w:val="Hyperlink"/>
          </w:rPr>
          <w:t>8.0</w:t>
        </w:r>
        <w:r w:rsidR="00A36F52">
          <w:rPr>
            <w:rFonts w:asciiTheme="minorHAnsi" w:eastAsiaTheme="minorEastAsia" w:hAnsiTheme="minorHAnsi" w:cstheme="minorBidi"/>
            <w:b w:val="0"/>
            <w:bCs w:val="0"/>
            <w:caps w:val="0"/>
            <w:kern w:val="0"/>
            <w:sz w:val="22"/>
            <w:szCs w:val="22"/>
          </w:rPr>
          <w:tab/>
        </w:r>
        <w:r w:rsidR="00A36F52" w:rsidRPr="00E467C7">
          <w:rPr>
            <w:rStyle w:val="Hyperlink"/>
          </w:rPr>
          <w:t>LOADING</w:t>
        </w:r>
        <w:r w:rsidR="00A36F52">
          <w:rPr>
            <w:webHidden/>
          </w:rPr>
          <w:tab/>
        </w:r>
        <w:r w:rsidR="00A36F52">
          <w:rPr>
            <w:webHidden/>
          </w:rPr>
          <w:fldChar w:fldCharType="begin"/>
        </w:r>
        <w:r w:rsidR="00A36F52">
          <w:rPr>
            <w:webHidden/>
          </w:rPr>
          <w:instrText xml:space="preserve"> PAGEREF _Toc141192552 \h </w:instrText>
        </w:r>
        <w:r w:rsidR="00A36F52">
          <w:rPr>
            <w:webHidden/>
          </w:rPr>
        </w:r>
        <w:r w:rsidR="00A36F52">
          <w:rPr>
            <w:webHidden/>
          </w:rPr>
          <w:fldChar w:fldCharType="separate"/>
        </w:r>
        <w:r w:rsidR="00694641">
          <w:rPr>
            <w:webHidden/>
          </w:rPr>
          <w:t>10</w:t>
        </w:r>
        <w:r w:rsidR="00A36F52">
          <w:rPr>
            <w:webHidden/>
          </w:rPr>
          <w:fldChar w:fldCharType="end"/>
        </w:r>
      </w:hyperlink>
    </w:p>
    <w:p w:rsidR="00A36F52" w:rsidRDefault="00AA7BF1" w:rsidP="00A36F52">
      <w:pPr>
        <w:pStyle w:val="TOC2"/>
        <w:rPr>
          <w:rFonts w:asciiTheme="minorHAnsi" w:eastAsiaTheme="minorEastAsia" w:hAnsiTheme="minorHAnsi" w:cstheme="minorBidi"/>
          <w:noProof/>
          <w:sz w:val="22"/>
          <w:szCs w:val="22"/>
        </w:rPr>
      </w:pPr>
      <w:hyperlink w:anchor="_Toc141192553" w:history="1">
        <w:r w:rsidR="00A36F52" w:rsidRPr="00E467C7">
          <w:rPr>
            <w:rStyle w:val="Hyperlink"/>
            <w:noProof/>
          </w:rPr>
          <w:t>8.1.</w:t>
        </w:r>
        <w:r w:rsidR="00A36F52">
          <w:rPr>
            <w:rFonts w:asciiTheme="minorHAnsi" w:eastAsiaTheme="minorEastAsia" w:hAnsiTheme="minorHAnsi" w:cstheme="minorBidi"/>
            <w:noProof/>
            <w:sz w:val="22"/>
            <w:szCs w:val="22"/>
          </w:rPr>
          <w:tab/>
        </w:r>
        <w:r w:rsidR="00A36F52" w:rsidRPr="00E467C7">
          <w:rPr>
            <w:rStyle w:val="Hyperlink"/>
            <w:noProof/>
          </w:rPr>
          <w:t>Dead Load</w:t>
        </w:r>
        <w:r w:rsidR="00A36F52">
          <w:rPr>
            <w:noProof/>
            <w:webHidden/>
          </w:rPr>
          <w:tab/>
        </w:r>
        <w:r w:rsidR="00A36F52">
          <w:rPr>
            <w:noProof/>
            <w:webHidden/>
          </w:rPr>
          <w:fldChar w:fldCharType="begin"/>
        </w:r>
        <w:r w:rsidR="00A36F52">
          <w:rPr>
            <w:noProof/>
            <w:webHidden/>
          </w:rPr>
          <w:instrText xml:space="preserve"> PAGEREF _Toc141192553 \h </w:instrText>
        </w:r>
        <w:r w:rsidR="00A36F52">
          <w:rPr>
            <w:noProof/>
            <w:webHidden/>
          </w:rPr>
        </w:r>
        <w:r w:rsidR="00A36F52">
          <w:rPr>
            <w:noProof/>
            <w:webHidden/>
          </w:rPr>
          <w:fldChar w:fldCharType="separate"/>
        </w:r>
        <w:r w:rsidR="00694641">
          <w:rPr>
            <w:noProof/>
            <w:webHidden/>
          </w:rPr>
          <w:t>10</w:t>
        </w:r>
        <w:r w:rsidR="00A36F52">
          <w:rPr>
            <w:noProof/>
            <w:webHidden/>
          </w:rPr>
          <w:fldChar w:fldCharType="end"/>
        </w:r>
      </w:hyperlink>
    </w:p>
    <w:p w:rsidR="00A36F52" w:rsidRDefault="00AA7BF1" w:rsidP="00A36F52">
      <w:pPr>
        <w:pStyle w:val="TOC2"/>
        <w:rPr>
          <w:rFonts w:asciiTheme="minorHAnsi" w:eastAsiaTheme="minorEastAsia" w:hAnsiTheme="minorHAnsi" w:cstheme="minorBidi"/>
          <w:noProof/>
          <w:sz w:val="22"/>
          <w:szCs w:val="22"/>
        </w:rPr>
      </w:pPr>
      <w:hyperlink w:anchor="_Toc141192554" w:history="1">
        <w:r w:rsidR="00A36F52" w:rsidRPr="00E467C7">
          <w:rPr>
            <w:rStyle w:val="Hyperlink"/>
            <w:noProof/>
          </w:rPr>
          <w:t>8.2.</w:t>
        </w:r>
        <w:r w:rsidR="00A36F52">
          <w:rPr>
            <w:rFonts w:asciiTheme="minorHAnsi" w:eastAsiaTheme="minorEastAsia" w:hAnsiTheme="minorHAnsi" w:cstheme="minorBidi"/>
            <w:noProof/>
            <w:sz w:val="22"/>
            <w:szCs w:val="22"/>
          </w:rPr>
          <w:tab/>
        </w:r>
        <w:r w:rsidR="00A36F52" w:rsidRPr="00E467C7">
          <w:rPr>
            <w:rStyle w:val="Hyperlink"/>
            <w:noProof/>
          </w:rPr>
          <w:t>Live Load</w:t>
        </w:r>
        <w:r w:rsidR="00A36F52">
          <w:rPr>
            <w:noProof/>
            <w:webHidden/>
          </w:rPr>
          <w:tab/>
        </w:r>
        <w:r w:rsidR="00A36F52">
          <w:rPr>
            <w:noProof/>
            <w:webHidden/>
          </w:rPr>
          <w:fldChar w:fldCharType="begin"/>
        </w:r>
        <w:r w:rsidR="00A36F52">
          <w:rPr>
            <w:noProof/>
            <w:webHidden/>
          </w:rPr>
          <w:instrText xml:space="preserve"> PAGEREF _Toc141192554 \h </w:instrText>
        </w:r>
        <w:r w:rsidR="00A36F52">
          <w:rPr>
            <w:noProof/>
            <w:webHidden/>
          </w:rPr>
        </w:r>
        <w:r w:rsidR="00A36F52">
          <w:rPr>
            <w:noProof/>
            <w:webHidden/>
          </w:rPr>
          <w:fldChar w:fldCharType="separate"/>
        </w:r>
        <w:r w:rsidR="00694641">
          <w:rPr>
            <w:noProof/>
            <w:webHidden/>
          </w:rPr>
          <w:t>10</w:t>
        </w:r>
        <w:r w:rsidR="00A36F52">
          <w:rPr>
            <w:noProof/>
            <w:webHidden/>
          </w:rPr>
          <w:fldChar w:fldCharType="end"/>
        </w:r>
      </w:hyperlink>
    </w:p>
    <w:p w:rsidR="00A36F52" w:rsidRDefault="00AA7BF1" w:rsidP="00A36F52">
      <w:pPr>
        <w:pStyle w:val="TOC2"/>
        <w:rPr>
          <w:rFonts w:asciiTheme="minorHAnsi" w:eastAsiaTheme="minorEastAsia" w:hAnsiTheme="minorHAnsi" w:cstheme="minorBidi"/>
          <w:noProof/>
          <w:sz w:val="22"/>
          <w:szCs w:val="22"/>
        </w:rPr>
      </w:pPr>
      <w:hyperlink w:anchor="_Toc141192555" w:history="1">
        <w:r w:rsidR="00A36F52" w:rsidRPr="00E467C7">
          <w:rPr>
            <w:rStyle w:val="Hyperlink"/>
            <w:noProof/>
          </w:rPr>
          <w:t>8.3.</w:t>
        </w:r>
        <w:r w:rsidR="00A36F52">
          <w:rPr>
            <w:rFonts w:asciiTheme="minorHAnsi" w:eastAsiaTheme="minorEastAsia" w:hAnsiTheme="minorHAnsi" w:cstheme="minorBidi"/>
            <w:noProof/>
            <w:sz w:val="22"/>
            <w:szCs w:val="22"/>
          </w:rPr>
          <w:tab/>
        </w:r>
        <w:r w:rsidR="00A36F52" w:rsidRPr="00E467C7">
          <w:rPr>
            <w:rStyle w:val="Hyperlink"/>
            <w:noProof/>
          </w:rPr>
          <w:t>Seismic Load</w:t>
        </w:r>
        <w:r w:rsidR="00A36F52">
          <w:rPr>
            <w:noProof/>
            <w:webHidden/>
          </w:rPr>
          <w:tab/>
        </w:r>
        <w:r w:rsidR="00A36F52">
          <w:rPr>
            <w:noProof/>
            <w:webHidden/>
          </w:rPr>
          <w:fldChar w:fldCharType="begin"/>
        </w:r>
        <w:r w:rsidR="00A36F52">
          <w:rPr>
            <w:noProof/>
            <w:webHidden/>
          </w:rPr>
          <w:instrText xml:space="preserve"> PAGEREF _Toc141192555 \h </w:instrText>
        </w:r>
        <w:r w:rsidR="00A36F52">
          <w:rPr>
            <w:noProof/>
            <w:webHidden/>
          </w:rPr>
        </w:r>
        <w:r w:rsidR="00A36F52">
          <w:rPr>
            <w:noProof/>
            <w:webHidden/>
          </w:rPr>
          <w:fldChar w:fldCharType="separate"/>
        </w:r>
        <w:r w:rsidR="00694641">
          <w:rPr>
            <w:noProof/>
            <w:webHidden/>
          </w:rPr>
          <w:t>10</w:t>
        </w:r>
        <w:r w:rsidR="00A36F52">
          <w:rPr>
            <w:noProof/>
            <w:webHidden/>
          </w:rPr>
          <w:fldChar w:fldCharType="end"/>
        </w:r>
      </w:hyperlink>
    </w:p>
    <w:p w:rsidR="00A36F52" w:rsidRDefault="00AA7BF1" w:rsidP="00A36F52">
      <w:pPr>
        <w:pStyle w:val="TOC2"/>
        <w:rPr>
          <w:rFonts w:asciiTheme="minorHAnsi" w:eastAsiaTheme="minorEastAsia" w:hAnsiTheme="minorHAnsi" w:cstheme="minorBidi"/>
          <w:noProof/>
          <w:sz w:val="22"/>
          <w:szCs w:val="22"/>
        </w:rPr>
      </w:pPr>
      <w:hyperlink w:anchor="_Toc141192556" w:history="1">
        <w:r w:rsidR="00A36F52" w:rsidRPr="00E467C7">
          <w:rPr>
            <w:rStyle w:val="Hyperlink"/>
            <w:noProof/>
          </w:rPr>
          <w:t>8.4.</w:t>
        </w:r>
        <w:r w:rsidR="00A36F52">
          <w:rPr>
            <w:rFonts w:asciiTheme="minorHAnsi" w:eastAsiaTheme="minorEastAsia" w:hAnsiTheme="minorHAnsi" w:cstheme="minorBidi"/>
            <w:noProof/>
            <w:sz w:val="22"/>
            <w:szCs w:val="22"/>
          </w:rPr>
          <w:tab/>
        </w:r>
        <w:r w:rsidR="00A36F52" w:rsidRPr="00E467C7">
          <w:rPr>
            <w:rStyle w:val="Hyperlink"/>
            <w:noProof/>
          </w:rPr>
          <w:t>Wind Load</w:t>
        </w:r>
        <w:r w:rsidR="00A36F52">
          <w:rPr>
            <w:noProof/>
            <w:webHidden/>
          </w:rPr>
          <w:tab/>
        </w:r>
        <w:r w:rsidR="00A36F52">
          <w:rPr>
            <w:noProof/>
            <w:webHidden/>
          </w:rPr>
          <w:fldChar w:fldCharType="begin"/>
        </w:r>
        <w:r w:rsidR="00A36F52">
          <w:rPr>
            <w:noProof/>
            <w:webHidden/>
          </w:rPr>
          <w:instrText xml:space="preserve"> PAGEREF _Toc141192556 \h </w:instrText>
        </w:r>
        <w:r w:rsidR="00A36F52">
          <w:rPr>
            <w:noProof/>
            <w:webHidden/>
          </w:rPr>
        </w:r>
        <w:r w:rsidR="00A36F52">
          <w:rPr>
            <w:noProof/>
            <w:webHidden/>
          </w:rPr>
          <w:fldChar w:fldCharType="separate"/>
        </w:r>
        <w:r w:rsidR="00694641">
          <w:rPr>
            <w:noProof/>
            <w:webHidden/>
          </w:rPr>
          <w:t>10</w:t>
        </w:r>
        <w:r w:rsidR="00A36F52">
          <w:rPr>
            <w:noProof/>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57" w:history="1">
        <w:r w:rsidR="00A36F52" w:rsidRPr="00E467C7">
          <w:rPr>
            <w:rStyle w:val="Hyperlink"/>
          </w:rPr>
          <w:t>9.0</w:t>
        </w:r>
        <w:r w:rsidR="00A36F52">
          <w:rPr>
            <w:rFonts w:asciiTheme="minorHAnsi" w:eastAsiaTheme="minorEastAsia" w:hAnsiTheme="minorHAnsi" w:cstheme="minorBidi"/>
            <w:b w:val="0"/>
            <w:bCs w:val="0"/>
            <w:caps w:val="0"/>
            <w:kern w:val="0"/>
            <w:sz w:val="22"/>
            <w:szCs w:val="22"/>
          </w:rPr>
          <w:tab/>
        </w:r>
        <w:r w:rsidR="00A36F52" w:rsidRPr="00E467C7">
          <w:rPr>
            <w:rStyle w:val="Hyperlink"/>
          </w:rPr>
          <w:t>LOAD COMBINITION FOR DESIGN</w:t>
        </w:r>
        <w:r w:rsidR="00A36F52">
          <w:rPr>
            <w:webHidden/>
          </w:rPr>
          <w:tab/>
        </w:r>
        <w:r w:rsidR="00A36F52">
          <w:rPr>
            <w:webHidden/>
          </w:rPr>
          <w:fldChar w:fldCharType="begin"/>
        </w:r>
        <w:r w:rsidR="00A36F52">
          <w:rPr>
            <w:webHidden/>
          </w:rPr>
          <w:instrText xml:space="preserve"> PAGEREF _Toc141192557 \h </w:instrText>
        </w:r>
        <w:r w:rsidR="00A36F52">
          <w:rPr>
            <w:webHidden/>
          </w:rPr>
        </w:r>
        <w:r w:rsidR="00A36F52">
          <w:rPr>
            <w:webHidden/>
          </w:rPr>
          <w:fldChar w:fldCharType="separate"/>
        </w:r>
        <w:r w:rsidR="00694641">
          <w:rPr>
            <w:webHidden/>
          </w:rPr>
          <w:t>10</w:t>
        </w:r>
        <w:r w:rsidR="00A36F52">
          <w:rPr>
            <w:webHidden/>
          </w:rPr>
          <w:fldChar w:fldCharType="end"/>
        </w:r>
      </w:hyperlink>
    </w:p>
    <w:p w:rsidR="00A36F52" w:rsidRDefault="00AA7BF1">
      <w:pPr>
        <w:pStyle w:val="TOC1"/>
        <w:rPr>
          <w:rFonts w:asciiTheme="minorHAnsi" w:eastAsiaTheme="minorEastAsia" w:hAnsiTheme="minorHAnsi" w:cstheme="minorBidi"/>
          <w:b w:val="0"/>
          <w:bCs w:val="0"/>
          <w:caps w:val="0"/>
          <w:kern w:val="0"/>
          <w:sz w:val="22"/>
          <w:szCs w:val="22"/>
        </w:rPr>
      </w:pPr>
      <w:hyperlink w:anchor="_Toc141192558" w:history="1">
        <w:r w:rsidR="00A36F52" w:rsidRPr="00E467C7">
          <w:rPr>
            <w:rStyle w:val="Hyperlink"/>
          </w:rPr>
          <w:t>10.0</w:t>
        </w:r>
        <w:r w:rsidR="00A36F52">
          <w:rPr>
            <w:rFonts w:asciiTheme="minorHAnsi" w:eastAsiaTheme="minorEastAsia" w:hAnsiTheme="minorHAnsi" w:cstheme="minorBidi"/>
            <w:b w:val="0"/>
            <w:bCs w:val="0"/>
            <w:caps w:val="0"/>
            <w:kern w:val="0"/>
            <w:sz w:val="22"/>
            <w:szCs w:val="22"/>
          </w:rPr>
          <w:tab/>
        </w:r>
        <w:r w:rsidR="00A36F52" w:rsidRPr="00E467C7">
          <w:rPr>
            <w:rStyle w:val="Hyperlink"/>
          </w:rPr>
          <w:t>FOUNDATION ANALYsis</w:t>
        </w:r>
        <w:r w:rsidR="00A36F52">
          <w:rPr>
            <w:webHidden/>
          </w:rPr>
          <w:tab/>
        </w:r>
        <w:r w:rsidR="00A36F52">
          <w:rPr>
            <w:webHidden/>
          </w:rPr>
          <w:fldChar w:fldCharType="begin"/>
        </w:r>
        <w:r w:rsidR="00A36F52">
          <w:rPr>
            <w:webHidden/>
          </w:rPr>
          <w:instrText xml:space="preserve"> PAGEREF _Toc141192558 \h </w:instrText>
        </w:r>
        <w:r w:rsidR="00A36F52">
          <w:rPr>
            <w:webHidden/>
          </w:rPr>
        </w:r>
        <w:r w:rsidR="00A36F52">
          <w:rPr>
            <w:webHidden/>
          </w:rPr>
          <w:fldChar w:fldCharType="separate"/>
        </w:r>
        <w:r w:rsidR="00694641">
          <w:rPr>
            <w:webHidden/>
          </w:rPr>
          <w:t>14</w:t>
        </w:r>
        <w:r w:rsidR="00A36F52">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rtl/>
          <w:lang w:bidi="fa-IR"/>
        </w:rPr>
      </w:pPr>
      <w:r>
        <w:rPr>
          <w:rFonts w:ascii="Arial" w:hAnsi="Arial" w:cs="Arial"/>
          <w:sz w:val="22"/>
          <w:szCs w:val="22"/>
          <w:lang w:bidi="fa-IR"/>
        </w:rPr>
        <w:br w:type="page"/>
      </w:r>
    </w:p>
    <w:p w:rsidR="002B22F8" w:rsidRPr="004E686A"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41192538"/>
      <w:r w:rsidRPr="004E686A">
        <w:rPr>
          <w:rFonts w:ascii="Arial" w:hAnsi="Arial" w:cs="Arial"/>
          <w:b/>
          <w:bCs/>
          <w:caps/>
          <w:kern w:val="28"/>
          <w:sz w:val="24"/>
        </w:rPr>
        <w:lastRenderedPageBreak/>
        <w:t>INTRODUCTION</w:t>
      </w:r>
      <w:bookmarkEnd w:id="1"/>
      <w:bookmarkEnd w:id="2"/>
      <w:bookmarkEnd w:id="3"/>
      <w:bookmarkEnd w:id="4"/>
    </w:p>
    <w:p w:rsidR="002B22F8" w:rsidRDefault="002B22F8" w:rsidP="002B22F8">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2B22F8" w:rsidRPr="00184766" w:rsidRDefault="002B22F8" w:rsidP="002B22F8">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2B22F8" w:rsidRDefault="002B22F8" w:rsidP="002B22F8">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(adjacent to existing </w:t>
      </w:r>
      <w:proofErr w:type="spellStart"/>
      <w:r w:rsidRPr="00AF57D1">
        <w:rPr>
          <w:rFonts w:ascii="Arial" w:hAnsi="Arial" w:cs="Arial"/>
          <w:sz w:val="22"/>
          <w:szCs w:val="22"/>
        </w:rPr>
        <w:t>Binak</w:t>
      </w:r>
      <w:proofErr w:type="spellEnd"/>
      <w:r w:rsidRPr="00AF57D1">
        <w:rPr>
          <w:rFonts w:ascii="Arial" w:hAnsi="Arial" w:cs="Arial"/>
          <w:sz w:val="22"/>
          <w:szCs w:val="22"/>
        </w:rPr>
        <w:t xml:space="preserve"> GCS)</w:t>
      </w:r>
      <w:r>
        <w:rPr>
          <w:rFonts w:ascii="Arial" w:hAnsi="Arial" w:cs="Arial"/>
          <w:sz w:val="22"/>
          <w:szCs w:val="22"/>
        </w:rPr>
        <w:t xml:space="preserve"> shall be constructed</w:t>
      </w:r>
      <w:r w:rsidRPr="00AF57D1">
        <w:rPr>
          <w:rFonts w:ascii="Arial" w:hAnsi="Arial" w:cs="Arial"/>
          <w:sz w:val="22"/>
          <w:szCs w:val="22"/>
        </w:rPr>
        <w:t xml:space="preserve"> to gather of 15 MMSCFD (approx.) associated gases and compress &amp; transfer them to </w:t>
      </w:r>
      <w:proofErr w:type="spellStart"/>
      <w:r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GIS.</w:t>
      </w:r>
    </w:p>
    <w:p w:rsidR="002B22F8" w:rsidRPr="0027058A" w:rsidRDefault="002B22F8" w:rsidP="002B22F8">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2B22F8" w:rsidRPr="00B516BA" w:rsidRDefault="002B22F8" w:rsidP="002B22F8">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W w:w="0" w:type="auto"/>
        <w:tblInd w:w="1008" w:type="dxa"/>
        <w:tblLook w:val="04A0" w:firstRow="1" w:lastRow="0" w:firstColumn="1" w:lastColumn="0" w:noHBand="0" w:noVBand="1"/>
      </w:tblPr>
      <w:tblGrid>
        <w:gridCol w:w="3610"/>
        <w:gridCol w:w="5304"/>
      </w:tblGrid>
      <w:tr w:rsidR="002B22F8" w:rsidRPr="00B516BA" w:rsidTr="002B22F8">
        <w:trPr>
          <w:trHeight w:val="352"/>
        </w:trPr>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CLIENT</w:t>
            </w:r>
            <w:r w:rsidRPr="00B516BA">
              <w:rPr>
                <w:rFonts w:asciiTheme="minorBidi" w:hAnsiTheme="minorBidi" w:cstheme="minorBidi"/>
                <w:sz w:val="22"/>
                <w:szCs w:val="22"/>
              </w:rPr>
              <w:t>:</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 xml:space="preserve">National Iranian </w:t>
            </w:r>
            <w:r w:rsidRPr="00B516BA">
              <w:rPr>
                <w:rFonts w:asciiTheme="minorBidi" w:hAnsiTheme="minorBidi" w:cstheme="minorBidi"/>
                <w:sz w:val="22"/>
                <w:szCs w:val="22"/>
              </w:rPr>
              <w:t xml:space="preserve">South Oilfields Company (NISOC) </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PROJECT:</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proofErr w:type="spellStart"/>
            <w:r w:rsidRPr="00B516BA">
              <w:rPr>
                <w:rFonts w:asciiTheme="minorBidi" w:hAnsiTheme="minorBidi" w:cstheme="minorBidi"/>
                <w:sz w:val="22"/>
                <w:szCs w:val="22"/>
              </w:rPr>
              <w:t>Binak</w:t>
            </w:r>
            <w:proofErr w:type="spellEnd"/>
            <w:r w:rsidRPr="00B516BA">
              <w:rPr>
                <w:rFonts w:asciiTheme="minorBidi" w:hAnsiTheme="minorBidi" w:cstheme="minorBidi"/>
                <w:sz w:val="22"/>
                <w:szCs w:val="22"/>
              </w:rPr>
              <w:t xml:space="preserve"> Oilfield Development – Surface </w:t>
            </w:r>
            <w:proofErr w:type="spellStart"/>
            <w:r>
              <w:rPr>
                <w:rFonts w:asciiTheme="minorBidi" w:hAnsiTheme="minorBidi" w:cstheme="minorBidi"/>
                <w:sz w:val="22"/>
                <w:szCs w:val="22"/>
              </w:rPr>
              <w:t>Fcilities</w:t>
            </w:r>
            <w:proofErr w:type="spellEnd"/>
            <w:r w:rsidRPr="00B516BA">
              <w:rPr>
                <w:rFonts w:asciiTheme="minorBidi" w:hAnsiTheme="minorBidi" w:cstheme="minorBidi"/>
                <w:sz w:val="22"/>
                <w:szCs w:val="22"/>
              </w:rPr>
              <w:t xml:space="preserve">; </w:t>
            </w:r>
            <w:r w:rsidRPr="00AB5092">
              <w:rPr>
                <w:rFonts w:asciiTheme="minorBidi" w:hAnsiTheme="minorBidi" w:cstheme="minorBidi"/>
                <w:sz w:val="22"/>
                <w:szCs w:val="22"/>
              </w:rPr>
              <w:t>New Gas Compressor Station</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EPD/EPC</w:t>
            </w:r>
            <w:r w:rsidRPr="00B516BA">
              <w:rPr>
                <w:rFonts w:asciiTheme="minorBidi" w:hAnsiTheme="minorBidi" w:cstheme="minorBidi"/>
                <w:sz w:val="22"/>
                <w:szCs w:val="22"/>
              </w:rPr>
              <w:t xml:space="preserve"> CONTRACTOR</w:t>
            </w:r>
            <w:r>
              <w:rPr>
                <w:rFonts w:asciiTheme="minorBidi" w:hAnsiTheme="minorBidi" w:cstheme="minorBidi"/>
                <w:sz w:val="22"/>
                <w:szCs w:val="22"/>
              </w:rPr>
              <w:t xml:space="preserve"> (GC):</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Petro Iran Development Company (PEDCO)</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EPC CONTRACTOR:</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Joint Venture of : </w:t>
            </w:r>
            <w:proofErr w:type="spellStart"/>
            <w:r w:rsidRPr="00B516BA">
              <w:rPr>
                <w:rFonts w:asciiTheme="minorBidi" w:hAnsiTheme="minorBidi" w:cstheme="minorBidi"/>
                <w:sz w:val="22"/>
                <w:szCs w:val="22"/>
              </w:rPr>
              <w:t>Hirgan</w:t>
            </w:r>
            <w:proofErr w:type="spellEnd"/>
            <w:r w:rsidRPr="00B516BA">
              <w:rPr>
                <w:rFonts w:asciiTheme="minorBidi" w:hAnsiTheme="minorBidi" w:cstheme="minorBidi"/>
                <w:sz w:val="22"/>
                <w:szCs w:val="22"/>
              </w:rPr>
              <w:t xml:space="preserve"> Energy – Design &amp; Inspection</w:t>
            </w:r>
            <w:r>
              <w:rPr>
                <w:rFonts w:asciiTheme="minorBidi" w:hAnsiTheme="minorBidi" w:cstheme="minorBidi"/>
                <w:sz w:val="22"/>
                <w:szCs w:val="22"/>
              </w:rPr>
              <w:t xml:space="preserve"> </w:t>
            </w:r>
            <w:r w:rsidRPr="00B516BA">
              <w:rPr>
                <w:rFonts w:asciiTheme="minorBidi" w:hAnsiTheme="minorBidi" w:cstheme="minorBidi"/>
                <w:sz w:val="22"/>
                <w:szCs w:val="22"/>
              </w:rPr>
              <w:t>(D&amp;I) Companies</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VENDOR:</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The firm or person who will fabricate the equipment or material.</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EXECUTOR:</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Executor is the party which carries out all or part of construction and/or commissioning for the project.</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834A5C">
              <w:rPr>
                <w:rFonts w:asciiTheme="minorBidi" w:hAnsiTheme="minorBidi" w:cstheme="minorBidi"/>
                <w:sz w:val="22"/>
                <w:szCs w:val="22"/>
              </w:rPr>
              <w:t>THIRD PARTY INSPECTOR (TPI):</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Pr>
                <w:rFonts w:ascii="Arial" w:hAnsi="Arial" w:cs="Arial"/>
                <w:sz w:val="22"/>
                <w:szCs w:val="22"/>
              </w:rPr>
              <w:t>The firm appointed by EPD/EPC CONTRACTOR (GC) and approved by CLIENT (in writing) for the inspection of goods.</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SHALL:</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used where a provision is mandatory.</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SHOULD:</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used where a provision is advisory only.</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WILL:</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normally used in connect</w:t>
            </w:r>
            <w:r>
              <w:rPr>
                <w:rFonts w:asciiTheme="minorBidi" w:hAnsiTheme="minorBidi" w:cstheme="minorBidi"/>
                <w:sz w:val="22"/>
                <w:szCs w:val="22"/>
              </w:rPr>
              <w:t xml:space="preserve">ion with the action by CLIENT rather </w:t>
            </w:r>
            <w:r w:rsidRPr="00B516BA">
              <w:rPr>
                <w:rFonts w:asciiTheme="minorBidi" w:hAnsiTheme="minorBidi" w:cstheme="minorBidi"/>
                <w:sz w:val="22"/>
                <w:szCs w:val="22"/>
              </w:rPr>
              <w:t>than by an EPC/EPD CONTRACTOR, supplier or VENDOR.</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MAY:</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Is </w:t>
            </w:r>
            <w:r>
              <w:rPr>
                <w:rFonts w:asciiTheme="minorBidi" w:hAnsiTheme="minorBidi" w:cstheme="minorBidi"/>
                <w:sz w:val="22"/>
                <w:szCs w:val="22"/>
              </w:rPr>
              <w:t xml:space="preserve">used </w:t>
            </w:r>
            <w:r w:rsidRPr="00B516BA">
              <w:rPr>
                <w:rFonts w:asciiTheme="minorBidi" w:hAnsiTheme="minorBidi" w:cstheme="minorBidi"/>
                <w:sz w:val="22"/>
                <w:szCs w:val="22"/>
              </w:rPr>
              <w:t>where</w:t>
            </w:r>
            <w:r w:rsidRPr="00B516BA">
              <w:rPr>
                <w:rFonts w:asciiTheme="minorBidi" w:hAnsiTheme="minorBidi" w:cstheme="minorBidi"/>
                <w:sz w:val="22"/>
                <w:szCs w:val="22"/>
              </w:rPr>
              <w:tab/>
              <w:t>a provision is completely discretionary.</w:t>
            </w:r>
          </w:p>
        </w:tc>
      </w:tr>
    </w:tbl>
    <w:p w:rsidR="002B22F8" w:rsidRPr="00E508B2"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41192539"/>
      <w:bookmarkStart w:id="10" w:name="_Toc328298191"/>
      <w:bookmarkStart w:id="11" w:name="_Toc259347570"/>
      <w:bookmarkStart w:id="12" w:name="_Toc292715166"/>
      <w:bookmarkStart w:id="13"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2B22F8" w:rsidRPr="004F17C7" w:rsidRDefault="002B22F8" w:rsidP="00870EA7">
      <w:pPr>
        <w:tabs>
          <w:tab w:val="right" w:pos="10025"/>
          <w:tab w:val="right" w:pos="10115"/>
        </w:tabs>
        <w:wordWrap w:val="0"/>
        <w:snapToGrid w:val="0"/>
        <w:spacing w:before="240" w:after="240" w:line="300" w:lineRule="atLeast"/>
        <w:ind w:left="-1" w:right="90"/>
        <w:jc w:val="right"/>
        <w:rPr>
          <w:rFonts w:ascii="Arial" w:hAnsi="Arial" w:cs="Arial"/>
          <w:snapToGrid w:val="0"/>
          <w:color w:val="00B0F0"/>
          <w:sz w:val="22"/>
          <w:szCs w:val="20"/>
          <w:lang w:val="en-GB" w:eastAsia="en-GB"/>
        </w:rPr>
      </w:pPr>
      <w:bookmarkStart w:id="14" w:name="_Toc328298192"/>
      <w:bookmarkEnd w:id="11"/>
      <w:bookmarkEnd w:id="12"/>
      <w:bookmarkEnd w:id="13"/>
      <w:r w:rsidRPr="004F17C7">
        <w:rPr>
          <w:rFonts w:ascii="Arial" w:hAnsi="Arial" w:cs="Arial"/>
          <w:snapToGrid w:val="0"/>
          <w:sz w:val="22"/>
          <w:szCs w:val="20"/>
          <w:lang w:val="en-GB" w:eastAsia="en-GB"/>
        </w:rPr>
        <w:t xml:space="preserve">This report covers the Sleeper Pipe Supports foundation </w:t>
      </w:r>
      <w:proofErr w:type="gramStart"/>
      <w:r w:rsidRPr="004F17C7">
        <w:rPr>
          <w:rFonts w:ascii="Arial" w:hAnsi="Arial" w:cs="Arial"/>
          <w:snapToGrid w:val="0"/>
          <w:sz w:val="22"/>
          <w:szCs w:val="20"/>
          <w:lang w:val="en-GB" w:eastAsia="en-GB"/>
        </w:rPr>
        <w:t>Design .</w:t>
      </w:r>
      <w:proofErr w:type="gramEnd"/>
      <w:r w:rsidRPr="004F17C7">
        <w:rPr>
          <w:rFonts w:ascii="Arial" w:hAnsi="Arial" w:cs="Arial"/>
          <w:snapToGrid w:val="0"/>
          <w:sz w:val="22"/>
          <w:szCs w:val="20"/>
          <w:lang w:val="en-GB" w:eastAsia="en-GB"/>
        </w:rPr>
        <w:t xml:space="preserve"> The structure </w:t>
      </w:r>
      <w:proofErr w:type="spellStart"/>
      <w:r w:rsidRPr="004F17C7">
        <w:rPr>
          <w:rFonts w:ascii="Arial" w:hAnsi="Arial" w:cs="Arial"/>
          <w:snapToGrid w:val="0"/>
          <w:sz w:val="22"/>
          <w:szCs w:val="20"/>
          <w:lang w:val="en-GB" w:eastAsia="en-GB"/>
        </w:rPr>
        <w:t>modeled</w:t>
      </w:r>
      <w:proofErr w:type="spellEnd"/>
      <w:r w:rsidRPr="004F17C7">
        <w:rPr>
          <w:rFonts w:ascii="Arial" w:hAnsi="Arial" w:cs="Arial"/>
          <w:snapToGrid w:val="0"/>
          <w:sz w:val="22"/>
          <w:szCs w:val="20"/>
          <w:lang w:val="en-GB" w:eastAsia="en-GB"/>
        </w:rPr>
        <w:t xml:space="preserve"> by “SAP” software.</w:t>
      </w:r>
      <w:r>
        <w:rPr>
          <w:rFonts w:ascii="Arial" w:hAnsi="Arial" w:cs="Arial"/>
          <w:snapToGrid w:val="0"/>
          <w:sz w:val="22"/>
          <w:szCs w:val="20"/>
          <w:lang w:val="en-GB" w:eastAsia="en-GB"/>
        </w:rPr>
        <w:t xml:space="preserve"> </w:t>
      </w:r>
    </w:p>
    <w:p w:rsidR="002B22F8" w:rsidRPr="00E508B2"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5" w:name="_Toc343327081"/>
      <w:bookmarkStart w:id="16" w:name="_Toc343327778"/>
      <w:bookmarkStart w:id="17" w:name="_Toc141192540"/>
      <w:bookmarkEnd w:id="14"/>
      <w:r w:rsidRPr="00E508B2">
        <w:rPr>
          <w:rFonts w:ascii="Arial" w:hAnsi="Arial" w:cs="Arial"/>
          <w:b/>
          <w:bCs/>
          <w:caps/>
          <w:kern w:val="28"/>
          <w:sz w:val="24"/>
        </w:rPr>
        <w:t>NORMATIVE REFERENCES</w:t>
      </w:r>
      <w:bookmarkEnd w:id="15"/>
      <w:bookmarkEnd w:id="16"/>
      <w:bookmarkEnd w:id="17"/>
    </w:p>
    <w:p w:rsidR="002B22F8" w:rsidRPr="00E508B2" w:rsidRDefault="002B22F8" w:rsidP="00376D9B">
      <w:pPr>
        <w:pStyle w:val="Heading2"/>
        <w:numPr>
          <w:ilvl w:val="1"/>
          <w:numId w:val="20"/>
        </w:numPr>
      </w:pPr>
      <w:bookmarkStart w:id="18" w:name="_Toc343001691"/>
      <w:bookmarkStart w:id="19" w:name="_Toc343327082"/>
      <w:bookmarkStart w:id="20" w:name="_Toc343327779"/>
      <w:bookmarkStart w:id="21" w:name="_Toc122245668"/>
      <w:bookmarkStart w:id="22" w:name="_Toc122863422"/>
      <w:bookmarkStart w:id="23" w:name="_Toc141192541"/>
      <w:bookmarkStart w:id="24" w:name="_Toc343001692"/>
      <w:bookmarkStart w:id="25" w:name="_Toc343327083"/>
      <w:bookmarkStart w:id="26" w:name="_Toc343327780"/>
      <w:bookmarkStart w:id="27" w:name="_Toc325006576"/>
      <w:r w:rsidRPr="00E508B2">
        <w:t>Local Codes and Standards</w:t>
      </w:r>
      <w:bookmarkEnd w:id="18"/>
      <w:bookmarkEnd w:id="19"/>
      <w:bookmarkEnd w:id="20"/>
      <w:bookmarkEnd w:id="21"/>
      <w:bookmarkEnd w:id="22"/>
      <w:bookmarkEnd w:id="23"/>
    </w:p>
    <w:p w:rsidR="002B22F8" w:rsidRPr="004258F8" w:rsidRDefault="002B22F8" w:rsidP="000D1E1A">
      <w:pPr>
        <w:widowControl w:val="0"/>
        <w:numPr>
          <w:ilvl w:val="0"/>
          <w:numId w:val="3"/>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INBC Part 9                             Iranian National Building Code, Part 9 (4th Edition)</w:t>
      </w:r>
    </w:p>
    <w:p w:rsidR="002B22F8" w:rsidRPr="004258F8" w:rsidRDefault="002B22F8" w:rsidP="000D1E1A">
      <w:pPr>
        <w:widowControl w:val="0"/>
        <w:numPr>
          <w:ilvl w:val="0"/>
          <w:numId w:val="3"/>
        </w:numPr>
        <w:tabs>
          <w:tab w:val="left" w:pos="1560"/>
          <w:tab w:val="left" w:pos="4590"/>
        </w:tabs>
        <w:bidi w:val="0"/>
        <w:spacing w:before="120" w:after="120"/>
        <w:ind w:left="4680" w:hanging="3546"/>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Iranian Standard No.2800         Iranian Code of Practice for Seismic Resistant Design of                                                 Buildings (4th Edition)</w:t>
      </w:r>
    </w:p>
    <w:p w:rsidR="002B22F8" w:rsidRPr="00E508B2" w:rsidRDefault="002B22F8" w:rsidP="00376D9B">
      <w:pPr>
        <w:pStyle w:val="Heading2"/>
        <w:numPr>
          <w:ilvl w:val="1"/>
          <w:numId w:val="20"/>
        </w:numPr>
      </w:pPr>
      <w:bookmarkStart w:id="28" w:name="_Toc122245669"/>
      <w:bookmarkStart w:id="29" w:name="_Toc122863423"/>
      <w:bookmarkStart w:id="30" w:name="_Toc141192542"/>
      <w:r w:rsidRPr="00E508B2">
        <w:t>International Codes and Standards</w:t>
      </w:r>
      <w:bookmarkEnd w:id="24"/>
      <w:bookmarkEnd w:id="25"/>
      <w:bookmarkEnd w:id="26"/>
      <w:bookmarkEnd w:id="28"/>
      <w:bookmarkEnd w:id="29"/>
      <w:bookmarkEnd w:id="30"/>
    </w:p>
    <w:p w:rsidR="002B22F8" w:rsidRPr="009E4071" w:rsidRDefault="002B22F8" w:rsidP="000D1E1A">
      <w:pPr>
        <w:widowControl w:val="0"/>
        <w:numPr>
          <w:ilvl w:val="0"/>
          <w:numId w:val="3"/>
        </w:numPr>
        <w:tabs>
          <w:tab w:val="left" w:pos="1260"/>
          <w:tab w:val="left" w:pos="4320"/>
        </w:tabs>
        <w:bidi w:val="0"/>
        <w:spacing w:before="120" w:after="120"/>
        <w:ind w:left="4320" w:hanging="3420"/>
        <w:jc w:val="both"/>
        <w:rPr>
          <w:rFonts w:ascii="Arial" w:hAnsi="Arial" w:cs="Arial"/>
          <w:snapToGrid w:val="0"/>
          <w:sz w:val="22"/>
          <w:szCs w:val="20"/>
          <w:lang w:val="en-GB" w:eastAsia="en-GB"/>
        </w:rPr>
      </w:pPr>
      <w:bookmarkStart w:id="31" w:name="_Toc343001693"/>
      <w:bookmarkStart w:id="32" w:name="_Toc343327084"/>
      <w:bookmarkStart w:id="33" w:name="_Toc343327781"/>
      <w:bookmarkStart w:id="34" w:name="_Toc122245670"/>
      <w:bookmarkStart w:id="35" w:name="_Toc122863424"/>
      <w:r>
        <w:rPr>
          <w:rFonts w:ascii="Arial" w:hAnsi="Arial" w:cs="Arial"/>
          <w:snapToGrid w:val="0"/>
          <w:sz w:val="22"/>
          <w:szCs w:val="20"/>
          <w:lang w:val="en-GB" w:eastAsia="en-GB"/>
        </w:rPr>
        <w:t xml:space="preserve">ACI 315                                </w:t>
      </w:r>
      <w:r w:rsidRPr="0068207D">
        <w:rPr>
          <w:rFonts w:ascii="Arial" w:hAnsi="Arial" w:cs="Arial"/>
          <w:snapToGrid w:val="0"/>
          <w:sz w:val="22"/>
          <w:szCs w:val="20"/>
          <w:lang w:val="en-GB" w:eastAsia="en-GB"/>
        </w:rPr>
        <w:t xml:space="preserve">Manual of Standard Practice for Detailing Reinforced </w:t>
      </w:r>
      <w:r w:rsidRPr="009E4071">
        <w:rPr>
          <w:rFonts w:ascii="Arial" w:hAnsi="Arial" w:cs="Arial"/>
          <w:snapToGrid w:val="0"/>
          <w:sz w:val="22"/>
          <w:szCs w:val="20"/>
          <w:lang w:val="en-GB" w:eastAsia="en-GB"/>
        </w:rPr>
        <w:t>Concrete</w:t>
      </w:r>
    </w:p>
    <w:p w:rsidR="002B22F8" w:rsidRPr="009E4071" w:rsidRDefault="002B22F8" w:rsidP="000D1E1A">
      <w:pPr>
        <w:widowControl w:val="0"/>
        <w:numPr>
          <w:ilvl w:val="0"/>
          <w:numId w:val="3"/>
        </w:numPr>
        <w:tabs>
          <w:tab w:val="left" w:pos="1260"/>
          <w:tab w:val="left" w:pos="3828"/>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ACI 318-14                   </w:t>
      </w:r>
      <w:r>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Building Code Requirements for Reinforced Concrete   </w:t>
      </w:r>
    </w:p>
    <w:p w:rsidR="002B22F8" w:rsidRPr="009E4071" w:rsidRDefault="00870EA7" w:rsidP="000D1E1A">
      <w:pPr>
        <w:widowControl w:val="0"/>
        <w:numPr>
          <w:ilvl w:val="0"/>
          <w:numId w:val="3"/>
        </w:numPr>
        <w:tabs>
          <w:tab w:val="left" w:pos="1260"/>
        </w:tabs>
        <w:bidi w:val="0"/>
        <w:spacing w:before="120" w:after="120"/>
        <w:ind w:left="3969" w:hanging="3118"/>
        <w:jc w:val="both"/>
        <w:rPr>
          <w:rFonts w:ascii="Arial" w:hAnsi="Arial" w:cs="Arial"/>
          <w:snapToGrid w:val="0"/>
          <w:sz w:val="22"/>
          <w:szCs w:val="20"/>
          <w:lang w:val="en-GB" w:eastAsia="en-GB"/>
        </w:rPr>
      </w:pPr>
      <w:r>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 xml:space="preserve">ASCE7-10             </w:t>
      </w:r>
      <w:r w:rsidR="002B22F8">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 xml:space="preserve">Minimum Design Loads and Associated Criteria for Buildings </w:t>
      </w:r>
      <w:r w:rsidR="002B22F8">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and Other Structures-American Society of Civil Engineers</w:t>
      </w:r>
    </w:p>
    <w:p w:rsidR="002B22F8" w:rsidRDefault="002B22F8" w:rsidP="000D1E1A">
      <w:pPr>
        <w:widowControl w:val="0"/>
        <w:numPr>
          <w:ilvl w:val="0"/>
          <w:numId w:val="3"/>
        </w:numPr>
        <w:tabs>
          <w:tab w:val="left" w:pos="1260"/>
          <w:tab w:val="left" w:pos="4536"/>
        </w:tabs>
        <w:bidi w:val="0"/>
        <w:spacing w:before="120" w:after="120"/>
        <w:ind w:left="4395" w:hanging="3544"/>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ISDC-038                    </w:t>
      </w:r>
      <w:r>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Iranian Seismic Design Code for Petroleum Facilities(3rd edition)</w:t>
      </w:r>
    </w:p>
    <w:p w:rsidR="002B22F8" w:rsidRPr="009E4071" w:rsidRDefault="002B22F8" w:rsidP="002B22F8">
      <w:pPr>
        <w:widowControl w:val="0"/>
        <w:tabs>
          <w:tab w:val="left" w:pos="1260"/>
          <w:tab w:val="left" w:pos="4320"/>
        </w:tabs>
        <w:bidi w:val="0"/>
        <w:spacing w:before="120" w:after="120"/>
        <w:ind w:left="900"/>
        <w:jc w:val="both"/>
        <w:rPr>
          <w:rFonts w:ascii="Arial" w:hAnsi="Arial" w:cs="Arial"/>
          <w:snapToGrid w:val="0"/>
          <w:sz w:val="22"/>
          <w:szCs w:val="20"/>
          <w:lang w:val="en-GB" w:eastAsia="en-GB"/>
        </w:rPr>
      </w:pPr>
    </w:p>
    <w:p w:rsidR="002B22F8" w:rsidRPr="00B32163" w:rsidRDefault="002B22F8" w:rsidP="00376D9B">
      <w:pPr>
        <w:pStyle w:val="Heading2"/>
        <w:numPr>
          <w:ilvl w:val="1"/>
          <w:numId w:val="20"/>
        </w:numPr>
      </w:pPr>
      <w:bookmarkStart w:id="36" w:name="_Toc141192543"/>
      <w:r w:rsidRPr="00B32163">
        <w:t>The Project Documents</w:t>
      </w:r>
      <w:bookmarkEnd w:id="31"/>
      <w:bookmarkEnd w:id="32"/>
      <w:bookmarkEnd w:id="33"/>
      <w:bookmarkEnd w:id="34"/>
      <w:bookmarkEnd w:id="35"/>
      <w:bookmarkEnd w:id="36"/>
    </w:p>
    <w:p w:rsidR="002B22F8" w:rsidRPr="00EB202D" w:rsidRDefault="002B22F8" w:rsidP="000D1E1A">
      <w:pPr>
        <w:widowControl w:val="0"/>
        <w:numPr>
          <w:ilvl w:val="0"/>
          <w:numId w:val="3"/>
        </w:numPr>
        <w:tabs>
          <w:tab w:val="left" w:pos="1560"/>
          <w:tab w:val="left" w:pos="4820"/>
        </w:tabs>
        <w:bidi w:val="0"/>
        <w:spacing w:before="120" w:after="120"/>
        <w:ind w:left="5310" w:hanging="4230"/>
        <w:jc w:val="both"/>
        <w:rPr>
          <w:rFonts w:ascii="Arial" w:hAnsi="Arial" w:cs="Arial"/>
          <w:snapToGrid w:val="0"/>
          <w:sz w:val="22"/>
          <w:szCs w:val="20"/>
          <w:lang w:val="en-GB" w:eastAsia="en-GB"/>
        </w:rPr>
      </w:pPr>
      <w:r w:rsidRPr="00EB202D">
        <w:rPr>
          <w:rFonts w:ascii="Arial" w:hAnsi="Arial" w:cs="Arial"/>
          <w:snapToGrid w:val="0"/>
          <w:sz w:val="22"/>
          <w:szCs w:val="20"/>
          <w:lang w:val="en-GB" w:eastAsia="en-GB"/>
        </w:rPr>
        <w:t>BK-GCS-PEDCO-120-GT-RT-0001</w:t>
      </w:r>
      <w:r>
        <w:rPr>
          <w:rFonts w:ascii="Arial" w:hAnsi="Arial" w:cs="Arial"/>
          <w:snapToGrid w:val="0"/>
          <w:sz w:val="22"/>
          <w:szCs w:val="20"/>
          <w:lang w:val="en-GB" w:eastAsia="en-GB"/>
        </w:rPr>
        <w:t xml:space="preserve">     </w:t>
      </w:r>
      <w:r w:rsidRPr="00EB202D">
        <w:rPr>
          <w:rFonts w:ascii="Arial" w:hAnsi="Arial" w:cs="Arial"/>
          <w:snapToGrid w:val="0"/>
          <w:sz w:val="22"/>
          <w:szCs w:val="20"/>
          <w:lang w:val="en-GB" w:eastAsia="en-GB"/>
        </w:rPr>
        <w:t>Geotechnical Investigation Report for Compressor Station</w:t>
      </w:r>
    </w:p>
    <w:p w:rsidR="002B22F8" w:rsidRPr="00765EC9" w:rsidRDefault="002B22F8" w:rsidP="000D1E1A">
      <w:pPr>
        <w:widowControl w:val="0"/>
        <w:numPr>
          <w:ilvl w:val="0"/>
          <w:numId w:val="3"/>
        </w:numPr>
        <w:tabs>
          <w:tab w:val="left" w:pos="1560"/>
          <w:tab w:val="left" w:pos="4820"/>
        </w:tabs>
        <w:bidi w:val="0"/>
        <w:spacing w:before="120" w:after="120"/>
        <w:ind w:left="5130" w:hanging="4050"/>
        <w:jc w:val="both"/>
        <w:rPr>
          <w:rFonts w:ascii="Arial" w:hAnsi="Arial" w:cs="Arial"/>
          <w:snapToGrid w:val="0"/>
          <w:sz w:val="22"/>
          <w:szCs w:val="20"/>
          <w:lang w:val="en-GB" w:eastAsia="en-GB"/>
        </w:rPr>
      </w:pPr>
      <w:r w:rsidRPr="00765EC9">
        <w:rPr>
          <w:rFonts w:ascii="Arial" w:hAnsi="Arial" w:cs="Arial"/>
          <w:snapToGrid w:val="0"/>
          <w:sz w:val="22"/>
          <w:szCs w:val="20"/>
          <w:lang w:val="en-GB" w:eastAsia="en-GB"/>
        </w:rPr>
        <w:t>BK-GNRAL-PEDCO-000-ST-DC-0001</w:t>
      </w:r>
      <w:r>
        <w:rPr>
          <w:rFonts w:ascii="Arial" w:hAnsi="Arial" w:cs="Arial"/>
          <w:snapToGrid w:val="0"/>
          <w:sz w:val="22"/>
          <w:szCs w:val="20"/>
          <w:lang w:val="en-GB" w:eastAsia="en-GB"/>
        </w:rPr>
        <w:t xml:space="preserve"> </w:t>
      </w:r>
      <w:r w:rsidRPr="00765EC9">
        <w:rPr>
          <w:rFonts w:ascii="Arial" w:hAnsi="Arial" w:cs="Arial"/>
          <w:snapToGrid w:val="0"/>
          <w:sz w:val="22"/>
          <w:szCs w:val="20"/>
          <w:lang w:val="en-GB" w:eastAsia="en-GB"/>
        </w:rPr>
        <w:t>Structural Design Criteria</w:t>
      </w:r>
    </w:p>
    <w:p w:rsidR="002B22F8" w:rsidRPr="00F221EF" w:rsidRDefault="002B22F8" w:rsidP="002B22F8">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2B22F8" w:rsidRPr="00B32163" w:rsidRDefault="002B22F8" w:rsidP="00376D9B">
      <w:pPr>
        <w:pStyle w:val="Heading2"/>
        <w:numPr>
          <w:ilvl w:val="1"/>
          <w:numId w:val="20"/>
        </w:numPr>
      </w:pPr>
      <w:bookmarkStart w:id="37" w:name="_Toc341278664"/>
      <w:bookmarkStart w:id="38" w:name="_Toc341280195"/>
      <w:bookmarkStart w:id="39" w:name="_Toc343327085"/>
      <w:bookmarkStart w:id="40" w:name="_Toc343327782"/>
      <w:bookmarkStart w:id="41" w:name="_Toc122245671"/>
      <w:bookmarkStart w:id="42" w:name="_Toc122863425"/>
      <w:bookmarkStart w:id="43" w:name="_Toc141192544"/>
      <w:r w:rsidRPr="00B32163">
        <w:t>ENVIRONMENTAL DATA</w:t>
      </w:r>
      <w:bookmarkEnd w:id="37"/>
      <w:bookmarkEnd w:id="38"/>
      <w:bookmarkEnd w:id="39"/>
      <w:bookmarkEnd w:id="40"/>
      <w:bookmarkEnd w:id="41"/>
      <w:bookmarkEnd w:id="42"/>
      <w:bookmarkEnd w:id="43"/>
    </w:p>
    <w:p w:rsidR="002B22F8" w:rsidRPr="00B32163" w:rsidRDefault="002B22F8" w:rsidP="002B22F8">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of Design; Doc. No. BK-GNRAL-PEDCO-000-PR-DB-0001</w:t>
      </w:r>
      <w:r w:rsidRPr="00B32163">
        <w:rPr>
          <w:rFonts w:ascii="Arial" w:hAnsi="Arial" w:cs="Arial"/>
          <w:sz w:val="22"/>
          <w:szCs w:val="22"/>
          <w:lang w:bidi="fa-IR"/>
        </w:rPr>
        <w:t xml:space="preserve">". </w:t>
      </w:r>
    </w:p>
    <w:p w:rsidR="002B22F8" w:rsidRPr="008A4B9D" w:rsidRDefault="002B22F8" w:rsidP="00376D9B">
      <w:pPr>
        <w:pStyle w:val="Heading2"/>
        <w:numPr>
          <w:ilvl w:val="1"/>
          <w:numId w:val="20"/>
        </w:numPr>
      </w:pPr>
      <w:bookmarkStart w:id="44" w:name="_Toc83130850"/>
      <w:bookmarkStart w:id="45" w:name="_Toc83133994"/>
      <w:bookmarkStart w:id="46" w:name="_Toc83136016"/>
      <w:bookmarkStart w:id="47" w:name="_Toc122245672"/>
      <w:bookmarkStart w:id="48" w:name="_Toc122863426"/>
      <w:bookmarkStart w:id="49" w:name="_Toc141192545"/>
      <w:bookmarkEnd w:id="27"/>
      <w:r w:rsidRPr="008A4B9D">
        <w:t>Order of Precedence</w:t>
      </w:r>
      <w:bookmarkEnd w:id="44"/>
      <w:bookmarkEnd w:id="45"/>
      <w:bookmarkEnd w:id="46"/>
      <w:bookmarkEnd w:id="47"/>
      <w:bookmarkEnd w:id="48"/>
      <w:bookmarkEnd w:id="49"/>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In case of any conflict between the contents of this document or any discrepancy between this document and other project documents or reference standards, this issue must be reported to the CLIENT. The final decision in this situation will be made by CLIENT</w:t>
      </w:r>
      <w:r>
        <w:rPr>
          <w:rFonts w:ascii="Arial" w:hAnsi="Arial" w:cs="Arial" w:hint="cs"/>
          <w:sz w:val="22"/>
          <w:szCs w:val="22"/>
          <w:rtl/>
          <w:lang w:bidi="fa-IR"/>
        </w:rPr>
        <w:t>.</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Pr="00F01247"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50" w:name="_Toc502646827"/>
      <w:bookmarkStart w:id="51" w:name="_Toc53529623"/>
      <w:bookmarkStart w:id="52" w:name="_Toc141192546"/>
      <w:r w:rsidRPr="00F01247">
        <w:rPr>
          <w:rFonts w:ascii="Arial" w:hAnsi="Arial" w:cs="Arial"/>
          <w:b/>
          <w:bCs/>
          <w:caps/>
          <w:kern w:val="28"/>
          <w:sz w:val="24"/>
        </w:rPr>
        <w:lastRenderedPageBreak/>
        <w:t>MATERIALS</w:t>
      </w:r>
      <w:bookmarkEnd w:id="50"/>
      <w:bookmarkEnd w:id="51"/>
      <w:bookmarkEnd w:id="52"/>
    </w:p>
    <w:p w:rsidR="002B22F8" w:rsidRPr="00F01247"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Material properties are delivered in the following table.</w:t>
      </w:r>
    </w:p>
    <w:p w:rsidR="002B22F8" w:rsidRPr="00870EA7" w:rsidRDefault="00870EA7" w:rsidP="002B22F8">
      <w:pPr>
        <w:widowControl w:val="0"/>
        <w:autoSpaceDE w:val="0"/>
        <w:autoSpaceDN w:val="0"/>
        <w:bidi w:val="0"/>
        <w:adjustRightInd w:val="0"/>
        <w:spacing w:before="240" w:after="240" w:line="276" w:lineRule="auto"/>
        <w:ind w:left="709"/>
        <w:jc w:val="center"/>
        <w:rPr>
          <w:rFonts w:ascii="Arial" w:hAnsi="Arial" w:cs="Arial"/>
          <w:b/>
          <w:bCs/>
          <w:szCs w:val="20"/>
          <w:lang w:bidi="fa-IR"/>
        </w:rPr>
      </w:pPr>
      <w:r w:rsidRPr="00870EA7">
        <w:rPr>
          <w:rFonts w:ascii="Arial" w:hAnsi="Arial" w:cs="Arial"/>
          <w:b/>
          <w:bCs/>
          <w:szCs w:val="20"/>
          <w:lang w:bidi="fa-IR"/>
        </w:rPr>
        <w:t>Table1-</w:t>
      </w:r>
      <w:r w:rsidR="002B22F8" w:rsidRPr="00870EA7">
        <w:rPr>
          <w:rFonts w:ascii="Arial" w:hAnsi="Arial" w:cs="Arial"/>
          <w:b/>
          <w:bCs/>
          <w:szCs w:val="20"/>
          <w:lang w:bidi="fa-IR"/>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5529"/>
      </w:tblGrid>
      <w:tr w:rsidR="002B22F8" w:rsidRPr="00F01247" w:rsidTr="00870EA7">
        <w:trPr>
          <w:trHeight w:val="544"/>
          <w:jc w:val="center"/>
        </w:trPr>
        <w:tc>
          <w:tcPr>
            <w:tcW w:w="4161"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r w:rsidRPr="00870EA7">
              <w:rPr>
                <w:rFonts w:ascii="Arial" w:hAnsi="Arial" w:cs="Arial"/>
                <w:szCs w:val="20"/>
                <w:lang w:bidi="fa-IR"/>
              </w:rPr>
              <w:t>Foundation Concrete</w:t>
            </w:r>
          </w:p>
        </w:tc>
        <w:tc>
          <w:tcPr>
            <w:tcW w:w="5529"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rPr>
                <w:rFonts w:ascii="Arial" w:hAnsi="Arial" w:cs="Arial"/>
                <w:szCs w:val="20"/>
                <w:lang w:bidi="fa-IR"/>
              </w:rPr>
            </w:pPr>
            <w:proofErr w:type="spellStart"/>
            <w:r w:rsidRPr="00870EA7">
              <w:rPr>
                <w:rFonts w:ascii="Arial" w:hAnsi="Arial" w:cs="Arial"/>
                <w:szCs w:val="20"/>
                <w:lang w:bidi="fa-IR"/>
              </w:rPr>
              <w:t>F'c</w:t>
            </w:r>
            <w:proofErr w:type="spellEnd"/>
            <w:r w:rsidRPr="00870EA7">
              <w:rPr>
                <w:rFonts w:ascii="Arial" w:hAnsi="Arial" w:cs="Arial"/>
                <w:szCs w:val="20"/>
                <w:lang w:bidi="fa-IR"/>
              </w:rPr>
              <w:t xml:space="preserve"> = 300  kg/cm</w:t>
            </w:r>
            <w:r w:rsidRPr="00870EA7">
              <w:rPr>
                <w:rFonts w:ascii="Arial" w:hAnsi="Arial" w:cs="Arial"/>
                <w:szCs w:val="20"/>
                <w:vertAlign w:val="superscript"/>
                <w:lang w:bidi="fa-IR"/>
              </w:rPr>
              <w:t>2</w:t>
            </w:r>
            <w:r w:rsidRPr="00870EA7">
              <w:rPr>
                <w:rFonts w:ascii="Arial" w:hAnsi="Arial" w:cs="Arial"/>
                <w:szCs w:val="20"/>
                <w:lang w:bidi="fa-IR"/>
              </w:rPr>
              <w:t xml:space="preserve"> (28- day cylindrical sample)</w:t>
            </w:r>
          </w:p>
        </w:tc>
      </w:tr>
      <w:tr w:rsidR="002B22F8" w:rsidRPr="00F01247" w:rsidTr="002B22F8">
        <w:trPr>
          <w:jc w:val="center"/>
        </w:trPr>
        <w:tc>
          <w:tcPr>
            <w:tcW w:w="4161"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lang w:bidi="fa-IR"/>
              </w:rPr>
            </w:pPr>
            <w:r w:rsidRPr="00870EA7">
              <w:rPr>
                <w:rFonts w:ascii="Arial" w:hAnsi="Arial" w:cs="Arial"/>
                <w:szCs w:val="20"/>
                <w:lang w:bidi="fa-IR"/>
              </w:rPr>
              <w:t>Long. Reinforcement bar</w:t>
            </w:r>
          </w:p>
        </w:tc>
        <w:tc>
          <w:tcPr>
            <w:tcW w:w="5529"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proofErr w:type="spellStart"/>
            <w:r w:rsidRPr="00870EA7">
              <w:rPr>
                <w:rFonts w:ascii="Arial" w:hAnsi="Arial" w:cs="Arial"/>
                <w:szCs w:val="20"/>
                <w:lang w:bidi="fa-IR"/>
              </w:rPr>
              <w:t>Fy</w:t>
            </w:r>
            <w:proofErr w:type="spellEnd"/>
            <w:r w:rsidRPr="00870EA7">
              <w:rPr>
                <w:rFonts w:ascii="Arial" w:hAnsi="Arial" w:cs="Arial"/>
                <w:szCs w:val="20"/>
                <w:lang w:bidi="fa-IR"/>
              </w:rPr>
              <w:t xml:space="preserve"> = 4000 kg/cm</w:t>
            </w:r>
            <w:r w:rsidRPr="00870EA7">
              <w:rPr>
                <w:rFonts w:ascii="Arial" w:hAnsi="Arial" w:cs="Arial"/>
                <w:szCs w:val="20"/>
                <w:vertAlign w:val="superscript"/>
                <w:lang w:bidi="fa-IR"/>
              </w:rPr>
              <w:t>2</w:t>
            </w:r>
            <w:r w:rsidRPr="00870EA7">
              <w:rPr>
                <w:rFonts w:ascii="Arial" w:hAnsi="Arial" w:cs="Arial"/>
                <w:szCs w:val="20"/>
                <w:lang w:bidi="fa-IR"/>
              </w:rPr>
              <w:t xml:space="preserve"> (AIII)</w:t>
            </w:r>
          </w:p>
        </w:tc>
      </w:tr>
      <w:tr w:rsidR="002B22F8" w:rsidRPr="00F01247" w:rsidTr="002B22F8">
        <w:trPr>
          <w:jc w:val="center"/>
        </w:trPr>
        <w:tc>
          <w:tcPr>
            <w:tcW w:w="4161"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r w:rsidRPr="00870EA7">
              <w:rPr>
                <w:rFonts w:ascii="Arial" w:hAnsi="Arial" w:cs="Arial"/>
                <w:szCs w:val="20"/>
                <w:lang w:bidi="fa-IR"/>
              </w:rPr>
              <w:tab/>
              <w:t>Trans. Reinforcement bar</w:t>
            </w:r>
          </w:p>
        </w:tc>
        <w:tc>
          <w:tcPr>
            <w:tcW w:w="5529" w:type="dxa"/>
            <w:shd w:val="clear" w:color="auto" w:fill="auto"/>
            <w:vAlign w:val="bottom"/>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lang w:bidi="fa-IR"/>
              </w:rPr>
            </w:pPr>
            <w:proofErr w:type="spellStart"/>
            <w:r w:rsidRPr="00870EA7">
              <w:rPr>
                <w:rFonts w:ascii="Arial" w:hAnsi="Arial" w:cs="Arial"/>
                <w:szCs w:val="20"/>
                <w:lang w:bidi="fa-IR"/>
              </w:rPr>
              <w:t>Fy</w:t>
            </w:r>
            <w:proofErr w:type="spellEnd"/>
            <w:r w:rsidRPr="00870EA7">
              <w:rPr>
                <w:rFonts w:ascii="Arial" w:hAnsi="Arial" w:cs="Arial"/>
                <w:szCs w:val="20"/>
                <w:lang w:bidi="fa-IR"/>
              </w:rPr>
              <w:t xml:space="preserve"> = 4000 kg/cm</w:t>
            </w:r>
            <w:r w:rsidRPr="00870EA7">
              <w:rPr>
                <w:rFonts w:ascii="Arial" w:hAnsi="Arial" w:cs="Arial"/>
                <w:szCs w:val="20"/>
                <w:vertAlign w:val="superscript"/>
                <w:lang w:bidi="fa-IR"/>
              </w:rPr>
              <w:t>2</w:t>
            </w:r>
            <w:r w:rsidRPr="00870EA7">
              <w:rPr>
                <w:rFonts w:ascii="Arial" w:hAnsi="Arial" w:cs="Arial"/>
                <w:szCs w:val="20"/>
                <w:lang w:bidi="fa-IR"/>
              </w:rPr>
              <w:t xml:space="preserve"> (AIII)</w:t>
            </w:r>
          </w:p>
        </w:tc>
      </w:tr>
    </w:tbl>
    <w:p w:rsidR="002B22F8"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53" w:name="_Toc75951631"/>
      <w:bookmarkStart w:id="54" w:name="_Toc105200670"/>
      <w:bookmarkStart w:id="55" w:name="_Toc126587859"/>
      <w:bookmarkStart w:id="56" w:name="_Toc136182066"/>
      <w:bookmarkStart w:id="57" w:name="_Toc141192547"/>
      <w:r w:rsidRPr="00D25B7A">
        <w:rPr>
          <w:rFonts w:ascii="Arial" w:hAnsi="Arial" w:cs="Arial"/>
          <w:b/>
          <w:bCs/>
          <w:caps/>
          <w:kern w:val="28"/>
          <w:sz w:val="24"/>
        </w:rPr>
        <w:lastRenderedPageBreak/>
        <w:t>DESIGN INFORMATION</w:t>
      </w:r>
      <w:bookmarkEnd w:id="53"/>
      <w:bookmarkEnd w:id="54"/>
      <w:bookmarkEnd w:id="55"/>
      <w:bookmarkEnd w:id="56"/>
      <w:bookmarkEnd w:id="57"/>
    </w:p>
    <w:p w:rsidR="002B22F8" w:rsidRPr="00D25B7A" w:rsidRDefault="002B22F8" w:rsidP="002B22F8">
      <w:pPr>
        <w:keepNext/>
        <w:widowControl w:val="0"/>
        <w:bidi w:val="0"/>
        <w:spacing w:before="240" w:after="240"/>
        <w:ind w:left="720"/>
        <w:jc w:val="both"/>
        <w:outlineLvl w:val="0"/>
        <w:rPr>
          <w:rFonts w:ascii="Arial" w:hAnsi="Arial" w:cs="Arial"/>
          <w:b/>
          <w:bCs/>
          <w:caps/>
          <w:kern w:val="28"/>
          <w:sz w:val="24"/>
        </w:rPr>
      </w:pPr>
      <w:bookmarkStart w:id="58" w:name="_Toc136182067"/>
      <w:bookmarkStart w:id="59" w:name="_Toc141192548"/>
      <w:r>
        <w:rPr>
          <w:rFonts w:ascii="Arial" w:hAnsi="Arial" w:cs="Arial"/>
          <w:b/>
          <w:bCs/>
          <w:caps/>
          <w:kern w:val="28"/>
          <w:sz w:val="24"/>
        </w:rPr>
        <w:t>5.1   LOCATION OF SLEEPERS</w:t>
      </w:r>
      <w:bookmarkEnd w:id="58"/>
      <w:bookmarkEnd w:id="59"/>
    </w:p>
    <w:bookmarkStart w:id="60" w:name="_Toc126587860"/>
    <w:bookmarkStart w:id="61" w:name="_Toc141192549"/>
    <w:p w:rsidR="002B22F8" w:rsidRDefault="002B22F8" w:rsidP="00376D9B">
      <w:pPr>
        <w:pStyle w:val="1-Titr1"/>
        <w:numPr>
          <w:ilvl w:val="0"/>
          <w:numId w:val="0"/>
        </w:numPr>
        <w:ind w:left="450"/>
      </w:pPr>
      <w:r>
        <w:rPr>
          <w:noProof/>
        </w:rPr>
        <mc:AlternateContent>
          <mc:Choice Requires="wps">
            <w:drawing>
              <wp:anchor distT="0" distB="0" distL="114300" distR="114300" simplePos="0" relativeHeight="251660288" behindDoc="0" locked="0" layoutInCell="1" allowOverlap="1" wp14:anchorId="7556E266" wp14:editId="2138638F">
                <wp:simplePos x="0" y="0"/>
                <wp:positionH relativeFrom="column">
                  <wp:posOffset>2849880</wp:posOffset>
                </wp:positionH>
                <wp:positionV relativeFrom="paragraph">
                  <wp:posOffset>4083049</wp:posOffset>
                </wp:positionV>
                <wp:extent cx="657225" cy="190500"/>
                <wp:effectExtent l="76200" t="38100" r="0" b="95250"/>
                <wp:wrapNone/>
                <wp:docPr id="8" name="Right Arrow 8"/>
                <wp:cNvGraphicFramePr/>
                <a:graphic xmlns:a="http://schemas.openxmlformats.org/drawingml/2006/main">
                  <a:graphicData uri="http://schemas.microsoft.com/office/word/2010/wordprocessingShape">
                    <wps:wsp>
                      <wps:cNvSpPr/>
                      <wps:spPr>
                        <a:xfrm rot="10800000">
                          <a:off x="0" y="0"/>
                          <a:ext cx="657225" cy="190500"/>
                        </a:xfrm>
                        <a:prstGeom prst="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B8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24.4pt;margin-top:321.5pt;width:51.75pt;height:1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" adj="1847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59264" behindDoc="0" locked="0" layoutInCell="1" allowOverlap="1" wp14:anchorId="0B502C36" wp14:editId="1DBCBD21">
                <wp:simplePos x="0" y="0"/>
                <wp:positionH relativeFrom="column">
                  <wp:posOffset>2317115</wp:posOffset>
                </wp:positionH>
                <wp:positionV relativeFrom="paragraph">
                  <wp:posOffset>3635375</wp:posOffset>
                </wp:positionV>
                <wp:extent cx="409575" cy="9429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09575" cy="9429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AF8D0" id="Rectangle 7" o:spid="_x0000_s1026" style="position:absolute;margin-left:182.45pt;margin-top:286.25pt;width:32.25pt;height:7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" filled="f" strokecolor="#f79646 [3209]" strokeweight="2pt"/>
            </w:pict>
          </mc:Fallback>
        </mc:AlternateContent>
      </w:r>
      <w:r>
        <w:t xml:space="preserve">      </w:t>
      </w:r>
      <w:bookmarkStart w:id="62" w:name="_Toc136182068"/>
      <w:bookmarkEnd w:id="60"/>
      <w:r>
        <w:rPr>
          <w:noProof/>
        </w:rPr>
        <w:drawing>
          <wp:inline distT="0" distB="0" distL="0" distR="0" wp14:anchorId="6CB06697" wp14:editId="465C9342">
            <wp:extent cx="5443855" cy="525272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5252720"/>
                    </a:xfrm>
                    <a:prstGeom prst="rect">
                      <a:avLst/>
                    </a:prstGeom>
                    <a:noFill/>
                    <a:ln>
                      <a:noFill/>
                    </a:ln>
                  </pic:spPr>
                </pic:pic>
              </a:graphicData>
            </a:graphic>
          </wp:inline>
        </w:drawing>
      </w:r>
      <w:bookmarkEnd w:id="61"/>
      <w:bookmarkEnd w:id="62"/>
    </w:p>
    <w:p w:rsidR="002B22F8" w:rsidRDefault="002B22F8" w:rsidP="002B22F8">
      <w:pPr>
        <w:bidi w:val="0"/>
        <w:rPr>
          <w:lang w:val="en-GB"/>
        </w:rPr>
      </w:pPr>
    </w:p>
    <w:p w:rsidR="002B22F8" w:rsidRDefault="002B22F8" w:rsidP="000D1E1A">
      <w:pPr>
        <w:pStyle w:val="ListParagraph"/>
        <w:numPr>
          <w:ilvl w:val="0"/>
          <w:numId w:val="8"/>
        </w:numPr>
        <w:bidi w:val="0"/>
        <w:ind w:left="360"/>
        <w:jc w:val="center"/>
        <w:rPr>
          <w:rFonts w:asciiTheme="majorBidi" w:hAnsiTheme="majorBidi" w:cstheme="majorBidi"/>
          <w:szCs w:val="20"/>
        </w:rPr>
      </w:pPr>
      <w:r>
        <w:rPr>
          <w:rFonts w:asciiTheme="majorBidi" w:hAnsiTheme="majorBidi" w:cstheme="majorBidi"/>
          <w:szCs w:val="20"/>
        </w:rPr>
        <w:t>Location of Utility sleepers According to Piping SLD</w:t>
      </w: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A36F52">
      <w:pPr>
        <w:widowControl w:val="0"/>
        <w:bidi w:val="0"/>
        <w:spacing w:line="360" w:lineRule="auto"/>
        <w:jc w:val="both"/>
        <w:rPr>
          <w:rFonts w:ascii="Arial" w:hAnsi="Arial" w:cs="Arial"/>
          <w:color w:val="000000"/>
          <w:sz w:val="22"/>
          <w:szCs w:val="22"/>
          <w:lang w:val="en-GB"/>
        </w:rPr>
      </w:pPr>
      <w:r>
        <w:rPr>
          <w:rFonts w:ascii="Arial" w:hAnsi="Arial" w:cs="Arial"/>
          <w:color w:val="000000"/>
          <w:sz w:val="22"/>
          <w:szCs w:val="22"/>
          <w:lang w:val="en-GB"/>
        </w:rPr>
        <w:t>Sleepers foundation plan</w:t>
      </w:r>
      <w:r w:rsidR="00A36F52">
        <w:rPr>
          <w:rFonts w:ascii="Arial" w:hAnsi="Arial" w:cs="Arial"/>
          <w:color w:val="000000"/>
          <w:sz w:val="22"/>
          <w:szCs w:val="22"/>
          <w:lang w:val="en-GB"/>
        </w:rPr>
        <w:t xml:space="preserve"> </w:t>
      </w:r>
      <w:r>
        <w:rPr>
          <w:rFonts w:ascii="Arial" w:hAnsi="Arial" w:cs="Arial"/>
          <w:color w:val="000000"/>
          <w:sz w:val="22"/>
          <w:szCs w:val="22"/>
          <w:lang w:val="en-GB"/>
        </w:rPr>
        <w:t>(</w:t>
      </w:r>
      <w:r w:rsidR="00A36F52">
        <w:rPr>
          <w:rFonts w:ascii="Arial" w:hAnsi="Arial" w:cs="Arial"/>
          <w:color w:val="000000"/>
          <w:sz w:val="22"/>
          <w:szCs w:val="22"/>
          <w:lang w:val="en-GB"/>
        </w:rPr>
        <w:t>T</w:t>
      </w:r>
      <w:r>
        <w:rPr>
          <w:rFonts w:ascii="Arial" w:hAnsi="Arial" w:cs="Arial"/>
          <w:color w:val="000000"/>
          <w:sz w:val="22"/>
          <w:szCs w:val="22"/>
          <w:lang w:val="en-GB"/>
        </w:rPr>
        <w:t xml:space="preserve">ype A &amp; </w:t>
      </w:r>
      <w:proofErr w:type="gramStart"/>
      <w:r>
        <w:rPr>
          <w:rFonts w:ascii="Arial" w:hAnsi="Arial" w:cs="Arial"/>
          <w:color w:val="000000"/>
          <w:sz w:val="22"/>
          <w:szCs w:val="22"/>
          <w:lang w:val="en-GB"/>
        </w:rPr>
        <w:t>B )</w:t>
      </w:r>
      <w:proofErr w:type="gramEnd"/>
      <w:r>
        <w:rPr>
          <w:rFonts w:ascii="Arial" w:hAnsi="Arial" w:cs="Arial"/>
          <w:color w:val="000000"/>
          <w:sz w:val="22"/>
          <w:szCs w:val="22"/>
          <w:lang w:val="en-GB"/>
        </w:rPr>
        <w:t xml:space="preserve"> and section with embedded plate shows as follow:</w:t>
      </w:r>
    </w:p>
    <w:p w:rsidR="002B22F8" w:rsidRDefault="002B22F8" w:rsidP="002B22F8">
      <w:pPr>
        <w:widowControl w:val="0"/>
        <w:bidi w:val="0"/>
        <w:spacing w:line="360" w:lineRule="auto"/>
        <w:jc w:val="both"/>
        <w:rPr>
          <w:rFonts w:ascii="Arial" w:hAnsi="Arial" w:cs="Arial"/>
          <w:color w:val="000000"/>
          <w:sz w:val="22"/>
          <w:szCs w:val="22"/>
          <w:lang w:val="en-GB"/>
        </w:rPr>
      </w:pPr>
      <w:r>
        <w:rPr>
          <w:rFonts w:ascii="Arial" w:hAnsi="Arial" w:cs="Arial"/>
          <w:noProof/>
          <w:color w:val="000000"/>
          <w:sz w:val="22"/>
          <w:szCs w:val="22"/>
        </w:rPr>
        <w:drawing>
          <wp:inline distT="0" distB="0" distL="0" distR="0" wp14:anchorId="688A3419" wp14:editId="18FD9D38">
            <wp:extent cx="6477000" cy="1838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1838325"/>
                    </a:xfrm>
                    <a:prstGeom prst="rect">
                      <a:avLst/>
                    </a:prstGeom>
                    <a:noFill/>
                    <a:ln>
                      <a:noFill/>
                    </a:ln>
                  </pic:spPr>
                </pic:pic>
              </a:graphicData>
            </a:graphic>
          </wp:inline>
        </w:drawing>
      </w:r>
    </w:p>
    <w:p w:rsidR="002B22F8" w:rsidRPr="00E67254" w:rsidRDefault="002B22F8" w:rsidP="000D1E1A">
      <w:pPr>
        <w:pStyle w:val="ListParagraph"/>
        <w:numPr>
          <w:ilvl w:val="0"/>
          <w:numId w:val="8"/>
        </w:numPr>
        <w:bidi w:val="0"/>
        <w:ind w:left="360"/>
        <w:jc w:val="center"/>
        <w:rPr>
          <w:rFonts w:asciiTheme="majorBidi" w:hAnsiTheme="majorBidi" w:cstheme="majorBidi"/>
          <w:szCs w:val="20"/>
        </w:rPr>
      </w:pPr>
      <w:r w:rsidRPr="00E67254">
        <w:rPr>
          <w:rFonts w:asciiTheme="majorBidi" w:hAnsiTheme="majorBidi" w:cstheme="majorBidi"/>
          <w:szCs w:val="20"/>
        </w:rPr>
        <w:t xml:space="preserve">Sleeper Type A   </w:t>
      </w:r>
    </w:p>
    <w:p w:rsidR="002B22F8" w:rsidRDefault="002B22F8" w:rsidP="002B22F8">
      <w:pPr>
        <w:bidi w:val="0"/>
        <w:jc w:val="center"/>
        <w:rPr>
          <w:rFonts w:asciiTheme="majorBidi" w:hAnsiTheme="majorBidi" w:cstheme="majorBidi"/>
          <w:szCs w:val="20"/>
          <w:highlight w:val="yellow"/>
        </w:rPr>
      </w:pPr>
    </w:p>
    <w:p w:rsidR="002B22F8" w:rsidRDefault="002B22F8" w:rsidP="002B22F8">
      <w:pPr>
        <w:bidi w:val="0"/>
        <w:jc w:val="center"/>
        <w:rPr>
          <w:rFonts w:asciiTheme="majorBidi" w:hAnsiTheme="majorBidi" w:cstheme="majorBidi"/>
          <w:szCs w:val="20"/>
          <w:highlight w:val="yellow"/>
        </w:rPr>
      </w:pPr>
      <w:r>
        <w:rPr>
          <w:rFonts w:asciiTheme="majorBidi" w:hAnsiTheme="majorBidi" w:cstheme="majorBidi"/>
          <w:noProof/>
          <w:szCs w:val="20"/>
          <w:highlight w:val="yellow"/>
        </w:rPr>
        <w:drawing>
          <wp:inline distT="0" distB="0" distL="0" distR="0" wp14:anchorId="548523AA" wp14:editId="12B6250D">
            <wp:extent cx="6477000" cy="1685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1685925"/>
                    </a:xfrm>
                    <a:prstGeom prst="rect">
                      <a:avLst/>
                    </a:prstGeom>
                    <a:noFill/>
                    <a:ln>
                      <a:noFill/>
                    </a:ln>
                  </pic:spPr>
                </pic:pic>
              </a:graphicData>
            </a:graphic>
          </wp:inline>
        </w:drawing>
      </w:r>
    </w:p>
    <w:p w:rsidR="002B22F8" w:rsidRDefault="002B22F8" w:rsidP="002B22F8">
      <w:pPr>
        <w:bidi w:val="0"/>
        <w:jc w:val="center"/>
        <w:rPr>
          <w:rFonts w:asciiTheme="majorBidi" w:hAnsiTheme="majorBidi" w:cstheme="majorBidi"/>
          <w:szCs w:val="20"/>
          <w:highlight w:val="yellow"/>
        </w:rPr>
      </w:pPr>
    </w:p>
    <w:p w:rsidR="002B22F8" w:rsidRDefault="002B22F8" w:rsidP="002B22F8">
      <w:pPr>
        <w:bidi w:val="0"/>
        <w:rPr>
          <w:rFonts w:asciiTheme="majorBidi" w:hAnsiTheme="majorBidi" w:cstheme="majorBidi"/>
          <w:szCs w:val="20"/>
          <w:highlight w:val="yellow"/>
        </w:rPr>
      </w:pPr>
    </w:p>
    <w:p w:rsidR="002B22F8" w:rsidRPr="00E67254" w:rsidRDefault="002B22F8" w:rsidP="000D1E1A">
      <w:pPr>
        <w:pStyle w:val="ListParagraph"/>
        <w:numPr>
          <w:ilvl w:val="0"/>
          <w:numId w:val="8"/>
        </w:numPr>
        <w:bidi w:val="0"/>
        <w:ind w:left="360"/>
        <w:jc w:val="center"/>
        <w:rPr>
          <w:rFonts w:asciiTheme="majorBidi" w:hAnsiTheme="majorBidi" w:cstheme="majorBidi"/>
          <w:szCs w:val="20"/>
        </w:rPr>
      </w:pPr>
      <w:r w:rsidRPr="00E67254">
        <w:rPr>
          <w:rFonts w:asciiTheme="majorBidi" w:hAnsiTheme="majorBidi" w:cstheme="majorBidi"/>
          <w:szCs w:val="20"/>
        </w:rPr>
        <w:t xml:space="preserve">Sleeper Type B </w:t>
      </w:r>
    </w:p>
    <w:p w:rsidR="002B22F8" w:rsidRPr="00D25B7A"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3" w:name="_Toc136182069"/>
      <w:bookmarkStart w:id="64" w:name="_Toc141192550"/>
      <w:r w:rsidRPr="00F01247">
        <w:rPr>
          <w:rFonts w:ascii="Arial" w:hAnsi="Arial" w:cs="Arial"/>
          <w:b/>
          <w:bCs/>
          <w:caps/>
          <w:kern w:val="28"/>
          <w:sz w:val="24"/>
        </w:rPr>
        <w:t>PIPING weigh</w:t>
      </w:r>
      <w:bookmarkEnd w:id="63"/>
      <w:bookmarkEnd w:id="64"/>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499">
        <w:rPr>
          <w:rFonts w:ascii="Arial" w:hAnsi="Arial" w:cs="Arial"/>
          <w:sz w:val="22"/>
          <w:szCs w:val="22"/>
          <w:lang w:bidi="fa-IR"/>
        </w:rPr>
        <w:t>Data Received from Piping is as single lines and loading table for each point as bellow:</w:t>
      </w:r>
    </w:p>
    <w:p w:rsidR="002B22F8" w:rsidRPr="00C1171F"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According to piping data </w:t>
      </w:r>
      <w:proofErr w:type="gramStart"/>
      <w:r>
        <w:rPr>
          <w:rFonts w:ascii="Arial" w:hAnsi="Arial" w:cs="Arial"/>
          <w:sz w:val="22"/>
          <w:szCs w:val="22"/>
          <w:lang w:bidi="fa-IR"/>
        </w:rPr>
        <w:t>In</w:t>
      </w:r>
      <w:proofErr w:type="gramEnd"/>
      <w:r>
        <w:rPr>
          <w:rFonts w:ascii="Arial" w:hAnsi="Arial" w:cs="Arial"/>
          <w:sz w:val="22"/>
          <w:szCs w:val="22"/>
          <w:lang w:bidi="fa-IR"/>
        </w:rPr>
        <w:t xml:space="preserve"> utility area for all sleepers gravity force is about 12 KN/m.</w:t>
      </w:r>
    </w:p>
    <w:p w:rsidR="002B22F8" w:rsidRPr="008B57BC" w:rsidRDefault="002B22F8" w:rsidP="002B22F8">
      <w:pPr>
        <w:widowControl w:val="0"/>
        <w:bidi w:val="0"/>
        <w:spacing w:line="360" w:lineRule="auto"/>
        <w:ind w:left="720" w:hanging="11"/>
        <w:rPr>
          <w:rFonts w:ascii="Arial" w:hAnsi="Arial" w:cs="Arial"/>
          <w:color w:val="000000"/>
          <w:sz w:val="22"/>
          <w:szCs w:val="22"/>
          <w:u w:val="single"/>
          <w:lang w:val="en-GB"/>
        </w:rPr>
      </w:pPr>
      <w:r w:rsidRPr="008B57BC">
        <w:rPr>
          <w:rFonts w:ascii="Arial" w:hAnsi="Arial" w:cs="Arial"/>
          <w:color w:val="000000"/>
          <w:sz w:val="22"/>
          <w:szCs w:val="22"/>
          <w:u w:val="single"/>
          <w:lang w:val="en-GB"/>
        </w:rPr>
        <w:t>*Note:</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 Sleeper type B: Lateral &amp; axial Friction loads for uniform loads=0.3*vertical load</w:t>
      </w:r>
    </w:p>
    <w:p w:rsidR="002B22F8" w:rsidRPr="008B57BC"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Sleeper type B: Lateral &amp; axial seismic load for uniform loads = 0.4* vertical load</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Sleeper type A: Lateral seismic&amp; friction loads for anchor sleepers =0.4*Vertical Load</w:t>
      </w:r>
    </w:p>
    <w:p w:rsidR="002B22F8" w:rsidRPr="00E926A7"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Sleeper type A: Axial seismic &amp; friction loads for anchor sleepers = 0.8* vertical load</w:t>
      </w:r>
    </w:p>
    <w:p w:rsidR="002B22F8" w:rsidRPr="008539A9"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5" w:name="_Toc502646835"/>
      <w:bookmarkStart w:id="66" w:name="_Toc53529625"/>
      <w:bookmarkStart w:id="67" w:name="_Toc141192551"/>
      <w:r w:rsidRPr="000010AD">
        <w:rPr>
          <w:rFonts w:ascii="Arial" w:hAnsi="Arial" w:cs="Arial"/>
          <w:b/>
          <w:bCs/>
          <w:caps/>
          <w:kern w:val="28"/>
          <w:sz w:val="24"/>
        </w:rPr>
        <w:lastRenderedPageBreak/>
        <w:t>SOIL PARAMETERS</w:t>
      </w:r>
      <w:bookmarkEnd w:id="65"/>
      <w:bookmarkEnd w:id="66"/>
      <w:bookmarkEnd w:id="67"/>
    </w:p>
    <w:p w:rsidR="002B22F8" w:rsidRPr="000010AD"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0010AD">
        <w:rPr>
          <w:rFonts w:ascii="Arial" w:hAnsi="Arial" w:cs="Arial"/>
          <w:sz w:val="22"/>
          <w:szCs w:val="22"/>
          <w:lang w:bidi="fa-IR"/>
        </w:rPr>
        <w:t xml:space="preserve">According to Soil Investigation Report, prepared by </w:t>
      </w:r>
      <w:r>
        <w:rPr>
          <w:rFonts w:ascii="Arial" w:hAnsi="Arial" w:cs="Arial"/>
          <w:sz w:val="22"/>
          <w:szCs w:val="22"/>
          <w:lang w:bidi="fa-IR"/>
        </w:rPr>
        <w:t>BKP</w:t>
      </w:r>
      <w:r w:rsidRPr="000010AD">
        <w:rPr>
          <w:rFonts w:ascii="Arial" w:hAnsi="Arial" w:cs="Arial"/>
          <w:sz w:val="22"/>
          <w:szCs w:val="22"/>
          <w:lang w:bidi="fa-IR"/>
        </w:rPr>
        <w:t>:</w:t>
      </w:r>
    </w:p>
    <w:p w:rsidR="002B22F8" w:rsidRDefault="002B22F8" w:rsidP="002B22F8">
      <w:pPr>
        <w:widowControl w:val="0"/>
        <w:bidi w:val="0"/>
        <w:spacing w:line="360" w:lineRule="auto"/>
        <w:ind w:left="720" w:hanging="11"/>
        <w:jc w:val="center"/>
        <w:rPr>
          <w:rFonts w:ascii="Arial" w:hAnsi="Arial" w:cs="Arial"/>
          <w:color w:val="000000"/>
          <w:sz w:val="22"/>
          <w:szCs w:val="22"/>
          <w:lang w:val="en-GB"/>
        </w:rPr>
      </w:pPr>
      <w:r>
        <w:rPr>
          <w:noProof/>
        </w:rPr>
        <w:drawing>
          <wp:inline distT="0" distB="0" distL="0" distR="0" wp14:anchorId="70B81399" wp14:editId="60D4D768">
            <wp:extent cx="4476466" cy="1275582"/>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78604" cy="1276191"/>
                    </a:xfrm>
                    <a:prstGeom prst="rect">
                      <a:avLst/>
                    </a:prstGeom>
                  </pic:spPr>
                </pic:pic>
              </a:graphicData>
            </a:graphic>
          </wp:inline>
        </w:drawing>
      </w:r>
    </w:p>
    <w:p w:rsidR="00870EA7" w:rsidRPr="00E9108A" w:rsidRDefault="002B22F8" w:rsidP="00E9108A">
      <w:pPr>
        <w:widowControl w:val="0"/>
        <w:tabs>
          <w:tab w:val="left" w:pos="1980"/>
          <w:tab w:val="left" w:pos="8820"/>
        </w:tabs>
        <w:bidi w:val="0"/>
        <w:spacing w:line="360" w:lineRule="auto"/>
        <w:ind w:left="720" w:hanging="11"/>
        <w:jc w:val="center"/>
        <w:rPr>
          <w:rFonts w:ascii="Arial" w:hAnsi="Arial" w:cs="Arial"/>
          <w:color w:val="000000"/>
          <w:sz w:val="22"/>
          <w:szCs w:val="22"/>
          <w:lang w:val="en-GB"/>
        </w:rPr>
      </w:pPr>
      <w:r>
        <w:rPr>
          <w:noProof/>
        </w:rPr>
        <w:drawing>
          <wp:inline distT="0" distB="0" distL="0" distR="0" wp14:anchorId="60589050" wp14:editId="40A53D9B">
            <wp:extent cx="4433776" cy="12850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36169" cy="1285714"/>
                    </a:xfrm>
                    <a:prstGeom prst="rect">
                      <a:avLst/>
                    </a:prstGeom>
                  </pic:spPr>
                </pic:pic>
              </a:graphicData>
            </a:graphic>
          </wp:inline>
        </w:drawing>
      </w:r>
      <w:r>
        <w:rPr>
          <w:noProof/>
        </w:rPr>
        <w:drawing>
          <wp:inline distT="0" distB="0" distL="0" distR="0" wp14:anchorId="1E393668" wp14:editId="13E8F81E">
            <wp:extent cx="4449889" cy="3709885"/>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9219" cy="3734337"/>
                    </a:xfrm>
                    <a:prstGeom prst="rect">
                      <a:avLst/>
                    </a:prstGeom>
                  </pic:spPr>
                </pic:pic>
              </a:graphicData>
            </a:graphic>
          </wp:inline>
        </w:drawing>
      </w:r>
    </w:p>
    <w:p w:rsidR="00870EA7" w:rsidRPr="00E67254" w:rsidRDefault="00E9108A" w:rsidP="00870EA7">
      <w:pPr>
        <w:pStyle w:val="ListParagraph"/>
        <w:numPr>
          <w:ilvl w:val="0"/>
          <w:numId w:val="8"/>
        </w:numPr>
        <w:bidi w:val="0"/>
        <w:ind w:left="360"/>
        <w:jc w:val="center"/>
        <w:rPr>
          <w:rFonts w:asciiTheme="majorBidi" w:hAnsiTheme="majorBidi" w:cstheme="majorBidi"/>
          <w:szCs w:val="20"/>
        </w:rPr>
      </w:pPr>
      <w:r>
        <w:rPr>
          <w:rFonts w:asciiTheme="majorBidi" w:hAnsiTheme="majorBidi" w:cstheme="majorBidi"/>
          <w:szCs w:val="20"/>
        </w:rPr>
        <w:t>Geotechnical Parameters</w:t>
      </w:r>
    </w:p>
    <w:p w:rsidR="002B22F8" w:rsidRPr="00870EA7" w:rsidRDefault="002B22F8" w:rsidP="00870EA7">
      <w:pPr>
        <w:tabs>
          <w:tab w:val="left" w:pos="4635"/>
        </w:tabs>
        <w:bidi w:val="0"/>
        <w:rPr>
          <w:rFonts w:ascii="Arial" w:hAnsi="Arial" w:cs="Arial"/>
          <w:sz w:val="22"/>
          <w:szCs w:val="22"/>
          <w:lang w:val="en-GB"/>
        </w:rPr>
      </w:pPr>
    </w:p>
    <w:p w:rsidR="002B22F8" w:rsidRPr="008539A9" w:rsidRDefault="002B22F8" w:rsidP="00E9108A">
      <w:pPr>
        <w:keepNext/>
        <w:widowControl w:val="0"/>
        <w:numPr>
          <w:ilvl w:val="0"/>
          <w:numId w:val="1"/>
        </w:numPr>
        <w:bidi w:val="0"/>
        <w:spacing w:before="240" w:after="240"/>
        <w:ind w:hanging="436"/>
        <w:jc w:val="both"/>
        <w:outlineLvl w:val="0"/>
        <w:rPr>
          <w:rFonts w:ascii="Arial" w:hAnsi="Arial" w:cs="Arial"/>
          <w:b/>
          <w:bCs/>
          <w:caps/>
          <w:kern w:val="28"/>
          <w:sz w:val="24"/>
        </w:rPr>
      </w:pPr>
      <w:bookmarkStart w:id="68" w:name="_Toc53529626"/>
      <w:bookmarkStart w:id="69" w:name="_Toc141192552"/>
      <w:r w:rsidRPr="008539A9">
        <w:rPr>
          <w:rFonts w:ascii="Arial" w:hAnsi="Arial" w:cs="Arial"/>
          <w:b/>
          <w:bCs/>
          <w:caps/>
          <w:kern w:val="28"/>
          <w:sz w:val="24"/>
        </w:rPr>
        <w:lastRenderedPageBreak/>
        <w:t>LOADING</w:t>
      </w:r>
      <w:bookmarkEnd w:id="68"/>
      <w:bookmarkEnd w:id="69"/>
    </w:p>
    <w:p w:rsidR="002B22F8" w:rsidRDefault="002B22F8" w:rsidP="00376D9B">
      <w:pPr>
        <w:pStyle w:val="Heading2"/>
        <w:numPr>
          <w:ilvl w:val="1"/>
          <w:numId w:val="26"/>
        </w:numPr>
      </w:pPr>
      <w:bookmarkStart w:id="70" w:name="_Toc53529627"/>
      <w:bookmarkStart w:id="71" w:name="_Toc122245677"/>
      <w:bookmarkStart w:id="72" w:name="_Toc122863431"/>
      <w:bookmarkStart w:id="73" w:name="_Toc141192553"/>
      <w:r w:rsidRPr="008539A9">
        <w:t>Dead Load</w:t>
      </w:r>
      <w:bookmarkEnd w:id="70"/>
      <w:bookmarkEnd w:id="71"/>
      <w:bookmarkEnd w:id="72"/>
      <w:bookmarkEnd w:id="73"/>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Dead load of pipes according to piping documents assign in model.</w:t>
      </w:r>
    </w:p>
    <w:p w:rsidR="002B22F8" w:rsidRPr="008539A9" w:rsidRDefault="002B22F8" w:rsidP="00376D9B">
      <w:pPr>
        <w:pStyle w:val="Heading2"/>
        <w:numPr>
          <w:ilvl w:val="1"/>
          <w:numId w:val="26"/>
        </w:numPr>
      </w:pPr>
      <w:bookmarkStart w:id="74" w:name="_Toc53529628"/>
      <w:bookmarkStart w:id="75" w:name="_Toc122245678"/>
      <w:bookmarkStart w:id="76" w:name="_Toc122863432"/>
      <w:bookmarkStart w:id="77" w:name="_Toc141192554"/>
      <w:r w:rsidRPr="008539A9">
        <w:t>Live Load</w:t>
      </w:r>
      <w:bookmarkEnd w:id="74"/>
      <w:bookmarkEnd w:id="75"/>
      <w:bookmarkEnd w:id="76"/>
      <w:bookmarkEnd w:id="77"/>
    </w:p>
    <w:p w:rsidR="002B22F8" w:rsidRPr="008539A9"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Live load (operation) of Equipment according to piping documents assign in model.</w:t>
      </w:r>
    </w:p>
    <w:p w:rsidR="002B22F8" w:rsidRPr="008539A9" w:rsidRDefault="002B22F8" w:rsidP="00376D9B">
      <w:pPr>
        <w:pStyle w:val="Heading2"/>
        <w:numPr>
          <w:ilvl w:val="1"/>
          <w:numId w:val="26"/>
        </w:numPr>
      </w:pPr>
      <w:bookmarkStart w:id="78" w:name="_Toc53529629"/>
      <w:bookmarkStart w:id="79" w:name="_Toc122245679"/>
      <w:bookmarkStart w:id="80" w:name="_Toc122863433"/>
      <w:bookmarkStart w:id="81" w:name="_Toc141192555"/>
      <w:r w:rsidRPr="008539A9">
        <w:t>Seismic Load</w:t>
      </w:r>
      <w:bookmarkEnd w:id="78"/>
      <w:bookmarkEnd w:id="79"/>
      <w:bookmarkEnd w:id="80"/>
      <w:bookmarkEnd w:id="81"/>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Seismic load (occasional) of Equipment according to piping documents assign in model.</w:t>
      </w:r>
    </w:p>
    <w:p w:rsidR="002B22F8" w:rsidRPr="008539A9" w:rsidRDefault="002B22F8" w:rsidP="00376D9B">
      <w:pPr>
        <w:pStyle w:val="Heading2"/>
        <w:numPr>
          <w:ilvl w:val="1"/>
          <w:numId w:val="26"/>
        </w:numPr>
      </w:pPr>
      <w:bookmarkStart w:id="82" w:name="_Toc53529630"/>
      <w:bookmarkStart w:id="83" w:name="_Toc122245680"/>
      <w:bookmarkStart w:id="84" w:name="_Toc122863434"/>
      <w:bookmarkStart w:id="85" w:name="_Toc141192556"/>
      <w:r w:rsidRPr="008539A9">
        <w:t>Wind Load</w:t>
      </w:r>
      <w:bookmarkEnd w:id="82"/>
      <w:bookmarkEnd w:id="83"/>
      <w:bookmarkEnd w:id="84"/>
      <w:bookmarkEnd w:id="85"/>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Wind load is not applicable for pipe support foundation.</w:t>
      </w:r>
    </w:p>
    <w:p w:rsidR="002B22F8" w:rsidRPr="00BD1DEC" w:rsidRDefault="002B22F8" w:rsidP="00BD1DEC">
      <w:pPr>
        <w:keepNext/>
        <w:widowControl w:val="0"/>
        <w:numPr>
          <w:ilvl w:val="0"/>
          <w:numId w:val="1"/>
        </w:numPr>
        <w:bidi w:val="0"/>
        <w:spacing w:before="240" w:after="240"/>
        <w:jc w:val="both"/>
        <w:outlineLvl w:val="0"/>
        <w:rPr>
          <w:rFonts w:ascii="Arial" w:hAnsi="Arial" w:cs="Arial"/>
          <w:b/>
          <w:bCs/>
          <w:caps/>
          <w:kern w:val="28"/>
          <w:sz w:val="24"/>
        </w:rPr>
      </w:pPr>
      <w:bookmarkStart w:id="86" w:name="_Toc136182076"/>
      <w:bookmarkStart w:id="87" w:name="_Toc141192557"/>
      <w:r w:rsidRPr="00BD1DEC">
        <w:rPr>
          <w:rFonts w:ascii="Arial" w:hAnsi="Arial" w:cs="Arial"/>
          <w:b/>
          <w:bCs/>
          <w:caps/>
          <w:kern w:val="28"/>
          <w:sz w:val="24"/>
        </w:rPr>
        <w:t>LOAD COMBINITION FOR DESIGN</w:t>
      </w:r>
      <w:bookmarkEnd w:id="86"/>
      <w:bookmarkEnd w:id="87"/>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According to</w:t>
      </w:r>
      <w:r w:rsidRPr="00E9108A">
        <w:rPr>
          <w:rFonts w:ascii="Arial" w:hAnsi="Arial" w:cs="Arial"/>
          <w:sz w:val="22"/>
          <w:szCs w:val="22"/>
          <w:lang w:bidi="fa-IR"/>
        </w:rPr>
        <w:t xml:space="preserve"> </w:t>
      </w:r>
      <w:r w:rsidRPr="00E9108A">
        <w:rPr>
          <w:rFonts w:ascii="Arial" w:hAnsi="Arial" w:cs="Arial"/>
          <w:sz w:val="22"/>
          <w:szCs w:val="22"/>
          <w:highlight w:val="lightGray"/>
          <w:lang w:bidi="fa-IR"/>
        </w:rPr>
        <w:t>ASCE07-10</w:t>
      </w:r>
      <w:r w:rsidRPr="00E9108A">
        <w:rPr>
          <w:rFonts w:ascii="Arial" w:hAnsi="Arial" w:cs="Arial"/>
          <w:sz w:val="22"/>
          <w:szCs w:val="22"/>
          <w:lang w:bidi="fa-IR"/>
        </w:rPr>
        <w:t xml:space="preserve"> </w:t>
      </w:r>
      <w:r w:rsidRPr="008539A9">
        <w:rPr>
          <w:rFonts w:ascii="Arial" w:hAnsi="Arial" w:cs="Arial"/>
          <w:sz w:val="22"/>
          <w:szCs w:val="22"/>
          <w:lang w:bidi="fa-IR"/>
        </w:rPr>
        <w:t>structures, components, and foundations shall be designed, so that their design strength equals or exceeds that effect of factored loa</w:t>
      </w:r>
      <w:r>
        <w:rPr>
          <w:rFonts w:ascii="Arial" w:hAnsi="Arial" w:cs="Arial"/>
          <w:sz w:val="22"/>
          <w:szCs w:val="22"/>
          <w:lang w:bidi="fa-IR"/>
        </w:rPr>
        <w:t>ds in the following combination</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w:t>
      </w: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=α</m:t>
        </m:r>
        <m:sSub>
          <m:sSubPr>
            <m:ctrlPr>
              <w:rPr>
                <w:rFonts w:ascii="Cambria Math" w:hAnsi="Cambria Math" w:cs="Arial"/>
                <w:i/>
                <w:sz w:val="22"/>
                <w:szCs w:val="22"/>
                <w:lang w:bidi="fa-IR"/>
              </w:rPr>
            </m:ctrlPr>
          </m:sSubPr>
          <m:e>
            <m:r>
              <w:rPr>
                <w:rFonts w:ascii="Cambria Math" w:hAnsi="Cambria Math" w:cs="Arial"/>
                <w:sz w:val="22"/>
                <w:szCs w:val="22"/>
                <w:lang w:bidi="fa-IR"/>
              </w:rPr>
              <m:t>S</m:t>
            </m:r>
          </m:e>
          <m:sub>
            <m:r>
              <w:rPr>
                <w:rFonts w:ascii="Cambria Math" w:hAnsi="Cambria Math" w:cs="Arial"/>
                <w:sz w:val="22"/>
                <w:szCs w:val="22"/>
                <w:lang w:bidi="fa-IR"/>
              </w:rPr>
              <m:t>Ds</m:t>
            </m:r>
          </m:sub>
        </m:sSub>
        <m:r>
          <w:rPr>
            <w:rFonts w:ascii="Cambria Math" w:hAnsi="Cambria Math" w:cs="Arial"/>
            <w:sz w:val="22"/>
            <w:szCs w:val="22"/>
            <w:lang w:bidi="fa-IR"/>
          </w:rPr>
          <m:t>*D</m:t>
        </m:r>
      </m:oMath>
    </w:p>
    <w:p w:rsidR="002B22F8" w:rsidRPr="00407D11" w:rsidRDefault="002B22F8" w:rsidP="002B22F8">
      <w:pPr>
        <w:widowControl w:val="0"/>
        <w:autoSpaceDE w:val="0"/>
        <w:autoSpaceDN w:val="0"/>
        <w:bidi w:val="0"/>
        <w:adjustRightInd w:val="0"/>
        <w:spacing w:before="240" w:after="240" w:line="276" w:lineRule="auto"/>
        <w:ind w:left="851" w:hanging="851"/>
        <w:jc w:val="both"/>
        <w:rPr>
          <w:rFonts w:ascii="Arial" w:hAnsi="Arial" w:cs="Arial"/>
          <w:sz w:val="22"/>
          <w:szCs w:val="22"/>
          <w:lang w:bidi="fa-IR"/>
        </w:rPr>
      </w:pPr>
      <m:oMathPara>
        <m:oMathParaPr>
          <m:jc m:val="left"/>
        </m:oMathParaPr>
        <m:oMath>
          <m:r>
            <w:rPr>
              <w:rFonts w:ascii="Cambria Math" w:hAnsi="Cambria Math" w:cs="Arial"/>
              <w:sz w:val="22"/>
              <w:szCs w:val="22"/>
              <w:lang w:bidi="fa-IR"/>
            </w:rPr>
            <m:t>Ev=0.2*0.75*Sus=0.15*D</m:t>
          </m:r>
        </m:oMath>
      </m:oMathPara>
    </w:p>
    <w:p w:rsidR="002B22F8" w:rsidRDefault="002B22F8" w:rsidP="00E9108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Vertical seismic load applied at combinations </w:t>
      </w:r>
      <w:proofErr w:type="gramStart"/>
      <w:r>
        <w:rPr>
          <w:rFonts w:ascii="Arial" w:hAnsi="Arial" w:cs="Arial"/>
          <w:sz w:val="22"/>
          <w:szCs w:val="22"/>
          <w:lang w:bidi="fa-IR"/>
        </w:rPr>
        <w:t>with  load</w:t>
      </w:r>
      <w:proofErr w:type="gramEnd"/>
      <w:r>
        <w:rPr>
          <w:rFonts w:ascii="Arial" w:hAnsi="Arial" w:cs="Arial"/>
          <w:sz w:val="22"/>
          <w:szCs w:val="22"/>
          <w:lang w:bidi="fa-IR"/>
        </w:rPr>
        <w:t xml:space="preserve"> combination with</w:t>
      </w:r>
      <w:r w:rsidR="00E9108A">
        <w:rPr>
          <w:rFonts w:ascii="Arial" w:hAnsi="Arial" w:cs="Arial"/>
          <w:sz w:val="22"/>
          <w:szCs w:val="22"/>
          <w:lang w:bidi="fa-IR"/>
        </w:rPr>
        <w:t xml:space="preserve"> coefficient of 0.15*dead </w:t>
      </w:r>
      <w:proofErr w:type="spellStart"/>
      <w:r w:rsidR="00E9108A">
        <w:rPr>
          <w:rFonts w:ascii="Arial" w:hAnsi="Arial" w:cs="Arial"/>
          <w:sz w:val="22"/>
          <w:szCs w:val="22"/>
          <w:lang w:bidi="fa-IR"/>
        </w:rPr>
        <w:t>load.</w:t>
      </w:r>
      <w:r>
        <w:rPr>
          <w:rFonts w:ascii="Arial" w:hAnsi="Arial" w:cs="Arial"/>
          <w:sz w:val="22"/>
          <w:szCs w:val="22"/>
          <w:lang w:bidi="fa-IR"/>
        </w:rPr>
        <w:t>In</w:t>
      </w:r>
      <w:proofErr w:type="spellEnd"/>
      <w:r>
        <w:rPr>
          <w:rFonts w:ascii="Arial" w:hAnsi="Arial" w:cs="Arial"/>
          <w:sz w:val="22"/>
          <w:szCs w:val="22"/>
          <w:lang w:bidi="fa-IR"/>
        </w:rPr>
        <w:t xml:space="preserve"> combinations with earthquake load </w:t>
      </w:r>
      <w:r w:rsidR="00E9108A">
        <w:rPr>
          <w:rFonts w:ascii="Arial" w:hAnsi="Arial" w:cs="Arial"/>
          <w:sz w:val="22"/>
          <w:szCs w:val="22"/>
          <w:lang w:bidi="fa-IR"/>
        </w:rPr>
        <w:t>.</w:t>
      </w:r>
    </w:p>
    <w:tbl>
      <w:tblPr>
        <w:tblW w:w="8334" w:type="dxa"/>
        <w:jc w:val="center"/>
        <w:tblLook w:val="04A0" w:firstRow="1" w:lastRow="0" w:firstColumn="1" w:lastColumn="0" w:noHBand="0" w:noVBand="1"/>
      </w:tblPr>
      <w:tblGrid>
        <w:gridCol w:w="711"/>
        <w:gridCol w:w="1497"/>
        <w:gridCol w:w="37"/>
        <w:gridCol w:w="1247"/>
        <w:gridCol w:w="61"/>
        <w:gridCol w:w="798"/>
        <w:gridCol w:w="478"/>
        <w:gridCol w:w="2245"/>
        <w:gridCol w:w="1260"/>
      </w:tblGrid>
      <w:tr w:rsidR="002B22F8" w:rsidRPr="00205EDF" w:rsidTr="002B22F8">
        <w:trPr>
          <w:gridAfter w:val="3"/>
          <w:wAfter w:w="3983" w:type="dxa"/>
          <w:trHeight w:val="300"/>
          <w:jc w:val="center"/>
        </w:trPr>
        <w:tc>
          <w:tcPr>
            <w:tcW w:w="4351" w:type="dxa"/>
            <w:gridSpan w:val="6"/>
            <w:tcBorders>
              <w:top w:val="nil"/>
              <w:left w:val="nil"/>
              <w:bottom w:val="single" w:sz="4" w:space="0" w:color="C0C0C0"/>
              <w:right w:val="nil"/>
            </w:tcBorders>
            <w:shd w:val="clear" w:color="000000" w:fill="33CCCC"/>
            <w:noWrap/>
            <w:vAlign w:val="bottom"/>
            <w:hideMark/>
          </w:tcPr>
          <w:p w:rsidR="002B22F8" w:rsidRPr="00205EDF" w:rsidRDefault="002B22F8" w:rsidP="002B22F8">
            <w:pPr>
              <w:bidi w:val="0"/>
              <w:jc w:val="center"/>
              <w:rPr>
                <w:rFonts w:ascii="Calibri" w:hAnsi="Calibri" w:cs="Calibri"/>
                <w:b/>
                <w:bCs/>
                <w:color w:val="000000"/>
                <w:sz w:val="22"/>
                <w:szCs w:val="22"/>
              </w:rPr>
            </w:pPr>
            <w:r w:rsidRPr="00205EDF">
              <w:rPr>
                <w:rFonts w:ascii="Calibri" w:hAnsi="Calibri" w:cs="Calibri"/>
                <w:b/>
                <w:bCs/>
                <w:color w:val="000000"/>
                <w:sz w:val="22"/>
                <w:szCs w:val="22"/>
              </w:rPr>
              <w:t xml:space="preserve">Load Pattern </w:t>
            </w:r>
          </w:p>
        </w:tc>
      </w:tr>
      <w:tr w:rsidR="002B22F8" w:rsidRPr="00205EDF" w:rsidTr="002B22F8">
        <w:trPr>
          <w:gridAfter w:val="3"/>
          <w:wAfter w:w="3983" w:type="dxa"/>
          <w:trHeight w:val="300"/>
          <w:jc w:val="center"/>
        </w:trPr>
        <w:tc>
          <w:tcPr>
            <w:tcW w:w="711" w:type="dxa"/>
            <w:tcBorders>
              <w:top w:val="nil"/>
              <w:left w:val="single" w:sz="4" w:space="0" w:color="C0C0C0"/>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r w:rsidRPr="00205EDF">
              <w:rPr>
                <w:rFonts w:ascii="Calibri" w:hAnsi="Calibri" w:cs="Calibri"/>
                <w:b/>
                <w:bCs/>
                <w:color w:val="000000"/>
                <w:sz w:val="22"/>
                <w:szCs w:val="22"/>
              </w:rPr>
              <w:t>Case</w:t>
            </w:r>
          </w:p>
        </w:tc>
        <w:tc>
          <w:tcPr>
            <w:tcW w:w="1497" w:type="dxa"/>
            <w:tcBorders>
              <w:top w:val="nil"/>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LoadType</w:t>
            </w:r>
            <w:proofErr w:type="spellEnd"/>
          </w:p>
        </w:tc>
        <w:tc>
          <w:tcPr>
            <w:tcW w:w="1284" w:type="dxa"/>
            <w:gridSpan w:val="2"/>
            <w:tcBorders>
              <w:top w:val="nil"/>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LoadName</w:t>
            </w:r>
            <w:proofErr w:type="spellEnd"/>
          </w:p>
        </w:tc>
        <w:tc>
          <w:tcPr>
            <w:tcW w:w="859" w:type="dxa"/>
            <w:gridSpan w:val="2"/>
            <w:tcBorders>
              <w:top w:val="nil"/>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LoadSF</w:t>
            </w:r>
            <w:proofErr w:type="spellEnd"/>
          </w:p>
        </w:tc>
      </w:tr>
      <w:tr w:rsidR="002B22F8" w:rsidRPr="00205EDF" w:rsidTr="002B22F8">
        <w:trPr>
          <w:gridAfter w:val="3"/>
          <w:wAfter w:w="3983" w:type="dxa"/>
          <w:trHeight w:val="300"/>
          <w:jc w:val="center"/>
        </w:trPr>
        <w:tc>
          <w:tcPr>
            <w:tcW w:w="711" w:type="dxa"/>
            <w:tcBorders>
              <w:top w:val="single" w:sz="4" w:space="0" w:color="C0C0C0"/>
              <w:left w:val="single" w:sz="4" w:space="0" w:color="C0C0C0"/>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497" w:type="dxa"/>
            <w:tcBorders>
              <w:top w:val="single" w:sz="4" w:space="0" w:color="C0C0C0"/>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284" w:type="dxa"/>
            <w:gridSpan w:val="2"/>
            <w:tcBorders>
              <w:top w:val="single" w:sz="4" w:space="0" w:color="C0C0C0"/>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859" w:type="dxa"/>
            <w:gridSpan w:val="2"/>
            <w:tcBorders>
              <w:top w:val="single" w:sz="4" w:space="0" w:color="C0C0C0"/>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r>
      <w:tr w:rsidR="002B22F8" w:rsidRPr="00205EDF" w:rsidTr="002B22F8">
        <w:trPr>
          <w:gridAfter w:val="3"/>
          <w:wAfter w:w="3983" w:type="dxa"/>
          <w:trHeight w:val="30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497" w:type="dxa"/>
            <w:tcBorders>
              <w:top w:val="single" w:sz="4" w:space="0" w:color="000000"/>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85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Ev</w:t>
            </w:r>
            <w:proofErr w:type="spellEnd"/>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Ev</w:t>
            </w:r>
            <w:proofErr w:type="spellEnd"/>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tcPr>
          <w:p w:rsidR="002B22F8" w:rsidRPr="00205EDF" w:rsidRDefault="002B22F8" w:rsidP="002B22F8">
            <w:pPr>
              <w:bidi w:val="0"/>
              <w:rPr>
                <w:rFonts w:ascii="Calibri" w:hAnsi="Calibri" w:cs="Calibri"/>
                <w:color w:val="000000"/>
                <w:sz w:val="22"/>
                <w:szCs w:val="22"/>
              </w:rPr>
            </w:pPr>
          </w:p>
        </w:tc>
        <w:tc>
          <w:tcPr>
            <w:tcW w:w="1497" w:type="dxa"/>
            <w:tcBorders>
              <w:top w:val="nil"/>
              <w:left w:val="nil"/>
              <w:bottom w:val="single" w:sz="4" w:space="0" w:color="000000"/>
              <w:right w:val="single" w:sz="4" w:space="0" w:color="000000"/>
            </w:tcBorders>
            <w:shd w:val="clear" w:color="auto" w:fill="auto"/>
            <w:noWrap/>
            <w:vAlign w:val="bottom"/>
          </w:tcPr>
          <w:p w:rsidR="002B22F8" w:rsidRPr="00205EDF" w:rsidRDefault="002B22F8" w:rsidP="002B22F8">
            <w:pPr>
              <w:bidi w:val="0"/>
              <w:rPr>
                <w:rFonts w:ascii="Calibri" w:hAnsi="Calibri" w:cs="Calibri"/>
                <w:color w:val="000000"/>
                <w:sz w:val="22"/>
                <w:szCs w:val="22"/>
              </w:rPr>
            </w:pPr>
          </w:p>
        </w:tc>
        <w:tc>
          <w:tcPr>
            <w:tcW w:w="1284" w:type="dxa"/>
            <w:gridSpan w:val="2"/>
            <w:tcBorders>
              <w:top w:val="nil"/>
              <w:left w:val="nil"/>
              <w:bottom w:val="single" w:sz="4" w:space="0" w:color="000000"/>
              <w:right w:val="single" w:sz="4" w:space="0" w:color="000000"/>
            </w:tcBorders>
            <w:shd w:val="clear" w:color="auto" w:fill="auto"/>
            <w:noWrap/>
            <w:vAlign w:val="bottom"/>
          </w:tcPr>
          <w:p w:rsidR="002B22F8" w:rsidRPr="00205EDF" w:rsidRDefault="002B22F8" w:rsidP="002B22F8">
            <w:pPr>
              <w:bidi w:val="0"/>
              <w:rPr>
                <w:rFonts w:ascii="Calibri" w:hAnsi="Calibri" w:cs="Calibri"/>
                <w:color w:val="000000"/>
                <w:sz w:val="22"/>
                <w:szCs w:val="22"/>
              </w:rPr>
            </w:pPr>
          </w:p>
        </w:tc>
        <w:tc>
          <w:tcPr>
            <w:tcW w:w="859" w:type="dxa"/>
            <w:gridSpan w:val="2"/>
            <w:tcBorders>
              <w:top w:val="nil"/>
              <w:left w:val="nil"/>
              <w:bottom w:val="single" w:sz="4" w:space="0" w:color="000000"/>
              <w:right w:val="single" w:sz="4" w:space="0" w:color="000000"/>
            </w:tcBorders>
            <w:shd w:val="clear" w:color="auto" w:fill="auto"/>
            <w:noWrap/>
            <w:vAlign w:val="bottom"/>
          </w:tcPr>
          <w:p w:rsidR="002B22F8" w:rsidRPr="00205EDF" w:rsidRDefault="002B22F8" w:rsidP="002B22F8">
            <w:pPr>
              <w:bidi w:val="0"/>
              <w:jc w:val="right"/>
              <w:rPr>
                <w:rFonts w:ascii="Calibri" w:hAnsi="Calibri" w:cs="Calibri"/>
                <w:color w:val="000000"/>
                <w:sz w:val="22"/>
                <w:szCs w:val="22"/>
              </w:rPr>
            </w:pPr>
          </w:p>
        </w:tc>
      </w:tr>
      <w:tr w:rsidR="00376D9B"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tcPr>
          <w:p w:rsidR="00376D9B" w:rsidRPr="00205EDF" w:rsidRDefault="00376D9B" w:rsidP="002B22F8">
            <w:pPr>
              <w:bidi w:val="0"/>
              <w:rPr>
                <w:rFonts w:ascii="Calibri" w:hAnsi="Calibri" w:cs="Calibri"/>
                <w:color w:val="000000"/>
                <w:sz w:val="22"/>
                <w:szCs w:val="22"/>
              </w:rPr>
            </w:pPr>
          </w:p>
        </w:tc>
        <w:tc>
          <w:tcPr>
            <w:tcW w:w="1497" w:type="dxa"/>
            <w:tcBorders>
              <w:top w:val="nil"/>
              <w:left w:val="nil"/>
              <w:bottom w:val="single" w:sz="4" w:space="0" w:color="000000"/>
              <w:right w:val="single" w:sz="4" w:space="0" w:color="000000"/>
            </w:tcBorders>
            <w:shd w:val="clear" w:color="auto" w:fill="auto"/>
            <w:noWrap/>
            <w:vAlign w:val="bottom"/>
          </w:tcPr>
          <w:p w:rsidR="00376D9B" w:rsidRPr="00205EDF" w:rsidRDefault="00376D9B" w:rsidP="002B22F8">
            <w:pPr>
              <w:bidi w:val="0"/>
              <w:rPr>
                <w:rFonts w:ascii="Calibri" w:hAnsi="Calibri" w:cs="Calibri"/>
                <w:color w:val="000000"/>
                <w:sz w:val="22"/>
                <w:szCs w:val="22"/>
              </w:rPr>
            </w:pPr>
          </w:p>
        </w:tc>
        <w:tc>
          <w:tcPr>
            <w:tcW w:w="1284" w:type="dxa"/>
            <w:gridSpan w:val="2"/>
            <w:tcBorders>
              <w:top w:val="nil"/>
              <w:left w:val="nil"/>
              <w:bottom w:val="single" w:sz="4" w:space="0" w:color="000000"/>
              <w:right w:val="single" w:sz="4" w:space="0" w:color="000000"/>
            </w:tcBorders>
            <w:shd w:val="clear" w:color="auto" w:fill="auto"/>
            <w:noWrap/>
            <w:vAlign w:val="bottom"/>
          </w:tcPr>
          <w:p w:rsidR="00376D9B" w:rsidRPr="00205EDF" w:rsidRDefault="00376D9B" w:rsidP="002B22F8">
            <w:pPr>
              <w:bidi w:val="0"/>
              <w:rPr>
                <w:rFonts w:ascii="Calibri" w:hAnsi="Calibri" w:cs="Calibri"/>
                <w:color w:val="000000"/>
                <w:sz w:val="22"/>
                <w:szCs w:val="22"/>
              </w:rPr>
            </w:pPr>
          </w:p>
        </w:tc>
        <w:tc>
          <w:tcPr>
            <w:tcW w:w="859" w:type="dxa"/>
            <w:gridSpan w:val="2"/>
            <w:tcBorders>
              <w:top w:val="nil"/>
              <w:left w:val="nil"/>
              <w:bottom w:val="single" w:sz="4" w:space="0" w:color="000000"/>
              <w:right w:val="single" w:sz="4" w:space="0" w:color="000000"/>
            </w:tcBorders>
            <w:shd w:val="clear" w:color="auto" w:fill="auto"/>
            <w:noWrap/>
            <w:vAlign w:val="bottom"/>
          </w:tcPr>
          <w:p w:rsidR="00376D9B" w:rsidRPr="00205EDF" w:rsidRDefault="00376D9B" w:rsidP="002B22F8">
            <w:pPr>
              <w:bidi w:val="0"/>
              <w:jc w:val="right"/>
              <w:rPr>
                <w:rFonts w:ascii="Calibri" w:hAnsi="Calibri" w:cs="Calibri"/>
                <w:color w:val="000000"/>
                <w:sz w:val="22"/>
                <w:szCs w:val="22"/>
              </w:rPr>
            </w:pPr>
          </w:p>
        </w:tc>
      </w:tr>
      <w:tr w:rsidR="002B22F8" w:rsidRPr="00205EDF" w:rsidTr="002B22F8">
        <w:trPr>
          <w:trHeight w:val="300"/>
          <w:jc w:val="center"/>
        </w:trPr>
        <w:tc>
          <w:tcPr>
            <w:tcW w:w="8334" w:type="dxa"/>
            <w:gridSpan w:val="9"/>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rsidR="002B22F8" w:rsidRPr="00205EDF" w:rsidRDefault="002B22F8" w:rsidP="002B22F8">
            <w:pPr>
              <w:bidi w:val="0"/>
              <w:jc w:val="center"/>
              <w:rPr>
                <w:rFonts w:ascii="Calibri" w:hAnsi="Calibri" w:cs="Calibri"/>
                <w:b/>
                <w:bCs/>
                <w:color w:val="000000"/>
                <w:sz w:val="22"/>
                <w:szCs w:val="22"/>
              </w:rPr>
            </w:pPr>
            <w:r w:rsidRPr="00205EDF">
              <w:rPr>
                <w:rFonts w:ascii="Calibri" w:hAnsi="Calibri" w:cs="Calibri"/>
                <w:b/>
                <w:bCs/>
                <w:color w:val="000000"/>
                <w:sz w:val="22"/>
                <w:szCs w:val="22"/>
              </w:rPr>
              <w:lastRenderedPageBreak/>
              <w:t>Load Combination</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ComboName</w:t>
            </w:r>
            <w:proofErr w:type="spellEnd"/>
          </w:p>
        </w:tc>
        <w:tc>
          <w:tcPr>
            <w:tcW w:w="1308" w:type="dxa"/>
            <w:gridSpan w:val="2"/>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ComboType</w:t>
            </w:r>
            <w:proofErr w:type="spellEnd"/>
          </w:p>
        </w:tc>
        <w:tc>
          <w:tcPr>
            <w:tcW w:w="1276" w:type="dxa"/>
            <w:gridSpan w:val="2"/>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AutoDesign</w:t>
            </w:r>
            <w:proofErr w:type="spellEnd"/>
          </w:p>
        </w:tc>
        <w:tc>
          <w:tcPr>
            <w:tcW w:w="2245" w:type="dxa"/>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CaseName</w:t>
            </w:r>
            <w:proofErr w:type="spellEnd"/>
          </w:p>
        </w:tc>
        <w:tc>
          <w:tcPr>
            <w:tcW w:w="1260" w:type="dxa"/>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ScaleFactor</w:t>
            </w:r>
            <w:proofErr w:type="spellEnd"/>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308" w:type="dxa"/>
            <w:gridSpan w:val="2"/>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260" w:type="dxa"/>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lastRenderedPageBreak/>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1.4D</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1.4</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1.4D</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lastRenderedPageBreak/>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HYD+FR</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D+L+FR</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lastRenderedPageBreak/>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bl>
    <w:p w:rsidR="002B22F8" w:rsidRPr="008539A9"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88" w:name="_Toc53529632"/>
      <w:bookmarkStart w:id="89" w:name="_Toc141192558"/>
      <w:r w:rsidRPr="008539A9">
        <w:rPr>
          <w:rFonts w:ascii="Arial" w:hAnsi="Arial" w:cs="Arial"/>
          <w:b/>
          <w:bCs/>
          <w:caps/>
          <w:kern w:val="28"/>
          <w:sz w:val="24"/>
        </w:rPr>
        <w:t>FOUNDATION ANALYsis</w:t>
      </w:r>
      <w:bookmarkEnd w:id="88"/>
      <w:bookmarkEnd w:id="89"/>
    </w:p>
    <w:p w:rsidR="002B22F8" w:rsidRDefault="00E9108A" w:rsidP="00376D9B">
      <w:pPr>
        <w:pStyle w:val="Heading2"/>
      </w:pPr>
      <w:bookmarkStart w:id="90" w:name="_Toc53529633"/>
      <w:bookmarkStart w:id="91" w:name="_Toc122245683"/>
      <w:bookmarkStart w:id="92" w:name="_Toc122863437"/>
      <w:bookmarkStart w:id="93" w:name="_Toc141192559"/>
      <w:r>
        <w:t>10.1</w:t>
      </w:r>
      <w:proofErr w:type="gramStart"/>
      <w:r>
        <w:t>.</w:t>
      </w:r>
      <w:r w:rsidR="002B22F8" w:rsidRPr="008539A9">
        <w:t>sleeper</w:t>
      </w:r>
      <w:proofErr w:type="gramEnd"/>
      <w:r w:rsidR="002B22F8" w:rsidRPr="008539A9">
        <w:t xml:space="preserve"> type</w:t>
      </w:r>
      <w:r w:rsidR="002B22F8">
        <w:t xml:space="preserve"> </w:t>
      </w:r>
      <w:bookmarkEnd w:id="90"/>
      <w:bookmarkEnd w:id="91"/>
      <w:bookmarkEnd w:id="92"/>
      <w:r w:rsidR="002B22F8">
        <w:t>A</w:t>
      </w:r>
      <w:bookmarkEnd w:id="93"/>
    </w:p>
    <w:p w:rsidR="00267F66" w:rsidRPr="00E9108A" w:rsidRDefault="002B22F8" w:rsidP="00376D9B">
      <w:pPr>
        <w:pStyle w:val="Heading2"/>
      </w:pPr>
      <w:bookmarkStart w:id="94" w:name="_Toc53529634"/>
      <w:r>
        <w:rPr>
          <w:rFonts w:asciiTheme="minorBidi" w:hAnsiTheme="minorBidi" w:cstheme="minorBidi"/>
        </w:rPr>
        <w:t xml:space="preserve"> </w:t>
      </w:r>
      <w:bookmarkStart w:id="95" w:name="_Toc122863438"/>
      <w:bookmarkStart w:id="96" w:name="_Toc141192560"/>
      <w:r w:rsidRPr="00E9108A">
        <w:t>piping load data</w:t>
      </w:r>
      <w:bookmarkEnd w:id="94"/>
      <w:bookmarkEnd w:id="95"/>
      <w:bookmarkEnd w:id="96"/>
    </w:p>
    <w:tbl>
      <w:tblPr>
        <w:tblStyle w:val="TableGrid"/>
        <w:bidiVisual/>
        <w:tblW w:w="0" w:type="auto"/>
        <w:tblLook w:val="04A0" w:firstRow="1" w:lastRow="0" w:firstColumn="1" w:lastColumn="0" w:noHBand="0" w:noVBand="1"/>
      </w:tblPr>
      <w:tblGrid>
        <w:gridCol w:w="1644"/>
        <w:gridCol w:w="1662"/>
        <w:gridCol w:w="1662"/>
        <w:gridCol w:w="1638"/>
        <w:gridCol w:w="1661"/>
        <w:gridCol w:w="1645"/>
      </w:tblGrid>
      <w:tr w:rsidR="00267F66" w:rsidTr="00267F66">
        <w:tc>
          <w:tcPr>
            <w:tcW w:w="1699" w:type="dxa"/>
          </w:tcPr>
          <w:p w:rsidR="00267F66" w:rsidRDefault="00267F66" w:rsidP="00267F66">
            <w:pPr>
              <w:jc w:val="center"/>
              <w:rPr>
                <w:rtl/>
                <w:lang w:val="en-GB"/>
              </w:rPr>
            </w:pPr>
            <w:r>
              <w:rPr>
                <w:lang w:val="en-GB"/>
              </w:rPr>
              <w:t>L(m)</w:t>
            </w:r>
          </w:p>
        </w:tc>
        <w:tc>
          <w:tcPr>
            <w:tcW w:w="1699" w:type="dxa"/>
          </w:tcPr>
          <w:p w:rsidR="00267F66" w:rsidRDefault="00267F66" w:rsidP="00267F66">
            <w:pPr>
              <w:jc w:val="center"/>
              <w:rPr>
                <w:rtl/>
                <w:lang w:val="en-GB"/>
              </w:rPr>
            </w:pPr>
            <w:proofErr w:type="spellStart"/>
            <w:r>
              <w:rPr>
                <w:lang w:val="en-GB"/>
              </w:rPr>
              <w:t>Fy</w:t>
            </w:r>
            <w:proofErr w:type="spellEnd"/>
            <w:r>
              <w:rPr>
                <w:lang w:val="en-GB"/>
              </w:rPr>
              <w:t>(kg/m)</w:t>
            </w:r>
          </w:p>
        </w:tc>
        <w:tc>
          <w:tcPr>
            <w:tcW w:w="1699" w:type="dxa"/>
          </w:tcPr>
          <w:p w:rsidR="00267F66" w:rsidRDefault="00267F66" w:rsidP="00267F66">
            <w:pPr>
              <w:jc w:val="center"/>
              <w:rPr>
                <w:rtl/>
                <w:lang w:val="en-GB"/>
              </w:rPr>
            </w:pPr>
            <w:proofErr w:type="spellStart"/>
            <w:r>
              <w:rPr>
                <w:lang w:val="en-GB"/>
              </w:rPr>
              <w:t>Fx</w:t>
            </w:r>
            <w:proofErr w:type="spellEnd"/>
            <w:r>
              <w:rPr>
                <w:lang w:val="en-GB"/>
              </w:rPr>
              <w:t>(kg/m)</w:t>
            </w:r>
          </w:p>
        </w:tc>
        <w:tc>
          <w:tcPr>
            <w:tcW w:w="1699" w:type="dxa"/>
          </w:tcPr>
          <w:p w:rsidR="00267F66" w:rsidRDefault="00267F66" w:rsidP="00267F66">
            <w:pPr>
              <w:jc w:val="center"/>
              <w:rPr>
                <w:rtl/>
                <w:lang w:val="en-GB"/>
              </w:rPr>
            </w:pPr>
            <w:r>
              <w:rPr>
                <w:lang w:val="en-GB"/>
              </w:rPr>
              <w:t>No.</w:t>
            </w:r>
          </w:p>
        </w:tc>
        <w:tc>
          <w:tcPr>
            <w:tcW w:w="1699" w:type="dxa"/>
          </w:tcPr>
          <w:p w:rsidR="00267F66" w:rsidRDefault="00267F66" w:rsidP="00267F66">
            <w:pPr>
              <w:jc w:val="center"/>
              <w:rPr>
                <w:rtl/>
                <w:lang w:val="en-GB"/>
              </w:rPr>
            </w:pPr>
            <w:proofErr w:type="spellStart"/>
            <w:r>
              <w:rPr>
                <w:lang w:val="en-GB"/>
              </w:rPr>
              <w:t>Fz</w:t>
            </w:r>
            <w:proofErr w:type="spellEnd"/>
            <w:r>
              <w:rPr>
                <w:lang w:val="en-GB"/>
              </w:rPr>
              <w:t>(kg/m)</w:t>
            </w:r>
          </w:p>
        </w:tc>
        <w:tc>
          <w:tcPr>
            <w:tcW w:w="1700" w:type="dxa"/>
          </w:tcPr>
          <w:p w:rsidR="00267F66" w:rsidRDefault="00267F66" w:rsidP="00267F66">
            <w:pPr>
              <w:jc w:val="center"/>
              <w:rPr>
                <w:rtl/>
                <w:lang w:val="en-GB"/>
              </w:rPr>
            </w:pPr>
            <w:r>
              <w:rPr>
                <w:lang w:val="en-GB"/>
              </w:rPr>
              <w:t>Type</w:t>
            </w:r>
          </w:p>
        </w:tc>
      </w:tr>
      <w:tr w:rsidR="00267F66" w:rsidTr="00267F66">
        <w:tc>
          <w:tcPr>
            <w:tcW w:w="1699" w:type="dxa"/>
          </w:tcPr>
          <w:p w:rsidR="00267F66" w:rsidRDefault="00267F66" w:rsidP="00267F66">
            <w:pPr>
              <w:jc w:val="center"/>
              <w:rPr>
                <w:rtl/>
                <w:lang w:val="en-GB"/>
              </w:rPr>
            </w:pPr>
            <w:r>
              <w:rPr>
                <w:lang w:val="en-GB"/>
              </w:rPr>
              <w:t>3</w:t>
            </w:r>
          </w:p>
        </w:tc>
        <w:tc>
          <w:tcPr>
            <w:tcW w:w="1699" w:type="dxa"/>
          </w:tcPr>
          <w:p w:rsidR="00267F66" w:rsidRDefault="00267F66" w:rsidP="00267F66">
            <w:pPr>
              <w:jc w:val="center"/>
              <w:rPr>
                <w:rtl/>
                <w:lang w:val="en-GB"/>
              </w:rPr>
            </w:pPr>
            <w:r>
              <w:rPr>
                <w:lang w:val="en-GB"/>
              </w:rPr>
              <w:t>960</w:t>
            </w:r>
          </w:p>
        </w:tc>
        <w:tc>
          <w:tcPr>
            <w:tcW w:w="1699" w:type="dxa"/>
          </w:tcPr>
          <w:p w:rsidR="00267F66" w:rsidRDefault="00267F66" w:rsidP="00267F66">
            <w:pPr>
              <w:jc w:val="center"/>
              <w:rPr>
                <w:rtl/>
                <w:lang w:val="en-GB"/>
              </w:rPr>
            </w:pPr>
            <w:r>
              <w:rPr>
                <w:lang w:val="en-GB"/>
              </w:rPr>
              <w:t>480</w:t>
            </w:r>
          </w:p>
        </w:tc>
        <w:tc>
          <w:tcPr>
            <w:tcW w:w="1699" w:type="dxa"/>
          </w:tcPr>
          <w:p w:rsidR="00267F66" w:rsidRDefault="00267F66" w:rsidP="00267F66">
            <w:pPr>
              <w:jc w:val="center"/>
              <w:rPr>
                <w:rtl/>
                <w:lang w:val="en-GB"/>
              </w:rPr>
            </w:pPr>
            <w:r>
              <w:rPr>
                <w:lang w:val="en-GB"/>
              </w:rPr>
              <w:t>1</w:t>
            </w:r>
          </w:p>
        </w:tc>
        <w:tc>
          <w:tcPr>
            <w:tcW w:w="1699" w:type="dxa"/>
          </w:tcPr>
          <w:p w:rsidR="00267F66" w:rsidRDefault="00267F66" w:rsidP="00267F66">
            <w:pPr>
              <w:jc w:val="center"/>
              <w:rPr>
                <w:rtl/>
                <w:lang w:val="en-GB"/>
              </w:rPr>
            </w:pPr>
            <w:r>
              <w:rPr>
                <w:lang w:val="en-GB"/>
              </w:rPr>
              <w:t>1200</w:t>
            </w:r>
          </w:p>
        </w:tc>
        <w:tc>
          <w:tcPr>
            <w:tcW w:w="1700" w:type="dxa"/>
          </w:tcPr>
          <w:p w:rsidR="00267F66" w:rsidRDefault="00267F66" w:rsidP="00267F66">
            <w:pPr>
              <w:jc w:val="center"/>
              <w:rPr>
                <w:rtl/>
                <w:lang w:val="en-GB"/>
              </w:rPr>
            </w:pPr>
            <w:r>
              <w:rPr>
                <w:lang w:val="en-GB"/>
              </w:rPr>
              <w:t>A</w:t>
            </w:r>
          </w:p>
        </w:tc>
      </w:tr>
    </w:tbl>
    <w:p w:rsidR="00267F66" w:rsidRDefault="00267F66" w:rsidP="00BD1DEC">
      <w:pPr>
        <w:rPr>
          <w:lang w:val="en-GB"/>
        </w:rPr>
      </w:pPr>
    </w:p>
    <w:tbl>
      <w:tblPr>
        <w:tblStyle w:val="TableGrid"/>
        <w:bidiVisual/>
        <w:tblW w:w="0" w:type="auto"/>
        <w:tblLook w:val="04A0" w:firstRow="1" w:lastRow="0" w:firstColumn="1" w:lastColumn="0" w:noHBand="0" w:noVBand="1"/>
      </w:tblPr>
      <w:tblGrid>
        <w:gridCol w:w="1644"/>
        <w:gridCol w:w="1662"/>
        <w:gridCol w:w="1662"/>
        <w:gridCol w:w="1638"/>
        <w:gridCol w:w="1661"/>
        <w:gridCol w:w="1645"/>
      </w:tblGrid>
      <w:tr w:rsidR="00267F66" w:rsidTr="00267F66">
        <w:tc>
          <w:tcPr>
            <w:tcW w:w="1699" w:type="dxa"/>
          </w:tcPr>
          <w:p w:rsidR="00267F66" w:rsidRDefault="00267F66" w:rsidP="00267F66">
            <w:pPr>
              <w:jc w:val="center"/>
              <w:rPr>
                <w:rtl/>
                <w:lang w:val="en-GB"/>
              </w:rPr>
            </w:pPr>
            <w:r>
              <w:rPr>
                <w:lang w:val="en-GB"/>
              </w:rPr>
              <w:t>L(m)</w:t>
            </w:r>
          </w:p>
        </w:tc>
        <w:tc>
          <w:tcPr>
            <w:tcW w:w="1699" w:type="dxa"/>
          </w:tcPr>
          <w:p w:rsidR="00267F66" w:rsidRDefault="00267F66" w:rsidP="00267F66">
            <w:pPr>
              <w:jc w:val="center"/>
              <w:rPr>
                <w:rtl/>
                <w:lang w:val="en-GB"/>
              </w:rPr>
            </w:pPr>
            <w:proofErr w:type="spellStart"/>
            <w:r>
              <w:rPr>
                <w:lang w:val="en-GB"/>
              </w:rPr>
              <w:t>Fy</w:t>
            </w:r>
            <w:proofErr w:type="spellEnd"/>
            <w:r>
              <w:rPr>
                <w:lang w:val="en-GB"/>
              </w:rPr>
              <w:t>(kg/m)</w:t>
            </w:r>
          </w:p>
        </w:tc>
        <w:tc>
          <w:tcPr>
            <w:tcW w:w="1699" w:type="dxa"/>
          </w:tcPr>
          <w:p w:rsidR="00267F66" w:rsidRDefault="00267F66" w:rsidP="00267F66">
            <w:pPr>
              <w:jc w:val="center"/>
              <w:rPr>
                <w:rtl/>
                <w:lang w:val="en-GB"/>
              </w:rPr>
            </w:pPr>
            <w:proofErr w:type="spellStart"/>
            <w:r>
              <w:rPr>
                <w:lang w:val="en-GB"/>
              </w:rPr>
              <w:t>Fx</w:t>
            </w:r>
            <w:proofErr w:type="spellEnd"/>
            <w:r>
              <w:rPr>
                <w:lang w:val="en-GB"/>
              </w:rPr>
              <w:t>(kg/m)</w:t>
            </w:r>
          </w:p>
        </w:tc>
        <w:tc>
          <w:tcPr>
            <w:tcW w:w="1699" w:type="dxa"/>
          </w:tcPr>
          <w:p w:rsidR="00267F66" w:rsidRDefault="00267F66" w:rsidP="00267F66">
            <w:pPr>
              <w:jc w:val="center"/>
              <w:rPr>
                <w:rtl/>
                <w:lang w:val="en-GB"/>
              </w:rPr>
            </w:pPr>
            <w:r>
              <w:rPr>
                <w:lang w:val="en-GB"/>
              </w:rPr>
              <w:t>No.</w:t>
            </w:r>
          </w:p>
        </w:tc>
        <w:tc>
          <w:tcPr>
            <w:tcW w:w="1699" w:type="dxa"/>
          </w:tcPr>
          <w:p w:rsidR="00267F66" w:rsidRDefault="00267F66" w:rsidP="00267F66">
            <w:pPr>
              <w:jc w:val="center"/>
              <w:rPr>
                <w:rtl/>
                <w:lang w:val="en-GB"/>
              </w:rPr>
            </w:pPr>
            <w:proofErr w:type="spellStart"/>
            <w:r>
              <w:rPr>
                <w:lang w:val="en-GB"/>
              </w:rPr>
              <w:t>Fz</w:t>
            </w:r>
            <w:proofErr w:type="spellEnd"/>
            <w:r>
              <w:rPr>
                <w:lang w:val="en-GB"/>
              </w:rPr>
              <w:t>(kg/m)</w:t>
            </w:r>
          </w:p>
        </w:tc>
        <w:tc>
          <w:tcPr>
            <w:tcW w:w="1700" w:type="dxa"/>
          </w:tcPr>
          <w:p w:rsidR="00267F66" w:rsidRDefault="00267F66" w:rsidP="00267F66">
            <w:pPr>
              <w:jc w:val="center"/>
              <w:rPr>
                <w:rtl/>
                <w:lang w:val="en-GB"/>
              </w:rPr>
            </w:pPr>
            <w:r>
              <w:rPr>
                <w:lang w:val="en-GB"/>
              </w:rPr>
              <w:t>Type</w:t>
            </w:r>
          </w:p>
        </w:tc>
      </w:tr>
      <w:tr w:rsidR="00267F66" w:rsidTr="00267F66">
        <w:tc>
          <w:tcPr>
            <w:tcW w:w="1699" w:type="dxa"/>
          </w:tcPr>
          <w:p w:rsidR="00267F66" w:rsidRDefault="00267F66" w:rsidP="00267F66">
            <w:pPr>
              <w:jc w:val="center"/>
              <w:rPr>
                <w:rtl/>
                <w:lang w:val="en-GB"/>
              </w:rPr>
            </w:pPr>
            <w:r>
              <w:rPr>
                <w:lang w:val="en-GB"/>
              </w:rPr>
              <w:t>3</w:t>
            </w:r>
          </w:p>
        </w:tc>
        <w:tc>
          <w:tcPr>
            <w:tcW w:w="1699" w:type="dxa"/>
          </w:tcPr>
          <w:p w:rsidR="00267F66" w:rsidRDefault="00267F66" w:rsidP="00267F66">
            <w:pPr>
              <w:jc w:val="center"/>
              <w:rPr>
                <w:rtl/>
                <w:lang w:val="en-GB"/>
              </w:rPr>
            </w:pPr>
            <w:r>
              <w:rPr>
                <w:lang w:val="en-GB"/>
              </w:rPr>
              <w:t>480</w:t>
            </w:r>
          </w:p>
        </w:tc>
        <w:tc>
          <w:tcPr>
            <w:tcW w:w="1699" w:type="dxa"/>
          </w:tcPr>
          <w:p w:rsidR="00267F66" w:rsidRDefault="00267F66" w:rsidP="00267F66">
            <w:pPr>
              <w:jc w:val="center"/>
              <w:rPr>
                <w:rtl/>
                <w:lang w:val="en-GB"/>
              </w:rPr>
            </w:pPr>
            <w:r>
              <w:rPr>
                <w:lang w:val="en-GB"/>
              </w:rPr>
              <w:t>360</w:t>
            </w:r>
          </w:p>
        </w:tc>
        <w:tc>
          <w:tcPr>
            <w:tcW w:w="1699" w:type="dxa"/>
          </w:tcPr>
          <w:p w:rsidR="00267F66" w:rsidRDefault="00267F66" w:rsidP="00267F66">
            <w:pPr>
              <w:jc w:val="center"/>
              <w:rPr>
                <w:rtl/>
                <w:lang w:val="en-GB"/>
              </w:rPr>
            </w:pPr>
            <w:r>
              <w:rPr>
                <w:lang w:val="en-GB"/>
              </w:rPr>
              <w:t>10</w:t>
            </w:r>
          </w:p>
        </w:tc>
        <w:tc>
          <w:tcPr>
            <w:tcW w:w="1699" w:type="dxa"/>
          </w:tcPr>
          <w:p w:rsidR="00267F66" w:rsidRDefault="00267F66" w:rsidP="00267F66">
            <w:pPr>
              <w:jc w:val="center"/>
              <w:rPr>
                <w:rtl/>
                <w:lang w:val="en-GB"/>
              </w:rPr>
            </w:pPr>
            <w:r>
              <w:rPr>
                <w:lang w:val="en-GB"/>
              </w:rPr>
              <w:t>1200</w:t>
            </w:r>
          </w:p>
        </w:tc>
        <w:tc>
          <w:tcPr>
            <w:tcW w:w="1700" w:type="dxa"/>
          </w:tcPr>
          <w:p w:rsidR="00267F66" w:rsidRDefault="00267F66" w:rsidP="00267F66">
            <w:pPr>
              <w:jc w:val="center"/>
              <w:rPr>
                <w:rtl/>
                <w:lang w:val="en-GB"/>
              </w:rPr>
            </w:pPr>
            <w:r>
              <w:rPr>
                <w:lang w:val="en-GB"/>
              </w:rPr>
              <w:t>B</w:t>
            </w:r>
          </w:p>
        </w:tc>
      </w:tr>
    </w:tbl>
    <w:p w:rsidR="002B22F8" w:rsidRPr="00E926A7" w:rsidRDefault="002B22F8" w:rsidP="002B22F8">
      <w:pPr>
        <w:rPr>
          <w:lang w:val="it-IT" w:eastAsia="it-IT" w:bidi="fa-IR"/>
        </w:rPr>
      </w:pPr>
      <w:bookmarkStart w:id="97" w:name="_Toc136182080"/>
    </w:p>
    <w:p w:rsidR="002B22F8" w:rsidRPr="000A31A4" w:rsidRDefault="00BD1DEC" w:rsidP="002B22F8">
      <w:pPr>
        <w:pStyle w:val="3-Titr3"/>
        <w:numPr>
          <w:ilvl w:val="0"/>
          <w:numId w:val="0"/>
        </w:numPr>
        <w:ind w:left="360"/>
        <w:rPr>
          <w:lang w:bidi="fa-IR"/>
        </w:rPr>
      </w:pPr>
      <w:bookmarkStart w:id="98" w:name="_Toc141192561"/>
      <w:r>
        <w:rPr>
          <w:lang w:bidi="fa-IR"/>
        </w:rPr>
        <w:t>10</w:t>
      </w:r>
      <w:r w:rsidR="002B22F8">
        <w:rPr>
          <w:lang w:bidi="fa-IR"/>
        </w:rPr>
        <w:t>.1.1.</w:t>
      </w:r>
      <w:r w:rsidR="002B22F8" w:rsidRPr="00E9108A">
        <w:rPr>
          <w:rFonts w:asciiTheme="minorBidi" w:hAnsiTheme="minorBidi" w:cstheme="minorBidi"/>
          <w:sz w:val="20"/>
          <w:szCs w:val="20"/>
          <w:lang w:bidi="fa-IR"/>
        </w:rPr>
        <w:t>Operating weight of Pipng</w:t>
      </w:r>
      <w:bookmarkEnd w:id="97"/>
      <w:bookmarkEnd w:id="98"/>
    </w:p>
    <w:p w:rsidR="002B22F8" w:rsidRPr="000A31A4"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This type of loading is operating weight of pipes that are considered by Piping and illustrated in tables and i</w:t>
      </w:r>
      <w:r>
        <w:rPr>
          <w:rFonts w:ascii="Arial" w:hAnsi="Arial" w:cs="Arial"/>
          <w:sz w:val="22"/>
          <w:szCs w:val="22"/>
          <w:lang w:bidi="fa-IR"/>
        </w:rPr>
        <w:t xml:space="preserve">s equal to OPR for each point. </w:t>
      </w:r>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Fz=1200kg/m×3m=3600 kg</m:t>
          </m:r>
        </m:oMath>
      </m:oMathPara>
    </w:p>
    <w:p w:rsidR="002B22F8" w:rsidRPr="000A31A4" w:rsidRDefault="002B22F8" w:rsidP="002B22F8">
      <w:pPr>
        <w:widowControl w:val="0"/>
        <w:autoSpaceDE w:val="0"/>
        <w:autoSpaceDN w:val="0"/>
        <w:bidi w:val="0"/>
        <w:adjustRightInd w:val="0"/>
        <w:spacing w:before="240" w:after="240" w:line="276" w:lineRule="auto"/>
        <w:ind w:left="709" w:hanging="387"/>
        <w:rPr>
          <w:rFonts w:ascii="Arial" w:hAnsi="Arial" w:cs="Arial"/>
          <w:sz w:val="22"/>
          <w:szCs w:val="22"/>
          <w:lang w:bidi="fa-IR"/>
        </w:rPr>
      </w:pPr>
      <m:oMathPara>
        <m:oMathParaPr>
          <m:jc m:val="left"/>
        </m:oMathParaPr>
        <m:oMath>
          <m:r>
            <w:rPr>
              <w:rFonts w:ascii="Cambria Math" w:hAnsi="Cambria Math" w:cs="Arial"/>
              <w:sz w:val="22"/>
              <w:szCs w:val="22"/>
              <w:lang w:bidi="fa-IR"/>
            </w:rPr>
            <m:t>Fz=3600kg÷7(point)=515 kg</m:t>
          </m:r>
        </m:oMath>
      </m:oMathPara>
    </w:p>
    <w:p w:rsidR="002B22F8" w:rsidRDefault="002B22F8" w:rsidP="002B22F8">
      <w:pPr>
        <w:widowControl w:val="0"/>
        <w:autoSpaceDE w:val="0"/>
        <w:autoSpaceDN w:val="0"/>
        <w:bidi w:val="0"/>
        <w:adjustRightInd w:val="0"/>
        <w:spacing w:before="240" w:after="240" w:line="276" w:lineRule="auto"/>
        <w:ind w:left="180"/>
        <w:jc w:val="center"/>
        <w:rPr>
          <w:rFonts w:ascii="Arial" w:hAnsi="Arial" w:cs="Arial"/>
          <w:sz w:val="22"/>
          <w:szCs w:val="22"/>
          <w:lang w:bidi="fa-IR"/>
        </w:rPr>
      </w:pPr>
      <w:r>
        <w:rPr>
          <w:rFonts w:ascii="Arial" w:hAnsi="Arial" w:cs="Arial"/>
          <w:noProof/>
          <w:sz w:val="22"/>
          <w:szCs w:val="22"/>
        </w:rPr>
        <w:drawing>
          <wp:inline distT="0" distB="0" distL="0" distR="0" wp14:anchorId="6B83638C" wp14:editId="2A8EEB18">
            <wp:extent cx="3514725" cy="2077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3985" cy="2083296"/>
                    </a:xfrm>
                    <a:prstGeom prst="rect">
                      <a:avLst/>
                    </a:prstGeom>
                    <a:noFill/>
                    <a:ln>
                      <a:noFill/>
                    </a:ln>
                  </pic:spPr>
                </pic:pic>
              </a:graphicData>
            </a:graphic>
          </wp:inline>
        </w:drawing>
      </w:r>
    </w:p>
    <w:p w:rsidR="002B22F8" w:rsidRPr="005F33F3" w:rsidRDefault="002B22F8" w:rsidP="005F33F3">
      <w:pPr>
        <w:pStyle w:val="ListParagraph"/>
        <w:numPr>
          <w:ilvl w:val="0"/>
          <w:numId w:val="8"/>
        </w:numPr>
        <w:bidi w:val="0"/>
        <w:ind w:left="360"/>
        <w:jc w:val="center"/>
        <w:rPr>
          <w:rFonts w:asciiTheme="majorBidi" w:hAnsiTheme="majorBidi" w:cstheme="majorBidi"/>
          <w:szCs w:val="20"/>
        </w:rPr>
      </w:pPr>
      <w:r w:rsidRPr="005F33F3">
        <w:rPr>
          <w:rFonts w:asciiTheme="majorBidi" w:hAnsiTheme="majorBidi" w:cstheme="majorBidi"/>
          <w:szCs w:val="20"/>
        </w:rPr>
        <w:t>OPE  Points Loads on sleeper TYPE A &amp;B(515Kg)</w:t>
      </w:r>
    </w:p>
    <w:p w:rsidR="00376D9B" w:rsidRDefault="00376D9B" w:rsidP="00376D9B">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376D9B" w:rsidRDefault="00376D9B" w:rsidP="00376D9B">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376D9B" w:rsidRDefault="00376D9B" w:rsidP="00376D9B">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376D9B" w:rsidRDefault="00376D9B" w:rsidP="00376D9B">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2B22F8" w:rsidRPr="002A1FD3" w:rsidRDefault="00BD1DEC" w:rsidP="00BD1DEC">
      <w:pPr>
        <w:pStyle w:val="3-Titr3"/>
        <w:numPr>
          <w:ilvl w:val="0"/>
          <w:numId w:val="0"/>
        </w:numPr>
        <w:tabs>
          <w:tab w:val="clear" w:pos="709"/>
        </w:tabs>
        <w:ind w:left="360"/>
      </w:pPr>
      <w:bookmarkStart w:id="99" w:name="_Toc126587877"/>
      <w:bookmarkStart w:id="100" w:name="_Toc136182081"/>
      <w:bookmarkStart w:id="101" w:name="_Toc141192562"/>
      <w:r>
        <w:lastRenderedPageBreak/>
        <w:t>10.1.2.P</w:t>
      </w:r>
      <w:r w:rsidR="002B22F8">
        <w:t>URE SEISMIC</w:t>
      </w:r>
      <w:r w:rsidR="002B22F8" w:rsidRPr="006C4A0A">
        <w:t xml:space="preserve"> WEIGHT OF PIPING (</w:t>
      </w:r>
      <w:r w:rsidR="002B22F8">
        <w:t>OCCX &amp; OCCY</w:t>
      </w:r>
      <w:r w:rsidR="002B22F8" w:rsidRPr="006C4A0A">
        <w:t>)</w:t>
      </w:r>
      <w:bookmarkEnd w:id="99"/>
      <w:bookmarkEnd w:id="100"/>
      <w:bookmarkEnd w:id="101"/>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This type of loading is pure seismic load of piping that are considered by Piping and illustrated in tables and is equal to PURE SEISMIC fo</w:t>
      </w:r>
      <w:r>
        <w:rPr>
          <w:rFonts w:ascii="Arial" w:hAnsi="Arial" w:cs="Arial"/>
          <w:sz w:val="22"/>
          <w:szCs w:val="22"/>
          <w:lang w:bidi="fa-IR"/>
        </w:rPr>
        <w:t xml:space="preserve">r each point in sleeper model. According to piping data for anchor sleepers axial </w:t>
      </w:r>
      <w:proofErr w:type="gramStart"/>
      <w:r>
        <w:rPr>
          <w:rFonts w:ascii="Arial" w:hAnsi="Arial" w:cs="Arial"/>
          <w:sz w:val="22"/>
          <w:szCs w:val="22"/>
          <w:lang w:bidi="fa-IR"/>
        </w:rPr>
        <w:t>seismic  loads</w:t>
      </w:r>
      <w:proofErr w:type="gramEnd"/>
      <w:r>
        <w:rPr>
          <w:rFonts w:ascii="Arial" w:hAnsi="Arial" w:cs="Arial"/>
          <w:sz w:val="22"/>
          <w:szCs w:val="22"/>
          <w:lang w:bidi="fa-IR"/>
        </w:rPr>
        <w:t xml:space="preserve"> is 0.8*vertical load that applied on sleeper as follow :</w:t>
      </w:r>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Occx=1200 kg/m×3m×0.8=2880 kg</m:t>
          </m:r>
        </m:oMath>
      </m:oMathPara>
    </w:p>
    <w:p w:rsidR="002B22F8" w:rsidRPr="000A31A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Occx(each point)=2880 kg÷7</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=412 kg</m:t>
          </m:r>
        </m:oMath>
      </m:oMathPara>
    </w:p>
    <w:p w:rsidR="002B22F8" w:rsidRPr="000A31A4" w:rsidRDefault="002B22F8" w:rsidP="002B22F8">
      <w:pPr>
        <w:widowControl w:val="0"/>
        <w:autoSpaceDE w:val="0"/>
        <w:autoSpaceDN w:val="0"/>
        <w:bidi w:val="0"/>
        <w:adjustRightInd w:val="0"/>
        <w:spacing w:before="240" w:after="240" w:line="276" w:lineRule="auto"/>
        <w:ind w:left="709"/>
        <w:rPr>
          <w:rFonts w:ascii="Arial" w:hAnsi="Arial" w:cs="Arial"/>
          <w:sz w:val="22"/>
          <w:szCs w:val="22"/>
          <w:lang w:bidi="fa-IR"/>
        </w:rPr>
      </w:pPr>
      <w:r>
        <w:rPr>
          <w:rFonts w:ascii="Arial" w:hAnsi="Arial" w:cs="Arial"/>
          <w:sz w:val="22"/>
          <w:szCs w:val="22"/>
          <w:lang w:bidi="fa-IR"/>
        </w:rPr>
        <w:t xml:space="preserve">According to piping data for anchor sleepers (type A) lateral </w:t>
      </w:r>
      <w:proofErr w:type="gramStart"/>
      <w:r>
        <w:rPr>
          <w:rFonts w:ascii="Arial" w:hAnsi="Arial" w:cs="Arial"/>
          <w:sz w:val="22"/>
          <w:szCs w:val="22"/>
          <w:lang w:bidi="fa-IR"/>
        </w:rPr>
        <w:t>seismic  load</w:t>
      </w:r>
      <w:proofErr w:type="gramEnd"/>
      <w:r>
        <w:rPr>
          <w:rFonts w:ascii="Arial" w:hAnsi="Arial" w:cs="Arial"/>
          <w:sz w:val="22"/>
          <w:szCs w:val="22"/>
          <w:lang w:bidi="fa-IR"/>
        </w:rPr>
        <w:t xml:space="preserve"> is 0.4*vertical load that applied on sleeper as follow :</w:t>
      </w:r>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Occy=Fry=1200 kg/m×3m×0.4=1440 kg</m:t>
          </m:r>
        </m:oMath>
      </m:oMathPara>
    </w:p>
    <w:p w:rsidR="002B22F8" w:rsidRPr="00F939AD" w:rsidRDefault="002B22F8" w:rsidP="00A36F52">
      <w:pPr>
        <w:widowControl w:val="0"/>
        <w:autoSpaceDE w:val="0"/>
        <w:autoSpaceDN w:val="0"/>
        <w:bidi w:val="0"/>
        <w:adjustRightInd w:val="0"/>
        <w:spacing w:before="240" w:after="240" w:line="276" w:lineRule="auto"/>
        <w:ind w:left="709" w:hanging="387"/>
        <w:rPr>
          <w:rFonts w:ascii="Arial" w:hAnsi="Arial" w:cs="Arial"/>
          <w:sz w:val="22"/>
          <w:szCs w:val="22"/>
          <w:lang w:bidi="fa-IR"/>
        </w:rPr>
      </w:pPr>
      <m:oMathPara>
        <m:oMathParaPr>
          <m:jc m:val="left"/>
        </m:oMathParaPr>
        <m:oMath>
          <m:r>
            <w:rPr>
              <w:rFonts w:ascii="Cambria Math" w:hAnsi="Cambria Math" w:cs="Arial"/>
              <w:sz w:val="22"/>
              <w:szCs w:val="22"/>
              <w:lang w:bidi="fa-IR"/>
            </w:rPr>
            <m:t>Occy=Fry(each point)=1440 kg÷7</m:t>
          </m:r>
          <m:d>
            <m:dPr>
              <m:ctrlPr>
                <w:rPr>
                  <w:rFonts w:ascii="Cambria Math" w:hAnsi="Cambria Math" w:cs="Arial"/>
                  <w:i/>
                  <w:sz w:val="22"/>
                  <w:szCs w:val="22"/>
                  <w:lang w:bidi="fa-IR"/>
                </w:rPr>
              </m:ctrlPr>
            </m:dPr>
            <m:e>
              <m:r>
                <w:rPr>
                  <w:rFonts w:ascii="Cambria Math" w:hAnsi="Cambria Math" w:cs="Arial"/>
                  <w:sz w:val="22"/>
                  <w:szCs w:val="22"/>
                  <w:lang w:bidi="fa-IR"/>
                </w:rPr>
                <m:t>NO. of point</m:t>
              </m:r>
            </m:e>
          </m:d>
          <m:r>
            <w:rPr>
              <w:rFonts w:ascii="Cambria Math" w:hAnsi="Cambria Math" w:cs="Arial"/>
              <w:sz w:val="22"/>
              <w:szCs w:val="22"/>
              <w:lang w:bidi="fa-IR"/>
            </w:rPr>
            <m:t>=205 kg</m:t>
          </m:r>
        </m:oMath>
      </m:oMathPara>
    </w:p>
    <w:p w:rsidR="002B22F8" w:rsidRDefault="002B22F8" w:rsidP="005F33F3">
      <w:pPr>
        <w:widowControl w:val="0"/>
        <w:autoSpaceDE w:val="0"/>
        <w:autoSpaceDN w:val="0"/>
        <w:bidi w:val="0"/>
        <w:adjustRightInd w:val="0"/>
        <w:spacing w:before="240" w:after="240" w:line="276" w:lineRule="auto"/>
        <w:ind w:left="2410" w:right="566" w:hanging="709"/>
        <w:jc w:val="center"/>
        <w:rPr>
          <w:rFonts w:ascii="Arial" w:hAnsi="Arial" w:cs="Arial"/>
          <w:sz w:val="22"/>
          <w:szCs w:val="22"/>
          <w:lang w:bidi="fa-IR"/>
        </w:rPr>
      </w:pPr>
      <w:r>
        <w:rPr>
          <w:rFonts w:ascii="Arial" w:hAnsi="Arial" w:cs="Arial"/>
          <w:noProof/>
          <w:sz w:val="22"/>
          <w:szCs w:val="22"/>
        </w:rPr>
        <w:drawing>
          <wp:inline distT="0" distB="0" distL="0" distR="0" wp14:anchorId="47DDCDA9" wp14:editId="2327B359">
            <wp:extent cx="3249295" cy="187635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5701" cy="1891601"/>
                    </a:xfrm>
                    <a:prstGeom prst="rect">
                      <a:avLst/>
                    </a:prstGeom>
                    <a:noFill/>
                    <a:ln>
                      <a:noFill/>
                    </a:ln>
                  </pic:spPr>
                </pic:pic>
              </a:graphicData>
            </a:graphic>
          </wp:inline>
        </w:drawing>
      </w:r>
    </w:p>
    <w:p w:rsidR="002B22F8" w:rsidRDefault="002B22F8" w:rsidP="005F33F3">
      <w:pPr>
        <w:pStyle w:val="ListParagraph"/>
        <w:numPr>
          <w:ilvl w:val="0"/>
          <w:numId w:val="8"/>
        </w:numPr>
        <w:bidi w:val="0"/>
        <w:ind w:left="360"/>
        <w:jc w:val="center"/>
        <w:rPr>
          <w:rFonts w:ascii="Arial" w:hAnsi="Arial" w:cs="Arial"/>
          <w:sz w:val="22"/>
          <w:szCs w:val="22"/>
          <w:lang w:bidi="fa-IR"/>
        </w:rPr>
      </w:pPr>
      <w:r w:rsidRPr="005F33F3">
        <w:rPr>
          <w:rFonts w:asciiTheme="majorBidi" w:hAnsiTheme="majorBidi" w:cstheme="majorBidi"/>
          <w:szCs w:val="20"/>
        </w:rPr>
        <w:t>OCCX Points Lads on sleeper type A(412 Kg)</w:t>
      </w:r>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451826D6" wp14:editId="4A96C0D9">
            <wp:extent cx="2208530" cy="20024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6441" cy="2018639"/>
                    </a:xfrm>
                    <a:prstGeom prst="rect">
                      <a:avLst/>
                    </a:prstGeom>
                    <a:noFill/>
                    <a:ln>
                      <a:noFill/>
                    </a:ln>
                  </pic:spPr>
                </pic:pic>
              </a:graphicData>
            </a:graphic>
          </wp:inline>
        </w:drawing>
      </w:r>
    </w:p>
    <w:p w:rsidR="002B22F8" w:rsidRDefault="002B22F8" w:rsidP="005F33F3">
      <w:pPr>
        <w:pStyle w:val="ListParagraph"/>
        <w:numPr>
          <w:ilvl w:val="0"/>
          <w:numId w:val="8"/>
        </w:numPr>
        <w:bidi w:val="0"/>
        <w:ind w:left="360"/>
        <w:jc w:val="center"/>
        <w:rPr>
          <w:rFonts w:ascii="Arial" w:hAnsi="Arial" w:cs="Arial"/>
          <w:sz w:val="18"/>
          <w:szCs w:val="18"/>
          <w:lang w:bidi="fa-IR"/>
        </w:rPr>
      </w:pPr>
      <w:r w:rsidRPr="000A31A4">
        <w:rPr>
          <w:rFonts w:ascii="Arial" w:hAnsi="Arial" w:cs="Arial"/>
          <w:sz w:val="18"/>
          <w:szCs w:val="18"/>
          <w:lang w:bidi="fa-IR"/>
        </w:rPr>
        <w:t xml:space="preserve">OCCY Points Loads on sleeper </w:t>
      </w:r>
      <w:r>
        <w:rPr>
          <w:rFonts w:ascii="Arial" w:hAnsi="Arial" w:cs="Arial"/>
          <w:sz w:val="18"/>
          <w:szCs w:val="18"/>
          <w:lang w:bidi="fa-IR"/>
        </w:rPr>
        <w:t>type A</w:t>
      </w:r>
      <w:r w:rsidRPr="000A31A4">
        <w:rPr>
          <w:rFonts w:ascii="Arial" w:hAnsi="Arial" w:cs="Arial"/>
          <w:sz w:val="18"/>
          <w:szCs w:val="18"/>
          <w:lang w:bidi="fa-IR"/>
        </w:rPr>
        <w:t>(</w:t>
      </w:r>
      <w:r>
        <w:rPr>
          <w:rFonts w:ascii="Arial" w:hAnsi="Arial" w:cs="Arial"/>
          <w:sz w:val="18"/>
          <w:szCs w:val="18"/>
          <w:lang w:bidi="fa-IR"/>
        </w:rPr>
        <w:t xml:space="preserve"> </w:t>
      </w:r>
      <w:r w:rsidRPr="000A31A4">
        <w:rPr>
          <w:rFonts w:ascii="Arial" w:hAnsi="Arial" w:cs="Arial"/>
          <w:sz w:val="18"/>
          <w:szCs w:val="18"/>
          <w:lang w:bidi="fa-IR"/>
        </w:rPr>
        <w:t>205 Kg)</w:t>
      </w:r>
    </w:p>
    <w:p w:rsidR="002B22F8" w:rsidRPr="000A31A4" w:rsidRDefault="002B22F8" w:rsidP="00A36F52">
      <w:pPr>
        <w:widowControl w:val="0"/>
        <w:autoSpaceDE w:val="0"/>
        <w:autoSpaceDN w:val="0"/>
        <w:bidi w:val="0"/>
        <w:adjustRightInd w:val="0"/>
        <w:spacing w:before="240" w:after="240" w:line="276" w:lineRule="auto"/>
        <w:ind w:left="709"/>
        <w:rPr>
          <w:rFonts w:ascii="Arial" w:hAnsi="Arial" w:cs="Arial"/>
          <w:sz w:val="22"/>
          <w:szCs w:val="22"/>
          <w:lang w:bidi="fa-IR"/>
        </w:rPr>
      </w:pPr>
      <w:r>
        <w:rPr>
          <w:rFonts w:ascii="Arial" w:hAnsi="Arial" w:cs="Arial"/>
          <w:sz w:val="22"/>
          <w:szCs w:val="22"/>
          <w:lang w:bidi="fa-IR"/>
        </w:rPr>
        <w:lastRenderedPageBreak/>
        <w:t xml:space="preserve">According to piping data for other sleepers (type B) lateral &amp; axial </w:t>
      </w:r>
      <w:proofErr w:type="gramStart"/>
      <w:r>
        <w:rPr>
          <w:rFonts w:ascii="Arial" w:hAnsi="Arial" w:cs="Arial"/>
          <w:sz w:val="22"/>
          <w:szCs w:val="22"/>
          <w:lang w:bidi="fa-IR"/>
        </w:rPr>
        <w:t>seismic  load</w:t>
      </w:r>
      <w:proofErr w:type="gramEnd"/>
      <w:r>
        <w:rPr>
          <w:rFonts w:ascii="Arial" w:hAnsi="Arial" w:cs="Arial"/>
          <w:sz w:val="22"/>
          <w:szCs w:val="22"/>
          <w:lang w:bidi="fa-IR"/>
        </w:rPr>
        <w:t xml:space="preserve"> is 0.4</w:t>
      </w:r>
      <w:r w:rsidR="00A36F52">
        <w:rPr>
          <w:rFonts w:ascii="Arial" w:hAnsi="Arial" w:cs="Arial"/>
          <w:sz w:val="22"/>
          <w:szCs w:val="22"/>
          <w:lang w:bidi="fa-IR"/>
        </w:rPr>
        <w:t>*</w:t>
      </w:r>
      <w:r>
        <w:rPr>
          <w:rFonts w:ascii="Arial" w:hAnsi="Arial" w:cs="Arial"/>
          <w:sz w:val="22"/>
          <w:szCs w:val="22"/>
          <w:lang w:bidi="fa-IR"/>
        </w:rPr>
        <w:t>vertical load that applied on sleeper as follow :</w:t>
      </w:r>
    </w:p>
    <w:p w:rsidR="002B22F8" w:rsidRPr="009B1DF4" w:rsidRDefault="002B22F8" w:rsidP="00267F66">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Occx&amp;Occy=Fry=1200 kg/m×3m×0.4=1440 kg</m:t>
          </m:r>
        </m:oMath>
      </m:oMathPara>
    </w:p>
    <w:p w:rsidR="002B22F8" w:rsidRPr="00F939AD" w:rsidRDefault="002B22F8" w:rsidP="00267F66">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Occx&amp;Occy(each point)=1440 kg÷7</m:t>
          </m:r>
          <m:d>
            <m:dPr>
              <m:ctrlPr>
                <w:rPr>
                  <w:rFonts w:ascii="Cambria Math" w:hAnsi="Cambria Math" w:cs="Arial"/>
                  <w:i/>
                  <w:sz w:val="22"/>
                  <w:szCs w:val="22"/>
                  <w:lang w:bidi="fa-IR"/>
                </w:rPr>
              </m:ctrlPr>
            </m:dPr>
            <m:e>
              <m:r>
                <w:rPr>
                  <w:rFonts w:ascii="Cambria Math" w:hAnsi="Cambria Math" w:cs="Arial"/>
                  <w:sz w:val="22"/>
                  <w:szCs w:val="22"/>
                  <w:lang w:bidi="fa-IR"/>
                </w:rPr>
                <m:t>No. of point</m:t>
              </m:r>
            </m:e>
          </m:d>
          <m:r>
            <w:rPr>
              <w:rFonts w:ascii="Cambria Math" w:hAnsi="Cambria Math" w:cs="Arial"/>
              <w:sz w:val="22"/>
              <w:szCs w:val="22"/>
              <w:lang w:bidi="fa-IR"/>
            </w:rPr>
            <m:t>=205 kg</m:t>
          </m:r>
        </m:oMath>
      </m:oMathPara>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14712E42" wp14:editId="55086341">
            <wp:extent cx="4977870" cy="2466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8008" cy="2476955"/>
                    </a:xfrm>
                    <a:prstGeom prst="rect">
                      <a:avLst/>
                    </a:prstGeom>
                    <a:noFill/>
                    <a:ln>
                      <a:noFill/>
                    </a:ln>
                  </pic:spPr>
                </pic:pic>
              </a:graphicData>
            </a:graphic>
          </wp:inline>
        </w:drawing>
      </w:r>
    </w:p>
    <w:p w:rsidR="002B22F8" w:rsidRPr="00A36F52" w:rsidRDefault="002B22F8"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OCCX Points Lads on sleeper type B(205 Kg)</w:t>
      </w:r>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3DD4A72E" wp14:editId="221E5F23">
            <wp:extent cx="3685512" cy="323817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613" cy="3247051"/>
                    </a:xfrm>
                    <a:prstGeom prst="rect">
                      <a:avLst/>
                    </a:prstGeom>
                    <a:noFill/>
                    <a:ln>
                      <a:noFill/>
                    </a:ln>
                  </pic:spPr>
                </pic:pic>
              </a:graphicData>
            </a:graphic>
          </wp:inline>
        </w:drawing>
      </w:r>
    </w:p>
    <w:p w:rsidR="002B22F8" w:rsidRPr="00A36F52" w:rsidRDefault="002B22F8"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OCCY Points Lads on sleeper type B(205 Kg)</w:t>
      </w:r>
    </w:p>
    <w:p w:rsidR="002B22F8" w:rsidRPr="00E26B83" w:rsidRDefault="00BD1DEC" w:rsidP="00BD1DEC">
      <w:pPr>
        <w:pStyle w:val="3-Titr3"/>
        <w:numPr>
          <w:ilvl w:val="0"/>
          <w:numId w:val="0"/>
        </w:numPr>
        <w:tabs>
          <w:tab w:val="clear" w:pos="709"/>
        </w:tabs>
        <w:ind w:left="360"/>
      </w:pPr>
      <w:bookmarkStart w:id="102" w:name="_Toc136182082"/>
      <w:bookmarkStart w:id="103" w:name="_Toc141192563"/>
      <w:r>
        <w:lastRenderedPageBreak/>
        <w:t>10.1.3.</w:t>
      </w:r>
      <w:r w:rsidR="002B22F8">
        <w:t>Friction Load</w:t>
      </w:r>
      <w:r w:rsidR="002B22F8" w:rsidRPr="006C4A0A">
        <w:t xml:space="preserve"> (</w:t>
      </w:r>
      <w:r w:rsidR="002B22F8">
        <w:t>FRX &amp; FRY</w:t>
      </w:r>
      <w:r w:rsidR="002B22F8" w:rsidRPr="006C4A0A">
        <w:t>)</w:t>
      </w:r>
      <w:bookmarkEnd w:id="102"/>
      <w:bookmarkEnd w:id="103"/>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205EDF">
        <w:rPr>
          <w:rFonts w:ascii="Arial" w:hAnsi="Arial" w:cs="Arial"/>
          <w:sz w:val="22"/>
          <w:szCs w:val="22"/>
          <w:lang w:bidi="fa-IR"/>
        </w:rPr>
        <w:t xml:space="preserve">Thermal displacement due to Operating condition and the friction between pipes and </w:t>
      </w:r>
      <w:r>
        <w:rPr>
          <w:rFonts w:ascii="Arial" w:hAnsi="Arial" w:cs="Arial"/>
          <w:sz w:val="22"/>
          <w:szCs w:val="22"/>
          <w:lang w:bidi="fa-IR"/>
        </w:rPr>
        <w:t>the sleepers</w:t>
      </w:r>
      <w:r w:rsidRPr="00205EDF">
        <w:rPr>
          <w:rFonts w:ascii="Arial" w:hAnsi="Arial" w:cs="Arial"/>
          <w:sz w:val="22"/>
          <w:szCs w:val="22"/>
          <w:lang w:bidi="fa-IR"/>
        </w:rPr>
        <w:t xml:space="preserve">, causes lateral forces are given in the </w:t>
      </w:r>
      <w:proofErr w:type="gramStart"/>
      <w:r w:rsidRPr="00205EDF">
        <w:rPr>
          <w:rFonts w:ascii="Arial" w:hAnsi="Arial" w:cs="Arial"/>
          <w:sz w:val="22"/>
          <w:szCs w:val="22"/>
          <w:lang w:bidi="fa-IR"/>
        </w:rPr>
        <w:t xml:space="preserve">model </w:t>
      </w:r>
      <w:r>
        <w:rPr>
          <w:rFonts w:ascii="Arial" w:hAnsi="Arial" w:cs="Arial"/>
          <w:sz w:val="22"/>
          <w:szCs w:val="22"/>
          <w:lang w:bidi="fa-IR"/>
        </w:rPr>
        <w:t>.</w:t>
      </w:r>
      <w:proofErr w:type="gramEnd"/>
      <w:r>
        <w:rPr>
          <w:rFonts w:ascii="Arial" w:hAnsi="Arial" w:cs="Arial"/>
          <w:sz w:val="22"/>
          <w:szCs w:val="22"/>
          <w:lang w:bidi="fa-IR"/>
        </w:rPr>
        <w:t xml:space="preserve"> According to piping data for anchor sleepers type A axial friction load is 0.8*vertical load that applied on sleeper as </w:t>
      </w:r>
      <w:proofErr w:type="gramStart"/>
      <w:r>
        <w:rPr>
          <w:rFonts w:ascii="Arial" w:hAnsi="Arial" w:cs="Arial"/>
          <w:sz w:val="22"/>
          <w:szCs w:val="22"/>
          <w:lang w:bidi="fa-IR"/>
        </w:rPr>
        <w:t>follow :</w:t>
      </w:r>
      <w:proofErr w:type="gramEnd"/>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FRx=1200 kg/m×3m×0.8=2880 kg</m:t>
          </m:r>
        </m:oMath>
      </m:oMathPara>
    </w:p>
    <w:p w:rsidR="002B22F8" w:rsidRPr="000A31A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FRx(each point)=2880 kg÷7</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=412 kg</m:t>
          </m:r>
        </m:oMath>
      </m:oMathPara>
    </w:p>
    <w:p w:rsidR="002B22F8" w:rsidRPr="000A31A4" w:rsidRDefault="002B22F8" w:rsidP="002B22F8">
      <w:pPr>
        <w:widowControl w:val="0"/>
        <w:autoSpaceDE w:val="0"/>
        <w:autoSpaceDN w:val="0"/>
        <w:bidi w:val="0"/>
        <w:adjustRightInd w:val="0"/>
        <w:spacing w:before="240" w:after="240" w:line="276" w:lineRule="auto"/>
        <w:ind w:left="709"/>
        <w:rPr>
          <w:rFonts w:ascii="Arial" w:hAnsi="Arial" w:cs="Arial"/>
          <w:sz w:val="22"/>
          <w:szCs w:val="22"/>
          <w:lang w:bidi="fa-IR"/>
        </w:rPr>
      </w:pPr>
      <w:r>
        <w:rPr>
          <w:rFonts w:ascii="Arial" w:hAnsi="Arial" w:cs="Arial"/>
          <w:sz w:val="22"/>
          <w:szCs w:val="22"/>
          <w:lang w:bidi="fa-IR"/>
        </w:rPr>
        <w:t xml:space="preserve">According to piping data for anchor sleepers type A lateral friction load 0.4*vertical load that applied on sleeper as </w:t>
      </w:r>
      <w:proofErr w:type="gramStart"/>
      <w:r>
        <w:rPr>
          <w:rFonts w:ascii="Arial" w:hAnsi="Arial" w:cs="Arial"/>
          <w:sz w:val="22"/>
          <w:szCs w:val="22"/>
          <w:lang w:bidi="fa-IR"/>
        </w:rPr>
        <w:t>follow :</w:t>
      </w:r>
      <w:proofErr w:type="gramEnd"/>
    </w:p>
    <w:p w:rsidR="002B22F8" w:rsidRPr="009B1DF4" w:rsidRDefault="002B22F8" w:rsidP="002B22F8">
      <w:pPr>
        <w:widowControl w:val="0"/>
        <w:autoSpaceDE w:val="0"/>
        <w:autoSpaceDN w:val="0"/>
        <w:bidi w:val="0"/>
        <w:adjustRightInd w:val="0"/>
        <w:spacing w:before="240" w:after="240" w:line="276" w:lineRule="auto"/>
        <w:ind w:left="709" w:firstLine="142"/>
        <w:rPr>
          <w:rFonts w:ascii="Arial" w:hAnsi="Arial" w:cs="Arial"/>
          <w:sz w:val="22"/>
          <w:szCs w:val="22"/>
          <w:lang w:bidi="fa-IR"/>
        </w:rPr>
      </w:pPr>
      <m:oMathPara>
        <m:oMathParaPr>
          <m:jc m:val="left"/>
        </m:oMathParaPr>
        <m:oMath>
          <m:r>
            <w:rPr>
              <w:rFonts w:ascii="Cambria Math" w:hAnsi="Cambria Math" w:cs="Arial"/>
              <w:sz w:val="22"/>
              <w:szCs w:val="22"/>
              <w:lang w:bidi="fa-IR"/>
            </w:rPr>
            <m:t>FRy=1200 kg/m×3m×0.4=1440 kg</m:t>
          </m:r>
        </m:oMath>
      </m:oMathPara>
    </w:p>
    <w:p w:rsidR="002B22F8" w:rsidRPr="000A31A4" w:rsidRDefault="00267F66" w:rsidP="00267F66">
      <w:pPr>
        <w:widowControl w:val="0"/>
        <w:autoSpaceDE w:val="0"/>
        <w:autoSpaceDN w:val="0"/>
        <w:bidi w:val="0"/>
        <w:adjustRightInd w:val="0"/>
        <w:spacing w:before="240" w:after="240" w:line="276" w:lineRule="auto"/>
        <w:ind w:left="567"/>
        <w:rPr>
          <w:rFonts w:ascii="Arial" w:hAnsi="Arial" w:cs="Arial"/>
          <w:sz w:val="22"/>
          <w:szCs w:val="22"/>
          <w:lang w:bidi="fa-IR"/>
        </w:rPr>
      </w:pPr>
      <w:r>
        <w:rPr>
          <w:rFonts w:ascii="Arial" w:hAnsi="Arial" w:cs="Arial"/>
          <w:sz w:val="22"/>
          <w:szCs w:val="22"/>
          <w:lang w:bidi="fa-IR"/>
        </w:rPr>
        <w:t xml:space="preserve"> </w:t>
      </w:r>
      <m:oMath>
        <m:r>
          <w:rPr>
            <w:rFonts w:ascii="Cambria Math" w:hAnsi="Cambria Math" w:cs="Arial"/>
            <w:sz w:val="22"/>
            <w:szCs w:val="22"/>
            <w:lang w:bidi="fa-IR"/>
          </w:rPr>
          <m:t>FRy(each point)=1440 kg÷7</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=205 kg</m:t>
        </m:r>
      </m:oMath>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023489E0" wp14:editId="349A06C8">
            <wp:extent cx="2494877" cy="2356548"/>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789" cy="2363076"/>
                    </a:xfrm>
                    <a:prstGeom prst="rect">
                      <a:avLst/>
                    </a:prstGeom>
                    <a:noFill/>
                    <a:ln>
                      <a:noFill/>
                    </a:ln>
                  </pic:spPr>
                </pic:pic>
              </a:graphicData>
            </a:graphic>
          </wp:inline>
        </w:drawing>
      </w:r>
    </w:p>
    <w:p w:rsidR="002B22F8" w:rsidRPr="00A36F52" w:rsidRDefault="005F33F3"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F</w:t>
      </w:r>
      <w:r w:rsidR="002B22F8" w:rsidRPr="00A36F52">
        <w:rPr>
          <w:rFonts w:ascii="Arial" w:hAnsi="Arial" w:cs="Arial"/>
          <w:szCs w:val="20"/>
          <w:lang w:bidi="fa-IR"/>
        </w:rPr>
        <w:t>RY Points Loads on sleeper Type A (205 Kg)</w:t>
      </w:r>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1402E72D" wp14:editId="4E6B5C86">
            <wp:extent cx="3361523" cy="16412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5060" cy="1652706"/>
                    </a:xfrm>
                    <a:prstGeom prst="rect">
                      <a:avLst/>
                    </a:prstGeom>
                    <a:noFill/>
                    <a:ln>
                      <a:noFill/>
                    </a:ln>
                  </pic:spPr>
                </pic:pic>
              </a:graphicData>
            </a:graphic>
          </wp:inline>
        </w:drawing>
      </w:r>
    </w:p>
    <w:p w:rsidR="002B22F8" w:rsidRPr="00A36F52" w:rsidRDefault="002B22F8"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FRX Points Loads on sleeper  Type A(412 Kg)</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lastRenderedPageBreak/>
        <w:t xml:space="preserve">According to piping data for other sleepers type B axial and lateral friction load is 0.3*vertical load that applied on sleeper as </w:t>
      </w:r>
      <w:proofErr w:type="gramStart"/>
      <w:r>
        <w:rPr>
          <w:rFonts w:ascii="Arial" w:hAnsi="Arial" w:cs="Arial"/>
          <w:sz w:val="22"/>
          <w:szCs w:val="22"/>
          <w:lang w:bidi="fa-IR"/>
        </w:rPr>
        <w:t>follow :</w:t>
      </w:r>
      <w:proofErr w:type="gramEnd"/>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 &amp; FRy=1200 kg/m×3m×0.3=1080 kg</m:t>
          </m:r>
        </m:oMath>
      </m:oMathPara>
    </w:p>
    <w:p w:rsidR="002B22F8" w:rsidRPr="00864D4E"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 &amp;  FRy(each point)=2880 kg÷7</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=154.29 kg</m:t>
          </m:r>
        </m:oMath>
      </m:oMathPara>
    </w:p>
    <w:p w:rsidR="002B22F8" w:rsidRDefault="002B22F8" w:rsidP="002B22F8">
      <w:pPr>
        <w:widowControl w:val="0"/>
        <w:autoSpaceDE w:val="0"/>
        <w:autoSpaceDN w:val="0"/>
        <w:bidi w:val="0"/>
        <w:adjustRightInd w:val="0"/>
        <w:spacing w:before="240" w:after="240" w:line="276" w:lineRule="auto"/>
        <w:ind w:left="709" w:hanging="529"/>
        <w:jc w:val="center"/>
        <w:rPr>
          <w:rFonts w:ascii="Arial" w:hAnsi="Arial" w:cs="Arial"/>
          <w:sz w:val="22"/>
          <w:szCs w:val="22"/>
          <w:lang w:bidi="fa-IR"/>
        </w:rPr>
      </w:pPr>
      <w:r>
        <w:rPr>
          <w:rFonts w:ascii="Arial" w:hAnsi="Arial" w:cs="Arial"/>
          <w:noProof/>
          <w:sz w:val="22"/>
          <w:szCs w:val="22"/>
        </w:rPr>
        <w:drawing>
          <wp:inline distT="0" distB="0" distL="0" distR="0" wp14:anchorId="07C95CD8" wp14:editId="52FB8DFA">
            <wp:extent cx="4186555" cy="2074807"/>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7465" cy="2080214"/>
                    </a:xfrm>
                    <a:prstGeom prst="rect">
                      <a:avLst/>
                    </a:prstGeom>
                    <a:noFill/>
                    <a:ln>
                      <a:noFill/>
                    </a:ln>
                  </pic:spPr>
                </pic:pic>
              </a:graphicData>
            </a:graphic>
          </wp:inline>
        </w:drawing>
      </w:r>
    </w:p>
    <w:p w:rsidR="002B22F8" w:rsidRPr="00A36F52" w:rsidRDefault="002B22F8"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FRX Points Loads on sleeper Type B(154.29 Kg)</w:t>
      </w:r>
    </w:p>
    <w:p w:rsidR="002B22F8" w:rsidRDefault="002B22F8" w:rsidP="002B22F8">
      <w:pPr>
        <w:widowControl w:val="0"/>
        <w:autoSpaceDE w:val="0"/>
        <w:autoSpaceDN w:val="0"/>
        <w:bidi w:val="0"/>
        <w:adjustRightInd w:val="0"/>
        <w:spacing w:before="240" w:after="240" w:line="276" w:lineRule="auto"/>
        <w:ind w:left="709" w:hanging="529"/>
        <w:jc w:val="center"/>
        <w:rPr>
          <w:rFonts w:ascii="Arial" w:hAnsi="Arial" w:cs="Arial"/>
          <w:sz w:val="22"/>
          <w:szCs w:val="22"/>
          <w:lang w:bidi="fa-IR"/>
        </w:rPr>
      </w:pPr>
      <w:r>
        <w:rPr>
          <w:rFonts w:ascii="Arial" w:hAnsi="Arial" w:cs="Arial"/>
          <w:noProof/>
          <w:sz w:val="22"/>
          <w:szCs w:val="22"/>
        </w:rPr>
        <w:drawing>
          <wp:inline distT="0" distB="0" distL="0" distR="0" wp14:anchorId="1782A2EA" wp14:editId="09B09E7D">
            <wp:extent cx="3056823" cy="2819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1621" cy="2823825"/>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sidRPr="000A31A4">
        <w:rPr>
          <w:rFonts w:ascii="Arial" w:hAnsi="Arial" w:cs="Arial"/>
          <w:sz w:val="18"/>
          <w:szCs w:val="18"/>
          <w:lang w:bidi="fa-IR"/>
        </w:rPr>
        <w:t>FRY Points Loads on sleeper</w:t>
      </w:r>
      <w:r>
        <w:rPr>
          <w:rFonts w:ascii="Arial" w:hAnsi="Arial" w:cs="Arial"/>
          <w:sz w:val="18"/>
          <w:szCs w:val="18"/>
          <w:lang w:bidi="fa-IR"/>
        </w:rPr>
        <w:t xml:space="preserve"> Type B</w:t>
      </w:r>
      <w:r w:rsidRPr="000A31A4">
        <w:rPr>
          <w:rFonts w:ascii="Arial" w:hAnsi="Arial" w:cs="Arial"/>
          <w:sz w:val="18"/>
          <w:szCs w:val="18"/>
          <w:lang w:bidi="fa-IR"/>
        </w:rPr>
        <w:t xml:space="preserve"> (</w:t>
      </w:r>
      <w:r>
        <w:rPr>
          <w:rFonts w:ascii="Arial" w:hAnsi="Arial" w:cs="Arial"/>
          <w:sz w:val="18"/>
          <w:szCs w:val="18"/>
          <w:lang w:bidi="fa-IR"/>
        </w:rPr>
        <w:t>154.29</w:t>
      </w:r>
      <w:r w:rsidRPr="000A31A4">
        <w:rPr>
          <w:rFonts w:ascii="Arial" w:hAnsi="Arial" w:cs="Arial"/>
          <w:sz w:val="18"/>
          <w:szCs w:val="18"/>
          <w:lang w:bidi="fa-IR"/>
        </w:rPr>
        <w:t xml:space="preserve"> Kg)</w:t>
      </w:r>
    </w:p>
    <w:p w:rsidR="002B22F8" w:rsidRPr="001E6DEF" w:rsidRDefault="00BD1DEC" w:rsidP="00BD1DEC">
      <w:pPr>
        <w:pStyle w:val="3-Titr3"/>
        <w:numPr>
          <w:ilvl w:val="0"/>
          <w:numId w:val="0"/>
        </w:numPr>
        <w:tabs>
          <w:tab w:val="clear" w:pos="709"/>
        </w:tabs>
        <w:ind w:left="360"/>
      </w:pPr>
      <w:bookmarkStart w:id="104" w:name="_Toc75951649"/>
      <w:bookmarkStart w:id="105" w:name="_Toc136182083"/>
      <w:bookmarkStart w:id="106" w:name="_Toc141192564"/>
      <w:r>
        <w:t>10.1.4.</w:t>
      </w:r>
      <w:r w:rsidR="002B22F8" w:rsidRPr="004D3B02">
        <w:t xml:space="preserve">Vertical </w:t>
      </w:r>
      <w:bookmarkEnd w:id="104"/>
      <w:r w:rsidR="002B22F8">
        <w:t>seismic load</w:t>
      </w:r>
      <w:bookmarkEnd w:id="105"/>
      <w:bookmarkEnd w:id="106"/>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D3B02">
        <w:t>T</w:t>
      </w:r>
      <w:r w:rsidRPr="00F320C1">
        <w:rPr>
          <w:rFonts w:ascii="Arial" w:hAnsi="Arial" w:cs="Arial"/>
          <w:sz w:val="22"/>
          <w:szCs w:val="22"/>
          <w:lang w:bidi="fa-IR"/>
        </w:rPr>
        <w:t xml:space="preserve">he vertical seismic load effect, </w:t>
      </w:r>
      <w:r w:rsidRPr="00F320C1">
        <w:rPr>
          <w:rFonts w:ascii="Cambria Math" w:hAnsi="Cambria Math" w:cs="Cambria Math"/>
          <w:sz w:val="22"/>
          <w:szCs w:val="22"/>
          <w:lang w:bidi="fa-IR"/>
        </w:rPr>
        <w:t>𝐸𝑣</w:t>
      </w:r>
      <w:r w:rsidRPr="00F320C1">
        <w:rPr>
          <w:rFonts w:ascii="Arial" w:hAnsi="Arial" w:cs="Arial"/>
          <w:sz w:val="22"/>
          <w:szCs w:val="22"/>
          <w:lang w:bidi="fa-IR"/>
        </w:rPr>
        <w:t>, shall be determined in accordance with the following Equation ASCE7-16 Eq. (12.14-6):</w:t>
      </w:r>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Cambria Math" w:hAnsi="Cambria Math" w:cs="Cambria Math"/>
          <w:sz w:val="22"/>
          <w:szCs w:val="22"/>
          <w:lang w:bidi="fa-IR"/>
        </w:rPr>
        <w:lastRenderedPageBreak/>
        <w:t>𝐸𝑣</w:t>
      </w:r>
      <w:r w:rsidRPr="00F320C1">
        <w:rPr>
          <w:rFonts w:ascii="Arial" w:hAnsi="Arial" w:cs="Arial"/>
          <w:sz w:val="22"/>
          <w:szCs w:val="22"/>
          <w:lang w:bidi="fa-IR"/>
        </w:rPr>
        <w:t xml:space="preserve"> = 0.2</w:t>
      </w: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Pr="00F320C1">
        <w:rPr>
          <w:rFonts w:ascii="Cambria Math" w:hAnsi="Cambria Math" w:cs="Cambria Math"/>
          <w:sz w:val="22"/>
          <w:szCs w:val="22"/>
          <w:lang w:bidi="fa-IR"/>
        </w:rPr>
        <w:t>𝐷</w:t>
      </w:r>
      <w:r w:rsidRPr="00F320C1">
        <w:rPr>
          <w:rFonts w:ascii="Arial" w:hAnsi="Arial" w:cs="Arial"/>
          <w:sz w:val="22"/>
          <w:szCs w:val="22"/>
          <w:lang w:bidi="fa-IR"/>
        </w:rPr>
        <w:t xml:space="preserve">                                           (ASCE7/ Eq. 12.14-6) </w:t>
      </w:r>
    </w:p>
    <w:p w:rsidR="002B22F8" w:rsidRPr="00F320C1" w:rsidRDefault="00AA7BF1"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002B22F8" w:rsidRPr="00F320C1">
        <w:rPr>
          <w:rFonts w:ascii="Arial" w:hAnsi="Arial" w:cs="Arial"/>
          <w:sz w:val="22"/>
          <w:szCs w:val="22"/>
          <w:lang w:bidi="fa-IR"/>
        </w:rPr>
        <w:t xml:space="preserve"> = Design, 5% damped, spectral response acceleration parameter (g) at short periods (0.2 sec).</w:t>
      </w:r>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D = effect of dead load</w:t>
      </w:r>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Loads case name: EQZ=0.2*AB*W=0.15*W (where W=DL+OPR1+OPR FUTURE)</w:t>
      </w:r>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A=0.3g, B=2.5(according to code 2800 </w:t>
      </w:r>
      <w:proofErr w:type="gramStart"/>
      <w:r w:rsidRPr="00F320C1">
        <w:rPr>
          <w:rFonts w:ascii="Arial" w:hAnsi="Arial" w:cs="Arial"/>
          <w:sz w:val="22"/>
          <w:szCs w:val="22"/>
          <w:lang w:bidi="fa-IR"/>
        </w:rPr>
        <w:t>4</w:t>
      </w:r>
      <w:r w:rsidRPr="00BD1DEC">
        <w:rPr>
          <w:rFonts w:ascii="Arial" w:hAnsi="Arial" w:cs="Arial"/>
          <w:sz w:val="22"/>
          <w:szCs w:val="22"/>
          <w:vertAlign w:val="superscript"/>
          <w:lang w:bidi="fa-IR"/>
        </w:rPr>
        <w:t>th</w:t>
      </w:r>
      <w:r w:rsidRPr="00F320C1">
        <w:rPr>
          <w:rFonts w:ascii="Arial" w:hAnsi="Arial" w:cs="Arial"/>
          <w:sz w:val="22"/>
          <w:szCs w:val="22"/>
          <w:lang w:bidi="fa-IR"/>
        </w:rPr>
        <w:t xml:space="preserve"> )</w:t>
      </w:r>
      <w:proofErr w:type="gramEnd"/>
    </w:p>
    <w:p w:rsidR="002B22F8" w:rsidRPr="001E6DEF" w:rsidRDefault="002B22F8" w:rsidP="002B22F8">
      <w:pPr>
        <w:pStyle w:val="0-MAINTEXT"/>
        <w:ind w:left="426"/>
        <w:jc w:val="center"/>
      </w:pPr>
      <w:r>
        <w:rPr>
          <w:noProof/>
        </w:rPr>
        <w:drawing>
          <wp:inline distT="0" distB="0" distL="0" distR="0" wp14:anchorId="57BCCCB8" wp14:editId="0106883D">
            <wp:extent cx="3054540" cy="20201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7914" cy="2035645"/>
                    </a:xfrm>
                    <a:prstGeom prst="rect">
                      <a:avLst/>
                    </a:prstGeom>
                    <a:noFill/>
                    <a:ln>
                      <a:noFill/>
                    </a:ln>
                  </pic:spPr>
                </pic:pic>
              </a:graphicData>
            </a:graphic>
          </wp:inline>
        </w:drawing>
      </w:r>
    </w:p>
    <w:p w:rsidR="002B22F8" w:rsidRPr="001E6DEF" w:rsidRDefault="00AA7BF1" w:rsidP="002B22F8">
      <w:pPr>
        <w:widowControl w:val="0"/>
        <w:autoSpaceDE w:val="0"/>
        <w:autoSpaceDN w:val="0"/>
        <w:bidi w:val="0"/>
        <w:adjustRightInd w:val="0"/>
        <w:spacing w:before="240" w:after="240" w:line="276" w:lineRule="auto"/>
        <w:rPr>
          <w:rFonts w:ascii="Arial" w:hAnsi="Arial" w:cs="Arial"/>
          <w:sz w:val="22"/>
          <w:szCs w:val="22"/>
          <w:lang w:bidi="fa-IR"/>
        </w:rPr>
      </w:pPr>
      <m:oMathPara>
        <m:oMathParaPr>
          <m:jc m:val="left"/>
        </m:oMathParaP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 xml:space="preserve">=0.15 Sds=0.15*515kg=77.25 kg </m:t>
          </m:r>
        </m:oMath>
      </m:oMathPara>
    </w:p>
    <w:p w:rsidR="002B22F8" w:rsidRDefault="002B22F8" w:rsidP="002B22F8">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14:anchorId="72A53405" wp14:editId="46C995EF">
            <wp:extent cx="3181350" cy="24039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443" cy="2410803"/>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proofErr w:type="spellStart"/>
      <w:r>
        <w:rPr>
          <w:rFonts w:ascii="Arial" w:hAnsi="Arial" w:cs="Arial"/>
          <w:sz w:val="22"/>
          <w:szCs w:val="22"/>
          <w:lang w:bidi="fa-IR"/>
        </w:rPr>
        <w:t>Ev</w:t>
      </w:r>
      <w:proofErr w:type="spellEnd"/>
      <w:r>
        <w:rPr>
          <w:rFonts w:ascii="Arial" w:hAnsi="Arial" w:cs="Arial"/>
          <w:sz w:val="22"/>
          <w:szCs w:val="22"/>
          <w:lang w:bidi="fa-IR"/>
        </w:rPr>
        <w:t xml:space="preserve"> </w:t>
      </w:r>
      <w:r w:rsidRPr="00A95EE3">
        <w:rPr>
          <w:rFonts w:ascii="Arial" w:hAnsi="Arial" w:cs="Arial"/>
          <w:sz w:val="22"/>
          <w:szCs w:val="22"/>
          <w:lang w:bidi="fa-IR"/>
        </w:rPr>
        <w:t xml:space="preserve">Points Loads on sleeper </w:t>
      </w:r>
      <w:r>
        <w:rPr>
          <w:rFonts w:ascii="Arial" w:hAnsi="Arial" w:cs="Arial"/>
          <w:sz w:val="22"/>
          <w:szCs w:val="22"/>
          <w:lang w:bidi="fa-IR"/>
        </w:rPr>
        <w:t>type A =0.15*SUS</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2B22F8" w:rsidRDefault="002B22F8" w:rsidP="002B22F8">
      <w:pPr>
        <w:bidi w:val="0"/>
        <w:jc w:val="center"/>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3E89C96A" wp14:editId="4700CE4F">
            <wp:extent cx="3981450" cy="3257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5771" cy="3261086"/>
                    </a:xfrm>
                    <a:prstGeom prst="rect">
                      <a:avLst/>
                    </a:prstGeom>
                    <a:noFill/>
                    <a:ln>
                      <a:noFill/>
                    </a:ln>
                  </pic:spPr>
                </pic:pic>
              </a:graphicData>
            </a:graphic>
          </wp:inline>
        </w:drawing>
      </w:r>
    </w:p>
    <w:p w:rsidR="002B22F8" w:rsidRDefault="002B22F8" w:rsidP="002B22F8">
      <w:pPr>
        <w:bidi w:val="0"/>
        <w:jc w:val="center"/>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proofErr w:type="spellStart"/>
      <w:r>
        <w:rPr>
          <w:rFonts w:ascii="Arial" w:hAnsi="Arial" w:cs="Arial"/>
          <w:sz w:val="22"/>
          <w:szCs w:val="22"/>
          <w:lang w:bidi="fa-IR"/>
        </w:rPr>
        <w:t>Ev</w:t>
      </w:r>
      <w:proofErr w:type="spellEnd"/>
      <w:r>
        <w:rPr>
          <w:rFonts w:ascii="Arial" w:hAnsi="Arial" w:cs="Arial"/>
          <w:sz w:val="22"/>
          <w:szCs w:val="22"/>
          <w:lang w:bidi="fa-IR"/>
        </w:rPr>
        <w:t xml:space="preserve"> </w:t>
      </w:r>
      <w:r w:rsidRPr="00A95EE3">
        <w:rPr>
          <w:rFonts w:ascii="Arial" w:hAnsi="Arial" w:cs="Arial"/>
          <w:sz w:val="22"/>
          <w:szCs w:val="22"/>
          <w:lang w:bidi="fa-IR"/>
        </w:rPr>
        <w:t xml:space="preserve">Points Loads on sleeper </w:t>
      </w:r>
      <w:r>
        <w:rPr>
          <w:rFonts w:ascii="Arial" w:hAnsi="Arial" w:cs="Arial"/>
          <w:sz w:val="22"/>
          <w:szCs w:val="22"/>
          <w:lang w:bidi="fa-IR"/>
        </w:rPr>
        <w:t>type B =0.15*SUS</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2B22F8" w:rsidRDefault="002B22F8" w:rsidP="002B22F8">
      <w:pPr>
        <w:bidi w:val="0"/>
        <w:ind w:left="-227"/>
        <w:jc w:val="center"/>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BD1DEC" w:rsidP="00BD1DEC">
      <w:pPr>
        <w:pStyle w:val="3-Titr3"/>
        <w:numPr>
          <w:ilvl w:val="0"/>
          <w:numId w:val="0"/>
        </w:numPr>
        <w:tabs>
          <w:tab w:val="clear" w:pos="709"/>
        </w:tabs>
        <w:ind w:left="360"/>
      </w:pPr>
      <w:bookmarkStart w:id="107" w:name="_Toc136182084"/>
      <w:bookmarkStart w:id="108" w:name="_Toc141192565"/>
      <w:r w:rsidRPr="00BD1DEC">
        <w:t>10.</w:t>
      </w:r>
      <m:oMath>
        <m:r>
          <m:rPr>
            <m:sty m:val="b"/>
          </m:rPr>
          <w:rPr>
            <w:rFonts w:ascii="Cambria Math" w:hAnsi="Cambria Math" w:cs="Cambria Math"/>
            <w:sz w:val="22"/>
            <w:szCs w:val="22"/>
            <w:lang w:val="en-US" w:eastAsia="en-US" w:bidi="fa-IR"/>
          </w:rPr>
          <m:t>1.5.</m:t>
        </m:r>
      </m:oMath>
      <w:r w:rsidR="002B22F8">
        <w:t>Soil load on foundation</w:t>
      </w:r>
      <w:bookmarkEnd w:id="107"/>
      <w:bookmarkEnd w:id="108"/>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Soil load weight has been applied on foundation as below </w:t>
      </w:r>
    </w:p>
    <w:p w:rsidR="002B22F8" w:rsidRPr="007365A0" w:rsidRDefault="00AA7BF1"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Para>
        <m:oMathParaPr>
          <m:jc m:val="left"/>
        </m:oMathParaPr>
        <m:oMath>
          <m:sSub>
            <m:sSubPr>
              <m:ctrlPr>
                <w:rPr>
                  <w:rFonts w:ascii="Cambria Math" w:hAnsi="Cambria Math" w:cs="Arial"/>
                  <w:i/>
                  <w:sz w:val="22"/>
                  <w:szCs w:val="22"/>
                  <w:lang w:bidi="fa-IR"/>
                </w:rPr>
              </m:ctrlPr>
            </m:sSubPr>
            <m:e>
              <m:r>
                <w:rPr>
                  <w:rFonts w:ascii="Cambria Math" w:hAnsi="Cambria Math" w:cs="Arial"/>
                  <w:sz w:val="22"/>
                  <w:szCs w:val="22"/>
                  <w:lang w:bidi="fa-IR"/>
                </w:rPr>
                <m:t>γ</m:t>
              </m:r>
            </m:e>
            <m:sub>
              <m:r>
                <w:rPr>
                  <w:rFonts w:ascii="Cambria Math" w:hAnsi="Cambria Math" w:cs="Arial"/>
                  <w:sz w:val="22"/>
                  <w:szCs w:val="22"/>
                  <w:lang w:bidi="fa-IR"/>
                </w:rPr>
                <m:t>soil</m:t>
              </m:r>
            </m:sub>
          </m:sSub>
          <m:r>
            <w:rPr>
              <w:rFonts w:ascii="Cambria Math" w:hAnsi="Cambria Math" w:cs="Arial"/>
              <w:sz w:val="22"/>
              <w:szCs w:val="22"/>
              <w:lang w:bidi="fa-IR"/>
            </w:rPr>
            <m:t>=1850kg/m3</m:t>
          </m:r>
        </m:oMath>
      </m:oMathPara>
    </w:p>
    <w:p w:rsidR="002B22F8" w:rsidRPr="00F320C1" w:rsidRDefault="00AA7BF1" w:rsidP="00267F66">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i/>
                <w:sz w:val="22"/>
                <w:szCs w:val="22"/>
                <w:lang w:bidi="fa-IR"/>
              </w:rPr>
            </m:ctrlPr>
          </m:sSubPr>
          <m:e>
            <m:r>
              <w:rPr>
                <w:rFonts w:ascii="Cambria Math" w:hAnsi="Cambria Math" w:cs="Arial"/>
                <w:sz w:val="22"/>
                <w:szCs w:val="22"/>
                <w:lang w:bidi="fa-IR"/>
              </w:rPr>
              <m:t>h</m:t>
            </m:r>
          </m:e>
          <m:sub>
            <m:r>
              <w:rPr>
                <w:rFonts w:ascii="Cambria Math" w:hAnsi="Cambria Math" w:cs="Arial"/>
                <w:sz w:val="22"/>
                <w:szCs w:val="22"/>
                <w:lang w:bidi="fa-IR"/>
              </w:rPr>
              <m:t>soil</m:t>
            </m:r>
          </m:sub>
        </m:sSub>
        <m:r>
          <w:rPr>
            <w:rFonts w:ascii="Cambria Math" w:hAnsi="Cambria Math" w:cs="Arial"/>
            <w:sz w:val="22"/>
            <w:szCs w:val="22"/>
            <w:lang w:bidi="fa-IR"/>
          </w:rPr>
          <m:t xml:space="preserve">=0.6m </m:t>
        </m:r>
      </m:oMath>
      <w:r w:rsidR="002B22F8">
        <w:rPr>
          <w:rFonts w:ascii="Arial" w:hAnsi="Arial" w:cs="Arial"/>
          <w:sz w:val="22"/>
          <w:szCs w:val="22"/>
          <w:lang w:bidi="fa-IR"/>
        </w:rPr>
        <w:t xml:space="preserve">  </w:t>
      </w:r>
      <m:oMath>
        <m:r>
          <w:rPr>
            <w:rFonts w:ascii="Cambria Math" w:hAnsi="Cambria Math" w:cs="Arial"/>
            <w:sz w:val="22"/>
            <w:szCs w:val="22"/>
            <w:lang w:bidi="fa-IR"/>
          </w:rPr>
          <m:t>P=γh=</m:t>
        </m:r>
        <m:r>
          <w:rPr>
            <w:rFonts w:ascii="Cambria Math" w:hAnsi="Cambria Math" w:cs="Arial"/>
            <w:sz w:val="22"/>
            <w:szCs w:val="22"/>
            <w:lang w:bidi="fa-IR"/>
          </w:rPr>
          <m:t>1850*0.6=1110</m:t>
        </m:r>
        <m:f>
          <m:fPr>
            <m:ctrlPr>
              <w:rPr>
                <w:rFonts w:ascii="Cambria Math" w:hAnsi="Cambria Math" w:cs="Arial"/>
                <w:i/>
                <w:sz w:val="22"/>
                <w:szCs w:val="22"/>
                <w:lang w:bidi="fa-IR"/>
              </w:rPr>
            </m:ctrlPr>
          </m:fPr>
          <m:num>
            <m:r>
              <w:rPr>
                <w:rFonts w:ascii="Cambria Math" w:hAnsi="Cambria Math" w:cs="Arial"/>
                <w:sz w:val="22"/>
                <w:szCs w:val="22"/>
                <w:lang w:bidi="fa-IR"/>
              </w:rPr>
              <m:t>kg</m:t>
            </m:r>
          </m:num>
          <m:den>
            <m:r>
              <w:rPr>
                <w:rFonts w:ascii="Cambria Math" w:hAnsi="Cambria Math" w:cs="Arial"/>
                <w:sz w:val="22"/>
                <w:szCs w:val="22"/>
                <w:lang w:bidi="fa-IR"/>
              </w:rPr>
              <m:t>m2</m:t>
            </m:r>
          </m:den>
        </m:f>
      </m:oMath>
    </w:p>
    <w:p w:rsidR="002B22F8" w:rsidRDefault="002B22F8" w:rsidP="002B22F8">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14:anchorId="04F78EA2" wp14:editId="28279FD7">
            <wp:extent cx="3447415" cy="1747985"/>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3136" cy="1755956"/>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applied soil load on foundation type A</w:t>
      </w:r>
      <w:r w:rsidRPr="00A95EE3">
        <w:rPr>
          <w:rFonts w:ascii="Arial" w:hAnsi="Arial" w:cs="Arial"/>
          <w:sz w:val="22"/>
          <w:szCs w:val="22"/>
          <w:lang w:bidi="fa-IR"/>
        </w:rPr>
        <w:t>(</w:t>
      </w:r>
      <w:r>
        <w:rPr>
          <w:rFonts w:ascii="Arial" w:hAnsi="Arial" w:cs="Arial"/>
          <w:sz w:val="22"/>
          <w:szCs w:val="22"/>
          <w:lang w:bidi="fa-IR"/>
        </w:rPr>
        <w:t>1110Kg</w:t>
      </w:r>
      <w:r w:rsidRPr="00A95EE3">
        <w:rPr>
          <w:rFonts w:ascii="Arial" w:hAnsi="Arial" w:cs="Arial"/>
          <w:sz w:val="22"/>
          <w:szCs w:val="22"/>
          <w:lang w:bidi="fa-IR"/>
        </w:rPr>
        <w:t>)</w:t>
      </w:r>
    </w:p>
    <w:p w:rsidR="002B22F8" w:rsidRDefault="002B22F8" w:rsidP="002B22F8">
      <w:pPr>
        <w:bidi w:val="0"/>
        <w:jc w:val="center"/>
        <w:rPr>
          <w:rFonts w:ascii="Arial" w:hAnsi="Arial" w:cs="Arial"/>
          <w:sz w:val="22"/>
          <w:szCs w:val="22"/>
          <w:lang w:bidi="fa-IR"/>
        </w:rPr>
      </w:pPr>
    </w:p>
    <w:p w:rsidR="002B22F8" w:rsidRPr="007365A0" w:rsidRDefault="002B22F8" w:rsidP="002B22F8">
      <w:pPr>
        <w:bidi w:val="0"/>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132BBD6C" wp14:editId="100E8233">
            <wp:extent cx="647700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2590800"/>
                    </a:xfrm>
                    <a:prstGeom prst="rect">
                      <a:avLst/>
                    </a:prstGeom>
                    <a:noFill/>
                    <a:ln>
                      <a:noFill/>
                    </a:ln>
                  </pic:spPr>
                </pic:pic>
              </a:graphicData>
            </a:graphic>
          </wp:inline>
        </w:drawing>
      </w:r>
    </w:p>
    <w:p w:rsidR="002B22F8" w:rsidRDefault="002B22F8" w:rsidP="002B22F8">
      <w:pPr>
        <w:bidi w:val="0"/>
        <w:jc w:val="center"/>
        <w:rPr>
          <w:rFonts w:ascii="Arial" w:hAnsi="Arial" w:cs="Arial"/>
          <w:sz w:val="22"/>
          <w:szCs w:val="22"/>
          <w:lang w:bidi="fa-IR"/>
        </w:rPr>
      </w:pP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applied soil load on foundation type B</w:t>
      </w:r>
      <w:r w:rsidRPr="00A95EE3">
        <w:rPr>
          <w:rFonts w:ascii="Arial" w:hAnsi="Arial" w:cs="Arial"/>
          <w:sz w:val="22"/>
          <w:szCs w:val="22"/>
          <w:lang w:bidi="fa-IR"/>
        </w:rPr>
        <w:t>(</w:t>
      </w:r>
      <w:r>
        <w:rPr>
          <w:rFonts w:ascii="Arial" w:hAnsi="Arial" w:cs="Arial"/>
          <w:sz w:val="22"/>
          <w:szCs w:val="22"/>
          <w:lang w:bidi="fa-IR"/>
        </w:rPr>
        <w:t>1110Kg</w:t>
      </w:r>
      <w:r w:rsidRPr="00A95EE3">
        <w:rPr>
          <w:rFonts w:ascii="Arial" w:hAnsi="Arial" w:cs="Arial"/>
          <w:sz w:val="22"/>
          <w:szCs w:val="22"/>
          <w:lang w:bidi="fa-IR"/>
        </w:rPr>
        <w:t>)</w:t>
      </w:r>
    </w:p>
    <w:p w:rsidR="002B22F8" w:rsidRPr="007365A0" w:rsidRDefault="002B22F8" w:rsidP="002B22F8">
      <w:pPr>
        <w:bidi w:val="0"/>
        <w:rPr>
          <w:rFonts w:ascii="Arial" w:hAnsi="Arial" w:cs="Arial"/>
          <w:sz w:val="22"/>
          <w:szCs w:val="22"/>
          <w:lang w:bidi="fa-IR"/>
        </w:rPr>
      </w:pPr>
    </w:p>
    <w:p w:rsidR="002B22F8" w:rsidRDefault="00BD1DEC" w:rsidP="00BD1DEC">
      <w:pPr>
        <w:pStyle w:val="3-Titr3"/>
        <w:numPr>
          <w:ilvl w:val="0"/>
          <w:numId w:val="0"/>
        </w:numPr>
        <w:tabs>
          <w:tab w:val="clear" w:pos="709"/>
        </w:tabs>
        <w:ind w:left="360"/>
      </w:pPr>
      <w:bookmarkStart w:id="109" w:name="_Toc136182085"/>
      <w:bookmarkStart w:id="110" w:name="_Toc141192566"/>
      <w:r>
        <w:t>10.1.6.</w:t>
      </w:r>
      <w:r w:rsidR="002B22F8">
        <w:t>Soil Pressure on wall of sleeper</w:t>
      </w:r>
      <w:bookmarkEnd w:id="109"/>
      <w:bookmarkEnd w:id="110"/>
    </w:p>
    <w:p w:rsidR="002B22F8" w:rsidRDefault="002B22F8" w:rsidP="00A36F52">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According to drawings approximately </w:t>
      </w:r>
      <w:proofErr w:type="gramStart"/>
      <w:r>
        <w:rPr>
          <w:rFonts w:ascii="Arial" w:hAnsi="Arial" w:cs="Arial"/>
          <w:sz w:val="22"/>
          <w:szCs w:val="22"/>
          <w:lang w:bidi="fa-IR"/>
        </w:rPr>
        <w:t>0.6m  is</w:t>
      </w:r>
      <w:proofErr w:type="gramEnd"/>
      <w:r>
        <w:rPr>
          <w:rFonts w:ascii="Arial" w:hAnsi="Arial" w:cs="Arial"/>
          <w:sz w:val="22"/>
          <w:szCs w:val="22"/>
          <w:lang w:bidi="fa-IR"/>
        </w:rPr>
        <w:t xml:space="preserve"> </w:t>
      </w:r>
      <w:proofErr w:type="spellStart"/>
      <w:r>
        <w:rPr>
          <w:rFonts w:ascii="Arial" w:hAnsi="Arial" w:cs="Arial"/>
          <w:sz w:val="22"/>
          <w:szCs w:val="22"/>
          <w:lang w:bidi="fa-IR"/>
        </w:rPr>
        <w:t xml:space="preserve">under </w:t>
      </w:r>
      <w:r w:rsidR="00A36F52">
        <w:rPr>
          <w:rFonts w:ascii="Arial" w:hAnsi="Arial" w:cs="Arial"/>
          <w:sz w:val="22"/>
          <w:szCs w:val="22"/>
          <w:lang w:bidi="fa-IR"/>
        </w:rPr>
        <w:t>ground</w:t>
      </w:r>
      <w:proofErr w:type="spellEnd"/>
      <w:r>
        <w:rPr>
          <w:rFonts w:ascii="Arial" w:hAnsi="Arial" w:cs="Arial"/>
          <w:sz w:val="22"/>
          <w:szCs w:val="22"/>
          <w:lang w:bidi="fa-IR"/>
        </w:rPr>
        <w:t xml:space="preserve"> that horizontal pressure applied on model as below :</w:t>
      </w:r>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17A58737" wp14:editId="444114A8">
            <wp:extent cx="2256961" cy="26891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9632" cy="2692327"/>
                    </a:xfrm>
                    <a:prstGeom prst="rect">
                      <a:avLst/>
                    </a:prstGeom>
                    <a:noFill/>
                    <a:ln>
                      <a:noFill/>
                    </a:ln>
                  </pic:spPr>
                </pic:pic>
              </a:graphicData>
            </a:graphic>
          </wp:inline>
        </w:drawing>
      </w:r>
    </w:p>
    <w:p w:rsidR="002B22F8" w:rsidRPr="0050274A"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Define joint Pattern</w:t>
      </w:r>
    </w:p>
    <w:p w:rsidR="002B22F8" w:rsidRPr="00BD44B2" w:rsidRDefault="002B22F8" w:rsidP="002B22F8">
      <w:pPr>
        <w:jc w:val="center"/>
        <w:rPr>
          <w:lang w:val="en-GB"/>
        </w:rPr>
      </w:pPr>
      <w:r>
        <w:rPr>
          <w:noProof/>
        </w:rPr>
        <w:lastRenderedPageBreak/>
        <w:drawing>
          <wp:inline distT="0" distB="0" distL="0" distR="0" wp14:anchorId="0FC25C68" wp14:editId="2E5FC06C">
            <wp:extent cx="3570450" cy="3152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6908" cy="3158478"/>
                    </a:xfrm>
                    <a:prstGeom prst="rect">
                      <a:avLst/>
                    </a:prstGeom>
                    <a:noFill/>
                    <a:ln>
                      <a:noFill/>
                    </a:ln>
                  </pic:spPr>
                </pic:pic>
              </a:graphicData>
            </a:graphic>
          </wp:inline>
        </w:drawing>
      </w:r>
    </w:p>
    <w:p w:rsidR="002B22F8" w:rsidRPr="00BD44B2" w:rsidRDefault="002B22F8" w:rsidP="002B22F8">
      <w:pPr>
        <w:rPr>
          <w:lang w:val="en-GB"/>
        </w:rPr>
      </w:pPr>
    </w:p>
    <w:p w:rsidR="002B22F8" w:rsidRDefault="00A36F52" w:rsidP="00A36F52">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w:t>
      </w:r>
      <w:r w:rsidR="002B22F8">
        <w:rPr>
          <w:rFonts w:ascii="Arial" w:hAnsi="Arial" w:cs="Arial"/>
          <w:sz w:val="22"/>
          <w:szCs w:val="22"/>
          <w:lang w:bidi="fa-IR"/>
        </w:rPr>
        <w:t xml:space="preserve">pplied soil pressure load on sleeper </w:t>
      </w:r>
      <w:r>
        <w:rPr>
          <w:rFonts w:ascii="Arial" w:hAnsi="Arial" w:cs="Arial"/>
          <w:sz w:val="22"/>
          <w:szCs w:val="22"/>
          <w:lang w:bidi="fa-IR"/>
        </w:rPr>
        <w:t>Ty</w:t>
      </w:r>
      <w:r w:rsidR="002B22F8">
        <w:rPr>
          <w:rFonts w:ascii="Arial" w:hAnsi="Arial" w:cs="Arial"/>
          <w:sz w:val="22"/>
          <w:szCs w:val="22"/>
          <w:lang w:bidi="fa-IR"/>
        </w:rPr>
        <w:t>pe A</w:t>
      </w: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r>
        <w:rPr>
          <w:rFonts w:ascii="Arial" w:hAnsi="Arial" w:cs="Arial"/>
          <w:noProof/>
          <w:sz w:val="22"/>
          <w:szCs w:val="22"/>
        </w:rPr>
        <w:drawing>
          <wp:inline distT="0" distB="0" distL="0" distR="0" wp14:anchorId="2A65C361" wp14:editId="1D053968">
            <wp:extent cx="2914650" cy="2691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5870" cy="2692501"/>
                    </a:xfrm>
                    <a:prstGeom prst="rect">
                      <a:avLst/>
                    </a:prstGeom>
                    <a:noFill/>
                    <a:ln>
                      <a:noFill/>
                    </a:ln>
                  </pic:spPr>
                </pic:pic>
              </a:graphicData>
            </a:graphic>
          </wp:inline>
        </w:drawing>
      </w: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Pr="00BD44B2" w:rsidRDefault="002B22F8" w:rsidP="002B22F8">
      <w:pPr>
        <w:rPr>
          <w:lang w:val="en-GB"/>
        </w:rPr>
      </w:pP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 xml:space="preserve">applied soil pressure load on sleeper </w:t>
      </w:r>
      <w:r w:rsidR="004A569A">
        <w:rPr>
          <w:rFonts w:ascii="Arial" w:hAnsi="Arial" w:cs="Arial"/>
          <w:sz w:val="22"/>
          <w:szCs w:val="22"/>
          <w:lang w:bidi="fa-IR"/>
        </w:rPr>
        <w:t>T</w:t>
      </w:r>
      <w:r>
        <w:rPr>
          <w:rFonts w:ascii="Arial" w:hAnsi="Arial" w:cs="Arial"/>
          <w:sz w:val="22"/>
          <w:szCs w:val="22"/>
          <w:lang w:bidi="fa-IR"/>
        </w:rPr>
        <w:t xml:space="preserve">ype </w:t>
      </w:r>
      <w:r w:rsidR="004A569A">
        <w:rPr>
          <w:rFonts w:ascii="Arial" w:hAnsi="Arial" w:cs="Arial"/>
          <w:sz w:val="22"/>
          <w:szCs w:val="22"/>
          <w:lang w:bidi="fa-IR"/>
        </w:rPr>
        <w:t>B</w:t>
      </w:r>
    </w:p>
    <w:p w:rsidR="002B22F8" w:rsidRPr="007365A0" w:rsidRDefault="002B22F8" w:rsidP="002B22F8">
      <w:pPr>
        <w:bidi w:val="0"/>
        <w:rPr>
          <w:rFonts w:ascii="Arial" w:hAnsi="Arial" w:cs="Arial"/>
          <w:sz w:val="22"/>
          <w:szCs w:val="22"/>
          <w:lang w:bidi="fa-IR"/>
        </w:rPr>
      </w:pPr>
    </w:p>
    <w:p w:rsidR="002B22F8" w:rsidRDefault="00E9108A" w:rsidP="00376D9B">
      <w:pPr>
        <w:pStyle w:val="Heading2"/>
      </w:pPr>
      <w:bookmarkStart w:id="111" w:name="_Toc53529636"/>
      <w:bookmarkStart w:id="112" w:name="_Toc122863439"/>
      <w:bookmarkStart w:id="113" w:name="_Toc136182086"/>
      <w:bookmarkStart w:id="114" w:name="_Toc141192567"/>
      <w:r>
        <w:lastRenderedPageBreak/>
        <w:t xml:space="preserve">10.2. </w:t>
      </w:r>
      <w:r w:rsidR="002B22F8">
        <w:t>wall design</w:t>
      </w:r>
      <w:bookmarkEnd w:id="111"/>
      <w:bookmarkEnd w:id="112"/>
      <w:bookmarkEnd w:id="113"/>
      <w:bookmarkEnd w:id="114"/>
    </w:p>
    <w:p w:rsidR="002B22F8" w:rsidRPr="00F320C1" w:rsidRDefault="002B22F8" w:rsidP="000D1E1A">
      <w:pPr>
        <w:pStyle w:val="0-MAINTEXT"/>
        <w:numPr>
          <w:ilvl w:val="0"/>
          <w:numId w:val="5"/>
        </w:numPr>
        <w:ind w:left="851"/>
        <w:rPr>
          <w:rFonts w:ascii="Arial" w:hAnsi="Arial" w:cs="Arial"/>
          <w:sz w:val="22"/>
          <w:szCs w:val="22"/>
          <w:lang w:bidi="fa-IR"/>
        </w:rPr>
      </w:pPr>
      <w:r w:rsidRPr="00F320C1">
        <w:rPr>
          <w:rFonts w:ascii="Arial" w:hAnsi="Arial" w:cs="Arial"/>
          <w:sz w:val="22"/>
          <w:szCs w:val="22"/>
          <w:lang w:bidi="fa-IR"/>
        </w:rPr>
        <w:t xml:space="preserve">SAP2000 has been used in order to modeling, analyses and design of this wall &amp;foundation. </w:t>
      </w:r>
    </w:p>
    <w:p w:rsidR="002B22F8" w:rsidRPr="00ED6803" w:rsidRDefault="002B22F8" w:rsidP="002B22F8">
      <w:pPr>
        <w:spacing w:after="100" w:line="288" w:lineRule="auto"/>
        <w:ind w:left="1080" w:right="1440" w:firstLine="450"/>
        <w:jc w:val="lowKashida"/>
        <w:outlineLvl w:val="0"/>
        <w:rPr>
          <w:rFonts w:asciiTheme="minorBidi" w:hAnsiTheme="minorBidi" w:cstheme="minorBidi"/>
          <w:sz w:val="22"/>
          <w:szCs w:val="28"/>
        </w:rPr>
      </w:pPr>
      <w:bookmarkStart w:id="115" w:name="_Toc491505285"/>
      <w:bookmarkStart w:id="116" w:name="_Toc503773869"/>
      <w:bookmarkStart w:id="117" w:name="_Toc512769424"/>
      <w:bookmarkStart w:id="118" w:name="_Toc42260775"/>
      <w:bookmarkStart w:id="119" w:name="_Toc53529637"/>
      <w:bookmarkStart w:id="120" w:name="_Toc122863440"/>
      <w:bookmarkStart w:id="121" w:name="_Toc136182087"/>
      <w:bookmarkStart w:id="122" w:name="_Toc141192568"/>
      <m:oMathPara>
        <m:oMathParaPr>
          <m:jc m:val="left"/>
        </m:oMathParaPr>
        <m:oMath>
          <m:r>
            <w:rPr>
              <w:rFonts w:ascii="Cambria Math" w:hAnsi="Cambria Math" w:cstheme="minorBidi"/>
              <w:sz w:val="22"/>
              <w:szCs w:val="28"/>
            </w:rPr>
            <m:t>wall thickness=500 mm</m:t>
          </m:r>
        </m:oMath>
      </m:oMathPara>
      <w:bookmarkEnd w:id="115"/>
      <w:bookmarkEnd w:id="116"/>
      <w:bookmarkEnd w:id="117"/>
      <w:bookmarkEnd w:id="118"/>
      <w:bookmarkEnd w:id="119"/>
      <w:bookmarkEnd w:id="120"/>
      <w:bookmarkEnd w:id="121"/>
      <w:bookmarkEnd w:id="122"/>
    </w:p>
    <w:p w:rsidR="002B22F8" w:rsidRPr="006C5770" w:rsidRDefault="002B22F8" w:rsidP="00A36F52">
      <w:pPr>
        <w:spacing w:after="100" w:line="288" w:lineRule="auto"/>
        <w:ind w:left="2976" w:right="1440" w:hanging="141"/>
        <w:jc w:val="lowKashida"/>
        <w:outlineLvl w:val="0"/>
        <w:rPr>
          <w:rFonts w:ascii="Cambria Math" w:hAnsi="Cambria Math"/>
          <w:i/>
          <w:sz w:val="22"/>
          <w:szCs w:val="26"/>
        </w:rPr>
      </w:pPr>
      <w:bookmarkStart w:id="123" w:name="_Toc491505286"/>
      <w:bookmarkStart w:id="124" w:name="_Toc503773870"/>
      <w:bookmarkStart w:id="125" w:name="_Toc512769425"/>
      <w:bookmarkStart w:id="126" w:name="_Toc42260776"/>
      <w:bookmarkStart w:id="127" w:name="_Toc53529638"/>
      <w:bookmarkStart w:id="128" w:name="_Toc122863441"/>
      <w:bookmarkStart w:id="129" w:name="_Toc136182088"/>
      <w:bookmarkStart w:id="130" w:name="_Toc141192569"/>
      <m:oMathPara>
        <m:oMath>
          <m:r>
            <w:rPr>
              <w:rFonts w:ascii="Cambria Math" w:hAnsi="Cambria Math"/>
              <w:sz w:val="22"/>
              <w:szCs w:val="26"/>
            </w:rPr>
            <m:t xml:space="preserve">according to sap model </m:t>
          </m:r>
          <m:sSub>
            <m:sSubPr>
              <m:ctrlPr>
                <w:rPr>
                  <w:rFonts w:ascii="Cambria Math" w:hAnsi="Cambria Math"/>
                  <w:i/>
                  <w:sz w:val="22"/>
                  <w:szCs w:val="26"/>
                </w:rPr>
              </m:ctrlPr>
            </m:sSubPr>
            <m:e>
              <m:r>
                <w:rPr>
                  <w:rFonts w:ascii="Cambria Math" w:hAnsi="Cambria Math"/>
                  <w:sz w:val="22"/>
                  <w:szCs w:val="26"/>
                </w:rPr>
                <m:t>M</m:t>
              </m:r>
            </m:e>
            <m:sub>
              <m:r>
                <w:rPr>
                  <w:rFonts w:ascii="Cambria Math" w:hAnsi="Cambria Math"/>
                  <w:sz w:val="22"/>
                  <w:szCs w:val="26"/>
                </w:rPr>
                <m:t>max</m:t>
              </m:r>
            </m:sub>
          </m:sSub>
          <m:r>
            <w:rPr>
              <w:rFonts w:ascii="Cambria Math" w:hAnsi="Cambria Math"/>
              <w:sz w:val="22"/>
              <w:szCs w:val="26"/>
            </w:rPr>
            <m:t>=0.56  ton.m</m:t>
          </m:r>
          <w:bookmarkEnd w:id="123"/>
          <w:bookmarkEnd w:id="124"/>
          <w:bookmarkEnd w:id="125"/>
          <w:bookmarkEnd w:id="126"/>
          <w:bookmarkEnd w:id="127"/>
          <w:bookmarkEnd w:id="128"/>
          <w:bookmarkEnd w:id="129"/>
          <w:bookmarkEnd w:id="130"/>
          <m:r>
            <w:rPr>
              <w:rFonts w:ascii="Cambria Math" w:hAnsi="Cambria Math"/>
              <w:sz w:val="22"/>
              <w:szCs w:val="26"/>
            </w:rPr>
            <m:t xml:space="preserve">  </m:t>
          </m:r>
        </m:oMath>
      </m:oMathPara>
    </w:p>
    <w:p w:rsidR="002B22F8" w:rsidRDefault="002B22F8" w:rsidP="002B22F8">
      <w:pPr>
        <w:jc w:val="center"/>
        <w:rPr>
          <w:lang w:val="en-GB"/>
        </w:rPr>
      </w:pPr>
      <w:r>
        <w:rPr>
          <w:noProof/>
        </w:rPr>
        <w:drawing>
          <wp:inline distT="0" distB="0" distL="0" distR="0" wp14:anchorId="6C780419" wp14:editId="5342318F">
            <wp:extent cx="4413885" cy="2200451"/>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3410" cy="2205199"/>
                    </a:xfrm>
                    <a:prstGeom prst="rect">
                      <a:avLst/>
                    </a:prstGeom>
                    <a:noFill/>
                    <a:ln>
                      <a:noFill/>
                    </a:ln>
                  </pic:spPr>
                </pic:pic>
              </a:graphicData>
            </a:graphic>
          </wp:inline>
        </w:drawing>
      </w:r>
    </w:p>
    <w:p w:rsidR="002B22F8" w:rsidRDefault="002B22F8" w:rsidP="002B22F8">
      <w:pPr>
        <w:rPr>
          <w:lang w:val="en-GB"/>
        </w:rPr>
      </w:pPr>
    </w:p>
    <w:p w:rsidR="002B22F8" w:rsidRDefault="002B22F8" w:rsidP="00F27CB0">
      <w:pPr>
        <w:pStyle w:val="ListParagraph"/>
        <w:numPr>
          <w:ilvl w:val="0"/>
          <w:numId w:val="8"/>
        </w:numPr>
        <w:bidi w:val="0"/>
        <w:ind w:left="360" w:firstLine="207"/>
        <w:jc w:val="center"/>
        <w:rPr>
          <w:sz w:val="22"/>
          <w:szCs w:val="28"/>
        </w:rPr>
      </w:pPr>
      <w:r w:rsidRPr="00A95EE3">
        <w:rPr>
          <w:rFonts w:ascii="Arial" w:hAnsi="Arial" w:cs="Arial"/>
          <w:sz w:val="22"/>
          <w:szCs w:val="22"/>
          <w:lang w:bidi="fa-IR"/>
        </w:rPr>
        <w:t>-</w:t>
      </w:r>
      <w:r>
        <w:rPr>
          <w:rFonts w:ascii="Arial" w:hAnsi="Arial" w:cs="Arial"/>
          <w:sz w:val="22"/>
          <w:szCs w:val="22"/>
          <w:lang w:bidi="fa-IR"/>
        </w:rPr>
        <w:t xml:space="preserve">Graphical output of </w:t>
      </w:r>
      <w:proofErr w:type="spellStart"/>
      <w:r>
        <w:rPr>
          <w:rFonts w:ascii="Arial" w:hAnsi="Arial" w:cs="Arial"/>
          <w:sz w:val="22"/>
          <w:szCs w:val="22"/>
          <w:lang w:bidi="fa-IR"/>
        </w:rPr>
        <w:t>Mmax</w:t>
      </w:r>
      <w:proofErr w:type="spellEnd"/>
      <w:r>
        <w:rPr>
          <w:rFonts w:ascii="Arial" w:hAnsi="Arial" w:cs="Arial"/>
          <w:sz w:val="22"/>
          <w:szCs w:val="22"/>
          <w:lang w:bidi="fa-IR"/>
        </w:rPr>
        <w:t xml:space="preserve"> Sleeper Type A(ton-m)</w:t>
      </w:r>
    </w:p>
    <w:p w:rsidR="002B22F8" w:rsidRDefault="002B22F8" w:rsidP="002B22F8">
      <w:pPr>
        <w:rPr>
          <w:lang w:val="en-GB"/>
        </w:rPr>
      </w:pPr>
    </w:p>
    <w:p w:rsidR="002B22F8" w:rsidRDefault="002B22F8" w:rsidP="002B22F8">
      <w:pPr>
        <w:rPr>
          <w:lang w:val="en-GB"/>
        </w:rPr>
      </w:pPr>
      <w:r>
        <w:rPr>
          <w:noProof/>
        </w:rPr>
        <w:drawing>
          <wp:inline distT="0" distB="0" distL="0" distR="0" wp14:anchorId="2D742C2B" wp14:editId="5CCF32B4">
            <wp:extent cx="6457950" cy="1352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7950" cy="1352550"/>
                    </a:xfrm>
                    <a:prstGeom prst="rect">
                      <a:avLst/>
                    </a:prstGeom>
                    <a:noFill/>
                    <a:ln>
                      <a:noFill/>
                    </a:ln>
                  </pic:spPr>
                </pic:pic>
              </a:graphicData>
            </a:graphic>
          </wp:inline>
        </w:drawing>
      </w:r>
    </w:p>
    <w:p w:rsidR="002B22F8" w:rsidRDefault="002B22F8" w:rsidP="002B22F8">
      <w:pPr>
        <w:rPr>
          <w:lang w:val="en-GB"/>
        </w:rPr>
      </w:pPr>
    </w:p>
    <w:p w:rsidR="002B22F8" w:rsidRPr="0076195C" w:rsidRDefault="002B22F8" w:rsidP="002B22F8">
      <w:pPr>
        <w:rPr>
          <w:sz w:val="22"/>
          <w:szCs w:val="22"/>
        </w:rPr>
      </w:pPr>
    </w:p>
    <w:p w:rsidR="002B22F8" w:rsidRPr="00F320C1" w:rsidRDefault="002B22F8" w:rsidP="002B22F8">
      <w:pPr>
        <w:ind w:right="426"/>
        <w:jc w:val="right"/>
        <w:rPr>
          <w:rFonts w:ascii="Arial" w:hAnsi="Arial" w:cs="Arial"/>
          <w:sz w:val="22"/>
          <w:szCs w:val="22"/>
          <w:lang w:bidi="fa-IR"/>
        </w:rPr>
      </w:pPr>
      <w:r w:rsidRPr="00F320C1">
        <w:rPr>
          <w:rFonts w:ascii="Arial" w:hAnsi="Arial" w:cs="Arial"/>
          <w:sz w:val="22"/>
          <w:szCs w:val="22"/>
          <w:lang w:bidi="fa-IR"/>
        </w:rPr>
        <w:t xml:space="preserve">According to above output max </w:t>
      </w:r>
      <w:proofErr w:type="gramStart"/>
      <w:r w:rsidRPr="00F320C1">
        <w:rPr>
          <w:rFonts w:ascii="Arial" w:hAnsi="Arial" w:cs="Arial"/>
          <w:sz w:val="22"/>
          <w:szCs w:val="22"/>
          <w:lang w:bidi="fa-IR"/>
        </w:rPr>
        <w:t>Moment  is</w:t>
      </w:r>
      <w:proofErr w:type="gramEnd"/>
      <w:r w:rsidRPr="00F320C1">
        <w:rPr>
          <w:rFonts w:ascii="Arial" w:hAnsi="Arial" w:cs="Arial"/>
          <w:sz w:val="22"/>
          <w:szCs w:val="22"/>
          <w:lang w:bidi="fa-IR"/>
        </w:rPr>
        <w:t xml:space="preserve">  about </w:t>
      </w:r>
      <w:r>
        <w:rPr>
          <w:rFonts w:ascii="Arial" w:hAnsi="Arial" w:cs="Arial"/>
          <w:sz w:val="22"/>
          <w:szCs w:val="22"/>
          <w:lang w:bidi="fa-IR"/>
        </w:rPr>
        <w:t>56000</w:t>
      </w:r>
      <w:r w:rsidRPr="00F320C1">
        <w:rPr>
          <w:rFonts w:ascii="Arial" w:hAnsi="Arial" w:cs="Arial"/>
          <w:sz w:val="22"/>
          <w:szCs w:val="22"/>
          <w:lang w:bidi="fa-IR"/>
        </w:rPr>
        <w:t xml:space="preserve">  kg-cm</w:t>
      </w:r>
    </w:p>
    <w:p w:rsidR="002B22F8" w:rsidRPr="00CD2625" w:rsidRDefault="002B22F8" w:rsidP="002B22F8">
      <w:pPr>
        <w:rPr>
          <w:sz w:val="22"/>
          <w:szCs w:val="22"/>
        </w:rPr>
      </w:pPr>
    </w:p>
    <w:p w:rsidR="002B22F8" w:rsidRPr="0085091A"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=56000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d=45cm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AA7BF1"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=62222.22  kg.cm</m:t>
          </m:r>
        </m:oMath>
      </m:oMathPara>
    </w:p>
    <w:bookmarkStart w:id="131" w:name="_Toc461953759"/>
    <w:bookmarkStart w:id="132" w:name="_Toc136182090"/>
    <w:bookmarkStart w:id="133" w:name="_Toc141192570"/>
    <w:p w:rsidR="002B22F8" w:rsidRPr="00742009" w:rsidRDefault="00AA7BF1"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31"/>
          <m:r>
            <w:rPr>
              <w:rFonts w:ascii="Cambria Math" w:hAnsi="Cambria Math"/>
            </w:rPr>
            <m:t>0.</m:t>
          </m:r>
          <w:bookmarkEnd w:id="132"/>
          <m:r>
            <w:rPr>
              <w:rFonts w:ascii="Cambria Math" w:hAnsi="Cambria Math"/>
            </w:rPr>
            <m:t>307</m:t>
          </m:r>
        </m:oMath>
      </m:oMathPara>
      <w:bookmarkEnd w:id="133"/>
    </w:p>
    <w:bookmarkStart w:id="134" w:name="_Toc461953760"/>
    <w:bookmarkStart w:id="135" w:name="_Toc136182091"/>
    <w:bookmarkStart w:id="136" w:name="_Toc141192571"/>
    <w:p w:rsidR="002B22F8" w:rsidRPr="00AF317D" w:rsidRDefault="00AA7BF1"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134"/>
          <m:r>
            <w:rPr>
              <w:rFonts w:ascii="Cambria Math" w:hAnsi="Cambria Math" w:cstheme="majorBidi"/>
            </w:rPr>
            <m:t>15.686</m:t>
          </m:r>
        </m:oMath>
      </m:oMathPara>
      <w:bookmarkEnd w:id="135"/>
      <w:bookmarkEnd w:id="136"/>
    </w:p>
    <w:bookmarkStart w:id="137" w:name="_Toc461953761"/>
    <w:bookmarkStart w:id="138" w:name="_Toc136182092"/>
    <w:bookmarkStart w:id="139" w:name="_Toc141192572"/>
    <w:p w:rsidR="002B22F8" w:rsidRPr="00C50E2B" w:rsidRDefault="00AA7BF1"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137"/>
          <m:r>
            <w:rPr>
              <w:rFonts w:ascii="Cambria Math" w:hAnsi="Cambria Math" w:cstheme="majorBidi"/>
            </w:rPr>
            <m:t>0</m:t>
          </m:r>
          <w:bookmarkEnd w:id="138"/>
          <m:r>
            <w:rPr>
              <w:rFonts w:ascii="Cambria Math" w:hAnsi="Cambria Math" w:cstheme="majorBidi"/>
            </w:rPr>
            <m:t>077</m:t>
          </m:r>
        </m:oMath>
      </m:oMathPara>
      <w:bookmarkEnd w:id="139"/>
    </w:p>
    <w:bookmarkStart w:id="140" w:name="_Toc461953762"/>
    <w:bookmarkStart w:id="141" w:name="_Toc136182093"/>
    <w:bookmarkStart w:id="142" w:name="_Toc141192573"/>
    <w:p w:rsidR="002B22F8" w:rsidRPr="00BA032B" w:rsidRDefault="00AA7BF1"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bookmarkEnd w:id="140"/>
      <w:r w:rsidR="002B22F8">
        <w:t>=0.346 cm2      &lt;</w:t>
      </w:r>
      <w:proofErr w:type="gramStart"/>
      <w:r w:rsidR="002B22F8">
        <w:t>&lt; :</w:t>
      </w:r>
      <w:proofErr w:type="gramEnd"/>
      <w:r w:rsidR="002B22F8">
        <w:t xml:space="preserve">   uses </w:t>
      </w:r>
      <w:r w:rsidR="002B22F8">
        <w:rPr>
          <w:rFonts w:cs="Times New Roman"/>
        </w:rPr>
        <w:t>Ø</w:t>
      </w:r>
      <w:r w:rsidR="002B22F8">
        <w:t>16@200    As=10.05cm2   ok</w:t>
      </w:r>
      <w:bookmarkEnd w:id="141"/>
      <w:bookmarkEnd w:id="142"/>
    </w:p>
    <w:p w:rsidR="002B22F8" w:rsidRDefault="002B22F8" w:rsidP="002B22F8">
      <w:pPr>
        <w:rPr>
          <w:lang w:val="en-GB"/>
        </w:rPr>
      </w:pPr>
    </w:p>
    <w:p w:rsidR="002B22F8" w:rsidRDefault="002B22F8" w:rsidP="002B22F8">
      <w:pPr>
        <w:rPr>
          <w:lang w:val="en-GB"/>
        </w:rPr>
      </w:pPr>
      <w:r>
        <w:rPr>
          <w:noProof/>
        </w:rPr>
        <w:drawing>
          <wp:inline distT="0" distB="0" distL="0" distR="0" wp14:anchorId="13D90F5E" wp14:editId="092F32D0">
            <wp:extent cx="6477000" cy="3305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3305175"/>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sz w:val="22"/>
          <w:szCs w:val="28"/>
        </w:rPr>
      </w:pPr>
      <w:r w:rsidRPr="00A95EE3">
        <w:rPr>
          <w:rFonts w:ascii="Arial" w:hAnsi="Arial" w:cs="Arial"/>
          <w:sz w:val="22"/>
          <w:szCs w:val="22"/>
          <w:lang w:bidi="fa-IR"/>
        </w:rPr>
        <w:t>-</w:t>
      </w:r>
      <w:r>
        <w:rPr>
          <w:rFonts w:ascii="Arial" w:hAnsi="Arial" w:cs="Arial"/>
          <w:sz w:val="22"/>
          <w:szCs w:val="22"/>
          <w:lang w:bidi="fa-IR"/>
        </w:rPr>
        <w:t xml:space="preserve">Graphical output of </w:t>
      </w:r>
      <w:proofErr w:type="spellStart"/>
      <w:r>
        <w:rPr>
          <w:rFonts w:ascii="Arial" w:hAnsi="Arial" w:cs="Arial"/>
          <w:sz w:val="22"/>
          <w:szCs w:val="22"/>
          <w:lang w:bidi="fa-IR"/>
        </w:rPr>
        <w:t>Mmax</w:t>
      </w:r>
      <w:proofErr w:type="spellEnd"/>
      <w:r>
        <w:rPr>
          <w:rFonts w:ascii="Arial" w:hAnsi="Arial" w:cs="Arial"/>
          <w:sz w:val="22"/>
          <w:szCs w:val="22"/>
          <w:lang w:bidi="fa-IR"/>
        </w:rPr>
        <w:t xml:space="preserve"> Sleeper Type B(ton-m)</w:t>
      </w:r>
    </w:p>
    <w:p w:rsidR="002B22F8" w:rsidRDefault="002B22F8" w:rsidP="002B22F8">
      <w:pPr>
        <w:rPr>
          <w:lang w:val="en-GB"/>
        </w:rPr>
      </w:pPr>
    </w:p>
    <w:p w:rsidR="002B22F8" w:rsidRDefault="002B22F8" w:rsidP="002B22F8">
      <w:pPr>
        <w:rPr>
          <w:lang w:val="en-GB"/>
        </w:rPr>
      </w:pPr>
      <w:r>
        <w:rPr>
          <w:noProof/>
        </w:rPr>
        <w:drawing>
          <wp:inline distT="0" distB="0" distL="0" distR="0" wp14:anchorId="72BD08BC" wp14:editId="590516D2">
            <wp:extent cx="6400800" cy="1323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323975"/>
                    </a:xfrm>
                    <a:prstGeom prst="rect">
                      <a:avLst/>
                    </a:prstGeom>
                    <a:noFill/>
                    <a:ln>
                      <a:noFill/>
                    </a:ln>
                  </pic:spPr>
                </pic:pic>
              </a:graphicData>
            </a:graphic>
          </wp:inline>
        </w:drawing>
      </w:r>
    </w:p>
    <w:p w:rsidR="002B22F8" w:rsidRDefault="002B22F8" w:rsidP="002B22F8">
      <w:pPr>
        <w:rPr>
          <w:lang w:val="en-GB"/>
        </w:rPr>
      </w:pPr>
    </w:p>
    <w:p w:rsidR="002B22F8" w:rsidRPr="00F320C1" w:rsidRDefault="002B22F8" w:rsidP="002B22F8">
      <w:pPr>
        <w:ind w:right="426"/>
        <w:jc w:val="right"/>
        <w:rPr>
          <w:rFonts w:ascii="Arial" w:hAnsi="Arial" w:cs="Arial"/>
          <w:sz w:val="22"/>
          <w:szCs w:val="22"/>
          <w:lang w:bidi="fa-IR"/>
        </w:rPr>
      </w:pPr>
      <w:r w:rsidRPr="00F320C1">
        <w:rPr>
          <w:rFonts w:ascii="Arial" w:hAnsi="Arial" w:cs="Arial"/>
          <w:sz w:val="22"/>
          <w:szCs w:val="22"/>
          <w:lang w:bidi="fa-IR"/>
        </w:rPr>
        <w:t xml:space="preserve">According to above output max </w:t>
      </w:r>
      <w:proofErr w:type="gramStart"/>
      <w:r w:rsidRPr="00F320C1">
        <w:rPr>
          <w:rFonts w:ascii="Arial" w:hAnsi="Arial" w:cs="Arial"/>
          <w:sz w:val="22"/>
          <w:szCs w:val="22"/>
          <w:lang w:bidi="fa-IR"/>
        </w:rPr>
        <w:t>Moment  is</w:t>
      </w:r>
      <w:proofErr w:type="gramEnd"/>
      <w:r w:rsidRPr="00F320C1">
        <w:rPr>
          <w:rFonts w:ascii="Arial" w:hAnsi="Arial" w:cs="Arial"/>
          <w:sz w:val="22"/>
          <w:szCs w:val="22"/>
          <w:lang w:bidi="fa-IR"/>
        </w:rPr>
        <w:t xml:space="preserve">  about </w:t>
      </w:r>
      <w:r>
        <w:rPr>
          <w:rFonts w:ascii="Arial" w:hAnsi="Arial" w:cs="Arial"/>
          <w:sz w:val="22"/>
          <w:szCs w:val="22"/>
          <w:lang w:bidi="fa-IR"/>
        </w:rPr>
        <w:t>56000</w:t>
      </w:r>
      <w:r w:rsidRPr="00F320C1">
        <w:rPr>
          <w:rFonts w:ascii="Arial" w:hAnsi="Arial" w:cs="Arial"/>
          <w:sz w:val="22"/>
          <w:szCs w:val="22"/>
          <w:lang w:bidi="fa-IR"/>
        </w:rPr>
        <w:t xml:space="preserve">  kg-cm</w:t>
      </w:r>
    </w:p>
    <w:p w:rsidR="002B22F8" w:rsidRPr="00CD2625" w:rsidRDefault="002B22F8" w:rsidP="002B22F8">
      <w:pPr>
        <w:rPr>
          <w:sz w:val="22"/>
          <w:szCs w:val="22"/>
        </w:rPr>
      </w:pPr>
    </w:p>
    <w:p w:rsidR="002B22F8" w:rsidRPr="0085091A"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=53800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d=45cm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AA7BF1"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=59777.778  kg.cm</m:t>
          </m:r>
        </m:oMath>
      </m:oMathPara>
    </w:p>
    <w:bookmarkStart w:id="143" w:name="_Toc141192574"/>
    <w:p w:rsidR="002B22F8" w:rsidRPr="00742009" w:rsidRDefault="00AA7BF1"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=0.295</m:t>
          </m:r>
        </m:oMath>
      </m:oMathPara>
      <w:bookmarkEnd w:id="143"/>
    </w:p>
    <w:bookmarkStart w:id="144" w:name="_Toc141192575"/>
    <w:p w:rsidR="002B22F8" w:rsidRPr="00AF317D" w:rsidRDefault="00AA7BF1"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44"/>
    </w:p>
    <w:bookmarkStart w:id="145" w:name="_Toc141192576"/>
    <w:p w:rsidR="002B22F8" w:rsidRPr="00C50E2B" w:rsidRDefault="00AA7BF1"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=0.000074</m:t>
          </m:r>
        </m:oMath>
      </m:oMathPara>
      <w:bookmarkEnd w:id="145"/>
    </w:p>
    <w:bookmarkStart w:id="146" w:name="_Toc141192577"/>
    <w:p w:rsidR="002B22F8" w:rsidRPr="00BA032B" w:rsidRDefault="00AA7BF1"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=0.332 cm2      &lt;</w:t>
      </w:r>
      <w:proofErr w:type="gramStart"/>
      <w:r w:rsidR="002B22F8">
        <w:t>&lt; :</w:t>
      </w:r>
      <w:proofErr w:type="gramEnd"/>
      <w:r w:rsidR="002B22F8">
        <w:t xml:space="preserve">   uses </w:t>
      </w:r>
      <w:r w:rsidR="002B22F8">
        <w:rPr>
          <w:rFonts w:cs="Times New Roman"/>
        </w:rPr>
        <w:t>Ø</w:t>
      </w:r>
      <w:r w:rsidR="002B22F8">
        <w:t>16@200    As=10.05cm2   ok</w:t>
      </w:r>
      <w:bookmarkEnd w:id="146"/>
    </w:p>
    <w:p w:rsidR="002B22F8" w:rsidRDefault="002B22F8" w:rsidP="002B22F8">
      <w:pPr>
        <w:rPr>
          <w:lang w:val="en-GB"/>
        </w:rPr>
      </w:pPr>
    </w:p>
    <w:p w:rsidR="00E9108A" w:rsidRDefault="00E9108A" w:rsidP="00376D9B">
      <w:pPr>
        <w:pStyle w:val="Heading2"/>
      </w:pPr>
      <w:bookmarkStart w:id="147" w:name="_Toc141192578"/>
      <w:r>
        <w:t>10.3</w:t>
      </w:r>
      <w:proofErr w:type="gramStart"/>
      <w:r>
        <w:t>.</w:t>
      </w:r>
      <w:r w:rsidR="002B22F8" w:rsidRPr="00F76DC5">
        <w:t>check</w:t>
      </w:r>
      <w:proofErr w:type="gramEnd"/>
      <w:r w:rsidR="002B22F8" w:rsidRPr="00F76DC5">
        <w:t xml:space="preserve"> of stress &amp; settlement for foundation (</w:t>
      </w:r>
      <w:r w:rsidR="002B22F8">
        <w:t>type A:300</w:t>
      </w:r>
      <w:r w:rsidR="002B22F8" w:rsidRPr="00F76DC5">
        <w:t>x</w:t>
      </w:r>
      <w:r w:rsidR="002B22F8">
        <w:t>130</w:t>
      </w:r>
      <w:r w:rsidR="002B22F8" w:rsidRPr="00F76DC5">
        <w:t>x</w:t>
      </w:r>
      <w:r w:rsidR="002B22F8">
        <w:t>40</w:t>
      </w:r>
      <w:bookmarkEnd w:id="147"/>
      <w:r w:rsidR="002B22F8">
        <w:t xml:space="preserve">   </w:t>
      </w:r>
    </w:p>
    <w:p w:rsidR="002B22F8" w:rsidRPr="005105D4" w:rsidRDefault="002B22F8" w:rsidP="00376D9B">
      <w:pPr>
        <w:pStyle w:val="Heading2"/>
      </w:pPr>
      <w:r>
        <w:t xml:space="preserve"> </w:t>
      </w:r>
      <w:bookmarkStart w:id="148" w:name="_Toc141192579"/>
      <w:r>
        <w:t>type b</w:t>
      </w:r>
      <w:proofErr w:type="gramStart"/>
      <w:r>
        <w:t>:300x90x40</w:t>
      </w:r>
      <w:proofErr w:type="gramEnd"/>
      <w:r>
        <w:t>)</w:t>
      </w:r>
      <w:bookmarkEnd w:id="148"/>
    </w:p>
    <w:p w:rsidR="002B22F8" w:rsidRDefault="002B22F8" w:rsidP="002B22F8">
      <w:pPr>
        <w:spacing w:after="100" w:line="288" w:lineRule="auto"/>
        <w:ind w:left="-113" w:right="1440" w:firstLine="450"/>
        <w:jc w:val="right"/>
        <w:outlineLvl w:val="0"/>
        <w:rPr>
          <w:rFonts w:ascii="Cambria Math" w:hAnsi="Cambria Math" w:cstheme="minorBidi"/>
          <w:i/>
          <w:sz w:val="22"/>
          <w:szCs w:val="28"/>
        </w:rPr>
      </w:pPr>
      <w:bookmarkStart w:id="149" w:name="_Toc141192580"/>
      <w:r>
        <w:rPr>
          <w:rFonts w:ascii="Cambria Math" w:hAnsi="Cambria Math" w:cstheme="minorBidi"/>
          <w:i/>
          <w:noProof/>
          <w:sz w:val="22"/>
          <w:szCs w:val="28"/>
        </w:rPr>
        <w:drawing>
          <wp:inline distT="0" distB="0" distL="0" distR="0" wp14:anchorId="33496050" wp14:editId="2100B7BA">
            <wp:extent cx="4653915" cy="214532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1355" cy="2148754"/>
                    </a:xfrm>
                    <a:prstGeom prst="rect">
                      <a:avLst/>
                    </a:prstGeom>
                    <a:noFill/>
                    <a:ln>
                      <a:noFill/>
                    </a:ln>
                  </pic:spPr>
                </pic:pic>
              </a:graphicData>
            </a:graphic>
          </wp:inline>
        </w:drawing>
      </w:r>
      <w:bookmarkEnd w:id="149"/>
    </w:p>
    <w:p w:rsidR="002B22F8" w:rsidRPr="00DA60AD" w:rsidRDefault="002B22F8" w:rsidP="00F27CB0">
      <w:pPr>
        <w:pStyle w:val="ListParagraph"/>
        <w:numPr>
          <w:ilvl w:val="0"/>
          <w:numId w:val="8"/>
        </w:numPr>
        <w:bidi w:val="0"/>
        <w:ind w:left="360" w:firstLine="207"/>
        <w:jc w:val="center"/>
        <w:rPr>
          <w:rFonts w:ascii="Arial" w:hAnsi="Arial" w:cs="Arial"/>
          <w:sz w:val="22"/>
          <w:szCs w:val="22"/>
          <w:lang w:bidi="fa-IR"/>
        </w:rPr>
      </w:pPr>
      <w:r w:rsidRPr="004B4DA4">
        <w:rPr>
          <w:rFonts w:ascii="Arial" w:hAnsi="Arial" w:cs="Arial"/>
          <w:sz w:val="22"/>
          <w:szCs w:val="22"/>
          <w:lang w:bidi="fa-IR"/>
        </w:rPr>
        <w:t>stress diagram for foundation</w:t>
      </w:r>
      <w:r>
        <w:rPr>
          <w:rFonts w:ascii="Arial" w:hAnsi="Arial" w:cs="Arial"/>
          <w:sz w:val="22"/>
          <w:szCs w:val="22"/>
          <w:lang w:bidi="fa-IR"/>
        </w:rPr>
        <w:t xml:space="preserve"> (Sleeper Type A)</w:t>
      </w:r>
    </w:p>
    <w:p w:rsidR="002B22F8" w:rsidRDefault="002B22F8" w:rsidP="002B22F8">
      <w:pPr>
        <w:spacing w:line="360" w:lineRule="auto"/>
        <w:ind w:left="284" w:right="450"/>
        <w:jc w:val="right"/>
        <w:rPr>
          <w:rFonts w:ascii="Arial" w:hAnsi="Arial" w:cs="Arial"/>
          <w:sz w:val="22"/>
          <w:szCs w:val="22"/>
          <w:lang w:bidi="fa-IR"/>
        </w:rPr>
      </w:pPr>
    </w:p>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According to Sap results, the maximum soil stress under the foundation in combination ENV-Allowable is:</w:t>
      </w:r>
    </w:p>
    <w:p w:rsidR="002B22F8" w:rsidRPr="00EE47F9" w:rsidRDefault="002B22F8" w:rsidP="002B22F8">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0.9×0.7=0.63 kg/cm2&lt; 1.20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rsidR="002B22F8" w:rsidRDefault="002B22F8" w:rsidP="002B22F8">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Foundation joints displacement under load combinations is as below: </w:t>
      </w:r>
    </w:p>
    <w:p w:rsidR="002B22F8" w:rsidRPr="00F320C1" w:rsidRDefault="002B22F8" w:rsidP="002B22F8">
      <w:pPr>
        <w:spacing w:line="360" w:lineRule="auto"/>
        <w:ind w:left="-4032" w:right="450" w:firstLine="360"/>
        <w:jc w:val="right"/>
        <w:rPr>
          <w:rFonts w:ascii="Arial" w:hAnsi="Arial" w:cs="Arial"/>
          <w:sz w:val="22"/>
          <w:szCs w:val="22"/>
          <w:lang w:bidi="fa-IR"/>
        </w:rPr>
      </w:pPr>
    </w:p>
    <w:tbl>
      <w:tblPr>
        <w:tblW w:w="6430" w:type="dxa"/>
        <w:tblLook w:val="04A0" w:firstRow="1" w:lastRow="0" w:firstColumn="1" w:lastColumn="0" w:noHBand="0" w:noVBand="1"/>
      </w:tblPr>
      <w:tblGrid>
        <w:gridCol w:w="656"/>
        <w:gridCol w:w="2106"/>
        <w:gridCol w:w="1411"/>
        <w:gridCol w:w="1067"/>
        <w:gridCol w:w="1190"/>
      </w:tblGrid>
      <w:tr w:rsidR="002B22F8" w:rsidRPr="00EE47F9" w:rsidTr="002B22F8">
        <w:trPr>
          <w:trHeight w:val="300"/>
        </w:trPr>
        <w:tc>
          <w:tcPr>
            <w:tcW w:w="6430" w:type="dxa"/>
            <w:gridSpan w:val="5"/>
            <w:tcBorders>
              <w:top w:val="single" w:sz="4" w:space="0" w:color="161616"/>
              <w:left w:val="single" w:sz="4" w:space="0" w:color="161616"/>
              <w:bottom w:val="single" w:sz="4" w:space="0" w:color="161616"/>
              <w:right w:val="single" w:sz="4" w:space="0" w:color="161616"/>
            </w:tcBorders>
            <w:shd w:val="clear" w:color="000000" w:fill="33CCCC"/>
            <w:noWrap/>
            <w:vAlign w:val="bottom"/>
            <w:hideMark/>
          </w:tcPr>
          <w:p w:rsidR="002B22F8" w:rsidRPr="00EE47F9" w:rsidRDefault="002B22F8" w:rsidP="00E9108A">
            <w:pPr>
              <w:bidi w:val="0"/>
              <w:ind w:left="454" w:hanging="454"/>
              <w:jc w:val="center"/>
              <w:rPr>
                <w:rFonts w:ascii="Calibri" w:hAnsi="Calibri" w:cs="Calibri"/>
                <w:b/>
                <w:bCs/>
                <w:color w:val="000000"/>
                <w:sz w:val="22"/>
                <w:szCs w:val="22"/>
              </w:rPr>
            </w:pPr>
            <w:r w:rsidRPr="00EE47F9">
              <w:rPr>
                <w:rFonts w:ascii="Calibri" w:hAnsi="Calibri" w:cs="Calibri"/>
                <w:b/>
                <w:bCs/>
                <w:color w:val="000000"/>
                <w:sz w:val="22"/>
                <w:szCs w:val="22"/>
              </w:rPr>
              <w:t>TABLE:  Joint Displacements</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r w:rsidRPr="00EE47F9">
              <w:rPr>
                <w:rFonts w:ascii="Calibri" w:hAnsi="Calibri" w:cs="Calibri"/>
                <w:b/>
                <w:bCs/>
                <w:color w:val="000000"/>
                <w:sz w:val="22"/>
                <w:szCs w:val="22"/>
              </w:rPr>
              <w:t>Joint</w:t>
            </w:r>
          </w:p>
        </w:tc>
        <w:tc>
          <w:tcPr>
            <w:tcW w:w="2106"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proofErr w:type="spellStart"/>
            <w:r w:rsidRPr="00EE47F9">
              <w:rPr>
                <w:rFonts w:ascii="Calibri" w:hAnsi="Calibri" w:cs="Calibri"/>
                <w:b/>
                <w:bCs/>
                <w:color w:val="000000"/>
                <w:sz w:val="22"/>
                <w:szCs w:val="22"/>
              </w:rPr>
              <w:t>OutputCase</w:t>
            </w:r>
            <w:proofErr w:type="spellEnd"/>
          </w:p>
        </w:tc>
        <w:tc>
          <w:tcPr>
            <w:tcW w:w="1411"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proofErr w:type="spellStart"/>
            <w:r w:rsidRPr="00EE47F9">
              <w:rPr>
                <w:rFonts w:ascii="Calibri" w:hAnsi="Calibri" w:cs="Calibri"/>
                <w:b/>
                <w:bCs/>
                <w:color w:val="000000"/>
                <w:sz w:val="22"/>
                <w:szCs w:val="22"/>
              </w:rPr>
              <w:t>CaseType</w:t>
            </w:r>
            <w:proofErr w:type="spellEnd"/>
          </w:p>
        </w:tc>
        <w:tc>
          <w:tcPr>
            <w:tcW w:w="1067"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proofErr w:type="spellStart"/>
            <w:r w:rsidRPr="00EE47F9">
              <w:rPr>
                <w:rFonts w:ascii="Calibri" w:hAnsi="Calibri" w:cs="Calibri"/>
                <w:b/>
                <w:bCs/>
                <w:color w:val="000000"/>
                <w:sz w:val="22"/>
                <w:szCs w:val="22"/>
              </w:rPr>
              <w:t>StepType</w:t>
            </w:r>
            <w:proofErr w:type="spellEnd"/>
          </w:p>
        </w:tc>
        <w:tc>
          <w:tcPr>
            <w:tcW w:w="1190"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r w:rsidRPr="00EE47F9">
              <w:rPr>
                <w:rFonts w:ascii="Calibri" w:hAnsi="Calibri" w:cs="Calibri"/>
                <w:b/>
                <w:bCs/>
                <w:color w:val="000000"/>
                <w:sz w:val="22"/>
                <w:szCs w:val="22"/>
              </w:rPr>
              <w:t>U3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Text</w:t>
            </w:r>
          </w:p>
        </w:tc>
        <w:tc>
          <w:tcPr>
            <w:tcW w:w="2106"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Text</w:t>
            </w:r>
          </w:p>
        </w:tc>
        <w:tc>
          <w:tcPr>
            <w:tcW w:w="1411"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Text</w:t>
            </w:r>
          </w:p>
        </w:tc>
        <w:tc>
          <w:tcPr>
            <w:tcW w:w="1067"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Text</w:t>
            </w:r>
          </w:p>
        </w:tc>
        <w:tc>
          <w:tcPr>
            <w:tcW w:w="1190"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cm</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-0.627161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-0.104303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-0.704222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lastRenderedPageBreak/>
              <w:t>39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0.128448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-0.578981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47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0.064221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47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-0.530808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52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-1.866E-12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52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-0.511529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57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-0.064221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57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-0.575752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62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-0.128448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62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-0.639982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0.192641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-0.638263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-0.089401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-0.704127</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-0.089401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-0.704127</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0.192641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0.128422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-0.638255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0.128436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-0.578945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0.192661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-0.627121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0.128436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-0.578953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78</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0.192661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78</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-0.627129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0.128422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-0.638272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-0.638251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0.064216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-0.560451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0.064216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-0.56046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-0.638268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-1.317E-11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lastRenderedPageBreak/>
              <w:t>84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-7.521E-12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-0.56045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3.79E-12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-0.560459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9.449E-12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-0.638267</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88</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88</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-0.638251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-0.064216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-0.57572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-0.064216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-0.57572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-0.638268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-0.0894</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-0.639899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-0.128436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-0.639945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-0.128436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-0.639945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-0.0894</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-0.639899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-0.104313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-0.704178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-0.104313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nil"/>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nil"/>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-0.704178</w:t>
            </w:r>
          </w:p>
        </w:tc>
      </w:tr>
      <w:tr w:rsidR="002B22F8" w:rsidRPr="00EE47F9" w:rsidTr="002B22F8">
        <w:trPr>
          <w:trHeight w:val="300"/>
        </w:trPr>
        <w:tc>
          <w:tcPr>
            <w:tcW w:w="656" w:type="dxa"/>
            <w:tcBorders>
              <w:top w:val="nil"/>
              <w:left w:val="nil"/>
              <w:bottom w:val="nil"/>
              <w:right w:val="nil"/>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p>
        </w:tc>
        <w:tc>
          <w:tcPr>
            <w:tcW w:w="2106" w:type="dxa"/>
            <w:tcBorders>
              <w:top w:val="nil"/>
              <w:left w:val="nil"/>
              <w:bottom w:val="nil"/>
              <w:right w:val="nil"/>
            </w:tcBorders>
            <w:shd w:val="clear" w:color="auto" w:fill="auto"/>
            <w:noWrap/>
            <w:vAlign w:val="bottom"/>
            <w:hideMark/>
          </w:tcPr>
          <w:p w:rsidR="002B22F8" w:rsidRPr="00EE47F9" w:rsidRDefault="002B22F8" w:rsidP="002B22F8">
            <w:pPr>
              <w:bidi w:val="0"/>
              <w:rPr>
                <w:rFonts w:cs="Times New Roman"/>
                <w:szCs w:val="20"/>
              </w:rPr>
            </w:pPr>
          </w:p>
        </w:tc>
        <w:tc>
          <w:tcPr>
            <w:tcW w:w="1411" w:type="dxa"/>
            <w:tcBorders>
              <w:top w:val="nil"/>
              <w:left w:val="nil"/>
              <w:bottom w:val="nil"/>
              <w:right w:val="nil"/>
            </w:tcBorders>
            <w:shd w:val="clear" w:color="auto" w:fill="auto"/>
            <w:noWrap/>
            <w:vAlign w:val="bottom"/>
            <w:hideMark/>
          </w:tcPr>
          <w:p w:rsidR="002B22F8" w:rsidRPr="00EE47F9" w:rsidRDefault="002B22F8" w:rsidP="002B22F8">
            <w:pPr>
              <w:bidi w:val="0"/>
              <w:rPr>
                <w:rFonts w:cs="Times New Roman"/>
                <w:szCs w:val="20"/>
              </w:rPr>
            </w:pPr>
          </w:p>
        </w:tc>
        <w:tc>
          <w:tcPr>
            <w:tcW w:w="1067" w:type="dxa"/>
            <w:tcBorders>
              <w:top w:val="single" w:sz="4" w:space="0" w:color="161616"/>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single" w:sz="4" w:space="0" w:color="161616"/>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-0.704222</w:t>
            </w:r>
          </w:p>
        </w:tc>
      </w:tr>
    </w:tbl>
    <w:p w:rsidR="002B22F8" w:rsidRDefault="002B22F8" w:rsidP="002B22F8">
      <w:pPr>
        <w:spacing w:after="100" w:line="288" w:lineRule="auto"/>
        <w:ind w:right="1440"/>
        <w:jc w:val="lowKashida"/>
        <w:outlineLvl w:val="0"/>
        <w:rPr>
          <w:rFonts w:ascii="Cambria Math" w:hAnsi="Cambria Math" w:cstheme="minorBidi"/>
          <w:i/>
          <w:sz w:val="22"/>
          <w:szCs w:val="28"/>
        </w:rPr>
      </w:pPr>
    </w:p>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 xml:space="preserve">According to above sap </w:t>
      </w:r>
      <w:proofErr w:type="gramStart"/>
      <w:r w:rsidRPr="00F320C1">
        <w:rPr>
          <w:rFonts w:ascii="Arial" w:hAnsi="Arial" w:cs="Arial"/>
          <w:sz w:val="22"/>
          <w:szCs w:val="22"/>
          <w:lang w:bidi="fa-IR"/>
        </w:rPr>
        <w:t>2000  results</w:t>
      </w:r>
      <w:proofErr w:type="gramEnd"/>
      <w:r w:rsidRPr="00F320C1">
        <w:rPr>
          <w:rFonts w:ascii="Arial" w:hAnsi="Arial" w:cs="Arial"/>
          <w:sz w:val="22"/>
          <w:szCs w:val="22"/>
          <w:lang w:bidi="fa-IR"/>
        </w:rPr>
        <w:t>, the maximum soil displacement under the foundation in combination ENV-COMB  is:</w:t>
      </w:r>
    </w:p>
    <w:p w:rsidR="002B22F8" w:rsidRPr="00F320C1" w:rsidRDefault="002B22F8" w:rsidP="002B22F8">
      <w:pPr>
        <w:tabs>
          <w:tab w:val="left" w:pos="800"/>
          <w:tab w:val="right" w:pos="9755"/>
        </w:tabs>
        <w:spacing w:line="360" w:lineRule="auto"/>
        <w:ind w:left="-4032" w:right="450" w:firstLine="360"/>
        <w:rPr>
          <w:rFonts w:ascii="Arial" w:hAnsi="Arial" w:cs="Arial"/>
          <w:sz w:val="22"/>
          <w:szCs w:val="22"/>
          <w:lang w:bidi="fa-IR"/>
        </w:rPr>
      </w:pPr>
      <w:r>
        <w:rPr>
          <w:rFonts w:ascii="Arial" w:hAnsi="Arial" w:cs="Arial"/>
          <w:sz w:val="22"/>
          <w:szCs w:val="22"/>
          <w:lang w:bidi="fa-IR"/>
        </w:rPr>
        <w:tab/>
      </w:r>
      <w:r>
        <w:rPr>
          <w:rFonts w:ascii="Arial" w:hAnsi="Arial" w:cs="Arial"/>
          <w:sz w:val="22"/>
          <w:szCs w:val="22"/>
          <w:lang w:bidi="fa-IR"/>
        </w:rPr>
        <w:tab/>
      </w:r>
      <w:r w:rsidRPr="00F320C1">
        <w:rPr>
          <w:rFonts w:ascii="Arial" w:hAnsi="Arial" w:cs="Arial"/>
          <w:sz w:val="22"/>
          <w:szCs w:val="22"/>
          <w:lang w:bidi="fa-IR"/>
        </w:rPr>
        <w:t xml:space="preserve"> </w:t>
      </w:r>
      <m:oMath>
        <m:r>
          <w:rPr>
            <w:rFonts w:ascii="Cambria Math" w:hAnsi="Cambria Math" w:cs="Arial"/>
            <w:sz w:val="22"/>
            <w:szCs w:val="22"/>
            <w:lang w:bidi="fa-IR"/>
          </w:rPr>
          <m:t>max</m:t>
        </m:r>
        <m:r>
          <m:rPr>
            <m:sty m:val="p"/>
          </m:rPr>
          <w:rPr>
            <w:rFonts w:ascii="Cambria Math" w:hAnsi="Cambria Math" w:cs="Arial"/>
            <w:sz w:val="22"/>
            <w:szCs w:val="22"/>
            <w:lang w:bidi="fa-IR"/>
          </w:rPr>
          <m:t xml:space="preserve">. </m:t>
        </m:r>
        <m:r>
          <w:rPr>
            <w:rFonts w:ascii="Cambria Math" w:hAnsi="Cambria Math" w:cs="Arial"/>
            <w:sz w:val="22"/>
            <w:szCs w:val="22"/>
            <w:lang w:bidi="fa-IR"/>
          </w:rPr>
          <m:t>displacement</m:t>
        </m:r>
        <m:r>
          <m:rPr>
            <m:sty m:val="p"/>
          </m:rPr>
          <w:rPr>
            <w:rFonts w:ascii="Cambria Math" w:hAnsi="Cambria Math" w:cs="Arial"/>
            <w:sz w:val="22"/>
            <w:szCs w:val="22"/>
            <w:lang w:bidi="fa-IR"/>
          </w:rPr>
          <m:t xml:space="preserve"> </m:t>
        </m:r>
        <m:r>
          <w:rPr>
            <w:rFonts w:ascii="Cambria Math" w:hAnsi="Cambria Math" w:cs="Arial"/>
            <w:sz w:val="22"/>
            <w:szCs w:val="22"/>
            <w:lang w:bidi="fa-IR"/>
          </w:rPr>
          <m:t>under</m:t>
        </m:r>
        <m:r>
          <m:rPr>
            <m:sty m:val="p"/>
          </m:rPr>
          <w:rPr>
            <w:rFonts w:ascii="Cambria Math" w:hAnsi="Cambria Math" w:cs="Arial"/>
            <w:sz w:val="22"/>
            <w:szCs w:val="22"/>
            <w:lang w:bidi="fa-IR"/>
          </w:rPr>
          <m:t xml:space="preserve"> </m:t>
        </m:r>
        <m:r>
          <w:rPr>
            <w:rFonts w:ascii="Cambria Math" w:hAnsi="Cambria Math" w:cs="Arial"/>
            <w:sz w:val="22"/>
            <w:szCs w:val="22"/>
            <w:lang w:bidi="fa-IR"/>
          </w:rPr>
          <m:t>foundation</m:t>
        </m:r>
        <m:r>
          <m:rPr>
            <m:sty m:val="p"/>
          </m:rPr>
          <w:rPr>
            <w:rFonts w:ascii="Cambria Math" w:hAnsi="Cambria Math" w:cs="Arial"/>
            <w:sz w:val="22"/>
            <w:szCs w:val="22"/>
            <w:lang w:bidi="fa-IR"/>
          </w:rPr>
          <m:t xml:space="preserve"> :0.704 </m:t>
        </m:r>
        <m:r>
          <w:rPr>
            <w:rFonts w:ascii="Cambria Math" w:hAnsi="Cambria Math" w:cs="Arial"/>
            <w:sz w:val="22"/>
            <w:szCs w:val="22"/>
            <w:lang w:bidi="fa-IR"/>
          </w:rPr>
          <m:t>cm</m:t>
        </m:r>
        <m:r>
          <m:rPr>
            <m:sty m:val="p"/>
          </m:rPr>
          <w:rPr>
            <w:rFonts w:ascii="Cambria Math" w:hAnsi="Cambria Math" w:cs="Arial"/>
            <w:sz w:val="22"/>
            <w:szCs w:val="22"/>
            <w:lang w:bidi="fa-IR"/>
          </w:rPr>
          <m:t xml:space="preserve">    &lt;   2 </m:t>
        </m:r>
        <m:r>
          <w:rPr>
            <w:rFonts w:ascii="Cambria Math" w:hAnsi="Cambria Math" w:cs="Arial"/>
            <w:sz w:val="22"/>
            <w:szCs w:val="22"/>
            <w:lang w:bidi="fa-IR"/>
          </w:rPr>
          <m:t>cm</m:t>
        </m:r>
        <m:r>
          <m:rPr>
            <m:sty m:val="p"/>
          </m:rPr>
          <w:rPr>
            <w:rFonts w:ascii="Cambria Math" w:hAnsi="Cambria Math" w:cs="Arial"/>
            <w:sz w:val="22"/>
            <w:szCs w:val="22"/>
            <w:lang w:bidi="fa-IR"/>
          </w:rPr>
          <m:t xml:space="preserve">         </m:t>
        </m:r>
        <m:r>
          <w:rPr>
            <w:rFonts w:ascii="Cambria Math" w:hAnsi="Cambria Math" w:cs="Arial"/>
            <w:sz w:val="22"/>
            <w:szCs w:val="22"/>
            <w:lang w:bidi="fa-IR"/>
          </w:rPr>
          <m:t>ok</m:t>
        </m:r>
        <m:r>
          <m:rPr>
            <m:sty m:val="p"/>
          </m:rPr>
          <w:rPr>
            <w:rFonts w:ascii="Cambria Math" w:hAnsi="Cambria Math" w:cs="Arial"/>
            <w:sz w:val="22"/>
            <w:szCs w:val="22"/>
            <w:lang w:bidi="fa-IR"/>
          </w:rPr>
          <m:t>.</m:t>
        </m:r>
      </m:oMath>
    </w:p>
    <w:p w:rsidR="002B22F8" w:rsidRPr="009A25A3" w:rsidRDefault="002B22F8" w:rsidP="002B22F8">
      <w:pPr>
        <w:pStyle w:val="FigureTitle"/>
        <w:numPr>
          <w:ilvl w:val="0"/>
          <w:numId w:val="0"/>
        </w:numPr>
        <w:spacing w:before="0" w:beforeAutospacing="0" w:after="0" w:afterAutospacing="0"/>
        <w:ind w:left="576"/>
        <w:rPr>
          <w:b w:val="0"/>
          <w:bCs/>
          <w:sz w:val="18"/>
          <w:szCs w:val="18"/>
        </w:rPr>
      </w:pPr>
      <w:r>
        <w:lastRenderedPageBreak/>
        <w:t xml:space="preserve">4. </w:t>
      </w:r>
      <w:r>
        <w:rPr>
          <w:b w:val="0"/>
          <w:bCs/>
          <w:noProof/>
          <w:sz w:val="18"/>
          <w:szCs w:val="18"/>
        </w:rPr>
        <w:drawing>
          <wp:inline distT="0" distB="0" distL="0" distR="0" wp14:anchorId="33952C2B" wp14:editId="7CCC400A">
            <wp:extent cx="6477000" cy="2657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2657475"/>
                    </a:xfrm>
                    <a:prstGeom prst="rect">
                      <a:avLst/>
                    </a:prstGeom>
                    <a:noFill/>
                    <a:ln>
                      <a:noFill/>
                    </a:ln>
                  </pic:spPr>
                </pic:pic>
              </a:graphicData>
            </a:graphic>
          </wp:inline>
        </w:drawing>
      </w:r>
    </w:p>
    <w:p w:rsidR="002B22F8" w:rsidRDefault="002B22F8" w:rsidP="002B22F8">
      <w:pPr>
        <w:spacing w:line="360" w:lineRule="auto"/>
        <w:ind w:left="284" w:right="450"/>
        <w:jc w:val="right"/>
        <w:rPr>
          <w:rFonts w:ascii="Arial" w:hAnsi="Arial" w:cs="Arial"/>
          <w:sz w:val="22"/>
          <w:szCs w:val="22"/>
          <w:lang w:bidi="fa-IR"/>
        </w:rPr>
      </w:pPr>
    </w:p>
    <w:p w:rsidR="002B22F8" w:rsidRPr="004B4DA4" w:rsidRDefault="002B22F8" w:rsidP="00F27CB0">
      <w:pPr>
        <w:pStyle w:val="ListParagraph"/>
        <w:numPr>
          <w:ilvl w:val="0"/>
          <w:numId w:val="8"/>
        </w:numPr>
        <w:bidi w:val="0"/>
        <w:ind w:left="360" w:firstLine="207"/>
        <w:jc w:val="center"/>
        <w:rPr>
          <w:rFonts w:ascii="Arial" w:hAnsi="Arial" w:cs="Arial"/>
          <w:sz w:val="22"/>
          <w:szCs w:val="22"/>
          <w:lang w:bidi="fa-IR"/>
        </w:rPr>
      </w:pPr>
      <w:r w:rsidRPr="004B4DA4">
        <w:rPr>
          <w:rFonts w:ascii="Arial" w:hAnsi="Arial" w:cs="Arial"/>
          <w:sz w:val="22"/>
          <w:szCs w:val="22"/>
          <w:lang w:bidi="fa-IR"/>
        </w:rPr>
        <w:t>stress diagram for foundation</w:t>
      </w:r>
      <w:r>
        <w:rPr>
          <w:rFonts w:ascii="Arial" w:hAnsi="Arial" w:cs="Arial"/>
          <w:sz w:val="22"/>
          <w:szCs w:val="22"/>
          <w:lang w:bidi="fa-IR"/>
        </w:rPr>
        <w:t xml:space="preserve"> (Sleeper Type B)</w:t>
      </w:r>
    </w:p>
    <w:p w:rsidR="002B22F8" w:rsidRDefault="002B22F8" w:rsidP="002B22F8">
      <w:pPr>
        <w:spacing w:line="360" w:lineRule="auto"/>
        <w:ind w:right="450"/>
        <w:rPr>
          <w:rFonts w:ascii="Arial" w:hAnsi="Arial" w:cs="Arial"/>
          <w:sz w:val="22"/>
          <w:szCs w:val="22"/>
          <w:lang w:bidi="fa-IR"/>
        </w:rPr>
      </w:pPr>
    </w:p>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According to Sap results, the maximum soil stress under the foundation in combination ENV-Allowable is:</w:t>
      </w:r>
    </w:p>
    <w:p w:rsidR="002B22F8" w:rsidRPr="00EE47F9" w:rsidRDefault="002B22F8" w:rsidP="002B22F8">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1.1×0.9=0.99 kg/cm2&lt; 1.20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rsidR="002B22F8" w:rsidRDefault="002B22F8" w:rsidP="002B22F8">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Foundation joints displacement under load combinations is as below: </w:t>
      </w:r>
    </w:p>
    <w:tbl>
      <w:tblPr>
        <w:tblW w:w="6430" w:type="dxa"/>
        <w:tblLook w:val="04A0" w:firstRow="1" w:lastRow="0" w:firstColumn="1" w:lastColumn="0" w:noHBand="0" w:noVBand="1"/>
      </w:tblPr>
      <w:tblGrid>
        <w:gridCol w:w="656"/>
        <w:gridCol w:w="2106"/>
        <w:gridCol w:w="1411"/>
        <w:gridCol w:w="1067"/>
        <w:gridCol w:w="1190"/>
      </w:tblGrid>
      <w:tr w:rsidR="002B22F8" w:rsidRPr="006318B8" w:rsidTr="002B22F8">
        <w:trPr>
          <w:trHeight w:val="300"/>
        </w:trPr>
        <w:tc>
          <w:tcPr>
            <w:tcW w:w="6430" w:type="dxa"/>
            <w:gridSpan w:val="5"/>
            <w:tcBorders>
              <w:top w:val="single" w:sz="4" w:space="0" w:color="auto"/>
              <w:left w:val="single" w:sz="4" w:space="0" w:color="auto"/>
              <w:bottom w:val="single" w:sz="4" w:space="0" w:color="auto"/>
              <w:right w:val="single" w:sz="4" w:space="0" w:color="000000"/>
            </w:tcBorders>
            <w:shd w:val="clear" w:color="000000" w:fill="33CCCC"/>
            <w:noWrap/>
            <w:vAlign w:val="bottom"/>
            <w:hideMark/>
          </w:tcPr>
          <w:p w:rsidR="002B22F8" w:rsidRPr="006318B8" w:rsidRDefault="002B22F8" w:rsidP="002B22F8">
            <w:pPr>
              <w:bidi w:val="0"/>
              <w:jc w:val="center"/>
              <w:rPr>
                <w:rFonts w:ascii="Calibri" w:hAnsi="Calibri" w:cs="Calibri"/>
                <w:b/>
                <w:bCs/>
                <w:color w:val="000000"/>
                <w:sz w:val="22"/>
                <w:szCs w:val="22"/>
              </w:rPr>
            </w:pPr>
            <w:r w:rsidRPr="006318B8">
              <w:rPr>
                <w:rFonts w:ascii="Calibri" w:hAnsi="Calibri" w:cs="Calibri"/>
                <w:b/>
                <w:bCs/>
                <w:color w:val="000000"/>
                <w:sz w:val="22"/>
                <w:szCs w:val="22"/>
              </w:rPr>
              <w:t>TABLE:  Joint Displacements</w:t>
            </w:r>
            <w:r>
              <w:rPr>
                <w:rFonts w:ascii="Calibri" w:hAnsi="Calibri" w:cs="Calibri"/>
                <w:b/>
                <w:bCs/>
                <w:color w:val="000000"/>
                <w:sz w:val="22"/>
                <w:szCs w:val="22"/>
              </w:rPr>
              <w:t>(Sleeper Type B)</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r w:rsidRPr="006318B8">
              <w:rPr>
                <w:rFonts w:ascii="Calibri" w:hAnsi="Calibri" w:cs="Calibri"/>
                <w:b/>
                <w:bCs/>
                <w:color w:val="000000"/>
                <w:sz w:val="22"/>
                <w:szCs w:val="22"/>
              </w:rPr>
              <w:t>Joint</w:t>
            </w:r>
          </w:p>
        </w:tc>
        <w:tc>
          <w:tcPr>
            <w:tcW w:w="2106"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proofErr w:type="spellStart"/>
            <w:r w:rsidRPr="006318B8">
              <w:rPr>
                <w:rFonts w:ascii="Calibri" w:hAnsi="Calibri" w:cs="Calibri"/>
                <w:b/>
                <w:bCs/>
                <w:color w:val="000000"/>
                <w:sz w:val="22"/>
                <w:szCs w:val="22"/>
              </w:rPr>
              <w:t>OutputCase</w:t>
            </w:r>
            <w:proofErr w:type="spellEnd"/>
          </w:p>
        </w:tc>
        <w:tc>
          <w:tcPr>
            <w:tcW w:w="1411"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proofErr w:type="spellStart"/>
            <w:r w:rsidRPr="006318B8">
              <w:rPr>
                <w:rFonts w:ascii="Calibri" w:hAnsi="Calibri" w:cs="Calibri"/>
                <w:b/>
                <w:bCs/>
                <w:color w:val="000000"/>
                <w:sz w:val="22"/>
                <w:szCs w:val="22"/>
              </w:rPr>
              <w:t>CaseType</w:t>
            </w:r>
            <w:proofErr w:type="spellEnd"/>
          </w:p>
        </w:tc>
        <w:tc>
          <w:tcPr>
            <w:tcW w:w="1067"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proofErr w:type="spellStart"/>
            <w:r w:rsidRPr="006318B8">
              <w:rPr>
                <w:rFonts w:ascii="Calibri" w:hAnsi="Calibri" w:cs="Calibri"/>
                <w:b/>
                <w:bCs/>
                <w:color w:val="000000"/>
                <w:sz w:val="22"/>
                <w:szCs w:val="22"/>
              </w:rPr>
              <w:t>StepType</w:t>
            </w:r>
            <w:proofErr w:type="spellEnd"/>
          </w:p>
        </w:tc>
        <w:tc>
          <w:tcPr>
            <w:tcW w:w="1190"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r w:rsidRPr="006318B8">
              <w:rPr>
                <w:rFonts w:ascii="Calibri" w:hAnsi="Calibri" w:cs="Calibri"/>
                <w:b/>
                <w:bCs/>
                <w:color w:val="000000"/>
                <w:sz w:val="22"/>
                <w:szCs w:val="22"/>
              </w:rPr>
              <w:t>U3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Text</w:t>
            </w:r>
          </w:p>
        </w:tc>
        <w:tc>
          <w:tcPr>
            <w:tcW w:w="2106"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Text</w:t>
            </w:r>
          </w:p>
        </w:tc>
        <w:tc>
          <w:tcPr>
            <w:tcW w:w="1411"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Text</w:t>
            </w:r>
          </w:p>
        </w:tc>
        <w:tc>
          <w:tcPr>
            <w:tcW w:w="1067"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Text</w:t>
            </w:r>
          </w:p>
        </w:tc>
        <w:tc>
          <w:tcPr>
            <w:tcW w:w="1190"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cm</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-0.684127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-0.725856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-0.725889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-0.684155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-0.649381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-0.649388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-0.684134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42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-0.684143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-0.684148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-0.621628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-0.656366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-0.656379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-0.656383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61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-0.656387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-0.691109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-0.691116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-0.725865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-0.725874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-0.725881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0.104208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-0.905793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-0.905793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0.104208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-0.742853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-0.742872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81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-0.905819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-1.117E-11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8.419E-12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-0.905818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-0.905819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-0.742853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-0.742872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-0.684139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100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-0.649385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-0.684131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-0.684152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-0.656385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-0.691113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-0.725885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120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-0.684146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-0.656381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-0.725877</w:t>
            </w:r>
          </w:p>
        </w:tc>
      </w:tr>
      <w:tr w:rsidR="002B22F8" w:rsidRPr="006318B8" w:rsidTr="002B22F8">
        <w:trPr>
          <w:trHeight w:val="300"/>
        </w:trPr>
        <w:tc>
          <w:tcPr>
            <w:tcW w:w="656" w:type="dxa"/>
            <w:tcBorders>
              <w:top w:val="nil"/>
              <w:left w:val="nil"/>
              <w:bottom w:val="nil"/>
              <w:right w:val="nil"/>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p>
        </w:tc>
        <w:tc>
          <w:tcPr>
            <w:tcW w:w="2106" w:type="dxa"/>
            <w:tcBorders>
              <w:top w:val="nil"/>
              <w:left w:val="nil"/>
              <w:bottom w:val="nil"/>
              <w:right w:val="nil"/>
            </w:tcBorders>
            <w:shd w:val="clear" w:color="auto" w:fill="auto"/>
            <w:noWrap/>
            <w:vAlign w:val="bottom"/>
            <w:hideMark/>
          </w:tcPr>
          <w:p w:rsidR="002B22F8" w:rsidRPr="006318B8" w:rsidRDefault="002B22F8" w:rsidP="002B22F8">
            <w:pPr>
              <w:bidi w:val="0"/>
              <w:rPr>
                <w:rFonts w:cs="Times New Roman"/>
                <w:szCs w:val="20"/>
              </w:rPr>
            </w:pPr>
          </w:p>
        </w:tc>
        <w:tc>
          <w:tcPr>
            <w:tcW w:w="1411" w:type="dxa"/>
            <w:tcBorders>
              <w:top w:val="nil"/>
              <w:left w:val="nil"/>
              <w:bottom w:val="nil"/>
              <w:right w:val="nil"/>
            </w:tcBorders>
            <w:shd w:val="clear" w:color="auto" w:fill="auto"/>
            <w:noWrap/>
            <w:vAlign w:val="bottom"/>
            <w:hideMark/>
          </w:tcPr>
          <w:p w:rsidR="002B22F8" w:rsidRPr="006318B8" w:rsidRDefault="002B22F8" w:rsidP="002B22F8">
            <w:pPr>
              <w:bidi w:val="0"/>
              <w:rPr>
                <w:rFonts w:cs="Times New Roman"/>
                <w:szCs w:val="20"/>
              </w:rPr>
            </w:pP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Pr>
                <w:rFonts w:ascii="Calibri" w:hAnsi="Calibri" w:cs="Calibri"/>
                <w:color w:val="000000"/>
                <w:sz w:val="22"/>
                <w:szCs w:val="22"/>
              </w:rPr>
              <w:t>M</w:t>
            </w:r>
            <w:r w:rsidRPr="006318B8">
              <w:rPr>
                <w:rFonts w:ascii="Calibri" w:hAnsi="Calibri" w:cs="Calibri"/>
                <w:color w:val="000000"/>
                <w:sz w:val="22"/>
                <w:szCs w:val="22"/>
              </w:rPr>
              <w:t>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-0.905829</w:t>
            </w:r>
          </w:p>
        </w:tc>
      </w:tr>
    </w:tbl>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 xml:space="preserve">According to above sap </w:t>
      </w:r>
      <w:proofErr w:type="gramStart"/>
      <w:r w:rsidRPr="00F320C1">
        <w:rPr>
          <w:rFonts w:ascii="Arial" w:hAnsi="Arial" w:cs="Arial"/>
          <w:sz w:val="22"/>
          <w:szCs w:val="22"/>
          <w:lang w:bidi="fa-IR"/>
        </w:rPr>
        <w:t>2000  results</w:t>
      </w:r>
      <w:proofErr w:type="gramEnd"/>
      <w:r w:rsidRPr="00F320C1">
        <w:rPr>
          <w:rFonts w:ascii="Arial" w:hAnsi="Arial" w:cs="Arial"/>
          <w:sz w:val="22"/>
          <w:szCs w:val="22"/>
          <w:lang w:bidi="fa-IR"/>
        </w:rPr>
        <w:t>, the maximum soil displacement under the foundation in combination ENV-COMB  is:</w:t>
      </w:r>
    </w:p>
    <w:p w:rsidR="002B22F8" w:rsidRDefault="002B22F8" w:rsidP="00376D9B">
      <w:pPr>
        <w:pStyle w:val="Heading2"/>
      </w:pPr>
      <w:r>
        <w:rPr>
          <w:lang w:bidi="fa-IR"/>
        </w:rPr>
        <w:tab/>
      </w:r>
      <w:r>
        <w:rPr>
          <w:lang w:bidi="fa-IR"/>
        </w:rPr>
        <w:tab/>
      </w:r>
      <w:r w:rsidRPr="00F320C1">
        <w:rPr>
          <w:lang w:bidi="fa-IR"/>
        </w:rPr>
        <w:t xml:space="preserve"> </w:t>
      </w:r>
      <w:bookmarkStart w:id="150" w:name="_Toc141192581"/>
      <m:oMath>
        <m:r>
          <m:rPr>
            <m:sty m:val="bi"/>
          </m:rPr>
          <w:rPr>
            <w:rFonts w:ascii="Cambria Math" w:hAnsi="Cambria Math"/>
            <w:lang w:bidi="fa-IR"/>
          </w:rPr>
          <m:t>max</m:t>
        </m:r>
        <m:r>
          <m:rPr>
            <m:sty m:val="b"/>
          </m:rPr>
          <w:rPr>
            <w:rFonts w:ascii="Cambria Math" w:hAnsi="Cambria Math"/>
            <w:lang w:bidi="fa-IR"/>
          </w:rPr>
          <m:t xml:space="preserve">. </m:t>
        </m:r>
        <m:r>
          <m:rPr>
            <m:sty m:val="bi"/>
          </m:rPr>
          <w:rPr>
            <w:rFonts w:ascii="Cambria Math" w:hAnsi="Cambria Math"/>
            <w:lang w:bidi="fa-IR"/>
          </w:rPr>
          <m:t>displacement</m:t>
        </m:r>
        <m:r>
          <m:rPr>
            <m:sty m:val="b"/>
          </m:rPr>
          <w:rPr>
            <w:rFonts w:ascii="Cambria Math" w:hAnsi="Cambria Math"/>
            <w:lang w:bidi="fa-IR"/>
          </w:rPr>
          <m:t xml:space="preserve"> </m:t>
        </m:r>
        <m:r>
          <m:rPr>
            <m:sty m:val="bi"/>
          </m:rPr>
          <w:rPr>
            <w:rFonts w:ascii="Cambria Math" w:hAnsi="Cambria Math"/>
            <w:lang w:bidi="fa-IR"/>
          </w:rPr>
          <m:t>under</m:t>
        </m:r>
        <m:r>
          <m:rPr>
            <m:sty m:val="b"/>
          </m:rPr>
          <w:rPr>
            <w:rFonts w:ascii="Cambria Math" w:hAnsi="Cambria Math"/>
            <w:lang w:bidi="fa-IR"/>
          </w:rPr>
          <m:t xml:space="preserve"> </m:t>
        </m:r>
        <m:r>
          <m:rPr>
            <m:sty m:val="bi"/>
          </m:rPr>
          <w:rPr>
            <w:rFonts w:ascii="Cambria Math" w:hAnsi="Cambria Math"/>
            <w:lang w:bidi="fa-IR"/>
          </w:rPr>
          <m:t>foundation</m:t>
        </m:r>
        <m:r>
          <m:rPr>
            <m:sty m:val="b"/>
          </m:rPr>
          <w:rPr>
            <w:rFonts w:ascii="Cambria Math" w:hAnsi="Cambria Math"/>
            <w:lang w:bidi="fa-IR"/>
          </w:rPr>
          <m:t xml:space="preserve"> :0.905 </m:t>
        </m:r>
        <m:r>
          <m:rPr>
            <m:sty m:val="bi"/>
          </m:rPr>
          <w:rPr>
            <w:rFonts w:ascii="Cambria Math" w:hAnsi="Cambria Math"/>
            <w:lang w:bidi="fa-IR"/>
          </w:rPr>
          <m:t>cm</m:t>
        </m:r>
        <m:r>
          <m:rPr>
            <m:sty m:val="b"/>
          </m:rPr>
          <w:rPr>
            <w:rFonts w:ascii="Cambria Math" w:hAnsi="Cambria Math"/>
            <w:lang w:bidi="fa-IR"/>
          </w:rPr>
          <m:t xml:space="preserve">    &lt;   2 </m:t>
        </m:r>
        <m:r>
          <m:rPr>
            <m:sty m:val="bi"/>
          </m:rPr>
          <w:rPr>
            <w:rFonts w:ascii="Cambria Math" w:hAnsi="Cambria Math"/>
            <w:lang w:bidi="fa-IR"/>
          </w:rPr>
          <m:t>cm</m:t>
        </m:r>
        <m:r>
          <m:rPr>
            <m:sty m:val="b"/>
          </m:rPr>
          <w:rPr>
            <w:rFonts w:ascii="Cambria Math" w:hAnsi="Cambria Math"/>
            <w:lang w:bidi="fa-IR"/>
          </w:rPr>
          <m:t xml:space="preserve">         </m:t>
        </m:r>
        <m:r>
          <m:rPr>
            <m:sty m:val="bi"/>
          </m:rPr>
          <w:rPr>
            <w:rFonts w:ascii="Cambria Math" w:hAnsi="Cambria Math"/>
            <w:lang w:bidi="fa-IR"/>
          </w:rPr>
          <m:t>ok</m:t>
        </m:r>
      </m:oMath>
      <w:bookmarkEnd w:id="150"/>
    </w:p>
    <w:p w:rsidR="002B22F8" w:rsidRDefault="002B22F8" w:rsidP="00376D9B">
      <w:pPr>
        <w:pStyle w:val="Heading2"/>
      </w:pPr>
    </w:p>
    <w:p w:rsidR="002B22F8" w:rsidRPr="00095EC4" w:rsidRDefault="00E9108A" w:rsidP="00376D9B">
      <w:pPr>
        <w:pStyle w:val="Heading2"/>
      </w:pPr>
      <w:bookmarkStart w:id="151" w:name="_Toc141192582"/>
      <w:r>
        <w:t xml:space="preserve">10.4. </w:t>
      </w:r>
      <w:r w:rsidR="002B22F8">
        <w:t xml:space="preserve">foundation </w:t>
      </w:r>
      <w:r w:rsidR="002B22F8" w:rsidRPr="00095EC4">
        <w:t>REINFORCING CONTROL</w:t>
      </w:r>
      <w:bookmarkEnd w:id="151"/>
    </w:p>
    <w:p w:rsidR="002B22F8" w:rsidRPr="00587C31" w:rsidRDefault="002B22F8" w:rsidP="002B22F8">
      <w:pPr>
        <w:spacing w:line="360" w:lineRule="auto"/>
        <w:ind w:left="284"/>
        <w:jc w:val="right"/>
        <w:rPr>
          <w:sz w:val="24"/>
        </w:rPr>
      </w:pPr>
      <w:bookmarkStart w:id="152" w:name="_Toc469302641"/>
      <w:bookmarkStart w:id="153" w:name="_Toc471737598"/>
      <w:bookmarkStart w:id="154" w:name="_Toc491505337"/>
      <w:bookmarkStart w:id="155" w:name="_Toc505517598"/>
      <w:bookmarkStart w:id="156" w:name="_Toc512769438"/>
      <w:bookmarkStart w:id="157" w:name="_Toc42260790"/>
      <w:bookmarkStart w:id="158" w:name="_Toc53529652"/>
      <m:oMathPara>
        <m:oMathParaPr>
          <m:jc m:val="left"/>
        </m:oMathParaPr>
        <m:oMath>
          <m:r>
            <m:rPr>
              <m:sty m:val="p"/>
            </m:rPr>
            <w:rPr>
              <w:rFonts w:ascii="Cambria Math" w:hAnsi="Cambria Math"/>
              <w:sz w:val="24"/>
            </w:rPr>
            <m:t xml:space="preserve">for foundation : </m:t>
          </m:r>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smin</m:t>
              </m:r>
            </m:sub>
          </m:sSub>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 bh=</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0.0018×100×40=7.20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oMath>
      </m:oMathPara>
      <w:bookmarkEnd w:id="152"/>
      <w:bookmarkEnd w:id="153"/>
      <w:bookmarkEnd w:id="154"/>
      <w:bookmarkEnd w:id="155"/>
      <w:bookmarkEnd w:id="156"/>
      <w:bookmarkEnd w:id="157"/>
      <w:bookmarkEnd w:id="158"/>
    </w:p>
    <w:bookmarkStart w:id="159" w:name="_Toc469302644"/>
    <w:bookmarkStart w:id="160" w:name="_Toc471737601"/>
    <w:bookmarkStart w:id="161" w:name="_Toc491505339"/>
    <w:bookmarkStart w:id="162" w:name="_Toc505517599"/>
    <w:bookmarkStart w:id="163" w:name="_Toc512769439"/>
    <w:bookmarkStart w:id="164" w:name="_Toc42260791"/>
    <w:bookmarkStart w:id="165" w:name="_Toc53529653"/>
    <w:p w:rsidR="002B22F8" w:rsidRPr="00AF3813" w:rsidRDefault="00AA7BF1" w:rsidP="002B22F8">
      <w:pPr>
        <w:spacing w:line="360" w:lineRule="auto"/>
        <w:ind w:left="284"/>
        <w:jc w:val="right"/>
        <w:rPr>
          <w:rFonts w:ascii="Cambria Math" w:hAnsi="Cambria Math"/>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 used</m:t>
              </m:r>
            </m:sub>
          </m:sSub>
          <m:r>
            <m:rPr>
              <m:sty m:val="p"/>
            </m:rPr>
            <w:rPr>
              <w:rFonts w:ascii="Cambria Math" w:hAnsi="Cambria Math"/>
              <w:sz w:val="24"/>
            </w:rPr>
            <m:t>=∅16 @ 200=10.05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r>
            <m:rPr>
              <m:sty m:val="p"/>
            </m:rPr>
            <w:rPr>
              <w:rFonts w:ascii="Cambria Math" w:hAnsi="Cambria Math"/>
              <w:sz w:val="24"/>
            </w:rPr>
            <m:t xml:space="preserve">    OK</m:t>
          </m:r>
          <w:bookmarkEnd w:id="159"/>
          <w:bookmarkEnd w:id="160"/>
          <w:bookmarkEnd w:id="161"/>
          <w:bookmarkEnd w:id="162"/>
          <w:bookmarkEnd w:id="163"/>
          <w:bookmarkEnd w:id="164"/>
          <w:bookmarkEnd w:id="165"/>
          <m:r>
            <m:rPr>
              <m:sty m:val="p"/>
            </m:rPr>
            <w:rPr>
              <w:rFonts w:ascii="Cambria Math" w:hAnsi="Cambria Math"/>
              <w:sz w:val="24"/>
            </w:rPr>
            <m:t xml:space="preserve">  </m:t>
          </m:r>
        </m:oMath>
      </m:oMathPara>
    </w:p>
    <w:p w:rsidR="002B22F8" w:rsidRPr="005105D4" w:rsidRDefault="002B22F8" w:rsidP="002B22F8">
      <w:pPr>
        <w:spacing w:line="360" w:lineRule="auto"/>
        <w:ind w:left="-227"/>
        <w:jc w:val="center"/>
        <w:rPr>
          <w:lang w:bidi="fa-IR"/>
        </w:rPr>
      </w:pPr>
      <w:r>
        <w:rPr>
          <w:noProof/>
        </w:rPr>
        <w:drawing>
          <wp:inline distT="0" distB="0" distL="0" distR="0" wp14:anchorId="42C1B858" wp14:editId="1CC9D36D">
            <wp:extent cx="5076086" cy="256790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3054" cy="2571428"/>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sz w:val="22"/>
          <w:szCs w:val="22"/>
        </w:rPr>
      </w:pPr>
      <w:r w:rsidRPr="004B4DA4">
        <w:rPr>
          <w:sz w:val="22"/>
          <w:szCs w:val="22"/>
        </w:rPr>
        <w:t xml:space="preserve">stress diagram for </w:t>
      </w:r>
      <w:r>
        <w:rPr>
          <w:sz w:val="22"/>
          <w:szCs w:val="22"/>
        </w:rPr>
        <w:t>Sleeper Type A Foundation</w:t>
      </w:r>
    </w:p>
    <w:p w:rsidR="002B22F8" w:rsidRPr="004B4DA4" w:rsidRDefault="002B22F8" w:rsidP="002B22F8">
      <w:pPr>
        <w:bidi w:val="0"/>
        <w:jc w:val="center"/>
        <w:rPr>
          <w:sz w:val="22"/>
          <w:szCs w:val="22"/>
        </w:rPr>
      </w:pPr>
    </w:p>
    <w:p w:rsidR="002B22F8" w:rsidRDefault="002B22F8" w:rsidP="002B22F8">
      <w:pPr>
        <w:spacing w:after="100" w:line="288" w:lineRule="auto"/>
        <w:ind w:left="630" w:hanging="630"/>
        <w:jc w:val="center"/>
        <w:outlineLvl w:val="2"/>
        <w:rPr>
          <w:rFonts w:eastAsiaTheme="minorEastAsia"/>
        </w:rPr>
      </w:pPr>
      <w:bookmarkStart w:id="166" w:name="_Toc141192583"/>
      <w:r>
        <w:rPr>
          <w:rFonts w:eastAsiaTheme="minorEastAsia"/>
          <w:noProof/>
        </w:rPr>
        <w:lastRenderedPageBreak/>
        <w:drawing>
          <wp:inline distT="0" distB="0" distL="0" distR="0" wp14:anchorId="05C0ACB5" wp14:editId="4BAE4065">
            <wp:extent cx="6467475" cy="1333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7475" cy="1333500"/>
                    </a:xfrm>
                    <a:prstGeom prst="rect">
                      <a:avLst/>
                    </a:prstGeom>
                    <a:noFill/>
                    <a:ln>
                      <a:noFill/>
                    </a:ln>
                  </pic:spPr>
                </pic:pic>
              </a:graphicData>
            </a:graphic>
          </wp:inline>
        </w:drawing>
      </w:r>
      <w:bookmarkEnd w:id="166"/>
    </w:p>
    <w:p w:rsidR="002B22F8" w:rsidRPr="00CD2625" w:rsidRDefault="002B22F8" w:rsidP="002B22F8">
      <w:pPr>
        <w:rPr>
          <w:sz w:val="22"/>
          <w:szCs w:val="22"/>
        </w:rPr>
      </w:pPr>
    </w:p>
    <w:p w:rsidR="002B22F8" w:rsidRPr="0085091A"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=880373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d=35cm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AA7BF1"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=97819.222  kg.cm</m:t>
          </m:r>
        </m:oMath>
      </m:oMathPara>
    </w:p>
    <w:bookmarkStart w:id="167" w:name="_Toc136182098"/>
    <w:bookmarkStart w:id="168" w:name="_Toc141192584"/>
    <w:p w:rsidR="002B22F8" w:rsidRPr="00742009" w:rsidRDefault="00AA7BF1"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67"/>
          <m:r>
            <w:rPr>
              <w:rFonts w:ascii="Cambria Math" w:hAnsi="Cambria Math"/>
            </w:rPr>
            <m:t>0.799</m:t>
          </m:r>
        </m:oMath>
      </m:oMathPara>
      <w:bookmarkEnd w:id="168"/>
    </w:p>
    <w:bookmarkStart w:id="169" w:name="_Toc136182099"/>
    <w:bookmarkStart w:id="170" w:name="_Toc141192585"/>
    <w:p w:rsidR="002B22F8" w:rsidRPr="00AF317D" w:rsidRDefault="00AA7BF1"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69"/>
      <w:bookmarkEnd w:id="170"/>
    </w:p>
    <w:bookmarkStart w:id="171" w:name="_Toc136182100"/>
    <w:bookmarkStart w:id="172" w:name="_Toc141192586"/>
    <w:p w:rsidR="002B22F8" w:rsidRPr="00C50E2B" w:rsidRDefault="00AA7BF1"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m:t>
          </m:r>
          <w:bookmarkEnd w:id="171"/>
          <m:r>
            <w:rPr>
              <w:rFonts w:ascii="Cambria Math" w:hAnsi="Cambria Math" w:cstheme="majorBidi"/>
            </w:rPr>
            <m:t>200</m:t>
          </m:r>
        </m:oMath>
      </m:oMathPara>
      <w:bookmarkEnd w:id="172"/>
    </w:p>
    <w:bookmarkStart w:id="173" w:name="_Toc136182101"/>
    <w:bookmarkStart w:id="174" w:name="_Toc141192587"/>
    <w:p w:rsidR="002B22F8" w:rsidRDefault="00AA7BF1" w:rsidP="00DB715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=0.7cm2      &lt;</w:t>
      </w:r>
      <w:proofErr w:type="gramStart"/>
      <w:r w:rsidR="002B22F8">
        <w:t>&lt; :</w:t>
      </w:r>
      <w:proofErr w:type="gramEnd"/>
      <w:r w:rsidR="002B22F8">
        <w:t xml:space="preserve">   uses </w:t>
      </w:r>
      <w:r w:rsidR="002B22F8">
        <w:rPr>
          <w:rFonts w:cs="Times New Roman"/>
        </w:rPr>
        <w:t>Ø</w:t>
      </w:r>
      <w:r w:rsidR="002B22F8">
        <w:t>16@200    As=10.05cm2   ok</w:t>
      </w:r>
      <w:bookmarkEnd w:id="173"/>
      <w:bookmarkEnd w:id="174"/>
    </w:p>
    <w:p w:rsidR="002B22F8" w:rsidRDefault="002B22F8" w:rsidP="002B22F8">
      <w:pPr>
        <w:widowControl w:val="0"/>
        <w:spacing w:after="100" w:line="288" w:lineRule="auto"/>
        <w:ind w:right="567"/>
        <w:jc w:val="right"/>
        <w:outlineLvl w:val="0"/>
      </w:pPr>
      <w:bookmarkStart w:id="175" w:name="_Toc141192588"/>
      <w:r>
        <w:rPr>
          <w:noProof/>
        </w:rPr>
        <w:drawing>
          <wp:inline distT="0" distB="0" distL="0" distR="0" wp14:anchorId="76E935B5" wp14:editId="6BBE6AD8">
            <wp:extent cx="6467475" cy="2886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7475" cy="2886075"/>
                    </a:xfrm>
                    <a:prstGeom prst="rect">
                      <a:avLst/>
                    </a:prstGeom>
                    <a:noFill/>
                    <a:ln>
                      <a:noFill/>
                    </a:ln>
                  </pic:spPr>
                </pic:pic>
              </a:graphicData>
            </a:graphic>
          </wp:inline>
        </w:drawing>
      </w:r>
      <w:bookmarkEnd w:id="175"/>
    </w:p>
    <w:p w:rsidR="002B22F8" w:rsidRDefault="002B22F8" w:rsidP="00F27CB0">
      <w:pPr>
        <w:pStyle w:val="ListParagraph"/>
        <w:numPr>
          <w:ilvl w:val="0"/>
          <w:numId w:val="8"/>
        </w:numPr>
        <w:bidi w:val="0"/>
        <w:ind w:left="360" w:firstLine="207"/>
        <w:jc w:val="center"/>
        <w:rPr>
          <w:sz w:val="22"/>
          <w:szCs w:val="22"/>
        </w:rPr>
      </w:pPr>
      <w:r w:rsidRPr="004B4DA4">
        <w:rPr>
          <w:sz w:val="22"/>
          <w:szCs w:val="22"/>
        </w:rPr>
        <w:t xml:space="preserve">stress diagram for </w:t>
      </w:r>
      <w:r>
        <w:rPr>
          <w:sz w:val="22"/>
          <w:szCs w:val="22"/>
        </w:rPr>
        <w:t>Sleeper Type B Foundation</w:t>
      </w:r>
    </w:p>
    <w:p w:rsidR="002B22F8" w:rsidRDefault="002B22F8" w:rsidP="002B22F8">
      <w:pPr>
        <w:widowControl w:val="0"/>
        <w:spacing w:after="100" w:line="288" w:lineRule="auto"/>
        <w:ind w:right="567"/>
        <w:jc w:val="right"/>
        <w:outlineLvl w:val="0"/>
      </w:pPr>
      <w:bookmarkStart w:id="176" w:name="_Toc141192589"/>
      <w:r>
        <w:rPr>
          <w:noProof/>
        </w:rPr>
        <w:lastRenderedPageBreak/>
        <w:drawing>
          <wp:inline distT="0" distB="0" distL="0" distR="0" wp14:anchorId="0315D7AF" wp14:editId="780007BF">
            <wp:extent cx="6486525" cy="1314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6525" cy="1314450"/>
                    </a:xfrm>
                    <a:prstGeom prst="rect">
                      <a:avLst/>
                    </a:prstGeom>
                    <a:noFill/>
                    <a:ln>
                      <a:noFill/>
                    </a:ln>
                  </pic:spPr>
                </pic:pic>
              </a:graphicData>
            </a:graphic>
          </wp:inline>
        </w:drawing>
      </w:r>
      <w:bookmarkEnd w:id="176"/>
    </w:p>
    <w:p w:rsidR="002B22F8" w:rsidRPr="0085091A"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=644960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AA7BF1"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d=35cm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AA7BF1"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=71662.22  kg.cm</m:t>
          </m:r>
        </m:oMath>
      </m:oMathPara>
    </w:p>
    <w:bookmarkStart w:id="177" w:name="_Toc141192590"/>
    <w:p w:rsidR="002B22F8" w:rsidRPr="00742009" w:rsidRDefault="00AA7BF1"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=0.585</m:t>
          </m:r>
        </m:oMath>
      </m:oMathPara>
      <w:bookmarkEnd w:id="177"/>
    </w:p>
    <w:bookmarkStart w:id="178" w:name="_Toc141192591"/>
    <w:p w:rsidR="002B22F8" w:rsidRPr="00AF317D" w:rsidRDefault="00AA7BF1"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78"/>
    </w:p>
    <w:bookmarkStart w:id="179" w:name="_Toc141192592"/>
    <w:p w:rsidR="002B22F8" w:rsidRPr="00C50E2B" w:rsidRDefault="00AA7BF1"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=0.000146</m:t>
          </m:r>
        </m:oMath>
      </m:oMathPara>
      <w:bookmarkEnd w:id="179"/>
    </w:p>
    <w:bookmarkStart w:id="180" w:name="_Toc141192593"/>
    <w:p w:rsidR="002B22F8" w:rsidRDefault="00AA7BF1"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=0.512cm2      &lt;</w:t>
      </w:r>
      <w:proofErr w:type="gramStart"/>
      <w:r w:rsidR="002B22F8">
        <w:t>&lt; :</w:t>
      </w:r>
      <w:proofErr w:type="gramEnd"/>
      <w:r w:rsidR="002B22F8">
        <w:t xml:space="preserve">   uses </w:t>
      </w:r>
      <w:r w:rsidR="002B22F8">
        <w:rPr>
          <w:rFonts w:cs="Times New Roman"/>
        </w:rPr>
        <w:t>Ø</w:t>
      </w:r>
      <w:r w:rsidR="002B22F8">
        <w:t>16@200    As=10.05cm2   ok</w:t>
      </w:r>
      <w:bookmarkEnd w:id="180"/>
    </w:p>
    <w:p w:rsidR="002B22F8" w:rsidRPr="004B4DA4" w:rsidRDefault="002B22F8" w:rsidP="002B22F8">
      <w:pPr>
        <w:widowControl w:val="0"/>
        <w:spacing w:after="100" w:line="288" w:lineRule="auto"/>
        <w:ind w:right="567"/>
        <w:outlineLvl w:val="0"/>
      </w:pPr>
    </w:p>
    <w:p w:rsidR="002B22F8" w:rsidRDefault="00E9108A" w:rsidP="00376D9B">
      <w:pPr>
        <w:pStyle w:val="Heading2"/>
      </w:pPr>
      <w:bookmarkStart w:id="181" w:name="_Toc512769440"/>
      <w:bookmarkStart w:id="182" w:name="_Toc53529655"/>
      <w:bookmarkStart w:id="183" w:name="_Toc122863461"/>
      <w:bookmarkStart w:id="184" w:name="_Toc136182102"/>
      <w:bookmarkStart w:id="185" w:name="_Toc141192594"/>
      <w:r>
        <w:t>10.5</w:t>
      </w:r>
      <w:proofErr w:type="gramStart"/>
      <w:r>
        <w:t>.</w:t>
      </w:r>
      <w:r w:rsidR="002B22F8" w:rsidRPr="00DF0FD3">
        <w:t>OVERTURNING</w:t>
      </w:r>
      <w:proofErr w:type="gramEnd"/>
      <w:r w:rsidR="002B22F8">
        <w:t xml:space="preserve"> and sliding </w:t>
      </w:r>
      <w:r w:rsidR="002B22F8" w:rsidRPr="00DF0FD3">
        <w:t>CONTROL CALCULATION</w:t>
      </w:r>
      <w:bookmarkEnd w:id="181"/>
      <w:bookmarkEnd w:id="182"/>
      <w:bookmarkEnd w:id="183"/>
      <w:bookmarkEnd w:id="184"/>
      <w:bookmarkEnd w:id="185"/>
    </w:p>
    <w:p w:rsidR="002B22F8" w:rsidRPr="00556ABE" w:rsidRDefault="00E60ABE" w:rsidP="00E60ABE">
      <w:pPr>
        <w:pStyle w:val="3-Titr3"/>
        <w:numPr>
          <w:ilvl w:val="0"/>
          <w:numId w:val="0"/>
        </w:numPr>
      </w:pPr>
      <w:bookmarkStart w:id="186" w:name="_Toc141192595"/>
      <w:r>
        <w:t>10.5.1.</w:t>
      </w:r>
      <w:r w:rsidR="002B22F8" w:rsidRPr="00556ABE">
        <w:t>Anchor Sleeper TYPE A:</w:t>
      </w:r>
      <w:bookmarkEnd w:id="186"/>
    </w:p>
    <w:p w:rsidR="002B22F8" w:rsidRDefault="002B22F8" w:rsidP="002B22F8">
      <w:pPr>
        <w:rPr>
          <w:lang w:val="en-GB"/>
        </w:rPr>
      </w:pPr>
    </w:p>
    <w:p w:rsidR="002B22F8" w:rsidRDefault="002B22F8" w:rsidP="00E60ABE">
      <w:pPr>
        <w:jc w:val="center"/>
        <w:rPr>
          <w:lang w:val="en-GB"/>
        </w:rPr>
      </w:pPr>
      <w:r>
        <w:rPr>
          <w:rFonts w:eastAsiaTheme="minorEastAsia"/>
          <w:noProof/>
          <w:color w:val="000000" w:themeColor="text1"/>
        </w:rPr>
        <w:drawing>
          <wp:inline distT="0" distB="0" distL="0" distR="0" wp14:anchorId="34362CEA" wp14:editId="1D65E799">
            <wp:extent cx="2782611" cy="17566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5665" cy="1758624"/>
                    </a:xfrm>
                    <a:prstGeom prst="rect">
                      <a:avLst/>
                    </a:prstGeom>
                    <a:noFill/>
                    <a:ln>
                      <a:noFill/>
                    </a:ln>
                  </pic:spPr>
                </pic:pic>
              </a:graphicData>
            </a:graphic>
          </wp:inline>
        </w:drawing>
      </w:r>
    </w:p>
    <w:p w:rsidR="00E60ABE" w:rsidRDefault="00E60ABE" w:rsidP="00E60ABE">
      <w:pPr>
        <w:jc w:val="center"/>
        <w:rPr>
          <w:lang w:val="en-GB"/>
        </w:rPr>
      </w:pPr>
    </w:p>
    <w:p w:rsidR="00E60ABE" w:rsidRPr="00E60ABE" w:rsidRDefault="00E60ABE" w:rsidP="00376D9B">
      <w:pPr>
        <w:pStyle w:val="Heading2"/>
      </w:pPr>
      <w:bookmarkStart w:id="187" w:name="_Toc141192596"/>
      <w:r w:rsidRPr="00E60ABE">
        <w:lastRenderedPageBreak/>
        <w:t>10.5.1.1</w:t>
      </w:r>
      <w:proofErr w:type="gramStart"/>
      <w:r w:rsidRPr="00E60ABE">
        <w:t>.Sliding</w:t>
      </w:r>
      <w:proofErr w:type="gramEnd"/>
      <w:r w:rsidRPr="00E60ABE">
        <w:t xml:space="preserve"> control calculation:</w:t>
      </w:r>
      <w:bookmarkEnd w:id="187"/>
    </w:p>
    <w:p w:rsidR="002B22F8" w:rsidRDefault="002B22F8" w:rsidP="002B22F8">
      <w:pPr>
        <w:bidi w:val="0"/>
        <w:rPr>
          <w:sz w:val="22"/>
          <w:szCs w:val="22"/>
          <w:u w:val="single"/>
          <w:lang w:val="en-GB"/>
        </w:rPr>
      </w:pPr>
      <w:r w:rsidRPr="004B4DA4">
        <w:rPr>
          <w:sz w:val="22"/>
          <w:szCs w:val="22"/>
          <w:u w:val="single"/>
          <w:lang w:val="en-GB"/>
        </w:rPr>
        <w:t>L=</w:t>
      </w:r>
      <w:r>
        <w:rPr>
          <w:sz w:val="22"/>
          <w:szCs w:val="22"/>
          <w:u w:val="single"/>
          <w:lang w:val="en-GB"/>
        </w:rPr>
        <w:t>3</w:t>
      </w:r>
      <w:r w:rsidRPr="004B4DA4">
        <w:rPr>
          <w:sz w:val="22"/>
          <w:szCs w:val="22"/>
          <w:u w:val="single"/>
          <w:lang w:val="en-GB"/>
        </w:rPr>
        <w:t xml:space="preserve"> </w:t>
      </w:r>
      <w:proofErr w:type="gramStart"/>
      <w:r w:rsidRPr="004B4DA4">
        <w:rPr>
          <w:sz w:val="22"/>
          <w:szCs w:val="22"/>
          <w:u w:val="single"/>
          <w:lang w:val="en-GB"/>
        </w:rPr>
        <w:t>m ,</w:t>
      </w:r>
      <w:proofErr w:type="gramEnd"/>
      <w:r w:rsidRPr="004B4DA4">
        <w:rPr>
          <w:sz w:val="22"/>
          <w:szCs w:val="22"/>
          <w:u w:val="single"/>
          <w:lang w:val="en-GB"/>
        </w:rPr>
        <w:t xml:space="preserve"> B=1.3m , t=0.</w:t>
      </w:r>
      <w:r>
        <w:rPr>
          <w:sz w:val="22"/>
          <w:szCs w:val="22"/>
          <w:u w:val="single"/>
          <w:lang w:val="en-GB"/>
        </w:rPr>
        <w:t>4</w:t>
      </w:r>
      <w:r w:rsidRPr="004B4DA4">
        <w:rPr>
          <w:sz w:val="22"/>
          <w:szCs w:val="22"/>
          <w:u w:val="single"/>
          <w:lang w:val="en-GB"/>
        </w:rPr>
        <w:t>m ,H=1.1m(0.6m soil height &amp;0.5m above ground)</w:t>
      </w:r>
    </w:p>
    <w:p w:rsidR="002B22F8" w:rsidRPr="004B4DA4" w:rsidRDefault="002B22F8" w:rsidP="002B22F8">
      <w:pPr>
        <w:bidi w:val="0"/>
        <w:rPr>
          <w:sz w:val="22"/>
          <w:szCs w:val="22"/>
          <w:u w:val="single"/>
          <w:lang w:val="en-GB"/>
        </w:rPr>
      </w:pPr>
    </w:p>
    <w:p w:rsidR="002B22F8" w:rsidRPr="00B1432A" w:rsidRDefault="002B22F8" w:rsidP="002B22F8">
      <w:pPr>
        <w:widowControl w:val="0"/>
        <w:bidi w:val="0"/>
        <w:spacing w:after="100" w:line="288" w:lineRule="auto"/>
        <w:outlineLvl w:val="2"/>
      </w:pPr>
      <w:bookmarkStart w:id="188" w:name="_Toc141192597"/>
      <w:r w:rsidRPr="00C40EA2">
        <w:t>For pipe</w:t>
      </w:r>
      <w:r w:rsidRPr="00C40EA2">
        <w:rPr>
          <w:b/>
          <w:bCs/>
        </w:rPr>
        <w:t xml:space="preserve"> </w:t>
      </w:r>
      <w:r w:rsidRPr="00C40EA2">
        <w:t xml:space="preserve">10 inch weight per meter is about 25kg/ </w:t>
      </w:r>
      <w:proofErr w:type="gramStart"/>
      <w:r w:rsidRPr="00C40EA2">
        <w:t>m .</w:t>
      </w:r>
      <w:bookmarkEnd w:id="188"/>
      <w:proofErr w:type="gramEnd"/>
    </w:p>
    <w:bookmarkStart w:id="189" w:name="_Toc461953786"/>
    <w:bookmarkStart w:id="190" w:name="_Toc136182103"/>
    <w:bookmarkStart w:id="191" w:name="_Toc141192598"/>
    <w:p w:rsidR="002B22F8" w:rsidRPr="00AA0354" w:rsidRDefault="00AA7BF1" w:rsidP="002B22F8">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189"/>
      <w:bookmarkEnd w:id="190"/>
      <w:bookmarkEnd w:id="191"/>
      <w:r w:rsidR="002B22F8" w:rsidRPr="00AA0354">
        <w:t xml:space="preserve">  </w:t>
      </w:r>
    </w:p>
    <w:bookmarkStart w:id="192" w:name="_Toc461953787"/>
    <w:bookmarkStart w:id="193" w:name="_Toc136182104"/>
    <w:bookmarkStart w:id="194" w:name="_Toc141192599"/>
    <w:p w:rsidR="002B22F8" w:rsidRPr="00AA0354" w:rsidRDefault="00AA7BF1" w:rsidP="002B22F8">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192"/>
      <w:bookmarkEnd w:id="193"/>
      <w:bookmarkEnd w:id="194"/>
    </w:p>
    <w:bookmarkStart w:id="195" w:name="_Toc461953788"/>
    <w:bookmarkStart w:id="196" w:name="_Toc136182105"/>
    <w:bookmarkStart w:id="197" w:name="_Toc141192600"/>
    <w:p w:rsidR="002B22F8" w:rsidRPr="00AA0354" w:rsidRDefault="00AA7BF1"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=3×1.3×0.4×2.5=3.9  ton</m:t>
          </m:r>
          <w:bookmarkEnd w:id="195"/>
          <w:bookmarkEnd w:id="196"/>
          <w:bookmarkEnd w:id="197"/>
          <m:r>
            <w:rPr>
              <w:rFonts w:ascii="Cambria Math" w:hAnsi="Cambria Math"/>
              <w:color w:val="000000" w:themeColor="text1"/>
            </w:rPr>
            <m:t xml:space="preserve"> </m:t>
          </m:r>
        </m:oMath>
      </m:oMathPara>
    </w:p>
    <w:bookmarkStart w:id="198" w:name="_Toc461953789"/>
    <w:bookmarkStart w:id="199" w:name="_Toc136182106"/>
    <w:bookmarkStart w:id="200" w:name="_Toc141192601"/>
    <w:p w:rsidR="002B22F8" w:rsidRPr="00AA0354" w:rsidRDefault="00AA7BF1"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wall</m:t>
              </m:r>
            </m:sub>
          </m:sSub>
          <m:r>
            <w:rPr>
              <w:rFonts w:ascii="Cambria Math" w:hAnsi="Cambria Math"/>
              <w:color w:val="000000" w:themeColor="text1"/>
            </w:rPr>
            <m:t>=3×0.5×1.1×2.5=4.125  ton</m:t>
          </m:r>
          <w:bookmarkEnd w:id="198"/>
          <w:bookmarkEnd w:id="199"/>
          <w:bookmarkEnd w:id="200"/>
          <m:r>
            <w:rPr>
              <w:rFonts w:ascii="Cambria Math" w:hAnsi="Cambria Math"/>
              <w:color w:val="000000" w:themeColor="text1"/>
            </w:rPr>
            <m:t xml:space="preserve">   </m:t>
          </m:r>
        </m:oMath>
      </m:oMathPara>
    </w:p>
    <w:bookmarkStart w:id="201" w:name="_Toc461953790"/>
    <w:bookmarkStart w:id="202" w:name="_Toc136182107"/>
    <w:bookmarkStart w:id="203" w:name="_Toc141192602"/>
    <w:p w:rsidR="002B22F8" w:rsidRPr="00C40EA2" w:rsidRDefault="00AA7BF1"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0.6×0.8×3</m:t>
              </m:r>
            </m:e>
          </m:d>
          <m:r>
            <w:rPr>
              <w:rFonts w:ascii="Cambria Math" w:hAnsi="Cambria Math"/>
              <w:color w:val="000000" w:themeColor="text1"/>
            </w:rPr>
            <m:t>=</m:t>
          </m:r>
          <w:bookmarkEnd w:id="201"/>
          <m:r>
            <w:rPr>
              <w:rFonts w:ascii="Cambria Math" w:hAnsi="Cambria Math"/>
              <w:color w:val="000000" w:themeColor="text1"/>
            </w:rPr>
            <m:t>2.66 ton</m:t>
          </m:r>
        </m:oMath>
      </m:oMathPara>
      <w:bookmarkEnd w:id="202"/>
      <w:bookmarkEnd w:id="203"/>
    </w:p>
    <w:bookmarkStart w:id="204" w:name="_Toc141192603"/>
    <w:p w:rsidR="002B22F8" w:rsidRPr="00C40EA2" w:rsidRDefault="00AA7BF1"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pipe</m:t>
              </m:r>
            </m:sub>
          </m:sSub>
          <m:r>
            <w:rPr>
              <w:rFonts w:ascii="Cambria Math" w:hAnsi="Cambria Math"/>
              <w:color w:val="000000" w:themeColor="text1"/>
            </w:rPr>
            <m:t>=25×5.75×0.001=0.14375 ton</m:t>
          </m:r>
        </m:oMath>
      </m:oMathPara>
      <w:bookmarkEnd w:id="204"/>
    </w:p>
    <w:p w:rsidR="002B22F8" w:rsidRPr="00AA0354" w:rsidRDefault="002B22F8" w:rsidP="002B22F8">
      <w:pPr>
        <w:widowControl w:val="0"/>
        <w:spacing w:after="100" w:line="288" w:lineRule="auto"/>
        <w:outlineLvl w:val="2"/>
        <w:rPr>
          <w:color w:val="000000" w:themeColor="text1"/>
        </w:rPr>
      </w:pPr>
      <w:bookmarkStart w:id="205" w:name="_Toc461953791"/>
      <w:bookmarkStart w:id="206" w:name="_Toc136182108"/>
      <w:bookmarkStart w:id="207" w:name="_Toc141192604"/>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3.9+4.125+2.66+0.14375</m:t>
              </m:r>
            </m:e>
          </m:d>
          <m:r>
            <w:rPr>
              <w:rFonts w:ascii="Cambria Math" w:hAnsi="Cambria Math"/>
              <w:color w:val="000000" w:themeColor="text1"/>
            </w:rPr>
            <m:t>×0.65=7.038  ton.m</m:t>
          </m:r>
          <w:bookmarkEnd w:id="205"/>
          <w:bookmarkEnd w:id="206"/>
          <w:bookmarkEnd w:id="207"/>
          <m:r>
            <w:rPr>
              <w:rFonts w:ascii="Cambria Math" w:hAnsi="Cambria Math"/>
              <w:color w:val="000000" w:themeColor="text1"/>
            </w:rPr>
            <m:t xml:space="preserve"> </m:t>
          </m:r>
        </m:oMath>
      </m:oMathPara>
    </w:p>
    <w:p w:rsidR="002B22F8" w:rsidRPr="00AA0354" w:rsidRDefault="002B22F8" w:rsidP="002B22F8">
      <w:pPr>
        <w:widowControl w:val="0"/>
        <w:spacing w:after="100" w:line="288" w:lineRule="auto"/>
        <w:outlineLvl w:val="2"/>
        <w:rPr>
          <w:color w:val="000000" w:themeColor="text1"/>
        </w:rPr>
      </w:pPr>
      <w:bookmarkStart w:id="208" w:name="_Toc461953793"/>
      <w:bookmarkStart w:id="209" w:name="_Toc136182109"/>
      <w:bookmarkStart w:id="210" w:name="_Toc141192605"/>
      <m:oMathPara>
        <m:oMathParaPr>
          <m:jc m:val="left"/>
        </m:oMathParaPr>
        <m:oMath>
          <m:r>
            <w:rPr>
              <w:rFonts w:ascii="Cambria Math" w:hAnsi="Cambria Math"/>
              <w:color w:val="000000" w:themeColor="text1"/>
            </w:rPr>
            <m:t>Mo=205×7×1.5=2.1525 ton .m</m:t>
          </m:r>
          <w:bookmarkEnd w:id="208"/>
          <w:bookmarkEnd w:id="209"/>
          <w:bookmarkEnd w:id="210"/>
          <m:r>
            <w:rPr>
              <w:rFonts w:ascii="Cambria Math" w:hAnsi="Cambria Math"/>
              <w:color w:val="000000" w:themeColor="text1"/>
            </w:rPr>
            <m:t xml:space="preserve">   </m:t>
          </m:r>
        </m:oMath>
      </m:oMathPara>
    </w:p>
    <w:p w:rsidR="002B22F8" w:rsidRPr="00E60ABE" w:rsidRDefault="002B22F8" w:rsidP="00E60ABE">
      <w:pPr>
        <w:widowControl w:val="0"/>
        <w:spacing w:after="100" w:line="288" w:lineRule="auto"/>
        <w:outlineLvl w:val="2"/>
        <w:rPr>
          <w:szCs w:val="20"/>
        </w:rPr>
      </w:pPr>
      <w:bookmarkStart w:id="211" w:name="_Toc461953795"/>
      <w:bookmarkStart w:id="212" w:name="_Toc136182110"/>
      <w:bookmarkStart w:id="213" w:name="_Toc141192606"/>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7.038</m:t>
              </m:r>
            </m:num>
            <m:den>
              <m:r>
                <w:rPr>
                  <w:rFonts w:ascii="Cambria Math" w:hAnsi="Cambria Math"/>
                  <w:color w:val="000000" w:themeColor="text1"/>
                </w:rPr>
                <m:t>2.1525</m:t>
              </m:r>
            </m:den>
          </m:f>
          <m:r>
            <w:rPr>
              <w:rFonts w:ascii="Cambria Math" w:hAnsi="Cambria Math"/>
              <w:color w:val="000000" w:themeColor="text1"/>
            </w:rPr>
            <m:t>=</m:t>
          </m:r>
          <w:bookmarkEnd w:id="211"/>
          <m:r>
            <w:rPr>
              <w:rFonts w:ascii="Cambria Math" w:hAnsi="Cambria Math"/>
              <w:color w:val="000000" w:themeColor="text1"/>
            </w:rPr>
            <m:t>3.26&gt;   1.5  OK</m:t>
          </m:r>
          <w:bookmarkEnd w:id="212"/>
          <w:bookmarkEnd w:id="213"/>
          <m:r>
            <w:rPr>
              <w:rFonts w:ascii="Cambria Math" w:hAnsi="Cambria Math"/>
              <w:color w:val="000000" w:themeColor="text1"/>
            </w:rPr>
            <m:t xml:space="preserve">     </m:t>
          </m:r>
        </m:oMath>
      </m:oMathPara>
    </w:p>
    <w:p w:rsidR="002B22F8" w:rsidRPr="00AA0354" w:rsidRDefault="00E60ABE" w:rsidP="00376D9B">
      <w:pPr>
        <w:pStyle w:val="Heading2"/>
      </w:pPr>
      <w:bookmarkStart w:id="214" w:name="_Toc460664757"/>
      <w:bookmarkStart w:id="215" w:name="_Toc461267280"/>
      <w:bookmarkStart w:id="216" w:name="_Toc461347078"/>
      <w:bookmarkStart w:id="217" w:name="_Toc461347185"/>
      <w:bookmarkStart w:id="218" w:name="_Toc461953796"/>
      <w:bookmarkStart w:id="219" w:name="_Toc136182111"/>
      <w:bookmarkStart w:id="220" w:name="_Toc141192607"/>
      <w:r>
        <w:t>10.5.1.2</w:t>
      </w:r>
      <w:proofErr w:type="gramStart"/>
      <w:r w:rsidR="00C431B9">
        <w:t>.</w:t>
      </w:r>
      <w:r w:rsidR="002B22F8" w:rsidRPr="00C431B9">
        <w:t>Sliding</w:t>
      </w:r>
      <w:proofErr w:type="gramEnd"/>
      <w:r w:rsidR="002B22F8" w:rsidRPr="00C431B9">
        <w:t xml:space="preserve"> control calculation:</w:t>
      </w:r>
      <w:bookmarkStart w:id="221" w:name="OLE_LINK5"/>
      <w:bookmarkStart w:id="222" w:name="OLE_LINK6"/>
      <w:bookmarkEnd w:id="214"/>
      <w:bookmarkEnd w:id="215"/>
      <w:bookmarkEnd w:id="216"/>
      <w:bookmarkEnd w:id="217"/>
      <w:bookmarkEnd w:id="218"/>
      <w:bookmarkEnd w:id="219"/>
      <w:bookmarkEnd w:id="220"/>
    </w:p>
    <w:p w:rsidR="002B22F8" w:rsidRPr="00AA0354" w:rsidRDefault="002B22F8" w:rsidP="002B22F8">
      <w:pPr>
        <w:widowControl w:val="0"/>
        <w:spacing w:after="100" w:line="276" w:lineRule="auto"/>
        <w:outlineLvl w:val="2"/>
        <w:rPr>
          <w:noProof/>
          <w:szCs w:val="20"/>
        </w:rPr>
      </w:pPr>
      <w:bookmarkStart w:id="223" w:name="_Toc460942474"/>
      <w:bookmarkStart w:id="224" w:name="_Toc461267282"/>
      <w:bookmarkStart w:id="225" w:name="_Toc461281238"/>
      <w:bookmarkStart w:id="226" w:name="_Toc461347079"/>
      <w:bookmarkStart w:id="227" w:name="_Toc461347186"/>
      <w:bookmarkStart w:id="228" w:name="_Toc136182112"/>
      <w:bookmarkStart w:id="229" w:name="_Toc141192608"/>
      <w:bookmarkStart w:id="230" w:name="_Toc460942475"/>
      <w:bookmarkStart w:id="231" w:name="_Toc461267283"/>
      <w:bookmarkStart w:id="232" w:name="_Toc461281239"/>
      <w:bookmarkStart w:id="233" w:name="_Toc461347080"/>
      <w:bookmarkStart w:id="234" w:name="_Toc461347187"/>
      <w:bookmarkStart w:id="235" w:name="_Toc461953798"/>
      <w:bookmarkEnd w:id="221"/>
      <w:bookmarkEnd w:id="222"/>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m:t>
          </m:r>
          <w:bookmarkEnd w:id="223"/>
          <w:bookmarkEnd w:id="224"/>
          <w:bookmarkEnd w:id="225"/>
          <w:bookmarkEnd w:id="226"/>
          <w:bookmarkEnd w:id="227"/>
          <m:r>
            <w:rPr>
              <w:rFonts w:ascii="Cambria Math" w:hAnsi="Cambria Math"/>
              <w:noProof/>
              <w:szCs w:val="20"/>
            </w:rPr>
            <m:t>4</m:t>
          </m:r>
          <w:bookmarkEnd w:id="228"/>
          <w:bookmarkEnd w:id="229"/>
          <m:r>
            <w:rPr>
              <w:rFonts w:ascii="Cambria Math" w:hAnsi="Cambria Math"/>
              <w:noProof/>
              <w:szCs w:val="20"/>
            </w:rPr>
            <m:t xml:space="preserve">   </m:t>
          </m:r>
        </m:oMath>
      </m:oMathPara>
      <w:bookmarkEnd w:id="230"/>
      <w:bookmarkEnd w:id="231"/>
      <w:bookmarkEnd w:id="232"/>
      <w:bookmarkEnd w:id="233"/>
      <w:bookmarkEnd w:id="234"/>
      <w:bookmarkEnd w:id="235"/>
    </w:p>
    <w:bookmarkStart w:id="236" w:name="_Toc460942476"/>
    <w:bookmarkStart w:id="237" w:name="_Toc461267284"/>
    <w:bookmarkStart w:id="238" w:name="_Toc461281240"/>
    <w:bookmarkStart w:id="239" w:name="_Toc461347081"/>
    <w:bookmarkStart w:id="240" w:name="_Toc461347188"/>
    <w:bookmarkStart w:id="241" w:name="_Toc461953799"/>
    <w:bookmarkStart w:id="242" w:name="_Toc136182113"/>
    <w:bookmarkStart w:id="243" w:name="_Toc141192609"/>
    <w:p w:rsidR="002B22F8" w:rsidRPr="00AA0354" w:rsidRDefault="00AA7BF1"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=1.435  ton</m:t>
          </m:r>
          <w:bookmarkEnd w:id="236"/>
          <w:bookmarkEnd w:id="237"/>
          <w:bookmarkEnd w:id="238"/>
          <w:bookmarkEnd w:id="239"/>
          <w:bookmarkEnd w:id="240"/>
          <w:bookmarkEnd w:id="241"/>
          <w:bookmarkEnd w:id="242"/>
          <w:bookmarkEnd w:id="243"/>
          <m:r>
            <w:rPr>
              <w:rFonts w:ascii="Cambria Math" w:hAnsi="Cambria Math"/>
              <w:noProof/>
              <w:szCs w:val="20"/>
            </w:rPr>
            <m:t xml:space="preserve"> </m:t>
          </m:r>
        </m:oMath>
      </m:oMathPara>
    </w:p>
    <w:bookmarkStart w:id="244" w:name="_Toc460942477"/>
    <w:bookmarkStart w:id="245" w:name="_Toc461267285"/>
    <w:bookmarkStart w:id="246" w:name="_Toc461281241"/>
    <w:bookmarkStart w:id="247" w:name="_Toc461347082"/>
    <w:bookmarkStart w:id="248" w:name="_Toc461347189"/>
    <w:bookmarkStart w:id="249" w:name="_Toc461953800"/>
    <w:bookmarkStart w:id="250" w:name="_Toc136182114"/>
    <w:bookmarkStart w:id="251" w:name="_Toc141192610"/>
    <w:p w:rsidR="002B22F8" w:rsidRPr="00AA0354" w:rsidRDefault="00AA7BF1"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m:t>
          </m:r>
          <w:bookmarkEnd w:id="244"/>
          <w:bookmarkEnd w:id="245"/>
          <w:bookmarkEnd w:id="246"/>
          <w:bookmarkEnd w:id="247"/>
          <w:bookmarkEnd w:id="248"/>
          <m:r>
            <w:rPr>
              <w:rFonts w:ascii="Cambria Math" w:hAnsi="Cambria Math"/>
              <w:noProof/>
              <w:szCs w:val="20"/>
            </w:rPr>
            <m:t>3</m:t>
          </m:r>
        </m:oMath>
      </m:oMathPara>
      <w:bookmarkEnd w:id="249"/>
      <w:bookmarkEnd w:id="250"/>
      <w:bookmarkEnd w:id="251"/>
    </w:p>
    <w:p w:rsidR="002B22F8" w:rsidRPr="00AA0354" w:rsidRDefault="002B22F8" w:rsidP="002B22F8">
      <w:pPr>
        <w:widowControl w:val="0"/>
        <w:spacing w:after="100" w:line="276" w:lineRule="auto"/>
        <w:outlineLvl w:val="2"/>
        <w:rPr>
          <w:noProof/>
          <w:szCs w:val="20"/>
        </w:rPr>
      </w:pPr>
      <w:bookmarkStart w:id="252" w:name="_Toc460942478"/>
      <w:bookmarkStart w:id="253" w:name="_Toc461267286"/>
      <w:bookmarkStart w:id="254" w:name="_Toc461281242"/>
      <w:bookmarkStart w:id="255" w:name="_Toc461347083"/>
      <w:bookmarkStart w:id="256" w:name="_Toc461347190"/>
      <w:bookmarkStart w:id="257" w:name="_Toc461953801"/>
      <w:bookmarkStart w:id="258" w:name="_Toc136182115"/>
      <w:bookmarkStart w:id="259" w:name="_Toc141192611"/>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52"/>
      <w:bookmarkEnd w:id="253"/>
      <w:bookmarkEnd w:id="254"/>
      <w:bookmarkEnd w:id="255"/>
      <w:bookmarkEnd w:id="256"/>
      <w:bookmarkEnd w:id="257"/>
      <w:bookmarkEnd w:id="258"/>
      <w:bookmarkEnd w:id="259"/>
    </w:p>
    <w:bookmarkStart w:id="260" w:name="_Toc460942479"/>
    <w:bookmarkStart w:id="261" w:name="_Toc461267287"/>
    <w:bookmarkStart w:id="262" w:name="_Toc461281243"/>
    <w:bookmarkStart w:id="263" w:name="_Toc461347084"/>
    <w:bookmarkStart w:id="264" w:name="_Toc461347191"/>
    <w:bookmarkStart w:id="265" w:name="_Toc461953802"/>
    <w:bookmarkStart w:id="266" w:name="_Toc136182116"/>
    <w:bookmarkStart w:id="267" w:name="_Toc141192612"/>
    <w:p w:rsidR="002B22F8" w:rsidRPr="00AA0354" w:rsidRDefault="00AA7BF1"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w:bookmarkStart w:id="268" w:name="OLE_LINK19"/>
          <m:r>
            <w:rPr>
              <w:rFonts w:ascii="Cambria Math" w:hAnsi="Cambria Math"/>
              <w:noProof/>
              <w:szCs w:val="20"/>
            </w:rPr>
            <m:t>μ</m:t>
          </m:r>
          <w:bookmarkEnd w:id="268"/>
          <m:r>
            <w:rPr>
              <w:rFonts w:ascii="Cambria Math" w:hAnsi="Cambria Math"/>
              <w:noProof/>
              <w:szCs w:val="20"/>
            </w:rPr>
            <m:t>×</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m:t>
          </m:r>
          <w:bookmarkEnd w:id="260"/>
          <w:bookmarkEnd w:id="261"/>
          <w:bookmarkEnd w:id="262"/>
          <w:bookmarkEnd w:id="263"/>
          <w:bookmarkEnd w:id="264"/>
          <m:r>
            <w:rPr>
              <w:rFonts w:ascii="Cambria Math" w:hAnsi="Cambria Math"/>
              <w:noProof/>
              <w:szCs w:val="20"/>
            </w:rPr>
            <m:t>0.4×</m:t>
          </m:r>
          <m:d>
            <m:dPr>
              <m:ctrlPr>
                <w:rPr>
                  <w:rFonts w:ascii="Cambria Math" w:hAnsi="Cambria Math"/>
                  <w:i/>
                  <w:noProof/>
                  <w:szCs w:val="20"/>
                </w:rPr>
              </m:ctrlPr>
            </m:dPr>
            <m:e>
              <m:r>
                <w:rPr>
                  <w:rFonts w:ascii="Cambria Math" w:hAnsi="Cambria Math"/>
                  <w:noProof/>
                  <w:szCs w:val="20"/>
                </w:rPr>
                <m:t>3.9+4.125+2.66+0.14375</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0.6</m:t>
              </m:r>
            </m:e>
            <m:sup>
              <m:r>
                <w:rPr>
                  <w:rFonts w:ascii="Cambria Math" w:hAnsi="Cambria Math"/>
                  <w:noProof/>
                  <w:szCs w:val="20"/>
                </w:rPr>
                <m:t>2</m:t>
              </m:r>
            </m:sup>
          </m:sSup>
          <m:r>
            <w:rPr>
              <w:rFonts w:ascii="Cambria Math" w:hAnsi="Cambria Math"/>
              <w:noProof/>
              <w:szCs w:val="20"/>
            </w:rPr>
            <m:t>×3= 7.328 ton</m:t>
          </m:r>
          <w:bookmarkEnd w:id="265"/>
          <w:bookmarkEnd w:id="266"/>
          <w:bookmarkEnd w:id="267"/>
          <m:r>
            <w:rPr>
              <w:rFonts w:ascii="Cambria Math" w:hAnsi="Cambria Math"/>
              <w:noProof/>
              <w:szCs w:val="20"/>
            </w:rPr>
            <m:t xml:space="preserve"> </m:t>
          </m:r>
        </m:oMath>
      </m:oMathPara>
    </w:p>
    <w:p w:rsidR="002B22F8" w:rsidRPr="00556ABE" w:rsidRDefault="002B22F8" w:rsidP="002B22F8">
      <w:pPr>
        <w:widowControl w:val="0"/>
        <w:spacing w:after="100" w:line="276" w:lineRule="auto"/>
        <w:jc w:val="right"/>
        <w:outlineLvl w:val="2"/>
        <w:rPr>
          <w:noProof/>
          <w:szCs w:val="20"/>
        </w:rPr>
      </w:pPr>
      <w:bookmarkStart w:id="269" w:name="_Toc460942480"/>
      <w:bookmarkStart w:id="270" w:name="_Toc461267288"/>
      <w:bookmarkStart w:id="271" w:name="_Toc461281244"/>
      <w:bookmarkStart w:id="272" w:name="_Toc461347085"/>
      <w:bookmarkStart w:id="273" w:name="_Toc461347192"/>
      <w:bookmarkStart w:id="274" w:name="_Toc461953804"/>
      <w:bookmarkStart w:id="275" w:name="_Toc141192613"/>
      <w:bookmarkStart w:id="276" w:name="_Toc136182117"/>
      <m:oMathPara>
        <m:oMathParaPr>
          <m:jc m:val="left"/>
        </m:oMathParaPr>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7.328</m:t>
              </m:r>
            </m:num>
            <m:den>
              <m:r>
                <w:rPr>
                  <w:rFonts w:ascii="Cambria Math" w:hAnsi="Cambria Math"/>
                  <w:noProof/>
                  <w:color w:val="000000" w:themeColor="text1"/>
                  <w:szCs w:val="20"/>
                </w:rPr>
                <m:t>1.435</m:t>
              </m:r>
            </m:den>
          </m:f>
          <m:r>
            <w:rPr>
              <w:rFonts w:ascii="Cambria Math" w:hAnsi="Cambria Math"/>
              <w:noProof/>
              <w:color w:val="000000" w:themeColor="text1"/>
              <w:szCs w:val="20"/>
            </w:rPr>
            <m:t>=5.1        ≥     1.00   OK</m:t>
          </m:r>
          <w:bookmarkEnd w:id="269"/>
          <w:bookmarkEnd w:id="270"/>
          <w:bookmarkEnd w:id="271"/>
          <w:bookmarkEnd w:id="272"/>
          <w:bookmarkEnd w:id="273"/>
          <w:bookmarkEnd w:id="274"/>
          <w:bookmarkEnd w:id="275"/>
          <m:r>
            <w:rPr>
              <w:rFonts w:ascii="Cambria Math" w:hAnsi="Cambria Math"/>
              <w:noProof/>
              <w:szCs w:val="20"/>
            </w:rPr>
            <m:t xml:space="preserve"> </m:t>
          </m:r>
        </m:oMath>
      </m:oMathPara>
      <w:bookmarkEnd w:id="276"/>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E60ABE" w:rsidRPr="00556ABE" w:rsidRDefault="00E60ABE" w:rsidP="00E60ABE">
      <w:pPr>
        <w:pStyle w:val="3-Titr3"/>
        <w:numPr>
          <w:ilvl w:val="0"/>
          <w:numId w:val="0"/>
        </w:numPr>
      </w:pPr>
      <w:bookmarkStart w:id="277" w:name="_Toc141192614"/>
      <w:r>
        <w:lastRenderedPageBreak/>
        <w:t>10.5.2.</w:t>
      </w:r>
      <w:r w:rsidRPr="00556ABE">
        <w:t xml:space="preserve">Anchor Sleeper TYPE </w:t>
      </w:r>
      <w:r>
        <w:t>B</w:t>
      </w:r>
      <w:r w:rsidRPr="00556ABE">
        <w:t>:</w:t>
      </w:r>
      <w:bookmarkEnd w:id="277"/>
    </w:p>
    <w:p w:rsidR="002B22F8" w:rsidRDefault="002B22F8" w:rsidP="002B22F8">
      <w:pPr>
        <w:rPr>
          <w:lang w:val="en-GB"/>
        </w:rPr>
      </w:pPr>
    </w:p>
    <w:p w:rsidR="002B22F8" w:rsidRDefault="002B22F8" w:rsidP="002B22F8">
      <w:pPr>
        <w:jc w:val="center"/>
        <w:rPr>
          <w:lang w:val="en-GB"/>
        </w:rPr>
      </w:pPr>
      <w:r>
        <w:rPr>
          <w:rFonts w:eastAsiaTheme="minorEastAsia"/>
          <w:noProof/>
          <w:color w:val="000000" w:themeColor="text1"/>
        </w:rPr>
        <w:drawing>
          <wp:inline distT="0" distB="0" distL="0" distR="0" wp14:anchorId="6972A335" wp14:editId="6DEC2528">
            <wp:extent cx="2782611" cy="17566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5665" cy="1758624"/>
                    </a:xfrm>
                    <a:prstGeom prst="rect">
                      <a:avLst/>
                    </a:prstGeom>
                    <a:noFill/>
                    <a:ln>
                      <a:noFill/>
                    </a:ln>
                  </pic:spPr>
                </pic:pic>
              </a:graphicData>
            </a:graphic>
          </wp:inline>
        </w:drawing>
      </w:r>
    </w:p>
    <w:p w:rsidR="00E60ABE" w:rsidRPr="00E60ABE" w:rsidRDefault="00E60ABE" w:rsidP="00376D9B">
      <w:pPr>
        <w:pStyle w:val="Heading2"/>
      </w:pPr>
      <w:bookmarkStart w:id="278" w:name="_Toc141192615"/>
      <w:r w:rsidRPr="00E60ABE">
        <w:t>10.5.</w:t>
      </w:r>
      <w:r>
        <w:t>2</w:t>
      </w:r>
      <w:r w:rsidRPr="00E60ABE">
        <w:t>.1</w:t>
      </w:r>
      <w:proofErr w:type="gramStart"/>
      <w:r w:rsidRPr="00E60ABE">
        <w:t>.Sliding</w:t>
      </w:r>
      <w:proofErr w:type="gramEnd"/>
      <w:r w:rsidRPr="00E60ABE">
        <w:t xml:space="preserve"> control calculation:</w:t>
      </w:r>
      <w:bookmarkEnd w:id="278"/>
    </w:p>
    <w:p w:rsidR="002B22F8" w:rsidRDefault="002B22F8" w:rsidP="00E60ABE">
      <w:pPr>
        <w:bidi w:val="0"/>
        <w:rPr>
          <w:sz w:val="22"/>
          <w:szCs w:val="22"/>
          <w:u w:val="single"/>
          <w:lang w:val="en-GB"/>
        </w:rPr>
      </w:pPr>
      <w:r w:rsidRPr="004B4DA4">
        <w:rPr>
          <w:sz w:val="22"/>
          <w:szCs w:val="22"/>
          <w:u w:val="single"/>
          <w:lang w:val="en-GB"/>
        </w:rPr>
        <w:t>L=</w:t>
      </w:r>
      <w:r>
        <w:rPr>
          <w:sz w:val="22"/>
          <w:szCs w:val="22"/>
          <w:u w:val="single"/>
          <w:lang w:val="en-GB"/>
        </w:rPr>
        <w:t>3</w:t>
      </w:r>
      <w:r w:rsidRPr="004B4DA4">
        <w:rPr>
          <w:sz w:val="22"/>
          <w:szCs w:val="22"/>
          <w:u w:val="single"/>
          <w:lang w:val="en-GB"/>
        </w:rPr>
        <w:t xml:space="preserve"> </w:t>
      </w:r>
      <w:proofErr w:type="gramStart"/>
      <w:r w:rsidRPr="004B4DA4">
        <w:rPr>
          <w:sz w:val="22"/>
          <w:szCs w:val="22"/>
          <w:u w:val="single"/>
          <w:lang w:val="en-GB"/>
        </w:rPr>
        <w:t>m ,</w:t>
      </w:r>
      <w:proofErr w:type="gramEnd"/>
      <w:r w:rsidRPr="004B4DA4">
        <w:rPr>
          <w:sz w:val="22"/>
          <w:szCs w:val="22"/>
          <w:u w:val="single"/>
          <w:lang w:val="en-GB"/>
        </w:rPr>
        <w:t xml:space="preserve"> B=</w:t>
      </w:r>
      <w:r>
        <w:rPr>
          <w:sz w:val="22"/>
          <w:szCs w:val="22"/>
          <w:u w:val="single"/>
          <w:lang w:val="en-GB"/>
        </w:rPr>
        <w:t>0.9</w:t>
      </w:r>
      <w:r w:rsidRPr="004B4DA4">
        <w:rPr>
          <w:sz w:val="22"/>
          <w:szCs w:val="22"/>
          <w:u w:val="single"/>
          <w:lang w:val="en-GB"/>
        </w:rPr>
        <w:t xml:space="preserve"> , t=0.</w:t>
      </w:r>
      <w:r>
        <w:rPr>
          <w:sz w:val="22"/>
          <w:szCs w:val="22"/>
          <w:u w:val="single"/>
          <w:lang w:val="en-GB"/>
        </w:rPr>
        <w:t>4</w:t>
      </w:r>
      <w:r w:rsidRPr="004B4DA4">
        <w:rPr>
          <w:sz w:val="22"/>
          <w:szCs w:val="22"/>
          <w:u w:val="single"/>
          <w:lang w:val="en-GB"/>
        </w:rPr>
        <w:t>m ,H=1.1m(0.6m soil height &amp;0.5m above ground)</w:t>
      </w:r>
    </w:p>
    <w:p w:rsidR="002B22F8" w:rsidRPr="004B4DA4" w:rsidRDefault="002B22F8" w:rsidP="002B22F8">
      <w:pPr>
        <w:bidi w:val="0"/>
        <w:rPr>
          <w:sz w:val="22"/>
          <w:szCs w:val="22"/>
          <w:u w:val="single"/>
          <w:lang w:val="en-GB"/>
        </w:rPr>
      </w:pPr>
    </w:p>
    <w:p w:rsidR="002B22F8" w:rsidRPr="00B1432A" w:rsidRDefault="002B22F8" w:rsidP="002B22F8">
      <w:pPr>
        <w:widowControl w:val="0"/>
        <w:bidi w:val="0"/>
        <w:spacing w:after="100" w:line="288" w:lineRule="auto"/>
        <w:outlineLvl w:val="2"/>
      </w:pPr>
      <w:bookmarkStart w:id="279" w:name="_Toc141192616"/>
      <w:r w:rsidRPr="00C40EA2">
        <w:t>For pipe</w:t>
      </w:r>
      <w:r w:rsidRPr="00C40EA2">
        <w:rPr>
          <w:b/>
          <w:bCs/>
        </w:rPr>
        <w:t xml:space="preserve"> </w:t>
      </w:r>
      <w:r w:rsidRPr="00C40EA2">
        <w:t xml:space="preserve">10 inch weight per meter is about 25kg/ </w:t>
      </w:r>
      <w:proofErr w:type="gramStart"/>
      <w:r w:rsidRPr="00C40EA2">
        <w:t>m .</w:t>
      </w:r>
      <w:bookmarkEnd w:id="279"/>
      <w:proofErr w:type="gramEnd"/>
    </w:p>
    <w:bookmarkStart w:id="280" w:name="_Toc141192617"/>
    <w:p w:rsidR="002B22F8" w:rsidRPr="00AA0354" w:rsidRDefault="00AA7BF1" w:rsidP="002B22F8">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280"/>
      <w:r w:rsidR="002B22F8" w:rsidRPr="00AA0354">
        <w:t xml:space="preserve">  </w:t>
      </w:r>
    </w:p>
    <w:bookmarkStart w:id="281" w:name="_Toc141192618"/>
    <w:p w:rsidR="002B22F8" w:rsidRPr="00AA0354" w:rsidRDefault="00AA7BF1" w:rsidP="002B22F8">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281"/>
    </w:p>
    <w:bookmarkStart w:id="282" w:name="_Toc141192619"/>
    <w:p w:rsidR="002B22F8" w:rsidRPr="00AA0354" w:rsidRDefault="00AA7BF1"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=3×0.9×0.4×2.5=2.7  ton</m:t>
          </m:r>
          <w:bookmarkEnd w:id="282"/>
          <m:r>
            <w:rPr>
              <w:rFonts w:ascii="Cambria Math" w:hAnsi="Cambria Math"/>
              <w:color w:val="000000" w:themeColor="text1"/>
            </w:rPr>
            <m:t xml:space="preserve"> </m:t>
          </m:r>
        </m:oMath>
      </m:oMathPara>
    </w:p>
    <w:bookmarkStart w:id="283" w:name="_Toc141192620"/>
    <w:p w:rsidR="002B22F8" w:rsidRPr="00AA0354" w:rsidRDefault="00AA7BF1"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wall</m:t>
              </m:r>
            </m:sub>
          </m:sSub>
          <m:r>
            <w:rPr>
              <w:rFonts w:ascii="Cambria Math" w:hAnsi="Cambria Math"/>
              <w:color w:val="000000" w:themeColor="text1"/>
            </w:rPr>
            <m:t>=3×0.5×1.1×2.5=4.125  ton</m:t>
          </m:r>
          <w:bookmarkEnd w:id="283"/>
          <m:r>
            <w:rPr>
              <w:rFonts w:ascii="Cambria Math" w:hAnsi="Cambria Math"/>
              <w:color w:val="000000" w:themeColor="text1"/>
            </w:rPr>
            <m:t xml:space="preserve">   </m:t>
          </m:r>
        </m:oMath>
      </m:oMathPara>
    </w:p>
    <w:bookmarkStart w:id="284" w:name="_Toc141192621"/>
    <w:p w:rsidR="002B22F8" w:rsidRPr="00C40EA2" w:rsidRDefault="00AA7BF1"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0.6×0.4×3</m:t>
              </m:r>
            </m:e>
          </m:d>
          <m:r>
            <w:rPr>
              <w:rFonts w:ascii="Cambria Math" w:hAnsi="Cambria Math"/>
              <w:color w:val="000000" w:themeColor="text1"/>
            </w:rPr>
            <m:t>=1.332 ton</m:t>
          </m:r>
        </m:oMath>
      </m:oMathPara>
      <w:bookmarkEnd w:id="284"/>
    </w:p>
    <w:bookmarkStart w:id="285" w:name="_Toc141192622"/>
    <w:p w:rsidR="002B22F8" w:rsidRPr="00C40EA2" w:rsidRDefault="00AA7BF1"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pipe</m:t>
              </m:r>
            </m:sub>
          </m:sSub>
          <m:r>
            <w:rPr>
              <w:rFonts w:ascii="Cambria Math" w:hAnsi="Cambria Math"/>
              <w:color w:val="000000" w:themeColor="text1"/>
            </w:rPr>
            <m:t>=25×6×0.001=0.15 ton</m:t>
          </m:r>
        </m:oMath>
      </m:oMathPara>
      <w:bookmarkEnd w:id="285"/>
    </w:p>
    <w:p w:rsidR="002B22F8" w:rsidRPr="00AA0354" w:rsidRDefault="002B22F8" w:rsidP="002B22F8">
      <w:pPr>
        <w:widowControl w:val="0"/>
        <w:spacing w:after="100" w:line="288" w:lineRule="auto"/>
        <w:outlineLvl w:val="2"/>
        <w:rPr>
          <w:color w:val="000000" w:themeColor="text1"/>
        </w:rPr>
      </w:pPr>
      <w:bookmarkStart w:id="286" w:name="_Toc141192623"/>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2.7+4.125+1.332+0.15</m:t>
              </m:r>
            </m:e>
          </m:d>
          <m:r>
            <w:rPr>
              <w:rFonts w:ascii="Cambria Math" w:hAnsi="Cambria Math"/>
              <w:color w:val="000000" w:themeColor="text1"/>
            </w:rPr>
            <m:t>×0.45=3.7 ton.m</m:t>
          </m:r>
          <w:bookmarkEnd w:id="286"/>
          <m:r>
            <w:rPr>
              <w:rFonts w:ascii="Cambria Math" w:hAnsi="Cambria Math"/>
              <w:color w:val="000000" w:themeColor="text1"/>
            </w:rPr>
            <m:t xml:space="preserve"> </m:t>
          </m:r>
        </m:oMath>
      </m:oMathPara>
    </w:p>
    <w:p w:rsidR="002B22F8" w:rsidRPr="00AA0354" w:rsidRDefault="002B22F8" w:rsidP="002B22F8">
      <w:pPr>
        <w:widowControl w:val="0"/>
        <w:spacing w:after="100" w:line="288" w:lineRule="auto"/>
        <w:outlineLvl w:val="2"/>
        <w:rPr>
          <w:color w:val="000000" w:themeColor="text1"/>
        </w:rPr>
      </w:pPr>
      <w:bookmarkStart w:id="287" w:name="_Toc141192624"/>
      <m:oMathPara>
        <m:oMathParaPr>
          <m:jc m:val="left"/>
        </m:oMathParaPr>
        <m:oMath>
          <m:r>
            <w:rPr>
              <w:rFonts w:ascii="Cambria Math" w:hAnsi="Cambria Math"/>
              <w:color w:val="000000" w:themeColor="text1"/>
            </w:rPr>
            <m:t>Mo=1440×1.5=2.16 ton .m</m:t>
          </m:r>
          <w:bookmarkEnd w:id="287"/>
          <m:r>
            <w:rPr>
              <w:rFonts w:ascii="Cambria Math" w:hAnsi="Cambria Math"/>
              <w:color w:val="000000" w:themeColor="text1"/>
            </w:rPr>
            <m:t xml:space="preserve">   </m:t>
          </m:r>
        </m:oMath>
      </m:oMathPara>
    </w:p>
    <w:p w:rsidR="002B22F8" w:rsidRPr="00AA0354" w:rsidRDefault="002B22F8" w:rsidP="002B22F8">
      <w:pPr>
        <w:widowControl w:val="0"/>
        <w:spacing w:after="100" w:line="288" w:lineRule="auto"/>
        <w:outlineLvl w:val="2"/>
        <w:rPr>
          <w:szCs w:val="20"/>
        </w:rPr>
      </w:pPr>
      <w:bookmarkStart w:id="288" w:name="_Toc141192625"/>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3.7</m:t>
              </m:r>
            </m:num>
            <m:den>
              <m:r>
                <w:rPr>
                  <w:rFonts w:ascii="Cambria Math" w:hAnsi="Cambria Math"/>
                  <w:color w:val="000000" w:themeColor="text1"/>
                </w:rPr>
                <m:t>2.16</m:t>
              </m:r>
            </m:den>
          </m:f>
          <m:r>
            <w:rPr>
              <w:rFonts w:ascii="Cambria Math" w:hAnsi="Cambria Math"/>
              <w:color w:val="000000" w:themeColor="text1"/>
            </w:rPr>
            <m:t>=1.71&gt;   1.5  OK</m:t>
          </m:r>
          <w:bookmarkEnd w:id="288"/>
          <m:r>
            <w:rPr>
              <w:rFonts w:ascii="Cambria Math" w:hAnsi="Cambria Math"/>
              <w:color w:val="000000" w:themeColor="text1"/>
            </w:rPr>
            <m:t xml:space="preserve">     </m:t>
          </m:r>
        </m:oMath>
      </m:oMathPara>
    </w:p>
    <w:p w:rsidR="00E60ABE" w:rsidRPr="00AA0354" w:rsidRDefault="00E60ABE" w:rsidP="00376D9B">
      <w:pPr>
        <w:pStyle w:val="Heading2"/>
      </w:pPr>
      <w:bookmarkStart w:id="289" w:name="_Toc141192626"/>
      <w:r>
        <w:t>10.5.2.2</w:t>
      </w:r>
      <w:proofErr w:type="gramStart"/>
      <w:r>
        <w:t>.</w:t>
      </w:r>
      <w:r w:rsidRPr="00C431B9">
        <w:t>Sliding</w:t>
      </w:r>
      <w:proofErr w:type="gramEnd"/>
      <w:r w:rsidRPr="00C431B9">
        <w:t xml:space="preserve"> control calculation:</w:t>
      </w:r>
      <w:bookmarkEnd w:id="289"/>
    </w:p>
    <w:p w:rsidR="002B22F8" w:rsidRPr="00AA0354" w:rsidRDefault="002B22F8" w:rsidP="002B22F8">
      <w:pPr>
        <w:widowControl w:val="0"/>
        <w:spacing w:after="100" w:line="276" w:lineRule="auto"/>
        <w:outlineLvl w:val="2"/>
        <w:rPr>
          <w:noProof/>
          <w:szCs w:val="20"/>
        </w:rPr>
      </w:pPr>
      <w:bookmarkStart w:id="290" w:name="_Toc141192627"/>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=0.4</m:t>
          </m:r>
          <w:bookmarkEnd w:id="290"/>
          <m:r>
            <w:rPr>
              <w:rFonts w:ascii="Cambria Math" w:hAnsi="Cambria Math"/>
              <w:noProof/>
              <w:szCs w:val="20"/>
            </w:rPr>
            <m:t xml:space="preserve">   </m:t>
          </m:r>
        </m:oMath>
      </m:oMathPara>
    </w:p>
    <w:bookmarkStart w:id="291" w:name="_Toc141192628"/>
    <w:p w:rsidR="002B22F8" w:rsidRPr="00AA0354" w:rsidRDefault="00AA7BF1"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=1.44  ton</m:t>
          </m:r>
          <w:bookmarkEnd w:id="291"/>
          <m:r>
            <w:rPr>
              <w:rFonts w:ascii="Cambria Math" w:hAnsi="Cambria Math"/>
              <w:noProof/>
              <w:szCs w:val="20"/>
            </w:rPr>
            <m:t xml:space="preserve"> </m:t>
          </m:r>
        </m:oMath>
      </m:oMathPara>
    </w:p>
    <w:bookmarkStart w:id="292" w:name="_Toc141192629"/>
    <w:p w:rsidR="002B22F8" w:rsidRPr="00AA0354" w:rsidRDefault="00AA7BF1"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=3</m:t>
          </m:r>
        </m:oMath>
      </m:oMathPara>
      <w:bookmarkEnd w:id="292"/>
    </w:p>
    <w:p w:rsidR="002B22F8" w:rsidRPr="00AA0354" w:rsidRDefault="002B22F8" w:rsidP="002B22F8">
      <w:pPr>
        <w:widowControl w:val="0"/>
        <w:spacing w:after="100" w:line="276" w:lineRule="auto"/>
        <w:outlineLvl w:val="2"/>
        <w:rPr>
          <w:noProof/>
          <w:szCs w:val="20"/>
        </w:rPr>
      </w:pPr>
      <w:bookmarkStart w:id="293" w:name="_Toc141192630"/>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93"/>
    </w:p>
    <w:bookmarkStart w:id="294" w:name="_Toc141192631"/>
    <w:p w:rsidR="002B22F8" w:rsidRPr="00AA0354" w:rsidRDefault="00AA7BF1"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=μ×</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L=0.4×</m:t>
          </m:r>
          <m:d>
            <m:dPr>
              <m:ctrlPr>
                <w:rPr>
                  <w:rFonts w:ascii="Cambria Math" w:hAnsi="Cambria Math"/>
                  <w:i/>
                  <w:noProof/>
                  <w:szCs w:val="20"/>
                </w:rPr>
              </m:ctrlPr>
            </m:dPr>
            <m:e>
              <m:r>
                <w:rPr>
                  <w:rFonts w:ascii="Cambria Math" w:hAnsi="Cambria Math"/>
                  <w:noProof/>
                  <w:szCs w:val="20"/>
                </w:rPr>
                <m:t>2.7+4.125+1.332+0.15</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0.6</m:t>
              </m:r>
            </m:e>
            <m:sup>
              <m:r>
                <w:rPr>
                  <w:rFonts w:ascii="Cambria Math" w:hAnsi="Cambria Math"/>
                  <w:noProof/>
                  <w:szCs w:val="20"/>
                </w:rPr>
                <m:t>2</m:t>
              </m:r>
            </m:sup>
          </m:sSup>
          <m:r>
            <w:rPr>
              <w:rFonts w:ascii="Cambria Math" w:hAnsi="Cambria Math"/>
              <w:noProof/>
              <w:szCs w:val="20"/>
            </w:rPr>
            <m:t>×3= 6.32 ton</m:t>
          </m:r>
          <w:bookmarkEnd w:id="294"/>
          <m:r>
            <w:rPr>
              <w:rFonts w:ascii="Cambria Math" w:hAnsi="Cambria Math"/>
              <w:noProof/>
              <w:szCs w:val="20"/>
            </w:rPr>
            <m:t xml:space="preserve"> </m:t>
          </m:r>
        </m:oMath>
      </m:oMathPara>
    </w:p>
    <w:p w:rsidR="005105D4" w:rsidRPr="00E9108A" w:rsidRDefault="002B22F8" w:rsidP="00E9108A">
      <w:pPr>
        <w:widowControl w:val="0"/>
        <w:spacing w:after="100" w:line="276" w:lineRule="auto"/>
        <w:jc w:val="right"/>
        <w:outlineLvl w:val="2"/>
        <w:rPr>
          <w:noProof/>
          <w:szCs w:val="20"/>
        </w:rPr>
      </w:pPr>
      <w:bookmarkStart w:id="295" w:name="_Toc141192632"/>
      <m:oMathPara>
        <m:oMathParaPr>
          <m:jc m:val="left"/>
        </m:oMathParaPr>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6.32</m:t>
              </m:r>
            </m:num>
            <m:den>
              <m:r>
                <w:rPr>
                  <w:rFonts w:ascii="Cambria Math" w:hAnsi="Cambria Math"/>
                  <w:noProof/>
                  <w:color w:val="000000" w:themeColor="text1"/>
                  <w:szCs w:val="20"/>
                </w:rPr>
                <m:t>1.44</m:t>
              </m:r>
            </m:den>
          </m:f>
          <m:r>
            <w:rPr>
              <w:rFonts w:ascii="Cambria Math" w:hAnsi="Cambria Math"/>
              <w:noProof/>
              <w:color w:val="000000" w:themeColor="text1"/>
              <w:szCs w:val="20"/>
            </w:rPr>
            <m:t>=4.38       ≥     1.00   OK</m:t>
          </m:r>
          <w:bookmarkEnd w:id="295"/>
          <m:r>
            <w:rPr>
              <w:rFonts w:ascii="Cambria Math" w:hAnsi="Cambria Math"/>
              <w:noProof/>
              <w:szCs w:val="20"/>
            </w:rPr>
            <m:t xml:space="preserve"> </m:t>
          </m:r>
        </m:oMath>
      </m:oMathPara>
    </w:p>
    <w:sectPr w:rsidR="005105D4" w:rsidRPr="00E9108A" w:rsidSect="005F33F3">
      <w:headerReference w:type="default" r:id="rId42"/>
      <w:pgSz w:w="11907" w:h="16840" w:code="9"/>
      <w:pgMar w:top="34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5E0" w:rsidRDefault="002655E0" w:rsidP="00053F8D">
      <w:r>
        <w:separator/>
      </w:r>
    </w:p>
  </w:endnote>
  <w:endnote w:type="continuationSeparator" w:id="0">
    <w:p w:rsidR="002655E0" w:rsidRDefault="002655E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5E0" w:rsidRDefault="002655E0" w:rsidP="00053F8D">
      <w:r>
        <w:separator/>
      </w:r>
    </w:p>
  </w:footnote>
  <w:footnote w:type="continuationSeparator" w:id="0">
    <w:p w:rsidR="002655E0" w:rsidRDefault="002655E0"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A569A" w:rsidRPr="008C593B" w:rsidTr="0018314C">
      <w:trPr>
        <w:cantSplit/>
        <w:trHeight w:val="1843"/>
        <w:jc w:val="center"/>
      </w:trPr>
      <w:tc>
        <w:tcPr>
          <w:tcW w:w="2524" w:type="dxa"/>
          <w:tcBorders>
            <w:top w:val="single" w:sz="12" w:space="0" w:color="auto"/>
            <w:left w:val="single" w:sz="12" w:space="0" w:color="auto"/>
          </w:tcBorders>
        </w:tcPr>
        <w:p w:rsidR="004A569A" w:rsidRDefault="004A569A"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06575D7" wp14:editId="1F666311">
                <wp:simplePos x="0" y="0"/>
                <wp:positionH relativeFrom="column">
                  <wp:posOffset>475017</wp:posOffset>
                </wp:positionH>
                <wp:positionV relativeFrom="paragraph">
                  <wp:posOffset>164465</wp:posOffset>
                </wp:positionV>
                <wp:extent cx="512064" cy="485416"/>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4A569A" w:rsidRPr="00ED37F3" w:rsidRDefault="004A569A"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35F3523A" wp14:editId="52A646BF">
                <wp:simplePos x="0" y="0"/>
                <wp:positionH relativeFrom="column">
                  <wp:posOffset>815340</wp:posOffset>
                </wp:positionH>
                <wp:positionV relativeFrom="paragraph">
                  <wp:posOffset>482600</wp:posOffset>
                </wp:positionV>
                <wp:extent cx="508635" cy="371475"/>
                <wp:effectExtent l="0" t="0" r="571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4FF4F8C2" wp14:editId="03F80F7C">
                <wp:simplePos x="0" y="0"/>
                <wp:positionH relativeFrom="column">
                  <wp:posOffset>46355</wp:posOffset>
                </wp:positionH>
                <wp:positionV relativeFrom="paragraph">
                  <wp:posOffset>442595</wp:posOffset>
                </wp:positionV>
                <wp:extent cx="723900" cy="42723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4A569A" w:rsidRPr="00FA21C4" w:rsidRDefault="004A569A"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4A569A" w:rsidRDefault="004A569A"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4A569A" w:rsidRPr="0037207F" w:rsidRDefault="004A569A" w:rsidP="00EB2D3E">
          <w:pPr>
            <w:tabs>
              <w:tab w:val="right" w:pos="29"/>
            </w:tabs>
            <w:jc w:val="center"/>
            <w:rPr>
              <w:rFonts w:ascii="Arial" w:hAnsi="Arial" w:cs="B Zar"/>
              <w:b/>
              <w:bCs/>
              <w:sz w:val="12"/>
              <w:szCs w:val="12"/>
              <w:rtl/>
              <w:lang w:bidi="fa-IR"/>
            </w:rPr>
          </w:pPr>
        </w:p>
        <w:p w:rsidR="004A569A" w:rsidRPr="00822FF3" w:rsidRDefault="004A569A"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4A569A" w:rsidRPr="0034040D" w:rsidRDefault="004A569A" w:rsidP="00EB2D3E">
          <w:pPr>
            <w:bidi w:val="0"/>
            <w:jc w:val="center"/>
            <w:rPr>
              <w:noProof/>
              <w:sz w:val="24"/>
              <w:rtl/>
            </w:rPr>
          </w:pPr>
          <w:r w:rsidRPr="0034040D">
            <w:rPr>
              <w:rFonts w:ascii="Arial" w:hAnsi="Arial" w:cs="B Zar"/>
              <w:noProof/>
              <w:color w:val="000000"/>
              <w:sz w:val="24"/>
            </w:rPr>
            <w:drawing>
              <wp:inline distT="0" distB="0" distL="0" distR="0" wp14:anchorId="5E76B5D4" wp14:editId="0B2A5F2F">
                <wp:extent cx="845634" cy="619125"/>
                <wp:effectExtent l="0" t="0" r="0" b="0"/>
                <wp:docPr id="49" name="Picture 49"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4A569A" w:rsidRPr="0034040D" w:rsidRDefault="004A569A"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4A569A" w:rsidRPr="008C593B" w:rsidTr="0018314C">
      <w:trPr>
        <w:cantSplit/>
        <w:trHeight w:val="150"/>
        <w:jc w:val="center"/>
      </w:trPr>
      <w:tc>
        <w:tcPr>
          <w:tcW w:w="2524" w:type="dxa"/>
          <w:vMerge w:val="restart"/>
          <w:tcBorders>
            <w:left w:val="single" w:sz="12" w:space="0" w:color="auto"/>
          </w:tcBorders>
          <w:vAlign w:val="center"/>
        </w:tcPr>
        <w:p w:rsidR="004A569A" w:rsidRPr="00F67855" w:rsidRDefault="004A569A"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AA7BF1">
            <w:rPr>
              <w:rFonts w:ascii="Arial" w:hAnsi="Arial" w:cs="B Zar"/>
              <w:b/>
              <w:bCs/>
              <w:noProof/>
              <w:color w:val="000000"/>
              <w:sz w:val="18"/>
              <w:szCs w:val="18"/>
              <w:rtl/>
            </w:rPr>
            <w:t>26</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AA7BF1">
            <w:rPr>
              <w:rFonts w:ascii="Arial" w:hAnsi="Arial" w:cs="B Zar"/>
              <w:b/>
              <w:bCs/>
              <w:noProof/>
              <w:color w:val="000000"/>
              <w:sz w:val="18"/>
              <w:szCs w:val="18"/>
              <w:rtl/>
            </w:rPr>
            <w:t>37</w:t>
          </w:r>
          <w:r w:rsidRPr="00F1221B">
            <w:rPr>
              <w:rFonts w:ascii="Arial" w:hAnsi="Arial" w:cs="B Zar"/>
              <w:b/>
              <w:bCs/>
              <w:color w:val="000000"/>
              <w:sz w:val="18"/>
              <w:szCs w:val="18"/>
            </w:rPr>
            <w:fldChar w:fldCharType="end"/>
          </w:r>
        </w:p>
      </w:tc>
      <w:tc>
        <w:tcPr>
          <w:tcW w:w="5868" w:type="dxa"/>
          <w:gridSpan w:val="8"/>
          <w:vAlign w:val="center"/>
        </w:tcPr>
        <w:p w:rsidR="004A569A" w:rsidRPr="003E261A" w:rsidRDefault="004A569A" w:rsidP="00EB2D3E">
          <w:pPr>
            <w:pStyle w:val="Header"/>
            <w:jc w:val="center"/>
            <w:rPr>
              <w:rFonts w:ascii="Arial" w:hAnsi="Arial" w:cs="B Zar"/>
              <w:b/>
              <w:bCs/>
              <w:color w:val="000000"/>
              <w:sz w:val="18"/>
              <w:szCs w:val="18"/>
              <w:lang w:bidi="fa-IR"/>
            </w:rPr>
          </w:pPr>
          <w:r w:rsidRPr="00A777C5">
            <w:rPr>
              <w:rFonts w:ascii="Arial" w:hAnsi="Arial" w:cs="B Zar"/>
              <w:b/>
              <w:bCs/>
              <w:color w:val="000000"/>
              <w:sz w:val="16"/>
              <w:szCs w:val="16"/>
              <w:lang w:bidi="fa-IR"/>
            </w:rPr>
            <w:t>Calculation Note for Utility Area Sleepers</w:t>
          </w:r>
        </w:p>
      </w:tc>
      <w:tc>
        <w:tcPr>
          <w:tcW w:w="2327" w:type="dxa"/>
          <w:tcBorders>
            <w:bottom w:val="nil"/>
            <w:right w:val="single" w:sz="12" w:space="0" w:color="auto"/>
          </w:tcBorders>
          <w:vAlign w:val="center"/>
        </w:tcPr>
        <w:p w:rsidR="004A569A" w:rsidRPr="007B6EBF" w:rsidRDefault="004A569A"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4A569A" w:rsidRPr="008C593B" w:rsidTr="0018314C">
      <w:trPr>
        <w:cantSplit/>
        <w:trHeight w:val="207"/>
        <w:jc w:val="center"/>
      </w:trPr>
      <w:tc>
        <w:tcPr>
          <w:tcW w:w="2524" w:type="dxa"/>
          <w:vMerge/>
          <w:tcBorders>
            <w:left w:val="single" w:sz="12" w:space="0" w:color="auto"/>
          </w:tcBorders>
          <w:vAlign w:val="center"/>
        </w:tcPr>
        <w:p w:rsidR="004A569A" w:rsidRPr="00F1221B" w:rsidRDefault="004A569A"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4A569A" w:rsidRPr="00571B19" w:rsidRDefault="004A569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4A569A" w:rsidRPr="00571B19" w:rsidRDefault="004A569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4A569A" w:rsidRPr="00571B19" w:rsidRDefault="004A569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4A569A" w:rsidRPr="00571B19" w:rsidRDefault="004A569A"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4A569A" w:rsidRPr="00571B19" w:rsidRDefault="004A569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4A569A" w:rsidRPr="00571B19" w:rsidRDefault="004A569A"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4A569A" w:rsidRPr="00571B19" w:rsidRDefault="004A569A"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4A569A" w:rsidRPr="00571B19" w:rsidRDefault="004A569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4A569A" w:rsidRPr="00470459" w:rsidRDefault="004A569A"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4A569A" w:rsidRPr="008C593B" w:rsidTr="0018314C">
      <w:trPr>
        <w:cantSplit/>
        <w:trHeight w:val="206"/>
        <w:jc w:val="center"/>
      </w:trPr>
      <w:tc>
        <w:tcPr>
          <w:tcW w:w="2524" w:type="dxa"/>
          <w:vMerge/>
          <w:tcBorders>
            <w:left w:val="single" w:sz="12" w:space="0" w:color="auto"/>
            <w:bottom w:val="single" w:sz="12" w:space="0" w:color="auto"/>
          </w:tcBorders>
          <w:vAlign w:val="center"/>
        </w:tcPr>
        <w:p w:rsidR="004A569A" w:rsidRPr="008C593B" w:rsidRDefault="004A569A"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tcPr>
        <w:p w:rsidR="004A569A" w:rsidRDefault="004A569A" w:rsidP="00A777C5">
          <w:pPr>
            <w:jc w:val="center"/>
          </w:pPr>
          <w:r>
            <w:rPr>
              <w:rFonts w:ascii="Arial" w:hAnsi="Arial" w:cs="B Zar"/>
              <w:color w:val="000000"/>
              <w:sz w:val="16"/>
              <w:szCs w:val="16"/>
              <w:lang w:bidi="fa-IR"/>
            </w:rPr>
            <w:t>D00</w:t>
          </w:r>
        </w:p>
      </w:tc>
      <w:tc>
        <w:tcPr>
          <w:tcW w:w="711" w:type="dxa"/>
          <w:tcBorders>
            <w:bottom w:val="single" w:sz="12" w:space="0" w:color="auto"/>
          </w:tcBorders>
        </w:tcPr>
        <w:p w:rsidR="004A569A" w:rsidRDefault="004A569A" w:rsidP="00A777C5">
          <w:pPr>
            <w:jc w:val="center"/>
          </w:pPr>
          <w:r>
            <w:rPr>
              <w:rFonts w:ascii="Arial" w:hAnsi="Arial" w:cs="B Zar"/>
              <w:color w:val="000000"/>
              <w:sz w:val="16"/>
              <w:szCs w:val="16"/>
              <w:lang w:bidi="fa-IR"/>
            </w:rPr>
            <w:t>0024</w:t>
          </w:r>
        </w:p>
      </w:tc>
      <w:tc>
        <w:tcPr>
          <w:tcW w:w="900" w:type="dxa"/>
          <w:tcBorders>
            <w:bottom w:val="single" w:sz="12" w:space="0" w:color="auto"/>
          </w:tcBorders>
        </w:tcPr>
        <w:p w:rsidR="004A569A" w:rsidRDefault="004A569A" w:rsidP="00A777C5">
          <w:pPr>
            <w:jc w:val="center"/>
          </w:pPr>
          <w:r>
            <w:rPr>
              <w:rFonts w:ascii="Arial" w:hAnsi="Arial" w:cs="B Zar"/>
              <w:color w:val="000000"/>
              <w:sz w:val="16"/>
              <w:szCs w:val="16"/>
              <w:lang w:bidi="fa-IR"/>
            </w:rPr>
            <w:t>CN</w:t>
          </w:r>
        </w:p>
      </w:tc>
      <w:tc>
        <w:tcPr>
          <w:tcW w:w="540" w:type="dxa"/>
          <w:tcBorders>
            <w:bottom w:val="single" w:sz="12" w:space="0" w:color="auto"/>
          </w:tcBorders>
        </w:tcPr>
        <w:p w:rsidR="004A569A" w:rsidRDefault="004A569A" w:rsidP="00A777C5">
          <w:pPr>
            <w:jc w:val="center"/>
          </w:pPr>
          <w:r>
            <w:rPr>
              <w:rFonts w:ascii="Arial" w:hAnsi="Arial" w:cs="B Zar"/>
              <w:color w:val="000000"/>
              <w:sz w:val="16"/>
              <w:szCs w:val="16"/>
              <w:lang w:bidi="fa-IR"/>
            </w:rPr>
            <w:t>ST</w:t>
          </w:r>
        </w:p>
      </w:tc>
      <w:tc>
        <w:tcPr>
          <w:tcW w:w="720" w:type="dxa"/>
          <w:tcBorders>
            <w:bottom w:val="single" w:sz="12" w:space="0" w:color="auto"/>
          </w:tcBorders>
        </w:tcPr>
        <w:p w:rsidR="004A569A" w:rsidRDefault="004A569A" w:rsidP="00A777C5">
          <w:pPr>
            <w:jc w:val="center"/>
          </w:pPr>
          <w:r>
            <w:rPr>
              <w:rFonts w:ascii="Arial" w:hAnsi="Arial" w:cs="B Zar"/>
              <w:color w:val="000000"/>
              <w:sz w:val="16"/>
              <w:szCs w:val="16"/>
              <w:lang w:bidi="fa-IR"/>
            </w:rPr>
            <w:t>120</w:t>
          </w:r>
        </w:p>
      </w:tc>
      <w:tc>
        <w:tcPr>
          <w:tcW w:w="900" w:type="dxa"/>
          <w:tcBorders>
            <w:bottom w:val="single" w:sz="12" w:space="0" w:color="auto"/>
          </w:tcBorders>
        </w:tcPr>
        <w:p w:rsidR="004A569A" w:rsidRDefault="004A569A" w:rsidP="00A777C5">
          <w:pPr>
            <w:jc w:val="center"/>
          </w:pPr>
          <w:r>
            <w:rPr>
              <w:rFonts w:ascii="Arial" w:hAnsi="Arial" w:cs="B Zar"/>
              <w:color w:val="000000"/>
              <w:sz w:val="16"/>
              <w:szCs w:val="16"/>
              <w:lang w:bidi="fa-IR"/>
            </w:rPr>
            <w:t>PEDCO</w:t>
          </w:r>
        </w:p>
      </w:tc>
      <w:tc>
        <w:tcPr>
          <w:tcW w:w="810" w:type="dxa"/>
          <w:tcBorders>
            <w:bottom w:val="single" w:sz="12" w:space="0" w:color="auto"/>
          </w:tcBorders>
        </w:tcPr>
        <w:p w:rsidR="004A569A" w:rsidRDefault="004A569A" w:rsidP="00A777C5">
          <w:pPr>
            <w:jc w:val="center"/>
          </w:pPr>
          <w:r>
            <w:rPr>
              <w:rFonts w:ascii="Arial" w:hAnsi="Arial" w:cs="B Zar"/>
              <w:color w:val="000000"/>
              <w:sz w:val="16"/>
              <w:szCs w:val="16"/>
              <w:lang w:bidi="fa-IR"/>
            </w:rPr>
            <w:t>GCS</w:t>
          </w:r>
        </w:p>
      </w:tc>
      <w:tc>
        <w:tcPr>
          <w:tcW w:w="720" w:type="dxa"/>
          <w:tcBorders>
            <w:bottom w:val="single" w:sz="12" w:space="0" w:color="auto"/>
          </w:tcBorders>
          <w:vAlign w:val="center"/>
        </w:tcPr>
        <w:p w:rsidR="004A569A" w:rsidRPr="007B6EBF" w:rsidRDefault="004A569A"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4A569A" w:rsidRPr="008C593B" w:rsidRDefault="004A569A" w:rsidP="00EB2D3E">
          <w:pPr>
            <w:bidi w:val="0"/>
            <w:jc w:val="center"/>
            <w:rPr>
              <w:rFonts w:ascii="Arial" w:hAnsi="Arial" w:cs="Arial"/>
              <w:b/>
              <w:bCs/>
              <w:rtl/>
              <w:lang w:bidi="fa-IR"/>
            </w:rPr>
          </w:pPr>
        </w:p>
      </w:tc>
    </w:tr>
  </w:tbl>
  <w:p w:rsidR="004A569A" w:rsidRPr="00CE0376" w:rsidRDefault="004A569A"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E681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3AC"/>
    <w:multiLevelType w:val="hybridMultilevel"/>
    <w:tmpl w:val="41AA722E"/>
    <w:lvl w:ilvl="0" w:tplc="C9CE9EB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8727C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B2392"/>
    <w:multiLevelType w:val="multilevel"/>
    <w:tmpl w:val="C5CA64DC"/>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EB00993"/>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05F42"/>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A3FAF"/>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AE2744"/>
    <w:multiLevelType w:val="multilevel"/>
    <w:tmpl w:val="DD582778"/>
    <w:lvl w:ilvl="0">
      <w:start w:val="1"/>
      <w:numFmt w:val="decimal"/>
      <w:pStyle w:val="1-Titr1"/>
      <w:lvlText w:val="%1."/>
      <w:lvlJc w:val="left"/>
      <w:pPr>
        <w:ind w:left="810" w:hanging="360"/>
      </w:pPr>
      <w:rPr>
        <w:rFonts w:hint="default"/>
      </w:rPr>
    </w:lvl>
    <w:lvl w:ilvl="1">
      <w:start w:val="1"/>
      <w:numFmt w:val="decimal"/>
      <w:pStyle w:val="2-Titr2"/>
      <w:isLgl/>
      <w:lvlText w:val="%1.%2."/>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3-Titr3"/>
      <w:lvlText w:val=""/>
      <w:lvlJc w:val="left"/>
      <w:pPr>
        <w:ind w:left="1080" w:hanging="720"/>
      </w:pPr>
      <w:rPr>
        <w:rFonts w:ascii="Wingdings" w:hAnsi="Wingdings"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420A460B"/>
    <w:multiLevelType w:val="multilevel"/>
    <w:tmpl w:val="9508D2E4"/>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4721D6A"/>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6D02D64"/>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A40A4"/>
    <w:multiLevelType w:val="hybridMultilevel"/>
    <w:tmpl w:val="EB607A80"/>
    <w:lvl w:ilvl="0" w:tplc="DD2A4450">
      <w:start w:val="1"/>
      <w:numFmt w:val="decimal"/>
      <w:pStyle w:val="FigureTitle"/>
      <w:suff w:val="space"/>
      <w:lvlText w:val="FIGURE %1."/>
      <w:lvlJc w:val="center"/>
      <w:pPr>
        <w:ind w:left="37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273" w:hanging="360"/>
      </w:pPr>
    </w:lvl>
    <w:lvl w:ilvl="2" w:tplc="0409001B" w:tentative="1">
      <w:start w:val="1"/>
      <w:numFmt w:val="lowerRoman"/>
      <w:lvlText w:val="%3."/>
      <w:lvlJc w:val="right"/>
      <w:pPr>
        <w:ind w:left="3993" w:hanging="180"/>
      </w:pPr>
    </w:lvl>
    <w:lvl w:ilvl="3" w:tplc="0409000F" w:tentative="1">
      <w:start w:val="1"/>
      <w:numFmt w:val="decimal"/>
      <w:lvlText w:val="%4."/>
      <w:lvlJc w:val="left"/>
      <w:pPr>
        <w:ind w:left="4713" w:hanging="360"/>
      </w:pPr>
    </w:lvl>
    <w:lvl w:ilvl="4" w:tplc="04090019" w:tentative="1">
      <w:start w:val="1"/>
      <w:numFmt w:val="lowerLetter"/>
      <w:lvlText w:val="%5."/>
      <w:lvlJc w:val="left"/>
      <w:pPr>
        <w:ind w:left="5433" w:hanging="360"/>
      </w:pPr>
    </w:lvl>
    <w:lvl w:ilvl="5" w:tplc="0409001B" w:tentative="1">
      <w:start w:val="1"/>
      <w:numFmt w:val="lowerRoman"/>
      <w:lvlText w:val="%6."/>
      <w:lvlJc w:val="right"/>
      <w:pPr>
        <w:ind w:left="6153" w:hanging="180"/>
      </w:pPr>
    </w:lvl>
    <w:lvl w:ilvl="6" w:tplc="0409000F" w:tentative="1">
      <w:start w:val="1"/>
      <w:numFmt w:val="decimal"/>
      <w:lvlText w:val="%7."/>
      <w:lvlJc w:val="left"/>
      <w:pPr>
        <w:ind w:left="6873" w:hanging="360"/>
      </w:pPr>
    </w:lvl>
    <w:lvl w:ilvl="7" w:tplc="04090019" w:tentative="1">
      <w:start w:val="1"/>
      <w:numFmt w:val="lowerLetter"/>
      <w:lvlText w:val="%8."/>
      <w:lvlJc w:val="left"/>
      <w:pPr>
        <w:ind w:left="7593" w:hanging="360"/>
      </w:pPr>
    </w:lvl>
    <w:lvl w:ilvl="8" w:tplc="0409001B" w:tentative="1">
      <w:start w:val="1"/>
      <w:numFmt w:val="lowerRoman"/>
      <w:lvlText w:val="%9."/>
      <w:lvlJc w:val="right"/>
      <w:pPr>
        <w:ind w:left="8313" w:hanging="180"/>
      </w:pPr>
    </w:lvl>
  </w:abstractNum>
  <w:abstractNum w:abstractNumId="14" w15:restartNumberingAfterBreak="0">
    <w:nsid w:val="5A2A3D55"/>
    <w:multiLevelType w:val="multilevel"/>
    <w:tmpl w:val="3F9EEE0E"/>
    <w:lvl w:ilvl="0">
      <w:start w:val="1"/>
      <w:numFmt w:val="decimal"/>
      <w:lvlText w:val="%1.0"/>
      <w:lvlJc w:val="left"/>
      <w:pPr>
        <w:tabs>
          <w:tab w:val="num" w:pos="720"/>
        </w:tabs>
        <w:ind w:left="720" w:hanging="720"/>
      </w:pPr>
      <w:rPr>
        <w:rFonts w:hint="default"/>
        <w:b/>
        <w:bCs/>
        <w:sz w:val="24"/>
        <w:szCs w:val="24"/>
        <w:u w:val="none"/>
      </w:rPr>
    </w:lvl>
    <w:lvl w:ilvl="1">
      <w:start w:val="1"/>
      <w:numFmt w:val="none"/>
      <w:lvlText w:val="9.5.2."/>
      <w:lvlJc w:val="left"/>
      <w:pPr>
        <w:tabs>
          <w:tab w:val="num" w:pos="1440"/>
        </w:tabs>
        <w:ind w:left="1440"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63C537D8"/>
    <w:multiLevelType w:val="multilevel"/>
    <w:tmpl w:val="1F788246"/>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70D31BF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0CE3"/>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500D72"/>
    <w:multiLevelType w:val="multilevel"/>
    <w:tmpl w:val="2BC0E3A8"/>
    <w:lvl w:ilvl="0">
      <w:start w:val="10"/>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8390380"/>
    <w:multiLevelType w:val="hybridMultilevel"/>
    <w:tmpl w:val="C54A62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7F1A4C7B"/>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11"/>
  </w:num>
  <w:num w:numId="4">
    <w:abstractNumId w:val="4"/>
  </w:num>
  <w:num w:numId="5">
    <w:abstractNumId w:val="1"/>
  </w:num>
  <w:num w:numId="6">
    <w:abstractNumId w:val="13"/>
  </w:num>
  <w:num w:numId="7">
    <w:abstractNumId w:val="8"/>
  </w:num>
  <w:num w:numId="8">
    <w:abstractNumId w:val="0"/>
  </w:num>
  <w:num w:numId="9">
    <w:abstractNumId w:val="15"/>
  </w:num>
  <w:num w:numId="10">
    <w:abstractNumId w:val="21"/>
  </w:num>
  <w:num w:numId="11">
    <w:abstractNumId w:val="6"/>
  </w:num>
  <w:num w:numId="12">
    <w:abstractNumId w:val="16"/>
  </w:num>
  <w:num w:numId="13">
    <w:abstractNumId w:val="7"/>
  </w:num>
  <w:num w:numId="14">
    <w:abstractNumId w:val="17"/>
  </w:num>
  <w:num w:numId="15">
    <w:abstractNumId w:val="12"/>
  </w:num>
  <w:num w:numId="16">
    <w:abstractNumId w:val="5"/>
  </w:num>
  <w:num w:numId="17">
    <w:abstractNumId w:val="2"/>
  </w:num>
  <w:num w:numId="18">
    <w:abstractNumId w:val="10"/>
  </w:num>
  <w:num w:numId="19">
    <w:abstractNumId w:val="19"/>
  </w:num>
  <w:num w:numId="20">
    <w:abstractNumId w:val="3"/>
  </w:num>
  <w:num w:numId="21">
    <w:abstractNumId w:val="14"/>
  </w:num>
  <w:num w:numId="22">
    <w:abstractNumId w:val="14"/>
  </w:num>
  <w:num w:numId="23">
    <w:abstractNumId w:val="14"/>
  </w:num>
  <w:num w:numId="24">
    <w:abstractNumId w:val="14"/>
  </w:num>
  <w:num w:numId="25">
    <w:abstractNumId w:val="14"/>
  </w:num>
  <w:num w:numId="26">
    <w:abstractNumId w:val="9"/>
  </w:num>
  <w:num w:numId="27">
    <w:abstractNumId w:val="14"/>
  </w:num>
  <w:num w:numId="28">
    <w:abstractNumId w:val="14"/>
  </w:num>
  <w:num w:numId="29">
    <w:abstractNumId w:val="14"/>
  </w:num>
  <w:num w:numId="30">
    <w:abstractNumId w:val="18"/>
  </w:num>
  <w:num w:numId="31">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0AD"/>
    <w:rsid w:val="00001EAD"/>
    <w:rsid w:val="0001269C"/>
    <w:rsid w:val="00013924"/>
    <w:rsid w:val="00015633"/>
    <w:rsid w:val="000208CE"/>
    <w:rsid w:val="000222DB"/>
    <w:rsid w:val="00024794"/>
    <w:rsid w:val="00025480"/>
    <w:rsid w:val="00025DE7"/>
    <w:rsid w:val="000333BE"/>
    <w:rsid w:val="0003381E"/>
    <w:rsid w:val="0003384E"/>
    <w:rsid w:val="000352E8"/>
    <w:rsid w:val="00042BC4"/>
    <w:rsid w:val="000450FE"/>
    <w:rsid w:val="00046A73"/>
    <w:rsid w:val="00050550"/>
    <w:rsid w:val="00053F8D"/>
    <w:rsid w:val="000648E7"/>
    <w:rsid w:val="00064A6F"/>
    <w:rsid w:val="00067595"/>
    <w:rsid w:val="000701F1"/>
    <w:rsid w:val="00070A5C"/>
    <w:rsid w:val="00071989"/>
    <w:rsid w:val="00080BDD"/>
    <w:rsid w:val="00082748"/>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584"/>
    <w:rsid w:val="000B7B46"/>
    <w:rsid w:val="000C0C3C"/>
    <w:rsid w:val="000C2B6D"/>
    <w:rsid w:val="000C38B1"/>
    <w:rsid w:val="000C3C86"/>
    <w:rsid w:val="000C4EAB"/>
    <w:rsid w:val="000C7433"/>
    <w:rsid w:val="000D1E1A"/>
    <w:rsid w:val="000D1F7C"/>
    <w:rsid w:val="000D6B32"/>
    <w:rsid w:val="000D719F"/>
    <w:rsid w:val="000D7763"/>
    <w:rsid w:val="000E2DDE"/>
    <w:rsid w:val="000E5C72"/>
    <w:rsid w:val="000F2766"/>
    <w:rsid w:val="000F5F03"/>
    <w:rsid w:val="0010015C"/>
    <w:rsid w:val="00110C11"/>
    <w:rsid w:val="00112D2E"/>
    <w:rsid w:val="00113474"/>
    <w:rsid w:val="00113941"/>
    <w:rsid w:val="00123330"/>
    <w:rsid w:val="00126C3E"/>
    <w:rsid w:val="00130F25"/>
    <w:rsid w:val="00136C72"/>
    <w:rsid w:val="001377FF"/>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314C"/>
    <w:rsid w:val="001909F2"/>
    <w:rsid w:val="0019579A"/>
    <w:rsid w:val="00196407"/>
    <w:rsid w:val="001A4127"/>
    <w:rsid w:val="001A64FC"/>
    <w:rsid w:val="001B77A3"/>
    <w:rsid w:val="001B7CF1"/>
    <w:rsid w:val="001C2BE4"/>
    <w:rsid w:val="001C55B5"/>
    <w:rsid w:val="001C7B0A"/>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12809"/>
    <w:rsid w:val="0022151F"/>
    <w:rsid w:val="0022505B"/>
    <w:rsid w:val="00226297"/>
    <w:rsid w:val="00231A23"/>
    <w:rsid w:val="00236DB2"/>
    <w:rsid w:val="002539AC"/>
    <w:rsid w:val="002545B8"/>
    <w:rsid w:val="00257A8D"/>
    <w:rsid w:val="00260743"/>
    <w:rsid w:val="00265187"/>
    <w:rsid w:val="002655E0"/>
    <w:rsid w:val="00267F66"/>
    <w:rsid w:val="0027058A"/>
    <w:rsid w:val="00280952"/>
    <w:rsid w:val="00291A41"/>
    <w:rsid w:val="00292627"/>
    <w:rsid w:val="00293484"/>
    <w:rsid w:val="00294CBA"/>
    <w:rsid w:val="00295345"/>
    <w:rsid w:val="00295A85"/>
    <w:rsid w:val="002A5DF1"/>
    <w:rsid w:val="002B15CA"/>
    <w:rsid w:val="002B22F8"/>
    <w:rsid w:val="002B2368"/>
    <w:rsid w:val="002B37E0"/>
    <w:rsid w:val="002C076E"/>
    <w:rsid w:val="002C5D30"/>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4B91"/>
    <w:rsid w:val="00352FCF"/>
    <w:rsid w:val="003655D9"/>
    <w:rsid w:val="00366E3B"/>
    <w:rsid w:val="0036768E"/>
    <w:rsid w:val="003715CB"/>
    <w:rsid w:val="00371D80"/>
    <w:rsid w:val="00376D9B"/>
    <w:rsid w:val="003770B8"/>
    <w:rsid w:val="00383301"/>
    <w:rsid w:val="0038577C"/>
    <w:rsid w:val="00387DEA"/>
    <w:rsid w:val="00394F1B"/>
    <w:rsid w:val="003A1389"/>
    <w:rsid w:val="003B02ED"/>
    <w:rsid w:val="003B1A41"/>
    <w:rsid w:val="003B1B97"/>
    <w:rsid w:val="003C208B"/>
    <w:rsid w:val="003C369B"/>
    <w:rsid w:val="003C54A9"/>
    <w:rsid w:val="003C740A"/>
    <w:rsid w:val="003D061E"/>
    <w:rsid w:val="003D14D0"/>
    <w:rsid w:val="003D3CF7"/>
    <w:rsid w:val="003D3FDF"/>
    <w:rsid w:val="003D5293"/>
    <w:rsid w:val="003D61D1"/>
    <w:rsid w:val="003E0357"/>
    <w:rsid w:val="003E1BC8"/>
    <w:rsid w:val="003E261A"/>
    <w:rsid w:val="003F3138"/>
    <w:rsid w:val="003F4ED4"/>
    <w:rsid w:val="003F6F9C"/>
    <w:rsid w:val="004007D5"/>
    <w:rsid w:val="00411071"/>
    <w:rsid w:val="00411DA7"/>
    <w:rsid w:val="004138B9"/>
    <w:rsid w:val="0041786C"/>
    <w:rsid w:val="00417C20"/>
    <w:rsid w:val="0042473D"/>
    <w:rsid w:val="00424830"/>
    <w:rsid w:val="004258F8"/>
    <w:rsid w:val="00426114"/>
    <w:rsid w:val="00426B75"/>
    <w:rsid w:val="00441D91"/>
    <w:rsid w:val="0044624C"/>
    <w:rsid w:val="00446580"/>
    <w:rsid w:val="00447CC2"/>
    <w:rsid w:val="00447F6C"/>
    <w:rsid w:val="00450002"/>
    <w:rsid w:val="0045046C"/>
    <w:rsid w:val="0045374C"/>
    <w:rsid w:val="004633A9"/>
    <w:rsid w:val="00470459"/>
    <w:rsid w:val="00472C85"/>
    <w:rsid w:val="004822FE"/>
    <w:rsid w:val="00482674"/>
    <w:rsid w:val="00487F42"/>
    <w:rsid w:val="00490CA0"/>
    <w:rsid w:val="004929C4"/>
    <w:rsid w:val="00495A5D"/>
    <w:rsid w:val="004A2C4F"/>
    <w:rsid w:val="004A3F9E"/>
    <w:rsid w:val="004A569A"/>
    <w:rsid w:val="004A659F"/>
    <w:rsid w:val="004B04D8"/>
    <w:rsid w:val="004B1238"/>
    <w:rsid w:val="004B5BE6"/>
    <w:rsid w:val="004B5D56"/>
    <w:rsid w:val="004C0007"/>
    <w:rsid w:val="004C3241"/>
    <w:rsid w:val="004E3E87"/>
    <w:rsid w:val="004E424D"/>
    <w:rsid w:val="004E6108"/>
    <w:rsid w:val="004E757E"/>
    <w:rsid w:val="004F0595"/>
    <w:rsid w:val="004F17C7"/>
    <w:rsid w:val="00501E07"/>
    <w:rsid w:val="0050312F"/>
    <w:rsid w:val="00506772"/>
    <w:rsid w:val="00506F7A"/>
    <w:rsid w:val="005105D4"/>
    <w:rsid w:val="005110E0"/>
    <w:rsid w:val="00512A74"/>
    <w:rsid w:val="00521131"/>
    <w:rsid w:val="0052274F"/>
    <w:rsid w:val="0052522A"/>
    <w:rsid w:val="005259D7"/>
    <w:rsid w:val="00532ECB"/>
    <w:rsid w:val="00532F7D"/>
    <w:rsid w:val="00537B94"/>
    <w:rsid w:val="005429CA"/>
    <w:rsid w:val="005509F3"/>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87C31"/>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506F"/>
    <w:rsid w:val="005C682E"/>
    <w:rsid w:val="005D2E2B"/>
    <w:rsid w:val="005D34AA"/>
    <w:rsid w:val="005D4379"/>
    <w:rsid w:val="005D5D4F"/>
    <w:rsid w:val="005E09B2"/>
    <w:rsid w:val="005E1155"/>
    <w:rsid w:val="005E1A4E"/>
    <w:rsid w:val="005E2BA9"/>
    <w:rsid w:val="005E3DDA"/>
    <w:rsid w:val="005E4E9A"/>
    <w:rsid w:val="005E63BA"/>
    <w:rsid w:val="005E7A61"/>
    <w:rsid w:val="005F33F3"/>
    <w:rsid w:val="005F64DD"/>
    <w:rsid w:val="005F6504"/>
    <w:rsid w:val="006018FB"/>
    <w:rsid w:val="0060299C"/>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58D6"/>
    <w:rsid w:val="00657313"/>
    <w:rsid w:val="00660B2F"/>
    <w:rsid w:val="0066103F"/>
    <w:rsid w:val="006616C3"/>
    <w:rsid w:val="0066519A"/>
    <w:rsid w:val="00665EBE"/>
    <w:rsid w:val="00670C79"/>
    <w:rsid w:val="0067377A"/>
    <w:rsid w:val="0067598D"/>
    <w:rsid w:val="0067672D"/>
    <w:rsid w:val="006800CB"/>
    <w:rsid w:val="00680EF0"/>
    <w:rsid w:val="00681424"/>
    <w:rsid w:val="0068207D"/>
    <w:rsid w:val="00683D59"/>
    <w:rsid w:val="006858E5"/>
    <w:rsid w:val="00687D7A"/>
    <w:rsid w:val="006913EA"/>
    <w:rsid w:val="00694641"/>
    <w:rsid w:val="006946F7"/>
    <w:rsid w:val="00696B26"/>
    <w:rsid w:val="006A2F9B"/>
    <w:rsid w:val="006A5BD3"/>
    <w:rsid w:val="006A71F7"/>
    <w:rsid w:val="006B3415"/>
    <w:rsid w:val="006B3F9C"/>
    <w:rsid w:val="006B6A69"/>
    <w:rsid w:val="006B7CE7"/>
    <w:rsid w:val="006C0EC2"/>
    <w:rsid w:val="006C1D9F"/>
    <w:rsid w:val="006C3483"/>
    <w:rsid w:val="006C4D8F"/>
    <w:rsid w:val="006D4B08"/>
    <w:rsid w:val="006D4E25"/>
    <w:rsid w:val="006D59C2"/>
    <w:rsid w:val="006E2505"/>
    <w:rsid w:val="006E2C22"/>
    <w:rsid w:val="006E48FE"/>
    <w:rsid w:val="006E7645"/>
    <w:rsid w:val="006F7F7B"/>
    <w:rsid w:val="007031D7"/>
    <w:rsid w:val="007040A4"/>
    <w:rsid w:val="0071361A"/>
    <w:rsid w:val="007228CD"/>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65EC9"/>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B7D0E"/>
    <w:rsid w:val="007C3EA8"/>
    <w:rsid w:val="007C46E3"/>
    <w:rsid w:val="007D2451"/>
    <w:rsid w:val="007D4304"/>
    <w:rsid w:val="007D6811"/>
    <w:rsid w:val="007E5134"/>
    <w:rsid w:val="007F4D95"/>
    <w:rsid w:val="007F50DE"/>
    <w:rsid w:val="007F640A"/>
    <w:rsid w:val="007F6E88"/>
    <w:rsid w:val="008006D0"/>
    <w:rsid w:val="00800F3C"/>
    <w:rsid w:val="0080257D"/>
    <w:rsid w:val="00804237"/>
    <w:rsid w:val="0080489A"/>
    <w:rsid w:val="008054B6"/>
    <w:rsid w:val="0080562C"/>
    <w:rsid w:val="00805D91"/>
    <w:rsid w:val="00812027"/>
    <w:rsid w:val="008157B8"/>
    <w:rsid w:val="00815865"/>
    <w:rsid w:val="008208C2"/>
    <w:rsid w:val="0082104D"/>
    <w:rsid w:val="00821229"/>
    <w:rsid w:val="0082197D"/>
    <w:rsid w:val="00821E84"/>
    <w:rsid w:val="00821E8D"/>
    <w:rsid w:val="00822FF3"/>
    <w:rsid w:val="00823557"/>
    <w:rsid w:val="0082436C"/>
    <w:rsid w:val="00825126"/>
    <w:rsid w:val="00830091"/>
    <w:rsid w:val="008313BE"/>
    <w:rsid w:val="00831481"/>
    <w:rsid w:val="008320D0"/>
    <w:rsid w:val="00835FA6"/>
    <w:rsid w:val="00836F8B"/>
    <w:rsid w:val="008422AA"/>
    <w:rsid w:val="0084580C"/>
    <w:rsid w:val="00847D72"/>
    <w:rsid w:val="008539A9"/>
    <w:rsid w:val="00855832"/>
    <w:rsid w:val="0086453D"/>
    <w:rsid w:val="008649B1"/>
    <w:rsid w:val="00864B07"/>
    <w:rsid w:val="00870EA7"/>
    <w:rsid w:val="00890A2D"/>
    <w:rsid w:val="008911E2"/>
    <w:rsid w:val="008921D7"/>
    <w:rsid w:val="00893884"/>
    <w:rsid w:val="00897F48"/>
    <w:rsid w:val="008A1E8E"/>
    <w:rsid w:val="008A3242"/>
    <w:rsid w:val="008A3EC7"/>
    <w:rsid w:val="008A4B9D"/>
    <w:rsid w:val="008A575D"/>
    <w:rsid w:val="008A7ACE"/>
    <w:rsid w:val="008B5738"/>
    <w:rsid w:val="008C2A59"/>
    <w:rsid w:val="008C2D58"/>
    <w:rsid w:val="008C3B32"/>
    <w:rsid w:val="008C425D"/>
    <w:rsid w:val="008C6D69"/>
    <w:rsid w:val="008D1B77"/>
    <w:rsid w:val="008D2BBD"/>
    <w:rsid w:val="008D2FFC"/>
    <w:rsid w:val="008D3067"/>
    <w:rsid w:val="008D34BA"/>
    <w:rsid w:val="008D6AC8"/>
    <w:rsid w:val="008D7A70"/>
    <w:rsid w:val="008E3268"/>
    <w:rsid w:val="008E5F9F"/>
    <w:rsid w:val="008F1AF7"/>
    <w:rsid w:val="008F7539"/>
    <w:rsid w:val="008F7CF4"/>
    <w:rsid w:val="00914E3E"/>
    <w:rsid w:val="00915C34"/>
    <w:rsid w:val="009204DD"/>
    <w:rsid w:val="009230C2"/>
    <w:rsid w:val="00923245"/>
    <w:rsid w:val="009242FA"/>
    <w:rsid w:val="00924C28"/>
    <w:rsid w:val="00933641"/>
    <w:rsid w:val="00936452"/>
    <w:rsid w:val="00936754"/>
    <w:rsid w:val="009375CB"/>
    <w:rsid w:val="00943759"/>
    <w:rsid w:val="00945D84"/>
    <w:rsid w:val="00947E1D"/>
    <w:rsid w:val="00950DD4"/>
    <w:rsid w:val="00953B13"/>
    <w:rsid w:val="00956369"/>
    <w:rsid w:val="0095738C"/>
    <w:rsid w:val="00960D1A"/>
    <w:rsid w:val="0096616D"/>
    <w:rsid w:val="00970DAE"/>
    <w:rsid w:val="0098455D"/>
    <w:rsid w:val="00984CA6"/>
    <w:rsid w:val="009857EC"/>
    <w:rsid w:val="00986C1D"/>
    <w:rsid w:val="00992BB1"/>
    <w:rsid w:val="00993175"/>
    <w:rsid w:val="009A0E93"/>
    <w:rsid w:val="009A320C"/>
    <w:rsid w:val="009A3B1B"/>
    <w:rsid w:val="009A47E8"/>
    <w:rsid w:val="009B1DF4"/>
    <w:rsid w:val="009B328B"/>
    <w:rsid w:val="009B350E"/>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52FF"/>
    <w:rsid w:val="00A07AB9"/>
    <w:rsid w:val="00A07CE6"/>
    <w:rsid w:val="00A11DA4"/>
    <w:rsid w:val="00A31D47"/>
    <w:rsid w:val="00A33135"/>
    <w:rsid w:val="00A36189"/>
    <w:rsid w:val="00A36F52"/>
    <w:rsid w:val="00A37381"/>
    <w:rsid w:val="00A41585"/>
    <w:rsid w:val="00A51E75"/>
    <w:rsid w:val="00A528A6"/>
    <w:rsid w:val="00A61ED6"/>
    <w:rsid w:val="00A62638"/>
    <w:rsid w:val="00A651D7"/>
    <w:rsid w:val="00A70B42"/>
    <w:rsid w:val="00A71792"/>
    <w:rsid w:val="00A72152"/>
    <w:rsid w:val="00A73566"/>
    <w:rsid w:val="00A745E1"/>
    <w:rsid w:val="00A74996"/>
    <w:rsid w:val="00A777C5"/>
    <w:rsid w:val="00A860D1"/>
    <w:rsid w:val="00A93C6A"/>
    <w:rsid w:val="00A95EE3"/>
    <w:rsid w:val="00AA1BB9"/>
    <w:rsid w:val="00AA4462"/>
    <w:rsid w:val="00AA60FC"/>
    <w:rsid w:val="00AA6C8E"/>
    <w:rsid w:val="00AA725F"/>
    <w:rsid w:val="00AA7BF1"/>
    <w:rsid w:val="00AB0C14"/>
    <w:rsid w:val="00AB1787"/>
    <w:rsid w:val="00AB5FF3"/>
    <w:rsid w:val="00AC0600"/>
    <w:rsid w:val="00AC0648"/>
    <w:rsid w:val="00AC13F9"/>
    <w:rsid w:val="00AC2306"/>
    <w:rsid w:val="00AC3817"/>
    <w:rsid w:val="00AC3CD1"/>
    <w:rsid w:val="00AC3CF2"/>
    <w:rsid w:val="00AC5741"/>
    <w:rsid w:val="00AC5831"/>
    <w:rsid w:val="00AC79DC"/>
    <w:rsid w:val="00AD0B23"/>
    <w:rsid w:val="00AD1748"/>
    <w:rsid w:val="00AD6457"/>
    <w:rsid w:val="00AE73B4"/>
    <w:rsid w:val="00AF0B9D"/>
    <w:rsid w:val="00AF0FA4"/>
    <w:rsid w:val="00AF14F9"/>
    <w:rsid w:val="00AF4D7D"/>
    <w:rsid w:val="00AF732C"/>
    <w:rsid w:val="00B00C7D"/>
    <w:rsid w:val="00B0523E"/>
    <w:rsid w:val="00B05255"/>
    <w:rsid w:val="00B077A4"/>
    <w:rsid w:val="00B07C89"/>
    <w:rsid w:val="00B11AC7"/>
    <w:rsid w:val="00B12A9D"/>
    <w:rsid w:val="00B1456B"/>
    <w:rsid w:val="00B22573"/>
    <w:rsid w:val="00B23D05"/>
    <w:rsid w:val="00B25C71"/>
    <w:rsid w:val="00B269B5"/>
    <w:rsid w:val="00B30C55"/>
    <w:rsid w:val="00B31A83"/>
    <w:rsid w:val="00B4053D"/>
    <w:rsid w:val="00B43748"/>
    <w:rsid w:val="00B43C03"/>
    <w:rsid w:val="00B43EBD"/>
    <w:rsid w:val="00B44536"/>
    <w:rsid w:val="00B459C5"/>
    <w:rsid w:val="00B5083D"/>
    <w:rsid w:val="00B524AA"/>
    <w:rsid w:val="00B52776"/>
    <w:rsid w:val="00B55398"/>
    <w:rsid w:val="00B5542E"/>
    <w:rsid w:val="00B56598"/>
    <w:rsid w:val="00B6232E"/>
    <w:rsid w:val="00B626EA"/>
    <w:rsid w:val="00B62C03"/>
    <w:rsid w:val="00B700F7"/>
    <w:rsid w:val="00B720D2"/>
    <w:rsid w:val="00B7346A"/>
    <w:rsid w:val="00B76AD5"/>
    <w:rsid w:val="00B91F23"/>
    <w:rsid w:val="00B97347"/>
    <w:rsid w:val="00B97B4B"/>
    <w:rsid w:val="00BA7996"/>
    <w:rsid w:val="00BB64C1"/>
    <w:rsid w:val="00BC1743"/>
    <w:rsid w:val="00BC7AC4"/>
    <w:rsid w:val="00BD1DEC"/>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10E61"/>
    <w:rsid w:val="00C1171F"/>
    <w:rsid w:val="00C13831"/>
    <w:rsid w:val="00C165CD"/>
    <w:rsid w:val="00C1695E"/>
    <w:rsid w:val="00C205C2"/>
    <w:rsid w:val="00C210D8"/>
    <w:rsid w:val="00C2188B"/>
    <w:rsid w:val="00C24789"/>
    <w:rsid w:val="00C31165"/>
    <w:rsid w:val="00C32458"/>
    <w:rsid w:val="00C33210"/>
    <w:rsid w:val="00C332EE"/>
    <w:rsid w:val="00C369B5"/>
    <w:rsid w:val="00C36DDE"/>
    <w:rsid w:val="00C36E94"/>
    <w:rsid w:val="00C37927"/>
    <w:rsid w:val="00C41454"/>
    <w:rsid w:val="00C431B9"/>
    <w:rsid w:val="00C4732D"/>
    <w:rsid w:val="00C4767B"/>
    <w:rsid w:val="00C53C22"/>
    <w:rsid w:val="00C5721E"/>
    <w:rsid w:val="00C57D6F"/>
    <w:rsid w:val="00C605FB"/>
    <w:rsid w:val="00C633DD"/>
    <w:rsid w:val="00C67515"/>
    <w:rsid w:val="00C7134C"/>
    <w:rsid w:val="00C71535"/>
    <w:rsid w:val="00C71831"/>
    <w:rsid w:val="00C74214"/>
    <w:rsid w:val="00C7494E"/>
    <w:rsid w:val="00C74CA3"/>
    <w:rsid w:val="00C74CE8"/>
    <w:rsid w:val="00C82D74"/>
    <w:rsid w:val="00C879FF"/>
    <w:rsid w:val="00C9109A"/>
    <w:rsid w:val="00C946AB"/>
    <w:rsid w:val="00CA0F62"/>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1E6"/>
    <w:rsid w:val="00D053D5"/>
    <w:rsid w:val="00D10A86"/>
    <w:rsid w:val="00D20F66"/>
    <w:rsid w:val="00D22C39"/>
    <w:rsid w:val="00D26BCE"/>
    <w:rsid w:val="00D27443"/>
    <w:rsid w:val="00D37E27"/>
    <w:rsid w:val="00D54D90"/>
    <w:rsid w:val="00D56045"/>
    <w:rsid w:val="00D602F7"/>
    <w:rsid w:val="00D61099"/>
    <w:rsid w:val="00D636EF"/>
    <w:rsid w:val="00D65160"/>
    <w:rsid w:val="00D6606E"/>
    <w:rsid w:val="00D6623B"/>
    <w:rsid w:val="00D67E17"/>
    <w:rsid w:val="00D70889"/>
    <w:rsid w:val="00D74F6F"/>
    <w:rsid w:val="00D76F37"/>
    <w:rsid w:val="00D813B2"/>
    <w:rsid w:val="00D82106"/>
    <w:rsid w:val="00D83877"/>
    <w:rsid w:val="00D843D0"/>
    <w:rsid w:val="00D87A7B"/>
    <w:rsid w:val="00D93BA2"/>
    <w:rsid w:val="00D946AD"/>
    <w:rsid w:val="00DA04D8"/>
    <w:rsid w:val="00DA4101"/>
    <w:rsid w:val="00DA4DC9"/>
    <w:rsid w:val="00DA4E0D"/>
    <w:rsid w:val="00DA5D93"/>
    <w:rsid w:val="00DB1A99"/>
    <w:rsid w:val="00DB7158"/>
    <w:rsid w:val="00DC0A10"/>
    <w:rsid w:val="00DC2472"/>
    <w:rsid w:val="00DC3E9D"/>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53F80"/>
    <w:rsid w:val="00E56DF1"/>
    <w:rsid w:val="00E60ABE"/>
    <w:rsid w:val="00E64322"/>
    <w:rsid w:val="00E65AE1"/>
    <w:rsid w:val="00E66D90"/>
    <w:rsid w:val="00E71255"/>
    <w:rsid w:val="00E72C45"/>
    <w:rsid w:val="00E82848"/>
    <w:rsid w:val="00E860F5"/>
    <w:rsid w:val="00E8781D"/>
    <w:rsid w:val="00E90109"/>
    <w:rsid w:val="00E9108A"/>
    <w:rsid w:val="00E9342E"/>
    <w:rsid w:val="00E96640"/>
    <w:rsid w:val="00EA009D"/>
    <w:rsid w:val="00EA16CA"/>
    <w:rsid w:val="00EA3057"/>
    <w:rsid w:val="00EA58B4"/>
    <w:rsid w:val="00EA6AD5"/>
    <w:rsid w:val="00EB156E"/>
    <w:rsid w:val="00EB202D"/>
    <w:rsid w:val="00EB2106"/>
    <w:rsid w:val="00EB2A77"/>
    <w:rsid w:val="00EB2D3E"/>
    <w:rsid w:val="00EB7C80"/>
    <w:rsid w:val="00EC0630"/>
    <w:rsid w:val="00EC0BE1"/>
    <w:rsid w:val="00EC217E"/>
    <w:rsid w:val="00EC392A"/>
    <w:rsid w:val="00EC3ACA"/>
    <w:rsid w:val="00EC5CDC"/>
    <w:rsid w:val="00ED0573"/>
    <w:rsid w:val="00ED0DFE"/>
    <w:rsid w:val="00ED1066"/>
    <w:rsid w:val="00ED2F17"/>
    <w:rsid w:val="00ED37F3"/>
    <w:rsid w:val="00ED4061"/>
    <w:rsid w:val="00ED6036"/>
    <w:rsid w:val="00ED6252"/>
    <w:rsid w:val="00ED6803"/>
    <w:rsid w:val="00EE3DFE"/>
    <w:rsid w:val="00EE410D"/>
    <w:rsid w:val="00EF04AF"/>
    <w:rsid w:val="00EF480F"/>
    <w:rsid w:val="00EF6B3F"/>
    <w:rsid w:val="00F002AE"/>
    <w:rsid w:val="00F00C50"/>
    <w:rsid w:val="00F01247"/>
    <w:rsid w:val="00F01F63"/>
    <w:rsid w:val="00F022BB"/>
    <w:rsid w:val="00F11041"/>
    <w:rsid w:val="00F1221B"/>
    <w:rsid w:val="00F12586"/>
    <w:rsid w:val="00F14B36"/>
    <w:rsid w:val="00F173A3"/>
    <w:rsid w:val="00F2203F"/>
    <w:rsid w:val="00F221EF"/>
    <w:rsid w:val="00F2379E"/>
    <w:rsid w:val="00F239AE"/>
    <w:rsid w:val="00F257E2"/>
    <w:rsid w:val="00F26A88"/>
    <w:rsid w:val="00F27C91"/>
    <w:rsid w:val="00F27CB0"/>
    <w:rsid w:val="00F31045"/>
    <w:rsid w:val="00F33BFB"/>
    <w:rsid w:val="00F33E8E"/>
    <w:rsid w:val="00F40DF0"/>
    <w:rsid w:val="00F42723"/>
    <w:rsid w:val="00F45A37"/>
    <w:rsid w:val="00F4641F"/>
    <w:rsid w:val="00F55F7E"/>
    <w:rsid w:val="00F5641A"/>
    <w:rsid w:val="00F61F33"/>
    <w:rsid w:val="00F62DD9"/>
    <w:rsid w:val="00F639EA"/>
    <w:rsid w:val="00F64E18"/>
    <w:rsid w:val="00F67855"/>
    <w:rsid w:val="00F67DC9"/>
    <w:rsid w:val="00F70D97"/>
    <w:rsid w:val="00F7463B"/>
    <w:rsid w:val="00F74B12"/>
    <w:rsid w:val="00F82018"/>
    <w:rsid w:val="00F82556"/>
    <w:rsid w:val="00F83C38"/>
    <w:rsid w:val="00FA21C4"/>
    <w:rsid w:val="00FA3E65"/>
    <w:rsid w:val="00FA3F45"/>
    <w:rsid w:val="00FA442D"/>
    <w:rsid w:val="00FB054A"/>
    <w:rsid w:val="00FB14E1"/>
    <w:rsid w:val="00FB21FE"/>
    <w:rsid w:val="00FB6FEA"/>
    <w:rsid w:val="00FC4809"/>
    <w:rsid w:val="00FC4BE1"/>
    <w:rsid w:val="00FD3BF7"/>
    <w:rsid w:val="00FE25FB"/>
    <w:rsid w:val="00FE2657"/>
    <w:rsid w:val="00FE2723"/>
    <w:rsid w:val="00FE366B"/>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5A36E18-9902-4F9E-B668-67659D65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027"/>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376D9B"/>
    <w:pPr>
      <w:keepNext/>
      <w:widowControl w:val="0"/>
      <w:bidi w:val="0"/>
      <w:spacing w:before="240" w:after="240"/>
      <w:ind w:left="142"/>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376D9B"/>
    <w:rPr>
      <w:rFonts w:ascii="Arial" w:eastAsia="Times New Roman" w:hAnsi="Arial"/>
      <w:b/>
      <w:bCs/>
      <w:caps/>
      <w:sz w:val="22"/>
      <w:szCs w:val="22"/>
      <w:lang w:val="en-GB"/>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A36F52"/>
    <w:pPr>
      <w:tabs>
        <w:tab w:val="left" w:pos="900"/>
        <w:tab w:val="right" w:leader="dot" w:pos="10206"/>
      </w:tabs>
      <w:bidi w:val="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ableTitle">
    <w:name w:val="TableTitle"/>
    <w:basedOn w:val="Caption"/>
    <w:qFormat/>
    <w:rsid w:val="00F01247"/>
    <w:pPr>
      <w:numPr>
        <w:numId w:val="4"/>
      </w:numPr>
      <w:tabs>
        <w:tab w:val="left" w:pos="113"/>
        <w:tab w:val="num" w:pos="360"/>
        <w:tab w:val="num" w:pos="720"/>
      </w:tabs>
      <w:bidi w:val="0"/>
      <w:spacing w:before="100" w:after="100"/>
      <w:ind w:left="2813" w:firstLine="247"/>
      <w:jc w:val="center"/>
    </w:pPr>
    <w:rPr>
      <w:rFonts w:ascii="Arial Bold" w:hAnsi="Arial Bold" w:cs="Times New Roman"/>
      <w:b w:val="0"/>
      <w:bCs w:val="0"/>
      <w:iCs/>
      <w:caps/>
      <w:color w:val="auto"/>
      <w:sz w:val="16"/>
      <w:szCs w:val="20"/>
    </w:rPr>
  </w:style>
  <w:style w:type="paragraph" w:styleId="Caption">
    <w:name w:val="caption"/>
    <w:basedOn w:val="Normal"/>
    <w:next w:val="Normal"/>
    <w:uiPriority w:val="35"/>
    <w:semiHidden/>
    <w:unhideWhenUsed/>
    <w:qFormat/>
    <w:rsid w:val="00F01247"/>
    <w:pPr>
      <w:spacing w:after="200"/>
    </w:pPr>
    <w:rPr>
      <w:b/>
      <w:bCs/>
      <w:color w:val="4F81BD" w:themeColor="accent1"/>
      <w:sz w:val="18"/>
      <w:szCs w:val="18"/>
    </w:rPr>
  </w:style>
  <w:style w:type="paragraph" w:customStyle="1" w:styleId="Tables">
    <w:name w:val="Tables"/>
    <w:basedOn w:val="Normal"/>
    <w:qFormat/>
    <w:rsid w:val="00F01247"/>
    <w:pPr>
      <w:tabs>
        <w:tab w:val="left" w:pos="113"/>
      </w:tabs>
      <w:bidi w:val="0"/>
      <w:spacing w:before="100" w:after="100"/>
      <w:jc w:val="center"/>
      <w:textboxTightWrap w:val="allLines"/>
    </w:pPr>
    <w:rPr>
      <w:rFonts w:ascii="Verdana" w:hAnsi="Verdana" w:cs="Verdana"/>
      <w:sz w:val="18"/>
      <w:szCs w:val="18"/>
      <w:lang w:bidi="fa-IR"/>
    </w:rPr>
  </w:style>
  <w:style w:type="paragraph" w:customStyle="1" w:styleId="FigureTitle">
    <w:name w:val="FigureTitle"/>
    <w:basedOn w:val="Normal"/>
    <w:qFormat/>
    <w:rsid w:val="005105D4"/>
    <w:pPr>
      <w:numPr>
        <w:numId w:val="6"/>
      </w:numPr>
      <w:tabs>
        <w:tab w:val="left" w:pos="113"/>
      </w:tabs>
      <w:bidi w:val="0"/>
      <w:spacing w:before="100" w:beforeAutospacing="1" w:after="100" w:afterAutospacing="1"/>
      <w:jc w:val="center"/>
    </w:pPr>
    <w:rPr>
      <w:rFonts w:ascii="Arial Bold" w:hAnsi="Arial Bold" w:cs="Times New Roman"/>
      <w:b/>
      <w:iCs/>
      <w:caps/>
      <w:sz w:val="16"/>
      <w:szCs w:val="20"/>
    </w:rPr>
  </w:style>
  <w:style w:type="paragraph" w:customStyle="1" w:styleId="1-Titr1">
    <w:name w:val="1-Titr 1"/>
    <w:basedOn w:val="Heading1"/>
    <w:next w:val="Normal"/>
    <w:qFormat/>
    <w:rsid w:val="00C1171F"/>
    <w:pPr>
      <w:keepLines/>
      <w:numPr>
        <w:numId w:val="7"/>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Normal"/>
    <w:link w:val="2-Titr2Char"/>
    <w:qFormat/>
    <w:rsid w:val="00C1171F"/>
    <w:pPr>
      <w:keepLines/>
      <w:widowControl/>
      <w:spacing w:after="200" w:line="276" w:lineRule="auto"/>
      <w:ind w:left="810" w:hanging="36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C1171F"/>
    <w:rPr>
      <w:rFonts w:asciiTheme="majorBidi" w:eastAsiaTheme="majorEastAsia" w:hAnsiTheme="majorBidi" w:cstheme="majorBidi"/>
      <w:b/>
      <w:bCs/>
      <w:caps w:val="0"/>
      <w:sz w:val="26"/>
      <w:szCs w:val="28"/>
      <w:lang w:val="en-GB"/>
    </w:rPr>
  </w:style>
  <w:style w:type="paragraph" w:customStyle="1" w:styleId="3-Titr3">
    <w:name w:val="3-Titr 3"/>
    <w:basedOn w:val="Heading3"/>
    <w:next w:val="Normal"/>
    <w:link w:val="3-Titr3Char"/>
    <w:qFormat/>
    <w:rsid w:val="00C1171F"/>
    <w:pPr>
      <w:keepNext w:val="0"/>
      <w:keepLines w:val="0"/>
      <w:widowControl/>
      <w:numPr>
        <w:numId w:val="7"/>
      </w:numPr>
      <w:tabs>
        <w:tab w:val="clear" w:pos="851"/>
        <w:tab w:val="left" w:pos="709"/>
      </w:tabs>
      <w:spacing w:before="120" w:after="120" w:line="276" w:lineRule="auto"/>
      <w:ind w:right="851"/>
      <w:jc w:val="both"/>
    </w:pPr>
    <w:rPr>
      <w:rFonts w:asciiTheme="majorBidi" w:hAnsiTheme="majorBidi" w:cs="Times New Roman"/>
      <w:b/>
      <w:bCs/>
      <w:caps w:val="0"/>
      <w:lang w:val="it-IT" w:eastAsia="it-IT"/>
    </w:rPr>
  </w:style>
  <w:style w:type="character" w:customStyle="1" w:styleId="3-Titr3Char">
    <w:name w:val="3-Titr 3 Char"/>
    <w:basedOn w:val="DefaultParagraphFont"/>
    <w:link w:val="3-Titr3"/>
    <w:rsid w:val="002B22F8"/>
    <w:rPr>
      <w:rFonts w:asciiTheme="majorBidi" w:eastAsia="Times New Roman" w:hAnsiTheme="majorBidi" w:cs="Times New Roman"/>
      <w:b/>
      <w:bCs/>
      <w:sz w:val="24"/>
      <w:szCs w:val="28"/>
      <w:lang w:val="it-IT" w:eastAsia="it-IT"/>
    </w:rPr>
  </w:style>
  <w:style w:type="paragraph" w:customStyle="1" w:styleId="4-Titr4">
    <w:name w:val="4-Titr 4"/>
    <w:basedOn w:val="Heading4"/>
    <w:next w:val="Normal"/>
    <w:qFormat/>
    <w:rsid w:val="00C1171F"/>
    <w:pPr>
      <w:keepNext w:val="0"/>
      <w:widowControl/>
      <w:numPr>
        <w:numId w:val="7"/>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0-MAINTEXT">
    <w:name w:val="0-MAIN TEXT"/>
    <w:basedOn w:val="Normal"/>
    <w:link w:val="0-MAINTEXTChar"/>
    <w:qFormat/>
    <w:rsid w:val="002B22F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2B22F8"/>
    <w:rPr>
      <w:rFonts w:asciiTheme="majorBidi" w:eastAsia="Times New Roman" w:hAnsiTheme="majorBidi" w:cstheme="majorBidi"/>
      <w:sz w:val="24"/>
      <w:szCs w:val="24"/>
    </w:rPr>
  </w:style>
  <w:style w:type="paragraph" w:styleId="TOC3">
    <w:name w:val="toc 3"/>
    <w:basedOn w:val="Normal"/>
    <w:next w:val="Normal"/>
    <w:autoRedefine/>
    <w:uiPriority w:val="39"/>
    <w:unhideWhenUsed/>
    <w:rsid w:val="00A36F52"/>
    <w:pPr>
      <w:spacing w:after="100"/>
      <w:ind w:left="400"/>
    </w:pPr>
  </w:style>
  <w:style w:type="paragraph" w:styleId="TOC4">
    <w:name w:val="toc 4"/>
    <w:basedOn w:val="Normal"/>
    <w:next w:val="Normal"/>
    <w:autoRedefine/>
    <w:uiPriority w:val="39"/>
    <w:unhideWhenUsed/>
    <w:rsid w:val="00A36F52"/>
    <w:pPr>
      <w:bidi w:val="0"/>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36F52"/>
    <w:pPr>
      <w:bidi w:val="0"/>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36F52"/>
    <w:pPr>
      <w:bidi w:val="0"/>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36F52"/>
    <w:pPr>
      <w:bidi w:val="0"/>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36F52"/>
    <w:pPr>
      <w:bidi w:val="0"/>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36F52"/>
    <w:pPr>
      <w:bidi w:val="0"/>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emf"/><Relationship Id="rId1" Type="http://schemas.openxmlformats.org/officeDocument/2006/relationships/image" Target="media/image35.jpeg"/><Relationship Id="rId4"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CB6CD-967E-4186-8C03-4F7FCFD4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37</Pages>
  <Words>5120</Words>
  <Characters>29190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34242</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8</cp:revision>
  <cp:lastPrinted>2023-07-25T12:28:00Z</cp:lastPrinted>
  <dcterms:created xsi:type="dcterms:W3CDTF">2023-07-25T11:23:00Z</dcterms:created>
  <dcterms:modified xsi:type="dcterms:W3CDTF">2023-07-26T07:56:00Z</dcterms:modified>
</cp:coreProperties>
</file>