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8D156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D156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58120B">
            <w:pPr>
              <w:widowControl w:val="0"/>
              <w:jc w:val="center"/>
              <w:rPr>
                <w:rFonts w:ascii="Arial" w:hAnsi="Arial" w:cs="Arial"/>
                <w:b/>
                <w:bCs/>
                <w:sz w:val="32"/>
                <w:szCs w:val="32"/>
              </w:rPr>
            </w:pPr>
            <w:r w:rsidRPr="00CE2D90">
              <w:rPr>
                <w:rFonts w:ascii="Arial" w:hAnsi="Arial" w:cs="Arial"/>
                <w:b/>
                <w:bCs/>
                <w:sz w:val="32"/>
                <w:szCs w:val="32"/>
              </w:rPr>
              <w:t xml:space="preserve">PMR FOR </w:t>
            </w:r>
            <w:r w:rsidR="005D3493">
              <w:rPr>
                <w:rFonts w:ascii="Arial" w:hAnsi="Arial" w:cs="Arial"/>
                <w:b/>
                <w:bCs/>
                <w:sz w:val="32"/>
                <w:szCs w:val="32"/>
              </w:rPr>
              <w:t>FUEL</w:t>
            </w:r>
            <w:r w:rsidR="00902952">
              <w:rPr>
                <w:rFonts w:ascii="Arial" w:hAnsi="Arial" w:cs="Arial"/>
                <w:b/>
                <w:bCs/>
                <w:sz w:val="32"/>
                <w:szCs w:val="32"/>
              </w:rPr>
              <w:t xml:space="preserve"> </w:t>
            </w:r>
            <w:r w:rsidR="0058120B">
              <w:rPr>
                <w:rFonts w:ascii="Arial" w:hAnsi="Arial" w:cs="Arial"/>
                <w:b/>
                <w:bCs/>
                <w:sz w:val="32"/>
                <w:szCs w:val="32"/>
              </w:rPr>
              <w:t>OIL STORAGE DRUM</w:t>
            </w:r>
            <w:r w:rsidR="00A32620">
              <w:rPr>
                <w:rFonts w:ascii="Arial" w:hAnsi="Arial" w:cs="Arial"/>
                <w:b/>
                <w:bCs/>
                <w:sz w:val="32"/>
                <w:szCs w:val="32"/>
              </w:rPr>
              <w:t xml:space="preserve"> OF WELL PADS</w:t>
            </w:r>
          </w:p>
          <w:p w:rsidR="00A44E38" w:rsidRDefault="00A44E38"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Times New Roman" w:hint="cs"/>
                <w:b/>
                <w:bCs/>
                <w:color w:val="365F91"/>
                <w:sz w:val="32"/>
                <w:szCs w:val="32"/>
                <w:rtl/>
                <w:lang w:bidi="fa-IR"/>
              </w:rPr>
              <w:t>نگهداشت و افزایش تولید میدان نفتی بینک</w:t>
            </w:r>
          </w:p>
        </w:tc>
      </w:tr>
      <w:tr w:rsidR="002B2368"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8D156F"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8D156F" w:rsidRPr="000E2E1E" w:rsidRDefault="008D156F" w:rsidP="008D156F">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8D156F" w:rsidRPr="000E2E1E" w:rsidRDefault="000D6949" w:rsidP="00A169D2">
            <w:pPr>
              <w:widowControl w:val="0"/>
              <w:bidi w:val="0"/>
              <w:spacing w:before="20" w:after="20"/>
              <w:ind w:left="-64" w:right="-115"/>
              <w:jc w:val="center"/>
              <w:rPr>
                <w:rFonts w:ascii="Arial" w:hAnsi="Arial" w:cs="Arial"/>
                <w:szCs w:val="20"/>
              </w:rPr>
            </w:pPr>
            <w:r>
              <w:rPr>
                <w:rFonts w:ascii="Arial" w:hAnsi="Arial" w:cs="Arial"/>
                <w:szCs w:val="20"/>
              </w:rPr>
              <w:t>AUG</w:t>
            </w:r>
            <w:r w:rsidR="008D156F">
              <w:rPr>
                <w:rFonts w:ascii="Arial" w:hAnsi="Arial" w:cs="Arial"/>
                <w:szCs w:val="20"/>
              </w:rPr>
              <w:t>. 202</w:t>
            </w:r>
            <w:r w:rsidR="00A169D2">
              <w:rPr>
                <w:rFonts w:ascii="Arial" w:hAnsi="Arial" w:cs="Arial"/>
                <w:szCs w:val="20"/>
              </w:rPr>
              <w:t>3</w:t>
            </w:r>
          </w:p>
        </w:tc>
        <w:tc>
          <w:tcPr>
            <w:tcW w:w="2151" w:type="dxa"/>
            <w:tcBorders>
              <w:top w:val="single" w:sz="2" w:space="0" w:color="auto"/>
              <w:left w:val="single" w:sz="2" w:space="0" w:color="auto"/>
              <w:bottom w:val="single" w:sz="4" w:space="0" w:color="auto"/>
              <w:right w:val="single" w:sz="2" w:space="0" w:color="auto"/>
            </w:tcBorders>
            <w:vAlign w:val="center"/>
          </w:tcPr>
          <w:p w:rsidR="008D156F" w:rsidRPr="000E2E1E" w:rsidRDefault="008D156F" w:rsidP="008D156F">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8D156F" w:rsidRPr="00C66E37" w:rsidRDefault="008D156F" w:rsidP="000D6949">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sidR="000D6949">
              <w:rPr>
                <w:rFonts w:ascii="Arial" w:hAnsi="Arial" w:cs="Arial"/>
                <w:szCs w:val="20"/>
              </w:rPr>
              <w:t>Ghadyani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D156F" w:rsidRPr="000E2E1E" w:rsidRDefault="008D156F" w:rsidP="008D156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8D156F" w:rsidRPr="002918D6" w:rsidRDefault="00FD1893" w:rsidP="00FD189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0" w:type="dxa"/>
            <w:tcBorders>
              <w:top w:val="single" w:sz="2" w:space="0" w:color="auto"/>
              <w:left w:val="single" w:sz="2" w:space="0" w:color="auto"/>
              <w:bottom w:val="single" w:sz="4" w:space="0" w:color="auto"/>
            </w:tcBorders>
            <w:vAlign w:val="center"/>
          </w:tcPr>
          <w:p w:rsidR="008D156F" w:rsidRPr="00C9109A" w:rsidRDefault="008D156F" w:rsidP="008D156F">
            <w:pPr>
              <w:widowControl w:val="0"/>
              <w:bidi w:val="0"/>
              <w:spacing w:before="20" w:after="20"/>
              <w:jc w:val="center"/>
              <w:rPr>
                <w:rFonts w:ascii="Arial" w:hAnsi="Arial" w:cs="Arial"/>
                <w:szCs w:val="20"/>
              </w:rPr>
            </w:pPr>
          </w:p>
        </w:tc>
      </w:tr>
      <w:tr w:rsidR="00F173A3"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745632" w:rsidP="00902952">
            <w:pPr>
              <w:widowControl w:val="0"/>
              <w:bidi w:val="0"/>
              <w:spacing w:before="20" w:after="20"/>
              <w:ind w:left="-64" w:right="-115"/>
              <w:jc w:val="center"/>
              <w:rPr>
                <w:rFonts w:ascii="Arial" w:hAnsi="Arial" w:cs="Arial"/>
                <w:szCs w:val="20"/>
              </w:rPr>
            </w:pPr>
            <w:r>
              <w:rPr>
                <w:rFonts w:ascii="Arial" w:hAnsi="Arial" w:cs="Arial"/>
                <w:szCs w:val="20"/>
              </w:rPr>
              <w:t>DEC</w:t>
            </w:r>
            <w:r w:rsidR="00F173A3">
              <w:rPr>
                <w:rFonts w:ascii="Arial" w:hAnsi="Arial" w:cs="Arial"/>
                <w:szCs w:val="20"/>
              </w:rPr>
              <w:t>. 202</w:t>
            </w:r>
            <w:r w:rsidR="00902952">
              <w:rPr>
                <w:rFonts w:ascii="Arial" w:hAnsi="Arial" w:cs="Arial"/>
                <w:szCs w:val="20"/>
              </w:rPr>
              <w:t>2</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8D156F">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w:t>
            </w:r>
            <w:r w:rsidR="008D156F">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4E7A9B">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D808C5" w:rsidRPr="00D808C5">
              <w:rPr>
                <w:rFonts w:asciiTheme="minorBidi" w:hAnsiTheme="minorBidi" w:cstheme="minorBidi"/>
                <w:b/>
                <w:bCs/>
                <w:color w:val="000000"/>
                <w:sz w:val="17"/>
                <w:szCs w:val="17"/>
              </w:rPr>
              <w:t>F0Z-709384</w:t>
            </w:r>
          </w:p>
        </w:tc>
      </w:tr>
      <w:tr w:rsidR="003B1A41" w:rsidRPr="00FB14E1"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38"/>
        <w:gridCol w:w="574"/>
        <w:gridCol w:w="676"/>
        <w:gridCol w:w="634"/>
        <w:gridCol w:w="634"/>
        <w:gridCol w:w="1145"/>
        <w:gridCol w:w="912"/>
        <w:gridCol w:w="628"/>
        <w:gridCol w:w="628"/>
        <w:gridCol w:w="560"/>
        <w:gridCol w:w="646"/>
        <w:gridCol w:w="647"/>
      </w:tblGrid>
      <w:tr w:rsidR="00737F90" w:rsidRPr="005F03BB" w:rsidTr="001F7ECF">
        <w:trPr>
          <w:trHeight w:hRule="exact" w:val="343"/>
          <w:jc w:val="center"/>
        </w:trPr>
        <w:tc>
          <w:tcPr>
            <w:tcW w:w="948"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38"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4" w:type="dxa"/>
            <w:vAlign w:val="center"/>
          </w:tcPr>
          <w:p w:rsidR="00737F90" w:rsidRDefault="00737F90" w:rsidP="00956369">
            <w:pPr>
              <w:widowControl w:val="0"/>
              <w:jc w:val="center"/>
            </w:pPr>
            <w:r>
              <w:rPr>
                <w:rFonts w:ascii="Arial" w:hAnsi="Arial" w:cs="Arial"/>
                <w:b/>
                <w:sz w:val="16"/>
                <w:szCs w:val="16"/>
              </w:rPr>
              <w:t>D01</w:t>
            </w:r>
          </w:p>
        </w:tc>
        <w:tc>
          <w:tcPr>
            <w:tcW w:w="676" w:type="dxa"/>
            <w:vAlign w:val="center"/>
          </w:tcPr>
          <w:p w:rsidR="00737F90" w:rsidRDefault="00737F90" w:rsidP="00956369">
            <w:pPr>
              <w:widowControl w:val="0"/>
              <w:jc w:val="center"/>
            </w:pPr>
            <w:r>
              <w:rPr>
                <w:rFonts w:ascii="Arial" w:hAnsi="Arial" w:cs="Arial"/>
                <w:b/>
                <w:sz w:val="16"/>
                <w:szCs w:val="16"/>
              </w:rPr>
              <w:t>D02</w:t>
            </w:r>
          </w:p>
        </w:tc>
        <w:tc>
          <w:tcPr>
            <w:tcW w:w="634" w:type="dxa"/>
            <w:vAlign w:val="center"/>
          </w:tcPr>
          <w:p w:rsidR="00737F90" w:rsidRDefault="00737F90" w:rsidP="00956369">
            <w:pPr>
              <w:widowControl w:val="0"/>
              <w:jc w:val="center"/>
            </w:pPr>
            <w:r>
              <w:rPr>
                <w:rFonts w:ascii="Arial" w:hAnsi="Arial" w:cs="Arial"/>
                <w:b/>
                <w:sz w:val="16"/>
                <w:szCs w:val="16"/>
              </w:rPr>
              <w:t>D03</w:t>
            </w:r>
          </w:p>
        </w:tc>
        <w:tc>
          <w:tcPr>
            <w:tcW w:w="634" w:type="dxa"/>
            <w:vAlign w:val="center"/>
          </w:tcPr>
          <w:p w:rsidR="00737F90" w:rsidRDefault="00737F90" w:rsidP="00956369">
            <w:pPr>
              <w:widowControl w:val="0"/>
              <w:jc w:val="center"/>
            </w:pPr>
            <w:r>
              <w:rPr>
                <w:rFonts w:ascii="Arial" w:hAnsi="Arial" w:cs="Arial"/>
                <w:b/>
                <w:sz w:val="16"/>
                <w:szCs w:val="16"/>
              </w:rPr>
              <w:t>D04</w:t>
            </w:r>
          </w:p>
        </w:tc>
        <w:tc>
          <w:tcPr>
            <w:tcW w:w="1145"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2"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28"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28"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0"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6"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7"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C180E" w:rsidRPr="005F03BB" w:rsidTr="001F7ECF">
        <w:trPr>
          <w:trHeight w:hRule="exact" w:val="162"/>
          <w:jc w:val="center"/>
        </w:trPr>
        <w:tc>
          <w:tcPr>
            <w:tcW w:w="948" w:type="dxa"/>
            <w:vAlign w:val="center"/>
          </w:tcPr>
          <w:p w:rsidR="00FC180E" w:rsidRPr="00C559EA" w:rsidRDefault="00FC180E" w:rsidP="00FC180E">
            <w:pPr>
              <w:widowControl w:val="0"/>
              <w:spacing w:line="192" w:lineRule="auto"/>
              <w:jc w:val="center"/>
              <w:rPr>
                <w:rFonts w:ascii="Arial" w:hAnsi="Arial" w:cs="Arial"/>
                <w:b/>
                <w:sz w:val="16"/>
                <w:szCs w:val="16"/>
                <w:rtl/>
              </w:rPr>
            </w:pPr>
            <w:r w:rsidRPr="00C559EA">
              <w:rPr>
                <w:rFonts w:ascii="Arial" w:hAnsi="Arial" w:cs="Arial"/>
                <w:b/>
                <w:sz w:val="16"/>
                <w:szCs w:val="16"/>
              </w:rPr>
              <w:t>1</w:t>
            </w:r>
          </w:p>
        </w:tc>
        <w:tc>
          <w:tcPr>
            <w:tcW w:w="538"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676" w:type="dxa"/>
            <w:vAlign w:val="center"/>
          </w:tcPr>
          <w:p w:rsidR="00FC180E" w:rsidRPr="0090540C" w:rsidRDefault="00FC180E" w:rsidP="00FC180E">
            <w:pPr>
              <w:widowControl w:val="0"/>
              <w:spacing w:line="192" w:lineRule="auto"/>
              <w:jc w:val="center"/>
              <w:rPr>
                <w:rFonts w:ascii="Arial" w:hAnsi="Arial" w:cs="Arial"/>
                <w:b/>
                <w:sz w:val="16"/>
                <w:szCs w:val="16"/>
              </w:rPr>
            </w:pPr>
          </w:p>
        </w:tc>
        <w:tc>
          <w:tcPr>
            <w:tcW w:w="634" w:type="dxa"/>
            <w:vAlign w:val="center"/>
          </w:tcPr>
          <w:p w:rsidR="00FC180E" w:rsidRPr="0090540C" w:rsidRDefault="00FC180E" w:rsidP="00FC180E">
            <w:pPr>
              <w:widowControl w:val="0"/>
              <w:spacing w:line="192" w:lineRule="auto"/>
              <w:jc w:val="center"/>
              <w:rPr>
                <w:rFonts w:ascii="Arial" w:hAnsi="Arial" w:cs="Arial"/>
                <w:b/>
                <w:sz w:val="16"/>
                <w:szCs w:val="16"/>
              </w:rPr>
            </w:pPr>
          </w:p>
        </w:tc>
        <w:tc>
          <w:tcPr>
            <w:tcW w:w="634" w:type="dxa"/>
            <w:vAlign w:val="center"/>
          </w:tcPr>
          <w:p w:rsidR="00FC180E" w:rsidRPr="0090540C" w:rsidRDefault="00FC180E" w:rsidP="00FC180E">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FC180E" w:rsidRPr="005F03BB" w:rsidRDefault="00FC180E" w:rsidP="00FC180E">
            <w:pPr>
              <w:widowControl w:val="0"/>
              <w:spacing w:line="192" w:lineRule="auto"/>
              <w:jc w:val="center"/>
              <w:rPr>
                <w:rFonts w:cs="Arial"/>
                <w:b/>
                <w:sz w:val="16"/>
                <w:szCs w:val="16"/>
              </w:rPr>
            </w:pPr>
          </w:p>
        </w:tc>
        <w:tc>
          <w:tcPr>
            <w:tcW w:w="912" w:type="dxa"/>
            <w:shd w:val="clear" w:color="auto" w:fill="auto"/>
            <w:vAlign w:val="center"/>
          </w:tcPr>
          <w:p w:rsidR="00FC180E" w:rsidRPr="00C559EA" w:rsidRDefault="00FC180E" w:rsidP="00FC180E">
            <w:pPr>
              <w:widowControl w:val="0"/>
              <w:spacing w:line="192" w:lineRule="auto"/>
              <w:jc w:val="center"/>
              <w:rPr>
                <w:rFonts w:ascii="Arial" w:hAnsi="Arial" w:cs="Arial"/>
                <w:b/>
                <w:sz w:val="16"/>
                <w:szCs w:val="16"/>
              </w:rPr>
            </w:pPr>
            <w:r w:rsidRPr="00C559EA">
              <w:rPr>
                <w:rFonts w:ascii="Arial" w:hAnsi="Arial" w:cs="Arial"/>
                <w:b/>
                <w:sz w:val="16"/>
                <w:szCs w:val="16"/>
              </w:rPr>
              <w:t>66</w:t>
            </w: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560"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6"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7"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r>
      <w:tr w:rsidR="00FC180E" w:rsidRPr="005F03BB" w:rsidTr="001F7ECF">
        <w:trPr>
          <w:trHeight w:hRule="exact" w:val="162"/>
          <w:jc w:val="center"/>
        </w:trPr>
        <w:tc>
          <w:tcPr>
            <w:tcW w:w="948" w:type="dxa"/>
            <w:vAlign w:val="center"/>
          </w:tcPr>
          <w:p w:rsidR="00FC180E" w:rsidRPr="00C559EA" w:rsidRDefault="00FC180E" w:rsidP="00FC180E">
            <w:pPr>
              <w:widowControl w:val="0"/>
              <w:spacing w:line="192" w:lineRule="auto"/>
              <w:jc w:val="center"/>
              <w:rPr>
                <w:rFonts w:ascii="Arial" w:hAnsi="Arial" w:cs="Arial"/>
                <w:b/>
                <w:sz w:val="16"/>
                <w:szCs w:val="16"/>
              </w:rPr>
            </w:pPr>
            <w:r w:rsidRPr="00C559EA">
              <w:rPr>
                <w:rFonts w:ascii="Arial" w:hAnsi="Arial" w:cs="Arial"/>
                <w:b/>
                <w:sz w:val="16"/>
                <w:szCs w:val="16"/>
              </w:rPr>
              <w:t>2</w:t>
            </w:r>
          </w:p>
        </w:tc>
        <w:tc>
          <w:tcPr>
            <w:tcW w:w="538"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676" w:type="dxa"/>
            <w:vAlign w:val="center"/>
          </w:tcPr>
          <w:p w:rsidR="00FC180E" w:rsidRPr="00290A48" w:rsidRDefault="00FC180E" w:rsidP="00FC180E">
            <w:pPr>
              <w:widowControl w:val="0"/>
              <w:spacing w:line="192" w:lineRule="auto"/>
              <w:jc w:val="center"/>
              <w:rPr>
                <w:rFonts w:ascii="Arial" w:hAnsi="Arial" w:cs="Arial"/>
                <w:bCs/>
                <w:sz w:val="16"/>
                <w:szCs w:val="16"/>
              </w:rPr>
            </w:pPr>
          </w:p>
        </w:tc>
        <w:tc>
          <w:tcPr>
            <w:tcW w:w="634" w:type="dxa"/>
            <w:vAlign w:val="center"/>
          </w:tcPr>
          <w:p w:rsidR="00FC180E" w:rsidRPr="00290A48" w:rsidRDefault="00FC180E" w:rsidP="00FC180E">
            <w:pPr>
              <w:widowControl w:val="0"/>
              <w:spacing w:line="192" w:lineRule="auto"/>
              <w:jc w:val="center"/>
              <w:rPr>
                <w:rFonts w:ascii="Arial" w:hAnsi="Arial" w:cs="Arial"/>
                <w:bCs/>
                <w:sz w:val="16"/>
                <w:szCs w:val="16"/>
              </w:rPr>
            </w:pPr>
          </w:p>
        </w:tc>
        <w:tc>
          <w:tcPr>
            <w:tcW w:w="634" w:type="dxa"/>
            <w:vAlign w:val="center"/>
          </w:tcPr>
          <w:p w:rsidR="00FC180E" w:rsidRPr="00290A48" w:rsidRDefault="00FC180E" w:rsidP="00FC180E">
            <w:pPr>
              <w:widowControl w:val="0"/>
              <w:spacing w:line="192" w:lineRule="auto"/>
              <w:jc w:val="center"/>
              <w:rPr>
                <w:rFonts w:ascii="Arial" w:hAnsi="Arial" w:cs="Arial"/>
                <w:bCs/>
                <w:sz w:val="16"/>
                <w:szCs w:val="16"/>
              </w:rPr>
            </w:pPr>
          </w:p>
        </w:tc>
        <w:tc>
          <w:tcPr>
            <w:tcW w:w="1145" w:type="dxa"/>
            <w:vMerge/>
            <w:tcBorders>
              <w:top w:val="single" w:sz="12" w:space="0" w:color="auto"/>
              <w:bottom w:val="nil"/>
            </w:tcBorders>
            <w:shd w:val="clear" w:color="auto" w:fill="auto"/>
            <w:vAlign w:val="center"/>
          </w:tcPr>
          <w:p w:rsidR="00FC180E" w:rsidRPr="005F03BB" w:rsidRDefault="00FC180E" w:rsidP="00FC180E">
            <w:pPr>
              <w:widowControl w:val="0"/>
              <w:spacing w:line="192" w:lineRule="auto"/>
              <w:jc w:val="center"/>
              <w:rPr>
                <w:rFonts w:cs="Arial"/>
                <w:b/>
                <w:sz w:val="16"/>
                <w:szCs w:val="16"/>
              </w:rPr>
            </w:pPr>
          </w:p>
        </w:tc>
        <w:tc>
          <w:tcPr>
            <w:tcW w:w="912" w:type="dxa"/>
            <w:shd w:val="clear" w:color="auto" w:fill="auto"/>
            <w:vAlign w:val="center"/>
          </w:tcPr>
          <w:p w:rsidR="00FC180E" w:rsidRPr="00C559EA" w:rsidRDefault="00FC180E" w:rsidP="00FC180E">
            <w:pPr>
              <w:widowControl w:val="0"/>
              <w:spacing w:line="192" w:lineRule="auto"/>
              <w:jc w:val="center"/>
              <w:rPr>
                <w:rFonts w:ascii="Arial" w:hAnsi="Arial" w:cs="Arial"/>
                <w:b/>
                <w:sz w:val="16"/>
                <w:szCs w:val="16"/>
              </w:rPr>
            </w:pPr>
            <w:r w:rsidRPr="00C559EA">
              <w:rPr>
                <w:rFonts w:ascii="Arial" w:hAnsi="Arial" w:cs="Arial"/>
                <w:b/>
                <w:sz w:val="16"/>
                <w:szCs w:val="16"/>
              </w:rPr>
              <w:t>67</w:t>
            </w: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560"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6"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7"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r>
      <w:tr w:rsidR="00B55398" w:rsidRPr="005F03BB" w:rsidTr="001F7ECF">
        <w:trPr>
          <w:trHeight w:hRule="exact" w:val="162"/>
          <w:jc w:val="center"/>
        </w:trPr>
        <w:tc>
          <w:tcPr>
            <w:tcW w:w="948" w:type="dxa"/>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3</w:t>
            </w:r>
          </w:p>
        </w:tc>
        <w:tc>
          <w:tcPr>
            <w:tcW w:w="538"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5"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2" w:type="dxa"/>
            <w:shd w:val="clear" w:color="auto" w:fill="auto"/>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68</w:t>
            </w: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1F7ECF">
        <w:trPr>
          <w:trHeight w:hRule="exact" w:val="162"/>
          <w:jc w:val="center"/>
        </w:trPr>
        <w:tc>
          <w:tcPr>
            <w:tcW w:w="948" w:type="dxa"/>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4</w:t>
            </w:r>
          </w:p>
        </w:tc>
        <w:tc>
          <w:tcPr>
            <w:tcW w:w="538"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5"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2" w:type="dxa"/>
            <w:shd w:val="clear" w:color="auto" w:fill="auto"/>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69</w:t>
            </w: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7"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1F7ECF">
        <w:trPr>
          <w:trHeight w:hRule="exact" w:val="162"/>
          <w:jc w:val="center"/>
        </w:trPr>
        <w:tc>
          <w:tcPr>
            <w:tcW w:w="948" w:type="dxa"/>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5</w:t>
            </w:r>
          </w:p>
        </w:tc>
        <w:tc>
          <w:tcPr>
            <w:tcW w:w="538"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4"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4"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2" w:type="dxa"/>
            <w:shd w:val="clear" w:color="auto" w:fill="auto"/>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70</w:t>
            </w: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6</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71</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72</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73</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74</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10</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5C0996" w:rsidP="007D6D55">
            <w:pPr>
              <w:widowControl w:val="0"/>
              <w:spacing w:line="192" w:lineRule="auto"/>
              <w:jc w:val="center"/>
              <w:rPr>
                <w:rFonts w:ascii="Arial" w:hAnsi="Arial" w:cs="Arial"/>
                <w:bCs/>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75</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11</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FC180E" w:rsidP="007D6D55">
            <w:pPr>
              <w:widowControl w:val="0"/>
              <w:spacing w:line="192" w:lineRule="auto"/>
              <w:jc w:val="center"/>
              <w:rPr>
                <w:rFonts w:ascii="Arial" w:hAnsi="Arial" w:cs="Arial"/>
                <w:bCs/>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76</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12</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77</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13</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FC180E" w:rsidP="007D6D55">
            <w:pPr>
              <w:widowControl w:val="0"/>
              <w:spacing w:line="192" w:lineRule="auto"/>
              <w:jc w:val="center"/>
              <w:rPr>
                <w:rFonts w:ascii="Arial" w:hAnsi="Arial" w:cs="Arial"/>
                <w:bCs/>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78</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14</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79</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15</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80</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16</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81</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17</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82</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18</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F82B96" w:rsidP="007D6D55">
            <w:pPr>
              <w:widowControl w:val="0"/>
              <w:spacing w:line="192" w:lineRule="auto"/>
              <w:jc w:val="center"/>
              <w:rPr>
                <w:rFonts w:ascii="Arial" w:hAnsi="Arial" w:cs="Arial"/>
                <w:b/>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83</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19</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F82B96" w:rsidP="007D6D55">
            <w:pPr>
              <w:widowControl w:val="0"/>
              <w:spacing w:line="192" w:lineRule="auto"/>
              <w:jc w:val="center"/>
              <w:rPr>
                <w:rFonts w:ascii="Arial" w:hAnsi="Arial" w:cs="Arial"/>
                <w:b/>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84</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20</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85</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21</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86</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22</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87</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23</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88</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24</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252E85" w:rsidRDefault="00252E85" w:rsidP="007D6D55">
            <w:pPr>
              <w:widowControl w:val="0"/>
              <w:spacing w:line="192" w:lineRule="auto"/>
              <w:jc w:val="center"/>
              <w:rPr>
                <w:rFonts w:ascii="Arial" w:hAnsi="Arial" w:cs="Arial"/>
                <w:bCs/>
                <w:sz w:val="16"/>
                <w:szCs w:val="16"/>
              </w:rPr>
            </w:pPr>
            <w:r w:rsidRPr="00252E85">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89</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25</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90</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26</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91</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27</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92</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28</w:t>
            </w:r>
          </w:p>
        </w:tc>
        <w:tc>
          <w:tcPr>
            <w:tcW w:w="538" w:type="dxa"/>
          </w:tcPr>
          <w:p w:rsidR="007D6D55" w:rsidRDefault="007D6D55" w:rsidP="007D6D55">
            <w:pPr>
              <w:jc w:val="center"/>
            </w:pP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93</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29</w:t>
            </w:r>
          </w:p>
        </w:tc>
        <w:tc>
          <w:tcPr>
            <w:tcW w:w="538" w:type="dxa"/>
          </w:tcPr>
          <w:p w:rsidR="007D6D55" w:rsidRDefault="007D6D55" w:rsidP="007D6D55">
            <w:pPr>
              <w:jc w:val="center"/>
            </w:pP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94</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30</w:t>
            </w:r>
          </w:p>
        </w:tc>
        <w:tc>
          <w:tcPr>
            <w:tcW w:w="538" w:type="dxa"/>
          </w:tcPr>
          <w:p w:rsidR="007D6D55" w:rsidRDefault="007D6D55" w:rsidP="007D6D55">
            <w:pPr>
              <w:jc w:val="center"/>
            </w:pP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95</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31</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96</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32</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97</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33</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98</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34</w:t>
            </w:r>
          </w:p>
          <w:p w:rsidR="00114227" w:rsidRPr="00C559EA" w:rsidRDefault="00114227" w:rsidP="00C559EA">
            <w:pPr>
              <w:widowControl w:val="0"/>
              <w:spacing w:line="192" w:lineRule="auto"/>
              <w:jc w:val="center"/>
              <w:rPr>
                <w:rFonts w:ascii="Arial" w:hAnsi="Arial" w:cs="Arial"/>
                <w:b/>
                <w:sz w:val="16"/>
                <w:szCs w:val="16"/>
              </w:rPr>
            </w:pP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99</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35</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100</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36</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101</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37</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102</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38</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103</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39</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104</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40</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105</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41</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106</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42</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107</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43</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108</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44</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109</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45</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110</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46</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111</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47</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112</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48</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113</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49</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114</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50</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115</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51</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116</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52</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117</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53</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118</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54</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119</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55</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120</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56</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121</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57</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122</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58</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123</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59</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124</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60</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125</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61</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126</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62</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127</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63</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128</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64</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129</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9"/>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65</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130</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45F31" w:rsidRDefault="00BD2402">
      <w:pPr>
        <w:pStyle w:val="TOC1"/>
        <w:rPr>
          <w:rFonts w:asciiTheme="minorHAnsi" w:eastAsiaTheme="minorEastAsia" w:hAnsiTheme="minorHAnsi" w:cstheme="minorBidi"/>
          <w:caps w:val="0"/>
          <w:kern w:val="0"/>
          <w:sz w:val="22"/>
          <w:szCs w:val="22"/>
          <w:lang w:bidi="ar-SA"/>
        </w:rPr>
      </w:pPr>
      <w:r w:rsidRPr="00687E14">
        <w:rPr>
          <w:b/>
          <w:bCs/>
          <w:sz w:val="18"/>
          <w:szCs w:val="18"/>
        </w:rPr>
        <w:fldChar w:fldCharType="begin"/>
      </w:r>
      <w:r w:rsidR="008F7539" w:rsidRPr="00687E14">
        <w:rPr>
          <w:sz w:val="18"/>
          <w:szCs w:val="18"/>
        </w:rPr>
        <w:instrText xml:space="preserve"> TOC \o "1-3" \h \z \u </w:instrText>
      </w:r>
      <w:r w:rsidRPr="00687E14">
        <w:rPr>
          <w:b/>
          <w:bCs/>
          <w:sz w:val="18"/>
          <w:szCs w:val="18"/>
        </w:rPr>
        <w:fldChar w:fldCharType="separate"/>
      </w:r>
      <w:hyperlink w:anchor="_Toc92185827" w:history="1">
        <w:r w:rsidR="00E45F31" w:rsidRPr="00145B04">
          <w:rPr>
            <w:rStyle w:val="Hyperlink"/>
            <w:b/>
            <w:bCs/>
          </w:rPr>
          <w:t>1.0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INTRODUCTION</w:t>
        </w:r>
        <w:r w:rsidR="00E45F31">
          <w:rPr>
            <w:webHidden/>
          </w:rPr>
          <w:tab/>
        </w:r>
        <w:r w:rsidR="00E45F31">
          <w:rPr>
            <w:webHidden/>
          </w:rPr>
          <w:fldChar w:fldCharType="begin"/>
        </w:r>
        <w:r w:rsidR="00E45F31">
          <w:rPr>
            <w:webHidden/>
          </w:rPr>
          <w:instrText xml:space="preserve"> PAGEREF _Toc92185827 \h </w:instrText>
        </w:r>
        <w:r w:rsidR="00E45F31">
          <w:rPr>
            <w:webHidden/>
          </w:rPr>
        </w:r>
        <w:r w:rsidR="00E45F31">
          <w:rPr>
            <w:webHidden/>
          </w:rPr>
          <w:fldChar w:fldCharType="separate"/>
        </w:r>
        <w:r w:rsidR="00B323F0">
          <w:rPr>
            <w:webHidden/>
          </w:rPr>
          <w:t>4</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28" w:history="1">
        <w:r w:rsidR="00E45F31" w:rsidRPr="00145B04">
          <w:rPr>
            <w:rStyle w:val="Hyperlink"/>
            <w:b/>
            <w:bCs/>
          </w:rPr>
          <w:t>2.0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GENERAL</w:t>
        </w:r>
        <w:r w:rsidR="00E45F31">
          <w:rPr>
            <w:webHidden/>
          </w:rPr>
          <w:tab/>
        </w:r>
        <w:r w:rsidR="00E45F31">
          <w:rPr>
            <w:webHidden/>
          </w:rPr>
          <w:fldChar w:fldCharType="begin"/>
        </w:r>
        <w:r w:rsidR="00E45F31">
          <w:rPr>
            <w:webHidden/>
          </w:rPr>
          <w:instrText xml:space="preserve"> PAGEREF _Toc92185828 \h </w:instrText>
        </w:r>
        <w:r w:rsidR="00E45F31">
          <w:rPr>
            <w:webHidden/>
          </w:rPr>
        </w:r>
        <w:r w:rsidR="00E45F31">
          <w:rPr>
            <w:webHidden/>
          </w:rPr>
          <w:fldChar w:fldCharType="separate"/>
        </w:r>
        <w:r>
          <w:rPr>
            <w:webHidden/>
          </w:rPr>
          <w:t>5</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29" w:history="1">
        <w:r w:rsidR="00E45F31" w:rsidRPr="00145B04">
          <w:rPr>
            <w:rStyle w:val="Hyperlink"/>
            <w:b/>
            <w:bCs/>
          </w:rPr>
          <w:t>3.0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reference / ATTACHED DOCUMENTS</w:t>
        </w:r>
        <w:r w:rsidR="00E45F31">
          <w:rPr>
            <w:webHidden/>
          </w:rPr>
          <w:tab/>
        </w:r>
        <w:r w:rsidR="00E45F31">
          <w:rPr>
            <w:webHidden/>
          </w:rPr>
          <w:fldChar w:fldCharType="begin"/>
        </w:r>
        <w:r w:rsidR="00E45F31">
          <w:rPr>
            <w:webHidden/>
          </w:rPr>
          <w:instrText xml:space="preserve"> PAGEREF _Toc92185829 \h </w:instrText>
        </w:r>
        <w:r w:rsidR="00E45F31">
          <w:rPr>
            <w:webHidden/>
          </w:rPr>
        </w:r>
        <w:r w:rsidR="00E45F31">
          <w:rPr>
            <w:webHidden/>
          </w:rPr>
          <w:fldChar w:fldCharType="separate"/>
        </w:r>
        <w:r>
          <w:rPr>
            <w:webHidden/>
          </w:rPr>
          <w:t>5</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0" w:history="1">
        <w:r w:rsidR="00E45F31" w:rsidRPr="00145B04">
          <w:rPr>
            <w:rStyle w:val="Hyperlink"/>
            <w:b/>
            <w:bCs/>
          </w:rPr>
          <w:t>4.0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SUBJECT OF THE SUPPLY</w:t>
        </w:r>
        <w:r w:rsidR="00E45F31">
          <w:rPr>
            <w:webHidden/>
          </w:rPr>
          <w:tab/>
        </w:r>
        <w:r w:rsidR="00E45F31">
          <w:rPr>
            <w:webHidden/>
          </w:rPr>
          <w:fldChar w:fldCharType="begin"/>
        </w:r>
        <w:r w:rsidR="00E45F31">
          <w:rPr>
            <w:webHidden/>
          </w:rPr>
          <w:instrText xml:space="preserve"> PAGEREF _Toc92185830 \h </w:instrText>
        </w:r>
        <w:r w:rsidR="00E45F31">
          <w:rPr>
            <w:webHidden/>
          </w:rPr>
        </w:r>
        <w:r w:rsidR="00E45F31">
          <w:rPr>
            <w:webHidden/>
          </w:rPr>
          <w:fldChar w:fldCharType="separate"/>
        </w:r>
        <w:r>
          <w:rPr>
            <w:webHidden/>
          </w:rPr>
          <w:t>7</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1" w:history="1">
        <w:r w:rsidR="00E45F31" w:rsidRPr="00145B04">
          <w:rPr>
            <w:rStyle w:val="Hyperlink"/>
            <w:b/>
            <w:bCs/>
          </w:rPr>
          <w:t>5.0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LIMITS OF SUPPLY</w:t>
        </w:r>
        <w:r w:rsidR="00E45F31">
          <w:rPr>
            <w:webHidden/>
          </w:rPr>
          <w:tab/>
        </w:r>
        <w:r w:rsidR="00E45F31">
          <w:rPr>
            <w:webHidden/>
          </w:rPr>
          <w:fldChar w:fldCharType="begin"/>
        </w:r>
        <w:r w:rsidR="00E45F31">
          <w:rPr>
            <w:webHidden/>
          </w:rPr>
          <w:instrText xml:space="preserve"> PAGEREF _Toc92185831 \h </w:instrText>
        </w:r>
        <w:r w:rsidR="00E45F31">
          <w:rPr>
            <w:webHidden/>
          </w:rPr>
        </w:r>
        <w:r w:rsidR="00E45F31">
          <w:rPr>
            <w:webHidden/>
          </w:rPr>
          <w:fldChar w:fldCharType="separate"/>
        </w:r>
        <w:r>
          <w:rPr>
            <w:webHidden/>
          </w:rPr>
          <w:t>7</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2" w:history="1">
        <w:r w:rsidR="00E45F31" w:rsidRPr="00145B04">
          <w:rPr>
            <w:rStyle w:val="Hyperlink"/>
            <w:b/>
            <w:bCs/>
          </w:rPr>
          <w:t>5.1</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scope of supply</w:t>
        </w:r>
        <w:r w:rsidR="00E45F31">
          <w:rPr>
            <w:webHidden/>
          </w:rPr>
          <w:tab/>
        </w:r>
        <w:r w:rsidR="00E45F31">
          <w:rPr>
            <w:webHidden/>
          </w:rPr>
          <w:fldChar w:fldCharType="begin"/>
        </w:r>
        <w:r w:rsidR="00E45F31">
          <w:rPr>
            <w:webHidden/>
          </w:rPr>
          <w:instrText xml:space="preserve"> PAGEREF _Toc92185832 \h </w:instrText>
        </w:r>
        <w:r w:rsidR="00E45F31">
          <w:rPr>
            <w:webHidden/>
          </w:rPr>
        </w:r>
        <w:r w:rsidR="00E45F31">
          <w:rPr>
            <w:webHidden/>
          </w:rPr>
          <w:fldChar w:fldCharType="separate"/>
        </w:r>
        <w:r>
          <w:rPr>
            <w:webHidden/>
          </w:rPr>
          <w:t>7</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3" w:history="1">
        <w:r w:rsidR="00E45F31" w:rsidRPr="00145B04">
          <w:rPr>
            <w:rStyle w:val="Hyperlink"/>
            <w:b/>
            <w:bCs/>
          </w:rPr>
          <w:t>5.2</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SCOPE OF WORK</w:t>
        </w:r>
        <w:r w:rsidR="00E45F31">
          <w:rPr>
            <w:webHidden/>
          </w:rPr>
          <w:tab/>
        </w:r>
        <w:r w:rsidR="00E45F31">
          <w:rPr>
            <w:webHidden/>
          </w:rPr>
          <w:fldChar w:fldCharType="begin"/>
        </w:r>
        <w:r w:rsidR="00E45F31">
          <w:rPr>
            <w:webHidden/>
          </w:rPr>
          <w:instrText xml:space="preserve"> PAGEREF _Toc92185833 \h </w:instrText>
        </w:r>
        <w:r w:rsidR="00E45F31">
          <w:rPr>
            <w:webHidden/>
          </w:rPr>
        </w:r>
        <w:r w:rsidR="00E45F31">
          <w:rPr>
            <w:webHidden/>
          </w:rPr>
          <w:fldChar w:fldCharType="separate"/>
        </w:r>
        <w:r>
          <w:rPr>
            <w:webHidden/>
          </w:rPr>
          <w:t>8</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4" w:history="1">
        <w:r w:rsidR="00E45F31" w:rsidRPr="00145B04">
          <w:rPr>
            <w:rStyle w:val="Hyperlink"/>
            <w:b/>
            <w:bCs/>
          </w:rPr>
          <w:t>5.3</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Spare parts</w:t>
        </w:r>
        <w:r w:rsidR="00E45F31">
          <w:rPr>
            <w:webHidden/>
          </w:rPr>
          <w:tab/>
        </w:r>
        <w:r w:rsidR="00E45F31">
          <w:rPr>
            <w:webHidden/>
          </w:rPr>
          <w:fldChar w:fldCharType="begin"/>
        </w:r>
        <w:r w:rsidR="00E45F31">
          <w:rPr>
            <w:webHidden/>
          </w:rPr>
          <w:instrText xml:space="preserve"> PAGEREF _Toc92185834 \h </w:instrText>
        </w:r>
        <w:r w:rsidR="00E45F31">
          <w:rPr>
            <w:webHidden/>
          </w:rPr>
        </w:r>
        <w:r w:rsidR="00E45F31">
          <w:rPr>
            <w:webHidden/>
          </w:rPr>
          <w:fldChar w:fldCharType="separate"/>
        </w:r>
        <w:r>
          <w:rPr>
            <w:webHidden/>
          </w:rPr>
          <w:t>10</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5" w:history="1">
        <w:r w:rsidR="00E45F31" w:rsidRPr="00145B04">
          <w:rPr>
            <w:rStyle w:val="Hyperlink"/>
            <w:b/>
            <w:bCs/>
          </w:rPr>
          <w:t>5.4</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exclusion</w:t>
        </w:r>
        <w:r w:rsidR="00E45F31">
          <w:rPr>
            <w:webHidden/>
          </w:rPr>
          <w:tab/>
        </w:r>
        <w:r w:rsidR="00E45F31">
          <w:rPr>
            <w:webHidden/>
          </w:rPr>
          <w:fldChar w:fldCharType="begin"/>
        </w:r>
        <w:r w:rsidR="00E45F31">
          <w:rPr>
            <w:webHidden/>
          </w:rPr>
          <w:instrText xml:space="preserve"> PAGEREF _Toc92185835 \h </w:instrText>
        </w:r>
        <w:r w:rsidR="00E45F31">
          <w:rPr>
            <w:webHidden/>
          </w:rPr>
        </w:r>
        <w:r w:rsidR="00E45F31">
          <w:rPr>
            <w:webHidden/>
          </w:rPr>
          <w:fldChar w:fldCharType="separate"/>
        </w:r>
        <w:r>
          <w:rPr>
            <w:webHidden/>
          </w:rPr>
          <w:t>10</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6" w:history="1">
        <w:r w:rsidR="00E45F31" w:rsidRPr="00145B04">
          <w:rPr>
            <w:rStyle w:val="Hyperlink"/>
            <w:b/>
            <w:bCs/>
          </w:rPr>
          <w:t>6.0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INSPECTION AND TESTS</w:t>
        </w:r>
        <w:r w:rsidR="00E45F31">
          <w:rPr>
            <w:webHidden/>
          </w:rPr>
          <w:tab/>
        </w:r>
        <w:r w:rsidR="00E45F31">
          <w:rPr>
            <w:webHidden/>
          </w:rPr>
          <w:fldChar w:fldCharType="begin"/>
        </w:r>
        <w:r w:rsidR="00E45F31">
          <w:rPr>
            <w:webHidden/>
          </w:rPr>
          <w:instrText xml:space="preserve"> PAGEREF _Toc92185836 \h </w:instrText>
        </w:r>
        <w:r w:rsidR="00E45F31">
          <w:rPr>
            <w:webHidden/>
          </w:rPr>
        </w:r>
        <w:r w:rsidR="00E45F31">
          <w:rPr>
            <w:webHidden/>
          </w:rPr>
          <w:fldChar w:fldCharType="separate"/>
        </w:r>
        <w:r>
          <w:rPr>
            <w:webHidden/>
          </w:rPr>
          <w:t>10</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7" w:history="1">
        <w:r w:rsidR="00E45F31" w:rsidRPr="00145B04">
          <w:rPr>
            <w:rStyle w:val="Hyperlink"/>
            <w:b/>
            <w:bCs/>
          </w:rPr>
          <w:t>7.0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VENDOR DOCUMENTATION REQUIREMENTS &amp; SCHEDULE</w:t>
        </w:r>
        <w:r w:rsidR="00E45F31">
          <w:rPr>
            <w:webHidden/>
          </w:rPr>
          <w:tab/>
        </w:r>
        <w:r w:rsidR="00E45F31">
          <w:rPr>
            <w:webHidden/>
          </w:rPr>
          <w:fldChar w:fldCharType="begin"/>
        </w:r>
        <w:r w:rsidR="00E45F31">
          <w:rPr>
            <w:webHidden/>
          </w:rPr>
          <w:instrText xml:space="preserve"> PAGEREF _Toc92185837 \h </w:instrText>
        </w:r>
        <w:r w:rsidR="00E45F31">
          <w:rPr>
            <w:webHidden/>
          </w:rPr>
        </w:r>
        <w:r w:rsidR="00E45F31">
          <w:rPr>
            <w:webHidden/>
          </w:rPr>
          <w:fldChar w:fldCharType="separate"/>
        </w:r>
        <w:r>
          <w:rPr>
            <w:webHidden/>
          </w:rPr>
          <w:t>10</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8" w:history="1">
        <w:r w:rsidR="00E45F31" w:rsidRPr="00145B04">
          <w:rPr>
            <w:rStyle w:val="Hyperlink"/>
            <w:b/>
            <w:bCs/>
          </w:rPr>
          <w:t>8.0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UNIT RESPONSIBILITY</w:t>
        </w:r>
        <w:r w:rsidR="00E45F31">
          <w:rPr>
            <w:webHidden/>
          </w:rPr>
          <w:tab/>
        </w:r>
        <w:r w:rsidR="00E45F31">
          <w:rPr>
            <w:webHidden/>
          </w:rPr>
          <w:fldChar w:fldCharType="begin"/>
        </w:r>
        <w:r w:rsidR="00E45F31">
          <w:rPr>
            <w:webHidden/>
          </w:rPr>
          <w:instrText xml:space="preserve"> PAGEREF _Toc92185838 \h </w:instrText>
        </w:r>
        <w:r w:rsidR="00E45F31">
          <w:rPr>
            <w:webHidden/>
          </w:rPr>
        </w:r>
        <w:r w:rsidR="00E45F31">
          <w:rPr>
            <w:webHidden/>
          </w:rPr>
          <w:fldChar w:fldCharType="separate"/>
        </w:r>
        <w:r>
          <w:rPr>
            <w:webHidden/>
          </w:rPr>
          <w:t>11</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39" w:history="1">
        <w:r w:rsidR="00E45F31" w:rsidRPr="00145B04">
          <w:rPr>
            <w:rStyle w:val="Hyperlink"/>
            <w:b/>
            <w:bCs/>
          </w:rPr>
          <w:t>9.0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GUARANTEE AND WARRANTY</w:t>
        </w:r>
        <w:r w:rsidR="00E45F31">
          <w:rPr>
            <w:webHidden/>
          </w:rPr>
          <w:tab/>
        </w:r>
        <w:r w:rsidR="00E45F31">
          <w:rPr>
            <w:webHidden/>
          </w:rPr>
          <w:fldChar w:fldCharType="begin"/>
        </w:r>
        <w:r w:rsidR="00E45F31">
          <w:rPr>
            <w:webHidden/>
          </w:rPr>
          <w:instrText xml:space="preserve"> PAGEREF _Toc92185839 \h </w:instrText>
        </w:r>
        <w:r w:rsidR="00E45F31">
          <w:rPr>
            <w:webHidden/>
          </w:rPr>
        </w:r>
        <w:r w:rsidR="00E45F31">
          <w:rPr>
            <w:webHidden/>
          </w:rPr>
          <w:fldChar w:fldCharType="separate"/>
        </w:r>
        <w:r>
          <w:rPr>
            <w:webHidden/>
          </w:rPr>
          <w:t>11</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40" w:history="1">
        <w:r w:rsidR="00E45F31" w:rsidRPr="00145B04">
          <w:rPr>
            <w:rStyle w:val="Hyperlink"/>
            <w:b/>
            <w:bCs/>
          </w:rPr>
          <w:t>10.0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DEVIATION</w:t>
        </w:r>
        <w:r w:rsidR="00E45F31">
          <w:rPr>
            <w:webHidden/>
          </w:rPr>
          <w:tab/>
        </w:r>
        <w:r w:rsidR="00E45F31">
          <w:rPr>
            <w:webHidden/>
          </w:rPr>
          <w:fldChar w:fldCharType="begin"/>
        </w:r>
        <w:r w:rsidR="00E45F31">
          <w:rPr>
            <w:webHidden/>
          </w:rPr>
          <w:instrText xml:space="preserve"> PAGEREF _Toc92185840 \h </w:instrText>
        </w:r>
        <w:r w:rsidR="00E45F31">
          <w:rPr>
            <w:webHidden/>
          </w:rPr>
        </w:r>
        <w:r w:rsidR="00E45F31">
          <w:rPr>
            <w:webHidden/>
          </w:rPr>
          <w:fldChar w:fldCharType="separate"/>
        </w:r>
        <w:r>
          <w:rPr>
            <w:webHidden/>
          </w:rPr>
          <w:t>12</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41" w:history="1">
        <w:r w:rsidR="00E45F31" w:rsidRPr="00145B04">
          <w:rPr>
            <w:rStyle w:val="Hyperlink"/>
            <w:b/>
            <w:bCs/>
          </w:rPr>
          <w:t>11.0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PRICE BREAKDOWN</w:t>
        </w:r>
        <w:r w:rsidR="00E45F31">
          <w:rPr>
            <w:webHidden/>
          </w:rPr>
          <w:tab/>
        </w:r>
        <w:r w:rsidR="00E45F31">
          <w:rPr>
            <w:webHidden/>
          </w:rPr>
          <w:fldChar w:fldCharType="begin"/>
        </w:r>
        <w:r w:rsidR="00E45F31">
          <w:rPr>
            <w:webHidden/>
          </w:rPr>
          <w:instrText xml:space="preserve"> PAGEREF _Toc92185841 \h </w:instrText>
        </w:r>
        <w:r w:rsidR="00E45F31">
          <w:rPr>
            <w:webHidden/>
          </w:rPr>
        </w:r>
        <w:r w:rsidR="00E45F31">
          <w:rPr>
            <w:webHidden/>
          </w:rPr>
          <w:fldChar w:fldCharType="separate"/>
        </w:r>
        <w:r>
          <w:rPr>
            <w:webHidden/>
          </w:rPr>
          <w:t>12</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42" w:history="1">
        <w:r w:rsidR="00E45F31" w:rsidRPr="00145B04">
          <w:rPr>
            <w:rStyle w:val="Hyperlink"/>
            <w:b/>
            <w:bCs/>
          </w:rPr>
          <w:t>12.0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SPECIAL Notes</w:t>
        </w:r>
        <w:r w:rsidR="00E45F31">
          <w:rPr>
            <w:webHidden/>
          </w:rPr>
          <w:tab/>
        </w:r>
        <w:r w:rsidR="00E45F31">
          <w:rPr>
            <w:webHidden/>
          </w:rPr>
          <w:fldChar w:fldCharType="begin"/>
        </w:r>
        <w:r w:rsidR="00E45F31">
          <w:rPr>
            <w:webHidden/>
          </w:rPr>
          <w:instrText xml:space="preserve"> PAGEREF _Toc92185842 \h </w:instrText>
        </w:r>
        <w:r w:rsidR="00E45F31">
          <w:rPr>
            <w:webHidden/>
          </w:rPr>
        </w:r>
        <w:r w:rsidR="00E45F31">
          <w:rPr>
            <w:webHidden/>
          </w:rPr>
          <w:fldChar w:fldCharType="separate"/>
        </w:r>
        <w:r>
          <w:rPr>
            <w:webHidden/>
          </w:rPr>
          <w:t>13</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46" w:history="1">
        <w:r w:rsidR="00E45F31" w:rsidRPr="00E45F31">
          <w:rPr>
            <w:rStyle w:val="Hyperlink"/>
            <w:b/>
            <w:bCs/>
          </w:rPr>
          <w:t>ATTACHMENT #1</w:t>
        </w:r>
        <w:r w:rsidR="00E45F31">
          <w:rPr>
            <w:webHidden/>
          </w:rPr>
          <w:tab/>
        </w:r>
        <w:r w:rsidR="00E45F31">
          <w:rPr>
            <w:webHidden/>
          </w:rPr>
          <w:fldChar w:fldCharType="begin"/>
        </w:r>
        <w:r w:rsidR="00E45F31">
          <w:rPr>
            <w:webHidden/>
          </w:rPr>
          <w:instrText xml:space="preserve"> PAGEREF _Toc92185846 \h </w:instrText>
        </w:r>
        <w:r w:rsidR="00E45F31">
          <w:rPr>
            <w:webHidden/>
          </w:rPr>
        </w:r>
        <w:r w:rsidR="00E45F31">
          <w:rPr>
            <w:webHidden/>
          </w:rPr>
          <w:fldChar w:fldCharType="separate"/>
        </w:r>
        <w:r>
          <w:rPr>
            <w:webHidden/>
          </w:rPr>
          <w:t>18</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48" w:history="1">
        <w:r w:rsidR="00E45F31" w:rsidRPr="00E45F31">
          <w:rPr>
            <w:rStyle w:val="Hyperlink"/>
            <w:b/>
            <w:bCs/>
          </w:rPr>
          <w:t>ATTACHMENT #2</w:t>
        </w:r>
        <w:r w:rsidR="00E45F31">
          <w:rPr>
            <w:webHidden/>
          </w:rPr>
          <w:tab/>
        </w:r>
        <w:r w:rsidR="00E45F31">
          <w:rPr>
            <w:webHidden/>
          </w:rPr>
          <w:fldChar w:fldCharType="begin"/>
        </w:r>
        <w:r w:rsidR="00E45F31">
          <w:rPr>
            <w:webHidden/>
          </w:rPr>
          <w:instrText xml:space="preserve"> PAGEREF _Toc92185848 \h </w:instrText>
        </w:r>
        <w:r w:rsidR="00E45F31">
          <w:rPr>
            <w:webHidden/>
          </w:rPr>
        </w:r>
        <w:r w:rsidR="00E45F31">
          <w:rPr>
            <w:webHidden/>
          </w:rPr>
          <w:fldChar w:fldCharType="separate"/>
        </w:r>
        <w:r>
          <w:rPr>
            <w:webHidden/>
          </w:rPr>
          <w:t>20</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50" w:history="1">
        <w:r w:rsidR="00E45F31" w:rsidRPr="00E45F31">
          <w:rPr>
            <w:rStyle w:val="Hyperlink"/>
            <w:b/>
            <w:bCs/>
          </w:rPr>
          <w:t>ATTACHMENT #3</w:t>
        </w:r>
        <w:r w:rsidR="00E45F31">
          <w:rPr>
            <w:webHidden/>
          </w:rPr>
          <w:tab/>
        </w:r>
        <w:r w:rsidR="00E45F31">
          <w:rPr>
            <w:webHidden/>
          </w:rPr>
          <w:fldChar w:fldCharType="begin"/>
        </w:r>
        <w:r w:rsidR="00E45F31">
          <w:rPr>
            <w:webHidden/>
          </w:rPr>
          <w:instrText xml:space="preserve"> PAGEREF _Toc92185850 \h </w:instrText>
        </w:r>
        <w:r w:rsidR="00E45F31">
          <w:rPr>
            <w:webHidden/>
          </w:rPr>
        </w:r>
        <w:r w:rsidR="00E45F31">
          <w:rPr>
            <w:webHidden/>
          </w:rPr>
          <w:fldChar w:fldCharType="separate"/>
        </w:r>
        <w:r>
          <w:rPr>
            <w:webHidden/>
          </w:rPr>
          <w:t>25</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52" w:history="1">
        <w:r w:rsidR="00E45F31" w:rsidRPr="00145B04">
          <w:rPr>
            <w:rStyle w:val="Hyperlink"/>
            <w:rFonts w:eastAsia="?l?r ?ｨ奛ｯｨﾏ"/>
            <w:b/>
            <w:bCs/>
            <w:lang w:val="en-GB"/>
          </w:rPr>
          <w:t>Attachment #4</w:t>
        </w:r>
        <w:r w:rsidR="00E45F31">
          <w:rPr>
            <w:webHidden/>
          </w:rPr>
          <w:tab/>
        </w:r>
        <w:r w:rsidR="00E45F31">
          <w:rPr>
            <w:webHidden/>
          </w:rPr>
          <w:fldChar w:fldCharType="begin"/>
        </w:r>
        <w:r w:rsidR="00E45F31">
          <w:rPr>
            <w:webHidden/>
          </w:rPr>
          <w:instrText xml:space="preserve"> PAGEREF _Toc92185852 \h </w:instrText>
        </w:r>
        <w:r w:rsidR="00E45F31">
          <w:rPr>
            <w:webHidden/>
          </w:rPr>
        </w:r>
        <w:r w:rsidR="00E45F31">
          <w:rPr>
            <w:webHidden/>
          </w:rPr>
          <w:fldChar w:fldCharType="separate"/>
        </w:r>
        <w:r>
          <w:rPr>
            <w:webHidden/>
          </w:rPr>
          <w:t>26</w:t>
        </w:r>
        <w:r w:rsidR="00E45F31">
          <w:rPr>
            <w:webHidden/>
          </w:rPr>
          <w:fldChar w:fldCharType="end"/>
        </w:r>
      </w:hyperlink>
    </w:p>
    <w:p w:rsidR="00E45F31" w:rsidRDefault="00B323F0">
      <w:pPr>
        <w:pStyle w:val="TOC1"/>
        <w:rPr>
          <w:rFonts w:asciiTheme="minorHAnsi" w:eastAsiaTheme="minorEastAsia" w:hAnsiTheme="minorHAnsi" w:cstheme="minorBidi"/>
          <w:caps w:val="0"/>
          <w:kern w:val="0"/>
          <w:sz w:val="22"/>
          <w:szCs w:val="22"/>
          <w:lang w:bidi="ar-SA"/>
        </w:rPr>
      </w:pPr>
      <w:hyperlink w:anchor="_Toc92185858" w:history="1">
        <w:r w:rsidR="00E45F31" w:rsidRPr="00E45F31">
          <w:rPr>
            <w:rStyle w:val="Hyperlink"/>
            <w:b/>
            <w:bCs/>
          </w:rPr>
          <w:t>Attachment #5</w:t>
        </w:r>
        <w:r w:rsidR="00E45F31">
          <w:rPr>
            <w:webHidden/>
          </w:rPr>
          <w:tab/>
        </w:r>
        <w:r w:rsidR="00E45F31">
          <w:rPr>
            <w:webHidden/>
          </w:rPr>
          <w:fldChar w:fldCharType="begin"/>
        </w:r>
        <w:r w:rsidR="00E45F31">
          <w:rPr>
            <w:webHidden/>
          </w:rPr>
          <w:instrText xml:space="preserve"> PAGEREF _Toc92185858 \h </w:instrText>
        </w:r>
        <w:r w:rsidR="00E45F31">
          <w:rPr>
            <w:webHidden/>
          </w:rPr>
        </w:r>
        <w:r w:rsidR="00E45F31">
          <w:rPr>
            <w:webHidden/>
          </w:rPr>
          <w:fldChar w:fldCharType="separate"/>
        </w:r>
        <w:r>
          <w:rPr>
            <w:webHidden/>
          </w:rPr>
          <w:t>27</w:t>
        </w:r>
        <w:r w:rsidR="00E45F31">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2185827"/>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2185828"/>
      <w:r w:rsidRPr="00CE2D90">
        <w:rPr>
          <w:rFonts w:ascii="Arial" w:hAnsi="Arial" w:cs="Arial"/>
          <w:b/>
          <w:bCs/>
          <w:caps/>
          <w:kern w:val="28"/>
          <w:sz w:val="24"/>
        </w:rPr>
        <w:t>GENERAL</w:t>
      </w:r>
      <w:bookmarkEnd w:id="6"/>
      <w:bookmarkEnd w:id="7"/>
      <w:bookmarkEnd w:id="8"/>
      <w:bookmarkEnd w:id="9"/>
    </w:p>
    <w:p w:rsidR="00687E14" w:rsidRPr="002B5E11"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F2924">
        <w:rPr>
          <w:rFonts w:asciiTheme="minorBidi" w:eastAsiaTheme="minorHAnsi" w:hAnsiTheme="minorBidi" w:cstheme="minorBidi"/>
          <w:sz w:val="22"/>
          <w:szCs w:val="28"/>
        </w:rPr>
        <w:t xml:space="preserve">fuel Oil </w:t>
      </w:r>
      <w:r w:rsidR="00902952">
        <w:rPr>
          <w:rFonts w:asciiTheme="minorBidi" w:eastAsiaTheme="minorHAnsi" w:hAnsiTheme="minorBidi" w:cstheme="minorBidi"/>
          <w:sz w:val="22"/>
          <w:szCs w:val="28"/>
        </w:rPr>
        <w:t xml:space="preserve">Storage </w:t>
      </w:r>
      <w:r w:rsidR="00FF2924">
        <w:rPr>
          <w:rFonts w:asciiTheme="minorBidi" w:eastAsiaTheme="minorHAnsi" w:hAnsiTheme="minorBidi" w:cstheme="minorBidi"/>
          <w:sz w:val="22"/>
          <w:szCs w:val="28"/>
        </w:rPr>
        <w:t>Drum</w:t>
      </w:r>
      <w:r w:rsidR="00902952">
        <w:rPr>
          <w:rFonts w:asciiTheme="minorBidi" w:eastAsiaTheme="minorHAnsi" w:hAnsiTheme="minorBidi" w:cstheme="minorBidi"/>
          <w:sz w:val="22"/>
          <w:szCs w:val="28"/>
        </w:rPr>
        <w:t>s</w:t>
      </w:r>
      <w:r w:rsidR="00FF2924">
        <w:rPr>
          <w:rFonts w:asciiTheme="minorBidi" w:eastAsiaTheme="minorHAnsi" w:hAnsiTheme="minorBidi" w:cstheme="minorBidi"/>
          <w:sz w:val="22"/>
          <w:szCs w:val="28"/>
        </w:rPr>
        <w:t xml:space="preserve">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7E5FD8">
      <w:pPr>
        <w:pStyle w:val="ListParagraph"/>
        <w:numPr>
          <w:ilvl w:val="0"/>
          <w:numId w:val="9"/>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810"/>
        <w:gridCol w:w="2790"/>
      </w:tblGrid>
      <w:tr w:rsidR="00CA76BF" w:rsidRPr="002B5E11" w:rsidTr="00DA2799">
        <w:trPr>
          <w:trHeight w:val="602"/>
          <w:jc w:val="center"/>
        </w:trPr>
        <w:tc>
          <w:tcPr>
            <w:tcW w:w="57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c>
          <w:tcPr>
            <w:tcW w:w="2790" w:type="dxa"/>
            <w:shd w:val="clear" w:color="auto" w:fill="FBD4B4" w:themeFill="accent6" w:themeFillTint="66"/>
            <w:vAlign w:val="center"/>
          </w:tcPr>
          <w:p w:rsidR="00CA76BF" w:rsidRPr="002B5E11" w:rsidRDefault="00E25AF8" w:rsidP="00E25AF8">
            <w:pPr>
              <w:bidi w:val="0"/>
              <w:spacing w:line="360" w:lineRule="auto"/>
              <w:jc w:val="center"/>
              <w:rPr>
                <w:rFonts w:asciiTheme="minorBidi" w:hAnsiTheme="minorBidi" w:cstheme="minorBidi"/>
                <w:b/>
                <w:bCs/>
              </w:rPr>
            </w:pPr>
            <w:r>
              <w:rPr>
                <w:rFonts w:asciiTheme="minorBidi" w:hAnsiTheme="minorBidi" w:cstheme="minorBidi"/>
                <w:b/>
                <w:bCs/>
              </w:rPr>
              <w:t>REMARKS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V-1901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CA76BF" w:rsidP="00CA76BF">
            <w:pPr>
              <w:bidi w:val="0"/>
              <w:jc w:val="center"/>
              <w:rPr>
                <w:rFonts w:asciiTheme="minorBidi" w:hAnsiTheme="minorBidi" w:cstheme="minorBidi"/>
              </w:rPr>
            </w:pPr>
            <w:r w:rsidRPr="00B030C7">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V-2001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3</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V-2101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4</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V-2201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58120B" w:rsidRPr="002B5E11" w:rsidTr="00DA2799">
        <w:trPr>
          <w:trHeight w:val="530"/>
          <w:jc w:val="center"/>
        </w:trPr>
        <w:tc>
          <w:tcPr>
            <w:tcW w:w="57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5</w:t>
            </w:r>
          </w:p>
        </w:tc>
        <w:tc>
          <w:tcPr>
            <w:tcW w:w="146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V-1201</w:t>
            </w:r>
          </w:p>
        </w:tc>
        <w:tc>
          <w:tcPr>
            <w:tcW w:w="4410" w:type="dxa"/>
            <w:vAlign w:val="center"/>
          </w:tcPr>
          <w:p w:rsidR="0058120B" w:rsidRPr="00E4034A"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58120B"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58120B" w:rsidRPr="002B5E11" w:rsidTr="00DA2799">
        <w:trPr>
          <w:trHeight w:val="530"/>
          <w:jc w:val="center"/>
        </w:trPr>
        <w:tc>
          <w:tcPr>
            <w:tcW w:w="57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6</w:t>
            </w:r>
          </w:p>
        </w:tc>
        <w:tc>
          <w:tcPr>
            <w:tcW w:w="146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V-1301</w:t>
            </w:r>
          </w:p>
        </w:tc>
        <w:tc>
          <w:tcPr>
            <w:tcW w:w="4410" w:type="dxa"/>
            <w:vAlign w:val="center"/>
          </w:tcPr>
          <w:p w:rsidR="0058120B" w:rsidRPr="00E4034A"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58120B"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92185829"/>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7E5FD8">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7E5FD8">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7E5FD8">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7E5FD8">
      <w:pPr>
        <w:pStyle w:val="ListParagraph"/>
        <w:numPr>
          <w:ilvl w:val="0"/>
          <w:numId w:val="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r w:rsidR="00E45566">
        <w:rPr>
          <w:rFonts w:asciiTheme="minorBidi" w:eastAsiaTheme="minorHAnsi" w:hAnsiTheme="minorBidi" w:cstheme="minorBidi"/>
          <w:sz w:val="22"/>
          <w:szCs w:val="22"/>
        </w:rPr>
        <w:t>.</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tbl>
      <w:tblPr>
        <w:tblpPr w:leftFromText="180" w:rightFromText="180" w:vertAnchor="text" w:horzAnchor="margin" w:tblpXSpec="center" w:tblpY="170"/>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FC180E" w:rsidTr="00FC180E">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FC180E" w:rsidRDefault="00FC180E" w:rsidP="00FC180E">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Default="00FC180E" w:rsidP="00FC180E">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w:t>
            </w:r>
            <w:r w:rsidRPr="006C75F3">
              <w:rPr>
                <w:rFonts w:asciiTheme="minorBidi" w:hAnsiTheme="minorBidi"/>
                <w:szCs w:val="20"/>
              </w:rPr>
              <w:t xml:space="preserve">for </w:t>
            </w:r>
            <w:r>
              <w:rPr>
                <w:rFonts w:asciiTheme="minorBidi" w:hAnsiTheme="minorBidi"/>
                <w:szCs w:val="20"/>
              </w:rPr>
              <w:t>Manhole Cover</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Drum</w:t>
            </w:r>
            <w:r w:rsidRPr="006C75F3">
              <w:rPr>
                <w:rFonts w:asciiTheme="minorBidi" w:hAnsiTheme="minorBidi"/>
                <w:szCs w:val="20"/>
              </w:rPr>
              <w:t xml:space="preserve"> accessories, appurtenances and penetrations as defined in the </w:t>
            </w:r>
            <w:r>
              <w:rPr>
                <w:rFonts w:asciiTheme="minorBidi" w:hAnsiTheme="minorBidi"/>
                <w:szCs w:val="20"/>
              </w:rPr>
              <w:t>Drum</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 xml:space="preserve">Nozzles and </w:t>
            </w:r>
            <w:r>
              <w:rPr>
                <w:rFonts w:asciiTheme="minorBidi" w:hAnsiTheme="minorBidi"/>
                <w:szCs w:val="20"/>
              </w:rPr>
              <w:t>Manhole</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0B730E">
              <w:rPr>
                <w:rFonts w:asciiTheme="minorBidi" w:hAnsiTheme="minorBidi"/>
                <w:szCs w:val="20"/>
              </w:rPr>
              <w:t>level gauge with isolation valves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bl>
    <w:p w:rsidR="00687E14" w:rsidRPr="002B5E11" w:rsidRDefault="00687E14" w:rsidP="007E5FD8">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7E5FD8">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7E5FD8">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2185830"/>
      <w:r w:rsidRPr="002A37FB">
        <w:rPr>
          <w:rFonts w:ascii="Arial" w:hAnsi="Arial" w:cs="Arial"/>
          <w:b/>
          <w:bCs/>
          <w:caps/>
          <w:kern w:val="28"/>
          <w:sz w:val="24"/>
        </w:rPr>
        <w:t>SUBJECT OF THE SUPPLY</w:t>
      </w:r>
      <w:bookmarkEnd w:id="14"/>
      <w:bookmarkEnd w:id="15"/>
      <w:bookmarkEnd w:id="16"/>
      <w:bookmarkEnd w:id="17"/>
    </w:p>
    <w:p w:rsidR="00825BA3" w:rsidRPr="00825BA3" w:rsidRDefault="00825BA3" w:rsidP="00825BA3">
      <w:pPr>
        <w:widowControl w:val="0"/>
        <w:bidi w:val="0"/>
        <w:snapToGrid w:val="0"/>
        <w:spacing w:before="240" w:after="240" w:line="360" w:lineRule="auto"/>
        <w:ind w:left="709"/>
        <w:jc w:val="both"/>
        <w:rPr>
          <w:rFonts w:asciiTheme="minorBidi" w:hAnsiTheme="minorBidi" w:cstheme="minorBidi"/>
          <w:sz w:val="22"/>
          <w:szCs w:val="22"/>
          <w:lang w:val="en-GB"/>
        </w:rPr>
      </w:pPr>
      <w:r w:rsidRPr="00825BA3">
        <w:rPr>
          <w:rFonts w:asciiTheme="minorBidi" w:hAnsiTheme="minorBidi" w:cstheme="minorBidi"/>
          <w:sz w:val="22"/>
          <w:szCs w:val="22"/>
          <w:lang w:val="en-GB"/>
        </w:rPr>
        <w:t xml:space="preserve">The supplier shall supply </w:t>
      </w:r>
      <w:r>
        <w:rPr>
          <w:rFonts w:asciiTheme="minorBidi" w:hAnsiTheme="minorBidi" w:cstheme="minorBidi"/>
          <w:sz w:val="22"/>
          <w:szCs w:val="22"/>
          <w:lang w:val="en-GB"/>
        </w:rPr>
        <w:t>Fuel storage drum</w:t>
      </w:r>
      <w:r w:rsidRPr="00825BA3">
        <w:rPr>
          <w:rFonts w:asciiTheme="minorBidi" w:hAnsiTheme="minorBidi" w:cstheme="minorBidi"/>
          <w:sz w:val="22"/>
          <w:szCs w:val="22"/>
          <w:lang w:val="en-GB"/>
        </w:rPr>
        <w:t xml:space="preserve"> that completely assembled and tested. The scope of supply is detailed at para. 5.1 The supplier shall include in the supply, all other equipment/devices/items not listed in the following, but necessary for a good design and a safe operation, taking into account process data and installation conditions such as area classification and climatic conditions</w:t>
      </w:r>
      <w:r w:rsidRPr="00825BA3">
        <w:rPr>
          <w:rFonts w:asciiTheme="minorBidi" w:hAnsiTheme="minorBidi" w:cstheme="minorBidi"/>
          <w:sz w:val="22"/>
          <w:szCs w:val="22"/>
          <w:rtl/>
          <w:lang w:val="en-GB"/>
        </w:rPr>
        <w:t>.</w:t>
      </w:r>
    </w:p>
    <w:p w:rsidR="00825BA3" w:rsidRPr="00825BA3" w:rsidRDefault="00825BA3" w:rsidP="00825BA3">
      <w:pPr>
        <w:widowControl w:val="0"/>
        <w:bidi w:val="0"/>
        <w:snapToGrid w:val="0"/>
        <w:spacing w:before="240" w:after="240" w:line="360" w:lineRule="auto"/>
        <w:ind w:left="709"/>
        <w:jc w:val="both"/>
        <w:rPr>
          <w:rFonts w:asciiTheme="minorBidi" w:hAnsiTheme="minorBidi" w:cstheme="minorBidi"/>
          <w:sz w:val="22"/>
          <w:szCs w:val="22"/>
          <w:lang w:val="en-GB"/>
        </w:rPr>
      </w:pPr>
      <w:r w:rsidRPr="00825BA3">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2185831"/>
      <w:r w:rsidRPr="002A37FB">
        <w:rPr>
          <w:rFonts w:ascii="Arial" w:hAnsi="Arial" w:cs="Arial"/>
          <w:b/>
          <w:bCs/>
          <w:caps/>
          <w:kern w:val="28"/>
          <w:sz w:val="24"/>
        </w:rPr>
        <w:t>LIMITS OF SUPPLY</w:t>
      </w:r>
      <w:bookmarkEnd w:id="18"/>
      <w:bookmarkEnd w:id="19"/>
      <w:bookmarkEnd w:id="20"/>
      <w:bookmarkEnd w:id="21"/>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2185832"/>
      <w:r w:rsidRPr="005D38AC">
        <w:rPr>
          <w:rFonts w:ascii="Arial" w:hAnsi="Arial" w:cs="Arial"/>
          <w:b/>
          <w:bCs/>
          <w:caps/>
          <w:kern w:val="28"/>
          <w:sz w:val="22"/>
          <w:szCs w:val="22"/>
        </w:rPr>
        <w:t>scope of supply</w:t>
      </w:r>
      <w:bookmarkEnd w:id="22"/>
      <w:bookmarkEnd w:id="23"/>
      <w:bookmarkEnd w:id="24"/>
    </w:p>
    <w:p w:rsidR="00E754E3" w:rsidRP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Vendor’s technical proposal shall include but not be limited to, equipment, materials specified in the following table. Hereunder articles marked with "X" shall be within Vendor’s Sco</w:t>
      </w:r>
      <w:r w:rsidR="00F40949">
        <w:rPr>
          <w:rFonts w:asciiTheme="minorBidi" w:eastAsiaTheme="minorHAnsi" w:hAnsiTheme="minorBidi" w:cstheme="minorBidi"/>
          <w:sz w:val="22"/>
          <w:szCs w:val="22"/>
        </w:rPr>
        <w:t>pe of supply and article marked with “O” shall be considered as optional.</w:t>
      </w:r>
    </w:p>
    <w:p w:rsidR="00824F8C" w:rsidRDefault="00E71121" w:rsidP="00E45566">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br w:type="textWrapping" w:clear="all"/>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lastRenderedPageBreak/>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1A7302" w:rsidRDefault="001A7302" w:rsidP="001A7302">
      <w:pPr>
        <w:bidi w:val="0"/>
        <w:spacing w:after="240" w:line="360" w:lineRule="auto"/>
        <w:ind w:left="720"/>
        <w:jc w:val="both"/>
        <w:rPr>
          <w:rFonts w:asciiTheme="minorBidi" w:eastAsiaTheme="minorHAnsi" w:hAnsiTheme="minorBidi" w:cstheme="minorBidi"/>
          <w:sz w:val="22"/>
          <w:szCs w:val="22"/>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92185833"/>
      <w:bookmarkStart w:id="26" w:name="_Toc12468094"/>
      <w:bookmarkStart w:id="27" w:name="_Toc13909565"/>
      <w:r>
        <w:rPr>
          <w:rFonts w:ascii="Arial" w:hAnsi="Arial" w:cs="Arial"/>
          <w:b/>
          <w:bCs/>
          <w:caps/>
          <w:kern w:val="28"/>
          <w:sz w:val="22"/>
          <w:szCs w:val="22"/>
        </w:rPr>
        <w:t>SCOPE OF WORK</w:t>
      </w:r>
      <w:bookmarkEnd w:id="25"/>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r w:rsidR="0066225D" w:rsidRPr="0066225D">
        <w:rPr>
          <w:rFonts w:asciiTheme="minorBidi" w:hAnsiTheme="minorBidi"/>
          <w:noProof/>
        </w:rPr>
        <w:t xml:space="preserve"> </w:t>
      </w:r>
    </w:p>
    <w:p w:rsidR="00E754E3"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E754E3" w:rsidRPr="005F46D3" w:rsidTr="00273F69">
        <w:trPr>
          <w:cantSplit/>
          <w:trHeight w:val="397"/>
          <w:tblHeader/>
          <w:jc w:val="center"/>
        </w:trPr>
        <w:tc>
          <w:tcPr>
            <w:tcW w:w="2130" w:type="pct"/>
            <w:shd w:val="clear" w:color="auto" w:fill="D9D9D9" w:themeFill="background1" w:themeFillShade="D9"/>
            <w:vAlign w:val="center"/>
          </w:tcPr>
          <w:p w:rsidR="00E754E3" w:rsidRPr="005F46D3" w:rsidRDefault="00E754E3" w:rsidP="00273F69">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E754E3" w:rsidRPr="005F46D3" w:rsidRDefault="00E754E3" w:rsidP="00273F69">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E754E3" w:rsidRPr="005F46D3" w:rsidRDefault="00E754E3" w:rsidP="00273F69">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E754E3" w:rsidRPr="005F46D3" w:rsidRDefault="00E754E3" w:rsidP="00273F69">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E754E3" w:rsidRPr="005F46D3" w:rsidRDefault="00E754E3" w:rsidP="00273F69">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Strength calculation and stress analysis based on the relevant specifications and codes, FEA where required by PURCHASER </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color w:val="000000"/>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External surface preparation</w:t>
            </w:r>
            <w:r>
              <w:rPr>
                <w:rFonts w:asciiTheme="minorBidi" w:hAnsiTheme="minorBidi"/>
                <w:noProof/>
                <w:lang w:bidi="fa-IR"/>
              </w:rPr>
              <w:tab/>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Rust prevention for transportation and long time storage and any provisions against corrosive during shipment to site</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6C75F3" w:rsidRDefault="00E754E3" w:rsidP="00273F69">
            <w:pPr>
              <w:tabs>
                <w:tab w:val="center" w:pos="4153"/>
                <w:tab w:val="right" w:pos="8306"/>
              </w:tabs>
              <w:spacing w:line="360" w:lineRule="auto"/>
              <w:rPr>
                <w:rFonts w:asciiTheme="minorBidi" w:hAnsiTheme="minorBidi"/>
                <w:noProof/>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6C75F3" w:rsidRDefault="00E754E3" w:rsidP="00273F69">
            <w:pPr>
              <w:tabs>
                <w:tab w:val="center" w:pos="4153"/>
                <w:tab w:val="right" w:pos="8306"/>
              </w:tabs>
              <w:spacing w:line="360" w:lineRule="auto"/>
              <w:rPr>
                <w:rFonts w:asciiTheme="minorBidi" w:hAnsiTheme="minorBidi"/>
                <w:noProof/>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Quantity and Size of anchor bolts, relevant </w:t>
            </w:r>
            <w:r w:rsidR="00CE4CE4">
              <w:rPr>
                <w:rFonts w:asciiTheme="minorBidi" w:hAnsiTheme="minorBidi"/>
                <w:noProof/>
                <w:lang w:bidi="fa-IR"/>
              </w:rPr>
              <w:t xml:space="preserve">template </w:t>
            </w:r>
            <w:r w:rsidRPr="006C75F3">
              <w:rPr>
                <w:rFonts w:asciiTheme="minorBidi" w:hAnsiTheme="minorBidi"/>
                <w:noProof/>
                <w:lang w:bidi="fa-IR"/>
              </w:rPr>
              <w:t>and finalized loading data including erection, operating and hydro test shear and moment due to wind and earthquake</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6C75F3" w:rsidRDefault="00E754E3" w:rsidP="00273F69">
            <w:pPr>
              <w:tabs>
                <w:tab w:val="center" w:pos="4153"/>
                <w:tab w:val="right" w:pos="8306"/>
              </w:tabs>
              <w:spacing w:line="360" w:lineRule="auto"/>
              <w:rPr>
                <w:rFonts w:asciiTheme="minorBidi" w:eastAsia="?l?r ?ｨ奛ｯｨﾏ"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Default="007454CB" w:rsidP="007454CB">
      <w:pPr>
        <w:bidi w:val="0"/>
        <w:spacing w:before="120" w:after="120" w:line="276" w:lineRule="auto"/>
        <w:ind w:left="1354"/>
        <w:jc w:val="both"/>
        <w:rPr>
          <w:rFonts w:asciiTheme="minorBidi" w:eastAsiaTheme="minorHAnsi" w:hAnsiTheme="minorBidi" w:cstheme="minorBidi"/>
          <w:sz w:val="22"/>
          <w:szCs w:val="22"/>
          <w:rtl/>
        </w:rPr>
      </w:pPr>
      <w:r w:rsidRPr="007454CB">
        <w:rPr>
          <w:rFonts w:asciiTheme="minorBidi" w:eastAsiaTheme="minorHAnsi" w:hAnsiTheme="minorBidi" w:cstheme="minorBidi"/>
          <w:sz w:val="22"/>
          <w:szCs w:val="22"/>
        </w:rPr>
        <w:lastRenderedPageBreak/>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5" w:name="_Toc92185834"/>
      <w:r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E80D1B">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E80D1B">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A0073" w:rsidRPr="00F16C4E" w:rsidRDefault="006A0073" w:rsidP="00E80D1B">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E80D1B">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A0073" w:rsidRPr="00F16C4E" w:rsidRDefault="006A0073"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92185835"/>
      <w:r>
        <w:rPr>
          <w:rFonts w:ascii="Arial" w:hAnsi="Arial" w:cs="Arial"/>
          <w:b/>
          <w:bCs/>
          <w:caps/>
          <w:kern w:val="28"/>
          <w:sz w:val="22"/>
          <w:szCs w:val="22"/>
        </w:rPr>
        <w:t>exclusion</w:t>
      </w:r>
      <w:bookmarkEnd w:id="36"/>
    </w:p>
    <w:p w:rsidR="00FA4950" w:rsidRPr="00DA38D8" w:rsidRDefault="00FA4950"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proofErr w:type="spellStart"/>
      <w:r w:rsidRPr="00DA38D8">
        <w:rPr>
          <w:rFonts w:asciiTheme="minorBidi" w:eastAsiaTheme="minorHAnsi" w:hAnsiTheme="minorBidi" w:cstheme="minorBidi"/>
          <w:sz w:val="22"/>
          <w:szCs w:val="22"/>
        </w:rPr>
        <w:t>Cathodic</w:t>
      </w:r>
      <w:proofErr w:type="spellEnd"/>
      <w:r w:rsidRPr="00DA38D8">
        <w:rPr>
          <w:rFonts w:asciiTheme="minorBidi" w:eastAsiaTheme="minorHAnsi" w:hAnsiTheme="minorBidi" w:cstheme="minorBidi"/>
          <w:sz w:val="22"/>
          <w:szCs w:val="22"/>
        </w:rPr>
        <w:t xml:space="preserve"> protection</w:t>
      </w:r>
    </w:p>
    <w:p w:rsidR="00FA4950" w:rsidRPr="00DA38D8" w:rsidRDefault="00FA4950"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F10B8D"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Drum</w:t>
      </w:r>
      <w:r w:rsidR="00FA4950" w:rsidRPr="00DA38D8">
        <w:rPr>
          <w:rFonts w:asciiTheme="minorBidi" w:eastAsiaTheme="minorHAnsi" w:hAnsiTheme="minorBidi" w:cstheme="minorBidi"/>
          <w:sz w:val="22"/>
          <w:szCs w:val="22"/>
        </w:rPr>
        <w:t xml:space="preserve"> foundation </w:t>
      </w:r>
    </w:p>
    <w:p w:rsidR="00FA4950" w:rsidRPr="00DA38D8" w:rsidRDefault="000D6949"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D6949">
        <w:rPr>
          <w:rFonts w:ascii="Arial" w:hAnsi="Arial" w:cs="Arial"/>
          <w:b/>
          <w:bCs/>
          <w:caps/>
          <w:noProof/>
          <w:kern w:val="28"/>
          <w:sz w:val="24"/>
        </w:rPr>
        <mc:AlternateContent>
          <mc:Choice Requires="wps">
            <w:drawing>
              <wp:anchor distT="0" distB="0" distL="114300" distR="114300" simplePos="0" relativeHeight="251657216" behindDoc="0" locked="0" layoutInCell="1" allowOverlap="1" wp14:anchorId="3C59C6B4" wp14:editId="5B28ABF3">
                <wp:simplePos x="0" y="0"/>
                <wp:positionH relativeFrom="column">
                  <wp:posOffset>2406230</wp:posOffset>
                </wp:positionH>
                <wp:positionV relativeFrom="paragraph">
                  <wp:posOffset>159085</wp:posOffset>
                </wp:positionV>
                <wp:extent cx="647700" cy="457200"/>
                <wp:effectExtent l="0" t="0" r="19050" b="19050"/>
                <wp:wrapNone/>
                <wp:docPr id="8" name="Isosceles Triangle 8"/>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9F6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189.45pt;margin-top:12.55pt;width:5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" fillcolor="white [3212]" strokecolor="black [3213]" strokeweight="1pt"/>
            </w:pict>
          </mc:Fallback>
        </mc:AlternateContent>
      </w:r>
      <w:r w:rsidR="00FA4950" w:rsidRPr="00DA38D8">
        <w:rPr>
          <w:rFonts w:asciiTheme="minorBidi" w:eastAsiaTheme="minorHAnsi" w:hAnsiTheme="minorBidi" w:cstheme="minorBidi"/>
          <w:sz w:val="22"/>
          <w:szCs w:val="22"/>
        </w:rPr>
        <w:t>Civil work at site</w:t>
      </w:r>
    </w:p>
    <w:p w:rsidR="00687E14" w:rsidRPr="00284F51" w:rsidRDefault="000D6949" w:rsidP="000D694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7" w:name="_Toc273182413"/>
      <w:bookmarkStart w:id="38" w:name="_Toc12468096"/>
      <w:bookmarkStart w:id="39" w:name="_Toc13909567"/>
      <w:bookmarkStart w:id="40" w:name="_Toc92185836"/>
      <w:bookmarkEnd w:id="26"/>
      <w:bookmarkEnd w:id="27"/>
      <w:r w:rsidRPr="000D6949">
        <w:rPr>
          <w:rFonts w:ascii="Arial" w:hAnsi="Arial" w:cs="Arial"/>
          <w:b/>
          <w:bCs/>
          <w:caps/>
          <w:noProof/>
          <w:kern w:val="28"/>
          <w:sz w:val="24"/>
        </w:rPr>
        <mc:AlternateContent>
          <mc:Choice Requires="wps">
            <w:drawing>
              <wp:anchor distT="0" distB="0" distL="114300" distR="114300" simplePos="0" relativeHeight="251680768" behindDoc="0" locked="0" layoutInCell="1" allowOverlap="1" wp14:anchorId="33056616" wp14:editId="712A23F2">
                <wp:simplePos x="0" y="0"/>
                <wp:positionH relativeFrom="column">
                  <wp:posOffset>2320505</wp:posOffset>
                </wp:positionH>
                <wp:positionV relativeFrom="paragraph">
                  <wp:posOffset>136225</wp:posOffset>
                </wp:positionV>
                <wp:extent cx="847725" cy="2762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rsidR="00B323F0" w:rsidRPr="00A562B2" w:rsidRDefault="00B323F0" w:rsidP="000D6949">
                            <w:pPr>
                              <w:jc w:val="center"/>
                              <w:rPr>
                                <w:sz w:val="22"/>
                                <w:szCs w:val="26"/>
                              </w:rPr>
                            </w:pPr>
                            <w:r>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56616" id="_x0000_t202" coordsize="21600,21600" o:spt="202" path="m,l,21600r21600,l21600,xe">
                <v:stroke joinstyle="miter"/>
                <v:path gradientshapeok="t" o:connecttype="rect"/>
              </v:shapetype>
              <v:shape id="Text Box 11" o:spid="_x0000_s1026" type="#_x0000_t202" style="position:absolute;left:0;text-align:left;margin-left:182.7pt;margin-top:10.75pt;width:66.7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" filled="f" stroked="f" strokeweight=".5pt">
                <v:textbox>
                  <w:txbxContent>
                    <w:p w:rsidR="00B323F0" w:rsidRPr="00A562B2" w:rsidRDefault="00B323F0" w:rsidP="000D6949">
                      <w:pPr>
                        <w:jc w:val="center"/>
                        <w:rPr>
                          <w:sz w:val="22"/>
                          <w:szCs w:val="26"/>
                        </w:rPr>
                      </w:pPr>
                      <w:r>
                        <w:rPr>
                          <w:sz w:val="22"/>
                          <w:szCs w:val="26"/>
                        </w:rPr>
                        <w:t>D01</w:t>
                      </w:r>
                    </w:p>
                  </w:txbxContent>
                </v:textbox>
              </v:shape>
            </w:pict>
          </mc:Fallback>
        </mc:AlternateContent>
      </w:r>
      <w:r w:rsidR="00687E14" w:rsidRPr="00284F51">
        <w:rPr>
          <w:rFonts w:ascii="Arial" w:hAnsi="Arial" w:cs="Arial"/>
          <w:b/>
          <w:bCs/>
          <w:caps/>
          <w:kern w:val="28"/>
          <w:sz w:val="24"/>
        </w:rPr>
        <w:t>INSPECTION AND TESTS</w:t>
      </w:r>
      <w:bookmarkEnd w:id="37"/>
      <w:bookmarkEnd w:id="38"/>
      <w:bookmarkEnd w:id="39"/>
      <w:bookmarkEnd w:id="40"/>
      <w:r w:rsidR="008A7AE6" w:rsidRPr="00284F51">
        <w:rPr>
          <w:rFonts w:ascii="Arial" w:hAnsi="Arial" w:cs="Arial"/>
          <w:b/>
          <w:bCs/>
          <w:caps/>
          <w:kern w:val="28"/>
          <w:sz w:val="24"/>
        </w:rPr>
        <w:t xml:space="preserve"> </w:t>
      </w:r>
      <w:r>
        <w:rPr>
          <w:rFonts w:ascii="Arial" w:hAnsi="Arial" w:cs="Arial"/>
          <w:b/>
          <w:bCs/>
          <w:caps/>
          <w:kern w:val="28"/>
          <w:sz w:val="24"/>
        </w:rPr>
        <w:t xml:space="preserve"> </w:t>
      </w:r>
    </w:p>
    <w:p w:rsidR="008A7AE6" w:rsidRDefault="008A7AE6" w:rsidP="008A7AE6">
      <w:pPr>
        <w:keepNext/>
        <w:widowControl w:val="0"/>
        <w:bidi w:val="0"/>
        <w:spacing w:before="240" w:after="240" w:line="360" w:lineRule="auto"/>
        <w:ind w:left="720"/>
        <w:jc w:val="both"/>
        <w:outlineLvl w:val="0"/>
        <w:rPr>
          <w:rFonts w:asciiTheme="minorBidi" w:eastAsiaTheme="minorHAnsi" w:hAnsiTheme="minorBidi" w:cstheme="minorBidi"/>
          <w:sz w:val="22"/>
          <w:szCs w:val="22"/>
        </w:rPr>
      </w:pPr>
      <w:bookmarkStart w:id="41" w:name="_Toc13909568"/>
      <w:bookmarkStart w:id="42" w:name="_Toc92185837"/>
      <w:r w:rsidRPr="00284F51">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CLIENT/EPC&amp;EPD CONTRACTOR before the award of the order . </w:t>
      </w:r>
      <w:r w:rsidR="00284F51">
        <w:rPr>
          <w:rFonts w:asciiTheme="minorBidi" w:eastAsiaTheme="minorHAnsi" w:hAnsiTheme="minorBidi" w:cstheme="minorBidi"/>
          <w:sz w:val="22"/>
          <w:szCs w:val="22"/>
          <w:highlight w:val="lightGray"/>
        </w:rPr>
        <w:t>The Inspection &amp; Test plan (ITP</w:t>
      </w:r>
      <w:r w:rsidRPr="00284F51">
        <w:rPr>
          <w:rFonts w:asciiTheme="minorBidi" w:eastAsiaTheme="minorHAnsi" w:hAnsiTheme="minorBidi" w:cstheme="minorBidi"/>
          <w:sz w:val="22"/>
          <w:szCs w:val="22"/>
          <w:highlight w:val="lightGray"/>
        </w:rPr>
        <w:t>) shall be at least according to the Commodity Procurement and Manufac</w:t>
      </w:r>
      <w:r w:rsidR="00284F51">
        <w:rPr>
          <w:rFonts w:asciiTheme="minorBidi" w:eastAsiaTheme="minorHAnsi" w:hAnsiTheme="minorBidi" w:cstheme="minorBidi"/>
          <w:sz w:val="22"/>
          <w:szCs w:val="22"/>
          <w:highlight w:val="lightGray"/>
        </w:rPr>
        <w:t>turing Inspection Instruction (</w:t>
      </w:r>
      <w:r w:rsidRPr="00284F51">
        <w:rPr>
          <w:rFonts w:asciiTheme="minorBidi" w:eastAsiaTheme="minorHAnsi" w:hAnsiTheme="minorBidi" w:cstheme="minorBidi"/>
          <w:sz w:val="22"/>
          <w:szCs w:val="22"/>
          <w:highlight w:val="lightGray"/>
        </w:rPr>
        <w:t>Do</w:t>
      </w:r>
      <w:r w:rsidR="00284F51">
        <w:rPr>
          <w:rFonts w:asciiTheme="minorBidi" w:eastAsiaTheme="minorHAnsi" w:hAnsiTheme="minorBidi" w:cstheme="minorBidi"/>
          <w:sz w:val="22"/>
          <w:szCs w:val="22"/>
          <w:highlight w:val="lightGray"/>
        </w:rPr>
        <w:t>cs .Nos. ICE-EID-MI-SP01-Rev01)</w:t>
      </w:r>
      <w:r w:rsidRPr="00284F51">
        <w:rPr>
          <w:rFonts w:asciiTheme="minorBidi" w:eastAsiaTheme="minorHAnsi" w:hAnsiTheme="minorBidi" w:cstheme="minorBidi"/>
          <w:sz w:val="22"/>
          <w:szCs w:val="22"/>
          <w:highlight w:val="lightGray"/>
        </w:rPr>
        <w:t>, Inspection L</w:t>
      </w:r>
      <w:r w:rsidR="00284F51">
        <w:rPr>
          <w:rFonts w:asciiTheme="minorBidi" w:eastAsiaTheme="minorHAnsi" w:hAnsiTheme="minorBidi" w:cstheme="minorBidi"/>
          <w:sz w:val="22"/>
          <w:szCs w:val="22"/>
          <w:highlight w:val="lightGray"/>
        </w:rPr>
        <w:t>evel of Commodity and Equipment (</w:t>
      </w:r>
      <w:r w:rsidRPr="00284F51">
        <w:rPr>
          <w:rFonts w:asciiTheme="minorBidi" w:eastAsiaTheme="minorHAnsi" w:hAnsiTheme="minorBidi" w:cstheme="minorBidi"/>
          <w:sz w:val="22"/>
          <w:szCs w:val="22"/>
          <w:highlight w:val="lightGray"/>
        </w:rPr>
        <w:t>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8A7AE6">
        <w:rPr>
          <w:rFonts w:asciiTheme="minorBidi" w:eastAsiaTheme="minorHAnsi" w:hAnsiTheme="minorBidi" w:cstheme="minorBidi"/>
          <w:sz w:val="22"/>
          <w:szCs w:val="22"/>
        </w:rPr>
        <w:t xml:space="preserve"> </w:t>
      </w:r>
    </w:p>
    <w:p w:rsidR="00687E14" w:rsidRPr="00E73FC0" w:rsidRDefault="008A7AE6" w:rsidP="008A7AE6">
      <w:pPr>
        <w:keepNext/>
        <w:widowControl w:val="0"/>
        <w:numPr>
          <w:ilvl w:val="0"/>
          <w:numId w:val="1"/>
        </w:numPr>
        <w:bidi w:val="0"/>
        <w:spacing w:before="240" w:after="240" w:line="360" w:lineRule="auto"/>
        <w:jc w:val="both"/>
        <w:outlineLvl w:val="0"/>
        <w:rPr>
          <w:rFonts w:ascii="Arial" w:hAnsi="Arial" w:cs="Arial"/>
          <w:b/>
          <w:bCs/>
          <w:caps/>
          <w:kern w:val="28"/>
          <w:sz w:val="24"/>
        </w:rPr>
      </w:pPr>
      <w:r w:rsidRPr="008A7AE6">
        <w:rPr>
          <w:rFonts w:asciiTheme="minorBidi" w:eastAsiaTheme="minorHAnsi" w:hAnsiTheme="minorBidi" w:cstheme="minorBidi"/>
          <w:sz w:val="22"/>
          <w:szCs w:val="22"/>
        </w:rPr>
        <w:t xml:space="preserve"> </w:t>
      </w:r>
      <w:r w:rsidR="00687E14" w:rsidRPr="00E73FC0">
        <w:rPr>
          <w:rFonts w:ascii="Arial" w:hAnsi="Arial" w:cs="Arial"/>
          <w:b/>
          <w:bCs/>
          <w:caps/>
          <w:kern w:val="28"/>
          <w:sz w:val="24"/>
        </w:rPr>
        <w:t>VENDOR DOCUMENTATION REQUIREMENTS &amp; SCHEDULE</w:t>
      </w:r>
      <w:bookmarkEnd w:id="41"/>
      <w:bookmarkEnd w:id="42"/>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3" w:name="_Toc12468098"/>
      <w:r w:rsidRPr="00E73FC0">
        <w:rPr>
          <w:rFonts w:asciiTheme="minorBidi" w:eastAsiaTheme="minorHAnsi" w:hAnsiTheme="minorBidi" w:cstheme="minorBidi"/>
          <w:sz w:val="22"/>
          <w:szCs w:val="28"/>
        </w:rPr>
        <w:t>Vendor document shall be according to attachment 2 of this document.</w:t>
      </w:r>
      <w:bookmarkEnd w:id="43"/>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4"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4"/>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5"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45"/>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6"/>
    </w:p>
    <w:p w:rsidR="00687E14"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7" w:name="_Toc12468102"/>
      <w:r w:rsidRPr="00E73FC0">
        <w:rPr>
          <w:rFonts w:asciiTheme="minorBidi" w:eastAsiaTheme="minorHAnsi" w:hAnsiTheme="minorBidi" w:cstheme="minorBidi"/>
          <w:sz w:val="22"/>
          <w:szCs w:val="28"/>
        </w:rPr>
        <w:t>All vendor drawings and documents shall be in English language.</w:t>
      </w:r>
      <w:bookmarkEnd w:id="47"/>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5"/>
      <w:bookmarkStart w:id="50" w:name="_Toc12468104"/>
      <w:bookmarkStart w:id="51" w:name="_Toc13909569"/>
      <w:bookmarkStart w:id="52" w:name="_Toc92185838"/>
      <w:bookmarkEnd w:id="48"/>
      <w:r w:rsidRPr="00C62699">
        <w:rPr>
          <w:rFonts w:ascii="Arial" w:hAnsi="Arial" w:cs="Arial"/>
          <w:b/>
          <w:bCs/>
          <w:caps/>
          <w:kern w:val="28"/>
          <w:sz w:val="24"/>
        </w:rPr>
        <w:t>UNIT RESPONSIBILITY</w:t>
      </w:r>
      <w:bookmarkEnd w:id="49"/>
      <w:bookmarkEnd w:id="50"/>
      <w:bookmarkEnd w:id="51"/>
      <w:bookmarkEnd w:id="52"/>
    </w:p>
    <w:p w:rsidR="00687E14" w:rsidRPr="00C62699" w:rsidRDefault="00687E14" w:rsidP="004C4234">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4C4234">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5E1FE0" w:rsidP="00F82B59">
      <w:pPr>
        <w:bidi w:val="0"/>
        <w:spacing w:after="240" w:line="360" w:lineRule="auto"/>
        <w:ind w:left="720"/>
        <w:jc w:val="both"/>
        <w:rPr>
          <w:rFonts w:asciiTheme="minorBidi" w:eastAsiaTheme="minorHAnsi" w:hAnsiTheme="minorBidi" w:cstheme="minorBidi"/>
          <w:sz w:val="22"/>
          <w:szCs w:val="22"/>
        </w:rPr>
      </w:pPr>
      <w:r w:rsidRPr="005E1FE0">
        <w:rPr>
          <w:rFonts w:ascii="Arial" w:hAnsi="Arial" w:cs="Arial"/>
          <w:b/>
          <w:bCs/>
          <w:caps/>
          <w:noProof/>
          <w:kern w:val="28"/>
          <w:sz w:val="24"/>
        </w:rPr>
        <mc:AlternateContent>
          <mc:Choice Requires="wps">
            <w:drawing>
              <wp:anchor distT="0" distB="0" distL="114300" distR="114300" simplePos="0" relativeHeight="251714560" behindDoc="0" locked="0" layoutInCell="1" allowOverlap="1" wp14:anchorId="055C89DB" wp14:editId="4A214AEF">
                <wp:simplePos x="0" y="0"/>
                <wp:positionH relativeFrom="column">
                  <wp:posOffset>2676525</wp:posOffset>
                </wp:positionH>
                <wp:positionV relativeFrom="paragraph">
                  <wp:posOffset>586105</wp:posOffset>
                </wp:positionV>
                <wp:extent cx="847725" cy="2762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rsidR="00B323F0" w:rsidRPr="00A562B2" w:rsidRDefault="00B323F0" w:rsidP="005E1FE0">
                            <w:pPr>
                              <w:jc w:val="center"/>
                              <w:rPr>
                                <w:sz w:val="22"/>
                                <w:szCs w:val="26"/>
                              </w:rPr>
                            </w:pPr>
                            <w:r>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5C89DB" id="Text Box 16" o:spid="_x0000_s1027" type="#_x0000_t202" style="position:absolute;left:0;text-align:left;margin-left:210.75pt;margin-top:46.15pt;width:66.75pt;height:21.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" filled="f" stroked="f" strokeweight=".5pt">
                <v:textbox>
                  <w:txbxContent>
                    <w:p w:rsidR="00B323F0" w:rsidRPr="00A562B2" w:rsidRDefault="00B323F0" w:rsidP="005E1FE0">
                      <w:pPr>
                        <w:jc w:val="center"/>
                        <w:rPr>
                          <w:sz w:val="22"/>
                          <w:szCs w:val="26"/>
                        </w:rPr>
                      </w:pPr>
                      <w:r>
                        <w:rPr>
                          <w:sz w:val="22"/>
                          <w:szCs w:val="26"/>
                        </w:rPr>
                        <w:t>D01</w:t>
                      </w:r>
                    </w:p>
                  </w:txbxContent>
                </v:textbox>
              </v:shape>
            </w:pict>
          </mc:Fallback>
        </mc:AlternateContent>
      </w:r>
      <w:r w:rsidRPr="005E1FE0">
        <w:rPr>
          <w:rFonts w:ascii="Arial" w:hAnsi="Arial" w:cs="Arial"/>
          <w:b/>
          <w:bCs/>
          <w:caps/>
          <w:noProof/>
          <w:kern w:val="28"/>
          <w:sz w:val="24"/>
        </w:rPr>
        <mc:AlternateContent>
          <mc:Choice Requires="wps">
            <w:drawing>
              <wp:anchor distT="0" distB="0" distL="114300" distR="114300" simplePos="0" relativeHeight="251683840" behindDoc="0" locked="0" layoutInCell="1" allowOverlap="1" wp14:anchorId="02E73A95" wp14:editId="7BBF272A">
                <wp:simplePos x="0" y="0"/>
                <wp:positionH relativeFrom="column">
                  <wp:posOffset>2762250</wp:posOffset>
                </wp:positionH>
                <wp:positionV relativeFrom="paragraph">
                  <wp:posOffset>424180</wp:posOffset>
                </wp:positionV>
                <wp:extent cx="647700" cy="457200"/>
                <wp:effectExtent l="0" t="0" r="19050" b="19050"/>
                <wp:wrapNone/>
                <wp:docPr id="15" name="Isosceles Triangle 15"/>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6E432" id="Isosceles Triangle 15" o:spid="_x0000_s1026" type="#_x0000_t5" style="position:absolute;margin-left:217.5pt;margin-top:33.4pt;width:5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" fillcolor="white [3212]" strokecolor="black [3213]" strokeweight="1pt"/>
            </w:pict>
          </mc:Fallback>
        </mc:AlternateContent>
      </w:r>
      <w:r w:rsidR="00687E14">
        <w:rPr>
          <w:rFonts w:asciiTheme="minorBidi" w:eastAsiaTheme="minorHAnsi" w:hAnsiTheme="minorBidi" w:cstheme="minorBidi"/>
          <w:sz w:val="22"/>
          <w:szCs w:val="22"/>
        </w:rPr>
        <w:t>Also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5E1FE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6"/>
      <w:bookmarkStart w:id="54" w:name="_Toc12468105"/>
      <w:bookmarkStart w:id="55" w:name="_Toc13909570"/>
      <w:bookmarkStart w:id="56" w:name="_Toc92185839"/>
      <w:r w:rsidRPr="00C62699">
        <w:rPr>
          <w:rFonts w:ascii="Arial" w:hAnsi="Arial" w:cs="Arial"/>
          <w:b/>
          <w:bCs/>
          <w:caps/>
          <w:kern w:val="28"/>
          <w:sz w:val="24"/>
        </w:rPr>
        <w:t>GUARANTEE AND WARRANTY</w:t>
      </w:r>
      <w:bookmarkEnd w:id="53"/>
      <w:bookmarkEnd w:id="54"/>
      <w:bookmarkEnd w:id="55"/>
      <w:bookmarkEnd w:id="56"/>
      <w:r w:rsidR="006469CB">
        <w:rPr>
          <w:rFonts w:ascii="Arial" w:hAnsi="Arial" w:cs="Arial"/>
          <w:b/>
          <w:bCs/>
          <w:caps/>
          <w:kern w:val="28"/>
          <w:sz w:val="24"/>
        </w:rPr>
        <w:t xml:space="preserve"> </w:t>
      </w:r>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17423D">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7423D">
        <w:rPr>
          <w:rFonts w:asciiTheme="minorBidi" w:hAnsiTheme="minorBidi" w:cstheme="minorBidi"/>
          <w:sz w:val="22"/>
          <w:szCs w:val="22"/>
        </w:rPr>
        <w:t xml:space="preserve"> </w:t>
      </w:r>
      <w:r w:rsidR="0017423D" w:rsidRPr="0017423D">
        <w:rPr>
          <w:rFonts w:asciiTheme="minorBidi" w:hAnsiTheme="minorBidi" w:cstheme="minorBidi"/>
          <w:sz w:val="22"/>
          <w:szCs w:val="22"/>
          <w:highlight w:val="lightGray"/>
        </w:rPr>
        <w:t>whichever comes earlier</w:t>
      </w:r>
      <w:r w:rsidR="00184F9E" w:rsidRPr="0017423D">
        <w:rPr>
          <w:rFonts w:asciiTheme="minorBidi" w:hAnsiTheme="minorBidi" w:cstheme="minorBidi" w:hint="cs"/>
          <w:sz w:val="22"/>
          <w:szCs w:val="22"/>
          <w:highlight w:val="lightGray"/>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w:t>
      </w:r>
      <w:r w:rsidRPr="00B10160">
        <w:rPr>
          <w:rFonts w:asciiTheme="minorBidi" w:eastAsiaTheme="minorHAnsi" w:hAnsiTheme="minorBidi" w:cstheme="minorBidi"/>
          <w:sz w:val="22"/>
          <w:szCs w:val="22"/>
        </w:rPr>
        <w:lastRenderedPageBreak/>
        <w:t xml:space="preserve">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7"/>
      <w:bookmarkStart w:id="58" w:name="_Toc12468106"/>
      <w:bookmarkStart w:id="59" w:name="_Toc13909571"/>
      <w:bookmarkStart w:id="60" w:name="_Toc92185840"/>
      <w:r w:rsidRPr="009D5E33">
        <w:rPr>
          <w:rFonts w:ascii="Arial" w:hAnsi="Arial" w:cs="Arial"/>
          <w:b/>
          <w:bCs/>
          <w:caps/>
          <w:kern w:val="28"/>
          <w:sz w:val="24"/>
        </w:rPr>
        <w:t>DEVIATION</w:t>
      </w:r>
      <w:bookmarkEnd w:id="57"/>
      <w:bookmarkEnd w:id="58"/>
      <w:bookmarkEnd w:id="59"/>
      <w:bookmarkEnd w:id="60"/>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w:t>
      </w:r>
      <w:r w:rsidR="00FD31C0" w:rsidRPr="00FD31C0">
        <w:rPr>
          <w:rFonts w:asciiTheme="minorBidi" w:eastAsiaTheme="minorHAnsi" w:hAnsiTheme="minorBidi" w:cstheme="minorBidi"/>
          <w:sz w:val="22"/>
          <w:szCs w:val="22"/>
        </w:rPr>
        <w:t xml:space="preserve">(Deviation </w:t>
      </w:r>
      <w:proofErr w:type="gramStart"/>
      <w:r w:rsidR="00FD31C0" w:rsidRPr="00FD31C0">
        <w:rPr>
          <w:rFonts w:asciiTheme="minorBidi" w:eastAsiaTheme="minorHAnsi" w:hAnsiTheme="minorBidi" w:cstheme="minorBidi"/>
          <w:sz w:val="22"/>
          <w:szCs w:val="22"/>
        </w:rPr>
        <w:t>list</w:t>
      </w:r>
      <w:r w:rsidR="00F40949">
        <w:rPr>
          <w:rFonts w:asciiTheme="minorBidi" w:eastAsiaTheme="minorHAnsi" w:hAnsiTheme="minorBidi" w:cstheme="minorBidi"/>
          <w:sz w:val="22"/>
          <w:szCs w:val="22"/>
        </w:rPr>
        <w:t xml:space="preserve"> </w:t>
      </w:r>
      <w:r w:rsidR="00FD31C0" w:rsidRPr="00FD31C0">
        <w:rPr>
          <w:rFonts w:asciiTheme="minorBidi" w:eastAsiaTheme="minorHAnsi" w:hAnsiTheme="minorBidi" w:cstheme="minorBidi"/>
          <w:sz w:val="22"/>
          <w:szCs w:val="22"/>
        </w:rPr>
        <w:t>”</w:t>
      </w:r>
      <w:proofErr w:type="gramEnd"/>
      <w:r w:rsidR="00FD31C0" w:rsidRPr="00FD31C0">
        <w:rPr>
          <w:rFonts w:asciiTheme="minorBidi" w:eastAsiaTheme="minorHAnsi" w:hAnsiTheme="minorBidi" w:cstheme="minorBidi"/>
          <w:sz w:val="22"/>
          <w:szCs w:val="22"/>
        </w:rPr>
        <w:t xml:space="preserve">Attachment #3”) </w:t>
      </w:r>
      <w:r w:rsidRPr="009D5E33">
        <w:rPr>
          <w:rFonts w:asciiTheme="minorBidi" w:eastAsiaTheme="minorHAnsi" w:hAnsiTheme="minorBidi" w:cstheme="minorBidi"/>
          <w:sz w:val="22"/>
          <w:szCs w:val="22"/>
        </w:rPr>
        <w:t xml:space="preserve">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r w:rsidR="00D3144D">
        <w:rPr>
          <w:rFonts w:asciiTheme="minorBidi" w:eastAsiaTheme="minorHAnsi" w:hAnsiTheme="minorBidi" w:cstheme="minorBidi"/>
          <w:sz w:val="22"/>
          <w:szCs w:val="22"/>
        </w:rPr>
        <w:tab/>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273182418"/>
      <w:bookmarkStart w:id="62" w:name="_Toc12468107"/>
      <w:bookmarkStart w:id="63" w:name="_Toc13909572"/>
      <w:bookmarkStart w:id="64" w:name="_Toc92185841"/>
      <w:r w:rsidRPr="004F177C">
        <w:rPr>
          <w:rFonts w:ascii="Arial" w:hAnsi="Arial" w:cs="Arial"/>
          <w:b/>
          <w:bCs/>
          <w:caps/>
          <w:kern w:val="28"/>
          <w:sz w:val="24"/>
        </w:rPr>
        <w:t>PRICE BREAKDOWN</w:t>
      </w:r>
      <w:bookmarkEnd w:id="61"/>
      <w:bookmarkEnd w:id="62"/>
      <w:bookmarkEnd w:id="63"/>
      <w:bookmarkEnd w:id="64"/>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E5FD8">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C7A8B">
      <w:pPr>
        <w:pStyle w:val="ListParagraph"/>
        <w:numPr>
          <w:ilvl w:val="0"/>
          <w:numId w:val="8"/>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00CC7A8B">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CC7A8B">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2 y</w:t>
      </w:r>
      <w:r w:rsidR="009D7E8C">
        <w:rPr>
          <w:rFonts w:asciiTheme="minorBidi" w:eastAsiaTheme="minorHAnsi" w:hAnsiTheme="minorBidi" w:cstheme="minorBidi"/>
          <w:sz w:val="22"/>
          <w:szCs w:val="28"/>
        </w:rPr>
        <w:t>ears operational spare parts (E&amp;</w:t>
      </w:r>
      <w:r w:rsidR="00CC7A8B">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7E5FD8">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7E5FD8">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92185842"/>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5"/>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6" w:name="_Toc90101315"/>
      <w:bookmarkStart w:id="67" w:name="_Toc92185843"/>
      <w:r w:rsidRPr="001C4073">
        <w:rPr>
          <w:rFonts w:ascii="Arial" w:hAnsi="Arial" w:cs="Arial"/>
          <w:b/>
          <w:bCs/>
          <w:caps/>
          <w:kern w:val="28"/>
          <w:sz w:val="22"/>
          <w:szCs w:val="22"/>
        </w:rPr>
        <w:t>Kick-Off Meeting (KOM)</w:t>
      </w:r>
      <w:bookmarkEnd w:id="66"/>
      <w:bookmarkEnd w:id="67"/>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r w:rsidR="00B47AD2">
        <w:rPr>
          <w:rFonts w:ascii="Arial" w:hAnsi="Arial" w:cs="Arial"/>
          <w:sz w:val="22"/>
          <w:szCs w:val="22"/>
        </w:rPr>
        <w:tab/>
      </w:r>
      <w:r w:rsidR="00B47AD2">
        <w:rPr>
          <w:rFonts w:ascii="Arial" w:hAnsi="Arial" w:cs="Arial"/>
          <w:sz w:val="22"/>
          <w:szCs w:val="22"/>
        </w:rPr>
        <w:tab/>
      </w:r>
    </w:p>
    <w:p w:rsidR="008B2BCD" w:rsidRPr="00184F9E" w:rsidRDefault="006469CB"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6469CB">
        <w:rPr>
          <w:rFonts w:ascii="Arial" w:hAnsi="Arial" w:cs="Arial"/>
          <w:b/>
          <w:bCs/>
          <w:caps/>
          <w:noProof/>
          <w:kern w:val="28"/>
          <w:sz w:val="22"/>
          <w:szCs w:val="22"/>
        </w:rPr>
        <mc:AlternateContent>
          <mc:Choice Requires="wps">
            <w:drawing>
              <wp:anchor distT="0" distB="0" distL="114300" distR="114300" simplePos="0" relativeHeight="251675136" behindDoc="0" locked="0" layoutInCell="1" allowOverlap="1" wp14:anchorId="4DC83D9A" wp14:editId="15F02553">
                <wp:simplePos x="0" y="0"/>
                <wp:positionH relativeFrom="column">
                  <wp:posOffset>3419475</wp:posOffset>
                </wp:positionH>
                <wp:positionV relativeFrom="paragraph">
                  <wp:posOffset>212090</wp:posOffset>
                </wp:positionV>
                <wp:extent cx="647700" cy="457200"/>
                <wp:effectExtent l="0" t="0" r="19050" b="19050"/>
                <wp:wrapNone/>
                <wp:docPr id="13" name="Isosceles Triangle 13"/>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948BC" id="Isosceles Triangle 13" o:spid="_x0000_s1026" type="#_x0000_t5" style="position:absolute;margin-left:269.25pt;margin-top:16.7pt;width:51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" fillcolor="white [3212]" strokecolor="black [3213]" strokeweight="1pt"/>
            </w:pict>
          </mc:Fallback>
        </mc:AlternateContent>
      </w:r>
      <w:r w:rsidR="008B2BCD" w:rsidRPr="00184F9E">
        <w:rPr>
          <w:rFonts w:ascii="Arial" w:hAnsi="Arial" w:cs="Arial"/>
          <w:sz w:val="22"/>
          <w:szCs w:val="22"/>
        </w:rPr>
        <w:t>Other Technical Points</w:t>
      </w:r>
    </w:p>
    <w:p w:rsidR="008B2BCD" w:rsidRPr="001C4073" w:rsidRDefault="006469CB" w:rsidP="006469CB">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8" w:name="_Toc90101316"/>
      <w:bookmarkStart w:id="69" w:name="_Toc92185844"/>
      <w:r w:rsidRPr="006469CB">
        <w:rPr>
          <w:rFonts w:ascii="Arial" w:hAnsi="Arial" w:cs="Arial"/>
          <w:b/>
          <w:bCs/>
          <w:caps/>
          <w:noProof/>
          <w:kern w:val="28"/>
          <w:sz w:val="22"/>
          <w:szCs w:val="22"/>
        </w:rPr>
        <mc:AlternateContent>
          <mc:Choice Requires="wps">
            <w:drawing>
              <wp:anchor distT="0" distB="0" distL="114300" distR="114300" simplePos="0" relativeHeight="251702784" behindDoc="0" locked="0" layoutInCell="1" allowOverlap="1" wp14:anchorId="21F20989" wp14:editId="5D6492AD">
                <wp:simplePos x="0" y="0"/>
                <wp:positionH relativeFrom="column">
                  <wp:posOffset>3333750</wp:posOffset>
                </wp:positionH>
                <wp:positionV relativeFrom="paragraph">
                  <wp:posOffset>123190</wp:posOffset>
                </wp:positionV>
                <wp:extent cx="847725" cy="276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rsidR="00B323F0" w:rsidRPr="00A562B2" w:rsidRDefault="00B323F0" w:rsidP="006469CB">
                            <w:pPr>
                              <w:jc w:val="center"/>
                              <w:rPr>
                                <w:sz w:val="22"/>
                                <w:szCs w:val="26"/>
                              </w:rPr>
                            </w:pPr>
                            <w:r>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20989" id="Text Box 14" o:spid="_x0000_s1028" type="#_x0000_t202" style="position:absolute;left:0;text-align:left;margin-left:262.5pt;margin-top:9.7pt;width:66.75pt;height:21.7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" filled="f" stroked="f" strokeweight=".5pt">
                <v:textbox>
                  <w:txbxContent>
                    <w:p w:rsidR="00B323F0" w:rsidRPr="00A562B2" w:rsidRDefault="00B323F0" w:rsidP="006469CB">
                      <w:pPr>
                        <w:jc w:val="center"/>
                        <w:rPr>
                          <w:sz w:val="22"/>
                          <w:szCs w:val="26"/>
                        </w:rPr>
                      </w:pPr>
                      <w:r>
                        <w:rPr>
                          <w:sz w:val="22"/>
                          <w:szCs w:val="26"/>
                        </w:rPr>
                        <w:t>D01</w:t>
                      </w:r>
                    </w:p>
                  </w:txbxContent>
                </v:textbox>
              </v:shape>
            </w:pict>
          </mc:Fallback>
        </mc:AlternateContent>
      </w:r>
      <w:r w:rsidR="008B2BCD" w:rsidRPr="001C4073">
        <w:rPr>
          <w:rFonts w:ascii="Arial" w:hAnsi="Arial" w:cs="Arial"/>
          <w:b/>
          <w:bCs/>
          <w:caps/>
          <w:kern w:val="28"/>
          <w:sz w:val="22"/>
          <w:szCs w:val="22"/>
        </w:rPr>
        <w:t>Pre-Inspection Meeting (PIM)</w:t>
      </w:r>
      <w:bookmarkEnd w:id="68"/>
      <w:bookmarkEnd w:id="69"/>
      <w:r>
        <w:rPr>
          <w:rFonts w:ascii="Arial" w:hAnsi="Arial" w:cs="Arial"/>
          <w:b/>
          <w:bCs/>
          <w:caps/>
          <w:kern w:val="28"/>
          <w:sz w:val="22"/>
          <w:szCs w:val="22"/>
        </w:rPr>
        <w:t xml:space="preserve"> </w:t>
      </w:r>
    </w:p>
    <w:p w:rsidR="00FC180E" w:rsidRDefault="00970632" w:rsidP="00B47AD2">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 </w:t>
      </w:r>
      <w:r w:rsidR="00B47AD2">
        <w:rPr>
          <w:rFonts w:ascii="Arial" w:hAnsi="Arial" w:cs="Arial"/>
          <w:noProof/>
          <w:sz w:val="22"/>
          <w:szCs w:val="28"/>
          <w:lang w:bidi="fa-IR"/>
        </w:rPr>
        <w:t xml:space="preserve">Client </w:t>
      </w:r>
      <w:r w:rsidR="00FC180E" w:rsidRPr="00FC180E">
        <w:rPr>
          <w:rFonts w:ascii="Arial" w:hAnsi="Arial" w:cs="Arial"/>
          <w:noProof/>
          <w:sz w:val="22"/>
          <w:szCs w:val="28"/>
          <w:highlight w:val="lightGray"/>
          <w:lang w:bidi="fa-IR"/>
        </w:rPr>
        <w:t>(NISOC and PEDCO)</w:t>
      </w:r>
      <w:r w:rsidR="00B47AD2">
        <w:rPr>
          <w:rFonts w:ascii="Arial" w:hAnsi="Arial" w:cs="Arial"/>
          <w:noProof/>
          <w:sz w:val="22"/>
          <w:szCs w:val="28"/>
          <w:lang w:bidi="fa-IR"/>
        </w:rPr>
        <w:t>,</w:t>
      </w:r>
      <w:r w:rsidR="00FC180E" w:rsidRPr="00FC180E">
        <w:rPr>
          <w:rFonts w:ascii="Arial" w:hAnsi="Arial" w:cs="Arial"/>
          <w:noProof/>
          <w:sz w:val="22"/>
          <w:szCs w:val="28"/>
          <w:lang w:bidi="fa-IR"/>
        </w:rPr>
        <w:t xml:space="preserve"> </w:t>
      </w:r>
      <w:r w:rsidR="00B47AD2" w:rsidRPr="00ED427B">
        <w:rPr>
          <w:rFonts w:ascii="Arial" w:hAnsi="Arial" w:cs="Arial"/>
          <w:noProof/>
          <w:sz w:val="22"/>
          <w:szCs w:val="28"/>
          <w:lang w:bidi="fa-IR"/>
        </w:rPr>
        <w:t xml:space="preserve">Purchaser </w:t>
      </w:r>
      <w:r w:rsidRPr="00ED427B">
        <w:rPr>
          <w:rFonts w:ascii="Arial" w:hAnsi="Arial" w:cs="Arial"/>
          <w:noProof/>
          <w:sz w:val="22"/>
          <w:szCs w:val="28"/>
          <w:lang w:bidi="fa-IR"/>
        </w:rPr>
        <w:t>and Third Party Inspector representatives</w:t>
      </w:r>
      <w:r w:rsidR="00FC180E">
        <w:rPr>
          <w:rFonts w:ascii="Arial" w:hAnsi="Arial" w:cs="Arial"/>
          <w:noProof/>
          <w:sz w:val="22"/>
          <w:szCs w:val="28"/>
          <w:lang w:bidi="fa-IR"/>
        </w:rPr>
        <w:t xml:space="preserve"> </w:t>
      </w:r>
      <w:r w:rsidR="00FC180E" w:rsidRPr="00F258A9">
        <w:rPr>
          <w:rFonts w:ascii="Arial" w:hAnsi="Arial" w:cs="Arial"/>
          <w:noProof/>
          <w:sz w:val="22"/>
          <w:szCs w:val="28"/>
          <w:highlight w:val="lightGray"/>
          <w:lang w:bidi="fa-IR"/>
        </w:rPr>
        <w:t>and vendor shall be submitted QCP, ITP, MPS docuument</w:t>
      </w:r>
      <w:r w:rsidR="0073501C">
        <w:rPr>
          <w:rFonts w:ascii="Arial" w:hAnsi="Arial" w:cs="Arial"/>
          <w:noProof/>
          <w:sz w:val="22"/>
          <w:szCs w:val="28"/>
          <w:highlight w:val="lightGray"/>
          <w:lang w:bidi="fa-IR"/>
        </w:rPr>
        <w:t xml:space="preserve"> befor PIM</w:t>
      </w:r>
      <w:r w:rsidR="00FC180E" w:rsidRPr="00F258A9">
        <w:rPr>
          <w:rFonts w:ascii="Arial" w:hAnsi="Arial" w:cs="Arial"/>
          <w:noProof/>
          <w:highlight w:val="lightGray"/>
          <w:lang w:bidi="fa-IR"/>
        </w:rPr>
        <w:t>.</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0" w:name="_Toc92185845"/>
      <w:r w:rsidRPr="001C4073">
        <w:rPr>
          <w:rFonts w:ascii="Arial" w:hAnsi="Arial" w:cs="Arial"/>
          <w:b/>
          <w:bCs/>
          <w:caps/>
          <w:kern w:val="28"/>
          <w:sz w:val="22"/>
          <w:szCs w:val="22"/>
        </w:rPr>
        <w:t>Technical Quotation shall include the following items as a minimum:</w:t>
      </w:r>
      <w:bookmarkEnd w:id="70"/>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lastRenderedPageBreak/>
        <w:t>Special tools and test equipment list</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QC Plan</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w:t>
      </w:r>
      <w:r w:rsidRPr="00B97F4D">
        <w:rPr>
          <w:rFonts w:ascii="Arial" w:hAnsi="Arial" w:cs="Arial"/>
          <w:sz w:val="22"/>
          <w:szCs w:val="22"/>
        </w:rPr>
        <w:lastRenderedPageBreak/>
        <w:t>in the Exception, Deviation and Alternative list (Attachment #3).</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VENDOR’s quotation shall be in strict conformity with conditions stated in this material requisition and any attached documents. Exceptions, deviations and alternatives will be valid only if approved by PURCHASER. Vendor shall confirm full </w:t>
      </w:r>
      <w:r w:rsidRPr="00B97F4D">
        <w:rPr>
          <w:rFonts w:ascii="Arial" w:hAnsi="Arial" w:cs="Arial"/>
          <w:sz w:val="22"/>
          <w:szCs w:val="22"/>
        </w:rPr>
        <w:lastRenderedPageBreak/>
        <w:t>compliance with the project specification requirements except the deviation listed and Purchaser has no responsibility to discover any more deviations or alternative in other parts of Vendor proposal than the agreed submitted list.</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w:t>
      </w:r>
      <w:r w:rsidRPr="00B97F4D">
        <w:rPr>
          <w:rFonts w:ascii="Arial" w:hAnsi="Arial" w:cs="Arial"/>
          <w:sz w:val="22"/>
          <w:szCs w:val="22"/>
        </w:rPr>
        <w:lastRenderedPageBreak/>
        <w:t xml:space="preserve">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”BK-GNRAL-PEDCO-000-ME-SP-0001”.</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3900E2" w:rsidRPr="00B97F4D" w:rsidRDefault="003900E2"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identify and be responsible for damages to properties and/or personnel injuries resulted from the gross negligence of the Supervisor while performing duty. </w:t>
      </w:r>
    </w:p>
    <w:p w:rsidR="003900E2" w:rsidRPr="00B97F4D" w:rsidRDefault="003900E2"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A45E3A" w:rsidRDefault="00687E14" w:rsidP="00565945">
      <w:pPr>
        <w:pStyle w:val="Heading1"/>
      </w:pPr>
      <w:r w:rsidRPr="008B2BCD">
        <w:br w:type="page"/>
      </w:r>
      <w:bookmarkStart w:id="71" w:name="_Toc272928621"/>
      <w:bookmarkStart w:id="72" w:name="_Toc273182419"/>
      <w:bookmarkStart w:id="73" w:name="_Toc12468108"/>
      <w:bookmarkStart w:id="74" w:name="_Toc13909573"/>
      <w:bookmarkStart w:id="75" w:name="_Toc272928623"/>
    </w:p>
    <w:p w:rsidR="00687E14" w:rsidRPr="00B274C0" w:rsidRDefault="005E1FE0" w:rsidP="00565945">
      <w:pPr>
        <w:pStyle w:val="Heading1"/>
      </w:pPr>
      <w:bookmarkStart w:id="76" w:name="_Toc92185846"/>
      <w:r w:rsidRPr="006469CB">
        <w:rPr>
          <w:noProof/>
          <w:lang w:val="en-US"/>
        </w:rPr>
        <w:lastRenderedPageBreak/>
        <mc:AlternateContent>
          <mc:Choice Requires="wps">
            <w:drawing>
              <wp:anchor distT="0" distB="0" distL="114300" distR="114300" simplePos="0" relativeHeight="251655168" behindDoc="0" locked="0" layoutInCell="1" allowOverlap="1" wp14:anchorId="7C0B836D" wp14:editId="60BDE288">
                <wp:simplePos x="0" y="0"/>
                <wp:positionH relativeFrom="column">
                  <wp:posOffset>4124325</wp:posOffset>
                </wp:positionH>
                <wp:positionV relativeFrom="paragraph">
                  <wp:posOffset>-19685</wp:posOffset>
                </wp:positionV>
                <wp:extent cx="847725"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rsidR="00B323F0" w:rsidRPr="00A562B2" w:rsidRDefault="00B323F0" w:rsidP="006469CB">
                            <w:pPr>
                              <w:jc w:val="center"/>
                              <w:rPr>
                                <w:sz w:val="22"/>
                                <w:szCs w:val="26"/>
                              </w:rPr>
                            </w:pPr>
                            <w:r>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0B836D" id="Text Box 10" o:spid="_x0000_s1029" type="#_x0000_t202" style="position:absolute;left:0;text-align:left;margin-left:324.75pt;margin-top:-1.55pt;width:66.75pt;height:2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" filled="f" stroked="f" strokeweight=".5pt">
                <v:textbox>
                  <w:txbxContent>
                    <w:p w:rsidR="00B323F0" w:rsidRPr="00A562B2" w:rsidRDefault="00B323F0" w:rsidP="006469CB">
                      <w:pPr>
                        <w:jc w:val="center"/>
                        <w:rPr>
                          <w:sz w:val="22"/>
                          <w:szCs w:val="26"/>
                        </w:rPr>
                      </w:pPr>
                      <w:r>
                        <w:rPr>
                          <w:sz w:val="22"/>
                          <w:szCs w:val="26"/>
                        </w:rPr>
                        <w:t>D01</w:t>
                      </w:r>
                    </w:p>
                  </w:txbxContent>
                </v:textbox>
              </v:shape>
            </w:pict>
          </mc:Fallback>
        </mc:AlternateContent>
      </w:r>
      <w:r w:rsidRPr="006469CB">
        <w:rPr>
          <w:noProof/>
          <w:lang w:val="en-US"/>
        </w:rPr>
        <mc:AlternateContent>
          <mc:Choice Requires="wps">
            <w:drawing>
              <wp:anchor distT="0" distB="0" distL="114300" distR="114300" simplePos="0" relativeHeight="251627520" behindDoc="0" locked="0" layoutInCell="1" allowOverlap="1" wp14:anchorId="40FA5FB6" wp14:editId="6036A8E0">
                <wp:simplePos x="0" y="0"/>
                <wp:positionH relativeFrom="column">
                  <wp:posOffset>4210050</wp:posOffset>
                </wp:positionH>
                <wp:positionV relativeFrom="paragraph">
                  <wp:posOffset>-181610</wp:posOffset>
                </wp:positionV>
                <wp:extent cx="647700" cy="457200"/>
                <wp:effectExtent l="0" t="0" r="19050" b="19050"/>
                <wp:wrapNone/>
                <wp:docPr id="9" name="Isosceles Triangle 9"/>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3406" id="Isosceles Triangle 9" o:spid="_x0000_s1026" type="#_x0000_t5" style="position:absolute;margin-left:331.5pt;margin-top:-14.3pt;width:51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" fillcolor="white [3212]" strokecolor="black [3213]" strokeweight="1pt"/>
            </w:pict>
          </mc:Fallback>
        </mc:AlternateContent>
      </w:r>
      <w:r w:rsidR="00687E14" w:rsidRPr="00B274C0">
        <w:t xml:space="preserve">ATTACHMENT </w:t>
      </w:r>
      <w:r w:rsidR="00A135A3">
        <w:t>#</w:t>
      </w:r>
      <w:r w:rsidR="00687E14" w:rsidRPr="00B274C0">
        <w:t>1</w:t>
      </w:r>
      <w:bookmarkEnd w:id="71"/>
      <w:bookmarkEnd w:id="72"/>
      <w:bookmarkEnd w:id="73"/>
      <w:bookmarkEnd w:id="74"/>
      <w:bookmarkEnd w:id="76"/>
      <w:r w:rsidR="006469CB">
        <w:t xml:space="preserve"> </w:t>
      </w:r>
    </w:p>
    <w:p w:rsidR="00687E14" w:rsidRPr="00B274C0" w:rsidRDefault="009446EF" w:rsidP="003C77AF">
      <w:pPr>
        <w:pStyle w:val="Heading2"/>
        <w:rPr>
          <w:rFonts w:eastAsiaTheme="minorHAnsi"/>
        </w:rPr>
      </w:pPr>
      <w:bookmarkStart w:id="77" w:name="_Toc13909574"/>
      <w:r>
        <w:rPr>
          <w:rFonts w:eastAsiaTheme="minorHAnsi"/>
        </w:rPr>
        <w:t xml:space="preserve"> </w:t>
      </w:r>
      <w:r w:rsidR="00565945">
        <w:rPr>
          <w:rFonts w:eastAsiaTheme="minorHAnsi"/>
        </w:rPr>
        <w:t xml:space="preserve">  </w:t>
      </w:r>
      <w:bookmarkStart w:id="78" w:name="_Toc92099253"/>
      <w:bookmarkStart w:id="79" w:name="_Toc92185847"/>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77"/>
      <w:bookmarkEnd w:id="78"/>
      <w:bookmarkEnd w:id="79"/>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826"/>
        <w:gridCol w:w="4635"/>
        <w:gridCol w:w="774"/>
      </w:tblGrid>
      <w:tr w:rsidR="00E80D1B" w:rsidRPr="004F177C" w:rsidTr="00E80D1B">
        <w:trPr>
          <w:trHeight w:val="620"/>
          <w:tblHeader/>
          <w:jc w:val="center"/>
        </w:trPr>
        <w:tc>
          <w:tcPr>
            <w:tcW w:w="558"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826"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35"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4"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E80D1B" w:rsidRPr="004F177C" w:rsidTr="00E80D1B">
        <w:trPr>
          <w:jc w:val="center"/>
        </w:trPr>
        <w:tc>
          <w:tcPr>
            <w:tcW w:w="9793" w:type="dxa"/>
            <w:gridSpan w:val="4"/>
            <w:shd w:val="clear" w:color="auto" w:fill="B6DDE8" w:themeFill="accent5" w:themeFillTint="66"/>
            <w:vAlign w:val="center"/>
          </w:tcPr>
          <w:p w:rsidR="00E80D1B" w:rsidRPr="00BD2BB3" w:rsidRDefault="00E80D1B" w:rsidP="00F40949">
            <w:pPr>
              <w:pStyle w:val="ListParagraph"/>
              <w:widowControl w:val="0"/>
              <w:numPr>
                <w:ilvl w:val="0"/>
                <w:numId w:val="13"/>
              </w:numPr>
              <w:autoSpaceDE w:val="0"/>
              <w:autoSpaceDN w:val="0"/>
              <w:bidi w:val="0"/>
              <w:adjustRightInd w:val="0"/>
              <w:spacing w:before="60" w:after="6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 xml:space="preserve">Process </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9D640B" w:rsidRDefault="00E80D1B" w:rsidP="001952C1">
            <w:pPr>
              <w:widowControl w:val="0"/>
              <w:autoSpaceDE w:val="0"/>
              <w:autoSpaceDN w:val="0"/>
              <w:bidi w:val="0"/>
              <w:adjustRightInd w:val="0"/>
              <w:rPr>
                <w:rFonts w:asciiTheme="minorBidi" w:hAnsiTheme="minorBidi" w:cstheme="minorBidi"/>
                <w:color w:val="000000"/>
                <w:sz w:val="18"/>
                <w:szCs w:val="18"/>
              </w:rPr>
            </w:pPr>
            <w:r w:rsidRPr="00384630">
              <w:rPr>
                <w:rFonts w:asciiTheme="minorBidi" w:hAnsiTheme="minorBidi" w:cstheme="minorBidi"/>
                <w:color w:val="000000"/>
                <w:sz w:val="18"/>
                <w:szCs w:val="18"/>
              </w:rPr>
              <w:t>BK-SSGRL-PEDCO-110-PR-PI-0002</w:t>
            </w:r>
          </w:p>
        </w:tc>
        <w:tc>
          <w:tcPr>
            <w:tcW w:w="4635" w:type="dxa"/>
            <w:vAlign w:val="center"/>
          </w:tcPr>
          <w:p w:rsidR="00E80D1B" w:rsidRPr="009D640B" w:rsidRDefault="00E80D1B" w:rsidP="000C2FC4">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P</w:t>
            </w:r>
            <w:r w:rsidRPr="00C32405">
              <w:rPr>
                <w:rFonts w:asciiTheme="minorBidi" w:hAnsiTheme="minorBidi" w:cstheme="minorBidi"/>
                <w:color w:val="000000"/>
                <w:sz w:val="18"/>
                <w:szCs w:val="18"/>
              </w:rPr>
              <w:t xml:space="preserve">iping &amp; instrument diagram </w:t>
            </w:r>
            <w:r w:rsidRPr="00384630">
              <w:rPr>
                <w:rFonts w:asciiTheme="minorBidi" w:hAnsiTheme="minorBidi" w:cstheme="minorBidi"/>
                <w:color w:val="000000"/>
                <w:sz w:val="18"/>
                <w:szCs w:val="18"/>
              </w:rPr>
              <w:t xml:space="preserve">w007s </w:t>
            </w:r>
            <w:r>
              <w:rPr>
                <w:rFonts w:asciiTheme="minorBidi" w:hAnsiTheme="minorBidi" w:cstheme="minorBidi"/>
                <w:color w:val="000000"/>
                <w:sz w:val="18"/>
                <w:szCs w:val="18"/>
              </w:rPr>
              <w:t>WHF</w:t>
            </w:r>
            <w:r w:rsidRPr="00384630">
              <w:rPr>
                <w:rFonts w:asciiTheme="minorBidi" w:hAnsiTheme="minorBidi" w:cstheme="minorBidi"/>
                <w:color w:val="000000"/>
                <w:sz w:val="18"/>
                <w:szCs w:val="18"/>
              </w:rPr>
              <w:t xml:space="preserve"> &amp; </w:t>
            </w:r>
            <w:r>
              <w:rPr>
                <w:rFonts w:asciiTheme="minorBidi" w:hAnsiTheme="minorBidi" w:cstheme="minorBidi"/>
                <w:color w:val="000000"/>
                <w:sz w:val="18"/>
                <w:szCs w:val="18"/>
              </w:rPr>
              <w:t>E</w:t>
            </w:r>
            <w:r w:rsidRPr="00384630">
              <w:rPr>
                <w:rFonts w:asciiTheme="minorBidi" w:hAnsiTheme="minorBidi" w:cstheme="minorBidi"/>
                <w:color w:val="000000"/>
                <w:sz w:val="18"/>
                <w:szCs w:val="18"/>
              </w:rPr>
              <w:t xml:space="preserve">xtension of </w:t>
            </w:r>
            <w:proofErr w:type="spellStart"/>
            <w:r>
              <w:rPr>
                <w:rFonts w:asciiTheme="minorBidi" w:hAnsiTheme="minorBidi" w:cstheme="minorBidi"/>
                <w:color w:val="000000"/>
                <w:sz w:val="18"/>
                <w:szCs w:val="18"/>
              </w:rPr>
              <w:t>B</w:t>
            </w:r>
            <w:r w:rsidRPr="00384630">
              <w:rPr>
                <w:rFonts w:asciiTheme="minorBidi" w:hAnsiTheme="minorBidi" w:cstheme="minorBidi"/>
                <w:color w:val="000000"/>
                <w:sz w:val="18"/>
                <w:szCs w:val="18"/>
              </w:rPr>
              <w:t>inak</w:t>
            </w:r>
            <w:proofErr w:type="spellEnd"/>
            <w:r w:rsidRPr="00384630">
              <w:rPr>
                <w:rFonts w:asciiTheme="minorBidi" w:hAnsiTheme="minorBidi" w:cstheme="minorBidi"/>
                <w:color w:val="000000"/>
                <w:sz w:val="18"/>
                <w:szCs w:val="18"/>
              </w:rPr>
              <w:t xml:space="preserve"> b/c</w:t>
            </w:r>
          </w:p>
        </w:tc>
        <w:tc>
          <w:tcPr>
            <w:tcW w:w="774" w:type="dxa"/>
            <w:vAlign w:val="center"/>
          </w:tcPr>
          <w:p w:rsidR="00E80D1B" w:rsidRPr="00434DC8" w:rsidRDefault="00E80D1B" w:rsidP="00384630">
            <w:pPr>
              <w:widowControl w:val="0"/>
              <w:autoSpaceDE w:val="0"/>
              <w:autoSpaceDN w:val="0"/>
              <w:bidi w:val="0"/>
              <w:adjustRightInd w:val="0"/>
              <w:jc w:val="center"/>
              <w:rPr>
                <w:rFonts w:asciiTheme="minorBidi" w:hAnsiTheme="minorBidi" w:cstheme="minorBidi"/>
                <w:color w:val="000000"/>
                <w:sz w:val="18"/>
                <w:szCs w:val="18"/>
              </w:rPr>
            </w:pPr>
            <w:r w:rsidRPr="00FA2DC4">
              <w:rPr>
                <w:rFonts w:asciiTheme="minorBidi" w:hAnsiTheme="minorBidi" w:cstheme="minorBidi"/>
                <w:color w:val="000000"/>
                <w:sz w:val="18"/>
                <w:szCs w:val="18"/>
              </w:rPr>
              <w:t>D0</w:t>
            </w:r>
            <w:r>
              <w:rPr>
                <w:rFonts w:asciiTheme="minorBidi" w:hAnsiTheme="minorBidi" w:cstheme="minorBidi"/>
                <w:color w:val="000000"/>
                <w:sz w:val="18"/>
                <w:szCs w:val="18"/>
              </w:rPr>
              <w:t>1</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9D640B" w:rsidRDefault="00FD1893" w:rsidP="001952C1">
            <w:pPr>
              <w:widowControl w:val="0"/>
              <w:autoSpaceDE w:val="0"/>
              <w:autoSpaceDN w:val="0"/>
              <w:bidi w:val="0"/>
              <w:adjustRightInd w:val="0"/>
              <w:rPr>
                <w:rFonts w:asciiTheme="minorBidi" w:hAnsiTheme="minorBidi" w:cstheme="minorBidi"/>
                <w:color w:val="000000"/>
                <w:sz w:val="18"/>
                <w:szCs w:val="18"/>
              </w:rPr>
            </w:pPr>
            <w:r w:rsidRPr="00FD1893">
              <w:rPr>
                <w:rFonts w:asciiTheme="minorBidi" w:hAnsiTheme="minorBidi" w:cstheme="minorBidi"/>
                <w:color w:val="000000"/>
                <w:sz w:val="18"/>
                <w:szCs w:val="18"/>
              </w:rPr>
              <w:t>BK-SSGRL-PEDCO-110-PR-DT-0001</w:t>
            </w:r>
          </w:p>
        </w:tc>
        <w:tc>
          <w:tcPr>
            <w:tcW w:w="4635" w:type="dxa"/>
            <w:vAlign w:val="center"/>
          </w:tcPr>
          <w:p w:rsidR="00E80D1B" w:rsidRPr="009D640B" w:rsidRDefault="00E80D1B" w:rsidP="001952C1">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D</w:t>
            </w:r>
            <w:r w:rsidRPr="000C2FC4">
              <w:rPr>
                <w:rFonts w:asciiTheme="minorBidi" w:hAnsiTheme="minorBidi" w:cstheme="minorBidi"/>
                <w:color w:val="000000"/>
                <w:sz w:val="18"/>
                <w:szCs w:val="18"/>
              </w:rPr>
              <w:t>ata sheets for fuel oil storage drum of well pads</w:t>
            </w:r>
          </w:p>
        </w:tc>
        <w:tc>
          <w:tcPr>
            <w:tcW w:w="774" w:type="dxa"/>
            <w:vAlign w:val="center"/>
          </w:tcPr>
          <w:p w:rsidR="00E80D1B" w:rsidRPr="00434DC8" w:rsidRDefault="00B74596"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9B1748" w:rsidRDefault="00E80D1B" w:rsidP="001952C1">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BK-GNRAL-PEDCO-000-PR-DB-0001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8</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826" w:type="dxa"/>
            <w:vAlign w:val="center"/>
          </w:tcPr>
          <w:p w:rsidR="00E80D1B" w:rsidRPr="009B1748" w:rsidRDefault="00E80D1B" w:rsidP="001952C1">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BK-GNRAL-PEDCO-000-PR-DC-0001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BK-GNRAL-PEDCO-000-GE-PR-0001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HAZOP Study Procedure</w:t>
            </w:r>
          </w:p>
        </w:tc>
        <w:tc>
          <w:tcPr>
            <w:tcW w:w="774" w:type="dxa"/>
            <w:vAlign w:val="center"/>
          </w:tcPr>
          <w:p w:rsidR="00E80D1B" w:rsidRPr="00434DC8" w:rsidRDefault="00E80D1B" w:rsidP="00AA026F">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D02</w:t>
            </w:r>
          </w:p>
        </w:tc>
      </w:tr>
      <w:tr w:rsidR="00E80D1B" w:rsidRPr="004F177C" w:rsidTr="00E80D1B">
        <w:trPr>
          <w:trHeight w:val="288"/>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 xml:space="preserve"> Safety</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F954F9">
              <w:rPr>
                <w:rFonts w:asciiTheme="minorBidi" w:hAnsiTheme="minorBidi" w:cstheme="minorBidi"/>
                <w:color w:val="000000"/>
                <w:sz w:val="18"/>
                <w:szCs w:val="18"/>
              </w:rPr>
              <w:t>BK-GNRAL-PEDCO-000-SA-SP-0002</w:t>
            </w:r>
          </w:p>
        </w:tc>
        <w:tc>
          <w:tcPr>
            <w:tcW w:w="4635"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Specification For Hazardous Area Classification</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BK-GCS-PEDCO-120-SA-PY-0002</w:t>
            </w:r>
          </w:p>
        </w:tc>
        <w:tc>
          <w:tcPr>
            <w:tcW w:w="4635"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Hazardous Area Classification Layout</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823217"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BK-GCS-PEDCO-120-SA-PY-0003</w:t>
            </w:r>
          </w:p>
        </w:tc>
        <w:tc>
          <w:tcPr>
            <w:tcW w:w="4635" w:type="dxa"/>
            <w:vAlign w:val="center"/>
          </w:tcPr>
          <w:p w:rsidR="00E80D1B" w:rsidRPr="00B24BE0"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B24BE0">
              <w:rPr>
                <w:rFonts w:asciiTheme="minorBidi" w:eastAsiaTheme="minorHAnsi" w:hAnsiTheme="minorBidi" w:cstheme="minorBidi"/>
                <w:sz w:val="18"/>
                <w:szCs w:val="18"/>
              </w:rPr>
              <w:t>Fire Proofing Zone Layout</w:t>
            </w:r>
          </w:p>
        </w:tc>
        <w:tc>
          <w:tcPr>
            <w:tcW w:w="774" w:type="dxa"/>
            <w:vAlign w:val="center"/>
          </w:tcPr>
          <w:p w:rsidR="00E80D1B" w:rsidRPr="00434DC8" w:rsidRDefault="00E80D1B" w:rsidP="00AA026F">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D1</w:t>
            </w:r>
          </w:p>
        </w:tc>
      </w:tr>
      <w:tr w:rsidR="00E80D1B" w:rsidRPr="004F177C" w:rsidTr="00E80D1B">
        <w:trPr>
          <w:trHeight w:val="297"/>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spacing w:before="60" w:after="6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Mechanical</w:t>
            </w:r>
          </w:p>
        </w:tc>
      </w:tr>
      <w:tr w:rsidR="00E80D1B" w:rsidRPr="004F177C" w:rsidTr="00E80D1B">
        <w:trPr>
          <w:trHeight w:val="288"/>
          <w:jc w:val="center"/>
        </w:trPr>
        <w:tc>
          <w:tcPr>
            <w:tcW w:w="558" w:type="dxa"/>
            <w:vAlign w:val="center"/>
          </w:tcPr>
          <w:p w:rsidR="00E80D1B" w:rsidRPr="00434DC8" w:rsidRDefault="00E80D1B"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635" w:type="dxa"/>
            <w:vAlign w:val="center"/>
          </w:tcPr>
          <w:p w:rsidR="00E80D1B" w:rsidRPr="00434DC8" w:rsidRDefault="00E80D1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774" w:type="dxa"/>
            <w:vAlign w:val="center"/>
          </w:tcPr>
          <w:p w:rsidR="00E80D1B" w:rsidRPr="00434DC8" w:rsidRDefault="00E80D1B" w:rsidP="001E0DA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488"/>
          <w:jc w:val="center"/>
        </w:trPr>
        <w:tc>
          <w:tcPr>
            <w:tcW w:w="558" w:type="dxa"/>
            <w:vAlign w:val="center"/>
          </w:tcPr>
          <w:p w:rsidR="00E80D1B" w:rsidRPr="00434DC8" w:rsidRDefault="00E80D1B"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434DC8" w:rsidRDefault="00F82B96" w:rsidP="009644AE">
            <w:pPr>
              <w:widowControl w:val="0"/>
              <w:autoSpaceDE w:val="0"/>
              <w:autoSpaceDN w:val="0"/>
              <w:bidi w:val="0"/>
              <w:adjustRightInd w:val="0"/>
              <w:rPr>
                <w:rFonts w:asciiTheme="minorBidi" w:hAnsiTheme="minorBidi" w:cstheme="minorBidi"/>
                <w:color w:val="000000"/>
                <w:sz w:val="18"/>
                <w:szCs w:val="18"/>
                <w:highlight w:val="yellow"/>
              </w:rPr>
            </w:pPr>
            <w:r w:rsidRPr="00F82B96">
              <w:rPr>
                <w:rFonts w:asciiTheme="minorBidi" w:hAnsiTheme="minorBidi" w:cstheme="minorBidi"/>
                <w:color w:val="000000"/>
                <w:sz w:val="18"/>
                <w:szCs w:val="18"/>
              </w:rPr>
              <w:t>BK-SSGRL-PEDCO-110-ME-DT-0001</w:t>
            </w:r>
          </w:p>
        </w:tc>
        <w:tc>
          <w:tcPr>
            <w:tcW w:w="4635" w:type="dxa"/>
            <w:vAlign w:val="center"/>
          </w:tcPr>
          <w:p w:rsidR="00E80D1B" w:rsidRPr="00EB770F" w:rsidRDefault="00E80D1B" w:rsidP="00C21F24">
            <w:pPr>
              <w:widowControl w:val="0"/>
              <w:autoSpaceDE w:val="0"/>
              <w:autoSpaceDN w:val="0"/>
              <w:bidi w:val="0"/>
              <w:adjustRightInd w:val="0"/>
              <w:rPr>
                <w:rFonts w:asciiTheme="minorBidi" w:hAnsiTheme="minorBidi" w:cstheme="minorBidi"/>
                <w:color w:val="000000"/>
                <w:sz w:val="18"/>
                <w:szCs w:val="18"/>
              </w:rPr>
            </w:pPr>
            <w:r w:rsidRPr="00EB770F">
              <w:rPr>
                <w:rFonts w:asciiTheme="minorBidi" w:hAnsiTheme="minorBidi" w:cstheme="minorBidi"/>
                <w:color w:val="000000"/>
                <w:sz w:val="18"/>
                <w:szCs w:val="18"/>
              </w:rPr>
              <w:t>Data Sheets For Diesel Oil Storage Drum Of Well Pads</w:t>
            </w:r>
          </w:p>
        </w:tc>
        <w:tc>
          <w:tcPr>
            <w:tcW w:w="774" w:type="dxa"/>
            <w:vAlign w:val="center"/>
          </w:tcPr>
          <w:p w:rsidR="00E80D1B" w:rsidRPr="00434DC8" w:rsidRDefault="00E80D1B" w:rsidP="001E0DA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337"/>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spacing w:before="60" w:after="6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General Document &amp; Procedures</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r>
              <w:rPr>
                <w:rFonts w:asciiTheme="minorBidi" w:eastAsiaTheme="minorHAnsi" w:hAnsiTheme="minorBidi" w:cstheme="minorBidi"/>
                <w:sz w:val="18"/>
                <w:szCs w:val="18"/>
              </w:rPr>
              <w:t>-</w:t>
            </w:r>
            <w:r w:rsidRPr="00804E26">
              <w:rPr>
                <w:rFonts w:asciiTheme="minorBidi" w:eastAsiaTheme="minorHAnsi" w:hAnsiTheme="minorBidi" w:cstheme="minorBidi"/>
                <w:sz w:val="18"/>
                <w:szCs w:val="18"/>
              </w:rPr>
              <w:t xml:space="preserve"> Rev01</w:t>
            </w:r>
          </w:p>
        </w:tc>
        <w:tc>
          <w:tcPr>
            <w:tcW w:w="4635" w:type="dxa"/>
            <w:vAlign w:val="center"/>
          </w:tcPr>
          <w:p w:rsidR="00E80D1B" w:rsidRPr="00434DC8" w:rsidRDefault="00E80D1B" w:rsidP="001952C1">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774" w:type="dxa"/>
            <w:vAlign w:val="center"/>
          </w:tcPr>
          <w:p w:rsidR="00E80D1B" w:rsidRPr="00434DC8" w:rsidRDefault="007A3000"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826" w:type="dxa"/>
            <w:vAlign w:val="center"/>
          </w:tcPr>
          <w:p w:rsidR="00E80D1B" w:rsidRPr="005C0996" w:rsidRDefault="00E80D1B" w:rsidP="001952C1">
            <w:pPr>
              <w:widowControl w:val="0"/>
              <w:autoSpaceDE w:val="0"/>
              <w:autoSpaceDN w:val="0"/>
              <w:bidi w:val="0"/>
              <w:adjustRightInd w:val="0"/>
              <w:rPr>
                <w:rFonts w:asciiTheme="minorBidi" w:eastAsiaTheme="minorHAnsi" w:hAnsiTheme="minorBidi" w:cstheme="minorBidi"/>
                <w:sz w:val="18"/>
                <w:szCs w:val="18"/>
                <w:highlight w:val="lightGray"/>
              </w:rPr>
            </w:pPr>
            <w:r w:rsidRPr="005C0996">
              <w:rPr>
                <w:rFonts w:asciiTheme="minorBidi" w:eastAsiaTheme="minorHAnsi" w:hAnsiTheme="minorBidi" w:cstheme="minorBidi"/>
                <w:sz w:val="18"/>
                <w:szCs w:val="18"/>
                <w:highlight w:val="lightGray"/>
              </w:rPr>
              <w:t>ICE-EID-MI-SP02-Rev01</w:t>
            </w:r>
          </w:p>
        </w:tc>
        <w:tc>
          <w:tcPr>
            <w:tcW w:w="4635" w:type="dxa"/>
            <w:vAlign w:val="center"/>
          </w:tcPr>
          <w:p w:rsidR="00E80D1B" w:rsidRPr="005C0996" w:rsidRDefault="00E80D1B" w:rsidP="001952C1">
            <w:pPr>
              <w:widowControl w:val="0"/>
              <w:autoSpaceDE w:val="0"/>
              <w:autoSpaceDN w:val="0"/>
              <w:bidi w:val="0"/>
              <w:adjustRightInd w:val="0"/>
              <w:jc w:val="right"/>
              <w:rPr>
                <w:rFonts w:asciiTheme="minorBidi" w:hAnsiTheme="minorBidi" w:cs="B Mitra"/>
                <w:color w:val="000000"/>
                <w:szCs w:val="20"/>
                <w:highlight w:val="lightGray"/>
                <w:rtl/>
              </w:rPr>
            </w:pPr>
            <w:r w:rsidRPr="005C0996">
              <w:rPr>
                <w:rFonts w:asciiTheme="minorBidi" w:hAnsiTheme="minorBidi" w:cs="B Mitra" w:hint="cs"/>
                <w:color w:val="000000"/>
                <w:sz w:val="24"/>
                <w:highlight w:val="lightGray"/>
                <w:rtl/>
                <w:lang w:bidi="fa-IR"/>
              </w:rPr>
              <w:t>سطح بازرسی کالا و تجهیزات</w:t>
            </w:r>
          </w:p>
        </w:tc>
        <w:tc>
          <w:tcPr>
            <w:tcW w:w="774" w:type="dxa"/>
            <w:vAlign w:val="center"/>
          </w:tcPr>
          <w:p w:rsidR="00E80D1B" w:rsidRDefault="007A3000"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w:t>
            </w:r>
            <w:r>
              <w:rPr>
                <w:rFonts w:asciiTheme="minorBidi" w:hAnsiTheme="minorBidi" w:cstheme="minorBidi"/>
                <w:color w:val="000000"/>
                <w:sz w:val="18"/>
                <w:szCs w:val="18"/>
              </w:rPr>
              <w:t>C</w:t>
            </w:r>
            <w:r w:rsidRPr="009D7E8C">
              <w:rPr>
                <w:rFonts w:asciiTheme="minorBidi" w:hAnsiTheme="minorBidi" w:cstheme="minorBidi"/>
                <w:color w:val="000000"/>
                <w:sz w:val="18"/>
                <w:szCs w:val="18"/>
              </w:rPr>
              <w:t>-QC-SP-1</w:t>
            </w:r>
          </w:p>
        </w:tc>
        <w:tc>
          <w:tcPr>
            <w:tcW w:w="4635" w:type="dxa"/>
            <w:vAlign w:val="center"/>
          </w:tcPr>
          <w:p w:rsidR="00E80D1B" w:rsidRPr="00434DC8" w:rsidRDefault="00E80D1B" w:rsidP="001952C1">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hint="cs"/>
                <w:color w:val="000000"/>
                <w:sz w:val="18"/>
                <w:szCs w:val="18"/>
                <w:rtl/>
              </w:rPr>
              <w:t>-</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826" w:type="dxa"/>
            <w:vAlign w:val="center"/>
          </w:tcPr>
          <w:p w:rsidR="00E80D1B" w:rsidRPr="009B1748"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9B1748">
              <w:rPr>
                <w:rFonts w:asciiTheme="minorBidi" w:eastAsiaTheme="minorHAnsi" w:hAnsiTheme="minorBidi" w:cstheme="minorBidi"/>
                <w:sz w:val="18"/>
                <w:szCs w:val="18"/>
              </w:rPr>
              <w:t>BK-GNRAL-PEDCO-000-QC-PR-0022</w:t>
            </w:r>
          </w:p>
        </w:tc>
        <w:tc>
          <w:tcPr>
            <w:tcW w:w="4635" w:type="dxa"/>
            <w:vAlign w:val="center"/>
          </w:tcPr>
          <w:p w:rsidR="00E80D1B" w:rsidRPr="009D7E8C" w:rsidRDefault="00E80D1B" w:rsidP="001952C1">
            <w:pPr>
              <w:widowControl w:val="0"/>
              <w:autoSpaceDE w:val="0"/>
              <w:autoSpaceDN w:val="0"/>
              <w:bidi w:val="0"/>
              <w:adjustRightInd w:val="0"/>
              <w:rPr>
                <w:rFonts w:asciiTheme="minorBidi" w:hAnsiTheme="minorBidi" w:cs="B Mitra"/>
                <w:color w:val="000000"/>
                <w:szCs w:val="20"/>
                <w:rtl/>
              </w:rPr>
            </w:pPr>
            <w:r w:rsidRPr="00804E26">
              <w:rPr>
                <w:rFonts w:asciiTheme="minorBidi" w:hAnsiTheme="minorBidi" w:cstheme="minorBidi"/>
                <w:sz w:val="19"/>
                <w:szCs w:val="19"/>
              </w:rPr>
              <w:t>Specification for Final Data Book ( FDB ) Requirements</w:t>
            </w:r>
          </w:p>
        </w:tc>
        <w:tc>
          <w:tcPr>
            <w:tcW w:w="774" w:type="dxa"/>
            <w:vAlign w:val="center"/>
          </w:tcPr>
          <w:p w:rsidR="00E80D1B"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B74596" w:rsidRPr="004F177C" w:rsidTr="00E80D1B">
        <w:trPr>
          <w:trHeight w:val="288"/>
          <w:jc w:val="center"/>
        </w:trPr>
        <w:tc>
          <w:tcPr>
            <w:tcW w:w="558" w:type="dxa"/>
            <w:vAlign w:val="center"/>
          </w:tcPr>
          <w:p w:rsidR="00B74596" w:rsidRDefault="00FA7E3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826" w:type="dxa"/>
            <w:vAlign w:val="center"/>
          </w:tcPr>
          <w:p w:rsidR="00B74596" w:rsidRPr="009B1748" w:rsidRDefault="00FA7E3B" w:rsidP="001952C1">
            <w:pPr>
              <w:widowControl w:val="0"/>
              <w:autoSpaceDE w:val="0"/>
              <w:autoSpaceDN w:val="0"/>
              <w:bidi w:val="0"/>
              <w:adjustRightInd w:val="0"/>
              <w:rPr>
                <w:rFonts w:asciiTheme="minorBidi" w:eastAsiaTheme="minorHAnsi" w:hAnsiTheme="minorBidi" w:cstheme="minorBidi"/>
                <w:sz w:val="18"/>
                <w:szCs w:val="18"/>
              </w:rPr>
            </w:pPr>
            <w:r w:rsidRPr="00FA7E3B">
              <w:rPr>
                <w:rFonts w:asciiTheme="minorBidi" w:eastAsiaTheme="minorHAnsi" w:hAnsiTheme="minorBidi" w:cstheme="minorBidi"/>
                <w:sz w:val="18"/>
                <w:szCs w:val="18"/>
              </w:rPr>
              <w:t>BK-GNRAL-HD-000-PM-PR-0001</w:t>
            </w:r>
          </w:p>
        </w:tc>
        <w:tc>
          <w:tcPr>
            <w:tcW w:w="4635" w:type="dxa"/>
            <w:vAlign w:val="center"/>
          </w:tcPr>
          <w:p w:rsidR="00B74596" w:rsidRPr="00804E26" w:rsidRDefault="00B74596" w:rsidP="001952C1">
            <w:pPr>
              <w:widowControl w:val="0"/>
              <w:autoSpaceDE w:val="0"/>
              <w:autoSpaceDN w:val="0"/>
              <w:bidi w:val="0"/>
              <w:adjustRightInd w:val="0"/>
              <w:rPr>
                <w:rFonts w:asciiTheme="minorBidi" w:hAnsiTheme="minorBidi" w:cstheme="minorBidi"/>
                <w:sz w:val="19"/>
                <w:szCs w:val="19"/>
              </w:rPr>
            </w:pPr>
            <w:r w:rsidRPr="00FA7E3B">
              <w:rPr>
                <w:rFonts w:asciiTheme="minorBidi" w:hAnsiTheme="minorBidi" w:cstheme="minorBidi"/>
                <w:sz w:val="19"/>
                <w:szCs w:val="19"/>
              </w:rPr>
              <w:t>PROJECT COORDINATION PROCEDURE</w:t>
            </w:r>
          </w:p>
        </w:tc>
        <w:tc>
          <w:tcPr>
            <w:tcW w:w="774" w:type="dxa"/>
            <w:vAlign w:val="center"/>
          </w:tcPr>
          <w:p w:rsidR="00B74596" w:rsidRDefault="00FA7E3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G04</w:t>
            </w:r>
          </w:p>
        </w:tc>
      </w:tr>
      <w:tr w:rsidR="00E80D1B" w:rsidRPr="004F177C" w:rsidTr="00E80D1B">
        <w:trPr>
          <w:trHeight w:val="381"/>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Instrument</w:t>
            </w:r>
          </w:p>
        </w:tc>
      </w:tr>
      <w:tr w:rsidR="00E80D1B" w:rsidRPr="004F177C" w:rsidTr="00E80D1B">
        <w:trPr>
          <w:trHeight w:val="381"/>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shd w:val="clear" w:color="auto" w:fill="auto"/>
            <w:vAlign w:val="center"/>
          </w:tcPr>
          <w:p w:rsidR="00E80D1B" w:rsidRPr="00E25CA2" w:rsidRDefault="00E80D1B" w:rsidP="001952C1">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635" w:type="dxa"/>
            <w:shd w:val="clear" w:color="auto" w:fill="auto"/>
            <w:vAlign w:val="center"/>
          </w:tcPr>
          <w:p w:rsidR="00E80D1B" w:rsidRDefault="00E80D1B" w:rsidP="001952C1">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774" w:type="dxa"/>
            <w:shd w:val="clear" w:color="auto" w:fill="auto"/>
            <w:vAlign w:val="center"/>
          </w:tcPr>
          <w:p w:rsidR="00E80D1B" w:rsidRPr="00E25CA2"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E80D1B" w:rsidRPr="004F177C" w:rsidTr="00E80D1B">
        <w:trPr>
          <w:trHeight w:val="381"/>
          <w:jc w:val="center"/>
        </w:trPr>
        <w:tc>
          <w:tcPr>
            <w:tcW w:w="9793" w:type="dxa"/>
            <w:gridSpan w:val="4"/>
            <w:shd w:val="clear" w:color="auto" w:fill="B6DDE8" w:themeFill="accent5" w:themeFillTint="66"/>
            <w:vAlign w:val="center"/>
          </w:tcPr>
          <w:p w:rsidR="00E80D1B" w:rsidRPr="002124FD" w:rsidRDefault="00E80D1B" w:rsidP="001952C1">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Electrical</w:t>
            </w:r>
          </w:p>
        </w:tc>
      </w:tr>
      <w:tr w:rsidR="00E80D1B" w:rsidRPr="004F177C" w:rsidTr="00E80D1B">
        <w:trPr>
          <w:trHeight w:val="381"/>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shd w:val="clear" w:color="auto" w:fill="auto"/>
            <w:vAlign w:val="center"/>
          </w:tcPr>
          <w:p w:rsidR="00E80D1B" w:rsidRPr="00E25CA2"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BK-GNRAL-PEDCO-000-EL-DC-0001</w:t>
            </w:r>
          </w:p>
        </w:tc>
        <w:tc>
          <w:tcPr>
            <w:tcW w:w="4635" w:type="dxa"/>
            <w:shd w:val="clear" w:color="auto" w:fill="auto"/>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Electrical System Design Criteria</w:t>
            </w:r>
          </w:p>
        </w:tc>
        <w:tc>
          <w:tcPr>
            <w:tcW w:w="774" w:type="dxa"/>
            <w:shd w:val="clear" w:color="auto" w:fill="auto"/>
            <w:vAlign w:val="center"/>
          </w:tcPr>
          <w:p w:rsidR="00E80D1B" w:rsidRPr="00E25CA2"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E80D1B" w:rsidRPr="004F177C" w:rsidTr="00E80D1B">
        <w:trPr>
          <w:trHeight w:val="381"/>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shd w:val="clear" w:color="auto" w:fill="auto"/>
            <w:vAlign w:val="center"/>
          </w:tcPr>
          <w:p w:rsidR="00E80D1B" w:rsidRPr="00E25CA2"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BK-GNRAL-PEDCO-000-EL-SP-0006</w:t>
            </w:r>
          </w:p>
        </w:tc>
        <w:tc>
          <w:tcPr>
            <w:tcW w:w="4635" w:type="dxa"/>
            <w:shd w:val="clear" w:color="auto" w:fill="auto"/>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 xml:space="preserve">Specification For </w:t>
            </w:r>
            <w:proofErr w:type="spellStart"/>
            <w:r w:rsidRPr="002124FD">
              <w:rPr>
                <w:rFonts w:asciiTheme="minorBidi" w:hAnsiTheme="minorBidi" w:cstheme="minorBidi"/>
                <w:color w:val="000000"/>
                <w:sz w:val="18"/>
                <w:szCs w:val="18"/>
              </w:rPr>
              <w:t>Earthing</w:t>
            </w:r>
            <w:proofErr w:type="spellEnd"/>
            <w:r w:rsidRPr="002124FD">
              <w:rPr>
                <w:rFonts w:asciiTheme="minorBidi" w:hAnsiTheme="minorBidi" w:cstheme="minorBidi"/>
                <w:color w:val="000000"/>
                <w:sz w:val="18"/>
                <w:szCs w:val="18"/>
              </w:rPr>
              <w:t xml:space="preserve"> &amp; Lightning System</w:t>
            </w:r>
          </w:p>
        </w:tc>
        <w:tc>
          <w:tcPr>
            <w:tcW w:w="774" w:type="dxa"/>
            <w:shd w:val="clear" w:color="auto" w:fill="auto"/>
            <w:vAlign w:val="center"/>
          </w:tcPr>
          <w:p w:rsidR="00E80D1B" w:rsidRPr="00E25CA2"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E80D1B" w:rsidRPr="004F177C" w:rsidTr="00E80D1B">
        <w:trPr>
          <w:trHeight w:val="381"/>
          <w:jc w:val="center"/>
        </w:trPr>
        <w:tc>
          <w:tcPr>
            <w:tcW w:w="9793" w:type="dxa"/>
            <w:gridSpan w:val="4"/>
            <w:shd w:val="clear" w:color="auto" w:fill="B6DDE8" w:themeFill="accent5" w:themeFillTint="66"/>
            <w:vAlign w:val="center"/>
          </w:tcPr>
          <w:p w:rsidR="00E80D1B" w:rsidRPr="00BD2BB3" w:rsidRDefault="00E80D1B" w:rsidP="001952C1">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Piping &amp; Material</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BK-GCS-PEDCO-120-PI-SP-0001</w:t>
            </w:r>
          </w:p>
        </w:tc>
        <w:tc>
          <w:tcPr>
            <w:tcW w:w="4635"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Piping Material Specification (PMS)</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D02</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BK-GNRAL-PEDCO-000-PI-DC-0001</w:t>
            </w:r>
          </w:p>
        </w:tc>
        <w:tc>
          <w:tcPr>
            <w:tcW w:w="4635"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Piping Design Criteria</w:t>
            </w:r>
          </w:p>
        </w:tc>
        <w:tc>
          <w:tcPr>
            <w:tcW w:w="774" w:type="dxa"/>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BK-GNRAL-PEDCO-000-PI-SP-0005</w:t>
            </w:r>
          </w:p>
        </w:tc>
        <w:tc>
          <w:tcPr>
            <w:tcW w:w="4635"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Fittings, Flanges, Gaskets and Bolts</w:t>
            </w:r>
          </w:p>
        </w:tc>
        <w:tc>
          <w:tcPr>
            <w:tcW w:w="774" w:type="dxa"/>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4</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BK-GNRAL-PEDCO-000-PI-SP-0006</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Painting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BK-GNRAL-PEDCO-000-PI-SP-0001</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color coding and marking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w:t>
            </w:r>
            <w:r w:rsidRPr="00BB219F">
              <w:rPr>
                <w:rFonts w:asciiTheme="minorBidi" w:hAnsiTheme="minorBidi" w:cstheme="minorBidi"/>
                <w:color w:val="000000"/>
                <w:sz w:val="18"/>
                <w:szCs w:val="18"/>
                <w:highlight w:val="lightGray"/>
              </w:rPr>
              <w:t>02</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BK-GNRAL-PEDCO-000-PI-SP-0007</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Lining ( Internal Protection of Equipment By Painting)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D01</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BK-GNRAL-PEDCO-000-PI-SP-0017</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Cleaning and Flushing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BK-GNRAL-PEDCO-000-PI-SP-0019</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Insulation</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D02</w:t>
            </w:r>
          </w:p>
        </w:tc>
      </w:tr>
      <w:tr w:rsidR="00E80D1B" w:rsidRPr="004F177C" w:rsidTr="00E80D1B">
        <w:trPr>
          <w:trHeight w:val="288"/>
          <w:jc w:val="center"/>
        </w:trPr>
        <w:tc>
          <w:tcPr>
            <w:tcW w:w="558" w:type="dxa"/>
            <w:tcBorders>
              <w:bottom w:val="single" w:sz="4" w:space="0" w:color="auto"/>
            </w:tcBorders>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5944A7">
              <w:rPr>
                <w:rFonts w:asciiTheme="minorBidi" w:hAnsiTheme="minorBidi" w:cstheme="minorBidi"/>
                <w:color w:val="000000"/>
                <w:sz w:val="18"/>
                <w:szCs w:val="18"/>
              </w:rPr>
              <w:t>B</w:t>
            </w:r>
            <w:r>
              <w:rPr>
                <w:rFonts w:asciiTheme="minorBidi" w:hAnsiTheme="minorBidi" w:cstheme="minorBidi"/>
                <w:color w:val="000000"/>
                <w:sz w:val="18"/>
                <w:szCs w:val="18"/>
              </w:rPr>
              <w:t>K-GNRAL-PEDCO-000-PI-SP-0011</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5944A7">
              <w:rPr>
                <w:rFonts w:asciiTheme="minorBidi" w:hAnsiTheme="minorBidi" w:cstheme="minorBidi"/>
                <w:color w:val="000000"/>
                <w:sz w:val="18"/>
                <w:szCs w:val="18"/>
              </w:rPr>
              <w:t>Specification of welding of plant piping system &amp; NDT</w:t>
            </w:r>
          </w:p>
        </w:tc>
        <w:tc>
          <w:tcPr>
            <w:tcW w:w="774" w:type="dxa"/>
            <w:tcBorders>
              <w:bottom w:val="single" w:sz="4" w:space="0" w:color="auto"/>
            </w:tcBorders>
            <w:vAlign w:val="center"/>
          </w:tcPr>
          <w:p w:rsidR="00E80D1B" w:rsidRPr="00E26C6D" w:rsidRDefault="00E80D1B" w:rsidP="00BB219F">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w:t>
            </w:r>
            <w:r w:rsidRPr="00BB219F">
              <w:rPr>
                <w:rFonts w:asciiTheme="minorBidi" w:hAnsiTheme="minorBidi" w:cstheme="minorBidi"/>
                <w:color w:val="000000"/>
                <w:sz w:val="18"/>
                <w:szCs w:val="18"/>
                <w:highlight w:val="lightGray"/>
              </w:rPr>
              <w:t>01</w:t>
            </w:r>
          </w:p>
        </w:tc>
      </w:tr>
      <w:tr w:rsidR="00E80D1B" w:rsidRPr="004F177C" w:rsidTr="00E80D1B">
        <w:trPr>
          <w:trHeight w:val="317"/>
          <w:jc w:val="center"/>
        </w:trPr>
        <w:tc>
          <w:tcPr>
            <w:tcW w:w="9793" w:type="dxa"/>
            <w:gridSpan w:val="4"/>
            <w:shd w:val="clear" w:color="auto" w:fill="B6DDE8" w:themeFill="accent5" w:themeFillTint="66"/>
            <w:vAlign w:val="center"/>
          </w:tcPr>
          <w:p w:rsidR="00E80D1B" w:rsidRPr="00BD2BB3" w:rsidRDefault="00E80D1B" w:rsidP="001952C1">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Civil</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-DC-0001</w:t>
            </w:r>
          </w:p>
        </w:tc>
        <w:tc>
          <w:tcPr>
            <w:tcW w:w="4635" w:type="dxa"/>
            <w:vAlign w:val="center"/>
          </w:tcPr>
          <w:p w:rsidR="00E80D1B" w:rsidRPr="003F5C6D" w:rsidRDefault="00E80D1B" w:rsidP="001952C1">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Structural Design Criteria</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1</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635" w:type="dxa"/>
            <w:vAlign w:val="center"/>
          </w:tcPr>
          <w:p w:rsidR="00E80D1B" w:rsidRPr="003F5C6D" w:rsidRDefault="00E80D1B" w:rsidP="001952C1">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shd w:val="clear" w:color="auto" w:fill="auto"/>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3</w:t>
            </w:r>
          </w:p>
        </w:tc>
        <w:tc>
          <w:tcPr>
            <w:tcW w:w="4635" w:type="dxa"/>
            <w:shd w:val="clear" w:color="auto" w:fill="auto"/>
            <w:vAlign w:val="center"/>
          </w:tcPr>
          <w:p w:rsidR="00E80D1B" w:rsidRPr="003F5C6D" w:rsidRDefault="00E80D1B" w:rsidP="001952C1">
            <w:pPr>
              <w:widowControl w:val="0"/>
              <w:autoSpaceDE w:val="0"/>
              <w:autoSpaceDN w:val="0"/>
              <w:bidi w:val="0"/>
              <w:adjustRightInd w:val="0"/>
              <w:rPr>
                <w:rFonts w:asciiTheme="minorBidi" w:hAnsiTheme="minorBidi" w:cstheme="minorBidi"/>
                <w:color w:val="000000"/>
                <w:sz w:val="18"/>
                <w:szCs w:val="18"/>
              </w:rPr>
            </w:pPr>
            <w:r w:rsidRPr="009675CC">
              <w:rPr>
                <w:rFonts w:asciiTheme="minorBidi" w:eastAsiaTheme="minorHAnsi" w:hAnsiTheme="minorBidi" w:cstheme="minorBidi"/>
                <w:sz w:val="18"/>
                <w:szCs w:val="18"/>
              </w:rPr>
              <w:t>Specification for Fabrication of Steel Structures</w:t>
            </w:r>
          </w:p>
        </w:tc>
        <w:tc>
          <w:tcPr>
            <w:tcW w:w="774" w:type="dxa"/>
            <w:shd w:val="clear" w:color="auto" w:fill="auto"/>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826" w:type="dxa"/>
            <w:shd w:val="clear" w:color="auto" w:fill="auto"/>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635" w:type="dxa"/>
            <w:shd w:val="clear" w:color="auto" w:fill="auto"/>
            <w:vAlign w:val="center"/>
          </w:tcPr>
          <w:p w:rsidR="00E80D1B" w:rsidRPr="009675CC"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 Erection of Steel Structures</w:t>
            </w:r>
          </w:p>
        </w:tc>
        <w:tc>
          <w:tcPr>
            <w:tcW w:w="774" w:type="dxa"/>
            <w:shd w:val="clear" w:color="auto" w:fill="auto"/>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shd w:val="clear" w:color="auto" w:fill="auto"/>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rPr>
            </w:pPr>
            <w:r w:rsidRPr="00822BF0">
              <w:rPr>
                <w:rFonts w:asciiTheme="minorBidi" w:hAnsiTheme="minorBidi" w:cstheme="minorBidi"/>
                <w:color w:val="000000"/>
                <w:sz w:val="18"/>
                <w:szCs w:val="18"/>
              </w:rPr>
              <w:t>BK-GNRAL-PEDCO-000-ST-SP-0006</w:t>
            </w:r>
          </w:p>
        </w:tc>
        <w:tc>
          <w:tcPr>
            <w:tcW w:w="4635" w:type="dxa"/>
            <w:shd w:val="clear" w:color="auto" w:fill="auto"/>
            <w:vAlign w:val="center"/>
          </w:tcPr>
          <w:p w:rsidR="00E80D1B" w:rsidRPr="0067179F"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774" w:type="dxa"/>
            <w:shd w:val="clear" w:color="auto" w:fill="auto"/>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E80D1B" w:rsidRPr="004F177C" w:rsidTr="00E80D1B">
        <w:trPr>
          <w:trHeight w:val="318"/>
          <w:jc w:val="center"/>
        </w:trPr>
        <w:tc>
          <w:tcPr>
            <w:tcW w:w="9793" w:type="dxa"/>
            <w:gridSpan w:val="4"/>
            <w:shd w:val="clear" w:color="auto" w:fill="B6DDE8" w:themeFill="accent5" w:themeFillTint="66"/>
            <w:vAlign w:val="center"/>
          </w:tcPr>
          <w:p w:rsidR="00E80D1B" w:rsidRPr="00BD2BB3" w:rsidRDefault="00E80D1B" w:rsidP="001952C1">
            <w:pPr>
              <w:pStyle w:val="ListParagraph"/>
              <w:widowControl w:val="0"/>
              <w:numPr>
                <w:ilvl w:val="0"/>
                <w:numId w:val="13"/>
              </w:numPr>
              <w:autoSpaceDE w:val="0"/>
              <w:autoSpaceDN w:val="0"/>
              <w:bidi w:val="0"/>
              <w:adjustRightInd w:val="0"/>
              <w:ind w:right="-199"/>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Drawing</w:t>
            </w:r>
          </w:p>
        </w:tc>
      </w:tr>
      <w:tr w:rsidR="00E80D1B" w:rsidRPr="00957DAD" w:rsidTr="00E80D1B">
        <w:trPr>
          <w:trHeight w:val="380"/>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B74596">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w:t>
            </w:r>
            <w:r w:rsidR="00B74596">
              <w:rPr>
                <w:rFonts w:asciiTheme="minorBidi" w:hAnsiTheme="minorBidi" w:cstheme="minorBidi"/>
                <w:color w:val="000000"/>
                <w:sz w:val="18"/>
                <w:szCs w:val="18"/>
              </w:rPr>
              <w:t>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tl/>
              </w:rPr>
            </w:pPr>
            <w:r w:rsidRPr="00A37050">
              <w:rPr>
                <w:rFonts w:asciiTheme="minorBidi" w:hAnsiTheme="minorBidi" w:cstheme="minorBidi"/>
                <w:color w:val="000000"/>
                <w:sz w:val="18"/>
                <w:szCs w:val="18"/>
              </w:rPr>
              <w:t>Standard Detail Drawing for Pressure Vessel</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tl/>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bl>
    <w:p w:rsidR="00526175" w:rsidRDefault="00526175" w:rsidP="00565945">
      <w:pPr>
        <w:pStyle w:val="Heading1"/>
      </w:pPr>
      <w:bookmarkStart w:id="80" w:name="_Toc272928622"/>
      <w:bookmarkStart w:id="81" w:name="_Toc273182420"/>
      <w:bookmarkStart w:id="82" w:name="_Toc12468109"/>
      <w:bookmarkStart w:id="83" w:name="_Toc13909575"/>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0D79F4" w:rsidRP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Default="001B69D4" w:rsidP="001B69D4">
      <w:pPr>
        <w:tabs>
          <w:tab w:val="left" w:pos="6347"/>
        </w:tabs>
        <w:rPr>
          <w:lang w:val="en-GB"/>
        </w:rPr>
      </w:pPr>
      <w:r>
        <w:rPr>
          <w:rtl/>
          <w:lang w:val="en-GB"/>
        </w:rPr>
        <w:tab/>
      </w: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687E14" w:rsidRPr="00B274C0" w:rsidRDefault="00687E14" w:rsidP="00565945">
      <w:pPr>
        <w:pStyle w:val="Heading1"/>
      </w:pPr>
      <w:bookmarkStart w:id="84" w:name="_Toc92185848"/>
      <w:r w:rsidRPr="00B274C0">
        <w:lastRenderedPageBreak/>
        <w:t xml:space="preserve">ATTACHMENT </w:t>
      </w:r>
      <w:r w:rsidR="00A135A3">
        <w:t>#</w:t>
      </w:r>
      <w:r w:rsidRPr="00B274C0">
        <w:t>2</w:t>
      </w:r>
      <w:bookmarkEnd w:id="80"/>
      <w:bookmarkEnd w:id="81"/>
      <w:bookmarkEnd w:id="82"/>
      <w:bookmarkEnd w:id="83"/>
      <w:bookmarkEnd w:id="84"/>
    </w:p>
    <w:p w:rsidR="00687E14" w:rsidRDefault="003C77AF" w:rsidP="003C77AF">
      <w:pPr>
        <w:pStyle w:val="Heading2"/>
        <w:rPr>
          <w:rFonts w:eastAsiaTheme="minorHAnsi"/>
        </w:rPr>
      </w:pPr>
      <w:bookmarkStart w:id="85" w:name="_Toc13909576"/>
      <w:r>
        <w:rPr>
          <w:rFonts w:eastAsiaTheme="minorHAnsi"/>
        </w:rPr>
        <w:t xml:space="preserve"> </w:t>
      </w:r>
      <w:r w:rsidR="00565945">
        <w:rPr>
          <w:rFonts w:eastAsiaTheme="minorHAnsi"/>
        </w:rPr>
        <w:t xml:space="preserve">   </w:t>
      </w:r>
      <w:bookmarkStart w:id="86" w:name="_Toc92099255"/>
      <w:bookmarkStart w:id="87" w:name="_Toc92185849"/>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85"/>
      <w:bookmarkEnd w:id="86"/>
      <w:bookmarkEnd w:id="87"/>
    </w:p>
    <w:tbl>
      <w:tblPr>
        <w:tblpPr w:leftFromText="180" w:rightFromText="180" w:vertAnchor="text" w:tblpXSpec="center"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73F69" w:rsidRPr="00776A31" w:rsidTr="00FD31C0">
        <w:trPr>
          <w:tblHeader/>
        </w:trPr>
        <w:tc>
          <w:tcPr>
            <w:tcW w:w="700" w:type="dxa"/>
            <w:vMerge w:val="restart"/>
            <w:shd w:val="clear" w:color="auto" w:fill="FBD4B4" w:themeFill="accent6" w:themeFillTint="66"/>
            <w:textDirection w:val="btLr"/>
            <w:vAlign w:val="center"/>
          </w:tcPr>
          <w:p w:rsidR="00273F69" w:rsidRPr="00776A31" w:rsidRDefault="00273F69" w:rsidP="00FD31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273F69" w:rsidRPr="00776A31" w:rsidTr="00FD31C0">
        <w:trPr>
          <w:tblHeader/>
        </w:trPr>
        <w:tc>
          <w:tcPr>
            <w:tcW w:w="700" w:type="dxa"/>
            <w:vMerge/>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F69" w:rsidRPr="00776A31" w:rsidRDefault="00273F69" w:rsidP="00FD31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273F69" w:rsidRPr="00776A31" w:rsidTr="00FD31C0">
        <w:trPr>
          <w:trHeight w:val="548"/>
          <w:tblHeader/>
        </w:trPr>
        <w:tc>
          <w:tcPr>
            <w:tcW w:w="700" w:type="dxa"/>
            <w:vMerge/>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F69" w:rsidRPr="00776A31" w:rsidRDefault="00273F69" w:rsidP="00FD31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273F69" w:rsidRPr="00776A31" w:rsidTr="00FD31C0">
        <w:trPr>
          <w:trHeight w:val="363"/>
        </w:trPr>
        <w:tc>
          <w:tcPr>
            <w:tcW w:w="9445" w:type="dxa"/>
            <w:gridSpan w:val="7"/>
            <w:shd w:val="clear" w:color="auto" w:fill="B8CCE4" w:themeFill="accent1" w:themeFillTint="66"/>
            <w:vAlign w:val="center"/>
          </w:tcPr>
          <w:p w:rsidR="00273F69" w:rsidRPr="00BD2BB3" w:rsidRDefault="00BD2BB3" w:rsidP="00FD31C0">
            <w:pPr>
              <w:pStyle w:val="ListParagraph"/>
              <w:widowControl w:val="0"/>
              <w:numPr>
                <w:ilvl w:val="0"/>
                <w:numId w:val="14"/>
              </w:numPr>
              <w:bidi w:val="0"/>
              <w:spacing w:before="60" w:after="60"/>
              <w:rPr>
                <w:rFonts w:ascii="Arial" w:eastAsia="¹ÙÅÁÃ¼" w:hAnsi="Arial" w:cs="Arial"/>
                <w:sz w:val="18"/>
                <w:szCs w:val="18"/>
              </w:rPr>
            </w:pPr>
            <w:r w:rsidRPr="00BD2BB3">
              <w:rPr>
                <w:rFonts w:ascii="Arial" w:eastAsia="¹ÙÅÁÃ¼" w:hAnsi="Arial" w:cs="Arial"/>
                <w:b/>
                <w:sz w:val="18"/>
                <w:szCs w:val="18"/>
              </w:rPr>
              <w:t>Management</w:t>
            </w:r>
          </w:p>
        </w:tc>
      </w:tr>
      <w:tr w:rsidR="00273F69" w:rsidRPr="00776A31" w:rsidTr="00FD31C0">
        <w:trPr>
          <w:trHeight w:val="426"/>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22"/>
        </w:trPr>
        <w:tc>
          <w:tcPr>
            <w:tcW w:w="700" w:type="dxa"/>
            <w:vAlign w:val="center"/>
          </w:tcPr>
          <w:p w:rsidR="00273F69" w:rsidRPr="00776A31" w:rsidRDefault="00273F69" w:rsidP="00FD31C0">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953"/>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31"/>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35"/>
        </w:trPr>
        <w:tc>
          <w:tcPr>
            <w:tcW w:w="70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68"/>
        </w:trPr>
        <w:tc>
          <w:tcPr>
            <w:tcW w:w="70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41"/>
        </w:trPr>
        <w:tc>
          <w:tcPr>
            <w:tcW w:w="70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68"/>
        </w:trPr>
        <w:tc>
          <w:tcPr>
            <w:tcW w:w="9445" w:type="dxa"/>
            <w:gridSpan w:val="7"/>
            <w:shd w:val="clear" w:color="auto" w:fill="B8CCE4" w:themeFill="accent1" w:themeFillTint="66"/>
            <w:vAlign w:val="center"/>
          </w:tcPr>
          <w:p w:rsidR="00273F69" w:rsidRPr="007E5FD8" w:rsidRDefault="00BD2BB3" w:rsidP="00FD31C0">
            <w:pPr>
              <w:pStyle w:val="ListParagraph"/>
              <w:widowControl w:val="0"/>
              <w:numPr>
                <w:ilvl w:val="0"/>
                <w:numId w:val="14"/>
              </w:numPr>
              <w:bidi w:val="0"/>
              <w:spacing w:before="60" w:after="60"/>
              <w:rPr>
                <w:rFonts w:ascii="Arial" w:eastAsia="¹ÙÅÁÃ¼" w:hAnsi="Arial" w:cs="Arial"/>
                <w:b/>
                <w:sz w:val="18"/>
                <w:szCs w:val="18"/>
              </w:rPr>
            </w:pPr>
            <w:r w:rsidRPr="007E5FD8">
              <w:rPr>
                <w:rFonts w:ascii="Arial" w:eastAsia="¹ÙÅÁÃ¼" w:hAnsi="Arial" w:cs="Arial"/>
                <w:b/>
                <w:sz w:val="18"/>
                <w:szCs w:val="18"/>
              </w:rPr>
              <w:t>Quality</w:t>
            </w:r>
          </w:p>
        </w:tc>
      </w:tr>
      <w:tr w:rsidR="00273F69" w:rsidRPr="00776A31" w:rsidTr="00FD31C0">
        <w:trPr>
          <w:trHeight w:val="872"/>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40"/>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50"/>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highlight w:val="yellow"/>
              </w:rPr>
            </w:pP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77"/>
        </w:trPr>
        <w:tc>
          <w:tcPr>
            <w:tcW w:w="9445" w:type="dxa"/>
            <w:gridSpan w:val="7"/>
            <w:shd w:val="clear" w:color="auto" w:fill="B8CCE4" w:themeFill="accent1" w:themeFillTint="66"/>
            <w:vAlign w:val="center"/>
          </w:tcPr>
          <w:p w:rsidR="00273F69" w:rsidRPr="00C82EFA" w:rsidRDefault="00C82EFA" w:rsidP="00C82EFA">
            <w:pPr>
              <w:widowControl w:val="0"/>
              <w:bidi w:val="0"/>
              <w:spacing w:before="60" w:after="60"/>
              <w:ind w:left="360"/>
              <w:rPr>
                <w:rFonts w:ascii="Arial" w:eastAsia="¹ÙÅÁÃ¼" w:hAnsi="Arial" w:cs="Arial"/>
                <w:szCs w:val="20"/>
                <w:highlight w:val="yellow"/>
              </w:rPr>
            </w:pPr>
            <w:r>
              <w:rPr>
                <w:rFonts w:ascii="Arial" w:eastAsia="¹ÙÅÁÃ¼" w:hAnsi="Arial" w:cs="Arial"/>
                <w:b/>
                <w:sz w:val="18"/>
                <w:szCs w:val="18"/>
              </w:rPr>
              <w:t>3.   Interface</w:t>
            </w:r>
          </w:p>
        </w:tc>
      </w:tr>
      <w:tr w:rsidR="00273F69" w:rsidRPr="00776A31" w:rsidTr="00FD31C0">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1</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80"/>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12</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3</w:t>
            </w:r>
            <w:r w:rsidRPr="00273F69">
              <w:rPr>
                <w:rFonts w:ascii="Arial" w:eastAsia="¹ÙÅÁÃ¼" w:hAnsi="Arial" w:cs="Arial"/>
                <w:szCs w:val="20"/>
              </w:rPr>
              <w:t>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3</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14</w:t>
            </w:r>
          </w:p>
        </w:tc>
        <w:tc>
          <w:tcPr>
            <w:tcW w:w="3793" w:type="dxa"/>
            <w:shd w:val="clear" w:color="auto" w:fill="auto"/>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15</w:t>
            </w:r>
          </w:p>
        </w:tc>
        <w:tc>
          <w:tcPr>
            <w:tcW w:w="3793" w:type="dxa"/>
            <w:shd w:val="clear" w:color="auto" w:fill="auto"/>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 xml:space="preserve">Wind and Seismic Loads including shear </w:t>
            </w:r>
            <w:r w:rsidRPr="009D3BA6">
              <w:rPr>
                <w:rFonts w:ascii="Arial" w:eastAsia="¹ÙÅÁÃ¼" w:hAnsi="Arial" w:cs="Arial"/>
                <w:szCs w:val="20"/>
              </w:rPr>
              <w:lastRenderedPageBreak/>
              <w:t>and moment forces on supports and foundation.</w:t>
            </w:r>
          </w:p>
        </w:tc>
        <w:tc>
          <w:tcPr>
            <w:tcW w:w="997"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16</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95"/>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273F69" w:rsidRPr="00776A31" w:rsidTr="00FD31C0">
        <w:trPr>
          <w:trHeight w:val="386"/>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18</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273F69" w:rsidRPr="00776A31" w:rsidTr="00FD31C0">
        <w:trPr>
          <w:trHeight w:val="350"/>
        </w:trPr>
        <w:tc>
          <w:tcPr>
            <w:tcW w:w="9445" w:type="dxa"/>
            <w:gridSpan w:val="7"/>
            <w:shd w:val="clear" w:color="auto" w:fill="B8CCE4" w:themeFill="accent1" w:themeFillTint="66"/>
            <w:vAlign w:val="center"/>
          </w:tcPr>
          <w:p w:rsidR="00273F69" w:rsidRPr="009740E6" w:rsidRDefault="007E5FD8" w:rsidP="00FD31C0">
            <w:pPr>
              <w:pStyle w:val="ListParagraph"/>
              <w:widowControl w:val="0"/>
              <w:numPr>
                <w:ilvl w:val="0"/>
                <w:numId w:val="14"/>
              </w:numPr>
              <w:bidi w:val="0"/>
              <w:spacing w:before="60" w:after="60"/>
              <w:rPr>
                <w:rFonts w:ascii="Arial" w:eastAsia="¹ÙÅÁÃ¼" w:hAnsi="Arial" w:cs="Arial"/>
                <w:szCs w:val="20"/>
              </w:rPr>
            </w:pPr>
            <w:r w:rsidRPr="009740E6">
              <w:rPr>
                <w:rFonts w:ascii="Arial" w:eastAsia="¹ÙÅÁÃ¼" w:hAnsi="Arial" w:cs="Arial"/>
                <w:b/>
                <w:sz w:val="18"/>
                <w:szCs w:val="18"/>
              </w:rPr>
              <w:t>Engineering</w:t>
            </w:r>
          </w:p>
        </w:tc>
      </w:tr>
      <w:tr w:rsidR="00273F69" w:rsidRPr="00776A31" w:rsidTr="00FD31C0">
        <w:trPr>
          <w:trHeight w:val="359"/>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Breakdown Weight and Dimensions of Equipment</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77"/>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20</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Mechanical Design Calculation Book (Including Lifting &amp; WRC, ...)/ Local Stress Analysis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General Arrangement Drawing including Loading Table/ Nozzle list and any required information</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Nozzles &amp; Manholes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Ladder &amp; Platform Detail Drawings (Including Dimensions, weight, …)</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Internal Attachment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External Attachment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Pipe Clips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Name Plate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Template/ Gauge Plate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Developed Drawings (including exploded drawings)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Breakdown Weight and Dimensions of Equipment</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273F69" w:rsidRPr="00C02B33" w:rsidRDefault="00273F69" w:rsidP="00FD31C0">
            <w:pPr>
              <w:widowControl w:val="0"/>
              <w:bidi w:val="0"/>
              <w:spacing w:before="60" w:after="60"/>
              <w:rPr>
                <w:rFonts w:asciiTheme="minorHAnsi" w:eastAsia="Arial" w:hAnsiTheme="minorHAnsi" w:cstheme="minorHAnsi"/>
              </w:rPr>
            </w:pPr>
            <w:r w:rsidRPr="00E26C6D">
              <w:rPr>
                <w:rFonts w:ascii="Arial" w:eastAsia="¹ÙÅÁÃ¼" w:hAnsi="Arial" w:cs="Arial"/>
                <w:szCs w:val="20"/>
              </w:rPr>
              <w:t>Mechanical Design Calculation Book (Including Lifting &amp; WRC, ...)/ Local Stress Analysis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273F69" w:rsidRPr="00355D76" w:rsidRDefault="00273F69" w:rsidP="00FD31C0">
            <w:pPr>
              <w:widowControl w:val="0"/>
              <w:bidi w:val="0"/>
              <w:spacing w:before="60" w:after="60"/>
              <w:rPr>
                <w:rFonts w:ascii="Arial" w:eastAsia="¹ÙÅÁÃ¼" w:hAnsi="Arial" w:cs="Arial"/>
                <w:szCs w:val="20"/>
              </w:rPr>
            </w:pPr>
            <w:r w:rsidRPr="00355D76">
              <w:rPr>
                <w:rFonts w:ascii="Arial" w:eastAsia="¹ÙÅÁÃ¼" w:hAnsi="Arial" w:cs="Arial"/>
                <w:szCs w:val="20"/>
              </w:rPr>
              <w:t>Welding Book (Including WPS, PQR</w:t>
            </w:r>
          </w:p>
          <w:p w:rsidR="00273F69" w:rsidRPr="00A44E38" w:rsidRDefault="00273F69" w:rsidP="00FD31C0">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&amp; Weld Map)</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NDE &amp; Inspection Procedures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NDT map</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 xml:space="preserve">Rust prevention, Surface Preparation/ </w:t>
            </w:r>
            <w:r w:rsidRPr="00E26C6D">
              <w:rPr>
                <w:rFonts w:ascii="Arial" w:eastAsia="¹ÙÅÁÃ¼" w:hAnsi="Arial" w:cs="Arial"/>
                <w:szCs w:val="20"/>
              </w:rPr>
              <w:lastRenderedPageBreak/>
              <w:t>Painting Procedure</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036</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Painting procedure</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Hydro-Test Procedures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Repair Procedure (If Any)</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PWHT / PFHT Procedure  (If Required)</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As Built Drawings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1</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Bolt Tightening Procedure</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2</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Marked-up Mechanical Data Sheet (as per As Built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3</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Parts/Material List</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22"/>
        </w:trPr>
        <w:tc>
          <w:tcPr>
            <w:tcW w:w="9445" w:type="dxa"/>
            <w:gridSpan w:val="7"/>
            <w:shd w:val="clear" w:color="auto" w:fill="B8CCE4" w:themeFill="accent1" w:themeFillTint="66"/>
            <w:vAlign w:val="center"/>
          </w:tcPr>
          <w:p w:rsidR="00273F69" w:rsidRPr="00A44E38"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Procurement</w:t>
            </w:r>
          </w:p>
        </w:tc>
      </w:tr>
      <w:tr w:rsidR="00273F69" w:rsidRPr="00776A31" w:rsidTr="00FD31C0">
        <w:trPr>
          <w:trHeight w:val="453"/>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w:t>
            </w:r>
            <w:r w:rsidR="0078473F">
              <w:rPr>
                <w:rFonts w:ascii="Arial" w:eastAsia="¹ÙÅÁÃ¼" w:hAnsi="Arial" w:cs="Arial"/>
                <w:szCs w:val="20"/>
              </w:rPr>
              <w:t>4</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Sub Vendor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04"/>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w:t>
            </w:r>
            <w:r w:rsidR="0078473F">
              <w:rPr>
                <w:rFonts w:ascii="Arial" w:eastAsia="¹ÙÅÁÃ¼" w:hAnsi="Arial" w:cs="Arial"/>
                <w:szCs w:val="20"/>
              </w:rPr>
              <w:t>5</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Sub-Contractor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04"/>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6</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Packing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B802E7" w:rsidRDefault="00273F69" w:rsidP="00FD31C0">
            <w:pPr>
              <w:bidi w:val="0"/>
              <w:spacing w:before="60" w:after="60"/>
              <w:ind w:left="117"/>
              <w:rPr>
                <w:rFonts w:ascii="Arial" w:eastAsia="¹ÙÅÁÃ¼" w:hAnsi="Arial" w:cs="Arial"/>
                <w:szCs w:val="20"/>
              </w:rPr>
            </w:pP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04"/>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7</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Loose Parts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B802E7" w:rsidRDefault="00273F69" w:rsidP="00FD31C0">
            <w:pPr>
              <w:bidi w:val="0"/>
              <w:spacing w:before="60" w:after="60"/>
              <w:ind w:left="117"/>
              <w:rPr>
                <w:rFonts w:ascii="Arial" w:eastAsia="¹ÙÅÁÃ¼" w:hAnsi="Arial" w:cs="Arial"/>
                <w:szCs w:val="20"/>
              </w:rPr>
            </w:pP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77"/>
        </w:trPr>
        <w:tc>
          <w:tcPr>
            <w:tcW w:w="9445" w:type="dxa"/>
            <w:gridSpan w:val="7"/>
            <w:shd w:val="clear" w:color="auto" w:fill="B8CCE4" w:themeFill="accent1" w:themeFillTint="66"/>
            <w:vAlign w:val="center"/>
          </w:tcPr>
          <w:p w:rsidR="00273F69" w:rsidRPr="00A44E38"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Manufacturing</w:t>
            </w: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33293A">
              <w:rPr>
                <w:rFonts w:ascii="Arial" w:eastAsia="¹ÙÅÁÃ¼" w:hAnsi="Arial" w:cs="Arial"/>
                <w:szCs w:val="20"/>
              </w:rPr>
              <w:t>4</w:t>
            </w:r>
            <w:r w:rsidR="00DC5A8E">
              <w:rPr>
                <w:rFonts w:ascii="Arial" w:eastAsia="¹ÙÅÁÃ¼" w:hAnsi="Arial" w:cs="Arial"/>
                <w:szCs w:val="20"/>
              </w:rPr>
              <w:t>8</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33293A">
              <w:rPr>
                <w:rFonts w:ascii="Arial" w:eastAsia="¹ÙÅÁÃ¼" w:hAnsi="Arial" w:cs="Arial"/>
                <w:szCs w:val="20"/>
              </w:rPr>
              <w:t>4</w:t>
            </w:r>
            <w:r w:rsidR="00DC5A8E">
              <w:rPr>
                <w:rFonts w:ascii="Arial" w:eastAsia="¹ÙÅÁÃ¼" w:hAnsi="Arial" w:cs="Arial"/>
                <w:szCs w:val="20"/>
              </w:rPr>
              <w:t>9</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DC5A8E">
              <w:rPr>
                <w:rFonts w:ascii="Arial" w:eastAsia="¹ÙÅÁÃ¼" w:hAnsi="Arial" w:cs="Arial"/>
                <w:szCs w:val="20"/>
              </w:rPr>
              <w:t>50</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1</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tcBorders>
              <w:bottom w:val="single" w:sz="4" w:space="0" w:color="auto"/>
            </w:tcBorders>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2</w:t>
            </w:r>
          </w:p>
        </w:tc>
        <w:tc>
          <w:tcPr>
            <w:tcW w:w="3793" w:type="dxa"/>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990" w:type="dxa"/>
            <w:shd w:val="clear" w:color="auto" w:fill="auto"/>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tcBorders>
              <w:bottom w:val="single" w:sz="4" w:space="0" w:color="auto"/>
            </w:tcBorders>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3</w:t>
            </w:r>
          </w:p>
        </w:tc>
        <w:tc>
          <w:tcPr>
            <w:tcW w:w="3793" w:type="dxa"/>
            <w:tcBorders>
              <w:bottom w:val="single" w:sz="4" w:space="0" w:color="auto"/>
            </w:tcBorders>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9445" w:type="dxa"/>
            <w:gridSpan w:val="7"/>
            <w:shd w:val="clear" w:color="auto" w:fill="B8CCE4" w:themeFill="accent1" w:themeFillTint="66"/>
            <w:vAlign w:val="center"/>
          </w:tcPr>
          <w:p w:rsidR="00273F69" w:rsidRPr="00A44E38"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Testing</w:t>
            </w: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4</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9"/>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DC5A8E">
              <w:rPr>
                <w:rFonts w:ascii="Arial" w:eastAsia="¹ÙÅÁÃ¼" w:hAnsi="Arial" w:cs="Arial"/>
                <w:szCs w:val="20"/>
              </w:rPr>
              <w:t>5</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9445" w:type="dxa"/>
            <w:gridSpan w:val="7"/>
            <w:shd w:val="clear" w:color="auto" w:fill="B8CCE4" w:themeFill="accent1" w:themeFillTint="66"/>
            <w:vAlign w:val="center"/>
          </w:tcPr>
          <w:p w:rsidR="00273F69" w:rsidRPr="007E5FD8" w:rsidRDefault="007E5FD8" w:rsidP="00FD31C0">
            <w:pPr>
              <w:pStyle w:val="ListParagraph"/>
              <w:widowControl w:val="0"/>
              <w:numPr>
                <w:ilvl w:val="0"/>
                <w:numId w:val="14"/>
              </w:numPr>
              <w:bidi w:val="0"/>
              <w:spacing w:before="60" w:after="60"/>
              <w:rPr>
                <w:rFonts w:ascii="Arial" w:eastAsia="¹ÙÅÁÃ¼" w:hAnsi="Arial" w:cs="Arial"/>
                <w:b/>
                <w:sz w:val="18"/>
                <w:szCs w:val="18"/>
              </w:rPr>
            </w:pPr>
            <w:r w:rsidRPr="007E5FD8">
              <w:rPr>
                <w:rFonts w:ascii="Arial" w:eastAsia="¹ÙÅÁÃ¼" w:hAnsi="Arial" w:cs="Arial"/>
                <w:b/>
                <w:sz w:val="18"/>
                <w:szCs w:val="18"/>
              </w:rPr>
              <w:t>Records, Reports &amp; Certificates</w:t>
            </w:r>
          </w:p>
        </w:tc>
      </w:tr>
      <w:tr w:rsidR="00273F69" w:rsidRPr="00776A31" w:rsidTr="00FD31C0">
        <w:trPr>
          <w:trHeight w:val="350"/>
        </w:trPr>
        <w:tc>
          <w:tcPr>
            <w:tcW w:w="700" w:type="dxa"/>
            <w:vAlign w:val="center"/>
          </w:tcPr>
          <w:p w:rsidR="00273F69" w:rsidRPr="00B802E7" w:rsidRDefault="0033293A" w:rsidP="00FD31C0">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DC5A8E">
              <w:rPr>
                <w:rFonts w:ascii="Arial" w:eastAsia="¹ÙÅÁÃ¼" w:hAnsi="Arial" w:cs="Arial"/>
                <w:szCs w:val="20"/>
              </w:rPr>
              <w:t>6</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33293A">
              <w:rPr>
                <w:rFonts w:ascii="Arial" w:eastAsia="¹ÙÅÁÃ¼" w:hAnsi="Arial" w:cs="Arial"/>
                <w:szCs w:val="20"/>
              </w:rPr>
              <w:t>6</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57</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4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0033293A">
              <w:rPr>
                <w:rFonts w:ascii="Arial" w:eastAsia="¹ÙÅÁÃ¼" w:hAnsi="Arial" w:cs="Arial"/>
                <w:szCs w:val="20"/>
              </w:rPr>
              <w:t>58</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B802E7"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59</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B802E7"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0</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1</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2</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3</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4</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23"/>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5</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6</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67</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68</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A829B5" w:rsidRDefault="0033293A"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069</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0</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1</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2</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3</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9445" w:type="dxa"/>
            <w:gridSpan w:val="7"/>
            <w:tcBorders>
              <w:top w:val="nil"/>
            </w:tcBorders>
            <w:shd w:val="clear" w:color="auto" w:fill="B8CCE4" w:themeFill="accent1" w:themeFillTint="66"/>
            <w:vAlign w:val="center"/>
          </w:tcPr>
          <w:p w:rsidR="00273F69" w:rsidRPr="000B0195"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Installation</w:t>
            </w: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4</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5</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6</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77</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78</w:t>
            </w:r>
          </w:p>
        </w:tc>
        <w:tc>
          <w:tcPr>
            <w:tcW w:w="3793" w:type="dxa"/>
            <w:shd w:val="clear" w:color="auto" w:fill="auto"/>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79</w:t>
            </w:r>
          </w:p>
        </w:tc>
        <w:tc>
          <w:tcPr>
            <w:tcW w:w="3793" w:type="dxa"/>
            <w:shd w:val="clear" w:color="auto" w:fill="auto"/>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0</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700"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1</w:t>
            </w:r>
          </w:p>
        </w:tc>
        <w:tc>
          <w:tcPr>
            <w:tcW w:w="3793" w:type="dxa"/>
            <w:tcBorders>
              <w:bottom w:val="single" w:sz="4" w:space="0" w:color="auto"/>
            </w:tcBorders>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9445" w:type="dxa"/>
            <w:gridSpan w:val="7"/>
            <w:shd w:val="clear" w:color="auto" w:fill="B8CCE4" w:themeFill="accent1" w:themeFillTint="66"/>
            <w:vAlign w:val="center"/>
          </w:tcPr>
          <w:p w:rsidR="00273F69" w:rsidRPr="000B0195"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Operation &amp; Maintenance</w:t>
            </w: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2</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 xml:space="preserve">List of Spare Parts Commissioning &amp; </w:t>
            </w:r>
            <w:r w:rsidRPr="00A829B5">
              <w:rPr>
                <w:rFonts w:ascii="Arial" w:eastAsia="¹ÙÅÁÃ¼" w:hAnsi="Arial" w:cs="Arial"/>
                <w:szCs w:val="20"/>
              </w:rPr>
              <w:lastRenderedPageBreak/>
              <w:t>Start-up</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4N</w:t>
            </w: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08</w:t>
            </w:r>
            <w:r w:rsidR="0033293A">
              <w:rPr>
                <w:rFonts w:ascii="Arial" w:eastAsia="¹ÙÅÁÃ¼" w:hAnsi="Arial" w:cs="Arial"/>
                <w:szCs w:val="20"/>
              </w:rPr>
              <w:t>3</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273F69" w:rsidRPr="00776A31" w:rsidTr="00FD31C0">
        <w:trPr>
          <w:trHeight w:val="332"/>
        </w:trPr>
        <w:tc>
          <w:tcPr>
            <w:tcW w:w="9445" w:type="dxa"/>
            <w:gridSpan w:val="7"/>
            <w:shd w:val="clear" w:color="auto" w:fill="B8CCE4" w:themeFill="accent1" w:themeFillTint="66"/>
            <w:vAlign w:val="center"/>
          </w:tcPr>
          <w:p w:rsidR="00273F69" w:rsidRPr="000B0195"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Vendor Final Documents</w:t>
            </w: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4</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rFonts w:ascii="Arial" w:eastAsia="¹ÙÅÁÃ¼" w:hAnsi="Arial" w:cs="Arial"/>
                <w:szCs w:val="20"/>
              </w:rPr>
            </w:pPr>
          </w:p>
        </w:tc>
        <w:tc>
          <w:tcPr>
            <w:tcW w:w="795"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2"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5</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2"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1992"/>
        </w:trPr>
        <w:tc>
          <w:tcPr>
            <w:tcW w:w="9445" w:type="dxa"/>
            <w:gridSpan w:val="7"/>
            <w:vAlign w:val="center"/>
          </w:tcPr>
          <w:p w:rsidR="00273F69" w:rsidRPr="00CD5CE9" w:rsidRDefault="00273F69" w:rsidP="00FD31C0">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73F69" w:rsidRPr="00C13CFF" w:rsidRDefault="00252E85" w:rsidP="00FD31C0">
            <w:pPr>
              <w:autoSpaceDE w:val="0"/>
              <w:autoSpaceDN w:val="0"/>
              <w:bidi w:val="0"/>
              <w:adjustRightInd w:val="0"/>
              <w:spacing w:before="60" w:after="60"/>
              <w:jc w:val="both"/>
              <w:rPr>
                <w:rFonts w:asciiTheme="minorBidi" w:hAnsiTheme="minorBidi" w:cstheme="minorBidi"/>
              </w:rPr>
            </w:pPr>
            <w:r w:rsidRPr="00F20B2C">
              <w:rPr>
                <w:rFonts w:asciiTheme="minorBidi" w:hAnsiTheme="minorBidi"/>
                <w:noProof/>
              </w:rPr>
              <mc:AlternateContent>
                <mc:Choice Requires="wpg">
                  <w:drawing>
                    <wp:anchor distT="0" distB="0" distL="114300" distR="114300" simplePos="0" relativeHeight="251672576" behindDoc="0" locked="0" layoutInCell="1" allowOverlap="1" wp14:anchorId="2D7F2EB3" wp14:editId="032F65DE">
                      <wp:simplePos x="0" y="0"/>
                      <wp:positionH relativeFrom="column">
                        <wp:posOffset>4641215</wp:posOffset>
                      </wp:positionH>
                      <wp:positionV relativeFrom="paragraph">
                        <wp:posOffset>150495</wp:posOffset>
                      </wp:positionV>
                      <wp:extent cx="571500" cy="466725"/>
                      <wp:effectExtent l="19050" t="19050" r="38100" b="28575"/>
                      <wp:wrapNone/>
                      <wp:docPr id="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5" name="Isosceles Triangle 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6" name="TextBox 58"/>
                              <wps:cNvSpPr txBox="1"/>
                              <wps:spPr>
                                <a:xfrm>
                                  <a:off x="81243" y="219075"/>
                                  <a:ext cx="406213" cy="266700"/>
                                </a:xfrm>
                                <a:prstGeom prst="rect">
                                  <a:avLst/>
                                </a:prstGeom>
                                <a:noFill/>
                                <a:ln w="9525" cmpd="sng">
                                  <a:noFill/>
                                </a:ln>
                                <a:effectLst/>
                              </wps:spPr>
                              <wps:txbx>
                                <w:txbxContent>
                                  <w:p w:rsidR="00B323F0" w:rsidRDefault="00B323F0" w:rsidP="00252E85">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D7F2EB3" id="Group 70" o:spid="_x0000_s1030" style="position:absolute;left:0;text-align:left;margin-left:365.45pt;margin-top:11.85pt;width:45pt;height:36.75pt;z-index:25167257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ynwgIAANI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">
                      <v:shape id="Isosceles Triangle 5" o:spid="_x0000_s1031"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HH8QA&#10;AADaAAAADwAAAGRycy9kb3ducmV2LnhtbESPQWvCQBSE7wX/w/IEb3UT0SKpq0hA0IrQRgs9PrOv&#10;STD7NmS3Sdpf7xYKPQ4z8w2z2gymFh21rrKsIJ5GIIhzqysuFFzOu8clCOeRNdaWScE3OdisRw8r&#10;TLTt+Y26zBciQNglqKD0vkmkdHlJBt3UNsTB+7StQR9kW0jdYh/gppazKHqSBisOCyU2lJaU37Iv&#10;o+BkfuL54T36GKo8u6Yvy6uzr0elJuNh+wzC0+D/w3/tvVawgN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hx/EAAAA2gAAAA8AAAAAAAAAAAAAAAAAmAIAAGRycy9k&#10;b3ducmV2LnhtbFBLBQYAAAAABAAEAPUAAACJAwAAAAA=&#10;" fillcolor="window" strokecolor="windowText" strokeweight=".25pt"/>
                      <v:shape id="TextBox 58" o:spid="_x0000_s1032"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B323F0" w:rsidRDefault="00B323F0" w:rsidP="00252E85">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273F69" w:rsidRPr="00C13CFF">
              <w:rPr>
                <w:rFonts w:asciiTheme="minorBidi" w:hAnsiTheme="minorBidi" w:cstheme="minorBidi"/>
              </w:rPr>
              <w:t>(5) Calendar days after reception of drive data</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273F69" w:rsidRDefault="00273F69" w:rsidP="00FD31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17423D" w:rsidRPr="00CD5CE9" w:rsidRDefault="0017423D" w:rsidP="0017423D">
            <w:pPr>
              <w:widowControl w:val="0"/>
              <w:bidi w:val="0"/>
              <w:spacing w:before="60" w:after="60"/>
              <w:rPr>
                <w:rFonts w:asciiTheme="minorBidi" w:hAnsiTheme="minorBidi" w:cstheme="minorBidi"/>
              </w:rPr>
            </w:pPr>
            <w:r w:rsidRPr="00252E85">
              <w:rPr>
                <w:rFonts w:asciiTheme="minorBidi" w:hAnsiTheme="minorBidi" w:cstheme="minorBidi"/>
                <w:highlight w:val="lightGray"/>
              </w:rPr>
              <w:t>(8) List of Documents will be Finalized in Vendor Document Index and Schedule.</w:t>
            </w:r>
          </w:p>
        </w:tc>
      </w:tr>
    </w:tbl>
    <w:p w:rsidR="00687E14" w:rsidRDefault="00FD31C0" w:rsidP="00273F69">
      <w:pPr>
        <w:jc w:val="right"/>
        <w:rPr>
          <w:rFonts w:eastAsiaTheme="minorHAnsi"/>
          <w:lang w:val="en-GB"/>
        </w:rPr>
      </w:pPr>
      <w:r>
        <w:rPr>
          <w:rFonts w:eastAsiaTheme="minorHAnsi"/>
          <w:lang w:val="en-GB"/>
        </w:rPr>
        <w:br w:type="textWrapping" w:clear="all"/>
      </w:r>
    </w:p>
    <w:p w:rsidR="00687E14" w:rsidRDefault="00687E14"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687E14" w:rsidRDefault="00687E14" w:rsidP="00687E14">
      <w:pPr>
        <w:rPr>
          <w:rFonts w:eastAsiaTheme="minorHAnsi"/>
          <w:lang w:val="en-GB"/>
        </w:rPr>
      </w:pPr>
    </w:p>
    <w:p w:rsidR="00A45E3A" w:rsidRDefault="00F273D4" w:rsidP="00E962BF">
      <w:pPr>
        <w:rPr>
          <w:rFonts w:eastAsiaTheme="minorHAnsi"/>
          <w:lang w:val="en-GB"/>
        </w:rPr>
      </w:pPr>
      <w:r>
        <w:rPr>
          <w:rFonts w:eastAsiaTheme="minorHAnsi"/>
          <w:lang w:val="en-GB"/>
        </w:rPr>
        <w:tab/>
      </w:r>
    </w:p>
    <w:p w:rsidR="00687E14" w:rsidRPr="002E29A3" w:rsidRDefault="00687E14" w:rsidP="00565945">
      <w:pPr>
        <w:pStyle w:val="Heading1"/>
      </w:pPr>
      <w:bookmarkStart w:id="88" w:name="_Toc273182421"/>
      <w:bookmarkStart w:id="89" w:name="_Toc12468110"/>
      <w:bookmarkStart w:id="90" w:name="_Toc13909577"/>
      <w:bookmarkStart w:id="91" w:name="_Toc92185850"/>
      <w:r w:rsidRPr="002E29A3">
        <w:lastRenderedPageBreak/>
        <w:t xml:space="preserve">ATTACHMENT </w:t>
      </w:r>
      <w:r w:rsidR="00A135A3">
        <w:t>#</w:t>
      </w:r>
      <w:r w:rsidRPr="002E29A3">
        <w:t>3</w:t>
      </w:r>
      <w:bookmarkEnd w:id="75"/>
      <w:bookmarkEnd w:id="88"/>
      <w:bookmarkEnd w:id="89"/>
      <w:bookmarkEnd w:id="90"/>
      <w:bookmarkEnd w:id="91"/>
    </w:p>
    <w:p w:rsidR="00687E14" w:rsidRDefault="001369D3" w:rsidP="003C77AF">
      <w:pPr>
        <w:pStyle w:val="Heading2"/>
        <w:rPr>
          <w:rFonts w:eastAsiaTheme="minorHAnsi"/>
        </w:rPr>
      </w:pPr>
      <w:bookmarkStart w:id="92" w:name="_Toc13909578"/>
      <w:r>
        <w:rPr>
          <w:rFonts w:eastAsiaTheme="minorHAnsi"/>
        </w:rPr>
        <w:t xml:space="preserve"> </w:t>
      </w:r>
      <w:bookmarkStart w:id="93" w:name="_Toc92099257"/>
      <w:bookmarkStart w:id="94" w:name="_Toc92185851"/>
      <w:r w:rsidR="00687E14" w:rsidRPr="002E29A3">
        <w:rPr>
          <w:rFonts w:eastAsiaTheme="minorHAnsi"/>
        </w:rPr>
        <w:t>DEVIATIONS / EXCEPTIONS TO JOB SPECIFICATION</w:t>
      </w:r>
      <w:bookmarkEnd w:id="92"/>
      <w:bookmarkEnd w:id="93"/>
      <w:bookmarkEnd w:id="9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bookmarkStart w:id="95" w:name="_GoBack"/>
        <w:bookmarkEnd w:id="95"/>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8"/>
          <w:pgSz w:w="11907" w:h="16840" w:code="9"/>
          <w:pgMar w:top="3434" w:right="851" w:bottom="851" w:left="851" w:header="709" w:footer="709" w:gutter="0"/>
          <w:cols w:space="708"/>
          <w:docGrid w:linePitch="360"/>
        </w:sectPr>
      </w:pPr>
    </w:p>
    <w:p w:rsidR="007F3566" w:rsidRDefault="00912AA3" w:rsidP="00A44C70">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96" w:name="_Toc81041014"/>
      <w:r>
        <w:rPr>
          <w:rFonts w:ascii="Arial" w:eastAsia="?l?r ?ｨ奛ｯｨﾏ" w:hAnsi="Arial" w:cs="Arial"/>
          <w:b/>
          <w:bCs/>
          <w:caps/>
          <w:noProof/>
          <w:kern w:val="28"/>
          <w:sz w:val="24"/>
          <w:lang w:val="en-GB" w:bidi="fa-IR"/>
        </w:rPr>
        <w:lastRenderedPageBreak/>
        <w:t xml:space="preserve">                                </w:t>
      </w:r>
      <w:bookmarkStart w:id="97" w:name="_Toc92185852"/>
      <w:r w:rsidR="007F3566" w:rsidRPr="007F3566">
        <w:rPr>
          <w:rFonts w:ascii="Arial" w:eastAsia="?l?r ?ｨ奛ｯｨﾏ" w:hAnsi="Arial" w:cs="Arial"/>
          <w:b/>
          <w:bCs/>
          <w:caps/>
          <w:noProof/>
          <w:kern w:val="28"/>
          <w:sz w:val="24"/>
          <w:lang w:val="en-GB" w:bidi="fa-IR"/>
        </w:rPr>
        <w:t>Attachment #</w:t>
      </w:r>
      <w:bookmarkEnd w:id="96"/>
      <w:r w:rsidR="00A44C70">
        <w:rPr>
          <w:rFonts w:ascii="Arial" w:eastAsia="?l?r ?ｨ奛ｯｨﾏ" w:hAnsi="Arial" w:cs="Arial"/>
          <w:b/>
          <w:bCs/>
          <w:caps/>
          <w:noProof/>
          <w:kern w:val="28"/>
          <w:sz w:val="24"/>
          <w:lang w:val="en-GB" w:bidi="fa-IR"/>
        </w:rPr>
        <w:t>4</w:t>
      </w:r>
      <w:bookmarkEnd w:id="97"/>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98" w:name="_Toc89769034"/>
      <w:bookmarkStart w:id="99" w:name="_Toc89769132"/>
      <w:bookmarkStart w:id="100" w:name="_Toc92099261"/>
      <w:bookmarkStart w:id="101" w:name="_Toc92185853"/>
      <w:r w:rsidR="007F3566" w:rsidRPr="007F3566">
        <w:rPr>
          <w:rFonts w:ascii="Arial" w:hAnsi="Arial" w:cs="Arial"/>
          <w:b/>
          <w:bCs/>
          <w:noProof/>
          <w:sz w:val="24"/>
          <w:szCs w:val="32"/>
          <w:lang w:bidi="fa-IR"/>
        </w:rPr>
        <w:t>SUB VENDOR LIST</w:t>
      </w:r>
      <w:bookmarkEnd w:id="98"/>
      <w:bookmarkEnd w:id="99"/>
      <w:bookmarkEnd w:id="100"/>
      <w:bookmarkEnd w:id="101"/>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02" w:name="_Toc89769035"/>
      <w:bookmarkStart w:id="103" w:name="_Toc89769133"/>
      <w:bookmarkStart w:id="104" w:name="_Toc90101327"/>
      <w:bookmarkStart w:id="105" w:name="_Toc92099262"/>
      <w:bookmarkStart w:id="106" w:name="_Toc92101837"/>
      <w:bookmarkStart w:id="107" w:name="_Toc92185854"/>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02"/>
      <w:bookmarkEnd w:id="103"/>
      <w:bookmarkEnd w:id="104"/>
      <w:r w:rsidR="001369D3">
        <w:rPr>
          <w:rFonts w:ascii="Arial" w:hAnsi="Arial" w:cs="Arial"/>
          <w:noProof/>
          <w:sz w:val="24"/>
          <w:szCs w:val="32"/>
          <w:lang w:bidi="fa-IR"/>
        </w:rPr>
        <w:t>)</w:t>
      </w:r>
      <w:bookmarkEnd w:id="105"/>
      <w:bookmarkEnd w:id="106"/>
      <w:bookmarkEnd w:id="107"/>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8" w:name="_Toc89769036"/>
            <w:bookmarkStart w:id="109" w:name="_Toc89769134"/>
            <w:bookmarkStart w:id="110" w:name="_Toc90101328"/>
            <w:bookmarkStart w:id="111" w:name="_Toc92099263"/>
            <w:bookmarkStart w:id="112" w:name="_Toc92101838"/>
            <w:bookmarkStart w:id="113" w:name="_Toc92185855"/>
            <w:r w:rsidRPr="00912AA3">
              <w:rPr>
                <w:rFonts w:ascii="Arial" w:hAnsi="Arial" w:cs="Arial"/>
                <w:b/>
                <w:bCs/>
                <w:color w:val="000000"/>
                <w:szCs w:val="22"/>
              </w:rPr>
              <w:t>Item No.</w:t>
            </w:r>
            <w:bookmarkEnd w:id="108"/>
            <w:bookmarkEnd w:id="109"/>
            <w:bookmarkEnd w:id="110"/>
            <w:bookmarkEnd w:id="111"/>
            <w:bookmarkEnd w:id="112"/>
            <w:bookmarkEnd w:id="113"/>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4" w:name="_Toc89769037"/>
            <w:bookmarkStart w:id="115" w:name="_Toc89769135"/>
            <w:bookmarkStart w:id="116" w:name="_Toc90101329"/>
            <w:bookmarkStart w:id="117" w:name="_Toc92099264"/>
            <w:bookmarkStart w:id="118" w:name="_Toc92101839"/>
            <w:bookmarkStart w:id="119" w:name="_Toc92185856"/>
            <w:r w:rsidRPr="00912AA3">
              <w:rPr>
                <w:rFonts w:ascii="Arial" w:hAnsi="Arial" w:cs="Arial"/>
                <w:b/>
                <w:bCs/>
                <w:color w:val="000000"/>
                <w:szCs w:val="22"/>
              </w:rPr>
              <w:t>Material Description</w:t>
            </w:r>
            <w:bookmarkEnd w:id="114"/>
            <w:bookmarkEnd w:id="115"/>
            <w:bookmarkEnd w:id="116"/>
            <w:bookmarkEnd w:id="117"/>
            <w:bookmarkEnd w:id="118"/>
            <w:bookmarkEnd w:id="119"/>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0" w:name="_Toc89769038"/>
            <w:bookmarkStart w:id="121" w:name="_Toc89769136"/>
            <w:bookmarkStart w:id="122" w:name="_Toc90101330"/>
            <w:bookmarkStart w:id="123" w:name="_Toc92099265"/>
            <w:bookmarkStart w:id="124" w:name="_Toc92101840"/>
            <w:bookmarkStart w:id="125" w:name="_Toc92185857"/>
            <w:r w:rsidRPr="00912AA3">
              <w:rPr>
                <w:rFonts w:ascii="Arial" w:hAnsi="Arial" w:cs="Arial"/>
                <w:b/>
                <w:bCs/>
                <w:color w:val="000000"/>
                <w:szCs w:val="22"/>
              </w:rPr>
              <w:t>Proposed Sub-Vendor</w:t>
            </w:r>
            <w:bookmarkEnd w:id="120"/>
            <w:bookmarkEnd w:id="121"/>
            <w:bookmarkEnd w:id="122"/>
            <w:bookmarkEnd w:id="123"/>
            <w:bookmarkEnd w:id="124"/>
            <w:bookmarkEnd w:id="125"/>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26" w:name="_Toc81041015"/>
      <w:r>
        <w:lastRenderedPageBreak/>
        <w:t xml:space="preserve">                              </w:t>
      </w:r>
      <w:bookmarkStart w:id="127" w:name="_Toc92185858"/>
      <w:r w:rsidR="00707A56" w:rsidRPr="00F21F57">
        <w:t>Attachment</w:t>
      </w:r>
      <w:r w:rsidR="00707A56">
        <w:t xml:space="preserve"> #</w:t>
      </w:r>
      <w:bookmarkEnd w:id="126"/>
      <w:r w:rsidR="00A44C70">
        <w:t>5</w:t>
      </w:r>
      <w:bookmarkEnd w:id="127"/>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28" w:name="_Toc92185859"/>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28"/>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29" w:name="_Toc92185860"/>
            <w:r w:rsidRPr="00C90F24">
              <w:rPr>
                <w:rFonts w:ascii="Arial" w:hAnsi="Arial" w:cs="Arial"/>
                <w:b/>
                <w:bCs/>
                <w:color w:val="000000"/>
                <w:szCs w:val="22"/>
              </w:rPr>
              <w:t>ITEMS</w:t>
            </w:r>
            <w:bookmarkEnd w:id="129"/>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0" w:name="_Toc92185861"/>
            <w:r w:rsidRPr="00C90F24">
              <w:rPr>
                <w:rFonts w:ascii="Arial" w:hAnsi="Arial" w:cs="Arial"/>
                <w:b/>
                <w:bCs/>
                <w:color w:val="000000"/>
                <w:szCs w:val="22"/>
              </w:rPr>
              <w:t>QUANTITIES</w:t>
            </w:r>
            <w:bookmarkEnd w:id="130"/>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F0" w:rsidRDefault="00B323F0" w:rsidP="00053F8D">
      <w:r>
        <w:separator/>
      </w:r>
    </w:p>
  </w:endnote>
  <w:endnote w:type="continuationSeparator" w:id="0">
    <w:p w:rsidR="00B323F0" w:rsidRDefault="00B323F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F0" w:rsidRDefault="00B323F0" w:rsidP="00053F8D">
      <w:r>
        <w:separator/>
      </w:r>
    </w:p>
  </w:footnote>
  <w:footnote w:type="continuationSeparator" w:id="0">
    <w:p w:rsidR="00B323F0" w:rsidRDefault="00B323F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648"/>
      <w:gridCol w:w="720"/>
      <w:gridCol w:w="810"/>
      <w:gridCol w:w="540"/>
      <w:gridCol w:w="720"/>
      <w:gridCol w:w="900"/>
      <w:gridCol w:w="810"/>
      <w:gridCol w:w="720"/>
      <w:gridCol w:w="2327"/>
    </w:tblGrid>
    <w:tr w:rsidR="00B323F0" w:rsidRPr="008C593B" w:rsidTr="00124FB9">
      <w:trPr>
        <w:cantSplit/>
        <w:trHeight w:val="1843"/>
        <w:jc w:val="center"/>
      </w:trPr>
      <w:tc>
        <w:tcPr>
          <w:tcW w:w="2524" w:type="dxa"/>
          <w:tcBorders>
            <w:top w:val="single" w:sz="12" w:space="0" w:color="auto"/>
            <w:left w:val="single" w:sz="12" w:space="0" w:color="auto"/>
          </w:tcBorders>
        </w:tcPr>
        <w:p w:rsidR="00B323F0" w:rsidRDefault="00B323F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74E202F5" wp14:editId="1D9868E4">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323F0" w:rsidRPr="00ED37F3" w:rsidRDefault="00B323F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7AFCBE47" wp14:editId="4D1CA69F">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F311320" wp14:editId="78B7AC01">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323F0" w:rsidRPr="00FA21C4" w:rsidRDefault="00B323F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323F0" w:rsidRDefault="00B323F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323F0" w:rsidRPr="0037207F" w:rsidRDefault="00B323F0" w:rsidP="00EB2D3E">
          <w:pPr>
            <w:tabs>
              <w:tab w:val="right" w:pos="29"/>
            </w:tabs>
            <w:jc w:val="center"/>
            <w:rPr>
              <w:rFonts w:ascii="Arial" w:hAnsi="Arial" w:cs="B Zar"/>
              <w:b/>
              <w:bCs/>
              <w:sz w:val="12"/>
              <w:szCs w:val="12"/>
              <w:rtl/>
              <w:lang w:bidi="fa-IR"/>
            </w:rPr>
          </w:pPr>
        </w:p>
        <w:p w:rsidR="00B323F0" w:rsidRPr="00822FF3" w:rsidRDefault="00B323F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323F0" w:rsidRPr="0034040D" w:rsidRDefault="00B323F0" w:rsidP="00EB2D3E">
          <w:pPr>
            <w:bidi w:val="0"/>
            <w:jc w:val="center"/>
            <w:rPr>
              <w:noProof/>
              <w:sz w:val="24"/>
              <w:rtl/>
            </w:rPr>
          </w:pPr>
          <w:r w:rsidRPr="0034040D">
            <w:rPr>
              <w:rFonts w:ascii="Arial" w:hAnsi="Arial" w:cs="B Zar"/>
              <w:noProof/>
              <w:color w:val="000000"/>
              <w:sz w:val="24"/>
            </w:rPr>
            <w:drawing>
              <wp:inline distT="0" distB="0" distL="0" distR="0" wp14:anchorId="394EAC75" wp14:editId="1A3AD55B">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323F0" w:rsidRPr="0034040D" w:rsidRDefault="00B323F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323F0" w:rsidRPr="008C593B" w:rsidTr="00124FB9">
      <w:trPr>
        <w:cantSplit/>
        <w:trHeight w:val="150"/>
        <w:jc w:val="center"/>
      </w:trPr>
      <w:tc>
        <w:tcPr>
          <w:tcW w:w="2524" w:type="dxa"/>
          <w:vMerge w:val="restart"/>
          <w:tcBorders>
            <w:left w:val="single" w:sz="12" w:space="0" w:color="auto"/>
          </w:tcBorders>
          <w:vAlign w:val="center"/>
        </w:tcPr>
        <w:p w:rsidR="00B323F0" w:rsidRPr="00F67855" w:rsidRDefault="00B323F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B1191">
            <w:rPr>
              <w:rFonts w:ascii="Arial" w:hAnsi="Arial" w:cs="B Zar"/>
              <w:b/>
              <w:bCs/>
              <w:noProof/>
              <w:color w:val="000000"/>
              <w:sz w:val="18"/>
              <w:szCs w:val="18"/>
              <w:rtl/>
            </w:rPr>
            <w:t>25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B1191">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5868" w:type="dxa"/>
          <w:gridSpan w:val="8"/>
          <w:vAlign w:val="center"/>
        </w:tcPr>
        <w:p w:rsidR="00B323F0" w:rsidRPr="00E07E6E" w:rsidRDefault="00B323F0" w:rsidP="00B06E38">
          <w:pPr>
            <w:pStyle w:val="Header"/>
            <w:jc w:val="center"/>
            <w:rPr>
              <w:rFonts w:ascii="Arial" w:hAnsi="Arial" w:cs="B Zar"/>
              <w:b/>
              <w:bCs/>
              <w:caps/>
              <w:color w:val="000000"/>
              <w:sz w:val="18"/>
              <w:szCs w:val="18"/>
              <w:lang w:bidi="fa-IR"/>
            </w:rPr>
          </w:pPr>
          <w:r w:rsidRPr="005D34E8">
            <w:rPr>
              <w:rFonts w:ascii="Arial" w:hAnsi="Arial" w:cs="B Zar"/>
              <w:b/>
              <w:bCs/>
              <w:caps/>
              <w:color w:val="000000"/>
              <w:sz w:val="18"/>
              <w:szCs w:val="18"/>
              <w:lang w:bidi="fa-IR"/>
            </w:rPr>
            <w:t>PMR FOR FUEL OIL STORAGE DRUM</w:t>
          </w:r>
          <w:r>
            <w:rPr>
              <w:rFonts w:ascii="Arial" w:hAnsi="Arial" w:cs="B Zar"/>
              <w:b/>
              <w:bCs/>
              <w:caps/>
              <w:color w:val="000000"/>
              <w:sz w:val="18"/>
              <w:szCs w:val="18"/>
              <w:lang w:bidi="fa-IR"/>
            </w:rPr>
            <w:t xml:space="preserve"> of well pads</w:t>
          </w:r>
        </w:p>
      </w:tc>
      <w:tc>
        <w:tcPr>
          <w:tcW w:w="2327" w:type="dxa"/>
          <w:tcBorders>
            <w:bottom w:val="nil"/>
            <w:right w:val="single" w:sz="12" w:space="0" w:color="auto"/>
          </w:tcBorders>
          <w:vAlign w:val="center"/>
        </w:tcPr>
        <w:p w:rsidR="00B323F0" w:rsidRPr="007B6EBF" w:rsidRDefault="00B323F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323F0" w:rsidRPr="008C593B" w:rsidTr="00AF654C">
      <w:trPr>
        <w:cantSplit/>
        <w:trHeight w:val="207"/>
        <w:jc w:val="center"/>
      </w:trPr>
      <w:tc>
        <w:tcPr>
          <w:tcW w:w="2524" w:type="dxa"/>
          <w:vMerge/>
          <w:tcBorders>
            <w:left w:val="single" w:sz="12" w:space="0" w:color="auto"/>
          </w:tcBorders>
          <w:vAlign w:val="center"/>
        </w:tcPr>
        <w:p w:rsidR="00B323F0" w:rsidRPr="00F1221B" w:rsidRDefault="00B323F0" w:rsidP="00EB2D3E">
          <w:pPr>
            <w:pStyle w:val="Header"/>
            <w:tabs>
              <w:tab w:val="left" w:pos="888"/>
              <w:tab w:val="right" w:pos="2730"/>
            </w:tabs>
            <w:bidi w:val="0"/>
            <w:jc w:val="center"/>
            <w:rPr>
              <w:rFonts w:ascii="Arial" w:hAnsi="Arial" w:cs="B Zar"/>
              <w:b/>
              <w:bCs/>
              <w:color w:val="000000"/>
              <w:sz w:val="18"/>
              <w:szCs w:val="18"/>
              <w:lang w:bidi="fa-IR"/>
            </w:rPr>
          </w:pPr>
        </w:p>
      </w:tc>
      <w:tc>
        <w:tcPr>
          <w:tcW w:w="648" w:type="dxa"/>
          <w:vAlign w:val="center"/>
        </w:tcPr>
        <w:p w:rsidR="00B323F0" w:rsidRPr="00571B19" w:rsidRDefault="00B323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rsidR="00B323F0" w:rsidRPr="00571B19" w:rsidRDefault="00B323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810" w:type="dxa"/>
          <w:vAlign w:val="center"/>
        </w:tcPr>
        <w:p w:rsidR="00B323F0" w:rsidRPr="00571B19" w:rsidRDefault="00B323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323F0" w:rsidRPr="00571B19" w:rsidRDefault="00B323F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323F0" w:rsidRPr="00571B19" w:rsidRDefault="00B323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323F0" w:rsidRPr="00571B19" w:rsidRDefault="00B323F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323F0" w:rsidRPr="00571B19" w:rsidRDefault="00B323F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323F0" w:rsidRPr="00571B19" w:rsidRDefault="00B323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323F0" w:rsidRPr="00470459" w:rsidRDefault="00B323F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323F0" w:rsidRPr="008C593B" w:rsidTr="00AF654C">
      <w:trPr>
        <w:cantSplit/>
        <w:trHeight w:val="206"/>
        <w:jc w:val="center"/>
      </w:trPr>
      <w:tc>
        <w:tcPr>
          <w:tcW w:w="2524" w:type="dxa"/>
          <w:vMerge/>
          <w:tcBorders>
            <w:left w:val="single" w:sz="12" w:space="0" w:color="auto"/>
            <w:bottom w:val="single" w:sz="12" w:space="0" w:color="auto"/>
          </w:tcBorders>
          <w:vAlign w:val="center"/>
        </w:tcPr>
        <w:p w:rsidR="00B323F0" w:rsidRPr="008C593B" w:rsidRDefault="00B323F0" w:rsidP="00EB2D3E">
          <w:pPr>
            <w:pStyle w:val="Header"/>
            <w:tabs>
              <w:tab w:val="left" w:pos="888"/>
              <w:tab w:val="right" w:pos="2730"/>
            </w:tabs>
            <w:bidi w:val="0"/>
            <w:jc w:val="center"/>
            <w:rPr>
              <w:rFonts w:ascii="Arial" w:hAnsi="Arial" w:cs="Arial"/>
              <w:b/>
              <w:bCs/>
              <w:sz w:val="16"/>
              <w:szCs w:val="16"/>
            </w:rPr>
          </w:pPr>
        </w:p>
      </w:tc>
      <w:tc>
        <w:tcPr>
          <w:tcW w:w="648" w:type="dxa"/>
          <w:tcBorders>
            <w:bottom w:val="single" w:sz="12" w:space="0" w:color="auto"/>
          </w:tcBorders>
          <w:vAlign w:val="center"/>
        </w:tcPr>
        <w:p w:rsidR="00B323F0" w:rsidRPr="007B6EBF" w:rsidRDefault="00B323F0" w:rsidP="0017423D">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20" w:type="dxa"/>
          <w:tcBorders>
            <w:bottom w:val="single" w:sz="12" w:space="0" w:color="auto"/>
          </w:tcBorders>
          <w:vAlign w:val="center"/>
        </w:tcPr>
        <w:p w:rsidR="00B323F0" w:rsidRPr="007B6EBF" w:rsidRDefault="00B323F0" w:rsidP="005D3493">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81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B323F0" w:rsidRPr="007B6EBF" w:rsidRDefault="00B323F0" w:rsidP="005D349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323F0" w:rsidRPr="008C593B" w:rsidRDefault="00B323F0" w:rsidP="00EB2D3E">
          <w:pPr>
            <w:bidi w:val="0"/>
            <w:jc w:val="center"/>
            <w:rPr>
              <w:rFonts w:ascii="Arial" w:hAnsi="Arial" w:cs="Arial"/>
              <w:b/>
              <w:bCs/>
              <w:rtl/>
              <w:lang w:bidi="fa-IR"/>
            </w:rPr>
          </w:pPr>
        </w:p>
      </w:tc>
    </w:tr>
  </w:tbl>
  <w:p w:rsidR="00B323F0" w:rsidRDefault="00B323F0" w:rsidP="00C879FF">
    <w:pPr>
      <w:pStyle w:val="Header"/>
      <w:bidi w:val="0"/>
      <w:jc w:val="center"/>
      <w:rPr>
        <w:rFonts w:ascii="Arial" w:hAnsi="Arial" w:cs="B Zar"/>
        <w:b/>
        <w:bCs/>
        <w:color w:val="000000"/>
        <w:sz w:val="16"/>
        <w:szCs w:val="16"/>
        <w:lang w:bidi="fa-IR"/>
      </w:rPr>
    </w:pPr>
  </w:p>
  <w:p w:rsidR="00B323F0" w:rsidRPr="00CE0376" w:rsidRDefault="00B323F0"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B323F0" w:rsidRPr="008C593B" w:rsidTr="00912AA3">
      <w:trPr>
        <w:cantSplit/>
        <w:trHeight w:val="1843"/>
      </w:trPr>
      <w:tc>
        <w:tcPr>
          <w:tcW w:w="2880" w:type="dxa"/>
          <w:tcBorders>
            <w:top w:val="single" w:sz="12" w:space="0" w:color="auto"/>
            <w:left w:val="single" w:sz="12" w:space="0" w:color="auto"/>
          </w:tcBorders>
        </w:tcPr>
        <w:p w:rsidR="00B323F0" w:rsidRDefault="00B323F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47639D82" wp14:editId="539E670E">
                <wp:simplePos x="0" y="0"/>
                <wp:positionH relativeFrom="column">
                  <wp:posOffset>662305</wp:posOffset>
                </wp:positionH>
                <wp:positionV relativeFrom="paragraph">
                  <wp:posOffset>107315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323F0" w:rsidRPr="00ED37F3" w:rsidRDefault="00B323F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7EE47453" wp14:editId="1D4F981A">
                <wp:simplePos x="0" y="0"/>
                <wp:positionH relativeFrom="column">
                  <wp:posOffset>1019811</wp:posOffset>
                </wp:positionH>
                <wp:positionV relativeFrom="paragraph">
                  <wp:posOffset>461645</wp:posOffset>
                </wp:positionV>
                <wp:extent cx="594360" cy="371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118AF258" wp14:editId="1A7FC5BB">
                <wp:simplePos x="0" y="0"/>
                <wp:positionH relativeFrom="column">
                  <wp:posOffset>146685</wp:posOffset>
                </wp:positionH>
                <wp:positionV relativeFrom="paragraph">
                  <wp:posOffset>442595</wp:posOffset>
                </wp:positionV>
                <wp:extent cx="7810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B323F0" w:rsidRPr="00FA21C4" w:rsidRDefault="00B323F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323F0" w:rsidRDefault="00B323F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323F0" w:rsidRPr="0037207F" w:rsidRDefault="00B323F0" w:rsidP="00EB2D3E">
          <w:pPr>
            <w:tabs>
              <w:tab w:val="right" w:pos="29"/>
            </w:tabs>
            <w:jc w:val="center"/>
            <w:rPr>
              <w:rFonts w:ascii="Arial" w:hAnsi="Arial" w:cs="B Zar"/>
              <w:b/>
              <w:bCs/>
              <w:sz w:val="12"/>
              <w:szCs w:val="12"/>
              <w:rtl/>
              <w:lang w:bidi="fa-IR"/>
            </w:rPr>
          </w:pPr>
        </w:p>
        <w:p w:rsidR="00B323F0" w:rsidRPr="00822FF3" w:rsidRDefault="00B323F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B323F0" w:rsidRPr="0034040D" w:rsidRDefault="00B323F0" w:rsidP="00EB2D3E">
          <w:pPr>
            <w:bidi w:val="0"/>
            <w:jc w:val="center"/>
            <w:rPr>
              <w:noProof/>
              <w:sz w:val="24"/>
              <w:rtl/>
            </w:rPr>
          </w:pPr>
          <w:r w:rsidRPr="0034040D">
            <w:rPr>
              <w:rFonts w:ascii="Arial" w:hAnsi="Arial" w:cs="B Zar"/>
              <w:noProof/>
              <w:color w:val="000000"/>
              <w:sz w:val="24"/>
            </w:rPr>
            <w:drawing>
              <wp:inline distT="0" distB="0" distL="0" distR="0" wp14:anchorId="32D14D68" wp14:editId="22936AA5">
                <wp:extent cx="1111885" cy="814058"/>
                <wp:effectExtent l="0" t="0" r="0" b="5715"/>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B323F0" w:rsidRPr="0034040D" w:rsidRDefault="00B323F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323F0" w:rsidRPr="008C593B" w:rsidTr="00912AA3">
      <w:trPr>
        <w:cantSplit/>
        <w:trHeight w:val="150"/>
      </w:trPr>
      <w:tc>
        <w:tcPr>
          <w:tcW w:w="2880" w:type="dxa"/>
          <w:vMerge w:val="restart"/>
          <w:tcBorders>
            <w:left w:val="single" w:sz="12" w:space="0" w:color="auto"/>
          </w:tcBorders>
          <w:vAlign w:val="center"/>
        </w:tcPr>
        <w:p w:rsidR="00B323F0" w:rsidRPr="00F67855" w:rsidRDefault="00B323F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B1191">
            <w:rPr>
              <w:rFonts w:ascii="Arial" w:hAnsi="Arial" w:cs="B Zar"/>
              <w:b/>
              <w:bCs/>
              <w:noProof/>
              <w:color w:val="000000"/>
              <w:sz w:val="18"/>
              <w:szCs w:val="18"/>
              <w:rtl/>
            </w:rPr>
            <w:t>27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B1191">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9463" w:type="dxa"/>
          <w:gridSpan w:val="8"/>
          <w:vAlign w:val="center"/>
        </w:tcPr>
        <w:p w:rsidR="00B323F0" w:rsidRPr="00E07E6E" w:rsidRDefault="00B323F0" w:rsidP="00255376">
          <w:pPr>
            <w:pStyle w:val="Header"/>
            <w:jc w:val="center"/>
            <w:rPr>
              <w:rFonts w:ascii="Arial" w:hAnsi="Arial" w:cs="B Zar"/>
              <w:b/>
              <w:bCs/>
              <w:caps/>
              <w:color w:val="000000"/>
              <w:sz w:val="18"/>
              <w:szCs w:val="18"/>
              <w:lang w:bidi="fa-IR"/>
            </w:rPr>
          </w:pPr>
          <w:r w:rsidRPr="0007542C">
            <w:rPr>
              <w:rFonts w:ascii="Arial" w:hAnsi="Arial" w:cs="B Zar"/>
              <w:b/>
              <w:bCs/>
              <w:caps/>
              <w:color w:val="000000"/>
              <w:sz w:val="18"/>
              <w:szCs w:val="18"/>
              <w:lang w:bidi="fa-IR"/>
            </w:rPr>
            <w:t>PMR FOR FUEL OIL STORAGE DRUM</w:t>
          </w:r>
          <w:r>
            <w:rPr>
              <w:rFonts w:ascii="Arial" w:hAnsi="Arial" w:cs="B Zar"/>
              <w:b/>
              <w:bCs/>
              <w:caps/>
              <w:color w:val="000000"/>
              <w:sz w:val="18"/>
              <w:szCs w:val="18"/>
              <w:lang w:bidi="fa-IR"/>
            </w:rPr>
            <w:t xml:space="preserve"> of well pads</w:t>
          </w:r>
        </w:p>
      </w:tc>
      <w:tc>
        <w:tcPr>
          <w:tcW w:w="2867" w:type="dxa"/>
          <w:tcBorders>
            <w:bottom w:val="nil"/>
            <w:right w:val="single" w:sz="12" w:space="0" w:color="auto"/>
          </w:tcBorders>
          <w:vAlign w:val="center"/>
        </w:tcPr>
        <w:p w:rsidR="00B323F0" w:rsidRPr="007B6EBF" w:rsidRDefault="00B323F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323F0" w:rsidRPr="008C593B" w:rsidTr="00912AA3">
      <w:trPr>
        <w:cantSplit/>
        <w:trHeight w:val="207"/>
      </w:trPr>
      <w:tc>
        <w:tcPr>
          <w:tcW w:w="2880" w:type="dxa"/>
          <w:vMerge/>
          <w:tcBorders>
            <w:left w:val="single" w:sz="12" w:space="0" w:color="auto"/>
          </w:tcBorders>
          <w:vAlign w:val="center"/>
        </w:tcPr>
        <w:p w:rsidR="00B323F0" w:rsidRPr="00F1221B" w:rsidRDefault="00B323F0"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B323F0" w:rsidRPr="00571B19" w:rsidRDefault="00B323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B323F0" w:rsidRPr="00571B19" w:rsidRDefault="00B323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B323F0" w:rsidRPr="00571B19" w:rsidRDefault="00B323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B323F0" w:rsidRPr="00571B19" w:rsidRDefault="00B323F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B323F0" w:rsidRPr="00571B19" w:rsidRDefault="00B323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B323F0" w:rsidRPr="00571B19" w:rsidRDefault="00B323F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B323F0" w:rsidRPr="00571B19" w:rsidRDefault="00B323F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B323F0" w:rsidRPr="00571B19" w:rsidRDefault="00B323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B323F0" w:rsidRPr="00470459" w:rsidRDefault="00B323F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323F0" w:rsidRPr="008C593B" w:rsidTr="00912AA3">
      <w:trPr>
        <w:cantSplit/>
        <w:trHeight w:val="206"/>
      </w:trPr>
      <w:tc>
        <w:tcPr>
          <w:tcW w:w="2880" w:type="dxa"/>
          <w:vMerge/>
          <w:tcBorders>
            <w:left w:val="single" w:sz="12" w:space="0" w:color="auto"/>
            <w:bottom w:val="single" w:sz="12" w:space="0" w:color="auto"/>
          </w:tcBorders>
          <w:vAlign w:val="center"/>
        </w:tcPr>
        <w:p w:rsidR="00B323F0" w:rsidRPr="008C593B" w:rsidRDefault="00B323F0"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1350" w:type="dxa"/>
          <w:tcBorders>
            <w:bottom w:val="single" w:sz="12" w:space="0" w:color="auto"/>
          </w:tcBorders>
          <w:vAlign w:val="center"/>
        </w:tcPr>
        <w:p w:rsidR="00B323F0" w:rsidRPr="007B6EBF" w:rsidRDefault="00B323F0" w:rsidP="00CE4CE4">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126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B323F0" w:rsidRPr="007B6EBF" w:rsidRDefault="00B323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B323F0" w:rsidRPr="008C593B" w:rsidRDefault="00B323F0" w:rsidP="00EB2D3E">
          <w:pPr>
            <w:bidi w:val="0"/>
            <w:jc w:val="center"/>
            <w:rPr>
              <w:rFonts w:ascii="Arial" w:hAnsi="Arial" w:cs="Arial"/>
              <w:b/>
              <w:bCs/>
              <w:rtl/>
              <w:lang w:bidi="fa-IR"/>
            </w:rPr>
          </w:pPr>
        </w:p>
      </w:tc>
    </w:tr>
  </w:tbl>
  <w:p w:rsidR="00B323F0" w:rsidRPr="00CE0376" w:rsidRDefault="00B323F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CD16FF"/>
    <w:multiLevelType w:val="hybridMultilevel"/>
    <w:tmpl w:val="2320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B06B7"/>
    <w:multiLevelType w:val="hybridMultilevel"/>
    <w:tmpl w:val="458807D8"/>
    <w:lvl w:ilvl="0" w:tplc="31EEC10A">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3"/>
  </w:num>
  <w:num w:numId="3">
    <w:abstractNumId w:val="6"/>
  </w:num>
  <w:num w:numId="4">
    <w:abstractNumId w:val="5"/>
  </w:num>
  <w:num w:numId="5">
    <w:abstractNumId w:val="8"/>
  </w:num>
  <w:num w:numId="6">
    <w:abstractNumId w:val="2"/>
  </w:num>
  <w:num w:numId="7">
    <w:abstractNumId w:val="3"/>
  </w:num>
  <w:num w:numId="8">
    <w:abstractNumId w:val="10"/>
  </w:num>
  <w:num w:numId="9">
    <w:abstractNumId w:val="4"/>
  </w:num>
  <w:num w:numId="10">
    <w:abstractNumId w:val="11"/>
  </w:num>
  <w:num w:numId="11">
    <w:abstractNumId w:val="0"/>
  </w:num>
  <w:num w:numId="12">
    <w:abstractNumId w:val="1"/>
  </w:num>
  <w:num w:numId="13">
    <w:abstractNumId w:val="9"/>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DEE"/>
    <w:rsid w:val="0001269C"/>
    <w:rsid w:val="00013924"/>
    <w:rsid w:val="000148AF"/>
    <w:rsid w:val="00015633"/>
    <w:rsid w:val="00020464"/>
    <w:rsid w:val="000208CE"/>
    <w:rsid w:val="000222DB"/>
    <w:rsid w:val="00024794"/>
    <w:rsid w:val="00025480"/>
    <w:rsid w:val="00025DE7"/>
    <w:rsid w:val="0003163C"/>
    <w:rsid w:val="000333BE"/>
    <w:rsid w:val="0003381E"/>
    <w:rsid w:val="0003384E"/>
    <w:rsid w:val="000352E8"/>
    <w:rsid w:val="00041CF4"/>
    <w:rsid w:val="00042BC4"/>
    <w:rsid w:val="000445C2"/>
    <w:rsid w:val="000450FE"/>
    <w:rsid w:val="00046A73"/>
    <w:rsid w:val="00050550"/>
    <w:rsid w:val="00053F8D"/>
    <w:rsid w:val="00054442"/>
    <w:rsid w:val="000648E7"/>
    <w:rsid w:val="00064A6F"/>
    <w:rsid w:val="000701F1"/>
    <w:rsid w:val="00070A5C"/>
    <w:rsid w:val="000714DF"/>
    <w:rsid w:val="00071989"/>
    <w:rsid w:val="000720D1"/>
    <w:rsid w:val="00073548"/>
    <w:rsid w:val="0007542C"/>
    <w:rsid w:val="00080BDD"/>
    <w:rsid w:val="000827D9"/>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27C"/>
    <w:rsid w:val="000B3BF3"/>
    <w:rsid w:val="000B6582"/>
    <w:rsid w:val="000B7B46"/>
    <w:rsid w:val="000C02B1"/>
    <w:rsid w:val="000C0C3C"/>
    <w:rsid w:val="000C2FC4"/>
    <w:rsid w:val="000C38B1"/>
    <w:rsid w:val="000C3C28"/>
    <w:rsid w:val="000C3C86"/>
    <w:rsid w:val="000C4EAB"/>
    <w:rsid w:val="000C7433"/>
    <w:rsid w:val="000D467F"/>
    <w:rsid w:val="000D6949"/>
    <w:rsid w:val="000D719F"/>
    <w:rsid w:val="000D7763"/>
    <w:rsid w:val="000D79F4"/>
    <w:rsid w:val="000E2DDE"/>
    <w:rsid w:val="000E5C72"/>
    <w:rsid w:val="000F3656"/>
    <w:rsid w:val="000F5F03"/>
    <w:rsid w:val="000F6AAE"/>
    <w:rsid w:val="000F7E01"/>
    <w:rsid w:val="001072EA"/>
    <w:rsid w:val="00110C11"/>
    <w:rsid w:val="00112D2E"/>
    <w:rsid w:val="00113474"/>
    <w:rsid w:val="00113941"/>
    <w:rsid w:val="00114227"/>
    <w:rsid w:val="00123330"/>
    <w:rsid w:val="00124FB9"/>
    <w:rsid w:val="00126C3E"/>
    <w:rsid w:val="00130F25"/>
    <w:rsid w:val="001369D3"/>
    <w:rsid w:val="00136C72"/>
    <w:rsid w:val="00137732"/>
    <w:rsid w:val="00137E2E"/>
    <w:rsid w:val="00144153"/>
    <w:rsid w:val="0014610C"/>
    <w:rsid w:val="00150794"/>
    <w:rsid w:val="00150A83"/>
    <w:rsid w:val="001531B5"/>
    <w:rsid w:val="00154C3C"/>
    <w:rsid w:val="00154E36"/>
    <w:rsid w:val="0015510C"/>
    <w:rsid w:val="001553C2"/>
    <w:rsid w:val="001574C8"/>
    <w:rsid w:val="00164186"/>
    <w:rsid w:val="0016777A"/>
    <w:rsid w:val="001717B8"/>
    <w:rsid w:val="001740F4"/>
    <w:rsid w:val="0017423D"/>
    <w:rsid w:val="00174739"/>
    <w:rsid w:val="00174C8D"/>
    <w:rsid w:val="001751D5"/>
    <w:rsid w:val="00177BB0"/>
    <w:rsid w:val="00180D86"/>
    <w:rsid w:val="00181FCD"/>
    <w:rsid w:val="0018275F"/>
    <w:rsid w:val="001847A7"/>
    <w:rsid w:val="00184F9E"/>
    <w:rsid w:val="00195291"/>
    <w:rsid w:val="001952C1"/>
    <w:rsid w:val="0019579A"/>
    <w:rsid w:val="00196407"/>
    <w:rsid w:val="001A0D80"/>
    <w:rsid w:val="001A4127"/>
    <w:rsid w:val="001A64FC"/>
    <w:rsid w:val="001A7302"/>
    <w:rsid w:val="001B0410"/>
    <w:rsid w:val="001B3C9A"/>
    <w:rsid w:val="001B69D4"/>
    <w:rsid w:val="001B77A3"/>
    <w:rsid w:val="001C2BE4"/>
    <w:rsid w:val="001C4073"/>
    <w:rsid w:val="001C55B5"/>
    <w:rsid w:val="001C7B0A"/>
    <w:rsid w:val="001D3D57"/>
    <w:rsid w:val="001D4C9F"/>
    <w:rsid w:val="001D5B7F"/>
    <w:rsid w:val="001D692B"/>
    <w:rsid w:val="001E0DA9"/>
    <w:rsid w:val="001E3690"/>
    <w:rsid w:val="001E3946"/>
    <w:rsid w:val="001E4809"/>
    <w:rsid w:val="001E4C59"/>
    <w:rsid w:val="001E5B5F"/>
    <w:rsid w:val="001F0228"/>
    <w:rsid w:val="001F06E5"/>
    <w:rsid w:val="001F20FC"/>
    <w:rsid w:val="001F310F"/>
    <w:rsid w:val="001F47C8"/>
    <w:rsid w:val="001F7ECF"/>
    <w:rsid w:val="001F7F5E"/>
    <w:rsid w:val="00202F81"/>
    <w:rsid w:val="00206A35"/>
    <w:rsid w:val="002124FD"/>
    <w:rsid w:val="00220BCA"/>
    <w:rsid w:val="0022151F"/>
    <w:rsid w:val="002223FC"/>
    <w:rsid w:val="0022505B"/>
    <w:rsid w:val="00226297"/>
    <w:rsid w:val="00231A23"/>
    <w:rsid w:val="00236DB2"/>
    <w:rsid w:val="002469FB"/>
    <w:rsid w:val="00252E85"/>
    <w:rsid w:val="002539AC"/>
    <w:rsid w:val="002545B8"/>
    <w:rsid w:val="00255376"/>
    <w:rsid w:val="00257A8D"/>
    <w:rsid w:val="00260743"/>
    <w:rsid w:val="00265187"/>
    <w:rsid w:val="0027058A"/>
    <w:rsid w:val="0027240F"/>
    <w:rsid w:val="00273F69"/>
    <w:rsid w:val="00280952"/>
    <w:rsid w:val="00280C78"/>
    <w:rsid w:val="00284F51"/>
    <w:rsid w:val="0028754C"/>
    <w:rsid w:val="00291A41"/>
    <w:rsid w:val="00292627"/>
    <w:rsid w:val="00293484"/>
    <w:rsid w:val="00294CBA"/>
    <w:rsid w:val="00295345"/>
    <w:rsid w:val="00295A85"/>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3B0C"/>
    <w:rsid w:val="002E3D3D"/>
    <w:rsid w:val="002E4A3F"/>
    <w:rsid w:val="002E54D9"/>
    <w:rsid w:val="002E5CFC"/>
    <w:rsid w:val="002F00EE"/>
    <w:rsid w:val="002F3426"/>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3A8"/>
    <w:rsid w:val="0032669C"/>
    <w:rsid w:val="00327126"/>
    <w:rsid w:val="00327C1C"/>
    <w:rsid w:val="00330028"/>
    <w:rsid w:val="00330C3E"/>
    <w:rsid w:val="0033267C"/>
    <w:rsid w:val="003326A4"/>
    <w:rsid w:val="003327BF"/>
    <w:rsid w:val="0033293A"/>
    <w:rsid w:val="00334B91"/>
    <w:rsid w:val="003378AC"/>
    <w:rsid w:val="003508CB"/>
    <w:rsid w:val="00352FCF"/>
    <w:rsid w:val="00354336"/>
    <w:rsid w:val="00362EB8"/>
    <w:rsid w:val="003639F5"/>
    <w:rsid w:val="003655D9"/>
    <w:rsid w:val="00366E3B"/>
    <w:rsid w:val="0036768E"/>
    <w:rsid w:val="003715CB"/>
    <w:rsid w:val="00371D80"/>
    <w:rsid w:val="00383301"/>
    <w:rsid w:val="00384016"/>
    <w:rsid w:val="00384630"/>
    <w:rsid w:val="0038577C"/>
    <w:rsid w:val="00387DEA"/>
    <w:rsid w:val="003900E2"/>
    <w:rsid w:val="00392D1F"/>
    <w:rsid w:val="00394F1B"/>
    <w:rsid w:val="003A1389"/>
    <w:rsid w:val="003A46B9"/>
    <w:rsid w:val="003A5F6B"/>
    <w:rsid w:val="003A72B5"/>
    <w:rsid w:val="003B02ED"/>
    <w:rsid w:val="003B1191"/>
    <w:rsid w:val="003B13EC"/>
    <w:rsid w:val="003B1A41"/>
    <w:rsid w:val="003B1B97"/>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E6619"/>
    <w:rsid w:val="003F3138"/>
    <w:rsid w:val="003F4ED4"/>
    <w:rsid w:val="003F5C6D"/>
    <w:rsid w:val="003F6F9C"/>
    <w:rsid w:val="004007D5"/>
    <w:rsid w:val="00401AF1"/>
    <w:rsid w:val="0040781D"/>
    <w:rsid w:val="00411071"/>
    <w:rsid w:val="004138B9"/>
    <w:rsid w:val="0041786C"/>
    <w:rsid w:val="00417C20"/>
    <w:rsid w:val="00420013"/>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70459"/>
    <w:rsid w:val="00472C85"/>
    <w:rsid w:val="00477D8C"/>
    <w:rsid w:val="004822FE"/>
    <w:rsid w:val="00482674"/>
    <w:rsid w:val="0048724B"/>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4234"/>
    <w:rsid w:val="004C625A"/>
    <w:rsid w:val="004C6ADE"/>
    <w:rsid w:val="004E3E87"/>
    <w:rsid w:val="004E424D"/>
    <w:rsid w:val="004E6108"/>
    <w:rsid w:val="004E757E"/>
    <w:rsid w:val="004E7A9B"/>
    <w:rsid w:val="004F0595"/>
    <w:rsid w:val="0050312F"/>
    <w:rsid w:val="00503270"/>
    <w:rsid w:val="00506772"/>
    <w:rsid w:val="00506F7A"/>
    <w:rsid w:val="005110E0"/>
    <w:rsid w:val="00512A74"/>
    <w:rsid w:val="00521131"/>
    <w:rsid w:val="0052274F"/>
    <w:rsid w:val="0052522A"/>
    <w:rsid w:val="005259D7"/>
    <w:rsid w:val="00526175"/>
    <w:rsid w:val="00530F32"/>
    <w:rsid w:val="00532ECB"/>
    <w:rsid w:val="00532F7D"/>
    <w:rsid w:val="0053556A"/>
    <w:rsid w:val="005429CA"/>
    <w:rsid w:val="0054536E"/>
    <w:rsid w:val="00552E71"/>
    <w:rsid w:val="005533F0"/>
    <w:rsid w:val="0055514A"/>
    <w:rsid w:val="005563BA"/>
    <w:rsid w:val="00557362"/>
    <w:rsid w:val="005618E7"/>
    <w:rsid w:val="00561E6D"/>
    <w:rsid w:val="0056544E"/>
    <w:rsid w:val="00565945"/>
    <w:rsid w:val="00565CDC"/>
    <w:rsid w:val="005670FD"/>
    <w:rsid w:val="00571B19"/>
    <w:rsid w:val="00572507"/>
    <w:rsid w:val="00573345"/>
    <w:rsid w:val="005742DF"/>
    <w:rsid w:val="00574B8F"/>
    <w:rsid w:val="0057759A"/>
    <w:rsid w:val="0058120B"/>
    <w:rsid w:val="00584CF5"/>
    <w:rsid w:val="00586CB8"/>
    <w:rsid w:val="00593B76"/>
    <w:rsid w:val="005944A7"/>
    <w:rsid w:val="005957C1"/>
    <w:rsid w:val="00596DC5"/>
    <w:rsid w:val="005976FC"/>
    <w:rsid w:val="005A075B"/>
    <w:rsid w:val="005A3DD9"/>
    <w:rsid w:val="005A57BF"/>
    <w:rsid w:val="005A683B"/>
    <w:rsid w:val="005A78FF"/>
    <w:rsid w:val="005B0E19"/>
    <w:rsid w:val="005B0EA9"/>
    <w:rsid w:val="005B6A7C"/>
    <w:rsid w:val="005B6FAD"/>
    <w:rsid w:val="005C0591"/>
    <w:rsid w:val="005C0996"/>
    <w:rsid w:val="005C0B0A"/>
    <w:rsid w:val="005C2A36"/>
    <w:rsid w:val="005C363F"/>
    <w:rsid w:val="005C3D3F"/>
    <w:rsid w:val="005C44B8"/>
    <w:rsid w:val="005C63C2"/>
    <w:rsid w:val="005C65B9"/>
    <w:rsid w:val="005C682E"/>
    <w:rsid w:val="005D2E2B"/>
    <w:rsid w:val="005D3493"/>
    <w:rsid w:val="005D34AA"/>
    <w:rsid w:val="005D34E8"/>
    <w:rsid w:val="005D4379"/>
    <w:rsid w:val="005D5D4F"/>
    <w:rsid w:val="005E1155"/>
    <w:rsid w:val="005E1A4E"/>
    <w:rsid w:val="005E1FE0"/>
    <w:rsid w:val="005E2BA9"/>
    <w:rsid w:val="005E3DDA"/>
    <w:rsid w:val="005E4E9A"/>
    <w:rsid w:val="005E63BA"/>
    <w:rsid w:val="005E7A61"/>
    <w:rsid w:val="005F64DD"/>
    <w:rsid w:val="005F6504"/>
    <w:rsid w:val="00600252"/>
    <w:rsid w:val="00600A4A"/>
    <w:rsid w:val="006018FB"/>
    <w:rsid w:val="0060299C"/>
    <w:rsid w:val="00603332"/>
    <w:rsid w:val="006035AB"/>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69CB"/>
    <w:rsid w:val="00650180"/>
    <w:rsid w:val="006506F4"/>
    <w:rsid w:val="0065178C"/>
    <w:rsid w:val="00652CF4"/>
    <w:rsid w:val="00654E93"/>
    <w:rsid w:val="0065552A"/>
    <w:rsid w:val="00657313"/>
    <w:rsid w:val="00660B2F"/>
    <w:rsid w:val="0066103F"/>
    <w:rsid w:val="006616C3"/>
    <w:rsid w:val="0066225D"/>
    <w:rsid w:val="00662721"/>
    <w:rsid w:val="0066519A"/>
    <w:rsid w:val="00665EBE"/>
    <w:rsid w:val="00670337"/>
    <w:rsid w:val="00670C79"/>
    <w:rsid w:val="0067179F"/>
    <w:rsid w:val="0067377A"/>
    <w:rsid w:val="0067598D"/>
    <w:rsid w:val="0067672D"/>
    <w:rsid w:val="00676C69"/>
    <w:rsid w:val="006800CB"/>
    <w:rsid w:val="00680EF0"/>
    <w:rsid w:val="00681424"/>
    <w:rsid w:val="006858E5"/>
    <w:rsid w:val="006873BA"/>
    <w:rsid w:val="00687D7A"/>
    <w:rsid w:val="00687E14"/>
    <w:rsid w:val="006913EA"/>
    <w:rsid w:val="006946F7"/>
    <w:rsid w:val="00696B26"/>
    <w:rsid w:val="006A0073"/>
    <w:rsid w:val="006A2F9B"/>
    <w:rsid w:val="006A5BD3"/>
    <w:rsid w:val="006A71F7"/>
    <w:rsid w:val="006B2273"/>
    <w:rsid w:val="006B3415"/>
    <w:rsid w:val="006B3F9C"/>
    <w:rsid w:val="006B6A69"/>
    <w:rsid w:val="006B7CE7"/>
    <w:rsid w:val="006C1870"/>
    <w:rsid w:val="006C1D9F"/>
    <w:rsid w:val="006C3483"/>
    <w:rsid w:val="006C4D8F"/>
    <w:rsid w:val="006C7F24"/>
    <w:rsid w:val="006D4B08"/>
    <w:rsid w:val="006D4E25"/>
    <w:rsid w:val="006D59C2"/>
    <w:rsid w:val="006D5DFB"/>
    <w:rsid w:val="006D6DFA"/>
    <w:rsid w:val="006E2505"/>
    <w:rsid w:val="006E2C22"/>
    <w:rsid w:val="006E48FE"/>
    <w:rsid w:val="006E6F2E"/>
    <w:rsid w:val="006E7645"/>
    <w:rsid w:val="006F4164"/>
    <w:rsid w:val="006F7F7B"/>
    <w:rsid w:val="00701731"/>
    <w:rsid w:val="007031D7"/>
    <w:rsid w:val="007038D9"/>
    <w:rsid w:val="007040A4"/>
    <w:rsid w:val="0070648A"/>
    <w:rsid w:val="00707A56"/>
    <w:rsid w:val="0071361A"/>
    <w:rsid w:val="00713741"/>
    <w:rsid w:val="007165BE"/>
    <w:rsid w:val="00723BE6"/>
    <w:rsid w:val="00724C3D"/>
    <w:rsid w:val="00727098"/>
    <w:rsid w:val="00730A4D"/>
    <w:rsid w:val="007310CB"/>
    <w:rsid w:val="007313DF"/>
    <w:rsid w:val="00732F2F"/>
    <w:rsid w:val="0073501C"/>
    <w:rsid w:val="00735B02"/>
    <w:rsid w:val="00735D0E"/>
    <w:rsid w:val="00736740"/>
    <w:rsid w:val="00736C4F"/>
    <w:rsid w:val="00737635"/>
    <w:rsid w:val="00737F90"/>
    <w:rsid w:val="007402E7"/>
    <w:rsid w:val="007421D1"/>
    <w:rsid w:val="007440EB"/>
    <w:rsid w:val="007454CB"/>
    <w:rsid w:val="00745632"/>
    <w:rsid w:val="007463F1"/>
    <w:rsid w:val="0074659C"/>
    <w:rsid w:val="00746F71"/>
    <w:rsid w:val="00750665"/>
    <w:rsid w:val="00751ED1"/>
    <w:rsid w:val="00753466"/>
    <w:rsid w:val="00755958"/>
    <w:rsid w:val="007623B4"/>
    <w:rsid w:val="00762975"/>
    <w:rsid w:val="00764739"/>
    <w:rsid w:val="00775E6A"/>
    <w:rsid w:val="00776586"/>
    <w:rsid w:val="0078450A"/>
    <w:rsid w:val="0078473F"/>
    <w:rsid w:val="00791741"/>
    <w:rsid w:val="007919D8"/>
    <w:rsid w:val="00792323"/>
    <w:rsid w:val="0079477B"/>
    <w:rsid w:val="00794EA7"/>
    <w:rsid w:val="007970C6"/>
    <w:rsid w:val="007A0299"/>
    <w:rsid w:val="007A1BA6"/>
    <w:rsid w:val="007A2387"/>
    <w:rsid w:val="007A3000"/>
    <w:rsid w:val="007A413F"/>
    <w:rsid w:val="007A7BA2"/>
    <w:rsid w:val="007B048F"/>
    <w:rsid w:val="007B13B6"/>
    <w:rsid w:val="007B1E72"/>
    <w:rsid w:val="007B1F32"/>
    <w:rsid w:val="007B200D"/>
    <w:rsid w:val="007B28BA"/>
    <w:rsid w:val="007B6EBF"/>
    <w:rsid w:val="007B792A"/>
    <w:rsid w:val="007C298C"/>
    <w:rsid w:val="007C3045"/>
    <w:rsid w:val="007C3EA8"/>
    <w:rsid w:val="007C46E3"/>
    <w:rsid w:val="007D2451"/>
    <w:rsid w:val="007D4304"/>
    <w:rsid w:val="007D6811"/>
    <w:rsid w:val="007D6D55"/>
    <w:rsid w:val="007E1554"/>
    <w:rsid w:val="007E5134"/>
    <w:rsid w:val="007E5FD8"/>
    <w:rsid w:val="007F2293"/>
    <w:rsid w:val="007F3566"/>
    <w:rsid w:val="007F4D95"/>
    <w:rsid w:val="007F50DE"/>
    <w:rsid w:val="007F6E88"/>
    <w:rsid w:val="008006D0"/>
    <w:rsid w:val="00800A59"/>
    <w:rsid w:val="00800F3C"/>
    <w:rsid w:val="0080257D"/>
    <w:rsid w:val="00803DF9"/>
    <w:rsid w:val="00804237"/>
    <w:rsid w:val="0080489A"/>
    <w:rsid w:val="00804E26"/>
    <w:rsid w:val="008054B6"/>
    <w:rsid w:val="0080562C"/>
    <w:rsid w:val="00805D91"/>
    <w:rsid w:val="0080686F"/>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25BA3"/>
    <w:rsid w:val="008313BE"/>
    <w:rsid w:val="00831481"/>
    <w:rsid w:val="00833DEF"/>
    <w:rsid w:val="00835FA6"/>
    <w:rsid w:val="00836F8B"/>
    <w:rsid w:val="008422AA"/>
    <w:rsid w:val="00844EB3"/>
    <w:rsid w:val="0084580C"/>
    <w:rsid w:val="00845862"/>
    <w:rsid w:val="00846B47"/>
    <w:rsid w:val="00847D72"/>
    <w:rsid w:val="008537CF"/>
    <w:rsid w:val="00855832"/>
    <w:rsid w:val="0086453D"/>
    <w:rsid w:val="008649B1"/>
    <w:rsid w:val="0086541F"/>
    <w:rsid w:val="00870A38"/>
    <w:rsid w:val="00887477"/>
    <w:rsid w:val="00890A2D"/>
    <w:rsid w:val="00891FE6"/>
    <w:rsid w:val="008921D7"/>
    <w:rsid w:val="008927B2"/>
    <w:rsid w:val="00897F48"/>
    <w:rsid w:val="008A3242"/>
    <w:rsid w:val="008A3EC7"/>
    <w:rsid w:val="008A4B9D"/>
    <w:rsid w:val="008A575D"/>
    <w:rsid w:val="008A6732"/>
    <w:rsid w:val="008A6D36"/>
    <w:rsid w:val="008A7ACE"/>
    <w:rsid w:val="008A7AE6"/>
    <w:rsid w:val="008B00F2"/>
    <w:rsid w:val="008B2BCD"/>
    <w:rsid w:val="008B55EA"/>
    <w:rsid w:val="008B5738"/>
    <w:rsid w:val="008B6E13"/>
    <w:rsid w:val="008C2A59"/>
    <w:rsid w:val="008C2D58"/>
    <w:rsid w:val="008C3B32"/>
    <w:rsid w:val="008C425D"/>
    <w:rsid w:val="008C6D69"/>
    <w:rsid w:val="008D156F"/>
    <w:rsid w:val="008D1B77"/>
    <w:rsid w:val="008D2BBD"/>
    <w:rsid w:val="008D2FFC"/>
    <w:rsid w:val="008D3067"/>
    <w:rsid w:val="008D34BA"/>
    <w:rsid w:val="008D65C1"/>
    <w:rsid w:val="008D6AC8"/>
    <w:rsid w:val="008D7A70"/>
    <w:rsid w:val="008E3268"/>
    <w:rsid w:val="008E3D91"/>
    <w:rsid w:val="008F0D3A"/>
    <w:rsid w:val="008F7539"/>
    <w:rsid w:val="00902952"/>
    <w:rsid w:val="00907842"/>
    <w:rsid w:val="00907ACB"/>
    <w:rsid w:val="00912AA3"/>
    <w:rsid w:val="00914E3E"/>
    <w:rsid w:val="00915C34"/>
    <w:rsid w:val="009204DD"/>
    <w:rsid w:val="009230C2"/>
    <w:rsid w:val="00923245"/>
    <w:rsid w:val="009242FA"/>
    <w:rsid w:val="00924C28"/>
    <w:rsid w:val="00933641"/>
    <w:rsid w:val="00936754"/>
    <w:rsid w:val="009375CB"/>
    <w:rsid w:val="00943759"/>
    <w:rsid w:val="009446EF"/>
    <w:rsid w:val="00945D84"/>
    <w:rsid w:val="00947E1D"/>
    <w:rsid w:val="00950DD4"/>
    <w:rsid w:val="00953B13"/>
    <w:rsid w:val="00956369"/>
    <w:rsid w:val="009569E9"/>
    <w:rsid w:val="00956CBF"/>
    <w:rsid w:val="0095738C"/>
    <w:rsid w:val="009573E4"/>
    <w:rsid w:val="00960D1A"/>
    <w:rsid w:val="00961CD9"/>
    <w:rsid w:val="009644AE"/>
    <w:rsid w:val="0096616D"/>
    <w:rsid w:val="009675CC"/>
    <w:rsid w:val="00970632"/>
    <w:rsid w:val="00970DAE"/>
    <w:rsid w:val="009740E6"/>
    <w:rsid w:val="0098455D"/>
    <w:rsid w:val="00984CA6"/>
    <w:rsid w:val="0098512E"/>
    <w:rsid w:val="009857EC"/>
    <w:rsid w:val="00986C1D"/>
    <w:rsid w:val="00992BB1"/>
    <w:rsid w:val="00993175"/>
    <w:rsid w:val="009A0E93"/>
    <w:rsid w:val="009A320C"/>
    <w:rsid w:val="009A3B1B"/>
    <w:rsid w:val="009A47E8"/>
    <w:rsid w:val="009A4F91"/>
    <w:rsid w:val="009B1748"/>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E09DE"/>
    <w:rsid w:val="009F2D00"/>
    <w:rsid w:val="009F7162"/>
    <w:rsid w:val="009F7400"/>
    <w:rsid w:val="00A0186B"/>
    <w:rsid w:val="00A01AC8"/>
    <w:rsid w:val="00A031B5"/>
    <w:rsid w:val="00A052FF"/>
    <w:rsid w:val="00A07CE6"/>
    <w:rsid w:val="00A11DA4"/>
    <w:rsid w:val="00A135A3"/>
    <w:rsid w:val="00A169D2"/>
    <w:rsid w:val="00A2051C"/>
    <w:rsid w:val="00A21960"/>
    <w:rsid w:val="00A31D47"/>
    <w:rsid w:val="00A32620"/>
    <w:rsid w:val="00A33135"/>
    <w:rsid w:val="00A348B0"/>
    <w:rsid w:val="00A36189"/>
    <w:rsid w:val="00A36827"/>
    <w:rsid w:val="00A37050"/>
    <w:rsid w:val="00A37381"/>
    <w:rsid w:val="00A41585"/>
    <w:rsid w:val="00A44C70"/>
    <w:rsid w:val="00A44E38"/>
    <w:rsid w:val="00A45E3A"/>
    <w:rsid w:val="00A51E75"/>
    <w:rsid w:val="00A528A6"/>
    <w:rsid w:val="00A61ED6"/>
    <w:rsid w:val="00A625E4"/>
    <w:rsid w:val="00A62638"/>
    <w:rsid w:val="00A651D7"/>
    <w:rsid w:val="00A70B42"/>
    <w:rsid w:val="00A71792"/>
    <w:rsid w:val="00A72152"/>
    <w:rsid w:val="00A73566"/>
    <w:rsid w:val="00A745E1"/>
    <w:rsid w:val="00A74996"/>
    <w:rsid w:val="00A829B5"/>
    <w:rsid w:val="00A860D1"/>
    <w:rsid w:val="00A86C1F"/>
    <w:rsid w:val="00A93C6A"/>
    <w:rsid w:val="00A94C40"/>
    <w:rsid w:val="00AA026F"/>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C6C"/>
    <w:rsid w:val="00AF0FA4"/>
    <w:rsid w:val="00AF14F9"/>
    <w:rsid w:val="00AF4D7D"/>
    <w:rsid w:val="00AF654C"/>
    <w:rsid w:val="00AF732C"/>
    <w:rsid w:val="00AF751D"/>
    <w:rsid w:val="00B00C7D"/>
    <w:rsid w:val="00B030C7"/>
    <w:rsid w:val="00B0523E"/>
    <w:rsid w:val="00B05255"/>
    <w:rsid w:val="00B06E38"/>
    <w:rsid w:val="00B07C89"/>
    <w:rsid w:val="00B11AC7"/>
    <w:rsid w:val="00B12A9D"/>
    <w:rsid w:val="00B13667"/>
    <w:rsid w:val="00B1456B"/>
    <w:rsid w:val="00B22573"/>
    <w:rsid w:val="00B23D05"/>
    <w:rsid w:val="00B24BE0"/>
    <w:rsid w:val="00B25C71"/>
    <w:rsid w:val="00B269B5"/>
    <w:rsid w:val="00B30570"/>
    <w:rsid w:val="00B30C55"/>
    <w:rsid w:val="00B31A83"/>
    <w:rsid w:val="00B323F0"/>
    <w:rsid w:val="00B3276F"/>
    <w:rsid w:val="00B4053D"/>
    <w:rsid w:val="00B43748"/>
    <w:rsid w:val="00B43C03"/>
    <w:rsid w:val="00B43EBD"/>
    <w:rsid w:val="00B44536"/>
    <w:rsid w:val="00B459C5"/>
    <w:rsid w:val="00B47AD2"/>
    <w:rsid w:val="00B51268"/>
    <w:rsid w:val="00B524AA"/>
    <w:rsid w:val="00B52776"/>
    <w:rsid w:val="00B55398"/>
    <w:rsid w:val="00B5542E"/>
    <w:rsid w:val="00B555E9"/>
    <w:rsid w:val="00B56598"/>
    <w:rsid w:val="00B608F7"/>
    <w:rsid w:val="00B6232E"/>
    <w:rsid w:val="00B626EA"/>
    <w:rsid w:val="00B62C03"/>
    <w:rsid w:val="00B65A2C"/>
    <w:rsid w:val="00B700F7"/>
    <w:rsid w:val="00B720D2"/>
    <w:rsid w:val="00B7346A"/>
    <w:rsid w:val="00B73CF9"/>
    <w:rsid w:val="00B74596"/>
    <w:rsid w:val="00B76AD5"/>
    <w:rsid w:val="00B802E7"/>
    <w:rsid w:val="00B91F23"/>
    <w:rsid w:val="00B97347"/>
    <w:rsid w:val="00B97B4B"/>
    <w:rsid w:val="00B97F4D"/>
    <w:rsid w:val="00BA41FD"/>
    <w:rsid w:val="00BA7996"/>
    <w:rsid w:val="00BB219F"/>
    <w:rsid w:val="00BB64C1"/>
    <w:rsid w:val="00BC1743"/>
    <w:rsid w:val="00BC7AC4"/>
    <w:rsid w:val="00BD1CED"/>
    <w:rsid w:val="00BD2402"/>
    <w:rsid w:val="00BD2BB3"/>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17EB8"/>
    <w:rsid w:val="00C210D8"/>
    <w:rsid w:val="00C2188B"/>
    <w:rsid w:val="00C21E33"/>
    <w:rsid w:val="00C21F24"/>
    <w:rsid w:val="00C22D53"/>
    <w:rsid w:val="00C24789"/>
    <w:rsid w:val="00C27CD2"/>
    <w:rsid w:val="00C31165"/>
    <w:rsid w:val="00C32405"/>
    <w:rsid w:val="00C32458"/>
    <w:rsid w:val="00C33210"/>
    <w:rsid w:val="00C332EE"/>
    <w:rsid w:val="00C35FDD"/>
    <w:rsid w:val="00C369B5"/>
    <w:rsid w:val="00C36DDE"/>
    <w:rsid w:val="00C36E94"/>
    <w:rsid w:val="00C37927"/>
    <w:rsid w:val="00C41454"/>
    <w:rsid w:val="00C4732D"/>
    <w:rsid w:val="00C4767B"/>
    <w:rsid w:val="00C53C22"/>
    <w:rsid w:val="00C559EA"/>
    <w:rsid w:val="00C5721E"/>
    <w:rsid w:val="00C57D6F"/>
    <w:rsid w:val="00C605FB"/>
    <w:rsid w:val="00C633DD"/>
    <w:rsid w:val="00C67515"/>
    <w:rsid w:val="00C7134C"/>
    <w:rsid w:val="00C71535"/>
    <w:rsid w:val="00C71831"/>
    <w:rsid w:val="00C72EB5"/>
    <w:rsid w:val="00C7494E"/>
    <w:rsid w:val="00C74CA3"/>
    <w:rsid w:val="00C74CE8"/>
    <w:rsid w:val="00C82D74"/>
    <w:rsid w:val="00C82EFA"/>
    <w:rsid w:val="00C879FF"/>
    <w:rsid w:val="00C90F24"/>
    <w:rsid w:val="00C9109A"/>
    <w:rsid w:val="00C946AB"/>
    <w:rsid w:val="00CA0F62"/>
    <w:rsid w:val="00CA76BF"/>
    <w:rsid w:val="00CB0C15"/>
    <w:rsid w:val="00CC666E"/>
    <w:rsid w:val="00CC6969"/>
    <w:rsid w:val="00CC7A8B"/>
    <w:rsid w:val="00CD112A"/>
    <w:rsid w:val="00CD240F"/>
    <w:rsid w:val="00CD3973"/>
    <w:rsid w:val="00CD5D2A"/>
    <w:rsid w:val="00CD6C8A"/>
    <w:rsid w:val="00CE0376"/>
    <w:rsid w:val="00CE1F34"/>
    <w:rsid w:val="00CE23CB"/>
    <w:rsid w:val="00CE3C27"/>
    <w:rsid w:val="00CE4CE4"/>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400C"/>
    <w:rsid w:val="00D26BCE"/>
    <w:rsid w:val="00D27443"/>
    <w:rsid w:val="00D30426"/>
    <w:rsid w:val="00D3144D"/>
    <w:rsid w:val="00D36884"/>
    <w:rsid w:val="00D37E27"/>
    <w:rsid w:val="00D47C17"/>
    <w:rsid w:val="00D54D90"/>
    <w:rsid w:val="00D56045"/>
    <w:rsid w:val="00D602F7"/>
    <w:rsid w:val="00D61099"/>
    <w:rsid w:val="00D636EF"/>
    <w:rsid w:val="00D6606E"/>
    <w:rsid w:val="00D6623B"/>
    <w:rsid w:val="00D70889"/>
    <w:rsid w:val="00D74F6F"/>
    <w:rsid w:val="00D76F37"/>
    <w:rsid w:val="00D80489"/>
    <w:rsid w:val="00D808C5"/>
    <w:rsid w:val="00D813B2"/>
    <w:rsid w:val="00D82106"/>
    <w:rsid w:val="00D83877"/>
    <w:rsid w:val="00D843D0"/>
    <w:rsid w:val="00D87A7B"/>
    <w:rsid w:val="00D93BA2"/>
    <w:rsid w:val="00D946AD"/>
    <w:rsid w:val="00D967D1"/>
    <w:rsid w:val="00D97DC8"/>
    <w:rsid w:val="00DA04D8"/>
    <w:rsid w:val="00DA0C19"/>
    <w:rsid w:val="00DA2799"/>
    <w:rsid w:val="00DA38D8"/>
    <w:rsid w:val="00DA4006"/>
    <w:rsid w:val="00DA4101"/>
    <w:rsid w:val="00DA4DC9"/>
    <w:rsid w:val="00DA5D93"/>
    <w:rsid w:val="00DA6371"/>
    <w:rsid w:val="00DB1A99"/>
    <w:rsid w:val="00DC0A10"/>
    <w:rsid w:val="00DC2472"/>
    <w:rsid w:val="00DC3E9D"/>
    <w:rsid w:val="00DC5A8E"/>
    <w:rsid w:val="00DC6222"/>
    <w:rsid w:val="00DD1729"/>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6C6D"/>
    <w:rsid w:val="00E27AF3"/>
    <w:rsid w:val="00E33279"/>
    <w:rsid w:val="00E335AF"/>
    <w:rsid w:val="00E34FDE"/>
    <w:rsid w:val="00E378FE"/>
    <w:rsid w:val="00E4034A"/>
    <w:rsid w:val="00E41370"/>
    <w:rsid w:val="00E42337"/>
    <w:rsid w:val="00E4347A"/>
    <w:rsid w:val="00E45566"/>
    <w:rsid w:val="00E45F31"/>
    <w:rsid w:val="00E53F80"/>
    <w:rsid w:val="00E56DF1"/>
    <w:rsid w:val="00E60A70"/>
    <w:rsid w:val="00E64322"/>
    <w:rsid w:val="00E65820"/>
    <w:rsid w:val="00E65AE1"/>
    <w:rsid w:val="00E66D90"/>
    <w:rsid w:val="00E70391"/>
    <w:rsid w:val="00E71121"/>
    <w:rsid w:val="00E71255"/>
    <w:rsid w:val="00E72C45"/>
    <w:rsid w:val="00E754E3"/>
    <w:rsid w:val="00E80D1B"/>
    <w:rsid w:val="00E82848"/>
    <w:rsid w:val="00E860F5"/>
    <w:rsid w:val="00E8781D"/>
    <w:rsid w:val="00E90109"/>
    <w:rsid w:val="00E9342E"/>
    <w:rsid w:val="00E962BF"/>
    <w:rsid w:val="00E96640"/>
    <w:rsid w:val="00EA009D"/>
    <w:rsid w:val="00EA3057"/>
    <w:rsid w:val="00EA58B4"/>
    <w:rsid w:val="00EA6AD5"/>
    <w:rsid w:val="00EB2106"/>
    <w:rsid w:val="00EB2A77"/>
    <w:rsid w:val="00EB2D3E"/>
    <w:rsid w:val="00EB770F"/>
    <w:rsid w:val="00EB7BDC"/>
    <w:rsid w:val="00EB7C80"/>
    <w:rsid w:val="00EC0630"/>
    <w:rsid w:val="00EC0BE1"/>
    <w:rsid w:val="00EC217E"/>
    <w:rsid w:val="00EC392A"/>
    <w:rsid w:val="00EC41B5"/>
    <w:rsid w:val="00EC5CDC"/>
    <w:rsid w:val="00ED0DFE"/>
    <w:rsid w:val="00ED1066"/>
    <w:rsid w:val="00ED1563"/>
    <w:rsid w:val="00ED23F9"/>
    <w:rsid w:val="00ED2F17"/>
    <w:rsid w:val="00ED37F3"/>
    <w:rsid w:val="00ED4061"/>
    <w:rsid w:val="00ED6036"/>
    <w:rsid w:val="00ED6252"/>
    <w:rsid w:val="00EE3DFE"/>
    <w:rsid w:val="00EE410D"/>
    <w:rsid w:val="00EF480F"/>
    <w:rsid w:val="00EF6B3F"/>
    <w:rsid w:val="00F002AE"/>
    <w:rsid w:val="00F00C50"/>
    <w:rsid w:val="00F105E6"/>
    <w:rsid w:val="00F10B8D"/>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8E3"/>
    <w:rsid w:val="00F33BFB"/>
    <w:rsid w:val="00F33E8E"/>
    <w:rsid w:val="00F34A6A"/>
    <w:rsid w:val="00F40949"/>
    <w:rsid w:val="00F40DF0"/>
    <w:rsid w:val="00F42723"/>
    <w:rsid w:val="00F44C01"/>
    <w:rsid w:val="00F45A37"/>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2B96"/>
    <w:rsid w:val="00F83C38"/>
    <w:rsid w:val="00F900CC"/>
    <w:rsid w:val="00F954F9"/>
    <w:rsid w:val="00FA21C4"/>
    <w:rsid w:val="00FA22A3"/>
    <w:rsid w:val="00FA3E65"/>
    <w:rsid w:val="00FA3F45"/>
    <w:rsid w:val="00FA442D"/>
    <w:rsid w:val="00FA4950"/>
    <w:rsid w:val="00FA7E3B"/>
    <w:rsid w:val="00FA7F86"/>
    <w:rsid w:val="00FB14E1"/>
    <w:rsid w:val="00FB21FE"/>
    <w:rsid w:val="00FB4747"/>
    <w:rsid w:val="00FB6FEA"/>
    <w:rsid w:val="00FC180E"/>
    <w:rsid w:val="00FC4809"/>
    <w:rsid w:val="00FC4BE1"/>
    <w:rsid w:val="00FD1893"/>
    <w:rsid w:val="00FD31C0"/>
    <w:rsid w:val="00FD3BF7"/>
    <w:rsid w:val="00FE0B81"/>
    <w:rsid w:val="00FE25FB"/>
    <w:rsid w:val="00FE2723"/>
    <w:rsid w:val="00FE5E73"/>
    <w:rsid w:val="00FE7F74"/>
    <w:rsid w:val="00FF0DB1"/>
    <w:rsid w:val="00FF1C3C"/>
    <w:rsid w:val="00FF2924"/>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34A3BDF8-5ACB-4048-8251-FBF4704B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16943555">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228A-32DB-42AA-A232-C3BF2F906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3459</TotalTime>
  <Pages>27</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36154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70</cp:revision>
  <cp:lastPrinted>2023-08-27T08:54:00Z</cp:lastPrinted>
  <dcterms:created xsi:type="dcterms:W3CDTF">2021-12-13T05:44:00Z</dcterms:created>
  <dcterms:modified xsi:type="dcterms:W3CDTF">2023-08-27T09:10:00Z</dcterms:modified>
</cp:coreProperties>
</file>