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555262"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B574FF" w:rsidRPr="00226491" w:rsidRDefault="00DF3C71" w:rsidP="00CC666E">
            <w:pPr>
              <w:widowControl w:val="0"/>
              <w:jc w:val="center"/>
              <w:rPr>
                <w:rFonts w:asciiTheme="minorBidi" w:hAnsiTheme="minorBidi" w:cs="B Nazanin"/>
                <w:b/>
                <w:bCs/>
                <w:sz w:val="36"/>
                <w:szCs w:val="36"/>
                <w:rtl/>
                <w:lang w:bidi="fa-IR"/>
              </w:rPr>
            </w:pPr>
            <w:r w:rsidRPr="00226491">
              <w:rPr>
                <w:rFonts w:asciiTheme="minorBidi" w:hAnsiTheme="minorBidi" w:cs="B Nazanin"/>
                <w:b/>
                <w:bCs/>
                <w:color w:val="365F91" w:themeColor="accent1" w:themeShade="BF"/>
                <w:sz w:val="36"/>
                <w:szCs w:val="36"/>
                <w:rtl/>
                <w:lang w:bidi="fa-IR"/>
              </w:rPr>
              <w:t>طرح نگهداشت و افزایش تولید 2</w:t>
            </w:r>
            <w:r w:rsidR="00CC666E" w:rsidRPr="00226491">
              <w:rPr>
                <w:rFonts w:asciiTheme="minorBidi" w:hAnsiTheme="minorBidi" w:cs="B Nazanin"/>
                <w:b/>
                <w:bCs/>
                <w:color w:val="365F91" w:themeColor="accent1" w:themeShade="BF"/>
                <w:sz w:val="36"/>
                <w:szCs w:val="36"/>
                <w:rtl/>
                <w:lang w:bidi="fa-IR"/>
              </w:rPr>
              <w:t>7</w:t>
            </w:r>
            <w:r w:rsidRPr="00226491">
              <w:rPr>
                <w:rFonts w:asciiTheme="minorBidi" w:hAnsiTheme="minorBidi" w:cs="B Nazanin"/>
                <w:b/>
                <w:bCs/>
                <w:color w:val="365F91" w:themeColor="accent1" w:themeShade="BF"/>
                <w:sz w:val="36"/>
                <w:szCs w:val="36"/>
                <w:rtl/>
                <w:lang w:bidi="fa-IR"/>
              </w:rPr>
              <w:t xml:space="preserve"> مخزن</w:t>
            </w:r>
          </w:p>
          <w:p w:rsidR="00B574FF" w:rsidRPr="00555262" w:rsidRDefault="00B574FF" w:rsidP="00B574FF">
            <w:pPr>
              <w:rPr>
                <w:rFonts w:asciiTheme="minorBidi" w:hAnsiTheme="minorBidi" w:cstheme="minorBidi"/>
                <w:sz w:val="36"/>
                <w:szCs w:val="36"/>
                <w:rtl/>
                <w:lang w:bidi="fa-IR"/>
              </w:rPr>
            </w:pPr>
          </w:p>
          <w:p w:rsidR="00B574FF" w:rsidRPr="00555262" w:rsidRDefault="00B574FF" w:rsidP="00B574FF">
            <w:pPr>
              <w:rPr>
                <w:rFonts w:asciiTheme="minorBidi" w:hAnsiTheme="minorBidi" w:cstheme="minorBidi"/>
                <w:sz w:val="36"/>
                <w:szCs w:val="36"/>
                <w:rtl/>
                <w:lang w:bidi="fa-IR"/>
              </w:rPr>
            </w:pPr>
          </w:p>
          <w:p w:rsidR="008F7539" w:rsidRPr="00555262" w:rsidRDefault="008F7539" w:rsidP="00B574FF">
            <w:pPr>
              <w:rPr>
                <w:rFonts w:asciiTheme="minorBidi" w:hAnsiTheme="minorBidi" w:cstheme="minorBidi"/>
                <w:sz w:val="36"/>
                <w:szCs w:val="36"/>
                <w:rtl/>
                <w:lang w:bidi="fa-IR"/>
              </w:rPr>
            </w:pPr>
          </w:p>
        </w:tc>
      </w:tr>
      <w:tr w:rsidR="00DF3C71" w:rsidRPr="00555262"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EB6FAC" w:rsidRDefault="00EB6FAC" w:rsidP="00EB6FAC">
            <w:pPr>
              <w:widowControl w:val="0"/>
              <w:bidi w:val="0"/>
              <w:spacing w:line="276" w:lineRule="auto"/>
              <w:jc w:val="center"/>
              <w:rPr>
                <w:rFonts w:asciiTheme="minorBidi" w:hAnsiTheme="minorBidi" w:cstheme="minorBidi"/>
                <w:b/>
                <w:bCs/>
                <w:sz w:val="28"/>
                <w:szCs w:val="28"/>
              </w:rPr>
            </w:pPr>
            <w:r w:rsidRPr="00EB6FAC">
              <w:rPr>
                <w:rFonts w:asciiTheme="minorBidi" w:hAnsiTheme="minorBidi" w:cstheme="minorBidi"/>
                <w:b/>
                <w:bCs/>
                <w:sz w:val="28"/>
                <w:szCs w:val="28"/>
              </w:rPr>
              <w:t>CALCULATION NOTE FOR LIGHTING SYSTEM OF WELL PADS</w:t>
            </w:r>
          </w:p>
          <w:p w:rsidR="009F5152" w:rsidRDefault="00EB6FAC" w:rsidP="00EB6FAC">
            <w:pPr>
              <w:widowControl w:val="0"/>
              <w:bidi w:val="0"/>
              <w:spacing w:line="276" w:lineRule="auto"/>
              <w:jc w:val="center"/>
              <w:rPr>
                <w:rFonts w:asciiTheme="minorBidi" w:hAnsiTheme="minorBidi" w:cstheme="minorBidi"/>
                <w:b/>
                <w:bCs/>
                <w:sz w:val="28"/>
                <w:szCs w:val="28"/>
              </w:rPr>
            </w:pPr>
            <w:r w:rsidRPr="00EB6FAC">
              <w:rPr>
                <w:rFonts w:asciiTheme="minorBidi" w:hAnsiTheme="minorBidi" w:cstheme="minorBidi"/>
                <w:b/>
                <w:bCs/>
                <w:sz w:val="28"/>
                <w:szCs w:val="28"/>
              </w:rPr>
              <w:t>SWITCHGEAR BUILDING</w:t>
            </w:r>
          </w:p>
          <w:p w:rsidR="00F70073" w:rsidRDefault="00F70073" w:rsidP="00F70073">
            <w:pPr>
              <w:widowControl w:val="0"/>
              <w:bidi w:val="0"/>
              <w:spacing w:line="276" w:lineRule="auto"/>
              <w:jc w:val="center"/>
              <w:rPr>
                <w:rFonts w:asciiTheme="minorBidi" w:hAnsiTheme="minorBidi" w:cstheme="minorBidi"/>
                <w:b/>
                <w:bCs/>
                <w:sz w:val="28"/>
                <w:szCs w:val="28"/>
              </w:rPr>
            </w:pPr>
          </w:p>
          <w:p w:rsidR="00B43199" w:rsidRPr="00226491" w:rsidRDefault="00B43199" w:rsidP="00956369">
            <w:pPr>
              <w:widowControl w:val="0"/>
              <w:jc w:val="center"/>
              <w:rPr>
                <w:rFonts w:asciiTheme="minorBidi" w:hAnsiTheme="minorBidi" w:cs="B Nazanin"/>
                <w:b/>
                <w:bCs/>
                <w:sz w:val="32"/>
                <w:szCs w:val="32"/>
                <w:rtl/>
              </w:rPr>
            </w:pPr>
            <w:r w:rsidRPr="00226491">
              <w:rPr>
                <w:rFonts w:asciiTheme="minorBidi" w:hAnsiTheme="minorBidi" w:cs="B Nazanin"/>
                <w:b/>
                <w:bCs/>
                <w:color w:val="365F91"/>
                <w:sz w:val="32"/>
                <w:szCs w:val="32"/>
                <w:rtl/>
                <w:lang w:bidi="fa-IR"/>
              </w:rPr>
              <w:t>نگهداشت و افزایش تولید میدان نفتی بینک</w:t>
            </w:r>
          </w:p>
        </w:tc>
      </w:tr>
      <w:tr w:rsidR="00735038"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735038" w:rsidRPr="00555262" w:rsidRDefault="00735038" w:rsidP="00735038">
            <w:pPr>
              <w:widowControl w:val="0"/>
              <w:bidi w:val="0"/>
              <w:spacing w:before="20" w:after="20"/>
              <w:jc w:val="center"/>
              <w:rPr>
                <w:rFonts w:asciiTheme="minorBidi" w:hAnsiTheme="minorBidi" w:cstheme="minorBidi"/>
                <w:szCs w:val="20"/>
              </w:rPr>
            </w:pPr>
            <w:r>
              <w:rPr>
                <w:rFonts w:asciiTheme="minorBidi" w:hAnsiTheme="minorBidi" w:cstheme="minorBidi"/>
                <w:szCs w:val="20"/>
              </w:rPr>
              <w:t>D04</w:t>
            </w:r>
          </w:p>
        </w:tc>
        <w:tc>
          <w:tcPr>
            <w:tcW w:w="1401" w:type="dxa"/>
            <w:tcBorders>
              <w:top w:val="single" w:sz="12" w:space="0" w:color="auto"/>
              <w:left w:val="single" w:sz="2" w:space="0" w:color="auto"/>
              <w:bottom w:val="single" w:sz="2" w:space="0" w:color="auto"/>
              <w:right w:val="single" w:sz="2" w:space="0" w:color="auto"/>
            </w:tcBorders>
            <w:vAlign w:val="center"/>
          </w:tcPr>
          <w:p w:rsidR="00735038" w:rsidRPr="00555262" w:rsidRDefault="00735038" w:rsidP="00735038">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lang w:bidi="fa-IR"/>
              </w:rPr>
              <w:t>Sep</w:t>
            </w:r>
            <w:r w:rsidRPr="00555262">
              <w:rPr>
                <w:rFonts w:asciiTheme="minorBidi" w:hAnsiTheme="minorBidi" w:cstheme="minorBidi"/>
                <w:szCs w:val="20"/>
              </w:rPr>
              <w:t>. 20</w:t>
            </w:r>
            <w:r>
              <w:rPr>
                <w:rFonts w:asciiTheme="minorBidi" w:hAnsiTheme="minorBidi" w:cstheme="minorBidi"/>
                <w:szCs w:val="20"/>
              </w:rPr>
              <w:t>23</w:t>
            </w:r>
          </w:p>
        </w:tc>
        <w:tc>
          <w:tcPr>
            <w:tcW w:w="2162" w:type="dxa"/>
            <w:tcBorders>
              <w:top w:val="single" w:sz="12" w:space="0" w:color="auto"/>
              <w:left w:val="single" w:sz="2" w:space="0" w:color="auto"/>
              <w:bottom w:val="single" w:sz="2" w:space="0" w:color="auto"/>
              <w:right w:val="single" w:sz="2" w:space="0" w:color="auto"/>
            </w:tcBorders>
            <w:vAlign w:val="center"/>
          </w:tcPr>
          <w:p w:rsidR="00735038" w:rsidRPr="00555262" w:rsidRDefault="00735038" w:rsidP="00735038">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AFD</w:t>
            </w:r>
          </w:p>
        </w:tc>
        <w:tc>
          <w:tcPr>
            <w:tcW w:w="1532" w:type="dxa"/>
            <w:tcBorders>
              <w:top w:val="single" w:sz="12" w:space="0" w:color="auto"/>
              <w:left w:val="single" w:sz="2" w:space="0" w:color="auto"/>
              <w:bottom w:val="single" w:sz="2" w:space="0" w:color="auto"/>
              <w:right w:val="single" w:sz="2" w:space="0" w:color="auto"/>
            </w:tcBorders>
            <w:vAlign w:val="center"/>
          </w:tcPr>
          <w:p w:rsidR="00735038" w:rsidRPr="00555262" w:rsidRDefault="00735038" w:rsidP="00735038">
            <w:pPr>
              <w:widowControl w:val="0"/>
              <w:bidi w:val="0"/>
              <w:spacing w:before="20" w:after="20"/>
              <w:ind w:left="-46"/>
              <w:jc w:val="center"/>
              <w:rPr>
                <w:rFonts w:asciiTheme="minorBidi" w:hAnsiTheme="minorBidi" w:cstheme="minorBidi"/>
                <w:szCs w:val="20"/>
              </w:rPr>
            </w:pPr>
            <w:proofErr w:type="spellStart"/>
            <w:r w:rsidRPr="00555262">
              <w:rPr>
                <w:rFonts w:asciiTheme="minorBidi" w:hAnsiTheme="minorBidi" w:cstheme="minorBidi"/>
                <w:szCs w:val="20"/>
              </w:rPr>
              <w:t>H.Shakiba</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rsidR="00735038" w:rsidRPr="00555262" w:rsidRDefault="00735038" w:rsidP="00735038">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M.Fakharian</w:t>
            </w:r>
            <w:proofErr w:type="spellEnd"/>
          </w:p>
        </w:tc>
        <w:tc>
          <w:tcPr>
            <w:tcW w:w="1461" w:type="dxa"/>
            <w:tcBorders>
              <w:top w:val="single" w:sz="12" w:space="0" w:color="auto"/>
              <w:left w:val="single" w:sz="2" w:space="0" w:color="auto"/>
              <w:bottom w:val="single" w:sz="2" w:space="0" w:color="auto"/>
              <w:right w:val="single" w:sz="2" w:space="0" w:color="auto"/>
            </w:tcBorders>
            <w:vAlign w:val="center"/>
          </w:tcPr>
          <w:p w:rsidR="00735038" w:rsidRPr="00555262" w:rsidRDefault="00735038" w:rsidP="00735038">
            <w:pPr>
              <w:widowControl w:val="0"/>
              <w:bidi w:val="0"/>
              <w:spacing w:before="20" w:after="20"/>
              <w:jc w:val="center"/>
              <w:rPr>
                <w:rFonts w:asciiTheme="minorBidi" w:hAnsiTheme="minorBidi" w:cstheme="minorBidi"/>
                <w:szCs w:val="20"/>
              </w:rPr>
            </w:pPr>
            <w:proofErr w:type="spellStart"/>
            <w:r w:rsidRPr="00AC650D">
              <w:rPr>
                <w:rFonts w:asciiTheme="minorBidi" w:hAnsiTheme="minorBidi" w:cstheme="minorBidi"/>
                <w:szCs w:val="20"/>
              </w:rPr>
              <w:t>A.M.Mohseni</w:t>
            </w:r>
            <w:proofErr w:type="spellEnd"/>
          </w:p>
        </w:tc>
        <w:tc>
          <w:tcPr>
            <w:tcW w:w="1828" w:type="dxa"/>
            <w:tcBorders>
              <w:left w:val="single" w:sz="2" w:space="0" w:color="auto"/>
              <w:bottom w:val="single" w:sz="2" w:space="0" w:color="auto"/>
            </w:tcBorders>
            <w:vAlign w:val="center"/>
          </w:tcPr>
          <w:p w:rsidR="00735038" w:rsidRPr="00555262" w:rsidRDefault="00735038" w:rsidP="00735038">
            <w:pPr>
              <w:widowControl w:val="0"/>
              <w:bidi w:val="0"/>
              <w:spacing w:before="20" w:after="20"/>
              <w:ind w:hanging="59"/>
              <w:jc w:val="center"/>
              <w:rPr>
                <w:rFonts w:asciiTheme="minorBidi" w:hAnsiTheme="minorBidi" w:cstheme="minorBidi"/>
                <w:b/>
                <w:bCs/>
                <w:color w:val="000000"/>
                <w:sz w:val="17"/>
                <w:szCs w:val="17"/>
              </w:rPr>
            </w:pPr>
          </w:p>
        </w:tc>
      </w:tr>
      <w:tr w:rsidR="00735038"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735038" w:rsidRPr="00555262" w:rsidRDefault="00735038" w:rsidP="00735038">
            <w:pPr>
              <w:widowControl w:val="0"/>
              <w:bidi w:val="0"/>
              <w:spacing w:before="20" w:after="20"/>
              <w:jc w:val="center"/>
              <w:rPr>
                <w:rFonts w:asciiTheme="minorBidi" w:hAnsiTheme="minorBidi" w:cstheme="minorBidi"/>
                <w:szCs w:val="20"/>
              </w:rPr>
            </w:pPr>
            <w:r>
              <w:rPr>
                <w:rFonts w:asciiTheme="minorBidi" w:hAnsiTheme="minorBidi" w:cstheme="minorBidi"/>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735038" w:rsidRPr="00555262" w:rsidRDefault="00735038" w:rsidP="00735038">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lang w:bidi="fa-IR"/>
              </w:rPr>
              <w:t>Jun</w:t>
            </w:r>
            <w:r w:rsidRPr="00555262">
              <w:rPr>
                <w:rFonts w:asciiTheme="minorBidi" w:hAnsiTheme="minorBidi" w:cstheme="minorBidi"/>
                <w:szCs w:val="20"/>
              </w:rPr>
              <w:t>. 20</w:t>
            </w:r>
            <w:r>
              <w:rPr>
                <w:rFonts w:asciiTheme="minorBidi" w:hAnsiTheme="minorBidi" w:cstheme="minorBidi"/>
                <w:szCs w:val="20"/>
              </w:rPr>
              <w:t>23</w:t>
            </w:r>
          </w:p>
        </w:tc>
        <w:tc>
          <w:tcPr>
            <w:tcW w:w="2162" w:type="dxa"/>
            <w:tcBorders>
              <w:top w:val="single" w:sz="2" w:space="0" w:color="auto"/>
              <w:left w:val="single" w:sz="2" w:space="0" w:color="auto"/>
              <w:bottom w:val="single" w:sz="2" w:space="0" w:color="auto"/>
              <w:right w:val="single" w:sz="2" w:space="0" w:color="auto"/>
            </w:tcBorders>
            <w:vAlign w:val="center"/>
          </w:tcPr>
          <w:p w:rsidR="00735038" w:rsidRPr="00555262" w:rsidRDefault="00735038" w:rsidP="00735038">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735038" w:rsidRPr="00555262" w:rsidRDefault="00735038" w:rsidP="00735038">
            <w:pPr>
              <w:widowControl w:val="0"/>
              <w:bidi w:val="0"/>
              <w:spacing w:before="20" w:after="20"/>
              <w:ind w:left="-46"/>
              <w:jc w:val="center"/>
              <w:rPr>
                <w:rFonts w:asciiTheme="minorBidi" w:hAnsiTheme="minorBidi" w:cstheme="minorBidi"/>
                <w:szCs w:val="20"/>
              </w:rPr>
            </w:pPr>
            <w:proofErr w:type="spellStart"/>
            <w:r w:rsidRPr="00555262">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735038" w:rsidRPr="00555262" w:rsidRDefault="00735038" w:rsidP="00735038">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735038" w:rsidRPr="00555262" w:rsidRDefault="00735038" w:rsidP="00735038">
            <w:pPr>
              <w:widowControl w:val="0"/>
              <w:bidi w:val="0"/>
              <w:spacing w:before="20" w:after="20"/>
              <w:jc w:val="center"/>
              <w:rPr>
                <w:rFonts w:asciiTheme="minorBidi" w:hAnsiTheme="minorBidi" w:cstheme="minorBidi"/>
                <w:szCs w:val="20"/>
              </w:rPr>
            </w:pPr>
            <w:proofErr w:type="spellStart"/>
            <w:r w:rsidRPr="00AC650D">
              <w:rPr>
                <w:rFonts w:asciiTheme="minorBidi" w:hAnsiTheme="minorBidi" w:cstheme="minorBidi"/>
                <w:szCs w:val="20"/>
              </w:rPr>
              <w:t>A.M.Mohseni</w:t>
            </w:r>
            <w:proofErr w:type="spellEnd"/>
          </w:p>
        </w:tc>
        <w:tc>
          <w:tcPr>
            <w:tcW w:w="1828" w:type="dxa"/>
            <w:tcBorders>
              <w:top w:val="single" w:sz="2" w:space="0" w:color="auto"/>
              <w:left w:val="single" w:sz="2" w:space="0" w:color="auto"/>
              <w:bottom w:val="single" w:sz="2" w:space="0" w:color="auto"/>
            </w:tcBorders>
            <w:vAlign w:val="center"/>
          </w:tcPr>
          <w:p w:rsidR="00735038" w:rsidRPr="00555262" w:rsidRDefault="00735038" w:rsidP="00735038">
            <w:pPr>
              <w:widowControl w:val="0"/>
              <w:bidi w:val="0"/>
              <w:spacing w:before="20" w:after="20"/>
              <w:jc w:val="center"/>
              <w:rPr>
                <w:rFonts w:asciiTheme="minorBidi" w:hAnsiTheme="minorBidi" w:cstheme="minorBidi"/>
                <w:szCs w:val="20"/>
              </w:rPr>
            </w:pPr>
          </w:p>
        </w:tc>
      </w:tr>
      <w:tr w:rsidR="00735038"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735038" w:rsidRPr="00555262" w:rsidRDefault="00735038" w:rsidP="00735038">
            <w:pPr>
              <w:widowControl w:val="0"/>
              <w:bidi w:val="0"/>
              <w:spacing w:before="20" w:after="20"/>
              <w:jc w:val="center"/>
              <w:rPr>
                <w:rFonts w:asciiTheme="minorBidi" w:hAnsiTheme="minorBidi" w:cstheme="minorBidi"/>
                <w:szCs w:val="20"/>
              </w:rPr>
            </w:pPr>
            <w:r>
              <w:rPr>
                <w:rFonts w:asciiTheme="minorBidi" w:hAnsiTheme="minorBidi" w:cstheme="minorBidi"/>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735038" w:rsidRPr="00555262" w:rsidRDefault="00735038" w:rsidP="00735038">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lang w:bidi="fa-IR"/>
              </w:rPr>
              <w:t>Dec</w:t>
            </w:r>
            <w:r w:rsidRPr="00555262">
              <w:rPr>
                <w:rFonts w:asciiTheme="minorBidi" w:hAnsiTheme="minorBidi" w:cstheme="minorBidi"/>
                <w:szCs w:val="20"/>
              </w:rPr>
              <w:t>. 20</w:t>
            </w:r>
            <w:r>
              <w:rPr>
                <w:rFonts w:asciiTheme="minorBidi" w:hAnsiTheme="minorBidi" w:cstheme="minorBidi"/>
                <w:szCs w:val="20"/>
              </w:rPr>
              <w:t>22</w:t>
            </w:r>
          </w:p>
        </w:tc>
        <w:tc>
          <w:tcPr>
            <w:tcW w:w="2162" w:type="dxa"/>
            <w:tcBorders>
              <w:top w:val="single" w:sz="2" w:space="0" w:color="auto"/>
              <w:left w:val="single" w:sz="2" w:space="0" w:color="auto"/>
              <w:bottom w:val="single" w:sz="2" w:space="0" w:color="auto"/>
              <w:right w:val="single" w:sz="2" w:space="0" w:color="auto"/>
            </w:tcBorders>
            <w:vAlign w:val="center"/>
          </w:tcPr>
          <w:p w:rsidR="00735038" w:rsidRPr="00555262" w:rsidRDefault="00735038" w:rsidP="00735038">
            <w:pPr>
              <w:widowControl w:val="0"/>
              <w:bidi w:val="0"/>
              <w:spacing w:before="20" w:after="20"/>
              <w:ind w:left="-64" w:right="-115"/>
              <w:jc w:val="center"/>
              <w:rPr>
                <w:rFonts w:asciiTheme="minorBidi" w:hAnsiTheme="minorBidi" w:cstheme="minorBidi"/>
                <w:szCs w:val="20"/>
              </w:rPr>
            </w:pPr>
            <w:r w:rsidRPr="00555262">
              <w:rPr>
                <w:rFonts w:asciiTheme="minorBidi" w:hAnsiTheme="minorBidi" w:cstheme="minorBidi"/>
                <w:szCs w:val="20"/>
              </w:rPr>
              <w:t>IF</w:t>
            </w:r>
            <w:r>
              <w:rPr>
                <w:rFonts w:asciiTheme="minorBidi" w:hAnsiTheme="minorBidi" w:cstheme="minorBidi"/>
                <w:szCs w:val="20"/>
              </w:rPr>
              <w:t>A</w:t>
            </w:r>
          </w:p>
        </w:tc>
        <w:tc>
          <w:tcPr>
            <w:tcW w:w="1532" w:type="dxa"/>
            <w:tcBorders>
              <w:top w:val="single" w:sz="2" w:space="0" w:color="auto"/>
              <w:left w:val="single" w:sz="2" w:space="0" w:color="auto"/>
              <w:bottom w:val="single" w:sz="2" w:space="0" w:color="auto"/>
              <w:right w:val="single" w:sz="2" w:space="0" w:color="auto"/>
            </w:tcBorders>
            <w:vAlign w:val="center"/>
          </w:tcPr>
          <w:p w:rsidR="00735038" w:rsidRPr="00555262" w:rsidRDefault="00735038" w:rsidP="00735038">
            <w:pPr>
              <w:widowControl w:val="0"/>
              <w:bidi w:val="0"/>
              <w:spacing w:before="20" w:after="20"/>
              <w:ind w:left="-46"/>
              <w:jc w:val="center"/>
              <w:rPr>
                <w:rFonts w:asciiTheme="minorBidi" w:hAnsiTheme="minorBidi" w:cstheme="minorBidi"/>
                <w:szCs w:val="20"/>
              </w:rPr>
            </w:pPr>
            <w:proofErr w:type="spellStart"/>
            <w:r w:rsidRPr="00555262">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735038" w:rsidRPr="00555262" w:rsidRDefault="00735038" w:rsidP="00735038">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735038" w:rsidRPr="00555262" w:rsidRDefault="00735038" w:rsidP="00735038">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M.Mehrshad</w:t>
            </w:r>
            <w:proofErr w:type="spellEnd"/>
          </w:p>
        </w:tc>
        <w:tc>
          <w:tcPr>
            <w:tcW w:w="1828" w:type="dxa"/>
            <w:tcBorders>
              <w:top w:val="single" w:sz="2" w:space="0" w:color="auto"/>
              <w:left w:val="single" w:sz="2" w:space="0" w:color="auto"/>
              <w:bottom w:val="single" w:sz="2" w:space="0" w:color="auto"/>
            </w:tcBorders>
            <w:vAlign w:val="center"/>
          </w:tcPr>
          <w:p w:rsidR="00735038" w:rsidRPr="00555262" w:rsidRDefault="00735038" w:rsidP="00735038">
            <w:pPr>
              <w:widowControl w:val="0"/>
              <w:bidi w:val="0"/>
              <w:spacing w:before="20" w:after="20"/>
              <w:jc w:val="center"/>
              <w:rPr>
                <w:rFonts w:asciiTheme="minorBidi" w:hAnsiTheme="minorBidi" w:cstheme="minorBidi"/>
                <w:szCs w:val="20"/>
              </w:rPr>
            </w:pPr>
          </w:p>
        </w:tc>
      </w:tr>
      <w:tr w:rsidR="00735038"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35038" w:rsidRPr="00555262" w:rsidRDefault="00735038" w:rsidP="00735038">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735038" w:rsidRPr="00555262" w:rsidRDefault="00735038" w:rsidP="00735038">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lang w:bidi="fa-IR"/>
              </w:rPr>
              <w:t>Oct</w:t>
            </w:r>
            <w:r w:rsidRPr="00555262">
              <w:rPr>
                <w:rFonts w:asciiTheme="minorBidi" w:hAnsiTheme="minorBidi" w:cstheme="minorBidi"/>
                <w:szCs w:val="20"/>
              </w:rPr>
              <w:t>. 20</w:t>
            </w:r>
            <w:r>
              <w:rPr>
                <w:rFonts w:asciiTheme="minorBidi" w:hAnsiTheme="minorBidi" w:cstheme="minorBidi"/>
                <w:szCs w:val="20"/>
              </w:rPr>
              <w:t>22</w:t>
            </w:r>
          </w:p>
        </w:tc>
        <w:tc>
          <w:tcPr>
            <w:tcW w:w="2162" w:type="dxa"/>
            <w:tcBorders>
              <w:top w:val="single" w:sz="2" w:space="0" w:color="auto"/>
              <w:left w:val="single" w:sz="2" w:space="0" w:color="auto"/>
              <w:bottom w:val="single" w:sz="4" w:space="0" w:color="auto"/>
              <w:right w:val="single" w:sz="2" w:space="0" w:color="auto"/>
            </w:tcBorders>
            <w:vAlign w:val="center"/>
          </w:tcPr>
          <w:p w:rsidR="00735038" w:rsidRPr="00555262" w:rsidRDefault="00735038" w:rsidP="00735038">
            <w:pPr>
              <w:widowControl w:val="0"/>
              <w:bidi w:val="0"/>
              <w:spacing w:before="20" w:after="20"/>
              <w:ind w:left="-64" w:right="-115"/>
              <w:jc w:val="center"/>
              <w:rPr>
                <w:rFonts w:asciiTheme="minorBidi" w:hAnsiTheme="minorBidi" w:cstheme="minorBidi"/>
                <w:szCs w:val="20"/>
              </w:rPr>
            </w:pPr>
            <w:r w:rsidRPr="00555262">
              <w:rPr>
                <w:rFonts w:asciiTheme="minorBidi" w:hAnsiTheme="minorBidi" w:cstheme="minorBidi"/>
                <w:szCs w:val="20"/>
              </w:rPr>
              <w:t>IF</w:t>
            </w:r>
            <w:r>
              <w:rPr>
                <w:rFonts w:asciiTheme="minorBidi" w:hAnsiTheme="minorBidi" w:cstheme="minorBidi"/>
                <w:szCs w:val="20"/>
              </w:rPr>
              <w:t>A</w:t>
            </w:r>
          </w:p>
        </w:tc>
        <w:tc>
          <w:tcPr>
            <w:tcW w:w="1532" w:type="dxa"/>
            <w:tcBorders>
              <w:top w:val="single" w:sz="2" w:space="0" w:color="auto"/>
              <w:left w:val="single" w:sz="2" w:space="0" w:color="auto"/>
              <w:bottom w:val="single" w:sz="4" w:space="0" w:color="auto"/>
              <w:right w:val="single" w:sz="2" w:space="0" w:color="auto"/>
            </w:tcBorders>
            <w:vAlign w:val="center"/>
          </w:tcPr>
          <w:p w:rsidR="00735038" w:rsidRPr="00555262" w:rsidRDefault="00735038" w:rsidP="00735038">
            <w:pPr>
              <w:widowControl w:val="0"/>
              <w:bidi w:val="0"/>
              <w:spacing w:before="20" w:after="20"/>
              <w:ind w:left="-46"/>
              <w:jc w:val="center"/>
              <w:rPr>
                <w:rFonts w:asciiTheme="minorBidi" w:hAnsiTheme="minorBidi" w:cstheme="minorBidi"/>
                <w:szCs w:val="20"/>
              </w:rPr>
            </w:pPr>
            <w:proofErr w:type="spellStart"/>
            <w:r w:rsidRPr="00555262">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35038" w:rsidRPr="00555262" w:rsidRDefault="00735038" w:rsidP="00735038">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735038" w:rsidRPr="00555262" w:rsidRDefault="00735038" w:rsidP="00735038">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735038" w:rsidRPr="00555262" w:rsidRDefault="00735038" w:rsidP="00735038">
            <w:pPr>
              <w:widowControl w:val="0"/>
              <w:bidi w:val="0"/>
              <w:spacing w:before="20" w:after="20"/>
              <w:jc w:val="center"/>
              <w:rPr>
                <w:rFonts w:asciiTheme="minorBidi" w:hAnsiTheme="minorBidi" w:cstheme="minorBidi"/>
                <w:szCs w:val="20"/>
              </w:rPr>
            </w:pPr>
          </w:p>
        </w:tc>
      </w:tr>
      <w:tr w:rsidR="00735038"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35038" w:rsidRPr="00555262" w:rsidRDefault="00735038" w:rsidP="00735038">
            <w:pPr>
              <w:widowControl w:val="0"/>
              <w:bidi w:val="0"/>
              <w:spacing w:before="20" w:after="20"/>
              <w:jc w:val="center"/>
              <w:rPr>
                <w:rFonts w:asciiTheme="minorBidi" w:hAnsiTheme="minorBidi" w:cstheme="minorBidi"/>
                <w:szCs w:val="20"/>
              </w:rPr>
            </w:pPr>
            <w:r>
              <w:rPr>
                <w:rFonts w:asciiTheme="minorBidi" w:hAnsiTheme="minorBidi" w:cstheme="minorBidi"/>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735038" w:rsidRPr="00555262" w:rsidRDefault="00735038" w:rsidP="00735038">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May</w:t>
            </w:r>
            <w:r w:rsidRPr="00555262">
              <w:rPr>
                <w:rFonts w:asciiTheme="minorBidi" w:hAnsiTheme="minorBidi" w:cstheme="minorBidi"/>
                <w:szCs w:val="20"/>
              </w:rPr>
              <w:t>. 20</w:t>
            </w:r>
            <w:r>
              <w:rPr>
                <w:rFonts w:asciiTheme="minorBidi" w:hAnsiTheme="minorBidi" w:cstheme="minorBidi"/>
                <w:szCs w:val="20"/>
              </w:rPr>
              <w:t>22</w:t>
            </w:r>
          </w:p>
        </w:tc>
        <w:tc>
          <w:tcPr>
            <w:tcW w:w="2162" w:type="dxa"/>
            <w:tcBorders>
              <w:top w:val="single" w:sz="2" w:space="0" w:color="auto"/>
              <w:left w:val="single" w:sz="2" w:space="0" w:color="auto"/>
              <w:bottom w:val="single" w:sz="4" w:space="0" w:color="auto"/>
              <w:right w:val="single" w:sz="2" w:space="0" w:color="auto"/>
            </w:tcBorders>
            <w:vAlign w:val="center"/>
          </w:tcPr>
          <w:p w:rsidR="00735038" w:rsidRPr="00555262" w:rsidRDefault="00735038" w:rsidP="00735038">
            <w:pPr>
              <w:widowControl w:val="0"/>
              <w:bidi w:val="0"/>
              <w:spacing w:before="20" w:after="20"/>
              <w:ind w:left="-64" w:right="-115"/>
              <w:jc w:val="center"/>
              <w:rPr>
                <w:rFonts w:asciiTheme="minorBidi" w:hAnsiTheme="minorBidi" w:cstheme="minorBidi"/>
                <w:szCs w:val="20"/>
              </w:rPr>
            </w:pPr>
            <w:r w:rsidRPr="00555262">
              <w:rPr>
                <w:rFonts w:asciiTheme="minorBidi" w:hAnsiTheme="minorBidi" w:cstheme="minorBidi"/>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735038" w:rsidRPr="00555262" w:rsidRDefault="00735038" w:rsidP="00735038">
            <w:pPr>
              <w:widowControl w:val="0"/>
              <w:bidi w:val="0"/>
              <w:spacing w:before="20" w:after="20"/>
              <w:ind w:left="-46"/>
              <w:jc w:val="center"/>
              <w:rPr>
                <w:rFonts w:asciiTheme="minorBidi" w:hAnsiTheme="minorBidi" w:cstheme="minorBidi"/>
                <w:szCs w:val="20"/>
              </w:rPr>
            </w:pPr>
            <w:proofErr w:type="spellStart"/>
            <w:r w:rsidRPr="00555262">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35038" w:rsidRPr="00555262" w:rsidRDefault="00735038" w:rsidP="00735038">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735038" w:rsidRPr="00555262" w:rsidRDefault="00735038" w:rsidP="00735038">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735038" w:rsidRPr="00555262" w:rsidRDefault="00735038" w:rsidP="00735038">
            <w:pPr>
              <w:widowControl w:val="0"/>
              <w:bidi w:val="0"/>
              <w:spacing w:before="20" w:after="20"/>
              <w:ind w:left="180"/>
              <w:jc w:val="center"/>
              <w:rPr>
                <w:rFonts w:asciiTheme="minorBidi" w:hAnsiTheme="minorBidi" w:cstheme="minorBidi"/>
                <w:color w:val="000000"/>
                <w:szCs w:val="20"/>
              </w:rPr>
            </w:pPr>
          </w:p>
        </w:tc>
      </w:tr>
      <w:tr w:rsidR="00735038"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35038" w:rsidRPr="00555262" w:rsidRDefault="00735038" w:rsidP="00735038">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735038" w:rsidRPr="00555262" w:rsidRDefault="00735038" w:rsidP="00735038">
            <w:pPr>
              <w:widowControl w:val="0"/>
              <w:bidi w:val="0"/>
              <w:spacing w:before="20" w:after="20"/>
              <w:ind w:left="-64" w:firstLine="38"/>
              <w:jc w:val="center"/>
              <w:rPr>
                <w:rFonts w:asciiTheme="minorBidi" w:hAnsiTheme="minorBidi" w:cstheme="minorBidi"/>
                <w:b/>
                <w:bCs/>
                <w:sz w:val="17"/>
                <w:szCs w:val="17"/>
              </w:rPr>
            </w:pPr>
            <w:r w:rsidRPr="00555262">
              <w:rPr>
                <w:rFonts w:asciiTheme="minorBidi" w:hAnsiTheme="minorBidi" w:cstheme="minorBidi"/>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735038" w:rsidRPr="00555262" w:rsidRDefault="00735038" w:rsidP="00735038">
            <w:pPr>
              <w:widowControl w:val="0"/>
              <w:bidi w:val="0"/>
              <w:spacing w:before="20" w:after="20"/>
              <w:ind w:left="-125" w:right="-113" w:hanging="2"/>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735038" w:rsidRPr="00555262" w:rsidRDefault="00735038" w:rsidP="00735038">
            <w:pPr>
              <w:widowControl w:val="0"/>
              <w:bidi w:val="0"/>
              <w:spacing w:before="20" w:after="20"/>
              <w:ind w:hanging="15"/>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735038" w:rsidRPr="00555262" w:rsidRDefault="00735038" w:rsidP="00735038">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735038" w:rsidRPr="00555262" w:rsidRDefault="00735038" w:rsidP="00735038">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735038" w:rsidRPr="00555262" w:rsidRDefault="00735038" w:rsidP="00735038">
            <w:pPr>
              <w:widowControl w:val="0"/>
              <w:bidi w:val="0"/>
              <w:spacing w:before="20" w:after="20"/>
              <w:ind w:hanging="59"/>
              <w:jc w:val="center"/>
              <w:rPr>
                <w:rFonts w:asciiTheme="minorBidi" w:hAnsiTheme="minorBidi" w:cstheme="minorBidi"/>
                <w:b/>
                <w:bCs/>
                <w:color w:val="000000"/>
                <w:sz w:val="17"/>
                <w:szCs w:val="17"/>
              </w:rPr>
            </w:pPr>
            <w:r w:rsidRPr="00A95D1E">
              <w:rPr>
                <w:rFonts w:asciiTheme="minorBidi" w:hAnsiTheme="minorBidi" w:cstheme="minorBidi"/>
                <w:b/>
                <w:bCs/>
                <w:color w:val="000000"/>
                <w:sz w:val="17"/>
                <w:szCs w:val="17"/>
              </w:rPr>
              <w:t>Client</w:t>
            </w:r>
            <w:r w:rsidRPr="00555262">
              <w:rPr>
                <w:rFonts w:asciiTheme="minorBidi" w:hAnsiTheme="minorBidi" w:cstheme="minorBidi"/>
                <w:b/>
                <w:bCs/>
                <w:color w:val="000000"/>
                <w:sz w:val="17"/>
                <w:szCs w:val="17"/>
              </w:rPr>
              <w:t xml:space="preserve"> Approval</w:t>
            </w:r>
          </w:p>
        </w:tc>
      </w:tr>
      <w:tr w:rsidR="00735038"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735038" w:rsidRPr="00555262" w:rsidRDefault="00735038" w:rsidP="00735038">
            <w:pPr>
              <w:widowControl w:val="0"/>
              <w:bidi w:val="0"/>
              <w:ind w:hanging="59"/>
              <w:jc w:val="both"/>
              <w:rPr>
                <w:rFonts w:asciiTheme="minorBidi" w:hAnsiTheme="minorBidi" w:cstheme="minorBidi"/>
                <w:b/>
                <w:bCs/>
                <w:color w:val="000000"/>
                <w:sz w:val="18"/>
                <w:szCs w:val="18"/>
              </w:rPr>
            </w:pPr>
            <w:r w:rsidRPr="00555262">
              <w:rPr>
                <w:rFonts w:asciiTheme="minorBidi" w:hAnsiTheme="minorBidi" w:cstheme="minorBidi"/>
                <w:b/>
                <w:bCs/>
                <w:sz w:val="18"/>
                <w:szCs w:val="18"/>
              </w:rPr>
              <w:t>Class:</w:t>
            </w:r>
            <w:r>
              <w:rPr>
                <w:rFonts w:asciiTheme="minorBidi" w:hAnsiTheme="minorBidi" w:cstheme="minorBidi"/>
                <w:b/>
                <w:bCs/>
                <w:sz w:val="18"/>
                <w:szCs w:val="18"/>
              </w:rPr>
              <w:t xml:space="preserve"> 2</w:t>
            </w:r>
          </w:p>
        </w:tc>
        <w:tc>
          <w:tcPr>
            <w:tcW w:w="8333" w:type="dxa"/>
            <w:gridSpan w:val="5"/>
            <w:tcBorders>
              <w:top w:val="single" w:sz="4" w:space="0" w:color="auto"/>
              <w:left w:val="single" w:sz="4" w:space="0" w:color="auto"/>
              <w:bottom w:val="single" w:sz="4" w:space="0" w:color="auto"/>
            </w:tcBorders>
            <w:vAlign w:val="center"/>
          </w:tcPr>
          <w:p w:rsidR="00735038" w:rsidRPr="00555262" w:rsidRDefault="00735038" w:rsidP="00735038">
            <w:pPr>
              <w:widowControl w:val="0"/>
              <w:bidi w:val="0"/>
              <w:ind w:hanging="59"/>
              <w:jc w:val="both"/>
              <w:rPr>
                <w:rFonts w:asciiTheme="minorBidi" w:hAnsiTheme="minorBidi" w:cstheme="minorBidi"/>
                <w:b/>
                <w:bCs/>
                <w:color w:val="000000"/>
                <w:sz w:val="18"/>
                <w:szCs w:val="18"/>
              </w:rPr>
            </w:pPr>
            <w:r w:rsidRPr="00A95D1E">
              <w:rPr>
                <w:rFonts w:asciiTheme="minorBidi" w:hAnsiTheme="minorBidi" w:cstheme="minorBidi"/>
                <w:b/>
                <w:bCs/>
                <w:color w:val="000000"/>
                <w:sz w:val="17"/>
                <w:szCs w:val="17"/>
              </w:rPr>
              <w:t>Client</w:t>
            </w:r>
            <w:r w:rsidRPr="00555262">
              <w:rPr>
                <w:rFonts w:asciiTheme="minorBidi" w:hAnsiTheme="minorBidi" w:cstheme="minorBidi"/>
                <w:b/>
                <w:bCs/>
                <w:color w:val="000000"/>
                <w:sz w:val="17"/>
                <w:szCs w:val="17"/>
              </w:rPr>
              <w:t xml:space="preserve"> Doc. Number:</w:t>
            </w:r>
            <w:r>
              <w:rPr>
                <w:rFonts w:asciiTheme="minorBidi" w:hAnsiTheme="minorBidi" w:cstheme="minorBidi" w:hint="cs"/>
                <w:b/>
                <w:bCs/>
                <w:color w:val="000000"/>
                <w:sz w:val="17"/>
                <w:szCs w:val="17"/>
                <w:rtl/>
              </w:rPr>
              <w:t xml:space="preserve"> </w:t>
            </w:r>
            <w:r w:rsidRPr="00A86145">
              <w:rPr>
                <w:rFonts w:asciiTheme="minorBidi" w:hAnsiTheme="minorBidi" w:cstheme="minorBidi"/>
                <w:b/>
                <w:bCs/>
                <w:color w:val="000000"/>
                <w:szCs w:val="20"/>
              </w:rPr>
              <w:t>F0Z-707378</w:t>
            </w:r>
          </w:p>
        </w:tc>
      </w:tr>
      <w:tr w:rsidR="00735038"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735038" w:rsidRPr="00555262" w:rsidRDefault="00735038" w:rsidP="00735038">
            <w:pPr>
              <w:widowControl w:val="0"/>
              <w:bidi w:val="0"/>
              <w:ind w:left="180" w:hanging="180"/>
              <w:rPr>
                <w:rFonts w:asciiTheme="minorBidi" w:hAnsiTheme="minorBidi" w:cstheme="minorBidi"/>
                <w:b/>
                <w:bCs/>
                <w:color w:val="000000"/>
                <w:sz w:val="18"/>
                <w:szCs w:val="18"/>
              </w:rPr>
            </w:pPr>
            <w:r w:rsidRPr="00555262">
              <w:rPr>
                <w:rFonts w:asciiTheme="minorBidi" w:hAnsiTheme="minorBidi" w:cstheme="minorBidi"/>
                <w:b/>
                <w:bCs/>
                <w:color w:val="000000"/>
                <w:sz w:val="18"/>
                <w:szCs w:val="18"/>
              </w:rPr>
              <w:t>Status:</w:t>
            </w:r>
          </w:p>
        </w:tc>
        <w:tc>
          <w:tcPr>
            <w:tcW w:w="9734" w:type="dxa"/>
            <w:gridSpan w:val="6"/>
            <w:tcBorders>
              <w:top w:val="single" w:sz="4" w:space="0" w:color="auto"/>
              <w:left w:val="nil"/>
              <w:bottom w:val="single" w:sz="12" w:space="0" w:color="auto"/>
            </w:tcBorders>
          </w:tcPr>
          <w:p w:rsidR="00735038" w:rsidRPr="00555262" w:rsidRDefault="00735038" w:rsidP="00735038">
            <w:pPr>
              <w:widowControl w:val="0"/>
              <w:bidi w:val="0"/>
              <w:spacing w:before="60" w:after="60"/>
              <w:ind w:hanging="57"/>
              <w:rPr>
                <w:rFonts w:asciiTheme="minorBidi" w:hAnsiTheme="minorBidi" w:cstheme="minorBidi"/>
                <w:b/>
                <w:bCs/>
                <w:color w:val="000000"/>
                <w:sz w:val="14"/>
                <w:szCs w:val="14"/>
              </w:rPr>
            </w:pPr>
          </w:p>
          <w:p w:rsidR="00735038" w:rsidRPr="00555262" w:rsidRDefault="00735038" w:rsidP="00735038">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IDC: Inter-Discipline Check</w:t>
            </w:r>
          </w:p>
          <w:p w:rsidR="00735038" w:rsidRPr="00555262" w:rsidRDefault="00735038" w:rsidP="00735038">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IFC: Issued For Comment </w:t>
            </w:r>
          </w:p>
          <w:p w:rsidR="00735038" w:rsidRPr="00555262" w:rsidRDefault="00735038" w:rsidP="00735038">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IFA: Issued For Approval</w:t>
            </w:r>
          </w:p>
          <w:p w:rsidR="00735038" w:rsidRPr="00555262" w:rsidRDefault="00735038" w:rsidP="00735038">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AFD: Approved For Design </w:t>
            </w:r>
          </w:p>
          <w:p w:rsidR="00735038" w:rsidRPr="00555262" w:rsidRDefault="00735038" w:rsidP="00735038">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AFC: Approved For Construction </w:t>
            </w:r>
          </w:p>
          <w:p w:rsidR="00735038" w:rsidRPr="00555262" w:rsidRDefault="00735038" w:rsidP="00735038">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AFP: Approved For Purchase</w:t>
            </w:r>
          </w:p>
          <w:p w:rsidR="00735038" w:rsidRPr="00555262" w:rsidRDefault="00735038" w:rsidP="00735038">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sz w:val="14"/>
                <w:szCs w:val="14"/>
              </w:rPr>
              <w:t xml:space="preserve">AFQ: </w:t>
            </w:r>
            <w:r w:rsidRPr="00F70073">
              <w:rPr>
                <w:rFonts w:asciiTheme="minorBidi" w:hAnsiTheme="minorBidi" w:cstheme="minorBidi"/>
                <w:b/>
                <w:bCs/>
                <w:color w:val="000000"/>
                <w:sz w:val="14"/>
                <w:szCs w:val="14"/>
              </w:rPr>
              <w:t>Approved For Quotation</w:t>
            </w:r>
            <w:r w:rsidRPr="00555262">
              <w:rPr>
                <w:rFonts w:asciiTheme="minorBidi" w:hAnsiTheme="minorBidi" w:cstheme="minorBidi"/>
                <w:sz w:val="14"/>
                <w:szCs w:val="14"/>
              </w:rPr>
              <w:t xml:space="preserve"> </w:t>
            </w:r>
          </w:p>
          <w:p w:rsidR="00735038" w:rsidRPr="00555262" w:rsidRDefault="00735038" w:rsidP="00735038">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IFI: Issued For Information</w:t>
            </w:r>
          </w:p>
          <w:p w:rsidR="00735038" w:rsidRPr="00555262" w:rsidRDefault="00735038" w:rsidP="00735038">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AB-R: As-Built for</w:t>
            </w:r>
            <w:r>
              <w:t xml:space="preserve"> </w:t>
            </w:r>
            <w:r w:rsidRPr="00A95D1E">
              <w:rPr>
                <w:rFonts w:asciiTheme="minorBidi" w:hAnsiTheme="minorBidi" w:cstheme="minorBidi"/>
                <w:b/>
                <w:bCs/>
                <w:color w:val="000000"/>
                <w:sz w:val="14"/>
                <w:szCs w:val="14"/>
              </w:rPr>
              <w:t>Client</w:t>
            </w:r>
            <w:r w:rsidRPr="00555262">
              <w:rPr>
                <w:rFonts w:asciiTheme="minorBidi" w:hAnsiTheme="minorBidi" w:cstheme="minorBidi"/>
                <w:b/>
                <w:bCs/>
                <w:color w:val="000000"/>
                <w:sz w:val="14"/>
                <w:szCs w:val="14"/>
              </w:rPr>
              <w:t xml:space="preserve"> Review </w:t>
            </w:r>
          </w:p>
          <w:p w:rsidR="00735038" w:rsidRPr="00555262" w:rsidRDefault="00735038" w:rsidP="00735038">
            <w:pPr>
              <w:widowControl w:val="0"/>
              <w:bidi w:val="0"/>
              <w:spacing w:before="60" w:after="60"/>
              <w:ind w:hanging="58"/>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AB-A: As-Built –Approved</w:t>
            </w:r>
          </w:p>
        </w:tc>
      </w:tr>
    </w:tbl>
    <w:p w:rsidR="003C1063" w:rsidRPr="00555262" w:rsidRDefault="003C1063" w:rsidP="006248BB">
      <w:pPr>
        <w:widowControl w:val="0"/>
        <w:spacing w:before="120" w:after="120"/>
        <w:rPr>
          <w:rFonts w:asciiTheme="minorBidi" w:hAnsiTheme="minorBidi" w:cstheme="minorBidi"/>
          <w:b/>
          <w:szCs w:val="20"/>
          <w:rtl/>
        </w:rPr>
      </w:pPr>
    </w:p>
    <w:p w:rsidR="008F7539" w:rsidRPr="00555262" w:rsidRDefault="00C633DD" w:rsidP="00956369">
      <w:pPr>
        <w:widowControl w:val="0"/>
        <w:spacing w:before="120" w:after="120"/>
        <w:jc w:val="center"/>
        <w:rPr>
          <w:rFonts w:asciiTheme="minorBidi" w:hAnsiTheme="minorBidi" w:cstheme="minorBidi"/>
          <w:b/>
          <w:szCs w:val="20"/>
          <w:rtl/>
        </w:rPr>
      </w:pPr>
      <w:r w:rsidRPr="00555262">
        <w:rPr>
          <w:rFonts w:asciiTheme="minorBidi" w:hAnsiTheme="minorBidi" w:cstheme="minorBidi"/>
          <w:b/>
          <w:szCs w:val="20"/>
        </w:rPr>
        <w:lastRenderedPageBreak/>
        <w:t>REVISION</w:t>
      </w:r>
      <w:r w:rsidR="008F7539" w:rsidRPr="00555262">
        <w:rPr>
          <w:rFonts w:asciiTheme="minorBidi" w:hAnsiTheme="minorBidi" w:cstheme="min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55262" w:rsidTr="00B5542E">
        <w:trPr>
          <w:trHeight w:hRule="exact" w:val="359"/>
          <w:jc w:val="center"/>
        </w:trPr>
        <w:tc>
          <w:tcPr>
            <w:tcW w:w="951" w:type="dxa"/>
            <w:vAlign w:val="center"/>
          </w:tcPr>
          <w:p w:rsidR="00737F90" w:rsidRPr="00555262" w:rsidRDefault="00737F90" w:rsidP="00956369">
            <w:pPr>
              <w:widowControl w:val="0"/>
              <w:spacing w:before="120" w:after="120" w:line="160" w:lineRule="exact"/>
              <w:jc w:val="center"/>
              <w:rPr>
                <w:rFonts w:asciiTheme="minorBidi" w:hAnsiTheme="minorBidi" w:cstheme="minorBidi"/>
                <w:b/>
                <w:sz w:val="16"/>
                <w:szCs w:val="16"/>
              </w:rPr>
            </w:pPr>
            <w:r w:rsidRPr="00555262">
              <w:rPr>
                <w:rFonts w:asciiTheme="minorBidi" w:hAnsiTheme="minorBidi" w:cstheme="minorBidi"/>
                <w:b/>
                <w:sz w:val="16"/>
                <w:szCs w:val="16"/>
              </w:rPr>
              <w:t>PAGE</w:t>
            </w:r>
          </w:p>
        </w:tc>
        <w:tc>
          <w:tcPr>
            <w:tcW w:w="540" w:type="dxa"/>
            <w:vAlign w:val="center"/>
          </w:tcPr>
          <w:p w:rsidR="00737F90" w:rsidRPr="00555262" w:rsidRDefault="00737F90" w:rsidP="00956369">
            <w:pPr>
              <w:widowControl w:val="0"/>
              <w:jc w:val="center"/>
              <w:rPr>
                <w:rFonts w:asciiTheme="minorBidi" w:hAnsiTheme="minorBidi" w:cstheme="minorBidi"/>
                <w:b/>
                <w:sz w:val="16"/>
                <w:szCs w:val="16"/>
              </w:rPr>
            </w:pPr>
            <w:r w:rsidRPr="00555262">
              <w:rPr>
                <w:rFonts w:asciiTheme="minorBidi" w:hAnsiTheme="minorBidi" w:cstheme="minorBidi"/>
                <w:b/>
                <w:sz w:val="16"/>
                <w:szCs w:val="16"/>
              </w:rPr>
              <w:t>D00</w:t>
            </w:r>
          </w:p>
        </w:tc>
        <w:tc>
          <w:tcPr>
            <w:tcW w:w="57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D01</w:t>
            </w:r>
          </w:p>
        </w:tc>
        <w:tc>
          <w:tcPr>
            <w:tcW w:w="678"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D02</w:t>
            </w:r>
          </w:p>
        </w:tc>
        <w:tc>
          <w:tcPr>
            <w:tcW w:w="63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D03</w:t>
            </w:r>
          </w:p>
        </w:tc>
        <w:tc>
          <w:tcPr>
            <w:tcW w:w="63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D04</w:t>
            </w:r>
          </w:p>
        </w:tc>
        <w:tc>
          <w:tcPr>
            <w:tcW w:w="1149" w:type="dxa"/>
            <w:vMerge w:val="restart"/>
            <w:tcBorders>
              <w:top w:val="nil"/>
              <w:bottom w:val="nil"/>
            </w:tcBorders>
            <w:shd w:val="clear" w:color="auto" w:fill="auto"/>
            <w:vAlign w:val="center"/>
          </w:tcPr>
          <w:p w:rsidR="00737F90" w:rsidRPr="00555262" w:rsidRDefault="00737F90" w:rsidP="00956369">
            <w:pPr>
              <w:widowControl w:val="0"/>
              <w:spacing w:line="160" w:lineRule="exact"/>
              <w:jc w:val="center"/>
              <w:rPr>
                <w:rFonts w:asciiTheme="minorBidi" w:hAnsiTheme="minorBidi" w:cstheme="minorBidi"/>
                <w:b/>
                <w:sz w:val="16"/>
                <w:szCs w:val="16"/>
                <w:lang w:bidi="fa-IR"/>
              </w:rPr>
            </w:pPr>
          </w:p>
        </w:tc>
        <w:tc>
          <w:tcPr>
            <w:tcW w:w="915" w:type="dxa"/>
            <w:shd w:val="clear" w:color="auto" w:fill="auto"/>
            <w:vAlign w:val="center"/>
          </w:tcPr>
          <w:p w:rsidR="00737F90" w:rsidRPr="00555262" w:rsidRDefault="00737F90" w:rsidP="00956369">
            <w:pPr>
              <w:widowControl w:val="0"/>
              <w:spacing w:before="120" w:after="120" w:line="160" w:lineRule="exact"/>
              <w:jc w:val="center"/>
              <w:rPr>
                <w:rFonts w:asciiTheme="minorBidi" w:hAnsiTheme="minorBidi" w:cstheme="minorBidi"/>
                <w:b/>
                <w:sz w:val="16"/>
                <w:szCs w:val="16"/>
              </w:rPr>
            </w:pPr>
            <w:r w:rsidRPr="00555262">
              <w:rPr>
                <w:rFonts w:asciiTheme="minorBidi" w:hAnsiTheme="minorBidi" w:cstheme="minorBidi"/>
                <w:b/>
                <w:sz w:val="16"/>
                <w:szCs w:val="16"/>
              </w:rPr>
              <w:t>PAGE</w:t>
            </w:r>
          </w:p>
        </w:tc>
        <w:tc>
          <w:tcPr>
            <w:tcW w:w="630" w:type="dxa"/>
            <w:shd w:val="clear" w:color="auto" w:fill="auto"/>
            <w:vAlign w:val="center"/>
          </w:tcPr>
          <w:p w:rsidR="00737F90" w:rsidRPr="00555262" w:rsidRDefault="00737F90" w:rsidP="00956369">
            <w:pPr>
              <w:widowControl w:val="0"/>
              <w:jc w:val="center"/>
              <w:rPr>
                <w:rFonts w:asciiTheme="minorBidi" w:hAnsiTheme="minorBidi" w:cstheme="minorBidi"/>
                <w:b/>
                <w:sz w:val="16"/>
                <w:szCs w:val="16"/>
              </w:rPr>
            </w:pPr>
            <w:r w:rsidRPr="00555262">
              <w:rPr>
                <w:rFonts w:asciiTheme="minorBidi" w:hAnsiTheme="minorBidi" w:cstheme="minorBidi"/>
                <w:b/>
                <w:sz w:val="16"/>
                <w:szCs w:val="16"/>
              </w:rPr>
              <w:t>D00</w:t>
            </w:r>
          </w:p>
        </w:tc>
        <w:tc>
          <w:tcPr>
            <w:tcW w:w="630"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D01</w:t>
            </w:r>
          </w:p>
        </w:tc>
        <w:tc>
          <w:tcPr>
            <w:tcW w:w="562"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D02</w:t>
            </w:r>
          </w:p>
        </w:tc>
        <w:tc>
          <w:tcPr>
            <w:tcW w:w="648"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D03</w:t>
            </w:r>
          </w:p>
        </w:tc>
        <w:tc>
          <w:tcPr>
            <w:tcW w:w="649"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D04</w:t>
            </w:r>
          </w:p>
        </w:tc>
      </w:tr>
      <w:tr w:rsidR="008B1CE7" w:rsidRPr="00555262" w:rsidTr="00184448">
        <w:trPr>
          <w:trHeight w:hRule="exact" w:val="227"/>
          <w:jc w:val="center"/>
        </w:trPr>
        <w:tc>
          <w:tcPr>
            <w:tcW w:w="951" w:type="dxa"/>
            <w:vAlign w:val="center"/>
          </w:tcPr>
          <w:p w:rsidR="008B1CE7" w:rsidRPr="00555262" w:rsidRDefault="008B1CE7" w:rsidP="008B1CE7">
            <w:pPr>
              <w:widowControl w:val="0"/>
              <w:jc w:val="center"/>
              <w:rPr>
                <w:rFonts w:asciiTheme="minorBidi" w:hAnsiTheme="minorBidi" w:cstheme="minorBidi"/>
                <w:b/>
                <w:sz w:val="16"/>
                <w:szCs w:val="16"/>
                <w:rtl/>
                <w:lang w:bidi="fa-IR"/>
              </w:rPr>
            </w:pPr>
            <w:r w:rsidRPr="00555262">
              <w:rPr>
                <w:rFonts w:asciiTheme="minorBidi" w:hAnsiTheme="minorBidi" w:cstheme="minorBidi"/>
                <w:b/>
                <w:sz w:val="16"/>
                <w:szCs w:val="16"/>
              </w:rPr>
              <w:t>1</w:t>
            </w:r>
          </w:p>
        </w:tc>
        <w:tc>
          <w:tcPr>
            <w:tcW w:w="540" w:type="dxa"/>
            <w:vAlign w:val="center"/>
          </w:tcPr>
          <w:p w:rsidR="008B1CE7" w:rsidRPr="00555262" w:rsidRDefault="008B1CE7" w:rsidP="008B1CE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8B1CE7" w:rsidRPr="00555262" w:rsidRDefault="008B1CE7" w:rsidP="008B1CE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8B1CE7" w:rsidRPr="00555262" w:rsidRDefault="008B1CE7" w:rsidP="008B1CE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36" w:type="dxa"/>
            <w:vAlign w:val="center"/>
          </w:tcPr>
          <w:p w:rsidR="008B1CE7" w:rsidRPr="00555262" w:rsidRDefault="008B1CE7" w:rsidP="008B1CE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36" w:type="dxa"/>
            <w:vAlign w:val="center"/>
          </w:tcPr>
          <w:p w:rsidR="008B1CE7" w:rsidRPr="00555262" w:rsidRDefault="008B1CE7" w:rsidP="008B1CE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rsidR="008B1CE7" w:rsidRPr="00555262" w:rsidRDefault="008B1CE7" w:rsidP="008B1CE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8B1CE7" w:rsidRPr="00555262" w:rsidRDefault="008B1CE7" w:rsidP="008B1CE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51</w:t>
            </w:r>
          </w:p>
        </w:tc>
        <w:tc>
          <w:tcPr>
            <w:tcW w:w="630" w:type="dxa"/>
            <w:shd w:val="clear" w:color="auto" w:fill="auto"/>
            <w:vAlign w:val="center"/>
          </w:tcPr>
          <w:p w:rsidR="008B1CE7" w:rsidRPr="00555262" w:rsidRDefault="008B1CE7" w:rsidP="008B1CE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8B1CE7" w:rsidRPr="00555262" w:rsidRDefault="008B1CE7" w:rsidP="008B1CE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8B1CE7" w:rsidRPr="00555262" w:rsidRDefault="008B1CE7" w:rsidP="008B1CE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8B1CE7" w:rsidRPr="00555262" w:rsidRDefault="008B1CE7" w:rsidP="008B1CE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8B1CE7" w:rsidRPr="00555262" w:rsidRDefault="008B1CE7" w:rsidP="008B1CE7">
            <w:pPr>
              <w:widowControl w:val="0"/>
              <w:spacing w:line="192" w:lineRule="auto"/>
              <w:jc w:val="center"/>
              <w:rPr>
                <w:rFonts w:asciiTheme="minorBidi" w:hAnsiTheme="minorBidi" w:cstheme="minorBidi"/>
                <w:b/>
                <w:sz w:val="16"/>
                <w:szCs w:val="16"/>
              </w:rPr>
            </w:pPr>
          </w:p>
        </w:tc>
      </w:tr>
      <w:tr w:rsidR="008B1CE7" w:rsidRPr="00555262" w:rsidTr="00184448">
        <w:trPr>
          <w:trHeight w:hRule="exact" w:val="227"/>
          <w:jc w:val="center"/>
        </w:trPr>
        <w:tc>
          <w:tcPr>
            <w:tcW w:w="951" w:type="dxa"/>
            <w:vAlign w:val="center"/>
          </w:tcPr>
          <w:p w:rsidR="008B1CE7" w:rsidRPr="00555262" w:rsidRDefault="008B1CE7" w:rsidP="008B1CE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w:t>
            </w:r>
          </w:p>
        </w:tc>
        <w:tc>
          <w:tcPr>
            <w:tcW w:w="540" w:type="dxa"/>
            <w:vAlign w:val="center"/>
          </w:tcPr>
          <w:p w:rsidR="008B1CE7" w:rsidRPr="00555262" w:rsidRDefault="008B1CE7" w:rsidP="008B1CE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8B1CE7" w:rsidRPr="00555262" w:rsidRDefault="008B1CE7" w:rsidP="008B1CE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8B1CE7" w:rsidRPr="00555262" w:rsidRDefault="008B1CE7" w:rsidP="008B1CE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36" w:type="dxa"/>
            <w:vAlign w:val="center"/>
          </w:tcPr>
          <w:p w:rsidR="008B1CE7" w:rsidRPr="00555262" w:rsidRDefault="008B1CE7" w:rsidP="008B1CE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36" w:type="dxa"/>
            <w:vAlign w:val="center"/>
          </w:tcPr>
          <w:p w:rsidR="008B1CE7" w:rsidRPr="00555262" w:rsidRDefault="008B1CE7" w:rsidP="008B1CE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rsidR="008B1CE7" w:rsidRPr="00555262" w:rsidRDefault="008B1CE7" w:rsidP="008B1CE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8B1CE7" w:rsidRPr="00555262" w:rsidRDefault="008B1CE7" w:rsidP="008B1CE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52</w:t>
            </w:r>
          </w:p>
        </w:tc>
        <w:tc>
          <w:tcPr>
            <w:tcW w:w="630" w:type="dxa"/>
            <w:shd w:val="clear" w:color="auto" w:fill="auto"/>
            <w:vAlign w:val="center"/>
          </w:tcPr>
          <w:p w:rsidR="008B1CE7" w:rsidRPr="00555262" w:rsidRDefault="008B1CE7" w:rsidP="008B1CE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8B1CE7" w:rsidRPr="00555262" w:rsidRDefault="008B1CE7" w:rsidP="008B1CE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8B1CE7" w:rsidRPr="00555262" w:rsidRDefault="008B1CE7" w:rsidP="008B1CE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8B1CE7" w:rsidRPr="00555262" w:rsidRDefault="008B1CE7" w:rsidP="008B1CE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8B1CE7" w:rsidRPr="00555262" w:rsidRDefault="008B1CE7" w:rsidP="008B1CE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53</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54</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lang w:bidi="fa-IR"/>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55</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r w:rsidRPr="00555262">
              <w:rPr>
                <w:rFonts w:asciiTheme="minorBidi" w:hAnsiTheme="minorBidi" w:cstheme="minorBidi"/>
                <w:bCs/>
                <w:sz w:val="16"/>
                <w:szCs w:val="16"/>
              </w:rPr>
              <w:t>X</w:t>
            </w: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56</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57</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58</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59</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10</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60</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11</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61</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12</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62</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13</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63</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14</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64</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15</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65</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16</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66</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17</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67</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18</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68</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19</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69</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20</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70</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21</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71</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22</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72</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23</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73</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24</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74</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25</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75</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26</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76</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27</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77</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28</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78</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29</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79</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30</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80</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31</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81</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32</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82</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33</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83</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34</w:t>
            </w:r>
          </w:p>
          <w:p w:rsidR="00E02FF7" w:rsidRPr="00555262" w:rsidRDefault="00E02FF7" w:rsidP="00E02FF7">
            <w:pPr>
              <w:widowControl w:val="0"/>
              <w:jc w:val="center"/>
              <w:rPr>
                <w:rFonts w:asciiTheme="minorBidi" w:hAnsiTheme="minorBidi" w:cstheme="minorBidi"/>
                <w:b/>
                <w:sz w:val="16"/>
                <w:szCs w:val="16"/>
              </w:rPr>
            </w:pP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84</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35</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85</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36</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86</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37</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87</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38</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88</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39</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89</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40</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90</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41</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91</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42</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92</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43</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93</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44</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94</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45</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95</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46</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96</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47</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97</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48</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98</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49</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99</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50</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100</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bl>
    <w:p w:rsidR="00327126" w:rsidRPr="00555262" w:rsidRDefault="008F7539" w:rsidP="00956369">
      <w:pPr>
        <w:widowControl w:val="0"/>
        <w:bidi w:val="0"/>
        <w:jc w:val="center"/>
        <w:rPr>
          <w:rFonts w:asciiTheme="minorBidi" w:hAnsiTheme="minorBidi" w:cstheme="minorBidi"/>
          <w:b/>
          <w:bCs/>
          <w:smallCaps/>
          <w:u w:val="single"/>
        </w:rPr>
      </w:pPr>
      <w:r w:rsidRPr="00555262">
        <w:rPr>
          <w:rFonts w:asciiTheme="minorBidi" w:hAnsiTheme="minorBidi" w:cstheme="minorBidi"/>
          <w:b/>
          <w:bCs/>
          <w:caps/>
          <w:color w:val="000000"/>
          <w:sz w:val="28"/>
          <w:szCs w:val="28"/>
          <w:lang w:bidi="fa-IR"/>
        </w:rPr>
        <w:br w:type="page"/>
      </w:r>
      <w:r w:rsidR="00327126" w:rsidRPr="00555262">
        <w:rPr>
          <w:rFonts w:asciiTheme="minorBidi" w:hAnsiTheme="minorBidi" w:cstheme="minorBidi"/>
          <w:b/>
          <w:bCs/>
          <w:smallCaps/>
          <w:sz w:val="24"/>
          <w:szCs w:val="32"/>
          <w:u w:val="single"/>
        </w:rPr>
        <w:lastRenderedPageBreak/>
        <w:t>CONTENTS</w:t>
      </w:r>
    </w:p>
    <w:p w:rsidR="003D2E3F" w:rsidRDefault="00BD2402">
      <w:pPr>
        <w:pStyle w:val="TOC1"/>
        <w:rPr>
          <w:rFonts w:asciiTheme="minorHAnsi" w:eastAsiaTheme="minorEastAsia" w:hAnsiTheme="minorHAnsi" w:cstheme="minorBidi"/>
          <w:b w:val="0"/>
          <w:bCs w:val="0"/>
          <w:caps w:val="0"/>
          <w:kern w:val="0"/>
          <w:sz w:val="22"/>
          <w:szCs w:val="22"/>
        </w:rPr>
      </w:pPr>
      <w:r w:rsidRPr="00555262">
        <w:rPr>
          <w:rFonts w:asciiTheme="minorBidi" w:hAnsiTheme="minorBidi" w:cstheme="minorBidi"/>
        </w:rPr>
        <w:fldChar w:fldCharType="begin"/>
      </w:r>
      <w:r w:rsidR="008F7539" w:rsidRPr="00555262">
        <w:rPr>
          <w:rFonts w:asciiTheme="minorBidi" w:hAnsiTheme="minorBidi" w:cstheme="minorBidi"/>
        </w:rPr>
        <w:instrText xml:space="preserve"> TOC \o "1-3" \h \z \u </w:instrText>
      </w:r>
      <w:r w:rsidRPr="00555262">
        <w:rPr>
          <w:rFonts w:asciiTheme="minorBidi" w:hAnsiTheme="minorBidi" w:cstheme="minorBidi"/>
        </w:rPr>
        <w:fldChar w:fldCharType="separate"/>
      </w:r>
      <w:hyperlink w:anchor="_Toc123391457" w:history="1">
        <w:r w:rsidR="003D2E3F" w:rsidRPr="000D69FD">
          <w:rPr>
            <w:rStyle w:val="Hyperlink"/>
            <w:rFonts w:asciiTheme="minorBidi" w:hAnsiTheme="minorBidi"/>
          </w:rPr>
          <w:t>1.0</w:t>
        </w:r>
        <w:r w:rsidR="003D2E3F">
          <w:rPr>
            <w:rFonts w:asciiTheme="minorHAnsi" w:eastAsiaTheme="minorEastAsia" w:hAnsiTheme="minorHAnsi" w:cstheme="minorBidi"/>
            <w:b w:val="0"/>
            <w:bCs w:val="0"/>
            <w:caps w:val="0"/>
            <w:kern w:val="0"/>
            <w:sz w:val="22"/>
            <w:szCs w:val="22"/>
          </w:rPr>
          <w:tab/>
        </w:r>
        <w:r w:rsidR="003D2E3F" w:rsidRPr="000D69FD">
          <w:rPr>
            <w:rStyle w:val="Hyperlink"/>
            <w:rFonts w:asciiTheme="minorBidi" w:hAnsiTheme="minorBidi"/>
          </w:rPr>
          <w:t>INTRODUCTION</w:t>
        </w:r>
        <w:r w:rsidR="003D2E3F">
          <w:rPr>
            <w:webHidden/>
          </w:rPr>
          <w:tab/>
        </w:r>
        <w:r w:rsidR="003D2E3F">
          <w:rPr>
            <w:webHidden/>
          </w:rPr>
          <w:fldChar w:fldCharType="begin"/>
        </w:r>
        <w:r w:rsidR="003D2E3F">
          <w:rPr>
            <w:webHidden/>
          </w:rPr>
          <w:instrText xml:space="preserve"> PAGEREF _Toc123391457 \h </w:instrText>
        </w:r>
        <w:r w:rsidR="003D2E3F">
          <w:rPr>
            <w:webHidden/>
          </w:rPr>
        </w:r>
        <w:r w:rsidR="003D2E3F">
          <w:rPr>
            <w:webHidden/>
          </w:rPr>
          <w:fldChar w:fldCharType="separate"/>
        </w:r>
        <w:r w:rsidR="003D2E3F">
          <w:rPr>
            <w:webHidden/>
          </w:rPr>
          <w:t>4</w:t>
        </w:r>
        <w:r w:rsidR="003D2E3F">
          <w:rPr>
            <w:webHidden/>
          </w:rPr>
          <w:fldChar w:fldCharType="end"/>
        </w:r>
      </w:hyperlink>
    </w:p>
    <w:p w:rsidR="003D2E3F" w:rsidRDefault="00B07E5B">
      <w:pPr>
        <w:pStyle w:val="TOC1"/>
        <w:rPr>
          <w:rFonts w:asciiTheme="minorHAnsi" w:eastAsiaTheme="minorEastAsia" w:hAnsiTheme="minorHAnsi" w:cstheme="minorBidi"/>
          <w:b w:val="0"/>
          <w:bCs w:val="0"/>
          <w:caps w:val="0"/>
          <w:kern w:val="0"/>
          <w:sz w:val="22"/>
          <w:szCs w:val="22"/>
        </w:rPr>
      </w:pPr>
      <w:hyperlink w:anchor="_Toc123391458" w:history="1">
        <w:r w:rsidR="003D2E3F" w:rsidRPr="000D69FD">
          <w:rPr>
            <w:rStyle w:val="Hyperlink"/>
            <w:rFonts w:asciiTheme="minorBidi" w:hAnsiTheme="minorBidi"/>
          </w:rPr>
          <w:t>2.0</w:t>
        </w:r>
        <w:r w:rsidR="003D2E3F">
          <w:rPr>
            <w:rFonts w:asciiTheme="minorHAnsi" w:eastAsiaTheme="minorEastAsia" w:hAnsiTheme="minorHAnsi" w:cstheme="minorBidi"/>
            <w:b w:val="0"/>
            <w:bCs w:val="0"/>
            <w:caps w:val="0"/>
            <w:kern w:val="0"/>
            <w:sz w:val="22"/>
            <w:szCs w:val="22"/>
          </w:rPr>
          <w:tab/>
        </w:r>
        <w:r w:rsidR="003D2E3F" w:rsidRPr="000D69FD">
          <w:rPr>
            <w:rStyle w:val="Hyperlink"/>
            <w:rFonts w:asciiTheme="minorBidi" w:hAnsiTheme="minorBidi"/>
          </w:rPr>
          <w:t>Scope</w:t>
        </w:r>
        <w:r w:rsidR="003D2E3F">
          <w:rPr>
            <w:webHidden/>
          </w:rPr>
          <w:tab/>
        </w:r>
        <w:r w:rsidR="003D2E3F">
          <w:rPr>
            <w:webHidden/>
          </w:rPr>
          <w:fldChar w:fldCharType="begin"/>
        </w:r>
        <w:r w:rsidR="003D2E3F">
          <w:rPr>
            <w:webHidden/>
          </w:rPr>
          <w:instrText xml:space="preserve"> PAGEREF _Toc123391458 \h </w:instrText>
        </w:r>
        <w:r w:rsidR="003D2E3F">
          <w:rPr>
            <w:webHidden/>
          </w:rPr>
        </w:r>
        <w:r w:rsidR="003D2E3F">
          <w:rPr>
            <w:webHidden/>
          </w:rPr>
          <w:fldChar w:fldCharType="separate"/>
        </w:r>
        <w:r w:rsidR="003D2E3F">
          <w:rPr>
            <w:webHidden/>
          </w:rPr>
          <w:t>5</w:t>
        </w:r>
        <w:r w:rsidR="003D2E3F">
          <w:rPr>
            <w:webHidden/>
          </w:rPr>
          <w:fldChar w:fldCharType="end"/>
        </w:r>
      </w:hyperlink>
    </w:p>
    <w:p w:rsidR="003D2E3F" w:rsidRDefault="00B07E5B">
      <w:pPr>
        <w:pStyle w:val="TOC1"/>
        <w:rPr>
          <w:rFonts w:asciiTheme="minorHAnsi" w:eastAsiaTheme="minorEastAsia" w:hAnsiTheme="minorHAnsi" w:cstheme="minorBidi"/>
          <w:b w:val="0"/>
          <w:bCs w:val="0"/>
          <w:caps w:val="0"/>
          <w:kern w:val="0"/>
          <w:sz w:val="22"/>
          <w:szCs w:val="22"/>
        </w:rPr>
      </w:pPr>
      <w:hyperlink w:anchor="_Toc123391459" w:history="1">
        <w:r w:rsidR="003D2E3F" w:rsidRPr="000D69FD">
          <w:rPr>
            <w:rStyle w:val="Hyperlink"/>
            <w:rFonts w:asciiTheme="minorBidi" w:hAnsiTheme="minorBidi"/>
          </w:rPr>
          <w:t>3.0</w:t>
        </w:r>
        <w:r w:rsidR="003D2E3F">
          <w:rPr>
            <w:rFonts w:asciiTheme="minorHAnsi" w:eastAsiaTheme="minorEastAsia" w:hAnsiTheme="minorHAnsi" w:cstheme="minorBidi"/>
            <w:b w:val="0"/>
            <w:bCs w:val="0"/>
            <w:caps w:val="0"/>
            <w:kern w:val="0"/>
            <w:sz w:val="22"/>
            <w:szCs w:val="22"/>
          </w:rPr>
          <w:tab/>
        </w:r>
        <w:r w:rsidR="003D2E3F" w:rsidRPr="000D69FD">
          <w:rPr>
            <w:rStyle w:val="Hyperlink"/>
            <w:rFonts w:asciiTheme="minorBidi" w:hAnsiTheme="minorBidi"/>
          </w:rPr>
          <w:t>NORMATIVE REFERENCES</w:t>
        </w:r>
        <w:r w:rsidR="003D2E3F">
          <w:rPr>
            <w:webHidden/>
          </w:rPr>
          <w:tab/>
        </w:r>
        <w:r w:rsidR="003D2E3F">
          <w:rPr>
            <w:webHidden/>
          </w:rPr>
          <w:fldChar w:fldCharType="begin"/>
        </w:r>
        <w:r w:rsidR="003D2E3F">
          <w:rPr>
            <w:webHidden/>
          </w:rPr>
          <w:instrText xml:space="preserve"> PAGEREF _Toc123391459 \h </w:instrText>
        </w:r>
        <w:r w:rsidR="003D2E3F">
          <w:rPr>
            <w:webHidden/>
          </w:rPr>
        </w:r>
        <w:r w:rsidR="003D2E3F">
          <w:rPr>
            <w:webHidden/>
          </w:rPr>
          <w:fldChar w:fldCharType="separate"/>
        </w:r>
        <w:r w:rsidR="003D2E3F">
          <w:rPr>
            <w:webHidden/>
          </w:rPr>
          <w:t>5</w:t>
        </w:r>
        <w:r w:rsidR="003D2E3F">
          <w:rPr>
            <w:webHidden/>
          </w:rPr>
          <w:fldChar w:fldCharType="end"/>
        </w:r>
      </w:hyperlink>
    </w:p>
    <w:p w:rsidR="003D2E3F" w:rsidRDefault="00B07E5B">
      <w:pPr>
        <w:pStyle w:val="TOC2"/>
        <w:rPr>
          <w:rFonts w:asciiTheme="minorHAnsi" w:eastAsiaTheme="minorEastAsia" w:hAnsiTheme="minorHAnsi" w:cstheme="minorBidi"/>
          <w:smallCaps w:val="0"/>
          <w:noProof/>
          <w:sz w:val="22"/>
          <w:szCs w:val="22"/>
        </w:rPr>
      </w:pPr>
      <w:hyperlink w:anchor="_Toc123391460" w:history="1">
        <w:r w:rsidR="003D2E3F" w:rsidRPr="000D69FD">
          <w:rPr>
            <w:rStyle w:val="Hyperlink"/>
            <w:rFonts w:asciiTheme="minorBidi" w:hAnsiTheme="minorBidi"/>
            <w:b/>
            <w:bCs/>
            <w:caps/>
            <w:noProof/>
            <w:lang w:val="en-GB"/>
          </w:rPr>
          <w:t>3.1</w:t>
        </w:r>
        <w:r w:rsidR="003D2E3F">
          <w:rPr>
            <w:rFonts w:asciiTheme="minorHAnsi" w:eastAsiaTheme="minorEastAsia" w:hAnsiTheme="minorHAnsi" w:cstheme="minorBidi"/>
            <w:smallCaps w:val="0"/>
            <w:noProof/>
            <w:sz w:val="22"/>
            <w:szCs w:val="22"/>
          </w:rPr>
          <w:tab/>
        </w:r>
        <w:r w:rsidR="003D2E3F" w:rsidRPr="000D69FD">
          <w:rPr>
            <w:rStyle w:val="Hyperlink"/>
            <w:rFonts w:asciiTheme="minorBidi" w:hAnsiTheme="minorBidi"/>
            <w:b/>
            <w:bCs/>
            <w:caps/>
            <w:noProof/>
            <w:lang w:val="en-GB"/>
          </w:rPr>
          <w:t>Codes and Standards</w:t>
        </w:r>
        <w:r w:rsidR="003D2E3F">
          <w:rPr>
            <w:noProof/>
            <w:webHidden/>
          </w:rPr>
          <w:tab/>
        </w:r>
        <w:r w:rsidR="003D2E3F">
          <w:rPr>
            <w:noProof/>
            <w:webHidden/>
          </w:rPr>
          <w:fldChar w:fldCharType="begin"/>
        </w:r>
        <w:r w:rsidR="003D2E3F">
          <w:rPr>
            <w:noProof/>
            <w:webHidden/>
          </w:rPr>
          <w:instrText xml:space="preserve"> PAGEREF _Toc123391460 \h </w:instrText>
        </w:r>
        <w:r w:rsidR="003D2E3F">
          <w:rPr>
            <w:noProof/>
            <w:webHidden/>
          </w:rPr>
        </w:r>
        <w:r w:rsidR="003D2E3F">
          <w:rPr>
            <w:noProof/>
            <w:webHidden/>
          </w:rPr>
          <w:fldChar w:fldCharType="separate"/>
        </w:r>
        <w:r w:rsidR="003D2E3F">
          <w:rPr>
            <w:noProof/>
            <w:webHidden/>
          </w:rPr>
          <w:t>5</w:t>
        </w:r>
        <w:r w:rsidR="003D2E3F">
          <w:rPr>
            <w:noProof/>
            <w:webHidden/>
          </w:rPr>
          <w:fldChar w:fldCharType="end"/>
        </w:r>
      </w:hyperlink>
    </w:p>
    <w:p w:rsidR="003D2E3F" w:rsidRDefault="00B07E5B">
      <w:pPr>
        <w:pStyle w:val="TOC2"/>
        <w:rPr>
          <w:rFonts w:asciiTheme="minorHAnsi" w:eastAsiaTheme="minorEastAsia" w:hAnsiTheme="minorHAnsi" w:cstheme="minorBidi"/>
          <w:smallCaps w:val="0"/>
          <w:noProof/>
          <w:sz w:val="22"/>
          <w:szCs w:val="22"/>
        </w:rPr>
      </w:pPr>
      <w:hyperlink w:anchor="_Toc123391461" w:history="1">
        <w:r w:rsidR="003D2E3F" w:rsidRPr="000D69FD">
          <w:rPr>
            <w:rStyle w:val="Hyperlink"/>
            <w:rFonts w:asciiTheme="minorBidi" w:hAnsiTheme="minorBidi"/>
            <w:b/>
            <w:bCs/>
            <w:caps/>
            <w:noProof/>
            <w:lang w:val="en-GB"/>
          </w:rPr>
          <w:t>3.2</w:t>
        </w:r>
        <w:r w:rsidR="003D2E3F">
          <w:rPr>
            <w:rFonts w:asciiTheme="minorHAnsi" w:eastAsiaTheme="minorEastAsia" w:hAnsiTheme="minorHAnsi" w:cstheme="minorBidi"/>
            <w:smallCaps w:val="0"/>
            <w:noProof/>
            <w:sz w:val="22"/>
            <w:szCs w:val="22"/>
          </w:rPr>
          <w:tab/>
        </w:r>
        <w:r w:rsidR="003D2E3F" w:rsidRPr="000D69FD">
          <w:rPr>
            <w:rStyle w:val="Hyperlink"/>
            <w:rFonts w:asciiTheme="minorBidi" w:hAnsiTheme="minorBidi"/>
            <w:b/>
            <w:bCs/>
            <w:caps/>
            <w:noProof/>
            <w:lang w:val="en-GB"/>
          </w:rPr>
          <w:t>The Project reference  Documents</w:t>
        </w:r>
        <w:r w:rsidR="003D2E3F">
          <w:rPr>
            <w:noProof/>
            <w:webHidden/>
          </w:rPr>
          <w:tab/>
        </w:r>
        <w:r w:rsidR="003D2E3F">
          <w:rPr>
            <w:noProof/>
            <w:webHidden/>
          </w:rPr>
          <w:fldChar w:fldCharType="begin"/>
        </w:r>
        <w:r w:rsidR="003D2E3F">
          <w:rPr>
            <w:noProof/>
            <w:webHidden/>
          </w:rPr>
          <w:instrText xml:space="preserve"> PAGEREF _Toc123391461 \h </w:instrText>
        </w:r>
        <w:r w:rsidR="003D2E3F">
          <w:rPr>
            <w:noProof/>
            <w:webHidden/>
          </w:rPr>
        </w:r>
        <w:r w:rsidR="003D2E3F">
          <w:rPr>
            <w:noProof/>
            <w:webHidden/>
          </w:rPr>
          <w:fldChar w:fldCharType="separate"/>
        </w:r>
        <w:r w:rsidR="003D2E3F">
          <w:rPr>
            <w:noProof/>
            <w:webHidden/>
          </w:rPr>
          <w:t>5</w:t>
        </w:r>
        <w:r w:rsidR="003D2E3F">
          <w:rPr>
            <w:noProof/>
            <w:webHidden/>
          </w:rPr>
          <w:fldChar w:fldCharType="end"/>
        </w:r>
      </w:hyperlink>
    </w:p>
    <w:p w:rsidR="003D2E3F" w:rsidRDefault="00B07E5B">
      <w:pPr>
        <w:pStyle w:val="TOC1"/>
        <w:rPr>
          <w:rFonts w:asciiTheme="minorHAnsi" w:eastAsiaTheme="minorEastAsia" w:hAnsiTheme="minorHAnsi" w:cstheme="minorBidi"/>
          <w:b w:val="0"/>
          <w:bCs w:val="0"/>
          <w:caps w:val="0"/>
          <w:kern w:val="0"/>
          <w:sz w:val="22"/>
          <w:szCs w:val="22"/>
        </w:rPr>
      </w:pPr>
      <w:hyperlink w:anchor="_Toc123391462" w:history="1">
        <w:r w:rsidR="003D2E3F" w:rsidRPr="000D69FD">
          <w:rPr>
            <w:rStyle w:val="Hyperlink"/>
            <w:rFonts w:asciiTheme="minorBidi" w:hAnsiTheme="minorBidi"/>
          </w:rPr>
          <w:t>4.0</w:t>
        </w:r>
        <w:r w:rsidR="003D2E3F">
          <w:rPr>
            <w:rFonts w:asciiTheme="minorHAnsi" w:eastAsiaTheme="minorEastAsia" w:hAnsiTheme="minorHAnsi" w:cstheme="minorBidi"/>
            <w:b w:val="0"/>
            <w:bCs w:val="0"/>
            <w:caps w:val="0"/>
            <w:kern w:val="0"/>
            <w:sz w:val="22"/>
            <w:szCs w:val="22"/>
          </w:rPr>
          <w:tab/>
        </w:r>
        <w:r w:rsidR="003D2E3F" w:rsidRPr="000D69FD">
          <w:rPr>
            <w:rStyle w:val="Hyperlink"/>
            <w:rFonts w:asciiTheme="minorBidi" w:hAnsiTheme="minorBidi"/>
          </w:rPr>
          <w:t>LANGUAGE AND SYSTEM OF UNITS</w:t>
        </w:r>
        <w:r w:rsidR="003D2E3F">
          <w:rPr>
            <w:webHidden/>
          </w:rPr>
          <w:tab/>
        </w:r>
        <w:r w:rsidR="003D2E3F">
          <w:rPr>
            <w:webHidden/>
          </w:rPr>
          <w:fldChar w:fldCharType="begin"/>
        </w:r>
        <w:r w:rsidR="003D2E3F">
          <w:rPr>
            <w:webHidden/>
          </w:rPr>
          <w:instrText xml:space="preserve"> PAGEREF _Toc123391462 \h </w:instrText>
        </w:r>
        <w:r w:rsidR="003D2E3F">
          <w:rPr>
            <w:webHidden/>
          </w:rPr>
        </w:r>
        <w:r w:rsidR="003D2E3F">
          <w:rPr>
            <w:webHidden/>
          </w:rPr>
          <w:fldChar w:fldCharType="separate"/>
        </w:r>
        <w:r w:rsidR="003D2E3F">
          <w:rPr>
            <w:webHidden/>
          </w:rPr>
          <w:t>5</w:t>
        </w:r>
        <w:r w:rsidR="003D2E3F">
          <w:rPr>
            <w:webHidden/>
          </w:rPr>
          <w:fldChar w:fldCharType="end"/>
        </w:r>
      </w:hyperlink>
    </w:p>
    <w:p w:rsidR="003D2E3F" w:rsidRDefault="00B07E5B">
      <w:pPr>
        <w:pStyle w:val="TOC1"/>
        <w:rPr>
          <w:rFonts w:asciiTheme="minorHAnsi" w:eastAsiaTheme="minorEastAsia" w:hAnsiTheme="minorHAnsi" w:cstheme="minorBidi"/>
          <w:b w:val="0"/>
          <w:bCs w:val="0"/>
          <w:caps w:val="0"/>
          <w:kern w:val="0"/>
          <w:sz w:val="22"/>
          <w:szCs w:val="22"/>
        </w:rPr>
      </w:pPr>
      <w:hyperlink w:anchor="_Toc123391463" w:history="1">
        <w:r w:rsidR="003D2E3F" w:rsidRPr="000D69FD">
          <w:rPr>
            <w:rStyle w:val="Hyperlink"/>
            <w:rFonts w:asciiTheme="minorBidi" w:hAnsiTheme="minorBidi"/>
          </w:rPr>
          <w:t>5.0</w:t>
        </w:r>
        <w:r w:rsidR="003D2E3F">
          <w:rPr>
            <w:rFonts w:asciiTheme="minorHAnsi" w:eastAsiaTheme="minorEastAsia" w:hAnsiTheme="minorHAnsi" w:cstheme="minorBidi"/>
            <w:b w:val="0"/>
            <w:bCs w:val="0"/>
            <w:caps w:val="0"/>
            <w:kern w:val="0"/>
            <w:sz w:val="22"/>
            <w:szCs w:val="22"/>
          </w:rPr>
          <w:tab/>
        </w:r>
        <w:r w:rsidR="003D2E3F" w:rsidRPr="000D69FD">
          <w:rPr>
            <w:rStyle w:val="Hyperlink"/>
            <w:rFonts w:asciiTheme="minorBidi" w:hAnsiTheme="minorBidi"/>
          </w:rPr>
          <w:t>Lighting system</w:t>
        </w:r>
        <w:r w:rsidR="003D2E3F">
          <w:rPr>
            <w:webHidden/>
          </w:rPr>
          <w:tab/>
        </w:r>
        <w:r w:rsidR="003D2E3F">
          <w:rPr>
            <w:webHidden/>
          </w:rPr>
          <w:fldChar w:fldCharType="begin"/>
        </w:r>
        <w:r w:rsidR="003D2E3F">
          <w:rPr>
            <w:webHidden/>
          </w:rPr>
          <w:instrText xml:space="preserve"> PAGEREF _Toc123391463 \h </w:instrText>
        </w:r>
        <w:r w:rsidR="003D2E3F">
          <w:rPr>
            <w:webHidden/>
          </w:rPr>
        </w:r>
        <w:r w:rsidR="003D2E3F">
          <w:rPr>
            <w:webHidden/>
          </w:rPr>
          <w:fldChar w:fldCharType="separate"/>
        </w:r>
        <w:r w:rsidR="003D2E3F">
          <w:rPr>
            <w:webHidden/>
          </w:rPr>
          <w:t>5</w:t>
        </w:r>
        <w:r w:rsidR="003D2E3F">
          <w:rPr>
            <w:webHidden/>
          </w:rPr>
          <w:fldChar w:fldCharType="end"/>
        </w:r>
      </w:hyperlink>
    </w:p>
    <w:p w:rsidR="003D2E3F" w:rsidRDefault="00B07E5B">
      <w:pPr>
        <w:pStyle w:val="TOC1"/>
        <w:rPr>
          <w:rFonts w:asciiTheme="minorHAnsi" w:eastAsiaTheme="minorEastAsia" w:hAnsiTheme="minorHAnsi" w:cstheme="minorBidi"/>
          <w:b w:val="0"/>
          <w:bCs w:val="0"/>
          <w:caps w:val="0"/>
          <w:kern w:val="0"/>
          <w:sz w:val="22"/>
          <w:szCs w:val="22"/>
        </w:rPr>
      </w:pPr>
      <w:hyperlink w:anchor="_Toc123391464" w:history="1">
        <w:r w:rsidR="003D2E3F" w:rsidRPr="000D69FD">
          <w:rPr>
            <w:rStyle w:val="Hyperlink"/>
            <w:rFonts w:asciiTheme="minorBidi" w:hAnsiTheme="minorBidi"/>
          </w:rPr>
          <w:t>6.0</w:t>
        </w:r>
        <w:r w:rsidR="003D2E3F">
          <w:rPr>
            <w:rFonts w:asciiTheme="minorHAnsi" w:eastAsiaTheme="minorEastAsia" w:hAnsiTheme="minorHAnsi" w:cstheme="minorBidi"/>
            <w:b w:val="0"/>
            <w:bCs w:val="0"/>
            <w:caps w:val="0"/>
            <w:kern w:val="0"/>
            <w:sz w:val="22"/>
            <w:szCs w:val="22"/>
          </w:rPr>
          <w:tab/>
        </w:r>
        <w:r w:rsidR="003D2E3F" w:rsidRPr="000D69FD">
          <w:rPr>
            <w:rStyle w:val="Hyperlink"/>
            <w:rFonts w:asciiTheme="minorBidi" w:hAnsiTheme="minorBidi"/>
          </w:rPr>
          <w:t>Design software</w:t>
        </w:r>
        <w:r w:rsidR="003D2E3F">
          <w:rPr>
            <w:webHidden/>
          </w:rPr>
          <w:tab/>
        </w:r>
        <w:r w:rsidR="003D2E3F">
          <w:rPr>
            <w:webHidden/>
          </w:rPr>
          <w:fldChar w:fldCharType="begin"/>
        </w:r>
        <w:r w:rsidR="003D2E3F">
          <w:rPr>
            <w:webHidden/>
          </w:rPr>
          <w:instrText xml:space="preserve"> PAGEREF _Toc123391464 \h </w:instrText>
        </w:r>
        <w:r w:rsidR="003D2E3F">
          <w:rPr>
            <w:webHidden/>
          </w:rPr>
        </w:r>
        <w:r w:rsidR="003D2E3F">
          <w:rPr>
            <w:webHidden/>
          </w:rPr>
          <w:fldChar w:fldCharType="separate"/>
        </w:r>
        <w:r w:rsidR="003D2E3F">
          <w:rPr>
            <w:webHidden/>
          </w:rPr>
          <w:t>8</w:t>
        </w:r>
        <w:r w:rsidR="003D2E3F">
          <w:rPr>
            <w:webHidden/>
          </w:rPr>
          <w:fldChar w:fldCharType="end"/>
        </w:r>
      </w:hyperlink>
    </w:p>
    <w:p w:rsidR="003D2E3F" w:rsidRDefault="00B07E5B">
      <w:pPr>
        <w:pStyle w:val="TOC1"/>
        <w:rPr>
          <w:rFonts w:asciiTheme="minorHAnsi" w:eastAsiaTheme="minorEastAsia" w:hAnsiTheme="minorHAnsi" w:cstheme="minorBidi"/>
          <w:b w:val="0"/>
          <w:bCs w:val="0"/>
          <w:caps w:val="0"/>
          <w:kern w:val="0"/>
          <w:sz w:val="22"/>
          <w:szCs w:val="22"/>
        </w:rPr>
      </w:pPr>
      <w:hyperlink w:anchor="_Toc123391465" w:history="1">
        <w:r w:rsidR="003D2E3F" w:rsidRPr="000D69FD">
          <w:rPr>
            <w:rStyle w:val="Hyperlink"/>
            <w:rFonts w:asciiTheme="minorBidi" w:hAnsiTheme="minorBidi"/>
          </w:rPr>
          <w:t>7.0</w:t>
        </w:r>
        <w:r w:rsidR="003D2E3F">
          <w:rPr>
            <w:rFonts w:asciiTheme="minorHAnsi" w:eastAsiaTheme="minorEastAsia" w:hAnsiTheme="minorHAnsi" w:cstheme="minorBidi"/>
            <w:b w:val="0"/>
            <w:bCs w:val="0"/>
            <w:caps w:val="0"/>
            <w:kern w:val="0"/>
            <w:sz w:val="22"/>
            <w:szCs w:val="22"/>
          </w:rPr>
          <w:tab/>
        </w:r>
        <w:r w:rsidR="003D2E3F" w:rsidRPr="000D69FD">
          <w:rPr>
            <w:rStyle w:val="Hyperlink"/>
            <w:rFonts w:asciiTheme="minorBidi" w:hAnsiTheme="minorBidi"/>
          </w:rPr>
          <w:t>LIGHTING CALCULATION – dETAIL REPORT</w:t>
        </w:r>
        <w:r w:rsidR="003D2E3F">
          <w:rPr>
            <w:webHidden/>
          </w:rPr>
          <w:tab/>
        </w:r>
        <w:r w:rsidR="003D2E3F">
          <w:rPr>
            <w:webHidden/>
          </w:rPr>
          <w:fldChar w:fldCharType="begin"/>
        </w:r>
        <w:r w:rsidR="003D2E3F">
          <w:rPr>
            <w:webHidden/>
          </w:rPr>
          <w:instrText xml:space="preserve"> PAGEREF _Toc123391465 \h </w:instrText>
        </w:r>
        <w:r w:rsidR="003D2E3F">
          <w:rPr>
            <w:webHidden/>
          </w:rPr>
        </w:r>
        <w:r w:rsidR="003D2E3F">
          <w:rPr>
            <w:webHidden/>
          </w:rPr>
          <w:fldChar w:fldCharType="separate"/>
        </w:r>
        <w:r w:rsidR="003D2E3F">
          <w:rPr>
            <w:webHidden/>
          </w:rPr>
          <w:t>8</w:t>
        </w:r>
        <w:r w:rsidR="003D2E3F">
          <w:rPr>
            <w:webHidden/>
          </w:rPr>
          <w:fldChar w:fldCharType="end"/>
        </w:r>
      </w:hyperlink>
    </w:p>
    <w:p w:rsidR="0057759A" w:rsidRPr="00555262" w:rsidRDefault="00BD2402" w:rsidP="007F107F">
      <w:pPr>
        <w:widowControl w:val="0"/>
        <w:tabs>
          <w:tab w:val="right" w:leader="dot" w:pos="9356"/>
        </w:tabs>
        <w:bidi w:val="0"/>
        <w:mirrorIndents/>
        <w:jc w:val="lowKashida"/>
        <w:rPr>
          <w:rFonts w:asciiTheme="minorBidi" w:hAnsiTheme="minorBidi" w:cstheme="minorBidi"/>
        </w:rPr>
      </w:pPr>
      <w:r w:rsidRPr="00555262">
        <w:rPr>
          <w:rFonts w:asciiTheme="minorBidi" w:hAnsiTheme="minorBidi" w:cstheme="minorBidi"/>
          <w:szCs w:val="20"/>
        </w:rPr>
        <w:fldChar w:fldCharType="end"/>
      </w:r>
    </w:p>
    <w:p w:rsidR="008A3242" w:rsidRPr="00555262" w:rsidRDefault="008A3242" w:rsidP="007F107F">
      <w:pPr>
        <w:widowControl w:val="0"/>
        <w:bidi w:val="0"/>
        <w:jc w:val="lowKashida"/>
        <w:rPr>
          <w:rFonts w:asciiTheme="minorBidi" w:hAnsiTheme="minorBidi" w:cstheme="minorBidi"/>
          <w:sz w:val="22"/>
          <w:szCs w:val="22"/>
          <w:lang w:bidi="fa-IR"/>
        </w:rPr>
      </w:pPr>
      <w:r w:rsidRPr="00555262">
        <w:rPr>
          <w:rFonts w:asciiTheme="minorBidi" w:hAnsiTheme="minorBidi" w:cstheme="minorBidi"/>
          <w:sz w:val="22"/>
          <w:szCs w:val="22"/>
          <w:lang w:bidi="fa-IR"/>
        </w:rPr>
        <w:br w:type="page"/>
      </w:r>
    </w:p>
    <w:p w:rsidR="00855832" w:rsidRPr="00555262" w:rsidRDefault="00855832" w:rsidP="00EB2D3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123391457"/>
      <w:r w:rsidRPr="00555262">
        <w:rPr>
          <w:rFonts w:asciiTheme="minorBidi" w:hAnsiTheme="minorBidi" w:cstheme="minorBidi"/>
          <w:b/>
          <w:bCs/>
          <w:caps/>
          <w:kern w:val="28"/>
          <w:sz w:val="24"/>
        </w:rPr>
        <w:lastRenderedPageBreak/>
        <w:t>INTRODUCTION</w:t>
      </w:r>
      <w:bookmarkEnd w:id="0"/>
      <w:bookmarkEnd w:id="1"/>
      <w:bookmarkEnd w:id="2"/>
      <w:bookmarkEnd w:id="3"/>
    </w:p>
    <w:p w:rsidR="00E93EB0" w:rsidRPr="00555262" w:rsidRDefault="00E93EB0" w:rsidP="00E93EB0">
      <w:pPr>
        <w:widowControl w:val="0"/>
        <w:bidi w:val="0"/>
        <w:snapToGrid w:val="0"/>
        <w:spacing w:line="360" w:lineRule="auto"/>
        <w:ind w:left="706"/>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Binak oilfield in </w:t>
      </w:r>
      <w:proofErr w:type="spellStart"/>
      <w:r w:rsidRPr="00555262">
        <w:rPr>
          <w:rFonts w:asciiTheme="minorBidi" w:hAnsiTheme="minorBidi" w:cstheme="minorBidi"/>
          <w:sz w:val="22"/>
          <w:szCs w:val="22"/>
          <w:lang w:val="en-GB"/>
        </w:rPr>
        <w:t>Bushehr</w:t>
      </w:r>
      <w:proofErr w:type="spellEnd"/>
      <w:r w:rsidRPr="00555262">
        <w:rPr>
          <w:rFonts w:asciiTheme="minorBidi" w:hAnsiTheme="minorBidi" w:cstheme="minorBidi"/>
          <w:sz w:val="22"/>
          <w:szCs w:val="22"/>
          <w:lang w:val="en-GB"/>
        </w:rPr>
        <w:t xml:space="preserve"> province is a part of the southern oilfields of Iran, is located 20 km northwest of </w:t>
      </w:r>
      <w:proofErr w:type="spellStart"/>
      <w:r w:rsidRPr="00555262">
        <w:rPr>
          <w:rFonts w:asciiTheme="minorBidi" w:hAnsiTheme="minorBidi" w:cstheme="minorBidi"/>
          <w:sz w:val="22"/>
          <w:szCs w:val="22"/>
          <w:lang w:val="en-GB"/>
        </w:rPr>
        <w:t>Genaveh</w:t>
      </w:r>
      <w:proofErr w:type="spellEnd"/>
      <w:r w:rsidRPr="00555262">
        <w:rPr>
          <w:rFonts w:asciiTheme="minorBidi" w:hAnsiTheme="minorBidi" w:cstheme="minorBidi"/>
          <w:sz w:val="22"/>
          <w:szCs w:val="22"/>
          <w:lang w:val="en-GB"/>
        </w:rPr>
        <w:t xml:space="preserve"> city. </w:t>
      </w:r>
    </w:p>
    <w:p w:rsidR="00E93EB0" w:rsidRPr="00555262" w:rsidRDefault="00E93EB0" w:rsidP="00E93EB0">
      <w:pPr>
        <w:widowControl w:val="0"/>
        <w:bidi w:val="0"/>
        <w:snapToGrid w:val="0"/>
        <w:spacing w:line="360" w:lineRule="auto"/>
        <w:ind w:left="706"/>
        <w:jc w:val="mediumKashida"/>
        <w:rPr>
          <w:rFonts w:asciiTheme="minorBidi" w:hAnsiTheme="minorBidi" w:cstheme="minorBidi"/>
          <w:sz w:val="22"/>
          <w:szCs w:val="22"/>
        </w:rPr>
      </w:pPr>
      <w:r w:rsidRPr="00555262">
        <w:rPr>
          <w:rFonts w:asciiTheme="minorBidi" w:hAnsiTheme="minorBidi" w:cstheme="minorBidi"/>
          <w:sz w:val="22"/>
          <w:szCs w:val="22"/>
          <w:lang w:val="en-GB"/>
        </w:rPr>
        <w:t xml:space="preserve">With the aim of increasing production of oil from Binak oilfield, an EPC/EPD Project has been </w:t>
      </w:r>
      <w:r w:rsidRPr="00555262">
        <w:rPr>
          <w:rFonts w:asciiTheme="minorBidi" w:hAnsiTheme="minorBidi" w:cstheme="minorBidi"/>
          <w:sz w:val="22"/>
          <w:szCs w:val="22"/>
        </w:rPr>
        <w:t xml:space="preserve">defined </w:t>
      </w:r>
      <w:r w:rsidRPr="00555262">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555262">
        <w:rPr>
          <w:rFonts w:asciiTheme="minorBidi" w:hAnsiTheme="minorBidi" w:cstheme="minorBidi"/>
          <w:sz w:val="22"/>
          <w:szCs w:val="22"/>
          <w:lang w:val="en-GB"/>
        </w:rPr>
        <w:t>Hirgan</w:t>
      </w:r>
      <w:proofErr w:type="spellEnd"/>
      <w:r w:rsidRPr="00555262">
        <w:rPr>
          <w:rFonts w:asciiTheme="minorBidi" w:hAnsiTheme="minorBidi" w:cstheme="minorBidi"/>
          <w:sz w:val="22"/>
          <w:szCs w:val="22"/>
          <w:lang w:val="en-GB"/>
        </w:rPr>
        <w:t xml:space="preserve"> Energy - Design and Inspection" JV.</w:t>
      </w:r>
    </w:p>
    <w:p w:rsidR="00855832" w:rsidRPr="00555262"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555262">
        <w:rPr>
          <w:rFonts w:asciiTheme="minorBidi" w:hAnsiTheme="minorBidi" w:cstheme="minorBidi"/>
          <w:b/>
          <w:bCs/>
          <w:sz w:val="22"/>
          <w:szCs w:val="22"/>
          <w:u w:val="single"/>
          <w:lang w:val="en-GB"/>
        </w:rPr>
        <w:t>GENERAL DEFINITION</w:t>
      </w:r>
      <w:bookmarkEnd w:id="4"/>
      <w:bookmarkEnd w:id="5"/>
    </w:p>
    <w:p w:rsidR="00EB2D3E" w:rsidRPr="00555262"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555262">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5480"/>
      </w:tblGrid>
      <w:tr w:rsidR="00EB2D3E" w:rsidRPr="00555262" w:rsidTr="00622893">
        <w:trPr>
          <w:trHeight w:val="352"/>
        </w:trPr>
        <w:tc>
          <w:tcPr>
            <w:tcW w:w="3780" w:type="dxa"/>
          </w:tcPr>
          <w:p w:rsidR="00EB2D3E" w:rsidRPr="00555262" w:rsidRDefault="00B065B8"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CLIENT</w:t>
            </w:r>
            <w:r w:rsidR="00EB2D3E" w:rsidRPr="00555262">
              <w:rPr>
                <w:rFonts w:asciiTheme="minorBidi" w:hAnsiTheme="minorBidi" w:cstheme="minorBidi"/>
                <w:sz w:val="22"/>
                <w:szCs w:val="22"/>
                <w:lang w:val="en-GB"/>
              </w:rPr>
              <w:t>:</w:t>
            </w:r>
            <w:r w:rsidR="00EB2D3E"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National Iranian South Oilfields Company (NISOC) </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PROJECT:</w:t>
            </w:r>
          </w:p>
        </w:tc>
        <w:tc>
          <w:tcPr>
            <w:tcW w:w="5633" w:type="dxa"/>
          </w:tcPr>
          <w:p w:rsidR="00212E1D" w:rsidRPr="00555262" w:rsidRDefault="00C935F5"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Binak Oilfield Development – General Facilities</w:t>
            </w:r>
          </w:p>
        </w:tc>
      </w:tr>
      <w:tr w:rsidR="00EB2D3E" w:rsidRPr="00555262" w:rsidTr="00622893">
        <w:tc>
          <w:tcPr>
            <w:tcW w:w="3780" w:type="dxa"/>
          </w:tcPr>
          <w:p w:rsidR="00EB2D3E" w:rsidRPr="00555262" w:rsidRDefault="00F95811"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EPD/EPC</w:t>
            </w:r>
            <w:r w:rsidR="00C935F5" w:rsidRPr="00555262">
              <w:rPr>
                <w:rFonts w:asciiTheme="minorBidi" w:hAnsiTheme="minorBidi" w:cstheme="minorBidi"/>
                <w:sz w:val="22"/>
                <w:szCs w:val="22"/>
                <w:lang w:val="en-GB"/>
              </w:rPr>
              <w:t xml:space="preserve"> CONTRACTOR(GC)</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Petro Iran Development Company (PEDCO)</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EPC CONTRACTOR:</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Joint Venture of : </w:t>
            </w:r>
            <w:proofErr w:type="spellStart"/>
            <w:r w:rsidRPr="00555262">
              <w:rPr>
                <w:rFonts w:asciiTheme="minorBidi" w:hAnsiTheme="minorBidi" w:cstheme="minorBidi"/>
                <w:sz w:val="22"/>
                <w:szCs w:val="22"/>
                <w:lang w:val="en-GB"/>
              </w:rPr>
              <w:t>Hirgan</w:t>
            </w:r>
            <w:proofErr w:type="spellEnd"/>
            <w:r w:rsidRPr="00555262">
              <w:rPr>
                <w:rFonts w:asciiTheme="minorBidi" w:hAnsiTheme="minorBidi" w:cstheme="minorBidi"/>
                <w:sz w:val="22"/>
                <w:szCs w:val="22"/>
                <w:lang w:val="en-GB"/>
              </w:rPr>
              <w:t xml:space="preserve"> Energy – Design &amp; Inspection(D&amp;I) Companies</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VENDOR:</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The firm or person who will fabricate the equipment or material.</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EXECUTOR:</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Executor is the party which carries out all or part of construction and/or commissioning for the project.</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THIRD PARTY INSPECTOR (TPI):</w:t>
            </w:r>
          </w:p>
        </w:tc>
        <w:tc>
          <w:tcPr>
            <w:tcW w:w="5633" w:type="dxa"/>
          </w:tcPr>
          <w:p w:rsidR="00EB2D3E" w:rsidRPr="00555262" w:rsidRDefault="00817571" w:rsidP="00BA01EF">
            <w:pPr>
              <w:widowControl w:val="0"/>
              <w:bidi w:val="0"/>
              <w:snapToGrid w:val="0"/>
              <w:spacing w:line="360" w:lineRule="auto"/>
              <w:ind w:left="34"/>
              <w:jc w:val="both"/>
              <w:rPr>
                <w:rFonts w:asciiTheme="minorBidi" w:hAnsiTheme="minorBidi" w:cstheme="minorBidi"/>
                <w:sz w:val="22"/>
                <w:szCs w:val="22"/>
                <w:lang w:val="en-GB"/>
              </w:rPr>
            </w:pPr>
            <w:r w:rsidRPr="00817571">
              <w:rPr>
                <w:rFonts w:asciiTheme="minorBidi" w:hAnsiTheme="minorBidi" w:cstheme="minorBidi"/>
                <w:sz w:val="22"/>
                <w:szCs w:val="22"/>
                <w:lang w:val="en-GB"/>
              </w:rPr>
              <w:t xml:space="preserve">The firm appointed by EPD/EPC </w:t>
            </w:r>
            <w:r w:rsidR="00E02FF7" w:rsidRPr="00817571">
              <w:rPr>
                <w:rFonts w:asciiTheme="minorBidi" w:hAnsiTheme="minorBidi" w:cstheme="minorBidi"/>
                <w:sz w:val="22"/>
                <w:szCs w:val="22"/>
                <w:lang w:val="en-GB"/>
              </w:rPr>
              <w:t>CONTRACTOR (</w:t>
            </w:r>
            <w:r w:rsidRPr="00817571">
              <w:rPr>
                <w:rFonts w:asciiTheme="minorBidi" w:hAnsiTheme="minorBidi" w:cstheme="minorBidi"/>
                <w:sz w:val="22"/>
                <w:szCs w:val="22"/>
                <w:lang w:val="en-GB"/>
              </w:rPr>
              <w:t>GC) and approved by COMPANY (in writing) for the inspection of goods.</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SHALL:</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 a provision is mandatory.</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SHOULD:</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 a provision is advisory only.</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WILL:</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Is normally used in connection with the action by </w:t>
            </w:r>
            <w:r w:rsidR="00A95D1E" w:rsidRPr="00A95D1E">
              <w:rPr>
                <w:rFonts w:asciiTheme="minorBidi" w:hAnsiTheme="minorBidi" w:cstheme="minorBidi"/>
                <w:sz w:val="22"/>
                <w:szCs w:val="22"/>
                <w:lang w:val="en-GB"/>
              </w:rPr>
              <w:t>CLIENT</w:t>
            </w:r>
            <w:r w:rsidRPr="00555262">
              <w:rPr>
                <w:rFonts w:asciiTheme="minorBidi" w:hAnsiTheme="minorBidi" w:cstheme="minorBidi"/>
                <w:sz w:val="22"/>
                <w:szCs w:val="22"/>
                <w:lang w:val="en-GB"/>
              </w:rPr>
              <w:t xml:space="preserve"> rather than by an EPC/EPD CONTRACTOR, supplier or VENDOR.</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MAY:</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w:t>
            </w:r>
            <w:r w:rsidRPr="00555262">
              <w:rPr>
                <w:rFonts w:asciiTheme="minorBidi" w:hAnsiTheme="minorBidi" w:cstheme="minorBidi"/>
                <w:sz w:val="22"/>
                <w:szCs w:val="22"/>
                <w:lang w:val="en-GB"/>
              </w:rPr>
              <w:tab/>
              <w:t>a provision is completely discretionary.</w:t>
            </w:r>
          </w:p>
        </w:tc>
      </w:tr>
    </w:tbl>
    <w:p w:rsidR="000E0C77" w:rsidRPr="00555262" w:rsidRDefault="000E0C77" w:rsidP="00F53DA4">
      <w:pPr>
        <w:jc w:val="center"/>
        <w:rPr>
          <w:rFonts w:asciiTheme="minorBidi" w:hAnsiTheme="minorBidi" w:cstheme="minorBidi"/>
          <w:lang w:val="en-GB"/>
        </w:rPr>
      </w:pPr>
    </w:p>
    <w:p w:rsidR="005411C8" w:rsidRDefault="005411C8" w:rsidP="000F0C38">
      <w:pPr>
        <w:widowControl w:val="0"/>
        <w:bidi w:val="0"/>
        <w:spacing w:line="360" w:lineRule="auto"/>
        <w:jc w:val="center"/>
        <w:rPr>
          <w:rFonts w:asciiTheme="minorBidi" w:hAnsiTheme="minorBidi" w:cstheme="minorBidi"/>
          <w:noProof/>
          <w:sz w:val="22"/>
          <w:szCs w:val="22"/>
        </w:rPr>
      </w:pPr>
    </w:p>
    <w:p w:rsidR="009F5152" w:rsidRDefault="009F5152" w:rsidP="009F5152">
      <w:pPr>
        <w:widowControl w:val="0"/>
        <w:bidi w:val="0"/>
        <w:spacing w:line="360" w:lineRule="auto"/>
        <w:jc w:val="center"/>
        <w:rPr>
          <w:rFonts w:asciiTheme="minorBidi" w:hAnsiTheme="minorBidi" w:cstheme="minorBidi"/>
          <w:noProof/>
          <w:sz w:val="22"/>
          <w:szCs w:val="22"/>
        </w:rPr>
      </w:pPr>
    </w:p>
    <w:p w:rsidR="009F5152" w:rsidRDefault="009F5152" w:rsidP="009F5152">
      <w:pPr>
        <w:widowControl w:val="0"/>
        <w:bidi w:val="0"/>
        <w:spacing w:line="360" w:lineRule="auto"/>
        <w:jc w:val="center"/>
        <w:rPr>
          <w:rFonts w:asciiTheme="minorBidi" w:hAnsiTheme="minorBidi" w:cstheme="minorBidi"/>
          <w:noProof/>
          <w:sz w:val="22"/>
          <w:szCs w:val="22"/>
        </w:rPr>
      </w:pP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6" w:name="_Toc343327080"/>
      <w:bookmarkStart w:id="7" w:name="_Toc343327777"/>
      <w:bookmarkStart w:id="8" w:name="_Toc328298191"/>
      <w:bookmarkStart w:id="9" w:name="_Toc40882972"/>
      <w:bookmarkStart w:id="10" w:name="_Toc101885118"/>
      <w:bookmarkStart w:id="11" w:name="_Toc123391458"/>
      <w:bookmarkStart w:id="12" w:name="_Toc259347570"/>
      <w:bookmarkStart w:id="13" w:name="_Toc292715166"/>
      <w:bookmarkStart w:id="14" w:name="_Toc325006574"/>
      <w:r w:rsidRPr="00A0130C">
        <w:rPr>
          <w:rFonts w:asciiTheme="minorBidi" w:hAnsiTheme="minorBidi" w:cstheme="minorBidi"/>
          <w:b/>
          <w:bCs/>
          <w:caps/>
          <w:kern w:val="28"/>
          <w:sz w:val="22"/>
          <w:szCs w:val="22"/>
        </w:rPr>
        <w:lastRenderedPageBreak/>
        <w:t>Scope</w:t>
      </w:r>
      <w:bookmarkEnd w:id="6"/>
      <w:bookmarkEnd w:id="7"/>
      <w:bookmarkEnd w:id="8"/>
      <w:bookmarkEnd w:id="9"/>
      <w:bookmarkEnd w:id="10"/>
      <w:bookmarkEnd w:id="11"/>
    </w:p>
    <w:p w:rsidR="009F5152" w:rsidRPr="00A0130C" w:rsidRDefault="009F5152" w:rsidP="009F5152">
      <w:pPr>
        <w:widowControl w:val="0"/>
        <w:bidi w:val="0"/>
        <w:snapToGrid w:val="0"/>
        <w:spacing w:line="360" w:lineRule="auto"/>
        <w:ind w:left="709" w:right="373"/>
        <w:jc w:val="both"/>
        <w:rPr>
          <w:rFonts w:asciiTheme="minorBidi" w:hAnsiTheme="minorBidi" w:cstheme="minorBidi"/>
          <w:sz w:val="22"/>
          <w:szCs w:val="22"/>
        </w:rPr>
      </w:pPr>
      <w:bookmarkStart w:id="15" w:name="_Toc328298192"/>
      <w:bookmarkEnd w:id="12"/>
      <w:bookmarkEnd w:id="13"/>
      <w:bookmarkEnd w:id="14"/>
      <w:r w:rsidRPr="00A0130C">
        <w:rPr>
          <w:rFonts w:asciiTheme="minorBidi" w:hAnsiTheme="minorBidi" w:cstheme="minorBidi"/>
          <w:sz w:val="22"/>
          <w:szCs w:val="22"/>
        </w:rPr>
        <w:t>This specification describes the practices that shall be employed and the Standards that will be required to be met for the Indoor Lightings Illumination</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16" w:name="_Toc343327081"/>
      <w:bookmarkStart w:id="17" w:name="_Toc343327778"/>
      <w:bookmarkStart w:id="18" w:name="_Toc40882973"/>
      <w:bookmarkStart w:id="19" w:name="_Toc101885119"/>
      <w:bookmarkStart w:id="20" w:name="_Toc123391459"/>
      <w:bookmarkEnd w:id="15"/>
      <w:r w:rsidRPr="00A0130C">
        <w:rPr>
          <w:rFonts w:asciiTheme="minorBidi" w:hAnsiTheme="minorBidi" w:cstheme="minorBidi"/>
          <w:b/>
          <w:bCs/>
          <w:caps/>
          <w:kern w:val="28"/>
          <w:sz w:val="22"/>
          <w:szCs w:val="22"/>
        </w:rPr>
        <w:t>NORMATIVE REFERENCES</w:t>
      </w:r>
      <w:bookmarkEnd w:id="16"/>
      <w:bookmarkEnd w:id="17"/>
      <w:bookmarkEnd w:id="18"/>
      <w:bookmarkEnd w:id="19"/>
      <w:bookmarkEnd w:id="20"/>
    </w:p>
    <w:p w:rsidR="009F5152" w:rsidRPr="00A0130C" w:rsidRDefault="009F5152" w:rsidP="009F5152">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21" w:name="_Toc343001691"/>
      <w:bookmarkStart w:id="22" w:name="_Toc343327082"/>
      <w:bookmarkStart w:id="23" w:name="_Toc343327779"/>
      <w:bookmarkStart w:id="24" w:name="_Toc40882974"/>
      <w:bookmarkStart w:id="25" w:name="_Toc101885120"/>
      <w:bookmarkStart w:id="26" w:name="_Toc123391460"/>
      <w:bookmarkStart w:id="27" w:name="_Toc325006576"/>
      <w:r w:rsidRPr="00A0130C">
        <w:rPr>
          <w:rFonts w:asciiTheme="minorBidi" w:hAnsiTheme="minorBidi" w:cstheme="minorBidi"/>
          <w:b/>
          <w:bCs/>
          <w:caps/>
          <w:sz w:val="22"/>
          <w:szCs w:val="22"/>
          <w:lang w:val="en-GB"/>
        </w:rPr>
        <w:t>Codes and Standards</w:t>
      </w:r>
      <w:bookmarkEnd w:id="21"/>
      <w:bookmarkEnd w:id="22"/>
      <w:bookmarkEnd w:id="23"/>
      <w:bookmarkEnd w:id="24"/>
      <w:bookmarkEnd w:id="25"/>
      <w:bookmarkEnd w:id="26"/>
    </w:p>
    <w:p w:rsidR="009F5152" w:rsidRPr="00A0130C" w:rsidRDefault="004C4E84" w:rsidP="00F70073">
      <w:pPr>
        <w:numPr>
          <w:ilvl w:val="0"/>
          <w:numId w:val="14"/>
        </w:numPr>
        <w:tabs>
          <w:tab w:val="left" w:pos="1276"/>
        </w:tabs>
        <w:bidi w:val="0"/>
        <w:spacing w:before="120" w:after="120" w:line="360" w:lineRule="auto"/>
        <w:ind w:left="2977" w:hanging="2126"/>
        <w:jc w:val="both"/>
        <w:rPr>
          <w:rFonts w:asciiTheme="minorBidi" w:hAnsiTheme="minorBidi" w:cstheme="minorBidi"/>
          <w:snapToGrid w:val="0"/>
          <w:color w:val="000000" w:themeColor="text1"/>
          <w:sz w:val="22"/>
          <w:szCs w:val="22"/>
          <w:lang w:val="en-GB" w:eastAsia="en-GB"/>
        </w:rPr>
      </w:pPr>
      <w:bookmarkStart w:id="28" w:name="_Toc343001693"/>
      <w:bookmarkStart w:id="29" w:name="_Toc343327084"/>
      <w:bookmarkStart w:id="30" w:name="_Toc343327781"/>
      <w:r>
        <w:rPr>
          <w:rFonts w:asciiTheme="minorBidi" w:hAnsiTheme="minorBidi" w:cstheme="minorBidi"/>
          <w:snapToGrid w:val="0"/>
          <w:color w:val="000000" w:themeColor="text1"/>
          <w:sz w:val="22"/>
          <w:szCs w:val="22"/>
          <w:lang w:val="en-GB" w:eastAsia="en-GB"/>
        </w:rPr>
        <w:t>IPS-E-EL-100</w:t>
      </w:r>
      <w:r>
        <w:rPr>
          <w:rFonts w:asciiTheme="minorBidi" w:hAnsiTheme="minorBidi" w:cstheme="minorBidi"/>
          <w:snapToGrid w:val="0"/>
          <w:color w:val="000000" w:themeColor="text1"/>
          <w:sz w:val="22"/>
          <w:szCs w:val="22"/>
          <w:lang w:val="en-GB" w:eastAsia="en-GB"/>
        </w:rPr>
        <w:tab/>
      </w:r>
      <w:r w:rsidR="009F5152" w:rsidRPr="00A0130C">
        <w:rPr>
          <w:rFonts w:asciiTheme="minorBidi" w:hAnsiTheme="minorBidi" w:cstheme="minorBidi"/>
          <w:snapToGrid w:val="0"/>
          <w:color w:val="000000" w:themeColor="text1"/>
          <w:sz w:val="22"/>
          <w:szCs w:val="22"/>
          <w:lang w:val="en-GB" w:eastAsia="en-GB"/>
        </w:rPr>
        <w:t xml:space="preserve">Engineering Standard For Electrical System Design (Industrial And Non-Industrial) </w:t>
      </w:r>
    </w:p>
    <w:p w:rsidR="009F5152" w:rsidRPr="00A0130C" w:rsidRDefault="009F5152" w:rsidP="00696B30">
      <w:pPr>
        <w:keepNext/>
        <w:numPr>
          <w:ilvl w:val="1"/>
          <w:numId w:val="1"/>
        </w:numPr>
        <w:tabs>
          <w:tab w:val="clear" w:pos="1440"/>
          <w:tab w:val="num" w:pos="1530"/>
        </w:tabs>
        <w:bidi w:val="0"/>
        <w:spacing w:before="240" w:after="240" w:line="360" w:lineRule="auto"/>
        <w:ind w:left="1530"/>
        <w:outlineLvl w:val="1"/>
        <w:rPr>
          <w:rFonts w:asciiTheme="minorBidi" w:hAnsiTheme="minorBidi" w:cstheme="minorBidi"/>
          <w:b/>
          <w:bCs/>
          <w:caps/>
          <w:sz w:val="22"/>
          <w:szCs w:val="22"/>
          <w:lang w:val="en-GB"/>
        </w:rPr>
      </w:pPr>
      <w:bookmarkStart w:id="31" w:name="_Toc27650225"/>
      <w:bookmarkStart w:id="32" w:name="_Toc40882975"/>
      <w:bookmarkStart w:id="33" w:name="_Toc101885121"/>
      <w:bookmarkStart w:id="34" w:name="_Toc123391461"/>
      <w:bookmarkEnd w:id="28"/>
      <w:bookmarkEnd w:id="29"/>
      <w:bookmarkEnd w:id="30"/>
      <w:r w:rsidRPr="00A0130C">
        <w:rPr>
          <w:rFonts w:asciiTheme="minorBidi" w:hAnsiTheme="minorBidi" w:cstheme="minorBidi"/>
          <w:b/>
          <w:bCs/>
          <w:caps/>
          <w:sz w:val="22"/>
          <w:szCs w:val="22"/>
          <w:lang w:val="en-GB"/>
        </w:rPr>
        <w:t>The Project reference  Documents</w:t>
      </w:r>
      <w:bookmarkEnd w:id="31"/>
      <w:bookmarkEnd w:id="32"/>
      <w:bookmarkEnd w:id="33"/>
      <w:bookmarkEnd w:id="34"/>
    </w:p>
    <w:bookmarkEnd w:id="27"/>
    <w:p w:rsidR="00F70073" w:rsidRDefault="009F5152" w:rsidP="00F70073">
      <w:pPr>
        <w:numPr>
          <w:ilvl w:val="0"/>
          <w:numId w:val="14"/>
        </w:numPr>
        <w:tabs>
          <w:tab w:val="left" w:pos="1276"/>
          <w:tab w:val="left" w:pos="5387"/>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B81C11">
        <w:rPr>
          <w:rFonts w:asciiTheme="minorBidi" w:hAnsiTheme="minorBidi" w:cstheme="minorBidi"/>
          <w:snapToGrid w:val="0"/>
          <w:color w:val="000000" w:themeColor="text1"/>
          <w:sz w:val="22"/>
          <w:szCs w:val="22"/>
          <w:lang w:val="en-GB" w:eastAsia="en-GB"/>
        </w:rPr>
        <w:t>BK-GNRAL-PEDCO-000-PR-DB-0001</w:t>
      </w:r>
      <w:r w:rsidR="00F70073">
        <w:rPr>
          <w:rFonts w:asciiTheme="minorBidi" w:hAnsiTheme="minorBidi" w:cstheme="minorBidi"/>
          <w:snapToGrid w:val="0"/>
          <w:color w:val="000000" w:themeColor="text1"/>
          <w:sz w:val="22"/>
          <w:szCs w:val="22"/>
          <w:lang w:val="en-GB" w:eastAsia="en-GB"/>
        </w:rPr>
        <w:tab/>
      </w:r>
      <w:r w:rsidRPr="00B81C11">
        <w:rPr>
          <w:rFonts w:asciiTheme="minorBidi" w:hAnsiTheme="minorBidi" w:cstheme="minorBidi"/>
          <w:snapToGrid w:val="0"/>
          <w:color w:val="000000" w:themeColor="text1"/>
          <w:sz w:val="22"/>
          <w:szCs w:val="22"/>
          <w:lang w:val="en-GB" w:eastAsia="en-GB"/>
        </w:rPr>
        <w:t>Process Basis Of Design</w:t>
      </w:r>
    </w:p>
    <w:p w:rsidR="00F70073" w:rsidRDefault="00FA5803" w:rsidP="00F70073">
      <w:pPr>
        <w:numPr>
          <w:ilvl w:val="0"/>
          <w:numId w:val="14"/>
        </w:numPr>
        <w:tabs>
          <w:tab w:val="left" w:pos="1276"/>
          <w:tab w:val="left" w:pos="5387"/>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F70073">
        <w:rPr>
          <w:rFonts w:asciiTheme="minorBidi" w:hAnsiTheme="minorBidi" w:cstheme="minorBidi"/>
          <w:snapToGrid w:val="0"/>
          <w:color w:val="000000" w:themeColor="text1"/>
          <w:sz w:val="22"/>
          <w:szCs w:val="22"/>
          <w:lang w:val="en-GB" w:eastAsia="en-GB"/>
        </w:rPr>
        <w:t>BK-GNRAL-PEDCO-000-EL-DC-0001</w:t>
      </w:r>
      <w:r w:rsidR="004C4E84" w:rsidRPr="00F70073">
        <w:rPr>
          <w:rFonts w:asciiTheme="minorBidi" w:hAnsiTheme="minorBidi" w:cstheme="minorBidi"/>
          <w:snapToGrid w:val="0"/>
          <w:color w:val="000000" w:themeColor="text1"/>
          <w:sz w:val="22"/>
          <w:szCs w:val="22"/>
          <w:lang w:val="en-GB" w:eastAsia="en-GB"/>
        </w:rPr>
        <w:tab/>
      </w:r>
      <w:r w:rsidR="009F5152" w:rsidRPr="00F70073">
        <w:rPr>
          <w:rFonts w:asciiTheme="minorBidi" w:hAnsiTheme="minorBidi" w:cstheme="minorBidi"/>
          <w:snapToGrid w:val="0"/>
          <w:color w:val="000000" w:themeColor="text1"/>
          <w:sz w:val="22"/>
          <w:szCs w:val="22"/>
          <w:lang w:val="en-GB" w:eastAsia="en-GB"/>
        </w:rPr>
        <w:t>Electrical System Design Criteria</w:t>
      </w:r>
    </w:p>
    <w:p w:rsidR="00DC55D6" w:rsidRPr="00477825" w:rsidRDefault="00FA5803" w:rsidP="00DC55D6">
      <w:pPr>
        <w:numPr>
          <w:ilvl w:val="0"/>
          <w:numId w:val="14"/>
        </w:numPr>
        <w:tabs>
          <w:tab w:val="left" w:pos="1276"/>
          <w:tab w:val="left" w:pos="5387"/>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477825">
        <w:rPr>
          <w:rFonts w:asciiTheme="minorBidi" w:hAnsiTheme="minorBidi" w:cstheme="minorBidi"/>
          <w:snapToGrid w:val="0"/>
          <w:color w:val="000000" w:themeColor="text1"/>
          <w:sz w:val="22"/>
          <w:szCs w:val="22"/>
          <w:lang w:val="en-GB" w:eastAsia="en-GB"/>
        </w:rPr>
        <w:t>BK-GNRAL-PEDCO-000-EL-SP-0007</w:t>
      </w:r>
      <w:r w:rsidRPr="00477825">
        <w:rPr>
          <w:rFonts w:asciiTheme="minorBidi" w:hAnsiTheme="minorBidi" w:cstheme="minorBidi"/>
          <w:snapToGrid w:val="0"/>
          <w:color w:val="000000" w:themeColor="text1"/>
          <w:sz w:val="22"/>
          <w:szCs w:val="22"/>
          <w:lang w:val="en-GB" w:eastAsia="en-GB"/>
        </w:rPr>
        <w:tab/>
      </w:r>
      <w:r w:rsidR="009F5152" w:rsidRPr="00477825">
        <w:rPr>
          <w:rFonts w:asciiTheme="minorBidi" w:hAnsiTheme="minorBidi" w:cstheme="minorBidi"/>
          <w:snapToGrid w:val="0"/>
          <w:color w:val="000000" w:themeColor="text1"/>
          <w:sz w:val="22"/>
          <w:szCs w:val="22"/>
          <w:lang w:val="en-GB" w:eastAsia="en-GB"/>
        </w:rPr>
        <w:t>Specification For Lighting &amp; Small Power System</w:t>
      </w:r>
    </w:p>
    <w:p w:rsidR="00DC55D6" w:rsidRPr="00477825" w:rsidRDefault="00DC55D6" w:rsidP="00DC55D6">
      <w:pPr>
        <w:numPr>
          <w:ilvl w:val="0"/>
          <w:numId w:val="14"/>
        </w:numPr>
        <w:tabs>
          <w:tab w:val="left" w:pos="1276"/>
          <w:tab w:val="left" w:pos="5387"/>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477825">
        <w:rPr>
          <w:rFonts w:asciiTheme="minorBidi" w:hAnsiTheme="minorBidi" w:cstheme="minorBidi"/>
          <w:snapToGrid w:val="0"/>
          <w:color w:val="000000" w:themeColor="text1"/>
          <w:sz w:val="22"/>
          <w:szCs w:val="22"/>
          <w:lang w:val="en-GB" w:eastAsia="en-GB"/>
        </w:rPr>
        <w:t>BK-W046S-PEDCO-110-AR-DW-0003</w:t>
      </w:r>
      <w:r w:rsidRPr="00477825">
        <w:rPr>
          <w:rFonts w:asciiTheme="minorBidi" w:hAnsiTheme="minorBidi" w:cstheme="minorBidi"/>
          <w:snapToGrid w:val="0"/>
          <w:color w:val="000000" w:themeColor="text1"/>
          <w:sz w:val="22"/>
          <w:szCs w:val="22"/>
          <w:lang w:val="en-GB" w:eastAsia="en-GB"/>
        </w:rPr>
        <w:tab/>
        <w:t>Architectural Drawing for Switchgear Building of</w:t>
      </w:r>
    </w:p>
    <w:p w:rsidR="00DC55D6" w:rsidRPr="00477825" w:rsidRDefault="00DC55D6" w:rsidP="00DC55D6">
      <w:pPr>
        <w:tabs>
          <w:tab w:val="left" w:pos="1276"/>
          <w:tab w:val="left" w:pos="5387"/>
        </w:tabs>
        <w:bidi w:val="0"/>
        <w:spacing w:line="360" w:lineRule="auto"/>
        <w:ind w:left="4820" w:firstLine="567"/>
        <w:jc w:val="both"/>
        <w:rPr>
          <w:rFonts w:asciiTheme="minorBidi" w:hAnsiTheme="minorBidi" w:cstheme="minorBidi"/>
          <w:snapToGrid w:val="0"/>
          <w:color w:val="000000" w:themeColor="text1"/>
          <w:sz w:val="22"/>
          <w:szCs w:val="22"/>
          <w:lang w:val="en-GB" w:eastAsia="en-GB"/>
        </w:rPr>
      </w:pPr>
      <w:r w:rsidRPr="00477825">
        <w:rPr>
          <w:rFonts w:asciiTheme="minorBidi" w:hAnsiTheme="minorBidi" w:cstheme="minorBidi"/>
          <w:snapToGrid w:val="0"/>
          <w:color w:val="000000" w:themeColor="text1"/>
          <w:sz w:val="22"/>
          <w:szCs w:val="22"/>
          <w:lang w:val="en-GB" w:eastAsia="en-GB"/>
        </w:rPr>
        <w:t>Well Pads - W046S</w:t>
      </w:r>
    </w:p>
    <w:p w:rsidR="00C511AE" w:rsidRPr="00477825" w:rsidRDefault="00C511AE" w:rsidP="00F70073">
      <w:pPr>
        <w:numPr>
          <w:ilvl w:val="0"/>
          <w:numId w:val="14"/>
        </w:numPr>
        <w:tabs>
          <w:tab w:val="left" w:pos="1276"/>
          <w:tab w:val="left" w:pos="5387"/>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477825">
        <w:rPr>
          <w:rFonts w:asciiTheme="minorBidi" w:hAnsiTheme="minorBidi" w:cstheme="minorBidi"/>
          <w:snapToGrid w:val="0"/>
          <w:color w:val="000000" w:themeColor="text1"/>
          <w:sz w:val="22"/>
          <w:szCs w:val="22"/>
          <w:lang w:val="en-GB" w:eastAsia="en-GB"/>
        </w:rPr>
        <w:t>BK-W046S-PEDCO-110-SA-PY-0001</w:t>
      </w:r>
      <w:r w:rsidRPr="00477825">
        <w:rPr>
          <w:rFonts w:asciiTheme="minorBidi" w:hAnsiTheme="minorBidi" w:cstheme="minorBidi"/>
          <w:snapToGrid w:val="0"/>
          <w:color w:val="000000" w:themeColor="text1"/>
          <w:sz w:val="22"/>
          <w:szCs w:val="22"/>
          <w:lang w:val="en-GB" w:eastAsia="en-GB"/>
        </w:rPr>
        <w:tab/>
        <w:t xml:space="preserve">Hazardous Area Classification W046S                                                    </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5" w:name="_Toc1996517"/>
      <w:bookmarkStart w:id="36" w:name="_Toc18140524"/>
      <w:bookmarkStart w:id="37" w:name="_Toc27650227"/>
      <w:bookmarkStart w:id="38" w:name="_Toc40882976"/>
      <w:bookmarkStart w:id="39" w:name="_Toc101885122"/>
      <w:bookmarkStart w:id="40" w:name="_Toc123391462"/>
      <w:r w:rsidRPr="00A0130C">
        <w:rPr>
          <w:rFonts w:asciiTheme="minorBidi" w:hAnsiTheme="minorBidi" w:cstheme="minorBidi"/>
          <w:b/>
          <w:bCs/>
          <w:caps/>
          <w:kern w:val="28"/>
          <w:sz w:val="22"/>
          <w:szCs w:val="22"/>
        </w:rPr>
        <w:t>LANGUAGE AND SYSTEM OF UNITS</w:t>
      </w:r>
      <w:bookmarkEnd w:id="35"/>
      <w:bookmarkEnd w:id="36"/>
      <w:bookmarkEnd w:id="37"/>
      <w:bookmarkEnd w:id="38"/>
      <w:bookmarkEnd w:id="39"/>
      <w:bookmarkEnd w:id="40"/>
    </w:p>
    <w:p w:rsidR="00FA5803"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All documentation, drawings, data, etc. furnished by the manufacturer shall be in English. SI metric system of measurement shall be used except for pipe and pipe fitting sizes, flange ratings and nozzle dimensions in which inch will be used.</w:t>
      </w:r>
    </w:p>
    <w:p w:rsidR="00FA5803" w:rsidRPr="00FA5803" w:rsidRDefault="00FA5803" w:rsidP="00FA5803">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1" w:name="_Toc123391463"/>
      <w:r w:rsidRPr="00FA5803">
        <w:rPr>
          <w:rFonts w:asciiTheme="minorBidi" w:hAnsiTheme="minorBidi" w:cstheme="minorBidi"/>
          <w:b/>
          <w:bCs/>
          <w:caps/>
          <w:kern w:val="28"/>
          <w:sz w:val="22"/>
          <w:szCs w:val="22"/>
        </w:rPr>
        <w:t>Lighting system</w:t>
      </w:r>
      <w:bookmarkEnd w:id="41"/>
    </w:p>
    <w:p w:rsidR="00FA5803" w:rsidRDefault="00FA5803" w:rsidP="00FA5803">
      <w:pPr>
        <w:widowControl w:val="0"/>
        <w:bidi w:val="0"/>
        <w:snapToGrid w:val="0"/>
        <w:spacing w:line="360" w:lineRule="auto"/>
        <w:ind w:left="709" w:right="373"/>
        <w:jc w:val="both"/>
        <w:rPr>
          <w:rFonts w:asciiTheme="minorBidi" w:hAnsiTheme="minorBidi" w:cstheme="minorBidi"/>
          <w:sz w:val="22"/>
          <w:szCs w:val="22"/>
          <w:rtl/>
        </w:rPr>
      </w:pPr>
      <w:r w:rsidRPr="00FA5803">
        <w:rPr>
          <w:rFonts w:asciiTheme="minorBidi" w:hAnsiTheme="minorBidi" w:cstheme="minorBidi"/>
          <w:sz w:val="22"/>
          <w:szCs w:val="22"/>
        </w:rPr>
        <w:t>The lighting system will provide a uniform and adequate light distribution in all working areas, the minimum average illumination levels will be as per IPS-E-EL-100(1). Major areas indicated in the below table:</w:t>
      </w:r>
    </w:p>
    <w:p w:rsidR="003961F2" w:rsidRDefault="003961F2" w:rsidP="003961F2">
      <w:pPr>
        <w:widowControl w:val="0"/>
        <w:bidi w:val="0"/>
        <w:snapToGrid w:val="0"/>
        <w:spacing w:line="360" w:lineRule="auto"/>
        <w:ind w:left="709" w:right="373"/>
        <w:jc w:val="both"/>
        <w:rPr>
          <w:rFonts w:asciiTheme="minorBidi" w:hAnsiTheme="minorBidi" w:cstheme="minorBidi"/>
          <w:sz w:val="22"/>
          <w:szCs w:val="22"/>
          <w:rtl/>
        </w:rPr>
      </w:pPr>
    </w:p>
    <w:p w:rsidR="003961F2" w:rsidRDefault="003961F2" w:rsidP="003961F2">
      <w:pPr>
        <w:widowControl w:val="0"/>
        <w:bidi w:val="0"/>
        <w:snapToGrid w:val="0"/>
        <w:spacing w:line="360" w:lineRule="auto"/>
        <w:ind w:left="709" w:right="373"/>
        <w:jc w:val="both"/>
        <w:rPr>
          <w:rFonts w:asciiTheme="minorBidi" w:hAnsiTheme="minorBidi" w:cstheme="minorBidi"/>
          <w:sz w:val="22"/>
          <w:szCs w:val="22"/>
          <w:rtl/>
        </w:rPr>
      </w:pPr>
    </w:p>
    <w:p w:rsidR="003961F2" w:rsidRDefault="006D1284" w:rsidP="003961F2">
      <w:pPr>
        <w:widowControl w:val="0"/>
        <w:bidi w:val="0"/>
        <w:snapToGrid w:val="0"/>
        <w:spacing w:line="360" w:lineRule="auto"/>
        <w:ind w:left="709" w:right="373"/>
        <w:jc w:val="both"/>
        <w:rPr>
          <w:rFonts w:asciiTheme="minorBidi" w:hAnsiTheme="minorBidi" w:cstheme="minorBidi"/>
          <w:sz w:val="22"/>
          <w:szCs w:val="22"/>
          <w:rtl/>
        </w:rPr>
      </w:pPr>
      <w:r>
        <w:rPr>
          <w:noProof/>
        </w:rPr>
        <w:lastRenderedPageBreak/>
        <w:drawing>
          <wp:inline distT="0" distB="0" distL="0" distR="0" wp14:anchorId="5DABCFD4" wp14:editId="51271931">
            <wp:extent cx="5400000" cy="657173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00" cy="6571730"/>
                    </a:xfrm>
                    <a:prstGeom prst="rect">
                      <a:avLst/>
                    </a:prstGeom>
                  </pic:spPr>
                </pic:pic>
              </a:graphicData>
            </a:graphic>
          </wp:inline>
        </w:drawing>
      </w:r>
    </w:p>
    <w:p w:rsidR="00FA5803" w:rsidRDefault="00FF0255" w:rsidP="00DA6BED">
      <w:pPr>
        <w:widowControl w:val="0"/>
        <w:bidi w:val="0"/>
        <w:snapToGrid w:val="0"/>
        <w:spacing w:line="360" w:lineRule="auto"/>
        <w:ind w:left="709" w:right="373"/>
        <w:jc w:val="both"/>
        <w:rPr>
          <w:rFonts w:asciiTheme="minorBidi" w:hAnsiTheme="minorBidi" w:cstheme="minorBidi"/>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1312" behindDoc="0" locked="0" layoutInCell="1" allowOverlap="1" wp14:anchorId="45E1CF62" wp14:editId="02DDAA2A">
                <wp:simplePos x="0" y="0"/>
                <wp:positionH relativeFrom="column">
                  <wp:posOffset>-403019</wp:posOffset>
                </wp:positionH>
                <wp:positionV relativeFrom="paragraph">
                  <wp:posOffset>5223914</wp:posOffset>
                </wp:positionV>
                <wp:extent cx="552450" cy="427355"/>
                <wp:effectExtent l="0" t="0" r="19050" b="10795"/>
                <wp:wrapNone/>
                <wp:docPr id="13" name="Group 13"/>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4" name="Isosceles Triangle 14"/>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FF0255" w:rsidRPr="00096D60" w:rsidRDefault="00FF0255" w:rsidP="00FF0255">
                              <w:r w:rsidRPr="00096D60">
                                <w:t>D</w:t>
                              </w:r>
                              <w:r>
                                <w:t>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5E1CF62" id="Group 13" o:spid="_x0000_s1026" style="position:absolute;left:0;text-align:left;margin-left:-31.75pt;margin-top:411.35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YVzsIA&#10;AADbAAAADwAAAGRycy9kb3ducmV2LnhtbERPTWsCMRC9F/wPYYTealapIqtRRJQWe9JW0Nuwme6G&#10;bibLJt1s/70pCN7m8T5nue5tLTpqvXGsYDzKQBAXThsuFXx97l/mIHxA1lg7JgV/5GG9GjwtMdcu&#10;8pG6UyhFCmGfo4IqhCaX0hcVWfQj1xAn7tu1FkOCbSl1izGF21pOsmwmLRpODRU2tK2o+Dn9WgUx&#10;Tj52x/Ohm053b/PLuDBxezVKPQ/7zQJEoD48xHf3u07zX+H/l3S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hXOwgAAANsAAAAPAAAAAAAAAAAAAAAAAJgCAABkcnMvZG93&#10;bnJldi54bWxQSwUGAAAAAAQABAD1AAAAhw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FF0255" w:rsidRPr="00096D60" w:rsidRDefault="00FF0255" w:rsidP="00FF0255">
                        <w:r w:rsidRPr="00096D60">
                          <w:t>D</w:t>
                        </w:r>
                        <w:r>
                          <w:t>01</w:t>
                        </w:r>
                      </w:p>
                    </w:txbxContent>
                  </v:textbox>
                </v:shape>
              </v:group>
            </w:pict>
          </mc:Fallback>
        </mc:AlternateContent>
      </w:r>
      <w:r w:rsidR="009F5152" w:rsidRPr="00A0130C">
        <w:rPr>
          <w:rFonts w:asciiTheme="minorBidi" w:hAnsiTheme="minorBidi" w:cstheme="minorBidi"/>
          <w:sz w:val="22"/>
          <w:szCs w:val="22"/>
        </w:rPr>
        <w:t xml:space="preserve"> </w:t>
      </w:r>
    </w:p>
    <w:p w:rsidR="00FA5803" w:rsidRDefault="003F4836" w:rsidP="00FA5803">
      <w:pPr>
        <w:widowControl w:val="0"/>
        <w:bidi w:val="0"/>
        <w:snapToGrid w:val="0"/>
        <w:spacing w:line="360" w:lineRule="auto"/>
        <w:ind w:left="709" w:right="373"/>
        <w:jc w:val="both"/>
        <w:rPr>
          <w:rFonts w:asciiTheme="minorBidi" w:hAnsiTheme="minorBidi" w:cstheme="minorBidi"/>
          <w:sz w:val="22"/>
          <w:szCs w:val="22"/>
        </w:rPr>
      </w:pPr>
      <w:bookmarkStart w:id="42" w:name="_Toc438470575"/>
      <w:bookmarkStart w:id="43" w:name="_Toc524872447"/>
      <w:bookmarkStart w:id="44" w:name="_Toc26288204"/>
      <w:bookmarkStart w:id="45" w:name="_Toc40882977"/>
      <w:bookmarkStart w:id="46" w:name="_Toc101885123"/>
      <w:r>
        <w:rPr>
          <w:noProof/>
        </w:rPr>
        <w:lastRenderedPageBreak/>
        <w:drawing>
          <wp:inline distT="0" distB="0" distL="0" distR="0" wp14:anchorId="2EDF55EA" wp14:editId="48EFCC4C">
            <wp:extent cx="5840083" cy="20013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40083" cy="2001329"/>
                    </a:xfrm>
                    <a:prstGeom prst="rect">
                      <a:avLst/>
                    </a:prstGeom>
                  </pic:spPr>
                </pic:pic>
              </a:graphicData>
            </a:graphic>
          </wp:inline>
        </w:drawing>
      </w:r>
    </w:p>
    <w:p w:rsidR="006D1284" w:rsidRDefault="006D1284" w:rsidP="006D1284">
      <w:pPr>
        <w:widowControl w:val="0"/>
        <w:bidi w:val="0"/>
        <w:snapToGrid w:val="0"/>
        <w:spacing w:line="360" w:lineRule="auto"/>
        <w:ind w:left="709" w:right="373"/>
        <w:jc w:val="both"/>
        <w:rPr>
          <w:rFonts w:asciiTheme="minorBidi" w:hAnsiTheme="minorBidi" w:cstheme="minorBidi"/>
          <w:sz w:val="22"/>
          <w:szCs w:val="22"/>
        </w:rPr>
      </w:pPr>
      <w:r>
        <w:rPr>
          <w:noProof/>
        </w:rPr>
        <w:drawing>
          <wp:inline distT="0" distB="0" distL="0" distR="0" wp14:anchorId="327D54BB" wp14:editId="0D284A9A">
            <wp:extent cx="5943600" cy="48285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828540"/>
                    </a:xfrm>
                    <a:prstGeom prst="rect">
                      <a:avLst/>
                    </a:prstGeom>
                  </pic:spPr>
                </pic:pic>
              </a:graphicData>
            </a:graphic>
          </wp:inline>
        </w:drawing>
      </w:r>
    </w:p>
    <w:p w:rsidR="00FA5803" w:rsidRDefault="006D1284" w:rsidP="006D1284">
      <w:pPr>
        <w:widowControl w:val="0"/>
        <w:bidi w:val="0"/>
        <w:snapToGrid w:val="0"/>
        <w:spacing w:line="360" w:lineRule="auto"/>
        <w:ind w:left="709" w:right="373"/>
        <w:jc w:val="both"/>
        <w:rPr>
          <w:rFonts w:asciiTheme="minorBidi" w:hAnsiTheme="minorBidi" w:cstheme="minorBidi"/>
          <w:sz w:val="22"/>
          <w:szCs w:val="22"/>
        </w:rPr>
      </w:pPr>
      <w:r>
        <w:rPr>
          <w:noProof/>
        </w:rPr>
        <w:lastRenderedPageBreak/>
        <w:drawing>
          <wp:inline distT="0" distB="0" distL="0" distR="0" wp14:anchorId="55F29A56" wp14:editId="5717C15D">
            <wp:extent cx="5943600" cy="142303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423035"/>
                    </a:xfrm>
                    <a:prstGeom prst="rect">
                      <a:avLst/>
                    </a:prstGeom>
                  </pic:spPr>
                </pic:pic>
              </a:graphicData>
            </a:graphic>
          </wp:inline>
        </w:drawing>
      </w:r>
    </w:p>
    <w:p w:rsidR="00FB409A" w:rsidRPr="00A0130C" w:rsidRDefault="00FB409A" w:rsidP="00DE4785">
      <w:pPr>
        <w:widowControl w:val="0"/>
        <w:bidi w:val="0"/>
        <w:snapToGrid w:val="0"/>
        <w:spacing w:line="360" w:lineRule="auto"/>
        <w:ind w:left="709" w:right="373"/>
        <w:jc w:val="both"/>
        <w:rPr>
          <w:rFonts w:asciiTheme="minorBidi" w:hAnsiTheme="minorBidi" w:cstheme="minorBidi"/>
          <w:sz w:val="22"/>
          <w:szCs w:val="22"/>
        </w:rPr>
      </w:pPr>
      <w:r w:rsidRPr="00B07E5B">
        <w:rPr>
          <w:rFonts w:asciiTheme="minorBidi" w:hAnsiTheme="minorBidi" w:cstheme="minorBidi"/>
          <w:sz w:val="22"/>
          <w:szCs w:val="22"/>
        </w:rPr>
        <w:t xml:space="preserve">According to above table, the required luminance shall be about </w:t>
      </w:r>
      <w:r w:rsidR="003B79E9" w:rsidRPr="00B07E5B">
        <w:rPr>
          <w:rFonts w:asciiTheme="minorBidi" w:hAnsiTheme="minorBidi" w:cstheme="minorBidi"/>
          <w:sz w:val="22"/>
          <w:szCs w:val="22"/>
        </w:rPr>
        <w:t xml:space="preserve">150 LUX in operating aisles </w:t>
      </w:r>
      <w:r w:rsidR="001156D5" w:rsidRPr="00B07E5B">
        <w:rPr>
          <w:rFonts w:asciiTheme="minorBidi" w:hAnsiTheme="minorBidi" w:cstheme="minorBidi"/>
          <w:sz w:val="22"/>
          <w:szCs w:val="22"/>
        </w:rPr>
        <w:t>while</w:t>
      </w:r>
      <w:r w:rsidR="003B79E9" w:rsidRPr="00B07E5B">
        <w:rPr>
          <w:rFonts w:asciiTheme="minorBidi" w:hAnsiTheme="minorBidi" w:cstheme="minorBidi"/>
          <w:sz w:val="22"/>
          <w:szCs w:val="22"/>
        </w:rPr>
        <w:t xml:space="preserve"> in calculation, </w:t>
      </w:r>
      <w:proofErr w:type="spellStart"/>
      <w:r w:rsidRPr="00B07E5B">
        <w:rPr>
          <w:rFonts w:asciiTheme="minorBidi" w:hAnsiTheme="minorBidi" w:cstheme="minorBidi"/>
          <w:sz w:val="22"/>
          <w:szCs w:val="22"/>
        </w:rPr>
        <w:t>E</w:t>
      </w:r>
      <w:bookmarkStart w:id="47" w:name="_GoBack"/>
      <w:bookmarkEnd w:id="47"/>
      <w:r w:rsidRPr="00B07E5B">
        <w:rPr>
          <w:rFonts w:asciiTheme="minorBidi" w:hAnsiTheme="minorBidi" w:cstheme="minorBidi"/>
          <w:szCs w:val="20"/>
        </w:rPr>
        <w:t>av</w:t>
      </w:r>
      <w:proofErr w:type="spellEnd"/>
      <w:r w:rsidRPr="00B07E5B">
        <w:rPr>
          <w:rFonts w:asciiTheme="minorBidi" w:hAnsiTheme="minorBidi" w:cstheme="minorBidi"/>
          <w:sz w:val="22"/>
          <w:szCs w:val="22"/>
        </w:rPr>
        <w:t xml:space="preserve"> is </w:t>
      </w:r>
      <w:r w:rsidR="00DE4785" w:rsidRPr="00B07E5B">
        <w:rPr>
          <w:rFonts w:asciiTheme="minorBidi" w:hAnsiTheme="minorBidi" w:cstheme="minorBidi"/>
          <w:sz w:val="22"/>
          <w:szCs w:val="22"/>
        </w:rPr>
        <w:t>181</w:t>
      </w:r>
      <w:r w:rsidR="003B79E9" w:rsidRPr="00B07E5B">
        <w:rPr>
          <w:rFonts w:asciiTheme="minorBidi" w:hAnsiTheme="minorBidi" w:cstheme="minorBidi"/>
          <w:sz w:val="22"/>
          <w:szCs w:val="22"/>
        </w:rPr>
        <w:t xml:space="preserve"> lux on</w:t>
      </w:r>
      <w:r w:rsidRPr="00B07E5B">
        <w:rPr>
          <w:rFonts w:asciiTheme="minorBidi" w:hAnsiTheme="minorBidi" w:cstheme="minorBidi"/>
          <w:sz w:val="22"/>
          <w:szCs w:val="22"/>
        </w:rPr>
        <w:t xml:space="preserve"> Floor</w:t>
      </w:r>
      <w:r w:rsidR="00DA5AE0" w:rsidRPr="00B07E5B">
        <w:rPr>
          <w:rFonts w:asciiTheme="minorBidi" w:hAnsiTheme="minorBidi" w:cstheme="minorBidi"/>
          <w:sz w:val="22"/>
          <w:szCs w:val="22"/>
        </w:rPr>
        <w:t>.</w:t>
      </w:r>
    </w:p>
    <w:p w:rsidR="009F5152" w:rsidRPr="00A0130C" w:rsidRDefault="009F5152" w:rsidP="00FA5803">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8" w:name="_Toc123391464"/>
      <w:r w:rsidRPr="00A0130C">
        <w:rPr>
          <w:rFonts w:asciiTheme="minorBidi" w:hAnsiTheme="minorBidi" w:cstheme="minorBidi"/>
          <w:b/>
          <w:bCs/>
          <w:caps/>
          <w:kern w:val="28"/>
          <w:sz w:val="22"/>
          <w:szCs w:val="22"/>
        </w:rPr>
        <w:t>Design software</w:t>
      </w:r>
      <w:bookmarkEnd w:id="42"/>
      <w:bookmarkEnd w:id="43"/>
      <w:bookmarkEnd w:id="44"/>
      <w:bookmarkEnd w:id="45"/>
      <w:bookmarkEnd w:id="46"/>
      <w:bookmarkEnd w:id="48"/>
    </w:p>
    <w:p w:rsidR="009F5152" w:rsidRPr="00A0130C"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 xml:space="preserve">Calculation is performed with version 4.13 of DIALUX Software. </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9" w:name="_Toc26288206"/>
      <w:bookmarkStart w:id="50" w:name="_Toc40882978"/>
      <w:bookmarkStart w:id="51" w:name="_Toc101885124"/>
      <w:bookmarkStart w:id="52" w:name="_Toc123391465"/>
      <w:r w:rsidRPr="00A0130C">
        <w:rPr>
          <w:rFonts w:asciiTheme="minorBidi" w:hAnsiTheme="minorBidi" w:cstheme="minorBidi"/>
          <w:b/>
          <w:bCs/>
          <w:caps/>
          <w:kern w:val="28"/>
          <w:sz w:val="22"/>
          <w:szCs w:val="22"/>
        </w:rPr>
        <w:t>LIGHTING CALCULATION – dETAIL REPORT</w:t>
      </w:r>
      <w:bookmarkEnd w:id="49"/>
      <w:bookmarkEnd w:id="50"/>
      <w:bookmarkEnd w:id="51"/>
      <w:bookmarkEnd w:id="52"/>
    </w:p>
    <w:p w:rsidR="009F5152"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DIALUX report has been attached in</w:t>
      </w:r>
      <w:r>
        <w:rPr>
          <w:rFonts w:asciiTheme="minorBidi" w:hAnsiTheme="minorBidi" w:cstheme="minorBidi"/>
          <w:sz w:val="22"/>
          <w:szCs w:val="22"/>
        </w:rPr>
        <w:t xml:space="preserve"> </w:t>
      </w:r>
      <w:r w:rsidRPr="00A0130C">
        <w:rPr>
          <w:rFonts w:asciiTheme="minorBidi" w:hAnsiTheme="minorBidi" w:cstheme="minorBidi"/>
          <w:sz w:val="22"/>
          <w:szCs w:val="22"/>
        </w:rPr>
        <w:t>“Attachment”</w:t>
      </w:r>
    </w:p>
    <w:p w:rsidR="009F5152" w:rsidRPr="00555262" w:rsidRDefault="009F5152" w:rsidP="009F5152">
      <w:pPr>
        <w:widowControl w:val="0"/>
        <w:bidi w:val="0"/>
        <w:spacing w:line="360" w:lineRule="auto"/>
        <w:jc w:val="center"/>
        <w:rPr>
          <w:rFonts w:asciiTheme="minorBidi" w:hAnsiTheme="minorBidi" w:cstheme="minorBidi"/>
          <w:sz w:val="22"/>
          <w:szCs w:val="22"/>
          <w:lang w:val="en-GB"/>
        </w:rPr>
      </w:pPr>
    </w:p>
    <w:sectPr w:rsidR="009F5152" w:rsidRPr="00555262" w:rsidSect="0062551B">
      <w:headerReference w:type="default" r:id="rId12"/>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14E" w:rsidRDefault="001D614E" w:rsidP="00053F8D">
      <w:r>
        <w:separator/>
      </w:r>
    </w:p>
  </w:endnote>
  <w:endnote w:type="continuationSeparator" w:id="0">
    <w:p w:rsidR="001D614E" w:rsidRDefault="001D614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14E" w:rsidRDefault="001D614E" w:rsidP="00053F8D">
      <w:r>
        <w:separator/>
      </w:r>
    </w:p>
  </w:footnote>
  <w:footnote w:type="continuationSeparator" w:id="0">
    <w:p w:rsidR="001D614E" w:rsidRDefault="001D614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D1393" w:rsidRPr="008C593B" w:rsidTr="00622893">
      <w:trPr>
        <w:cantSplit/>
        <w:trHeight w:val="1843"/>
        <w:jc w:val="center"/>
      </w:trPr>
      <w:tc>
        <w:tcPr>
          <w:tcW w:w="2524" w:type="dxa"/>
          <w:tcBorders>
            <w:top w:val="single" w:sz="12" w:space="0" w:color="auto"/>
            <w:left w:val="single" w:sz="12" w:space="0" w:color="auto"/>
          </w:tcBorders>
        </w:tcPr>
        <w:p w:rsidR="004D1393" w:rsidRDefault="004D139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776" behindDoc="0" locked="0" layoutInCell="1" allowOverlap="1" wp14:anchorId="37CD175A" wp14:editId="5205A39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D1393" w:rsidRPr="00ED37F3" w:rsidRDefault="004D139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3D61FE7F" wp14:editId="736D26C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3D757590" wp14:editId="5E2BE3E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D1393" w:rsidRPr="00FA21C4" w:rsidRDefault="004D139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D1393" w:rsidRDefault="004D1393"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4D1393" w:rsidRPr="0037207F" w:rsidRDefault="004D1393" w:rsidP="00EB2D3E">
          <w:pPr>
            <w:tabs>
              <w:tab w:val="right" w:pos="29"/>
            </w:tabs>
            <w:jc w:val="center"/>
            <w:rPr>
              <w:rFonts w:ascii="Arial" w:hAnsi="Arial" w:cs="B Zar"/>
              <w:b/>
              <w:bCs/>
              <w:sz w:val="12"/>
              <w:szCs w:val="12"/>
              <w:rtl/>
              <w:lang w:bidi="fa-IR"/>
            </w:rPr>
          </w:pPr>
        </w:p>
        <w:p w:rsidR="004D1393" w:rsidRPr="00822FF3" w:rsidRDefault="004D1393" w:rsidP="00C426A5">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4D1393" w:rsidRPr="0034040D" w:rsidRDefault="004D1393" w:rsidP="00EB2D3E">
          <w:pPr>
            <w:bidi w:val="0"/>
            <w:jc w:val="center"/>
            <w:rPr>
              <w:noProof/>
              <w:sz w:val="24"/>
              <w:rtl/>
            </w:rPr>
          </w:pPr>
          <w:r w:rsidRPr="0034040D">
            <w:rPr>
              <w:rFonts w:ascii="Arial" w:hAnsi="Arial" w:cs="B Zar"/>
              <w:noProof/>
              <w:color w:val="000000"/>
              <w:sz w:val="24"/>
            </w:rPr>
            <w:drawing>
              <wp:inline distT="0" distB="0" distL="0" distR="0" wp14:anchorId="54D3503D" wp14:editId="49BA11E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D1393" w:rsidRPr="0034040D" w:rsidRDefault="004D139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D1393" w:rsidRPr="008C593B" w:rsidTr="006248BB">
      <w:trPr>
        <w:cantSplit/>
        <w:trHeight w:val="554"/>
        <w:jc w:val="center"/>
      </w:trPr>
      <w:tc>
        <w:tcPr>
          <w:tcW w:w="2524" w:type="dxa"/>
          <w:vMerge w:val="restart"/>
          <w:tcBorders>
            <w:left w:val="single" w:sz="12" w:space="0" w:color="auto"/>
          </w:tcBorders>
          <w:vAlign w:val="center"/>
        </w:tcPr>
        <w:p w:rsidR="004D1393" w:rsidRPr="00F67855" w:rsidRDefault="004D139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696B30">
            <w:rPr>
              <w:rFonts w:ascii="Arial" w:hAnsi="Arial" w:cs="B Nazanin"/>
              <w:b/>
              <w:bCs/>
              <w:color w:val="000000"/>
              <w:sz w:val="18"/>
              <w:szCs w:val="18"/>
            </w:rPr>
            <w:fldChar w:fldCharType="begin"/>
          </w:r>
          <w:r w:rsidRPr="00696B30">
            <w:rPr>
              <w:rFonts w:ascii="Arial" w:hAnsi="Arial" w:cs="B Nazanin"/>
              <w:b/>
              <w:bCs/>
              <w:color w:val="000000"/>
              <w:sz w:val="18"/>
              <w:szCs w:val="18"/>
            </w:rPr>
            <w:instrText xml:space="preserve"> PAGE </w:instrText>
          </w:r>
          <w:r w:rsidRPr="00696B30">
            <w:rPr>
              <w:rFonts w:ascii="Arial" w:hAnsi="Arial" w:cs="B Nazanin"/>
              <w:b/>
              <w:bCs/>
              <w:color w:val="000000"/>
              <w:sz w:val="18"/>
              <w:szCs w:val="18"/>
            </w:rPr>
            <w:fldChar w:fldCharType="separate"/>
          </w:r>
          <w:r w:rsidR="00B07E5B">
            <w:rPr>
              <w:rFonts w:ascii="Arial" w:hAnsi="Arial" w:cs="B Nazanin"/>
              <w:b/>
              <w:bCs/>
              <w:noProof/>
              <w:color w:val="000000"/>
              <w:sz w:val="18"/>
              <w:szCs w:val="18"/>
              <w:rtl/>
            </w:rPr>
            <w:t>7</w:t>
          </w:r>
          <w:r w:rsidRPr="00696B30">
            <w:rPr>
              <w:rFonts w:ascii="Arial" w:hAnsi="Arial" w:cs="B Nazanin"/>
              <w:b/>
              <w:bCs/>
              <w:color w:val="000000"/>
              <w:sz w:val="18"/>
              <w:szCs w:val="18"/>
            </w:rPr>
            <w:fldChar w:fldCharType="end"/>
          </w:r>
          <w:r w:rsidRPr="00696B30">
            <w:rPr>
              <w:rFonts w:ascii="Arial" w:hAnsi="Arial" w:cs="B Nazanin"/>
              <w:b/>
              <w:bCs/>
              <w:color w:val="000000"/>
              <w:sz w:val="18"/>
              <w:szCs w:val="18"/>
            </w:rPr>
            <w:t xml:space="preserve"> </w:t>
          </w:r>
          <w:r w:rsidRPr="00696B30">
            <w:rPr>
              <w:rFonts w:ascii="Arial" w:hAnsi="Arial" w:cs="B Nazanin" w:hint="cs"/>
              <w:b/>
              <w:bCs/>
              <w:color w:val="000000"/>
              <w:sz w:val="18"/>
              <w:szCs w:val="18"/>
              <w:rtl/>
            </w:rPr>
            <w:t xml:space="preserve">  از </w:t>
          </w:r>
          <w:r w:rsidRPr="00696B30">
            <w:rPr>
              <w:rFonts w:ascii="Arial" w:hAnsi="Arial" w:cs="B Nazanin"/>
              <w:b/>
              <w:bCs/>
              <w:color w:val="000000"/>
              <w:sz w:val="18"/>
              <w:szCs w:val="18"/>
            </w:rPr>
            <w:t xml:space="preserve"> </w:t>
          </w:r>
          <w:r w:rsidRPr="00696B30">
            <w:rPr>
              <w:rFonts w:ascii="Arial" w:hAnsi="Arial" w:cs="B Nazanin"/>
              <w:b/>
              <w:bCs/>
              <w:color w:val="000000"/>
              <w:sz w:val="18"/>
              <w:szCs w:val="18"/>
            </w:rPr>
            <w:fldChar w:fldCharType="begin"/>
          </w:r>
          <w:r w:rsidRPr="00696B30">
            <w:rPr>
              <w:rFonts w:ascii="Arial" w:hAnsi="Arial" w:cs="B Nazanin"/>
              <w:b/>
              <w:bCs/>
              <w:color w:val="000000"/>
              <w:sz w:val="18"/>
              <w:szCs w:val="18"/>
            </w:rPr>
            <w:instrText xml:space="preserve"> NUMPAGES  </w:instrText>
          </w:r>
          <w:r w:rsidRPr="00696B30">
            <w:rPr>
              <w:rFonts w:ascii="Arial" w:hAnsi="Arial" w:cs="B Nazanin"/>
              <w:b/>
              <w:bCs/>
              <w:color w:val="000000"/>
              <w:sz w:val="18"/>
              <w:szCs w:val="18"/>
            </w:rPr>
            <w:fldChar w:fldCharType="separate"/>
          </w:r>
          <w:r w:rsidR="00B07E5B">
            <w:rPr>
              <w:rFonts w:ascii="Arial" w:hAnsi="Arial" w:cs="B Nazanin"/>
              <w:b/>
              <w:bCs/>
              <w:noProof/>
              <w:color w:val="000000"/>
              <w:sz w:val="18"/>
              <w:szCs w:val="18"/>
              <w:rtl/>
            </w:rPr>
            <w:t>8</w:t>
          </w:r>
          <w:r w:rsidRPr="00696B30">
            <w:rPr>
              <w:rFonts w:ascii="Arial" w:hAnsi="Arial" w:cs="B Nazanin"/>
              <w:b/>
              <w:bCs/>
              <w:color w:val="000000"/>
              <w:sz w:val="18"/>
              <w:szCs w:val="18"/>
            </w:rPr>
            <w:fldChar w:fldCharType="end"/>
          </w:r>
        </w:p>
      </w:tc>
      <w:tc>
        <w:tcPr>
          <w:tcW w:w="5868" w:type="dxa"/>
          <w:gridSpan w:val="8"/>
          <w:vAlign w:val="center"/>
        </w:tcPr>
        <w:p w:rsidR="004D1393" w:rsidRPr="00EB6FAC" w:rsidRDefault="00EB6FAC" w:rsidP="00EB6FAC">
          <w:pPr>
            <w:widowControl w:val="0"/>
            <w:bidi w:val="0"/>
            <w:spacing w:line="276" w:lineRule="auto"/>
            <w:jc w:val="center"/>
            <w:rPr>
              <w:rFonts w:asciiTheme="minorBidi" w:hAnsiTheme="minorBidi" w:cstheme="minorBidi"/>
              <w:b/>
              <w:bCs/>
              <w:sz w:val="28"/>
              <w:szCs w:val="28"/>
            </w:rPr>
          </w:pPr>
          <w:r w:rsidRPr="00EB6FAC">
            <w:rPr>
              <w:rFonts w:ascii="Arial" w:hAnsi="Arial" w:cs="B Zar"/>
              <w:b/>
              <w:bCs/>
              <w:color w:val="000000"/>
              <w:sz w:val="16"/>
              <w:szCs w:val="16"/>
              <w:lang w:bidi="fa-IR"/>
            </w:rPr>
            <w:t>CALCULATION NOTE FOR LIGHTING SYSTEM OF WELL PADS SWITCHGEAR BUILDING</w:t>
          </w:r>
        </w:p>
      </w:tc>
      <w:tc>
        <w:tcPr>
          <w:tcW w:w="2327" w:type="dxa"/>
          <w:tcBorders>
            <w:bottom w:val="nil"/>
            <w:right w:val="single" w:sz="12" w:space="0" w:color="auto"/>
          </w:tcBorders>
          <w:vAlign w:val="center"/>
        </w:tcPr>
        <w:p w:rsidR="004D1393" w:rsidRPr="007B6EBF" w:rsidRDefault="004D139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D1393" w:rsidRPr="008C593B" w:rsidTr="00622893">
      <w:trPr>
        <w:cantSplit/>
        <w:trHeight w:val="207"/>
        <w:jc w:val="center"/>
      </w:trPr>
      <w:tc>
        <w:tcPr>
          <w:tcW w:w="2524" w:type="dxa"/>
          <w:vMerge/>
          <w:tcBorders>
            <w:left w:val="single" w:sz="12" w:space="0" w:color="auto"/>
          </w:tcBorders>
          <w:vAlign w:val="center"/>
        </w:tcPr>
        <w:p w:rsidR="004D1393" w:rsidRPr="00F1221B" w:rsidRDefault="004D139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D1393" w:rsidRPr="00571B19" w:rsidRDefault="004D139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D1393" w:rsidRPr="00571B19" w:rsidRDefault="004D139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D1393" w:rsidRPr="00696B30" w:rsidRDefault="004D1393" w:rsidP="00EB2D3E">
          <w:pPr>
            <w:jc w:val="center"/>
            <w:rPr>
              <w:rFonts w:ascii="Arial" w:hAnsi="Arial" w:cs="B Nazanin"/>
              <w:color w:val="000000"/>
              <w:sz w:val="22"/>
              <w:szCs w:val="22"/>
              <w:rtl/>
            </w:rPr>
          </w:pPr>
          <w:r w:rsidRPr="00696B30">
            <w:rPr>
              <w:rFonts w:ascii="Arial" w:hAnsi="Arial" w:cs="B Nazanin" w:hint="cs"/>
              <w:color w:val="000000"/>
              <w:sz w:val="22"/>
              <w:szCs w:val="22"/>
              <w:rtl/>
            </w:rPr>
            <w:t xml:space="preserve">9184 </w:t>
          </w:r>
          <w:r w:rsidRPr="00696B30">
            <w:rPr>
              <w:rFonts w:cs="Times New Roman" w:hint="cs"/>
              <w:color w:val="000000"/>
              <w:sz w:val="22"/>
              <w:szCs w:val="22"/>
              <w:rtl/>
            </w:rPr>
            <w:t>–</w:t>
          </w:r>
          <w:r w:rsidRPr="00696B30">
            <w:rPr>
              <w:rFonts w:ascii="Arial" w:hAnsi="Arial" w:cs="B Nazanin" w:hint="cs"/>
              <w:color w:val="000000"/>
              <w:sz w:val="22"/>
              <w:szCs w:val="22"/>
              <w:rtl/>
              <w:lang w:bidi="fa-IR"/>
            </w:rPr>
            <w:t xml:space="preserve"> </w:t>
          </w:r>
          <w:r w:rsidRPr="00696B30">
            <w:rPr>
              <w:rFonts w:ascii="Arial" w:hAnsi="Arial" w:cs="B Nazanin" w:hint="cs"/>
              <w:color w:val="000000"/>
              <w:sz w:val="22"/>
              <w:szCs w:val="22"/>
              <w:rtl/>
            </w:rPr>
            <w:t>073 - 053</w:t>
          </w:r>
        </w:p>
      </w:tc>
    </w:tr>
    <w:tr w:rsidR="004D1393" w:rsidRPr="008C593B" w:rsidTr="00622893">
      <w:trPr>
        <w:cantSplit/>
        <w:trHeight w:val="206"/>
        <w:jc w:val="center"/>
      </w:trPr>
      <w:tc>
        <w:tcPr>
          <w:tcW w:w="2524" w:type="dxa"/>
          <w:vMerge/>
          <w:tcBorders>
            <w:left w:val="single" w:sz="12" w:space="0" w:color="auto"/>
            <w:bottom w:val="single" w:sz="12" w:space="0" w:color="auto"/>
          </w:tcBorders>
          <w:vAlign w:val="center"/>
        </w:tcPr>
        <w:p w:rsidR="004D1393" w:rsidRPr="008C593B" w:rsidRDefault="004D139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D1393" w:rsidRPr="007B6EBF" w:rsidRDefault="009F5152" w:rsidP="00820E79">
          <w:pPr>
            <w:pStyle w:val="Header"/>
            <w:bidi w:val="0"/>
            <w:jc w:val="center"/>
            <w:rPr>
              <w:rFonts w:ascii="Arial" w:hAnsi="Arial" w:cs="B Zar"/>
              <w:color w:val="000000"/>
              <w:sz w:val="16"/>
              <w:szCs w:val="16"/>
            </w:rPr>
          </w:pPr>
          <w:r>
            <w:rPr>
              <w:rFonts w:ascii="Arial" w:hAnsi="Arial" w:cs="B Zar"/>
              <w:color w:val="000000"/>
              <w:sz w:val="16"/>
              <w:szCs w:val="16"/>
            </w:rPr>
            <w:t>D0</w:t>
          </w:r>
          <w:r w:rsidR="008B1CE7">
            <w:rPr>
              <w:rFonts w:ascii="Arial" w:hAnsi="Arial" w:cs="B Zar"/>
              <w:color w:val="000000"/>
              <w:sz w:val="16"/>
              <w:szCs w:val="16"/>
            </w:rPr>
            <w:t>4</w:t>
          </w:r>
        </w:p>
      </w:tc>
      <w:tc>
        <w:tcPr>
          <w:tcW w:w="711" w:type="dxa"/>
          <w:tcBorders>
            <w:bottom w:val="single" w:sz="12" w:space="0" w:color="auto"/>
          </w:tcBorders>
          <w:vAlign w:val="center"/>
        </w:tcPr>
        <w:p w:rsidR="004D1393" w:rsidRPr="007B6EBF" w:rsidRDefault="00EB6FAC"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D1393" w:rsidRPr="008C593B" w:rsidRDefault="004D1393" w:rsidP="00EB2D3E">
          <w:pPr>
            <w:bidi w:val="0"/>
            <w:jc w:val="center"/>
            <w:rPr>
              <w:rFonts w:ascii="Arial" w:hAnsi="Arial" w:cs="Arial"/>
              <w:b/>
              <w:bCs/>
              <w:rtl/>
              <w:lang w:bidi="fa-IR"/>
            </w:rPr>
          </w:pPr>
        </w:p>
      </w:tc>
    </w:tr>
  </w:tbl>
  <w:p w:rsidR="004D1393" w:rsidRPr="00CE0376" w:rsidRDefault="004D139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5A3"/>
    <w:multiLevelType w:val="hybridMultilevel"/>
    <w:tmpl w:val="BA48E2E8"/>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B2E71FC"/>
    <w:multiLevelType w:val="multilevel"/>
    <w:tmpl w:val="8A5ED83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5123CA"/>
    <w:multiLevelType w:val="multilevel"/>
    <w:tmpl w:val="161ECB8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6A249E"/>
    <w:multiLevelType w:val="multilevel"/>
    <w:tmpl w:val="FE4C4060"/>
    <w:lvl w:ilvl="0">
      <w:start w:val="1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17F37E7"/>
    <w:multiLevelType w:val="hybridMultilevel"/>
    <w:tmpl w:val="B7BE677E"/>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5" w15:restartNumberingAfterBreak="0">
    <w:nsid w:val="266A626B"/>
    <w:multiLevelType w:val="hybridMultilevel"/>
    <w:tmpl w:val="473C5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74124"/>
    <w:multiLevelType w:val="multilevel"/>
    <w:tmpl w:val="7DB28262"/>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2B7457"/>
    <w:multiLevelType w:val="hybridMultilevel"/>
    <w:tmpl w:val="54B29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185132"/>
    <w:multiLevelType w:val="multilevel"/>
    <w:tmpl w:val="445027F4"/>
    <w:lvl w:ilvl="0">
      <w:start w:val="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A2A3D55"/>
    <w:multiLevelType w:val="multilevel"/>
    <w:tmpl w:val="C836532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3"/>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DF07803"/>
    <w:multiLevelType w:val="hybridMultilevel"/>
    <w:tmpl w:val="B032F57A"/>
    <w:lvl w:ilvl="0" w:tplc="1C8EFB38">
      <w:numFmt w:val="bullet"/>
      <w:lvlText w:val="-"/>
      <w:lvlJc w:val="left"/>
      <w:pPr>
        <w:ind w:left="1684" w:hanging="360"/>
      </w:pPr>
      <w:rPr>
        <w:rFonts w:ascii="Times New Roman" w:hAnsi="Times New Roman"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2" w15:restartNumberingAfterBreak="0">
    <w:nsid w:val="622D22E8"/>
    <w:multiLevelType w:val="hybridMultilevel"/>
    <w:tmpl w:val="C6729B12"/>
    <w:lvl w:ilvl="0" w:tplc="D86EB3C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6AEC3232"/>
    <w:multiLevelType w:val="multilevel"/>
    <w:tmpl w:val="12B63688"/>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D115313"/>
    <w:multiLevelType w:val="multilevel"/>
    <w:tmpl w:val="4CCEE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0"/>
  </w:num>
  <w:num w:numId="2">
    <w:abstractNumId w:val="14"/>
  </w:num>
  <w:num w:numId="3">
    <w:abstractNumId w:val="11"/>
  </w:num>
  <w:num w:numId="4">
    <w:abstractNumId w:val="13"/>
  </w:num>
  <w:num w:numId="5">
    <w:abstractNumId w:val="4"/>
  </w:num>
  <w:num w:numId="6">
    <w:abstractNumId w:val="2"/>
  </w:num>
  <w:num w:numId="7">
    <w:abstractNumId w:val="5"/>
  </w:num>
  <w:num w:numId="8">
    <w:abstractNumId w:val="7"/>
  </w:num>
  <w:num w:numId="9">
    <w:abstractNumId w:val="12"/>
  </w:num>
  <w:num w:numId="10">
    <w:abstractNumId w:val="9"/>
  </w:num>
  <w:num w:numId="11">
    <w:abstractNumId w:val="1"/>
  </w:num>
  <w:num w:numId="12">
    <w:abstractNumId w:val="6"/>
  </w:num>
  <w:num w:numId="13">
    <w:abstractNumId w:val="3"/>
  </w:num>
  <w:num w:numId="14">
    <w:abstractNumId w:val="8"/>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4A2"/>
    <w:rsid w:val="00001EAD"/>
    <w:rsid w:val="0001269C"/>
    <w:rsid w:val="00013924"/>
    <w:rsid w:val="00015633"/>
    <w:rsid w:val="000159FD"/>
    <w:rsid w:val="000208CE"/>
    <w:rsid w:val="00021DAB"/>
    <w:rsid w:val="000222DB"/>
    <w:rsid w:val="00022312"/>
    <w:rsid w:val="00023B4D"/>
    <w:rsid w:val="00024794"/>
    <w:rsid w:val="00025DE7"/>
    <w:rsid w:val="00025E88"/>
    <w:rsid w:val="00026AAA"/>
    <w:rsid w:val="00027C6E"/>
    <w:rsid w:val="000333BE"/>
    <w:rsid w:val="0003381E"/>
    <w:rsid w:val="0003384E"/>
    <w:rsid w:val="00034267"/>
    <w:rsid w:val="00034FF0"/>
    <w:rsid w:val="00035055"/>
    <w:rsid w:val="000352E8"/>
    <w:rsid w:val="00036EB7"/>
    <w:rsid w:val="00040975"/>
    <w:rsid w:val="00042BC4"/>
    <w:rsid w:val="000450FE"/>
    <w:rsid w:val="00046A73"/>
    <w:rsid w:val="00050035"/>
    <w:rsid w:val="00050550"/>
    <w:rsid w:val="00052FFE"/>
    <w:rsid w:val="00053F8D"/>
    <w:rsid w:val="00054C38"/>
    <w:rsid w:val="00057082"/>
    <w:rsid w:val="00061FAD"/>
    <w:rsid w:val="00061FB1"/>
    <w:rsid w:val="000631B9"/>
    <w:rsid w:val="000637BB"/>
    <w:rsid w:val="000648E7"/>
    <w:rsid w:val="00064A6F"/>
    <w:rsid w:val="0006643C"/>
    <w:rsid w:val="00067868"/>
    <w:rsid w:val="00067EE1"/>
    <w:rsid w:val="000701F1"/>
    <w:rsid w:val="00070A5C"/>
    <w:rsid w:val="00070C0A"/>
    <w:rsid w:val="00070C2B"/>
    <w:rsid w:val="00071989"/>
    <w:rsid w:val="00073316"/>
    <w:rsid w:val="0007567D"/>
    <w:rsid w:val="00080A89"/>
    <w:rsid w:val="00080BDD"/>
    <w:rsid w:val="0008467D"/>
    <w:rsid w:val="00084A33"/>
    <w:rsid w:val="00087D8D"/>
    <w:rsid w:val="00090AC4"/>
    <w:rsid w:val="000913D5"/>
    <w:rsid w:val="00091822"/>
    <w:rsid w:val="00091F96"/>
    <w:rsid w:val="0009491A"/>
    <w:rsid w:val="0009530C"/>
    <w:rsid w:val="000967D6"/>
    <w:rsid w:val="00097E0E"/>
    <w:rsid w:val="000A23E4"/>
    <w:rsid w:val="000A33BC"/>
    <w:rsid w:val="000A44D4"/>
    <w:rsid w:val="000A4E5E"/>
    <w:rsid w:val="000A6A96"/>
    <w:rsid w:val="000A6B82"/>
    <w:rsid w:val="000A6C35"/>
    <w:rsid w:val="000B027C"/>
    <w:rsid w:val="000B0915"/>
    <w:rsid w:val="000B50A5"/>
    <w:rsid w:val="000B6582"/>
    <w:rsid w:val="000B7072"/>
    <w:rsid w:val="000B75C1"/>
    <w:rsid w:val="000B7B46"/>
    <w:rsid w:val="000C01F8"/>
    <w:rsid w:val="000C0C3C"/>
    <w:rsid w:val="000C38B1"/>
    <w:rsid w:val="000C3C86"/>
    <w:rsid w:val="000C411D"/>
    <w:rsid w:val="000C4EAB"/>
    <w:rsid w:val="000C7433"/>
    <w:rsid w:val="000C7539"/>
    <w:rsid w:val="000D0577"/>
    <w:rsid w:val="000D18E0"/>
    <w:rsid w:val="000D1BE8"/>
    <w:rsid w:val="000D1C5A"/>
    <w:rsid w:val="000D39E1"/>
    <w:rsid w:val="000D719F"/>
    <w:rsid w:val="000D7763"/>
    <w:rsid w:val="000E0C77"/>
    <w:rsid w:val="000E11B7"/>
    <w:rsid w:val="000E28F5"/>
    <w:rsid w:val="000E2DDE"/>
    <w:rsid w:val="000E336B"/>
    <w:rsid w:val="000E503B"/>
    <w:rsid w:val="000E5C72"/>
    <w:rsid w:val="000E7FF6"/>
    <w:rsid w:val="000F0204"/>
    <w:rsid w:val="000F0BA1"/>
    <w:rsid w:val="000F0C38"/>
    <w:rsid w:val="000F4E25"/>
    <w:rsid w:val="000F5EB7"/>
    <w:rsid w:val="000F5F03"/>
    <w:rsid w:val="000F7ACA"/>
    <w:rsid w:val="000F7D75"/>
    <w:rsid w:val="00102899"/>
    <w:rsid w:val="001029E8"/>
    <w:rsid w:val="00104E21"/>
    <w:rsid w:val="00107E3F"/>
    <w:rsid w:val="00110C11"/>
    <w:rsid w:val="00112D2E"/>
    <w:rsid w:val="00113474"/>
    <w:rsid w:val="00113941"/>
    <w:rsid w:val="001142EB"/>
    <w:rsid w:val="001156D5"/>
    <w:rsid w:val="001225C2"/>
    <w:rsid w:val="00123330"/>
    <w:rsid w:val="00126AC1"/>
    <w:rsid w:val="00126C3E"/>
    <w:rsid w:val="00127600"/>
    <w:rsid w:val="00130F25"/>
    <w:rsid w:val="001339AF"/>
    <w:rsid w:val="00136C3D"/>
    <w:rsid w:val="00136C72"/>
    <w:rsid w:val="00137D40"/>
    <w:rsid w:val="0014400A"/>
    <w:rsid w:val="00144153"/>
    <w:rsid w:val="0014610C"/>
    <w:rsid w:val="00146380"/>
    <w:rsid w:val="00150794"/>
    <w:rsid w:val="00150A83"/>
    <w:rsid w:val="00150C0D"/>
    <w:rsid w:val="001529C3"/>
    <w:rsid w:val="001531B5"/>
    <w:rsid w:val="00154E36"/>
    <w:rsid w:val="001553C2"/>
    <w:rsid w:val="00156E9F"/>
    <w:rsid w:val="001574C8"/>
    <w:rsid w:val="00157BC2"/>
    <w:rsid w:val="00160D7C"/>
    <w:rsid w:val="001631BB"/>
    <w:rsid w:val="00164186"/>
    <w:rsid w:val="00166597"/>
    <w:rsid w:val="00166700"/>
    <w:rsid w:val="0016777A"/>
    <w:rsid w:val="00174739"/>
    <w:rsid w:val="00174C8D"/>
    <w:rsid w:val="001751D5"/>
    <w:rsid w:val="00177BB0"/>
    <w:rsid w:val="00180D86"/>
    <w:rsid w:val="0018275F"/>
    <w:rsid w:val="00184448"/>
    <w:rsid w:val="0018777A"/>
    <w:rsid w:val="001949B3"/>
    <w:rsid w:val="0019579A"/>
    <w:rsid w:val="0019623F"/>
    <w:rsid w:val="00196407"/>
    <w:rsid w:val="00196DC1"/>
    <w:rsid w:val="001A4127"/>
    <w:rsid w:val="001A4BD4"/>
    <w:rsid w:val="001A64FC"/>
    <w:rsid w:val="001B2BE2"/>
    <w:rsid w:val="001B3AA0"/>
    <w:rsid w:val="001B6B89"/>
    <w:rsid w:val="001B6D46"/>
    <w:rsid w:val="001B77A3"/>
    <w:rsid w:val="001C2BE4"/>
    <w:rsid w:val="001C55B5"/>
    <w:rsid w:val="001C5AEF"/>
    <w:rsid w:val="001C7B0A"/>
    <w:rsid w:val="001D1A8A"/>
    <w:rsid w:val="001D25A0"/>
    <w:rsid w:val="001D3D57"/>
    <w:rsid w:val="001D4C9F"/>
    <w:rsid w:val="001D5B7F"/>
    <w:rsid w:val="001D614E"/>
    <w:rsid w:val="001D692B"/>
    <w:rsid w:val="001E0B76"/>
    <w:rsid w:val="001E3690"/>
    <w:rsid w:val="001E3946"/>
    <w:rsid w:val="001E47A6"/>
    <w:rsid w:val="001E4809"/>
    <w:rsid w:val="001E484F"/>
    <w:rsid w:val="001E4C59"/>
    <w:rsid w:val="001E5B5F"/>
    <w:rsid w:val="001F0228"/>
    <w:rsid w:val="001F20FC"/>
    <w:rsid w:val="001F310F"/>
    <w:rsid w:val="001F324F"/>
    <w:rsid w:val="001F47C8"/>
    <w:rsid w:val="001F6F51"/>
    <w:rsid w:val="001F7F5E"/>
    <w:rsid w:val="002007C5"/>
    <w:rsid w:val="00202F81"/>
    <w:rsid w:val="00204F43"/>
    <w:rsid w:val="00206A35"/>
    <w:rsid w:val="00210FB9"/>
    <w:rsid w:val="00212E1D"/>
    <w:rsid w:val="002176CC"/>
    <w:rsid w:val="0022151F"/>
    <w:rsid w:val="0022299B"/>
    <w:rsid w:val="00226297"/>
    <w:rsid w:val="00226491"/>
    <w:rsid w:val="0022737F"/>
    <w:rsid w:val="00230289"/>
    <w:rsid w:val="00231A23"/>
    <w:rsid w:val="00233A09"/>
    <w:rsid w:val="00234B75"/>
    <w:rsid w:val="00236DB2"/>
    <w:rsid w:val="00240168"/>
    <w:rsid w:val="00247517"/>
    <w:rsid w:val="0025341B"/>
    <w:rsid w:val="002539AC"/>
    <w:rsid w:val="002545B8"/>
    <w:rsid w:val="00255456"/>
    <w:rsid w:val="00255A6C"/>
    <w:rsid w:val="002564BF"/>
    <w:rsid w:val="00257A8D"/>
    <w:rsid w:val="00260743"/>
    <w:rsid w:val="00261B52"/>
    <w:rsid w:val="002636A3"/>
    <w:rsid w:val="00264EBE"/>
    <w:rsid w:val="00265187"/>
    <w:rsid w:val="002662E5"/>
    <w:rsid w:val="0027058A"/>
    <w:rsid w:val="002727DE"/>
    <w:rsid w:val="00280215"/>
    <w:rsid w:val="00280952"/>
    <w:rsid w:val="00284F1E"/>
    <w:rsid w:val="00291A41"/>
    <w:rsid w:val="00292627"/>
    <w:rsid w:val="00293484"/>
    <w:rsid w:val="00294CBA"/>
    <w:rsid w:val="00295345"/>
    <w:rsid w:val="00295A85"/>
    <w:rsid w:val="002969F6"/>
    <w:rsid w:val="00296CB9"/>
    <w:rsid w:val="002A301F"/>
    <w:rsid w:val="002A6A95"/>
    <w:rsid w:val="002B15CA"/>
    <w:rsid w:val="002B1754"/>
    <w:rsid w:val="002B1EFA"/>
    <w:rsid w:val="002B2368"/>
    <w:rsid w:val="002B37E0"/>
    <w:rsid w:val="002B66AB"/>
    <w:rsid w:val="002B7659"/>
    <w:rsid w:val="002C076E"/>
    <w:rsid w:val="002C5B46"/>
    <w:rsid w:val="002C66C9"/>
    <w:rsid w:val="002C737E"/>
    <w:rsid w:val="002D05AE"/>
    <w:rsid w:val="002D0A01"/>
    <w:rsid w:val="002D111E"/>
    <w:rsid w:val="002D33E4"/>
    <w:rsid w:val="002D5163"/>
    <w:rsid w:val="002D67D6"/>
    <w:rsid w:val="002E0372"/>
    <w:rsid w:val="002E3B0C"/>
    <w:rsid w:val="002E3D3D"/>
    <w:rsid w:val="002E4A3F"/>
    <w:rsid w:val="002E54D9"/>
    <w:rsid w:val="002E5CFC"/>
    <w:rsid w:val="002E77C3"/>
    <w:rsid w:val="002F115B"/>
    <w:rsid w:val="002F5BCF"/>
    <w:rsid w:val="002F5F50"/>
    <w:rsid w:val="002F740D"/>
    <w:rsid w:val="002F7477"/>
    <w:rsid w:val="002F7868"/>
    <w:rsid w:val="002F7B4E"/>
    <w:rsid w:val="002F7B8B"/>
    <w:rsid w:val="003006B8"/>
    <w:rsid w:val="00300EB6"/>
    <w:rsid w:val="00302048"/>
    <w:rsid w:val="003039C9"/>
    <w:rsid w:val="0030566B"/>
    <w:rsid w:val="00305B79"/>
    <w:rsid w:val="00306040"/>
    <w:rsid w:val="00314748"/>
    <w:rsid w:val="003147B4"/>
    <w:rsid w:val="00314BD5"/>
    <w:rsid w:val="0031546A"/>
    <w:rsid w:val="0031550C"/>
    <w:rsid w:val="00320AF3"/>
    <w:rsid w:val="003223A8"/>
    <w:rsid w:val="00327126"/>
    <w:rsid w:val="00327C1C"/>
    <w:rsid w:val="00330C3E"/>
    <w:rsid w:val="00331EC4"/>
    <w:rsid w:val="0033267C"/>
    <w:rsid w:val="003326A4"/>
    <w:rsid w:val="003327BF"/>
    <w:rsid w:val="003327F8"/>
    <w:rsid w:val="00334B91"/>
    <w:rsid w:val="00336C54"/>
    <w:rsid w:val="00342EAD"/>
    <w:rsid w:val="00343803"/>
    <w:rsid w:val="00352FCF"/>
    <w:rsid w:val="003655D9"/>
    <w:rsid w:val="00366E3B"/>
    <w:rsid w:val="003672DB"/>
    <w:rsid w:val="0036768E"/>
    <w:rsid w:val="00370178"/>
    <w:rsid w:val="00370D27"/>
    <w:rsid w:val="003715CB"/>
    <w:rsid w:val="00371D80"/>
    <w:rsid w:val="0037526F"/>
    <w:rsid w:val="00375A11"/>
    <w:rsid w:val="0037613C"/>
    <w:rsid w:val="00380BFC"/>
    <w:rsid w:val="00381B9F"/>
    <w:rsid w:val="00383301"/>
    <w:rsid w:val="003849AD"/>
    <w:rsid w:val="0038577C"/>
    <w:rsid w:val="00387DEA"/>
    <w:rsid w:val="00393B3E"/>
    <w:rsid w:val="00394F1B"/>
    <w:rsid w:val="003961F2"/>
    <w:rsid w:val="003971FE"/>
    <w:rsid w:val="003A1C4B"/>
    <w:rsid w:val="003A7F23"/>
    <w:rsid w:val="003B02ED"/>
    <w:rsid w:val="003B1A41"/>
    <w:rsid w:val="003B1B97"/>
    <w:rsid w:val="003B2086"/>
    <w:rsid w:val="003B6B97"/>
    <w:rsid w:val="003B79E9"/>
    <w:rsid w:val="003C0F96"/>
    <w:rsid w:val="003C1063"/>
    <w:rsid w:val="003C1480"/>
    <w:rsid w:val="003C208B"/>
    <w:rsid w:val="003C327D"/>
    <w:rsid w:val="003C369B"/>
    <w:rsid w:val="003C3BE8"/>
    <w:rsid w:val="003C54A9"/>
    <w:rsid w:val="003C740A"/>
    <w:rsid w:val="003D061E"/>
    <w:rsid w:val="003D1172"/>
    <w:rsid w:val="003D14D0"/>
    <w:rsid w:val="003D2E3F"/>
    <w:rsid w:val="003D3CF7"/>
    <w:rsid w:val="003D3FDF"/>
    <w:rsid w:val="003D46E6"/>
    <w:rsid w:val="003D5293"/>
    <w:rsid w:val="003D61D1"/>
    <w:rsid w:val="003D7360"/>
    <w:rsid w:val="003E0357"/>
    <w:rsid w:val="003E2502"/>
    <w:rsid w:val="003E261A"/>
    <w:rsid w:val="003E2890"/>
    <w:rsid w:val="003E4D1C"/>
    <w:rsid w:val="003F3138"/>
    <w:rsid w:val="003F4836"/>
    <w:rsid w:val="003F4ED4"/>
    <w:rsid w:val="003F6F9C"/>
    <w:rsid w:val="003F7161"/>
    <w:rsid w:val="003F752B"/>
    <w:rsid w:val="004007D5"/>
    <w:rsid w:val="00411071"/>
    <w:rsid w:val="004138B9"/>
    <w:rsid w:val="0041477A"/>
    <w:rsid w:val="00415AFF"/>
    <w:rsid w:val="0041786C"/>
    <w:rsid w:val="00417C20"/>
    <w:rsid w:val="0042473D"/>
    <w:rsid w:val="00424830"/>
    <w:rsid w:val="00426114"/>
    <w:rsid w:val="004261C4"/>
    <w:rsid w:val="0042634B"/>
    <w:rsid w:val="00426B75"/>
    <w:rsid w:val="00443C5A"/>
    <w:rsid w:val="00445093"/>
    <w:rsid w:val="0044624C"/>
    <w:rsid w:val="00446500"/>
    <w:rsid w:val="00446580"/>
    <w:rsid w:val="00447CC2"/>
    <w:rsid w:val="00447F6C"/>
    <w:rsid w:val="00450002"/>
    <w:rsid w:val="0045046C"/>
    <w:rsid w:val="00450E86"/>
    <w:rsid w:val="00451E98"/>
    <w:rsid w:val="0045374C"/>
    <w:rsid w:val="004541D1"/>
    <w:rsid w:val="00454E9E"/>
    <w:rsid w:val="004550BD"/>
    <w:rsid w:val="00460A52"/>
    <w:rsid w:val="00462DB6"/>
    <w:rsid w:val="004633A9"/>
    <w:rsid w:val="00470459"/>
    <w:rsid w:val="00472C85"/>
    <w:rsid w:val="00477825"/>
    <w:rsid w:val="004808A9"/>
    <w:rsid w:val="004822FE"/>
    <w:rsid w:val="00482674"/>
    <w:rsid w:val="00487F42"/>
    <w:rsid w:val="004919D7"/>
    <w:rsid w:val="004929C4"/>
    <w:rsid w:val="00495A5D"/>
    <w:rsid w:val="004A2A80"/>
    <w:rsid w:val="004A2C4F"/>
    <w:rsid w:val="004A3F9E"/>
    <w:rsid w:val="004A48B4"/>
    <w:rsid w:val="004A6544"/>
    <w:rsid w:val="004A659F"/>
    <w:rsid w:val="004B04D8"/>
    <w:rsid w:val="004B1238"/>
    <w:rsid w:val="004B1B63"/>
    <w:rsid w:val="004B23F0"/>
    <w:rsid w:val="004B2D2A"/>
    <w:rsid w:val="004B3A1F"/>
    <w:rsid w:val="004B4807"/>
    <w:rsid w:val="004B5BE6"/>
    <w:rsid w:val="004C0007"/>
    <w:rsid w:val="004C28B0"/>
    <w:rsid w:val="004C3241"/>
    <w:rsid w:val="004C4E84"/>
    <w:rsid w:val="004C7218"/>
    <w:rsid w:val="004C7827"/>
    <w:rsid w:val="004C7F25"/>
    <w:rsid w:val="004D1393"/>
    <w:rsid w:val="004D2A65"/>
    <w:rsid w:val="004E3E87"/>
    <w:rsid w:val="004E424D"/>
    <w:rsid w:val="004E6108"/>
    <w:rsid w:val="004E6F25"/>
    <w:rsid w:val="004E757E"/>
    <w:rsid w:val="004F0595"/>
    <w:rsid w:val="004F2FBD"/>
    <w:rsid w:val="004F3E3E"/>
    <w:rsid w:val="004F5C23"/>
    <w:rsid w:val="00500A11"/>
    <w:rsid w:val="0050312F"/>
    <w:rsid w:val="005045B3"/>
    <w:rsid w:val="00506772"/>
    <w:rsid w:val="00506F7A"/>
    <w:rsid w:val="005110E0"/>
    <w:rsid w:val="00512A74"/>
    <w:rsid w:val="00512E97"/>
    <w:rsid w:val="005208D5"/>
    <w:rsid w:val="00520DC6"/>
    <w:rsid w:val="00521131"/>
    <w:rsid w:val="0052274F"/>
    <w:rsid w:val="0052436C"/>
    <w:rsid w:val="00524738"/>
    <w:rsid w:val="0052522A"/>
    <w:rsid w:val="005259D7"/>
    <w:rsid w:val="00532ECB"/>
    <w:rsid w:val="00532F7D"/>
    <w:rsid w:val="00536041"/>
    <w:rsid w:val="00537EDB"/>
    <w:rsid w:val="005411C8"/>
    <w:rsid w:val="00542645"/>
    <w:rsid w:val="005429CA"/>
    <w:rsid w:val="005432A4"/>
    <w:rsid w:val="0054544E"/>
    <w:rsid w:val="005516F7"/>
    <w:rsid w:val="00552E71"/>
    <w:rsid w:val="005533F0"/>
    <w:rsid w:val="0055514A"/>
    <w:rsid w:val="00555262"/>
    <w:rsid w:val="005563BA"/>
    <w:rsid w:val="00557362"/>
    <w:rsid w:val="005618E7"/>
    <w:rsid w:val="00561E6D"/>
    <w:rsid w:val="00561F1F"/>
    <w:rsid w:val="00565CDC"/>
    <w:rsid w:val="00566D0D"/>
    <w:rsid w:val="005670FD"/>
    <w:rsid w:val="00570BD7"/>
    <w:rsid w:val="00571B19"/>
    <w:rsid w:val="00572507"/>
    <w:rsid w:val="00573345"/>
    <w:rsid w:val="0057363A"/>
    <w:rsid w:val="005742DF"/>
    <w:rsid w:val="00574B8F"/>
    <w:rsid w:val="00575BB1"/>
    <w:rsid w:val="0057759A"/>
    <w:rsid w:val="00584645"/>
    <w:rsid w:val="00584CF5"/>
    <w:rsid w:val="00586CB8"/>
    <w:rsid w:val="00587C3D"/>
    <w:rsid w:val="00593B76"/>
    <w:rsid w:val="005976FC"/>
    <w:rsid w:val="005A075B"/>
    <w:rsid w:val="005A3B0D"/>
    <w:rsid w:val="005A3DD9"/>
    <w:rsid w:val="005A57BF"/>
    <w:rsid w:val="005A683B"/>
    <w:rsid w:val="005A6F9F"/>
    <w:rsid w:val="005B0921"/>
    <w:rsid w:val="005B262B"/>
    <w:rsid w:val="005B6A7C"/>
    <w:rsid w:val="005B6FAD"/>
    <w:rsid w:val="005C0591"/>
    <w:rsid w:val="005C0B0A"/>
    <w:rsid w:val="005C2A36"/>
    <w:rsid w:val="005C2EFC"/>
    <w:rsid w:val="005C363F"/>
    <w:rsid w:val="005C3D3F"/>
    <w:rsid w:val="005C682E"/>
    <w:rsid w:val="005D2E2B"/>
    <w:rsid w:val="005D34AA"/>
    <w:rsid w:val="005D4379"/>
    <w:rsid w:val="005D5D4F"/>
    <w:rsid w:val="005D76C3"/>
    <w:rsid w:val="005E1155"/>
    <w:rsid w:val="005E1A4E"/>
    <w:rsid w:val="005E2A01"/>
    <w:rsid w:val="005E2BA9"/>
    <w:rsid w:val="005E3DDA"/>
    <w:rsid w:val="005E4E9A"/>
    <w:rsid w:val="005E63BA"/>
    <w:rsid w:val="005E6CAA"/>
    <w:rsid w:val="005E7A61"/>
    <w:rsid w:val="005F4C69"/>
    <w:rsid w:val="005F64DD"/>
    <w:rsid w:val="005F6504"/>
    <w:rsid w:val="005F6942"/>
    <w:rsid w:val="006018FB"/>
    <w:rsid w:val="0060299C"/>
    <w:rsid w:val="006046DC"/>
    <w:rsid w:val="00610BD1"/>
    <w:rsid w:val="00611AC3"/>
    <w:rsid w:val="00612F70"/>
    <w:rsid w:val="00613A0C"/>
    <w:rsid w:val="00614384"/>
    <w:rsid w:val="00614CA8"/>
    <w:rsid w:val="006159C2"/>
    <w:rsid w:val="00617241"/>
    <w:rsid w:val="00622893"/>
    <w:rsid w:val="00623060"/>
    <w:rsid w:val="00623755"/>
    <w:rsid w:val="006248BB"/>
    <w:rsid w:val="0062551B"/>
    <w:rsid w:val="00626690"/>
    <w:rsid w:val="0062777B"/>
    <w:rsid w:val="006278E9"/>
    <w:rsid w:val="00630525"/>
    <w:rsid w:val="00632ED4"/>
    <w:rsid w:val="006345A2"/>
    <w:rsid w:val="006347A0"/>
    <w:rsid w:val="0063779C"/>
    <w:rsid w:val="006379FA"/>
    <w:rsid w:val="00641A0B"/>
    <w:rsid w:val="006424D6"/>
    <w:rsid w:val="0064338E"/>
    <w:rsid w:val="0064421D"/>
    <w:rsid w:val="00644F74"/>
    <w:rsid w:val="00650180"/>
    <w:rsid w:val="006506F4"/>
    <w:rsid w:val="0065139D"/>
    <w:rsid w:val="0065233A"/>
    <w:rsid w:val="00654E93"/>
    <w:rsid w:val="0065552A"/>
    <w:rsid w:val="00657059"/>
    <w:rsid w:val="00657313"/>
    <w:rsid w:val="00660B2F"/>
    <w:rsid w:val="0066103F"/>
    <w:rsid w:val="006616C3"/>
    <w:rsid w:val="00661D9C"/>
    <w:rsid w:val="0066519A"/>
    <w:rsid w:val="00665EBE"/>
    <w:rsid w:val="0066695E"/>
    <w:rsid w:val="0067066D"/>
    <w:rsid w:val="00670C79"/>
    <w:rsid w:val="006733D7"/>
    <w:rsid w:val="0067377A"/>
    <w:rsid w:val="0067598D"/>
    <w:rsid w:val="0067672D"/>
    <w:rsid w:val="006800CB"/>
    <w:rsid w:val="00680EF0"/>
    <w:rsid w:val="00681424"/>
    <w:rsid w:val="006858E5"/>
    <w:rsid w:val="00687D7A"/>
    <w:rsid w:val="0069027F"/>
    <w:rsid w:val="006909E3"/>
    <w:rsid w:val="006913EA"/>
    <w:rsid w:val="0069178C"/>
    <w:rsid w:val="006946F7"/>
    <w:rsid w:val="00696B26"/>
    <w:rsid w:val="00696B30"/>
    <w:rsid w:val="006A2F9B"/>
    <w:rsid w:val="006A5BD3"/>
    <w:rsid w:val="006A71F7"/>
    <w:rsid w:val="006A7B2B"/>
    <w:rsid w:val="006B3415"/>
    <w:rsid w:val="006B3F9C"/>
    <w:rsid w:val="006B6A69"/>
    <w:rsid w:val="006B7CE7"/>
    <w:rsid w:val="006C1D9F"/>
    <w:rsid w:val="006C3483"/>
    <w:rsid w:val="006C4D8F"/>
    <w:rsid w:val="006C59C6"/>
    <w:rsid w:val="006D10FB"/>
    <w:rsid w:val="006D1284"/>
    <w:rsid w:val="006D4B08"/>
    <w:rsid w:val="006D4E25"/>
    <w:rsid w:val="006D58A4"/>
    <w:rsid w:val="006D59C2"/>
    <w:rsid w:val="006E0450"/>
    <w:rsid w:val="006E2505"/>
    <w:rsid w:val="006E2C22"/>
    <w:rsid w:val="006E31AC"/>
    <w:rsid w:val="006E48FE"/>
    <w:rsid w:val="006E7397"/>
    <w:rsid w:val="006E7645"/>
    <w:rsid w:val="006F01FB"/>
    <w:rsid w:val="006F2263"/>
    <w:rsid w:val="006F7F7B"/>
    <w:rsid w:val="00700613"/>
    <w:rsid w:val="00702617"/>
    <w:rsid w:val="007031D7"/>
    <w:rsid w:val="00703DC7"/>
    <w:rsid w:val="007040A4"/>
    <w:rsid w:val="00705C8B"/>
    <w:rsid w:val="00705E3A"/>
    <w:rsid w:val="00706895"/>
    <w:rsid w:val="007103CF"/>
    <w:rsid w:val="0071361A"/>
    <w:rsid w:val="00717D45"/>
    <w:rsid w:val="00720636"/>
    <w:rsid w:val="00723BE6"/>
    <w:rsid w:val="00724C3D"/>
    <w:rsid w:val="0072629F"/>
    <w:rsid w:val="00727098"/>
    <w:rsid w:val="00730A4D"/>
    <w:rsid w:val="007310CB"/>
    <w:rsid w:val="00732F2F"/>
    <w:rsid w:val="0073378F"/>
    <w:rsid w:val="00733B87"/>
    <w:rsid w:val="00734563"/>
    <w:rsid w:val="00735038"/>
    <w:rsid w:val="0073563C"/>
    <w:rsid w:val="00735B02"/>
    <w:rsid w:val="00735D0E"/>
    <w:rsid w:val="007360B0"/>
    <w:rsid w:val="00736740"/>
    <w:rsid w:val="00736C4F"/>
    <w:rsid w:val="00737635"/>
    <w:rsid w:val="00737F90"/>
    <w:rsid w:val="007402E7"/>
    <w:rsid w:val="00742527"/>
    <w:rsid w:val="007440EB"/>
    <w:rsid w:val="00745F72"/>
    <w:rsid w:val="00745F8F"/>
    <w:rsid w:val="007463F1"/>
    <w:rsid w:val="0074659C"/>
    <w:rsid w:val="007469C7"/>
    <w:rsid w:val="0074751C"/>
    <w:rsid w:val="00750665"/>
    <w:rsid w:val="00751B6A"/>
    <w:rsid w:val="00751CA2"/>
    <w:rsid w:val="00751ED1"/>
    <w:rsid w:val="007526C0"/>
    <w:rsid w:val="00753466"/>
    <w:rsid w:val="007554B5"/>
    <w:rsid w:val="00755958"/>
    <w:rsid w:val="00755A49"/>
    <w:rsid w:val="00762975"/>
    <w:rsid w:val="00763E10"/>
    <w:rsid w:val="00764739"/>
    <w:rsid w:val="00765484"/>
    <w:rsid w:val="00765E42"/>
    <w:rsid w:val="007718B8"/>
    <w:rsid w:val="00773E2A"/>
    <w:rsid w:val="00775E6A"/>
    <w:rsid w:val="00776586"/>
    <w:rsid w:val="00776D87"/>
    <w:rsid w:val="0077755E"/>
    <w:rsid w:val="00780C93"/>
    <w:rsid w:val="00783203"/>
    <w:rsid w:val="0078450A"/>
    <w:rsid w:val="007852A3"/>
    <w:rsid w:val="00786B26"/>
    <w:rsid w:val="00786B72"/>
    <w:rsid w:val="00791741"/>
    <w:rsid w:val="007919D8"/>
    <w:rsid w:val="00792323"/>
    <w:rsid w:val="00792837"/>
    <w:rsid w:val="0079477B"/>
    <w:rsid w:val="007A0299"/>
    <w:rsid w:val="007A04B9"/>
    <w:rsid w:val="007A108E"/>
    <w:rsid w:val="007A1BA6"/>
    <w:rsid w:val="007A3408"/>
    <w:rsid w:val="007A413F"/>
    <w:rsid w:val="007A41B3"/>
    <w:rsid w:val="007A76C2"/>
    <w:rsid w:val="007A7CCC"/>
    <w:rsid w:val="007B0045"/>
    <w:rsid w:val="007B048F"/>
    <w:rsid w:val="007B0C56"/>
    <w:rsid w:val="007B13B6"/>
    <w:rsid w:val="007B1F32"/>
    <w:rsid w:val="007B200D"/>
    <w:rsid w:val="007B2149"/>
    <w:rsid w:val="007B231E"/>
    <w:rsid w:val="007B3CE2"/>
    <w:rsid w:val="007B6EBF"/>
    <w:rsid w:val="007B792A"/>
    <w:rsid w:val="007B7E42"/>
    <w:rsid w:val="007C3EA8"/>
    <w:rsid w:val="007C46E3"/>
    <w:rsid w:val="007C60B8"/>
    <w:rsid w:val="007D2451"/>
    <w:rsid w:val="007D32B3"/>
    <w:rsid w:val="007D38FE"/>
    <w:rsid w:val="007D4304"/>
    <w:rsid w:val="007D6811"/>
    <w:rsid w:val="007E5134"/>
    <w:rsid w:val="007E6209"/>
    <w:rsid w:val="007F0466"/>
    <w:rsid w:val="007F107F"/>
    <w:rsid w:val="007F4127"/>
    <w:rsid w:val="007F4D95"/>
    <w:rsid w:val="007F50DE"/>
    <w:rsid w:val="007F5C67"/>
    <w:rsid w:val="007F5DC8"/>
    <w:rsid w:val="007F6E88"/>
    <w:rsid w:val="008006D0"/>
    <w:rsid w:val="00800F3C"/>
    <w:rsid w:val="0080257D"/>
    <w:rsid w:val="00804237"/>
    <w:rsid w:val="0080489A"/>
    <w:rsid w:val="008054B6"/>
    <w:rsid w:val="0080562C"/>
    <w:rsid w:val="00805D91"/>
    <w:rsid w:val="0081159A"/>
    <w:rsid w:val="00813025"/>
    <w:rsid w:val="008157B8"/>
    <w:rsid w:val="00815865"/>
    <w:rsid w:val="00816B86"/>
    <w:rsid w:val="00817571"/>
    <w:rsid w:val="008208C2"/>
    <w:rsid w:val="00820E79"/>
    <w:rsid w:val="0082104D"/>
    <w:rsid w:val="00821229"/>
    <w:rsid w:val="008217E7"/>
    <w:rsid w:val="0082197D"/>
    <w:rsid w:val="00821E84"/>
    <w:rsid w:val="00821E8D"/>
    <w:rsid w:val="00822FF3"/>
    <w:rsid w:val="00823557"/>
    <w:rsid w:val="0082436C"/>
    <w:rsid w:val="00824392"/>
    <w:rsid w:val="00825126"/>
    <w:rsid w:val="008313BE"/>
    <w:rsid w:val="00831481"/>
    <w:rsid w:val="00832F75"/>
    <w:rsid w:val="00834660"/>
    <w:rsid w:val="00835440"/>
    <w:rsid w:val="00835FA6"/>
    <w:rsid w:val="00836F8B"/>
    <w:rsid w:val="008422AA"/>
    <w:rsid w:val="00844A01"/>
    <w:rsid w:val="0084580C"/>
    <w:rsid w:val="00846F98"/>
    <w:rsid w:val="00847D72"/>
    <w:rsid w:val="00854CB2"/>
    <w:rsid w:val="008554C8"/>
    <w:rsid w:val="00855832"/>
    <w:rsid w:val="008609C7"/>
    <w:rsid w:val="0086453D"/>
    <w:rsid w:val="008649B1"/>
    <w:rsid w:val="00880EA4"/>
    <w:rsid w:val="00886A18"/>
    <w:rsid w:val="0088753A"/>
    <w:rsid w:val="00890A2D"/>
    <w:rsid w:val="008921D7"/>
    <w:rsid w:val="0089446C"/>
    <w:rsid w:val="00897F48"/>
    <w:rsid w:val="008A0FEE"/>
    <w:rsid w:val="008A3242"/>
    <w:rsid w:val="008A3EC7"/>
    <w:rsid w:val="008A575D"/>
    <w:rsid w:val="008A7ACE"/>
    <w:rsid w:val="008B1CE7"/>
    <w:rsid w:val="008B5738"/>
    <w:rsid w:val="008C2A59"/>
    <w:rsid w:val="008C2D58"/>
    <w:rsid w:val="008C3B32"/>
    <w:rsid w:val="008C425D"/>
    <w:rsid w:val="008C6D69"/>
    <w:rsid w:val="008D01CB"/>
    <w:rsid w:val="008D0D0B"/>
    <w:rsid w:val="008D1B62"/>
    <w:rsid w:val="008D1B77"/>
    <w:rsid w:val="008D2BBD"/>
    <w:rsid w:val="008D3067"/>
    <w:rsid w:val="008D34BA"/>
    <w:rsid w:val="008D3A8D"/>
    <w:rsid w:val="008D6AC8"/>
    <w:rsid w:val="008D7494"/>
    <w:rsid w:val="008D7A70"/>
    <w:rsid w:val="008D7C97"/>
    <w:rsid w:val="008E1355"/>
    <w:rsid w:val="008E234F"/>
    <w:rsid w:val="008E3268"/>
    <w:rsid w:val="008E3752"/>
    <w:rsid w:val="008E70F8"/>
    <w:rsid w:val="008F7539"/>
    <w:rsid w:val="009003AD"/>
    <w:rsid w:val="00901BE0"/>
    <w:rsid w:val="00902A41"/>
    <w:rsid w:val="00903D6C"/>
    <w:rsid w:val="00914E3E"/>
    <w:rsid w:val="00915C34"/>
    <w:rsid w:val="00920377"/>
    <w:rsid w:val="009204DD"/>
    <w:rsid w:val="0092152E"/>
    <w:rsid w:val="009215FD"/>
    <w:rsid w:val="009230C2"/>
    <w:rsid w:val="00923245"/>
    <w:rsid w:val="009242FA"/>
    <w:rsid w:val="00924C28"/>
    <w:rsid w:val="00933641"/>
    <w:rsid w:val="00936754"/>
    <w:rsid w:val="009371C7"/>
    <w:rsid w:val="009375CB"/>
    <w:rsid w:val="00943759"/>
    <w:rsid w:val="00943FE4"/>
    <w:rsid w:val="00945D84"/>
    <w:rsid w:val="00947E1D"/>
    <w:rsid w:val="00950DD4"/>
    <w:rsid w:val="00953B13"/>
    <w:rsid w:val="00956369"/>
    <w:rsid w:val="0095738C"/>
    <w:rsid w:val="00960838"/>
    <w:rsid w:val="00960D1A"/>
    <w:rsid w:val="009628BA"/>
    <w:rsid w:val="0096616D"/>
    <w:rsid w:val="00970DAE"/>
    <w:rsid w:val="00971908"/>
    <w:rsid w:val="00972915"/>
    <w:rsid w:val="00973192"/>
    <w:rsid w:val="009752E2"/>
    <w:rsid w:val="0098455D"/>
    <w:rsid w:val="00984CA6"/>
    <w:rsid w:val="009857EC"/>
    <w:rsid w:val="00986C1D"/>
    <w:rsid w:val="00992BB1"/>
    <w:rsid w:val="00993175"/>
    <w:rsid w:val="009937A3"/>
    <w:rsid w:val="009947B8"/>
    <w:rsid w:val="009965AA"/>
    <w:rsid w:val="009A0E93"/>
    <w:rsid w:val="009A130C"/>
    <w:rsid w:val="009A16BC"/>
    <w:rsid w:val="009A320C"/>
    <w:rsid w:val="009A35AC"/>
    <w:rsid w:val="009A3A61"/>
    <w:rsid w:val="009A3B1B"/>
    <w:rsid w:val="009A47E8"/>
    <w:rsid w:val="009B2B51"/>
    <w:rsid w:val="009B328B"/>
    <w:rsid w:val="009B350E"/>
    <w:rsid w:val="009B6A1A"/>
    <w:rsid w:val="009B6BE8"/>
    <w:rsid w:val="009B70B5"/>
    <w:rsid w:val="009C1887"/>
    <w:rsid w:val="009C21E7"/>
    <w:rsid w:val="009C2352"/>
    <w:rsid w:val="009C2AA2"/>
    <w:rsid w:val="009C3981"/>
    <w:rsid w:val="009C3F57"/>
    <w:rsid w:val="009C410A"/>
    <w:rsid w:val="009C4F89"/>
    <w:rsid w:val="009C51B9"/>
    <w:rsid w:val="009C534A"/>
    <w:rsid w:val="009C5B9A"/>
    <w:rsid w:val="009C6DF2"/>
    <w:rsid w:val="009D165C"/>
    <w:rsid w:val="009D1F3D"/>
    <w:rsid w:val="009D22BE"/>
    <w:rsid w:val="009D29E7"/>
    <w:rsid w:val="009E277F"/>
    <w:rsid w:val="009E71D8"/>
    <w:rsid w:val="009F2D00"/>
    <w:rsid w:val="009F5152"/>
    <w:rsid w:val="009F5EB8"/>
    <w:rsid w:val="009F7162"/>
    <w:rsid w:val="009F7400"/>
    <w:rsid w:val="00A00157"/>
    <w:rsid w:val="00A004F6"/>
    <w:rsid w:val="00A01AC8"/>
    <w:rsid w:val="00A01CBB"/>
    <w:rsid w:val="00A031B5"/>
    <w:rsid w:val="00A052FF"/>
    <w:rsid w:val="00A07133"/>
    <w:rsid w:val="00A07CE6"/>
    <w:rsid w:val="00A116B1"/>
    <w:rsid w:val="00A11DA4"/>
    <w:rsid w:val="00A12FEB"/>
    <w:rsid w:val="00A1413A"/>
    <w:rsid w:val="00A23402"/>
    <w:rsid w:val="00A277D8"/>
    <w:rsid w:val="00A31D47"/>
    <w:rsid w:val="00A33135"/>
    <w:rsid w:val="00A34FE0"/>
    <w:rsid w:val="00A36189"/>
    <w:rsid w:val="00A36E48"/>
    <w:rsid w:val="00A37381"/>
    <w:rsid w:val="00A37EDB"/>
    <w:rsid w:val="00A41585"/>
    <w:rsid w:val="00A461EC"/>
    <w:rsid w:val="00A47068"/>
    <w:rsid w:val="00A50015"/>
    <w:rsid w:val="00A51E75"/>
    <w:rsid w:val="00A528A6"/>
    <w:rsid w:val="00A52AEE"/>
    <w:rsid w:val="00A576E6"/>
    <w:rsid w:val="00A61603"/>
    <w:rsid w:val="00A61ED6"/>
    <w:rsid w:val="00A62638"/>
    <w:rsid w:val="00A630B4"/>
    <w:rsid w:val="00A651D7"/>
    <w:rsid w:val="00A66963"/>
    <w:rsid w:val="00A70B42"/>
    <w:rsid w:val="00A72152"/>
    <w:rsid w:val="00A73566"/>
    <w:rsid w:val="00A745E1"/>
    <w:rsid w:val="00A74996"/>
    <w:rsid w:val="00A8137C"/>
    <w:rsid w:val="00A84D64"/>
    <w:rsid w:val="00A860D1"/>
    <w:rsid w:val="00A86145"/>
    <w:rsid w:val="00A87050"/>
    <w:rsid w:val="00A925E0"/>
    <w:rsid w:val="00A93C6A"/>
    <w:rsid w:val="00A95D1E"/>
    <w:rsid w:val="00A96B52"/>
    <w:rsid w:val="00AA12B6"/>
    <w:rsid w:val="00AA195E"/>
    <w:rsid w:val="00AA1BB9"/>
    <w:rsid w:val="00AA1EE2"/>
    <w:rsid w:val="00AA2437"/>
    <w:rsid w:val="00AA24EC"/>
    <w:rsid w:val="00AA4462"/>
    <w:rsid w:val="00AA5B87"/>
    <w:rsid w:val="00AA60FC"/>
    <w:rsid w:val="00AA667F"/>
    <w:rsid w:val="00AA725F"/>
    <w:rsid w:val="00AB0C14"/>
    <w:rsid w:val="00AB5FF3"/>
    <w:rsid w:val="00AC0600"/>
    <w:rsid w:val="00AC0648"/>
    <w:rsid w:val="00AC0FB4"/>
    <w:rsid w:val="00AC13F9"/>
    <w:rsid w:val="00AC2306"/>
    <w:rsid w:val="00AC3817"/>
    <w:rsid w:val="00AC3CD1"/>
    <w:rsid w:val="00AC3CF2"/>
    <w:rsid w:val="00AC5741"/>
    <w:rsid w:val="00AC5831"/>
    <w:rsid w:val="00AC650D"/>
    <w:rsid w:val="00AC79DC"/>
    <w:rsid w:val="00AD0162"/>
    <w:rsid w:val="00AD1748"/>
    <w:rsid w:val="00AD294A"/>
    <w:rsid w:val="00AD2D78"/>
    <w:rsid w:val="00AD4840"/>
    <w:rsid w:val="00AD5CCC"/>
    <w:rsid w:val="00AD6457"/>
    <w:rsid w:val="00AD7399"/>
    <w:rsid w:val="00AE426C"/>
    <w:rsid w:val="00AE6AAE"/>
    <w:rsid w:val="00AE73B4"/>
    <w:rsid w:val="00AE7B3F"/>
    <w:rsid w:val="00AF0B9D"/>
    <w:rsid w:val="00AF0FA4"/>
    <w:rsid w:val="00AF14F9"/>
    <w:rsid w:val="00AF4D7D"/>
    <w:rsid w:val="00AF4ED3"/>
    <w:rsid w:val="00AF6F73"/>
    <w:rsid w:val="00AF732C"/>
    <w:rsid w:val="00B00C7D"/>
    <w:rsid w:val="00B02162"/>
    <w:rsid w:val="00B0523E"/>
    <w:rsid w:val="00B05255"/>
    <w:rsid w:val="00B065B8"/>
    <w:rsid w:val="00B07C89"/>
    <w:rsid w:val="00B07E5B"/>
    <w:rsid w:val="00B11AC7"/>
    <w:rsid w:val="00B12A9D"/>
    <w:rsid w:val="00B1456B"/>
    <w:rsid w:val="00B21DD9"/>
    <w:rsid w:val="00B22573"/>
    <w:rsid w:val="00B22843"/>
    <w:rsid w:val="00B23D05"/>
    <w:rsid w:val="00B25C71"/>
    <w:rsid w:val="00B269B5"/>
    <w:rsid w:val="00B27062"/>
    <w:rsid w:val="00B27D5B"/>
    <w:rsid w:val="00B30C55"/>
    <w:rsid w:val="00B31A83"/>
    <w:rsid w:val="00B33384"/>
    <w:rsid w:val="00B34D82"/>
    <w:rsid w:val="00B36A8D"/>
    <w:rsid w:val="00B37004"/>
    <w:rsid w:val="00B4053D"/>
    <w:rsid w:val="00B40D9E"/>
    <w:rsid w:val="00B43199"/>
    <w:rsid w:val="00B43748"/>
    <w:rsid w:val="00B43C03"/>
    <w:rsid w:val="00B43EBD"/>
    <w:rsid w:val="00B44536"/>
    <w:rsid w:val="00B459C5"/>
    <w:rsid w:val="00B5159C"/>
    <w:rsid w:val="00B517B6"/>
    <w:rsid w:val="00B524AA"/>
    <w:rsid w:val="00B52776"/>
    <w:rsid w:val="00B55398"/>
    <w:rsid w:val="00B5542E"/>
    <w:rsid w:val="00B5593C"/>
    <w:rsid w:val="00B56598"/>
    <w:rsid w:val="00B574FF"/>
    <w:rsid w:val="00B577E1"/>
    <w:rsid w:val="00B6046E"/>
    <w:rsid w:val="00B6232E"/>
    <w:rsid w:val="00B626EA"/>
    <w:rsid w:val="00B62C03"/>
    <w:rsid w:val="00B67644"/>
    <w:rsid w:val="00B700F7"/>
    <w:rsid w:val="00B71552"/>
    <w:rsid w:val="00B720D2"/>
    <w:rsid w:val="00B7346A"/>
    <w:rsid w:val="00B74FE4"/>
    <w:rsid w:val="00B76AD5"/>
    <w:rsid w:val="00B77551"/>
    <w:rsid w:val="00B83628"/>
    <w:rsid w:val="00B837B9"/>
    <w:rsid w:val="00B83BA4"/>
    <w:rsid w:val="00B86A94"/>
    <w:rsid w:val="00B90DA1"/>
    <w:rsid w:val="00B91CA2"/>
    <w:rsid w:val="00B91F23"/>
    <w:rsid w:val="00B931E4"/>
    <w:rsid w:val="00B97347"/>
    <w:rsid w:val="00B97B4B"/>
    <w:rsid w:val="00BA01EF"/>
    <w:rsid w:val="00BA68DC"/>
    <w:rsid w:val="00BA7996"/>
    <w:rsid w:val="00BB5348"/>
    <w:rsid w:val="00BB64C1"/>
    <w:rsid w:val="00BB708A"/>
    <w:rsid w:val="00BB7A74"/>
    <w:rsid w:val="00BC1743"/>
    <w:rsid w:val="00BC649B"/>
    <w:rsid w:val="00BC7AC4"/>
    <w:rsid w:val="00BD1E1C"/>
    <w:rsid w:val="00BD2402"/>
    <w:rsid w:val="00BD3793"/>
    <w:rsid w:val="00BD3EA5"/>
    <w:rsid w:val="00BD4215"/>
    <w:rsid w:val="00BD451F"/>
    <w:rsid w:val="00BD4713"/>
    <w:rsid w:val="00BD7937"/>
    <w:rsid w:val="00BE0217"/>
    <w:rsid w:val="00BE0A4A"/>
    <w:rsid w:val="00BE259C"/>
    <w:rsid w:val="00BE401A"/>
    <w:rsid w:val="00BE479B"/>
    <w:rsid w:val="00BE6B87"/>
    <w:rsid w:val="00BE7407"/>
    <w:rsid w:val="00BE7D82"/>
    <w:rsid w:val="00BF3869"/>
    <w:rsid w:val="00BF69D0"/>
    <w:rsid w:val="00BF7B75"/>
    <w:rsid w:val="00C0112E"/>
    <w:rsid w:val="00C01458"/>
    <w:rsid w:val="00C02308"/>
    <w:rsid w:val="00C06B95"/>
    <w:rsid w:val="00C074E7"/>
    <w:rsid w:val="00C10E61"/>
    <w:rsid w:val="00C11F32"/>
    <w:rsid w:val="00C13831"/>
    <w:rsid w:val="00C1406A"/>
    <w:rsid w:val="00C165CD"/>
    <w:rsid w:val="00C1695E"/>
    <w:rsid w:val="00C210D8"/>
    <w:rsid w:val="00C2188B"/>
    <w:rsid w:val="00C24789"/>
    <w:rsid w:val="00C254AC"/>
    <w:rsid w:val="00C31165"/>
    <w:rsid w:val="00C32458"/>
    <w:rsid w:val="00C33210"/>
    <w:rsid w:val="00C332EE"/>
    <w:rsid w:val="00C3486F"/>
    <w:rsid w:val="00C366DE"/>
    <w:rsid w:val="00C369B5"/>
    <w:rsid w:val="00C36DDE"/>
    <w:rsid w:val="00C36E94"/>
    <w:rsid w:val="00C37927"/>
    <w:rsid w:val="00C41454"/>
    <w:rsid w:val="00C415EE"/>
    <w:rsid w:val="00C426A5"/>
    <w:rsid w:val="00C4732D"/>
    <w:rsid w:val="00C4767B"/>
    <w:rsid w:val="00C511AE"/>
    <w:rsid w:val="00C53C22"/>
    <w:rsid w:val="00C5402F"/>
    <w:rsid w:val="00C5721E"/>
    <w:rsid w:val="00C57D6F"/>
    <w:rsid w:val="00C605FB"/>
    <w:rsid w:val="00C633DD"/>
    <w:rsid w:val="00C665AF"/>
    <w:rsid w:val="00C67515"/>
    <w:rsid w:val="00C7134C"/>
    <w:rsid w:val="00C71535"/>
    <w:rsid w:val="00C71831"/>
    <w:rsid w:val="00C7494E"/>
    <w:rsid w:val="00C74CA3"/>
    <w:rsid w:val="00C74CE8"/>
    <w:rsid w:val="00C74DAB"/>
    <w:rsid w:val="00C7703A"/>
    <w:rsid w:val="00C82D74"/>
    <w:rsid w:val="00C84A68"/>
    <w:rsid w:val="00C870E8"/>
    <w:rsid w:val="00C878DE"/>
    <w:rsid w:val="00C879FF"/>
    <w:rsid w:val="00C90227"/>
    <w:rsid w:val="00C9109A"/>
    <w:rsid w:val="00C935F5"/>
    <w:rsid w:val="00C946AB"/>
    <w:rsid w:val="00CA0924"/>
    <w:rsid w:val="00CA0F62"/>
    <w:rsid w:val="00CA14E4"/>
    <w:rsid w:val="00CB0C15"/>
    <w:rsid w:val="00CB1062"/>
    <w:rsid w:val="00CB40B1"/>
    <w:rsid w:val="00CC4F3E"/>
    <w:rsid w:val="00CC666E"/>
    <w:rsid w:val="00CC6969"/>
    <w:rsid w:val="00CD11C2"/>
    <w:rsid w:val="00CD240F"/>
    <w:rsid w:val="00CD3973"/>
    <w:rsid w:val="00CD4CC7"/>
    <w:rsid w:val="00CD5D2A"/>
    <w:rsid w:val="00CE0376"/>
    <w:rsid w:val="00CE07E8"/>
    <w:rsid w:val="00CE30E9"/>
    <w:rsid w:val="00CE3C27"/>
    <w:rsid w:val="00CE4EAC"/>
    <w:rsid w:val="00CE599A"/>
    <w:rsid w:val="00CF0266"/>
    <w:rsid w:val="00CF1A5F"/>
    <w:rsid w:val="00CF3367"/>
    <w:rsid w:val="00CF4F91"/>
    <w:rsid w:val="00D00287"/>
    <w:rsid w:val="00D0057E"/>
    <w:rsid w:val="00D009AE"/>
    <w:rsid w:val="00D022BF"/>
    <w:rsid w:val="00D04174"/>
    <w:rsid w:val="00D053D5"/>
    <w:rsid w:val="00D06DC8"/>
    <w:rsid w:val="00D10A86"/>
    <w:rsid w:val="00D20F66"/>
    <w:rsid w:val="00D22C39"/>
    <w:rsid w:val="00D26BCE"/>
    <w:rsid w:val="00D27443"/>
    <w:rsid w:val="00D3073E"/>
    <w:rsid w:val="00D37E27"/>
    <w:rsid w:val="00D463E4"/>
    <w:rsid w:val="00D5030A"/>
    <w:rsid w:val="00D54D90"/>
    <w:rsid w:val="00D56045"/>
    <w:rsid w:val="00D57C86"/>
    <w:rsid w:val="00D602F7"/>
    <w:rsid w:val="00D61099"/>
    <w:rsid w:val="00D636EF"/>
    <w:rsid w:val="00D6606E"/>
    <w:rsid w:val="00D6623B"/>
    <w:rsid w:val="00D70889"/>
    <w:rsid w:val="00D71C16"/>
    <w:rsid w:val="00D71FEC"/>
    <w:rsid w:val="00D733FB"/>
    <w:rsid w:val="00D74F6F"/>
    <w:rsid w:val="00D7550C"/>
    <w:rsid w:val="00D76F37"/>
    <w:rsid w:val="00D77AD4"/>
    <w:rsid w:val="00D813B2"/>
    <w:rsid w:val="00D82106"/>
    <w:rsid w:val="00D83877"/>
    <w:rsid w:val="00D843D0"/>
    <w:rsid w:val="00D87A7B"/>
    <w:rsid w:val="00D93BA2"/>
    <w:rsid w:val="00D96FA0"/>
    <w:rsid w:val="00DA04D8"/>
    <w:rsid w:val="00DA4101"/>
    <w:rsid w:val="00DA4DC9"/>
    <w:rsid w:val="00DA4FDC"/>
    <w:rsid w:val="00DA5AE0"/>
    <w:rsid w:val="00DA5D93"/>
    <w:rsid w:val="00DA6BED"/>
    <w:rsid w:val="00DB1A99"/>
    <w:rsid w:val="00DB5232"/>
    <w:rsid w:val="00DB6B52"/>
    <w:rsid w:val="00DC0A10"/>
    <w:rsid w:val="00DC2472"/>
    <w:rsid w:val="00DC3E9D"/>
    <w:rsid w:val="00DC3F43"/>
    <w:rsid w:val="00DC55D6"/>
    <w:rsid w:val="00DC6AB3"/>
    <w:rsid w:val="00DD1729"/>
    <w:rsid w:val="00DD2E19"/>
    <w:rsid w:val="00DD5A95"/>
    <w:rsid w:val="00DD66FA"/>
    <w:rsid w:val="00DD766A"/>
    <w:rsid w:val="00DD7807"/>
    <w:rsid w:val="00DE1759"/>
    <w:rsid w:val="00DE185F"/>
    <w:rsid w:val="00DE2526"/>
    <w:rsid w:val="00DE4785"/>
    <w:rsid w:val="00DE5835"/>
    <w:rsid w:val="00DE79DB"/>
    <w:rsid w:val="00DF3C71"/>
    <w:rsid w:val="00DF4590"/>
    <w:rsid w:val="00DF5BA9"/>
    <w:rsid w:val="00DF7821"/>
    <w:rsid w:val="00E00CE8"/>
    <w:rsid w:val="00E02FF7"/>
    <w:rsid w:val="00E04510"/>
    <w:rsid w:val="00E04619"/>
    <w:rsid w:val="00E06B3E"/>
    <w:rsid w:val="00E06E1D"/>
    <w:rsid w:val="00E06F93"/>
    <w:rsid w:val="00E10D1B"/>
    <w:rsid w:val="00E11CFB"/>
    <w:rsid w:val="00E12AAD"/>
    <w:rsid w:val="00E12DFD"/>
    <w:rsid w:val="00E143FD"/>
    <w:rsid w:val="00E153D7"/>
    <w:rsid w:val="00E20E0A"/>
    <w:rsid w:val="00E26A7D"/>
    <w:rsid w:val="00E27AF3"/>
    <w:rsid w:val="00E31509"/>
    <w:rsid w:val="00E33279"/>
    <w:rsid w:val="00E335AF"/>
    <w:rsid w:val="00E34FDE"/>
    <w:rsid w:val="00E3605C"/>
    <w:rsid w:val="00E36FAB"/>
    <w:rsid w:val="00E37709"/>
    <w:rsid w:val="00E378FE"/>
    <w:rsid w:val="00E41370"/>
    <w:rsid w:val="00E42337"/>
    <w:rsid w:val="00E4347A"/>
    <w:rsid w:val="00E43B93"/>
    <w:rsid w:val="00E47277"/>
    <w:rsid w:val="00E55914"/>
    <w:rsid w:val="00E56DF1"/>
    <w:rsid w:val="00E62949"/>
    <w:rsid w:val="00E64322"/>
    <w:rsid w:val="00E65AE1"/>
    <w:rsid w:val="00E65CB0"/>
    <w:rsid w:val="00E66D90"/>
    <w:rsid w:val="00E70708"/>
    <w:rsid w:val="00E7238D"/>
    <w:rsid w:val="00E72C45"/>
    <w:rsid w:val="00E82848"/>
    <w:rsid w:val="00E85159"/>
    <w:rsid w:val="00E860F5"/>
    <w:rsid w:val="00E8781D"/>
    <w:rsid w:val="00E90109"/>
    <w:rsid w:val="00E9342E"/>
    <w:rsid w:val="00E93EB0"/>
    <w:rsid w:val="00E973A8"/>
    <w:rsid w:val="00EA009D"/>
    <w:rsid w:val="00EA0FA5"/>
    <w:rsid w:val="00EA159B"/>
    <w:rsid w:val="00EA3057"/>
    <w:rsid w:val="00EA58B4"/>
    <w:rsid w:val="00EA6AD5"/>
    <w:rsid w:val="00EB07A9"/>
    <w:rsid w:val="00EB1004"/>
    <w:rsid w:val="00EB10F4"/>
    <w:rsid w:val="00EB2106"/>
    <w:rsid w:val="00EB2631"/>
    <w:rsid w:val="00EB2A77"/>
    <w:rsid w:val="00EB2D3E"/>
    <w:rsid w:val="00EB3481"/>
    <w:rsid w:val="00EB6FAC"/>
    <w:rsid w:val="00EB7C80"/>
    <w:rsid w:val="00EC0630"/>
    <w:rsid w:val="00EC0BE1"/>
    <w:rsid w:val="00EC217E"/>
    <w:rsid w:val="00EC392A"/>
    <w:rsid w:val="00EC5CDC"/>
    <w:rsid w:val="00EC5FA8"/>
    <w:rsid w:val="00ED0DA4"/>
    <w:rsid w:val="00ED0DFE"/>
    <w:rsid w:val="00ED1066"/>
    <w:rsid w:val="00ED2F17"/>
    <w:rsid w:val="00ED37F3"/>
    <w:rsid w:val="00ED3E2F"/>
    <w:rsid w:val="00ED4061"/>
    <w:rsid w:val="00ED6036"/>
    <w:rsid w:val="00ED6252"/>
    <w:rsid w:val="00ED77A1"/>
    <w:rsid w:val="00EE369F"/>
    <w:rsid w:val="00EE3DFE"/>
    <w:rsid w:val="00EE410D"/>
    <w:rsid w:val="00EE76D8"/>
    <w:rsid w:val="00EF472A"/>
    <w:rsid w:val="00EF480F"/>
    <w:rsid w:val="00EF4EA0"/>
    <w:rsid w:val="00EF6B3F"/>
    <w:rsid w:val="00EF798E"/>
    <w:rsid w:val="00F0011A"/>
    <w:rsid w:val="00F002AE"/>
    <w:rsid w:val="00F00C50"/>
    <w:rsid w:val="00F11041"/>
    <w:rsid w:val="00F1123B"/>
    <w:rsid w:val="00F1221B"/>
    <w:rsid w:val="00F12586"/>
    <w:rsid w:val="00F14B36"/>
    <w:rsid w:val="00F178DE"/>
    <w:rsid w:val="00F17FC6"/>
    <w:rsid w:val="00F2203F"/>
    <w:rsid w:val="00F221EF"/>
    <w:rsid w:val="00F2379E"/>
    <w:rsid w:val="00F239AE"/>
    <w:rsid w:val="00F257E2"/>
    <w:rsid w:val="00F26A88"/>
    <w:rsid w:val="00F27C91"/>
    <w:rsid w:val="00F31045"/>
    <w:rsid w:val="00F33BFB"/>
    <w:rsid w:val="00F33E8E"/>
    <w:rsid w:val="00F35202"/>
    <w:rsid w:val="00F36820"/>
    <w:rsid w:val="00F40DF0"/>
    <w:rsid w:val="00F42723"/>
    <w:rsid w:val="00F50CBD"/>
    <w:rsid w:val="00F5236C"/>
    <w:rsid w:val="00F53B4B"/>
    <w:rsid w:val="00F53DA4"/>
    <w:rsid w:val="00F551A9"/>
    <w:rsid w:val="00F55F7E"/>
    <w:rsid w:val="00F5641A"/>
    <w:rsid w:val="00F61F33"/>
    <w:rsid w:val="00F62DD9"/>
    <w:rsid w:val="00F63804"/>
    <w:rsid w:val="00F639EA"/>
    <w:rsid w:val="00F64E18"/>
    <w:rsid w:val="00F65724"/>
    <w:rsid w:val="00F67855"/>
    <w:rsid w:val="00F70073"/>
    <w:rsid w:val="00F70D97"/>
    <w:rsid w:val="00F718BC"/>
    <w:rsid w:val="00F7221A"/>
    <w:rsid w:val="00F72BC9"/>
    <w:rsid w:val="00F7463B"/>
    <w:rsid w:val="00F74B12"/>
    <w:rsid w:val="00F77AD6"/>
    <w:rsid w:val="00F80B81"/>
    <w:rsid w:val="00F82018"/>
    <w:rsid w:val="00F82556"/>
    <w:rsid w:val="00F83160"/>
    <w:rsid w:val="00F83C38"/>
    <w:rsid w:val="00F86C34"/>
    <w:rsid w:val="00F91B1F"/>
    <w:rsid w:val="00F94437"/>
    <w:rsid w:val="00F95811"/>
    <w:rsid w:val="00FA0BEE"/>
    <w:rsid w:val="00FA21C4"/>
    <w:rsid w:val="00FA3E65"/>
    <w:rsid w:val="00FA3F45"/>
    <w:rsid w:val="00FA442D"/>
    <w:rsid w:val="00FA5803"/>
    <w:rsid w:val="00FA6107"/>
    <w:rsid w:val="00FA6DF2"/>
    <w:rsid w:val="00FB0468"/>
    <w:rsid w:val="00FB14E1"/>
    <w:rsid w:val="00FB21FE"/>
    <w:rsid w:val="00FB229F"/>
    <w:rsid w:val="00FB409A"/>
    <w:rsid w:val="00FB450A"/>
    <w:rsid w:val="00FB4A79"/>
    <w:rsid w:val="00FB69A6"/>
    <w:rsid w:val="00FB6FEA"/>
    <w:rsid w:val="00FC2ED3"/>
    <w:rsid w:val="00FC312A"/>
    <w:rsid w:val="00FC4809"/>
    <w:rsid w:val="00FC4BE1"/>
    <w:rsid w:val="00FC5655"/>
    <w:rsid w:val="00FC6466"/>
    <w:rsid w:val="00FD1852"/>
    <w:rsid w:val="00FD3BF7"/>
    <w:rsid w:val="00FD7B2D"/>
    <w:rsid w:val="00FE0B92"/>
    <w:rsid w:val="00FE17EF"/>
    <w:rsid w:val="00FE25FB"/>
    <w:rsid w:val="00FE2723"/>
    <w:rsid w:val="00FE4C02"/>
    <w:rsid w:val="00FE64A5"/>
    <w:rsid w:val="00FF0255"/>
    <w:rsid w:val="00FF0DB1"/>
    <w:rsid w:val="00FF1C3C"/>
    <w:rsid w:val="00FF1E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E7FEB0-E5E7-4B22-8175-D328FBD4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E3F"/>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ED77A1"/>
    <w:pPr>
      <w:keepNext/>
      <w:widowControl w:val="0"/>
      <w:bidi w:val="0"/>
      <w:spacing w:line="360" w:lineRule="auto"/>
      <w:ind w:left="1440" w:hanging="22"/>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277D8"/>
    <w:pPr>
      <w:keepNext/>
      <w:keepLines/>
      <w:widowControl w:val="0"/>
      <w:numPr>
        <w:ilvl w:val="1"/>
        <w:numId w:val="1"/>
      </w:numPr>
      <w:bidi w:val="0"/>
      <w:spacing w:before="240" w:line="360" w:lineRule="auto"/>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ED77A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H-Table"/>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277D8"/>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H-Table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331EC4"/>
    <w:pPr>
      <w:spacing w:after="120"/>
    </w:pPr>
  </w:style>
  <w:style w:type="character" w:customStyle="1" w:styleId="BodyTextChar">
    <w:name w:val="Body Text Char"/>
    <w:basedOn w:val="DefaultParagraphFont"/>
    <w:link w:val="BodyText"/>
    <w:uiPriority w:val="99"/>
    <w:rsid w:val="00331EC4"/>
    <w:rPr>
      <w:rFonts w:ascii="Times New Roman" w:eastAsia="Times New Roman" w:hAnsi="Times New Roman" w:cs="Traditional Arabic"/>
      <w:szCs w:val="24"/>
    </w:rPr>
  </w:style>
  <w:style w:type="paragraph" w:styleId="BodyText2">
    <w:name w:val="Body Text 2"/>
    <w:basedOn w:val="Normal"/>
    <w:link w:val="BodyText2Char"/>
    <w:uiPriority w:val="99"/>
    <w:unhideWhenUsed/>
    <w:rsid w:val="000E11B7"/>
    <w:pPr>
      <w:spacing w:after="120" w:line="480" w:lineRule="auto"/>
    </w:pPr>
  </w:style>
  <w:style w:type="character" w:customStyle="1" w:styleId="BodyText2Char">
    <w:name w:val="Body Text 2 Char"/>
    <w:basedOn w:val="DefaultParagraphFont"/>
    <w:link w:val="BodyText2"/>
    <w:uiPriority w:val="99"/>
    <w:rsid w:val="000E11B7"/>
    <w:rPr>
      <w:rFonts w:ascii="Times New Roman" w:eastAsia="Times New Roman" w:hAnsi="Times New Roman" w:cs="Traditional Arabic"/>
      <w:szCs w:val="24"/>
    </w:rPr>
  </w:style>
  <w:style w:type="paragraph" w:customStyle="1" w:styleId="H2">
    <w:name w:val="H2"/>
    <w:basedOn w:val="Heading2"/>
    <w:qFormat/>
    <w:rsid w:val="00D0057E"/>
    <w:pPr>
      <w:keepNext w:val="0"/>
      <w:bidi/>
      <w:spacing w:before="120" w:after="60"/>
      <w:ind w:left="720" w:hanging="432"/>
    </w:pPr>
    <w:rPr>
      <w:rFonts w:ascii="Times New Roman Bold" w:hAnsi="Times New Roman Bold" w:cs="B Mitra"/>
      <w:b w:val="0"/>
      <w:caps w:val="0"/>
      <w:noProof/>
      <w:sz w:val="24"/>
      <w:szCs w:val="28"/>
      <w:lang w:val="en-US" w:bidi="fa-IR"/>
    </w:rPr>
  </w:style>
  <w:style w:type="paragraph" w:customStyle="1" w:styleId="H1">
    <w:name w:val="H1"/>
    <w:basedOn w:val="Heading1"/>
    <w:qFormat/>
    <w:rsid w:val="00D0057E"/>
    <w:pPr>
      <w:keepNext w:val="0"/>
      <w:widowControl w:val="0"/>
      <w:numPr>
        <w:numId w:val="4"/>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D0057E"/>
    <w:pPr>
      <w:ind w:left="0" w:firstLine="0"/>
      <w:outlineLvl w:val="2"/>
    </w:pPr>
    <w:rPr>
      <w:sz w:val="22"/>
      <w:szCs w:val="24"/>
    </w:rPr>
  </w:style>
  <w:style w:type="paragraph" w:customStyle="1" w:styleId="H4">
    <w:name w:val="H4"/>
    <w:basedOn w:val="H3"/>
    <w:qFormat/>
    <w:rsid w:val="00D0057E"/>
    <w:pPr>
      <w:numPr>
        <w:ilvl w:val="3"/>
      </w:numPr>
      <w:outlineLvl w:val="3"/>
    </w:pPr>
    <w:rPr>
      <w:sz w:val="20"/>
      <w:szCs w:val="22"/>
    </w:rPr>
  </w:style>
  <w:style w:type="character" w:styleId="PlaceholderText">
    <w:name w:val="Placeholder Text"/>
    <w:basedOn w:val="DefaultParagraphFont"/>
    <w:uiPriority w:val="99"/>
    <w:semiHidden/>
    <w:rsid w:val="00FE0B92"/>
    <w:rPr>
      <w:color w:val="808080"/>
    </w:rPr>
  </w:style>
  <w:style w:type="paragraph" w:customStyle="1" w:styleId="Attachmenttitle">
    <w:name w:val="Attachment title"/>
    <w:qFormat/>
    <w:rsid w:val="00520DC6"/>
    <w:pPr>
      <w:spacing w:line="360" w:lineRule="auto"/>
      <w:jc w:val="center"/>
    </w:pPr>
    <w:rPr>
      <w:rFonts w:ascii="Arial" w:eastAsia="Times New Roman" w:hAnsi="Arial" w:cs="Times New Roman"/>
      <w:b/>
      <w:sz w:val="28"/>
    </w:rPr>
  </w:style>
  <w:style w:type="character" w:styleId="FollowedHyperlink">
    <w:name w:val="FollowedHyperlink"/>
    <w:basedOn w:val="DefaultParagraphFont"/>
    <w:uiPriority w:val="99"/>
    <w:semiHidden/>
    <w:unhideWhenUsed/>
    <w:rsid w:val="00943FE4"/>
    <w:rPr>
      <w:color w:val="800080" w:themeColor="followedHyperlink"/>
      <w:u w:val="single"/>
    </w:rPr>
  </w:style>
  <w:style w:type="paragraph" w:styleId="BodyTextIndent2">
    <w:name w:val="Body Text Indent 2"/>
    <w:basedOn w:val="Normal"/>
    <w:link w:val="BodyTextIndent2Char"/>
    <w:uiPriority w:val="99"/>
    <w:unhideWhenUsed/>
    <w:rsid w:val="002F740D"/>
    <w:pPr>
      <w:widowControl w:val="0"/>
      <w:bidi w:val="0"/>
      <w:spacing w:line="360" w:lineRule="auto"/>
      <w:ind w:left="1418"/>
      <w:jc w:val="low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2F740D"/>
    <w:rPr>
      <w:rFonts w:asciiTheme="minorBidi" w:eastAsia="Times New Roman" w:hAnsiTheme="minorBidi" w:cstheme="minorBidi"/>
      <w:sz w:val="22"/>
      <w:szCs w:val="22"/>
      <w:lang w:val="en-GB"/>
    </w:rPr>
  </w:style>
  <w:style w:type="paragraph" w:styleId="BodyTextIndent3">
    <w:name w:val="Body Text Indent 3"/>
    <w:basedOn w:val="Normal"/>
    <w:link w:val="BodyTextIndent3Char"/>
    <w:uiPriority w:val="99"/>
    <w:unhideWhenUsed/>
    <w:rsid w:val="002F740D"/>
    <w:pPr>
      <w:bidi w:val="0"/>
      <w:spacing w:line="360" w:lineRule="auto"/>
      <w:ind w:left="709"/>
      <w:jc w:val="both"/>
    </w:pPr>
    <w:rPr>
      <w:rFonts w:asciiTheme="minorBidi" w:hAnsiTheme="minorBidi" w:cstheme="minorBidi"/>
      <w:sz w:val="22"/>
      <w:szCs w:val="22"/>
      <w:lang w:val="en-GB"/>
    </w:rPr>
  </w:style>
  <w:style w:type="character" w:customStyle="1" w:styleId="BodyTextIndent3Char">
    <w:name w:val="Body Text Indent 3 Char"/>
    <w:basedOn w:val="DefaultParagraphFont"/>
    <w:link w:val="BodyTextIndent3"/>
    <w:uiPriority w:val="99"/>
    <w:rsid w:val="002F740D"/>
    <w:rPr>
      <w:rFonts w:asciiTheme="minorBidi" w:eastAsia="Times New Roman" w:hAnsiTheme="minorBidi" w:cstheme="minorBidi"/>
      <w:sz w:val="22"/>
      <w:szCs w:val="22"/>
      <w:lang w:val="en-GB"/>
    </w:rPr>
  </w:style>
  <w:style w:type="paragraph" w:styleId="TOC3">
    <w:name w:val="toc 3"/>
    <w:basedOn w:val="Normal"/>
    <w:next w:val="Normal"/>
    <w:autoRedefine/>
    <w:uiPriority w:val="39"/>
    <w:unhideWhenUsed/>
    <w:rsid w:val="007F107F"/>
    <w:pPr>
      <w:spacing w:after="100"/>
      <w:ind w:left="400"/>
    </w:pPr>
  </w:style>
  <w:style w:type="paragraph" w:customStyle="1" w:styleId="CM34">
    <w:name w:val="CM34"/>
    <w:basedOn w:val="Default"/>
    <w:next w:val="Default"/>
    <w:uiPriority w:val="99"/>
    <w:rsid w:val="00A004F6"/>
    <w:pPr>
      <w:spacing w:after="120"/>
    </w:pPr>
    <w:rPr>
      <w:rFonts w:ascii="LOTAHD+TTE1B61088t00" w:hAnsi="LOTAHD+TTE1B61088t00" w:cs="Arial"/>
      <w:color w:val="auto"/>
    </w:rPr>
  </w:style>
  <w:style w:type="paragraph" w:styleId="ListBullet2">
    <w:name w:val="List Bullet 2"/>
    <w:basedOn w:val="Normal"/>
    <w:rsid w:val="00CA0924"/>
    <w:pPr>
      <w:bidi w:val="0"/>
      <w:ind w:left="720" w:hanging="360"/>
      <w:contextualSpacing/>
    </w:pPr>
    <w:rPr>
      <w:sz w:val="24"/>
      <w:szCs w:val="28"/>
    </w:rPr>
  </w:style>
  <w:style w:type="paragraph" w:customStyle="1" w:styleId="GBullet">
    <w:name w:val="G Bullet"/>
    <w:basedOn w:val="Normal"/>
    <w:link w:val="GBulletChar"/>
    <w:qFormat/>
    <w:rsid w:val="00FA5803"/>
    <w:pPr>
      <w:numPr>
        <w:numId w:val="15"/>
      </w:numPr>
      <w:bidi w:val="0"/>
      <w:spacing w:before="240" w:after="120"/>
      <w:jc w:val="both"/>
    </w:pPr>
    <w:rPr>
      <w:rFonts w:asciiTheme="minorHAnsi" w:eastAsiaTheme="minorHAnsi" w:hAnsiTheme="minorHAnsi" w:cs="Times New Roman"/>
      <w:sz w:val="22"/>
      <w:shd w:val="clear" w:color="auto" w:fill="FFFFFF"/>
      <w:lang w:eastAsia="en-GB"/>
    </w:rPr>
  </w:style>
  <w:style w:type="character" w:customStyle="1" w:styleId="GBulletChar">
    <w:name w:val="G Bullet Char"/>
    <w:basedOn w:val="DefaultParagraphFont"/>
    <w:link w:val="GBullet"/>
    <w:rsid w:val="00FA5803"/>
    <w:rPr>
      <w:rFonts w:asciiTheme="minorHAnsi" w:eastAsiaTheme="minorHAnsi" w:hAnsiTheme="minorHAnsi" w:cs="Times New Roman"/>
      <w:sz w:val="22"/>
      <w:szCs w:val="24"/>
      <w:lang w:eastAsia="en-GB"/>
    </w:rPr>
  </w:style>
  <w:style w:type="paragraph" w:customStyle="1" w:styleId="GMainText">
    <w:name w:val="G Main Text"/>
    <w:basedOn w:val="Normal"/>
    <w:link w:val="GMainTextChar"/>
    <w:qFormat/>
    <w:rsid w:val="00FA5803"/>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FA5803"/>
    <w:rPr>
      <w:rFonts w:asciiTheme="minorHAnsi" w:eastAsiaTheme="minorHAnsi" w:hAnsiTheme="minorHAnsi" w:cs="Times New Roman"/>
      <w:sz w:val="22"/>
      <w:szCs w:val="24"/>
      <w:lang w:eastAsia="en-GB"/>
    </w:rPr>
  </w:style>
  <w:style w:type="character" w:customStyle="1" w:styleId="fontstyle01">
    <w:name w:val="fontstyle01"/>
    <w:basedOn w:val="DefaultParagraphFont"/>
    <w:rsid w:val="00DC55D6"/>
    <w:rPr>
      <w:rFonts w:ascii="Cambria" w:hAnsi="Cambri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5176229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75450">
      <w:bodyDiv w:val="1"/>
      <w:marLeft w:val="0"/>
      <w:marRight w:val="0"/>
      <w:marTop w:val="0"/>
      <w:marBottom w:val="0"/>
      <w:divBdr>
        <w:top w:val="none" w:sz="0" w:space="0" w:color="auto"/>
        <w:left w:val="none" w:sz="0" w:space="0" w:color="auto"/>
        <w:bottom w:val="none" w:sz="0" w:space="0" w:color="auto"/>
        <w:right w:val="none" w:sz="0" w:space="0" w:color="auto"/>
      </w:divBdr>
    </w:div>
    <w:div w:id="1755273581">
      <w:bodyDiv w:val="1"/>
      <w:marLeft w:val="0"/>
      <w:marRight w:val="0"/>
      <w:marTop w:val="0"/>
      <w:marBottom w:val="0"/>
      <w:divBdr>
        <w:top w:val="none" w:sz="0" w:space="0" w:color="auto"/>
        <w:left w:val="none" w:sz="0" w:space="0" w:color="auto"/>
        <w:bottom w:val="none" w:sz="0" w:space="0" w:color="auto"/>
        <w:right w:val="none" w:sz="0" w:space="0" w:color="auto"/>
      </w:divBdr>
    </w:div>
    <w:div w:id="2055618405">
      <w:bodyDiv w:val="1"/>
      <w:marLeft w:val="0"/>
      <w:marRight w:val="0"/>
      <w:marTop w:val="0"/>
      <w:marBottom w:val="0"/>
      <w:divBdr>
        <w:top w:val="none" w:sz="0" w:space="0" w:color="auto"/>
        <w:left w:val="none" w:sz="0" w:space="0" w:color="auto"/>
        <w:bottom w:val="none" w:sz="0" w:space="0" w:color="auto"/>
        <w:right w:val="none" w:sz="0" w:space="0" w:color="auto"/>
      </w:divBdr>
    </w:div>
    <w:div w:id="21292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emf"/><Relationship Id="rId1" Type="http://schemas.openxmlformats.org/officeDocument/2006/relationships/image" Target="media/image5.jpe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F6B59-91DD-499C-B09F-3D7EDA14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5621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15</cp:revision>
  <cp:lastPrinted>2022-10-10T13:58:00Z</cp:lastPrinted>
  <dcterms:created xsi:type="dcterms:W3CDTF">2023-06-07T07:48:00Z</dcterms:created>
  <dcterms:modified xsi:type="dcterms:W3CDTF">2023-09-11T11:12:00Z</dcterms:modified>
</cp:coreProperties>
</file>