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01"/>
        <w:gridCol w:w="2160"/>
        <w:gridCol w:w="1531"/>
        <w:gridCol w:w="1350"/>
        <w:gridCol w:w="1461"/>
        <w:gridCol w:w="1827"/>
        <w:gridCol w:w="8"/>
      </w:tblGrid>
      <w:tr w:rsidR="008F7539" w:rsidRPr="00070ED8" w14:paraId="56752FFF" w14:textId="77777777" w:rsidTr="00E84F5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9810A4F"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E453AD2" w14:textId="77777777" w:rsidTr="00E84F5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8BF256C" w14:textId="77777777" w:rsidR="00EF757F" w:rsidRDefault="00673740" w:rsidP="00956369">
            <w:pPr>
              <w:widowControl w:val="0"/>
              <w:jc w:val="center"/>
              <w:rPr>
                <w:rFonts w:asciiTheme="majorBidi" w:hAnsiTheme="majorBidi" w:cs="B Nazanin"/>
                <w:b/>
                <w:bCs/>
                <w:color w:val="365F91"/>
                <w:sz w:val="32"/>
                <w:szCs w:val="32"/>
                <w:lang w:bidi="fa-IR"/>
              </w:rPr>
            </w:pPr>
            <w:r w:rsidRPr="00E635CC">
              <w:rPr>
                <w:rFonts w:ascii="Arial" w:hAnsi="Arial" w:cs="Arial"/>
                <w:b/>
                <w:bCs/>
                <w:sz w:val="32"/>
                <w:szCs w:val="32"/>
              </w:rPr>
              <w:t>SPECIFICATION FOR STORAGE TANK FOUNDATION</w:t>
            </w:r>
            <w:r w:rsidR="00E635CC" w:rsidRPr="00E635CC">
              <w:rPr>
                <w:rFonts w:ascii="Arial" w:hAnsi="Arial" w:cs="Arial"/>
                <w:b/>
                <w:bCs/>
                <w:sz w:val="32"/>
                <w:szCs w:val="32"/>
                <w:rtl/>
              </w:rPr>
              <w:t xml:space="preserve"> </w:t>
            </w:r>
            <w:r w:rsidR="00BB21E4" w:rsidRPr="00BB21E4">
              <w:rPr>
                <w:rFonts w:ascii="Arial" w:hAnsi="Arial" w:cs="Arial"/>
                <w:b/>
                <w:bCs/>
                <w:sz w:val="32"/>
                <w:szCs w:val="32"/>
                <w:rtl/>
              </w:rPr>
              <w:t xml:space="preserve"> </w:t>
            </w:r>
          </w:p>
          <w:p w14:paraId="080B8DA2"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E84F53" w:rsidRPr="000E2E1E" w14:paraId="797D677D"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14:paraId="00EE624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43C3AE4"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25AC308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14:paraId="59CE2EA3"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5E018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111DA42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392FCAA1"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84F53" w:rsidRPr="000E2E1E" w14:paraId="1764E406"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14:paraId="5AF820EB"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14:paraId="7C13B09B" w14:textId="77777777" w:rsidR="00E84F53" w:rsidRPr="000E2E1E" w:rsidRDefault="00E84F53" w:rsidP="00E84F53">
            <w:pPr>
              <w:widowControl w:val="0"/>
              <w:bidi w:val="0"/>
              <w:spacing w:before="20" w:after="20"/>
              <w:ind w:left="-64" w:right="-115" w:hanging="104"/>
              <w:jc w:val="center"/>
              <w:rPr>
                <w:rFonts w:ascii="Arial" w:hAnsi="Arial" w:cs="Arial"/>
                <w:szCs w:val="20"/>
              </w:rPr>
            </w:pPr>
            <w:r>
              <w:rPr>
                <w:rFonts w:ascii="Arial" w:hAnsi="Arial" w:cs="Arial"/>
                <w:szCs w:val="20"/>
              </w:rPr>
              <w:t xml:space="preserve"> SEP. 2023</w:t>
            </w:r>
          </w:p>
        </w:tc>
        <w:tc>
          <w:tcPr>
            <w:tcW w:w="2160" w:type="dxa"/>
            <w:tcBorders>
              <w:top w:val="single" w:sz="2" w:space="0" w:color="auto"/>
              <w:left w:val="single" w:sz="2" w:space="0" w:color="auto"/>
              <w:bottom w:val="single" w:sz="2" w:space="0" w:color="auto"/>
              <w:right w:val="single" w:sz="2" w:space="0" w:color="auto"/>
            </w:tcBorders>
            <w:vAlign w:val="center"/>
          </w:tcPr>
          <w:p w14:paraId="1A6B3754" w14:textId="77777777" w:rsidR="00E84F53" w:rsidRPr="000E2E1E" w:rsidRDefault="00E84F53" w:rsidP="00E84F53">
            <w:pPr>
              <w:widowControl w:val="0"/>
              <w:bidi w:val="0"/>
              <w:spacing w:before="20" w:after="20"/>
              <w:ind w:left="-87" w:right="-115"/>
              <w:jc w:val="center"/>
              <w:rPr>
                <w:rFonts w:ascii="Arial" w:hAnsi="Arial" w:cs="Arial"/>
                <w:szCs w:val="20"/>
              </w:rPr>
            </w:pPr>
            <w:r>
              <w:rPr>
                <w:rFonts w:ascii="Arial" w:hAnsi="Arial" w:cs="Arial"/>
                <w:szCs w:val="20"/>
              </w:rPr>
              <w:t xml:space="preserve">  AFD</w:t>
            </w:r>
          </w:p>
        </w:tc>
        <w:tc>
          <w:tcPr>
            <w:tcW w:w="1531" w:type="dxa"/>
            <w:tcBorders>
              <w:top w:val="single" w:sz="2" w:space="0" w:color="auto"/>
              <w:left w:val="single" w:sz="2" w:space="0" w:color="auto"/>
              <w:bottom w:val="single" w:sz="2" w:space="0" w:color="auto"/>
              <w:right w:val="single" w:sz="2" w:space="0" w:color="auto"/>
            </w:tcBorders>
            <w:vAlign w:val="center"/>
          </w:tcPr>
          <w:p w14:paraId="1E363F4D" w14:textId="77777777" w:rsidR="00E84F53" w:rsidRPr="00C66E37" w:rsidRDefault="00E84F53" w:rsidP="00E84F53">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2" w:space="0" w:color="auto"/>
              <w:right w:val="single" w:sz="2" w:space="0" w:color="auto"/>
            </w:tcBorders>
            <w:vAlign w:val="center"/>
          </w:tcPr>
          <w:p w14:paraId="22271FC7"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51FACE9D" w14:textId="77777777" w:rsidR="00E84F53" w:rsidRPr="002918D6" w:rsidRDefault="00E84F53" w:rsidP="00E84F53">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2" w:space="0" w:color="auto"/>
            </w:tcBorders>
            <w:vAlign w:val="center"/>
          </w:tcPr>
          <w:p w14:paraId="1DD53527" w14:textId="77777777" w:rsidR="00E84F53" w:rsidRPr="000E2E1E" w:rsidRDefault="00E84F53" w:rsidP="00E84F53">
            <w:pPr>
              <w:widowControl w:val="0"/>
              <w:bidi w:val="0"/>
              <w:spacing w:before="20" w:after="20"/>
              <w:ind w:left="180"/>
              <w:jc w:val="center"/>
              <w:rPr>
                <w:rFonts w:ascii="Arial" w:hAnsi="Arial" w:cs="Arial"/>
                <w:color w:val="000000"/>
                <w:szCs w:val="20"/>
              </w:rPr>
            </w:pPr>
          </w:p>
        </w:tc>
      </w:tr>
      <w:tr w:rsidR="00E84F53" w:rsidRPr="000E2E1E" w14:paraId="05FC1153"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14:paraId="148C7F44"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6CFB194F" w14:textId="77777777" w:rsidR="00E84F53" w:rsidRPr="000E2E1E" w:rsidRDefault="00E84F53" w:rsidP="00E84F53">
            <w:pPr>
              <w:widowControl w:val="0"/>
              <w:bidi w:val="0"/>
              <w:spacing w:before="20" w:after="20"/>
              <w:ind w:left="-64" w:right="-115" w:hanging="104"/>
              <w:jc w:val="center"/>
              <w:rPr>
                <w:rFonts w:ascii="Arial" w:hAnsi="Arial" w:cs="Arial"/>
                <w:szCs w:val="20"/>
              </w:rPr>
            </w:pPr>
            <w:r>
              <w:rPr>
                <w:rFonts w:ascii="Arial" w:hAnsi="Arial" w:cs="Arial"/>
                <w:szCs w:val="20"/>
              </w:rPr>
              <w:t xml:space="preserve"> MAR. 2022</w:t>
            </w:r>
          </w:p>
        </w:tc>
        <w:tc>
          <w:tcPr>
            <w:tcW w:w="2160" w:type="dxa"/>
            <w:tcBorders>
              <w:top w:val="single" w:sz="2" w:space="0" w:color="auto"/>
              <w:left w:val="single" w:sz="2" w:space="0" w:color="auto"/>
              <w:bottom w:val="single" w:sz="2" w:space="0" w:color="auto"/>
              <w:right w:val="single" w:sz="2" w:space="0" w:color="auto"/>
            </w:tcBorders>
            <w:vAlign w:val="center"/>
          </w:tcPr>
          <w:p w14:paraId="7806E215" w14:textId="77777777" w:rsidR="00E84F53" w:rsidRPr="000E2E1E" w:rsidRDefault="00E84F53" w:rsidP="00E84F53">
            <w:pPr>
              <w:widowControl w:val="0"/>
              <w:bidi w:val="0"/>
              <w:spacing w:before="20" w:after="20"/>
              <w:ind w:left="-87" w:right="-115"/>
              <w:jc w:val="center"/>
              <w:rPr>
                <w:rFonts w:ascii="Arial" w:hAnsi="Arial" w:cs="Arial"/>
                <w:szCs w:val="20"/>
              </w:rPr>
            </w:pPr>
            <w:r>
              <w:rPr>
                <w:rFonts w:ascii="Arial" w:hAnsi="Arial" w:cs="Arial"/>
                <w:szCs w:val="20"/>
              </w:rPr>
              <w:t xml:space="preserve">  AFD</w:t>
            </w:r>
          </w:p>
        </w:tc>
        <w:tc>
          <w:tcPr>
            <w:tcW w:w="1531" w:type="dxa"/>
            <w:tcBorders>
              <w:top w:val="single" w:sz="2" w:space="0" w:color="auto"/>
              <w:left w:val="single" w:sz="2" w:space="0" w:color="auto"/>
              <w:bottom w:val="single" w:sz="2" w:space="0" w:color="auto"/>
              <w:right w:val="single" w:sz="2" w:space="0" w:color="auto"/>
            </w:tcBorders>
            <w:vAlign w:val="center"/>
          </w:tcPr>
          <w:p w14:paraId="3B1C3F88" w14:textId="77777777" w:rsidR="00E84F53" w:rsidRPr="00C66E37" w:rsidRDefault="00E84F53" w:rsidP="00E84F53">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2" w:space="0" w:color="auto"/>
              <w:right w:val="single" w:sz="2" w:space="0" w:color="auto"/>
            </w:tcBorders>
            <w:vAlign w:val="center"/>
          </w:tcPr>
          <w:p w14:paraId="45BE20A5"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29F7246C" w14:textId="77777777" w:rsidR="00E84F53" w:rsidRPr="002918D6" w:rsidRDefault="00E84F53" w:rsidP="00E84F53">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2" w:space="0" w:color="auto"/>
            </w:tcBorders>
            <w:vAlign w:val="center"/>
          </w:tcPr>
          <w:p w14:paraId="093D0BD8" w14:textId="77777777" w:rsidR="00E84F53" w:rsidRPr="000E2E1E" w:rsidRDefault="00E84F53" w:rsidP="00E84F53">
            <w:pPr>
              <w:widowControl w:val="0"/>
              <w:bidi w:val="0"/>
              <w:spacing w:before="20" w:after="20"/>
              <w:ind w:left="180"/>
              <w:jc w:val="center"/>
              <w:rPr>
                <w:rFonts w:ascii="Arial" w:hAnsi="Arial" w:cs="Arial"/>
                <w:color w:val="000000"/>
                <w:szCs w:val="20"/>
              </w:rPr>
            </w:pPr>
          </w:p>
        </w:tc>
      </w:tr>
      <w:tr w:rsidR="00E84F53" w:rsidRPr="000E2E1E" w14:paraId="0BD0199D"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323144F1"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272E9656" w14:textId="77777777" w:rsidR="00E84F53" w:rsidRPr="000E2E1E" w:rsidRDefault="00E84F53" w:rsidP="00E84F53">
            <w:pPr>
              <w:widowControl w:val="0"/>
              <w:bidi w:val="0"/>
              <w:spacing w:before="20" w:after="20"/>
              <w:ind w:left="-64" w:right="-115" w:hanging="104"/>
              <w:jc w:val="center"/>
              <w:rPr>
                <w:rFonts w:ascii="Arial" w:hAnsi="Arial" w:cs="Arial"/>
                <w:szCs w:val="20"/>
              </w:rPr>
            </w:pPr>
            <w:r>
              <w:rPr>
                <w:rFonts w:ascii="Arial" w:hAnsi="Arial" w:cs="Arial"/>
                <w:szCs w:val="20"/>
              </w:rPr>
              <w:t xml:space="preserve"> FEB. 2022</w:t>
            </w:r>
          </w:p>
        </w:tc>
        <w:tc>
          <w:tcPr>
            <w:tcW w:w="2160" w:type="dxa"/>
            <w:tcBorders>
              <w:top w:val="single" w:sz="2" w:space="0" w:color="auto"/>
              <w:left w:val="single" w:sz="2" w:space="0" w:color="auto"/>
              <w:bottom w:val="single" w:sz="4" w:space="0" w:color="auto"/>
              <w:right w:val="single" w:sz="2" w:space="0" w:color="auto"/>
            </w:tcBorders>
            <w:vAlign w:val="center"/>
          </w:tcPr>
          <w:p w14:paraId="414A3157" w14:textId="77777777" w:rsidR="00E84F53" w:rsidRPr="000E2E1E" w:rsidRDefault="00E84F53" w:rsidP="00E84F53">
            <w:pPr>
              <w:widowControl w:val="0"/>
              <w:bidi w:val="0"/>
              <w:spacing w:before="20" w:after="20"/>
              <w:ind w:left="-87" w:right="-115"/>
              <w:jc w:val="center"/>
              <w:rPr>
                <w:rFonts w:ascii="Arial" w:hAnsi="Arial" w:cs="Arial"/>
                <w:szCs w:val="20"/>
              </w:rPr>
            </w:pPr>
            <w:r>
              <w:rPr>
                <w:rFonts w:ascii="Arial" w:hAnsi="Arial" w:cs="Arial"/>
                <w:szCs w:val="20"/>
              </w:rPr>
              <w:t xml:space="preserve"> IFA</w:t>
            </w:r>
          </w:p>
        </w:tc>
        <w:tc>
          <w:tcPr>
            <w:tcW w:w="1531" w:type="dxa"/>
            <w:tcBorders>
              <w:top w:val="single" w:sz="2" w:space="0" w:color="auto"/>
              <w:left w:val="single" w:sz="2" w:space="0" w:color="auto"/>
              <w:bottom w:val="single" w:sz="4" w:space="0" w:color="auto"/>
              <w:right w:val="single" w:sz="2" w:space="0" w:color="auto"/>
            </w:tcBorders>
            <w:vAlign w:val="center"/>
          </w:tcPr>
          <w:p w14:paraId="5653B71D" w14:textId="77777777" w:rsidR="00E84F53" w:rsidRPr="00C66E37" w:rsidRDefault="00E84F53" w:rsidP="00E84F53">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14:paraId="64A4AB93"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1C5710A7" w14:textId="77777777" w:rsidR="00E84F53" w:rsidRPr="002918D6" w:rsidRDefault="00E84F53" w:rsidP="00E84F53">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53269FDF" w14:textId="77777777" w:rsidR="00E84F53" w:rsidRPr="00C9109A" w:rsidRDefault="00E84F53" w:rsidP="00E84F53">
            <w:pPr>
              <w:widowControl w:val="0"/>
              <w:bidi w:val="0"/>
              <w:spacing w:before="20" w:after="20"/>
              <w:jc w:val="center"/>
              <w:rPr>
                <w:rFonts w:ascii="Arial" w:hAnsi="Arial" w:cs="Arial"/>
                <w:szCs w:val="20"/>
              </w:rPr>
            </w:pPr>
          </w:p>
        </w:tc>
      </w:tr>
      <w:tr w:rsidR="00E84F53" w:rsidRPr="000E2E1E" w14:paraId="7F90CC80"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49734937"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6CCB11F" w14:textId="77777777" w:rsidR="00E84F53" w:rsidRPr="000E2E1E" w:rsidRDefault="00E84F53" w:rsidP="00E84F53">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60" w:type="dxa"/>
            <w:tcBorders>
              <w:top w:val="single" w:sz="2" w:space="0" w:color="auto"/>
              <w:left w:val="single" w:sz="2" w:space="0" w:color="auto"/>
              <w:bottom w:val="single" w:sz="4" w:space="0" w:color="auto"/>
              <w:right w:val="single" w:sz="2" w:space="0" w:color="auto"/>
            </w:tcBorders>
            <w:vAlign w:val="center"/>
          </w:tcPr>
          <w:p w14:paraId="55B3F2EA" w14:textId="77777777" w:rsidR="00E84F53" w:rsidRPr="000E2E1E" w:rsidRDefault="00E84F53" w:rsidP="00E84F53">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14:paraId="737AD020" w14:textId="77777777" w:rsidR="00E84F53" w:rsidRPr="00C66E37" w:rsidRDefault="00E84F53" w:rsidP="00E84F53">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14:paraId="498F42A7"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17FCD138" w14:textId="77777777" w:rsidR="00E84F53" w:rsidRPr="002918D6" w:rsidRDefault="00E84F53" w:rsidP="00E84F53">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58F30EEF" w14:textId="77777777" w:rsidR="00E84F53" w:rsidRPr="000E2E1E" w:rsidRDefault="00E84F53" w:rsidP="00E84F53">
            <w:pPr>
              <w:widowControl w:val="0"/>
              <w:bidi w:val="0"/>
              <w:spacing w:before="20" w:after="20"/>
              <w:ind w:left="180"/>
              <w:jc w:val="center"/>
              <w:rPr>
                <w:rFonts w:ascii="Arial" w:hAnsi="Arial" w:cs="Arial"/>
                <w:color w:val="000000"/>
                <w:szCs w:val="20"/>
              </w:rPr>
            </w:pPr>
          </w:p>
        </w:tc>
      </w:tr>
      <w:tr w:rsidR="00E84F53" w:rsidRPr="000E2E1E" w14:paraId="10AA0153"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710236FE" w14:textId="77777777" w:rsidR="00E84F53" w:rsidRPr="00CD3973" w:rsidRDefault="00E84F53" w:rsidP="00E84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7D04AF12" w14:textId="77777777" w:rsidR="00E84F53" w:rsidRPr="00CD3973" w:rsidRDefault="00E84F53" w:rsidP="00E84F5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37BD4F09" w14:textId="77777777" w:rsidR="00E84F53" w:rsidRPr="00CD3973" w:rsidRDefault="00E84F53" w:rsidP="00E84F5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14:paraId="748DCBBB" w14:textId="77777777" w:rsidR="00E84F53" w:rsidRPr="00CD3973" w:rsidRDefault="00E84F53" w:rsidP="00E84F5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ECDBF5D" w14:textId="77777777" w:rsidR="00E84F53" w:rsidRPr="00CD3973" w:rsidRDefault="00E84F53" w:rsidP="00E84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36334B7F" w14:textId="77777777" w:rsidR="00E84F53" w:rsidRPr="00CD3973" w:rsidRDefault="00E84F53" w:rsidP="00E84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68E41296" w14:textId="77777777" w:rsidR="00E84F53" w:rsidRPr="00CD3973" w:rsidRDefault="00E84F53" w:rsidP="00E84F53">
            <w:pPr>
              <w:widowControl w:val="0"/>
              <w:bidi w:val="0"/>
              <w:spacing w:before="20" w:after="20"/>
              <w:ind w:hanging="59"/>
              <w:jc w:val="center"/>
              <w:rPr>
                <w:rFonts w:ascii="Arial" w:hAnsi="Arial" w:cs="Arial"/>
                <w:b/>
                <w:bCs/>
                <w:color w:val="000000"/>
                <w:sz w:val="17"/>
                <w:szCs w:val="17"/>
              </w:rPr>
            </w:pPr>
            <w:r w:rsidRPr="00673740">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84F53" w:rsidRPr="00FB14E1" w14:paraId="1F7649F4"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14:paraId="65019827" w14:textId="20382FA8" w:rsidR="00E84F53" w:rsidRPr="00FB14E1" w:rsidRDefault="00E84F53" w:rsidP="00E84F5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10DEE">
              <w:rPr>
                <w:rFonts w:ascii="Arial" w:hAnsi="Arial" w:cs="Arial"/>
                <w:b/>
                <w:bCs/>
                <w:sz w:val="18"/>
                <w:szCs w:val="18"/>
              </w:rPr>
              <w:t>2</w:t>
            </w:r>
          </w:p>
        </w:tc>
        <w:tc>
          <w:tcPr>
            <w:tcW w:w="8329" w:type="dxa"/>
            <w:gridSpan w:val="5"/>
            <w:tcBorders>
              <w:top w:val="single" w:sz="4" w:space="0" w:color="auto"/>
              <w:left w:val="single" w:sz="4" w:space="0" w:color="auto"/>
              <w:bottom w:val="single" w:sz="4" w:space="0" w:color="auto"/>
            </w:tcBorders>
            <w:vAlign w:val="center"/>
          </w:tcPr>
          <w:p w14:paraId="0937098E" w14:textId="77777777" w:rsidR="00E84F53" w:rsidRPr="0045129D" w:rsidRDefault="00E84F53" w:rsidP="00E84F53">
            <w:pPr>
              <w:widowControl w:val="0"/>
              <w:bidi w:val="0"/>
              <w:ind w:hanging="59"/>
              <w:jc w:val="both"/>
              <w:rPr>
                <w:rFonts w:asciiTheme="minorBidi" w:hAnsiTheme="minorBidi" w:cstheme="minorBidi"/>
                <w:b/>
                <w:bCs/>
                <w:color w:val="000000"/>
                <w:sz w:val="18"/>
                <w:szCs w:val="18"/>
              </w:rPr>
            </w:pPr>
            <w:r w:rsidRPr="0045129D">
              <w:rPr>
                <w:rFonts w:asciiTheme="minorBidi" w:hAnsiTheme="minorBidi" w:cstheme="minorBidi"/>
                <w:b/>
                <w:bCs/>
                <w:color w:val="000000"/>
                <w:sz w:val="17"/>
                <w:szCs w:val="17"/>
              </w:rPr>
              <w:t>C</w:t>
            </w:r>
            <w:r>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t xml:space="preserve"> </w:t>
            </w:r>
            <w:r w:rsidRPr="00004D3C">
              <w:rPr>
                <w:rFonts w:asciiTheme="minorBidi" w:hAnsiTheme="minorBidi" w:cstheme="minorBidi"/>
                <w:b/>
                <w:bCs/>
                <w:color w:val="000000"/>
                <w:sz w:val="17"/>
                <w:szCs w:val="17"/>
              </w:rPr>
              <w:t>F0Z-707268</w:t>
            </w:r>
          </w:p>
        </w:tc>
      </w:tr>
      <w:tr w:rsidR="00E84F53" w:rsidRPr="00FB14E1" w14:paraId="3367FC1F"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14:paraId="17FFE66B" w14:textId="77777777" w:rsidR="00E84F53" w:rsidRPr="00FB14E1" w:rsidRDefault="00E84F53" w:rsidP="00E84F5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14:paraId="4F374301" w14:textId="77777777" w:rsidR="00E84F53" w:rsidRDefault="00E84F53" w:rsidP="00E84F53">
            <w:pPr>
              <w:widowControl w:val="0"/>
              <w:bidi w:val="0"/>
              <w:spacing w:before="60" w:after="60"/>
              <w:ind w:hanging="57"/>
              <w:rPr>
                <w:rFonts w:asciiTheme="minorBidi" w:hAnsiTheme="minorBidi" w:cstheme="minorBidi"/>
                <w:b/>
                <w:bCs/>
                <w:color w:val="000000"/>
                <w:sz w:val="14"/>
                <w:szCs w:val="14"/>
              </w:rPr>
            </w:pPr>
          </w:p>
          <w:p w14:paraId="161256AE"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8941877"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47B8378"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16F5E32"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87D8892"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2ED0BCD"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1AEA8B3F"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32ECA636"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BB1338B"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Pr>
                <w:rFonts w:asciiTheme="minorBidi" w:hAnsiTheme="minorBidi" w:cstheme="minorBidi"/>
                <w:b/>
                <w:bCs/>
                <w:color w:val="000000"/>
                <w:sz w:val="14"/>
                <w:szCs w:val="14"/>
              </w:rPr>
              <w:t>LIENT</w:t>
            </w:r>
            <w:r w:rsidRPr="00C10E61">
              <w:rPr>
                <w:rFonts w:asciiTheme="minorBidi" w:hAnsiTheme="minorBidi" w:cstheme="minorBidi"/>
                <w:b/>
                <w:bCs/>
                <w:color w:val="000000"/>
                <w:sz w:val="14"/>
                <w:szCs w:val="14"/>
              </w:rPr>
              <w:t xml:space="preserve"> Review </w:t>
            </w:r>
          </w:p>
          <w:p w14:paraId="181331BE" w14:textId="77777777" w:rsidR="00E84F53" w:rsidRPr="003B1A41" w:rsidRDefault="00E84F53" w:rsidP="00E84F5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74010A5" w14:textId="77777777" w:rsidR="008F7539" w:rsidRDefault="008F7539" w:rsidP="00956369">
      <w:pPr>
        <w:widowControl w:val="0"/>
        <w:spacing w:line="360" w:lineRule="auto"/>
        <w:ind w:left="720" w:right="540"/>
        <w:jc w:val="center"/>
        <w:rPr>
          <w:rFonts w:ascii="Arial" w:hAnsi="Arial" w:cs="Arial"/>
          <w:sz w:val="4"/>
          <w:szCs w:val="4"/>
          <w:lang w:bidi="fa-IR"/>
        </w:rPr>
      </w:pPr>
    </w:p>
    <w:p w14:paraId="2FCB6C8C" w14:textId="77777777" w:rsidR="009857EC" w:rsidRDefault="009857EC" w:rsidP="00956369">
      <w:pPr>
        <w:widowControl w:val="0"/>
        <w:spacing w:before="120" w:after="120"/>
        <w:jc w:val="center"/>
        <w:rPr>
          <w:rFonts w:ascii="Arial" w:hAnsi="Arial" w:cs="Arial"/>
          <w:b/>
          <w:szCs w:val="20"/>
        </w:rPr>
      </w:pPr>
    </w:p>
    <w:p w14:paraId="2A101233"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617"/>
        <w:gridCol w:w="637"/>
        <w:gridCol w:w="636"/>
        <w:gridCol w:w="636"/>
        <w:gridCol w:w="1149"/>
        <w:gridCol w:w="915"/>
        <w:gridCol w:w="630"/>
        <w:gridCol w:w="630"/>
        <w:gridCol w:w="562"/>
        <w:gridCol w:w="648"/>
        <w:gridCol w:w="649"/>
      </w:tblGrid>
      <w:tr w:rsidR="00737F90" w:rsidRPr="005F03BB" w14:paraId="64DEA1E3" w14:textId="77777777" w:rsidTr="009D100E">
        <w:trPr>
          <w:trHeight w:hRule="exact" w:val="359"/>
          <w:jc w:val="center"/>
        </w:trPr>
        <w:tc>
          <w:tcPr>
            <w:tcW w:w="951" w:type="dxa"/>
            <w:vAlign w:val="center"/>
          </w:tcPr>
          <w:p w14:paraId="4596F21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AD3163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17" w:type="dxa"/>
            <w:vAlign w:val="center"/>
          </w:tcPr>
          <w:p w14:paraId="1F08AB27" w14:textId="77777777" w:rsidR="00737F90" w:rsidRDefault="00737F90" w:rsidP="00956369">
            <w:pPr>
              <w:widowControl w:val="0"/>
              <w:jc w:val="center"/>
            </w:pPr>
            <w:r>
              <w:rPr>
                <w:rFonts w:ascii="Arial" w:hAnsi="Arial" w:cs="Arial"/>
                <w:b/>
                <w:sz w:val="16"/>
                <w:szCs w:val="16"/>
              </w:rPr>
              <w:t>D01</w:t>
            </w:r>
          </w:p>
        </w:tc>
        <w:tc>
          <w:tcPr>
            <w:tcW w:w="637" w:type="dxa"/>
            <w:vAlign w:val="center"/>
          </w:tcPr>
          <w:p w14:paraId="2A9AC937"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F2618D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3941CD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4224B8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2B940F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7FDBD9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C5F0160"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73C4B09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BB68BB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51A814A" w14:textId="77777777" w:rsidR="00737F90" w:rsidRDefault="00737F90" w:rsidP="00956369">
            <w:pPr>
              <w:widowControl w:val="0"/>
              <w:jc w:val="center"/>
            </w:pPr>
            <w:r>
              <w:rPr>
                <w:rFonts w:ascii="Arial" w:hAnsi="Arial" w:cs="Arial"/>
                <w:b/>
                <w:sz w:val="16"/>
                <w:szCs w:val="16"/>
              </w:rPr>
              <w:t>D04</w:t>
            </w:r>
          </w:p>
        </w:tc>
      </w:tr>
      <w:tr w:rsidR="00911675" w:rsidRPr="005F03BB" w14:paraId="137EB00B" w14:textId="77777777" w:rsidTr="000423B1">
        <w:trPr>
          <w:trHeight w:hRule="exact" w:val="170"/>
          <w:jc w:val="center"/>
        </w:trPr>
        <w:tc>
          <w:tcPr>
            <w:tcW w:w="951" w:type="dxa"/>
            <w:vAlign w:val="center"/>
          </w:tcPr>
          <w:p w14:paraId="4BF56F89" w14:textId="77777777" w:rsidR="00911675" w:rsidRPr="00A54E86" w:rsidRDefault="00911675" w:rsidP="0091167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1C4AE18" w14:textId="77777777" w:rsidR="00911675" w:rsidRPr="00290A48" w:rsidRDefault="00911675" w:rsidP="00911675">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11578199" w14:textId="77777777" w:rsidR="00911675" w:rsidRDefault="00911675" w:rsidP="00911675">
            <w:pPr>
              <w:jc w:val="center"/>
            </w:pPr>
            <w:r w:rsidRPr="00E54BF6">
              <w:rPr>
                <w:rFonts w:ascii="Arial" w:hAnsi="Arial" w:cs="Arial"/>
                <w:bCs/>
                <w:sz w:val="16"/>
                <w:szCs w:val="16"/>
              </w:rPr>
              <w:t>X</w:t>
            </w:r>
          </w:p>
        </w:tc>
        <w:tc>
          <w:tcPr>
            <w:tcW w:w="637" w:type="dxa"/>
          </w:tcPr>
          <w:p w14:paraId="65138ADE" w14:textId="77777777" w:rsidR="00911675" w:rsidRDefault="00911675" w:rsidP="00911675">
            <w:pPr>
              <w:jc w:val="center"/>
            </w:pPr>
            <w:r w:rsidRPr="00E54BF6">
              <w:rPr>
                <w:rFonts w:ascii="Arial" w:hAnsi="Arial" w:cs="Arial"/>
                <w:bCs/>
                <w:sz w:val="16"/>
                <w:szCs w:val="16"/>
              </w:rPr>
              <w:t>X</w:t>
            </w:r>
          </w:p>
        </w:tc>
        <w:tc>
          <w:tcPr>
            <w:tcW w:w="636" w:type="dxa"/>
          </w:tcPr>
          <w:p w14:paraId="39C36102" w14:textId="77777777" w:rsidR="00911675" w:rsidRDefault="00911675" w:rsidP="00911675">
            <w:pPr>
              <w:jc w:val="center"/>
            </w:pPr>
            <w:r w:rsidRPr="00E54BF6">
              <w:rPr>
                <w:rFonts w:ascii="Arial" w:hAnsi="Arial" w:cs="Arial"/>
                <w:bCs/>
                <w:sz w:val="16"/>
                <w:szCs w:val="16"/>
              </w:rPr>
              <w:t>X</w:t>
            </w:r>
          </w:p>
        </w:tc>
        <w:tc>
          <w:tcPr>
            <w:tcW w:w="636" w:type="dxa"/>
            <w:vAlign w:val="center"/>
          </w:tcPr>
          <w:p w14:paraId="176D54F5" w14:textId="77777777" w:rsidR="00911675" w:rsidRPr="0090540C" w:rsidRDefault="00911675" w:rsidP="009116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0FC91" w14:textId="77777777" w:rsidR="00911675" w:rsidRPr="005F03BB" w:rsidRDefault="00911675" w:rsidP="00911675">
            <w:pPr>
              <w:widowControl w:val="0"/>
              <w:spacing w:line="192" w:lineRule="auto"/>
              <w:jc w:val="center"/>
              <w:rPr>
                <w:rFonts w:cs="Arial"/>
                <w:b/>
                <w:sz w:val="16"/>
                <w:szCs w:val="16"/>
              </w:rPr>
            </w:pPr>
          </w:p>
        </w:tc>
        <w:tc>
          <w:tcPr>
            <w:tcW w:w="915" w:type="dxa"/>
            <w:shd w:val="clear" w:color="auto" w:fill="auto"/>
            <w:vAlign w:val="center"/>
          </w:tcPr>
          <w:p w14:paraId="1BC61E0B" w14:textId="77777777" w:rsidR="00911675" w:rsidRPr="00A54E86" w:rsidRDefault="00911675" w:rsidP="0091167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A7B5DE5" w14:textId="77777777" w:rsidR="00911675" w:rsidRPr="0090540C" w:rsidRDefault="00911675" w:rsidP="00911675">
            <w:pPr>
              <w:widowControl w:val="0"/>
              <w:spacing w:line="192" w:lineRule="auto"/>
              <w:jc w:val="center"/>
              <w:rPr>
                <w:rFonts w:ascii="Arial" w:hAnsi="Arial" w:cs="Arial"/>
                <w:b/>
                <w:sz w:val="16"/>
                <w:szCs w:val="16"/>
              </w:rPr>
            </w:pPr>
          </w:p>
        </w:tc>
        <w:tc>
          <w:tcPr>
            <w:tcW w:w="630" w:type="dxa"/>
            <w:shd w:val="clear" w:color="auto" w:fill="auto"/>
            <w:vAlign w:val="center"/>
          </w:tcPr>
          <w:p w14:paraId="09CDE220" w14:textId="77777777" w:rsidR="00911675" w:rsidRPr="0090540C" w:rsidRDefault="00911675" w:rsidP="00911675">
            <w:pPr>
              <w:widowControl w:val="0"/>
              <w:spacing w:line="192" w:lineRule="auto"/>
              <w:jc w:val="center"/>
              <w:rPr>
                <w:rFonts w:ascii="Arial" w:hAnsi="Arial" w:cs="Arial"/>
                <w:b/>
                <w:sz w:val="16"/>
                <w:szCs w:val="16"/>
              </w:rPr>
            </w:pPr>
          </w:p>
        </w:tc>
        <w:tc>
          <w:tcPr>
            <w:tcW w:w="562" w:type="dxa"/>
            <w:shd w:val="clear" w:color="auto" w:fill="auto"/>
            <w:vAlign w:val="center"/>
          </w:tcPr>
          <w:p w14:paraId="3A68A77D" w14:textId="77777777" w:rsidR="00911675" w:rsidRPr="0090540C" w:rsidRDefault="00911675" w:rsidP="00911675">
            <w:pPr>
              <w:widowControl w:val="0"/>
              <w:spacing w:line="192" w:lineRule="auto"/>
              <w:jc w:val="center"/>
              <w:rPr>
                <w:rFonts w:ascii="Arial" w:hAnsi="Arial" w:cs="Arial"/>
                <w:b/>
                <w:sz w:val="16"/>
                <w:szCs w:val="16"/>
              </w:rPr>
            </w:pPr>
          </w:p>
        </w:tc>
        <w:tc>
          <w:tcPr>
            <w:tcW w:w="648" w:type="dxa"/>
            <w:shd w:val="clear" w:color="auto" w:fill="auto"/>
            <w:vAlign w:val="center"/>
          </w:tcPr>
          <w:p w14:paraId="5BEE3349" w14:textId="77777777" w:rsidR="00911675" w:rsidRPr="0090540C" w:rsidRDefault="00911675" w:rsidP="00911675">
            <w:pPr>
              <w:widowControl w:val="0"/>
              <w:spacing w:line="192" w:lineRule="auto"/>
              <w:jc w:val="center"/>
              <w:rPr>
                <w:rFonts w:ascii="Arial" w:hAnsi="Arial" w:cs="Arial"/>
                <w:b/>
                <w:sz w:val="16"/>
                <w:szCs w:val="16"/>
              </w:rPr>
            </w:pPr>
          </w:p>
        </w:tc>
        <w:tc>
          <w:tcPr>
            <w:tcW w:w="649" w:type="dxa"/>
            <w:shd w:val="clear" w:color="auto" w:fill="auto"/>
            <w:vAlign w:val="center"/>
          </w:tcPr>
          <w:p w14:paraId="5C325F4B" w14:textId="77777777" w:rsidR="00911675" w:rsidRPr="0090540C" w:rsidRDefault="00911675" w:rsidP="00911675">
            <w:pPr>
              <w:widowControl w:val="0"/>
              <w:spacing w:line="192" w:lineRule="auto"/>
              <w:jc w:val="center"/>
              <w:rPr>
                <w:rFonts w:ascii="Arial" w:hAnsi="Arial" w:cs="Arial"/>
                <w:b/>
                <w:sz w:val="16"/>
                <w:szCs w:val="16"/>
              </w:rPr>
            </w:pPr>
          </w:p>
        </w:tc>
      </w:tr>
      <w:tr w:rsidR="00911675" w:rsidRPr="005F03BB" w14:paraId="5A6FC82F" w14:textId="77777777" w:rsidTr="000423B1">
        <w:trPr>
          <w:trHeight w:hRule="exact" w:val="170"/>
          <w:jc w:val="center"/>
        </w:trPr>
        <w:tc>
          <w:tcPr>
            <w:tcW w:w="951" w:type="dxa"/>
            <w:vAlign w:val="center"/>
          </w:tcPr>
          <w:p w14:paraId="7E3449C5" w14:textId="77777777" w:rsidR="00911675" w:rsidRPr="00A54E86" w:rsidRDefault="00911675" w:rsidP="0091167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6FEF81D" w14:textId="77777777" w:rsidR="00911675" w:rsidRPr="00290A48" w:rsidRDefault="00911675" w:rsidP="00911675">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6E813996" w14:textId="77777777" w:rsidR="00911675" w:rsidRDefault="00911675" w:rsidP="00911675">
            <w:pPr>
              <w:jc w:val="center"/>
            </w:pPr>
            <w:r w:rsidRPr="00E54BF6">
              <w:rPr>
                <w:rFonts w:ascii="Arial" w:hAnsi="Arial" w:cs="Arial"/>
                <w:bCs/>
                <w:sz w:val="16"/>
                <w:szCs w:val="16"/>
              </w:rPr>
              <w:t>X</w:t>
            </w:r>
          </w:p>
        </w:tc>
        <w:tc>
          <w:tcPr>
            <w:tcW w:w="637" w:type="dxa"/>
          </w:tcPr>
          <w:p w14:paraId="6E8B3383" w14:textId="77777777" w:rsidR="00911675" w:rsidRDefault="00911675" w:rsidP="00911675">
            <w:pPr>
              <w:jc w:val="center"/>
            </w:pPr>
            <w:r w:rsidRPr="00E54BF6">
              <w:rPr>
                <w:rFonts w:ascii="Arial" w:hAnsi="Arial" w:cs="Arial"/>
                <w:bCs/>
                <w:sz w:val="16"/>
                <w:szCs w:val="16"/>
              </w:rPr>
              <w:t>X</w:t>
            </w:r>
          </w:p>
        </w:tc>
        <w:tc>
          <w:tcPr>
            <w:tcW w:w="636" w:type="dxa"/>
          </w:tcPr>
          <w:p w14:paraId="6D442AE3" w14:textId="77777777" w:rsidR="00911675" w:rsidRDefault="00911675" w:rsidP="00911675">
            <w:pPr>
              <w:jc w:val="center"/>
            </w:pPr>
            <w:r w:rsidRPr="00E54BF6">
              <w:rPr>
                <w:rFonts w:ascii="Arial" w:hAnsi="Arial" w:cs="Arial"/>
                <w:bCs/>
                <w:sz w:val="16"/>
                <w:szCs w:val="16"/>
              </w:rPr>
              <w:t>X</w:t>
            </w:r>
          </w:p>
        </w:tc>
        <w:tc>
          <w:tcPr>
            <w:tcW w:w="636" w:type="dxa"/>
            <w:vAlign w:val="center"/>
          </w:tcPr>
          <w:p w14:paraId="6B2E41DF" w14:textId="77777777" w:rsidR="00911675" w:rsidRPr="00290A48" w:rsidRDefault="00911675" w:rsidP="0091167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8A1E824" w14:textId="77777777" w:rsidR="00911675" w:rsidRPr="005F03BB" w:rsidRDefault="00911675" w:rsidP="00911675">
            <w:pPr>
              <w:widowControl w:val="0"/>
              <w:spacing w:line="192" w:lineRule="auto"/>
              <w:jc w:val="center"/>
              <w:rPr>
                <w:rFonts w:cs="Arial"/>
                <w:b/>
                <w:sz w:val="16"/>
                <w:szCs w:val="16"/>
              </w:rPr>
            </w:pPr>
          </w:p>
        </w:tc>
        <w:tc>
          <w:tcPr>
            <w:tcW w:w="915" w:type="dxa"/>
            <w:shd w:val="clear" w:color="auto" w:fill="auto"/>
            <w:vAlign w:val="center"/>
          </w:tcPr>
          <w:p w14:paraId="2653AF15" w14:textId="77777777" w:rsidR="00911675" w:rsidRPr="00A54E86" w:rsidRDefault="00911675" w:rsidP="0091167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37071B9" w14:textId="77777777" w:rsidR="00911675" w:rsidRPr="0090540C" w:rsidRDefault="00911675" w:rsidP="00911675">
            <w:pPr>
              <w:widowControl w:val="0"/>
              <w:spacing w:line="192" w:lineRule="auto"/>
              <w:jc w:val="center"/>
              <w:rPr>
                <w:rFonts w:ascii="Arial" w:hAnsi="Arial" w:cs="Arial"/>
                <w:b/>
                <w:sz w:val="16"/>
                <w:szCs w:val="16"/>
              </w:rPr>
            </w:pPr>
          </w:p>
        </w:tc>
        <w:tc>
          <w:tcPr>
            <w:tcW w:w="630" w:type="dxa"/>
            <w:shd w:val="clear" w:color="auto" w:fill="auto"/>
            <w:vAlign w:val="center"/>
          </w:tcPr>
          <w:p w14:paraId="3BC7AFC8" w14:textId="77777777" w:rsidR="00911675" w:rsidRPr="0090540C" w:rsidRDefault="00911675" w:rsidP="00911675">
            <w:pPr>
              <w:widowControl w:val="0"/>
              <w:spacing w:line="192" w:lineRule="auto"/>
              <w:jc w:val="center"/>
              <w:rPr>
                <w:rFonts w:ascii="Arial" w:hAnsi="Arial" w:cs="Arial"/>
                <w:b/>
                <w:sz w:val="16"/>
                <w:szCs w:val="16"/>
              </w:rPr>
            </w:pPr>
          </w:p>
        </w:tc>
        <w:tc>
          <w:tcPr>
            <w:tcW w:w="562" w:type="dxa"/>
            <w:shd w:val="clear" w:color="auto" w:fill="auto"/>
            <w:vAlign w:val="center"/>
          </w:tcPr>
          <w:p w14:paraId="76AF62F2" w14:textId="77777777" w:rsidR="00911675" w:rsidRPr="0090540C" w:rsidRDefault="00911675" w:rsidP="00911675">
            <w:pPr>
              <w:widowControl w:val="0"/>
              <w:spacing w:line="192" w:lineRule="auto"/>
              <w:jc w:val="center"/>
              <w:rPr>
                <w:rFonts w:ascii="Arial" w:hAnsi="Arial" w:cs="Arial"/>
                <w:b/>
                <w:sz w:val="16"/>
                <w:szCs w:val="16"/>
              </w:rPr>
            </w:pPr>
          </w:p>
        </w:tc>
        <w:tc>
          <w:tcPr>
            <w:tcW w:w="648" w:type="dxa"/>
            <w:shd w:val="clear" w:color="auto" w:fill="auto"/>
            <w:vAlign w:val="center"/>
          </w:tcPr>
          <w:p w14:paraId="4173CF35" w14:textId="77777777" w:rsidR="00911675" w:rsidRPr="0090540C" w:rsidRDefault="00911675" w:rsidP="00911675">
            <w:pPr>
              <w:widowControl w:val="0"/>
              <w:spacing w:line="192" w:lineRule="auto"/>
              <w:jc w:val="center"/>
              <w:rPr>
                <w:rFonts w:ascii="Arial" w:hAnsi="Arial" w:cs="Arial"/>
                <w:b/>
                <w:sz w:val="16"/>
                <w:szCs w:val="16"/>
              </w:rPr>
            </w:pPr>
          </w:p>
        </w:tc>
        <w:tc>
          <w:tcPr>
            <w:tcW w:w="649" w:type="dxa"/>
            <w:shd w:val="clear" w:color="auto" w:fill="auto"/>
            <w:vAlign w:val="center"/>
          </w:tcPr>
          <w:p w14:paraId="12E0F04F" w14:textId="77777777" w:rsidR="00911675" w:rsidRPr="0090540C" w:rsidRDefault="00911675" w:rsidP="00911675">
            <w:pPr>
              <w:widowControl w:val="0"/>
              <w:spacing w:line="192" w:lineRule="auto"/>
              <w:jc w:val="center"/>
              <w:rPr>
                <w:rFonts w:ascii="Arial" w:hAnsi="Arial" w:cs="Arial"/>
                <w:b/>
                <w:sz w:val="16"/>
                <w:szCs w:val="16"/>
              </w:rPr>
            </w:pPr>
          </w:p>
        </w:tc>
      </w:tr>
      <w:tr w:rsidR="00B55398" w:rsidRPr="005F03BB" w14:paraId="72219B15" w14:textId="77777777" w:rsidTr="009D100E">
        <w:trPr>
          <w:trHeight w:hRule="exact" w:val="170"/>
          <w:jc w:val="center"/>
        </w:trPr>
        <w:tc>
          <w:tcPr>
            <w:tcW w:w="951" w:type="dxa"/>
            <w:vAlign w:val="center"/>
          </w:tcPr>
          <w:p w14:paraId="0D5FA9D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A034CC3"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vAlign w:val="center"/>
          </w:tcPr>
          <w:p w14:paraId="5BA49C65" w14:textId="77777777" w:rsidR="00B55398" w:rsidRPr="00290A48" w:rsidRDefault="009D100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7" w:type="dxa"/>
            <w:vAlign w:val="center"/>
          </w:tcPr>
          <w:p w14:paraId="5510BA7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DCD3C2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58A2386"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81A6B7"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BE5AEE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574518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696271"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F26930"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BA0BA3"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5D44B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B4E30DD" w14:textId="77777777" w:rsidTr="009D100E">
        <w:trPr>
          <w:trHeight w:hRule="exact" w:val="170"/>
          <w:jc w:val="center"/>
        </w:trPr>
        <w:tc>
          <w:tcPr>
            <w:tcW w:w="951" w:type="dxa"/>
            <w:vAlign w:val="center"/>
          </w:tcPr>
          <w:p w14:paraId="0E4771D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5E6F1D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vAlign w:val="center"/>
          </w:tcPr>
          <w:p w14:paraId="67D88970" w14:textId="77777777" w:rsidR="00B55398" w:rsidRPr="00290A48" w:rsidRDefault="00746C2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7" w:type="dxa"/>
            <w:vAlign w:val="center"/>
          </w:tcPr>
          <w:p w14:paraId="791D80B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BDF4C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07D7C4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915BD2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207848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74CBD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BD0744"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CCA7D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4F279C"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FAF8356" w14:textId="77777777" w:rsidR="00B55398" w:rsidRPr="0090540C" w:rsidRDefault="00B55398" w:rsidP="00956369">
            <w:pPr>
              <w:widowControl w:val="0"/>
              <w:spacing w:line="192" w:lineRule="auto"/>
              <w:jc w:val="center"/>
              <w:rPr>
                <w:rFonts w:ascii="Arial" w:hAnsi="Arial" w:cs="Arial"/>
                <w:b/>
                <w:sz w:val="16"/>
                <w:szCs w:val="16"/>
              </w:rPr>
            </w:pPr>
          </w:p>
        </w:tc>
      </w:tr>
      <w:tr w:rsidR="00746C27" w:rsidRPr="005F03BB" w14:paraId="17F1DECA" w14:textId="77777777" w:rsidTr="009D100E">
        <w:trPr>
          <w:trHeight w:hRule="exact" w:val="170"/>
          <w:jc w:val="center"/>
        </w:trPr>
        <w:tc>
          <w:tcPr>
            <w:tcW w:w="951" w:type="dxa"/>
            <w:vAlign w:val="center"/>
          </w:tcPr>
          <w:p w14:paraId="61B57815"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9CCA9C1" w14:textId="77777777" w:rsidR="00746C27" w:rsidRPr="00290A48" w:rsidRDefault="00746C2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0B9908B7" w14:textId="77777777" w:rsidR="00746C27" w:rsidRDefault="00746C27" w:rsidP="00746C27">
            <w:pPr>
              <w:jc w:val="center"/>
            </w:pPr>
            <w:r w:rsidRPr="00932EFD">
              <w:rPr>
                <w:rFonts w:ascii="Arial" w:hAnsi="Arial" w:cs="Arial"/>
                <w:bCs/>
                <w:sz w:val="16"/>
                <w:szCs w:val="16"/>
              </w:rPr>
              <w:t>X</w:t>
            </w:r>
          </w:p>
        </w:tc>
        <w:tc>
          <w:tcPr>
            <w:tcW w:w="637" w:type="dxa"/>
            <w:vAlign w:val="center"/>
          </w:tcPr>
          <w:p w14:paraId="08EFFF6B"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7A26626A"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2D9A85B4"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081459"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7D015885"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7ADDD61"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129DD8"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3E2582"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31D559"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2B18A"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02A50DC5" w14:textId="77777777" w:rsidTr="009D100E">
        <w:trPr>
          <w:trHeight w:hRule="exact" w:val="170"/>
          <w:jc w:val="center"/>
        </w:trPr>
        <w:tc>
          <w:tcPr>
            <w:tcW w:w="951" w:type="dxa"/>
            <w:vAlign w:val="center"/>
          </w:tcPr>
          <w:p w14:paraId="34FCB557"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DC588CB" w14:textId="77777777" w:rsidR="00746C27" w:rsidRPr="00290A48" w:rsidRDefault="00746C2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7E1DCACE" w14:textId="77777777" w:rsidR="00746C27" w:rsidRDefault="00746C27" w:rsidP="00746C27">
            <w:pPr>
              <w:jc w:val="center"/>
            </w:pPr>
            <w:r w:rsidRPr="00932EFD">
              <w:rPr>
                <w:rFonts w:ascii="Arial" w:hAnsi="Arial" w:cs="Arial"/>
                <w:bCs/>
                <w:sz w:val="16"/>
                <w:szCs w:val="16"/>
              </w:rPr>
              <w:t>X</w:t>
            </w:r>
          </w:p>
        </w:tc>
        <w:tc>
          <w:tcPr>
            <w:tcW w:w="637" w:type="dxa"/>
            <w:vAlign w:val="center"/>
          </w:tcPr>
          <w:p w14:paraId="57FA32BA"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3478E702"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1D42FE9C"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E7A12"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480DBE62"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24D9822"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D224BA"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D794E9"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78A855"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DE77C1"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6E312289" w14:textId="77777777" w:rsidTr="009D100E">
        <w:trPr>
          <w:trHeight w:hRule="exact" w:val="170"/>
          <w:jc w:val="center"/>
        </w:trPr>
        <w:tc>
          <w:tcPr>
            <w:tcW w:w="951" w:type="dxa"/>
            <w:vAlign w:val="center"/>
          </w:tcPr>
          <w:p w14:paraId="110DEC33"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5E2B2BC2" w14:textId="77777777" w:rsidR="00746C27" w:rsidRDefault="00746C27" w:rsidP="00956369">
            <w:pPr>
              <w:widowControl w:val="0"/>
              <w:spacing w:line="192" w:lineRule="auto"/>
              <w:jc w:val="center"/>
            </w:pPr>
            <w:r>
              <w:rPr>
                <w:rFonts w:ascii="Arial" w:hAnsi="Arial" w:cs="Arial"/>
                <w:bCs/>
                <w:sz w:val="16"/>
                <w:szCs w:val="16"/>
              </w:rPr>
              <w:t>X</w:t>
            </w:r>
          </w:p>
        </w:tc>
        <w:tc>
          <w:tcPr>
            <w:tcW w:w="617" w:type="dxa"/>
          </w:tcPr>
          <w:p w14:paraId="393A8A0B" w14:textId="77777777" w:rsidR="00746C27" w:rsidRDefault="00746C27" w:rsidP="00746C27">
            <w:pPr>
              <w:jc w:val="center"/>
            </w:pPr>
            <w:r w:rsidRPr="00932EFD">
              <w:rPr>
                <w:rFonts w:ascii="Arial" w:hAnsi="Arial" w:cs="Arial"/>
                <w:bCs/>
                <w:sz w:val="16"/>
                <w:szCs w:val="16"/>
              </w:rPr>
              <w:t>X</w:t>
            </w:r>
          </w:p>
        </w:tc>
        <w:tc>
          <w:tcPr>
            <w:tcW w:w="637" w:type="dxa"/>
            <w:vAlign w:val="center"/>
          </w:tcPr>
          <w:p w14:paraId="15CE964D" w14:textId="77777777" w:rsidR="00746C27" w:rsidRPr="0090540C" w:rsidRDefault="00793BA6"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3168B455" w14:textId="77777777" w:rsidR="00746C27" w:rsidRPr="0090540C" w:rsidRDefault="008E1B74"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18DAE8BD"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F558E"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4A21F995"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470B088"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311E5C"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6677CD"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0EDF26"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936907"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3AF22B49" w14:textId="77777777" w:rsidTr="009D100E">
        <w:trPr>
          <w:trHeight w:hRule="exact" w:val="170"/>
          <w:jc w:val="center"/>
        </w:trPr>
        <w:tc>
          <w:tcPr>
            <w:tcW w:w="951" w:type="dxa"/>
            <w:vAlign w:val="center"/>
          </w:tcPr>
          <w:p w14:paraId="6E06CF63"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64EFF48" w14:textId="77777777" w:rsidR="00746C27" w:rsidRDefault="00746C27" w:rsidP="00956369">
            <w:pPr>
              <w:widowControl w:val="0"/>
              <w:spacing w:line="192" w:lineRule="auto"/>
              <w:jc w:val="center"/>
            </w:pPr>
            <w:r>
              <w:rPr>
                <w:rFonts w:ascii="Arial" w:hAnsi="Arial" w:cs="Arial"/>
                <w:bCs/>
                <w:sz w:val="16"/>
                <w:szCs w:val="16"/>
              </w:rPr>
              <w:t>X</w:t>
            </w:r>
          </w:p>
        </w:tc>
        <w:tc>
          <w:tcPr>
            <w:tcW w:w="617" w:type="dxa"/>
          </w:tcPr>
          <w:p w14:paraId="6FA41970" w14:textId="77777777" w:rsidR="00746C27" w:rsidRDefault="00746C27" w:rsidP="00746C27">
            <w:pPr>
              <w:jc w:val="center"/>
            </w:pPr>
            <w:r w:rsidRPr="00932EFD">
              <w:rPr>
                <w:rFonts w:ascii="Arial" w:hAnsi="Arial" w:cs="Arial"/>
                <w:bCs/>
                <w:sz w:val="16"/>
                <w:szCs w:val="16"/>
              </w:rPr>
              <w:t>X</w:t>
            </w:r>
          </w:p>
        </w:tc>
        <w:tc>
          <w:tcPr>
            <w:tcW w:w="637" w:type="dxa"/>
            <w:vAlign w:val="center"/>
          </w:tcPr>
          <w:p w14:paraId="0570C4F1"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524010B7"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7ECE1B09"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03150"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70A0AC71"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F0457D8"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AAEFC8"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BD9E3A"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6BF75A"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FD2144"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4EA00BE7" w14:textId="77777777" w:rsidTr="009D100E">
        <w:trPr>
          <w:trHeight w:hRule="exact" w:val="170"/>
          <w:jc w:val="center"/>
        </w:trPr>
        <w:tc>
          <w:tcPr>
            <w:tcW w:w="951" w:type="dxa"/>
            <w:vAlign w:val="center"/>
          </w:tcPr>
          <w:p w14:paraId="7773537A"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E5665DC" w14:textId="77777777" w:rsidR="00746C27" w:rsidRDefault="00746C27" w:rsidP="00956369">
            <w:pPr>
              <w:widowControl w:val="0"/>
              <w:spacing w:line="192" w:lineRule="auto"/>
              <w:jc w:val="center"/>
            </w:pPr>
            <w:r>
              <w:rPr>
                <w:rFonts w:ascii="Arial" w:hAnsi="Arial" w:cs="Arial"/>
                <w:bCs/>
                <w:sz w:val="16"/>
                <w:szCs w:val="16"/>
              </w:rPr>
              <w:t>X</w:t>
            </w:r>
          </w:p>
        </w:tc>
        <w:tc>
          <w:tcPr>
            <w:tcW w:w="617" w:type="dxa"/>
          </w:tcPr>
          <w:p w14:paraId="738E6A2E" w14:textId="77777777" w:rsidR="00746C27" w:rsidRDefault="00746C27" w:rsidP="00746C27">
            <w:pPr>
              <w:jc w:val="center"/>
            </w:pPr>
            <w:r w:rsidRPr="00932EFD">
              <w:rPr>
                <w:rFonts w:ascii="Arial" w:hAnsi="Arial" w:cs="Arial"/>
                <w:bCs/>
                <w:sz w:val="16"/>
                <w:szCs w:val="16"/>
              </w:rPr>
              <w:t>X</w:t>
            </w:r>
          </w:p>
        </w:tc>
        <w:tc>
          <w:tcPr>
            <w:tcW w:w="637" w:type="dxa"/>
            <w:vAlign w:val="center"/>
          </w:tcPr>
          <w:p w14:paraId="398C6EEE"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5B8882FE"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1F161EA5"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267A6"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276F1EA0"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CF6B95D"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320B70"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ED9BD5"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80138A"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7A9B2D"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4C3D0115" w14:textId="77777777" w:rsidTr="009D100E">
        <w:trPr>
          <w:trHeight w:hRule="exact" w:val="170"/>
          <w:jc w:val="center"/>
        </w:trPr>
        <w:tc>
          <w:tcPr>
            <w:tcW w:w="951" w:type="dxa"/>
            <w:vAlign w:val="center"/>
          </w:tcPr>
          <w:p w14:paraId="6CF56EBD"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A62FFD" w14:textId="77777777" w:rsidR="00746C27" w:rsidRPr="0090540C" w:rsidRDefault="00746C27"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17" w:type="dxa"/>
          </w:tcPr>
          <w:p w14:paraId="688BC2F7" w14:textId="77777777" w:rsidR="00746C27" w:rsidRDefault="00746C27" w:rsidP="00746C27">
            <w:pPr>
              <w:jc w:val="center"/>
            </w:pPr>
            <w:r w:rsidRPr="00932EFD">
              <w:rPr>
                <w:rFonts w:ascii="Arial" w:hAnsi="Arial" w:cs="Arial"/>
                <w:bCs/>
                <w:sz w:val="16"/>
                <w:szCs w:val="16"/>
              </w:rPr>
              <w:t>X</w:t>
            </w:r>
          </w:p>
        </w:tc>
        <w:tc>
          <w:tcPr>
            <w:tcW w:w="637" w:type="dxa"/>
            <w:vAlign w:val="center"/>
          </w:tcPr>
          <w:p w14:paraId="54C37790"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69CEB67D" w14:textId="77777777" w:rsidR="00746C27" w:rsidRPr="0090540C" w:rsidRDefault="008E1B74"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3A3BB7D2"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07C809"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6591C574"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450D839"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83B775"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21D88B"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D52EB"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E2D61D"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4BA61898" w14:textId="77777777" w:rsidTr="009D100E">
        <w:trPr>
          <w:trHeight w:hRule="exact" w:val="170"/>
          <w:jc w:val="center"/>
        </w:trPr>
        <w:tc>
          <w:tcPr>
            <w:tcW w:w="951" w:type="dxa"/>
            <w:vAlign w:val="center"/>
          </w:tcPr>
          <w:p w14:paraId="5B5F67B5"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761A65DD" w14:textId="77777777" w:rsidR="00746C27" w:rsidRPr="0090540C" w:rsidRDefault="00746C27" w:rsidP="00956369">
            <w:pPr>
              <w:widowControl w:val="0"/>
              <w:spacing w:line="192" w:lineRule="auto"/>
              <w:jc w:val="center"/>
              <w:rPr>
                <w:rFonts w:ascii="Arial" w:hAnsi="Arial" w:cs="Arial"/>
                <w:b/>
                <w:sz w:val="16"/>
                <w:szCs w:val="16"/>
              </w:rPr>
            </w:pPr>
          </w:p>
        </w:tc>
        <w:tc>
          <w:tcPr>
            <w:tcW w:w="617" w:type="dxa"/>
          </w:tcPr>
          <w:p w14:paraId="6DC2CAB1" w14:textId="77777777" w:rsidR="00746C27" w:rsidRDefault="00746C27" w:rsidP="00746C27">
            <w:pPr>
              <w:jc w:val="center"/>
            </w:pPr>
            <w:r w:rsidRPr="00932EFD">
              <w:rPr>
                <w:rFonts w:ascii="Arial" w:hAnsi="Arial" w:cs="Arial"/>
                <w:bCs/>
                <w:sz w:val="16"/>
                <w:szCs w:val="16"/>
              </w:rPr>
              <w:t>X</w:t>
            </w:r>
          </w:p>
        </w:tc>
        <w:tc>
          <w:tcPr>
            <w:tcW w:w="637" w:type="dxa"/>
            <w:vAlign w:val="center"/>
          </w:tcPr>
          <w:p w14:paraId="64E6C86F"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04A425F7" w14:textId="77777777" w:rsidR="00746C27" w:rsidRPr="0090540C" w:rsidRDefault="008E1B74"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28512DD4"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57E13A"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3F68454A"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E36EBD8"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028DA5"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00B40E"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085102"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187DFC"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425E4395" w14:textId="77777777" w:rsidTr="009D100E">
        <w:trPr>
          <w:trHeight w:hRule="exact" w:val="170"/>
          <w:jc w:val="center"/>
        </w:trPr>
        <w:tc>
          <w:tcPr>
            <w:tcW w:w="951" w:type="dxa"/>
            <w:vAlign w:val="center"/>
          </w:tcPr>
          <w:p w14:paraId="3E0A5636"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2D9A2B09" w14:textId="77777777" w:rsidR="00746C27" w:rsidRPr="0090540C" w:rsidRDefault="00746C27" w:rsidP="00956369">
            <w:pPr>
              <w:widowControl w:val="0"/>
              <w:spacing w:line="192" w:lineRule="auto"/>
              <w:jc w:val="center"/>
              <w:rPr>
                <w:rFonts w:ascii="Arial" w:hAnsi="Arial" w:cs="Arial"/>
                <w:b/>
                <w:sz w:val="16"/>
                <w:szCs w:val="16"/>
              </w:rPr>
            </w:pPr>
          </w:p>
        </w:tc>
        <w:tc>
          <w:tcPr>
            <w:tcW w:w="617" w:type="dxa"/>
          </w:tcPr>
          <w:p w14:paraId="0E71D4CF" w14:textId="77777777" w:rsidR="00746C27" w:rsidRDefault="00746C27" w:rsidP="00746C27">
            <w:pPr>
              <w:jc w:val="center"/>
            </w:pPr>
            <w:r w:rsidRPr="00932EFD">
              <w:rPr>
                <w:rFonts w:ascii="Arial" w:hAnsi="Arial" w:cs="Arial"/>
                <w:bCs/>
                <w:sz w:val="16"/>
                <w:szCs w:val="16"/>
              </w:rPr>
              <w:t>X</w:t>
            </w:r>
          </w:p>
        </w:tc>
        <w:tc>
          <w:tcPr>
            <w:tcW w:w="637" w:type="dxa"/>
            <w:vAlign w:val="center"/>
          </w:tcPr>
          <w:p w14:paraId="3FFDC930"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061C14ED"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7E5B7D71"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864D8"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6C7171A2"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7213269"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97C8FA"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05E8B2"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BCF89E"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9A73ED" w14:textId="77777777" w:rsidR="00746C27" w:rsidRPr="0090540C" w:rsidRDefault="00746C27" w:rsidP="00956369">
            <w:pPr>
              <w:widowControl w:val="0"/>
              <w:spacing w:line="192" w:lineRule="auto"/>
              <w:jc w:val="center"/>
              <w:rPr>
                <w:rFonts w:ascii="Arial" w:hAnsi="Arial" w:cs="Arial"/>
                <w:b/>
                <w:sz w:val="16"/>
                <w:szCs w:val="16"/>
              </w:rPr>
            </w:pPr>
          </w:p>
        </w:tc>
      </w:tr>
      <w:tr w:rsidR="00746C27" w:rsidRPr="005F03BB" w14:paraId="716BA6E9" w14:textId="77777777" w:rsidTr="009D100E">
        <w:trPr>
          <w:trHeight w:hRule="exact" w:val="170"/>
          <w:jc w:val="center"/>
        </w:trPr>
        <w:tc>
          <w:tcPr>
            <w:tcW w:w="951" w:type="dxa"/>
            <w:vAlign w:val="center"/>
          </w:tcPr>
          <w:p w14:paraId="355387F7"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093EA97" w14:textId="77777777" w:rsidR="00746C27" w:rsidRPr="0090540C" w:rsidRDefault="00746C27" w:rsidP="00956369">
            <w:pPr>
              <w:widowControl w:val="0"/>
              <w:spacing w:line="192" w:lineRule="auto"/>
              <w:jc w:val="center"/>
              <w:rPr>
                <w:rFonts w:ascii="Arial" w:hAnsi="Arial" w:cs="Arial"/>
                <w:b/>
                <w:sz w:val="16"/>
                <w:szCs w:val="16"/>
              </w:rPr>
            </w:pPr>
          </w:p>
        </w:tc>
        <w:tc>
          <w:tcPr>
            <w:tcW w:w="617" w:type="dxa"/>
          </w:tcPr>
          <w:p w14:paraId="259B9739" w14:textId="77777777" w:rsidR="00746C27" w:rsidRDefault="00746C27" w:rsidP="00746C27">
            <w:pPr>
              <w:jc w:val="center"/>
            </w:pPr>
            <w:r w:rsidRPr="00932EFD">
              <w:rPr>
                <w:rFonts w:ascii="Arial" w:hAnsi="Arial" w:cs="Arial"/>
                <w:bCs/>
                <w:sz w:val="16"/>
                <w:szCs w:val="16"/>
              </w:rPr>
              <w:t>X</w:t>
            </w:r>
          </w:p>
        </w:tc>
        <w:tc>
          <w:tcPr>
            <w:tcW w:w="637" w:type="dxa"/>
            <w:vAlign w:val="center"/>
          </w:tcPr>
          <w:p w14:paraId="5D051C8E"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28254BEE"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39DEA2DB"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A8AA5"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6E45A2AC"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07E8C4F"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D974DD"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6504AC"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711D47"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7D0668" w14:textId="77777777" w:rsidR="00746C27" w:rsidRPr="0090540C" w:rsidRDefault="00746C27" w:rsidP="00956369">
            <w:pPr>
              <w:widowControl w:val="0"/>
              <w:spacing w:line="192" w:lineRule="auto"/>
              <w:jc w:val="center"/>
              <w:rPr>
                <w:rFonts w:ascii="Arial" w:hAnsi="Arial" w:cs="Arial"/>
                <w:b/>
                <w:sz w:val="16"/>
                <w:szCs w:val="16"/>
              </w:rPr>
            </w:pPr>
          </w:p>
        </w:tc>
      </w:tr>
      <w:tr w:rsidR="00EB3F2E" w:rsidRPr="005F03BB" w14:paraId="04E85FEA" w14:textId="77777777" w:rsidTr="009D100E">
        <w:trPr>
          <w:trHeight w:hRule="exact" w:val="170"/>
          <w:jc w:val="center"/>
        </w:trPr>
        <w:tc>
          <w:tcPr>
            <w:tcW w:w="951" w:type="dxa"/>
            <w:vAlign w:val="center"/>
          </w:tcPr>
          <w:p w14:paraId="49EF1E66"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56DFC4E"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17752098" w14:textId="77777777" w:rsidR="00EB3F2E" w:rsidRDefault="00EB3F2E" w:rsidP="00EB3F2E">
            <w:pPr>
              <w:jc w:val="center"/>
            </w:pPr>
            <w:r w:rsidRPr="00932EFD">
              <w:rPr>
                <w:rFonts w:ascii="Arial" w:hAnsi="Arial" w:cs="Arial"/>
                <w:bCs/>
                <w:sz w:val="16"/>
                <w:szCs w:val="16"/>
              </w:rPr>
              <w:t>X</w:t>
            </w:r>
          </w:p>
        </w:tc>
        <w:tc>
          <w:tcPr>
            <w:tcW w:w="637" w:type="dxa"/>
            <w:vAlign w:val="center"/>
          </w:tcPr>
          <w:p w14:paraId="03701C3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EF66DBF" w14:textId="77777777" w:rsidR="00EB3F2E" w:rsidRPr="0090540C" w:rsidRDefault="00EB3F2E" w:rsidP="00EB3F2E">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4EDD3272"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51536"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D6B6B44"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CFF07D0"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EDB96FE"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93C85B5"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1E25F46"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46DD747"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34779AC" w14:textId="77777777" w:rsidTr="009D100E">
        <w:trPr>
          <w:trHeight w:hRule="exact" w:val="170"/>
          <w:jc w:val="center"/>
        </w:trPr>
        <w:tc>
          <w:tcPr>
            <w:tcW w:w="951" w:type="dxa"/>
            <w:vAlign w:val="center"/>
          </w:tcPr>
          <w:p w14:paraId="61B4526C"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5DCADED6"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4AD39D45" w14:textId="77777777" w:rsidR="00EB3F2E" w:rsidRDefault="00EB3F2E" w:rsidP="00EB3F2E">
            <w:pPr>
              <w:jc w:val="center"/>
            </w:pPr>
            <w:r w:rsidRPr="00932EFD">
              <w:rPr>
                <w:rFonts w:ascii="Arial" w:hAnsi="Arial" w:cs="Arial"/>
                <w:bCs/>
                <w:sz w:val="16"/>
                <w:szCs w:val="16"/>
              </w:rPr>
              <w:t>X</w:t>
            </w:r>
          </w:p>
        </w:tc>
        <w:tc>
          <w:tcPr>
            <w:tcW w:w="637" w:type="dxa"/>
            <w:vAlign w:val="center"/>
          </w:tcPr>
          <w:p w14:paraId="33453EA1"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28062CF" w14:textId="77777777" w:rsidR="00EB3F2E" w:rsidRPr="0090540C" w:rsidRDefault="00EB3F2E" w:rsidP="00EB3F2E">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125B5B25"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C459E8"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8BA045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345E030"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AB67610"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4DC41D7"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0D6C2E0"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9FEE944"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2C970FC1" w14:textId="77777777" w:rsidTr="009D100E">
        <w:trPr>
          <w:trHeight w:hRule="exact" w:val="170"/>
          <w:jc w:val="center"/>
        </w:trPr>
        <w:tc>
          <w:tcPr>
            <w:tcW w:w="951" w:type="dxa"/>
            <w:vAlign w:val="center"/>
          </w:tcPr>
          <w:p w14:paraId="38137627"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DA8989F"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27F3FF87" w14:textId="77777777" w:rsidR="00EB3F2E" w:rsidRDefault="00EB3F2E" w:rsidP="00EB3F2E">
            <w:pPr>
              <w:jc w:val="center"/>
            </w:pPr>
            <w:r w:rsidRPr="00932EFD">
              <w:rPr>
                <w:rFonts w:ascii="Arial" w:hAnsi="Arial" w:cs="Arial"/>
                <w:bCs/>
                <w:sz w:val="16"/>
                <w:szCs w:val="16"/>
              </w:rPr>
              <w:t>X</w:t>
            </w:r>
          </w:p>
        </w:tc>
        <w:tc>
          <w:tcPr>
            <w:tcW w:w="637" w:type="dxa"/>
            <w:vAlign w:val="center"/>
          </w:tcPr>
          <w:p w14:paraId="569EA9D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FE7A2F6"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4636DC5"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76CD19"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79A70A33"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83F49BB"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EFC4082"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E439032"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0FFA741"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AC04154"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DE5219E" w14:textId="77777777" w:rsidTr="009D100E">
        <w:trPr>
          <w:trHeight w:hRule="exact" w:val="170"/>
          <w:jc w:val="center"/>
        </w:trPr>
        <w:tc>
          <w:tcPr>
            <w:tcW w:w="951" w:type="dxa"/>
            <w:vAlign w:val="center"/>
          </w:tcPr>
          <w:p w14:paraId="3A44299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3FC74D3"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671A9CDD" w14:textId="77777777" w:rsidR="00EB3F2E" w:rsidRDefault="00EB3F2E" w:rsidP="00EB3F2E">
            <w:pPr>
              <w:jc w:val="center"/>
            </w:pPr>
            <w:r w:rsidRPr="00932EFD">
              <w:rPr>
                <w:rFonts w:ascii="Arial" w:hAnsi="Arial" w:cs="Arial"/>
                <w:bCs/>
                <w:sz w:val="16"/>
                <w:szCs w:val="16"/>
              </w:rPr>
              <w:t>X</w:t>
            </w:r>
          </w:p>
        </w:tc>
        <w:tc>
          <w:tcPr>
            <w:tcW w:w="637" w:type="dxa"/>
            <w:vAlign w:val="center"/>
          </w:tcPr>
          <w:p w14:paraId="0300BECD"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EA4834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84C4B14"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90F6A"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501247C"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7E16DC2"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E3C749B"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05242F0"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EDEC8DA"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3CC40F7"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00124D1" w14:textId="77777777" w:rsidTr="009D100E">
        <w:trPr>
          <w:trHeight w:hRule="exact" w:val="170"/>
          <w:jc w:val="center"/>
        </w:trPr>
        <w:tc>
          <w:tcPr>
            <w:tcW w:w="951" w:type="dxa"/>
            <w:vAlign w:val="center"/>
          </w:tcPr>
          <w:p w14:paraId="2A4774BB"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1255E49B"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042FCA68" w14:textId="77777777" w:rsidR="00EB3F2E" w:rsidRDefault="00EB3F2E" w:rsidP="00EB3F2E">
            <w:pPr>
              <w:jc w:val="center"/>
            </w:pPr>
            <w:r w:rsidRPr="00932EFD">
              <w:rPr>
                <w:rFonts w:ascii="Arial" w:hAnsi="Arial" w:cs="Arial"/>
                <w:bCs/>
                <w:sz w:val="16"/>
                <w:szCs w:val="16"/>
              </w:rPr>
              <w:t>X</w:t>
            </w:r>
          </w:p>
        </w:tc>
        <w:tc>
          <w:tcPr>
            <w:tcW w:w="637" w:type="dxa"/>
            <w:vAlign w:val="center"/>
          </w:tcPr>
          <w:p w14:paraId="38749ED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CFDAA1D"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A7413D8"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2A224E"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1572E633"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3F60086"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F7F1841"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9D24DF5"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4056966"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EA94D24"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37FA8A7E" w14:textId="77777777" w:rsidTr="009D100E">
        <w:trPr>
          <w:trHeight w:hRule="exact" w:val="170"/>
          <w:jc w:val="center"/>
        </w:trPr>
        <w:tc>
          <w:tcPr>
            <w:tcW w:w="951" w:type="dxa"/>
            <w:vAlign w:val="center"/>
          </w:tcPr>
          <w:p w14:paraId="46EE0505"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34437945"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1B901559" w14:textId="77777777" w:rsidR="00EB3F2E" w:rsidRDefault="00EB3F2E" w:rsidP="00EB3F2E">
            <w:pPr>
              <w:jc w:val="center"/>
            </w:pPr>
            <w:r w:rsidRPr="00932EFD">
              <w:rPr>
                <w:rFonts w:ascii="Arial" w:hAnsi="Arial" w:cs="Arial"/>
                <w:bCs/>
                <w:sz w:val="16"/>
                <w:szCs w:val="16"/>
              </w:rPr>
              <w:t>X</w:t>
            </w:r>
          </w:p>
        </w:tc>
        <w:tc>
          <w:tcPr>
            <w:tcW w:w="637" w:type="dxa"/>
            <w:vAlign w:val="center"/>
          </w:tcPr>
          <w:p w14:paraId="018FC38A"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34D2E33" w14:textId="77777777" w:rsidR="00EB3F2E" w:rsidRPr="0090540C" w:rsidRDefault="00EB3F2E" w:rsidP="00EB3F2E">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42F1FC52"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9B80E"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AC6CFA5"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818CF9F"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AE1E925"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7B9F6DF"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440BF52"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2F8A5BA"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6EF41C8C" w14:textId="77777777" w:rsidTr="009D100E">
        <w:trPr>
          <w:trHeight w:hRule="exact" w:val="170"/>
          <w:jc w:val="center"/>
        </w:trPr>
        <w:tc>
          <w:tcPr>
            <w:tcW w:w="951" w:type="dxa"/>
            <w:vAlign w:val="center"/>
          </w:tcPr>
          <w:p w14:paraId="219FC6E9"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099EA8E5"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26C22146" w14:textId="77777777" w:rsidR="00EB3F2E" w:rsidRDefault="00EB3F2E" w:rsidP="00EB3F2E">
            <w:pPr>
              <w:jc w:val="center"/>
            </w:pPr>
            <w:r w:rsidRPr="00932EFD">
              <w:rPr>
                <w:rFonts w:ascii="Arial" w:hAnsi="Arial" w:cs="Arial"/>
                <w:bCs/>
                <w:sz w:val="16"/>
                <w:szCs w:val="16"/>
              </w:rPr>
              <w:t>X</w:t>
            </w:r>
          </w:p>
        </w:tc>
        <w:tc>
          <w:tcPr>
            <w:tcW w:w="637" w:type="dxa"/>
            <w:vAlign w:val="center"/>
          </w:tcPr>
          <w:p w14:paraId="00834A3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7C37E11"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1C83AB4"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0D93D"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0F1AEEC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747E8B2"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CB6AD4F"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72395D4"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3B37AF99"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258424B"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24CF7E70" w14:textId="77777777" w:rsidTr="009D100E">
        <w:trPr>
          <w:trHeight w:hRule="exact" w:val="170"/>
          <w:jc w:val="center"/>
        </w:trPr>
        <w:tc>
          <w:tcPr>
            <w:tcW w:w="951" w:type="dxa"/>
            <w:vAlign w:val="center"/>
          </w:tcPr>
          <w:p w14:paraId="25F816E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9927E7F"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440B8FED" w14:textId="77777777" w:rsidR="00EB3F2E" w:rsidRDefault="00EB3F2E" w:rsidP="00EB3F2E">
            <w:pPr>
              <w:jc w:val="center"/>
            </w:pPr>
          </w:p>
        </w:tc>
        <w:tc>
          <w:tcPr>
            <w:tcW w:w="637" w:type="dxa"/>
            <w:vAlign w:val="center"/>
          </w:tcPr>
          <w:p w14:paraId="0A9D3D0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D3A3B4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E004265"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FFA59"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49342A7B"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14E9E27"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0162677"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CCE9D71"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3D7AB56B"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78E9AA5"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371AF53C" w14:textId="77777777" w:rsidTr="009D100E">
        <w:trPr>
          <w:trHeight w:hRule="exact" w:val="170"/>
          <w:jc w:val="center"/>
        </w:trPr>
        <w:tc>
          <w:tcPr>
            <w:tcW w:w="951" w:type="dxa"/>
            <w:vAlign w:val="center"/>
          </w:tcPr>
          <w:p w14:paraId="47326800"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3CCB59E"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tcPr>
          <w:p w14:paraId="0F6064A3" w14:textId="77777777" w:rsidR="00EB3F2E" w:rsidRDefault="00EB3F2E" w:rsidP="00EB3F2E">
            <w:pPr>
              <w:jc w:val="center"/>
            </w:pPr>
          </w:p>
        </w:tc>
        <w:tc>
          <w:tcPr>
            <w:tcW w:w="637" w:type="dxa"/>
            <w:vAlign w:val="center"/>
          </w:tcPr>
          <w:p w14:paraId="00018CF9"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689D21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04CDD6D"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75A9E"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3BC25D6"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4043AB8"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14D4C42"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D734847"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AA8D6DC"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A47948E"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5A6F4E19" w14:textId="77777777" w:rsidTr="009D100E">
        <w:trPr>
          <w:trHeight w:hRule="exact" w:val="170"/>
          <w:jc w:val="center"/>
        </w:trPr>
        <w:tc>
          <w:tcPr>
            <w:tcW w:w="951" w:type="dxa"/>
            <w:vAlign w:val="center"/>
          </w:tcPr>
          <w:p w14:paraId="203EDCFC"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6B06F63"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59ADF983"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249FA8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B1D8C2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797607B"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D4033"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574C57C"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BC90188"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94CB64A"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EFA26B3"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DAB777F"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6140E24"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384D6D2A" w14:textId="77777777" w:rsidTr="009D100E">
        <w:trPr>
          <w:trHeight w:hRule="exact" w:val="170"/>
          <w:jc w:val="center"/>
        </w:trPr>
        <w:tc>
          <w:tcPr>
            <w:tcW w:w="951" w:type="dxa"/>
            <w:vAlign w:val="center"/>
          </w:tcPr>
          <w:p w14:paraId="7B13F8CF"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83D1456"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A41F9E3"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01C60B8"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BB731D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E00958C"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75EECF"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2573199"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6168F7B"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2A8B0D71"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38F84E3"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3E9D454"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C836884"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607069F2" w14:textId="77777777" w:rsidTr="009D100E">
        <w:trPr>
          <w:trHeight w:hRule="exact" w:val="170"/>
          <w:jc w:val="center"/>
        </w:trPr>
        <w:tc>
          <w:tcPr>
            <w:tcW w:w="951" w:type="dxa"/>
            <w:vAlign w:val="center"/>
          </w:tcPr>
          <w:p w14:paraId="0D61BC9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798D1956"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511FDB1"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E3E361D"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3AE9C9A"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CBA7DE9"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7D35CC"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385D15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FBDB92C"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C75A566"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85720C9"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191739F"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40D61DF"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4FDB4D01" w14:textId="77777777" w:rsidTr="009D100E">
        <w:trPr>
          <w:trHeight w:hRule="exact" w:val="170"/>
          <w:jc w:val="center"/>
        </w:trPr>
        <w:tc>
          <w:tcPr>
            <w:tcW w:w="951" w:type="dxa"/>
            <w:vAlign w:val="center"/>
          </w:tcPr>
          <w:p w14:paraId="539D631F"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7F07FEA"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4068242D"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7640A8F6"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99EE4A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FB76556"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B77FB0"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1FAA6EE9"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86DB0AA"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31F69A9"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725548E"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E29B575"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1233CAB"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6945806F" w14:textId="77777777" w:rsidTr="009D100E">
        <w:trPr>
          <w:trHeight w:hRule="exact" w:val="170"/>
          <w:jc w:val="center"/>
        </w:trPr>
        <w:tc>
          <w:tcPr>
            <w:tcW w:w="951" w:type="dxa"/>
            <w:vAlign w:val="center"/>
          </w:tcPr>
          <w:p w14:paraId="2B25F3E2"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A09FABE"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1BE53C78"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444D7B38"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B7CF2F3"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3814BCA"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55370"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389E950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6C70C60"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D329485"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8787D64"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16F65AD"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99CA3D1"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20C77B41" w14:textId="77777777" w:rsidTr="009D100E">
        <w:trPr>
          <w:trHeight w:hRule="exact" w:val="170"/>
          <w:jc w:val="center"/>
        </w:trPr>
        <w:tc>
          <w:tcPr>
            <w:tcW w:w="951" w:type="dxa"/>
            <w:vAlign w:val="center"/>
          </w:tcPr>
          <w:p w14:paraId="2A5D17A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50619977"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4B4959B9"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5803F2D6"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A87D369"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7C62A8D"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B4108"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FDAB9A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5103AA4"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AA687CF"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1B4EF0E"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543EAA4"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98D6779"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3D3BE83" w14:textId="77777777" w:rsidTr="009D100E">
        <w:trPr>
          <w:trHeight w:hRule="exact" w:val="170"/>
          <w:jc w:val="center"/>
        </w:trPr>
        <w:tc>
          <w:tcPr>
            <w:tcW w:w="951" w:type="dxa"/>
            <w:vAlign w:val="center"/>
          </w:tcPr>
          <w:p w14:paraId="1FD02E7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093CB33"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10E724F1"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E80FAF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5294954"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BEEBC56"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BBF826"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362B998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1ADB413"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FE2032F"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CA10A73"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91AB898"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1285865"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7BC42A5" w14:textId="77777777" w:rsidTr="009D100E">
        <w:trPr>
          <w:trHeight w:hRule="exact" w:val="170"/>
          <w:jc w:val="center"/>
        </w:trPr>
        <w:tc>
          <w:tcPr>
            <w:tcW w:w="951" w:type="dxa"/>
            <w:vAlign w:val="center"/>
          </w:tcPr>
          <w:p w14:paraId="6D405452"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7EFC3FC"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243E6E3E"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A18163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91A1A9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97A28E8"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02C44"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62EFA54"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346493F"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A74E2D6"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12EE344"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ED17208"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4107DF0"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4189E43" w14:textId="77777777" w:rsidTr="009D100E">
        <w:trPr>
          <w:trHeight w:hRule="exact" w:val="170"/>
          <w:jc w:val="center"/>
        </w:trPr>
        <w:tc>
          <w:tcPr>
            <w:tcW w:w="951" w:type="dxa"/>
            <w:vAlign w:val="center"/>
          </w:tcPr>
          <w:p w14:paraId="2C55815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74FD8CB"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7D3CDD0D"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22F93ED9"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EECDFE0"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055746E"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09AEC"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A24060F"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3093B60"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437A81E"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639635B"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2A59FCF"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76F08483"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58267F93" w14:textId="77777777" w:rsidTr="009D100E">
        <w:trPr>
          <w:trHeight w:hRule="exact" w:val="170"/>
          <w:jc w:val="center"/>
        </w:trPr>
        <w:tc>
          <w:tcPr>
            <w:tcW w:w="951" w:type="dxa"/>
            <w:vAlign w:val="center"/>
          </w:tcPr>
          <w:p w14:paraId="3F7C2FCE"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A42C5E8"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0EAF277B"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708A571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63D3E5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68E6A98"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C503D"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17BF1A4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605277"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F4860F2"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6BBE2DB"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0FAB536"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D06C7AA"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653BAD3C" w14:textId="77777777" w:rsidTr="009D100E">
        <w:trPr>
          <w:trHeight w:hRule="exact" w:val="170"/>
          <w:jc w:val="center"/>
        </w:trPr>
        <w:tc>
          <w:tcPr>
            <w:tcW w:w="951" w:type="dxa"/>
            <w:vAlign w:val="center"/>
          </w:tcPr>
          <w:p w14:paraId="57F91ACB"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A85C946"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498728A5"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612F0DD8"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532F161"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E63153D"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32C0CA"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381AFA7F"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7E08B04D"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2E6075D5"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5952998"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669956C"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B96049D"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481F5818" w14:textId="77777777" w:rsidTr="009D100E">
        <w:trPr>
          <w:trHeight w:hRule="exact" w:val="170"/>
          <w:jc w:val="center"/>
        </w:trPr>
        <w:tc>
          <w:tcPr>
            <w:tcW w:w="951" w:type="dxa"/>
            <w:vAlign w:val="center"/>
          </w:tcPr>
          <w:p w14:paraId="3D71CB76"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34</w:t>
            </w:r>
          </w:p>
          <w:p w14:paraId="51974096" w14:textId="77777777" w:rsidR="00EB3F2E" w:rsidRPr="00A54E86" w:rsidRDefault="00EB3F2E" w:rsidP="00EB3F2E">
            <w:pPr>
              <w:widowControl w:val="0"/>
              <w:jc w:val="center"/>
              <w:rPr>
                <w:rFonts w:ascii="Arial" w:hAnsi="Arial" w:cs="Arial"/>
                <w:b/>
                <w:sz w:val="16"/>
                <w:szCs w:val="16"/>
              </w:rPr>
            </w:pPr>
          </w:p>
        </w:tc>
        <w:tc>
          <w:tcPr>
            <w:tcW w:w="540" w:type="dxa"/>
            <w:vAlign w:val="center"/>
          </w:tcPr>
          <w:p w14:paraId="3295A8B6"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2762F60"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7B0446D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E1FC069"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3256F75"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1CA52"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372B9E6E"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F69B85B"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5D23F18"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DCB52DC"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C36A547"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76F6917"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56DEF7FB" w14:textId="77777777" w:rsidTr="009D100E">
        <w:trPr>
          <w:trHeight w:hRule="exact" w:val="170"/>
          <w:jc w:val="center"/>
        </w:trPr>
        <w:tc>
          <w:tcPr>
            <w:tcW w:w="951" w:type="dxa"/>
            <w:vAlign w:val="center"/>
          </w:tcPr>
          <w:p w14:paraId="7583682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3FC5C2"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22928DCD"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6B56C1A5"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A4FBE6A"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048E2DD"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3429F3"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73A3E2C"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06FF13A"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18636B5"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4ED8250"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6AD189F"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9965245"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6C475ED5" w14:textId="77777777" w:rsidTr="009D100E">
        <w:trPr>
          <w:trHeight w:hRule="exact" w:val="170"/>
          <w:jc w:val="center"/>
        </w:trPr>
        <w:tc>
          <w:tcPr>
            <w:tcW w:w="951" w:type="dxa"/>
            <w:vAlign w:val="center"/>
          </w:tcPr>
          <w:p w14:paraId="42DC4CFF"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882B34C"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9252A39"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51D1AEB6"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4286C6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DD4C2E1"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450295"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0810DF5"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201455A"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5CE3CE7"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4032E07"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909B7A6"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4D72230"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57306182" w14:textId="77777777" w:rsidTr="009D100E">
        <w:trPr>
          <w:trHeight w:hRule="exact" w:val="170"/>
          <w:jc w:val="center"/>
        </w:trPr>
        <w:tc>
          <w:tcPr>
            <w:tcW w:w="951" w:type="dxa"/>
            <w:vAlign w:val="center"/>
          </w:tcPr>
          <w:p w14:paraId="090DF197"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6F9EA05"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C93BC8C"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7AB53513"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4C2219A"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68FC29F"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2A3804"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2B3947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E52AC96"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4B3C1CB"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F1E77A3"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EE0A1D3"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7AACEDEC"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78C39194" w14:textId="77777777" w:rsidTr="009D100E">
        <w:trPr>
          <w:trHeight w:hRule="exact" w:val="170"/>
          <w:jc w:val="center"/>
        </w:trPr>
        <w:tc>
          <w:tcPr>
            <w:tcW w:w="951" w:type="dxa"/>
            <w:vAlign w:val="center"/>
          </w:tcPr>
          <w:p w14:paraId="76198BEB"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D19B274"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DDFDE2F"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405BAD4E"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8146979"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21EFC28"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C6305"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B2FA483"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DC70C6E"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834C5CE"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B95549D"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ADBF0A4"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2AB82BE"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C33FFCD" w14:textId="77777777" w:rsidTr="009D100E">
        <w:trPr>
          <w:trHeight w:hRule="exact" w:val="170"/>
          <w:jc w:val="center"/>
        </w:trPr>
        <w:tc>
          <w:tcPr>
            <w:tcW w:w="951" w:type="dxa"/>
            <w:vAlign w:val="center"/>
          </w:tcPr>
          <w:p w14:paraId="01B4E3D0"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3945E95"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DFD4090"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37A2BB44"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8F6E934"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35D775D"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B8EDD9"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0889671E"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1A458FBD"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9A81515"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03DB526"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A5B49A6"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B252CC9"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6DF199B8" w14:textId="77777777" w:rsidTr="009D100E">
        <w:trPr>
          <w:trHeight w:hRule="exact" w:val="170"/>
          <w:jc w:val="center"/>
        </w:trPr>
        <w:tc>
          <w:tcPr>
            <w:tcW w:w="951" w:type="dxa"/>
            <w:vAlign w:val="center"/>
          </w:tcPr>
          <w:p w14:paraId="11E91AB7"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6B29DA5"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7D56A17F"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7F7E8E2D"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5215D18"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BFD283A"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FD0FFD"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1C5B2B5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09B4914"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04F6A3F"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1ABAE9B"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256413B"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21154DF"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0FCC244" w14:textId="77777777" w:rsidTr="009D100E">
        <w:trPr>
          <w:trHeight w:hRule="exact" w:val="170"/>
          <w:jc w:val="center"/>
        </w:trPr>
        <w:tc>
          <w:tcPr>
            <w:tcW w:w="951" w:type="dxa"/>
            <w:vAlign w:val="center"/>
          </w:tcPr>
          <w:p w14:paraId="68A31637"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3981BD0"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0D6FE09E"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1808D003"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520C8ED"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5C8EAA9"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DF48EF"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0BFDD643"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4118F39"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0B0511A"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72432A8"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2B81332"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AC55FE5"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0828831" w14:textId="77777777" w:rsidTr="009D100E">
        <w:trPr>
          <w:trHeight w:hRule="exact" w:val="170"/>
          <w:jc w:val="center"/>
        </w:trPr>
        <w:tc>
          <w:tcPr>
            <w:tcW w:w="951" w:type="dxa"/>
            <w:vAlign w:val="center"/>
          </w:tcPr>
          <w:p w14:paraId="4BB557A9"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6F0C7A3"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5E277880"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2B46C0D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4618326"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BF130BB"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E74D4D"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7A8D54DE"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FDB6F2"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26023C7"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D49562C"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17B9765"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D6BED7D"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35875F1E" w14:textId="77777777" w:rsidTr="009D100E">
        <w:trPr>
          <w:trHeight w:hRule="exact" w:val="170"/>
          <w:jc w:val="center"/>
        </w:trPr>
        <w:tc>
          <w:tcPr>
            <w:tcW w:w="951" w:type="dxa"/>
            <w:vAlign w:val="center"/>
          </w:tcPr>
          <w:p w14:paraId="2AAF609F"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51A7CAC"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042D875A"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61AE2DA5"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219FFF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A7ED51E"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C2C6ED"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31564292"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544B806"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854A7FA"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2BD0DF0"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9CCB482"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D35D70A"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79C84E2" w14:textId="77777777" w:rsidTr="009D100E">
        <w:trPr>
          <w:trHeight w:hRule="exact" w:val="170"/>
          <w:jc w:val="center"/>
        </w:trPr>
        <w:tc>
          <w:tcPr>
            <w:tcW w:w="951" w:type="dxa"/>
            <w:vAlign w:val="center"/>
          </w:tcPr>
          <w:p w14:paraId="2558DC7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D0F720A"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496C02D"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1657505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EB128B1"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D72CC0A"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A8F40"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8264823"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FAA6845"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76ED4B7"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1E34C6B"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7F779D7"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C0A0632"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5E6C0749" w14:textId="77777777" w:rsidTr="009D100E">
        <w:trPr>
          <w:trHeight w:hRule="exact" w:val="170"/>
          <w:jc w:val="center"/>
        </w:trPr>
        <w:tc>
          <w:tcPr>
            <w:tcW w:w="951" w:type="dxa"/>
            <w:vAlign w:val="center"/>
          </w:tcPr>
          <w:p w14:paraId="1AA287F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8474C4C"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1246EE95"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463B7DF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35CD455"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B4AAC07"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658CB"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10792BD5"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39333D1"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1379D90"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DA45F7A"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5EF8DB5"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21C300C"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4207AB2" w14:textId="77777777" w:rsidTr="009D100E">
        <w:trPr>
          <w:trHeight w:hRule="exact" w:val="170"/>
          <w:jc w:val="center"/>
        </w:trPr>
        <w:tc>
          <w:tcPr>
            <w:tcW w:w="951" w:type="dxa"/>
            <w:vAlign w:val="center"/>
          </w:tcPr>
          <w:p w14:paraId="71606DEF"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B6651AD"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F582A65"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345F48A6"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672C79E"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C60E4E5"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39FFA1"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0810A68C"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D2016F"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08DB81E"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7DD4AF8"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F91BE12"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535984D"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7498D41D" w14:textId="77777777" w:rsidTr="009D100E">
        <w:trPr>
          <w:trHeight w:hRule="exact" w:val="170"/>
          <w:jc w:val="center"/>
        </w:trPr>
        <w:tc>
          <w:tcPr>
            <w:tcW w:w="951" w:type="dxa"/>
            <w:vAlign w:val="center"/>
          </w:tcPr>
          <w:p w14:paraId="3D0FC566"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1149F84"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2F384D0B"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1DF05A6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8C96FE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2D77B4A"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A19575"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4EF7F9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2FEDF1B"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6C1F670"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A17E22F"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14CE117"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D641C27"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2D3B14DF" w14:textId="77777777" w:rsidTr="009D100E">
        <w:trPr>
          <w:trHeight w:hRule="exact" w:val="170"/>
          <w:jc w:val="center"/>
        </w:trPr>
        <w:tc>
          <w:tcPr>
            <w:tcW w:w="951" w:type="dxa"/>
            <w:vAlign w:val="center"/>
          </w:tcPr>
          <w:p w14:paraId="260E5579"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EF1BD08"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AED869D"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35522368"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B2515B0"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8BDD0A9"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FAC76D"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13C166E2"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D94AE1C"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BE86959"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E1E5ADE"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D90C0D3"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542581D"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7FF2215B" w14:textId="77777777" w:rsidTr="009D100E">
        <w:trPr>
          <w:trHeight w:hRule="exact" w:val="170"/>
          <w:jc w:val="center"/>
        </w:trPr>
        <w:tc>
          <w:tcPr>
            <w:tcW w:w="951" w:type="dxa"/>
            <w:vAlign w:val="center"/>
          </w:tcPr>
          <w:p w14:paraId="4E9C7BA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6440FBA0"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2C022548"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695D142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2DBADB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0A4BF4B"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B6A5A"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73BCAD2"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BE0C91C"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9900372"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4E1292B"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CF54105"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7CC33F5"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DF6D424" w14:textId="77777777" w:rsidTr="009D100E">
        <w:trPr>
          <w:trHeight w:hRule="exact" w:val="170"/>
          <w:jc w:val="center"/>
        </w:trPr>
        <w:tc>
          <w:tcPr>
            <w:tcW w:w="951" w:type="dxa"/>
            <w:vAlign w:val="center"/>
          </w:tcPr>
          <w:p w14:paraId="06F69AB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D9A45A8"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26F1C70"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5BA2EFC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4D6294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6FB0752"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4D645"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CACC3C0"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ADE5671"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EA72802"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DB6B16A"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4C0FD6F"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AC76192"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4C99DA6" w14:textId="77777777" w:rsidTr="009D100E">
        <w:trPr>
          <w:trHeight w:hRule="exact" w:val="170"/>
          <w:jc w:val="center"/>
        </w:trPr>
        <w:tc>
          <w:tcPr>
            <w:tcW w:w="951" w:type="dxa"/>
            <w:vAlign w:val="center"/>
          </w:tcPr>
          <w:p w14:paraId="2135221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E69FBB1"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12E96A47"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1F9EE961"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E6C01EF"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093038C"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BBD8B"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EA3535E"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AC20245"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FDDED58"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FE703B6"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C86468A"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764D0BC6"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3D9D3869" w14:textId="77777777" w:rsidTr="009D100E">
        <w:trPr>
          <w:trHeight w:hRule="exact" w:val="170"/>
          <w:jc w:val="center"/>
        </w:trPr>
        <w:tc>
          <w:tcPr>
            <w:tcW w:w="951" w:type="dxa"/>
            <w:vAlign w:val="center"/>
          </w:tcPr>
          <w:p w14:paraId="45B1A06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A62701F"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D7428A8"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2C48953E"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79227B0"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D0985AC"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59DF58"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FD9EDDC"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6870848"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555998F"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FF0CFE6"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464994C"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259E46F"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3A48D75" w14:textId="77777777" w:rsidTr="009D100E">
        <w:trPr>
          <w:trHeight w:hRule="exact" w:val="170"/>
          <w:jc w:val="center"/>
        </w:trPr>
        <w:tc>
          <w:tcPr>
            <w:tcW w:w="951" w:type="dxa"/>
            <w:vAlign w:val="center"/>
          </w:tcPr>
          <w:p w14:paraId="5389F5E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EAC6082"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5FF4C24"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E18F718"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ECC0A6A"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4B87547"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7E681"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39D2C82B"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655E346"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7FCE37A"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BAF7A24"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5ED811B"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37ED454"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662523AE" w14:textId="77777777" w:rsidTr="009D100E">
        <w:trPr>
          <w:trHeight w:hRule="exact" w:val="170"/>
          <w:jc w:val="center"/>
        </w:trPr>
        <w:tc>
          <w:tcPr>
            <w:tcW w:w="951" w:type="dxa"/>
            <w:vAlign w:val="center"/>
          </w:tcPr>
          <w:p w14:paraId="2AD38D6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0E4A8B3"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2F288D4E"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41C1BE9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0BA0EE9"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CDAC8E0"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9171D"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64D86FE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E4AC05F"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4C2DE37"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2D3DEC9"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516BA22"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3EF8099"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58716482" w14:textId="77777777" w:rsidTr="009D100E">
        <w:trPr>
          <w:trHeight w:hRule="exact" w:val="170"/>
          <w:jc w:val="center"/>
        </w:trPr>
        <w:tc>
          <w:tcPr>
            <w:tcW w:w="951" w:type="dxa"/>
            <w:vAlign w:val="center"/>
          </w:tcPr>
          <w:p w14:paraId="39D6A99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B350ED2"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D868FFE"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6E4EC6EE"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F32997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3372228"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638E3"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06614CF0"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DD138F3"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E82B119"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6D0D85C"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50917D1"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8E370F6"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70914298" w14:textId="77777777" w:rsidTr="009D100E">
        <w:trPr>
          <w:trHeight w:hRule="exact" w:val="170"/>
          <w:jc w:val="center"/>
        </w:trPr>
        <w:tc>
          <w:tcPr>
            <w:tcW w:w="951" w:type="dxa"/>
            <w:vAlign w:val="center"/>
          </w:tcPr>
          <w:p w14:paraId="1129B296"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7B4D26D"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EF96056"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7FF19AAE"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2C80470"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E5F2702"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686E57"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785DC7C2"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0C55A9B"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E31D355"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8855AB8"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EF5FB9D"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DC2ADC5"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2CCD3FDB" w14:textId="77777777" w:rsidTr="009D100E">
        <w:trPr>
          <w:trHeight w:hRule="exact" w:val="170"/>
          <w:jc w:val="center"/>
        </w:trPr>
        <w:tc>
          <w:tcPr>
            <w:tcW w:w="951" w:type="dxa"/>
            <w:vAlign w:val="center"/>
          </w:tcPr>
          <w:p w14:paraId="0FB4ADDE"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17EDFD0"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1B5CF0F4"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57947191"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74D5B8F7"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625CE25"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62495E"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5CA57283"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22703D9"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DCB8A20"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47ED5DA"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0DED912"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03A6F51"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74F2F33" w14:textId="77777777" w:rsidTr="009D100E">
        <w:trPr>
          <w:trHeight w:hRule="exact" w:val="170"/>
          <w:jc w:val="center"/>
        </w:trPr>
        <w:tc>
          <w:tcPr>
            <w:tcW w:w="951" w:type="dxa"/>
            <w:vAlign w:val="center"/>
          </w:tcPr>
          <w:p w14:paraId="59178EB2"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7CA3035"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22A85086"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2E25F47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120D752"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3F126F3"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702107"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9AFEC4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D0908E2"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EA6A7CF"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A8084A5"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F6D7C9E"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6528899"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8171562" w14:textId="77777777" w:rsidTr="009D100E">
        <w:trPr>
          <w:trHeight w:hRule="exact" w:val="170"/>
          <w:jc w:val="center"/>
        </w:trPr>
        <w:tc>
          <w:tcPr>
            <w:tcW w:w="951" w:type="dxa"/>
            <w:vAlign w:val="center"/>
          </w:tcPr>
          <w:p w14:paraId="53D2744B"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BC44700"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43E4981A"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33ABF3C4"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66B36345"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AF42955"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25E7F"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E5005F4"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4F0136FC"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CA7371D"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5FA3E02"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C29B0E9"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674C0D9"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4757A1F6" w14:textId="77777777" w:rsidTr="009D100E">
        <w:trPr>
          <w:trHeight w:hRule="exact" w:val="170"/>
          <w:jc w:val="center"/>
        </w:trPr>
        <w:tc>
          <w:tcPr>
            <w:tcW w:w="951" w:type="dxa"/>
            <w:vAlign w:val="center"/>
          </w:tcPr>
          <w:p w14:paraId="789C0E3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5D9537B"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4D645BE4"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1E261B3D"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6EFABBB"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239C0418"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55DA6C"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7FA9229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6A023DE"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88CB39F"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8D3A889"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AF57E71"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7007364"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745429A1" w14:textId="77777777" w:rsidTr="009D100E">
        <w:trPr>
          <w:trHeight w:hRule="exact" w:val="170"/>
          <w:jc w:val="center"/>
        </w:trPr>
        <w:tc>
          <w:tcPr>
            <w:tcW w:w="951" w:type="dxa"/>
            <w:vAlign w:val="center"/>
          </w:tcPr>
          <w:p w14:paraId="07ED4405"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34572BA4"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0F31F26C"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A2DC36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18AEC3D4"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39B5B56"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B9202"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8ED578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443B92D"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2523B2BD"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58CC9C2"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5251428"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A8325F6"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3B32D519" w14:textId="77777777" w:rsidTr="009D100E">
        <w:trPr>
          <w:trHeight w:hRule="exact" w:val="170"/>
          <w:jc w:val="center"/>
        </w:trPr>
        <w:tc>
          <w:tcPr>
            <w:tcW w:w="951" w:type="dxa"/>
            <w:vAlign w:val="center"/>
          </w:tcPr>
          <w:p w14:paraId="5BCDE87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55C1B7D"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3997405C"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7A8CDADE"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8B56180"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16A1FE0"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55ACF1"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4D867D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D14E8EB"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638473A"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8115D53"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D363083"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2EFF911"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5685F315" w14:textId="77777777" w:rsidTr="009D100E">
        <w:trPr>
          <w:trHeight w:hRule="exact" w:val="170"/>
          <w:jc w:val="center"/>
        </w:trPr>
        <w:tc>
          <w:tcPr>
            <w:tcW w:w="951" w:type="dxa"/>
            <w:vAlign w:val="center"/>
          </w:tcPr>
          <w:p w14:paraId="2825E458"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50B5C9A7"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6905E2A8"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21D542D1"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0D71021A"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436A5F6F"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DC03CF"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2D8AF7EA"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7558C12"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7EB73FE"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ECDAEDD"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3BA3B17"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A799CEC"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0A1EB442" w14:textId="77777777" w:rsidTr="009D100E">
        <w:trPr>
          <w:trHeight w:hRule="exact" w:val="170"/>
          <w:jc w:val="center"/>
        </w:trPr>
        <w:tc>
          <w:tcPr>
            <w:tcW w:w="951" w:type="dxa"/>
            <w:vAlign w:val="center"/>
          </w:tcPr>
          <w:p w14:paraId="6BCB554D"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29461A8"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41735F72"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0221642C"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560C9199"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B3A7B78"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F6FC1"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788F0BB0"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2C05135"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6F811E1"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5D2C459"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1C35B7A"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E994CA8" w14:textId="77777777" w:rsidR="00EB3F2E" w:rsidRPr="0090540C" w:rsidRDefault="00EB3F2E" w:rsidP="00EB3F2E">
            <w:pPr>
              <w:widowControl w:val="0"/>
              <w:spacing w:line="192" w:lineRule="auto"/>
              <w:jc w:val="center"/>
              <w:rPr>
                <w:rFonts w:ascii="Arial" w:hAnsi="Arial" w:cs="Arial"/>
                <w:b/>
                <w:sz w:val="16"/>
                <w:szCs w:val="16"/>
              </w:rPr>
            </w:pPr>
          </w:p>
        </w:tc>
      </w:tr>
      <w:tr w:rsidR="00EB3F2E" w:rsidRPr="005F03BB" w14:paraId="1B96EBCB" w14:textId="77777777" w:rsidTr="009D100E">
        <w:trPr>
          <w:trHeight w:hRule="exact" w:val="177"/>
          <w:jc w:val="center"/>
        </w:trPr>
        <w:tc>
          <w:tcPr>
            <w:tcW w:w="951" w:type="dxa"/>
            <w:vAlign w:val="center"/>
          </w:tcPr>
          <w:p w14:paraId="56F5F8C1"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554E778" w14:textId="77777777" w:rsidR="00EB3F2E" w:rsidRPr="0090540C" w:rsidRDefault="00EB3F2E" w:rsidP="00EB3F2E">
            <w:pPr>
              <w:widowControl w:val="0"/>
              <w:spacing w:line="192" w:lineRule="auto"/>
              <w:jc w:val="center"/>
              <w:rPr>
                <w:rFonts w:ascii="Arial" w:hAnsi="Arial" w:cs="Arial"/>
                <w:b/>
                <w:sz w:val="16"/>
                <w:szCs w:val="16"/>
              </w:rPr>
            </w:pPr>
          </w:p>
        </w:tc>
        <w:tc>
          <w:tcPr>
            <w:tcW w:w="617" w:type="dxa"/>
            <w:vAlign w:val="center"/>
          </w:tcPr>
          <w:p w14:paraId="1540BAE4" w14:textId="77777777" w:rsidR="00EB3F2E" w:rsidRPr="0090540C" w:rsidRDefault="00EB3F2E" w:rsidP="00EB3F2E">
            <w:pPr>
              <w:widowControl w:val="0"/>
              <w:spacing w:line="192" w:lineRule="auto"/>
              <w:jc w:val="center"/>
              <w:rPr>
                <w:rFonts w:ascii="Arial" w:hAnsi="Arial" w:cs="Arial"/>
                <w:b/>
                <w:sz w:val="16"/>
                <w:szCs w:val="16"/>
              </w:rPr>
            </w:pPr>
          </w:p>
        </w:tc>
        <w:tc>
          <w:tcPr>
            <w:tcW w:w="637" w:type="dxa"/>
            <w:vAlign w:val="center"/>
          </w:tcPr>
          <w:p w14:paraId="6F4E7D90"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133FB1E" w14:textId="77777777" w:rsidR="00EB3F2E" w:rsidRPr="0090540C" w:rsidRDefault="00EB3F2E" w:rsidP="00EB3F2E">
            <w:pPr>
              <w:widowControl w:val="0"/>
              <w:spacing w:line="192" w:lineRule="auto"/>
              <w:jc w:val="center"/>
              <w:rPr>
                <w:rFonts w:ascii="Arial" w:hAnsi="Arial" w:cs="Arial"/>
                <w:b/>
                <w:sz w:val="16"/>
                <w:szCs w:val="16"/>
              </w:rPr>
            </w:pPr>
          </w:p>
        </w:tc>
        <w:tc>
          <w:tcPr>
            <w:tcW w:w="636" w:type="dxa"/>
            <w:vAlign w:val="center"/>
          </w:tcPr>
          <w:p w14:paraId="323586D7" w14:textId="77777777" w:rsidR="00EB3F2E" w:rsidRPr="0090540C" w:rsidRDefault="00EB3F2E"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2B0E2" w14:textId="77777777" w:rsidR="00EB3F2E" w:rsidRPr="005F03BB" w:rsidRDefault="00EB3F2E" w:rsidP="00EB3F2E">
            <w:pPr>
              <w:widowControl w:val="0"/>
              <w:spacing w:line="192" w:lineRule="auto"/>
              <w:jc w:val="center"/>
              <w:rPr>
                <w:rFonts w:cs="Arial"/>
                <w:b/>
                <w:sz w:val="16"/>
                <w:szCs w:val="16"/>
              </w:rPr>
            </w:pPr>
          </w:p>
        </w:tc>
        <w:tc>
          <w:tcPr>
            <w:tcW w:w="915" w:type="dxa"/>
            <w:shd w:val="clear" w:color="auto" w:fill="auto"/>
            <w:vAlign w:val="center"/>
          </w:tcPr>
          <w:p w14:paraId="12C8B295" w14:textId="77777777" w:rsidR="00EB3F2E" w:rsidRPr="00A54E86" w:rsidRDefault="00EB3F2E" w:rsidP="00EB3F2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877C7DC" w14:textId="77777777" w:rsidR="00EB3F2E" w:rsidRPr="0090540C" w:rsidRDefault="00EB3F2E"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63B1292" w14:textId="77777777" w:rsidR="00EB3F2E" w:rsidRPr="0090540C" w:rsidRDefault="00EB3F2E"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344481B" w14:textId="77777777" w:rsidR="00EB3F2E" w:rsidRPr="0090540C" w:rsidRDefault="00EB3F2E"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D8ED7D9" w14:textId="77777777" w:rsidR="00EB3F2E" w:rsidRPr="0090540C" w:rsidRDefault="00EB3F2E"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BFB87D6" w14:textId="77777777" w:rsidR="00EB3F2E" w:rsidRPr="0090540C" w:rsidRDefault="00EB3F2E" w:rsidP="00EB3F2E">
            <w:pPr>
              <w:widowControl w:val="0"/>
              <w:spacing w:line="192" w:lineRule="auto"/>
              <w:jc w:val="center"/>
              <w:rPr>
                <w:rFonts w:ascii="Arial" w:hAnsi="Arial" w:cs="Arial"/>
                <w:b/>
                <w:sz w:val="16"/>
                <w:szCs w:val="16"/>
              </w:rPr>
            </w:pPr>
          </w:p>
        </w:tc>
      </w:tr>
    </w:tbl>
    <w:p w14:paraId="07E0966D"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DF7989B" w14:textId="77777777" w:rsidR="006E77B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7628437" w:history="1">
        <w:r w:rsidR="006E77BB" w:rsidRPr="00ED4EF8">
          <w:rPr>
            <w:rStyle w:val="Hyperlink"/>
          </w:rPr>
          <w:t>1.0</w:t>
        </w:r>
        <w:r w:rsidR="006E77BB">
          <w:rPr>
            <w:rFonts w:asciiTheme="minorHAnsi" w:eastAsiaTheme="minorEastAsia" w:hAnsiTheme="minorHAnsi" w:cstheme="minorBidi"/>
            <w:b w:val="0"/>
            <w:bCs w:val="0"/>
            <w:caps w:val="0"/>
            <w:kern w:val="0"/>
            <w:sz w:val="22"/>
            <w:szCs w:val="22"/>
          </w:rPr>
          <w:tab/>
        </w:r>
        <w:r w:rsidR="006E77BB" w:rsidRPr="00ED4EF8">
          <w:rPr>
            <w:rStyle w:val="Hyperlink"/>
          </w:rPr>
          <w:t>INTRODUCTION</w:t>
        </w:r>
        <w:r w:rsidR="006E77BB">
          <w:rPr>
            <w:webHidden/>
          </w:rPr>
          <w:tab/>
        </w:r>
        <w:r w:rsidR="006E77BB">
          <w:rPr>
            <w:webHidden/>
          </w:rPr>
          <w:fldChar w:fldCharType="begin"/>
        </w:r>
        <w:r w:rsidR="006E77BB">
          <w:rPr>
            <w:webHidden/>
          </w:rPr>
          <w:instrText xml:space="preserve"> PAGEREF _Toc97628437 \h </w:instrText>
        </w:r>
        <w:r w:rsidR="006E77BB">
          <w:rPr>
            <w:webHidden/>
          </w:rPr>
        </w:r>
        <w:r w:rsidR="006E77BB">
          <w:rPr>
            <w:webHidden/>
          </w:rPr>
          <w:fldChar w:fldCharType="separate"/>
        </w:r>
        <w:r w:rsidR="00EB3F2E">
          <w:rPr>
            <w:webHidden/>
          </w:rPr>
          <w:t>4</w:t>
        </w:r>
        <w:r w:rsidR="006E77BB">
          <w:rPr>
            <w:webHidden/>
          </w:rPr>
          <w:fldChar w:fldCharType="end"/>
        </w:r>
      </w:hyperlink>
    </w:p>
    <w:p w14:paraId="2EA65750"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38" w:history="1">
        <w:r w:rsidR="006E77BB" w:rsidRPr="00ED4EF8">
          <w:rPr>
            <w:rStyle w:val="Hyperlink"/>
          </w:rPr>
          <w:t>2.0</w:t>
        </w:r>
        <w:r w:rsidR="006E77BB">
          <w:rPr>
            <w:rFonts w:asciiTheme="minorHAnsi" w:eastAsiaTheme="minorEastAsia" w:hAnsiTheme="minorHAnsi" w:cstheme="minorBidi"/>
            <w:b w:val="0"/>
            <w:bCs w:val="0"/>
            <w:caps w:val="0"/>
            <w:kern w:val="0"/>
            <w:sz w:val="22"/>
            <w:szCs w:val="22"/>
          </w:rPr>
          <w:tab/>
        </w:r>
        <w:r w:rsidR="006E77BB" w:rsidRPr="00ED4EF8">
          <w:rPr>
            <w:rStyle w:val="Hyperlink"/>
          </w:rPr>
          <w:t>Scope</w:t>
        </w:r>
        <w:r w:rsidR="006E77BB">
          <w:rPr>
            <w:webHidden/>
          </w:rPr>
          <w:tab/>
        </w:r>
        <w:r w:rsidR="006E77BB">
          <w:rPr>
            <w:webHidden/>
          </w:rPr>
          <w:fldChar w:fldCharType="begin"/>
        </w:r>
        <w:r w:rsidR="006E77BB">
          <w:rPr>
            <w:webHidden/>
          </w:rPr>
          <w:instrText xml:space="preserve"> PAGEREF _Toc97628438 \h </w:instrText>
        </w:r>
        <w:r w:rsidR="006E77BB">
          <w:rPr>
            <w:webHidden/>
          </w:rPr>
        </w:r>
        <w:r w:rsidR="006E77BB">
          <w:rPr>
            <w:webHidden/>
          </w:rPr>
          <w:fldChar w:fldCharType="separate"/>
        </w:r>
        <w:r w:rsidR="00EB3F2E">
          <w:rPr>
            <w:webHidden/>
          </w:rPr>
          <w:t>4</w:t>
        </w:r>
        <w:r w:rsidR="006E77BB">
          <w:rPr>
            <w:webHidden/>
          </w:rPr>
          <w:fldChar w:fldCharType="end"/>
        </w:r>
      </w:hyperlink>
    </w:p>
    <w:p w14:paraId="3E706C35"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39" w:history="1">
        <w:r w:rsidR="006E77BB" w:rsidRPr="00ED4EF8">
          <w:rPr>
            <w:rStyle w:val="Hyperlink"/>
          </w:rPr>
          <w:t>3.0</w:t>
        </w:r>
        <w:r w:rsidR="006E77BB">
          <w:rPr>
            <w:rFonts w:asciiTheme="minorHAnsi" w:eastAsiaTheme="minorEastAsia" w:hAnsiTheme="minorHAnsi" w:cstheme="minorBidi"/>
            <w:b w:val="0"/>
            <w:bCs w:val="0"/>
            <w:caps w:val="0"/>
            <w:kern w:val="0"/>
            <w:sz w:val="22"/>
            <w:szCs w:val="22"/>
          </w:rPr>
          <w:tab/>
        </w:r>
        <w:r w:rsidR="006E77BB" w:rsidRPr="00ED4EF8">
          <w:rPr>
            <w:rStyle w:val="Hyperlink"/>
          </w:rPr>
          <w:t>NORMATIVE REFERENCES</w:t>
        </w:r>
        <w:r w:rsidR="006E77BB">
          <w:rPr>
            <w:webHidden/>
          </w:rPr>
          <w:tab/>
        </w:r>
        <w:r w:rsidR="006E77BB">
          <w:rPr>
            <w:webHidden/>
          </w:rPr>
          <w:fldChar w:fldCharType="begin"/>
        </w:r>
        <w:r w:rsidR="006E77BB">
          <w:rPr>
            <w:webHidden/>
          </w:rPr>
          <w:instrText xml:space="preserve"> PAGEREF _Toc97628439 \h </w:instrText>
        </w:r>
        <w:r w:rsidR="006E77BB">
          <w:rPr>
            <w:webHidden/>
          </w:rPr>
        </w:r>
        <w:r w:rsidR="006E77BB">
          <w:rPr>
            <w:webHidden/>
          </w:rPr>
          <w:fldChar w:fldCharType="separate"/>
        </w:r>
        <w:r w:rsidR="00EB3F2E">
          <w:rPr>
            <w:webHidden/>
          </w:rPr>
          <w:t>5</w:t>
        </w:r>
        <w:r w:rsidR="006E77BB">
          <w:rPr>
            <w:webHidden/>
          </w:rPr>
          <w:fldChar w:fldCharType="end"/>
        </w:r>
      </w:hyperlink>
    </w:p>
    <w:p w14:paraId="79F4066A"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45" w:history="1">
        <w:r w:rsidR="006E77BB" w:rsidRPr="00ED4EF8">
          <w:rPr>
            <w:rStyle w:val="Hyperlink"/>
          </w:rPr>
          <w:t>4.0</w:t>
        </w:r>
        <w:r w:rsidR="006E77BB">
          <w:rPr>
            <w:rFonts w:asciiTheme="minorHAnsi" w:eastAsiaTheme="minorEastAsia" w:hAnsiTheme="minorHAnsi" w:cstheme="minorBidi"/>
            <w:b w:val="0"/>
            <w:bCs w:val="0"/>
            <w:caps w:val="0"/>
            <w:kern w:val="0"/>
            <w:sz w:val="22"/>
            <w:szCs w:val="22"/>
          </w:rPr>
          <w:tab/>
        </w:r>
        <w:r w:rsidR="006E77BB" w:rsidRPr="00ED4EF8">
          <w:rPr>
            <w:rStyle w:val="Hyperlink"/>
          </w:rPr>
          <w:t>Design</w:t>
        </w:r>
        <w:r w:rsidR="006E77BB">
          <w:rPr>
            <w:webHidden/>
          </w:rPr>
          <w:tab/>
        </w:r>
        <w:r w:rsidR="006E77BB">
          <w:rPr>
            <w:webHidden/>
          </w:rPr>
          <w:fldChar w:fldCharType="begin"/>
        </w:r>
        <w:r w:rsidR="006E77BB">
          <w:rPr>
            <w:webHidden/>
          </w:rPr>
          <w:instrText xml:space="preserve"> PAGEREF _Toc97628445 \h </w:instrText>
        </w:r>
        <w:r w:rsidR="006E77BB">
          <w:rPr>
            <w:webHidden/>
          </w:rPr>
        </w:r>
        <w:r w:rsidR="006E77BB">
          <w:rPr>
            <w:webHidden/>
          </w:rPr>
          <w:fldChar w:fldCharType="separate"/>
        </w:r>
        <w:r w:rsidR="00EB3F2E">
          <w:rPr>
            <w:webHidden/>
          </w:rPr>
          <w:t>7</w:t>
        </w:r>
        <w:r w:rsidR="006E77BB">
          <w:rPr>
            <w:webHidden/>
          </w:rPr>
          <w:fldChar w:fldCharType="end"/>
        </w:r>
      </w:hyperlink>
    </w:p>
    <w:p w14:paraId="21A7168F"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46" w:history="1">
        <w:r w:rsidR="006E77BB" w:rsidRPr="00ED4EF8">
          <w:rPr>
            <w:rStyle w:val="Hyperlink"/>
          </w:rPr>
          <w:t>5.0</w:t>
        </w:r>
        <w:r w:rsidR="006E77BB">
          <w:rPr>
            <w:rFonts w:asciiTheme="minorHAnsi" w:eastAsiaTheme="minorEastAsia" w:hAnsiTheme="minorHAnsi" w:cstheme="minorBidi"/>
            <w:b w:val="0"/>
            <w:bCs w:val="0"/>
            <w:caps w:val="0"/>
            <w:kern w:val="0"/>
            <w:sz w:val="22"/>
            <w:szCs w:val="22"/>
          </w:rPr>
          <w:tab/>
        </w:r>
        <w:r w:rsidR="006E77BB" w:rsidRPr="00ED4EF8">
          <w:rPr>
            <w:rStyle w:val="Hyperlink"/>
          </w:rPr>
          <w:t>CONSTRUCTION OF TANK PADS</w:t>
        </w:r>
        <w:r w:rsidR="006E77BB">
          <w:rPr>
            <w:webHidden/>
          </w:rPr>
          <w:tab/>
        </w:r>
        <w:r w:rsidR="006E77BB">
          <w:rPr>
            <w:webHidden/>
          </w:rPr>
          <w:fldChar w:fldCharType="begin"/>
        </w:r>
        <w:r w:rsidR="006E77BB">
          <w:rPr>
            <w:webHidden/>
          </w:rPr>
          <w:instrText xml:space="preserve"> PAGEREF _Toc97628446 \h </w:instrText>
        </w:r>
        <w:r w:rsidR="006E77BB">
          <w:rPr>
            <w:webHidden/>
          </w:rPr>
        </w:r>
        <w:r w:rsidR="006E77BB">
          <w:rPr>
            <w:webHidden/>
          </w:rPr>
          <w:fldChar w:fldCharType="separate"/>
        </w:r>
        <w:r w:rsidR="00EB3F2E">
          <w:rPr>
            <w:webHidden/>
          </w:rPr>
          <w:t>8</w:t>
        </w:r>
        <w:r w:rsidR="006E77BB">
          <w:rPr>
            <w:webHidden/>
          </w:rPr>
          <w:fldChar w:fldCharType="end"/>
        </w:r>
      </w:hyperlink>
    </w:p>
    <w:p w14:paraId="22191DC7"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62" w:history="1">
        <w:r w:rsidR="006E77BB" w:rsidRPr="00ED4EF8">
          <w:rPr>
            <w:rStyle w:val="Hyperlink"/>
          </w:rPr>
          <w:t>6.0</w:t>
        </w:r>
        <w:r w:rsidR="006E77BB">
          <w:rPr>
            <w:rFonts w:asciiTheme="minorHAnsi" w:eastAsiaTheme="minorEastAsia" w:hAnsiTheme="minorHAnsi" w:cstheme="minorBidi"/>
            <w:b w:val="0"/>
            <w:bCs w:val="0"/>
            <w:caps w:val="0"/>
            <w:kern w:val="0"/>
            <w:sz w:val="22"/>
            <w:szCs w:val="22"/>
          </w:rPr>
          <w:tab/>
        </w:r>
        <w:r w:rsidR="006E77BB" w:rsidRPr="00ED4EF8">
          <w:rPr>
            <w:rStyle w:val="Hyperlink"/>
          </w:rPr>
          <w:t>TANK DIKES</w:t>
        </w:r>
        <w:r w:rsidR="006E77BB">
          <w:rPr>
            <w:webHidden/>
          </w:rPr>
          <w:tab/>
        </w:r>
        <w:r w:rsidR="006E77BB">
          <w:rPr>
            <w:webHidden/>
          </w:rPr>
          <w:fldChar w:fldCharType="begin"/>
        </w:r>
        <w:r w:rsidR="006E77BB">
          <w:rPr>
            <w:webHidden/>
          </w:rPr>
          <w:instrText xml:space="preserve"> PAGEREF _Toc97628462 \h </w:instrText>
        </w:r>
        <w:r w:rsidR="006E77BB">
          <w:rPr>
            <w:webHidden/>
          </w:rPr>
        </w:r>
        <w:r w:rsidR="006E77BB">
          <w:rPr>
            <w:webHidden/>
          </w:rPr>
          <w:fldChar w:fldCharType="separate"/>
        </w:r>
        <w:r w:rsidR="00EB3F2E">
          <w:rPr>
            <w:webHidden/>
          </w:rPr>
          <w:t>16</w:t>
        </w:r>
        <w:r w:rsidR="006E77BB">
          <w:rPr>
            <w:webHidden/>
          </w:rPr>
          <w:fldChar w:fldCharType="end"/>
        </w:r>
      </w:hyperlink>
    </w:p>
    <w:p w14:paraId="38982D1E"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66" w:history="1">
        <w:r w:rsidR="006E77BB" w:rsidRPr="00ED4EF8">
          <w:rPr>
            <w:rStyle w:val="Hyperlink"/>
          </w:rPr>
          <w:t>7.0</w:t>
        </w:r>
        <w:r w:rsidR="006E77BB">
          <w:rPr>
            <w:rFonts w:asciiTheme="minorHAnsi" w:eastAsiaTheme="minorEastAsia" w:hAnsiTheme="minorHAnsi" w:cstheme="minorBidi"/>
            <w:b w:val="0"/>
            <w:bCs w:val="0"/>
            <w:caps w:val="0"/>
            <w:kern w:val="0"/>
            <w:sz w:val="22"/>
            <w:szCs w:val="22"/>
          </w:rPr>
          <w:tab/>
        </w:r>
        <w:r w:rsidR="006E77BB" w:rsidRPr="00ED4EF8">
          <w:rPr>
            <w:rStyle w:val="Hyperlink"/>
          </w:rPr>
          <w:t>BUNDWALLS</w:t>
        </w:r>
        <w:r w:rsidR="006E77BB">
          <w:rPr>
            <w:webHidden/>
          </w:rPr>
          <w:tab/>
        </w:r>
        <w:r w:rsidR="006E77BB">
          <w:rPr>
            <w:webHidden/>
          </w:rPr>
          <w:fldChar w:fldCharType="begin"/>
        </w:r>
        <w:r w:rsidR="006E77BB">
          <w:rPr>
            <w:webHidden/>
          </w:rPr>
          <w:instrText xml:space="preserve"> PAGEREF _Toc97628466 \h </w:instrText>
        </w:r>
        <w:r w:rsidR="006E77BB">
          <w:rPr>
            <w:webHidden/>
          </w:rPr>
        </w:r>
        <w:r w:rsidR="006E77BB">
          <w:rPr>
            <w:webHidden/>
          </w:rPr>
          <w:fldChar w:fldCharType="separate"/>
        </w:r>
        <w:r w:rsidR="00EB3F2E">
          <w:rPr>
            <w:webHidden/>
          </w:rPr>
          <w:t>16</w:t>
        </w:r>
        <w:r w:rsidR="006E77BB">
          <w:rPr>
            <w:webHidden/>
          </w:rPr>
          <w:fldChar w:fldCharType="end"/>
        </w:r>
      </w:hyperlink>
    </w:p>
    <w:p w14:paraId="410798DD"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69" w:history="1">
        <w:r w:rsidR="006E77BB" w:rsidRPr="00ED4EF8">
          <w:rPr>
            <w:rStyle w:val="Hyperlink"/>
          </w:rPr>
          <w:t>8.0</w:t>
        </w:r>
        <w:r w:rsidR="006E77BB">
          <w:rPr>
            <w:rFonts w:asciiTheme="minorHAnsi" w:eastAsiaTheme="minorEastAsia" w:hAnsiTheme="minorHAnsi" w:cstheme="minorBidi"/>
            <w:b w:val="0"/>
            <w:bCs w:val="0"/>
            <w:caps w:val="0"/>
            <w:kern w:val="0"/>
            <w:sz w:val="22"/>
            <w:szCs w:val="22"/>
          </w:rPr>
          <w:tab/>
        </w:r>
        <w:r w:rsidR="006E77BB" w:rsidRPr="00ED4EF8">
          <w:rPr>
            <w:rStyle w:val="Hyperlink"/>
          </w:rPr>
          <w:t>TANK ANCHORAGE</w:t>
        </w:r>
        <w:r w:rsidR="006E77BB">
          <w:rPr>
            <w:webHidden/>
          </w:rPr>
          <w:tab/>
        </w:r>
        <w:r w:rsidR="006E77BB">
          <w:rPr>
            <w:webHidden/>
          </w:rPr>
          <w:fldChar w:fldCharType="begin"/>
        </w:r>
        <w:r w:rsidR="006E77BB">
          <w:rPr>
            <w:webHidden/>
          </w:rPr>
          <w:instrText xml:space="preserve"> PAGEREF _Toc97628469 \h </w:instrText>
        </w:r>
        <w:r w:rsidR="006E77BB">
          <w:rPr>
            <w:webHidden/>
          </w:rPr>
        </w:r>
        <w:r w:rsidR="006E77BB">
          <w:rPr>
            <w:webHidden/>
          </w:rPr>
          <w:fldChar w:fldCharType="separate"/>
        </w:r>
        <w:r w:rsidR="00EB3F2E">
          <w:rPr>
            <w:webHidden/>
          </w:rPr>
          <w:t>18</w:t>
        </w:r>
        <w:r w:rsidR="006E77BB">
          <w:rPr>
            <w:webHidden/>
          </w:rPr>
          <w:fldChar w:fldCharType="end"/>
        </w:r>
      </w:hyperlink>
    </w:p>
    <w:p w14:paraId="5B801C44" w14:textId="77777777" w:rsidR="006E77BB" w:rsidRDefault="00000000">
      <w:pPr>
        <w:pStyle w:val="TOC1"/>
        <w:rPr>
          <w:rFonts w:asciiTheme="minorHAnsi" w:eastAsiaTheme="minorEastAsia" w:hAnsiTheme="minorHAnsi" w:cstheme="minorBidi"/>
          <w:b w:val="0"/>
          <w:bCs w:val="0"/>
          <w:caps w:val="0"/>
          <w:kern w:val="0"/>
          <w:sz w:val="22"/>
          <w:szCs w:val="22"/>
        </w:rPr>
      </w:pPr>
      <w:hyperlink w:anchor="_Toc97628470" w:history="1">
        <w:r w:rsidR="006E77BB" w:rsidRPr="00ED4EF8">
          <w:rPr>
            <w:rStyle w:val="Hyperlink"/>
          </w:rPr>
          <w:t>APPENDIX 1</w:t>
        </w:r>
        <w:r w:rsidR="006E77BB">
          <w:rPr>
            <w:webHidden/>
          </w:rPr>
          <w:tab/>
        </w:r>
        <w:r w:rsidR="006E77BB">
          <w:rPr>
            <w:webHidden/>
          </w:rPr>
          <w:fldChar w:fldCharType="begin"/>
        </w:r>
        <w:r w:rsidR="006E77BB">
          <w:rPr>
            <w:webHidden/>
          </w:rPr>
          <w:instrText xml:space="preserve"> PAGEREF _Toc97628470 \h </w:instrText>
        </w:r>
        <w:r w:rsidR="006E77BB">
          <w:rPr>
            <w:webHidden/>
          </w:rPr>
        </w:r>
        <w:r w:rsidR="006E77BB">
          <w:rPr>
            <w:webHidden/>
          </w:rPr>
          <w:fldChar w:fldCharType="separate"/>
        </w:r>
        <w:r w:rsidR="00EB3F2E">
          <w:rPr>
            <w:webHidden/>
          </w:rPr>
          <w:t>19</w:t>
        </w:r>
        <w:r w:rsidR="006E77BB">
          <w:rPr>
            <w:webHidden/>
          </w:rPr>
          <w:fldChar w:fldCharType="end"/>
        </w:r>
      </w:hyperlink>
    </w:p>
    <w:p w14:paraId="5CC94F91"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31FE58F9"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5A8267F"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7628437"/>
      <w:r w:rsidRPr="004E686A">
        <w:rPr>
          <w:rFonts w:ascii="Arial" w:hAnsi="Arial" w:cs="Arial"/>
          <w:b/>
          <w:bCs/>
          <w:caps/>
          <w:kern w:val="28"/>
          <w:sz w:val="24"/>
        </w:rPr>
        <w:lastRenderedPageBreak/>
        <w:t>INTRODUCTION</w:t>
      </w:r>
      <w:bookmarkEnd w:id="0"/>
      <w:bookmarkEnd w:id="1"/>
      <w:bookmarkEnd w:id="2"/>
      <w:bookmarkEnd w:id="3"/>
    </w:p>
    <w:p w14:paraId="1ED9880B"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1A44C06D" w14:textId="77777777"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5A96D270"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6713FF68"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70BE4555" w14:textId="77777777" w:rsidTr="00E054BC">
        <w:trPr>
          <w:trHeight w:val="352"/>
        </w:trPr>
        <w:tc>
          <w:tcPr>
            <w:tcW w:w="3780" w:type="dxa"/>
          </w:tcPr>
          <w:p w14:paraId="053A2821" w14:textId="77777777" w:rsidR="00EB2D3E" w:rsidRPr="00B516BA" w:rsidRDefault="00673740" w:rsidP="006E48FE">
            <w:pPr>
              <w:widowControl w:val="0"/>
              <w:bidi w:val="0"/>
              <w:snapToGrid w:val="0"/>
              <w:spacing w:before="80" w:after="80"/>
              <w:rPr>
                <w:rFonts w:asciiTheme="minorBidi" w:hAnsiTheme="minorBidi" w:cstheme="minorBidi"/>
                <w:sz w:val="22"/>
                <w:szCs w:val="22"/>
                <w:lang w:val="en-GB"/>
              </w:rPr>
            </w:pPr>
            <w:r w:rsidRPr="00673740">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23222A5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673740" w:rsidRPr="00673740">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14:paraId="0B85D83A" w14:textId="77777777" w:rsidTr="00E054BC">
        <w:tc>
          <w:tcPr>
            <w:tcW w:w="3780" w:type="dxa"/>
          </w:tcPr>
          <w:p w14:paraId="4E76BAE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BECEE7C" w14:textId="77777777"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485419C4" w14:textId="77777777" w:rsidTr="00E054BC">
        <w:tc>
          <w:tcPr>
            <w:tcW w:w="3780" w:type="dxa"/>
          </w:tcPr>
          <w:p w14:paraId="28C4DFFF" w14:textId="77777777"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673740">
              <w:rPr>
                <w:rFonts w:asciiTheme="minorBidi" w:hAnsiTheme="minorBidi" w:cstheme="minorBidi"/>
                <w:sz w:val="22"/>
                <w:szCs w:val="22"/>
                <w:lang w:val="en-GB"/>
              </w:rPr>
              <w:t>(GC)</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23D1F29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231AF850" w14:textId="77777777" w:rsidTr="00E054BC">
        <w:tc>
          <w:tcPr>
            <w:tcW w:w="3780" w:type="dxa"/>
          </w:tcPr>
          <w:p w14:paraId="5D6D53A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62F63F8"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14:paraId="2D4CE32C" w14:textId="77777777" w:rsidTr="00E054BC">
        <w:tc>
          <w:tcPr>
            <w:tcW w:w="3780" w:type="dxa"/>
          </w:tcPr>
          <w:p w14:paraId="5CB4D905"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0F68B5B"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03AC7442" w14:textId="77777777" w:rsidTr="00E054BC">
        <w:tc>
          <w:tcPr>
            <w:tcW w:w="3780" w:type="dxa"/>
          </w:tcPr>
          <w:p w14:paraId="79B3E2E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514A28B"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60D1EF1" w14:textId="77777777" w:rsidTr="00E054BC">
        <w:tc>
          <w:tcPr>
            <w:tcW w:w="3780" w:type="dxa"/>
          </w:tcPr>
          <w:p w14:paraId="09F4BF9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D663BB4" w14:textId="77777777" w:rsidR="00EB2D3E" w:rsidRPr="00B516BA" w:rsidRDefault="00673740" w:rsidP="00184BEA">
            <w:pPr>
              <w:widowControl w:val="0"/>
              <w:bidi w:val="0"/>
              <w:snapToGrid w:val="0"/>
              <w:spacing w:before="80" w:after="80"/>
              <w:ind w:left="34"/>
              <w:jc w:val="both"/>
              <w:rPr>
                <w:rFonts w:asciiTheme="minorBidi" w:hAnsiTheme="minorBidi" w:cstheme="minorBidi"/>
                <w:sz w:val="22"/>
                <w:szCs w:val="22"/>
                <w:lang w:val="en-GB"/>
              </w:rPr>
            </w:pPr>
            <w:r w:rsidRPr="00673740">
              <w:rPr>
                <w:rFonts w:asciiTheme="minorBidi" w:hAnsiTheme="minorBidi" w:cstheme="minorBidi"/>
                <w:sz w:val="22"/>
                <w:szCs w:val="22"/>
                <w:lang w:val="en-GB"/>
              </w:rPr>
              <w:t>The firm appointed by EPD/EPC CONTRACTOR(GC) and approved by C</w:t>
            </w:r>
            <w:r w:rsidR="00184BEA">
              <w:rPr>
                <w:rFonts w:asciiTheme="minorBidi" w:hAnsiTheme="minorBidi" w:cstheme="minorBidi"/>
                <w:sz w:val="22"/>
                <w:szCs w:val="22"/>
                <w:lang w:val="en-GB"/>
              </w:rPr>
              <w:t>LIENT</w:t>
            </w:r>
            <w:r w:rsidRPr="00673740">
              <w:rPr>
                <w:rFonts w:asciiTheme="minorBidi" w:hAnsiTheme="minorBidi" w:cstheme="minorBidi"/>
                <w:sz w:val="22"/>
                <w:szCs w:val="22"/>
                <w:lang w:val="en-GB"/>
              </w:rPr>
              <w:t xml:space="preserve"> (in writing) for the inspection of goods.</w:t>
            </w:r>
          </w:p>
        </w:tc>
      </w:tr>
      <w:tr w:rsidR="00EB2D3E" w:rsidRPr="00B516BA" w14:paraId="39670F40" w14:textId="77777777" w:rsidTr="00E054BC">
        <w:tc>
          <w:tcPr>
            <w:tcW w:w="3780" w:type="dxa"/>
          </w:tcPr>
          <w:p w14:paraId="6068C00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D9B49B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2267E743" w14:textId="77777777" w:rsidTr="00E054BC">
        <w:tc>
          <w:tcPr>
            <w:tcW w:w="3780" w:type="dxa"/>
          </w:tcPr>
          <w:p w14:paraId="41C0DF1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F3A80B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04E7F91" w14:textId="77777777" w:rsidTr="00E054BC">
        <w:tc>
          <w:tcPr>
            <w:tcW w:w="3780" w:type="dxa"/>
          </w:tcPr>
          <w:p w14:paraId="071FAA7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4DB68C0"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673740" w:rsidRPr="00673740">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6B74B7EC" w14:textId="77777777" w:rsidTr="00E054BC">
        <w:tc>
          <w:tcPr>
            <w:tcW w:w="3780" w:type="dxa"/>
          </w:tcPr>
          <w:p w14:paraId="6E80B42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A8BBA71" w14:textId="77777777"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14:paraId="3D7C7A83" w14:textId="77777777" w:rsidR="00E6174F" w:rsidRPr="00B516BA" w:rsidRDefault="00E6174F" w:rsidP="00E6174F">
            <w:pPr>
              <w:widowControl w:val="0"/>
              <w:bidi w:val="0"/>
              <w:snapToGrid w:val="0"/>
              <w:spacing w:before="80" w:after="80"/>
              <w:ind w:left="34"/>
              <w:jc w:val="both"/>
              <w:rPr>
                <w:rFonts w:asciiTheme="minorBidi" w:hAnsiTheme="minorBidi" w:cstheme="minorBidi"/>
                <w:sz w:val="22"/>
                <w:szCs w:val="22"/>
                <w:lang w:val="en-GB"/>
              </w:rPr>
            </w:pPr>
          </w:p>
        </w:tc>
      </w:tr>
    </w:tbl>
    <w:p w14:paraId="77C0CBBF"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97628438"/>
      <w:bookmarkStart w:id="9" w:name="_Toc328298191"/>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14:paraId="3A5557B2" w14:textId="77777777" w:rsid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bookmarkStart w:id="13" w:name="_Toc328298192"/>
      <w:bookmarkEnd w:id="10"/>
      <w:bookmarkEnd w:id="11"/>
      <w:bookmarkEnd w:id="12"/>
      <w:r w:rsidRPr="007D25F7">
        <w:rPr>
          <w:rFonts w:ascii="Arial" w:hAnsi="Arial" w:cs="Arial"/>
          <w:snapToGrid w:val="0"/>
          <w:sz w:val="22"/>
          <w:szCs w:val="20"/>
          <w:lang w:val="en-GB" w:eastAsia="en-GB"/>
        </w:rPr>
        <w:t xml:space="preserve">This Specification covers the </w:t>
      </w:r>
      <w:r w:rsidR="00D4781E" w:rsidRPr="007D25F7">
        <w:rPr>
          <w:rFonts w:ascii="Arial" w:hAnsi="Arial" w:cs="Arial"/>
          <w:snapToGrid w:val="0"/>
          <w:sz w:val="22"/>
          <w:szCs w:val="20"/>
          <w:lang w:val="en-GB" w:eastAsia="en-GB"/>
        </w:rPr>
        <w:t>minimum</w:t>
      </w:r>
      <w:r w:rsidR="00D4781E">
        <w:rPr>
          <w:rFonts w:ascii="Arial" w:hAnsi="Arial" w:cs="Arial"/>
          <w:snapToGrid w:val="0"/>
          <w:sz w:val="22"/>
          <w:szCs w:val="20"/>
          <w:lang w:val="en-GB" w:eastAsia="en-GB"/>
        </w:rPr>
        <w:t xml:space="preserve"> </w:t>
      </w:r>
      <w:r w:rsidRPr="00BB21E4">
        <w:rPr>
          <w:rFonts w:ascii="Arial" w:hAnsi="Arial" w:cs="Arial"/>
          <w:snapToGrid w:val="0"/>
          <w:sz w:val="22"/>
          <w:szCs w:val="20"/>
          <w:lang w:val="en-GB" w:eastAsia="en-GB"/>
        </w:rPr>
        <w:t>requirements for construction of foundations for Storage Tanks.</w:t>
      </w:r>
    </w:p>
    <w:p w14:paraId="7712247F" w14:textId="77777777" w:rsidR="005C5C4D" w:rsidRPr="00BB21E4" w:rsidRDefault="005C5C4D" w:rsidP="005C5C4D">
      <w:pPr>
        <w:widowControl w:val="0"/>
        <w:bidi w:val="0"/>
        <w:snapToGrid w:val="0"/>
        <w:spacing w:before="240" w:after="240"/>
        <w:ind w:left="709"/>
        <w:jc w:val="lowKashida"/>
        <w:rPr>
          <w:rFonts w:ascii="Arial" w:hAnsi="Arial" w:cs="Arial"/>
          <w:snapToGrid w:val="0"/>
          <w:sz w:val="22"/>
          <w:szCs w:val="20"/>
          <w:lang w:val="en-GB" w:eastAsia="en-GB"/>
        </w:rPr>
      </w:pPr>
    </w:p>
    <w:p w14:paraId="0E0F1E5E"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lastRenderedPageBreak/>
        <w:t>The Construction Contractor shall furnish all materials, tools, equipment, utilities, facilities, and etc. He shall perform all labor and services necessary for the proper execution and completion of foundation for storage tanks, all as shown on the drawings, as specified herein and/or reasonably implied thereby to carry out the apparent intent of the work. The Construction Contractor shall follow the Specification for site preparation and earthwork in all stages of foundations’ execution and completion.</w:t>
      </w:r>
    </w:p>
    <w:p w14:paraId="750CA3EF"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Compliance with this Specification does not relieve the Construction Contractor from his own responsibilities and guarantees nor from any further contract obligations.</w:t>
      </w:r>
    </w:p>
    <w:p w14:paraId="00F9F2FA"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Material and workmanship not conforming to the design drawings and specifications may be rejected at any time when such defects are found.</w:t>
      </w:r>
    </w:p>
    <w:p w14:paraId="0FEB0AB5"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 xml:space="preserve">This Specification includes: </w:t>
      </w:r>
    </w:p>
    <w:p w14:paraId="470689D6" w14:textId="77777777" w:rsidR="00BB21E4" w:rsidRPr="00BB21E4" w:rsidRDefault="00BB21E4" w:rsidP="00F513DB">
      <w:pPr>
        <w:pStyle w:val="ListParagraph"/>
        <w:widowControl w:val="0"/>
        <w:numPr>
          <w:ilvl w:val="0"/>
          <w:numId w:val="5"/>
        </w:numPr>
        <w:bidi w:val="0"/>
        <w:snapToGrid w:val="0"/>
        <w:spacing w:before="240" w:after="240"/>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Excavation as required, supply and installation of all fill material, gravel and asphalti</w:t>
      </w:r>
      <w:r w:rsidR="002A5191">
        <w:rPr>
          <w:rFonts w:ascii="Arial" w:hAnsi="Arial" w:cs="Arial"/>
          <w:snapToGrid w:val="0"/>
          <w:sz w:val="22"/>
          <w:szCs w:val="20"/>
          <w:lang w:val="en-GB" w:eastAsia="en-GB"/>
        </w:rPr>
        <w:t>c concrete for tank foundations</w:t>
      </w:r>
    </w:p>
    <w:p w14:paraId="60E2B20A" w14:textId="77777777" w:rsidR="00BB21E4" w:rsidRPr="00BB21E4" w:rsidRDefault="00BB21E4" w:rsidP="00F513DB">
      <w:pPr>
        <w:pStyle w:val="ListParagraph"/>
        <w:widowControl w:val="0"/>
        <w:numPr>
          <w:ilvl w:val="0"/>
          <w:numId w:val="5"/>
        </w:numPr>
        <w:bidi w:val="0"/>
        <w:snapToGrid w:val="0"/>
        <w:spacing w:before="240" w:after="240"/>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Disposa</w:t>
      </w:r>
      <w:r w:rsidR="002A5191">
        <w:rPr>
          <w:rFonts w:ascii="Arial" w:hAnsi="Arial" w:cs="Arial"/>
          <w:snapToGrid w:val="0"/>
          <w:sz w:val="22"/>
          <w:szCs w:val="20"/>
          <w:lang w:val="en-GB" w:eastAsia="en-GB"/>
        </w:rPr>
        <w:t>l of surplus excavated material</w:t>
      </w:r>
    </w:p>
    <w:p w14:paraId="73D52350" w14:textId="77777777" w:rsidR="00BB21E4" w:rsidRPr="00BB21E4" w:rsidRDefault="00BB21E4" w:rsidP="00F513DB">
      <w:pPr>
        <w:pStyle w:val="ListParagraph"/>
        <w:widowControl w:val="0"/>
        <w:numPr>
          <w:ilvl w:val="0"/>
          <w:numId w:val="5"/>
        </w:numPr>
        <w:bidi w:val="0"/>
        <w:snapToGrid w:val="0"/>
        <w:spacing w:before="240" w:after="240"/>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 xml:space="preserve">Application of </w:t>
      </w:r>
      <w:r w:rsidR="002A5191">
        <w:rPr>
          <w:rFonts w:ascii="Arial" w:hAnsi="Arial" w:cs="Arial"/>
          <w:snapToGrid w:val="0"/>
          <w:sz w:val="22"/>
          <w:szCs w:val="20"/>
          <w:lang w:val="en-GB" w:eastAsia="en-GB"/>
        </w:rPr>
        <w:t>weed killer to the subgrade</w:t>
      </w:r>
    </w:p>
    <w:p w14:paraId="52B8B3AA" w14:textId="77777777" w:rsidR="00BB21E4" w:rsidRPr="0027058A" w:rsidRDefault="00BB21E4" w:rsidP="00BB21E4">
      <w:pPr>
        <w:widowControl w:val="0"/>
        <w:bidi w:val="0"/>
        <w:snapToGrid w:val="0"/>
        <w:spacing w:before="240" w:after="240"/>
        <w:ind w:left="709"/>
        <w:jc w:val="lowKashida"/>
        <w:rPr>
          <w:rFonts w:ascii="Arial" w:hAnsi="Arial" w:cs="Arial"/>
          <w:snapToGrid w:val="0"/>
          <w:color w:val="00B0F0"/>
          <w:sz w:val="22"/>
          <w:szCs w:val="20"/>
          <w:lang w:val="en-GB" w:eastAsia="en-GB"/>
        </w:rPr>
      </w:pPr>
    </w:p>
    <w:p w14:paraId="12D1677D"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97628439"/>
      <w:bookmarkEnd w:id="13"/>
      <w:r w:rsidR="00855832" w:rsidRPr="00E508B2">
        <w:rPr>
          <w:rFonts w:ascii="Arial" w:hAnsi="Arial" w:cs="Arial"/>
          <w:b/>
          <w:bCs/>
          <w:caps/>
          <w:kern w:val="28"/>
          <w:sz w:val="24"/>
        </w:rPr>
        <w:t>NORMATIVE REFERENCES</w:t>
      </w:r>
      <w:bookmarkEnd w:id="14"/>
      <w:bookmarkEnd w:id="15"/>
      <w:bookmarkEnd w:id="16"/>
    </w:p>
    <w:p w14:paraId="067BDB03" w14:textId="77777777" w:rsidR="00855832" w:rsidRPr="00E508B2" w:rsidRDefault="00855832" w:rsidP="00EB2D3E">
      <w:pPr>
        <w:pStyle w:val="Heading2"/>
        <w:widowControl w:val="0"/>
      </w:pPr>
      <w:bookmarkStart w:id="17" w:name="_Toc343001691"/>
      <w:bookmarkStart w:id="18" w:name="_Toc343327082"/>
      <w:bookmarkStart w:id="19" w:name="_Toc343327779"/>
      <w:bookmarkStart w:id="20" w:name="_Toc97628440"/>
      <w:bookmarkStart w:id="21" w:name="_Toc325006576"/>
      <w:r w:rsidRPr="00E508B2">
        <w:t>Local Codes and Standards</w:t>
      </w:r>
      <w:bookmarkEnd w:id="17"/>
      <w:bookmarkEnd w:id="18"/>
      <w:bookmarkEnd w:id="19"/>
      <w:bookmarkEnd w:id="20"/>
    </w:p>
    <w:p w14:paraId="588DC932" w14:textId="77777777" w:rsidR="00C94C4F" w:rsidRDefault="00C94C4F"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5A614F">
        <w:rPr>
          <w:rFonts w:ascii="Arial" w:hAnsi="Arial" w:cs="Arial"/>
          <w:snapToGrid w:val="0"/>
          <w:color w:val="000000" w:themeColor="text1"/>
          <w:sz w:val="22"/>
          <w:szCs w:val="20"/>
          <w:lang w:val="en-GB" w:eastAsia="en-GB"/>
        </w:rPr>
        <w:t>INBC Part 9</w:t>
      </w:r>
      <w:r w:rsidRPr="005A614F">
        <w:rPr>
          <w:rFonts w:ascii="Arial" w:hAnsi="Arial" w:cs="Arial"/>
          <w:snapToGrid w:val="0"/>
          <w:color w:val="000000" w:themeColor="text1"/>
          <w:sz w:val="22"/>
          <w:szCs w:val="20"/>
          <w:lang w:val="en-GB" w:eastAsia="en-GB"/>
        </w:rPr>
        <w:tab/>
        <w:t>Iranian National Building Code, Part 9 (4</w:t>
      </w:r>
      <w:r w:rsidRPr="00DA3E69">
        <w:rPr>
          <w:rFonts w:ascii="Arial" w:hAnsi="Arial" w:cs="Arial"/>
          <w:snapToGrid w:val="0"/>
          <w:color w:val="000000" w:themeColor="text1"/>
          <w:sz w:val="22"/>
          <w:szCs w:val="20"/>
          <w:vertAlign w:val="superscript"/>
          <w:lang w:val="en-GB" w:eastAsia="en-GB"/>
        </w:rPr>
        <w:t>th</w:t>
      </w:r>
      <w:r w:rsidRPr="005A614F">
        <w:rPr>
          <w:rFonts w:ascii="Arial" w:hAnsi="Arial" w:cs="Arial"/>
          <w:snapToGrid w:val="0"/>
          <w:color w:val="000000" w:themeColor="text1"/>
          <w:sz w:val="22"/>
          <w:szCs w:val="20"/>
          <w:lang w:val="en-GB" w:eastAsia="en-GB"/>
        </w:rPr>
        <w:t xml:space="preserve">  edition)</w:t>
      </w:r>
    </w:p>
    <w:p w14:paraId="526C6B77" w14:textId="77777777" w:rsidR="00997A85" w:rsidRPr="007D25F7" w:rsidRDefault="00997A85"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IPS-C-CE-112</w:t>
      </w:r>
      <w:r w:rsidR="008C067E" w:rsidRPr="007D25F7">
        <w:rPr>
          <w:rFonts w:ascii="Arial" w:hAnsi="Arial" w:cs="Arial"/>
          <w:snapToGrid w:val="0"/>
          <w:sz w:val="22"/>
          <w:szCs w:val="20"/>
          <w:lang w:val="en-GB" w:eastAsia="en-GB"/>
        </w:rPr>
        <w:t xml:space="preserve"> </w:t>
      </w:r>
      <w:r w:rsidR="005150F5" w:rsidRPr="007D25F7">
        <w:rPr>
          <w:rFonts w:ascii="Arial" w:hAnsi="Arial" w:cs="Arial"/>
          <w:snapToGrid w:val="0"/>
          <w:sz w:val="22"/>
          <w:szCs w:val="20"/>
          <w:lang w:val="en-GB" w:eastAsia="en-GB"/>
        </w:rPr>
        <w:t xml:space="preserve">                           </w:t>
      </w:r>
      <w:r w:rsidR="001930B4" w:rsidRPr="007D25F7">
        <w:rPr>
          <w:rFonts w:ascii="Arial" w:hAnsi="Arial" w:cs="Arial"/>
          <w:snapToGrid w:val="0"/>
          <w:sz w:val="22"/>
          <w:szCs w:val="20"/>
          <w:lang w:val="en-GB" w:eastAsia="en-GB"/>
        </w:rPr>
        <w:t xml:space="preserve">  </w:t>
      </w:r>
      <w:r w:rsidR="005150F5" w:rsidRPr="007D25F7">
        <w:rPr>
          <w:rFonts w:ascii="Arial" w:hAnsi="Arial" w:cs="Arial"/>
          <w:snapToGrid w:val="0"/>
          <w:sz w:val="22"/>
          <w:szCs w:val="20"/>
          <w:lang w:val="en-GB" w:eastAsia="en-GB"/>
        </w:rPr>
        <w:t>Construction Standard for Earthworks</w:t>
      </w:r>
    </w:p>
    <w:p w14:paraId="24638814" w14:textId="77777777" w:rsidR="00997A85" w:rsidRPr="007D25F7" w:rsidRDefault="00997A85"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w:t>
      </w:r>
      <w:r w:rsidR="001930B4" w:rsidRPr="007D25F7">
        <w:rPr>
          <w:rFonts w:ascii="Arial" w:hAnsi="Arial" w:cs="Arial"/>
          <w:snapToGrid w:val="0"/>
          <w:sz w:val="22"/>
          <w:szCs w:val="20"/>
          <w:lang w:val="en-GB" w:eastAsia="en-GB"/>
        </w:rPr>
        <w:t>C</w:t>
      </w:r>
      <w:r w:rsidRPr="007D25F7">
        <w:rPr>
          <w:rFonts w:ascii="Arial" w:hAnsi="Arial" w:cs="Arial"/>
          <w:snapToGrid w:val="0"/>
          <w:sz w:val="22"/>
          <w:szCs w:val="20"/>
          <w:lang w:val="en-GB" w:eastAsia="en-GB"/>
        </w:rPr>
        <w:t>-CE-120</w:t>
      </w:r>
      <w:r w:rsidR="004105E2" w:rsidRPr="007D25F7">
        <w:rPr>
          <w:rFonts w:ascii="Arial" w:hAnsi="Arial" w:cs="Arial"/>
          <w:snapToGrid w:val="0"/>
          <w:sz w:val="22"/>
          <w:szCs w:val="20"/>
          <w:lang w:val="en-GB" w:eastAsia="en-GB"/>
        </w:rPr>
        <w:t xml:space="preserve">                              </w:t>
      </w:r>
      <w:r w:rsidR="001930B4" w:rsidRPr="007D25F7">
        <w:rPr>
          <w:rFonts w:ascii="Arial" w:hAnsi="Arial" w:cs="Arial"/>
          <w:snapToGrid w:val="0"/>
          <w:sz w:val="22"/>
          <w:szCs w:val="20"/>
          <w:lang w:val="en-GB" w:eastAsia="en-GB"/>
        </w:rPr>
        <w:t>Construction</w:t>
      </w:r>
      <w:r w:rsidR="004105E2" w:rsidRPr="007D25F7">
        <w:rPr>
          <w:rFonts w:ascii="Arial" w:hAnsi="Arial" w:cs="Arial"/>
          <w:snapToGrid w:val="0"/>
          <w:sz w:val="22"/>
          <w:szCs w:val="20"/>
          <w:lang w:val="en-GB" w:eastAsia="en-GB"/>
        </w:rPr>
        <w:t xml:space="preserve"> Standard for Foundations</w:t>
      </w:r>
    </w:p>
    <w:p w14:paraId="1968248F" w14:textId="77777777" w:rsidR="004061FB" w:rsidRPr="007D25F7" w:rsidRDefault="004061FB" w:rsidP="004061FB">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IPS-E-CE-120                              Engineering Standard for Foundations</w:t>
      </w:r>
    </w:p>
    <w:p w14:paraId="4B4F4BC1" w14:textId="77777777" w:rsidR="004061FB" w:rsidRPr="007D25F7" w:rsidRDefault="004061FB" w:rsidP="004061FB">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IPS-E-CE-130                              Engineering Standard for Piles</w:t>
      </w:r>
    </w:p>
    <w:p w14:paraId="3C1A01BB" w14:textId="77777777" w:rsidR="00D4781E" w:rsidRPr="007D25F7" w:rsidRDefault="00855832" w:rsidP="00D4781E">
      <w:pPr>
        <w:pStyle w:val="Heading2"/>
        <w:widowControl w:val="0"/>
      </w:pPr>
      <w:bookmarkStart w:id="22" w:name="_Toc343001692"/>
      <w:bookmarkStart w:id="23" w:name="_Toc343327083"/>
      <w:bookmarkStart w:id="24" w:name="_Toc343327780"/>
      <w:bookmarkStart w:id="25" w:name="_Toc97628441"/>
      <w:r w:rsidRPr="007D25F7">
        <w:t>International Codes and Standards</w:t>
      </w:r>
      <w:bookmarkEnd w:id="22"/>
      <w:bookmarkEnd w:id="23"/>
      <w:bookmarkEnd w:id="24"/>
      <w:bookmarkEnd w:id="25"/>
    </w:p>
    <w:p w14:paraId="4CC13BDF" w14:textId="77777777" w:rsidR="000C3FE2" w:rsidRPr="007D25F7" w:rsidRDefault="00D4781E" w:rsidP="000C3FE2">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ACI-318</w:t>
      </w:r>
      <w:r w:rsidR="00507D3C" w:rsidRPr="007D25F7">
        <w:rPr>
          <w:rFonts w:ascii="Arial" w:hAnsi="Arial" w:cs="Arial"/>
          <w:snapToGrid w:val="0"/>
          <w:color w:val="000000" w:themeColor="text1"/>
          <w:sz w:val="22"/>
          <w:szCs w:val="20"/>
          <w:lang w:val="en-GB" w:eastAsia="en-GB"/>
        </w:rPr>
        <w:t>M</w:t>
      </w:r>
      <w:r w:rsidRPr="007D25F7">
        <w:rPr>
          <w:rFonts w:ascii="Arial" w:hAnsi="Arial" w:cs="Arial"/>
          <w:snapToGrid w:val="0"/>
          <w:color w:val="000000" w:themeColor="text1"/>
          <w:sz w:val="22"/>
          <w:szCs w:val="20"/>
          <w:lang w:val="en-GB" w:eastAsia="en-GB"/>
        </w:rPr>
        <w:tab/>
      </w:r>
      <w:r w:rsidR="00011C03" w:rsidRPr="007D25F7">
        <w:rPr>
          <w:rFonts w:ascii="Arial" w:hAnsi="Arial" w:cs="Arial"/>
          <w:snapToGrid w:val="0"/>
          <w:color w:val="000000" w:themeColor="text1"/>
          <w:sz w:val="22"/>
          <w:szCs w:val="20"/>
          <w:lang w:val="en-GB" w:eastAsia="en-GB"/>
        </w:rPr>
        <w:t xml:space="preserve">Building Code Requirements for </w:t>
      </w:r>
      <w:r w:rsidR="00507D3C" w:rsidRPr="007D25F7">
        <w:rPr>
          <w:rFonts w:ascii="Arial" w:hAnsi="Arial" w:cs="Arial"/>
          <w:snapToGrid w:val="0"/>
          <w:color w:val="000000" w:themeColor="text1"/>
          <w:sz w:val="22"/>
          <w:szCs w:val="20"/>
          <w:lang w:val="en-GB" w:eastAsia="en-GB"/>
        </w:rPr>
        <w:t xml:space="preserve">Structural Concrete </w:t>
      </w:r>
      <w:r w:rsidR="000C3FE2" w:rsidRPr="007D25F7">
        <w:rPr>
          <w:rFonts w:ascii="Arial" w:hAnsi="Arial" w:cs="Arial"/>
          <w:snapToGrid w:val="0"/>
          <w:color w:val="000000" w:themeColor="text1"/>
          <w:sz w:val="22"/>
          <w:szCs w:val="20"/>
          <w:lang w:val="en-GB" w:eastAsia="en-GB"/>
        </w:rPr>
        <w:t>and Commentary</w:t>
      </w:r>
    </w:p>
    <w:p w14:paraId="2C22CB28" w14:textId="77777777" w:rsidR="004019B6" w:rsidRPr="007D25F7" w:rsidRDefault="004019B6"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AASHTO- M226</w:t>
      </w:r>
      <w:r w:rsidRPr="007D25F7">
        <w:rPr>
          <w:rFonts w:ascii="Arial" w:hAnsi="Arial" w:cs="Arial"/>
          <w:snapToGrid w:val="0"/>
          <w:color w:val="000000" w:themeColor="text1"/>
          <w:sz w:val="22"/>
          <w:szCs w:val="20"/>
          <w:lang w:val="en-GB" w:eastAsia="en-GB"/>
        </w:rPr>
        <w:tab/>
        <w:t>Standard Specification for Viscosity Graded Asphalt</w:t>
      </w:r>
    </w:p>
    <w:p w14:paraId="4DD87BA5" w14:textId="77777777" w:rsidR="005E2205" w:rsidRPr="007D25F7" w:rsidRDefault="00C66090" w:rsidP="005E2205">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 – C33-95</w:t>
      </w:r>
      <w:r w:rsidRPr="007D25F7">
        <w:rPr>
          <w:rFonts w:ascii="Arial" w:hAnsi="Arial" w:cs="Arial"/>
          <w:snapToGrid w:val="0"/>
          <w:color w:val="000000" w:themeColor="text1"/>
          <w:sz w:val="22"/>
          <w:szCs w:val="20"/>
          <w:lang w:val="en-GB" w:eastAsia="en-GB"/>
        </w:rPr>
        <w:tab/>
        <w:t xml:space="preserve">Standard Specification </w:t>
      </w:r>
      <w:r w:rsidR="004019B6" w:rsidRPr="007D25F7">
        <w:rPr>
          <w:rFonts w:ascii="Arial" w:hAnsi="Arial" w:cs="Arial"/>
          <w:snapToGrid w:val="0"/>
          <w:color w:val="000000" w:themeColor="text1"/>
          <w:sz w:val="22"/>
          <w:szCs w:val="20"/>
          <w:lang w:val="en-GB" w:eastAsia="en-GB"/>
        </w:rPr>
        <w:t xml:space="preserve">for </w:t>
      </w:r>
      <w:r w:rsidRPr="007D25F7">
        <w:rPr>
          <w:rFonts w:ascii="Arial" w:hAnsi="Arial" w:cs="Arial"/>
          <w:snapToGrid w:val="0"/>
          <w:color w:val="000000" w:themeColor="text1"/>
          <w:sz w:val="22"/>
          <w:szCs w:val="20"/>
          <w:lang w:val="en-GB" w:eastAsia="en-GB"/>
        </w:rPr>
        <w:t>Concrete Aggregates</w:t>
      </w:r>
    </w:p>
    <w:p w14:paraId="050C590A" w14:textId="77777777" w:rsidR="00AD290C" w:rsidRPr="007D25F7" w:rsidRDefault="00607CCA"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 – C131</w:t>
      </w:r>
      <w:r w:rsidRPr="007D25F7">
        <w:rPr>
          <w:rFonts w:ascii="Arial" w:hAnsi="Arial" w:cs="Arial"/>
          <w:snapToGrid w:val="0"/>
          <w:sz w:val="22"/>
          <w:szCs w:val="20"/>
          <w:lang w:val="en-GB" w:eastAsia="en-GB"/>
        </w:rPr>
        <w:tab/>
      </w:r>
      <w:r w:rsidR="00AD290C" w:rsidRPr="007D25F7">
        <w:rPr>
          <w:rFonts w:ascii="Arial" w:hAnsi="Arial" w:cs="Arial"/>
          <w:snapToGrid w:val="0"/>
          <w:sz w:val="22"/>
          <w:szCs w:val="20"/>
          <w:lang w:val="en-GB" w:eastAsia="en-GB"/>
        </w:rPr>
        <w:t xml:space="preserve">Test method for resistance to degradation of small Size coarse aggregates by abrasion and impact in The     Los Angeles machine </w:t>
      </w:r>
    </w:p>
    <w:p w14:paraId="45C07DEB" w14:textId="77777777" w:rsidR="00607CCA" w:rsidRPr="007D25F7" w:rsidRDefault="00607CCA"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 – C150</w:t>
      </w:r>
      <w:r w:rsidRPr="007D25F7">
        <w:rPr>
          <w:rFonts w:ascii="Arial" w:hAnsi="Arial" w:cs="Arial"/>
          <w:snapToGrid w:val="0"/>
          <w:sz w:val="22"/>
          <w:szCs w:val="20"/>
          <w:lang w:val="en-GB" w:eastAsia="en-GB"/>
        </w:rPr>
        <w:tab/>
      </w:r>
      <w:r w:rsidR="00AD290C" w:rsidRPr="007D25F7">
        <w:rPr>
          <w:rFonts w:ascii="Arial" w:hAnsi="Arial" w:cs="Arial"/>
          <w:snapToGrid w:val="0"/>
          <w:sz w:val="22"/>
          <w:szCs w:val="20"/>
          <w:lang w:val="en-GB" w:eastAsia="en-GB"/>
        </w:rPr>
        <w:t>Specification for Portland cement</w:t>
      </w:r>
    </w:p>
    <w:p w14:paraId="04AB7D70" w14:textId="77777777" w:rsidR="00C66090" w:rsidRPr="00607CCA"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 – D5-95</w:t>
      </w:r>
      <w:r w:rsidRPr="007D25F7">
        <w:rPr>
          <w:rFonts w:ascii="Arial" w:hAnsi="Arial" w:cs="Arial"/>
          <w:snapToGrid w:val="0"/>
          <w:color w:val="000000" w:themeColor="text1"/>
          <w:sz w:val="22"/>
          <w:szCs w:val="20"/>
          <w:lang w:val="en-GB" w:eastAsia="en-GB"/>
        </w:rPr>
        <w:tab/>
      </w:r>
      <w:r w:rsidR="004019B6" w:rsidRPr="007D25F7">
        <w:rPr>
          <w:rFonts w:ascii="Arial" w:hAnsi="Arial" w:cs="Arial"/>
          <w:snapToGrid w:val="0"/>
          <w:color w:val="000000" w:themeColor="text1"/>
          <w:sz w:val="22"/>
          <w:szCs w:val="20"/>
          <w:lang w:val="en-GB" w:eastAsia="en-GB"/>
        </w:rPr>
        <w:t>Test Methods for Penetration of B</w:t>
      </w:r>
      <w:r w:rsidR="004019B6" w:rsidRPr="00607CCA">
        <w:rPr>
          <w:rFonts w:ascii="Arial" w:hAnsi="Arial" w:cs="Arial"/>
          <w:snapToGrid w:val="0"/>
          <w:color w:val="000000" w:themeColor="text1"/>
          <w:sz w:val="22"/>
          <w:szCs w:val="20"/>
          <w:lang w:val="en-GB" w:eastAsia="en-GB"/>
        </w:rPr>
        <w:t>ituminous Content</w:t>
      </w:r>
    </w:p>
    <w:p w14:paraId="41F7D5BA"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lastRenderedPageBreak/>
        <w:t>ASTM–D242-95</w:t>
      </w:r>
      <w:r w:rsidRPr="007D25F7">
        <w:rPr>
          <w:rFonts w:ascii="Arial" w:hAnsi="Arial" w:cs="Arial"/>
          <w:snapToGrid w:val="0"/>
          <w:color w:val="000000" w:themeColor="text1"/>
          <w:sz w:val="22"/>
          <w:szCs w:val="20"/>
          <w:lang w:val="en-GB" w:eastAsia="en-GB"/>
        </w:rPr>
        <w:tab/>
      </w:r>
      <w:r w:rsidR="001C581C" w:rsidRPr="007D25F7">
        <w:rPr>
          <w:rFonts w:ascii="Arial" w:hAnsi="Arial" w:cs="Arial"/>
          <w:snapToGrid w:val="0"/>
          <w:color w:val="000000" w:themeColor="text1"/>
          <w:sz w:val="22"/>
          <w:szCs w:val="20"/>
          <w:lang w:val="en-GB" w:eastAsia="en-GB"/>
        </w:rPr>
        <w:t>Standard Specification for Mineral Filler for Bituminous Paving Mixtures</w:t>
      </w:r>
    </w:p>
    <w:p w14:paraId="5BCF2892" w14:textId="77777777" w:rsidR="005945E3" w:rsidRPr="007D25F7" w:rsidRDefault="005945E3"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ASTM–D692</w:t>
      </w:r>
      <w:r w:rsidRPr="007D25F7">
        <w:rPr>
          <w:rFonts w:ascii="Arial" w:hAnsi="Arial" w:cs="Arial"/>
          <w:snapToGrid w:val="0"/>
          <w:sz w:val="22"/>
          <w:szCs w:val="20"/>
          <w:lang w:val="en-GB" w:eastAsia="en-GB"/>
        </w:rPr>
        <w:tab/>
      </w:r>
      <w:r w:rsidR="00AD290C" w:rsidRPr="007D25F7">
        <w:rPr>
          <w:rFonts w:ascii="Arial" w:hAnsi="Arial" w:cs="Arial"/>
          <w:snapToGrid w:val="0"/>
          <w:sz w:val="22"/>
          <w:szCs w:val="20"/>
          <w:lang w:val="en-GB" w:eastAsia="en-GB"/>
        </w:rPr>
        <w:t>Standard Specifications for Bituminous Paving Mixtures</w:t>
      </w:r>
    </w:p>
    <w:p w14:paraId="35544760"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ASTM–D698-91</w:t>
      </w:r>
      <w:r w:rsidRPr="007D25F7">
        <w:rPr>
          <w:rFonts w:ascii="Arial" w:hAnsi="Arial" w:cs="Arial"/>
          <w:snapToGrid w:val="0"/>
          <w:color w:val="000000" w:themeColor="text1"/>
          <w:sz w:val="22"/>
          <w:szCs w:val="20"/>
          <w:lang w:val="en-GB" w:eastAsia="en-GB"/>
        </w:rPr>
        <w:tab/>
      </w:r>
      <w:r w:rsidR="00884E9D" w:rsidRPr="007D25F7">
        <w:rPr>
          <w:rFonts w:ascii="Arial" w:hAnsi="Arial" w:cs="Arial"/>
          <w:snapToGrid w:val="0"/>
          <w:color w:val="000000" w:themeColor="text1"/>
          <w:sz w:val="22"/>
          <w:szCs w:val="20"/>
          <w:lang w:val="en-GB" w:eastAsia="en-GB"/>
        </w:rPr>
        <w:t>Test Method for Laboratory Compaction Characteristics of Soil Using Standard Effort</w:t>
      </w:r>
    </w:p>
    <w:p w14:paraId="7D42FBA6"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ASTM–D1073-94</w:t>
      </w:r>
      <w:r w:rsidRPr="007D25F7">
        <w:rPr>
          <w:rFonts w:ascii="Arial" w:hAnsi="Arial" w:cs="Arial"/>
          <w:snapToGrid w:val="0"/>
          <w:color w:val="00B050"/>
          <w:sz w:val="22"/>
          <w:szCs w:val="20"/>
          <w:lang w:val="en-GB" w:eastAsia="en-GB"/>
        </w:rPr>
        <w:t xml:space="preserve"> </w:t>
      </w:r>
      <w:r w:rsidR="003F7A9D" w:rsidRPr="007D25F7">
        <w:rPr>
          <w:rFonts w:ascii="Arial" w:hAnsi="Arial" w:cs="Arial"/>
          <w:snapToGrid w:val="0"/>
          <w:color w:val="00B050"/>
          <w:sz w:val="22"/>
          <w:szCs w:val="20"/>
          <w:lang w:val="en-GB" w:eastAsia="en-GB"/>
        </w:rPr>
        <w:t xml:space="preserve">                    </w:t>
      </w:r>
      <w:r w:rsidRPr="007D25F7">
        <w:rPr>
          <w:rFonts w:ascii="Arial" w:hAnsi="Arial" w:cs="Arial"/>
          <w:snapToGrid w:val="0"/>
          <w:color w:val="00B050"/>
          <w:sz w:val="22"/>
          <w:szCs w:val="20"/>
          <w:lang w:val="en-GB" w:eastAsia="en-GB"/>
        </w:rPr>
        <w:t xml:space="preserve"> </w:t>
      </w:r>
      <w:r w:rsidR="003F7A9D" w:rsidRPr="007D25F7">
        <w:rPr>
          <w:rFonts w:ascii="Arial" w:hAnsi="Arial" w:cs="Arial"/>
          <w:snapToGrid w:val="0"/>
          <w:color w:val="000000" w:themeColor="text1"/>
          <w:sz w:val="22"/>
          <w:szCs w:val="20"/>
          <w:lang w:val="en-GB" w:eastAsia="en-GB"/>
        </w:rPr>
        <w:t>Standard Specification for Fine Aggregate for Bituminous Paving Mixtures</w:t>
      </w:r>
    </w:p>
    <w:p w14:paraId="0DBCFDFA" w14:textId="77777777" w:rsidR="00C66090"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C66090">
        <w:rPr>
          <w:rFonts w:ascii="Arial" w:hAnsi="Arial" w:cs="Arial"/>
          <w:snapToGrid w:val="0"/>
          <w:color w:val="000000" w:themeColor="text1"/>
          <w:sz w:val="22"/>
          <w:szCs w:val="20"/>
          <w:lang w:val="en-GB" w:eastAsia="en-GB"/>
        </w:rPr>
        <w:t>ASTM–D1557-9</w:t>
      </w:r>
      <w:r w:rsidRPr="00C66090">
        <w:rPr>
          <w:rFonts w:ascii="Arial" w:hAnsi="Arial" w:cs="Arial"/>
          <w:snapToGrid w:val="0"/>
          <w:color w:val="000000" w:themeColor="text1"/>
          <w:sz w:val="22"/>
          <w:szCs w:val="20"/>
          <w:lang w:val="en-GB" w:eastAsia="en-GB"/>
        </w:rPr>
        <w:tab/>
      </w:r>
      <w:r w:rsidR="003F7A9D" w:rsidRPr="00C66090">
        <w:rPr>
          <w:rFonts w:ascii="Arial" w:hAnsi="Arial" w:cs="Arial"/>
          <w:snapToGrid w:val="0"/>
          <w:color w:val="000000" w:themeColor="text1"/>
          <w:sz w:val="22"/>
          <w:szCs w:val="20"/>
          <w:lang w:val="en-GB" w:eastAsia="en-GB"/>
        </w:rPr>
        <w:t xml:space="preserve">Test Method </w:t>
      </w:r>
      <w:r w:rsidR="003F7A9D">
        <w:rPr>
          <w:rFonts w:ascii="Arial" w:hAnsi="Arial" w:cs="Arial"/>
          <w:snapToGrid w:val="0"/>
          <w:color w:val="000000" w:themeColor="text1"/>
          <w:sz w:val="22"/>
          <w:szCs w:val="20"/>
          <w:lang w:val="en-GB" w:eastAsia="en-GB"/>
        </w:rPr>
        <w:t>f</w:t>
      </w:r>
      <w:r w:rsidR="003F7A9D" w:rsidRPr="00C66090">
        <w:rPr>
          <w:rFonts w:ascii="Arial" w:hAnsi="Arial" w:cs="Arial"/>
          <w:snapToGrid w:val="0"/>
          <w:color w:val="000000" w:themeColor="text1"/>
          <w:sz w:val="22"/>
          <w:szCs w:val="20"/>
          <w:lang w:val="en-GB" w:eastAsia="en-GB"/>
        </w:rPr>
        <w:t xml:space="preserve">or Laboratory Compaction Characteristics </w:t>
      </w:r>
      <w:r w:rsidR="003F7A9D">
        <w:rPr>
          <w:rFonts w:ascii="Arial" w:hAnsi="Arial" w:cs="Arial"/>
          <w:snapToGrid w:val="0"/>
          <w:color w:val="000000" w:themeColor="text1"/>
          <w:sz w:val="22"/>
          <w:szCs w:val="20"/>
          <w:lang w:val="en-GB" w:eastAsia="en-GB"/>
        </w:rPr>
        <w:t>o</w:t>
      </w:r>
      <w:r w:rsidR="003F7A9D" w:rsidRPr="00C66090">
        <w:rPr>
          <w:rFonts w:ascii="Arial" w:hAnsi="Arial" w:cs="Arial"/>
          <w:snapToGrid w:val="0"/>
          <w:color w:val="000000" w:themeColor="text1"/>
          <w:sz w:val="22"/>
          <w:szCs w:val="20"/>
          <w:lang w:val="en-GB" w:eastAsia="en-GB"/>
        </w:rPr>
        <w:t>f Soil Using Modified Effort</w:t>
      </w:r>
    </w:p>
    <w:p w14:paraId="26681E3D" w14:textId="77777777" w:rsidR="00C66090"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807DBE">
        <w:rPr>
          <w:rFonts w:ascii="Arial" w:hAnsi="Arial" w:cs="Arial"/>
          <w:snapToGrid w:val="0"/>
          <w:color w:val="000000" w:themeColor="text1"/>
          <w:sz w:val="22"/>
          <w:szCs w:val="20"/>
          <w:lang w:val="en-GB" w:eastAsia="en-GB"/>
        </w:rPr>
        <w:t>ASTM–D1559-89</w:t>
      </w:r>
      <w:r w:rsidRPr="00997A85">
        <w:rPr>
          <w:rFonts w:ascii="Arial" w:hAnsi="Arial" w:cs="Arial"/>
          <w:snapToGrid w:val="0"/>
          <w:color w:val="00B050"/>
          <w:sz w:val="22"/>
          <w:szCs w:val="20"/>
          <w:lang w:val="en-GB" w:eastAsia="en-GB"/>
        </w:rPr>
        <w:t xml:space="preserve">  </w:t>
      </w:r>
      <w:r w:rsidR="00365144" w:rsidRPr="00997A85">
        <w:rPr>
          <w:rFonts w:ascii="Arial" w:hAnsi="Arial" w:cs="Arial"/>
          <w:snapToGrid w:val="0"/>
          <w:color w:val="00B050"/>
          <w:sz w:val="22"/>
          <w:szCs w:val="20"/>
          <w:lang w:val="en-GB" w:eastAsia="en-GB"/>
        </w:rPr>
        <w:t xml:space="preserve">                    </w:t>
      </w:r>
      <w:r w:rsidR="00365144" w:rsidRPr="00C66090">
        <w:rPr>
          <w:rFonts w:ascii="Arial" w:hAnsi="Arial" w:cs="Arial"/>
          <w:snapToGrid w:val="0"/>
          <w:color w:val="000000" w:themeColor="text1"/>
          <w:sz w:val="22"/>
          <w:szCs w:val="20"/>
          <w:lang w:val="en-GB" w:eastAsia="en-GB"/>
        </w:rPr>
        <w:t xml:space="preserve">The Method </w:t>
      </w:r>
      <w:r w:rsidR="00365144">
        <w:rPr>
          <w:rFonts w:ascii="Arial" w:hAnsi="Arial" w:cs="Arial"/>
          <w:snapToGrid w:val="0"/>
          <w:color w:val="000000" w:themeColor="text1"/>
          <w:sz w:val="22"/>
          <w:szCs w:val="20"/>
          <w:lang w:val="en-GB" w:eastAsia="en-GB"/>
        </w:rPr>
        <w:t>f</w:t>
      </w:r>
      <w:r w:rsidR="00365144" w:rsidRPr="00C66090">
        <w:rPr>
          <w:rFonts w:ascii="Arial" w:hAnsi="Arial" w:cs="Arial"/>
          <w:snapToGrid w:val="0"/>
          <w:color w:val="000000" w:themeColor="text1"/>
          <w:sz w:val="22"/>
          <w:szCs w:val="20"/>
          <w:lang w:val="en-GB" w:eastAsia="en-GB"/>
        </w:rPr>
        <w:t xml:space="preserve">or Resistance To Plastic Flow </w:t>
      </w:r>
      <w:r w:rsidR="00365144">
        <w:rPr>
          <w:rFonts w:ascii="Arial" w:hAnsi="Arial" w:cs="Arial"/>
          <w:snapToGrid w:val="0"/>
          <w:color w:val="000000" w:themeColor="text1"/>
          <w:sz w:val="22"/>
          <w:szCs w:val="20"/>
          <w:lang w:val="en-GB" w:eastAsia="en-GB"/>
        </w:rPr>
        <w:t>o</w:t>
      </w:r>
      <w:r w:rsidR="00365144" w:rsidRPr="00C66090">
        <w:rPr>
          <w:rFonts w:ascii="Arial" w:hAnsi="Arial" w:cs="Arial"/>
          <w:snapToGrid w:val="0"/>
          <w:color w:val="000000" w:themeColor="text1"/>
          <w:sz w:val="22"/>
          <w:szCs w:val="20"/>
          <w:lang w:val="en-GB" w:eastAsia="en-GB"/>
        </w:rPr>
        <w:t>f Bituminous M</w:t>
      </w:r>
      <w:r w:rsidR="00365144">
        <w:rPr>
          <w:rFonts w:ascii="Arial" w:hAnsi="Arial" w:cs="Arial"/>
          <w:snapToGrid w:val="0"/>
          <w:color w:val="000000" w:themeColor="text1"/>
          <w:sz w:val="22"/>
          <w:szCs w:val="20"/>
          <w:lang w:val="en-GB" w:eastAsia="en-GB"/>
        </w:rPr>
        <w:t>ixtures Using Marshal Apparatus</w:t>
      </w:r>
    </w:p>
    <w:p w14:paraId="035CC967" w14:textId="77777777" w:rsidR="00C66090"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C66090">
        <w:rPr>
          <w:rFonts w:ascii="Arial" w:hAnsi="Arial" w:cs="Arial"/>
          <w:snapToGrid w:val="0"/>
          <w:color w:val="000000" w:themeColor="text1"/>
          <w:sz w:val="22"/>
          <w:szCs w:val="20"/>
          <w:lang w:val="en-GB" w:eastAsia="en-GB"/>
        </w:rPr>
        <w:t xml:space="preserve">ASTM–D2027-76 </w:t>
      </w:r>
      <w:r w:rsidR="009A0F32">
        <w:rPr>
          <w:rFonts w:ascii="Arial" w:hAnsi="Arial" w:cs="Arial"/>
          <w:snapToGrid w:val="0"/>
          <w:color w:val="000000" w:themeColor="text1"/>
          <w:sz w:val="22"/>
          <w:szCs w:val="20"/>
          <w:lang w:val="en-GB" w:eastAsia="en-GB"/>
        </w:rPr>
        <w:t xml:space="preserve">          </w:t>
      </w:r>
      <w:r w:rsidR="00264F42">
        <w:rPr>
          <w:rFonts w:ascii="Arial" w:hAnsi="Arial" w:cs="Arial"/>
          <w:snapToGrid w:val="0"/>
          <w:color w:val="000000" w:themeColor="text1"/>
          <w:sz w:val="22"/>
          <w:szCs w:val="20"/>
          <w:lang w:val="en-GB" w:eastAsia="en-GB"/>
        </w:rPr>
        <w:t xml:space="preserve"> </w:t>
      </w:r>
      <w:r w:rsidR="009A0F32">
        <w:rPr>
          <w:rFonts w:ascii="Arial" w:hAnsi="Arial" w:cs="Arial"/>
          <w:snapToGrid w:val="0"/>
          <w:color w:val="000000" w:themeColor="text1"/>
          <w:sz w:val="22"/>
          <w:szCs w:val="20"/>
          <w:lang w:val="en-GB" w:eastAsia="en-GB"/>
        </w:rPr>
        <w:t xml:space="preserve"> </w:t>
      </w:r>
      <w:r w:rsidR="00264F42">
        <w:rPr>
          <w:rFonts w:ascii="Arial" w:hAnsi="Arial" w:cs="Arial"/>
          <w:snapToGrid w:val="0"/>
          <w:color w:val="000000" w:themeColor="text1"/>
          <w:sz w:val="22"/>
          <w:szCs w:val="20"/>
          <w:lang w:val="en-GB" w:eastAsia="en-GB"/>
        </w:rPr>
        <w:t xml:space="preserve"> </w:t>
      </w:r>
      <w:r w:rsidR="009A0F32" w:rsidRPr="00C66090">
        <w:rPr>
          <w:rFonts w:ascii="Arial" w:hAnsi="Arial" w:cs="Arial"/>
          <w:snapToGrid w:val="0"/>
          <w:color w:val="000000" w:themeColor="text1"/>
          <w:sz w:val="22"/>
          <w:szCs w:val="20"/>
          <w:lang w:val="en-GB" w:eastAsia="en-GB"/>
        </w:rPr>
        <w:t xml:space="preserve">Standard Specification </w:t>
      </w:r>
      <w:r w:rsidR="009A0F32">
        <w:rPr>
          <w:rFonts w:ascii="Arial" w:hAnsi="Arial" w:cs="Arial"/>
          <w:snapToGrid w:val="0"/>
          <w:color w:val="000000" w:themeColor="text1"/>
          <w:sz w:val="22"/>
          <w:szCs w:val="20"/>
          <w:lang w:val="en-GB" w:eastAsia="en-GB"/>
        </w:rPr>
        <w:t>f</w:t>
      </w:r>
      <w:r w:rsidR="009A0F32" w:rsidRPr="00C66090">
        <w:rPr>
          <w:rFonts w:ascii="Arial" w:hAnsi="Arial" w:cs="Arial"/>
          <w:snapToGrid w:val="0"/>
          <w:color w:val="000000" w:themeColor="text1"/>
          <w:sz w:val="22"/>
          <w:szCs w:val="20"/>
          <w:lang w:val="en-GB" w:eastAsia="en-GB"/>
        </w:rPr>
        <w:t xml:space="preserve">or Cutback Asphalt </w:t>
      </w:r>
      <w:r w:rsidR="00264F42">
        <w:rPr>
          <w:rFonts w:ascii="Arial" w:hAnsi="Arial" w:cs="Arial"/>
          <w:snapToGrid w:val="0"/>
          <w:color w:val="000000" w:themeColor="text1"/>
          <w:sz w:val="22"/>
          <w:szCs w:val="20"/>
          <w:lang w:val="en-GB" w:eastAsia="en-GB"/>
        </w:rPr>
        <w:t xml:space="preserve">                 </w:t>
      </w:r>
      <w:r w:rsidR="009A0F32" w:rsidRPr="00C66090">
        <w:rPr>
          <w:rFonts w:ascii="Arial" w:hAnsi="Arial" w:cs="Arial"/>
          <w:snapToGrid w:val="0"/>
          <w:color w:val="000000" w:themeColor="text1"/>
          <w:sz w:val="22"/>
          <w:szCs w:val="20"/>
          <w:lang w:val="en-GB" w:eastAsia="en-GB"/>
        </w:rPr>
        <w:t>(Medium Curing Type)</w:t>
      </w:r>
    </w:p>
    <w:p w14:paraId="19A73396"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C66090">
        <w:rPr>
          <w:rFonts w:ascii="Arial" w:hAnsi="Arial" w:cs="Arial"/>
          <w:snapToGrid w:val="0"/>
          <w:color w:val="000000" w:themeColor="text1"/>
          <w:sz w:val="22"/>
          <w:szCs w:val="20"/>
          <w:lang w:val="en-GB" w:eastAsia="en-GB"/>
        </w:rPr>
        <w:t>ASTM–2028-76</w:t>
      </w:r>
      <w:r w:rsidRPr="00C66090">
        <w:rPr>
          <w:rFonts w:ascii="Arial" w:hAnsi="Arial" w:cs="Arial"/>
          <w:snapToGrid w:val="0"/>
          <w:color w:val="000000" w:themeColor="text1"/>
          <w:sz w:val="22"/>
          <w:szCs w:val="20"/>
          <w:lang w:val="en-GB" w:eastAsia="en-GB"/>
        </w:rPr>
        <w:tab/>
      </w:r>
      <w:r w:rsidR="00264F42" w:rsidRPr="00C66090">
        <w:rPr>
          <w:rFonts w:ascii="Arial" w:hAnsi="Arial" w:cs="Arial"/>
          <w:snapToGrid w:val="0"/>
          <w:color w:val="000000" w:themeColor="text1"/>
          <w:sz w:val="22"/>
          <w:szCs w:val="20"/>
          <w:lang w:val="en-GB" w:eastAsia="en-GB"/>
        </w:rPr>
        <w:t xml:space="preserve">Standard Specification </w:t>
      </w:r>
      <w:r w:rsidR="00264F42">
        <w:rPr>
          <w:rFonts w:ascii="Arial" w:hAnsi="Arial" w:cs="Arial"/>
          <w:snapToGrid w:val="0"/>
          <w:color w:val="000000" w:themeColor="text1"/>
          <w:sz w:val="22"/>
          <w:szCs w:val="20"/>
          <w:lang w:val="en-GB" w:eastAsia="en-GB"/>
        </w:rPr>
        <w:t>f</w:t>
      </w:r>
      <w:r w:rsidR="00264F42" w:rsidRPr="00C66090">
        <w:rPr>
          <w:rFonts w:ascii="Arial" w:hAnsi="Arial" w:cs="Arial"/>
          <w:snapToGrid w:val="0"/>
          <w:color w:val="000000" w:themeColor="text1"/>
          <w:sz w:val="22"/>
          <w:szCs w:val="20"/>
          <w:lang w:val="en-GB" w:eastAsia="en-GB"/>
        </w:rPr>
        <w:t xml:space="preserve">or Cutback Asphalt </w:t>
      </w:r>
      <w:r w:rsidR="00264F42">
        <w:rPr>
          <w:rFonts w:ascii="Arial" w:hAnsi="Arial" w:cs="Arial"/>
          <w:snapToGrid w:val="0"/>
          <w:color w:val="000000" w:themeColor="text1"/>
          <w:sz w:val="22"/>
          <w:szCs w:val="20"/>
          <w:lang w:val="en-GB" w:eastAsia="en-GB"/>
        </w:rPr>
        <w:t xml:space="preserve">       </w:t>
      </w:r>
      <w:r w:rsidR="00264F42" w:rsidRPr="007D25F7">
        <w:rPr>
          <w:rFonts w:ascii="Arial" w:hAnsi="Arial" w:cs="Arial"/>
          <w:snapToGrid w:val="0"/>
          <w:color w:val="000000" w:themeColor="text1"/>
          <w:sz w:val="22"/>
          <w:szCs w:val="20"/>
          <w:lang w:val="en-GB" w:eastAsia="en-GB"/>
        </w:rPr>
        <w:t>(</w:t>
      </w:r>
      <w:r w:rsidRPr="007D25F7">
        <w:rPr>
          <w:rFonts w:ascii="Arial" w:hAnsi="Arial" w:cs="Arial"/>
          <w:snapToGrid w:val="0"/>
          <w:color w:val="000000" w:themeColor="text1"/>
          <w:sz w:val="22"/>
          <w:szCs w:val="20"/>
          <w:lang w:val="en-GB" w:eastAsia="en-GB"/>
        </w:rPr>
        <w:t>Rapid</w:t>
      </w:r>
      <w:r w:rsidR="00264F42" w:rsidRPr="007D25F7">
        <w:rPr>
          <w:rFonts w:ascii="Arial" w:hAnsi="Arial" w:cs="Arial"/>
          <w:snapToGrid w:val="0"/>
          <w:color w:val="000000" w:themeColor="text1"/>
          <w:sz w:val="22"/>
          <w:szCs w:val="20"/>
          <w:lang w:val="en-GB" w:eastAsia="en-GB"/>
        </w:rPr>
        <w:t>-Curing Type)</w:t>
      </w:r>
    </w:p>
    <w:p w14:paraId="3E72B9B0" w14:textId="77777777" w:rsidR="00391233" w:rsidRPr="007D25F7" w:rsidRDefault="00391233" w:rsidP="00391233">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ASTM–D3282                              Standard practice for classification of soils and soil</w:t>
      </w:r>
    </w:p>
    <w:p w14:paraId="524A779E" w14:textId="77777777" w:rsidR="00C66090" w:rsidRPr="007D25F7" w:rsidRDefault="000C2C83"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API 650-93</w:t>
      </w:r>
      <w:r w:rsidR="00C66090" w:rsidRPr="007D25F7">
        <w:rPr>
          <w:rFonts w:ascii="Arial" w:hAnsi="Arial" w:cs="Arial"/>
          <w:snapToGrid w:val="0"/>
          <w:color w:val="000000" w:themeColor="text1"/>
          <w:sz w:val="22"/>
          <w:szCs w:val="20"/>
          <w:lang w:val="en-GB" w:eastAsia="en-GB"/>
        </w:rPr>
        <w:tab/>
      </w:r>
      <w:r w:rsidR="003D4B2C" w:rsidRPr="007D25F7">
        <w:rPr>
          <w:rFonts w:ascii="Arial" w:hAnsi="Arial" w:cs="Arial"/>
          <w:snapToGrid w:val="0"/>
          <w:color w:val="000000" w:themeColor="text1"/>
          <w:sz w:val="22"/>
          <w:szCs w:val="20"/>
          <w:lang w:val="en-GB" w:eastAsia="en-GB"/>
        </w:rPr>
        <w:t xml:space="preserve">Standard for Welded Steel Tanks for Oil Storage </w:t>
      </w:r>
      <w:r w:rsidR="00C66090" w:rsidRPr="007D25F7">
        <w:rPr>
          <w:rFonts w:ascii="Arial" w:hAnsi="Arial" w:cs="Arial"/>
          <w:snapToGrid w:val="0"/>
          <w:color w:val="000000" w:themeColor="text1"/>
          <w:sz w:val="22"/>
          <w:szCs w:val="20"/>
          <w:lang w:val="en-GB" w:eastAsia="en-GB"/>
        </w:rPr>
        <w:t xml:space="preserve">Appendix B &amp; </w:t>
      </w:r>
      <w:r w:rsidR="00EE0604" w:rsidRPr="007D25F7">
        <w:rPr>
          <w:rFonts w:ascii="Arial" w:hAnsi="Arial" w:cs="Arial"/>
          <w:snapToGrid w:val="0"/>
          <w:color w:val="000000" w:themeColor="text1"/>
          <w:sz w:val="22"/>
          <w:szCs w:val="20"/>
          <w:lang w:val="en-GB" w:eastAsia="en-GB"/>
        </w:rPr>
        <w:t>A</w:t>
      </w:r>
      <w:r w:rsidR="00C66090" w:rsidRPr="007D25F7">
        <w:rPr>
          <w:rFonts w:ascii="Arial" w:hAnsi="Arial" w:cs="Arial"/>
          <w:snapToGrid w:val="0"/>
          <w:color w:val="000000" w:themeColor="text1"/>
          <w:sz w:val="22"/>
          <w:szCs w:val="20"/>
          <w:lang w:val="en-GB" w:eastAsia="en-GB"/>
        </w:rPr>
        <w:t>ppendix E,I</w:t>
      </w:r>
      <w:r w:rsidR="00EB5D2C" w:rsidRPr="007D25F7">
        <w:rPr>
          <w:rFonts w:ascii="Arial" w:hAnsi="Arial" w:cs="Arial"/>
          <w:snapToGrid w:val="0"/>
          <w:color w:val="000000" w:themeColor="text1"/>
          <w:sz w:val="22"/>
          <w:szCs w:val="20"/>
          <w:lang w:val="en-GB" w:eastAsia="en-GB"/>
        </w:rPr>
        <w:t>,F</w:t>
      </w:r>
    </w:p>
    <w:p w14:paraId="0DDBCAB5"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 xml:space="preserve">API-651-91 </w:t>
      </w:r>
      <w:r w:rsidRPr="007D25F7">
        <w:rPr>
          <w:rFonts w:ascii="Arial" w:hAnsi="Arial" w:cs="Arial"/>
          <w:snapToGrid w:val="0"/>
          <w:color w:val="000000" w:themeColor="text1"/>
          <w:sz w:val="22"/>
          <w:szCs w:val="20"/>
          <w:lang w:val="en-GB" w:eastAsia="en-GB"/>
        </w:rPr>
        <w:tab/>
      </w:r>
      <w:r w:rsidR="009450FF" w:rsidRPr="007D25F7">
        <w:rPr>
          <w:rFonts w:ascii="Arial" w:hAnsi="Arial" w:cs="Arial"/>
          <w:snapToGrid w:val="0"/>
          <w:color w:val="000000" w:themeColor="text1"/>
          <w:sz w:val="22"/>
          <w:szCs w:val="20"/>
          <w:lang w:val="en-GB" w:eastAsia="en-GB"/>
        </w:rPr>
        <w:t xml:space="preserve">Cathodic </w:t>
      </w:r>
      <w:r w:rsidR="00EE0604" w:rsidRPr="007D25F7">
        <w:rPr>
          <w:rFonts w:ascii="Arial" w:hAnsi="Arial" w:cs="Arial"/>
          <w:snapToGrid w:val="0"/>
          <w:color w:val="000000" w:themeColor="text1"/>
          <w:sz w:val="22"/>
          <w:szCs w:val="20"/>
          <w:lang w:val="en-GB" w:eastAsia="en-GB"/>
        </w:rPr>
        <w:t>Protection of Aboveground Petroleum Storage Tanks</w:t>
      </w:r>
    </w:p>
    <w:p w14:paraId="43FC4138" w14:textId="77777777" w:rsidR="00855832" w:rsidRPr="007D25F7" w:rsidRDefault="00855832" w:rsidP="00EB2D3E">
      <w:pPr>
        <w:pStyle w:val="Heading2"/>
        <w:widowControl w:val="0"/>
      </w:pPr>
      <w:bookmarkStart w:id="26" w:name="_Toc343001693"/>
      <w:bookmarkStart w:id="27" w:name="_Toc343327084"/>
      <w:bookmarkStart w:id="28" w:name="_Toc343327781"/>
      <w:bookmarkStart w:id="29" w:name="_Toc97628442"/>
      <w:r w:rsidRPr="007D25F7">
        <w:t>The Project Documents</w:t>
      </w:r>
      <w:bookmarkEnd w:id="26"/>
      <w:bookmarkEnd w:id="27"/>
      <w:bookmarkEnd w:id="28"/>
      <w:bookmarkEnd w:id="29"/>
    </w:p>
    <w:p w14:paraId="3F5ED56A" w14:textId="77777777" w:rsidR="00011C03" w:rsidRPr="007D25F7" w:rsidRDefault="00011C03"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BK-GNRAL-PEDCO-000-CV-SP-0004      Specification for Earth Work</w:t>
      </w:r>
    </w:p>
    <w:p w14:paraId="342E15B5" w14:textId="77777777" w:rsidR="00575560" w:rsidRPr="007D25F7" w:rsidRDefault="00EF480C"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BK-GNRAL-PEDCO-000-ST-SP-0001</w:t>
      </w:r>
      <w:r w:rsidR="00575560" w:rsidRPr="007D25F7">
        <w:rPr>
          <w:rFonts w:ascii="Arial" w:hAnsi="Arial" w:cs="Arial"/>
          <w:snapToGrid w:val="0"/>
          <w:color w:val="000000" w:themeColor="text1"/>
          <w:sz w:val="22"/>
          <w:szCs w:val="20"/>
          <w:lang w:val="en-GB" w:eastAsia="en-GB"/>
        </w:rPr>
        <w:tab/>
        <w:t>Specification for Concrete Works</w:t>
      </w:r>
    </w:p>
    <w:p w14:paraId="67037E31" w14:textId="77777777" w:rsidR="00855832" w:rsidRPr="007D25F7" w:rsidRDefault="00855832" w:rsidP="00EB2D3E">
      <w:pPr>
        <w:pStyle w:val="Heading2"/>
        <w:widowControl w:val="0"/>
      </w:pPr>
      <w:bookmarkStart w:id="30" w:name="_Toc341278664"/>
      <w:bookmarkStart w:id="31" w:name="_Toc341280195"/>
      <w:bookmarkStart w:id="32" w:name="_Toc343327085"/>
      <w:bookmarkStart w:id="33" w:name="_Toc343327782"/>
      <w:bookmarkStart w:id="34" w:name="_Toc97628443"/>
      <w:r w:rsidRPr="007D25F7">
        <w:t>ENVIRONMENTAL DATA</w:t>
      </w:r>
      <w:bookmarkEnd w:id="30"/>
      <w:bookmarkEnd w:id="31"/>
      <w:bookmarkEnd w:id="32"/>
      <w:bookmarkEnd w:id="33"/>
      <w:bookmarkEnd w:id="34"/>
    </w:p>
    <w:p w14:paraId="0C0D1BE9" w14:textId="77777777" w:rsidR="00855832" w:rsidRPr="007D25F7" w:rsidRDefault="00855832" w:rsidP="00EF480C">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Refer to "Process </w:t>
      </w:r>
      <w:r w:rsidR="005D4379" w:rsidRPr="007D25F7">
        <w:rPr>
          <w:rFonts w:ascii="Arial" w:hAnsi="Arial" w:cs="Arial"/>
          <w:sz w:val="22"/>
          <w:szCs w:val="22"/>
          <w:lang w:bidi="fa-IR"/>
        </w:rPr>
        <w:t xml:space="preserve">Basis of </w:t>
      </w:r>
      <w:r w:rsidRPr="007D25F7">
        <w:rPr>
          <w:rFonts w:ascii="Arial" w:hAnsi="Arial" w:cs="Arial"/>
          <w:sz w:val="22"/>
          <w:szCs w:val="22"/>
          <w:lang w:bidi="fa-IR"/>
        </w:rPr>
        <w:t xml:space="preserve">Design; Doc. No. </w:t>
      </w:r>
      <w:r w:rsidR="00EF480C" w:rsidRPr="007D25F7">
        <w:rPr>
          <w:rFonts w:ascii="Arial" w:hAnsi="Arial" w:cs="Arial"/>
          <w:snapToGrid w:val="0"/>
          <w:color w:val="000000" w:themeColor="text1"/>
          <w:sz w:val="22"/>
          <w:szCs w:val="20"/>
          <w:lang w:val="en-GB" w:eastAsia="en-GB"/>
        </w:rPr>
        <w:t>BK-GNRAL-PEDCO-000-PR-DB-0001</w:t>
      </w:r>
      <w:r w:rsidR="0033273E" w:rsidRPr="007D25F7">
        <w:rPr>
          <w:rFonts w:ascii="Arial" w:hAnsi="Arial" w:cs="Arial"/>
          <w:sz w:val="22"/>
          <w:szCs w:val="22"/>
          <w:lang w:bidi="fa-IR"/>
        </w:rPr>
        <w:t>".</w:t>
      </w:r>
      <w:r w:rsidRPr="007D25F7">
        <w:rPr>
          <w:rFonts w:ascii="Arial" w:hAnsi="Arial" w:cs="Arial"/>
          <w:sz w:val="22"/>
          <w:szCs w:val="22"/>
          <w:lang w:bidi="fa-IR"/>
        </w:rPr>
        <w:t xml:space="preserve"> </w:t>
      </w:r>
    </w:p>
    <w:p w14:paraId="6DF461A7" w14:textId="77777777" w:rsidR="00011C03" w:rsidRPr="007D25F7" w:rsidRDefault="00011C03" w:rsidP="00011C03">
      <w:pPr>
        <w:pStyle w:val="Heading2"/>
        <w:widowControl w:val="0"/>
        <w:tabs>
          <w:tab w:val="clear" w:pos="1440"/>
          <w:tab w:val="num" w:pos="1572"/>
        </w:tabs>
      </w:pPr>
      <w:bookmarkStart w:id="35" w:name="_Toc83130850"/>
      <w:bookmarkStart w:id="36" w:name="_Toc83133994"/>
      <w:bookmarkStart w:id="37" w:name="_Toc83136016"/>
      <w:bookmarkStart w:id="38" w:name="_Toc97628444"/>
      <w:r w:rsidRPr="007D25F7">
        <w:t>Order of Precedence</w:t>
      </w:r>
      <w:bookmarkEnd w:id="35"/>
      <w:bookmarkEnd w:id="36"/>
      <w:bookmarkEnd w:id="37"/>
      <w:bookmarkEnd w:id="38"/>
      <w:r w:rsidRPr="007D25F7">
        <w:t xml:space="preserve"> </w:t>
      </w:r>
    </w:p>
    <w:p w14:paraId="535343B8" w14:textId="77777777" w:rsidR="00011C03" w:rsidRDefault="00011C03" w:rsidP="00011C03">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D25F7">
        <w:rPr>
          <w:rFonts w:ascii="Arial" w:hAnsi="Arial" w:cs="Arial"/>
          <w:sz w:val="22"/>
          <w:szCs w:val="22"/>
          <w:rtl/>
          <w:lang w:bidi="fa-IR"/>
        </w:rPr>
        <w:t>.</w:t>
      </w:r>
    </w:p>
    <w:p w14:paraId="3C59D405" w14:textId="77777777" w:rsidR="00882734" w:rsidRDefault="00882734" w:rsidP="00882734">
      <w:pPr>
        <w:widowControl w:val="0"/>
        <w:autoSpaceDE w:val="0"/>
        <w:autoSpaceDN w:val="0"/>
        <w:bidi w:val="0"/>
        <w:adjustRightInd w:val="0"/>
        <w:spacing w:before="240" w:after="240"/>
        <w:ind w:left="706"/>
        <w:jc w:val="both"/>
        <w:rPr>
          <w:rFonts w:ascii="Arial" w:hAnsi="Arial" w:cs="Arial"/>
          <w:sz w:val="22"/>
          <w:szCs w:val="22"/>
          <w:lang w:bidi="fa-IR"/>
        </w:rPr>
      </w:pPr>
    </w:p>
    <w:p w14:paraId="5D27860D" w14:textId="77777777" w:rsidR="00882734" w:rsidRDefault="00882734" w:rsidP="00882734">
      <w:pPr>
        <w:widowControl w:val="0"/>
        <w:autoSpaceDE w:val="0"/>
        <w:autoSpaceDN w:val="0"/>
        <w:bidi w:val="0"/>
        <w:adjustRightInd w:val="0"/>
        <w:spacing w:before="240" w:after="240"/>
        <w:ind w:left="706"/>
        <w:jc w:val="both"/>
        <w:rPr>
          <w:rFonts w:ascii="Arial" w:hAnsi="Arial" w:cs="Arial"/>
          <w:sz w:val="22"/>
          <w:szCs w:val="22"/>
          <w:lang w:bidi="fa-IR"/>
        </w:rPr>
      </w:pPr>
    </w:p>
    <w:p w14:paraId="504E9071" w14:textId="77777777" w:rsidR="00882734" w:rsidRPr="007D25F7" w:rsidRDefault="00882734" w:rsidP="00882734">
      <w:pPr>
        <w:keepNext/>
        <w:widowControl w:val="0"/>
        <w:numPr>
          <w:ilvl w:val="0"/>
          <w:numId w:val="1"/>
        </w:numPr>
        <w:bidi w:val="0"/>
        <w:spacing w:before="240" w:after="240"/>
        <w:jc w:val="both"/>
        <w:outlineLvl w:val="0"/>
        <w:rPr>
          <w:rFonts w:ascii="Arial" w:hAnsi="Arial" w:cs="Arial"/>
          <w:b/>
          <w:bCs/>
          <w:caps/>
          <w:kern w:val="28"/>
          <w:sz w:val="24"/>
        </w:rPr>
      </w:pPr>
      <w:bookmarkStart w:id="39" w:name="_Toc97628445"/>
      <w:r w:rsidRPr="007D25F7">
        <w:rPr>
          <w:rFonts w:ascii="Arial" w:hAnsi="Arial" w:cs="Arial"/>
          <w:b/>
          <w:bCs/>
          <w:caps/>
          <w:kern w:val="28"/>
          <w:sz w:val="24"/>
        </w:rPr>
        <w:lastRenderedPageBreak/>
        <w:t>Design</w:t>
      </w:r>
      <w:bookmarkEnd w:id="39"/>
    </w:p>
    <w:p w14:paraId="71081238" w14:textId="77777777" w:rsidR="00A83837" w:rsidRPr="000423B1" w:rsidRDefault="00A83837" w:rsidP="00A83837">
      <w:pPr>
        <w:pStyle w:val="ListParagraph"/>
        <w:widowControl w:val="0"/>
        <w:autoSpaceDE w:val="0"/>
        <w:autoSpaceDN w:val="0"/>
        <w:bidi w:val="0"/>
        <w:adjustRightInd w:val="0"/>
        <w:spacing w:before="240" w:after="240"/>
        <w:jc w:val="both"/>
        <w:rPr>
          <w:rFonts w:ascii="Arial" w:hAnsi="Arial" w:cs="Arial"/>
          <w:sz w:val="22"/>
          <w:szCs w:val="22"/>
          <w:lang w:bidi="fa-IR"/>
        </w:rPr>
      </w:pPr>
      <w:r w:rsidRPr="000423B1">
        <w:rPr>
          <w:rFonts w:ascii="Arial" w:hAnsi="Arial" w:cs="Arial"/>
          <w:sz w:val="22"/>
          <w:szCs w:val="22"/>
          <w:lang w:bidi="fa-IR"/>
        </w:rPr>
        <w:t xml:space="preserve">Tanks shall be supported on tank pad foundations except tanks in process and / or utilities areas, which may be supported on concrete foundations or concrete ring walls. </w:t>
      </w:r>
    </w:p>
    <w:p w14:paraId="5DAFE002" w14:textId="77777777" w:rsidR="00A83837" w:rsidRPr="007A6422" w:rsidRDefault="00A83837" w:rsidP="003F12C2">
      <w:pPr>
        <w:pStyle w:val="ListParagraph"/>
        <w:widowControl w:val="0"/>
        <w:autoSpaceDE w:val="0"/>
        <w:autoSpaceDN w:val="0"/>
        <w:bidi w:val="0"/>
        <w:adjustRightInd w:val="0"/>
        <w:spacing w:before="240" w:after="240"/>
        <w:jc w:val="both"/>
        <w:rPr>
          <w:rFonts w:ascii="Arial" w:hAnsi="Arial" w:cs="Arial"/>
          <w:sz w:val="22"/>
          <w:szCs w:val="22"/>
          <w:lang w:bidi="fa-IR"/>
        </w:rPr>
      </w:pPr>
      <w:r w:rsidRPr="000423B1">
        <w:rPr>
          <w:rFonts w:ascii="Arial" w:hAnsi="Arial" w:cs="Arial"/>
          <w:sz w:val="22"/>
          <w:szCs w:val="22"/>
          <w:lang w:bidi="fa-IR"/>
        </w:rPr>
        <w:t xml:space="preserve">For tanks which require anchor bolt with internal diameter ≥ 5 m, concrete ring wall shall be considered. </w:t>
      </w:r>
      <w:r w:rsidR="003F12C2" w:rsidRPr="000423B1">
        <w:rPr>
          <w:rFonts w:ascii="Arial" w:hAnsi="Arial" w:cs="Arial"/>
          <w:sz w:val="22"/>
          <w:szCs w:val="22"/>
          <w:lang w:bidi="fa-IR"/>
        </w:rPr>
        <w:t>C</w:t>
      </w:r>
      <w:r w:rsidRPr="000423B1">
        <w:rPr>
          <w:rFonts w:ascii="Arial" w:hAnsi="Arial" w:cs="Arial"/>
          <w:sz w:val="22"/>
          <w:szCs w:val="22"/>
          <w:lang w:bidi="fa-IR"/>
        </w:rPr>
        <w:t>oncrete</w:t>
      </w:r>
      <w:r w:rsidR="003F12C2" w:rsidRPr="000423B1">
        <w:rPr>
          <w:rFonts w:ascii="Arial" w:hAnsi="Arial" w:cs="Arial"/>
          <w:sz w:val="22"/>
          <w:szCs w:val="22"/>
          <w:lang w:bidi="fa-IR"/>
        </w:rPr>
        <w:t xml:space="preserve"> mat</w:t>
      </w:r>
      <w:r w:rsidRPr="000423B1">
        <w:rPr>
          <w:rFonts w:ascii="Arial" w:hAnsi="Arial" w:cs="Arial"/>
          <w:sz w:val="22"/>
          <w:szCs w:val="22"/>
          <w:lang w:bidi="fa-IR"/>
        </w:rPr>
        <w:t xml:space="preserve"> foundation</w:t>
      </w:r>
      <w:r w:rsidR="003F12C2" w:rsidRPr="000423B1">
        <w:rPr>
          <w:rFonts w:ascii="Arial" w:hAnsi="Arial" w:cs="Arial"/>
          <w:sz w:val="22"/>
          <w:szCs w:val="22"/>
          <w:lang w:bidi="fa-IR"/>
        </w:rPr>
        <w:t>s</w:t>
      </w:r>
      <w:r w:rsidRPr="000423B1">
        <w:rPr>
          <w:rFonts w:ascii="Arial" w:hAnsi="Arial" w:cs="Arial"/>
          <w:sz w:val="22"/>
          <w:szCs w:val="22"/>
          <w:lang w:bidi="fa-IR"/>
        </w:rPr>
        <w:t xml:space="preserve"> shall be used when tank internal diameter is &lt; 5 m.</w:t>
      </w:r>
    </w:p>
    <w:p w14:paraId="3F319BB2" w14:textId="77777777" w:rsidR="00882734" w:rsidRPr="007D25F7" w:rsidRDefault="008B618B" w:rsidP="00A4550F">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w:t>
      </w:r>
      <w:r w:rsidR="00A4550F" w:rsidRPr="007D25F7">
        <w:rPr>
          <w:rFonts w:ascii="Arial" w:hAnsi="Arial" w:cs="Arial"/>
          <w:sz w:val="22"/>
          <w:szCs w:val="22"/>
          <w:lang w:bidi="fa-IR"/>
        </w:rPr>
        <w:t xml:space="preserve"> </w:t>
      </w:r>
      <w:r w:rsidR="00882734" w:rsidRPr="007D25F7">
        <w:rPr>
          <w:rFonts w:ascii="Arial" w:hAnsi="Arial" w:cs="Arial"/>
          <w:sz w:val="22"/>
          <w:szCs w:val="22"/>
          <w:lang w:bidi="fa-IR"/>
        </w:rPr>
        <w:t>Tank pad foundation design for all storage tanks shall take into account the following:</w:t>
      </w:r>
    </w:p>
    <w:p w14:paraId="6D2ED5E0" w14:textId="77777777" w:rsidR="00882734" w:rsidRPr="007D25F7" w:rsidRDefault="00882734"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The height of the tank pad foundation above the highest level of the bunded area floor</w:t>
      </w:r>
      <w:r w:rsidR="001169A9" w:rsidRPr="007D25F7">
        <w:rPr>
          <w:rFonts w:ascii="Arial" w:hAnsi="Arial" w:cs="Arial"/>
          <w:sz w:val="22"/>
          <w:szCs w:val="22"/>
          <w:lang w:bidi="fa-IR"/>
        </w:rPr>
        <w:t xml:space="preserve"> </w:t>
      </w:r>
      <w:r w:rsidRPr="007D25F7">
        <w:rPr>
          <w:rFonts w:ascii="Arial" w:hAnsi="Arial" w:cs="Arial"/>
          <w:sz w:val="22"/>
          <w:szCs w:val="22"/>
          <w:lang w:bidi="fa-IR"/>
        </w:rPr>
        <w:t>shall be a minimum of 0.60 m plus the total predicted settlement of the tank over 30 years</w:t>
      </w:r>
      <w:r w:rsidR="001169A9" w:rsidRPr="007D25F7">
        <w:rPr>
          <w:rFonts w:ascii="Arial" w:hAnsi="Arial" w:cs="Arial"/>
          <w:sz w:val="22"/>
          <w:szCs w:val="22"/>
          <w:lang w:bidi="fa-IR"/>
        </w:rPr>
        <w:t xml:space="preserve"> </w:t>
      </w:r>
      <w:r w:rsidRPr="007D25F7">
        <w:rPr>
          <w:rFonts w:ascii="Arial" w:hAnsi="Arial" w:cs="Arial"/>
          <w:sz w:val="22"/>
          <w:szCs w:val="22"/>
          <w:lang w:bidi="fa-IR"/>
        </w:rPr>
        <w:t>and designed following soil investigation data</w:t>
      </w:r>
      <w:r w:rsidR="00346C70" w:rsidRPr="007D25F7">
        <w:rPr>
          <w:rFonts w:ascii="Arial" w:hAnsi="Arial" w:cs="Arial"/>
          <w:sz w:val="22"/>
          <w:szCs w:val="22"/>
          <w:lang w:bidi="fa-IR"/>
        </w:rPr>
        <w:t>.</w:t>
      </w:r>
    </w:p>
    <w:p w14:paraId="38CFE6E4" w14:textId="77777777" w:rsidR="00882734" w:rsidRPr="007D25F7" w:rsidRDefault="00882734"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At the top of the foundation, the diameter of the foundation shall be minimum D + 3 m</w:t>
      </w:r>
      <w:r w:rsidR="001169A9" w:rsidRPr="007D25F7">
        <w:rPr>
          <w:rFonts w:ascii="Arial" w:hAnsi="Arial" w:cs="Arial"/>
          <w:sz w:val="22"/>
          <w:szCs w:val="22"/>
          <w:lang w:bidi="fa-IR"/>
        </w:rPr>
        <w:t xml:space="preserve"> </w:t>
      </w:r>
      <w:r w:rsidRPr="007D25F7">
        <w:rPr>
          <w:rFonts w:ascii="Arial" w:hAnsi="Arial" w:cs="Arial"/>
          <w:sz w:val="22"/>
          <w:szCs w:val="22"/>
          <w:lang w:bidi="fa-IR"/>
        </w:rPr>
        <w:t>(with D = the nominal tank diameter for single shell tank and D + 4 m with D = diameter</w:t>
      </w:r>
      <w:r w:rsidR="001169A9" w:rsidRPr="007D25F7">
        <w:rPr>
          <w:rFonts w:ascii="Arial" w:hAnsi="Arial" w:cs="Arial"/>
          <w:sz w:val="22"/>
          <w:szCs w:val="22"/>
          <w:lang w:bidi="fa-IR"/>
        </w:rPr>
        <w:t xml:space="preserve"> </w:t>
      </w:r>
      <w:r w:rsidRPr="007D25F7">
        <w:rPr>
          <w:rFonts w:ascii="Arial" w:hAnsi="Arial" w:cs="Arial"/>
          <w:sz w:val="22"/>
          <w:szCs w:val="22"/>
          <w:lang w:bidi="fa-IR"/>
        </w:rPr>
        <w:t>corresponding to the outer shell for double shell tanks, if any)</w:t>
      </w:r>
      <w:r w:rsidR="00346C70" w:rsidRPr="007D25F7">
        <w:rPr>
          <w:rFonts w:ascii="Arial" w:hAnsi="Arial" w:cs="Arial"/>
          <w:sz w:val="22"/>
          <w:szCs w:val="22"/>
          <w:lang w:bidi="fa-IR"/>
        </w:rPr>
        <w:t>.</w:t>
      </w:r>
    </w:p>
    <w:p w14:paraId="1AD97DB1" w14:textId="77777777" w:rsidR="001169A9" w:rsidRPr="007D25F7" w:rsidRDefault="001169A9"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External slope of the tank pad shall be 2 (horizontal) for 1 (vertical). The top of the</w:t>
      </w:r>
    </w:p>
    <w:p w14:paraId="24B7A002" w14:textId="77777777" w:rsidR="001169A9" w:rsidRPr="007D25F7" w:rsidRDefault="001169A9" w:rsidP="001169A9">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7D25F7">
        <w:rPr>
          <w:rFonts w:ascii="Arial" w:hAnsi="Arial" w:cs="Arial"/>
          <w:sz w:val="22"/>
          <w:szCs w:val="22"/>
          <w:lang w:bidi="fa-IR"/>
        </w:rPr>
        <w:t>shoulder shall have a slope of 1:10 from the steel shell (or outer shell) of the tank.</w:t>
      </w:r>
    </w:p>
    <w:p w14:paraId="338222C0" w14:textId="77777777" w:rsidR="001169A9" w:rsidRPr="007D25F7" w:rsidRDefault="001169A9"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Top of the tank pad foundation shall be sloped in accordance with the data of the tank manufacturer.</w:t>
      </w:r>
    </w:p>
    <w:p w14:paraId="227BF82B" w14:textId="77777777" w:rsidR="00823F62" w:rsidRPr="007D25F7" w:rsidRDefault="0047605C" w:rsidP="008B20BD">
      <w:pPr>
        <w:widowControl w:val="0"/>
        <w:autoSpaceDE w:val="0"/>
        <w:autoSpaceDN w:val="0"/>
        <w:bidi w:val="0"/>
        <w:adjustRightInd w:val="0"/>
        <w:spacing w:before="240" w:after="240"/>
        <w:ind w:left="706"/>
        <w:jc w:val="both"/>
        <w:rPr>
          <w:rFonts w:ascii="Arial" w:hAnsi="Arial" w:cs="Arial"/>
          <w:sz w:val="22"/>
          <w:szCs w:val="22"/>
          <w:lang w:bidi="fa-IR"/>
        </w:rPr>
      </w:pPr>
      <w:r w:rsidRPr="00D743B5">
        <w:rPr>
          <w:rFonts w:ascii="Arial" w:hAnsi="Arial" w:cs="Arial"/>
          <w:b/>
          <w:bCs/>
          <w:noProof/>
          <w:sz w:val="32"/>
          <w:szCs w:val="32"/>
          <w:highlight w:val="lightGray"/>
          <w:rtl/>
        </w:rPr>
        <mc:AlternateContent>
          <mc:Choice Requires="wps">
            <w:drawing>
              <wp:anchor distT="0" distB="0" distL="114300" distR="114300" simplePos="0" relativeHeight="251662336" behindDoc="0" locked="0" layoutInCell="1" allowOverlap="1" wp14:anchorId="6953B9C2" wp14:editId="4C0A42A9">
                <wp:simplePos x="0" y="0"/>
                <wp:positionH relativeFrom="column">
                  <wp:posOffset>-225188</wp:posOffset>
                </wp:positionH>
                <wp:positionV relativeFrom="paragraph">
                  <wp:posOffset>344018</wp:posOffset>
                </wp:positionV>
                <wp:extent cx="498143" cy="443562"/>
                <wp:effectExtent l="19050" t="19050" r="35560" b="1397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43" cy="443562"/>
                        </a:xfrm>
                        <a:prstGeom prst="triangle">
                          <a:avLst>
                            <a:gd name="adj" fmla="val 50000"/>
                          </a:avLst>
                        </a:prstGeom>
                        <a:solidFill>
                          <a:srgbClr val="FFFFFF"/>
                        </a:solidFill>
                        <a:ln w="9525">
                          <a:solidFill>
                            <a:srgbClr val="000000"/>
                          </a:solidFill>
                          <a:miter lim="800000"/>
                          <a:headEnd/>
                          <a:tailEnd/>
                        </a:ln>
                      </wps:spPr>
                      <wps:txbx>
                        <w:txbxContent>
                          <w:p w14:paraId="705EB9D7" w14:textId="77777777" w:rsidR="00795CA7" w:rsidRPr="003A01F1" w:rsidRDefault="00795CA7" w:rsidP="0047605C">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3B9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7.75pt;margin-top:27.1pt;width:39.2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">
                <v:textbox>
                  <w:txbxContent>
                    <w:p w14:paraId="705EB9D7" w14:textId="77777777" w:rsidR="00795CA7" w:rsidRPr="003A01F1" w:rsidRDefault="00795CA7" w:rsidP="0047605C">
                      <w:pPr>
                        <w:bidi w:val="0"/>
                        <w:ind w:left="-142" w:right="-184"/>
                        <w:jc w:val="center"/>
                        <w:rPr>
                          <w:szCs w:val="20"/>
                        </w:rPr>
                      </w:pPr>
                      <w:r w:rsidRPr="003A01F1">
                        <w:rPr>
                          <w:szCs w:val="20"/>
                        </w:rPr>
                        <w:t>D0</w:t>
                      </w:r>
                      <w:r>
                        <w:rPr>
                          <w:szCs w:val="20"/>
                        </w:rPr>
                        <w:t>3</w:t>
                      </w:r>
                    </w:p>
                  </w:txbxContent>
                </v:textbox>
              </v:shape>
            </w:pict>
          </mc:Fallback>
        </mc:AlternateContent>
      </w:r>
      <w:r w:rsidR="009D51B0" w:rsidRPr="008B20BD">
        <w:rPr>
          <w:rFonts w:ascii="Arial" w:hAnsi="Arial" w:cs="Arial"/>
          <w:sz w:val="22"/>
          <w:szCs w:val="22"/>
          <w:lang w:bidi="fa-IR"/>
        </w:rPr>
        <w:t>All tank pads (excluding water tanks and sulphur tank) shall be provided with a leak detection system consisting of a HDPE continuous membrane, which shall be installed extending beyond the area of the tank bottom plate</w:t>
      </w:r>
      <w:r w:rsidR="009D51B0" w:rsidRPr="007D25F7">
        <w:rPr>
          <w:rFonts w:ascii="Arial" w:hAnsi="Arial" w:cs="Arial"/>
          <w:sz w:val="22"/>
          <w:szCs w:val="22"/>
          <w:lang w:bidi="fa-IR"/>
        </w:rPr>
        <w:t xml:space="preserve">. A drain sump fabricated from HDPE shall be installed below the tank sump as an integral part of the membrane. </w:t>
      </w:r>
      <w:r w:rsidR="00823F62" w:rsidRPr="007D25F7">
        <w:rPr>
          <w:rFonts w:ascii="Arial" w:hAnsi="Arial" w:cs="Arial"/>
          <w:sz w:val="22"/>
          <w:szCs w:val="22"/>
          <w:lang w:bidi="fa-IR"/>
        </w:rPr>
        <w:t xml:space="preserve">A 100 mm diameter PVC or HDPE pipe sleeve complete with 25 mm </w:t>
      </w:r>
      <w:r w:rsidR="00FF5F11" w:rsidRPr="007D25F7">
        <w:rPr>
          <w:rFonts w:ascii="Arial" w:hAnsi="Arial" w:cs="Arial"/>
          <w:sz w:val="22"/>
          <w:szCs w:val="22"/>
          <w:lang w:bidi="fa-IR"/>
        </w:rPr>
        <w:t>diameter internal PVC tell</w:t>
      </w:r>
      <w:r w:rsidR="00823F62" w:rsidRPr="007D25F7">
        <w:rPr>
          <w:rFonts w:ascii="Arial" w:hAnsi="Arial" w:cs="Arial"/>
          <w:sz w:val="22"/>
          <w:szCs w:val="22"/>
          <w:lang w:bidi="fa-IR"/>
        </w:rPr>
        <w:t>tale drain pipe shall be routed from the sump to the leak detection pit located on the periphery of the tank pad.</w:t>
      </w:r>
      <w:r w:rsidR="008B20BD" w:rsidRPr="008B20BD">
        <w:t xml:space="preserve"> </w:t>
      </w:r>
      <w:r w:rsidR="008B20BD" w:rsidRPr="008B20BD">
        <w:rPr>
          <w:rFonts w:ascii="Arial" w:hAnsi="Arial" w:cs="Arial"/>
          <w:sz w:val="22"/>
          <w:szCs w:val="22"/>
          <w:highlight w:val="lightGray"/>
          <w:lang w:bidi="fa-IR"/>
        </w:rPr>
        <w:t>(For hydrocarbon storage tanks)</w:t>
      </w:r>
    </w:p>
    <w:p w14:paraId="08EC49FD" w14:textId="77777777" w:rsidR="009D51B0" w:rsidRPr="007D25F7" w:rsidRDefault="009D51B0" w:rsidP="00823F62">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 A Geotextile filter cloth membrane shall be installed below the HDPE membrane. The HDPE membrane shall be covered by a 200 mm minimum thick stable permeable compacted drainage layer over the tank pad foundation ring increasing to 500 mm minimum thickness over the area of the tank pad body to allow for the installation of the cathodic protection system.</w:t>
      </w:r>
      <w:r w:rsidR="008B20BD" w:rsidRPr="008B20BD">
        <w:rPr>
          <w:rFonts w:ascii="Arial" w:hAnsi="Arial" w:cs="Arial"/>
          <w:sz w:val="22"/>
          <w:szCs w:val="22"/>
          <w:highlight w:val="lightGray"/>
          <w:lang w:bidi="fa-IR"/>
        </w:rPr>
        <w:t xml:space="preserve"> (For hydrocarbon storage tanks)</w:t>
      </w:r>
    </w:p>
    <w:p w14:paraId="6BDF2382" w14:textId="77777777" w:rsidR="009D51B0" w:rsidRPr="007D25F7" w:rsidRDefault="009D51B0" w:rsidP="0008662C">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The tank pad shall consist of a foundation ring (i.e. the shoulder and the zone under the tank shell for a distance of 1 m on the inside of the tank from the inner shell of tank) of crushed rock or similar granular material (or a concrete ring beam for tanks with a diameter between 3 </w:t>
      </w:r>
      <w:r w:rsidR="0008662C" w:rsidRPr="007D25F7">
        <w:rPr>
          <w:rFonts w:ascii="Arial" w:hAnsi="Arial" w:cs="Arial"/>
          <w:sz w:val="22"/>
          <w:szCs w:val="22"/>
          <w:lang w:bidi="fa-IR"/>
        </w:rPr>
        <w:t xml:space="preserve">and 5 m), under the tank shell. </w:t>
      </w:r>
      <w:r w:rsidRPr="007D25F7">
        <w:rPr>
          <w:rFonts w:ascii="Arial" w:hAnsi="Arial" w:cs="Arial"/>
          <w:sz w:val="22"/>
          <w:szCs w:val="22"/>
          <w:lang w:bidi="fa-IR"/>
        </w:rPr>
        <w:t>The tank pad body foundation inside the foundation ring shall be well-compacted granular material.</w:t>
      </w:r>
    </w:p>
    <w:p w14:paraId="6A621FB2" w14:textId="77777777" w:rsidR="009D51B0" w:rsidRPr="007D25F7" w:rsidRDefault="009D51B0" w:rsidP="009D51B0">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A minimum 50 mm thick sand bitumen mix layer shall be applied to the top of the tank pad to the extend of the tank external radius of the base plate +100 mm. For sulphur tank, this layer shall be</w:t>
      </w:r>
      <w:r w:rsidR="00346C70" w:rsidRPr="007D25F7">
        <w:rPr>
          <w:rFonts w:ascii="Arial" w:hAnsi="Arial" w:cs="Arial"/>
          <w:sz w:val="22"/>
          <w:szCs w:val="22"/>
          <w:lang w:bidi="fa-IR"/>
        </w:rPr>
        <w:t xml:space="preserve"> </w:t>
      </w:r>
      <w:r w:rsidRPr="007D25F7">
        <w:rPr>
          <w:rFonts w:ascii="Arial" w:hAnsi="Arial" w:cs="Arial"/>
          <w:sz w:val="22"/>
          <w:szCs w:val="22"/>
          <w:lang w:bidi="fa-IR"/>
        </w:rPr>
        <w:t>replaced by an oily sand layer, 50 mm thick. Before installation of these layers, tank pad foundations shall be primed and coated.</w:t>
      </w:r>
    </w:p>
    <w:p w14:paraId="5166D80A" w14:textId="77777777" w:rsidR="00882734" w:rsidRPr="007D25F7" w:rsidRDefault="009D51B0" w:rsidP="00EF4217">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External to the tank diameter (or outer shell for double containment tank) +100 mm, top and side slope of the tank pad foundation shall be covered with a 100 mm thickness of reinforced concrete with one layer of wire mesh.</w:t>
      </w:r>
      <w:r w:rsidR="00EF4217" w:rsidRPr="007D25F7">
        <w:rPr>
          <w:rFonts w:ascii="Arial" w:hAnsi="Arial" w:cs="Arial" w:hint="cs"/>
          <w:sz w:val="22"/>
          <w:szCs w:val="22"/>
          <w:rtl/>
          <w:lang w:bidi="fa-IR"/>
        </w:rPr>
        <w:t xml:space="preserve"> </w:t>
      </w:r>
      <w:r w:rsidRPr="007D25F7">
        <w:rPr>
          <w:rFonts w:ascii="Arial" w:hAnsi="Arial" w:cs="Arial"/>
          <w:sz w:val="22"/>
          <w:szCs w:val="22"/>
          <w:lang w:bidi="fa-IR"/>
        </w:rPr>
        <w:t>This layer shall be deleted when a concrete ring wall or full concrete foundation is considered.</w:t>
      </w:r>
    </w:p>
    <w:p w14:paraId="717AD271" w14:textId="77777777" w:rsidR="0012635A" w:rsidRPr="00586907" w:rsidRDefault="0012635A" w:rsidP="00586907">
      <w:pPr>
        <w:keepNext/>
        <w:widowControl w:val="0"/>
        <w:numPr>
          <w:ilvl w:val="0"/>
          <w:numId w:val="1"/>
        </w:numPr>
        <w:bidi w:val="0"/>
        <w:spacing w:before="240" w:after="240"/>
        <w:jc w:val="both"/>
        <w:outlineLvl w:val="0"/>
        <w:rPr>
          <w:rFonts w:ascii="Arial" w:hAnsi="Arial" w:cs="Arial"/>
          <w:b/>
          <w:bCs/>
          <w:caps/>
          <w:kern w:val="28"/>
          <w:sz w:val="24"/>
        </w:rPr>
      </w:pPr>
      <w:bookmarkStart w:id="40" w:name="_Toc440780750"/>
      <w:bookmarkStart w:id="41" w:name="_Toc459291241"/>
      <w:bookmarkStart w:id="42" w:name="_Toc16495241"/>
      <w:bookmarkStart w:id="43" w:name="_Toc20534983"/>
      <w:bookmarkStart w:id="44" w:name="_Toc97628446"/>
      <w:r w:rsidRPr="00586907">
        <w:rPr>
          <w:rFonts w:ascii="Arial" w:hAnsi="Arial" w:cs="Arial"/>
          <w:b/>
          <w:bCs/>
          <w:caps/>
          <w:kern w:val="28"/>
          <w:sz w:val="24"/>
        </w:rPr>
        <w:lastRenderedPageBreak/>
        <w:t>CONSTRUCTION OF TANK PADS</w:t>
      </w:r>
      <w:bookmarkEnd w:id="40"/>
      <w:bookmarkEnd w:id="41"/>
      <w:bookmarkEnd w:id="42"/>
      <w:bookmarkEnd w:id="43"/>
      <w:bookmarkEnd w:id="44"/>
      <w:r w:rsidRPr="00586907">
        <w:rPr>
          <w:rFonts w:ascii="Arial" w:hAnsi="Arial" w:cs="Arial"/>
          <w:b/>
          <w:bCs/>
          <w:caps/>
          <w:kern w:val="28"/>
          <w:sz w:val="24"/>
        </w:rPr>
        <w:t xml:space="preserve"> </w:t>
      </w:r>
    </w:p>
    <w:p w14:paraId="0FE83EF3" w14:textId="77777777" w:rsidR="0012635A" w:rsidRPr="00586907" w:rsidRDefault="0012635A" w:rsidP="00586907">
      <w:pPr>
        <w:pStyle w:val="Heading2"/>
        <w:widowControl w:val="0"/>
      </w:pPr>
      <w:bookmarkStart w:id="45" w:name="_Toc440780751"/>
      <w:bookmarkStart w:id="46" w:name="_Toc459291242"/>
      <w:bookmarkStart w:id="47" w:name="_Toc16495242"/>
      <w:bookmarkStart w:id="48" w:name="_Toc20534984"/>
      <w:bookmarkStart w:id="49" w:name="_Toc97628447"/>
      <w:r w:rsidRPr="00586907">
        <w:t>General</w:t>
      </w:r>
      <w:bookmarkEnd w:id="45"/>
      <w:bookmarkEnd w:id="46"/>
      <w:bookmarkEnd w:id="47"/>
      <w:bookmarkEnd w:id="48"/>
      <w:bookmarkEnd w:id="49"/>
    </w:p>
    <w:p w14:paraId="5BC3BA88" w14:textId="77777777" w:rsidR="0012635A" w:rsidRPr="007D25F7" w:rsidRDefault="0012635A" w:rsidP="00586907">
      <w:pPr>
        <w:widowControl w:val="0"/>
        <w:autoSpaceDE w:val="0"/>
        <w:autoSpaceDN w:val="0"/>
        <w:bidi w:val="0"/>
        <w:adjustRightInd w:val="0"/>
        <w:spacing w:before="240" w:after="240"/>
        <w:ind w:left="706"/>
        <w:jc w:val="both"/>
        <w:rPr>
          <w:rFonts w:ascii="Arial" w:hAnsi="Arial" w:cs="Arial"/>
          <w:sz w:val="22"/>
          <w:szCs w:val="22"/>
          <w:lang w:bidi="fa-IR"/>
        </w:rPr>
      </w:pPr>
      <w:r w:rsidRPr="00586907">
        <w:rPr>
          <w:rFonts w:ascii="Arial" w:hAnsi="Arial" w:cs="Arial"/>
          <w:sz w:val="22"/>
          <w:szCs w:val="22"/>
          <w:lang w:bidi="fa-IR"/>
        </w:rPr>
        <w:t xml:space="preserve">Material for tank pads shall consist of gravel, or the approved excavated material and/or other material approved by the Engineer subject to the gradation given below and shall be free of rock, trash, </w:t>
      </w:r>
      <w:r w:rsidRPr="007D25F7">
        <w:rPr>
          <w:rFonts w:ascii="Arial" w:hAnsi="Arial" w:cs="Arial"/>
          <w:sz w:val="22"/>
          <w:szCs w:val="22"/>
          <w:lang w:bidi="fa-IR"/>
        </w:rPr>
        <w:t>lumber or other debris.</w:t>
      </w:r>
    </w:p>
    <w:p w14:paraId="7ED7CD77" w14:textId="77777777" w:rsidR="00AC5951" w:rsidRPr="007D25F7" w:rsidRDefault="00AC5951" w:rsidP="00AC5951">
      <w:pPr>
        <w:pStyle w:val="Heading2"/>
        <w:widowControl w:val="0"/>
      </w:pPr>
      <w:bookmarkStart w:id="50" w:name="_Toc440780747"/>
      <w:bookmarkStart w:id="51" w:name="_Toc459291238"/>
      <w:bookmarkStart w:id="52" w:name="_Toc16495238"/>
      <w:bookmarkStart w:id="53" w:name="_Toc20534980"/>
      <w:bookmarkStart w:id="54" w:name="_Toc97628448"/>
      <w:r w:rsidRPr="007D25F7">
        <w:t>EXCAVATION</w:t>
      </w:r>
      <w:bookmarkEnd w:id="50"/>
      <w:bookmarkEnd w:id="51"/>
      <w:bookmarkEnd w:id="52"/>
      <w:bookmarkEnd w:id="53"/>
      <w:bookmarkEnd w:id="54"/>
    </w:p>
    <w:p w14:paraId="37F25B2C" w14:textId="77777777" w:rsidR="00AC5951" w:rsidRPr="007D25F7"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The soil shall be excavated down to the level indicated on the design drawings. The slope at edges of the cut shall be 1 (horizontal) for 2 (vertical).</w:t>
      </w:r>
    </w:p>
    <w:p w14:paraId="67A07415" w14:textId="77777777" w:rsidR="00AC5951" w:rsidRPr="007D25F7"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Where the bulk or local excavation will extend below the ground water table, measures shall be taken to lower the ground water table to at least 0.5 m below the excavation level.</w:t>
      </w:r>
    </w:p>
    <w:p w14:paraId="11924650" w14:textId="77777777" w:rsidR="00AC5951"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Ground water lowering shall be carried out in accordance with Project Specification Document No: BK-GNRAL-PEDCO-000-CV-SP-0004 “Specification for Earth work”. The excavated material shall be stored apart on site for material, which may be reused, or sent to an approved dump area for unusable material.</w:t>
      </w:r>
    </w:p>
    <w:p w14:paraId="33A02821" w14:textId="77777777" w:rsidR="00AC5951" w:rsidRPr="00586907" w:rsidRDefault="00AC5951" w:rsidP="00AC5951">
      <w:pPr>
        <w:pStyle w:val="Heading2"/>
        <w:widowControl w:val="0"/>
      </w:pPr>
      <w:bookmarkStart w:id="55" w:name="_Toc440780749"/>
      <w:bookmarkStart w:id="56" w:name="_Toc459291240"/>
      <w:bookmarkStart w:id="57" w:name="_Toc16495240"/>
      <w:bookmarkStart w:id="58" w:name="_Toc20534982"/>
      <w:bookmarkStart w:id="59" w:name="_Toc97628449"/>
      <w:r w:rsidRPr="00586907">
        <w:t>Stockpiling &amp; disposal of material</w:t>
      </w:r>
      <w:bookmarkEnd w:id="55"/>
      <w:bookmarkEnd w:id="56"/>
      <w:bookmarkEnd w:id="57"/>
      <w:bookmarkEnd w:id="58"/>
      <w:bookmarkEnd w:id="59"/>
      <w:r w:rsidRPr="00586907">
        <w:t xml:space="preserve"> </w:t>
      </w:r>
    </w:p>
    <w:p w14:paraId="22305541" w14:textId="77777777" w:rsidR="00AC5951" w:rsidRPr="007D25F7"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586907">
        <w:rPr>
          <w:rFonts w:ascii="Arial" w:hAnsi="Arial" w:cs="Arial"/>
          <w:sz w:val="22"/>
          <w:szCs w:val="22"/>
          <w:lang w:bidi="fa-IR"/>
        </w:rPr>
        <w:t xml:space="preserve">Excavated material which is approved for backfill shall be stockpiled at a location adjacent to the construction site to be selected by the Construction Contractor and approved by the Engineer. </w:t>
      </w:r>
      <w:r w:rsidR="004E0A93">
        <w:rPr>
          <w:rFonts w:ascii="Arial" w:hAnsi="Arial" w:cs="Arial"/>
          <w:sz w:val="22"/>
          <w:szCs w:val="22"/>
          <w:lang w:bidi="fa-IR"/>
        </w:rPr>
        <w:t xml:space="preserve">  </w:t>
      </w:r>
      <w:r w:rsidRPr="00586907">
        <w:rPr>
          <w:rFonts w:ascii="Arial" w:hAnsi="Arial" w:cs="Arial"/>
          <w:sz w:val="22"/>
          <w:szCs w:val="22"/>
          <w:lang w:bidi="fa-IR"/>
        </w:rPr>
        <w:t xml:space="preserve">No stockpiling of topsoil and unapproved material is allowed on the construction site. All surplus backfill material and unapproved materials shall be transported off the construction site </w:t>
      </w:r>
      <w:r w:rsidRPr="007D25F7">
        <w:rPr>
          <w:rFonts w:ascii="Arial" w:hAnsi="Arial" w:cs="Arial"/>
          <w:sz w:val="22"/>
          <w:szCs w:val="22"/>
          <w:lang w:bidi="fa-IR"/>
        </w:rPr>
        <w:t>immediately to a location, which will be selected by the Engineer.</w:t>
      </w:r>
    </w:p>
    <w:p w14:paraId="33435B3B" w14:textId="77777777" w:rsidR="001E6021" w:rsidRPr="007D25F7" w:rsidRDefault="001E6021" w:rsidP="001E6021">
      <w:pPr>
        <w:pStyle w:val="Heading2"/>
      </w:pPr>
      <w:bookmarkStart w:id="60" w:name="_Toc209244603"/>
      <w:bookmarkStart w:id="61" w:name="_Toc230237033"/>
      <w:bookmarkStart w:id="62" w:name="_Toc328920065"/>
      <w:bookmarkStart w:id="63" w:name="_Toc330128829"/>
      <w:bookmarkStart w:id="64" w:name="_Toc97628450"/>
      <w:r w:rsidRPr="007D25F7">
        <w:t>Compaction of the Bottom of Excavation</w:t>
      </w:r>
      <w:bookmarkEnd w:id="60"/>
      <w:bookmarkEnd w:id="61"/>
      <w:bookmarkEnd w:id="62"/>
      <w:bookmarkEnd w:id="63"/>
      <w:bookmarkEnd w:id="64"/>
    </w:p>
    <w:p w14:paraId="3A0FBE40" w14:textId="77777777" w:rsidR="001E6021" w:rsidRPr="007D25F7" w:rsidRDefault="001E6021" w:rsidP="001E602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The surface of excavation shall be properly compacted prior to the start of filling operation.</w:t>
      </w:r>
    </w:p>
    <w:p w14:paraId="09027299" w14:textId="77777777" w:rsidR="001E6021" w:rsidRPr="007D25F7" w:rsidRDefault="001E6021" w:rsidP="0083629A">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Method of filling and control of compaction and elevation shall be in accordance with paragraphs </w:t>
      </w:r>
      <w:r w:rsidR="00144061" w:rsidRPr="007D25F7">
        <w:rPr>
          <w:rFonts w:ascii="Arial" w:hAnsi="Arial" w:cs="Arial"/>
          <w:sz w:val="22"/>
          <w:szCs w:val="22"/>
          <w:lang w:bidi="fa-IR"/>
        </w:rPr>
        <w:t>5.7.</w:t>
      </w:r>
      <w:r w:rsidRPr="007D25F7">
        <w:rPr>
          <w:rFonts w:ascii="Arial" w:hAnsi="Arial" w:cs="Arial"/>
          <w:sz w:val="22"/>
          <w:szCs w:val="22"/>
          <w:lang w:bidi="fa-IR"/>
        </w:rPr>
        <w:t xml:space="preserve"> through </w:t>
      </w:r>
      <w:r w:rsidR="00144061" w:rsidRPr="007D25F7">
        <w:rPr>
          <w:rFonts w:ascii="Arial" w:hAnsi="Arial" w:cs="Arial"/>
          <w:sz w:val="22"/>
          <w:szCs w:val="22"/>
          <w:lang w:bidi="fa-IR"/>
        </w:rPr>
        <w:t>5.</w:t>
      </w:r>
      <w:r w:rsidR="0083629A" w:rsidRPr="007D25F7">
        <w:rPr>
          <w:rFonts w:ascii="Arial" w:hAnsi="Arial" w:cs="Arial"/>
          <w:sz w:val="22"/>
          <w:szCs w:val="22"/>
          <w:lang w:bidi="fa-IR"/>
        </w:rPr>
        <w:t>10</w:t>
      </w:r>
      <w:r w:rsidR="00144061" w:rsidRPr="007D25F7">
        <w:rPr>
          <w:rFonts w:ascii="Arial" w:hAnsi="Arial" w:cs="Arial"/>
          <w:sz w:val="22"/>
          <w:szCs w:val="22"/>
          <w:lang w:bidi="fa-IR"/>
        </w:rPr>
        <w:t>.</w:t>
      </w:r>
    </w:p>
    <w:p w14:paraId="3DF306CA" w14:textId="77777777" w:rsidR="00BF06B6" w:rsidRPr="007D25F7" w:rsidRDefault="0012635A" w:rsidP="001E6021">
      <w:pPr>
        <w:pStyle w:val="Heading2"/>
      </w:pPr>
      <w:bookmarkStart w:id="65" w:name="_Toc440780752"/>
      <w:bookmarkStart w:id="66" w:name="_Toc459291243"/>
      <w:bookmarkStart w:id="67" w:name="_Toc16495243"/>
      <w:bookmarkStart w:id="68" w:name="_Toc20534985"/>
      <w:bookmarkStart w:id="69" w:name="_Toc97628451"/>
      <w:r w:rsidRPr="007D25F7">
        <w:t>Material for Tank Pads</w:t>
      </w:r>
      <w:bookmarkEnd w:id="65"/>
      <w:bookmarkEnd w:id="66"/>
      <w:bookmarkEnd w:id="67"/>
      <w:bookmarkEnd w:id="68"/>
      <w:bookmarkEnd w:id="69"/>
    </w:p>
    <w:p w14:paraId="2F58377E" w14:textId="77777777" w:rsidR="0012635A" w:rsidRPr="007D25F7" w:rsidRDefault="00BF06B6" w:rsidP="008D569A">
      <w:pPr>
        <w:widowControl w:val="0"/>
        <w:autoSpaceDE w:val="0"/>
        <w:autoSpaceDN w:val="0"/>
        <w:bidi w:val="0"/>
        <w:adjustRightInd w:val="0"/>
        <w:spacing w:before="240" w:after="240"/>
        <w:ind w:left="1080"/>
        <w:jc w:val="both"/>
        <w:rPr>
          <w:rFonts w:ascii="Arial" w:hAnsi="Arial" w:cs="Arial"/>
          <w:b/>
          <w:bCs/>
          <w:sz w:val="22"/>
          <w:szCs w:val="22"/>
          <w:lang w:bidi="fa-IR"/>
        </w:rPr>
      </w:pPr>
      <w:r w:rsidRPr="007D25F7">
        <w:rPr>
          <w:rFonts w:ascii="Arial" w:hAnsi="Arial" w:cs="Arial"/>
          <w:b/>
          <w:bCs/>
          <w:sz w:val="22"/>
          <w:szCs w:val="22"/>
          <w:lang w:bidi="fa-IR"/>
        </w:rPr>
        <w:t>5.5.1. Crushed Rock or Granular Material</w:t>
      </w:r>
      <w:r w:rsidR="0012635A" w:rsidRPr="007D25F7">
        <w:t xml:space="preserve"> </w:t>
      </w:r>
    </w:p>
    <w:p w14:paraId="6655BAE2" w14:textId="77777777" w:rsidR="00447611" w:rsidRDefault="0012635A"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Material for the tank pads shall be well-graded granular material with a fine content (passing # 200 sieve) not exceeding 10% by weight.</w:t>
      </w:r>
    </w:p>
    <w:p w14:paraId="01EF4F57" w14:textId="77777777" w:rsidR="008762BC" w:rsidRDefault="008762BC" w:rsidP="008762BC">
      <w:pPr>
        <w:widowControl w:val="0"/>
        <w:autoSpaceDE w:val="0"/>
        <w:autoSpaceDN w:val="0"/>
        <w:bidi w:val="0"/>
        <w:adjustRightInd w:val="0"/>
        <w:spacing w:before="240" w:after="240"/>
        <w:ind w:left="1080"/>
        <w:jc w:val="both"/>
        <w:rPr>
          <w:rFonts w:ascii="Arial" w:hAnsi="Arial" w:cs="Arial"/>
          <w:sz w:val="22"/>
          <w:szCs w:val="22"/>
          <w:lang w:bidi="fa-IR"/>
        </w:rPr>
      </w:pPr>
    </w:p>
    <w:p w14:paraId="54C36AE9" w14:textId="77777777" w:rsidR="008762BC" w:rsidRDefault="008762BC" w:rsidP="008762BC">
      <w:pPr>
        <w:widowControl w:val="0"/>
        <w:autoSpaceDE w:val="0"/>
        <w:autoSpaceDN w:val="0"/>
        <w:bidi w:val="0"/>
        <w:adjustRightInd w:val="0"/>
        <w:spacing w:before="240" w:after="240"/>
        <w:ind w:left="1080"/>
        <w:jc w:val="both"/>
        <w:rPr>
          <w:rFonts w:ascii="Arial" w:hAnsi="Arial" w:cs="Arial"/>
          <w:sz w:val="22"/>
          <w:szCs w:val="22"/>
          <w:lang w:bidi="fa-IR"/>
        </w:rPr>
      </w:pPr>
    </w:p>
    <w:p w14:paraId="67E95039" w14:textId="77777777" w:rsidR="008762BC" w:rsidRPr="007D25F7" w:rsidRDefault="008762BC" w:rsidP="008762BC">
      <w:pPr>
        <w:widowControl w:val="0"/>
        <w:autoSpaceDE w:val="0"/>
        <w:autoSpaceDN w:val="0"/>
        <w:bidi w:val="0"/>
        <w:adjustRightInd w:val="0"/>
        <w:spacing w:before="240" w:after="240"/>
        <w:ind w:left="1080"/>
        <w:jc w:val="both"/>
        <w:rPr>
          <w:rFonts w:ascii="Arial" w:hAnsi="Arial" w:cs="Arial"/>
          <w:sz w:val="22"/>
          <w:szCs w:val="22"/>
          <w:lang w:bidi="fa-IR"/>
        </w:rPr>
      </w:pPr>
    </w:p>
    <w:p w14:paraId="7CB79AE8" w14:textId="77777777" w:rsidR="0012635A" w:rsidRDefault="0012635A" w:rsidP="003161CC">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lastRenderedPageBreak/>
        <w:t>The grading requirement</w:t>
      </w:r>
      <w:r w:rsidRPr="00B40BAC">
        <w:rPr>
          <w:rFonts w:ascii="Arial" w:hAnsi="Arial" w:cs="Arial"/>
          <w:sz w:val="22"/>
          <w:szCs w:val="22"/>
          <w:lang w:bidi="fa-IR"/>
        </w:rPr>
        <w:t xml:space="preserve"> shall be within the following limits: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127"/>
      </w:tblGrid>
      <w:tr w:rsidR="0012635A" w14:paraId="50DA09E4" w14:textId="77777777" w:rsidTr="00E054BC">
        <w:tc>
          <w:tcPr>
            <w:tcW w:w="2970" w:type="dxa"/>
          </w:tcPr>
          <w:p w14:paraId="2ABEAE51" w14:textId="77777777" w:rsidR="0012635A" w:rsidRDefault="003161CC" w:rsidP="00E054BC">
            <w:pPr>
              <w:pStyle w:val="Heading2"/>
              <w:numPr>
                <w:ilvl w:val="0"/>
                <w:numId w:val="0"/>
              </w:numPr>
              <w:ind w:left="567" w:right="281"/>
              <w:rPr>
                <w:b w:val="0"/>
                <w:bCs w:val="0"/>
                <w:sz w:val="20"/>
                <w:szCs w:val="20"/>
              </w:rPr>
            </w:pPr>
            <w:bookmarkStart w:id="70" w:name="_Toc16495244"/>
            <w:bookmarkStart w:id="71" w:name="_Toc17170512"/>
            <w:bookmarkStart w:id="72" w:name="_Toc20534986"/>
            <w:bookmarkStart w:id="73" w:name="_Toc79487657"/>
            <w:bookmarkStart w:id="74" w:name="_Toc79489124"/>
            <w:bookmarkStart w:id="75" w:name="_Toc94531746"/>
            <w:bookmarkStart w:id="76" w:name="_Toc94624443"/>
            <w:bookmarkStart w:id="77" w:name="_Toc94626163"/>
            <w:bookmarkStart w:id="78" w:name="_Toc94953213"/>
            <w:bookmarkStart w:id="79" w:name="_Toc94956715"/>
            <w:bookmarkStart w:id="80" w:name="_Toc94957134"/>
            <w:bookmarkStart w:id="81" w:name="_Toc94969760"/>
            <w:bookmarkStart w:id="82" w:name="_Toc95040088"/>
            <w:bookmarkStart w:id="83" w:name="_Toc97627752"/>
            <w:bookmarkStart w:id="84" w:name="_Toc97628452"/>
            <w:r>
              <w:rPr>
                <w:b w:val="0"/>
                <w:bCs w:val="0"/>
                <w:caps w:val="0"/>
                <w:sz w:val="20"/>
                <w:szCs w:val="20"/>
              </w:rPr>
              <w:t xml:space="preserve">Sieve </w:t>
            </w:r>
            <w:r w:rsidR="00E35733">
              <w:rPr>
                <w:b w:val="0"/>
                <w:bCs w:val="0"/>
                <w:caps w:val="0"/>
                <w:sz w:val="20"/>
                <w:szCs w:val="20"/>
              </w:rPr>
              <w:t>Designation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c>
          <w:tcPr>
            <w:tcW w:w="3127" w:type="dxa"/>
          </w:tcPr>
          <w:p w14:paraId="703232F6" w14:textId="77777777" w:rsidR="0012635A" w:rsidRDefault="003161CC" w:rsidP="00E054BC">
            <w:pPr>
              <w:pStyle w:val="Heading2"/>
              <w:numPr>
                <w:ilvl w:val="0"/>
                <w:numId w:val="0"/>
              </w:numPr>
              <w:ind w:left="567" w:right="281"/>
              <w:rPr>
                <w:b w:val="0"/>
                <w:bCs w:val="0"/>
                <w:sz w:val="20"/>
                <w:szCs w:val="20"/>
              </w:rPr>
            </w:pPr>
            <w:bookmarkStart w:id="85" w:name="_Toc16495245"/>
            <w:bookmarkStart w:id="86" w:name="_Toc17170513"/>
            <w:bookmarkStart w:id="87" w:name="_Toc20534987"/>
            <w:bookmarkStart w:id="88" w:name="_Toc79487658"/>
            <w:bookmarkStart w:id="89" w:name="_Toc79489125"/>
            <w:bookmarkStart w:id="90" w:name="_Toc94531747"/>
            <w:bookmarkStart w:id="91" w:name="_Toc94624444"/>
            <w:bookmarkStart w:id="92" w:name="_Toc94626164"/>
            <w:bookmarkStart w:id="93" w:name="_Toc94953214"/>
            <w:bookmarkStart w:id="94" w:name="_Toc94956716"/>
            <w:bookmarkStart w:id="95" w:name="_Toc94957135"/>
            <w:bookmarkStart w:id="96" w:name="_Toc94969761"/>
            <w:bookmarkStart w:id="97" w:name="_Toc95040089"/>
            <w:bookmarkStart w:id="98" w:name="_Toc97627753"/>
            <w:bookmarkStart w:id="99" w:name="_Toc97628453"/>
            <w:r>
              <w:rPr>
                <w:b w:val="0"/>
                <w:bCs w:val="0"/>
                <w:caps w:val="0"/>
                <w:sz w:val="20"/>
                <w:szCs w:val="20"/>
              </w:rPr>
              <w:t xml:space="preserve">% By Weight </w:t>
            </w:r>
            <w:r w:rsidR="00E35733">
              <w:rPr>
                <w:b w:val="0"/>
                <w:bCs w:val="0"/>
                <w:caps w:val="0"/>
                <w:sz w:val="20"/>
                <w:szCs w:val="20"/>
              </w:rPr>
              <w:t>Passing</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r>
      <w:tr w:rsidR="0012635A" w14:paraId="1879FB86" w14:textId="77777777" w:rsidTr="00E054BC">
        <w:tc>
          <w:tcPr>
            <w:tcW w:w="2970" w:type="dxa"/>
          </w:tcPr>
          <w:p w14:paraId="57BA59DA" w14:textId="77777777" w:rsidR="0012635A" w:rsidRDefault="0012635A" w:rsidP="008919EC">
            <w:pPr>
              <w:ind w:right="281"/>
              <w:jc w:val="center"/>
              <w:rPr>
                <w:szCs w:val="20"/>
              </w:rPr>
            </w:pPr>
            <w:r>
              <w:rPr>
                <w:szCs w:val="20"/>
              </w:rPr>
              <w:t>3 Inch</w:t>
            </w:r>
          </w:p>
        </w:tc>
        <w:tc>
          <w:tcPr>
            <w:tcW w:w="3127" w:type="dxa"/>
          </w:tcPr>
          <w:p w14:paraId="2315DADC" w14:textId="77777777" w:rsidR="0012635A" w:rsidRDefault="0012635A" w:rsidP="008919EC">
            <w:pPr>
              <w:ind w:right="281"/>
              <w:jc w:val="center"/>
              <w:rPr>
                <w:szCs w:val="20"/>
              </w:rPr>
            </w:pPr>
            <w:r>
              <w:rPr>
                <w:szCs w:val="20"/>
              </w:rPr>
              <w:t>100</w:t>
            </w:r>
          </w:p>
        </w:tc>
      </w:tr>
      <w:tr w:rsidR="0012635A" w14:paraId="766E301A" w14:textId="77777777" w:rsidTr="00E054BC">
        <w:tc>
          <w:tcPr>
            <w:tcW w:w="2970" w:type="dxa"/>
          </w:tcPr>
          <w:p w14:paraId="1AB2EFBD" w14:textId="77777777" w:rsidR="0012635A" w:rsidRDefault="0012635A" w:rsidP="008919EC">
            <w:pPr>
              <w:ind w:right="281"/>
              <w:jc w:val="center"/>
              <w:rPr>
                <w:szCs w:val="20"/>
              </w:rPr>
            </w:pPr>
            <w:r>
              <w:rPr>
                <w:szCs w:val="20"/>
              </w:rPr>
              <w:t>2”</w:t>
            </w:r>
          </w:p>
        </w:tc>
        <w:tc>
          <w:tcPr>
            <w:tcW w:w="3127" w:type="dxa"/>
          </w:tcPr>
          <w:p w14:paraId="5DA3F801" w14:textId="77777777" w:rsidR="0012635A" w:rsidRDefault="0012635A" w:rsidP="008919EC">
            <w:pPr>
              <w:ind w:right="281"/>
              <w:jc w:val="center"/>
              <w:rPr>
                <w:szCs w:val="20"/>
              </w:rPr>
            </w:pPr>
            <w:r>
              <w:rPr>
                <w:szCs w:val="20"/>
              </w:rPr>
              <w:t>95 -100</w:t>
            </w:r>
          </w:p>
        </w:tc>
      </w:tr>
      <w:tr w:rsidR="0012635A" w14:paraId="2833253F" w14:textId="77777777" w:rsidTr="00E054BC">
        <w:tc>
          <w:tcPr>
            <w:tcW w:w="2970" w:type="dxa"/>
          </w:tcPr>
          <w:p w14:paraId="7C384B4E" w14:textId="77777777" w:rsidR="0012635A" w:rsidRDefault="0012635A" w:rsidP="008919EC">
            <w:pPr>
              <w:ind w:right="281"/>
              <w:jc w:val="center"/>
              <w:rPr>
                <w:szCs w:val="20"/>
              </w:rPr>
            </w:pPr>
            <w:r>
              <w:rPr>
                <w:szCs w:val="20"/>
              </w:rPr>
              <w:t>1”</w:t>
            </w:r>
          </w:p>
        </w:tc>
        <w:tc>
          <w:tcPr>
            <w:tcW w:w="3127" w:type="dxa"/>
          </w:tcPr>
          <w:p w14:paraId="16ADE4E7" w14:textId="77777777" w:rsidR="0012635A" w:rsidRDefault="0012635A" w:rsidP="008919EC">
            <w:pPr>
              <w:ind w:right="281"/>
              <w:jc w:val="center"/>
              <w:rPr>
                <w:szCs w:val="20"/>
              </w:rPr>
            </w:pPr>
            <w:r>
              <w:rPr>
                <w:szCs w:val="20"/>
              </w:rPr>
              <w:t>75 - 95</w:t>
            </w:r>
          </w:p>
        </w:tc>
      </w:tr>
      <w:tr w:rsidR="0012635A" w14:paraId="1C0A3E2B" w14:textId="77777777" w:rsidTr="00E054BC">
        <w:tc>
          <w:tcPr>
            <w:tcW w:w="2970" w:type="dxa"/>
          </w:tcPr>
          <w:p w14:paraId="4D28A59F" w14:textId="77777777" w:rsidR="0012635A" w:rsidRDefault="0012635A" w:rsidP="008919EC">
            <w:pPr>
              <w:ind w:right="281"/>
              <w:jc w:val="center"/>
              <w:rPr>
                <w:szCs w:val="20"/>
              </w:rPr>
            </w:pPr>
            <w:r>
              <w:rPr>
                <w:szCs w:val="20"/>
              </w:rPr>
              <w:t>3/8”</w:t>
            </w:r>
          </w:p>
        </w:tc>
        <w:tc>
          <w:tcPr>
            <w:tcW w:w="3127" w:type="dxa"/>
          </w:tcPr>
          <w:p w14:paraId="2B66A665" w14:textId="77777777" w:rsidR="0012635A" w:rsidRDefault="0012635A" w:rsidP="008919EC">
            <w:pPr>
              <w:ind w:right="281"/>
              <w:jc w:val="center"/>
              <w:rPr>
                <w:szCs w:val="20"/>
              </w:rPr>
            </w:pPr>
            <w:r>
              <w:rPr>
                <w:szCs w:val="20"/>
              </w:rPr>
              <w:t>40 -75</w:t>
            </w:r>
          </w:p>
        </w:tc>
      </w:tr>
      <w:tr w:rsidR="0012635A" w14:paraId="1A833ECD" w14:textId="77777777" w:rsidTr="00E054BC">
        <w:tc>
          <w:tcPr>
            <w:tcW w:w="2970" w:type="dxa"/>
          </w:tcPr>
          <w:p w14:paraId="4FFFCA6B" w14:textId="77777777" w:rsidR="0012635A" w:rsidRDefault="0012635A" w:rsidP="008919EC">
            <w:pPr>
              <w:ind w:right="281"/>
              <w:jc w:val="center"/>
              <w:rPr>
                <w:szCs w:val="20"/>
              </w:rPr>
            </w:pPr>
            <w:r>
              <w:rPr>
                <w:szCs w:val="20"/>
              </w:rPr>
              <w:t>No. 4</w:t>
            </w:r>
          </w:p>
        </w:tc>
        <w:tc>
          <w:tcPr>
            <w:tcW w:w="3127" w:type="dxa"/>
          </w:tcPr>
          <w:p w14:paraId="230539B3" w14:textId="77777777" w:rsidR="0012635A" w:rsidRDefault="0012635A" w:rsidP="008919EC">
            <w:pPr>
              <w:ind w:right="281"/>
              <w:jc w:val="center"/>
              <w:rPr>
                <w:szCs w:val="20"/>
              </w:rPr>
            </w:pPr>
            <w:r>
              <w:rPr>
                <w:szCs w:val="20"/>
              </w:rPr>
              <w:t>30 - 60</w:t>
            </w:r>
          </w:p>
        </w:tc>
      </w:tr>
      <w:tr w:rsidR="0012635A" w14:paraId="09AAF60C" w14:textId="77777777" w:rsidTr="00E054BC">
        <w:tc>
          <w:tcPr>
            <w:tcW w:w="2970" w:type="dxa"/>
          </w:tcPr>
          <w:p w14:paraId="380D0FD8" w14:textId="77777777" w:rsidR="0012635A" w:rsidRDefault="0012635A" w:rsidP="00E054BC">
            <w:pPr>
              <w:ind w:right="281"/>
              <w:jc w:val="center"/>
              <w:rPr>
                <w:szCs w:val="20"/>
              </w:rPr>
            </w:pPr>
            <w:r>
              <w:rPr>
                <w:szCs w:val="20"/>
              </w:rPr>
              <w:t>No. 10</w:t>
            </w:r>
          </w:p>
        </w:tc>
        <w:tc>
          <w:tcPr>
            <w:tcW w:w="3127" w:type="dxa"/>
          </w:tcPr>
          <w:p w14:paraId="6825B559" w14:textId="77777777" w:rsidR="0012635A" w:rsidRDefault="0012635A" w:rsidP="00E054BC">
            <w:pPr>
              <w:ind w:right="281"/>
              <w:jc w:val="center"/>
              <w:rPr>
                <w:szCs w:val="20"/>
              </w:rPr>
            </w:pPr>
            <w:r>
              <w:rPr>
                <w:szCs w:val="20"/>
              </w:rPr>
              <w:t>20 - 45</w:t>
            </w:r>
          </w:p>
        </w:tc>
      </w:tr>
      <w:tr w:rsidR="0012635A" w14:paraId="4092AECA" w14:textId="77777777" w:rsidTr="00E054BC">
        <w:tc>
          <w:tcPr>
            <w:tcW w:w="2970" w:type="dxa"/>
          </w:tcPr>
          <w:p w14:paraId="7EADCE3F" w14:textId="77777777" w:rsidR="0012635A" w:rsidRDefault="0012635A" w:rsidP="00E054BC">
            <w:pPr>
              <w:ind w:right="281"/>
              <w:jc w:val="center"/>
              <w:rPr>
                <w:szCs w:val="20"/>
              </w:rPr>
            </w:pPr>
            <w:r>
              <w:rPr>
                <w:szCs w:val="20"/>
              </w:rPr>
              <w:t>No. 40</w:t>
            </w:r>
          </w:p>
        </w:tc>
        <w:tc>
          <w:tcPr>
            <w:tcW w:w="3127" w:type="dxa"/>
          </w:tcPr>
          <w:p w14:paraId="6CCE4750" w14:textId="77777777" w:rsidR="0012635A" w:rsidRDefault="0012635A" w:rsidP="00E054BC">
            <w:pPr>
              <w:ind w:right="281"/>
              <w:jc w:val="center"/>
              <w:rPr>
                <w:szCs w:val="20"/>
              </w:rPr>
            </w:pPr>
            <w:r>
              <w:rPr>
                <w:szCs w:val="20"/>
              </w:rPr>
              <w:t>15 -30</w:t>
            </w:r>
          </w:p>
        </w:tc>
      </w:tr>
      <w:tr w:rsidR="0012635A" w14:paraId="127829E2" w14:textId="77777777" w:rsidTr="00E054BC">
        <w:tc>
          <w:tcPr>
            <w:tcW w:w="2970" w:type="dxa"/>
          </w:tcPr>
          <w:p w14:paraId="5648566B" w14:textId="77777777" w:rsidR="0012635A" w:rsidRDefault="0012635A" w:rsidP="00E054BC">
            <w:pPr>
              <w:ind w:right="281"/>
              <w:jc w:val="center"/>
              <w:rPr>
                <w:szCs w:val="20"/>
              </w:rPr>
            </w:pPr>
            <w:r>
              <w:rPr>
                <w:szCs w:val="20"/>
              </w:rPr>
              <w:t>No. 200</w:t>
            </w:r>
          </w:p>
        </w:tc>
        <w:tc>
          <w:tcPr>
            <w:tcW w:w="3127" w:type="dxa"/>
          </w:tcPr>
          <w:p w14:paraId="30283B50" w14:textId="77777777" w:rsidR="0012635A" w:rsidRDefault="0012635A" w:rsidP="00E054BC">
            <w:pPr>
              <w:ind w:right="281"/>
              <w:jc w:val="center"/>
              <w:rPr>
                <w:szCs w:val="20"/>
              </w:rPr>
            </w:pPr>
            <w:r>
              <w:rPr>
                <w:szCs w:val="20"/>
              </w:rPr>
              <w:t>0 - 10</w:t>
            </w:r>
          </w:p>
        </w:tc>
      </w:tr>
    </w:tbl>
    <w:p w14:paraId="26EB70F6" w14:textId="77777777" w:rsidR="0012635A" w:rsidRPr="00B40BAC" w:rsidRDefault="0012635A"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B40BAC">
        <w:rPr>
          <w:rFonts w:ascii="Arial" w:hAnsi="Arial" w:cs="Arial"/>
          <w:sz w:val="22"/>
          <w:szCs w:val="22"/>
          <w:lang w:bidi="fa-IR"/>
        </w:rPr>
        <w:t>The natural gravel or crushed stone when specified for the ring under the tank periphery shall not contain any fine and shall be in accordance with the requirements of API Standard 650. The gravel size shall be within 10mm minimum, to 25mm maximum. The compaction shall be attained by applying a 6 ton roller several times over the ring to achieve adequate stability and strength compatible with the tank base coarse material.</w:t>
      </w:r>
      <w:r w:rsidR="00A203F2" w:rsidRPr="00B40BAC">
        <w:rPr>
          <w:rFonts w:ascii="Arial" w:hAnsi="Arial" w:cs="Arial"/>
          <w:sz w:val="22"/>
          <w:szCs w:val="22"/>
          <w:lang w:bidi="fa-IR"/>
        </w:rPr>
        <w:t xml:space="preserve"> </w:t>
      </w:r>
      <w:r w:rsidRPr="00B40BAC">
        <w:rPr>
          <w:rFonts w:ascii="Arial" w:hAnsi="Arial" w:cs="Arial"/>
          <w:sz w:val="22"/>
          <w:szCs w:val="22"/>
          <w:lang w:bidi="fa-IR"/>
        </w:rPr>
        <w:t>Remove topsoil and natural soils to the required depth.</w:t>
      </w:r>
    </w:p>
    <w:p w14:paraId="31594723" w14:textId="77777777" w:rsidR="0012635A" w:rsidRPr="007D25F7" w:rsidRDefault="0012635A"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6B0110">
        <w:rPr>
          <w:rFonts w:ascii="Arial" w:hAnsi="Arial" w:cs="Arial"/>
          <w:sz w:val="22"/>
          <w:szCs w:val="22"/>
          <w:lang w:bidi="fa-IR"/>
        </w:rPr>
        <w:t xml:space="preserve">Before placing fill, check the surface for soft spots and water pockets. Remove and replace </w:t>
      </w:r>
      <w:r w:rsidRPr="007D25F7">
        <w:rPr>
          <w:rFonts w:ascii="Arial" w:hAnsi="Arial" w:cs="Arial"/>
          <w:sz w:val="22"/>
          <w:szCs w:val="22"/>
          <w:lang w:bidi="fa-IR"/>
        </w:rPr>
        <w:t xml:space="preserve">with compacted approved material. </w:t>
      </w:r>
    </w:p>
    <w:p w14:paraId="490AE547" w14:textId="77777777" w:rsidR="00BF06B6" w:rsidRPr="007D25F7" w:rsidRDefault="00BF06B6"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The crushed rock shall have the following characteristics:</w:t>
      </w:r>
    </w:p>
    <w:p w14:paraId="420AAD49" w14:textId="77777777" w:rsidR="00823F62" w:rsidRPr="007D25F7" w:rsidRDefault="00823F62"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sieve: 10 / 38 mm</w:t>
      </w:r>
    </w:p>
    <w:p w14:paraId="2EA690DA" w14:textId="77777777" w:rsidR="00823F62" w:rsidRPr="007D25F7" w:rsidRDefault="00823F62"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The sieve envelope shall be as follows:</w:t>
      </w:r>
    </w:p>
    <w:tbl>
      <w:tblPr>
        <w:tblW w:w="0" w:type="auto"/>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265"/>
        <w:gridCol w:w="2070"/>
      </w:tblGrid>
      <w:tr w:rsidR="009869C4" w:rsidRPr="007D25F7" w14:paraId="1669E4AB" w14:textId="77777777" w:rsidTr="003161CC">
        <w:trPr>
          <w:trHeight w:val="720"/>
        </w:trPr>
        <w:tc>
          <w:tcPr>
            <w:tcW w:w="2830" w:type="dxa"/>
            <w:vAlign w:val="center"/>
          </w:tcPr>
          <w:p w14:paraId="470FD209" w14:textId="77777777" w:rsidR="009869C4" w:rsidRPr="007D25F7" w:rsidRDefault="009869C4" w:rsidP="00344667">
            <w:pPr>
              <w:tabs>
                <w:tab w:val="center" w:pos="4320"/>
                <w:tab w:val="right" w:pos="8640"/>
              </w:tabs>
              <w:spacing w:before="40" w:after="40"/>
              <w:jc w:val="center"/>
              <w:rPr>
                <w:b/>
                <w:bCs/>
              </w:rPr>
            </w:pPr>
            <w:r w:rsidRPr="007D25F7">
              <w:rPr>
                <w:b/>
                <w:bCs/>
              </w:rPr>
              <w:t>%of elements passing through mesh</w:t>
            </w:r>
          </w:p>
        </w:tc>
        <w:tc>
          <w:tcPr>
            <w:tcW w:w="2265" w:type="dxa"/>
            <w:vAlign w:val="center"/>
          </w:tcPr>
          <w:p w14:paraId="44F9911D" w14:textId="77777777" w:rsidR="009869C4" w:rsidRPr="007D25F7" w:rsidRDefault="009869C4" w:rsidP="00344667">
            <w:pPr>
              <w:tabs>
                <w:tab w:val="center" w:pos="4320"/>
                <w:tab w:val="right" w:pos="8640"/>
              </w:tabs>
              <w:spacing w:before="40" w:after="40"/>
              <w:jc w:val="center"/>
              <w:rPr>
                <w:b/>
                <w:bCs/>
              </w:rPr>
            </w:pPr>
            <w:r w:rsidRPr="007D25F7">
              <w:rPr>
                <w:b/>
                <w:bCs/>
              </w:rPr>
              <w:t>Min</w:t>
            </w:r>
          </w:p>
        </w:tc>
        <w:tc>
          <w:tcPr>
            <w:tcW w:w="2070" w:type="dxa"/>
            <w:vAlign w:val="center"/>
          </w:tcPr>
          <w:p w14:paraId="3540EA51" w14:textId="77777777" w:rsidR="009869C4" w:rsidRPr="007D25F7" w:rsidRDefault="009869C4" w:rsidP="00344667">
            <w:pPr>
              <w:tabs>
                <w:tab w:val="center" w:pos="4320"/>
                <w:tab w:val="right" w:pos="8640"/>
              </w:tabs>
              <w:spacing w:before="40" w:after="40"/>
              <w:jc w:val="center"/>
              <w:rPr>
                <w:b/>
                <w:bCs/>
              </w:rPr>
            </w:pPr>
            <w:r w:rsidRPr="007D25F7">
              <w:rPr>
                <w:b/>
                <w:bCs/>
              </w:rPr>
              <w:t>Max</w:t>
            </w:r>
          </w:p>
        </w:tc>
      </w:tr>
      <w:tr w:rsidR="009869C4" w:rsidRPr="007D25F7" w14:paraId="4C0D28F6" w14:textId="77777777" w:rsidTr="003161CC">
        <w:trPr>
          <w:trHeight w:val="432"/>
        </w:trPr>
        <w:tc>
          <w:tcPr>
            <w:tcW w:w="2830" w:type="dxa"/>
            <w:vAlign w:val="center"/>
          </w:tcPr>
          <w:p w14:paraId="77763348" w14:textId="77777777" w:rsidR="009869C4" w:rsidRPr="007D25F7" w:rsidRDefault="009869C4" w:rsidP="00344667">
            <w:pPr>
              <w:tabs>
                <w:tab w:val="center" w:pos="4320"/>
                <w:tab w:val="right" w:pos="8640"/>
              </w:tabs>
              <w:spacing w:before="40" w:after="40"/>
              <w:jc w:val="center"/>
            </w:pPr>
            <w:r w:rsidRPr="007D25F7">
              <w:t>38mm</w:t>
            </w:r>
          </w:p>
        </w:tc>
        <w:tc>
          <w:tcPr>
            <w:tcW w:w="2265" w:type="dxa"/>
            <w:vAlign w:val="center"/>
          </w:tcPr>
          <w:p w14:paraId="0C9A5615" w14:textId="77777777" w:rsidR="009869C4" w:rsidRPr="007D25F7" w:rsidRDefault="009869C4" w:rsidP="00344667">
            <w:pPr>
              <w:tabs>
                <w:tab w:val="center" w:pos="4320"/>
                <w:tab w:val="right" w:pos="8640"/>
              </w:tabs>
              <w:spacing w:before="40" w:after="40"/>
              <w:jc w:val="center"/>
            </w:pPr>
            <w:r w:rsidRPr="007D25F7">
              <w:t>80</w:t>
            </w:r>
          </w:p>
        </w:tc>
        <w:tc>
          <w:tcPr>
            <w:tcW w:w="2070" w:type="dxa"/>
            <w:vAlign w:val="center"/>
          </w:tcPr>
          <w:p w14:paraId="17E52019" w14:textId="77777777" w:rsidR="009869C4" w:rsidRPr="007D25F7" w:rsidRDefault="009869C4" w:rsidP="00344667">
            <w:pPr>
              <w:tabs>
                <w:tab w:val="center" w:pos="4320"/>
                <w:tab w:val="right" w:pos="8640"/>
              </w:tabs>
              <w:spacing w:before="40" w:after="40"/>
              <w:jc w:val="center"/>
            </w:pPr>
            <w:r w:rsidRPr="007D25F7">
              <w:t>100</w:t>
            </w:r>
          </w:p>
        </w:tc>
      </w:tr>
      <w:tr w:rsidR="009869C4" w:rsidRPr="007D25F7" w14:paraId="38B389C6" w14:textId="77777777" w:rsidTr="003161CC">
        <w:trPr>
          <w:trHeight w:val="432"/>
        </w:trPr>
        <w:tc>
          <w:tcPr>
            <w:tcW w:w="2830" w:type="dxa"/>
            <w:vAlign w:val="center"/>
          </w:tcPr>
          <w:p w14:paraId="2FE942F4" w14:textId="77777777" w:rsidR="009869C4" w:rsidRPr="007D25F7" w:rsidRDefault="009869C4" w:rsidP="00344667">
            <w:pPr>
              <w:tabs>
                <w:tab w:val="center" w:pos="4320"/>
                <w:tab w:val="right" w:pos="8640"/>
              </w:tabs>
              <w:spacing w:before="40" w:after="40"/>
              <w:jc w:val="center"/>
            </w:pPr>
            <w:r w:rsidRPr="007D25F7">
              <w:t>28mm</w:t>
            </w:r>
          </w:p>
        </w:tc>
        <w:tc>
          <w:tcPr>
            <w:tcW w:w="2265" w:type="dxa"/>
            <w:vAlign w:val="center"/>
          </w:tcPr>
          <w:p w14:paraId="22BA5F76" w14:textId="77777777" w:rsidR="009869C4" w:rsidRPr="007D25F7" w:rsidRDefault="009869C4" w:rsidP="00344667">
            <w:pPr>
              <w:tabs>
                <w:tab w:val="center" w:pos="4320"/>
                <w:tab w:val="right" w:pos="8640"/>
              </w:tabs>
              <w:spacing w:before="40" w:after="40"/>
              <w:jc w:val="center"/>
            </w:pPr>
            <w:r w:rsidRPr="007D25F7">
              <w:t>60</w:t>
            </w:r>
          </w:p>
        </w:tc>
        <w:tc>
          <w:tcPr>
            <w:tcW w:w="2070" w:type="dxa"/>
            <w:vAlign w:val="center"/>
          </w:tcPr>
          <w:p w14:paraId="62ECFD05" w14:textId="77777777" w:rsidR="009869C4" w:rsidRPr="007D25F7" w:rsidRDefault="009869C4" w:rsidP="00344667">
            <w:pPr>
              <w:tabs>
                <w:tab w:val="center" w:pos="4320"/>
                <w:tab w:val="right" w:pos="8640"/>
              </w:tabs>
              <w:spacing w:before="40" w:after="40"/>
              <w:jc w:val="center"/>
            </w:pPr>
            <w:r w:rsidRPr="007D25F7">
              <w:t>90</w:t>
            </w:r>
          </w:p>
        </w:tc>
      </w:tr>
      <w:tr w:rsidR="009869C4" w:rsidRPr="007D25F7" w14:paraId="03237DEA" w14:textId="77777777" w:rsidTr="003161CC">
        <w:trPr>
          <w:trHeight w:val="432"/>
        </w:trPr>
        <w:tc>
          <w:tcPr>
            <w:tcW w:w="2830" w:type="dxa"/>
            <w:vAlign w:val="center"/>
          </w:tcPr>
          <w:p w14:paraId="5AB94C6A" w14:textId="77777777" w:rsidR="009869C4" w:rsidRPr="007D25F7" w:rsidRDefault="009869C4" w:rsidP="00344667">
            <w:pPr>
              <w:tabs>
                <w:tab w:val="center" w:pos="4320"/>
                <w:tab w:val="right" w:pos="8640"/>
              </w:tabs>
              <w:spacing w:before="40" w:after="40"/>
              <w:jc w:val="center"/>
            </w:pPr>
            <w:r w:rsidRPr="007D25F7">
              <w:t>20mm</w:t>
            </w:r>
          </w:p>
        </w:tc>
        <w:tc>
          <w:tcPr>
            <w:tcW w:w="2265" w:type="dxa"/>
            <w:vAlign w:val="center"/>
          </w:tcPr>
          <w:p w14:paraId="11B57665" w14:textId="77777777" w:rsidR="009869C4" w:rsidRPr="007D25F7" w:rsidRDefault="009869C4" w:rsidP="00344667">
            <w:pPr>
              <w:tabs>
                <w:tab w:val="center" w:pos="4320"/>
                <w:tab w:val="right" w:pos="8640"/>
              </w:tabs>
              <w:spacing w:before="40" w:after="40"/>
              <w:jc w:val="center"/>
            </w:pPr>
            <w:r w:rsidRPr="007D25F7">
              <w:t>30</w:t>
            </w:r>
          </w:p>
        </w:tc>
        <w:tc>
          <w:tcPr>
            <w:tcW w:w="2070" w:type="dxa"/>
            <w:vAlign w:val="center"/>
          </w:tcPr>
          <w:p w14:paraId="798BCC24" w14:textId="77777777" w:rsidR="009869C4" w:rsidRPr="007D25F7" w:rsidRDefault="009869C4" w:rsidP="00344667">
            <w:pPr>
              <w:tabs>
                <w:tab w:val="center" w:pos="4320"/>
                <w:tab w:val="right" w:pos="8640"/>
              </w:tabs>
              <w:spacing w:before="40" w:after="40"/>
              <w:jc w:val="center"/>
            </w:pPr>
            <w:r w:rsidRPr="007D25F7">
              <w:t>70</w:t>
            </w:r>
          </w:p>
        </w:tc>
      </w:tr>
      <w:tr w:rsidR="009869C4" w:rsidRPr="007D25F7" w14:paraId="6619B3B6" w14:textId="77777777" w:rsidTr="003161CC">
        <w:trPr>
          <w:trHeight w:val="432"/>
        </w:trPr>
        <w:tc>
          <w:tcPr>
            <w:tcW w:w="2830" w:type="dxa"/>
            <w:vAlign w:val="center"/>
          </w:tcPr>
          <w:p w14:paraId="03A21ECD" w14:textId="77777777" w:rsidR="009869C4" w:rsidRPr="007D25F7" w:rsidRDefault="009869C4" w:rsidP="00344667">
            <w:pPr>
              <w:tabs>
                <w:tab w:val="center" w:pos="4320"/>
                <w:tab w:val="right" w:pos="8640"/>
              </w:tabs>
              <w:spacing w:before="40" w:after="40"/>
              <w:jc w:val="center"/>
            </w:pPr>
            <w:r w:rsidRPr="007D25F7">
              <w:t>14mm</w:t>
            </w:r>
          </w:p>
        </w:tc>
        <w:tc>
          <w:tcPr>
            <w:tcW w:w="2265" w:type="dxa"/>
            <w:vAlign w:val="center"/>
          </w:tcPr>
          <w:p w14:paraId="7D845911" w14:textId="77777777" w:rsidR="009869C4" w:rsidRPr="007D25F7" w:rsidRDefault="009869C4" w:rsidP="00344667">
            <w:pPr>
              <w:tabs>
                <w:tab w:val="center" w:pos="4320"/>
                <w:tab w:val="right" w:pos="8640"/>
              </w:tabs>
              <w:spacing w:before="40" w:after="40"/>
              <w:jc w:val="center"/>
            </w:pPr>
            <w:r w:rsidRPr="007D25F7">
              <w:t>10</w:t>
            </w:r>
          </w:p>
        </w:tc>
        <w:tc>
          <w:tcPr>
            <w:tcW w:w="2070" w:type="dxa"/>
            <w:vAlign w:val="center"/>
          </w:tcPr>
          <w:p w14:paraId="5959D3A8" w14:textId="77777777" w:rsidR="009869C4" w:rsidRPr="007D25F7" w:rsidRDefault="009869C4" w:rsidP="00344667">
            <w:pPr>
              <w:tabs>
                <w:tab w:val="center" w:pos="4320"/>
                <w:tab w:val="right" w:pos="8640"/>
              </w:tabs>
              <w:spacing w:before="40" w:after="40"/>
              <w:jc w:val="center"/>
            </w:pPr>
            <w:r w:rsidRPr="007D25F7">
              <w:t>30</w:t>
            </w:r>
          </w:p>
        </w:tc>
      </w:tr>
      <w:tr w:rsidR="009869C4" w14:paraId="68A1B08A" w14:textId="77777777" w:rsidTr="003161CC">
        <w:trPr>
          <w:trHeight w:val="432"/>
        </w:trPr>
        <w:tc>
          <w:tcPr>
            <w:tcW w:w="2830" w:type="dxa"/>
            <w:vAlign w:val="center"/>
          </w:tcPr>
          <w:p w14:paraId="03104B9A" w14:textId="77777777" w:rsidR="009869C4" w:rsidRPr="007D25F7" w:rsidRDefault="009869C4" w:rsidP="00344667">
            <w:pPr>
              <w:tabs>
                <w:tab w:val="center" w:pos="4320"/>
                <w:tab w:val="right" w:pos="8640"/>
              </w:tabs>
              <w:spacing w:before="40" w:after="40"/>
              <w:jc w:val="center"/>
            </w:pPr>
            <w:r w:rsidRPr="007D25F7">
              <w:t>10mm</w:t>
            </w:r>
          </w:p>
        </w:tc>
        <w:tc>
          <w:tcPr>
            <w:tcW w:w="2265" w:type="dxa"/>
            <w:vAlign w:val="center"/>
          </w:tcPr>
          <w:p w14:paraId="2330F770" w14:textId="77777777" w:rsidR="009869C4" w:rsidRPr="007D25F7" w:rsidRDefault="009869C4" w:rsidP="00344667">
            <w:pPr>
              <w:tabs>
                <w:tab w:val="center" w:pos="4320"/>
                <w:tab w:val="right" w:pos="8640"/>
              </w:tabs>
              <w:spacing w:before="40" w:after="40"/>
              <w:jc w:val="center"/>
            </w:pPr>
            <w:r w:rsidRPr="007D25F7">
              <w:t>5</w:t>
            </w:r>
          </w:p>
        </w:tc>
        <w:tc>
          <w:tcPr>
            <w:tcW w:w="2070" w:type="dxa"/>
            <w:vAlign w:val="center"/>
          </w:tcPr>
          <w:p w14:paraId="289148C7" w14:textId="77777777" w:rsidR="009869C4" w:rsidRPr="007D25F7" w:rsidRDefault="009869C4" w:rsidP="00344667">
            <w:pPr>
              <w:tabs>
                <w:tab w:val="center" w:pos="4320"/>
                <w:tab w:val="right" w:pos="8640"/>
              </w:tabs>
              <w:spacing w:before="40" w:after="40"/>
              <w:jc w:val="center"/>
            </w:pPr>
            <w:r w:rsidRPr="007D25F7">
              <w:t>15</w:t>
            </w:r>
          </w:p>
        </w:tc>
      </w:tr>
    </w:tbl>
    <w:p w14:paraId="1DFE8B75" w14:textId="77777777" w:rsidR="00060397" w:rsidRPr="007D25F7" w:rsidRDefault="004E3FAB" w:rsidP="003161CC">
      <w:pPr>
        <w:widowControl w:val="0"/>
        <w:autoSpaceDE w:val="0"/>
        <w:autoSpaceDN w:val="0"/>
        <w:bidi w:val="0"/>
        <w:adjustRightInd w:val="0"/>
        <w:spacing w:before="240" w:after="240"/>
        <w:ind w:left="1080"/>
        <w:jc w:val="both"/>
        <w:rPr>
          <w:rFonts w:ascii="Arial" w:hAnsi="Arial" w:cs="Arial"/>
          <w:b/>
          <w:bCs/>
          <w:sz w:val="22"/>
          <w:szCs w:val="22"/>
          <w:lang w:bidi="fa-IR"/>
        </w:rPr>
      </w:pPr>
      <w:bookmarkStart w:id="100" w:name="_Toc209244582"/>
      <w:bookmarkStart w:id="101" w:name="_Toc230237007"/>
      <w:bookmarkStart w:id="102" w:name="_Toc328920039"/>
      <w:bookmarkStart w:id="103" w:name="_Toc330128803"/>
      <w:r w:rsidRPr="007D25F7">
        <w:rPr>
          <w:rFonts w:ascii="Arial" w:hAnsi="Arial" w:cs="Arial"/>
          <w:b/>
          <w:bCs/>
          <w:sz w:val="22"/>
          <w:szCs w:val="22"/>
          <w:lang w:bidi="fa-IR"/>
        </w:rPr>
        <w:t xml:space="preserve"> 5.5.2. </w:t>
      </w:r>
      <w:r w:rsidR="00060397" w:rsidRPr="007D25F7">
        <w:rPr>
          <w:rFonts w:ascii="Arial" w:hAnsi="Arial" w:cs="Arial"/>
          <w:b/>
          <w:bCs/>
          <w:sz w:val="22"/>
          <w:szCs w:val="22"/>
          <w:lang w:bidi="fa-IR"/>
        </w:rPr>
        <w:t>Sand Bitumen</w:t>
      </w:r>
      <w:bookmarkEnd w:id="100"/>
      <w:bookmarkEnd w:id="101"/>
      <w:bookmarkEnd w:id="102"/>
      <w:bookmarkEnd w:id="103"/>
    </w:p>
    <w:p w14:paraId="4938BB81" w14:textId="77777777" w:rsidR="00DF5468" w:rsidRPr="007D25F7" w:rsidRDefault="00DF5468"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The Sand Bitumen top layer shall be of a consistency that does not prevent effective cathodic protection of the tank base. The EPC CONTRACTOR shall confirm with the Cathodic Protection S</w:t>
      </w:r>
      <w:r w:rsidR="0037368D" w:rsidRPr="007D25F7">
        <w:rPr>
          <w:rFonts w:ascii="Arial" w:hAnsi="Arial" w:cs="Arial"/>
          <w:sz w:val="22"/>
          <w:szCs w:val="22"/>
          <w:lang w:bidi="fa-IR"/>
        </w:rPr>
        <w:t>upplier</w:t>
      </w:r>
      <w:r w:rsidRPr="007D25F7">
        <w:rPr>
          <w:rFonts w:ascii="Arial" w:hAnsi="Arial" w:cs="Arial"/>
          <w:sz w:val="22"/>
          <w:szCs w:val="22"/>
          <w:lang w:bidi="fa-IR"/>
        </w:rPr>
        <w:t>  that the proposed sand bitumen will be compatible with cathodic protection system.</w:t>
      </w:r>
    </w:p>
    <w:p w14:paraId="207E1FF4" w14:textId="77777777" w:rsidR="00692823" w:rsidRPr="001B24CF" w:rsidRDefault="00692823" w:rsidP="00F513DB">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lastRenderedPageBreak/>
        <w:t>Sand</w:t>
      </w:r>
    </w:p>
    <w:p w14:paraId="219C902F" w14:textId="77777777" w:rsidR="00060397" w:rsidRPr="001B24CF" w:rsidRDefault="00692823" w:rsidP="00C823AC">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Sand shall be fine sand in accordance with the ASTM D 3282 group A3.</w:t>
      </w:r>
    </w:p>
    <w:p w14:paraId="0E542BED" w14:textId="77777777" w:rsidR="00060397" w:rsidRPr="001B24CF" w:rsidRDefault="00060397" w:rsidP="00F513DB">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bookmarkStart w:id="104" w:name="_Toc230237009"/>
      <w:bookmarkStart w:id="105" w:name="_Toc328920041"/>
      <w:bookmarkStart w:id="106" w:name="_Toc330128805"/>
      <w:r w:rsidRPr="001B24CF">
        <w:rPr>
          <w:rFonts w:ascii="Arial" w:hAnsi="Arial" w:cs="Arial"/>
          <w:sz w:val="22"/>
          <w:szCs w:val="22"/>
          <w:lang w:bidi="fa-IR"/>
        </w:rPr>
        <w:t>Binder</w:t>
      </w:r>
      <w:bookmarkEnd w:id="104"/>
      <w:bookmarkEnd w:id="105"/>
      <w:bookmarkEnd w:id="106"/>
    </w:p>
    <w:p w14:paraId="4E25D633" w14:textId="77777777" w:rsidR="00060397" w:rsidRPr="001B24CF" w:rsidRDefault="00692823" w:rsidP="00C823AC">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Bitumen grade 60 / 70.</w:t>
      </w:r>
    </w:p>
    <w:p w14:paraId="1C9737B9" w14:textId="77777777" w:rsidR="00060397" w:rsidRPr="001B24CF" w:rsidRDefault="00060397" w:rsidP="00F513DB">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bookmarkStart w:id="107" w:name="_Toc230237010"/>
      <w:bookmarkStart w:id="108" w:name="_Toc328920042"/>
      <w:bookmarkStart w:id="109" w:name="_Toc330128806"/>
      <w:r w:rsidRPr="001B24CF">
        <w:rPr>
          <w:rFonts w:ascii="Arial" w:hAnsi="Arial" w:cs="Arial"/>
          <w:sz w:val="22"/>
          <w:szCs w:val="22"/>
          <w:lang w:bidi="fa-IR"/>
        </w:rPr>
        <w:t>Oily Sand</w:t>
      </w:r>
      <w:bookmarkEnd w:id="107"/>
      <w:bookmarkEnd w:id="108"/>
      <w:bookmarkEnd w:id="109"/>
    </w:p>
    <w:p w14:paraId="70417BD6" w14:textId="77777777" w:rsidR="006379CC" w:rsidRPr="001B24CF" w:rsidRDefault="006379CC" w:rsidP="006379CC">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
    <w:p w14:paraId="1B38B376" w14:textId="77777777" w:rsidR="006379CC" w:rsidRPr="001B24CF" w:rsidRDefault="006379CC" w:rsidP="00F513DB">
      <w:pPr>
        <w:pStyle w:val="ListParagraph"/>
        <w:widowControl w:val="0"/>
        <w:numPr>
          <w:ilvl w:val="0"/>
          <w:numId w:val="15"/>
        </w:numPr>
        <w:autoSpaceDE w:val="0"/>
        <w:autoSpaceDN w:val="0"/>
        <w:bidi w:val="0"/>
        <w:adjustRightInd w:val="0"/>
        <w:spacing w:before="240" w:after="240"/>
        <w:ind w:left="1710" w:hanging="270"/>
        <w:jc w:val="both"/>
        <w:rPr>
          <w:rFonts w:ascii="Arial" w:hAnsi="Arial" w:cs="Arial"/>
          <w:sz w:val="22"/>
          <w:szCs w:val="22"/>
          <w:lang w:bidi="fa-IR"/>
        </w:rPr>
      </w:pPr>
      <w:r w:rsidRPr="001B24CF">
        <w:rPr>
          <w:rFonts w:ascii="Arial" w:hAnsi="Arial" w:cs="Arial"/>
          <w:sz w:val="22"/>
          <w:szCs w:val="22"/>
          <w:lang w:bidi="fa-IR"/>
        </w:rPr>
        <w:t>Sand</w:t>
      </w:r>
    </w:p>
    <w:p w14:paraId="69496CF0" w14:textId="77777777" w:rsidR="00692823" w:rsidRPr="001B24CF" w:rsidRDefault="00692823" w:rsidP="00692823">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Arial" w:hAnsi="Arial" w:cs="Arial"/>
          <w:sz w:val="22"/>
          <w:szCs w:val="22"/>
          <w:lang w:bidi="fa-IR"/>
        </w:rPr>
        <w:t xml:space="preserve">     </w:t>
      </w:r>
      <w:r w:rsidR="006379CC" w:rsidRPr="001B24CF">
        <w:rPr>
          <w:rFonts w:ascii="Arial" w:hAnsi="Arial" w:cs="Arial"/>
          <w:sz w:val="22"/>
          <w:szCs w:val="22"/>
          <w:lang w:bidi="fa-IR"/>
        </w:rPr>
        <w:t xml:space="preserve">       </w:t>
      </w:r>
      <w:r w:rsidRPr="001B24CF">
        <w:rPr>
          <w:rFonts w:ascii="Arial" w:hAnsi="Arial" w:cs="Arial"/>
          <w:sz w:val="22"/>
          <w:szCs w:val="22"/>
          <w:lang w:bidi="fa-IR"/>
        </w:rPr>
        <w:t>Sand shall be fine sand in accordance with the ASTM D 3282 group A3.</w:t>
      </w:r>
    </w:p>
    <w:p w14:paraId="40E5206F" w14:textId="77777777" w:rsidR="006379CC" w:rsidRPr="001B24CF" w:rsidRDefault="006379CC" w:rsidP="00F513DB">
      <w:pPr>
        <w:pStyle w:val="ListParagraph"/>
        <w:widowControl w:val="0"/>
        <w:numPr>
          <w:ilvl w:val="0"/>
          <w:numId w:val="15"/>
        </w:numPr>
        <w:autoSpaceDE w:val="0"/>
        <w:autoSpaceDN w:val="0"/>
        <w:bidi w:val="0"/>
        <w:adjustRightInd w:val="0"/>
        <w:spacing w:before="240" w:after="240"/>
        <w:ind w:left="1710" w:hanging="270"/>
        <w:jc w:val="both"/>
        <w:rPr>
          <w:rFonts w:ascii="Arial" w:hAnsi="Arial" w:cs="Arial"/>
          <w:sz w:val="22"/>
          <w:szCs w:val="22"/>
          <w:lang w:bidi="fa-IR"/>
        </w:rPr>
      </w:pPr>
      <w:r w:rsidRPr="001B24CF">
        <w:rPr>
          <w:rFonts w:ascii="Arial" w:hAnsi="Arial" w:cs="Arial"/>
          <w:sz w:val="22"/>
          <w:szCs w:val="22"/>
          <w:lang w:bidi="fa-IR"/>
        </w:rPr>
        <w:t>Binder</w:t>
      </w:r>
    </w:p>
    <w:p w14:paraId="311A15B8" w14:textId="77777777" w:rsidR="006379CC" w:rsidRPr="001B24CF" w:rsidRDefault="006379CC" w:rsidP="006379CC">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           Fuel oil; percentage of binder (in volume) shall be 3: 1 to 5: 1 (Sand: Oil).</w:t>
      </w:r>
    </w:p>
    <w:p w14:paraId="50C0140D" w14:textId="77777777" w:rsidR="006379CC" w:rsidRPr="001B24CF" w:rsidRDefault="00C823AC" w:rsidP="006379CC">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    </w:t>
      </w:r>
      <w:r w:rsidR="006379CC" w:rsidRPr="001B24CF">
        <w:rPr>
          <w:rFonts w:ascii="Arial" w:hAnsi="Arial" w:cs="Arial"/>
          <w:sz w:val="22"/>
          <w:szCs w:val="22"/>
          <w:lang w:bidi="fa-IR"/>
        </w:rPr>
        <w:t xml:space="preserve">     Mixing shall be cold mix type.</w:t>
      </w:r>
    </w:p>
    <w:p w14:paraId="73CE1940" w14:textId="77777777" w:rsidR="00060397" w:rsidRPr="001B24CF" w:rsidRDefault="004E3FAB"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10" w:name="_Toc209244583"/>
      <w:bookmarkStart w:id="111" w:name="_Toc230237011"/>
      <w:bookmarkStart w:id="112" w:name="_Toc328920043"/>
      <w:bookmarkStart w:id="113" w:name="_Toc330128807"/>
      <w:r w:rsidRPr="001B24CF">
        <w:rPr>
          <w:rFonts w:ascii="Arial" w:hAnsi="Arial" w:cs="Arial"/>
          <w:b/>
          <w:bCs/>
          <w:sz w:val="22"/>
          <w:szCs w:val="22"/>
          <w:lang w:bidi="fa-IR"/>
        </w:rPr>
        <w:t xml:space="preserve">5.5.3. </w:t>
      </w:r>
      <w:r w:rsidR="00060397" w:rsidRPr="001B24CF">
        <w:rPr>
          <w:rFonts w:ascii="Arial" w:hAnsi="Arial" w:cs="Arial"/>
          <w:b/>
          <w:bCs/>
          <w:sz w:val="22"/>
          <w:szCs w:val="22"/>
          <w:lang w:bidi="fa-IR"/>
        </w:rPr>
        <w:t>Prime Coating</w:t>
      </w:r>
      <w:bookmarkEnd w:id="110"/>
      <w:bookmarkEnd w:id="111"/>
      <w:bookmarkEnd w:id="112"/>
      <w:bookmarkEnd w:id="113"/>
    </w:p>
    <w:p w14:paraId="44ABA6FC" w14:textId="77777777" w:rsidR="00060397" w:rsidRPr="001B24CF" w:rsidRDefault="006379CC"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Cut back MC 70 or MC 250.</w:t>
      </w:r>
    </w:p>
    <w:p w14:paraId="0831D968" w14:textId="77777777" w:rsidR="00060397" w:rsidRPr="001B24CF" w:rsidRDefault="0047605C"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14" w:name="_Toc209244584"/>
      <w:bookmarkStart w:id="115" w:name="_Toc230237012"/>
      <w:bookmarkStart w:id="116" w:name="_Toc328920044"/>
      <w:bookmarkStart w:id="117" w:name="_Toc330128808"/>
      <w:r w:rsidRPr="00D743B5">
        <w:rPr>
          <w:rFonts w:ascii="Arial" w:hAnsi="Arial" w:cs="Arial"/>
          <w:b/>
          <w:bCs/>
          <w:noProof/>
          <w:sz w:val="32"/>
          <w:szCs w:val="32"/>
          <w:highlight w:val="lightGray"/>
          <w:rtl/>
        </w:rPr>
        <mc:AlternateContent>
          <mc:Choice Requires="wps">
            <w:drawing>
              <wp:anchor distT="0" distB="0" distL="114300" distR="114300" simplePos="0" relativeHeight="251677696" behindDoc="0" locked="0" layoutInCell="1" allowOverlap="1" wp14:anchorId="40AC188C" wp14:editId="253693D2">
                <wp:simplePos x="0" y="0"/>
                <wp:positionH relativeFrom="column">
                  <wp:posOffset>0</wp:posOffset>
                </wp:positionH>
                <wp:positionV relativeFrom="paragraph">
                  <wp:posOffset>19050</wp:posOffset>
                </wp:positionV>
                <wp:extent cx="498143" cy="443562"/>
                <wp:effectExtent l="19050" t="19050" r="35560" b="1397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43" cy="443562"/>
                        </a:xfrm>
                        <a:prstGeom prst="triangle">
                          <a:avLst>
                            <a:gd name="adj" fmla="val 50000"/>
                          </a:avLst>
                        </a:prstGeom>
                        <a:solidFill>
                          <a:srgbClr val="FFFFFF"/>
                        </a:solidFill>
                        <a:ln w="9525">
                          <a:solidFill>
                            <a:srgbClr val="000000"/>
                          </a:solidFill>
                          <a:miter lim="800000"/>
                          <a:headEnd/>
                          <a:tailEnd/>
                        </a:ln>
                      </wps:spPr>
                      <wps:txbx>
                        <w:txbxContent>
                          <w:p w14:paraId="5DF0224B" w14:textId="77777777" w:rsidR="00795CA7" w:rsidRPr="003A01F1" w:rsidRDefault="00795CA7" w:rsidP="0047605C">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C188C" id="Isosceles Triangle 5" o:spid="_x0000_s1027" type="#_x0000_t5" style="position:absolute;left:0;text-align:left;margin-left:0;margin-top:1.5pt;width:39.2pt;height:3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">
                <v:textbox>
                  <w:txbxContent>
                    <w:p w14:paraId="5DF0224B" w14:textId="77777777" w:rsidR="00795CA7" w:rsidRPr="003A01F1" w:rsidRDefault="00795CA7" w:rsidP="0047605C">
                      <w:pPr>
                        <w:bidi w:val="0"/>
                        <w:ind w:left="-142" w:right="-184"/>
                        <w:jc w:val="center"/>
                        <w:rPr>
                          <w:szCs w:val="20"/>
                        </w:rPr>
                      </w:pPr>
                      <w:r w:rsidRPr="003A01F1">
                        <w:rPr>
                          <w:szCs w:val="20"/>
                        </w:rPr>
                        <w:t>D0</w:t>
                      </w:r>
                      <w:r>
                        <w:rPr>
                          <w:szCs w:val="20"/>
                        </w:rPr>
                        <w:t>3</w:t>
                      </w:r>
                    </w:p>
                  </w:txbxContent>
                </v:textbox>
              </v:shape>
            </w:pict>
          </mc:Fallback>
        </mc:AlternateContent>
      </w:r>
      <w:r w:rsidR="004E3FAB" w:rsidRPr="001B24CF">
        <w:rPr>
          <w:rFonts w:ascii="Arial" w:hAnsi="Arial" w:cs="Arial"/>
          <w:b/>
          <w:bCs/>
          <w:sz w:val="22"/>
          <w:szCs w:val="22"/>
          <w:lang w:bidi="fa-IR"/>
        </w:rPr>
        <w:t xml:space="preserve">5.5.4. </w:t>
      </w:r>
      <w:r w:rsidR="00060397" w:rsidRPr="001B24CF">
        <w:rPr>
          <w:rFonts w:ascii="Arial" w:hAnsi="Arial" w:cs="Arial"/>
          <w:b/>
          <w:bCs/>
          <w:sz w:val="22"/>
          <w:szCs w:val="22"/>
          <w:lang w:bidi="fa-IR"/>
        </w:rPr>
        <w:t>HDPE Sheet</w:t>
      </w:r>
      <w:bookmarkEnd w:id="114"/>
      <w:bookmarkEnd w:id="115"/>
      <w:bookmarkEnd w:id="116"/>
      <w:bookmarkEnd w:id="117"/>
    </w:p>
    <w:p w14:paraId="7B6E25AC" w14:textId="77777777" w:rsidR="00060397" w:rsidRPr="001B24CF" w:rsidRDefault="006379CC"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HDPE sheet shall have a 2 mm thickness.</w:t>
      </w:r>
      <w:r w:rsidR="008B20BD" w:rsidRPr="008B20BD">
        <w:rPr>
          <w:rFonts w:ascii="Arial" w:hAnsi="Arial" w:cs="Arial"/>
          <w:sz w:val="22"/>
          <w:szCs w:val="22"/>
          <w:highlight w:val="lightGray"/>
          <w:lang w:bidi="fa-IR"/>
        </w:rPr>
        <w:t xml:space="preserve"> (For hydrocarbon storage tanks</w:t>
      </w:r>
      <w:r w:rsidR="008B20BD">
        <w:rPr>
          <w:rFonts w:ascii="Arial" w:hAnsi="Arial" w:cs="Arial"/>
          <w:sz w:val="22"/>
          <w:szCs w:val="22"/>
          <w:lang w:bidi="fa-IR"/>
        </w:rPr>
        <w:t>)</w:t>
      </w:r>
    </w:p>
    <w:p w14:paraId="4BA82ED8" w14:textId="77777777" w:rsidR="00060397" w:rsidRPr="001B24CF" w:rsidRDefault="004E3FAB"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18" w:name="_Toc209244585"/>
      <w:bookmarkStart w:id="119" w:name="_Toc230237013"/>
      <w:bookmarkStart w:id="120" w:name="_Toc328920045"/>
      <w:bookmarkStart w:id="121" w:name="_Toc330128809"/>
      <w:r w:rsidRPr="001B24CF">
        <w:rPr>
          <w:rFonts w:ascii="Arial" w:hAnsi="Arial" w:cs="Arial"/>
          <w:b/>
          <w:bCs/>
          <w:sz w:val="22"/>
          <w:szCs w:val="22"/>
          <w:lang w:bidi="fa-IR"/>
        </w:rPr>
        <w:t xml:space="preserve">5.5.5. </w:t>
      </w:r>
      <w:r w:rsidR="00060397" w:rsidRPr="001B24CF">
        <w:rPr>
          <w:rFonts w:ascii="Arial" w:hAnsi="Arial" w:cs="Arial"/>
          <w:b/>
          <w:bCs/>
          <w:sz w:val="22"/>
          <w:szCs w:val="22"/>
          <w:lang w:bidi="fa-IR"/>
        </w:rPr>
        <w:t>Leak Detection Pipes</w:t>
      </w:r>
      <w:bookmarkEnd w:id="118"/>
      <w:bookmarkEnd w:id="119"/>
      <w:bookmarkEnd w:id="120"/>
      <w:bookmarkEnd w:id="121"/>
    </w:p>
    <w:p w14:paraId="0E19FBF3" w14:textId="77777777" w:rsidR="00060397" w:rsidRPr="001B24CF" w:rsidRDefault="006379CC"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574045" w:rsidRPr="001B24CF">
        <w:rPr>
          <w:rFonts w:ascii="Arial" w:hAnsi="Arial" w:cs="Arial"/>
          <w:sz w:val="22"/>
          <w:szCs w:val="22"/>
          <w:lang w:bidi="fa-IR"/>
        </w:rPr>
        <w:t>GRP, PVC or HDPE pipes</w:t>
      </w:r>
      <w:r w:rsidR="008B20BD">
        <w:rPr>
          <w:rFonts w:ascii="Arial" w:hAnsi="Arial" w:cs="Arial"/>
          <w:sz w:val="22"/>
          <w:szCs w:val="22"/>
          <w:lang w:bidi="fa-IR"/>
        </w:rPr>
        <w:t>.</w:t>
      </w:r>
      <w:r w:rsidR="008B20BD" w:rsidRPr="008B20BD">
        <w:rPr>
          <w:rFonts w:ascii="Arial" w:hAnsi="Arial" w:cs="Arial"/>
          <w:sz w:val="22"/>
          <w:szCs w:val="22"/>
          <w:highlight w:val="lightGray"/>
          <w:lang w:bidi="fa-IR"/>
        </w:rPr>
        <w:t xml:space="preserve"> (For hydrocarbon storage tanks</w:t>
      </w:r>
      <w:r w:rsidR="008B20BD">
        <w:rPr>
          <w:rFonts w:ascii="Arial" w:hAnsi="Arial" w:cs="Arial"/>
          <w:sz w:val="22"/>
          <w:szCs w:val="22"/>
          <w:lang w:bidi="fa-IR"/>
        </w:rPr>
        <w:t>)</w:t>
      </w:r>
    </w:p>
    <w:p w14:paraId="15E346D6" w14:textId="77777777" w:rsidR="00060397" w:rsidRPr="001B24CF" w:rsidRDefault="004E3FAB"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22" w:name="_Toc209244586"/>
      <w:bookmarkStart w:id="123" w:name="_Toc230237014"/>
      <w:bookmarkStart w:id="124" w:name="_Toc328920046"/>
      <w:bookmarkStart w:id="125" w:name="_Toc330128810"/>
      <w:r w:rsidRPr="001B24CF">
        <w:rPr>
          <w:rFonts w:ascii="Arial" w:hAnsi="Arial" w:cs="Arial"/>
          <w:b/>
          <w:bCs/>
          <w:sz w:val="22"/>
          <w:szCs w:val="22"/>
          <w:lang w:bidi="fa-IR"/>
        </w:rPr>
        <w:t xml:space="preserve">5.5.6. </w:t>
      </w:r>
      <w:r w:rsidR="00060397" w:rsidRPr="001B24CF">
        <w:rPr>
          <w:rFonts w:ascii="Arial" w:hAnsi="Arial" w:cs="Arial"/>
          <w:b/>
          <w:bCs/>
          <w:sz w:val="22"/>
          <w:szCs w:val="22"/>
          <w:lang w:bidi="fa-IR"/>
        </w:rPr>
        <w:t>Geotextile Filter Cloth Membrane</w:t>
      </w:r>
      <w:bookmarkEnd w:id="122"/>
      <w:bookmarkEnd w:id="123"/>
      <w:bookmarkEnd w:id="124"/>
      <w:bookmarkEnd w:id="125"/>
    </w:p>
    <w:p w14:paraId="4B214400" w14:textId="77777777" w:rsidR="00060397" w:rsidRPr="001B24CF" w:rsidRDefault="006379CC"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Geotextile shall have a size distribution of pore openings such that the mean filtration opening O90 is between 100 and 300 microns.</w:t>
      </w:r>
      <w:r w:rsidR="008B20BD" w:rsidRPr="008B20BD">
        <w:rPr>
          <w:rFonts w:ascii="Arial" w:hAnsi="Arial" w:cs="Arial"/>
          <w:sz w:val="22"/>
          <w:szCs w:val="22"/>
          <w:highlight w:val="lightGray"/>
          <w:lang w:bidi="fa-IR"/>
        </w:rPr>
        <w:t xml:space="preserve"> (For hydrocarbon storage tanks</w:t>
      </w:r>
      <w:r w:rsidR="008B20BD">
        <w:rPr>
          <w:rFonts w:ascii="Arial" w:hAnsi="Arial" w:cs="Arial"/>
          <w:sz w:val="22"/>
          <w:szCs w:val="22"/>
          <w:lang w:bidi="fa-IR"/>
        </w:rPr>
        <w:t>)</w:t>
      </w:r>
    </w:p>
    <w:p w14:paraId="563AA00C" w14:textId="77777777" w:rsidR="00CB70BA" w:rsidRPr="001B24CF" w:rsidRDefault="00CB70BA" w:rsidP="00CB70BA">
      <w:pPr>
        <w:pStyle w:val="Heading2"/>
        <w:widowControl w:val="0"/>
      </w:pPr>
      <w:bookmarkStart w:id="126" w:name="_Toc209244587"/>
      <w:bookmarkStart w:id="127" w:name="_Toc230237015"/>
      <w:bookmarkStart w:id="128" w:name="_Toc328920047"/>
      <w:bookmarkStart w:id="129" w:name="_Toc330128811"/>
      <w:bookmarkStart w:id="130" w:name="_Toc97628454"/>
      <w:r w:rsidRPr="001B24CF">
        <w:t>Approval of Materials</w:t>
      </w:r>
      <w:bookmarkEnd w:id="126"/>
      <w:bookmarkEnd w:id="127"/>
      <w:bookmarkEnd w:id="128"/>
      <w:bookmarkEnd w:id="129"/>
      <w:bookmarkEnd w:id="130"/>
    </w:p>
    <w:p w14:paraId="221AC35A" w14:textId="77777777" w:rsidR="00CB70BA" w:rsidRPr="001B24CF" w:rsidRDefault="00CB70BA" w:rsidP="00CB70BA">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All materials to be used in the construction shall be supplied by EPC CONTRACTOR.</w:t>
      </w:r>
    </w:p>
    <w:p w14:paraId="77C5291C" w14:textId="77777777" w:rsidR="00CB70BA" w:rsidRPr="001B24CF" w:rsidRDefault="00CB70BA" w:rsidP="00CB70BA">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Theme="minorBidi" w:hAnsiTheme="minorBidi" w:cstheme="minorBidi"/>
          <w:sz w:val="22"/>
          <w:szCs w:val="22"/>
          <w:lang w:val="en-GB"/>
        </w:rPr>
        <w:t>EPC CONTRACTOR</w:t>
      </w:r>
      <w:r w:rsidRPr="001B24CF">
        <w:rPr>
          <w:rFonts w:ascii="Arial" w:hAnsi="Arial" w:cs="Arial"/>
          <w:sz w:val="22"/>
          <w:szCs w:val="22"/>
          <w:lang w:bidi="fa-IR"/>
        </w:rPr>
        <w:t xml:space="preserve"> shall supply all characteristics of materials before use for approval by CLIENT.</w:t>
      </w:r>
    </w:p>
    <w:p w14:paraId="61C71A12" w14:textId="77777777" w:rsidR="00391FAB" w:rsidRPr="001B24CF" w:rsidRDefault="00391FAB" w:rsidP="00391FAB">
      <w:pPr>
        <w:widowControl w:val="0"/>
        <w:autoSpaceDE w:val="0"/>
        <w:autoSpaceDN w:val="0"/>
        <w:bidi w:val="0"/>
        <w:adjustRightInd w:val="0"/>
        <w:spacing w:before="240" w:after="240"/>
        <w:ind w:left="706"/>
        <w:jc w:val="both"/>
        <w:rPr>
          <w:rFonts w:ascii="Arial" w:hAnsi="Arial" w:cs="Arial"/>
          <w:sz w:val="22"/>
          <w:szCs w:val="22"/>
          <w:rtl/>
          <w:lang w:bidi="fa-IR"/>
        </w:rPr>
      </w:pPr>
    </w:p>
    <w:p w14:paraId="2E400AF8" w14:textId="77777777" w:rsidR="00391FAB" w:rsidRPr="001B24CF" w:rsidRDefault="00391FAB" w:rsidP="00391FAB">
      <w:pPr>
        <w:widowControl w:val="0"/>
        <w:autoSpaceDE w:val="0"/>
        <w:autoSpaceDN w:val="0"/>
        <w:bidi w:val="0"/>
        <w:adjustRightInd w:val="0"/>
        <w:spacing w:before="240" w:after="240"/>
        <w:ind w:left="706"/>
        <w:jc w:val="both"/>
        <w:rPr>
          <w:rFonts w:ascii="Arial" w:hAnsi="Arial" w:cs="Arial"/>
          <w:sz w:val="22"/>
          <w:szCs w:val="22"/>
          <w:rtl/>
          <w:lang w:bidi="fa-IR"/>
        </w:rPr>
      </w:pPr>
    </w:p>
    <w:p w14:paraId="69F18B2E" w14:textId="77777777" w:rsidR="00391FAB" w:rsidRPr="001B24CF" w:rsidRDefault="00391FAB" w:rsidP="00391FAB">
      <w:pPr>
        <w:widowControl w:val="0"/>
        <w:autoSpaceDE w:val="0"/>
        <w:autoSpaceDN w:val="0"/>
        <w:bidi w:val="0"/>
        <w:adjustRightInd w:val="0"/>
        <w:spacing w:before="240" w:after="240"/>
        <w:ind w:left="706"/>
        <w:jc w:val="both"/>
        <w:rPr>
          <w:rFonts w:ascii="Arial" w:hAnsi="Arial" w:cs="Arial"/>
          <w:sz w:val="22"/>
          <w:szCs w:val="22"/>
          <w:rtl/>
          <w:lang w:bidi="fa-IR"/>
        </w:rPr>
      </w:pPr>
    </w:p>
    <w:p w14:paraId="727561AA" w14:textId="77777777" w:rsidR="00CB70BA" w:rsidRPr="001B24CF" w:rsidRDefault="00CB70BA" w:rsidP="00CB70BA">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Arial" w:hAnsi="Arial" w:cs="Arial"/>
          <w:sz w:val="22"/>
          <w:szCs w:val="22"/>
          <w:lang w:bidi="fa-IR"/>
        </w:rPr>
        <w:lastRenderedPageBreak/>
        <w:t>This shall include the following items (not to be considered as limitative).</w:t>
      </w:r>
    </w:p>
    <w:p w14:paraId="1C309D90" w14:textId="77777777" w:rsidR="00CB70BA" w:rsidRPr="001B24CF"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Granular material</w:t>
      </w:r>
    </w:p>
    <w:p w14:paraId="101958E2"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Lithology - location of borrow pits</w:t>
      </w:r>
    </w:p>
    <w:p w14:paraId="37739917"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Sieve analysis</w:t>
      </w:r>
    </w:p>
    <w:p w14:paraId="68C4C9AA"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Atterberg limits</w:t>
      </w:r>
    </w:p>
    <w:p w14:paraId="60797571"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Water content</w:t>
      </w:r>
    </w:p>
    <w:p w14:paraId="2E9B6577"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Optimum moisture content</w:t>
      </w:r>
    </w:p>
    <w:p w14:paraId="1A9051E9"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Salt content</w:t>
      </w:r>
    </w:p>
    <w:p w14:paraId="2DA31CA8"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Los Angeles coefficient</w:t>
      </w:r>
    </w:p>
    <w:p w14:paraId="658F17AB"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Organic matter content</w:t>
      </w:r>
    </w:p>
    <w:p w14:paraId="3D8BF5A1"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
    <w:p w14:paraId="3D5AFAA7" w14:textId="77777777" w:rsidR="00CB70BA" w:rsidRPr="001B24CF"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Sand bitumen mix</w:t>
      </w:r>
    </w:p>
    <w:p w14:paraId="664EB859"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Gradation of sand</w:t>
      </w:r>
    </w:p>
    <w:p w14:paraId="75032CCF"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Types of bitumen or binder</w:t>
      </w:r>
    </w:p>
    <w:p w14:paraId="15DAF26B" w14:textId="77777777" w:rsidR="00CB70BA" w:rsidRPr="001B24CF" w:rsidRDefault="00A56D9C"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Composition of sand bitumen mix</w:t>
      </w:r>
    </w:p>
    <w:p w14:paraId="0B92B809"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Results of Marshall</w:t>
      </w:r>
      <w:r w:rsidR="00A56D9C" w:rsidRPr="001B24CF">
        <w:rPr>
          <w:rFonts w:ascii="Arial" w:hAnsi="Arial" w:cs="Arial"/>
          <w:sz w:val="22"/>
          <w:szCs w:val="22"/>
          <w:lang w:bidi="fa-IR"/>
        </w:rPr>
        <w:t xml:space="preserve"> Tests</w:t>
      </w:r>
    </w:p>
    <w:p w14:paraId="16AAD77C" w14:textId="77777777" w:rsidR="00A56D9C" w:rsidRPr="001B24CF" w:rsidRDefault="00A56D9C" w:rsidP="00A56D9C">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
    <w:p w14:paraId="33197BF3" w14:textId="77777777" w:rsidR="00CB70BA" w:rsidRPr="001B24CF" w:rsidRDefault="0047605C"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D743B5">
        <w:rPr>
          <w:rFonts w:ascii="Arial" w:hAnsi="Arial" w:cs="Arial"/>
          <w:b/>
          <w:bCs/>
          <w:noProof/>
          <w:sz w:val="32"/>
          <w:szCs w:val="32"/>
          <w:highlight w:val="lightGray"/>
          <w:rtl/>
        </w:rPr>
        <mc:AlternateContent>
          <mc:Choice Requires="wps">
            <w:drawing>
              <wp:anchor distT="0" distB="0" distL="114300" distR="114300" simplePos="0" relativeHeight="251679744" behindDoc="0" locked="0" layoutInCell="1" allowOverlap="1" wp14:anchorId="39D1946A" wp14:editId="38377808">
                <wp:simplePos x="0" y="0"/>
                <wp:positionH relativeFrom="column">
                  <wp:posOffset>0</wp:posOffset>
                </wp:positionH>
                <wp:positionV relativeFrom="paragraph">
                  <wp:posOffset>19050</wp:posOffset>
                </wp:positionV>
                <wp:extent cx="498143" cy="443562"/>
                <wp:effectExtent l="19050" t="19050" r="35560" b="1397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43" cy="443562"/>
                        </a:xfrm>
                        <a:prstGeom prst="triangle">
                          <a:avLst>
                            <a:gd name="adj" fmla="val 50000"/>
                          </a:avLst>
                        </a:prstGeom>
                        <a:solidFill>
                          <a:srgbClr val="FFFFFF"/>
                        </a:solidFill>
                        <a:ln w="9525">
                          <a:solidFill>
                            <a:srgbClr val="000000"/>
                          </a:solidFill>
                          <a:miter lim="800000"/>
                          <a:headEnd/>
                          <a:tailEnd/>
                        </a:ln>
                      </wps:spPr>
                      <wps:txbx>
                        <w:txbxContent>
                          <w:p w14:paraId="717FCC66" w14:textId="77777777" w:rsidR="00795CA7" w:rsidRPr="003A01F1" w:rsidRDefault="00795CA7" w:rsidP="0047605C">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946A" id="Isosceles Triangle 10" o:spid="_x0000_s1028" type="#_x0000_t5" style="position:absolute;left:0;text-align:left;margin-left:0;margin-top:1.5pt;width:39.2pt;height:3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">
                <v:textbox>
                  <w:txbxContent>
                    <w:p w14:paraId="717FCC66" w14:textId="77777777" w:rsidR="00795CA7" w:rsidRPr="003A01F1" w:rsidRDefault="00795CA7" w:rsidP="0047605C">
                      <w:pPr>
                        <w:bidi w:val="0"/>
                        <w:ind w:left="-142" w:right="-184"/>
                        <w:jc w:val="center"/>
                        <w:rPr>
                          <w:szCs w:val="20"/>
                        </w:rPr>
                      </w:pPr>
                      <w:r w:rsidRPr="003A01F1">
                        <w:rPr>
                          <w:szCs w:val="20"/>
                        </w:rPr>
                        <w:t>D0</w:t>
                      </w:r>
                      <w:r>
                        <w:rPr>
                          <w:szCs w:val="20"/>
                        </w:rPr>
                        <w:t>3</w:t>
                      </w:r>
                    </w:p>
                  </w:txbxContent>
                </v:textbox>
              </v:shape>
            </w:pict>
          </mc:Fallback>
        </mc:AlternateContent>
      </w:r>
      <w:r w:rsidR="00CB70BA" w:rsidRPr="001B24CF">
        <w:rPr>
          <w:rFonts w:ascii="Arial" w:hAnsi="Arial" w:cs="Arial"/>
          <w:sz w:val="22"/>
          <w:szCs w:val="22"/>
          <w:lang w:bidi="fa-IR"/>
        </w:rPr>
        <w:t>Characteristics of prime coating</w:t>
      </w:r>
      <w:r w:rsidR="008B20BD">
        <w:rPr>
          <w:rFonts w:ascii="Arial" w:hAnsi="Arial" w:cs="Arial"/>
          <w:sz w:val="22"/>
          <w:szCs w:val="22"/>
          <w:lang w:bidi="fa-IR"/>
        </w:rPr>
        <w:t>.</w:t>
      </w:r>
      <w:r w:rsidR="008B20BD" w:rsidRPr="008B20BD">
        <w:rPr>
          <w:rFonts w:ascii="Arial" w:hAnsi="Arial" w:cs="Arial"/>
          <w:sz w:val="22"/>
          <w:szCs w:val="22"/>
          <w:highlight w:val="lightGray"/>
          <w:lang w:bidi="fa-IR"/>
        </w:rPr>
        <w:t xml:space="preserve"> (For hydrocarbon storage tanks</w:t>
      </w:r>
      <w:r w:rsidR="008B20BD">
        <w:rPr>
          <w:rFonts w:ascii="Arial" w:hAnsi="Arial" w:cs="Arial"/>
          <w:sz w:val="22"/>
          <w:szCs w:val="22"/>
          <w:lang w:bidi="fa-IR"/>
        </w:rPr>
        <w:t>)</w:t>
      </w:r>
    </w:p>
    <w:p w14:paraId="73B4F330" w14:textId="77777777" w:rsidR="00CB70BA" w:rsidRPr="001B24CF"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Characteristics of HDPE</w:t>
      </w:r>
      <w:r w:rsidR="000C0A26" w:rsidRPr="001B24CF">
        <w:rPr>
          <w:rFonts w:ascii="Arial" w:hAnsi="Arial" w:cs="Arial"/>
          <w:sz w:val="22"/>
          <w:szCs w:val="22"/>
          <w:lang w:bidi="fa-IR"/>
        </w:rPr>
        <w:t xml:space="preserve"> (High Density Poly Ethylene)</w:t>
      </w:r>
      <w:r w:rsidRPr="001B24CF">
        <w:rPr>
          <w:rFonts w:ascii="Arial" w:hAnsi="Arial" w:cs="Arial"/>
          <w:sz w:val="22"/>
          <w:szCs w:val="22"/>
          <w:lang w:bidi="fa-IR"/>
        </w:rPr>
        <w:t xml:space="preserve"> sheet</w:t>
      </w:r>
      <w:r w:rsidR="008B20BD">
        <w:rPr>
          <w:rFonts w:ascii="Arial" w:hAnsi="Arial" w:cs="Arial"/>
          <w:sz w:val="22"/>
          <w:szCs w:val="22"/>
          <w:lang w:bidi="fa-IR"/>
        </w:rPr>
        <w:t>.</w:t>
      </w:r>
      <w:r w:rsidR="008B20BD" w:rsidRPr="008B20BD">
        <w:rPr>
          <w:rFonts w:ascii="Arial" w:hAnsi="Arial" w:cs="Arial"/>
          <w:sz w:val="22"/>
          <w:szCs w:val="22"/>
          <w:highlight w:val="lightGray"/>
          <w:lang w:bidi="fa-IR"/>
        </w:rPr>
        <w:t xml:space="preserve"> (For hydrocarbon storage tanks</w:t>
      </w:r>
      <w:r w:rsidR="008B20BD">
        <w:rPr>
          <w:rFonts w:ascii="Arial" w:hAnsi="Arial" w:cs="Arial"/>
          <w:sz w:val="22"/>
          <w:szCs w:val="22"/>
          <w:lang w:bidi="fa-IR"/>
        </w:rPr>
        <w:t>)</w:t>
      </w:r>
    </w:p>
    <w:p w14:paraId="7FE27770" w14:textId="77777777" w:rsidR="00CB70BA" w:rsidRPr="001B24CF"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Characteristics of g</w:t>
      </w:r>
      <w:r w:rsidR="00A56D9C" w:rsidRPr="001B24CF">
        <w:rPr>
          <w:rFonts w:ascii="Arial" w:hAnsi="Arial" w:cs="Arial"/>
          <w:sz w:val="22"/>
          <w:szCs w:val="22"/>
          <w:lang w:bidi="fa-IR"/>
        </w:rPr>
        <w:t>eotextile filter cloth membrane</w:t>
      </w:r>
      <w:r w:rsidR="008B20BD">
        <w:rPr>
          <w:rFonts w:ascii="Arial" w:hAnsi="Arial" w:cs="Arial"/>
          <w:sz w:val="22"/>
          <w:szCs w:val="22"/>
          <w:lang w:bidi="fa-IR"/>
        </w:rPr>
        <w:t>.</w:t>
      </w:r>
      <w:r w:rsidR="008B20BD" w:rsidRPr="008B20BD">
        <w:rPr>
          <w:rFonts w:ascii="Arial" w:hAnsi="Arial" w:cs="Arial"/>
          <w:sz w:val="22"/>
          <w:szCs w:val="22"/>
          <w:highlight w:val="lightGray"/>
          <w:lang w:bidi="fa-IR"/>
        </w:rPr>
        <w:t xml:space="preserve"> (For hydrocarbon storage tanks</w:t>
      </w:r>
      <w:r w:rsidR="008B20BD">
        <w:rPr>
          <w:rFonts w:ascii="Arial" w:hAnsi="Arial" w:cs="Arial"/>
          <w:sz w:val="22"/>
          <w:szCs w:val="22"/>
          <w:lang w:bidi="fa-IR"/>
        </w:rPr>
        <w:t>)</w:t>
      </w:r>
    </w:p>
    <w:p w14:paraId="2E0CFF65" w14:textId="77777777" w:rsidR="0012635A" w:rsidRPr="001B24CF" w:rsidRDefault="0012635A" w:rsidP="006B0110">
      <w:pPr>
        <w:pStyle w:val="Heading2"/>
        <w:widowControl w:val="0"/>
      </w:pPr>
      <w:bookmarkStart w:id="131" w:name="_Toc440780753"/>
      <w:bookmarkStart w:id="132" w:name="_Toc459291244"/>
      <w:bookmarkStart w:id="133" w:name="_Toc16495246"/>
      <w:bookmarkStart w:id="134" w:name="_Toc20534988"/>
      <w:bookmarkStart w:id="135" w:name="_Toc97628455"/>
      <w:r w:rsidRPr="001B24CF">
        <w:t>Fill</w:t>
      </w:r>
      <w:bookmarkEnd w:id="131"/>
      <w:bookmarkEnd w:id="132"/>
      <w:bookmarkEnd w:id="133"/>
      <w:bookmarkEnd w:id="134"/>
      <w:r w:rsidR="00896B0E" w:rsidRPr="001B24CF">
        <w:t>ing</w:t>
      </w:r>
      <w:bookmarkEnd w:id="135"/>
    </w:p>
    <w:p w14:paraId="43AE9B56" w14:textId="77777777" w:rsidR="00896B0E" w:rsidRPr="001B24CF" w:rsidRDefault="00896B0E" w:rsidP="00896B0E">
      <w:pPr>
        <w:widowControl w:val="0"/>
        <w:autoSpaceDE w:val="0"/>
        <w:autoSpaceDN w:val="0"/>
        <w:bidi w:val="0"/>
        <w:adjustRightInd w:val="0"/>
        <w:spacing w:before="240" w:after="240"/>
        <w:ind w:left="706"/>
        <w:jc w:val="both"/>
        <w:rPr>
          <w:rFonts w:ascii="Arial" w:hAnsi="Arial" w:cs="Arial"/>
          <w:sz w:val="22"/>
          <w:szCs w:val="22"/>
          <w:lang w:bidi="fa-IR"/>
        </w:rPr>
      </w:pPr>
      <w:bookmarkStart w:id="136" w:name="_Toc209244605"/>
      <w:bookmarkStart w:id="137" w:name="_Toc230237035"/>
      <w:bookmarkStart w:id="138" w:name="_Toc328920067"/>
      <w:bookmarkStart w:id="139" w:name="_Toc330128831"/>
      <w:r w:rsidRPr="001B24CF">
        <w:rPr>
          <w:rFonts w:ascii="Arial" w:hAnsi="Arial" w:cs="Arial"/>
          <w:sz w:val="22"/>
          <w:szCs w:val="22"/>
          <w:lang w:bidi="fa-IR"/>
        </w:rPr>
        <w:t>The tank foundation ring shall be made of granular material in accordance with paragraph 5.5. Granular material for tank pad body, above HDPE membrane and inside foundation ring wall shall a fine to coarse sand.</w:t>
      </w:r>
      <w:r w:rsidR="008B20BD" w:rsidRPr="008B20BD">
        <w:rPr>
          <w:rFonts w:ascii="Arial" w:hAnsi="Arial" w:cs="Arial"/>
          <w:sz w:val="22"/>
          <w:szCs w:val="22"/>
          <w:highlight w:val="lightGray"/>
          <w:lang w:bidi="fa-IR"/>
        </w:rPr>
        <w:t xml:space="preserve"> (For hydrocarbon storage tanks</w:t>
      </w:r>
      <w:r w:rsidR="008B20BD">
        <w:rPr>
          <w:rFonts w:ascii="Arial" w:hAnsi="Arial" w:cs="Arial"/>
          <w:sz w:val="22"/>
          <w:szCs w:val="22"/>
          <w:lang w:bidi="fa-IR"/>
        </w:rPr>
        <w:t>)</w:t>
      </w:r>
    </w:p>
    <w:p w14:paraId="1C89FD53" w14:textId="77777777" w:rsidR="00896B0E" w:rsidRPr="001B24CF" w:rsidRDefault="00896B0E" w:rsidP="00896B0E">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These materials shall be placed in layers not thicker than 150 mm after compaction, with each layer being watered to bring it to its optimum moisture content and then compacted before the next layer is placed.</w:t>
      </w:r>
    </w:p>
    <w:p w14:paraId="74C80CC6" w14:textId="77777777" w:rsidR="00896B0E" w:rsidRPr="001B24CF" w:rsidRDefault="00896B0E" w:rsidP="00896B0E">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moistening agent shall be fresh desalinated water. The spreading of the water shall be carried out using a suitable sprinkler system. The chlorides content of water shall be a maximum of 0.3%.</w:t>
      </w:r>
    </w:p>
    <w:p w14:paraId="399F0DE7" w14:textId="77777777" w:rsidR="00D27711" w:rsidRPr="001B24CF" w:rsidRDefault="00D27711" w:rsidP="00D27711">
      <w:pPr>
        <w:pStyle w:val="Heading2"/>
        <w:widowControl w:val="0"/>
      </w:pPr>
      <w:bookmarkStart w:id="140" w:name="_Toc97628456"/>
      <w:r w:rsidRPr="001B24CF">
        <w:t>Method for Placing the Fill Material</w:t>
      </w:r>
      <w:bookmarkEnd w:id="136"/>
      <w:bookmarkEnd w:id="137"/>
      <w:bookmarkEnd w:id="138"/>
      <w:bookmarkEnd w:id="139"/>
      <w:bookmarkEnd w:id="140"/>
    </w:p>
    <w:p w14:paraId="25E52811" w14:textId="77777777" w:rsidR="00D27711" w:rsidRPr="001B24CF" w:rsidRDefault="00D27711" w:rsidP="00D277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compaction shall be performed with suitable rollers: heavy pneumatic tired roller compactor or heavy vibrating compactor.</w:t>
      </w:r>
    </w:p>
    <w:p w14:paraId="633EE326" w14:textId="77777777" w:rsidR="00D27711" w:rsidRPr="001B24CF" w:rsidRDefault="00D27711" w:rsidP="00D277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equipment used: type, quality, number... must receive the previous approval from CLIENT.</w:t>
      </w:r>
    </w:p>
    <w:p w14:paraId="7E9D13E0" w14:textId="77777777" w:rsidR="00D27711" w:rsidRPr="001B24CF" w:rsidRDefault="00D27711" w:rsidP="00D277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number of passes shall be determined after trial tests, in agreement with CLIENT.</w:t>
      </w:r>
    </w:p>
    <w:p w14:paraId="6B1067DE" w14:textId="77777777" w:rsidR="0012635A" w:rsidRPr="001B24CF" w:rsidRDefault="00D27711" w:rsidP="00CC1897">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Arial" w:hAnsi="Arial" w:cs="Arial"/>
          <w:sz w:val="22"/>
          <w:szCs w:val="22"/>
          <w:lang w:bidi="fa-IR"/>
        </w:rPr>
        <w:t>The compaction operation shall start from the external boundary of the portion to be treated towards the cent</w:t>
      </w:r>
      <w:r w:rsidR="00896B0E" w:rsidRPr="001B24CF">
        <w:rPr>
          <w:rFonts w:ascii="Arial" w:hAnsi="Arial" w:cs="Arial"/>
          <w:sz w:val="22"/>
          <w:szCs w:val="22"/>
          <w:lang w:bidi="fa-IR"/>
        </w:rPr>
        <w:t>er</w:t>
      </w:r>
      <w:r w:rsidRPr="001B24CF">
        <w:rPr>
          <w:rFonts w:ascii="Arial" w:hAnsi="Arial" w:cs="Arial"/>
          <w:sz w:val="22"/>
          <w:szCs w:val="22"/>
          <w:lang w:bidi="fa-IR"/>
        </w:rPr>
        <w:t>, along the radial direction of the slope of the pad.</w:t>
      </w:r>
    </w:p>
    <w:p w14:paraId="6F6D9446" w14:textId="77777777" w:rsidR="00C147A7" w:rsidRPr="001B24CF" w:rsidRDefault="00C147A7" w:rsidP="00C147A7">
      <w:pPr>
        <w:widowControl w:val="0"/>
        <w:autoSpaceDE w:val="0"/>
        <w:autoSpaceDN w:val="0"/>
        <w:bidi w:val="0"/>
        <w:adjustRightInd w:val="0"/>
        <w:spacing w:before="240" w:after="240"/>
        <w:ind w:left="706"/>
        <w:jc w:val="both"/>
        <w:rPr>
          <w:rFonts w:ascii="Arial" w:hAnsi="Arial" w:cs="Arial"/>
          <w:sz w:val="22"/>
          <w:szCs w:val="22"/>
          <w:lang w:bidi="fa-IR"/>
        </w:rPr>
      </w:pPr>
    </w:p>
    <w:p w14:paraId="59DE3F88" w14:textId="77777777" w:rsidR="0012635A" w:rsidRPr="001B24CF" w:rsidRDefault="0012635A" w:rsidP="005D5255">
      <w:pPr>
        <w:pStyle w:val="Heading2"/>
        <w:widowControl w:val="0"/>
      </w:pPr>
      <w:bookmarkStart w:id="141" w:name="_Toc440780754"/>
      <w:bookmarkStart w:id="142" w:name="_Toc459291245"/>
      <w:bookmarkStart w:id="143" w:name="_Toc16495247"/>
      <w:bookmarkStart w:id="144" w:name="_Toc20534989"/>
      <w:bookmarkStart w:id="145" w:name="_Toc97628457"/>
      <w:r w:rsidRPr="001B24CF">
        <w:t>Compaction Control</w:t>
      </w:r>
      <w:bookmarkEnd w:id="141"/>
      <w:bookmarkEnd w:id="142"/>
      <w:bookmarkEnd w:id="143"/>
      <w:bookmarkEnd w:id="144"/>
      <w:bookmarkEnd w:id="145"/>
      <w:r w:rsidRPr="001B24CF">
        <w:t xml:space="preserve"> </w:t>
      </w:r>
    </w:p>
    <w:p w14:paraId="3E383938" w14:textId="77777777" w:rsidR="0012635A" w:rsidRPr="001B24CF" w:rsidRDefault="0012635A" w:rsidP="005D525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degree of compaction and density for earthwork shall be determined and controlled in accordance with the requirement of ASTM D1557 and earthworks Specification. It shall be the responsibility of the Construction Contractor and the Laboratory to perform the necessary tests to ensure that a properly compacted fill is obtained.  A minimum 24 hours advance notice shall be given to the Engineer to supervise the testing.</w:t>
      </w:r>
    </w:p>
    <w:p w14:paraId="0DF7FA01" w14:textId="77777777" w:rsidR="0012635A" w:rsidRPr="001B24CF" w:rsidRDefault="0012635A" w:rsidP="005D525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The degree of compaction and density shall be carried for each layer prior to approval of next layer. </w:t>
      </w:r>
    </w:p>
    <w:p w14:paraId="7D3EB7F9" w14:textId="77777777" w:rsidR="003B27D0" w:rsidRPr="001B24CF" w:rsidRDefault="003B27D0" w:rsidP="003B27D0">
      <w:pPr>
        <w:pStyle w:val="Heading2"/>
        <w:widowControl w:val="0"/>
      </w:pPr>
      <w:bookmarkStart w:id="146" w:name="_Toc209244606"/>
      <w:bookmarkStart w:id="147" w:name="_Toc230237036"/>
      <w:bookmarkStart w:id="148" w:name="_Toc328920068"/>
      <w:bookmarkStart w:id="149" w:name="_Toc330128832"/>
      <w:bookmarkStart w:id="150" w:name="_Toc97628458"/>
      <w:r w:rsidRPr="001B24CF">
        <w:t>Controls</w:t>
      </w:r>
      <w:bookmarkEnd w:id="146"/>
      <w:bookmarkEnd w:id="147"/>
      <w:bookmarkEnd w:id="148"/>
      <w:bookmarkEnd w:id="149"/>
      <w:bookmarkEnd w:id="150"/>
    </w:p>
    <w:p w14:paraId="6A24D3D3" w14:textId="77777777" w:rsidR="003B27D0" w:rsidRPr="001B24CF" w:rsidRDefault="003B27D0" w:rsidP="003B27D0">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Control checks shall be carried out at the following frequency:</w:t>
      </w:r>
    </w:p>
    <w:p w14:paraId="21DF35F9" w14:textId="77777777" w:rsidR="003B27D0" w:rsidRPr="001B24CF" w:rsidRDefault="00E87F93" w:rsidP="002A0307">
      <w:pPr>
        <w:widowControl w:val="0"/>
        <w:autoSpaceDE w:val="0"/>
        <w:autoSpaceDN w:val="0"/>
        <w:bidi w:val="0"/>
        <w:adjustRightInd w:val="0"/>
        <w:spacing w:before="240" w:after="240"/>
        <w:ind w:left="1080"/>
        <w:jc w:val="both"/>
        <w:rPr>
          <w:rFonts w:ascii="Arial" w:hAnsi="Arial" w:cs="Arial"/>
          <w:b/>
          <w:bCs/>
          <w:sz w:val="22"/>
          <w:szCs w:val="22"/>
          <w:lang w:bidi="fa-IR"/>
        </w:rPr>
      </w:pPr>
      <w:bookmarkStart w:id="151" w:name="_Toc230237037"/>
      <w:bookmarkStart w:id="152" w:name="_Toc328920069"/>
      <w:bookmarkStart w:id="153" w:name="_Toc330128833"/>
      <w:bookmarkStart w:id="154" w:name="_Toc94531753"/>
      <w:bookmarkStart w:id="155" w:name="_Toc94624450"/>
      <w:bookmarkStart w:id="156" w:name="_Toc94626170"/>
      <w:r w:rsidRPr="001B24CF">
        <w:rPr>
          <w:rFonts w:ascii="Arial" w:hAnsi="Arial" w:cs="Arial"/>
          <w:b/>
          <w:bCs/>
          <w:sz w:val="22"/>
          <w:szCs w:val="22"/>
          <w:lang w:bidi="fa-IR"/>
        </w:rPr>
        <w:t xml:space="preserve"> 5.10.1. </w:t>
      </w:r>
      <w:r w:rsidR="003B27D0" w:rsidRPr="001B24CF">
        <w:rPr>
          <w:rFonts w:ascii="Arial" w:hAnsi="Arial" w:cs="Arial"/>
          <w:b/>
          <w:bCs/>
          <w:sz w:val="22"/>
          <w:szCs w:val="22"/>
          <w:lang w:bidi="fa-IR"/>
        </w:rPr>
        <w:t>On the Fill Material</w:t>
      </w:r>
      <w:bookmarkEnd w:id="151"/>
      <w:bookmarkEnd w:id="152"/>
      <w:bookmarkEnd w:id="153"/>
      <w:bookmarkEnd w:id="154"/>
      <w:bookmarkEnd w:id="155"/>
      <w:bookmarkEnd w:id="156"/>
    </w:p>
    <w:p w14:paraId="0B264FA7"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sieve analysis</w:t>
      </w:r>
    </w:p>
    <w:p w14:paraId="57CA6400"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moisture content</w:t>
      </w:r>
    </w:p>
    <w:p w14:paraId="0A6B45E5"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 xml:space="preserve">Atterberg limits </w:t>
      </w:r>
      <w:r w:rsidR="008D5CA4" w:rsidRPr="001B24CF">
        <w:rPr>
          <w:rFonts w:ascii="Arial" w:hAnsi="Arial" w:cs="Arial"/>
          <w:sz w:val="22"/>
          <w:szCs w:val="22"/>
          <w:lang w:bidi="fa-IR"/>
        </w:rPr>
        <w:t xml:space="preserve">     </w:t>
      </w:r>
      <w:r w:rsidRPr="001B24CF">
        <w:rPr>
          <w:rFonts w:ascii="Arial" w:hAnsi="Arial" w:cs="Arial"/>
          <w:sz w:val="22"/>
          <w:szCs w:val="22"/>
          <w:lang w:bidi="fa-IR"/>
        </w:rPr>
        <w:t>(for each 500 m</w:t>
      </w:r>
      <w:r w:rsidRPr="001B24CF">
        <w:rPr>
          <w:rFonts w:ascii="Arial" w:hAnsi="Arial" w:cs="Arial"/>
          <w:sz w:val="22"/>
          <w:szCs w:val="22"/>
          <w:vertAlign w:val="superscript"/>
          <w:lang w:bidi="fa-IR"/>
        </w:rPr>
        <w:t>3</w:t>
      </w:r>
      <w:r w:rsidRPr="001B24CF">
        <w:rPr>
          <w:rFonts w:ascii="Arial" w:hAnsi="Arial" w:cs="Arial"/>
          <w:sz w:val="22"/>
          <w:szCs w:val="22"/>
          <w:lang w:bidi="fa-IR"/>
        </w:rPr>
        <w:t xml:space="preserve"> of material)</w:t>
      </w:r>
    </w:p>
    <w:p w14:paraId="50651943"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salt content</w:t>
      </w:r>
    </w:p>
    <w:p w14:paraId="51870C96"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sand equivalent</w:t>
      </w:r>
    </w:p>
    <w:p w14:paraId="44FAA9E3" w14:textId="77777777" w:rsidR="003B27D0" w:rsidRPr="001B24CF" w:rsidRDefault="00E87F93" w:rsidP="002A0307">
      <w:pPr>
        <w:widowControl w:val="0"/>
        <w:autoSpaceDE w:val="0"/>
        <w:autoSpaceDN w:val="0"/>
        <w:bidi w:val="0"/>
        <w:adjustRightInd w:val="0"/>
        <w:spacing w:before="240" w:after="240"/>
        <w:ind w:left="1080"/>
        <w:jc w:val="both"/>
        <w:rPr>
          <w:rFonts w:ascii="Arial" w:hAnsi="Arial" w:cs="Arial"/>
          <w:b/>
          <w:bCs/>
          <w:sz w:val="22"/>
          <w:szCs w:val="22"/>
          <w:lang w:bidi="fa-IR"/>
        </w:rPr>
      </w:pPr>
      <w:bookmarkStart w:id="157" w:name="_Toc230237038"/>
      <w:bookmarkStart w:id="158" w:name="_Toc328920070"/>
      <w:bookmarkStart w:id="159" w:name="_Toc330128834"/>
      <w:bookmarkStart w:id="160" w:name="_Toc94531754"/>
      <w:bookmarkStart w:id="161" w:name="_Toc94624451"/>
      <w:bookmarkStart w:id="162" w:name="_Toc94626171"/>
      <w:r w:rsidRPr="001B24CF">
        <w:rPr>
          <w:rFonts w:ascii="Arial" w:hAnsi="Arial" w:cs="Arial"/>
          <w:b/>
          <w:bCs/>
          <w:sz w:val="22"/>
          <w:szCs w:val="22"/>
          <w:lang w:bidi="fa-IR"/>
        </w:rPr>
        <w:t xml:space="preserve">5.10.2. </w:t>
      </w:r>
      <w:r w:rsidR="003B27D0" w:rsidRPr="001B24CF">
        <w:rPr>
          <w:rFonts w:ascii="Arial" w:hAnsi="Arial" w:cs="Arial"/>
          <w:b/>
          <w:bCs/>
          <w:sz w:val="22"/>
          <w:szCs w:val="22"/>
          <w:lang w:bidi="fa-IR"/>
        </w:rPr>
        <w:t>Compaction Controls</w:t>
      </w:r>
      <w:bookmarkEnd w:id="157"/>
      <w:bookmarkEnd w:id="158"/>
      <w:bookmarkEnd w:id="159"/>
      <w:bookmarkEnd w:id="160"/>
      <w:bookmarkEnd w:id="161"/>
      <w:bookmarkEnd w:id="162"/>
    </w:p>
    <w:p w14:paraId="5F5449AC" w14:textId="77777777" w:rsidR="008D5CA4"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Density measurements shall be performed on site by nuclear density gauge or by the rubber balloon method or any other relevant method adapted to the natu</w:t>
      </w:r>
      <w:r w:rsidR="00176650" w:rsidRPr="001B24CF">
        <w:rPr>
          <w:rFonts w:ascii="Arial" w:hAnsi="Arial" w:cs="Arial"/>
          <w:sz w:val="22"/>
          <w:szCs w:val="22"/>
          <w:lang w:bidi="fa-IR"/>
        </w:rPr>
        <w:t xml:space="preserve">re of the soil and described in </w:t>
      </w:r>
      <w:r w:rsidRPr="001B24CF">
        <w:rPr>
          <w:rFonts w:ascii="Arial" w:hAnsi="Arial" w:cs="Arial"/>
          <w:sz w:val="22"/>
          <w:szCs w:val="22"/>
          <w:lang w:bidi="fa-IR"/>
        </w:rPr>
        <w:t>international codes (ASTM) and approved by CLIENT.</w:t>
      </w:r>
      <w:r w:rsidR="00176650" w:rsidRPr="001B24CF">
        <w:rPr>
          <w:rFonts w:ascii="Arial" w:hAnsi="Arial" w:cs="Arial"/>
          <w:sz w:val="22"/>
          <w:szCs w:val="22"/>
          <w:lang w:bidi="fa-IR"/>
        </w:rPr>
        <w:t xml:space="preserve"> </w:t>
      </w:r>
    </w:p>
    <w:p w14:paraId="3F9B2E04" w14:textId="77777777" w:rsidR="003B27D0" w:rsidRPr="001B24CF" w:rsidRDefault="00176650" w:rsidP="008D5CA4">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C</w:t>
      </w:r>
      <w:r w:rsidR="003B27D0" w:rsidRPr="001B24CF">
        <w:rPr>
          <w:rFonts w:ascii="Arial" w:hAnsi="Arial" w:cs="Arial"/>
          <w:sz w:val="22"/>
          <w:szCs w:val="22"/>
          <w:lang w:bidi="fa-IR"/>
        </w:rPr>
        <w:t xml:space="preserve">LIENT shall approve the type of equipment. </w:t>
      </w:r>
    </w:p>
    <w:p w14:paraId="3F4123D3"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These tests shall be carried out on the graded tank foundation and for each layer of compacted soil after compaction on the basis of one test per 500 m² (with a minimum value of 3 tests) at locations defined by CLIENT. </w:t>
      </w:r>
    </w:p>
    <w:p w14:paraId="41081D5C"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In addition to density measurements:</w:t>
      </w:r>
    </w:p>
    <w:p w14:paraId="6F5B25BD"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color w:val="000000" w:themeColor="text1"/>
          <w:sz w:val="22"/>
          <w:szCs w:val="22"/>
          <w:lang w:bidi="fa-IR"/>
        </w:rPr>
      </w:pPr>
      <w:r w:rsidRPr="001B24CF">
        <w:rPr>
          <w:rFonts w:ascii="Arial" w:hAnsi="Arial" w:cs="Arial"/>
          <w:sz w:val="22"/>
          <w:szCs w:val="22"/>
          <w:lang w:bidi="fa-IR"/>
        </w:rPr>
        <w:t xml:space="preserve">Plate loading tests shall be performed on the graded (excavated) tank foundation base before the placement of the first fill layer and on the fill layers with the following procedure </w:t>
      </w:r>
      <w:r w:rsidRPr="001B24CF">
        <w:rPr>
          <w:rFonts w:ascii="Arial" w:hAnsi="Arial" w:cs="Arial"/>
          <w:color w:val="000000" w:themeColor="text1"/>
          <w:sz w:val="22"/>
          <w:szCs w:val="22"/>
          <w:lang w:bidi="fa-IR"/>
        </w:rPr>
        <w:t>based on the plate diameter.</w:t>
      </w:r>
    </w:p>
    <w:p w14:paraId="16C3C344" w14:textId="77777777" w:rsidR="003B27D0" w:rsidRPr="001B24CF" w:rsidRDefault="003B27D0" w:rsidP="00F513DB">
      <w:pPr>
        <w:pStyle w:val="ListParagraph"/>
        <w:widowControl w:val="0"/>
        <w:numPr>
          <w:ilvl w:val="0"/>
          <w:numId w:val="18"/>
        </w:numPr>
        <w:autoSpaceDE w:val="0"/>
        <w:autoSpaceDN w:val="0"/>
        <w:bidi w:val="0"/>
        <w:adjustRightInd w:val="0"/>
        <w:spacing w:before="240" w:after="240"/>
        <w:ind w:left="1710" w:hanging="180"/>
        <w:jc w:val="both"/>
        <w:rPr>
          <w:rFonts w:ascii="Arial" w:hAnsi="Arial" w:cs="Arial"/>
          <w:color w:val="000000" w:themeColor="text1"/>
          <w:sz w:val="22"/>
          <w:szCs w:val="22"/>
          <w:lang w:bidi="fa-IR"/>
        </w:rPr>
      </w:pPr>
      <w:r w:rsidRPr="001B24CF">
        <w:rPr>
          <w:rFonts w:ascii="Arial" w:hAnsi="Arial" w:cs="Arial"/>
          <w:color w:val="000000" w:themeColor="text1"/>
          <w:sz w:val="22"/>
          <w:szCs w:val="22"/>
          <w:lang w:bidi="fa-IR"/>
        </w:rPr>
        <w:t>for plate 300 mm diameter : tests every two (2) spread layers</w:t>
      </w:r>
    </w:p>
    <w:p w14:paraId="6F26C810" w14:textId="77777777" w:rsidR="003B27D0" w:rsidRPr="001B24CF" w:rsidRDefault="003B27D0" w:rsidP="00F513DB">
      <w:pPr>
        <w:pStyle w:val="ListParagraph"/>
        <w:widowControl w:val="0"/>
        <w:numPr>
          <w:ilvl w:val="0"/>
          <w:numId w:val="18"/>
        </w:numPr>
        <w:autoSpaceDE w:val="0"/>
        <w:autoSpaceDN w:val="0"/>
        <w:bidi w:val="0"/>
        <w:adjustRightInd w:val="0"/>
        <w:spacing w:before="240" w:after="240"/>
        <w:ind w:left="1710" w:hanging="180"/>
        <w:jc w:val="both"/>
        <w:rPr>
          <w:rFonts w:ascii="Arial" w:hAnsi="Arial" w:cs="Arial"/>
          <w:color w:val="000000" w:themeColor="text1"/>
          <w:sz w:val="22"/>
          <w:szCs w:val="22"/>
          <w:lang w:bidi="fa-IR"/>
        </w:rPr>
      </w:pPr>
      <w:r w:rsidRPr="001B24CF">
        <w:rPr>
          <w:rFonts w:ascii="Arial" w:hAnsi="Arial" w:cs="Arial"/>
          <w:color w:val="000000" w:themeColor="text1"/>
          <w:sz w:val="22"/>
          <w:szCs w:val="22"/>
          <w:lang w:bidi="fa-IR"/>
        </w:rPr>
        <w:t>for plate 450 mm diameter : tests every three (3) spread layers</w:t>
      </w:r>
    </w:p>
    <w:p w14:paraId="3DD60F24" w14:textId="77777777" w:rsidR="003B27D0" w:rsidRPr="001B24CF" w:rsidRDefault="003B27D0" w:rsidP="00F513DB">
      <w:pPr>
        <w:pStyle w:val="ListParagraph"/>
        <w:widowControl w:val="0"/>
        <w:numPr>
          <w:ilvl w:val="0"/>
          <w:numId w:val="18"/>
        </w:numPr>
        <w:autoSpaceDE w:val="0"/>
        <w:autoSpaceDN w:val="0"/>
        <w:bidi w:val="0"/>
        <w:adjustRightInd w:val="0"/>
        <w:spacing w:before="240" w:after="240"/>
        <w:ind w:left="1710" w:hanging="180"/>
        <w:jc w:val="both"/>
        <w:rPr>
          <w:rFonts w:ascii="Arial" w:hAnsi="Arial" w:cs="Arial"/>
          <w:color w:val="000000" w:themeColor="text1"/>
          <w:sz w:val="22"/>
          <w:szCs w:val="22"/>
          <w:lang w:bidi="fa-IR"/>
        </w:rPr>
      </w:pPr>
      <w:r w:rsidRPr="001B24CF">
        <w:rPr>
          <w:rFonts w:ascii="Arial" w:hAnsi="Arial" w:cs="Arial"/>
          <w:color w:val="000000" w:themeColor="text1"/>
          <w:sz w:val="22"/>
          <w:szCs w:val="22"/>
          <w:lang w:bidi="fa-IR"/>
        </w:rPr>
        <w:t>for plate 600 mm diameter (and more) : tests every four (4) spread layers</w:t>
      </w:r>
    </w:p>
    <w:p w14:paraId="580F9F55" w14:textId="77777777" w:rsidR="003B27D0" w:rsidRPr="001B24CF" w:rsidRDefault="003B27D0" w:rsidP="008751F7">
      <w:pPr>
        <w:widowControl w:val="0"/>
        <w:autoSpaceDE w:val="0"/>
        <w:autoSpaceDN w:val="0"/>
        <w:bidi w:val="0"/>
        <w:adjustRightInd w:val="0"/>
        <w:spacing w:before="240" w:after="240"/>
        <w:ind w:left="1080"/>
        <w:jc w:val="both"/>
        <w:rPr>
          <w:rFonts w:ascii="Arial" w:hAnsi="Arial" w:cs="Arial"/>
          <w:sz w:val="22"/>
          <w:szCs w:val="22"/>
          <w:rtl/>
          <w:lang w:bidi="fa-IR"/>
        </w:rPr>
      </w:pPr>
      <w:r w:rsidRPr="001B24CF">
        <w:rPr>
          <w:rFonts w:ascii="Arial" w:hAnsi="Arial" w:cs="Arial"/>
          <w:sz w:val="22"/>
          <w:szCs w:val="22"/>
          <w:lang w:bidi="fa-IR"/>
        </w:rPr>
        <w:t xml:space="preserve">On the excavated tank base, and on each tested layers, two (2) plate loading tests shall be performed with pressure varying from 0.0 to 0.3 MN/m² (in one single stage) for small tanks (tanks with diameter </w:t>
      </w:r>
      <w:r w:rsidR="008751F7" w:rsidRPr="001B24CF">
        <w:rPr>
          <w:rFonts w:ascii="Arial" w:hAnsi="Arial" w:cs="Arial"/>
          <w:sz w:val="22"/>
          <w:szCs w:val="22"/>
          <w:lang w:bidi="fa-IR"/>
        </w:rPr>
        <w:t xml:space="preserve">≤ </w:t>
      </w:r>
      <w:r w:rsidRPr="001B24CF">
        <w:rPr>
          <w:rFonts w:ascii="Arial" w:hAnsi="Arial" w:cs="Arial"/>
          <w:sz w:val="22"/>
          <w:szCs w:val="22"/>
          <w:lang w:bidi="fa-IR"/>
        </w:rPr>
        <w:t xml:space="preserve">30 m) and four (4) plate loading tests for large tanks (tanks with </w:t>
      </w:r>
      <w:r w:rsidRPr="001B24CF">
        <w:rPr>
          <w:rFonts w:ascii="Arial" w:hAnsi="Arial" w:cs="Arial"/>
          <w:sz w:val="22"/>
          <w:szCs w:val="22"/>
          <w:lang w:bidi="fa-IR"/>
        </w:rPr>
        <w:lastRenderedPageBreak/>
        <w:t>diameter &gt; 30 m).</w:t>
      </w:r>
    </w:p>
    <w:p w14:paraId="6A60761D"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CLIENT shall indicate the location of these plate loading tests, which shall cover the entire surface of the layer.</w:t>
      </w:r>
    </w:p>
    <w:p w14:paraId="11A02881" w14:textId="77777777" w:rsidR="003B27D0" w:rsidRPr="001B24CF" w:rsidRDefault="006C7A5C" w:rsidP="002A0307">
      <w:pPr>
        <w:widowControl w:val="0"/>
        <w:autoSpaceDE w:val="0"/>
        <w:autoSpaceDN w:val="0"/>
        <w:bidi w:val="0"/>
        <w:adjustRightInd w:val="0"/>
        <w:spacing w:before="240" w:after="240"/>
        <w:ind w:left="1080"/>
        <w:jc w:val="both"/>
        <w:rPr>
          <w:rFonts w:ascii="Arial" w:hAnsi="Arial" w:cs="Arial"/>
          <w:b/>
          <w:bCs/>
          <w:sz w:val="22"/>
          <w:szCs w:val="22"/>
          <w:lang w:bidi="fa-IR"/>
        </w:rPr>
      </w:pPr>
      <w:bookmarkStart w:id="163" w:name="_Toc230237039"/>
      <w:bookmarkStart w:id="164" w:name="_Toc328920071"/>
      <w:bookmarkStart w:id="165" w:name="_Toc330128835"/>
      <w:bookmarkStart w:id="166" w:name="_Toc94531755"/>
      <w:bookmarkStart w:id="167" w:name="_Toc94624452"/>
      <w:bookmarkStart w:id="168" w:name="_Toc94626172"/>
      <w:r w:rsidRPr="001B24CF">
        <w:rPr>
          <w:rFonts w:ascii="Arial" w:hAnsi="Arial" w:cs="Arial"/>
          <w:b/>
          <w:bCs/>
          <w:sz w:val="22"/>
          <w:szCs w:val="22"/>
          <w:lang w:bidi="fa-IR"/>
        </w:rPr>
        <w:t xml:space="preserve">5.10.3. </w:t>
      </w:r>
      <w:r w:rsidR="003B27D0" w:rsidRPr="001B24CF">
        <w:rPr>
          <w:rFonts w:ascii="Arial" w:hAnsi="Arial" w:cs="Arial"/>
          <w:b/>
          <w:bCs/>
          <w:sz w:val="22"/>
          <w:szCs w:val="22"/>
          <w:lang w:bidi="fa-IR"/>
        </w:rPr>
        <w:t>Results:</w:t>
      </w:r>
      <w:bookmarkEnd w:id="163"/>
      <w:bookmarkEnd w:id="164"/>
      <w:bookmarkEnd w:id="165"/>
      <w:bookmarkEnd w:id="166"/>
      <w:bookmarkEnd w:id="167"/>
      <w:bookmarkEnd w:id="168"/>
    </w:p>
    <w:p w14:paraId="483E9AE7"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 xml:space="preserve">Density measurements </w:t>
      </w:r>
    </w:p>
    <w:p w14:paraId="24C9790B" w14:textId="77777777" w:rsidR="003B27D0" w:rsidRPr="001B24CF" w:rsidRDefault="003B27D0" w:rsidP="00F714C7">
      <w:pPr>
        <w:widowControl w:val="0"/>
        <w:autoSpaceDE w:val="0"/>
        <w:autoSpaceDN w:val="0"/>
        <w:bidi w:val="0"/>
        <w:adjustRightInd w:val="0"/>
        <w:spacing w:before="240" w:after="240"/>
        <w:ind w:left="1080"/>
        <w:jc w:val="both"/>
        <w:rPr>
          <w:rFonts w:ascii="Arial" w:hAnsi="Arial" w:cs="Arial"/>
          <w:sz w:val="22"/>
          <w:szCs w:val="22"/>
          <w:rtl/>
          <w:lang w:bidi="fa-IR"/>
        </w:rPr>
      </w:pPr>
      <w:r w:rsidRPr="001B24CF">
        <w:rPr>
          <w:rFonts w:ascii="Arial" w:hAnsi="Arial" w:cs="Arial"/>
          <w:sz w:val="22"/>
          <w:szCs w:val="22"/>
          <w:lang w:bidi="fa-IR"/>
        </w:rPr>
        <w:t xml:space="preserve">The value of 95% of MDD (Maximum Dry Density - Modified Proctor) </w:t>
      </w:r>
      <w:r w:rsidR="00F714C7" w:rsidRPr="001B24CF">
        <w:rPr>
          <w:rFonts w:ascii="Arial" w:hAnsi="Arial" w:cs="Arial"/>
          <w:sz w:val="22"/>
          <w:szCs w:val="22"/>
          <w:lang w:bidi="fa-IR"/>
        </w:rPr>
        <w:t>a</w:t>
      </w:r>
      <w:r w:rsidRPr="001B24CF">
        <w:rPr>
          <w:rFonts w:ascii="Arial" w:hAnsi="Arial" w:cs="Arial"/>
          <w:sz w:val="22"/>
          <w:szCs w:val="22"/>
          <w:lang w:bidi="fa-IR"/>
        </w:rPr>
        <w:t>ccording to ASTM D 1557 shall be obtained for all measures at the graded tank foundation level and in the tank pad foundation.</w:t>
      </w:r>
      <w:r w:rsidR="00B356A7" w:rsidRPr="001B24CF">
        <w:rPr>
          <w:rFonts w:ascii="Arial" w:hAnsi="Arial" w:cs="Arial" w:hint="cs"/>
          <w:sz w:val="22"/>
          <w:szCs w:val="22"/>
          <w:rtl/>
          <w:lang w:bidi="fa-IR"/>
        </w:rPr>
        <w:t xml:space="preserve"> </w:t>
      </w:r>
    </w:p>
    <w:p w14:paraId="60356EC4"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Plate loading tests</w:t>
      </w:r>
    </w:p>
    <w:p w14:paraId="7CE731E3"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 xml:space="preserve">The elastic module of soil shall be: </w:t>
      </w:r>
    </w:p>
    <w:p w14:paraId="4C71C5C1"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&gt; 30 MN/m² for the graded excavated tank foundation base and internal filling.</w:t>
      </w:r>
    </w:p>
    <w:p w14:paraId="43BC535B"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&gt; 50 MN/m² for the tank pad foundation ring (but &gt; 70 MN/m² for the final layer at top)</w:t>
      </w:r>
    </w:p>
    <w:p w14:paraId="2AD6A686"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For the design, the following formula shall be used:</w:t>
      </w:r>
    </w:p>
    <w:p w14:paraId="07BF1BB4" w14:textId="77777777" w:rsidR="003B27D0" w:rsidRPr="001B24CF" w:rsidRDefault="00000000" w:rsidP="003B27D0">
      <w:pPr>
        <w:jc w:val="both"/>
      </w:pPr>
      <w:r>
        <w:rPr>
          <w:noProof/>
        </w:rPr>
        <w:object w:dxaOrig="1440" w:dyaOrig="1440" w14:anchorId="43049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4pt;margin-top:10.75pt;width:206.55pt;height:30.5pt;z-index:251671552">
            <v:imagedata r:id="rId8" o:title=""/>
          </v:shape>
          <o:OLEObject Type="Embed" ProgID="Equation.3" ShapeID="_x0000_s2050" DrawAspect="Content" ObjectID="_1756025471" r:id="rId9"/>
        </w:object>
      </w:r>
    </w:p>
    <w:p w14:paraId="499684A2" w14:textId="77777777" w:rsidR="003B27D0" w:rsidRPr="001B24CF" w:rsidRDefault="003B27D0" w:rsidP="00A40F3A">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ab/>
      </w:r>
    </w:p>
    <w:p w14:paraId="2E6B1631" w14:textId="77777777" w:rsidR="003B27D0" w:rsidRPr="001B24CF" w:rsidRDefault="003B27D0" w:rsidP="00A40F3A">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With:</w:t>
      </w:r>
    </w:p>
    <w:p w14:paraId="5D3F1962"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E: elastic modulus (MN/m²)</w:t>
      </w:r>
    </w:p>
    <w:p w14:paraId="58BDBEA9"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s: settlement (m)</w:t>
      </w:r>
    </w:p>
    <w:p w14:paraId="02482F1E"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B: plate diameter (m)</w:t>
      </w:r>
    </w:p>
    <w:p w14:paraId="26443D95"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u: Poisson's coefficient = 0.3</w:t>
      </w:r>
    </w:p>
    <w:p w14:paraId="22FB5300" w14:textId="77777777" w:rsidR="00C147A7" w:rsidRPr="001B24CF" w:rsidRDefault="003B27D0" w:rsidP="00C147A7">
      <w:pPr>
        <w:widowControl w:val="0"/>
        <w:autoSpaceDE w:val="0"/>
        <w:autoSpaceDN w:val="0"/>
        <w:bidi w:val="0"/>
        <w:adjustRightInd w:val="0"/>
        <w:spacing w:before="240" w:after="240"/>
        <w:ind w:left="1170"/>
        <w:jc w:val="both"/>
        <w:rPr>
          <w:rFonts w:ascii="Arial" w:hAnsi="Arial" w:cs="Arial"/>
          <w:sz w:val="22"/>
          <w:szCs w:val="22"/>
          <w:rtl/>
          <w:lang w:bidi="fa-IR"/>
        </w:rPr>
      </w:pPr>
      <w:r w:rsidRPr="001B24CF">
        <w:rPr>
          <w:rFonts w:ascii="Arial" w:hAnsi="Arial" w:cs="Arial"/>
          <w:sz w:val="22"/>
          <w:szCs w:val="22"/>
          <w:lang w:bidi="fa-IR"/>
        </w:rPr>
        <w:t>Q: stress under the plate (MN/m²)</w:t>
      </w:r>
      <w:bookmarkStart w:id="169" w:name="_Toc209244607"/>
      <w:bookmarkStart w:id="170" w:name="_Toc230237040"/>
      <w:bookmarkStart w:id="171" w:name="_Toc328920072"/>
      <w:bookmarkStart w:id="172" w:name="_Toc330128836"/>
      <w:bookmarkStart w:id="173" w:name="_Toc94531756"/>
      <w:bookmarkStart w:id="174" w:name="_Toc94624453"/>
      <w:bookmarkStart w:id="175" w:name="_Toc94626173"/>
    </w:p>
    <w:p w14:paraId="1EABF7A0" w14:textId="77777777" w:rsidR="003B27D0" w:rsidRPr="001B24CF" w:rsidRDefault="006C7A5C" w:rsidP="002A0307">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t xml:space="preserve">5.10.4. </w:t>
      </w:r>
      <w:r w:rsidR="003B27D0" w:rsidRPr="001B24CF">
        <w:rPr>
          <w:rFonts w:ascii="Arial" w:hAnsi="Arial" w:cs="Arial"/>
          <w:b/>
          <w:bCs/>
          <w:sz w:val="22"/>
          <w:szCs w:val="22"/>
          <w:lang w:bidi="fa-IR"/>
        </w:rPr>
        <w:t>Elevation and Thickness Controls</w:t>
      </w:r>
      <w:bookmarkEnd w:id="169"/>
      <w:bookmarkEnd w:id="170"/>
      <w:bookmarkEnd w:id="171"/>
      <w:bookmarkEnd w:id="172"/>
      <w:bookmarkEnd w:id="173"/>
      <w:bookmarkEnd w:id="174"/>
      <w:bookmarkEnd w:id="175"/>
    </w:p>
    <w:p w14:paraId="464779AF"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The fill area shall be controlled on a grid of 10 x 10 m.</w:t>
      </w:r>
    </w:p>
    <w:p w14:paraId="3F141022"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The maximum acceptable variation of thickness in relation to the prescribed thickness shall be</w:t>
      </w:r>
      <w:r w:rsidR="006F55AE" w:rsidRPr="001B24CF">
        <w:rPr>
          <w:rFonts w:ascii="Arial" w:hAnsi="Arial" w:cs="Arial"/>
          <w:sz w:val="22"/>
          <w:szCs w:val="22"/>
          <w:lang w:bidi="fa-IR"/>
        </w:rPr>
        <w:t xml:space="preserve">: </w:t>
      </w:r>
      <w:r w:rsidRPr="001B24CF">
        <w:rPr>
          <w:rFonts w:ascii="Arial" w:hAnsi="Arial" w:cs="Arial"/>
          <w:sz w:val="22"/>
          <w:szCs w:val="22"/>
          <w:lang w:bidi="fa-IR"/>
        </w:rPr>
        <w:t xml:space="preserve"> </w:t>
      </w:r>
      <w:r w:rsidR="006F55AE" w:rsidRPr="001B24CF">
        <w:rPr>
          <w:rFonts w:ascii="Arial" w:hAnsi="Arial" w:cs="Arial"/>
          <w:sz w:val="22"/>
          <w:szCs w:val="22"/>
          <w:lang w:bidi="fa-IR"/>
        </w:rPr>
        <w:t xml:space="preserve"> </w:t>
      </w:r>
      <w:r w:rsidRPr="001B24CF">
        <w:rPr>
          <w:rFonts w:ascii="Arial" w:hAnsi="Arial" w:cs="Arial"/>
          <w:sz w:val="22"/>
          <w:szCs w:val="22"/>
          <w:lang w:bidi="fa-IR"/>
        </w:rPr>
        <w:t>± 50 mm (for each layer).</w:t>
      </w:r>
    </w:p>
    <w:p w14:paraId="7FBBAEDB" w14:textId="77777777" w:rsidR="003B27D0" w:rsidRPr="001B24CF" w:rsidRDefault="003B27D0" w:rsidP="006F55AE">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 xml:space="preserve">The maximum acceptable variation of levels in relation to the finished prescribed levels shall be:  </w:t>
      </w:r>
      <w:r w:rsidR="006F55AE" w:rsidRPr="001B24CF">
        <w:rPr>
          <w:rFonts w:ascii="Arial" w:hAnsi="Arial" w:cs="Arial"/>
          <w:sz w:val="22"/>
          <w:szCs w:val="22"/>
          <w:lang w:bidi="fa-IR"/>
        </w:rPr>
        <w:t xml:space="preserve"> </w:t>
      </w:r>
      <w:r w:rsidRPr="001B24CF">
        <w:rPr>
          <w:rFonts w:ascii="Arial" w:hAnsi="Arial" w:cs="Arial"/>
          <w:sz w:val="22"/>
          <w:szCs w:val="22"/>
          <w:lang w:bidi="fa-IR"/>
        </w:rPr>
        <w:t>±13 mm at the base of the surfacing layers (sand bitumen and sand / bituminous / cement).</w:t>
      </w:r>
    </w:p>
    <w:p w14:paraId="5E3004D6" w14:textId="77777777" w:rsidR="002A0307" w:rsidRPr="001B24CF" w:rsidRDefault="002A0307" w:rsidP="002A0307">
      <w:pPr>
        <w:widowControl w:val="0"/>
        <w:autoSpaceDE w:val="0"/>
        <w:autoSpaceDN w:val="0"/>
        <w:bidi w:val="0"/>
        <w:adjustRightInd w:val="0"/>
        <w:spacing w:before="240" w:after="240"/>
        <w:jc w:val="both"/>
        <w:rPr>
          <w:rFonts w:ascii="Arial" w:hAnsi="Arial" w:cs="Arial"/>
          <w:sz w:val="22"/>
          <w:szCs w:val="22"/>
          <w:lang w:bidi="fa-IR"/>
        </w:rPr>
      </w:pPr>
    </w:p>
    <w:p w14:paraId="73367A8D"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Where a concrete ring wall is provided under the shell, the top of the ring wall shall be within ± 3 mm in any 10 m of the circumference and within ± 6 mm in the total circumference measured from the average elevation.</w:t>
      </w:r>
    </w:p>
    <w:p w14:paraId="0C087A3F" w14:textId="77777777" w:rsidR="003B27D0" w:rsidRPr="001B24CF" w:rsidRDefault="004E7011" w:rsidP="009533F5">
      <w:pPr>
        <w:widowControl w:val="0"/>
        <w:autoSpaceDE w:val="0"/>
        <w:autoSpaceDN w:val="0"/>
        <w:bidi w:val="0"/>
        <w:adjustRightInd w:val="0"/>
        <w:spacing w:before="240" w:after="240"/>
        <w:ind w:left="1080"/>
        <w:jc w:val="both"/>
        <w:rPr>
          <w:rFonts w:ascii="Arial" w:hAnsi="Arial" w:cs="Arial"/>
          <w:b/>
          <w:bCs/>
          <w:sz w:val="22"/>
          <w:szCs w:val="22"/>
          <w:lang w:bidi="fa-IR"/>
        </w:rPr>
      </w:pPr>
      <w:bookmarkStart w:id="176" w:name="_Toc209244608"/>
      <w:bookmarkStart w:id="177" w:name="_Toc230237041"/>
      <w:bookmarkStart w:id="178" w:name="_Toc328920073"/>
      <w:bookmarkStart w:id="179" w:name="_Toc330128837"/>
      <w:bookmarkStart w:id="180" w:name="_Toc94531757"/>
      <w:bookmarkStart w:id="181" w:name="_Toc94624454"/>
      <w:bookmarkStart w:id="182" w:name="_Toc94626174"/>
      <w:r w:rsidRPr="00D743B5">
        <w:rPr>
          <w:rFonts w:ascii="Arial" w:hAnsi="Arial" w:cs="Arial"/>
          <w:b/>
          <w:bCs/>
          <w:noProof/>
          <w:sz w:val="32"/>
          <w:szCs w:val="32"/>
          <w:highlight w:val="lightGray"/>
          <w:rtl/>
        </w:rPr>
        <mc:AlternateContent>
          <mc:Choice Requires="wps">
            <w:drawing>
              <wp:anchor distT="0" distB="0" distL="114300" distR="114300" simplePos="0" relativeHeight="251662848" behindDoc="0" locked="0" layoutInCell="1" allowOverlap="1" wp14:anchorId="22091DE4" wp14:editId="52CC7ED5">
                <wp:simplePos x="0" y="0"/>
                <wp:positionH relativeFrom="column">
                  <wp:posOffset>-59055</wp:posOffset>
                </wp:positionH>
                <wp:positionV relativeFrom="paragraph">
                  <wp:posOffset>335915</wp:posOffset>
                </wp:positionV>
                <wp:extent cx="497840" cy="443230"/>
                <wp:effectExtent l="19050" t="19050" r="35560" b="1397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43230"/>
                        </a:xfrm>
                        <a:prstGeom prst="triangle">
                          <a:avLst>
                            <a:gd name="adj" fmla="val 50000"/>
                          </a:avLst>
                        </a:prstGeom>
                        <a:solidFill>
                          <a:srgbClr val="FFFFFF"/>
                        </a:solidFill>
                        <a:ln w="9525">
                          <a:solidFill>
                            <a:srgbClr val="000000"/>
                          </a:solidFill>
                          <a:miter lim="800000"/>
                          <a:headEnd/>
                          <a:tailEnd/>
                        </a:ln>
                      </wps:spPr>
                      <wps:txbx>
                        <w:txbxContent>
                          <w:p w14:paraId="7864605E" w14:textId="77777777" w:rsidR="00795CA7" w:rsidRPr="003A01F1" w:rsidRDefault="00795CA7" w:rsidP="004E7011">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91DE4" id="Isosceles Triangle 4" o:spid="_x0000_s1029" type="#_x0000_t5" style="position:absolute;left:0;text-align:left;margin-left:-4.65pt;margin-top:26.45pt;width:39.2pt;height:3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">
                <v:textbox>
                  <w:txbxContent>
                    <w:p w14:paraId="7864605E" w14:textId="77777777" w:rsidR="00795CA7" w:rsidRPr="003A01F1" w:rsidRDefault="00795CA7" w:rsidP="004E7011">
                      <w:pPr>
                        <w:bidi w:val="0"/>
                        <w:ind w:left="-142" w:right="-184"/>
                        <w:jc w:val="center"/>
                        <w:rPr>
                          <w:szCs w:val="20"/>
                        </w:rPr>
                      </w:pPr>
                      <w:r w:rsidRPr="003A01F1">
                        <w:rPr>
                          <w:szCs w:val="20"/>
                        </w:rPr>
                        <w:t>D0</w:t>
                      </w:r>
                      <w:r>
                        <w:rPr>
                          <w:szCs w:val="20"/>
                        </w:rPr>
                        <w:t>3</w:t>
                      </w:r>
                    </w:p>
                  </w:txbxContent>
                </v:textbox>
              </v:shape>
            </w:pict>
          </mc:Fallback>
        </mc:AlternateContent>
      </w:r>
      <w:r w:rsidR="006C7A5C" w:rsidRPr="001B24CF">
        <w:rPr>
          <w:rFonts w:ascii="Arial" w:hAnsi="Arial" w:cs="Arial"/>
          <w:b/>
          <w:bCs/>
          <w:sz w:val="22"/>
          <w:szCs w:val="22"/>
          <w:lang w:bidi="fa-IR"/>
        </w:rPr>
        <w:t xml:space="preserve">5.10.5. </w:t>
      </w:r>
      <w:r w:rsidR="003B27D0" w:rsidRPr="001B24CF">
        <w:rPr>
          <w:rFonts w:ascii="Arial" w:hAnsi="Arial" w:cs="Arial"/>
          <w:b/>
          <w:bCs/>
          <w:sz w:val="22"/>
          <w:szCs w:val="22"/>
          <w:lang w:bidi="fa-IR"/>
        </w:rPr>
        <w:t>Sand Surfacing</w:t>
      </w:r>
      <w:bookmarkEnd w:id="176"/>
      <w:bookmarkEnd w:id="177"/>
      <w:bookmarkEnd w:id="178"/>
      <w:bookmarkEnd w:id="179"/>
      <w:bookmarkEnd w:id="180"/>
      <w:bookmarkEnd w:id="181"/>
      <w:bookmarkEnd w:id="182"/>
    </w:p>
    <w:p w14:paraId="3C4682A7"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The surface of the tank foundation ring in crushed rock shall be closed with fine sand in order to obtain a smooth surface before installation of geotextile, HDPE membrane and cathodic protection system</w:t>
      </w:r>
      <w:r w:rsidR="004E7011">
        <w:rPr>
          <w:rFonts w:ascii="Arial" w:hAnsi="Arial" w:cs="Arial"/>
          <w:sz w:val="22"/>
          <w:szCs w:val="22"/>
          <w:lang w:bidi="fa-IR"/>
        </w:rPr>
        <w:t xml:space="preserve"> (</w:t>
      </w:r>
      <w:r w:rsidR="004E7011" w:rsidRPr="004E7011">
        <w:rPr>
          <w:rFonts w:ascii="Arial" w:hAnsi="Arial" w:cs="Arial"/>
          <w:sz w:val="22"/>
          <w:szCs w:val="22"/>
          <w:shd w:val="clear" w:color="auto" w:fill="D9D9D9" w:themeFill="background1" w:themeFillShade="D9"/>
          <w:lang w:bidi="fa-IR"/>
        </w:rPr>
        <w:t>each one if applicable</w:t>
      </w:r>
      <w:r w:rsidR="004E7011">
        <w:rPr>
          <w:rFonts w:ascii="Arial" w:hAnsi="Arial" w:cs="Arial"/>
          <w:sz w:val="22"/>
          <w:szCs w:val="22"/>
          <w:lang w:bidi="fa-IR"/>
        </w:rPr>
        <w:t>)</w:t>
      </w:r>
      <w:r w:rsidRPr="001B24CF">
        <w:rPr>
          <w:rFonts w:ascii="Arial" w:hAnsi="Arial" w:cs="Arial"/>
          <w:sz w:val="22"/>
          <w:szCs w:val="22"/>
          <w:lang w:bidi="fa-IR"/>
        </w:rPr>
        <w:t>. Sand in acc</w:t>
      </w:r>
      <w:r w:rsidR="006C7A5C" w:rsidRPr="001B24CF">
        <w:rPr>
          <w:rFonts w:ascii="Arial" w:hAnsi="Arial" w:cs="Arial"/>
          <w:sz w:val="22"/>
          <w:szCs w:val="22"/>
          <w:lang w:bidi="fa-IR"/>
        </w:rPr>
        <w:t>ordance with paragraph 5.5.2.</w:t>
      </w:r>
      <w:r w:rsidRPr="001B24CF">
        <w:rPr>
          <w:rFonts w:ascii="Arial" w:hAnsi="Arial" w:cs="Arial"/>
          <w:sz w:val="22"/>
          <w:szCs w:val="22"/>
          <w:lang w:bidi="fa-IR"/>
        </w:rPr>
        <w:t xml:space="preserve"> May be used for this purpose. Compaction shall be with a light or medium compactor.</w:t>
      </w:r>
    </w:p>
    <w:p w14:paraId="780F0A3F" w14:textId="77777777" w:rsidR="003B27D0" w:rsidRPr="001B24CF" w:rsidRDefault="006C7A5C" w:rsidP="009533F5">
      <w:pPr>
        <w:widowControl w:val="0"/>
        <w:autoSpaceDE w:val="0"/>
        <w:autoSpaceDN w:val="0"/>
        <w:bidi w:val="0"/>
        <w:adjustRightInd w:val="0"/>
        <w:spacing w:before="240" w:after="240"/>
        <w:ind w:left="1080"/>
        <w:jc w:val="both"/>
        <w:rPr>
          <w:rFonts w:ascii="Arial" w:hAnsi="Arial" w:cs="Arial"/>
          <w:b/>
          <w:bCs/>
          <w:sz w:val="22"/>
          <w:szCs w:val="22"/>
          <w:lang w:bidi="fa-IR"/>
        </w:rPr>
      </w:pPr>
      <w:bookmarkStart w:id="183" w:name="_Toc209244609"/>
      <w:bookmarkStart w:id="184" w:name="_Toc230237042"/>
      <w:bookmarkStart w:id="185" w:name="_Toc328920074"/>
      <w:bookmarkStart w:id="186" w:name="_Toc330128838"/>
      <w:bookmarkStart w:id="187" w:name="_Toc94531758"/>
      <w:bookmarkStart w:id="188" w:name="_Toc94624455"/>
      <w:bookmarkStart w:id="189" w:name="_Toc94626175"/>
      <w:r w:rsidRPr="001B24CF">
        <w:rPr>
          <w:rFonts w:ascii="Arial" w:hAnsi="Arial" w:cs="Arial"/>
          <w:b/>
          <w:bCs/>
          <w:sz w:val="22"/>
          <w:szCs w:val="22"/>
          <w:lang w:bidi="fa-IR"/>
        </w:rPr>
        <w:t xml:space="preserve">5.10.6. </w:t>
      </w:r>
      <w:r w:rsidR="003B27D0" w:rsidRPr="001B24CF">
        <w:rPr>
          <w:rFonts w:ascii="Arial" w:hAnsi="Arial" w:cs="Arial"/>
          <w:b/>
          <w:bCs/>
          <w:sz w:val="22"/>
          <w:szCs w:val="22"/>
          <w:lang w:bidi="fa-IR"/>
        </w:rPr>
        <w:t>Prime Coating</w:t>
      </w:r>
      <w:bookmarkEnd w:id="183"/>
      <w:bookmarkEnd w:id="184"/>
      <w:bookmarkEnd w:id="185"/>
      <w:bookmarkEnd w:id="186"/>
      <w:bookmarkEnd w:id="187"/>
      <w:bookmarkEnd w:id="188"/>
      <w:bookmarkEnd w:id="189"/>
    </w:p>
    <w:p w14:paraId="7408FAF6"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Before sand bitumen or oily sand and concrete covering surfacing is done, the top surface and the slope of the tank pad shall be sealed with cut back to be applied on slightly wet areas.</w:t>
      </w:r>
    </w:p>
    <w:p w14:paraId="179094BF"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Cut back in accordance with paragraph </w:t>
      </w:r>
      <w:r w:rsidR="00744D51" w:rsidRPr="001B24CF">
        <w:rPr>
          <w:rFonts w:ascii="Arial" w:hAnsi="Arial" w:cs="Arial"/>
          <w:sz w:val="22"/>
          <w:szCs w:val="22"/>
          <w:lang w:bidi="fa-IR"/>
        </w:rPr>
        <w:t>5.5.</w:t>
      </w:r>
      <w:r w:rsidRPr="001B24CF">
        <w:rPr>
          <w:rFonts w:ascii="Arial" w:hAnsi="Arial" w:cs="Arial"/>
          <w:sz w:val="22"/>
          <w:szCs w:val="22"/>
          <w:lang w:bidi="fa-IR"/>
        </w:rPr>
        <w:t xml:space="preserve"> shall be spread at a rate of 1.5 to 2.0 kg/m². </w:t>
      </w:r>
    </w:p>
    <w:p w14:paraId="20A73416"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The quantity shall be defined in relation with the possibility of absorption of the material of the tank pad for 8 hours duration.</w:t>
      </w:r>
    </w:p>
    <w:p w14:paraId="4985FB85"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The prime coat shall penetrate 1 to 2 cm into the compacted fill. The pouring equipment shall be equipped with a device allowing for uniform covering of sealer on an adjustable width and with a proportioning pump allowing for a constant pressure pouring of the seal. </w:t>
      </w:r>
    </w:p>
    <w:p w14:paraId="340EFAC1" w14:textId="77777777" w:rsidR="003B27D0" w:rsidRPr="001B24CF" w:rsidRDefault="0080205E"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Over</w:t>
      </w:r>
      <w:r w:rsidR="003B27D0" w:rsidRPr="001B24CF">
        <w:rPr>
          <w:rFonts w:ascii="Arial" w:hAnsi="Arial" w:cs="Arial"/>
          <w:sz w:val="22"/>
          <w:szCs w:val="22"/>
          <w:lang w:bidi="fa-IR"/>
        </w:rPr>
        <w:t>proofing of the sealing coat shall be avoided on longitudinal joints. Traffic shall be forbidden on the sealing coat during drying period. In areas where over pouring of prime coat occurred, the excess shall be broomed or raked away and surface properly leveled.</w:t>
      </w:r>
    </w:p>
    <w:p w14:paraId="3DB684FF" w14:textId="77777777" w:rsidR="00E32337" w:rsidRPr="001B24CF" w:rsidRDefault="00E32337" w:rsidP="009533F5">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t>5.10.7. Surfacing of the tank pad foundation</w:t>
      </w:r>
    </w:p>
    <w:p w14:paraId="1E18FE09"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5.10.7.1. Material</w:t>
      </w:r>
    </w:p>
    <w:p w14:paraId="3FD6591D"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Surfacing material shall be sand bitumen or oily sand and concrete covering. It shall be laid on compacted primed fill. The surfacing material shall cover the tank foundation to 1.5 m outside of the tank pad foundation.</w:t>
      </w:r>
    </w:p>
    <w:p w14:paraId="1D259011"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5.10.7.2. Sand Bitumen or Oily Sand</w:t>
      </w:r>
    </w:p>
    <w:p w14:paraId="4514B08C"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Sand bitumen or oily san</w:t>
      </w:r>
      <w:r w:rsidR="0080205E" w:rsidRPr="001B24CF">
        <w:rPr>
          <w:rFonts w:ascii="Arial" w:hAnsi="Arial" w:cs="Arial"/>
          <w:sz w:val="22"/>
          <w:szCs w:val="22"/>
          <w:lang w:bidi="fa-IR"/>
        </w:rPr>
        <w:t xml:space="preserve">d in accordance with paragraph 5.5. </w:t>
      </w:r>
      <w:r w:rsidRPr="001B24CF">
        <w:rPr>
          <w:rFonts w:ascii="Arial" w:hAnsi="Arial" w:cs="Arial"/>
          <w:sz w:val="22"/>
          <w:szCs w:val="22"/>
          <w:lang w:bidi="fa-IR"/>
        </w:rPr>
        <w:t xml:space="preserve"> shall be compacted using a light or medium weight roller.</w:t>
      </w:r>
    </w:p>
    <w:p w14:paraId="45C5B291"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5.10.7.3. Concrete Surfacing</w:t>
      </w:r>
    </w:p>
    <w:p w14:paraId="4C6037FF" w14:textId="77777777" w:rsidR="00C823AC"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Outside sand bitumen (or oily sand) the top and side slopes of the tank pad foundations shall be covered with a 100 mm thickness of reinforced concrete with one layer of wire </w:t>
      </w:r>
      <w:r w:rsidRPr="001B24CF">
        <w:rPr>
          <w:rFonts w:ascii="Arial" w:hAnsi="Arial" w:cs="Arial"/>
          <w:sz w:val="22"/>
          <w:szCs w:val="22"/>
          <w:lang w:bidi="fa-IR"/>
        </w:rPr>
        <w:lastRenderedPageBreak/>
        <w:t xml:space="preserve">mesh on a geotextile layer. Concrete and wire mesh shall be in accordance with the project </w:t>
      </w:r>
    </w:p>
    <w:p w14:paraId="22510AE1" w14:textId="77777777" w:rsidR="00E32337" w:rsidRPr="001B24CF" w:rsidRDefault="00FE2DC6" w:rsidP="00C823AC">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“Specification for Concrete Work</w:t>
      </w:r>
      <w:r w:rsidR="00E32337" w:rsidRPr="001B24CF">
        <w:rPr>
          <w:rFonts w:ascii="Arial" w:hAnsi="Arial" w:cs="Arial"/>
          <w:sz w:val="22"/>
          <w:szCs w:val="22"/>
          <w:lang w:bidi="fa-IR"/>
        </w:rPr>
        <w:t>”</w:t>
      </w:r>
      <w:r w:rsidRPr="001B24CF">
        <w:rPr>
          <w:rFonts w:ascii="Arial" w:hAnsi="Arial" w:cs="Arial"/>
          <w:sz w:val="22"/>
          <w:szCs w:val="22"/>
          <w:lang w:bidi="fa-IR"/>
        </w:rPr>
        <w:t xml:space="preserve"> Doc No: BK-GNRAL-PEDCO-000-ST-SP-0001</w:t>
      </w:r>
      <w:r w:rsidR="00E32337" w:rsidRPr="001B24CF">
        <w:rPr>
          <w:rFonts w:ascii="Arial" w:hAnsi="Arial" w:cs="Arial"/>
          <w:sz w:val="22"/>
          <w:szCs w:val="22"/>
          <w:lang w:bidi="fa-IR"/>
        </w:rPr>
        <w:t xml:space="preserve">, geotextile shall be in accordance with paragraph </w:t>
      </w:r>
      <w:r w:rsidR="00CA260F" w:rsidRPr="001B24CF">
        <w:rPr>
          <w:rFonts w:ascii="Arial" w:hAnsi="Arial" w:cs="Arial"/>
          <w:sz w:val="22"/>
          <w:szCs w:val="22"/>
          <w:lang w:bidi="fa-IR"/>
        </w:rPr>
        <w:t>5</w:t>
      </w:r>
      <w:r w:rsidR="00E32337" w:rsidRPr="001B24CF">
        <w:rPr>
          <w:rFonts w:ascii="Arial" w:hAnsi="Arial" w:cs="Arial"/>
          <w:sz w:val="22"/>
          <w:szCs w:val="22"/>
          <w:lang w:bidi="fa-IR"/>
        </w:rPr>
        <w:t>.</w:t>
      </w:r>
      <w:r w:rsidR="00CA260F" w:rsidRPr="001B24CF">
        <w:rPr>
          <w:rFonts w:ascii="Arial" w:hAnsi="Arial" w:cs="Arial"/>
          <w:sz w:val="22"/>
          <w:szCs w:val="22"/>
          <w:lang w:bidi="fa-IR"/>
        </w:rPr>
        <w:t>5</w:t>
      </w:r>
      <w:r w:rsidR="00E32337" w:rsidRPr="001B24CF">
        <w:rPr>
          <w:rFonts w:ascii="Arial" w:hAnsi="Arial" w:cs="Arial"/>
          <w:sz w:val="22"/>
          <w:szCs w:val="22"/>
          <w:lang w:bidi="fa-IR"/>
        </w:rPr>
        <w:t>.</w:t>
      </w:r>
      <w:r w:rsidR="00CA260F" w:rsidRPr="001B24CF">
        <w:rPr>
          <w:rFonts w:ascii="Arial" w:hAnsi="Arial" w:cs="Arial"/>
          <w:sz w:val="22"/>
          <w:szCs w:val="22"/>
          <w:lang w:bidi="fa-IR"/>
        </w:rPr>
        <w:t>4</w:t>
      </w:r>
      <w:r w:rsidR="00E32337" w:rsidRPr="001B24CF">
        <w:rPr>
          <w:rFonts w:ascii="Arial" w:hAnsi="Arial" w:cs="Arial"/>
          <w:sz w:val="22"/>
          <w:szCs w:val="22"/>
          <w:lang w:bidi="fa-IR"/>
        </w:rPr>
        <w:t>.</w:t>
      </w:r>
    </w:p>
    <w:p w14:paraId="1A1B1A08"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5.10.7.4. Control of Thickness for Surfacing</w:t>
      </w:r>
    </w:p>
    <w:p w14:paraId="1CC2528A"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The surfacing thickness shall be controlled:</w:t>
      </w:r>
    </w:p>
    <w:p w14:paraId="65E5435C" w14:textId="77777777" w:rsidR="00E32337" w:rsidRPr="001B24CF" w:rsidRDefault="00E32337" w:rsidP="00311BE0">
      <w:pPr>
        <w:pStyle w:val="ListParagraph"/>
        <w:widowControl w:val="0"/>
        <w:numPr>
          <w:ilvl w:val="0"/>
          <w:numId w:val="20"/>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with a metallic rod while spreading is done and before compaction</w:t>
      </w:r>
    </w:p>
    <w:p w14:paraId="27560859" w14:textId="77777777" w:rsidR="00E32337" w:rsidRPr="001B24CF" w:rsidRDefault="00E32337" w:rsidP="00311BE0">
      <w:pPr>
        <w:pStyle w:val="ListParagraph"/>
        <w:widowControl w:val="0"/>
        <w:numPr>
          <w:ilvl w:val="0"/>
          <w:numId w:val="20"/>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on the border of the layer just spread and compacted</w:t>
      </w:r>
    </w:p>
    <w:p w14:paraId="2A8B15B3" w14:textId="77777777" w:rsidR="00E32337" w:rsidRPr="001B24CF" w:rsidRDefault="00E32337" w:rsidP="00311BE0">
      <w:pPr>
        <w:pStyle w:val="ListParagraph"/>
        <w:widowControl w:val="0"/>
        <w:numPr>
          <w:ilvl w:val="0"/>
          <w:numId w:val="20"/>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with core sampling.</w:t>
      </w:r>
    </w:p>
    <w:p w14:paraId="34CC45ED" w14:textId="77777777" w:rsidR="00E32337" w:rsidRPr="001B24CF" w:rsidRDefault="00B91FC4" w:rsidP="00311BE0">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w:t>
      </w:r>
      <w:r w:rsidR="00E32337" w:rsidRPr="001B24CF">
        <w:rPr>
          <w:rFonts w:ascii="Arial" w:hAnsi="Arial" w:cs="Arial"/>
          <w:sz w:val="22"/>
          <w:szCs w:val="22"/>
          <w:lang w:bidi="fa-IR"/>
        </w:rPr>
        <w:t>The required tolerances are as follows:</w:t>
      </w:r>
    </w:p>
    <w:p w14:paraId="1BA35D08" w14:textId="77777777" w:rsidR="00E32337" w:rsidRPr="001B24CF" w:rsidRDefault="00E32337" w:rsidP="00311BE0">
      <w:pPr>
        <w:pStyle w:val="ListParagraph"/>
        <w:widowControl w:val="0"/>
        <w:numPr>
          <w:ilvl w:val="0"/>
          <w:numId w:val="21"/>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theoretical thickness :</w:t>
      </w:r>
    </w:p>
    <w:p w14:paraId="6534BDC4" w14:textId="77777777" w:rsidR="00E32337" w:rsidRPr="001B24CF" w:rsidRDefault="00E32337" w:rsidP="00B91FC4">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w:t>
      </w:r>
      <w:r w:rsidR="00B91FC4" w:rsidRPr="001B24CF">
        <w:rPr>
          <w:rFonts w:ascii="Arial" w:hAnsi="Arial" w:cs="Arial"/>
          <w:sz w:val="22"/>
          <w:szCs w:val="22"/>
          <w:lang w:bidi="fa-IR"/>
        </w:rPr>
        <w:t xml:space="preserve"> </w:t>
      </w:r>
      <w:r w:rsidRPr="001B24CF">
        <w:rPr>
          <w:rFonts w:ascii="Arial" w:hAnsi="Arial" w:cs="Arial"/>
          <w:sz w:val="22"/>
          <w:szCs w:val="22"/>
          <w:lang w:bidi="fa-IR"/>
        </w:rPr>
        <w:t>5 cm for the sand bitumen or oily sand.</w:t>
      </w:r>
    </w:p>
    <w:p w14:paraId="3360FB72" w14:textId="77777777" w:rsidR="00E32337" w:rsidRPr="001B24CF" w:rsidRDefault="00E32337" w:rsidP="00311BE0">
      <w:pPr>
        <w:pStyle w:val="ListParagraph"/>
        <w:widowControl w:val="0"/>
        <w:numPr>
          <w:ilvl w:val="0"/>
          <w:numId w:val="21"/>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absolute minimum thickness :</w:t>
      </w:r>
    </w:p>
    <w:p w14:paraId="2A9B05D4" w14:textId="77777777" w:rsidR="00E32337" w:rsidRPr="001B24CF" w:rsidRDefault="00E32337" w:rsidP="00B91FC4">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4 cm for the sand bitumen or oily sand</w:t>
      </w:r>
    </w:p>
    <w:p w14:paraId="183B5F73" w14:textId="77777777" w:rsidR="00E32337" w:rsidRPr="001B24CF" w:rsidRDefault="00E32337" w:rsidP="00311BE0">
      <w:pPr>
        <w:pStyle w:val="ListParagraph"/>
        <w:widowControl w:val="0"/>
        <w:numPr>
          <w:ilvl w:val="0"/>
          <w:numId w:val="21"/>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maximum thickness :</w:t>
      </w:r>
    </w:p>
    <w:p w14:paraId="38C9728E" w14:textId="77777777" w:rsidR="00E32337" w:rsidRPr="001B24CF" w:rsidRDefault="00E32337" w:rsidP="00B91FC4">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5.5 cm for the sand bitumen or oily sand</w:t>
      </w:r>
    </w:p>
    <w:p w14:paraId="233C78C5" w14:textId="77777777" w:rsidR="00E32337" w:rsidRPr="001B24CF" w:rsidRDefault="00E32337" w:rsidP="00311BE0">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Finally, the mean thickness obtained by dividing the fabricated tonnage by the surfaced</w:t>
      </w:r>
    </w:p>
    <w:p w14:paraId="61F1E678" w14:textId="77777777" w:rsidR="00E32337" w:rsidRPr="001B24CF" w:rsidRDefault="00E32337" w:rsidP="00311BE0">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area shall permit to verify if the thickness is close to ± 10 % of the theoretical one.</w:t>
      </w:r>
    </w:p>
    <w:p w14:paraId="18237FAF" w14:textId="77777777" w:rsidR="00860E88" w:rsidRPr="001B24CF" w:rsidRDefault="00860E88" w:rsidP="00C4687F">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t>5.10.8. Leak detection pipes</w:t>
      </w:r>
    </w:p>
    <w:p w14:paraId="24E61A3E" w14:textId="77777777" w:rsidR="008D5DB9" w:rsidRPr="001B24CF" w:rsidRDefault="004E7011" w:rsidP="00F73135">
      <w:pPr>
        <w:widowControl w:val="0"/>
        <w:autoSpaceDE w:val="0"/>
        <w:autoSpaceDN w:val="0"/>
        <w:bidi w:val="0"/>
        <w:adjustRightInd w:val="0"/>
        <w:spacing w:before="240" w:after="240"/>
        <w:ind w:left="1080"/>
        <w:jc w:val="both"/>
        <w:rPr>
          <w:rFonts w:ascii="Arial" w:hAnsi="Arial" w:cs="Arial"/>
          <w:sz w:val="22"/>
          <w:szCs w:val="22"/>
          <w:lang w:bidi="fa-IR"/>
        </w:rPr>
      </w:pPr>
      <w:r w:rsidRPr="00D743B5">
        <w:rPr>
          <w:rFonts w:ascii="Arial" w:hAnsi="Arial" w:cs="Arial"/>
          <w:b/>
          <w:bCs/>
          <w:noProof/>
          <w:sz w:val="32"/>
          <w:szCs w:val="32"/>
          <w:highlight w:val="lightGray"/>
          <w:rtl/>
        </w:rPr>
        <mc:AlternateContent>
          <mc:Choice Requires="wps">
            <w:drawing>
              <wp:anchor distT="0" distB="0" distL="114300" distR="114300" simplePos="0" relativeHeight="251658752" behindDoc="0" locked="0" layoutInCell="1" allowOverlap="1" wp14:anchorId="0A2A8467" wp14:editId="1C2620C9">
                <wp:simplePos x="0" y="0"/>
                <wp:positionH relativeFrom="column">
                  <wp:posOffset>21945</wp:posOffset>
                </wp:positionH>
                <wp:positionV relativeFrom="paragraph">
                  <wp:posOffset>547243</wp:posOffset>
                </wp:positionV>
                <wp:extent cx="498143" cy="443562"/>
                <wp:effectExtent l="19050" t="19050" r="35560" b="1397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43" cy="443562"/>
                        </a:xfrm>
                        <a:prstGeom prst="triangle">
                          <a:avLst>
                            <a:gd name="adj" fmla="val 50000"/>
                          </a:avLst>
                        </a:prstGeom>
                        <a:solidFill>
                          <a:srgbClr val="FFFFFF"/>
                        </a:solidFill>
                        <a:ln w="9525">
                          <a:solidFill>
                            <a:srgbClr val="000000"/>
                          </a:solidFill>
                          <a:miter lim="800000"/>
                          <a:headEnd/>
                          <a:tailEnd/>
                        </a:ln>
                      </wps:spPr>
                      <wps:txbx>
                        <w:txbxContent>
                          <w:p w14:paraId="38B42596" w14:textId="77777777" w:rsidR="00795CA7" w:rsidRPr="003A01F1" w:rsidRDefault="00795CA7" w:rsidP="0047605C">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8467" id="Isosceles Triangle 11" o:spid="_x0000_s1030" type="#_x0000_t5" style="position:absolute;left:0;text-align:left;margin-left:1.75pt;margin-top:43.1pt;width:39.2pt;height:3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">
                <v:textbox>
                  <w:txbxContent>
                    <w:p w14:paraId="38B42596" w14:textId="77777777" w:rsidR="00795CA7" w:rsidRPr="003A01F1" w:rsidRDefault="00795CA7" w:rsidP="0047605C">
                      <w:pPr>
                        <w:bidi w:val="0"/>
                        <w:ind w:left="-142" w:right="-184"/>
                        <w:jc w:val="center"/>
                        <w:rPr>
                          <w:szCs w:val="20"/>
                        </w:rPr>
                      </w:pPr>
                      <w:r w:rsidRPr="003A01F1">
                        <w:rPr>
                          <w:szCs w:val="20"/>
                        </w:rPr>
                        <w:t>D0</w:t>
                      </w:r>
                      <w:r>
                        <w:rPr>
                          <w:szCs w:val="20"/>
                        </w:rPr>
                        <w:t>3</w:t>
                      </w:r>
                    </w:p>
                  </w:txbxContent>
                </v:textbox>
              </v:shape>
            </w:pict>
          </mc:Fallback>
        </mc:AlternateContent>
      </w:r>
      <w:r w:rsidR="00860E88" w:rsidRPr="001B24CF">
        <w:rPr>
          <w:rFonts w:ascii="Arial" w:hAnsi="Arial" w:cs="Arial"/>
          <w:sz w:val="22"/>
          <w:szCs w:val="22"/>
          <w:lang w:bidi="fa-IR"/>
        </w:rPr>
        <w:t>Leak detection pipes shall be placed in accordance with the drawing. They shall project from the external face of the tank pad foundations for a minimum of 100 mm.</w:t>
      </w:r>
      <w:r w:rsidR="002E3364" w:rsidRPr="002E3364">
        <w:rPr>
          <w:rFonts w:ascii="Arial" w:hAnsi="Arial" w:cs="Arial"/>
          <w:sz w:val="22"/>
          <w:szCs w:val="22"/>
          <w:highlight w:val="lightGray"/>
          <w:lang w:bidi="fa-IR"/>
        </w:rPr>
        <w:t xml:space="preserve"> </w:t>
      </w:r>
      <w:r w:rsidR="002E3364" w:rsidRPr="008B20BD">
        <w:rPr>
          <w:rFonts w:ascii="Arial" w:hAnsi="Arial" w:cs="Arial"/>
          <w:sz w:val="22"/>
          <w:szCs w:val="22"/>
          <w:highlight w:val="lightGray"/>
          <w:lang w:bidi="fa-IR"/>
        </w:rPr>
        <w:t>(For hydrocarbon storage tanks</w:t>
      </w:r>
      <w:r w:rsidR="002E3364">
        <w:rPr>
          <w:rFonts w:ascii="Arial" w:hAnsi="Arial" w:cs="Arial"/>
          <w:sz w:val="22"/>
          <w:szCs w:val="22"/>
          <w:lang w:bidi="fa-IR"/>
        </w:rPr>
        <w:t>)</w:t>
      </w:r>
      <w:r w:rsidR="00860E88" w:rsidRPr="001B24CF">
        <w:rPr>
          <w:rFonts w:ascii="Arial" w:hAnsi="Arial" w:cs="Arial"/>
          <w:sz w:val="22"/>
          <w:szCs w:val="22"/>
          <w:lang w:bidi="fa-IR"/>
        </w:rPr>
        <w:t xml:space="preserve"> </w:t>
      </w:r>
    </w:p>
    <w:p w14:paraId="2A8982CF" w14:textId="77777777" w:rsidR="00D1638B" w:rsidRPr="001B24CF" w:rsidRDefault="00D1638B" w:rsidP="00D1638B">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t>5.10.9. Concrete works</w:t>
      </w:r>
    </w:p>
    <w:p w14:paraId="786C0135" w14:textId="77777777" w:rsidR="00D1638B" w:rsidRPr="001B24CF" w:rsidRDefault="00D1638B" w:rsidP="00D1638B">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All concrete works shall be in accordance with the “Specification for Concrete Work Doc. No: BK-GNRAL-PEDCO-000-ST-SP-0001”.</w:t>
      </w:r>
    </w:p>
    <w:p w14:paraId="62774F6E" w14:textId="77777777" w:rsidR="0012635A" w:rsidRPr="001B24CF" w:rsidRDefault="0012635A" w:rsidP="005D5255">
      <w:pPr>
        <w:pStyle w:val="Heading2"/>
        <w:widowControl w:val="0"/>
      </w:pPr>
      <w:bookmarkStart w:id="190" w:name="_Toc440780755"/>
      <w:bookmarkStart w:id="191" w:name="_Toc459291246"/>
      <w:bookmarkStart w:id="192" w:name="_Toc16495248"/>
      <w:bookmarkStart w:id="193" w:name="_Toc20534990"/>
      <w:bookmarkStart w:id="194" w:name="_Toc97628459"/>
      <w:r w:rsidRPr="001B24CF">
        <w:t>Tolerance</w:t>
      </w:r>
      <w:bookmarkEnd w:id="190"/>
      <w:bookmarkEnd w:id="191"/>
      <w:bookmarkEnd w:id="192"/>
      <w:bookmarkEnd w:id="193"/>
      <w:bookmarkEnd w:id="194"/>
      <w:r w:rsidRPr="001B24CF">
        <w:t xml:space="preserve"> </w:t>
      </w:r>
    </w:p>
    <w:p w14:paraId="162F0E7F" w14:textId="77777777" w:rsidR="00E476B4" w:rsidRPr="001B24CF" w:rsidRDefault="00E476B4" w:rsidP="00A35494">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Tolerances shall b</w:t>
      </w:r>
      <w:r w:rsidR="00AC0925" w:rsidRPr="001B24CF">
        <w:rPr>
          <w:rFonts w:ascii="Arial" w:hAnsi="Arial" w:cs="Arial"/>
          <w:sz w:val="22"/>
          <w:szCs w:val="22"/>
          <w:lang w:bidi="fa-IR"/>
        </w:rPr>
        <w:t xml:space="preserve">e in accordance with API 650 </w:t>
      </w:r>
      <w:r w:rsidRPr="001B24CF">
        <w:rPr>
          <w:rFonts w:ascii="Arial" w:hAnsi="Arial" w:cs="Arial"/>
          <w:sz w:val="22"/>
          <w:szCs w:val="22"/>
          <w:lang w:bidi="fa-IR"/>
        </w:rPr>
        <w:t xml:space="preserve">Chapter </w:t>
      </w:r>
      <w:r w:rsidR="00A35494" w:rsidRPr="001B24CF">
        <w:rPr>
          <w:rFonts w:ascii="Arial" w:hAnsi="Arial" w:cs="Arial"/>
          <w:sz w:val="22"/>
          <w:szCs w:val="22"/>
          <w:lang w:bidi="fa-IR"/>
        </w:rPr>
        <w:t>7</w:t>
      </w:r>
      <w:r w:rsidRPr="001B24CF">
        <w:rPr>
          <w:rFonts w:ascii="Arial" w:hAnsi="Arial" w:cs="Arial"/>
          <w:sz w:val="22"/>
          <w:szCs w:val="22"/>
          <w:lang w:bidi="fa-IR"/>
        </w:rPr>
        <w:t>.5.</w:t>
      </w:r>
      <w:r w:rsidR="00E306FA" w:rsidRPr="001B24CF">
        <w:rPr>
          <w:rFonts w:ascii="Arial" w:hAnsi="Arial" w:cs="Arial"/>
          <w:sz w:val="22"/>
          <w:szCs w:val="22"/>
          <w:lang w:bidi="fa-IR"/>
        </w:rPr>
        <w:t>5.</w:t>
      </w:r>
    </w:p>
    <w:p w14:paraId="264BE851" w14:textId="77777777" w:rsidR="005E015A" w:rsidRPr="001B24CF" w:rsidRDefault="005E015A" w:rsidP="005E015A">
      <w:pPr>
        <w:pStyle w:val="Heading2"/>
        <w:widowControl w:val="0"/>
      </w:pPr>
      <w:bookmarkStart w:id="195" w:name="_Toc209244614"/>
      <w:bookmarkStart w:id="196" w:name="_Toc230237051"/>
      <w:bookmarkStart w:id="197" w:name="_Toc328920083"/>
      <w:bookmarkStart w:id="198" w:name="_Toc330128847"/>
      <w:bookmarkStart w:id="199" w:name="_Toc97628460"/>
      <w:r w:rsidRPr="001B24CF">
        <w:t>Cathodic Protection</w:t>
      </w:r>
      <w:bookmarkEnd w:id="195"/>
      <w:bookmarkEnd w:id="196"/>
      <w:bookmarkEnd w:id="197"/>
      <w:bookmarkEnd w:id="198"/>
      <w:bookmarkEnd w:id="199"/>
    </w:p>
    <w:p w14:paraId="491C3E85" w14:textId="77777777" w:rsidR="005E015A" w:rsidRPr="001B24CF" w:rsidRDefault="004E7011" w:rsidP="005E015A">
      <w:pPr>
        <w:widowControl w:val="0"/>
        <w:autoSpaceDE w:val="0"/>
        <w:autoSpaceDN w:val="0"/>
        <w:bidi w:val="0"/>
        <w:adjustRightInd w:val="0"/>
        <w:spacing w:before="240" w:after="240"/>
        <w:ind w:left="706"/>
        <w:jc w:val="both"/>
        <w:rPr>
          <w:rFonts w:ascii="Arial" w:hAnsi="Arial" w:cs="Arial"/>
          <w:sz w:val="22"/>
          <w:szCs w:val="22"/>
          <w:lang w:bidi="fa-IR"/>
        </w:rPr>
      </w:pPr>
      <w:r w:rsidRPr="004E7011">
        <w:rPr>
          <w:rFonts w:ascii="Arial" w:hAnsi="Arial" w:cs="Arial"/>
          <w:sz w:val="22"/>
          <w:szCs w:val="22"/>
          <w:highlight w:val="lightGray"/>
          <w:lang w:bidi="fa-IR"/>
        </w:rPr>
        <w:t>[DELETED]</w:t>
      </w:r>
    </w:p>
    <w:p w14:paraId="5B975F03" w14:textId="77777777" w:rsidR="005E015A" w:rsidRPr="001B24CF" w:rsidRDefault="005E015A" w:rsidP="00216E26">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final arrangement of cathodic protection system is to be finalized during the detail engineering phase. For cathodic protection system refers to “Specification for Cathodic Protection System Doc. No: BK-GNRAL-PEDCO-000-EL-SP-0016”</w:t>
      </w:r>
      <w:r w:rsidR="002C600C">
        <w:rPr>
          <w:rFonts w:ascii="Arial" w:hAnsi="Arial" w:cs="Arial"/>
          <w:sz w:val="22"/>
          <w:szCs w:val="22"/>
          <w:lang w:bidi="fa-IR"/>
        </w:rPr>
        <w:t xml:space="preserve"> </w:t>
      </w:r>
      <w:r w:rsidR="002C600C" w:rsidRPr="002C600C">
        <w:rPr>
          <w:rFonts w:ascii="Arial" w:hAnsi="Arial" w:cs="Arial"/>
          <w:sz w:val="22"/>
          <w:szCs w:val="22"/>
          <w:highlight w:val="lightGray"/>
          <w:lang w:bidi="fa-IR"/>
        </w:rPr>
        <w:t>[DELETED]</w:t>
      </w:r>
      <w:r w:rsidR="00972BAA" w:rsidRPr="001B24CF">
        <w:rPr>
          <w:rFonts w:ascii="Arial" w:hAnsi="Arial" w:cs="Arial"/>
          <w:sz w:val="22"/>
          <w:szCs w:val="22"/>
          <w:lang w:bidi="fa-IR"/>
        </w:rPr>
        <w:t>.</w:t>
      </w:r>
    </w:p>
    <w:p w14:paraId="5924E91B" w14:textId="77777777" w:rsidR="005E015A" w:rsidRPr="001B24CF" w:rsidRDefault="005E015A" w:rsidP="005E015A">
      <w:pPr>
        <w:pStyle w:val="Heading2"/>
        <w:widowControl w:val="0"/>
      </w:pPr>
      <w:bookmarkStart w:id="200" w:name="_Toc209244615"/>
      <w:bookmarkStart w:id="201" w:name="_Toc230237052"/>
      <w:bookmarkStart w:id="202" w:name="_Toc328920084"/>
      <w:bookmarkStart w:id="203" w:name="_Toc330128848"/>
      <w:bookmarkStart w:id="204" w:name="_Toc97628461"/>
      <w:r w:rsidRPr="001B24CF">
        <w:t>Protection during Construction</w:t>
      </w:r>
      <w:bookmarkEnd w:id="200"/>
      <w:bookmarkEnd w:id="201"/>
      <w:bookmarkEnd w:id="202"/>
      <w:bookmarkEnd w:id="203"/>
      <w:bookmarkEnd w:id="204"/>
    </w:p>
    <w:p w14:paraId="780F83AD" w14:textId="77777777" w:rsidR="0035137E" w:rsidRPr="001B24CF" w:rsidRDefault="005E015A" w:rsidP="00EA768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For the construction of the tank, the side of the tank foundation shall be protected with a 2 m wide embankment. A geotextile membrane or polyethylene sheet shall be placed between the tank</w:t>
      </w:r>
    </w:p>
    <w:p w14:paraId="063B8002" w14:textId="77777777" w:rsidR="005E015A" w:rsidRPr="001B24CF" w:rsidRDefault="005E015A" w:rsidP="004E70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lastRenderedPageBreak/>
        <w:t xml:space="preserve"> foundation and t</w:t>
      </w:r>
      <w:r w:rsidR="00EA7685" w:rsidRPr="001B24CF">
        <w:rPr>
          <w:rFonts w:ascii="Arial" w:hAnsi="Arial" w:cs="Arial"/>
          <w:sz w:val="22"/>
          <w:szCs w:val="22"/>
          <w:lang w:bidi="fa-IR"/>
        </w:rPr>
        <w:t xml:space="preserve">his embankment. This embankment </w:t>
      </w:r>
      <w:r w:rsidRPr="001B24CF">
        <w:rPr>
          <w:rFonts w:ascii="Arial" w:hAnsi="Arial" w:cs="Arial"/>
          <w:sz w:val="22"/>
          <w:szCs w:val="22"/>
          <w:lang w:bidi="fa-IR"/>
        </w:rPr>
        <w:t xml:space="preserve">(Including the geotextile or polyethylene sheet) shall </w:t>
      </w:r>
      <w:r w:rsidR="00EA7685" w:rsidRPr="001B24CF">
        <w:rPr>
          <w:rFonts w:ascii="Arial" w:hAnsi="Arial" w:cs="Arial"/>
          <w:sz w:val="22"/>
          <w:szCs w:val="22"/>
          <w:lang w:bidi="fa-IR"/>
        </w:rPr>
        <w:t xml:space="preserve">be removed after the water test </w:t>
      </w:r>
      <w:r w:rsidRPr="001B24CF">
        <w:rPr>
          <w:rFonts w:ascii="Arial" w:hAnsi="Arial" w:cs="Arial"/>
          <w:sz w:val="22"/>
          <w:szCs w:val="22"/>
          <w:lang w:bidi="fa-IR"/>
        </w:rPr>
        <w:t>at the end of the construction.</w:t>
      </w:r>
    </w:p>
    <w:p w14:paraId="33AA7F74" w14:textId="77777777" w:rsidR="00C12909" w:rsidRPr="001B24CF" w:rsidRDefault="005E015A" w:rsidP="009D100E">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This embankment shall be made of material e</w:t>
      </w:r>
      <w:r w:rsidR="00EA7685" w:rsidRPr="001B24CF">
        <w:rPr>
          <w:rFonts w:ascii="Arial" w:hAnsi="Arial" w:cs="Arial"/>
          <w:sz w:val="22"/>
          <w:szCs w:val="22"/>
          <w:lang w:bidi="fa-IR"/>
        </w:rPr>
        <w:t xml:space="preserve">xtracted during the excavation. </w:t>
      </w:r>
      <w:r w:rsidRPr="001B24CF">
        <w:rPr>
          <w:rFonts w:ascii="Arial" w:hAnsi="Arial" w:cs="Arial"/>
          <w:sz w:val="22"/>
          <w:szCs w:val="22"/>
          <w:lang w:bidi="fa-IR"/>
        </w:rPr>
        <w:t>No heavy compaction is required.</w:t>
      </w:r>
      <w:bookmarkEnd w:id="21"/>
    </w:p>
    <w:p w14:paraId="2EE85DDB" w14:textId="77777777" w:rsidR="000644A7" w:rsidRPr="001B24CF" w:rsidRDefault="000644A7" w:rsidP="000644A7">
      <w:pPr>
        <w:widowControl w:val="0"/>
        <w:autoSpaceDE w:val="0"/>
        <w:autoSpaceDN w:val="0"/>
        <w:bidi w:val="0"/>
        <w:adjustRightInd w:val="0"/>
        <w:spacing w:before="240" w:after="240"/>
        <w:ind w:left="706"/>
        <w:jc w:val="both"/>
        <w:rPr>
          <w:rFonts w:ascii="Arial" w:hAnsi="Arial" w:cs="Arial"/>
          <w:sz w:val="22"/>
          <w:szCs w:val="22"/>
          <w:lang w:bidi="fa-IR"/>
        </w:rPr>
      </w:pPr>
    </w:p>
    <w:p w14:paraId="236576CC" w14:textId="77777777" w:rsidR="00C12909" w:rsidRPr="001B24CF" w:rsidRDefault="00C12909" w:rsidP="00C12909">
      <w:pPr>
        <w:keepNext/>
        <w:widowControl w:val="0"/>
        <w:numPr>
          <w:ilvl w:val="0"/>
          <w:numId w:val="1"/>
        </w:numPr>
        <w:bidi w:val="0"/>
        <w:spacing w:before="240" w:after="240"/>
        <w:jc w:val="both"/>
        <w:outlineLvl w:val="0"/>
        <w:rPr>
          <w:rFonts w:ascii="Arial" w:hAnsi="Arial" w:cs="Arial"/>
          <w:b/>
          <w:bCs/>
          <w:caps/>
          <w:kern w:val="28"/>
          <w:sz w:val="24"/>
        </w:rPr>
      </w:pPr>
      <w:bookmarkStart w:id="205" w:name="_Toc209244617"/>
      <w:bookmarkStart w:id="206" w:name="_Toc230237054"/>
      <w:bookmarkStart w:id="207" w:name="_Toc328920086"/>
      <w:bookmarkStart w:id="208" w:name="_Toc330128850"/>
      <w:bookmarkStart w:id="209" w:name="_Toc347057564"/>
      <w:bookmarkStart w:id="210" w:name="_Toc97628462"/>
      <w:r w:rsidRPr="001B24CF">
        <w:rPr>
          <w:rFonts w:ascii="Arial" w:hAnsi="Arial" w:cs="Arial"/>
          <w:b/>
          <w:bCs/>
          <w:caps/>
          <w:kern w:val="28"/>
          <w:sz w:val="24"/>
        </w:rPr>
        <w:t>TANK DIKES</w:t>
      </w:r>
      <w:bookmarkEnd w:id="205"/>
      <w:bookmarkEnd w:id="206"/>
      <w:bookmarkEnd w:id="207"/>
      <w:bookmarkEnd w:id="208"/>
      <w:bookmarkEnd w:id="209"/>
      <w:bookmarkEnd w:id="210"/>
      <w:r w:rsidR="00DF442E" w:rsidRPr="001B24CF">
        <w:rPr>
          <w:rFonts w:ascii="Arial" w:hAnsi="Arial" w:cs="Arial"/>
          <w:b/>
          <w:bCs/>
          <w:caps/>
          <w:kern w:val="28"/>
          <w:sz w:val="24"/>
        </w:rPr>
        <w:t xml:space="preserve"> </w:t>
      </w:r>
    </w:p>
    <w:p w14:paraId="068B3A98" w14:textId="77777777" w:rsidR="00C12909" w:rsidRPr="001B24CF" w:rsidRDefault="00C12909" w:rsidP="00C12909">
      <w:pPr>
        <w:pStyle w:val="Heading2"/>
        <w:widowControl w:val="0"/>
      </w:pPr>
      <w:bookmarkStart w:id="211" w:name="_Toc209244618"/>
      <w:bookmarkStart w:id="212" w:name="_Toc230237055"/>
      <w:bookmarkStart w:id="213" w:name="_Toc328920087"/>
      <w:bookmarkStart w:id="214" w:name="_Toc330128851"/>
      <w:bookmarkStart w:id="215" w:name="_Toc347057565"/>
      <w:bookmarkStart w:id="216" w:name="_Toc97628463"/>
      <w:r w:rsidRPr="001B24CF">
        <w:t>General Hydrocarbon Tanks</w:t>
      </w:r>
      <w:bookmarkEnd w:id="211"/>
      <w:bookmarkEnd w:id="212"/>
      <w:bookmarkEnd w:id="213"/>
      <w:bookmarkEnd w:id="214"/>
      <w:bookmarkEnd w:id="215"/>
      <w:bookmarkEnd w:id="216"/>
    </w:p>
    <w:p w14:paraId="26537B76"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These tanks shall be enclosed in a bounded area with separate compartments if required.</w:t>
      </w:r>
    </w:p>
    <w:p w14:paraId="6BB43814" w14:textId="77777777" w:rsidR="00C12909" w:rsidRPr="001B24CF" w:rsidRDefault="00C12909" w:rsidP="00AA7A08">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In case, the tanks dike areas are to backfilled or cut, the corresponding earthworks shall be in accordance with “Specification for Earth </w:t>
      </w:r>
      <w:r w:rsidR="00AA7A08" w:rsidRPr="001B24CF">
        <w:rPr>
          <w:rFonts w:ascii="Arial" w:hAnsi="Arial" w:cs="Arial"/>
          <w:sz w:val="22"/>
          <w:szCs w:val="22"/>
          <w:lang w:bidi="fa-IR"/>
        </w:rPr>
        <w:t>work, Document No: BK-GNRAL-PEDCO-000-CV-SP-0004</w:t>
      </w:r>
      <w:r w:rsidRPr="001B24CF">
        <w:rPr>
          <w:rFonts w:ascii="Arial" w:hAnsi="Arial" w:cs="Arial"/>
          <w:sz w:val="22"/>
          <w:szCs w:val="22"/>
          <w:lang w:bidi="fa-IR"/>
        </w:rPr>
        <w:t>”</w:t>
      </w:r>
      <w:r w:rsidR="00F65296" w:rsidRPr="001B24CF">
        <w:rPr>
          <w:rFonts w:ascii="Arial" w:hAnsi="Arial" w:cs="Arial"/>
          <w:sz w:val="22"/>
          <w:szCs w:val="22"/>
          <w:lang w:bidi="fa-IR"/>
        </w:rPr>
        <w:t>.</w:t>
      </w:r>
    </w:p>
    <w:p w14:paraId="7BD84BC7"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The finished level of the tank dike shall be provided with a minimum slope of 1% going down from the tank pad foundation to the bund wall base. </w:t>
      </w:r>
    </w:p>
    <w:p w14:paraId="33DFFC84" w14:textId="77777777" w:rsidR="00C12909" w:rsidRPr="001B24CF" w:rsidRDefault="00C12909" w:rsidP="00C12116">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dike floor shall be covered by a concrete paving with a thickness of 100 mm. For paving Please refer to “</w:t>
      </w:r>
      <w:r w:rsidR="00C12116" w:rsidRPr="001B24CF">
        <w:rPr>
          <w:rFonts w:ascii="Arial" w:hAnsi="Arial" w:cs="Arial"/>
          <w:sz w:val="22"/>
          <w:szCs w:val="22"/>
          <w:lang w:bidi="fa-IR"/>
        </w:rPr>
        <w:t>Specification for Road &amp; Paving ,</w:t>
      </w:r>
      <w:r w:rsidRPr="001B24CF">
        <w:rPr>
          <w:rFonts w:ascii="Arial" w:hAnsi="Arial" w:cs="Arial"/>
          <w:sz w:val="22"/>
          <w:szCs w:val="22"/>
          <w:lang w:bidi="fa-IR"/>
        </w:rPr>
        <w:t xml:space="preserve"> </w:t>
      </w:r>
      <w:r w:rsidR="00C12116" w:rsidRPr="001B24CF">
        <w:rPr>
          <w:rFonts w:ascii="Arial" w:hAnsi="Arial" w:cs="Arial"/>
          <w:sz w:val="22"/>
          <w:szCs w:val="22"/>
          <w:lang w:bidi="fa-IR"/>
        </w:rPr>
        <w:t xml:space="preserve">Document </w:t>
      </w:r>
      <w:r w:rsidRPr="001B24CF">
        <w:rPr>
          <w:rFonts w:ascii="Arial" w:hAnsi="Arial" w:cs="Arial"/>
          <w:sz w:val="22"/>
          <w:szCs w:val="22"/>
          <w:lang w:bidi="fa-IR"/>
        </w:rPr>
        <w:t>No</w:t>
      </w:r>
      <w:r w:rsidR="00AA7A08" w:rsidRPr="001B24CF">
        <w:rPr>
          <w:rFonts w:ascii="Arial" w:hAnsi="Arial" w:cs="Arial"/>
          <w:sz w:val="22"/>
          <w:szCs w:val="22"/>
          <w:lang w:bidi="fa-IR"/>
        </w:rPr>
        <w:t xml:space="preserve">: </w:t>
      </w:r>
      <w:r w:rsidR="00C12116" w:rsidRPr="001B24CF">
        <w:rPr>
          <w:rFonts w:ascii="Arial" w:hAnsi="Arial" w:cs="Arial"/>
          <w:sz w:val="22"/>
          <w:szCs w:val="22"/>
          <w:lang w:bidi="fa-IR"/>
        </w:rPr>
        <w:t>BK-GNRAL-PEDCO-000-CV-SP-0002</w:t>
      </w:r>
      <w:r w:rsidRPr="001B24CF">
        <w:rPr>
          <w:rFonts w:ascii="Arial" w:hAnsi="Arial" w:cs="Arial"/>
          <w:sz w:val="22"/>
          <w:szCs w:val="22"/>
          <w:lang w:bidi="fa-IR"/>
        </w:rPr>
        <w:t>”</w:t>
      </w:r>
    </w:p>
    <w:p w14:paraId="32E72B19" w14:textId="77777777" w:rsidR="00C12909" w:rsidRPr="001B24CF" w:rsidRDefault="00C12909" w:rsidP="00C12909">
      <w:pPr>
        <w:pStyle w:val="Heading2"/>
        <w:widowControl w:val="0"/>
      </w:pPr>
      <w:bookmarkStart w:id="217" w:name="_Toc209244619"/>
      <w:bookmarkStart w:id="218" w:name="_Toc230237056"/>
      <w:bookmarkStart w:id="219" w:name="_Toc328920088"/>
      <w:bookmarkStart w:id="220" w:name="_Toc330128852"/>
      <w:bookmarkStart w:id="221" w:name="_Toc347057566"/>
      <w:bookmarkStart w:id="222" w:name="_Toc97628464"/>
      <w:r w:rsidRPr="001B24CF">
        <w:t>Double-Shell Tanks</w:t>
      </w:r>
      <w:bookmarkEnd w:id="217"/>
      <w:bookmarkEnd w:id="218"/>
      <w:bookmarkEnd w:id="219"/>
      <w:bookmarkEnd w:id="220"/>
      <w:bookmarkEnd w:id="221"/>
      <w:bookmarkEnd w:id="222"/>
    </w:p>
    <w:p w14:paraId="696D1B12"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No dikes are to be provided for the double shell tanks, if any. A general slope shall be considered for the surface water drainage.</w:t>
      </w:r>
    </w:p>
    <w:p w14:paraId="19B47C33" w14:textId="77777777" w:rsidR="00C12909" w:rsidRPr="001B24CF" w:rsidRDefault="00C12909" w:rsidP="00C12909">
      <w:pPr>
        <w:pStyle w:val="Heading2"/>
        <w:widowControl w:val="0"/>
      </w:pPr>
      <w:bookmarkStart w:id="223" w:name="_Toc209244620"/>
      <w:bookmarkStart w:id="224" w:name="_Toc230237057"/>
      <w:bookmarkStart w:id="225" w:name="_Toc328920089"/>
      <w:bookmarkStart w:id="226" w:name="_Toc330128853"/>
      <w:bookmarkStart w:id="227" w:name="_Toc347057567"/>
      <w:bookmarkStart w:id="228" w:name="_Toc97628465"/>
      <w:r w:rsidRPr="001B24CF">
        <w:t>Water Tanks</w:t>
      </w:r>
      <w:bookmarkEnd w:id="223"/>
      <w:bookmarkEnd w:id="224"/>
      <w:bookmarkEnd w:id="225"/>
      <w:bookmarkEnd w:id="226"/>
      <w:bookmarkEnd w:id="227"/>
      <w:bookmarkEnd w:id="228"/>
    </w:p>
    <w:p w14:paraId="3C0D7144"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No dikes to be provided for water tanks. A general slope shall be considered for the surface water drainage.</w:t>
      </w:r>
    </w:p>
    <w:p w14:paraId="6ABF1524" w14:textId="77777777" w:rsidR="006C7392" w:rsidRPr="001B24CF" w:rsidRDefault="006C7392" w:rsidP="006C7392">
      <w:pPr>
        <w:widowControl w:val="0"/>
        <w:autoSpaceDE w:val="0"/>
        <w:autoSpaceDN w:val="0"/>
        <w:bidi w:val="0"/>
        <w:adjustRightInd w:val="0"/>
        <w:spacing w:before="240" w:after="240"/>
        <w:ind w:left="706"/>
        <w:jc w:val="both"/>
        <w:rPr>
          <w:rFonts w:ascii="Arial" w:hAnsi="Arial" w:cs="Arial"/>
          <w:sz w:val="22"/>
          <w:szCs w:val="22"/>
          <w:lang w:bidi="fa-IR"/>
        </w:rPr>
      </w:pPr>
    </w:p>
    <w:p w14:paraId="3F9B054F" w14:textId="77777777" w:rsidR="00A25A39" w:rsidRPr="001B24CF" w:rsidRDefault="00A25A39" w:rsidP="00A25A39">
      <w:pPr>
        <w:keepNext/>
        <w:widowControl w:val="0"/>
        <w:numPr>
          <w:ilvl w:val="0"/>
          <w:numId w:val="1"/>
        </w:numPr>
        <w:bidi w:val="0"/>
        <w:spacing w:before="240" w:after="240"/>
        <w:jc w:val="both"/>
        <w:outlineLvl w:val="0"/>
        <w:rPr>
          <w:rFonts w:ascii="Arial" w:hAnsi="Arial" w:cs="Arial"/>
          <w:b/>
          <w:bCs/>
          <w:caps/>
          <w:kern w:val="28"/>
          <w:sz w:val="24"/>
        </w:rPr>
      </w:pPr>
      <w:bookmarkStart w:id="229" w:name="_Toc209244621"/>
      <w:bookmarkStart w:id="230" w:name="_Toc230237058"/>
      <w:bookmarkStart w:id="231" w:name="_Toc328920090"/>
      <w:bookmarkStart w:id="232" w:name="_Toc330128854"/>
      <w:bookmarkStart w:id="233" w:name="_Toc347057568"/>
      <w:bookmarkStart w:id="234" w:name="_Toc97628466"/>
      <w:r w:rsidRPr="001B24CF">
        <w:rPr>
          <w:rFonts w:ascii="Arial" w:hAnsi="Arial" w:cs="Arial"/>
          <w:b/>
          <w:bCs/>
          <w:caps/>
          <w:kern w:val="28"/>
          <w:sz w:val="24"/>
        </w:rPr>
        <w:t>BUNDWALLS</w:t>
      </w:r>
      <w:bookmarkEnd w:id="229"/>
      <w:bookmarkEnd w:id="230"/>
      <w:bookmarkEnd w:id="231"/>
      <w:bookmarkEnd w:id="232"/>
      <w:bookmarkEnd w:id="233"/>
      <w:bookmarkEnd w:id="234"/>
    </w:p>
    <w:p w14:paraId="39276B83" w14:textId="77777777" w:rsidR="00A25A39" w:rsidRPr="001B24CF" w:rsidRDefault="00A25A39" w:rsidP="00A25A39">
      <w:pPr>
        <w:pStyle w:val="Heading2"/>
        <w:widowControl w:val="0"/>
      </w:pPr>
      <w:bookmarkStart w:id="235" w:name="_Toc209244622"/>
      <w:bookmarkStart w:id="236" w:name="_Toc230237059"/>
      <w:bookmarkStart w:id="237" w:name="_Toc328920091"/>
      <w:bookmarkStart w:id="238" w:name="_Toc330128855"/>
      <w:bookmarkStart w:id="239" w:name="_Toc347057569"/>
      <w:bookmarkStart w:id="240" w:name="_Toc97628467"/>
      <w:r w:rsidRPr="001B24CF">
        <w:t>Description</w:t>
      </w:r>
      <w:bookmarkEnd w:id="235"/>
      <w:bookmarkEnd w:id="236"/>
      <w:bookmarkEnd w:id="237"/>
      <w:bookmarkEnd w:id="238"/>
      <w:bookmarkEnd w:id="239"/>
      <w:bookmarkEnd w:id="240"/>
    </w:p>
    <w:p w14:paraId="385442D4"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Bund walls shall be constructed with side slopes of 2 (horizontal) for 1 (vertical). The height of the bund walls shall be determined from the volume of liquid to be retained plus a free board of 0.3 m after allowing for total long term settlement (over 30 years).</w:t>
      </w:r>
    </w:p>
    <w:p w14:paraId="13948860"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The minimum width at the top of bund walls shall be 0.6 m. The final arrangement of bund walls is to be finalized during the detail engineering phase. </w:t>
      </w:r>
    </w:p>
    <w:p w14:paraId="444077AF" w14:textId="77777777" w:rsidR="00E619F8" w:rsidRPr="001B24CF" w:rsidRDefault="00E619F8" w:rsidP="00E619F8">
      <w:pPr>
        <w:widowControl w:val="0"/>
        <w:autoSpaceDE w:val="0"/>
        <w:autoSpaceDN w:val="0"/>
        <w:bidi w:val="0"/>
        <w:adjustRightInd w:val="0"/>
        <w:spacing w:before="240" w:after="240"/>
        <w:ind w:left="706"/>
        <w:jc w:val="both"/>
        <w:rPr>
          <w:rFonts w:ascii="Arial" w:hAnsi="Arial" w:cs="Arial"/>
          <w:sz w:val="22"/>
          <w:szCs w:val="22"/>
          <w:lang w:bidi="fa-IR"/>
        </w:rPr>
      </w:pPr>
    </w:p>
    <w:p w14:paraId="783C3FE0" w14:textId="77777777" w:rsidR="0035137E" w:rsidRPr="001B24CF" w:rsidRDefault="00A25A39" w:rsidP="00C147A7">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lastRenderedPageBreak/>
        <w:t xml:space="preserve">No bund walls shall be considered for double shell tanks if any and water tanks. Preferably, no pipe shall penetrate the bund wall. Such penetration should be unavoidable, construction details </w:t>
      </w:r>
    </w:p>
    <w:p w14:paraId="3A6B6345" w14:textId="77777777" w:rsidR="00A25A39" w:rsidRPr="001B24CF" w:rsidRDefault="00A25A39" w:rsidP="0035137E">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shall be developed to ensure that the wall remains leak proof and they shall be submitt</w:t>
      </w:r>
      <w:r w:rsidR="00C147A7" w:rsidRPr="001B24CF">
        <w:rPr>
          <w:rFonts w:ascii="Arial" w:hAnsi="Arial" w:cs="Arial"/>
          <w:sz w:val="22"/>
          <w:szCs w:val="22"/>
          <w:lang w:bidi="fa-IR"/>
        </w:rPr>
        <w:t xml:space="preserve">ed to the CLIENT for approval. </w:t>
      </w:r>
      <w:r w:rsidRPr="001B24CF">
        <w:rPr>
          <w:rFonts w:ascii="Arial" w:hAnsi="Arial" w:cs="Arial"/>
          <w:sz w:val="22"/>
          <w:szCs w:val="22"/>
          <w:lang w:bidi="fa-IR"/>
        </w:rPr>
        <w:t>In the utilities area, concrete walls shall replace bund walls.</w:t>
      </w:r>
    </w:p>
    <w:p w14:paraId="44CC2150" w14:textId="77777777" w:rsidR="00A25A39" w:rsidRPr="001B24CF" w:rsidRDefault="00A25A39" w:rsidP="00A25A39">
      <w:pPr>
        <w:pStyle w:val="Heading2"/>
        <w:widowControl w:val="0"/>
      </w:pPr>
      <w:bookmarkStart w:id="241" w:name="_Toc209244623"/>
      <w:bookmarkStart w:id="242" w:name="_Toc230237060"/>
      <w:bookmarkStart w:id="243" w:name="_Toc328920092"/>
      <w:bookmarkStart w:id="244" w:name="_Toc330128856"/>
      <w:bookmarkStart w:id="245" w:name="_Toc347057570"/>
      <w:bookmarkStart w:id="246" w:name="_Toc97628468"/>
      <w:r w:rsidRPr="001B24CF">
        <w:t>Construction</w:t>
      </w:r>
      <w:bookmarkEnd w:id="241"/>
      <w:bookmarkEnd w:id="242"/>
      <w:bookmarkEnd w:id="243"/>
      <w:bookmarkEnd w:id="244"/>
      <w:bookmarkEnd w:id="245"/>
      <w:bookmarkEnd w:id="246"/>
    </w:p>
    <w:p w14:paraId="6626CC55"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Sloping ground shall be graded to provide a good key. The overburden shall be removed down to approved formation level, to effect a good key. The grade below the bund walls shall be scarified to a depth of 150 - 300 mm, moisture conditioned and compacted to an average density of not less than 95% of the maximum dry density (MDD), with no individual test result less than 90% of MDD, as per ASTM D 1557 (Modified Proctor).</w:t>
      </w:r>
    </w:p>
    <w:p w14:paraId="7979C3A6"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Bund walls shall be made with natural soil (sandy gravels) but shall not contain more than 2% of organic matter or any other detrimental elements.  </w:t>
      </w:r>
    </w:p>
    <w:p w14:paraId="4F53B14A"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Fill in bund walls shall be deposited in layers not exceeding 200 mm loose depth, moisture conditioned and compacted to an average density of not less than 90% of MDD, with no individual test result less than 85% of MDD, as per ASTM D1557 (Modified Proctor).</w:t>
      </w:r>
    </w:p>
    <w:p w14:paraId="58C532A2"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Compaction tests for bunds shall not be less than one set of 3 No. field density tests per 100 meter length of bund or per 200 m</w:t>
      </w:r>
      <w:r w:rsidRPr="001B24CF">
        <w:rPr>
          <w:rFonts w:ascii="Arial" w:hAnsi="Arial" w:cs="Arial"/>
          <w:sz w:val="22"/>
          <w:szCs w:val="22"/>
          <w:vertAlign w:val="superscript"/>
          <w:lang w:bidi="fa-IR"/>
        </w:rPr>
        <w:t>3</w:t>
      </w:r>
      <w:r w:rsidRPr="001B24CF">
        <w:rPr>
          <w:rFonts w:ascii="Arial" w:hAnsi="Arial" w:cs="Arial"/>
          <w:sz w:val="22"/>
          <w:szCs w:val="22"/>
          <w:lang w:bidi="fa-IR"/>
        </w:rPr>
        <w:t xml:space="preserve"> of soil.</w:t>
      </w:r>
    </w:p>
    <w:p w14:paraId="20344705"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Bund walls shall be constructed oversize (minimum 0.5 m) and trimmed to the profiles shown on drawings following compaction.</w:t>
      </w:r>
    </w:p>
    <w:p w14:paraId="10956050"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Any openings formed or left for pipelines or other purposes shall be terraced at 200 mm vertical intervals. Each terrace shall be 600 mm wide with 30° slope between terraces.</w:t>
      </w:r>
    </w:p>
    <w:p w14:paraId="4D9C9A34"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Compacted material adjoining such openings shall be adequately protected against ingress of water, and the openings shall be filled and thoroughly compacted to the same consistency as the remainder of the bund.</w:t>
      </w:r>
    </w:p>
    <w:p w14:paraId="0BD49F20"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Bund walls shall be covered with a filter cloth membrane. A 100 mm thickness of reinforced concrete with one layer of wire mesh shall be applied to the sides and top of the bund walls. </w:t>
      </w:r>
    </w:p>
    <w:p w14:paraId="76E9471E" w14:textId="77777777" w:rsidR="00A25A39" w:rsidRPr="001B24CF" w:rsidRDefault="00A25A39" w:rsidP="00944B34">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Concrete shall be in accor</w:t>
      </w:r>
      <w:r w:rsidR="00944B34" w:rsidRPr="001B24CF">
        <w:rPr>
          <w:rFonts w:ascii="Arial" w:hAnsi="Arial" w:cs="Arial"/>
          <w:sz w:val="22"/>
          <w:szCs w:val="22"/>
          <w:lang w:bidi="fa-IR"/>
        </w:rPr>
        <w:t>dance with Project Doc. No.:”BK-GNRAL-PEDCO-000-ST-SP-0001</w:t>
      </w:r>
      <w:r w:rsidRPr="001B24CF">
        <w:rPr>
          <w:rFonts w:ascii="Arial" w:hAnsi="Arial" w:cs="Arial"/>
          <w:sz w:val="22"/>
          <w:szCs w:val="22"/>
          <w:lang w:bidi="fa-IR"/>
        </w:rPr>
        <w:t xml:space="preserve"> </w:t>
      </w:r>
      <w:r w:rsidR="00875125" w:rsidRPr="001B24CF">
        <w:rPr>
          <w:rFonts w:ascii="Arial" w:hAnsi="Arial" w:cs="Arial"/>
          <w:sz w:val="22"/>
          <w:szCs w:val="22"/>
          <w:lang w:bidi="fa-IR"/>
        </w:rPr>
        <w:t>,</w:t>
      </w:r>
      <w:r w:rsidR="00944B34" w:rsidRPr="001B24CF">
        <w:rPr>
          <w:rFonts w:ascii="Arial" w:hAnsi="Arial" w:cs="Arial"/>
          <w:sz w:val="22"/>
          <w:szCs w:val="22"/>
          <w:lang w:bidi="fa-IR"/>
        </w:rPr>
        <w:t>Specification for Concrete Work</w:t>
      </w:r>
      <w:r w:rsidRPr="001B24CF">
        <w:rPr>
          <w:rFonts w:ascii="Arial" w:hAnsi="Arial" w:cs="Arial"/>
          <w:sz w:val="22"/>
          <w:szCs w:val="22"/>
          <w:lang w:bidi="fa-IR"/>
        </w:rPr>
        <w:t>”.</w:t>
      </w:r>
    </w:p>
    <w:p w14:paraId="6E5A4873" w14:textId="77777777" w:rsidR="00875125" w:rsidRPr="001B24CF" w:rsidRDefault="00875125" w:rsidP="0087512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Concrete layer (100 mm thick) and joints shall be in accordance with “Specification for Road &amp; Paving , Doc. No: BK-GNRAL-PEDCO-000-CV-SP-0002”</w:t>
      </w:r>
    </w:p>
    <w:p w14:paraId="189A5C0A" w14:textId="77777777" w:rsidR="00A25A39" w:rsidRPr="001B24CF" w:rsidRDefault="00A25A39" w:rsidP="0087512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On the external side of t</w:t>
      </w:r>
      <w:r w:rsidR="00875125" w:rsidRPr="001B24CF">
        <w:rPr>
          <w:rFonts w:ascii="Arial" w:hAnsi="Arial" w:cs="Arial"/>
          <w:sz w:val="22"/>
          <w:szCs w:val="22"/>
          <w:lang w:bidi="fa-IR"/>
        </w:rPr>
        <w:t>he bund walls, one line of weep</w:t>
      </w:r>
      <w:r w:rsidRPr="001B24CF">
        <w:rPr>
          <w:rFonts w:ascii="Arial" w:hAnsi="Arial" w:cs="Arial"/>
          <w:sz w:val="22"/>
          <w:szCs w:val="22"/>
          <w:lang w:bidi="fa-IR"/>
        </w:rPr>
        <w:t xml:space="preserve">holes shall be provided. They shall be 25 mm inside diameter PVC pipes approximately </w:t>
      </w:r>
      <w:r w:rsidR="00785C03" w:rsidRPr="001B24CF">
        <w:rPr>
          <w:rFonts w:ascii="Arial" w:hAnsi="Arial" w:cs="Arial"/>
          <w:sz w:val="22"/>
          <w:szCs w:val="22"/>
          <w:lang w:bidi="fa-IR"/>
        </w:rPr>
        <w:t>500 mm long at 1 (Vertical) for 10 (horizontal) slope</w:t>
      </w:r>
      <w:r w:rsidRPr="001B24CF">
        <w:rPr>
          <w:rFonts w:ascii="Arial" w:hAnsi="Arial" w:cs="Arial"/>
          <w:sz w:val="22"/>
          <w:szCs w:val="22"/>
          <w:lang w:bidi="fa-IR"/>
        </w:rPr>
        <w:t>. They shall be located 100 mm above the base of bund walls at 3 m maximum centers.</w:t>
      </w:r>
    </w:p>
    <w:p w14:paraId="74C9B3A3" w14:textId="77777777" w:rsidR="00840162" w:rsidRPr="001B24CF" w:rsidRDefault="00840162" w:rsidP="00840162">
      <w:pPr>
        <w:widowControl w:val="0"/>
        <w:autoSpaceDE w:val="0"/>
        <w:autoSpaceDN w:val="0"/>
        <w:bidi w:val="0"/>
        <w:adjustRightInd w:val="0"/>
        <w:spacing w:before="240" w:after="240"/>
        <w:ind w:left="706"/>
        <w:jc w:val="both"/>
        <w:rPr>
          <w:rFonts w:ascii="Arial" w:hAnsi="Arial" w:cs="Arial"/>
          <w:sz w:val="22"/>
          <w:szCs w:val="22"/>
          <w:lang w:bidi="fa-IR"/>
        </w:rPr>
      </w:pPr>
    </w:p>
    <w:p w14:paraId="78FD6368"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lastRenderedPageBreak/>
        <w:t>Bund walls shall be properly shaped to the required elevations. The elevation of any point an</w:t>
      </w:r>
      <w:r w:rsidR="00C23E5F" w:rsidRPr="001B24CF">
        <w:rPr>
          <w:rFonts w:ascii="Arial" w:hAnsi="Arial" w:cs="Arial"/>
          <w:sz w:val="22"/>
          <w:szCs w:val="22"/>
          <w:lang w:bidi="fa-IR"/>
        </w:rPr>
        <w:t>d the line of any edge or center</w:t>
      </w:r>
      <w:r w:rsidRPr="001B24CF">
        <w:rPr>
          <w:rFonts w:ascii="Arial" w:hAnsi="Arial" w:cs="Arial"/>
          <w:sz w:val="22"/>
          <w:szCs w:val="22"/>
          <w:lang w:bidi="fa-IR"/>
        </w:rPr>
        <w:t xml:space="preserve"> of the bund walls shall conform to that shown on the drawings within the tolerances stated below.</w:t>
      </w:r>
    </w:p>
    <w:tbl>
      <w:tblPr>
        <w:tblW w:w="0" w:type="auto"/>
        <w:tblInd w:w="2423" w:type="dxa"/>
        <w:tblLayout w:type="fixed"/>
        <w:tblCellMar>
          <w:left w:w="0" w:type="dxa"/>
          <w:right w:w="0" w:type="dxa"/>
        </w:tblCellMar>
        <w:tblLook w:val="0000" w:firstRow="0" w:lastRow="0" w:firstColumn="0" w:lastColumn="0" w:noHBand="0" w:noVBand="0"/>
      </w:tblPr>
      <w:tblGrid>
        <w:gridCol w:w="2692"/>
        <w:gridCol w:w="2712"/>
      </w:tblGrid>
      <w:tr w:rsidR="00785C03" w:rsidRPr="001B24CF" w14:paraId="0FA7AC8C" w14:textId="77777777" w:rsidTr="00785C03">
        <w:trPr>
          <w:trHeight w:hRule="exact" w:val="550"/>
        </w:trPr>
        <w:tc>
          <w:tcPr>
            <w:tcW w:w="2692" w:type="dxa"/>
            <w:tcBorders>
              <w:top w:val="single" w:sz="7" w:space="0" w:color="auto"/>
              <w:left w:val="single" w:sz="7" w:space="0" w:color="auto"/>
              <w:bottom w:val="single" w:sz="7" w:space="0" w:color="auto"/>
              <w:right w:val="single" w:sz="7" w:space="0" w:color="auto"/>
            </w:tcBorders>
            <w:vAlign w:val="center"/>
          </w:tcPr>
          <w:p w14:paraId="2BDB7BE7" w14:textId="77777777" w:rsidR="00F375EB" w:rsidRPr="001B24CF" w:rsidRDefault="00785C03" w:rsidP="00F375EB">
            <w:pPr>
              <w:pStyle w:val="BodyText"/>
              <w:jc w:val="center"/>
            </w:pPr>
            <w:r w:rsidRPr="001B24CF">
              <w:t>Tolerances from True Level</w:t>
            </w:r>
            <w:r w:rsidR="00F375EB" w:rsidRPr="001B24CF">
              <w:t xml:space="preserve"> </w:t>
            </w:r>
          </w:p>
          <w:p w14:paraId="1E2D0EC8" w14:textId="77777777" w:rsidR="00F375EB" w:rsidRPr="001B24CF" w:rsidRDefault="00F375EB" w:rsidP="00785C03">
            <w:pPr>
              <w:pStyle w:val="BodyText"/>
              <w:jc w:val="center"/>
            </w:pPr>
          </w:p>
          <w:p w14:paraId="419CDB88" w14:textId="77777777" w:rsidR="00785C03" w:rsidRPr="001B24CF" w:rsidRDefault="00785C03" w:rsidP="00785C03">
            <w:pPr>
              <w:pStyle w:val="BodyText"/>
              <w:jc w:val="center"/>
            </w:pPr>
          </w:p>
          <w:p w14:paraId="399ED82F" w14:textId="77777777" w:rsidR="00785C03" w:rsidRPr="001B24CF" w:rsidRDefault="00785C03" w:rsidP="00785C03">
            <w:pPr>
              <w:pStyle w:val="BodyText"/>
              <w:jc w:val="center"/>
            </w:pPr>
          </w:p>
          <w:p w14:paraId="1DD84C82" w14:textId="77777777" w:rsidR="00785C03" w:rsidRPr="001B24CF" w:rsidRDefault="00785C03" w:rsidP="00785C03">
            <w:pPr>
              <w:pStyle w:val="BodyText"/>
              <w:jc w:val="center"/>
            </w:pPr>
          </w:p>
        </w:tc>
        <w:tc>
          <w:tcPr>
            <w:tcW w:w="2712" w:type="dxa"/>
            <w:tcBorders>
              <w:top w:val="single" w:sz="7" w:space="0" w:color="auto"/>
              <w:left w:val="single" w:sz="7" w:space="0" w:color="auto"/>
              <w:bottom w:val="single" w:sz="7" w:space="0" w:color="auto"/>
              <w:right w:val="single" w:sz="7" w:space="0" w:color="auto"/>
            </w:tcBorders>
            <w:vAlign w:val="center"/>
          </w:tcPr>
          <w:p w14:paraId="0DFBCB01" w14:textId="77777777" w:rsidR="00785C03" w:rsidRPr="001B24CF" w:rsidRDefault="00785C03" w:rsidP="00785C03">
            <w:pPr>
              <w:pStyle w:val="BodyText"/>
              <w:jc w:val="center"/>
            </w:pPr>
            <w:r w:rsidRPr="001B24CF">
              <w:t>Tolerances from True Line</w:t>
            </w:r>
          </w:p>
        </w:tc>
      </w:tr>
      <w:tr w:rsidR="00785C03" w:rsidRPr="001B24CF" w14:paraId="04769522" w14:textId="77777777" w:rsidTr="00785C03">
        <w:trPr>
          <w:trHeight w:val="525"/>
        </w:trPr>
        <w:tc>
          <w:tcPr>
            <w:tcW w:w="2692" w:type="dxa"/>
            <w:tcBorders>
              <w:top w:val="single" w:sz="7" w:space="0" w:color="auto"/>
              <w:left w:val="single" w:sz="7" w:space="0" w:color="auto"/>
              <w:bottom w:val="single" w:sz="7" w:space="0" w:color="auto"/>
              <w:right w:val="single" w:sz="7" w:space="0" w:color="auto"/>
            </w:tcBorders>
            <w:vAlign w:val="center"/>
          </w:tcPr>
          <w:p w14:paraId="2E933FC4" w14:textId="77777777" w:rsidR="00785C03" w:rsidRPr="001B24CF" w:rsidRDefault="00785C03" w:rsidP="00785C03">
            <w:pPr>
              <w:pStyle w:val="BodyText"/>
              <w:jc w:val="center"/>
            </w:pPr>
            <w:r w:rsidRPr="001B24CF">
              <w:t>+ 75 mm</w:t>
            </w:r>
          </w:p>
        </w:tc>
        <w:tc>
          <w:tcPr>
            <w:tcW w:w="2712" w:type="dxa"/>
            <w:tcBorders>
              <w:top w:val="single" w:sz="7" w:space="0" w:color="auto"/>
              <w:left w:val="single" w:sz="7" w:space="0" w:color="auto"/>
              <w:bottom w:val="single" w:sz="7" w:space="0" w:color="auto"/>
              <w:right w:val="single" w:sz="7" w:space="0" w:color="auto"/>
            </w:tcBorders>
            <w:vAlign w:val="center"/>
          </w:tcPr>
          <w:p w14:paraId="620211ED" w14:textId="77777777" w:rsidR="00785C03" w:rsidRPr="001B24CF" w:rsidRDefault="00785C03" w:rsidP="00785C03">
            <w:pPr>
              <w:pStyle w:val="BodyText"/>
              <w:jc w:val="center"/>
            </w:pPr>
            <w:r w:rsidRPr="001B24CF">
              <w:t>+ 75 mm</w:t>
            </w:r>
          </w:p>
        </w:tc>
      </w:tr>
      <w:tr w:rsidR="00785C03" w:rsidRPr="001B24CF" w14:paraId="0D640DDE" w14:textId="77777777" w:rsidTr="00785C03">
        <w:trPr>
          <w:trHeight w:val="525"/>
        </w:trPr>
        <w:tc>
          <w:tcPr>
            <w:tcW w:w="2692" w:type="dxa"/>
            <w:tcBorders>
              <w:top w:val="single" w:sz="7" w:space="0" w:color="auto"/>
              <w:left w:val="single" w:sz="7" w:space="0" w:color="auto"/>
              <w:bottom w:val="single" w:sz="7" w:space="0" w:color="auto"/>
              <w:right w:val="single" w:sz="7" w:space="0" w:color="auto"/>
            </w:tcBorders>
            <w:vAlign w:val="center"/>
          </w:tcPr>
          <w:p w14:paraId="5443D945" w14:textId="77777777" w:rsidR="00785C03" w:rsidRPr="001B24CF" w:rsidRDefault="00785C03" w:rsidP="00785C03">
            <w:pPr>
              <w:pStyle w:val="BodyText"/>
              <w:jc w:val="center"/>
            </w:pPr>
            <w:r w:rsidRPr="001B24CF">
              <w:t>- 0</w:t>
            </w:r>
          </w:p>
        </w:tc>
        <w:tc>
          <w:tcPr>
            <w:tcW w:w="2712" w:type="dxa"/>
            <w:tcBorders>
              <w:top w:val="single" w:sz="7" w:space="0" w:color="auto"/>
              <w:left w:val="single" w:sz="7" w:space="0" w:color="auto"/>
              <w:bottom w:val="single" w:sz="7" w:space="0" w:color="auto"/>
              <w:right w:val="single" w:sz="7" w:space="0" w:color="auto"/>
            </w:tcBorders>
            <w:vAlign w:val="center"/>
          </w:tcPr>
          <w:p w14:paraId="49F31471" w14:textId="77777777" w:rsidR="00785C03" w:rsidRPr="001B24CF" w:rsidRDefault="00785C03" w:rsidP="00785C03">
            <w:pPr>
              <w:pStyle w:val="BodyText"/>
              <w:jc w:val="center"/>
            </w:pPr>
            <w:r w:rsidRPr="001B24CF">
              <w:t>- 75 mm</w:t>
            </w:r>
          </w:p>
        </w:tc>
      </w:tr>
    </w:tbl>
    <w:p w14:paraId="5274B6D1" w14:textId="77777777" w:rsidR="004E75D0" w:rsidRPr="001B24CF" w:rsidRDefault="004E75D0" w:rsidP="004E75D0">
      <w:pPr>
        <w:keepNext/>
        <w:widowControl w:val="0"/>
        <w:bidi w:val="0"/>
        <w:spacing w:before="240" w:after="240"/>
        <w:ind w:left="720"/>
        <w:jc w:val="both"/>
        <w:outlineLvl w:val="0"/>
        <w:rPr>
          <w:rFonts w:ascii="Arial" w:hAnsi="Arial" w:cs="Arial"/>
          <w:b/>
          <w:bCs/>
          <w:caps/>
          <w:kern w:val="28"/>
          <w:sz w:val="24"/>
        </w:rPr>
      </w:pPr>
      <w:bookmarkStart w:id="247" w:name="_Toc209244625"/>
      <w:bookmarkStart w:id="248" w:name="_Toc230237061"/>
      <w:bookmarkStart w:id="249" w:name="_Toc328920093"/>
      <w:bookmarkStart w:id="250" w:name="_Toc330128857"/>
      <w:bookmarkStart w:id="251" w:name="_Toc347057571"/>
    </w:p>
    <w:p w14:paraId="62966077" w14:textId="77777777" w:rsidR="002758E3" w:rsidRPr="001B24CF" w:rsidRDefault="002758E3" w:rsidP="004E75D0">
      <w:pPr>
        <w:keepNext/>
        <w:widowControl w:val="0"/>
        <w:numPr>
          <w:ilvl w:val="0"/>
          <w:numId w:val="1"/>
        </w:numPr>
        <w:bidi w:val="0"/>
        <w:spacing w:before="240" w:after="240"/>
        <w:jc w:val="both"/>
        <w:outlineLvl w:val="0"/>
        <w:rPr>
          <w:rFonts w:ascii="Arial" w:hAnsi="Arial" w:cs="Arial"/>
          <w:b/>
          <w:bCs/>
          <w:caps/>
          <w:kern w:val="28"/>
          <w:sz w:val="24"/>
        </w:rPr>
      </w:pPr>
      <w:bookmarkStart w:id="252" w:name="_Toc97628469"/>
      <w:r w:rsidRPr="001B24CF">
        <w:rPr>
          <w:rFonts w:ascii="Arial" w:hAnsi="Arial" w:cs="Arial"/>
          <w:b/>
          <w:bCs/>
          <w:caps/>
          <w:kern w:val="28"/>
          <w:sz w:val="24"/>
        </w:rPr>
        <w:t>TANK ANCHORAGE</w:t>
      </w:r>
      <w:bookmarkEnd w:id="247"/>
      <w:bookmarkEnd w:id="248"/>
      <w:bookmarkEnd w:id="249"/>
      <w:bookmarkEnd w:id="250"/>
      <w:bookmarkEnd w:id="251"/>
      <w:bookmarkEnd w:id="252"/>
    </w:p>
    <w:p w14:paraId="3DFFAEB1"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When a tank is required to be anchored according to Appendix E&amp;F (API 650), or when a tank is anchored for any other reason, the following minimum requirements shall be met.</w:t>
      </w:r>
    </w:p>
    <w:p w14:paraId="14DD80A3" w14:textId="77777777" w:rsidR="002758E3" w:rsidRPr="001B24CF" w:rsidRDefault="002758E3" w:rsidP="00212EC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Anchorage shall be provided to resist each of the uplift load cases</w:t>
      </w:r>
      <w:r w:rsidR="00EB5D2C" w:rsidRPr="001B24CF">
        <w:rPr>
          <w:rFonts w:ascii="Arial" w:hAnsi="Arial" w:cs="Arial"/>
          <w:sz w:val="22"/>
          <w:szCs w:val="22"/>
          <w:lang w:bidi="fa-IR"/>
        </w:rPr>
        <w:t xml:space="preserve"> listed in Table </w:t>
      </w:r>
      <w:r w:rsidR="00212EC5" w:rsidRPr="001B24CF">
        <w:rPr>
          <w:rFonts w:ascii="Arial" w:hAnsi="Arial" w:cs="Arial"/>
          <w:sz w:val="22"/>
          <w:szCs w:val="22"/>
          <w:lang w:bidi="fa-IR"/>
        </w:rPr>
        <w:t>5</w:t>
      </w:r>
      <w:r w:rsidR="00EB5D2C" w:rsidRPr="001B24CF">
        <w:rPr>
          <w:rFonts w:ascii="Arial" w:hAnsi="Arial" w:cs="Arial"/>
          <w:sz w:val="22"/>
          <w:szCs w:val="22"/>
          <w:lang w:bidi="fa-IR"/>
        </w:rPr>
        <w:t>-21</w:t>
      </w:r>
      <w:r w:rsidR="00212EC5" w:rsidRPr="001B24CF">
        <w:rPr>
          <w:rFonts w:ascii="Arial" w:hAnsi="Arial" w:cs="Arial"/>
          <w:sz w:val="22"/>
          <w:szCs w:val="22"/>
          <w:lang w:bidi="fa-IR"/>
        </w:rPr>
        <w:t>a &amp;           5-21b</w:t>
      </w:r>
      <w:r w:rsidR="00EB5D2C" w:rsidRPr="001B24CF">
        <w:rPr>
          <w:rFonts w:ascii="Arial" w:hAnsi="Arial" w:cs="Arial"/>
          <w:sz w:val="22"/>
          <w:szCs w:val="22"/>
          <w:lang w:bidi="fa-IR"/>
        </w:rPr>
        <w:t>(API 650</w:t>
      </w:r>
      <w:r w:rsidRPr="001B24CF">
        <w:rPr>
          <w:rFonts w:ascii="Arial" w:hAnsi="Arial" w:cs="Arial"/>
          <w:sz w:val="22"/>
          <w:szCs w:val="22"/>
          <w:lang w:bidi="fa-IR"/>
        </w:rPr>
        <w:t xml:space="preserve">). The load per anchor shall be: </w:t>
      </w:r>
    </w:p>
    <w:p w14:paraId="109CB9DF" w14:textId="77777777" w:rsidR="002758E3" w:rsidRPr="001B24CF" w:rsidRDefault="002758E3" w:rsidP="002D1D6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Where:    tb = U/N</w:t>
      </w:r>
    </w:p>
    <w:p w14:paraId="67934C84"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tb = load per anchor, </w:t>
      </w:r>
    </w:p>
    <w:p w14:paraId="18EB601D" w14:textId="77777777" w:rsidR="002758E3" w:rsidRPr="001B24CF" w:rsidRDefault="002758E3" w:rsidP="00212EC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U= net uplift load per table </w:t>
      </w:r>
      <w:r w:rsidR="00212EC5" w:rsidRPr="001B24CF">
        <w:rPr>
          <w:rFonts w:ascii="Arial" w:hAnsi="Arial" w:cs="Arial"/>
          <w:sz w:val="22"/>
          <w:szCs w:val="22"/>
          <w:lang w:bidi="fa-IR"/>
        </w:rPr>
        <w:t xml:space="preserve">5-21a &amp;5-21b </w:t>
      </w:r>
    </w:p>
    <w:p w14:paraId="18D2EB30"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N= number </w:t>
      </w:r>
      <w:r w:rsidR="002C5C73" w:rsidRPr="001B24CF">
        <w:rPr>
          <w:rFonts w:ascii="Arial" w:hAnsi="Arial" w:cs="Arial"/>
          <w:sz w:val="22"/>
          <w:szCs w:val="22"/>
          <w:lang w:bidi="fa-IR"/>
        </w:rPr>
        <w:t>of anchors</w:t>
      </w:r>
    </w:p>
    <w:p w14:paraId="6E95622F"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When mechanical anchorage is required, at least six anchors shall be provided.</w:t>
      </w:r>
    </w:p>
    <w:p w14:paraId="73E4856E"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spacing between anchors shall not exceed 3 m (10 ft).</w:t>
      </w:r>
    </w:p>
    <w:p w14:paraId="20DFBD95" w14:textId="77777777" w:rsidR="002758E3" w:rsidRPr="001B24CF" w:rsidRDefault="002758E3" w:rsidP="003811E2">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Allowable stresses for anchor bolts shall be in accordance with Table </w:t>
      </w:r>
      <w:r w:rsidR="003811E2" w:rsidRPr="001B24CF">
        <w:rPr>
          <w:rFonts w:ascii="Arial" w:hAnsi="Arial" w:cs="Arial"/>
          <w:sz w:val="22"/>
          <w:szCs w:val="22"/>
          <w:lang w:bidi="fa-IR"/>
        </w:rPr>
        <w:t>5</w:t>
      </w:r>
      <w:r w:rsidRPr="001B24CF">
        <w:rPr>
          <w:rFonts w:ascii="Arial" w:hAnsi="Arial" w:cs="Arial"/>
          <w:sz w:val="22"/>
          <w:szCs w:val="22"/>
          <w:lang w:bidi="fa-IR"/>
        </w:rPr>
        <w:t>-21</w:t>
      </w:r>
      <w:r w:rsidR="003811E2" w:rsidRPr="001B24CF">
        <w:rPr>
          <w:rFonts w:ascii="Arial" w:hAnsi="Arial" w:cs="Arial"/>
          <w:sz w:val="22"/>
          <w:szCs w:val="22"/>
          <w:lang w:bidi="fa-IR"/>
        </w:rPr>
        <w:t>a &amp; 5-21b</w:t>
      </w:r>
      <w:r w:rsidRPr="001B24CF">
        <w:rPr>
          <w:rFonts w:ascii="Arial" w:hAnsi="Arial" w:cs="Arial"/>
          <w:sz w:val="22"/>
          <w:szCs w:val="22"/>
          <w:lang w:bidi="fa-IR"/>
        </w:rPr>
        <w:t xml:space="preserve"> for each load case. The allowable stress shall apply to the net (root) area of the anchor bolt. </w:t>
      </w:r>
    </w:p>
    <w:p w14:paraId="4278B0E8" w14:textId="77777777" w:rsidR="002758E3" w:rsidRPr="001B24CF" w:rsidRDefault="002758E3" w:rsidP="003811E2">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For more information of tank anch</w:t>
      </w:r>
      <w:r w:rsidR="003811E2" w:rsidRPr="001B24CF">
        <w:rPr>
          <w:rFonts w:ascii="Arial" w:hAnsi="Arial" w:cs="Arial"/>
          <w:sz w:val="22"/>
          <w:szCs w:val="22"/>
          <w:lang w:bidi="fa-IR"/>
        </w:rPr>
        <w:t>orage please refer to API 650</w:t>
      </w:r>
      <w:r w:rsidRPr="001B24CF">
        <w:rPr>
          <w:rFonts w:ascii="Arial" w:hAnsi="Arial" w:cs="Arial"/>
          <w:sz w:val="22"/>
          <w:szCs w:val="22"/>
          <w:lang w:bidi="fa-IR"/>
        </w:rPr>
        <w:t xml:space="preserve"> (Clause </w:t>
      </w:r>
      <w:r w:rsidR="003811E2" w:rsidRPr="001B24CF">
        <w:rPr>
          <w:rFonts w:ascii="Arial" w:hAnsi="Arial" w:cs="Arial"/>
          <w:sz w:val="22"/>
          <w:szCs w:val="22"/>
          <w:lang w:bidi="fa-IR"/>
        </w:rPr>
        <w:t>5</w:t>
      </w:r>
      <w:r w:rsidRPr="001B24CF">
        <w:rPr>
          <w:rFonts w:ascii="Arial" w:hAnsi="Arial" w:cs="Arial"/>
          <w:sz w:val="22"/>
          <w:szCs w:val="22"/>
          <w:lang w:bidi="fa-IR"/>
        </w:rPr>
        <w:t>.12).</w:t>
      </w:r>
    </w:p>
    <w:p w14:paraId="2B277B77"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24B84D23"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4D740770"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774E37B7"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0EBC5421" w14:textId="77777777" w:rsidR="002E5C9E" w:rsidRPr="001B24CF" w:rsidRDefault="002E5C9E" w:rsidP="002E5C9E">
      <w:pPr>
        <w:pStyle w:val="Heading1"/>
        <w:jc w:val="center"/>
      </w:pPr>
      <w:bookmarkStart w:id="253" w:name="_Toc176081711"/>
    </w:p>
    <w:p w14:paraId="69F43826" w14:textId="77777777" w:rsidR="008817C4" w:rsidRPr="001B24CF" w:rsidRDefault="008817C4" w:rsidP="008817C4"/>
    <w:p w14:paraId="591AF28E" w14:textId="77777777" w:rsidR="008817C4" w:rsidRPr="001B24CF" w:rsidRDefault="008817C4" w:rsidP="008817C4"/>
    <w:p w14:paraId="79D808E0" w14:textId="77777777" w:rsidR="00F83BA3" w:rsidRPr="001B24CF" w:rsidRDefault="00F83BA3" w:rsidP="00F83BA3">
      <w:pPr>
        <w:rPr>
          <w:rtl/>
        </w:rPr>
      </w:pPr>
    </w:p>
    <w:p w14:paraId="6FD96AAA" w14:textId="77777777" w:rsidR="00F83BA3" w:rsidRPr="001B24CF" w:rsidRDefault="00F83BA3" w:rsidP="00F83BA3">
      <w:pPr>
        <w:rPr>
          <w:rtl/>
        </w:rPr>
      </w:pPr>
    </w:p>
    <w:p w14:paraId="02DDEE2D" w14:textId="77777777" w:rsidR="00F83BA3" w:rsidRPr="001B24CF" w:rsidRDefault="00F83BA3" w:rsidP="00F83BA3"/>
    <w:p w14:paraId="1706F5EA" w14:textId="77777777" w:rsidR="003628CD" w:rsidRPr="001B24CF" w:rsidRDefault="003628CD" w:rsidP="002E5C9E">
      <w:pPr>
        <w:pStyle w:val="Heading1"/>
        <w:jc w:val="center"/>
      </w:pPr>
      <w:bookmarkStart w:id="254" w:name="_Toc94953243"/>
      <w:bookmarkStart w:id="255" w:name="_Toc94956734"/>
      <w:bookmarkStart w:id="256" w:name="_Toc94957153"/>
      <w:bookmarkStart w:id="257" w:name="_Toc94969778"/>
    </w:p>
    <w:p w14:paraId="0114C304" w14:textId="77777777" w:rsidR="00840162" w:rsidRPr="001B24CF" w:rsidRDefault="00840162" w:rsidP="00840162"/>
    <w:bookmarkEnd w:id="254"/>
    <w:bookmarkEnd w:id="255"/>
    <w:bookmarkEnd w:id="256"/>
    <w:bookmarkEnd w:id="257"/>
    <w:p w14:paraId="148A32FE" w14:textId="77777777" w:rsidR="002E5C9E" w:rsidRPr="001B24CF" w:rsidRDefault="002E5C9E" w:rsidP="002E5C9E">
      <w:pPr>
        <w:pStyle w:val="Heading1"/>
        <w:jc w:val="center"/>
      </w:pPr>
    </w:p>
    <w:p w14:paraId="14D2F924" w14:textId="77777777" w:rsidR="002E5C9E" w:rsidRPr="001B24CF" w:rsidRDefault="002E5C9E" w:rsidP="002E5C9E">
      <w:pPr>
        <w:pStyle w:val="Heading1"/>
        <w:jc w:val="center"/>
      </w:pPr>
    </w:p>
    <w:p w14:paraId="7CACA843" w14:textId="77777777" w:rsidR="002E5C9E" w:rsidRPr="001B24CF" w:rsidRDefault="002E5C9E" w:rsidP="00F83BA3">
      <w:pPr>
        <w:pStyle w:val="Heading1"/>
        <w:jc w:val="center"/>
        <w:rPr>
          <w:rtl/>
          <w:lang w:bidi="fa-IR"/>
        </w:rPr>
      </w:pPr>
      <w:bookmarkStart w:id="258" w:name="_Toc97628470"/>
      <w:r w:rsidRPr="001B24CF">
        <w:t>APPENDIX 1</w:t>
      </w:r>
      <w:bookmarkEnd w:id="253"/>
      <w:bookmarkEnd w:id="258"/>
    </w:p>
    <w:p w14:paraId="06C01428" w14:textId="77777777" w:rsidR="002E5C9E" w:rsidRPr="001B24CF" w:rsidRDefault="002741FF" w:rsidP="003628CD">
      <w:pPr>
        <w:widowControl w:val="0"/>
        <w:autoSpaceDE w:val="0"/>
        <w:autoSpaceDN w:val="0"/>
        <w:bidi w:val="0"/>
        <w:adjustRightInd w:val="0"/>
        <w:spacing w:before="240" w:after="240"/>
        <w:ind w:left="360"/>
        <w:jc w:val="center"/>
        <w:rPr>
          <w:b/>
          <w:bCs/>
          <w:sz w:val="24"/>
        </w:rPr>
      </w:pPr>
      <w:r w:rsidRPr="00D743B5">
        <w:rPr>
          <w:rFonts w:ascii="Arial" w:hAnsi="Arial" w:cs="Arial"/>
          <w:b/>
          <w:bCs/>
          <w:noProof/>
          <w:sz w:val="32"/>
          <w:szCs w:val="32"/>
          <w:highlight w:val="lightGray"/>
          <w:rtl/>
        </w:rPr>
        <mc:AlternateContent>
          <mc:Choice Requires="wps">
            <w:drawing>
              <wp:anchor distT="0" distB="0" distL="114300" distR="114300" simplePos="0" relativeHeight="251685888" behindDoc="0" locked="0" layoutInCell="1" allowOverlap="1" wp14:anchorId="7DC48FCA" wp14:editId="78CD313D">
                <wp:simplePos x="0" y="0"/>
                <wp:positionH relativeFrom="column">
                  <wp:posOffset>0</wp:posOffset>
                </wp:positionH>
                <wp:positionV relativeFrom="paragraph">
                  <wp:posOffset>19050</wp:posOffset>
                </wp:positionV>
                <wp:extent cx="498143" cy="443562"/>
                <wp:effectExtent l="19050" t="19050" r="35560" b="1397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43" cy="443562"/>
                        </a:xfrm>
                        <a:prstGeom prst="triangle">
                          <a:avLst>
                            <a:gd name="adj" fmla="val 50000"/>
                          </a:avLst>
                        </a:prstGeom>
                        <a:solidFill>
                          <a:srgbClr val="FFFFFF"/>
                        </a:solidFill>
                        <a:ln w="9525">
                          <a:solidFill>
                            <a:srgbClr val="000000"/>
                          </a:solidFill>
                          <a:miter lim="800000"/>
                          <a:headEnd/>
                          <a:tailEnd/>
                        </a:ln>
                      </wps:spPr>
                      <wps:txbx>
                        <w:txbxContent>
                          <w:p w14:paraId="54CA43D1" w14:textId="77777777" w:rsidR="00795CA7" w:rsidRPr="003A01F1" w:rsidRDefault="00795CA7" w:rsidP="002741FF">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48FCA" id="Isosceles Triangle 3" o:spid="_x0000_s1031" type="#_x0000_t5" style="position:absolute;left:0;text-align:left;margin-left:0;margin-top:1.5pt;width:39.2pt;height:3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">
                <v:textbox>
                  <w:txbxContent>
                    <w:p w14:paraId="54CA43D1" w14:textId="77777777" w:rsidR="00795CA7" w:rsidRPr="003A01F1" w:rsidRDefault="00795CA7" w:rsidP="002741FF">
                      <w:pPr>
                        <w:bidi w:val="0"/>
                        <w:ind w:left="-142" w:right="-184"/>
                        <w:jc w:val="center"/>
                        <w:rPr>
                          <w:szCs w:val="20"/>
                        </w:rPr>
                      </w:pPr>
                      <w:r w:rsidRPr="003A01F1">
                        <w:rPr>
                          <w:szCs w:val="20"/>
                        </w:rPr>
                        <w:t>D0</w:t>
                      </w:r>
                      <w:r>
                        <w:rPr>
                          <w:szCs w:val="20"/>
                        </w:rPr>
                        <w:t>3</w:t>
                      </w:r>
                    </w:p>
                  </w:txbxContent>
                </v:textbox>
              </v:shape>
            </w:pict>
          </mc:Fallback>
        </mc:AlternateContent>
      </w:r>
      <w:r w:rsidR="002E5C9E" w:rsidRPr="001B24CF">
        <w:rPr>
          <w:b/>
          <w:bCs/>
          <w:sz w:val="24"/>
        </w:rPr>
        <w:t>TYPICAL TANK FOUNDATIONS</w:t>
      </w:r>
    </w:p>
    <w:p w14:paraId="11D1FD81" w14:textId="77777777" w:rsidR="00512CFC" w:rsidRPr="00512CFC" w:rsidRDefault="00512CFC" w:rsidP="007673B0">
      <w:pPr>
        <w:widowControl w:val="0"/>
        <w:autoSpaceDE w:val="0"/>
        <w:autoSpaceDN w:val="0"/>
        <w:bidi w:val="0"/>
        <w:adjustRightInd w:val="0"/>
        <w:spacing w:before="240" w:after="240"/>
        <w:ind w:left="360"/>
        <w:jc w:val="center"/>
        <w:rPr>
          <w:b/>
          <w:bCs/>
          <w:sz w:val="24"/>
          <w:rtl/>
        </w:rPr>
      </w:pPr>
      <w:r w:rsidRPr="007673B0">
        <w:rPr>
          <w:b/>
          <w:bCs/>
          <w:sz w:val="24"/>
          <w:highlight w:val="lightGray"/>
        </w:rPr>
        <w:t>“</w:t>
      </w:r>
      <w:r w:rsidR="007673B0" w:rsidRPr="007673B0">
        <w:rPr>
          <w:b/>
          <w:bCs/>
          <w:sz w:val="24"/>
          <w:highlight w:val="lightGray"/>
        </w:rPr>
        <w:t>FOR HYDROCARBON STORAGE TANK</w:t>
      </w:r>
      <w:r w:rsidRPr="007673B0">
        <w:rPr>
          <w:b/>
          <w:bCs/>
          <w:sz w:val="24"/>
          <w:highlight w:val="lightGray"/>
        </w:rPr>
        <w:t>“</w:t>
      </w:r>
    </w:p>
    <w:p w14:paraId="3FF6EF77"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7F4D8B82"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5CEDEDEA"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2ECD153B"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0CB44F81"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7C5ABDE2"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403385E1"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13A3EF78"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13268332"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4783DC45"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28A62B5E"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09DA88FF"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1FC65BEE" w14:textId="77777777" w:rsidR="002E5C9E" w:rsidRPr="001B24CF" w:rsidRDefault="002E5C9E" w:rsidP="002E5C9E">
      <w:pPr>
        <w:pStyle w:val="NormalIndent"/>
        <w:ind w:left="3403" w:firstLine="142"/>
        <w:jc w:val="left"/>
      </w:pPr>
    </w:p>
    <w:p w14:paraId="17C18345" w14:textId="77777777" w:rsidR="002E5C9E" w:rsidRPr="001B24CF" w:rsidRDefault="002E5C9E" w:rsidP="002E5C9E">
      <w:pPr>
        <w:widowControl w:val="0"/>
        <w:autoSpaceDE w:val="0"/>
        <w:autoSpaceDN w:val="0"/>
        <w:bidi w:val="0"/>
        <w:adjustRightInd w:val="0"/>
        <w:spacing w:before="240" w:after="240"/>
        <w:ind w:left="706"/>
        <w:jc w:val="both"/>
        <w:rPr>
          <w:szCs w:val="20"/>
          <w:rtl/>
          <w:lang w:bidi="fa-IR"/>
        </w:rPr>
      </w:pPr>
    </w:p>
    <w:p w14:paraId="75D59E51"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1F2788BB"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4AB538C9"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25506278"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17DE5B34" w14:textId="77777777" w:rsidR="00F83BA3" w:rsidRDefault="007673B0" w:rsidP="00F83BA3">
      <w:pPr>
        <w:widowControl w:val="0"/>
        <w:autoSpaceDE w:val="0"/>
        <w:autoSpaceDN w:val="0"/>
        <w:bidi w:val="0"/>
        <w:adjustRightInd w:val="0"/>
        <w:spacing w:before="240" w:after="240"/>
        <w:ind w:left="706"/>
        <w:jc w:val="both"/>
        <w:rPr>
          <w:szCs w:val="20"/>
          <w:rtl/>
          <w:lang w:bidi="fa-IR"/>
        </w:rPr>
      </w:pPr>
      <w:r w:rsidRPr="001B24CF">
        <w:rPr>
          <w:noProof/>
        </w:rPr>
        <w:drawing>
          <wp:anchor distT="0" distB="0" distL="114300" distR="114300" simplePos="0" relativeHeight="251657216" behindDoc="1" locked="0" layoutInCell="1" allowOverlap="1" wp14:anchorId="72E6F0E9" wp14:editId="20B50F4F">
            <wp:simplePos x="0" y="0"/>
            <wp:positionH relativeFrom="column">
              <wp:posOffset>314249</wp:posOffset>
            </wp:positionH>
            <wp:positionV relativeFrom="paragraph">
              <wp:posOffset>259610</wp:posOffset>
            </wp:positionV>
            <wp:extent cx="5564505" cy="7600950"/>
            <wp:effectExtent l="0" t="0" r="0" b="0"/>
            <wp:wrapTight wrapText="bothSides">
              <wp:wrapPolygon edited="0">
                <wp:start x="8060" y="0"/>
                <wp:lineTo x="5546" y="650"/>
                <wp:lineTo x="5546" y="920"/>
                <wp:lineTo x="7764" y="974"/>
                <wp:lineTo x="4289" y="1408"/>
                <wp:lineTo x="4289" y="1732"/>
                <wp:lineTo x="6877" y="1841"/>
                <wp:lineTo x="5472" y="2274"/>
                <wp:lineTo x="5028" y="2436"/>
                <wp:lineTo x="5176" y="2869"/>
                <wp:lineTo x="6951" y="3573"/>
                <wp:lineTo x="7321" y="3573"/>
                <wp:lineTo x="7321" y="4439"/>
                <wp:lineTo x="739" y="4710"/>
                <wp:lineTo x="666" y="5251"/>
                <wp:lineTo x="2514" y="5305"/>
                <wp:lineTo x="2884" y="6171"/>
                <wp:lineTo x="2884" y="6334"/>
                <wp:lineTo x="6581" y="7038"/>
                <wp:lineTo x="7321" y="7038"/>
                <wp:lineTo x="4437" y="7741"/>
                <wp:lineTo x="4437" y="8283"/>
                <wp:lineTo x="9983" y="8770"/>
                <wp:lineTo x="13828" y="8770"/>
                <wp:lineTo x="10870" y="9636"/>
                <wp:lineTo x="10796" y="12235"/>
                <wp:lineTo x="8356" y="12289"/>
                <wp:lineTo x="5546" y="12776"/>
                <wp:lineTo x="5546" y="13101"/>
                <wp:lineTo x="4289" y="13642"/>
                <wp:lineTo x="4363" y="13913"/>
                <wp:lineTo x="6803" y="13967"/>
                <wp:lineTo x="4881" y="14400"/>
                <wp:lineTo x="4733" y="14508"/>
                <wp:lineTo x="4807" y="14887"/>
                <wp:lineTo x="7173" y="15699"/>
                <wp:lineTo x="7321" y="16565"/>
                <wp:lineTo x="813" y="16944"/>
                <wp:lineTo x="592" y="17432"/>
                <wp:lineTo x="1553" y="17486"/>
                <wp:lineTo x="7247" y="18352"/>
                <wp:lineTo x="7321" y="19164"/>
                <wp:lineTo x="4437" y="19976"/>
                <wp:lineTo x="4437" y="20463"/>
                <wp:lineTo x="9391" y="20896"/>
                <wp:lineTo x="13828" y="20896"/>
                <wp:lineTo x="14050" y="21546"/>
                <wp:lineTo x="20409" y="21546"/>
                <wp:lineTo x="20631" y="21492"/>
                <wp:lineTo x="20483" y="20788"/>
                <wp:lineTo x="14420" y="20030"/>
                <wp:lineTo x="19966" y="19976"/>
                <wp:lineTo x="20188" y="19272"/>
                <wp:lineTo x="19300" y="19164"/>
                <wp:lineTo x="19596" y="18731"/>
                <wp:lineTo x="19078" y="18298"/>
                <wp:lineTo x="18561" y="18298"/>
                <wp:lineTo x="19966" y="17919"/>
                <wp:lineTo x="20040" y="14508"/>
                <wp:lineTo x="19744" y="14346"/>
                <wp:lineTo x="18635" y="13967"/>
                <wp:lineTo x="18783" y="12559"/>
                <wp:lineTo x="17747" y="12397"/>
                <wp:lineTo x="10722" y="12235"/>
                <wp:lineTo x="10796" y="9636"/>
                <wp:lineTo x="19374" y="9365"/>
                <wp:lineTo x="20779" y="9257"/>
                <wp:lineTo x="20262" y="8770"/>
                <wp:lineTo x="20483" y="8553"/>
                <wp:lineTo x="14494" y="7904"/>
                <wp:lineTo x="19966" y="7741"/>
                <wp:lineTo x="19744" y="6983"/>
                <wp:lineTo x="19448" y="6171"/>
                <wp:lineTo x="19966" y="5576"/>
                <wp:lineTo x="19966" y="2328"/>
                <wp:lineTo x="19670" y="2057"/>
                <wp:lineTo x="18635" y="1841"/>
                <wp:lineTo x="18783" y="325"/>
                <wp:lineTo x="17969" y="271"/>
                <wp:lineTo x="11314" y="0"/>
                <wp:lineTo x="806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30531" r="29918"/>
                    <a:stretch>
                      <a:fillRect/>
                    </a:stretch>
                  </pic:blipFill>
                  <pic:spPr bwMode="auto">
                    <a:xfrm>
                      <a:off x="0" y="0"/>
                      <a:ext cx="5564505" cy="760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DA9EA"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4C4C4F8C"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26948A06"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2B7FCBB1"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60B61207"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43DE7062"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478A3146"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1B9123D2"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2A17FD84"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75657CB4"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516DF7BB"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02C5A1F8"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72E3632F"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1860F5D8"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5AC41BEF" w14:textId="77777777" w:rsidR="00512CFC" w:rsidRDefault="00512CFC" w:rsidP="00512CFC">
      <w:pPr>
        <w:widowControl w:val="0"/>
        <w:autoSpaceDE w:val="0"/>
        <w:autoSpaceDN w:val="0"/>
        <w:bidi w:val="0"/>
        <w:adjustRightInd w:val="0"/>
        <w:spacing w:before="240" w:after="240"/>
        <w:ind w:left="706"/>
        <w:jc w:val="both"/>
        <w:rPr>
          <w:szCs w:val="20"/>
          <w:rtl/>
          <w:lang w:bidi="fa-IR"/>
        </w:rPr>
      </w:pPr>
    </w:p>
    <w:p w14:paraId="30709011" w14:textId="77777777" w:rsidR="00512CFC" w:rsidRDefault="00512CFC" w:rsidP="00512CFC">
      <w:pPr>
        <w:widowControl w:val="0"/>
        <w:autoSpaceDE w:val="0"/>
        <w:autoSpaceDN w:val="0"/>
        <w:bidi w:val="0"/>
        <w:adjustRightInd w:val="0"/>
        <w:spacing w:before="240" w:after="240"/>
        <w:ind w:left="706"/>
        <w:jc w:val="both"/>
        <w:rPr>
          <w:szCs w:val="20"/>
          <w:rtl/>
          <w:lang w:bidi="fa-IR"/>
        </w:rPr>
      </w:pPr>
    </w:p>
    <w:sectPr w:rsidR="00512CFC" w:rsidSect="00A031B5">
      <w:headerReference w:type="default" r:id="rId1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9770" w14:textId="77777777" w:rsidR="004C7463" w:rsidRDefault="004C7463" w:rsidP="00053F8D">
      <w:r>
        <w:separator/>
      </w:r>
    </w:p>
  </w:endnote>
  <w:endnote w:type="continuationSeparator" w:id="0">
    <w:p w14:paraId="0684CECF" w14:textId="77777777" w:rsidR="004C7463" w:rsidRDefault="004C746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71DD" w14:textId="77777777" w:rsidR="004C7463" w:rsidRDefault="004C7463" w:rsidP="00053F8D">
      <w:r>
        <w:separator/>
      </w:r>
    </w:p>
  </w:footnote>
  <w:footnote w:type="continuationSeparator" w:id="0">
    <w:p w14:paraId="0D21F60F" w14:textId="77777777" w:rsidR="004C7463" w:rsidRDefault="004C746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95CA7" w:rsidRPr="008C593B" w14:paraId="747532C9" w14:textId="77777777" w:rsidTr="00E054BC">
      <w:trPr>
        <w:cantSplit/>
        <w:trHeight w:val="1843"/>
        <w:jc w:val="center"/>
      </w:trPr>
      <w:tc>
        <w:tcPr>
          <w:tcW w:w="2524" w:type="dxa"/>
          <w:tcBorders>
            <w:top w:val="single" w:sz="12" w:space="0" w:color="auto"/>
            <w:left w:val="single" w:sz="12" w:space="0" w:color="auto"/>
          </w:tcBorders>
        </w:tcPr>
        <w:p w14:paraId="4FB42D5E" w14:textId="77777777" w:rsidR="00795CA7" w:rsidRDefault="00795CA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728" behindDoc="0" locked="0" layoutInCell="1" allowOverlap="1" wp14:anchorId="53CFA724" wp14:editId="604BE6F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E3D4A1C" w14:textId="77777777" w:rsidR="00795CA7" w:rsidRPr="00ED37F3" w:rsidRDefault="00795CA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5AE9AA17" wp14:editId="512F0BF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14EA29B8" wp14:editId="764F336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05101A5" w14:textId="77777777" w:rsidR="00795CA7" w:rsidRDefault="00795CA7"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EB8D8E0" w14:textId="77777777" w:rsidR="00795CA7" w:rsidRPr="00C6018E" w:rsidRDefault="00795CA7"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74650395" w14:textId="77777777" w:rsidR="00795CA7" w:rsidRDefault="00795CA7" w:rsidP="00C6018E">
          <w:pPr>
            <w:tabs>
              <w:tab w:val="right" w:pos="29"/>
            </w:tabs>
            <w:jc w:val="center"/>
            <w:rPr>
              <w:rFonts w:ascii="Arial" w:hAnsi="Arial" w:cs="B Zar"/>
              <w:b/>
              <w:bCs/>
              <w:sz w:val="28"/>
              <w:szCs w:val="28"/>
              <w:lang w:bidi="fa-IR"/>
            </w:rPr>
          </w:pPr>
        </w:p>
        <w:p w14:paraId="62474EC8" w14:textId="77777777" w:rsidR="00795CA7" w:rsidRPr="00FA21C4" w:rsidRDefault="00795CA7"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64A63EF9" w14:textId="77777777" w:rsidR="00795CA7" w:rsidRPr="0034040D" w:rsidRDefault="00795CA7" w:rsidP="00EB2D3E">
          <w:pPr>
            <w:bidi w:val="0"/>
            <w:jc w:val="center"/>
            <w:rPr>
              <w:noProof/>
              <w:sz w:val="24"/>
              <w:rtl/>
            </w:rPr>
          </w:pPr>
          <w:r w:rsidRPr="0034040D">
            <w:rPr>
              <w:rFonts w:ascii="Arial" w:hAnsi="Arial" w:cs="B Zar"/>
              <w:noProof/>
              <w:color w:val="000000"/>
              <w:sz w:val="24"/>
            </w:rPr>
            <w:drawing>
              <wp:inline distT="0" distB="0" distL="0" distR="0" wp14:anchorId="57742C7E" wp14:editId="1EDBC69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8CABB02" w14:textId="77777777" w:rsidR="00795CA7" w:rsidRPr="0034040D" w:rsidRDefault="00795CA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95CA7" w:rsidRPr="008C593B" w14:paraId="7B405AFB" w14:textId="77777777" w:rsidTr="00E054BC">
      <w:trPr>
        <w:cantSplit/>
        <w:trHeight w:val="150"/>
        <w:jc w:val="center"/>
      </w:trPr>
      <w:tc>
        <w:tcPr>
          <w:tcW w:w="2524" w:type="dxa"/>
          <w:vMerge w:val="restart"/>
          <w:tcBorders>
            <w:left w:val="single" w:sz="12" w:space="0" w:color="auto"/>
          </w:tcBorders>
          <w:vAlign w:val="center"/>
        </w:tcPr>
        <w:p w14:paraId="4F2A3AE9" w14:textId="77777777" w:rsidR="00795CA7" w:rsidRPr="00F67855" w:rsidRDefault="00795CA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B3F2E">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B3F2E">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14:paraId="2222DA15" w14:textId="77777777" w:rsidR="00795CA7" w:rsidRPr="003E261A" w:rsidRDefault="00795CA7" w:rsidP="00EB2D3E">
          <w:pPr>
            <w:pStyle w:val="Header"/>
            <w:jc w:val="center"/>
            <w:rPr>
              <w:rFonts w:ascii="Arial" w:hAnsi="Arial" w:cs="B Zar"/>
              <w:b/>
              <w:bCs/>
              <w:color w:val="000000"/>
              <w:sz w:val="18"/>
              <w:szCs w:val="18"/>
              <w:lang w:bidi="fa-IR"/>
            </w:rPr>
          </w:pPr>
          <w:r w:rsidRPr="00E635CC">
            <w:rPr>
              <w:rFonts w:ascii="Arial" w:hAnsi="Arial" w:cs="B Zar"/>
              <w:b/>
              <w:bCs/>
              <w:color w:val="000000"/>
              <w:sz w:val="16"/>
              <w:szCs w:val="16"/>
              <w:lang w:bidi="fa-IR"/>
            </w:rPr>
            <w:t>SPECIFICATION FOR STORAGE TANK FOUNDATION</w:t>
          </w:r>
        </w:p>
      </w:tc>
      <w:tc>
        <w:tcPr>
          <w:tcW w:w="2327" w:type="dxa"/>
          <w:tcBorders>
            <w:bottom w:val="nil"/>
            <w:right w:val="single" w:sz="12" w:space="0" w:color="auto"/>
          </w:tcBorders>
          <w:vAlign w:val="center"/>
        </w:tcPr>
        <w:p w14:paraId="2E151E83" w14:textId="77777777" w:rsidR="00795CA7" w:rsidRPr="007B6EBF" w:rsidRDefault="00795CA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95CA7" w:rsidRPr="008C593B" w14:paraId="2577F5B8" w14:textId="77777777" w:rsidTr="00E054BC">
      <w:trPr>
        <w:cantSplit/>
        <w:trHeight w:val="207"/>
        <w:jc w:val="center"/>
      </w:trPr>
      <w:tc>
        <w:tcPr>
          <w:tcW w:w="2524" w:type="dxa"/>
          <w:vMerge/>
          <w:tcBorders>
            <w:left w:val="single" w:sz="12" w:space="0" w:color="auto"/>
          </w:tcBorders>
          <w:vAlign w:val="center"/>
        </w:tcPr>
        <w:p w14:paraId="6EEF55C1" w14:textId="77777777" w:rsidR="00795CA7" w:rsidRPr="00F1221B" w:rsidRDefault="00795CA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EB9AFA4" w14:textId="77777777" w:rsidR="00795CA7" w:rsidRPr="00571B19" w:rsidRDefault="00795CA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4942162" w14:textId="77777777" w:rsidR="00795CA7" w:rsidRPr="00571B19" w:rsidRDefault="00795CA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1D1A1B7" w14:textId="77777777" w:rsidR="00795CA7" w:rsidRPr="00571B19" w:rsidRDefault="00795CA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235BFA7" w14:textId="77777777" w:rsidR="00795CA7" w:rsidRPr="00571B19" w:rsidRDefault="00795CA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30618CC" w14:textId="77777777" w:rsidR="00795CA7" w:rsidRPr="00571B19" w:rsidRDefault="00795CA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BF22D9D" w14:textId="77777777" w:rsidR="00795CA7" w:rsidRPr="00571B19" w:rsidRDefault="00795CA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4CCD946" w14:textId="77777777" w:rsidR="00795CA7" w:rsidRPr="00571B19" w:rsidRDefault="00795CA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1B80203" w14:textId="77777777" w:rsidR="00795CA7" w:rsidRPr="00571B19" w:rsidRDefault="00795CA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B31EDAD" w14:textId="77777777" w:rsidR="00795CA7" w:rsidRPr="00470459" w:rsidRDefault="00795CA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95CA7" w:rsidRPr="008C593B" w14:paraId="26E2F270" w14:textId="77777777" w:rsidTr="00E054BC">
      <w:trPr>
        <w:cantSplit/>
        <w:trHeight w:val="206"/>
        <w:jc w:val="center"/>
      </w:trPr>
      <w:tc>
        <w:tcPr>
          <w:tcW w:w="2524" w:type="dxa"/>
          <w:vMerge/>
          <w:tcBorders>
            <w:left w:val="single" w:sz="12" w:space="0" w:color="auto"/>
            <w:bottom w:val="single" w:sz="12" w:space="0" w:color="auto"/>
          </w:tcBorders>
          <w:vAlign w:val="center"/>
        </w:tcPr>
        <w:p w14:paraId="061A4E97" w14:textId="77777777" w:rsidR="00795CA7" w:rsidRPr="008C593B" w:rsidRDefault="00795CA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A45B9EB" w14:textId="77777777" w:rsidR="00795CA7" w:rsidRPr="007B6EBF" w:rsidRDefault="00795CA7" w:rsidP="00E84F53">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1FFA35A7" w14:textId="77777777" w:rsidR="00795CA7" w:rsidRPr="007B6EBF" w:rsidRDefault="00795CA7"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5CE913DE" w14:textId="77777777" w:rsidR="00795CA7" w:rsidRPr="007B6EBF" w:rsidRDefault="00795CA7"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74AC216F" w14:textId="77777777" w:rsidR="00795CA7" w:rsidRPr="007B6EBF" w:rsidRDefault="00795CA7" w:rsidP="00EB2D3E">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14:paraId="0A8B8DD9" w14:textId="77777777" w:rsidR="00795CA7" w:rsidRPr="007B6EBF" w:rsidRDefault="00795CA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26CD6E50" w14:textId="77777777" w:rsidR="00795CA7" w:rsidRPr="007B6EBF" w:rsidRDefault="00795CA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20DBA8C" w14:textId="77777777" w:rsidR="00795CA7" w:rsidRPr="007B6EBF" w:rsidRDefault="00795CA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53BA4B46" w14:textId="77777777" w:rsidR="00795CA7" w:rsidRPr="007B6EBF" w:rsidRDefault="00795CA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CE6A209" w14:textId="77777777" w:rsidR="00795CA7" w:rsidRPr="008C593B" w:rsidRDefault="00795CA7" w:rsidP="00EB2D3E">
          <w:pPr>
            <w:bidi w:val="0"/>
            <w:jc w:val="center"/>
            <w:rPr>
              <w:rFonts w:ascii="Arial" w:hAnsi="Arial" w:cs="Arial"/>
              <w:b/>
              <w:bCs/>
              <w:rtl/>
              <w:lang w:bidi="fa-IR"/>
            </w:rPr>
          </w:pPr>
        </w:p>
      </w:tc>
    </w:tr>
  </w:tbl>
  <w:p w14:paraId="6B7B6AE2" w14:textId="77777777" w:rsidR="00795CA7" w:rsidRPr="00CE0376" w:rsidRDefault="00795CA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510A2C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9C2A1C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778C9"/>
    <w:multiLevelType w:val="hybridMultilevel"/>
    <w:tmpl w:val="32D801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96033"/>
    <w:multiLevelType w:val="hybridMultilevel"/>
    <w:tmpl w:val="B50ABBD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15:restartNumberingAfterBreak="0">
    <w:nsid w:val="0A547811"/>
    <w:multiLevelType w:val="hybridMultilevel"/>
    <w:tmpl w:val="FCC85006"/>
    <w:lvl w:ilvl="0" w:tplc="04090011">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15:restartNumberingAfterBreak="0">
    <w:nsid w:val="13BB1EC5"/>
    <w:multiLevelType w:val="hybridMultilevel"/>
    <w:tmpl w:val="56A2196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15:restartNumberingAfterBreak="0">
    <w:nsid w:val="23B17B63"/>
    <w:multiLevelType w:val="hybridMultilevel"/>
    <w:tmpl w:val="14F8D762"/>
    <w:lvl w:ilvl="0" w:tplc="EC7E39A6">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15:restartNumberingAfterBreak="0">
    <w:nsid w:val="25A32769"/>
    <w:multiLevelType w:val="hybridMultilevel"/>
    <w:tmpl w:val="4A84F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272CF"/>
    <w:multiLevelType w:val="hybridMultilevel"/>
    <w:tmpl w:val="293C566C"/>
    <w:lvl w:ilvl="0" w:tplc="3D7E7E4A">
      <w:start w:val="1"/>
      <w:numFmt w:val="decimal"/>
      <w:pStyle w:val="ListBullet2"/>
      <w:lvlText w:val="%1)"/>
      <w:lvlJc w:val="left"/>
      <w:pPr>
        <w:tabs>
          <w:tab w:val="num" w:pos="2024"/>
        </w:tabs>
        <w:ind w:left="20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DB0A61"/>
    <w:multiLevelType w:val="hybridMultilevel"/>
    <w:tmpl w:val="98A215F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 w15:restartNumberingAfterBreak="0">
    <w:nsid w:val="37132596"/>
    <w:multiLevelType w:val="hybridMultilevel"/>
    <w:tmpl w:val="DFA4447A"/>
    <w:lvl w:ilvl="0" w:tplc="0C3CC9E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A4437C"/>
    <w:multiLevelType w:val="hybridMultilevel"/>
    <w:tmpl w:val="607E3CC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37AD151B"/>
    <w:multiLevelType w:val="hybridMultilevel"/>
    <w:tmpl w:val="C3D2D7F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15:restartNumberingAfterBreak="0">
    <w:nsid w:val="41A50CEF"/>
    <w:multiLevelType w:val="hybridMultilevel"/>
    <w:tmpl w:val="CC8244B8"/>
    <w:lvl w:ilvl="0" w:tplc="04090001">
      <w:start w:val="1"/>
      <w:numFmt w:val="bullet"/>
      <w:lvlText w:val=""/>
      <w:lvlJc w:val="left"/>
      <w:pPr>
        <w:ind w:left="2411" w:hanging="360"/>
      </w:pPr>
      <w:rPr>
        <w:rFonts w:ascii="Symbol" w:hAnsi="Symbol" w:hint="default"/>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4" w15:restartNumberingAfterBreak="0">
    <w:nsid w:val="46864F18"/>
    <w:multiLevelType w:val="hybridMultilevel"/>
    <w:tmpl w:val="12C68152"/>
    <w:lvl w:ilvl="0" w:tplc="FF7E49C6">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C97CF4"/>
    <w:multiLevelType w:val="hybridMultilevel"/>
    <w:tmpl w:val="BE9C0404"/>
    <w:lvl w:ilvl="0" w:tplc="0C3CC9E4">
      <w:start w:val="4"/>
      <w:numFmt w:val="bullet"/>
      <w:lvlText w:val="-"/>
      <w:lvlJc w:val="left"/>
      <w:pPr>
        <w:ind w:left="1426" w:hanging="360"/>
      </w:pPr>
      <w:rPr>
        <w:rFonts w:ascii="Arial" w:eastAsia="Times New Roman" w:hAnsi="Arial" w:cs="Arial" w:hint="default"/>
        <w:color w:val="0000FF"/>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A971145"/>
    <w:multiLevelType w:val="hybridMultilevel"/>
    <w:tmpl w:val="49E678D6"/>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19" w15:restartNumberingAfterBreak="0">
    <w:nsid w:val="5DF37A11"/>
    <w:multiLevelType w:val="hybridMultilevel"/>
    <w:tmpl w:val="6D361730"/>
    <w:lvl w:ilvl="0" w:tplc="FF40F7B0">
      <w:start w:val="1"/>
      <w:numFmt w:val="decimal"/>
      <w:lvlText w:val="6.%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94DAB"/>
    <w:multiLevelType w:val="hybridMultilevel"/>
    <w:tmpl w:val="DFD464E6"/>
    <w:lvl w:ilvl="0" w:tplc="D30053DC">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15:restartNumberingAfterBreak="0">
    <w:nsid w:val="7AB66F09"/>
    <w:multiLevelType w:val="hybridMultilevel"/>
    <w:tmpl w:val="114A7F58"/>
    <w:lvl w:ilvl="0" w:tplc="BB28804E">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2" w15:restartNumberingAfterBreak="0">
    <w:nsid w:val="7B391F3E"/>
    <w:multiLevelType w:val="hybridMultilevel"/>
    <w:tmpl w:val="9262456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622111212">
    <w:abstractNumId w:val="17"/>
  </w:num>
  <w:num w:numId="2" w16cid:durableId="712460285">
    <w:abstractNumId w:val="23"/>
  </w:num>
  <w:num w:numId="3" w16cid:durableId="777258500">
    <w:abstractNumId w:val="15"/>
  </w:num>
  <w:num w:numId="4" w16cid:durableId="716246527">
    <w:abstractNumId w:val="8"/>
  </w:num>
  <w:num w:numId="5" w16cid:durableId="440955692">
    <w:abstractNumId w:val="6"/>
  </w:num>
  <w:num w:numId="6" w16cid:durableId="1003046279">
    <w:abstractNumId w:val="20"/>
  </w:num>
  <w:num w:numId="7" w16cid:durableId="1842311210">
    <w:abstractNumId w:val="14"/>
  </w:num>
  <w:num w:numId="8" w16cid:durableId="2143186213">
    <w:abstractNumId w:val="1"/>
  </w:num>
  <w:num w:numId="9" w16cid:durableId="2102991423">
    <w:abstractNumId w:val="22"/>
  </w:num>
  <w:num w:numId="10" w16cid:durableId="475417022">
    <w:abstractNumId w:val="12"/>
  </w:num>
  <w:num w:numId="11" w16cid:durableId="242689371">
    <w:abstractNumId w:val="3"/>
  </w:num>
  <w:num w:numId="12" w16cid:durableId="148790689">
    <w:abstractNumId w:val="7"/>
  </w:num>
  <w:num w:numId="13" w16cid:durableId="432365759">
    <w:abstractNumId w:val="2"/>
  </w:num>
  <w:num w:numId="14" w16cid:durableId="714936045">
    <w:abstractNumId w:val="4"/>
  </w:num>
  <w:num w:numId="15" w16cid:durableId="2074083885">
    <w:abstractNumId w:val="18"/>
  </w:num>
  <w:num w:numId="16" w16cid:durableId="1966539956">
    <w:abstractNumId w:val="21"/>
  </w:num>
  <w:num w:numId="17" w16cid:durableId="929195047">
    <w:abstractNumId w:val="10"/>
  </w:num>
  <w:num w:numId="18" w16cid:durableId="869336924">
    <w:abstractNumId w:val="16"/>
  </w:num>
  <w:num w:numId="19" w16cid:durableId="1783497235">
    <w:abstractNumId w:val="11"/>
  </w:num>
  <w:num w:numId="20" w16cid:durableId="1786538850">
    <w:abstractNumId w:val="5"/>
  </w:num>
  <w:num w:numId="21" w16cid:durableId="472140054">
    <w:abstractNumId w:val="13"/>
  </w:num>
  <w:num w:numId="22" w16cid:durableId="375666137">
    <w:abstractNumId w:val="0"/>
  </w:num>
  <w:num w:numId="23" w16cid:durableId="2091536518">
    <w:abstractNumId w:val="9"/>
  </w:num>
  <w:num w:numId="24" w16cid:durableId="962926955">
    <w:abstractNumId w:val="17"/>
  </w:num>
  <w:num w:numId="25" w16cid:durableId="337002769">
    <w:abstractNumId w:val="17"/>
  </w:num>
  <w:num w:numId="26" w16cid:durableId="417941356">
    <w:abstractNumId w:val="17"/>
  </w:num>
  <w:num w:numId="27" w16cid:durableId="1760981678">
    <w:abstractNumId w:val="17"/>
  </w:num>
  <w:num w:numId="28" w16cid:durableId="78546986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044C"/>
    <w:rsid w:val="00001EAD"/>
    <w:rsid w:val="00004D3C"/>
    <w:rsid w:val="00011C03"/>
    <w:rsid w:val="0001269C"/>
    <w:rsid w:val="00013924"/>
    <w:rsid w:val="00015314"/>
    <w:rsid w:val="00015633"/>
    <w:rsid w:val="000208CE"/>
    <w:rsid w:val="000222DB"/>
    <w:rsid w:val="00023681"/>
    <w:rsid w:val="00024794"/>
    <w:rsid w:val="00025DE7"/>
    <w:rsid w:val="000333BE"/>
    <w:rsid w:val="0003381E"/>
    <w:rsid w:val="0003384E"/>
    <w:rsid w:val="000352E8"/>
    <w:rsid w:val="000423B1"/>
    <w:rsid w:val="00042BC4"/>
    <w:rsid w:val="000450FE"/>
    <w:rsid w:val="000451B0"/>
    <w:rsid w:val="00046A73"/>
    <w:rsid w:val="00050550"/>
    <w:rsid w:val="00053F8D"/>
    <w:rsid w:val="00055268"/>
    <w:rsid w:val="00060397"/>
    <w:rsid w:val="00061EFD"/>
    <w:rsid w:val="000644A7"/>
    <w:rsid w:val="000648E7"/>
    <w:rsid w:val="00064A6F"/>
    <w:rsid w:val="000701F1"/>
    <w:rsid w:val="00070A5C"/>
    <w:rsid w:val="00071989"/>
    <w:rsid w:val="00080BDD"/>
    <w:rsid w:val="0008662C"/>
    <w:rsid w:val="00087D8D"/>
    <w:rsid w:val="00090AC4"/>
    <w:rsid w:val="000911D5"/>
    <w:rsid w:val="000913D5"/>
    <w:rsid w:val="00091822"/>
    <w:rsid w:val="0009491A"/>
    <w:rsid w:val="0009624F"/>
    <w:rsid w:val="000967D6"/>
    <w:rsid w:val="00097E0E"/>
    <w:rsid w:val="000A042C"/>
    <w:rsid w:val="000A0A2A"/>
    <w:rsid w:val="000A1DB4"/>
    <w:rsid w:val="000A23E4"/>
    <w:rsid w:val="000A33BC"/>
    <w:rsid w:val="000A44D4"/>
    <w:rsid w:val="000A4E5E"/>
    <w:rsid w:val="000A4FE0"/>
    <w:rsid w:val="000A6A96"/>
    <w:rsid w:val="000A6B82"/>
    <w:rsid w:val="000B027C"/>
    <w:rsid w:val="000B6582"/>
    <w:rsid w:val="000B7B46"/>
    <w:rsid w:val="000C0A26"/>
    <w:rsid w:val="000C0C3C"/>
    <w:rsid w:val="000C2C83"/>
    <w:rsid w:val="000C38B1"/>
    <w:rsid w:val="000C3C86"/>
    <w:rsid w:val="000C3FE2"/>
    <w:rsid w:val="000C4EAB"/>
    <w:rsid w:val="000C7433"/>
    <w:rsid w:val="000D026D"/>
    <w:rsid w:val="000D719F"/>
    <w:rsid w:val="000D7763"/>
    <w:rsid w:val="000E25CB"/>
    <w:rsid w:val="000E2DDE"/>
    <w:rsid w:val="000E4057"/>
    <w:rsid w:val="000E5C72"/>
    <w:rsid w:val="000E6CCD"/>
    <w:rsid w:val="000F0F18"/>
    <w:rsid w:val="000F118B"/>
    <w:rsid w:val="000F2DAF"/>
    <w:rsid w:val="000F3C50"/>
    <w:rsid w:val="000F5F03"/>
    <w:rsid w:val="001015E1"/>
    <w:rsid w:val="00103252"/>
    <w:rsid w:val="00107692"/>
    <w:rsid w:val="001104FB"/>
    <w:rsid w:val="00110C11"/>
    <w:rsid w:val="00112D2E"/>
    <w:rsid w:val="00113474"/>
    <w:rsid w:val="00113941"/>
    <w:rsid w:val="0011613E"/>
    <w:rsid w:val="001169A9"/>
    <w:rsid w:val="00123330"/>
    <w:rsid w:val="0012635A"/>
    <w:rsid w:val="00126C3E"/>
    <w:rsid w:val="00130F25"/>
    <w:rsid w:val="00131BC1"/>
    <w:rsid w:val="00136C72"/>
    <w:rsid w:val="00144061"/>
    <w:rsid w:val="00144153"/>
    <w:rsid w:val="0014610C"/>
    <w:rsid w:val="00150794"/>
    <w:rsid w:val="00150A83"/>
    <w:rsid w:val="001531B5"/>
    <w:rsid w:val="00154E36"/>
    <w:rsid w:val="001553C2"/>
    <w:rsid w:val="00156931"/>
    <w:rsid w:val="001574C8"/>
    <w:rsid w:val="00161FA5"/>
    <w:rsid w:val="00164186"/>
    <w:rsid w:val="0016703B"/>
    <w:rsid w:val="0016777A"/>
    <w:rsid w:val="00174739"/>
    <w:rsid w:val="00174C8D"/>
    <w:rsid w:val="001751D5"/>
    <w:rsid w:val="00176650"/>
    <w:rsid w:val="00177BB0"/>
    <w:rsid w:val="00180D86"/>
    <w:rsid w:val="0018275F"/>
    <w:rsid w:val="00184219"/>
    <w:rsid w:val="00184BEA"/>
    <w:rsid w:val="00185AB6"/>
    <w:rsid w:val="001930B4"/>
    <w:rsid w:val="0019579A"/>
    <w:rsid w:val="001962B4"/>
    <w:rsid w:val="00196407"/>
    <w:rsid w:val="001965BC"/>
    <w:rsid w:val="001973E5"/>
    <w:rsid w:val="001A4127"/>
    <w:rsid w:val="001A64FC"/>
    <w:rsid w:val="001A7152"/>
    <w:rsid w:val="001A7580"/>
    <w:rsid w:val="001B24CF"/>
    <w:rsid w:val="001B77A3"/>
    <w:rsid w:val="001C2BE4"/>
    <w:rsid w:val="001C35B0"/>
    <w:rsid w:val="001C55B5"/>
    <w:rsid w:val="001C581C"/>
    <w:rsid w:val="001C7B0A"/>
    <w:rsid w:val="001C7BB7"/>
    <w:rsid w:val="001D3D57"/>
    <w:rsid w:val="001D4C9F"/>
    <w:rsid w:val="001D5B7F"/>
    <w:rsid w:val="001D692B"/>
    <w:rsid w:val="001E1B62"/>
    <w:rsid w:val="001E3690"/>
    <w:rsid w:val="001E3946"/>
    <w:rsid w:val="001E4809"/>
    <w:rsid w:val="001E4C59"/>
    <w:rsid w:val="001E5B5F"/>
    <w:rsid w:val="001E6021"/>
    <w:rsid w:val="001F0228"/>
    <w:rsid w:val="001F20FC"/>
    <w:rsid w:val="001F310F"/>
    <w:rsid w:val="001F47C8"/>
    <w:rsid w:val="001F7F5E"/>
    <w:rsid w:val="00202F81"/>
    <w:rsid w:val="00205BA8"/>
    <w:rsid w:val="00206A35"/>
    <w:rsid w:val="00212EC5"/>
    <w:rsid w:val="00216E26"/>
    <w:rsid w:val="0022151F"/>
    <w:rsid w:val="00221D79"/>
    <w:rsid w:val="00226297"/>
    <w:rsid w:val="00231A23"/>
    <w:rsid w:val="0023368C"/>
    <w:rsid w:val="00236DB2"/>
    <w:rsid w:val="002432DD"/>
    <w:rsid w:val="0024661E"/>
    <w:rsid w:val="00250A15"/>
    <w:rsid w:val="002539AC"/>
    <w:rsid w:val="002545B8"/>
    <w:rsid w:val="00256094"/>
    <w:rsid w:val="00257024"/>
    <w:rsid w:val="00257A8D"/>
    <w:rsid w:val="00260743"/>
    <w:rsid w:val="00264F42"/>
    <w:rsid w:val="00265187"/>
    <w:rsid w:val="00267E64"/>
    <w:rsid w:val="0027058A"/>
    <w:rsid w:val="00272DFB"/>
    <w:rsid w:val="00273670"/>
    <w:rsid w:val="002741FF"/>
    <w:rsid w:val="002758E3"/>
    <w:rsid w:val="00280952"/>
    <w:rsid w:val="002862A1"/>
    <w:rsid w:val="00291A41"/>
    <w:rsid w:val="00292627"/>
    <w:rsid w:val="00293484"/>
    <w:rsid w:val="00294CBA"/>
    <w:rsid w:val="00295345"/>
    <w:rsid w:val="00295A85"/>
    <w:rsid w:val="002A0307"/>
    <w:rsid w:val="002A5191"/>
    <w:rsid w:val="002A7FEF"/>
    <w:rsid w:val="002B15CA"/>
    <w:rsid w:val="002B2368"/>
    <w:rsid w:val="002B37E0"/>
    <w:rsid w:val="002C0159"/>
    <w:rsid w:val="002C076E"/>
    <w:rsid w:val="002C5C73"/>
    <w:rsid w:val="002C600C"/>
    <w:rsid w:val="002C737E"/>
    <w:rsid w:val="002D05AE"/>
    <w:rsid w:val="002D0A01"/>
    <w:rsid w:val="002D111E"/>
    <w:rsid w:val="002D1D63"/>
    <w:rsid w:val="002D33E4"/>
    <w:rsid w:val="002E0372"/>
    <w:rsid w:val="002E136B"/>
    <w:rsid w:val="002E3364"/>
    <w:rsid w:val="002E3B0C"/>
    <w:rsid w:val="002E3D3D"/>
    <w:rsid w:val="002E4A3F"/>
    <w:rsid w:val="002E54D9"/>
    <w:rsid w:val="002E5C9E"/>
    <w:rsid w:val="002E5CFC"/>
    <w:rsid w:val="002F6D99"/>
    <w:rsid w:val="002F7477"/>
    <w:rsid w:val="002F7868"/>
    <w:rsid w:val="002F7B4E"/>
    <w:rsid w:val="003006B8"/>
    <w:rsid w:val="00300EB6"/>
    <w:rsid w:val="00302048"/>
    <w:rsid w:val="003039C9"/>
    <w:rsid w:val="0030566B"/>
    <w:rsid w:val="00306040"/>
    <w:rsid w:val="00311BE0"/>
    <w:rsid w:val="00312141"/>
    <w:rsid w:val="003147B4"/>
    <w:rsid w:val="00314BD5"/>
    <w:rsid w:val="0031550C"/>
    <w:rsid w:val="003161CC"/>
    <w:rsid w:val="00316B57"/>
    <w:rsid w:val="003223A8"/>
    <w:rsid w:val="0032495A"/>
    <w:rsid w:val="00327126"/>
    <w:rsid w:val="00327C1C"/>
    <w:rsid w:val="00330C3E"/>
    <w:rsid w:val="0033267C"/>
    <w:rsid w:val="003326A4"/>
    <w:rsid w:val="0033273E"/>
    <w:rsid w:val="003327BF"/>
    <w:rsid w:val="00334B91"/>
    <w:rsid w:val="00344667"/>
    <w:rsid w:val="00346109"/>
    <w:rsid w:val="00346C70"/>
    <w:rsid w:val="00351118"/>
    <w:rsid w:val="0035121D"/>
    <w:rsid w:val="0035137E"/>
    <w:rsid w:val="00352FCF"/>
    <w:rsid w:val="003628CD"/>
    <w:rsid w:val="0036444F"/>
    <w:rsid w:val="00364FF6"/>
    <w:rsid w:val="00365144"/>
    <w:rsid w:val="003655D9"/>
    <w:rsid w:val="00366E3B"/>
    <w:rsid w:val="0036768E"/>
    <w:rsid w:val="003715CB"/>
    <w:rsid w:val="00371D80"/>
    <w:rsid w:val="0037368D"/>
    <w:rsid w:val="003811E2"/>
    <w:rsid w:val="003825F7"/>
    <w:rsid w:val="00383301"/>
    <w:rsid w:val="003840FE"/>
    <w:rsid w:val="00387DEA"/>
    <w:rsid w:val="00391233"/>
    <w:rsid w:val="00391FAB"/>
    <w:rsid w:val="00394F1B"/>
    <w:rsid w:val="003A7879"/>
    <w:rsid w:val="003B02ED"/>
    <w:rsid w:val="003B1A41"/>
    <w:rsid w:val="003B1B97"/>
    <w:rsid w:val="003B27D0"/>
    <w:rsid w:val="003C208B"/>
    <w:rsid w:val="003C369B"/>
    <w:rsid w:val="003C54A9"/>
    <w:rsid w:val="003C6519"/>
    <w:rsid w:val="003C740A"/>
    <w:rsid w:val="003D061E"/>
    <w:rsid w:val="003D14D0"/>
    <w:rsid w:val="003D3CF7"/>
    <w:rsid w:val="003D3FDF"/>
    <w:rsid w:val="003D437B"/>
    <w:rsid w:val="003D48C7"/>
    <w:rsid w:val="003D4B2C"/>
    <w:rsid w:val="003D5293"/>
    <w:rsid w:val="003D61D1"/>
    <w:rsid w:val="003E0357"/>
    <w:rsid w:val="003E0B8C"/>
    <w:rsid w:val="003E261A"/>
    <w:rsid w:val="003F12C2"/>
    <w:rsid w:val="003F2394"/>
    <w:rsid w:val="003F28A5"/>
    <w:rsid w:val="003F3138"/>
    <w:rsid w:val="003F4ED4"/>
    <w:rsid w:val="003F6F9C"/>
    <w:rsid w:val="003F7A9D"/>
    <w:rsid w:val="004007D5"/>
    <w:rsid w:val="004019B6"/>
    <w:rsid w:val="004026FE"/>
    <w:rsid w:val="004061FB"/>
    <w:rsid w:val="00406A9E"/>
    <w:rsid w:val="004105E2"/>
    <w:rsid w:val="00411071"/>
    <w:rsid w:val="004138B9"/>
    <w:rsid w:val="0041786C"/>
    <w:rsid w:val="00417C20"/>
    <w:rsid w:val="0042473D"/>
    <w:rsid w:val="00424830"/>
    <w:rsid w:val="00426114"/>
    <w:rsid w:val="00426B75"/>
    <w:rsid w:val="004321FE"/>
    <w:rsid w:val="00434254"/>
    <w:rsid w:val="00440969"/>
    <w:rsid w:val="0044624C"/>
    <w:rsid w:val="00446580"/>
    <w:rsid w:val="00446B64"/>
    <w:rsid w:val="00447611"/>
    <w:rsid w:val="00447CC2"/>
    <w:rsid w:val="00447F6C"/>
    <w:rsid w:val="00450002"/>
    <w:rsid w:val="0045046C"/>
    <w:rsid w:val="0045374C"/>
    <w:rsid w:val="004572A1"/>
    <w:rsid w:val="004633A9"/>
    <w:rsid w:val="00463619"/>
    <w:rsid w:val="00467393"/>
    <w:rsid w:val="00470459"/>
    <w:rsid w:val="0047113F"/>
    <w:rsid w:val="00472C85"/>
    <w:rsid w:val="0047605C"/>
    <w:rsid w:val="0047682D"/>
    <w:rsid w:val="00476A4E"/>
    <w:rsid w:val="004822FE"/>
    <w:rsid w:val="00482674"/>
    <w:rsid w:val="0048740E"/>
    <w:rsid w:val="00487F42"/>
    <w:rsid w:val="004929C4"/>
    <w:rsid w:val="00495A5D"/>
    <w:rsid w:val="004A2C4F"/>
    <w:rsid w:val="004A3F9E"/>
    <w:rsid w:val="004A659F"/>
    <w:rsid w:val="004B04D8"/>
    <w:rsid w:val="004B1238"/>
    <w:rsid w:val="004B3FFD"/>
    <w:rsid w:val="004B4744"/>
    <w:rsid w:val="004B54AE"/>
    <w:rsid w:val="004B5BE6"/>
    <w:rsid w:val="004B6766"/>
    <w:rsid w:val="004C0007"/>
    <w:rsid w:val="004C3241"/>
    <w:rsid w:val="004C7463"/>
    <w:rsid w:val="004D701D"/>
    <w:rsid w:val="004E0A93"/>
    <w:rsid w:val="004E3E87"/>
    <w:rsid w:val="004E3FAB"/>
    <w:rsid w:val="004E424D"/>
    <w:rsid w:val="004E6108"/>
    <w:rsid w:val="004E7011"/>
    <w:rsid w:val="004E757E"/>
    <w:rsid w:val="004E75D0"/>
    <w:rsid w:val="004F0595"/>
    <w:rsid w:val="004F3B59"/>
    <w:rsid w:val="004F67E0"/>
    <w:rsid w:val="0050312F"/>
    <w:rsid w:val="00506772"/>
    <w:rsid w:val="00506F7A"/>
    <w:rsid w:val="00507D3C"/>
    <w:rsid w:val="005110E0"/>
    <w:rsid w:val="00511A44"/>
    <w:rsid w:val="00512A74"/>
    <w:rsid w:val="00512CFC"/>
    <w:rsid w:val="00514A3C"/>
    <w:rsid w:val="005150F5"/>
    <w:rsid w:val="00515E8F"/>
    <w:rsid w:val="00517872"/>
    <w:rsid w:val="00521131"/>
    <w:rsid w:val="0052274F"/>
    <w:rsid w:val="00523DA4"/>
    <w:rsid w:val="00525000"/>
    <w:rsid w:val="0052522A"/>
    <w:rsid w:val="005259D7"/>
    <w:rsid w:val="00532ECB"/>
    <w:rsid w:val="00532F7D"/>
    <w:rsid w:val="00541B20"/>
    <w:rsid w:val="005429CA"/>
    <w:rsid w:val="005522AF"/>
    <w:rsid w:val="00552E71"/>
    <w:rsid w:val="005533F0"/>
    <w:rsid w:val="0055514A"/>
    <w:rsid w:val="005563BA"/>
    <w:rsid w:val="00557362"/>
    <w:rsid w:val="005618E7"/>
    <w:rsid w:val="00561E6D"/>
    <w:rsid w:val="00564C0F"/>
    <w:rsid w:val="00565CDC"/>
    <w:rsid w:val="0056644F"/>
    <w:rsid w:val="005670FD"/>
    <w:rsid w:val="00571B19"/>
    <w:rsid w:val="00572507"/>
    <w:rsid w:val="00573345"/>
    <w:rsid w:val="00574045"/>
    <w:rsid w:val="005742DF"/>
    <w:rsid w:val="00574B8F"/>
    <w:rsid w:val="00575560"/>
    <w:rsid w:val="0057759A"/>
    <w:rsid w:val="00584942"/>
    <w:rsid w:val="00584CF5"/>
    <w:rsid w:val="00586907"/>
    <w:rsid w:val="00586CB8"/>
    <w:rsid w:val="00590521"/>
    <w:rsid w:val="00593B76"/>
    <w:rsid w:val="005945E3"/>
    <w:rsid w:val="005976FC"/>
    <w:rsid w:val="005A075B"/>
    <w:rsid w:val="005A3DD9"/>
    <w:rsid w:val="005A57BF"/>
    <w:rsid w:val="005A683B"/>
    <w:rsid w:val="005B26C3"/>
    <w:rsid w:val="005B6A7C"/>
    <w:rsid w:val="005B6FAD"/>
    <w:rsid w:val="005C0591"/>
    <w:rsid w:val="005C0B0A"/>
    <w:rsid w:val="005C2A36"/>
    <w:rsid w:val="005C363F"/>
    <w:rsid w:val="005C3D3F"/>
    <w:rsid w:val="005C5C4D"/>
    <w:rsid w:val="005C682E"/>
    <w:rsid w:val="005D2E2B"/>
    <w:rsid w:val="005D34AA"/>
    <w:rsid w:val="005D4379"/>
    <w:rsid w:val="005D5255"/>
    <w:rsid w:val="005D5D4F"/>
    <w:rsid w:val="005E015A"/>
    <w:rsid w:val="005E1155"/>
    <w:rsid w:val="005E1A4E"/>
    <w:rsid w:val="005E2205"/>
    <w:rsid w:val="005E2972"/>
    <w:rsid w:val="005E2BA9"/>
    <w:rsid w:val="005E3DDA"/>
    <w:rsid w:val="005E4E9A"/>
    <w:rsid w:val="005E63BA"/>
    <w:rsid w:val="005E7A61"/>
    <w:rsid w:val="005F64DD"/>
    <w:rsid w:val="005F6504"/>
    <w:rsid w:val="006018D8"/>
    <w:rsid w:val="006018FB"/>
    <w:rsid w:val="0060299C"/>
    <w:rsid w:val="00607AF5"/>
    <w:rsid w:val="00607CCA"/>
    <w:rsid w:val="00610C49"/>
    <w:rsid w:val="00612F70"/>
    <w:rsid w:val="00613A0C"/>
    <w:rsid w:val="00614CA8"/>
    <w:rsid w:val="006159C2"/>
    <w:rsid w:val="00617241"/>
    <w:rsid w:val="00623060"/>
    <w:rsid w:val="00623755"/>
    <w:rsid w:val="00626690"/>
    <w:rsid w:val="00630525"/>
    <w:rsid w:val="0063289B"/>
    <w:rsid w:val="00632ED4"/>
    <w:rsid w:val="006379CC"/>
    <w:rsid w:val="00640B3B"/>
    <w:rsid w:val="00641A0B"/>
    <w:rsid w:val="006424D6"/>
    <w:rsid w:val="0064338E"/>
    <w:rsid w:val="0064421D"/>
    <w:rsid w:val="006444B4"/>
    <w:rsid w:val="00644F74"/>
    <w:rsid w:val="006457AF"/>
    <w:rsid w:val="00650180"/>
    <w:rsid w:val="006506F4"/>
    <w:rsid w:val="00654E93"/>
    <w:rsid w:val="0065552A"/>
    <w:rsid w:val="00657313"/>
    <w:rsid w:val="00657D86"/>
    <w:rsid w:val="00660B2F"/>
    <w:rsid w:val="0066103F"/>
    <w:rsid w:val="006616C3"/>
    <w:rsid w:val="0066519A"/>
    <w:rsid w:val="00665EBE"/>
    <w:rsid w:val="006704B5"/>
    <w:rsid w:val="00670C79"/>
    <w:rsid w:val="00673740"/>
    <w:rsid w:val="0067377A"/>
    <w:rsid w:val="0067598D"/>
    <w:rsid w:val="0067672D"/>
    <w:rsid w:val="006800CB"/>
    <w:rsid w:val="00680EF0"/>
    <w:rsid w:val="00681424"/>
    <w:rsid w:val="006833D3"/>
    <w:rsid w:val="00685309"/>
    <w:rsid w:val="006858E5"/>
    <w:rsid w:val="00687D7A"/>
    <w:rsid w:val="006913EA"/>
    <w:rsid w:val="00692823"/>
    <w:rsid w:val="006946F7"/>
    <w:rsid w:val="00696B26"/>
    <w:rsid w:val="006A00D0"/>
    <w:rsid w:val="006A2F9B"/>
    <w:rsid w:val="006A5BD3"/>
    <w:rsid w:val="006A71F7"/>
    <w:rsid w:val="006B0110"/>
    <w:rsid w:val="006B1EBC"/>
    <w:rsid w:val="006B239F"/>
    <w:rsid w:val="006B3415"/>
    <w:rsid w:val="006B3F9C"/>
    <w:rsid w:val="006B6A69"/>
    <w:rsid w:val="006B7CE7"/>
    <w:rsid w:val="006C1D9F"/>
    <w:rsid w:val="006C3483"/>
    <w:rsid w:val="006C4D8F"/>
    <w:rsid w:val="006C7392"/>
    <w:rsid w:val="006C7A5C"/>
    <w:rsid w:val="006D35F7"/>
    <w:rsid w:val="006D4B08"/>
    <w:rsid w:val="006D4E25"/>
    <w:rsid w:val="006D59C2"/>
    <w:rsid w:val="006E2505"/>
    <w:rsid w:val="006E2C22"/>
    <w:rsid w:val="006E48FE"/>
    <w:rsid w:val="006E7645"/>
    <w:rsid w:val="006E77BB"/>
    <w:rsid w:val="006F55AE"/>
    <w:rsid w:val="006F7F7B"/>
    <w:rsid w:val="007031D7"/>
    <w:rsid w:val="007040A4"/>
    <w:rsid w:val="007046C9"/>
    <w:rsid w:val="0071361A"/>
    <w:rsid w:val="00715C2D"/>
    <w:rsid w:val="007219C9"/>
    <w:rsid w:val="00723BE6"/>
    <w:rsid w:val="00724C3D"/>
    <w:rsid w:val="0072627C"/>
    <w:rsid w:val="00727098"/>
    <w:rsid w:val="00730A4D"/>
    <w:rsid w:val="007310CB"/>
    <w:rsid w:val="00732F2F"/>
    <w:rsid w:val="00735B02"/>
    <w:rsid w:val="00735D0E"/>
    <w:rsid w:val="00736740"/>
    <w:rsid w:val="00736C4F"/>
    <w:rsid w:val="00737635"/>
    <w:rsid w:val="00737F90"/>
    <w:rsid w:val="007402E7"/>
    <w:rsid w:val="007440EB"/>
    <w:rsid w:val="00744D51"/>
    <w:rsid w:val="007463F1"/>
    <w:rsid w:val="0074659C"/>
    <w:rsid w:val="00746716"/>
    <w:rsid w:val="00746C27"/>
    <w:rsid w:val="00750665"/>
    <w:rsid w:val="00751ED1"/>
    <w:rsid w:val="00753466"/>
    <w:rsid w:val="007538E5"/>
    <w:rsid w:val="00755958"/>
    <w:rsid w:val="00762975"/>
    <w:rsid w:val="00764739"/>
    <w:rsid w:val="007667DB"/>
    <w:rsid w:val="007673B0"/>
    <w:rsid w:val="00775E6A"/>
    <w:rsid w:val="00776586"/>
    <w:rsid w:val="007774B9"/>
    <w:rsid w:val="007800E8"/>
    <w:rsid w:val="00780457"/>
    <w:rsid w:val="00782CF8"/>
    <w:rsid w:val="007835DD"/>
    <w:rsid w:val="0078450A"/>
    <w:rsid w:val="00785C03"/>
    <w:rsid w:val="00791741"/>
    <w:rsid w:val="007919D8"/>
    <w:rsid w:val="00792323"/>
    <w:rsid w:val="00793BA6"/>
    <w:rsid w:val="00794030"/>
    <w:rsid w:val="0079477B"/>
    <w:rsid w:val="00795CA7"/>
    <w:rsid w:val="007A0299"/>
    <w:rsid w:val="007A1BA6"/>
    <w:rsid w:val="007A413F"/>
    <w:rsid w:val="007A6422"/>
    <w:rsid w:val="007A728A"/>
    <w:rsid w:val="007A79C8"/>
    <w:rsid w:val="007B048F"/>
    <w:rsid w:val="007B13B6"/>
    <w:rsid w:val="007B1F32"/>
    <w:rsid w:val="007B200D"/>
    <w:rsid w:val="007B656C"/>
    <w:rsid w:val="007B6EBF"/>
    <w:rsid w:val="007B792A"/>
    <w:rsid w:val="007C123D"/>
    <w:rsid w:val="007C3EA8"/>
    <w:rsid w:val="007C46E3"/>
    <w:rsid w:val="007D0059"/>
    <w:rsid w:val="007D2451"/>
    <w:rsid w:val="007D25F7"/>
    <w:rsid w:val="007D309B"/>
    <w:rsid w:val="007D4304"/>
    <w:rsid w:val="007D4EFC"/>
    <w:rsid w:val="007D652E"/>
    <w:rsid w:val="007D6811"/>
    <w:rsid w:val="007D6ADD"/>
    <w:rsid w:val="007E3D99"/>
    <w:rsid w:val="007E5134"/>
    <w:rsid w:val="007F0398"/>
    <w:rsid w:val="007F4D95"/>
    <w:rsid w:val="007F4E37"/>
    <w:rsid w:val="007F50DE"/>
    <w:rsid w:val="007F6E88"/>
    <w:rsid w:val="008006D0"/>
    <w:rsid w:val="00800F3C"/>
    <w:rsid w:val="00801507"/>
    <w:rsid w:val="0080205E"/>
    <w:rsid w:val="0080257D"/>
    <w:rsid w:val="00803A50"/>
    <w:rsid w:val="00804237"/>
    <w:rsid w:val="0080489A"/>
    <w:rsid w:val="008054B6"/>
    <w:rsid w:val="0080562C"/>
    <w:rsid w:val="00805D91"/>
    <w:rsid w:val="00807DBE"/>
    <w:rsid w:val="008157B8"/>
    <w:rsid w:val="00815865"/>
    <w:rsid w:val="008208C2"/>
    <w:rsid w:val="0082104D"/>
    <w:rsid w:val="00821229"/>
    <w:rsid w:val="0082197D"/>
    <w:rsid w:val="00821E84"/>
    <w:rsid w:val="00821E8D"/>
    <w:rsid w:val="00823557"/>
    <w:rsid w:val="00823F62"/>
    <w:rsid w:val="0082436C"/>
    <w:rsid w:val="00825126"/>
    <w:rsid w:val="008313BE"/>
    <w:rsid w:val="00831481"/>
    <w:rsid w:val="00832218"/>
    <w:rsid w:val="0083422C"/>
    <w:rsid w:val="00835FA6"/>
    <w:rsid w:val="0083629A"/>
    <w:rsid w:val="00836F8B"/>
    <w:rsid w:val="00840162"/>
    <w:rsid w:val="008422AA"/>
    <w:rsid w:val="0084580C"/>
    <w:rsid w:val="00847D72"/>
    <w:rsid w:val="008550D5"/>
    <w:rsid w:val="00855832"/>
    <w:rsid w:val="00860BF9"/>
    <w:rsid w:val="00860E88"/>
    <w:rsid w:val="0086453D"/>
    <w:rsid w:val="008649B1"/>
    <w:rsid w:val="00866FCA"/>
    <w:rsid w:val="0087060E"/>
    <w:rsid w:val="00872A3D"/>
    <w:rsid w:val="00875125"/>
    <w:rsid w:val="008751F7"/>
    <w:rsid w:val="008762BC"/>
    <w:rsid w:val="008817C4"/>
    <w:rsid w:val="00882734"/>
    <w:rsid w:val="00884E9D"/>
    <w:rsid w:val="00890A2D"/>
    <w:rsid w:val="008919EC"/>
    <w:rsid w:val="008921D7"/>
    <w:rsid w:val="00896B0E"/>
    <w:rsid w:val="00897F48"/>
    <w:rsid w:val="008A3242"/>
    <w:rsid w:val="008A33C1"/>
    <w:rsid w:val="008A3EC7"/>
    <w:rsid w:val="008A575D"/>
    <w:rsid w:val="008A7ACE"/>
    <w:rsid w:val="008B0894"/>
    <w:rsid w:val="008B20BD"/>
    <w:rsid w:val="008B5738"/>
    <w:rsid w:val="008B618B"/>
    <w:rsid w:val="008C067E"/>
    <w:rsid w:val="008C2A59"/>
    <w:rsid w:val="008C2D58"/>
    <w:rsid w:val="008C30BB"/>
    <w:rsid w:val="008C3B32"/>
    <w:rsid w:val="008C425D"/>
    <w:rsid w:val="008C6D69"/>
    <w:rsid w:val="008D0E74"/>
    <w:rsid w:val="008D1B77"/>
    <w:rsid w:val="008D2BBD"/>
    <w:rsid w:val="008D2D14"/>
    <w:rsid w:val="008D2F28"/>
    <w:rsid w:val="008D3067"/>
    <w:rsid w:val="008D34BA"/>
    <w:rsid w:val="008D569A"/>
    <w:rsid w:val="008D5CA4"/>
    <w:rsid w:val="008D5DB9"/>
    <w:rsid w:val="008D6AC8"/>
    <w:rsid w:val="008D7A70"/>
    <w:rsid w:val="008E1B74"/>
    <w:rsid w:val="008E3268"/>
    <w:rsid w:val="008E79CF"/>
    <w:rsid w:val="008F4FA7"/>
    <w:rsid w:val="008F7539"/>
    <w:rsid w:val="00911675"/>
    <w:rsid w:val="00914E3E"/>
    <w:rsid w:val="00915C34"/>
    <w:rsid w:val="009204DD"/>
    <w:rsid w:val="009230C2"/>
    <w:rsid w:val="00923245"/>
    <w:rsid w:val="00923537"/>
    <w:rsid w:val="009242FA"/>
    <w:rsid w:val="00924C28"/>
    <w:rsid w:val="00926990"/>
    <w:rsid w:val="009304CC"/>
    <w:rsid w:val="00933641"/>
    <w:rsid w:val="00936754"/>
    <w:rsid w:val="009375CB"/>
    <w:rsid w:val="00943759"/>
    <w:rsid w:val="00944B34"/>
    <w:rsid w:val="00944BE7"/>
    <w:rsid w:val="009450FF"/>
    <w:rsid w:val="009456C4"/>
    <w:rsid w:val="00945D84"/>
    <w:rsid w:val="00947E1D"/>
    <w:rsid w:val="00950DD4"/>
    <w:rsid w:val="009533F5"/>
    <w:rsid w:val="00953B13"/>
    <w:rsid w:val="009555E1"/>
    <w:rsid w:val="00956369"/>
    <w:rsid w:val="0095738C"/>
    <w:rsid w:val="00960D1A"/>
    <w:rsid w:val="0096616D"/>
    <w:rsid w:val="00970DAE"/>
    <w:rsid w:val="00972BAA"/>
    <w:rsid w:val="00973FE7"/>
    <w:rsid w:val="009753A3"/>
    <w:rsid w:val="0098455D"/>
    <w:rsid w:val="00984CA6"/>
    <w:rsid w:val="009857EC"/>
    <w:rsid w:val="009869C4"/>
    <w:rsid w:val="00986C1D"/>
    <w:rsid w:val="00992BB1"/>
    <w:rsid w:val="00992CC1"/>
    <w:rsid w:val="00993175"/>
    <w:rsid w:val="0099728B"/>
    <w:rsid w:val="00997A85"/>
    <w:rsid w:val="009A0E93"/>
    <w:rsid w:val="009A0F32"/>
    <w:rsid w:val="009A320C"/>
    <w:rsid w:val="009A3B1B"/>
    <w:rsid w:val="009A47E8"/>
    <w:rsid w:val="009B27AE"/>
    <w:rsid w:val="009B328B"/>
    <w:rsid w:val="009B350E"/>
    <w:rsid w:val="009B6BE8"/>
    <w:rsid w:val="009B70B5"/>
    <w:rsid w:val="009C1636"/>
    <w:rsid w:val="009C1887"/>
    <w:rsid w:val="009C3981"/>
    <w:rsid w:val="009C410A"/>
    <w:rsid w:val="009C51B9"/>
    <w:rsid w:val="009C534A"/>
    <w:rsid w:val="009D100E"/>
    <w:rsid w:val="009D165C"/>
    <w:rsid w:val="009D22BE"/>
    <w:rsid w:val="009D29E7"/>
    <w:rsid w:val="009D31BF"/>
    <w:rsid w:val="009D51B0"/>
    <w:rsid w:val="009E1760"/>
    <w:rsid w:val="009F2C50"/>
    <w:rsid w:val="009F2D00"/>
    <w:rsid w:val="009F7162"/>
    <w:rsid w:val="009F7400"/>
    <w:rsid w:val="00A01AC8"/>
    <w:rsid w:val="00A031B5"/>
    <w:rsid w:val="00A052FF"/>
    <w:rsid w:val="00A07CE6"/>
    <w:rsid w:val="00A10DEE"/>
    <w:rsid w:val="00A11DA4"/>
    <w:rsid w:val="00A13FF0"/>
    <w:rsid w:val="00A167ED"/>
    <w:rsid w:val="00A203AB"/>
    <w:rsid w:val="00A203F2"/>
    <w:rsid w:val="00A25A39"/>
    <w:rsid w:val="00A31D47"/>
    <w:rsid w:val="00A33135"/>
    <w:rsid w:val="00A35494"/>
    <w:rsid w:val="00A36189"/>
    <w:rsid w:val="00A37381"/>
    <w:rsid w:val="00A37B5C"/>
    <w:rsid w:val="00A37D09"/>
    <w:rsid w:val="00A40F3A"/>
    <w:rsid w:val="00A4111E"/>
    <w:rsid w:val="00A41585"/>
    <w:rsid w:val="00A4504B"/>
    <w:rsid w:val="00A4550F"/>
    <w:rsid w:val="00A51E75"/>
    <w:rsid w:val="00A525E7"/>
    <w:rsid w:val="00A528A6"/>
    <w:rsid w:val="00A54810"/>
    <w:rsid w:val="00A56D9C"/>
    <w:rsid w:val="00A61ED6"/>
    <w:rsid w:val="00A62638"/>
    <w:rsid w:val="00A651D7"/>
    <w:rsid w:val="00A70B42"/>
    <w:rsid w:val="00A72152"/>
    <w:rsid w:val="00A73566"/>
    <w:rsid w:val="00A745E1"/>
    <w:rsid w:val="00A74996"/>
    <w:rsid w:val="00A83837"/>
    <w:rsid w:val="00A860D1"/>
    <w:rsid w:val="00A91029"/>
    <w:rsid w:val="00A93C6A"/>
    <w:rsid w:val="00AA1BB9"/>
    <w:rsid w:val="00AA4462"/>
    <w:rsid w:val="00AA60FC"/>
    <w:rsid w:val="00AA725F"/>
    <w:rsid w:val="00AA7A08"/>
    <w:rsid w:val="00AB0C14"/>
    <w:rsid w:val="00AB2A18"/>
    <w:rsid w:val="00AB5FF3"/>
    <w:rsid w:val="00AC0600"/>
    <w:rsid w:val="00AC0648"/>
    <w:rsid w:val="00AC0925"/>
    <w:rsid w:val="00AC13F9"/>
    <w:rsid w:val="00AC2306"/>
    <w:rsid w:val="00AC3817"/>
    <w:rsid w:val="00AC3CD1"/>
    <w:rsid w:val="00AC3CF2"/>
    <w:rsid w:val="00AC5741"/>
    <w:rsid w:val="00AC5831"/>
    <w:rsid w:val="00AC5951"/>
    <w:rsid w:val="00AC79DC"/>
    <w:rsid w:val="00AC7AD6"/>
    <w:rsid w:val="00AD1748"/>
    <w:rsid w:val="00AD290C"/>
    <w:rsid w:val="00AD6457"/>
    <w:rsid w:val="00AE3B56"/>
    <w:rsid w:val="00AE5310"/>
    <w:rsid w:val="00AE73B4"/>
    <w:rsid w:val="00AF0B9D"/>
    <w:rsid w:val="00AF0FA4"/>
    <w:rsid w:val="00AF14F9"/>
    <w:rsid w:val="00AF4D7D"/>
    <w:rsid w:val="00AF732C"/>
    <w:rsid w:val="00B00C7D"/>
    <w:rsid w:val="00B0523E"/>
    <w:rsid w:val="00B05255"/>
    <w:rsid w:val="00B07C89"/>
    <w:rsid w:val="00B07E23"/>
    <w:rsid w:val="00B11AC7"/>
    <w:rsid w:val="00B12A9D"/>
    <w:rsid w:val="00B1456B"/>
    <w:rsid w:val="00B21813"/>
    <w:rsid w:val="00B22573"/>
    <w:rsid w:val="00B23D05"/>
    <w:rsid w:val="00B25C71"/>
    <w:rsid w:val="00B269B5"/>
    <w:rsid w:val="00B30C55"/>
    <w:rsid w:val="00B31A83"/>
    <w:rsid w:val="00B356A7"/>
    <w:rsid w:val="00B4053D"/>
    <w:rsid w:val="00B40BAC"/>
    <w:rsid w:val="00B40C4C"/>
    <w:rsid w:val="00B42C73"/>
    <w:rsid w:val="00B43748"/>
    <w:rsid w:val="00B43C03"/>
    <w:rsid w:val="00B43EBD"/>
    <w:rsid w:val="00B44536"/>
    <w:rsid w:val="00B445F5"/>
    <w:rsid w:val="00B459C5"/>
    <w:rsid w:val="00B524AA"/>
    <w:rsid w:val="00B52776"/>
    <w:rsid w:val="00B55398"/>
    <w:rsid w:val="00B5542E"/>
    <w:rsid w:val="00B56598"/>
    <w:rsid w:val="00B615B9"/>
    <w:rsid w:val="00B6232E"/>
    <w:rsid w:val="00B626EA"/>
    <w:rsid w:val="00B62C03"/>
    <w:rsid w:val="00B700F7"/>
    <w:rsid w:val="00B70DA8"/>
    <w:rsid w:val="00B720D2"/>
    <w:rsid w:val="00B7346A"/>
    <w:rsid w:val="00B75692"/>
    <w:rsid w:val="00B76AD5"/>
    <w:rsid w:val="00B8375E"/>
    <w:rsid w:val="00B910C5"/>
    <w:rsid w:val="00B91F23"/>
    <w:rsid w:val="00B91FC4"/>
    <w:rsid w:val="00B97347"/>
    <w:rsid w:val="00B97B4B"/>
    <w:rsid w:val="00B97FD0"/>
    <w:rsid w:val="00BA2F12"/>
    <w:rsid w:val="00BA7996"/>
    <w:rsid w:val="00BB21E4"/>
    <w:rsid w:val="00BB64C1"/>
    <w:rsid w:val="00BC076E"/>
    <w:rsid w:val="00BC1743"/>
    <w:rsid w:val="00BC7AC4"/>
    <w:rsid w:val="00BD2402"/>
    <w:rsid w:val="00BD3646"/>
    <w:rsid w:val="00BD3793"/>
    <w:rsid w:val="00BD3EA5"/>
    <w:rsid w:val="00BD4215"/>
    <w:rsid w:val="00BD451F"/>
    <w:rsid w:val="00BD4713"/>
    <w:rsid w:val="00BD5E4B"/>
    <w:rsid w:val="00BD7937"/>
    <w:rsid w:val="00BE0A4A"/>
    <w:rsid w:val="00BE259C"/>
    <w:rsid w:val="00BE401A"/>
    <w:rsid w:val="00BE5E44"/>
    <w:rsid w:val="00BE6B87"/>
    <w:rsid w:val="00BE7407"/>
    <w:rsid w:val="00BF06B6"/>
    <w:rsid w:val="00BF20DC"/>
    <w:rsid w:val="00BF7A47"/>
    <w:rsid w:val="00BF7B75"/>
    <w:rsid w:val="00BF7D28"/>
    <w:rsid w:val="00C0112E"/>
    <w:rsid w:val="00C01458"/>
    <w:rsid w:val="00C02308"/>
    <w:rsid w:val="00C10E61"/>
    <w:rsid w:val="00C12116"/>
    <w:rsid w:val="00C12909"/>
    <w:rsid w:val="00C13831"/>
    <w:rsid w:val="00C147A7"/>
    <w:rsid w:val="00C165CD"/>
    <w:rsid w:val="00C1695E"/>
    <w:rsid w:val="00C210D8"/>
    <w:rsid w:val="00C2188B"/>
    <w:rsid w:val="00C224B8"/>
    <w:rsid w:val="00C2379D"/>
    <w:rsid w:val="00C23E5F"/>
    <w:rsid w:val="00C24789"/>
    <w:rsid w:val="00C2744D"/>
    <w:rsid w:val="00C31165"/>
    <w:rsid w:val="00C32458"/>
    <w:rsid w:val="00C33210"/>
    <w:rsid w:val="00C332EE"/>
    <w:rsid w:val="00C369B5"/>
    <w:rsid w:val="00C36DDE"/>
    <w:rsid w:val="00C36E94"/>
    <w:rsid w:val="00C37927"/>
    <w:rsid w:val="00C41454"/>
    <w:rsid w:val="00C4472E"/>
    <w:rsid w:val="00C4687F"/>
    <w:rsid w:val="00C4732D"/>
    <w:rsid w:val="00C4767B"/>
    <w:rsid w:val="00C506DE"/>
    <w:rsid w:val="00C52EE1"/>
    <w:rsid w:val="00C53C22"/>
    <w:rsid w:val="00C5721E"/>
    <w:rsid w:val="00C57D6F"/>
    <w:rsid w:val="00C6016E"/>
    <w:rsid w:val="00C6018E"/>
    <w:rsid w:val="00C605FB"/>
    <w:rsid w:val="00C627F4"/>
    <w:rsid w:val="00C633DD"/>
    <w:rsid w:val="00C640FA"/>
    <w:rsid w:val="00C66090"/>
    <w:rsid w:val="00C67515"/>
    <w:rsid w:val="00C7068D"/>
    <w:rsid w:val="00C7134C"/>
    <w:rsid w:val="00C71535"/>
    <w:rsid w:val="00C71831"/>
    <w:rsid w:val="00C7494E"/>
    <w:rsid w:val="00C74CA3"/>
    <w:rsid w:val="00C74CE8"/>
    <w:rsid w:val="00C823AC"/>
    <w:rsid w:val="00C82D74"/>
    <w:rsid w:val="00C879FF"/>
    <w:rsid w:val="00C90490"/>
    <w:rsid w:val="00C90F9A"/>
    <w:rsid w:val="00C9109A"/>
    <w:rsid w:val="00C946AB"/>
    <w:rsid w:val="00C948EE"/>
    <w:rsid w:val="00C94C4F"/>
    <w:rsid w:val="00CA0F62"/>
    <w:rsid w:val="00CA260F"/>
    <w:rsid w:val="00CA2DC0"/>
    <w:rsid w:val="00CB0C15"/>
    <w:rsid w:val="00CB70BA"/>
    <w:rsid w:val="00CC1897"/>
    <w:rsid w:val="00CC666E"/>
    <w:rsid w:val="00CC6969"/>
    <w:rsid w:val="00CD1E78"/>
    <w:rsid w:val="00CD240F"/>
    <w:rsid w:val="00CD2D60"/>
    <w:rsid w:val="00CD3973"/>
    <w:rsid w:val="00CD5D2A"/>
    <w:rsid w:val="00CD6F0E"/>
    <w:rsid w:val="00CE0376"/>
    <w:rsid w:val="00CE3C27"/>
    <w:rsid w:val="00CE53D0"/>
    <w:rsid w:val="00CE599A"/>
    <w:rsid w:val="00CF0266"/>
    <w:rsid w:val="00CF34E5"/>
    <w:rsid w:val="00CF4F91"/>
    <w:rsid w:val="00D00287"/>
    <w:rsid w:val="00D009AE"/>
    <w:rsid w:val="00D022BF"/>
    <w:rsid w:val="00D04174"/>
    <w:rsid w:val="00D053D5"/>
    <w:rsid w:val="00D10A86"/>
    <w:rsid w:val="00D124FA"/>
    <w:rsid w:val="00D1638B"/>
    <w:rsid w:val="00D20F66"/>
    <w:rsid w:val="00D21C10"/>
    <w:rsid w:val="00D22C39"/>
    <w:rsid w:val="00D26BCE"/>
    <w:rsid w:val="00D27443"/>
    <w:rsid w:val="00D27711"/>
    <w:rsid w:val="00D3190D"/>
    <w:rsid w:val="00D37E27"/>
    <w:rsid w:val="00D40A26"/>
    <w:rsid w:val="00D46AF3"/>
    <w:rsid w:val="00D476B9"/>
    <w:rsid w:val="00D4781E"/>
    <w:rsid w:val="00D54D90"/>
    <w:rsid w:val="00D56045"/>
    <w:rsid w:val="00D602F7"/>
    <w:rsid w:val="00D60B39"/>
    <w:rsid w:val="00D61099"/>
    <w:rsid w:val="00D636EF"/>
    <w:rsid w:val="00D64939"/>
    <w:rsid w:val="00D6606E"/>
    <w:rsid w:val="00D6623B"/>
    <w:rsid w:val="00D70889"/>
    <w:rsid w:val="00D74F6F"/>
    <w:rsid w:val="00D76F37"/>
    <w:rsid w:val="00D77CF9"/>
    <w:rsid w:val="00D813B2"/>
    <w:rsid w:val="00D82106"/>
    <w:rsid w:val="00D83877"/>
    <w:rsid w:val="00D843D0"/>
    <w:rsid w:val="00D86EB3"/>
    <w:rsid w:val="00D87A7B"/>
    <w:rsid w:val="00D93BA2"/>
    <w:rsid w:val="00D954E8"/>
    <w:rsid w:val="00DA04D8"/>
    <w:rsid w:val="00DA4101"/>
    <w:rsid w:val="00DA4D12"/>
    <w:rsid w:val="00DA4DC9"/>
    <w:rsid w:val="00DA5D93"/>
    <w:rsid w:val="00DB1A99"/>
    <w:rsid w:val="00DC0A10"/>
    <w:rsid w:val="00DC2472"/>
    <w:rsid w:val="00DC3E9D"/>
    <w:rsid w:val="00DD1729"/>
    <w:rsid w:val="00DD2E19"/>
    <w:rsid w:val="00DD4772"/>
    <w:rsid w:val="00DD7807"/>
    <w:rsid w:val="00DE1759"/>
    <w:rsid w:val="00DE185F"/>
    <w:rsid w:val="00DE2526"/>
    <w:rsid w:val="00DE56CD"/>
    <w:rsid w:val="00DE79DB"/>
    <w:rsid w:val="00DE7ADF"/>
    <w:rsid w:val="00DF3C71"/>
    <w:rsid w:val="00DF442E"/>
    <w:rsid w:val="00DF5468"/>
    <w:rsid w:val="00DF5BA9"/>
    <w:rsid w:val="00E00CE8"/>
    <w:rsid w:val="00E04619"/>
    <w:rsid w:val="00E054BC"/>
    <w:rsid w:val="00E06F93"/>
    <w:rsid w:val="00E10D1B"/>
    <w:rsid w:val="00E11CFB"/>
    <w:rsid w:val="00E126F5"/>
    <w:rsid w:val="00E12AAD"/>
    <w:rsid w:val="00E12DFD"/>
    <w:rsid w:val="00E153D7"/>
    <w:rsid w:val="00E16A5F"/>
    <w:rsid w:val="00E176C2"/>
    <w:rsid w:val="00E20E0A"/>
    <w:rsid w:val="00E225A5"/>
    <w:rsid w:val="00E2382F"/>
    <w:rsid w:val="00E25FFD"/>
    <w:rsid w:val="00E26A7D"/>
    <w:rsid w:val="00E27AF3"/>
    <w:rsid w:val="00E27D8E"/>
    <w:rsid w:val="00E306FA"/>
    <w:rsid w:val="00E32337"/>
    <w:rsid w:val="00E33279"/>
    <w:rsid w:val="00E335AF"/>
    <w:rsid w:val="00E34FDE"/>
    <w:rsid w:val="00E35733"/>
    <w:rsid w:val="00E378FE"/>
    <w:rsid w:val="00E41370"/>
    <w:rsid w:val="00E42337"/>
    <w:rsid w:val="00E42B10"/>
    <w:rsid w:val="00E4347A"/>
    <w:rsid w:val="00E476B4"/>
    <w:rsid w:val="00E50B3C"/>
    <w:rsid w:val="00E56DF1"/>
    <w:rsid w:val="00E6174F"/>
    <w:rsid w:val="00E619F8"/>
    <w:rsid w:val="00E635CC"/>
    <w:rsid w:val="00E64322"/>
    <w:rsid w:val="00E65AE1"/>
    <w:rsid w:val="00E66C18"/>
    <w:rsid w:val="00E66D90"/>
    <w:rsid w:val="00E70CF5"/>
    <w:rsid w:val="00E72C45"/>
    <w:rsid w:val="00E82848"/>
    <w:rsid w:val="00E84F53"/>
    <w:rsid w:val="00E860F5"/>
    <w:rsid w:val="00E8781D"/>
    <w:rsid w:val="00E87F93"/>
    <w:rsid w:val="00E90109"/>
    <w:rsid w:val="00E9054D"/>
    <w:rsid w:val="00E9342E"/>
    <w:rsid w:val="00EA009D"/>
    <w:rsid w:val="00EA22F1"/>
    <w:rsid w:val="00EA3057"/>
    <w:rsid w:val="00EA378A"/>
    <w:rsid w:val="00EA58B4"/>
    <w:rsid w:val="00EA6AD5"/>
    <w:rsid w:val="00EA7685"/>
    <w:rsid w:val="00EB2106"/>
    <w:rsid w:val="00EB2829"/>
    <w:rsid w:val="00EB2A77"/>
    <w:rsid w:val="00EB2D3E"/>
    <w:rsid w:val="00EB3F2E"/>
    <w:rsid w:val="00EB5D2C"/>
    <w:rsid w:val="00EB7944"/>
    <w:rsid w:val="00EB7C80"/>
    <w:rsid w:val="00EC0630"/>
    <w:rsid w:val="00EC0BE1"/>
    <w:rsid w:val="00EC217E"/>
    <w:rsid w:val="00EC392A"/>
    <w:rsid w:val="00EC5CDC"/>
    <w:rsid w:val="00ED0DFE"/>
    <w:rsid w:val="00ED1066"/>
    <w:rsid w:val="00ED2F17"/>
    <w:rsid w:val="00ED37F3"/>
    <w:rsid w:val="00ED4061"/>
    <w:rsid w:val="00ED6036"/>
    <w:rsid w:val="00ED6252"/>
    <w:rsid w:val="00EE0604"/>
    <w:rsid w:val="00EE37B0"/>
    <w:rsid w:val="00EE3DFE"/>
    <w:rsid w:val="00EE410D"/>
    <w:rsid w:val="00EF4217"/>
    <w:rsid w:val="00EF4242"/>
    <w:rsid w:val="00EF480C"/>
    <w:rsid w:val="00EF480F"/>
    <w:rsid w:val="00EF6B3F"/>
    <w:rsid w:val="00EF757F"/>
    <w:rsid w:val="00F002AE"/>
    <w:rsid w:val="00F00C50"/>
    <w:rsid w:val="00F07911"/>
    <w:rsid w:val="00F11041"/>
    <w:rsid w:val="00F11F85"/>
    <w:rsid w:val="00F1221B"/>
    <w:rsid w:val="00F12586"/>
    <w:rsid w:val="00F14B36"/>
    <w:rsid w:val="00F15AD5"/>
    <w:rsid w:val="00F2203F"/>
    <w:rsid w:val="00F221EF"/>
    <w:rsid w:val="00F2379E"/>
    <w:rsid w:val="00F239AE"/>
    <w:rsid w:val="00F24219"/>
    <w:rsid w:val="00F257E2"/>
    <w:rsid w:val="00F26A88"/>
    <w:rsid w:val="00F27C91"/>
    <w:rsid w:val="00F31045"/>
    <w:rsid w:val="00F33BFB"/>
    <w:rsid w:val="00F33E8E"/>
    <w:rsid w:val="00F375EB"/>
    <w:rsid w:val="00F40DF0"/>
    <w:rsid w:val="00F42153"/>
    <w:rsid w:val="00F42723"/>
    <w:rsid w:val="00F4743D"/>
    <w:rsid w:val="00F513DB"/>
    <w:rsid w:val="00F52D6B"/>
    <w:rsid w:val="00F53982"/>
    <w:rsid w:val="00F55F7E"/>
    <w:rsid w:val="00F5641A"/>
    <w:rsid w:val="00F61F33"/>
    <w:rsid w:val="00F62DD9"/>
    <w:rsid w:val="00F639EA"/>
    <w:rsid w:val="00F64E18"/>
    <w:rsid w:val="00F65296"/>
    <w:rsid w:val="00F67855"/>
    <w:rsid w:val="00F70D97"/>
    <w:rsid w:val="00F714C7"/>
    <w:rsid w:val="00F73135"/>
    <w:rsid w:val="00F7463B"/>
    <w:rsid w:val="00F74B12"/>
    <w:rsid w:val="00F82018"/>
    <w:rsid w:val="00F82556"/>
    <w:rsid w:val="00F83BA3"/>
    <w:rsid w:val="00F83C38"/>
    <w:rsid w:val="00F956B0"/>
    <w:rsid w:val="00F96CD7"/>
    <w:rsid w:val="00FA21C4"/>
    <w:rsid w:val="00FA3E65"/>
    <w:rsid w:val="00FA3F45"/>
    <w:rsid w:val="00FA4391"/>
    <w:rsid w:val="00FA442D"/>
    <w:rsid w:val="00FB14E1"/>
    <w:rsid w:val="00FB21FE"/>
    <w:rsid w:val="00FB3EC0"/>
    <w:rsid w:val="00FB6FEA"/>
    <w:rsid w:val="00FC4809"/>
    <w:rsid w:val="00FC4BE1"/>
    <w:rsid w:val="00FD3BF7"/>
    <w:rsid w:val="00FE25FB"/>
    <w:rsid w:val="00FE2723"/>
    <w:rsid w:val="00FE2DC6"/>
    <w:rsid w:val="00FF0DB1"/>
    <w:rsid w:val="00FF1C3C"/>
    <w:rsid w:val="00FF57E4"/>
    <w:rsid w:val="00FF5F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1D4FB0"/>
  <w15:docId w15:val="{E9786624-34B1-4E1B-9535-B2549DB5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iPriority w:val="99"/>
    <w:semiHidden/>
    <w:unhideWhenUsed/>
    <w:rsid w:val="00BB21E4"/>
    <w:pPr>
      <w:spacing w:after="120" w:line="480" w:lineRule="auto"/>
    </w:pPr>
  </w:style>
  <w:style w:type="character" w:customStyle="1" w:styleId="BodyText2Char">
    <w:name w:val="Body Text 2 Char"/>
    <w:basedOn w:val="DefaultParagraphFont"/>
    <w:link w:val="BodyText2"/>
    <w:uiPriority w:val="99"/>
    <w:semiHidden/>
    <w:rsid w:val="00BB21E4"/>
    <w:rPr>
      <w:rFonts w:ascii="Times New Roman" w:eastAsia="Times New Roman" w:hAnsi="Times New Roman" w:cs="Traditional Arabic"/>
      <w:szCs w:val="24"/>
    </w:rPr>
  </w:style>
  <w:style w:type="paragraph" w:styleId="BodyTextIndent3">
    <w:name w:val="Body Text Indent 3"/>
    <w:basedOn w:val="Normal"/>
    <w:link w:val="BodyTextIndent3Char"/>
    <w:uiPriority w:val="99"/>
    <w:semiHidden/>
    <w:unhideWhenUsed/>
    <w:rsid w:val="00BB21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21E4"/>
    <w:rPr>
      <w:rFonts w:ascii="Times New Roman" w:eastAsia="Times New Roman" w:hAnsi="Times New Roman" w:cs="Traditional Arabic"/>
      <w:sz w:val="16"/>
      <w:szCs w:val="16"/>
    </w:rPr>
  </w:style>
  <w:style w:type="paragraph" w:styleId="ListBullet2">
    <w:name w:val="List Bullet 2"/>
    <w:basedOn w:val="Normal"/>
    <w:autoRedefine/>
    <w:rsid w:val="00BB21E4"/>
    <w:pPr>
      <w:numPr>
        <w:numId w:val="4"/>
      </w:numPr>
      <w:tabs>
        <w:tab w:val="clear" w:pos="2024"/>
      </w:tabs>
      <w:ind w:left="0" w:right="357" w:firstLine="0"/>
    </w:pPr>
    <w:rPr>
      <w:rFonts w:ascii="Arial" w:hAnsi="Arial" w:cs="B Nazanin"/>
      <w:b/>
      <w:bCs/>
      <w:szCs w:val="20"/>
    </w:rPr>
  </w:style>
  <w:style w:type="paragraph" w:customStyle="1" w:styleId="xl64">
    <w:name w:val="xl64"/>
    <w:basedOn w:val="Normal"/>
    <w:rsid w:val="00BB21E4"/>
    <w:pPr>
      <w:pBdr>
        <w:left w:val="single" w:sz="4" w:space="0" w:color="auto"/>
        <w:bottom w:val="single" w:sz="4" w:space="0" w:color="auto"/>
        <w:right w:val="single" w:sz="4" w:space="0" w:color="auto"/>
      </w:pBdr>
      <w:bidi w:val="0"/>
      <w:spacing w:before="100" w:beforeAutospacing="1" w:after="100" w:afterAutospacing="1"/>
      <w:jc w:val="center"/>
    </w:pPr>
    <w:rPr>
      <w:rFonts w:cs="Times New Roman"/>
      <w:sz w:val="24"/>
    </w:rPr>
  </w:style>
  <w:style w:type="paragraph" w:customStyle="1" w:styleId="twono">
    <w:name w:val="two_no"/>
    <w:basedOn w:val="PlainText"/>
    <w:rsid w:val="00BB21E4"/>
    <w:pPr>
      <w:bidi w:val="0"/>
      <w:ind w:left="720" w:right="525"/>
      <w:jc w:val="both"/>
    </w:pPr>
    <w:rPr>
      <w:rFonts w:ascii="Times New Roman" w:hAnsi="Times New Roman" w:cs="Times New Roman"/>
      <w:sz w:val="22"/>
      <w:szCs w:val="20"/>
    </w:rPr>
  </w:style>
  <w:style w:type="paragraph" w:styleId="PlainText">
    <w:name w:val="Plain Text"/>
    <w:basedOn w:val="Normal"/>
    <w:link w:val="PlainTextChar"/>
    <w:uiPriority w:val="99"/>
    <w:semiHidden/>
    <w:unhideWhenUsed/>
    <w:rsid w:val="00BB21E4"/>
    <w:rPr>
      <w:rFonts w:ascii="Consolas" w:hAnsi="Consolas"/>
      <w:sz w:val="21"/>
      <w:szCs w:val="21"/>
    </w:rPr>
  </w:style>
  <w:style w:type="character" w:customStyle="1" w:styleId="PlainTextChar">
    <w:name w:val="Plain Text Char"/>
    <w:basedOn w:val="DefaultParagraphFont"/>
    <w:link w:val="PlainText"/>
    <w:uiPriority w:val="99"/>
    <w:semiHidden/>
    <w:rsid w:val="00BB21E4"/>
    <w:rPr>
      <w:rFonts w:ascii="Consolas" w:eastAsia="Times New Roman" w:hAnsi="Consolas" w:cs="Traditional Arabic"/>
      <w:sz w:val="21"/>
      <w:szCs w:val="21"/>
    </w:rPr>
  </w:style>
  <w:style w:type="paragraph" w:styleId="ListBullet">
    <w:name w:val="List Bullet"/>
    <w:basedOn w:val="Normal"/>
    <w:uiPriority w:val="99"/>
    <w:semiHidden/>
    <w:unhideWhenUsed/>
    <w:rsid w:val="00CB70BA"/>
    <w:pPr>
      <w:numPr>
        <w:numId w:val="8"/>
      </w:numPr>
      <w:contextualSpacing/>
    </w:pPr>
  </w:style>
  <w:style w:type="paragraph" w:styleId="BodyText">
    <w:name w:val="Body Text"/>
    <w:basedOn w:val="Normal"/>
    <w:link w:val="BodyTextChar"/>
    <w:uiPriority w:val="99"/>
    <w:semiHidden/>
    <w:unhideWhenUsed/>
    <w:rsid w:val="00785C03"/>
    <w:pPr>
      <w:spacing w:after="120"/>
    </w:pPr>
  </w:style>
  <w:style w:type="character" w:customStyle="1" w:styleId="BodyTextChar">
    <w:name w:val="Body Text Char"/>
    <w:basedOn w:val="DefaultParagraphFont"/>
    <w:link w:val="BodyText"/>
    <w:uiPriority w:val="99"/>
    <w:semiHidden/>
    <w:rsid w:val="00785C03"/>
    <w:rPr>
      <w:rFonts w:ascii="Times New Roman" w:eastAsia="Times New Roman" w:hAnsi="Times New Roman" w:cs="Traditional Arabic"/>
      <w:szCs w:val="24"/>
    </w:rPr>
  </w:style>
  <w:style w:type="paragraph" w:styleId="NormalIndent">
    <w:name w:val="Normal Indent"/>
    <w:aliases w:val="Corpo di testo spec,Rientro normale Carattere,Rientro normale Carattere1 Carattere,Rientro normale Carattere Carattere Carattere,Rientro normale Carattere1 Carattere Carattere Carattere"/>
    <w:basedOn w:val="Normal"/>
    <w:rsid w:val="002E5C9E"/>
    <w:pPr>
      <w:bidi w:val="0"/>
      <w:spacing w:line="240" w:lineRule="atLeast"/>
      <w:ind w:left="1276" w:right="851"/>
      <w:jc w:val="both"/>
    </w:pPr>
    <w:rPr>
      <w:rFonts w:ascii="Arial" w:hAnsi="Arial" w:cs="Times New Roman"/>
      <w:sz w:val="22"/>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944C-7933-4612-853E-181F552A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29741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23</cp:revision>
  <cp:lastPrinted>2023-09-11T08:42:00Z</cp:lastPrinted>
  <dcterms:created xsi:type="dcterms:W3CDTF">2022-03-12T05:56:00Z</dcterms:created>
  <dcterms:modified xsi:type="dcterms:W3CDTF">2023-09-12T08:35:00Z</dcterms:modified>
</cp:coreProperties>
</file>