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4"/>
        <w:gridCol w:w="2073"/>
        <w:gridCol w:w="1525"/>
        <w:gridCol w:w="1350"/>
        <w:gridCol w:w="1678"/>
        <w:gridCol w:w="1777"/>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Pr="004F6A56" w:rsidRDefault="00B4438B" w:rsidP="00B4438B">
            <w:pPr>
              <w:widowControl w:val="0"/>
              <w:jc w:val="center"/>
              <w:rPr>
                <w:rFonts w:ascii="Arial" w:hAnsi="Arial" w:cs="B Zar"/>
                <w:b/>
                <w:bCs/>
                <w:sz w:val="36"/>
                <w:szCs w:val="36"/>
                <w:lang w:bidi="fa-IR"/>
              </w:rPr>
            </w:pPr>
            <w:r w:rsidRPr="004F6A56">
              <w:rPr>
                <w:rFonts w:ascii="Arial" w:hAnsi="Arial" w:cs="B Zar"/>
                <w:b/>
                <w:bCs/>
                <w:sz w:val="36"/>
                <w:szCs w:val="36"/>
                <w:lang w:bidi="fa-IR"/>
              </w:rPr>
              <w:t xml:space="preserve">PMR FOR </w:t>
            </w:r>
            <w:r w:rsidR="00FE26C6" w:rsidRPr="004F6A56">
              <w:rPr>
                <w:rFonts w:ascii="Arial" w:hAnsi="Arial" w:cs="B Zar"/>
                <w:b/>
                <w:bCs/>
                <w:sz w:val="36"/>
                <w:szCs w:val="36"/>
                <w:lang w:bidi="fa-IR"/>
              </w:rPr>
              <w:t>ON/OFF &amp; SHUTDOWN VALVES</w:t>
            </w:r>
          </w:p>
          <w:p w:rsidR="00F173A3" w:rsidRPr="004F6A56" w:rsidRDefault="00F173A3" w:rsidP="00956369">
            <w:pPr>
              <w:widowControl w:val="0"/>
              <w:jc w:val="center"/>
              <w:rPr>
                <w:rFonts w:ascii="Arial" w:hAnsi="Arial" w:cs="B Zar"/>
                <w:b/>
                <w:bCs/>
                <w:color w:val="365F91" w:themeColor="accent1" w:themeShade="BF"/>
                <w:sz w:val="32"/>
                <w:szCs w:val="32"/>
                <w:rtl/>
                <w:lang w:bidi="fa-IR"/>
              </w:rPr>
            </w:pPr>
            <w:r w:rsidRPr="004F6A56">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A06307"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A06307" w:rsidRPr="000E2E1E" w:rsidRDefault="00A06307" w:rsidP="00A06307">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A06307" w:rsidRPr="000E2E1E" w:rsidRDefault="00951DF6" w:rsidP="00A06307">
            <w:pPr>
              <w:widowControl w:val="0"/>
              <w:bidi w:val="0"/>
              <w:spacing w:before="20" w:after="20"/>
              <w:ind w:left="-64" w:right="-115"/>
              <w:jc w:val="center"/>
              <w:rPr>
                <w:rFonts w:ascii="Arial" w:hAnsi="Arial" w:cs="Arial"/>
                <w:szCs w:val="20"/>
              </w:rPr>
            </w:pPr>
            <w:r>
              <w:rPr>
                <w:rFonts w:ascii="Arial" w:hAnsi="Arial" w:cs="Arial"/>
                <w:szCs w:val="20"/>
              </w:rPr>
              <w:t>NOV</w:t>
            </w:r>
            <w:r w:rsidR="000C25C9">
              <w:rPr>
                <w:rFonts w:ascii="Arial" w:hAnsi="Arial" w:cs="Arial"/>
                <w:szCs w:val="20"/>
              </w:rPr>
              <w:t>. 2023</w:t>
            </w:r>
          </w:p>
        </w:tc>
        <w:tc>
          <w:tcPr>
            <w:tcW w:w="2152" w:type="dxa"/>
            <w:tcBorders>
              <w:top w:val="single" w:sz="2" w:space="0" w:color="auto"/>
              <w:left w:val="single" w:sz="2" w:space="0" w:color="auto"/>
              <w:bottom w:val="single" w:sz="4" w:space="0" w:color="auto"/>
              <w:right w:val="single" w:sz="2" w:space="0" w:color="auto"/>
            </w:tcBorders>
            <w:vAlign w:val="center"/>
          </w:tcPr>
          <w:p w:rsidR="00A06307" w:rsidRPr="000E2E1E" w:rsidRDefault="00A06307" w:rsidP="00A06307">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06307" w:rsidRPr="00C66E37" w:rsidRDefault="00A06307" w:rsidP="00A06307">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A06307" w:rsidRPr="000E2E1E" w:rsidRDefault="00A06307" w:rsidP="00A06307">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A06307" w:rsidRPr="002918D6" w:rsidRDefault="00951DF6" w:rsidP="00A06307">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top w:val="single" w:sz="2" w:space="0" w:color="auto"/>
              <w:left w:val="single" w:sz="2" w:space="0" w:color="auto"/>
              <w:bottom w:val="single" w:sz="4" w:space="0" w:color="auto"/>
            </w:tcBorders>
            <w:vAlign w:val="center"/>
          </w:tcPr>
          <w:p w:rsidR="00A06307" w:rsidRPr="00C9109A" w:rsidRDefault="00A06307" w:rsidP="00A06307">
            <w:pPr>
              <w:widowControl w:val="0"/>
              <w:bidi w:val="0"/>
              <w:spacing w:before="20" w:after="20"/>
              <w:jc w:val="center"/>
              <w:rPr>
                <w:rFonts w:ascii="Arial" w:hAnsi="Arial" w:cs="Arial"/>
                <w:szCs w:val="20"/>
              </w:rPr>
            </w:pPr>
          </w:p>
        </w:tc>
      </w:tr>
      <w:tr w:rsidR="00F173A3"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257D99">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06307">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F173A3" w:rsidRPr="00FB14E1" w:rsidRDefault="008D2FFC" w:rsidP="006140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140A3">
              <w:t xml:space="preserve"> </w:t>
            </w:r>
            <w:r w:rsidR="006140A3" w:rsidRPr="006140A3">
              <w:rPr>
                <w:rFonts w:asciiTheme="minorBidi" w:hAnsiTheme="minorBidi" w:cstheme="minorBidi"/>
                <w:b/>
                <w:bCs/>
                <w:color w:val="000000"/>
                <w:sz w:val="17"/>
                <w:szCs w:val="17"/>
              </w:rPr>
              <w:t>F0Z-709273</w:t>
            </w:r>
          </w:p>
        </w:tc>
      </w:tr>
      <w:tr w:rsidR="003B1A41" w:rsidRPr="00FB14E1"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06307" w:rsidRPr="005F03BB" w:rsidTr="00FF0DB1">
        <w:trPr>
          <w:trHeight w:hRule="exact" w:val="170"/>
          <w:jc w:val="center"/>
        </w:trPr>
        <w:tc>
          <w:tcPr>
            <w:tcW w:w="951" w:type="dxa"/>
            <w:vAlign w:val="center"/>
          </w:tcPr>
          <w:p w:rsidR="00A06307" w:rsidRPr="00A54E86" w:rsidRDefault="00A06307" w:rsidP="00A0630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rsidR="00A06307" w:rsidRPr="0090540C" w:rsidRDefault="00A06307" w:rsidP="00A0630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r>
      <w:tr w:rsidR="00A06307" w:rsidRPr="005F03BB" w:rsidTr="00FF0DB1">
        <w:trPr>
          <w:trHeight w:hRule="exact" w:val="170"/>
          <w:jc w:val="center"/>
        </w:trPr>
        <w:tc>
          <w:tcPr>
            <w:tcW w:w="951" w:type="dxa"/>
            <w:vAlign w:val="center"/>
          </w:tcPr>
          <w:p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rsidR="00A06307" w:rsidRPr="00290A48" w:rsidRDefault="00A06307" w:rsidP="00A0630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p>
        </w:tc>
        <w:tc>
          <w:tcPr>
            <w:tcW w:w="678"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p>
        </w:tc>
        <w:tc>
          <w:tcPr>
            <w:tcW w:w="678"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951DF6">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576" w:type="dxa"/>
          </w:tcPr>
          <w:p w:rsidR="00303AFD" w:rsidRDefault="00303AFD" w:rsidP="00303AFD">
            <w:pPr>
              <w:jc w:val="center"/>
            </w:pP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4F6A56">
          <w:rPr>
            <w:webHidden/>
          </w:rPr>
          <w:t>4</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79" w:history="1">
        <w:r w:rsidR="00BD675F" w:rsidRPr="00E75A9E">
          <w:rPr>
            <w:rStyle w:val="Hyperlink"/>
          </w:rPr>
          <w:t>2.0</w:t>
        </w:r>
        <w:r w:rsidR="00BD675F">
          <w:rPr>
            <w:rFonts w:asciiTheme="minorHAnsi" w:eastAsiaTheme="minorEastAsia" w:hAnsiTheme="minorHAnsi" w:cstheme="minorBidi"/>
            <w:b w:val="0"/>
            <w:bCs w:val="0"/>
            <w:caps w:val="0"/>
            <w:kern w:val="0"/>
            <w:sz w:val="22"/>
            <w:szCs w:val="22"/>
          </w:rPr>
          <w:tab/>
        </w:r>
        <w:r w:rsidR="00BD675F" w:rsidRPr="00E75A9E">
          <w:rPr>
            <w:rStyle w:val="Hyperlink"/>
          </w:rPr>
          <w:t>GENERAL</w:t>
        </w:r>
        <w:r w:rsidR="00BD675F">
          <w:rPr>
            <w:webHidden/>
          </w:rPr>
          <w:tab/>
        </w:r>
        <w:r w:rsidR="00BD675F">
          <w:rPr>
            <w:webHidden/>
          </w:rPr>
          <w:fldChar w:fldCharType="begin"/>
        </w:r>
        <w:r w:rsidR="00BD675F">
          <w:rPr>
            <w:webHidden/>
          </w:rPr>
          <w:instrText xml:space="preserve"> PAGEREF _Toc112034279 \h </w:instrText>
        </w:r>
        <w:r w:rsidR="00BD675F">
          <w:rPr>
            <w:webHidden/>
          </w:rPr>
        </w:r>
        <w:r w:rsidR="00BD675F">
          <w:rPr>
            <w:webHidden/>
          </w:rPr>
          <w:fldChar w:fldCharType="separate"/>
        </w:r>
        <w:r w:rsidR="004F6A56">
          <w:rPr>
            <w:webHidden/>
          </w:rPr>
          <w:t>5</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80" w:history="1">
        <w:r w:rsidR="00BD675F" w:rsidRPr="00E75A9E">
          <w:rPr>
            <w:rStyle w:val="Hyperlink"/>
          </w:rPr>
          <w:t>3.0</w:t>
        </w:r>
        <w:r w:rsidR="00BD675F">
          <w:rPr>
            <w:rFonts w:asciiTheme="minorHAnsi" w:eastAsiaTheme="minorEastAsia" w:hAnsiTheme="minorHAnsi" w:cstheme="minorBidi"/>
            <w:b w:val="0"/>
            <w:bCs w:val="0"/>
            <w:caps w:val="0"/>
            <w:kern w:val="0"/>
            <w:sz w:val="22"/>
            <w:szCs w:val="22"/>
          </w:rPr>
          <w:tab/>
        </w:r>
        <w:r w:rsidR="00BD675F" w:rsidRPr="00E75A9E">
          <w:rPr>
            <w:rStyle w:val="Hyperlink"/>
          </w:rPr>
          <w:t>reference / ATTACHED DOCUMENTS</w:t>
        </w:r>
        <w:r w:rsidR="00BD675F">
          <w:rPr>
            <w:webHidden/>
          </w:rPr>
          <w:tab/>
        </w:r>
        <w:r w:rsidR="00BD675F">
          <w:rPr>
            <w:webHidden/>
          </w:rPr>
          <w:fldChar w:fldCharType="begin"/>
        </w:r>
        <w:r w:rsidR="00BD675F">
          <w:rPr>
            <w:webHidden/>
          </w:rPr>
          <w:instrText xml:space="preserve"> PAGEREF _Toc112034280 \h </w:instrText>
        </w:r>
        <w:r w:rsidR="00BD675F">
          <w:rPr>
            <w:webHidden/>
          </w:rPr>
        </w:r>
        <w:r w:rsidR="00BD675F">
          <w:rPr>
            <w:webHidden/>
          </w:rPr>
          <w:fldChar w:fldCharType="separate"/>
        </w:r>
        <w:r w:rsidR="004F6A56">
          <w:rPr>
            <w:webHidden/>
          </w:rPr>
          <w:t>6</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81" w:history="1">
        <w:r w:rsidR="00BD675F" w:rsidRPr="00E75A9E">
          <w:rPr>
            <w:rStyle w:val="Hyperlink"/>
          </w:rPr>
          <w:t>4.0</w:t>
        </w:r>
        <w:r w:rsidR="00BD675F">
          <w:rPr>
            <w:rFonts w:asciiTheme="minorHAnsi" w:eastAsiaTheme="minorEastAsia" w:hAnsiTheme="minorHAnsi" w:cstheme="minorBidi"/>
            <w:b w:val="0"/>
            <w:bCs w:val="0"/>
            <w:caps w:val="0"/>
            <w:kern w:val="0"/>
            <w:sz w:val="22"/>
            <w:szCs w:val="22"/>
          </w:rPr>
          <w:tab/>
        </w:r>
        <w:r w:rsidR="00BD675F" w:rsidRPr="00E75A9E">
          <w:rPr>
            <w:rStyle w:val="Hyperlink"/>
          </w:rPr>
          <w:t>SUBJECT OF THE SUPPLY</w:t>
        </w:r>
        <w:r w:rsidR="00BD675F">
          <w:rPr>
            <w:webHidden/>
          </w:rPr>
          <w:tab/>
        </w:r>
        <w:r w:rsidR="00BD675F">
          <w:rPr>
            <w:webHidden/>
          </w:rPr>
          <w:fldChar w:fldCharType="begin"/>
        </w:r>
        <w:r w:rsidR="00BD675F">
          <w:rPr>
            <w:webHidden/>
          </w:rPr>
          <w:instrText xml:space="preserve"> PAGEREF _Toc112034281 \h </w:instrText>
        </w:r>
        <w:r w:rsidR="00BD675F">
          <w:rPr>
            <w:webHidden/>
          </w:rPr>
        </w:r>
        <w:r w:rsidR="00BD675F">
          <w:rPr>
            <w:webHidden/>
          </w:rPr>
          <w:fldChar w:fldCharType="separate"/>
        </w:r>
        <w:r w:rsidR="004F6A56">
          <w:rPr>
            <w:webHidden/>
          </w:rPr>
          <w:t>6</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82" w:history="1">
        <w:r w:rsidR="00BD675F" w:rsidRPr="00E75A9E">
          <w:rPr>
            <w:rStyle w:val="Hyperlink"/>
          </w:rPr>
          <w:t>5.0</w:t>
        </w:r>
        <w:r w:rsidR="00BD675F">
          <w:rPr>
            <w:rFonts w:asciiTheme="minorHAnsi" w:eastAsiaTheme="minorEastAsia" w:hAnsiTheme="minorHAnsi" w:cstheme="minorBidi"/>
            <w:b w:val="0"/>
            <w:bCs w:val="0"/>
            <w:caps w:val="0"/>
            <w:kern w:val="0"/>
            <w:sz w:val="22"/>
            <w:szCs w:val="22"/>
          </w:rPr>
          <w:tab/>
        </w:r>
        <w:r w:rsidR="00BD675F" w:rsidRPr="00E75A9E">
          <w:rPr>
            <w:rStyle w:val="Hyperlink"/>
          </w:rPr>
          <w:t>LIMITS OF SUPPLY</w:t>
        </w:r>
        <w:r w:rsidR="00BD675F">
          <w:rPr>
            <w:webHidden/>
          </w:rPr>
          <w:tab/>
        </w:r>
        <w:r w:rsidR="00BD675F">
          <w:rPr>
            <w:webHidden/>
          </w:rPr>
          <w:fldChar w:fldCharType="begin"/>
        </w:r>
        <w:r w:rsidR="00BD675F">
          <w:rPr>
            <w:webHidden/>
          </w:rPr>
          <w:instrText xml:space="preserve"> PAGEREF _Toc112034282 \h </w:instrText>
        </w:r>
        <w:r w:rsidR="00BD675F">
          <w:rPr>
            <w:webHidden/>
          </w:rPr>
        </w:r>
        <w:r w:rsidR="00BD675F">
          <w:rPr>
            <w:webHidden/>
          </w:rPr>
          <w:fldChar w:fldCharType="separate"/>
        </w:r>
        <w:r w:rsidR="004F6A56">
          <w:rPr>
            <w:webHidden/>
          </w:rPr>
          <w:t>7</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83" w:history="1">
        <w:r w:rsidR="00BD675F" w:rsidRPr="00E75A9E">
          <w:rPr>
            <w:rStyle w:val="Hyperlink"/>
          </w:rPr>
          <w:t>5.1</w:t>
        </w:r>
        <w:r w:rsidR="00BD675F">
          <w:rPr>
            <w:rFonts w:asciiTheme="minorHAnsi" w:eastAsiaTheme="minorEastAsia" w:hAnsiTheme="minorHAnsi" w:cstheme="minorBidi"/>
            <w:b w:val="0"/>
            <w:bCs w:val="0"/>
            <w:caps w:val="0"/>
            <w:kern w:val="0"/>
            <w:sz w:val="22"/>
            <w:szCs w:val="22"/>
          </w:rPr>
          <w:tab/>
        </w:r>
        <w:r w:rsidR="00BD675F" w:rsidRPr="00E75A9E">
          <w:rPr>
            <w:rStyle w:val="Hyperlink"/>
          </w:rPr>
          <w:t>scope of supply</w:t>
        </w:r>
        <w:r w:rsidR="00BD675F">
          <w:rPr>
            <w:webHidden/>
          </w:rPr>
          <w:tab/>
        </w:r>
        <w:r w:rsidR="00BD675F">
          <w:rPr>
            <w:webHidden/>
          </w:rPr>
          <w:fldChar w:fldCharType="begin"/>
        </w:r>
        <w:r w:rsidR="00BD675F">
          <w:rPr>
            <w:webHidden/>
          </w:rPr>
          <w:instrText xml:space="preserve"> PAGEREF _Toc112034283 \h </w:instrText>
        </w:r>
        <w:r w:rsidR="00BD675F">
          <w:rPr>
            <w:webHidden/>
          </w:rPr>
        </w:r>
        <w:r w:rsidR="00BD675F">
          <w:rPr>
            <w:webHidden/>
          </w:rPr>
          <w:fldChar w:fldCharType="separate"/>
        </w:r>
        <w:r w:rsidR="004F6A56">
          <w:rPr>
            <w:webHidden/>
          </w:rPr>
          <w:t>7</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87" w:history="1">
        <w:r w:rsidR="00BD675F" w:rsidRPr="00E75A9E">
          <w:rPr>
            <w:rStyle w:val="Hyperlink"/>
          </w:rPr>
          <w:t>5.2</w:t>
        </w:r>
        <w:r w:rsidR="00BD675F">
          <w:rPr>
            <w:rFonts w:asciiTheme="minorHAnsi" w:eastAsiaTheme="minorEastAsia" w:hAnsiTheme="minorHAnsi" w:cstheme="minorBidi"/>
            <w:b w:val="0"/>
            <w:bCs w:val="0"/>
            <w:caps w:val="0"/>
            <w:kern w:val="0"/>
            <w:sz w:val="22"/>
            <w:szCs w:val="22"/>
          </w:rPr>
          <w:tab/>
        </w:r>
        <w:r w:rsidR="00BD675F" w:rsidRPr="00E75A9E">
          <w:rPr>
            <w:rStyle w:val="Hyperlink"/>
          </w:rPr>
          <w:t>Exclusions</w:t>
        </w:r>
        <w:r w:rsidR="00BD675F">
          <w:rPr>
            <w:webHidden/>
          </w:rPr>
          <w:tab/>
        </w:r>
        <w:r w:rsidR="00BD675F">
          <w:rPr>
            <w:webHidden/>
          </w:rPr>
          <w:fldChar w:fldCharType="begin"/>
        </w:r>
        <w:r w:rsidR="00BD675F">
          <w:rPr>
            <w:webHidden/>
          </w:rPr>
          <w:instrText xml:space="preserve"> PAGEREF _Toc112034287 \h </w:instrText>
        </w:r>
        <w:r w:rsidR="00BD675F">
          <w:rPr>
            <w:webHidden/>
          </w:rPr>
        </w:r>
        <w:r w:rsidR="00BD675F">
          <w:rPr>
            <w:webHidden/>
          </w:rPr>
          <w:fldChar w:fldCharType="separate"/>
        </w:r>
        <w:r w:rsidR="004F6A56">
          <w:rPr>
            <w:webHidden/>
          </w:rPr>
          <w:t>8</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88" w:history="1">
        <w:r w:rsidR="00BD675F" w:rsidRPr="00E75A9E">
          <w:rPr>
            <w:rStyle w:val="Hyperlink"/>
          </w:rPr>
          <w:t>5.3</w:t>
        </w:r>
        <w:r w:rsidR="00BD675F">
          <w:rPr>
            <w:rFonts w:asciiTheme="minorHAnsi" w:eastAsiaTheme="minorEastAsia" w:hAnsiTheme="minorHAnsi" w:cstheme="minorBidi"/>
            <w:b w:val="0"/>
            <w:bCs w:val="0"/>
            <w:caps w:val="0"/>
            <w:kern w:val="0"/>
            <w:sz w:val="22"/>
            <w:szCs w:val="22"/>
          </w:rPr>
          <w:tab/>
        </w:r>
        <w:r w:rsidR="00BD675F" w:rsidRPr="00E75A9E">
          <w:rPr>
            <w:rStyle w:val="Hyperlink"/>
          </w:rPr>
          <w:t>Battery Limits</w:t>
        </w:r>
        <w:r w:rsidR="00BD675F">
          <w:rPr>
            <w:webHidden/>
          </w:rPr>
          <w:tab/>
        </w:r>
        <w:r w:rsidR="00BD675F">
          <w:rPr>
            <w:webHidden/>
          </w:rPr>
          <w:fldChar w:fldCharType="begin"/>
        </w:r>
        <w:r w:rsidR="00BD675F">
          <w:rPr>
            <w:webHidden/>
          </w:rPr>
          <w:instrText xml:space="preserve"> PAGEREF _Toc112034288 \h </w:instrText>
        </w:r>
        <w:r w:rsidR="00BD675F">
          <w:rPr>
            <w:webHidden/>
          </w:rPr>
        </w:r>
        <w:r w:rsidR="00BD675F">
          <w:rPr>
            <w:webHidden/>
          </w:rPr>
          <w:fldChar w:fldCharType="separate"/>
        </w:r>
        <w:r w:rsidR="004F6A56">
          <w:rPr>
            <w:webHidden/>
          </w:rPr>
          <w:t>8</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89" w:history="1">
        <w:r w:rsidR="00BD675F" w:rsidRPr="00E75A9E">
          <w:rPr>
            <w:rStyle w:val="Hyperlink"/>
          </w:rPr>
          <w:t>6.0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INSPECTION AND TESTS</w:t>
        </w:r>
        <w:r w:rsidR="00BD675F">
          <w:rPr>
            <w:webHidden/>
          </w:rPr>
          <w:tab/>
        </w:r>
        <w:r w:rsidR="00BD675F">
          <w:rPr>
            <w:webHidden/>
          </w:rPr>
          <w:fldChar w:fldCharType="begin"/>
        </w:r>
        <w:r w:rsidR="00BD675F">
          <w:rPr>
            <w:webHidden/>
          </w:rPr>
          <w:instrText xml:space="preserve"> PAGEREF _Toc112034289 \h </w:instrText>
        </w:r>
        <w:r w:rsidR="00BD675F">
          <w:rPr>
            <w:webHidden/>
          </w:rPr>
        </w:r>
        <w:r w:rsidR="00BD675F">
          <w:rPr>
            <w:webHidden/>
          </w:rPr>
          <w:fldChar w:fldCharType="separate"/>
        </w:r>
        <w:r w:rsidR="004F6A56">
          <w:rPr>
            <w:webHidden/>
          </w:rPr>
          <w:t>9</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0" w:history="1">
        <w:r w:rsidR="00BD675F" w:rsidRPr="00E75A9E">
          <w:rPr>
            <w:rStyle w:val="Hyperlink"/>
          </w:rPr>
          <w:t>7.0</w:t>
        </w:r>
        <w:r w:rsidR="00BD675F">
          <w:rPr>
            <w:rFonts w:asciiTheme="minorHAnsi" w:eastAsiaTheme="minorEastAsia" w:hAnsiTheme="minorHAnsi" w:cstheme="minorBidi"/>
            <w:b w:val="0"/>
            <w:bCs w:val="0"/>
            <w:caps w:val="0"/>
            <w:kern w:val="0"/>
            <w:sz w:val="22"/>
            <w:szCs w:val="22"/>
          </w:rPr>
          <w:tab/>
        </w:r>
        <w:r w:rsidR="00BD675F" w:rsidRPr="00E75A9E">
          <w:rPr>
            <w:rStyle w:val="Hyperlink"/>
          </w:rPr>
          <w:t>VENDOR DOCUMENTATION REQUIREMENTS &amp; SCHEDULE</w:t>
        </w:r>
        <w:r w:rsidR="00BD675F">
          <w:rPr>
            <w:webHidden/>
          </w:rPr>
          <w:tab/>
        </w:r>
        <w:r w:rsidR="00BD675F">
          <w:rPr>
            <w:webHidden/>
          </w:rPr>
          <w:fldChar w:fldCharType="begin"/>
        </w:r>
        <w:r w:rsidR="00BD675F">
          <w:rPr>
            <w:webHidden/>
          </w:rPr>
          <w:instrText xml:space="preserve"> PAGEREF _Toc112034290 \h </w:instrText>
        </w:r>
        <w:r w:rsidR="00BD675F">
          <w:rPr>
            <w:webHidden/>
          </w:rPr>
        </w:r>
        <w:r w:rsidR="00BD675F">
          <w:rPr>
            <w:webHidden/>
          </w:rPr>
          <w:fldChar w:fldCharType="separate"/>
        </w:r>
        <w:r w:rsidR="004F6A56">
          <w:rPr>
            <w:webHidden/>
          </w:rPr>
          <w:t>9</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1" w:history="1">
        <w:r w:rsidR="00BD675F" w:rsidRPr="00E75A9E">
          <w:rPr>
            <w:rStyle w:val="Hyperlink"/>
          </w:rPr>
          <w:t>8.0</w:t>
        </w:r>
        <w:r w:rsidR="00BD675F">
          <w:rPr>
            <w:rFonts w:asciiTheme="minorHAnsi" w:eastAsiaTheme="minorEastAsia" w:hAnsiTheme="minorHAnsi" w:cstheme="minorBidi"/>
            <w:b w:val="0"/>
            <w:bCs w:val="0"/>
            <w:caps w:val="0"/>
            <w:kern w:val="0"/>
            <w:sz w:val="22"/>
            <w:szCs w:val="22"/>
          </w:rPr>
          <w:tab/>
        </w:r>
        <w:r w:rsidR="00BD675F" w:rsidRPr="00E75A9E">
          <w:rPr>
            <w:rStyle w:val="Hyperlink"/>
          </w:rPr>
          <w:t>UNIT RESPONSIBILITY</w:t>
        </w:r>
        <w:r w:rsidR="00BD675F">
          <w:rPr>
            <w:webHidden/>
          </w:rPr>
          <w:tab/>
        </w:r>
        <w:r w:rsidR="00BD675F">
          <w:rPr>
            <w:webHidden/>
          </w:rPr>
          <w:fldChar w:fldCharType="begin"/>
        </w:r>
        <w:r w:rsidR="00BD675F">
          <w:rPr>
            <w:webHidden/>
          </w:rPr>
          <w:instrText xml:space="preserve"> PAGEREF _Toc112034291 \h </w:instrText>
        </w:r>
        <w:r w:rsidR="00BD675F">
          <w:rPr>
            <w:webHidden/>
          </w:rPr>
        </w:r>
        <w:r w:rsidR="00BD675F">
          <w:rPr>
            <w:webHidden/>
          </w:rPr>
          <w:fldChar w:fldCharType="separate"/>
        </w:r>
        <w:r w:rsidR="004F6A56">
          <w:rPr>
            <w:webHidden/>
          </w:rPr>
          <w:t>9</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2" w:history="1">
        <w:r w:rsidR="00BD675F" w:rsidRPr="00E75A9E">
          <w:rPr>
            <w:rStyle w:val="Hyperlink"/>
          </w:rPr>
          <w:t>9.0</w:t>
        </w:r>
        <w:r w:rsidR="00BD675F">
          <w:rPr>
            <w:rFonts w:asciiTheme="minorHAnsi" w:eastAsiaTheme="minorEastAsia" w:hAnsiTheme="minorHAnsi" w:cstheme="minorBidi"/>
            <w:b w:val="0"/>
            <w:bCs w:val="0"/>
            <w:caps w:val="0"/>
            <w:kern w:val="0"/>
            <w:sz w:val="22"/>
            <w:szCs w:val="22"/>
          </w:rPr>
          <w:tab/>
        </w:r>
        <w:r w:rsidR="00BD675F" w:rsidRPr="00E75A9E">
          <w:rPr>
            <w:rStyle w:val="Hyperlink"/>
          </w:rPr>
          <w:t>GUARANTEE AND WARRANTY</w:t>
        </w:r>
        <w:r w:rsidR="00BD675F">
          <w:rPr>
            <w:webHidden/>
          </w:rPr>
          <w:tab/>
        </w:r>
        <w:r w:rsidR="00BD675F">
          <w:rPr>
            <w:webHidden/>
          </w:rPr>
          <w:fldChar w:fldCharType="begin"/>
        </w:r>
        <w:r w:rsidR="00BD675F">
          <w:rPr>
            <w:webHidden/>
          </w:rPr>
          <w:instrText xml:space="preserve"> PAGEREF _Toc112034292 \h </w:instrText>
        </w:r>
        <w:r w:rsidR="00BD675F">
          <w:rPr>
            <w:webHidden/>
          </w:rPr>
        </w:r>
        <w:r w:rsidR="00BD675F">
          <w:rPr>
            <w:webHidden/>
          </w:rPr>
          <w:fldChar w:fldCharType="separate"/>
        </w:r>
        <w:r w:rsidR="004F6A56">
          <w:rPr>
            <w:webHidden/>
          </w:rPr>
          <w:t>9</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3" w:history="1">
        <w:r w:rsidR="00BD675F" w:rsidRPr="00E75A9E">
          <w:rPr>
            <w:rStyle w:val="Hyperlink"/>
          </w:rPr>
          <w:t>10.0</w:t>
        </w:r>
        <w:r w:rsidR="00BD675F">
          <w:rPr>
            <w:rFonts w:asciiTheme="minorHAnsi" w:eastAsiaTheme="minorEastAsia" w:hAnsiTheme="minorHAnsi" w:cstheme="minorBidi"/>
            <w:b w:val="0"/>
            <w:bCs w:val="0"/>
            <w:caps w:val="0"/>
            <w:kern w:val="0"/>
            <w:sz w:val="22"/>
            <w:szCs w:val="22"/>
          </w:rPr>
          <w:tab/>
        </w:r>
        <w:r w:rsidR="00BD675F" w:rsidRPr="00E75A9E">
          <w:rPr>
            <w:rStyle w:val="Hyperlink"/>
          </w:rPr>
          <w:t>DEVIATION</w:t>
        </w:r>
        <w:r w:rsidR="00BD675F">
          <w:rPr>
            <w:webHidden/>
          </w:rPr>
          <w:tab/>
        </w:r>
        <w:r w:rsidR="00BD675F">
          <w:rPr>
            <w:webHidden/>
          </w:rPr>
          <w:fldChar w:fldCharType="begin"/>
        </w:r>
        <w:r w:rsidR="00BD675F">
          <w:rPr>
            <w:webHidden/>
          </w:rPr>
          <w:instrText xml:space="preserve"> PAGEREF _Toc112034293 \h </w:instrText>
        </w:r>
        <w:r w:rsidR="00BD675F">
          <w:rPr>
            <w:webHidden/>
          </w:rPr>
        </w:r>
        <w:r w:rsidR="00BD675F">
          <w:rPr>
            <w:webHidden/>
          </w:rPr>
          <w:fldChar w:fldCharType="separate"/>
        </w:r>
        <w:r w:rsidR="004F6A56">
          <w:rPr>
            <w:webHidden/>
          </w:rPr>
          <w:t>10</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4" w:history="1">
        <w:r w:rsidR="00BD675F" w:rsidRPr="00E75A9E">
          <w:rPr>
            <w:rStyle w:val="Hyperlink"/>
          </w:rPr>
          <w:t>11.0</w:t>
        </w:r>
        <w:r w:rsidR="00BD675F">
          <w:rPr>
            <w:rFonts w:asciiTheme="minorHAnsi" w:eastAsiaTheme="minorEastAsia" w:hAnsiTheme="minorHAnsi" w:cstheme="minorBidi"/>
            <w:b w:val="0"/>
            <w:bCs w:val="0"/>
            <w:caps w:val="0"/>
            <w:kern w:val="0"/>
            <w:sz w:val="22"/>
            <w:szCs w:val="22"/>
          </w:rPr>
          <w:tab/>
        </w:r>
        <w:r w:rsidR="00BD675F" w:rsidRPr="00E75A9E">
          <w:rPr>
            <w:rStyle w:val="Hyperlink"/>
          </w:rPr>
          <w:t>PRICE BREAKDOWN</w:t>
        </w:r>
        <w:r w:rsidR="00BD675F">
          <w:rPr>
            <w:webHidden/>
          </w:rPr>
          <w:tab/>
        </w:r>
        <w:r w:rsidR="00BD675F">
          <w:rPr>
            <w:webHidden/>
          </w:rPr>
          <w:fldChar w:fldCharType="begin"/>
        </w:r>
        <w:r w:rsidR="00BD675F">
          <w:rPr>
            <w:webHidden/>
          </w:rPr>
          <w:instrText xml:space="preserve"> PAGEREF _Toc112034294 \h </w:instrText>
        </w:r>
        <w:r w:rsidR="00BD675F">
          <w:rPr>
            <w:webHidden/>
          </w:rPr>
        </w:r>
        <w:r w:rsidR="00BD675F">
          <w:rPr>
            <w:webHidden/>
          </w:rPr>
          <w:fldChar w:fldCharType="separate"/>
        </w:r>
        <w:r w:rsidR="004F6A56">
          <w:rPr>
            <w:webHidden/>
          </w:rPr>
          <w:t>10</w:t>
        </w:r>
        <w:r w:rsidR="00BD675F">
          <w:rPr>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5" w:history="1">
        <w:r w:rsidR="00BD675F" w:rsidRPr="00E75A9E">
          <w:rPr>
            <w:rStyle w:val="Hyperlink"/>
            <w:rFonts w:eastAsiaTheme="majorEastAsia"/>
          </w:rPr>
          <w:t>ATTACHMENT 1</w:t>
        </w:r>
        <w:r w:rsidR="00BD675F">
          <w:rPr>
            <w:webHidden/>
          </w:rPr>
          <w:tab/>
        </w:r>
        <w:r w:rsidR="00BD675F">
          <w:rPr>
            <w:webHidden/>
          </w:rPr>
          <w:fldChar w:fldCharType="begin"/>
        </w:r>
        <w:r w:rsidR="00BD675F">
          <w:rPr>
            <w:webHidden/>
          </w:rPr>
          <w:instrText xml:space="preserve"> PAGEREF _Toc112034295 \h </w:instrText>
        </w:r>
        <w:r w:rsidR="00BD675F">
          <w:rPr>
            <w:webHidden/>
          </w:rPr>
        </w:r>
        <w:r w:rsidR="00BD675F">
          <w:rPr>
            <w:webHidden/>
          </w:rPr>
          <w:fldChar w:fldCharType="separate"/>
        </w:r>
        <w:r w:rsidR="004F6A56">
          <w:rPr>
            <w:webHidden/>
          </w:rPr>
          <w:t>11</w:t>
        </w:r>
        <w:r w:rsidR="00BD675F">
          <w:rPr>
            <w:webHidden/>
          </w:rPr>
          <w:fldChar w:fldCharType="end"/>
        </w:r>
      </w:hyperlink>
    </w:p>
    <w:p w:rsidR="00BD675F" w:rsidRDefault="002E19D3">
      <w:pPr>
        <w:pStyle w:val="TOC2"/>
        <w:rPr>
          <w:rFonts w:asciiTheme="minorHAnsi" w:eastAsiaTheme="minorEastAsia" w:hAnsiTheme="minorHAnsi" w:cstheme="minorBidi"/>
          <w:smallCaps w:val="0"/>
          <w:noProof/>
          <w:sz w:val="22"/>
          <w:szCs w:val="22"/>
        </w:rPr>
      </w:pPr>
      <w:hyperlink w:anchor="_Toc112034296" w:history="1">
        <w:r w:rsidR="00BD675F" w:rsidRPr="00E75A9E">
          <w:rPr>
            <w:rStyle w:val="Hyperlink"/>
            <w:rFonts w:eastAsiaTheme="minorHAnsi"/>
            <w:noProof/>
          </w:rPr>
          <w:t>11.1</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LIST OF REFERENCE / APPLICABLE DOCUMENTS</w:t>
        </w:r>
        <w:r w:rsidR="00BD675F">
          <w:rPr>
            <w:noProof/>
            <w:webHidden/>
          </w:rPr>
          <w:tab/>
        </w:r>
        <w:r w:rsidR="00BD675F">
          <w:rPr>
            <w:noProof/>
            <w:webHidden/>
          </w:rPr>
          <w:fldChar w:fldCharType="begin"/>
        </w:r>
        <w:r w:rsidR="00BD675F">
          <w:rPr>
            <w:noProof/>
            <w:webHidden/>
          </w:rPr>
          <w:instrText xml:space="preserve"> PAGEREF _Toc112034296 \h </w:instrText>
        </w:r>
        <w:r w:rsidR="00BD675F">
          <w:rPr>
            <w:noProof/>
            <w:webHidden/>
          </w:rPr>
        </w:r>
        <w:r w:rsidR="00BD675F">
          <w:rPr>
            <w:noProof/>
            <w:webHidden/>
          </w:rPr>
          <w:fldChar w:fldCharType="separate"/>
        </w:r>
        <w:r w:rsidR="004F6A56">
          <w:rPr>
            <w:noProof/>
            <w:webHidden/>
          </w:rPr>
          <w:t>11</w:t>
        </w:r>
        <w:r w:rsidR="00BD675F">
          <w:rPr>
            <w:noProof/>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7" w:history="1">
        <w:r w:rsidR="00BD675F" w:rsidRPr="00E75A9E">
          <w:rPr>
            <w:rStyle w:val="Hyperlink"/>
            <w:rFonts w:eastAsiaTheme="majorEastAsia"/>
          </w:rPr>
          <w:t>ATTACHMENT 2</w:t>
        </w:r>
        <w:r w:rsidR="00BD675F">
          <w:rPr>
            <w:webHidden/>
          </w:rPr>
          <w:tab/>
        </w:r>
        <w:r w:rsidR="00BD675F">
          <w:rPr>
            <w:webHidden/>
          </w:rPr>
          <w:fldChar w:fldCharType="begin"/>
        </w:r>
        <w:r w:rsidR="00BD675F">
          <w:rPr>
            <w:webHidden/>
          </w:rPr>
          <w:instrText xml:space="preserve"> PAGEREF _Toc112034297 \h </w:instrText>
        </w:r>
        <w:r w:rsidR="00BD675F">
          <w:rPr>
            <w:webHidden/>
          </w:rPr>
        </w:r>
        <w:r w:rsidR="00BD675F">
          <w:rPr>
            <w:webHidden/>
          </w:rPr>
          <w:fldChar w:fldCharType="separate"/>
        </w:r>
        <w:r w:rsidR="004F6A56">
          <w:rPr>
            <w:webHidden/>
          </w:rPr>
          <w:t>13</w:t>
        </w:r>
        <w:r w:rsidR="00BD675F">
          <w:rPr>
            <w:webHidden/>
          </w:rPr>
          <w:fldChar w:fldCharType="end"/>
        </w:r>
      </w:hyperlink>
    </w:p>
    <w:p w:rsidR="00BD675F" w:rsidRDefault="002E19D3">
      <w:pPr>
        <w:pStyle w:val="TOC2"/>
        <w:rPr>
          <w:rFonts w:asciiTheme="minorHAnsi" w:eastAsiaTheme="minorEastAsia" w:hAnsiTheme="minorHAnsi" w:cstheme="minorBidi"/>
          <w:smallCaps w:val="0"/>
          <w:noProof/>
          <w:sz w:val="22"/>
          <w:szCs w:val="22"/>
        </w:rPr>
      </w:pPr>
      <w:hyperlink w:anchor="_Toc112034298" w:history="1">
        <w:r w:rsidR="00BD675F" w:rsidRPr="00E75A9E">
          <w:rPr>
            <w:rStyle w:val="Hyperlink"/>
            <w:rFonts w:eastAsiaTheme="minorHAnsi"/>
            <w:noProof/>
          </w:rPr>
          <w:t>11.2</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VENDOR DOCUMENTS MIN. REQUIREMENT</w:t>
        </w:r>
        <w:r w:rsidR="00BD675F">
          <w:rPr>
            <w:noProof/>
            <w:webHidden/>
          </w:rPr>
          <w:tab/>
        </w:r>
        <w:r w:rsidR="00BD675F">
          <w:rPr>
            <w:noProof/>
            <w:webHidden/>
          </w:rPr>
          <w:fldChar w:fldCharType="begin"/>
        </w:r>
        <w:r w:rsidR="00BD675F">
          <w:rPr>
            <w:noProof/>
            <w:webHidden/>
          </w:rPr>
          <w:instrText xml:space="preserve"> PAGEREF _Toc112034298 \h </w:instrText>
        </w:r>
        <w:r w:rsidR="00BD675F">
          <w:rPr>
            <w:noProof/>
            <w:webHidden/>
          </w:rPr>
        </w:r>
        <w:r w:rsidR="00BD675F">
          <w:rPr>
            <w:noProof/>
            <w:webHidden/>
          </w:rPr>
          <w:fldChar w:fldCharType="separate"/>
        </w:r>
        <w:r w:rsidR="004F6A56">
          <w:rPr>
            <w:noProof/>
            <w:webHidden/>
          </w:rPr>
          <w:t>13</w:t>
        </w:r>
        <w:r w:rsidR="00BD675F">
          <w:rPr>
            <w:noProof/>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299" w:history="1">
        <w:r w:rsidR="00BD675F" w:rsidRPr="00E75A9E">
          <w:rPr>
            <w:rStyle w:val="Hyperlink"/>
            <w:rFonts w:eastAsiaTheme="majorEastAsia"/>
          </w:rPr>
          <w:t>ATTACHMENT 3</w:t>
        </w:r>
        <w:r w:rsidR="00BD675F">
          <w:rPr>
            <w:webHidden/>
          </w:rPr>
          <w:tab/>
        </w:r>
        <w:r w:rsidR="00BD675F">
          <w:rPr>
            <w:webHidden/>
          </w:rPr>
          <w:fldChar w:fldCharType="begin"/>
        </w:r>
        <w:r w:rsidR="00BD675F">
          <w:rPr>
            <w:webHidden/>
          </w:rPr>
          <w:instrText xml:space="preserve"> PAGEREF _Toc112034299 \h </w:instrText>
        </w:r>
        <w:r w:rsidR="00BD675F">
          <w:rPr>
            <w:webHidden/>
          </w:rPr>
        </w:r>
        <w:r w:rsidR="00BD675F">
          <w:rPr>
            <w:webHidden/>
          </w:rPr>
          <w:fldChar w:fldCharType="separate"/>
        </w:r>
        <w:r w:rsidR="004F6A56">
          <w:rPr>
            <w:webHidden/>
          </w:rPr>
          <w:t>18</w:t>
        </w:r>
        <w:r w:rsidR="00BD675F">
          <w:rPr>
            <w:webHidden/>
          </w:rPr>
          <w:fldChar w:fldCharType="end"/>
        </w:r>
      </w:hyperlink>
    </w:p>
    <w:p w:rsidR="00BD675F" w:rsidRDefault="002E19D3">
      <w:pPr>
        <w:pStyle w:val="TOC2"/>
        <w:rPr>
          <w:rFonts w:asciiTheme="minorHAnsi" w:eastAsiaTheme="minorEastAsia" w:hAnsiTheme="minorHAnsi" w:cstheme="minorBidi"/>
          <w:smallCaps w:val="0"/>
          <w:noProof/>
          <w:sz w:val="22"/>
          <w:szCs w:val="22"/>
        </w:rPr>
      </w:pPr>
      <w:hyperlink w:anchor="_Toc112034300" w:history="1">
        <w:r w:rsidR="00BD675F" w:rsidRPr="00E75A9E">
          <w:rPr>
            <w:rStyle w:val="Hyperlink"/>
            <w:rFonts w:eastAsiaTheme="minorHAnsi"/>
            <w:noProof/>
          </w:rPr>
          <w:t>11.3</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DEVIATIONS / EXCEPTIONS TO JOB SPECIFICATION</w:t>
        </w:r>
        <w:r w:rsidR="00BD675F">
          <w:rPr>
            <w:noProof/>
            <w:webHidden/>
          </w:rPr>
          <w:tab/>
        </w:r>
        <w:r w:rsidR="00BD675F">
          <w:rPr>
            <w:noProof/>
            <w:webHidden/>
          </w:rPr>
          <w:fldChar w:fldCharType="begin"/>
        </w:r>
        <w:r w:rsidR="00BD675F">
          <w:rPr>
            <w:noProof/>
            <w:webHidden/>
          </w:rPr>
          <w:instrText xml:space="preserve"> PAGEREF _Toc112034300 \h </w:instrText>
        </w:r>
        <w:r w:rsidR="00BD675F">
          <w:rPr>
            <w:noProof/>
            <w:webHidden/>
          </w:rPr>
        </w:r>
        <w:r w:rsidR="00BD675F">
          <w:rPr>
            <w:noProof/>
            <w:webHidden/>
          </w:rPr>
          <w:fldChar w:fldCharType="separate"/>
        </w:r>
        <w:r w:rsidR="004F6A56">
          <w:rPr>
            <w:noProof/>
            <w:webHidden/>
          </w:rPr>
          <w:t>18</w:t>
        </w:r>
        <w:r w:rsidR="00BD675F">
          <w:rPr>
            <w:noProof/>
            <w:webHidden/>
          </w:rPr>
          <w:fldChar w:fldCharType="end"/>
        </w:r>
      </w:hyperlink>
    </w:p>
    <w:p w:rsidR="00BD675F" w:rsidRDefault="002E19D3">
      <w:pPr>
        <w:pStyle w:val="TOC1"/>
        <w:rPr>
          <w:rFonts w:asciiTheme="minorHAnsi" w:eastAsiaTheme="minorEastAsia" w:hAnsiTheme="minorHAnsi" w:cstheme="minorBidi"/>
          <w:b w:val="0"/>
          <w:bCs w:val="0"/>
          <w:caps w:val="0"/>
          <w:kern w:val="0"/>
          <w:sz w:val="22"/>
          <w:szCs w:val="22"/>
        </w:rPr>
      </w:pPr>
      <w:hyperlink w:anchor="_Toc112034301" w:history="1">
        <w:r w:rsidR="00BD675F" w:rsidRPr="00E75A9E">
          <w:rPr>
            <w:rStyle w:val="Hyperlink"/>
            <w:rFonts w:eastAsiaTheme="majorEastAsia"/>
          </w:rPr>
          <w:t>ATTACHMENT 4</w:t>
        </w:r>
        <w:r w:rsidR="00BD675F">
          <w:rPr>
            <w:webHidden/>
          </w:rPr>
          <w:tab/>
        </w:r>
        <w:r w:rsidR="00BD675F">
          <w:rPr>
            <w:webHidden/>
          </w:rPr>
          <w:fldChar w:fldCharType="begin"/>
        </w:r>
        <w:r w:rsidR="00BD675F">
          <w:rPr>
            <w:webHidden/>
          </w:rPr>
          <w:instrText xml:space="preserve"> PAGEREF _Toc112034301 \h </w:instrText>
        </w:r>
        <w:r w:rsidR="00BD675F">
          <w:rPr>
            <w:webHidden/>
          </w:rPr>
        </w:r>
        <w:r w:rsidR="00BD675F">
          <w:rPr>
            <w:webHidden/>
          </w:rPr>
          <w:fldChar w:fldCharType="separate"/>
        </w:r>
        <w:r w:rsidR="004F6A56">
          <w:rPr>
            <w:webHidden/>
          </w:rPr>
          <w:t>19</w:t>
        </w:r>
        <w:r w:rsidR="00BD675F">
          <w:rPr>
            <w:webHidden/>
          </w:rPr>
          <w:fldChar w:fldCharType="end"/>
        </w:r>
      </w:hyperlink>
    </w:p>
    <w:p w:rsidR="00BD675F" w:rsidRDefault="002E19D3">
      <w:pPr>
        <w:pStyle w:val="TOC2"/>
        <w:rPr>
          <w:rFonts w:asciiTheme="minorHAnsi" w:eastAsiaTheme="minorEastAsia" w:hAnsiTheme="minorHAnsi" w:cstheme="minorBidi"/>
          <w:smallCaps w:val="0"/>
          <w:noProof/>
          <w:sz w:val="22"/>
          <w:szCs w:val="22"/>
        </w:rPr>
      </w:pPr>
      <w:hyperlink w:anchor="_Toc112034302" w:history="1">
        <w:r w:rsidR="00BD675F" w:rsidRPr="00E75A9E">
          <w:rPr>
            <w:rStyle w:val="Hyperlink"/>
            <w:rFonts w:eastAsiaTheme="minorHAnsi"/>
            <w:noProof/>
          </w:rPr>
          <w:t>11.4</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ALTERNATIVES TO JOB SPECIFICATION</w:t>
        </w:r>
        <w:r w:rsidR="00BD675F">
          <w:rPr>
            <w:noProof/>
            <w:webHidden/>
          </w:rPr>
          <w:tab/>
        </w:r>
        <w:r w:rsidR="00BD675F">
          <w:rPr>
            <w:noProof/>
            <w:webHidden/>
          </w:rPr>
          <w:fldChar w:fldCharType="begin"/>
        </w:r>
        <w:r w:rsidR="00BD675F">
          <w:rPr>
            <w:noProof/>
            <w:webHidden/>
          </w:rPr>
          <w:instrText xml:space="preserve"> PAGEREF _Toc112034302 \h </w:instrText>
        </w:r>
        <w:r w:rsidR="00BD675F">
          <w:rPr>
            <w:noProof/>
            <w:webHidden/>
          </w:rPr>
        </w:r>
        <w:r w:rsidR="00BD675F">
          <w:rPr>
            <w:noProof/>
            <w:webHidden/>
          </w:rPr>
          <w:fldChar w:fldCharType="separate"/>
        </w:r>
        <w:r w:rsidR="004F6A56">
          <w:rPr>
            <w:noProof/>
            <w:webHidden/>
          </w:rPr>
          <w:t>19</w:t>
        </w:r>
        <w:r w:rsidR="00BD675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034278"/>
      <w:r w:rsidRPr="004E686A">
        <w:rPr>
          <w:rFonts w:ascii="Arial" w:hAnsi="Arial" w:cs="Arial"/>
          <w:b/>
          <w:bCs/>
          <w:caps/>
          <w:kern w:val="28"/>
          <w:sz w:val="24"/>
        </w:rPr>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951DF6"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Pr>
          <w:noProof/>
        </w:rPr>
        <mc:AlternateContent>
          <mc:Choice Requires="wps">
            <w:drawing>
              <wp:anchor distT="0" distB="0" distL="114300" distR="114300" simplePos="0" relativeHeight="251664384" behindDoc="0" locked="0" layoutInCell="1" allowOverlap="1" wp14:anchorId="309C53A3" wp14:editId="78416A14">
                <wp:simplePos x="0" y="0"/>
                <wp:positionH relativeFrom="margin">
                  <wp:posOffset>4000500</wp:posOffset>
                </wp:positionH>
                <wp:positionV relativeFrom="paragraph">
                  <wp:posOffset>132715</wp:posOffset>
                </wp:positionV>
                <wp:extent cx="787400" cy="408305"/>
                <wp:effectExtent l="0" t="0" r="12700" b="10795"/>
                <wp:wrapNone/>
                <wp:docPr id="11" name="Isosceles Triangle 1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951DF6" w:rsidRPr="002E428B" w:rsidRDefault="00951DF6" w:rsidP="00951DF6">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C53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left:0;text-align:left;margin-left:315pt;margin-top:10.45pt;width:62pt;height:3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" fillcolor="window" strokecolor="windowText" strokeweight=".25pt">
                <v:textbox>
                  <w:txbxContent>
                    <w:p w:rsidR="00951DF6" w:rsidRPr="002E428B" w:rsidRDefault="00951DF6" w:rsidP="00951DF6">
                      <w:pPr>
                        <w:jc w:val="center"/>
                        <w:rPr>
                          <w:sz w:val="16"/>
                          <w:szCs w:val="16"/>
                          <w:lang w:bidi="fa-IR"/>
                        </w:rPr>
                      </w:pPr>
                      <w:r>
                        <w:rPr>
                          <w:sz w:val="16"/>
                          <w:szCs w:val="16"/>
                          <w:lang w:bidi="fa-IR"/>
                        </w:rPr>
                        <w:t>D01</w:t>
                      </w:r>
                    </w:p>
                  </w:txbxContent>
                </v:textbox>
                <w10:wrap anchorx="margin"/>
              </v:shape>
            </w:pict>
          </mc:Fallback>
        </mc:AlternateContent>
      </w:r>
      <w:r w:rsidR="00F61F33"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951DF6" w:rsidRPr="00B516BA" w:rsidTr="00124FB9">
        <w:tc>
          <w:tcPr>
            <w:tcW w:w="3780" w:type="dxa"/>
          </w:tcPr>
          <w:p w:rsidR="00951DF6" w:rsidRPr="00951DF6" w:rsidRDefault="00951DF6" w:rsidP="00951DF6">
            <w:pPr>
              <w:widowControl w:val="0"/>
              <w:bidi w:val="0"/>
              <w:snapToGrid w:val="0"/>
              <w:spacing w:before="40" w:after="40"/>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PURCHASER:</w:t>
            </w:r>
          </w:p>
        </w:tc>
        <w:tc>
          <w:tcPr>
            <w:tcW w:w="5633" w:type="dxa"/>
          </w:tcPr>
          <w:p w:rsidR="00951DF6" w:rsidRPr="00951DF6" w:rsidRDefault="00951DF6" w:rsidP="00951DF6">
            <w:pPr>
              <w:widowControl w:val="0"/>
              <w:bidi w:val="0"/>
              <w:snapToGrid w:val="0"/>
              <w:spacing w:before="40" w:after="40"/>
              <w:jc w:val="both"/>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951DF6" w:rsidRPr="00B516BA" w:rsidTr="00951DF6">
        <w:tc>
          <w:tcPr>
            <w:tcW w:w="3780" w:type="dxa"/>
            <w:shd w:val="clear" w:color="auto" w:fill="auto"/>
          </w:tcPr>
          <w:p w:rsidR="00951DF6" w:rsidRPr="00951DF6" w:rsidRDefault="00951DF6" w:rsidP="00951DF6">
            <w:pPr>
              <w:widowControl w:val="0"/>
              <w:bidi w:val="0"/>
              <w:snapToGrid w:val="0"/>
              <w:spacing w:before="40" w:after="40"/>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EPC CONTRACTOR/PURCHSER:</w:t>
            </w:r>
          </w:p>
        </w:tc>
        <w:tc>
          <w:tcPr>
            <w:tcW w:w="5633" w:type="dxa"/>
            <w:shd w:val="clear" w:color="auto" w:fill="auto"/>
          </w:tcPr>
          <w:p w:rsidR="00951DF6" w:rsidRPr="00951DF6" w:rsidRDefault="00951DF6" w:rsidP="00951DF6">
            <w:pPr>
              <w:widowControl w:val="0"/>
              <w:bidi w:val="0"/>
              <w:snapToGrid w:val="0"/>
              <w:spacing w:before="40" w:after="40"/>
              <w:ind w:left="34"/>
              <w:jc w:val="both"/>
              <w:rPr>
                <w:rFonts w:asciiTheme="minorBidi" w:hAnsiTheme="minorBidi" w:cstheme="minorBidi"/>
                <w:sz w:val="22"/>
                <w:szCs w:val="22"/>
                <w:highlight w:val="lightGray"/>
                <w:lang w:val="en-GB"/>
              </w:rPr>
            </w:pPr>
            <w:r w:rsidRPr="00951DF6">
              <w:rPr>
                <w:rFonts w:asciiTheme="minorBidi" w:hAnsiTheme="minorBidi" w:cstheme="minorBidi"/>
                <w:sz w:val="22"/>
                <w:szCs w:val="22"/>
                <w:highlight w:val="lightGray"/>
                <w:lang w:val="en-GB"/>
              </w:rPr>
              <w:t>Joint Venture of: Hirgan Energy – Design &amp; Inspection(D&amp;I) Companies</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F74621">
              <w:rPr>
                <w:rFonts w:asciiTheme="minorBidi" w:hAnsiTheme="minorBidi" w:cstheme="minorBidi"/>
                <w:sz w:val="22"/>
                <w:szCs w:val="22"/>
                <w:lang w:val="en-GB"/>
              </w:rPr>
              <w:t>Vendor</w:t>
            </w:r>
            <w:r w:rsidRPr="00B516BA">
              <w:rPr>
                <w:rFonts w:asciiTheme="minorBidi" w:hAnsiTheme="minorBidi" w:cstheme="minorBidi"/>
                <w:sz w:val="22"/>
                <w:szCs w:val="22"/>
                <w:lang w:val="en-GB"/>
              </w:rPr>
              <w:t xml:space="preserve"> or VENDOR.</w:t>
            </w:r>
          </w:p>
        </w:tc>
      </w:tr>
      <w:tr w:rsidR="00951DF6" w:rsidRPr="00B516BA" w:rsidTr="00124FB9">
        <w:tc>
          <w:tcPr>
            <w:tcW w:w="3780" w:type="dxa"/>
          </w:tcPr>
          <w:p w:rsidR="00951DF6" w:rsidRPr="00B516BA" w:rsidRDefault="00951DF6" w:rsidP="00951DF6">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951DF6"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951DF6" w:rsidRPr="00B516BA" w:rsidRDefault="00951DF6" w:rsidP="00951DF6">
            <w:pPr>
              <w:widowControl w:val="0"/>
              <w:bidi w:val="0"/>
              <w:snapToGrid w:val="0"/>
              <w:spacing w:before="80" w:after="80"/>
              <w:ind w:left="34"/>
              <w:jc w:val="both"/>
              <w:rPr>
                <w:rFonts w:asciiTheme="minorBidi" w:hAnsiTheme="minorBidi" w:cstheme="minorBidi"/>
                <w:sz w:val="22"/>
                <w:szCs w:val="22"/>
                <w:lang w:val="en-GB"/>
              </w:rPr>
            </w:pPr>
          </w:p>
        </w:tc>
      </w:tr>
    </w:tbl>
    <w:p w:rsidR="00687E14" w:rsidRPr="006378F0" w:rsidRDefault="00A06307"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2034279"/>
      <w:r>
        <w:rPr>
          <w:noProof/>
        </w:rPr>
        <mc:AlternateContent>
          <mc:Choice Requires="wps">
            <w:drawing>
              <wp:anchor distT="0" distB="0" distL="114300" distR="114300" simplePos="0" relativeHeight="251660288" behindDoc="0" locked="0" layoutInCell="1" allowOverlap="1" wp14:anchorId="2D0C7B1F" wp14:editId="52DC1BBE">
                <wp:simplePos x="0" y="0"/>
                <wp:positionH relativeFrom="margin">
                  <wp:posOffset>1228023</wp:posOffset>
                </wp:positionH>
                <wp:positionV relativeFrom="paragraph">
                  <wp:posOffset>-74209</wp:posOffset>
                </wp:positionV>
                <wp:extent cx="787400" cy="408305"/>
                <wp:effectExtent l="0" t="0" r="12700" b="10795"/>
                <wp:wrapNone/>
                <wp:docPr id="5" name="Isosceles Triangle 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951DF6" w:rsidRPr="002E428B" w:rsidRDefault="00951DF6"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C7B1F" id="Isosceles Triangle 5" o:spid="_x0000_s1027" type="#_x0000_t5" style="position:absolute;left:0;text-align:left;margin-left:96.7pt;margin-top:-5.85pt;width:62pt;height:3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" fillcolor="white [3201]" strokecolor="black [3200]" strokeweight=".25pt">
                <v:textbox>
                  <w:txbxContent>
                    <w:p w:rsidR="00951DF6" w:rsidRPr="002E428B" w:rsidRDefault="00951DF6" w:rsidP="00A06307">
                      <w:pPr>
                        <w:jc w:val="center"/>
                        <w:rPr>
                          <w:sz w:val="16"/>
                          <w:szCs w:val="16"/>
                          <w:lang w:bidi="fa-IR"/>
                        </w:rPr>
                      </w:pPr>
                      <w:r>
                        <w:rPr>
                          <w:sz w:val="16"/>
                          <w:szCs w:val="16"/>
                          <w:lang w:bidi="fa-IR"/>
                        </w:rPr>
                        <w:t>D01</w:t>
                      </w:r>
                    </w:p>
                  </w:txbxContent>
                </v:textbox>
                <w10:wrap anchorx="margin"/>
              </v:shape>
            </w:pict>
          </mc:Fallback>
        </mc:AlternateContent>
      </w:r>
      <w:r w:rsidR="00687E14" w:rsidRPr="006378F0">
        <w:rPr>
          <w:rFonts w:ascii="Arial" w:hAnsi="Arial" w:cs="Arial"/>
          <w:b/>
          <w:bCs/>
          <w:caps/>
          <w:kern w:val="28"/>
          <w:sz w:val="24"/>
        </w:rPr>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Default="00687E14" w:rsidP="00A9578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E26C6" w:rsidRPr="00FE26C6">
        <w:rPr>
          <w:rFonts w:asciiTheme="minorBidi" w:eastAsiaTheme="minorHAnsi" w:hAnsiTheme="minorBidi" w:cstheme="minorBidi"/>
          <w:sz w:val="22"/>
          <w:szCs w:val="28"/>
        </w:rPr>
        <w:t>On/Off &amp; Shutdown Valves</w:t>
      </w:r>
      <w:r w:rsidR="00FE26C6" w:rsidRPr="002B5E11">
        <w:rPr>
          <w:rFonts w:asciiTheme="minorBidi" w:eastAsiaTheme="minorHAnsi" w:hAnsiTheme="minorBidi" w:cstheme="minorBidi"/>
          <w:sz w:val="22"/>
          <w:szCs w:val="28"/>
        </w:rPr>
        <w:t xml:space="preserve"> </w:t>
      </w:r>
      <w:r w:rsidRPr="00A95785">
        <w:rPr>
          <w:rFonts w:asciiTheme="minorBidi" w:eastAsiaTheme="minorHAnsi" w:hAnsiTheme="minorBidi" w:cstheme="minorBidi"/>
          <w:sz w:val="22"/>
          <w:szCs w:val="28"/>
        </w:rPr>
        <w:t>a</w:t>
      </w:r>
      <w:r w:rsidR="00A95785">
        <w:rPr>
          <w:rFonts w:asciiTheme="minorBidi" w:eastAsiaTheme="minorHAnsi" w:hAnsiTheme="minorBidi" w:cstheme="minorBidi"/>
          <w:sz w:val="22"/>
          <w:szCs w:val="28"/>
        </w:rPr>
        <w:t xml:space="preserve">s </w:t>
      </w:r>
      <w:r w:rsidRPr="00A95785">
        <w:rPr>
          <w:rFonts w:asciiTheme="minorBidi" w:eastAsiaTheme="minorHAnsi" w:hAnsiTheme="minorBidi" w:cstheme="minorBidi"/>
          <w:strike/>
          <w:sz w:val="22"/>
          <w:szCs w:val="28"/>
        </w:rPr>
        <w:t xml:space="preserve">listed </w:t>
      </w:r>
      <w:r w:rsidR="006378F0" w:rsidRPr="00A95785">
        <w:rPr>
          <w:rFonts w:asciiTheme="minorBidi" w:eastAsiaTheme="minorHAnsi" w:hAnsiTheme="minorBidi" w:cstheme="minorBidi"/>
          <w:strike/>
          <w:sz w:val="22"/>
          <w:szCs w:val="28"/>
          <w:highlight w:val="lightGray"/>
        </w:rPr>
        <w:t>below</w:t>
      </w:r>
      <w:r w:rsidR="006378F0" w:rsidRPr="00A95785">
        <w:rPr>
          <w:rFonts w:asciiTheme="minorBidi" w:eastAsiaTheme="minorHAnsi" w:hAnsiTheme="minorBidi" w:cstheme="minorBidi"/>
          <w:strike/>
          <w:sz w:val="22"/>
          <w:szCs w:val="28"/>
        </w:rPr>
        <w:t xml:space="preserve"> </w:t>
      </w:r>
      <w:r w:rsidR="00450097" w:rsidRPr="00A95785">
        <w:rPr>
          <w:rFonts w:asciiTheme="minorBidi" w:eastAsiaTheme="minorHAnsi" w:hAnsiTheme="minorBidi" w:cstheme="minorBidi"/>
          <w:strike/>
          <w:sz w:val="22"/>
          <w:szCs w:val="28"/>
          <w:highlight w:val="lightGray"/>
        </w:rPr>
        <w:t>in</w:t>
      </w:r>
      <w:r w:rsidR="006378F0" w:rsidRPr="006378F0">
        <w:rPr>
          <w:rFonts w:asciiTheme="minorBidi" w:eastAsiaTheme="minorHAnsi" w:hAnsiTheme="minorBidi" w:cstheme="minorBidi"/>
          <w:sz w:val="22"/>
          <w:szCs w:val="28"/>
          <w:highlight w:val="lightGray"/>
        </w:rPr>
        <w:t xml:space="preserve"> </w:t>
      </w:r>
      <w:r w:rsidR="00A95785">
        <w:rPr>
          <w:rFonts w:asciiTheme="minorBidi" w:eastAsiaTheme="minorHAnsi" w:hAnsiTheme="minorBidi" w:cstheme="minorBidi"/>
          <w:sz w:val="22"/>
          <w:szCs w:val="28"/>
          <w:highlight w:val="lightGray"/>
        </w:rPr>
        <w:t xml:space="preserve">per </w:t>
      </w:r>
      <w:r w:rsidR="006378F0" w:rsidRPr="006378F0">
        <w:rPr>
          <w:rFonts w:asciiTheme="minorBidi" w:eastAsiaTheme="minorHAnsi" w:hAnsiTheme="minorBidi" w:cstheme="minorBidi"/>
          <w:sz w:val="22"/>
          <w:szCs w:val="28"/>
          <w:highlight w:val="lightGray"/>
        </w:rPr>
        <w:t>part 5</w:t>
      </w:r>
      <w:r w:rsidRPr="002B5E11">
        <w:rPr>
          <w:rFonts w:asciiTheme="minorBidi" w:eastAsiaTheme="minorHAnsi" w:hAnsiTheme="minorBidi" w:cstheme="minorBidi"/>
          <w:sz w:val="22"/>
          <w:szCs w:val="28"/>
        </w:rPr>
        <w:t>.All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450097" w:rsidRPr="00450097" w:rsidRDefault="00450097" w:rsidP="00450097">
      <w:pPr>
        <w:pStyle w:val="ListParagraph"/>
        <w:numPr>
          <w:ilvl w:val="0"/>
          <w:numId w:val="20"/>
        </w:numPr>
        <w:bidi w:val="0"/>
        <w:spacing w:line="276" w:lineRule="auto"/>
        <w:jc w:val="both"/>
        <w:rPr>
          <w:rFonts w:asciiTheme="minorBidi" w:eastAsiaTheme="minorHAnsi" w:hAnsiTheme="minorBidi" w:cstheme="minorBidi"/>
          <w:strike/>
          <w:sz w:val="22"/>
          <w:szCs w:val="28"/>
          <w:highlight w:val="lightGray"/>
        </w:rPr>
      </w:pPr>
      <w:r w:rsidRPr="00450097">
        <w:rPr>
          <w:rFonts w:asciiTheme="minorBidi" w:eastAsiaTheme="minorHAnsi" w:hAnsiTheme="minorBidi" w:cstheme="minorBidi"/>
          <w:strike/>
          <w:sz w:val="22"/>
          <w:szCs w:val="28"/>
          <w:highlight w:val="lightGray"/>
        </w:rPr>
        <w:t>The vendor's supply shall include:</w:t>
      </w:r>
    </w:p>
    <w:p w:rsidR="00450097" w:rsidRPr="00450097" w:rsidRDefault="00450097" w:rsidP="00450097">
      <w:pPr>
        <w:pStyle w:val="ListParagraph"/>
        <w:bidi w:val="0"/>
        <w:spacing w:line="276" w:lineRule="auto"/>
        <w:ind w:left="1080"/>
        <w:jc w:val="both"/>
        <w:rPr>
          <w:rFonts w:asciiTheme="minorBidi" w:eastAsiaTheme="minorHAnsi" w:hAnsiTheme="minorBidi" w:cstheme="minorBidi"/>
          <w:strike/>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gridCol w:w="1367"/>
      </w:tblGrid>
      <w:tr w:rsidR="00450097" w:rsidRPr="00450097" w:rsidTr="001A174F">
        <w:trPr>
          <w:trHeight w:val="602"/>
          <w:jc w:val="center"/>
        </w:trPr>
        <w:tc>
          <w:tcPr>
            <w:tcW w:w="970"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No.</w:t>
            </w:r>
          </w:p>
        </w:tc>
        <w:tc>
          <w:tcPr>
            <w:tcW w:w="1983"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Item</w:t>
            </w:r>
          </w:p>
        </w:tc>
        <w:tc>
          <w:tcPr>
            <w:tcW w:w="4753"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Description</w:t>
            </w:r>
          </w:p>
        </w:tc>
        <w:tc>
          <w:tcPr>
            <w:tcW w:w="1367"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Total QTY.</w:t>
            </w:r>
          </w:p>
        </w:tc>
      </w:tr>
      <w:tr w:rsidR="00450097" w:rsidRPr="00450097" w:rsidTr="001A174F">
        <w:trPr>
          <w:trHeight w:val="53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ESD-2101</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6”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9"/>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2</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ESD-2102</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10”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ESDV-2111</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14”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4</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ESDV-2112</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4” 300#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5</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ESDV-2113</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6</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XV-2110</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2” 300#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7</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XV-2121A/B/C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8”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8</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XV-2122A/B/C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9</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XV-2131A/B/C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300#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10</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BDV-2131A/B/C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11</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BDV-2132A/B/C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12</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XV-2133A/B/C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6”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13</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BDV-2141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14</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XV-2142</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6”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15</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ESDV-2143</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6”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16</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XV-2144</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17</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BDV-2151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Valve,4”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18</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ESDV-2231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1 1/2” 800#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19</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XV-2271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20</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ESDV-2272</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21</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XV-2301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3”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rPr>
            </w:pPr>
            <w:r w:rsidRPr="00450097">
              <w:rPr>
                <w:rFonts w:asciiTheme="minorBidi" w:hAnsiTheme="minorBidi" w:cstheme="minorBidi"/>
                <w:strike/>
                <w:highlight w:val="lightGray"/>
              </w:rPr>
              <w:t>1</w:t>
            </w:r>
          </w:p>
        </w:tc>
      </w:tr>
    </w:tbl>
    <w:p w:rsidR="00450097" w:rsidRPr="00450097" w:rsidRDefault="00450097" w:rsidP="00450097">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2034280"/>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F7462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A06307"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2034281"/>
      <w:r>
        <w:rPr>
          <w:noProof/>
        </w:rPr>
        <mc:AlternateContent>
          <mc:Choice Requires="wps">
            <w:drawing>
              <wp:anchor distT="0" distB="0" distL="114300" distR="114300" simplePos="0" relativeHeight="251653120" behindDoc="0" locked="0" layoutInCell="1" allowOverlap="1" wp14:anchorId="296E3954" wp14:editId="049A1F70">
                <wp:simplePos x="0" y="0"/>
                <wp:positionH relativeFrom="margin">
                  <wp:posOffset>2811439</wp:posOffset>
                </wp:positionH>
                <wp:positionV relativeFrom="paragraph">
                  <wp:posOffset>21107</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951DF6" w:rsidRPr="002E428B" w:rsidRDefault="00951DF6"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3954" id="Isosceles Triangle 4" o:spid="_x0000_s1028" type="#_x0000_t5" style="position:absolute;left:0;text-align:left;margin-left:221.35pt;margin-top:1.65pt;width:62pt;height:32.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" fillcolor="white [3201]" strokecolor="black [3200]" strokeweight=".25pt">
                <v:textbox>
                  <w:txbxContent>
                    <w:p w:rsidR="00951DF6" w:rsidRPr="002E428B" w:rsidRDefault="00951DF6" w:rsidP="00A06307">
                      <w:pPr>
                        <w:jc w:val="center"/>
                        <w:rPr>
                          <w:sz w:val="16"/>
                          <w:szCs w:val="16"/>
                          <w:lang w:bidi="fa-IR"/>
                        </w:rPr>
                      </w:pPr>
                      <w:r>
                        <w:rPr>
                          <w:sz w:val="16"/>
                          <w:szCs w:val="16"/>
                          <w:lang w:bidi="fa-IR"/>
                        </w:rPr>
                        <w:t>D01</w:t>
                      </w:r>
                    </w:p>
                  </w:txbxContent>
                </v:textbox>
                <w10:wrap anchorx="margin"/>
              </v:shape>
            </w:pict>
          </mc:Fallback>
        </mc:AlternateContent>
      </w:r>
      <w:r w:rsidR="00687E14"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E43ED7">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5A62CE" w:rsidRPr="003E18B1">
        <w:rPr>
          <w:rFonts w:asciiTheme="minorBidi" w:eastAsiaTheme="minorHAnsi" w:hAnsiTheme="minorBidi" w:cstheme="minorBidi"/>
          <w:sz w:val="22"/>
          <w:szCs w:val="22"/>
        </w:rPr>
        <w:t>On/Off &amp; Shutdown Valves</w:t>
      </w:r>
      <w:r w:rsidR="00F01CF6" w:rsidRPr="003E18B1">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sidR="004D5621">
        <w:rPr>
          <w:rFonts w:asciiTheme="minorBidi" w:eastAsiaTheme="minorHAnsi" w:hAnsiTheme="minorBidi" w:cstheme="minorBidi"/>
          <w:sz w:val="22"/>
          <w:szCs w:val="22"/>
        </w:rPr>
        <w:t>t</w:t>
      </w:r>
      <w:r w:rsidR="00FF6330">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 5. The </w:t>
      </w:r>
      <w:r w:rsidR="00F74621">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w:t>
      </w:r>
      <w:r w:rsidR="006378F0">
        <w:rPr>
          <w:rFonts w:asciiTheme="minorBidi" w:eastAsiaTheme="minorHAnsi" w:hAnsiTheme="minorBidi" w:cstheme="minorBidi"/>
          <w:sz w:val="22"/>
          <w:szCs w:val="22"/>
        </w:rPr>
        <w:t xml:space="preserve"> </w:t>
      </w:r>
      <w:r w:rsidR="006378F0" w:rsidRPr="00E43ED7">
        <w:rPr>
          <w:rFonts w:asciiTheme="minorBidi" w:eastAsiaTheme="minorHAnsi" w:hAnsiTheme="minorBidi" w:cstheme="minorBidi"/>
          <w:sz w:val="22"/>
          <w:szCs w:val="22"/>
        </w:rPr>
        <w:t xml:space="preserve">in part </w:t>
      </w:r>
      <w:r w:rsidR="006378F0" w:rsidRPr="006378F0">
        <w:rPr>
          <w:rFonts w:asciiTheme="minorBidi" w:eastAsiaTheme="minorHAnsi" w:hAnsiTheme="minorBidi" w:cstheme="minorBidi"/>
          <w:strike/>
          <w:sz w:val="22"/>
          <w:szCs w:val="22"/>
          <w:highlight w:val="lightGray"/>
        </w:rPr>
        <w:t>2</w:t>
      </w:r>
      <w:r w:rsidR="00E43ED7" w:rsidRPr="00E43ED7">
        <w:rPr>
          <w:rFonts w:asciiTheme="minorBidi" w:eastAsiaTheme="minorHAnsi" w:hAnsiTheme="minorBidi" w:cstheme="minorBidi"/>
          <w:sz w:val="22"/>
          <w:szCs w:val="22"/>
        </w:rPr>
        <w:t xml:space="preserve"> </w:t>
      </w:r>
      <w:r w:rsidR="00E43ED7" w:rsidRPr="00214F24">
        <w:rPr>
          <w:rFonts w:asciiTheme="minorBidi" w:eastAsiaTheme="minorHAnsi" w:hAnsiTheme="minorBidi" w:cstheme="minorBidi"/>
          <w:sz w:val="22"/>
          <w:szCs w:val="22"/>
          <w:highlight w:val="lightGray"/>
        </w:rPr>
        <w:t>5</w:t>
      </w:r>
      <w:r w:rsidRPr="002A37FB">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2034282"/>
      <w:r w:rsidRPr="002A37FB">
        <w:rPr>
          <w:rFonts w:ascii="Arial" w:hAnsi="Arial" w:cs="Arial"/>
          <w:b/>
          <w:bCs/>
          <w:caps/>
          <w:kern w:val="28"/>
          <w:sz w:val="24"/>
        </w:rPr>
        <w:t>LIMITS OF SUPPLY</w:t>
      </w:r>
      <w:bookmarkEnd w:id="18"/>
      <w:bookmarkEnd w:id="19"/>
      <w:bookmarkEnd w:id="20"/>
      <w:bookmarkEnd w:id="21"/>
    </w:p>
    <w:p w:rsidR="00687E14" w:rsidRPr="005D38AC" w:rsidRDefault="00680FFD"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2034283"/>
      <w:r>
        <w:rPr>
          <w:noProof/>
        </w:rPr>
        <mc:AlternateContent>
          <mc:Choice Requires="wps">
            <w:drawing>
              <wp:anchor distT="0" distB="0" distL="114300" distR="114300" simplePos="0" relativeHeight="251652096" behindDoc="0" locked="0" layoutInCell="1" allowOverlap="1" wp14:anchorId="4EFCF064" wp14:editId="589F1B12">
                <wp:simplePos x="0" y="0"/>
                <wp:positionH relativeFrom="margin">
                  <wp:posOffset>3227070</wp:posOffset>
                </wp:positionH>
                <wp:positionV relativeFrom="paragraph">
                  <wp:posOffset>13335</wp:posOffset>
                </wp:positionV>
                <wp:extent cx="787400" cy="408305"/>
                <wp:effectExtent l="0" t="0" r="12700" b="10795"/>
                <wp:wrapNone/>
                <wp:docPr id="3" name="Isosceles Triangle 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951DF6" w:rsidRPr="002E428B" w:rsidRDefault="00951DF6"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F064" id="Isosceles Triangle 3" o:spid="_x0000_s1029" type="#_x0000_t5" style="position:absolute;left:0;text-align:left;margin-left:254.1pt;margin-top:1.05pt;width:62pt;height:3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" fillcolor="white [3201]" strokecolor="black [3200]" strokeweight=".25pt">
                <v:textbox>
                  <w:txbxContent>
                    <w:p w:rsidR="00951DF6" w:rsidRPr="002E428B" w:rsidRDefault="00951DF6" w:rsidP="00A06307">
                      <w:pPr>
                        <w:jc w:val="center"/>
                        <w:rPr>
                          <w:sz w:val="16"/>
                          <w:szCs w:val="16"/>
                          <w:lang w:bidi="fa-IR"/>
                        </w:rPr>
                      </w:pPr>
                      <w:r>
                        <w:rPr>
                          <w:sz w:val="16"/>
                          <w:szCs w:val="16"/>
                          <w:lang w:bidi="fa-IR"/>
                        </w:rPr>
                        <w:t>D01</w:t>
                      </w:r>
                    </w:p>
                  </w:txbxContent>
                </v:textbox>
                <w10:wrap anchorx="margin"/>
              </v:shape>
            </w:pict>
          </mc:Fallback>
        </mc:AlternateContent>
      </w:r>
      <w:r w:rsidR="00687E14" w:rsidRPr="005D38AC">
        <w:rPr>
          <w:rFonts w:ascii="Arial" w:hAnsi="Arial" w:cs="Arial"/>
          <w:b/>
          <w:bCs/>
          <w:caps/>
          <w:kern w:val="28"/>
          <w:sz w:val="22"/>
          <w:szCs w:val="22"/>
        </w:rPr>
        <w:t>scope of supply</w:t>
      </w:r>
      <w:bookmarkEnd w:id="22"/>
      <w:bookmarkEnd w:id="23"/>
      <w:bookmarkEnd w:id="24"/>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92349"/>
      <w:bookmarkStart w:id="28" w:name="_Toc112034284"/>
      <w:r>
        <w:t>main description</w:t>
      </w:r>
      <w:bookmarkEnd w:id="25"/>
      <w:bookmarkEnd w:id="26"/>
      <w:bookmarkEnd w:id="27"/>
      <w:bookmarkEnd w:id="28"/>
    </w:p>
    <w:p w:rsidR="00F01CF6" w:rsidRPr="00F74621" w:rsidRDefault="00F01CF6" w:rsidP="00680FFD">
      <w:pPr>
        <w:bidi w:val="0"/>
        <w:spacing w:after="240" w:line="276" w:lineRule="auto"/>
        <w:ind w:left="1350"/>
        <w:rPr>
          <w:rFonts w:asciiTheme="minorBidi" w:eastAsiaTheme="minorHAnsi" w:hAnsiTheme="minorBidi" w:cstheme="minorBidi"/>
          <w:sz w:val="22"/>
          <w:szCs w:val="22"/>
          <w:highlight w:val="lightGray"/>
        </w:rPr>
      </w:pPr>
      <w:r w:rsidRPr="00F74621">
        <w:rPr>
          <w:rFonts w:asciiTheme="minorBidi" w:eastAsiaTheme="minorHAnsi" w:hAnsiTheme="minorBidi" w:cstheme="minorBidi"/>
          <w:sz w:val="22"/>
          <w:szCs w:val="22"/>
          <w:highlight w:val="lightGray"/>
        </w:rPr>
        <w:t xml:space="preserve">The scope of supply includes </w:t>
      </w:r>
      <w:r w:rsidR="005A62CE" w:rsidRPr="00F74621">
        <w:rPr>
          <w:rFonts w:asciiTheme="minorBidi" w:eastAsiaTheme="minorHAnsi" w:hAnsiTheme="minorBidi" w:cstheme="minorBidi"/>
          <w:sz w:val="22"/>
          <w:szCs w:val="22"/>
          <w:highlight w:val="lightGray"/>
        </w:rPr>
        <w:t xml:space="preserve">On/Off &amp; Shutdown </w:t>
      </w:r>
      <w:r w:rsidR="00A95785" w:rsidRPr="00F74621">
        <w:rPr>
          <w:rFonts w:asciiTheme="minorBidi" w:eastAsiaTheme="minorHAnsi" w:hAnsiTheme="minorBidi" w:cstheme="minorBidi"/>
          <w:sz w:val="22"/>
          <w:szCs w:val="22"/>
          <w:highlight w:val="lightGray"/>
        </w:rPr>
        <w:t>Valves (full</w:t>
      </w:r>
      <w:r w:rsidR="00680FFD" w:rsidRPr="00F74621">
        <w:rPr>
          <w:rFonts w:asciiTheme="minorBidi" w:eastAsiaTheme="minorHAnsi" w:hAnsiTheme="minorBidi" w:cstheme="minorBidi"/>
          <w:sz w:val="22"/>
          <w:szCs w:val="22"/>
          <w:highlight w:val="lightGray"/>
        </w:rPr>
        <w:t xml:space="preserve"> Bore Ball Valves)</w:t>
      </w:r>
      <w:r w:rsidRPr="00F74621">
        <w:rPr>
          <w:rFonts w:asciiTheme="minorBidi" w:eastAsiaTheme="minorHAnsi" w:hAnsiTheme="minorBidi" w:cstheme="minorBidi"/>
          <w:sz w:val="22"/>
          <w:szCs w:val="22"/>
          <w:highlight w:val="lightGray"/>
        </w:rPr>
        <w:t>. Main feature are as below:</w:t>
      </w:r>
    </w:p>
    <w:p w:rsidR="006378F0" w:rsidRPr="00F74621" w:rsidRDefault="006378F0" w:rsidP="006378F0">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70"/>
        <w:gridCol w:w="2641"/>
        <w:gridCol w:w="5130"/>
      </w:tblGrid>
      <w:tr w:rsidR="00862377" w:rsidRPr="00F74621" w:rsidTr="00862377">
        <w:trPr>
          <w:trHeight w:val="602"/>
          <w:jc w:val="center"/>
        </w:trPr>
        <w:tc>
          <w:tcPr>
            <w:tcW w:w="970" w:type="dxa"/>
            <w:shd w:val="clear" w:color="auto" w:fill="FBD4B4" w:themeFill="accent6" w:themeFillTint="66"/>
            <w:vAlign w:val="center"/>
          </w:tcPr>
          <w:p w:rsidR="00862377" w:rsidRPr="00F74621" w:rsidRDefault="00862377" w:rsidP="00C76F2A">
            <w:pPr>
              <w:bidi w:val="0"/>
              <w:spacing w:line="360" w:lineRule="auto"/>
              <w:jc w:val="center"/>
              <w:rPr>
                <w:rFonts w:asciiTheme="minorBidi" w:hAnsiTheme="minorBidi" w:cstheme="minorBidi"/>
                <w:highlight w:val="lightGray"/>
              </w:rPr>
            </w:pPr>
            <w:r w:rsidRPr="00F74621">
              <w:rPr>
                <w:rFonts w:asciiTheme="minorBidi" w:hAnsiTheme="minorBidi" w:cstheme="minorBidi"/>
                <w:b/>
                <w:bCs/>
                <w:highlight w:val="lightGray"/>
              </w:rPr>
              <w:t>No.</w:t>
            </w:r>
          </w:p>
        </w:tc>
        <w:tc>
          <w:tcPr>
            <w:tcW w:w="2641" w:type="dxa"/>
            <w:shd w:val="clear" w:color="auto" w:fill="FBD4B4" w:themeFill="accent6" w:themeFillTint="66"/>
            <w:vAlign w:val="center"/>
          </w:tcPr>
          <w:p w:rsidR="00862377" w:rsidRPr="00F74621" w:rsidRDefault="00862377" w:rsidP="00C76F2A">
            <w:pPr>
              <w:bidi w:val="0"/>
              <w:spacing w:line="360" w:lineRule="auto"/>
              <w:jc w:val="center"/>
              <w:rPr>
                <w:rFonts w:asciiTheme="minorBidi" w:hAnsiTheme="minorBidi" w:cstheme="minorBidi"/>
                <w:highlight w:val="lightGray"/>
              </w:rPr>
            </w:pPr>
            <w:r w:rsidRPr="00F74621">
              <w:rPr>
                <w:rFonts w:asciiTheme="minorBidi" w:hAnsiTheme="minorBidi" w:cstheme="minorBidi"/>
                <w:b/>
                <w:bCs/>
                <w:highlight w:val="lightGray"/>
              </w:rPr>
              <w:t>Item</w:t>
            </w:r>
          </w:p>
        </w:tc>
        <w:tc>
          <w:tcPr>
            <w:tcW w:w="5130" w:type="dxa"/>
            <w:shd w:val="clear" w:color="auto" w:fill="FBD4B4" w:themeFill="accent6" w:themeFillTint="66"/>
            <w:vAlign w:val="center"/>
          </w:tcPr>
          <w:p w:rsidR="00862377" w:rsidRPr="00F74621" w:rsidRDefault="00862377" w:rsidP="00C76F2A">
            <w:pPr>
              <w:bidi w:val="0"/>
              <w:spacing w:line="360" w:lineRule="auto"/>
              <w:jc w:val="center"/>
              <w:rPr>
                <w:rFonts w:asciiTheme="minorBidi" w:hAnsiTheme="minorBidi" w:cstheme="minorBidi"/>
                <w:highlight w:val="lightGray"/>
              </w:rPr>
            </w:pPr>
            <w:r w:rsidRPr="00F74621">
              <w:rPr>
                <w:rFonts w:asciiTheme="minorBidi" w:hAnsiTheme="minorBidi" w:cstheme="minorBidi"/>
                <w:b/>
                <w:bCs/>
                <w:highlight w:val="lightGray"/>
              </w:rPr>
              <w:t>Description</w:t>
            </w:r>
          </w:p>
        </w:tc>
      </w:tr>
      <w:tr w:rsidR="00862377" w:rsidRPr="00F74621" w:rsidTr="00862377">
        <w:trPr>
          <w:trHeight w:val="795"/>
          <w:jc w:val="center"/>
        </w:trPr>
        <w:tc>
          <w:tcPr>
            <w:tcW w:w="970" w:type="dxa"/>
            <w:vAlign w:val="center"/>
          </w:tcPr>
          <w:p w:rsidR="00862377" w:rsidRPr="00F74621" w:rsidRDefault="00862377" w:rsidP="00C76F2A">
            <w:pPr>
              <w:bidi w:val="0"/>
              <w:spacing w:line="360" w:lineRule="auto"/>
              <w:jc w:val="center"/>
              <w:rPr>
                <w:rFonts w:asciiTheme="minorBidi" w:hAnsiTheme="minorBidi" w:cstheme="minorBidi"/>
                <w:highlight w:val="lightGray"/>
              </w:rPr>
            </w:pPr>
            <w:r w:rsidRPr="00F74621">
              <w:rPr>
                <w:rFonts w:asciiTheme="minorBidi" w:hAnsiTheme="minorBidi" w:cstheme="minorBidi"/>
                <w:highlight w:val="lightGray"/>
              </w:rPr>
              <w:t>1</w:t>
            </w:r>
          </w:p>
        </w:tc>
        <w:tc>
          <w:tcPr>
            <w:tcW w:w="2641" w:type="dxa"/>
            <w:vAlign w:val="center"/>
          </w:tcPr>
          <w:p w:rsidR="00862377" w:rsidRPr="00F74621" w:rsidRDefault="00862377" w:rsidP="00680FFD">
            <w:pPr>
              <w:bidi w:val="0"/>
              <w:rPr>
                <w:rFonts w:ascii="Arial" w:hAnsi="Arial" w:cs="Arial"/>
                <w:szCs w:val="20"/>
                <w:highlight w:val="lightGray"/>
              </w:rPr>
            </w:pPr>
            <w:r w:rsidRPr="00F74621">
              <w:rPr>
                <w:rFonts w:ascii="Arial" w:hAnsi="Arial" w:cs="Arial"/>
                <w:szCs w:val="20"/>
                <w:highlight w:val="lightGray"/>
              </w:rPr>
              <w:t>Emergency shutdown valves(ESDVs)</w:t>
            </w:r>
            <w:r w:rsidR="00680FFD" w:rsidRPr="00F74621">
              <w:rPr>
                <w:rFonts w:ascii="Arial" w:hAnsi="Arial" w:cs="Arial"/>
                <w:szCs w:val="20"/>
                <w:highlight w:val="lightGray"/>
              </w:rPr>
              <w:t>,Actuator, solenoid valve, limit switches and all required panel and accessories</w:t>
            </w:r>
          </w:p>
        </w:tc>
        <w:tc>
          <w:tcPr>
            <w:tcW w:w="5130" w:type="dxa"/>
            <w:vAlign w:val="center"/>
          </w:tcPr>
          <w:p w:rsidR="00862377" w:rsidRPr="00F74621" w:rsidRDefault="00862377" w:rsidP="001E0BFC">
            <w:pPr>
              <w:jc w:val="center"/>
              <w:rPr>
                <w:rFonts w:ascii="Arial" w:hAnsi="Arial" w:cs="Arial"/>
                <w:szCs w:val="20"/>
                <w:highlight w:val="lightGray"/>
              </w:rPr>
            </w:pPr>
            <w:r w:rsidRPr="00F74621">
              <w:rPr>
                <w:rFonts w:ascii="Arial" w:hAnsi="Arial" w:cs="Arial"/>
                <w:szCs w:val="20"/>
                <w:highlight w:val="lightGray"/>
              </w:rPr>
              <w:t>As per Data sheet for On off &amp; Shut Down Valves, Doc.No.</w:t>
            </w:r>
            <w:r w:rsidRPr="00F74621">
              <w:rPr>
                <w:highlight w:val="lightGray"/>
              </w:rPr>
              <w:t xml:space="preserve"> </w:t>
            </w:r>
            <w:r w:rsidRPr="00F74621">
              <w:rPr>
                <w:rFonts w:ascii="Arial" w:hAnsi="Arial" w:cs="Arial"/>
                <w:szCs w:val="20"/>
                <w:highlight w:val="lightGray"/>
              </w:rPr>
              <w:t>BK-GCS-PEDCO-120-IN-DT-0010</w:t>
            </w:r>
          </w:p>
        </w:tc>
      </w:tr>
      <w:tr w:rsidR="00862377" w:rsidRPr="00F74621" w:rsidTr="00862377">
        <w:trPr>
          <w:trHeight w:val="903"/>
          <w:jc w:val="center"/>
        </w:trPr>
        <w:tc>
          <w:tcPr>
            <w:tcW w:w="970" w:type="dxa"/>
            <w:vAlign w:val="center"/>
          </w:tcPr>
          <w:p w:rsidR="00862377" w:rsidRPr="00F74621" w:rsidRDefault="00862377" w:rsidP="00862377">
            <w:pPr>
              <w:bidi w:val="0"/>
              <w:spacing w:line="360" w:lineRule="auto"/>
              <w:jc w:val="center"/>
              <w:rPr>
                <w:rFonts w:asciiTheme="minorBidi" w:hAnsiTheme="minorBidi" w:cstheme="minorBidi"/>
                <w:highlight w:val="lightGray"/>
              </w:rPr>
            </w:pPr>
            <w:r w:rsidRPr="00F74621">
              <w:rPr>
                <w:rFonts w:asciiTheme="minorBidi" w:hAnsiTheme="minorBidi" w:cstheme="minorBidi"/>
                <w:highlight w:val="lightGray"/>
              </w:rPr>
              <w:t>2</w:t>
            </w:r>
          </w:p>
        </w:tc>
        <w:tc>
          <w:tcPr>
            <w:tcW w:w="2641" w:type="dxa"/>
            <w:vAlign w:val="center"/>
          </w:tcPr>
          <w:p w:rsidR="00862377" w:rsidRPr="00F74621" w:rsidRDefault="00680FFD" w:rsidP="00680FFD">
            <w:pPr>
              <w:bidi w:val="0"/>
              <w:rPr>
                <w:rFonts w:ascii="Arial" w:hAnsi="Arial" w:cs="Arial"/>
                <w:szCs w:val="20"/>
                <w:highlight w:val="lightGray"/>
              </w:rPr>
            </w:pPr>
            <w:r w:rsidRPr="00F74621">
              <w:rPr>
                <w:rFonts w:ascii="Arial" w:hAnsi="Arial" w:cs="Arial"/>
                <w:szCs w:val="20"/>
                <w:highlight w:val="lightGray"/>
              </w:rPr>
              <w:t>Blow down valves (BDVs) ,Actuator, solenoid valve, limit switches and all required panel and accessories</w:t>
            </w:r>
          </w:p>
        </w:tc>
        <w:tc>
          <w:tcPr>
            <w:tcW w:w="5130" w:type="dxa"/>
            <w:vAlign w:val="center"/>
          </w:tcPr>
          <w:p w:rsidR="00862377" w:rsidRPr="00F74621" w:rsidRDefault="00862377" w:rsidP="00862377">
            <w:pPr>
              <w:jc w:val="center"/>
              <w:rPr>
                <w:rFonts w:ascii="Arial" w:hAnsi="Arial" w:cs="Arial"/>
                <w:szCs w:val="20"/>
                <w:highlight w:val="lightGray"/>
              </w:rPr>
            </w:pPr>
            <w:r w:rsidRPr="00F74621">
              <w:rPr>
                <w:rFonts w:ascii="Arial" w:hAnsi="Arial" w:cs="Arial"/>
                <w:szCs w:val="20"/>
                <w:highlight w:val="lightGray"/>
              </w:rPr>
              <w:t>As per Data sheet for On off &amp; Shut Down Valves, Doc.No.</w:t>
            </w:r>
            <w:r w:rsidRPr="00F74621">
              <w:rPr>
                <w:highlight w:val="lightGray"/>
              </w:rPr>
              <w:t xml:space="preserve"> </w:t>
            </w:r>
            <w:r w:rsidRPr="00F74621">
              <w:rPr>
                <w:rFonts w:ascii="Arial" w:hAnsi="Arial" w:cs="Arial"/>
                <w:szCs w:val="20"/>
                <w:highlight w:val="lightGray"/>
              </w:rPr>
              <w:t>BK-GCS-PEDCO-120-IN-DT-0010</w:t>
            </w:r>
          </w:p>
        </w:tc>
      </w:tr>
      <w:tr w:rsidR="00862377" w:rsidRPr="00F74621" w:rsidTr="00862377">
        <w:trPr>
          <w:trHeight w:val="705"/>
          <w:jc w:val="center"/>
        </w:trPr>
        <w:tc>
          <w:tcPr>
            <w:tcW w:w="970" w:type="dxa"/>
            <w:vAlign w:val="center"/>
          </w:tcPr>
          <w:p w:rsidR="00862377" w:rsidRPr="00F74621" w:rsidRDefault="00862377" w:rsidP="00862377">
            <w:pPr>
              <w:bidi w:val="0"/>
              <w:spacing w:line="360" w:lineRule="auto"/>
              <w:jc w:val="center"/>
              <w:rPr>
                <w:rFonts w:asciiTheme="minorBidi" w:hAnsiTheme="minorBidi" w:cstheme="minorBidi"/>
                <w:highlight w:val="lightGray"/>
              </w:rPr>
            </w:pPr>
            <w:r w:rsidRPr="00F74621">
              <w:rPr>
                <w:rFonts w:asciiTheme="minorBidi" w:hAnsiTheme="minorBidi" w:cstheme="minorBidi"/>
                <w:highlight w:val="lightGray"/>
              </w:rPr>
              <w:t>3</w:t>
            </w:r>
          </w:p>
        </w:tc>
        <w:tc>
          <w:tcPr>
            <w:tcW w:w="2641" w:type="dxa"/>
            <w:vAlign w:val="center"/>
          </w:tcPr>
          <w:p w:rsidR="00862377" w:rsidRPr="00F74621" w:rsidRDefault="00680FFD" w:rsidP="00680FFD">
            <w:pPr>
              <w:bidi w:val="0"/>
              <w:rPr>
                <w:rFonts w:ascii="Arial" w:hAnsi="Arial" w:cs="Arial"/>
                <w:szCs w:val="20"/>
                <w:highlight w:val="lightGray"/>
              </w:rPr>
            </w:pPr>
            <w:r w:rsidRPr="00F74621">
              <w:rPr>
                <w:rFonts w:ascii="Arial" w:hAnsi="Arial" w:cs="Arial"/>
                <w:szCs w:val="20"/>
                <w:highlight w:val="lightGray"/>
              </w:rPr>
              <w:t>On/Off valves (XVs) ,Actuator, solenoid valve, limit switches and all required panel and accessories</w:t>
            </w:r>
          </w:p>
        </w:tc>
        <w:tc>
          <w:tcPr>
            <w:tcW w:w="5130" w:type="dxa"/>
            <w:vAlign w:val="center"/>
          </w:tcPr>
          <w:p w:rsidR="00862377" w:rsidRPr="00F74621" w:rsidRDefault="00862377" w:rsidP="00862377">
            <w:pPr>
              <w:jc w:val="center"/>
              <w:rPr>
                <w:rFonts w:ascii="Arial" w:hAnsi="Arial" w:cs="Arial"/>
                <w:szCs w:val="20"/>
                <w:highlight w:val="lightGray"/>
              </w:rPr>
            </w:pPr>
            <w:r w:rsidRPr="00F74621">
              <w:rPr>
                <w:rFonts w:ascii="Arial" w:hAnsi="Arial" w:cs="Arial"/>
                <w:szCs w:val="20"/>
                <w:highlight w:val="lightGray"/>
              </w:rPr>
              <w:t>As per Data sheet for On off &amp; Shut Down Valves, Doc.No.</w:t>
            </w:r>
            <w:r w:rsidRPr="00F74621">
              <w:rPr>
                <w:highlight w:val="lightGray"/>
              </w:rPr>
              <w:t xml:space="preserve"> </w:t>
            </w:r>
            <w:r w:rsidRPr="00F74621">
              <w:rPr>
                <w:rFonts w:ascii="Arial" w:hAnsi="Arial" w:cs="Arial"/>
                <w:szCs w:val="20"/>
                <w:highlight w:val="lightGray"/>
              </w:rPr>
              <w:t>BK-GCS-PEDCO-120-IN-DT-0010</w:t>
            </w:r>
          </w:p>
        </w:tc>
      </w:tr>
    </w:tbl>
    <w:p w:rsidR="00680FFD" w:rsidRPr="00F74621" w:rsidRDefault="00680FFD" w:rsidP="00680FF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highlight w:val="lightGray"/>
          <w:u w:val="single"/>
        </w:rPr>
      </w:pPr>
    </w:p>
    <w:p w:rsidR="00680FFD" w:rsidRPr="00F74621" w:rsidRDefault="00680FFD" w:rsidP="00680FF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u w:val="single"/>
        </w:rPr>
      </w:pPr>
      <w:r w:rsidRPr="00F74621">
        <w:rPr>
          <w:rFonts w:asciiTheme="minorBidi" w:eastAsiaTheme="minorHAnsi" w:hAnsiTheme="minorBidi" w:cstheme="minorBidi"/>
          <w:sz w:val="22"/>
          <w:szCs w:val="22"/>
          <w:highlight w:val="lightGray"/>
          <w:u w:val="single"/>
        </w:rPr>
        <w:t>Painting and coating (As per Specification For Painting)</w:t>
      </w:r>
    </w:p>
    <w:p w:rsidR="00680FFD" w:rsidRPr="00F74621" w:rsidRDefault="00680FFD" w:rsidP="00680FF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u w:val="single"/>
        </w:rPr>
      </w:pPr>
      <w:r w:rsidRPr="00F74621">
        <w:rPr>
          <w:rFonts w:asciiTheme="minorBidi" w:eastAsiaTheme="minorHAnsi" w:hAnsiTheme="minorBidi" w:cstheme="minorBidi"/>
          <w:sz w:val="22"/>
          <w:szCs w:val="22"/>
          <w:highlight w:val="lightGray"/>
          <w:u w:val="single"/>
        </w:rPr>
        <w:t>Accessories such as solenoid valves, electrical position switches, pressure pilots, pneumatic relays, etc., shall be supplied and mounted by the valve Vendor.</w:t>
      </w:r>
    </w:p>
    <w:p w:rsidR="00680FFD" w:rsidRPr="00680FFD" w:rsidRDefault="00680FFD" w:rsidP="00680FF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highlight w:val="lightGray"/>
          <w:u w:val="single"/>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74621">
        <w:rPr>
          <w:rFonts w:asciiTheme="minorBidi" w:eastAsiaTheme="minorHAnsi" w:hAnsiTheme="minorBidi" w:cstheme="minorBidi"/>
          <w:sz w:val="22"/>
          <w:szCs w:val="22"/>
          <w:highlight w:val="lightGray"/>
        </w:rPr>
        <w:t>QA</w:t>
      </w:r>
      <w:r w:rsidR="00A95785" w:rsidRPr="00F74621">
        <w:rPr>
          <w:rFonts w:asciiTheme="minorBidi" w:eastAsiaTheme="minorHAnsi" w:hAnsiTheme="minorBidi" w:cstheme="minorBidi"/>
          <w:sz w:val="22"/>
          <w:szCs w:val="22"/>
          <w:highlight w:val="lightGray"/>
        </w:rPr>
        <w:t>/QC</w:t>
      </w:r>
      <w:r w:rsidRPr="00F16C4E">
        <w:rPr>
          <w:rFonts w:asciiTheme="minorBidi" w:eastAsiaTheme="minorHAnsi" w:hAnsiTheme="minorBidi" w:cstheme="minorBidi"/>
          <w:sz w:val="22"/>
          <w:szCs w:val="22"/>
        </w:rPr>
        <w:t xml:space="preserve"> organization and procedures that shall be submitted for approval</w:t>
      </w:r>
      <w:r>
        <w:rPr>
          <w:rFonts w:asciiTheme="minorBidi" w:eastAsiaTheme="minorHAnsi" w:hAnsiTheme="minorBidi" w:cstheme="minorBidi"/>
          <w:sz w:val="22"/>
          <w:szCs w:val="22"/>
        </w:rPr>
        <w:t>.</w:t>
      </w:r>
      <w:r w:rsidR="00F74621" w:rsidRPr="00F74621">
        <w:rPr>
          <w:noProof/>
        </w:rPr>
        <w:t xml:space="preserve"> </w:t>
      </w:r>
      <w:r w:rsidR="00F74621" w:rsidRPr="00F74621">
        <w:rPr>
          <w:noProof/>
        </w:rPr>
        <mc:AlternateContent>
          <mc:Choice Requires="wps">
            <w:drawing>
              <wp:anchor distT="0" distB="0" distL="114300" distR="114300" simplePos="0" relativeHeight="251665408" behindDoc="0" locked="0" layoutInCell="1" allowOverlap="1" wp14:anchorId="2E7E85EB" wp14:editId="46E44463">
                <wp:simplePos x="0" y="0"/>
                <wp:positionH relativeFrom="margin">
                  <wp:posOffset>0</wp:posOffset>
                </wp:positionH>
                <wp:positionV relativeFrom="paragraph">
                  <wp:posOffset>-635</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F74621" w:rsidRPr="002E428B" w:rsidRDefault="00F74621" w:rsidP="00F74621">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E85EB" id="Isosceles Triangle 12" o:spid="_x0000_s1030" type="#_x0000_t5" style="position:absolute;left:0;text-align:left;margin-left:0;margin-top:-.05pt;width:62pt;height:32.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" fillcolor="window" strokecolor="windowText" strokeweight=".25pt">
                <v:textbox>
                  <w:txbxContent>
                    <w:p w:rsidR="00F74621" w:rsidRPr="002E428B" w:rsidRDefault="00F74621" w:rsidP="00F74621">
                      <w:pPr>
                        <w:jc w:val="center"/>
                        <w:rPr>
                          <w:sz w:val="16"/>
                          <w:szCs w:val="16"/>
                          <w:lang w:bidi="fa-IR"/>
                        </w:rPr>
                      </w:pPr>
                      <w:r>
                        <w:rPr>
                          <w:sz w:val="16"/>
                          <w:szCs w:val="16"/>
                          <w:lang w:bidi="fa-IR"/>
                        </w:rPr>
                        <w:t>D01</w:t>
                      </w:r>
                    </w:p>
                  </w:txbxContent>
                </v:textbox>
                <w10:wrap anchorx="margin"/>
              </v:shape>
            </w:pict>
          </mc:Fallback>
        </mc:AlternateConten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F74621"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F74621">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92350"/>
      <w:bookmarkStart w:id="36" w:name="_Toc112034285"/>
      <w:r w:rsidRPr="00D702B9">
        <w:t>Spare parts</w:t>
      </w:r>
      <w:bookmarkEnd w:id="29"/>
      <w:bookmarkEnd w:id="30"/>
      <w:bookmarkEnd w:id="31"/>
      <w:bookmarkEnd w:id="32"/>
      <w:bookmarkEnd w:id="33"/>
      <w:bookmarkEnd w:id="34"/>
      <w:bookmarkEnd w:id="35"/>
      <w:bookmarkEnd w:id="36"/>
    </w:p>
    <w:p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7" w:name="_Toc12468051"/>
      <w:bookmarkStart w:id="38" w:name="_Toc12468092"/>
      <w:bookmarkStart w:id="39" w:name="_Toc13905929"/>
      <w:bookmarkStart w:id="40" w:name="_Toc13909563"/>
      <w:bookmarkStart w:id="41" w:name="_Toc111910141"/>
      <w:bookmarkStart w:id="42" w:name="_Toc111910399"/>
      <w:bookmarkStart w:id="43" w:name="_Toc111992351"/>
      <w:bookmarkStart w:id="44" w:name="_Toc112034286"/>
      <w:r w:rsidRPr="00A95785">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5785" w:rsidRPr="00A95785" w:rsidRDefault="00A95785" w:rsidP="00A95785">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5785">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5785" w:rsidRPr="00A95785" w:rsidRDefault="00A95785" w:rsidP="00A95785">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5785">
        <w:rPr>
          <w:rFonts w:asciiTheme="minorBidi" w:eastAsiaTheme="minorHAnsi" w:hAnsiTheme="minorBidi" w:cstheme="minorBidi"/>
          <w:sz w:val="22"/>
          <w:szCs w:val="22"/>
          <w:shd w:val="clear" w:color="auto" w:fill="FFFFFF"/>
          <w:lang w:eastAsia="en-GB"/>
        </w:rPr>
        <w:t>Normal use of the System</w:t>
      </w:r>
    </w:p>
    <w:p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 xml:space="preserve">The VENDOR shall be able to provide spares back up and support for the plant life of at least 20 years. </w:t>
      </w:r>
    </w:p>
    <w:p w:rsidR="00A95785" w:rsidRPr="00A95785" w:rsidRDefault="00A95785" w:rsidP="00A9578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95785">
        <w:rPr>
          <w:rFonts w:asciiTheme="minorBidi" w:eastAsiaTheme="minorHAnsi" w:hAnsiTheme="minorBidi" w:cstheme="minorBidi"/>
          <w:sz w:val="22"/>
          <w:szCs w:val="22"/>
        </w:rPr>
        <w:t xml:space="preserve">SPIR form shall be approved by CLIENT prior to procurement. </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r w:rsidRPr="00D702B9">
        <w:t>Other items</w:t>
      </w:r>
      <w:bookmarkEnd w:id="37"/>
      <w:bookmarkEnd w:id="38"/>
      <w:bookmarkEnd w:id="39"/>
      <w:bookmarkEnd w:id="40"/>
      <w:bookmarkEnd w:id="41"/>
      <w:bookmarkEnd w:id="42"/>
      <w:bookmarkEnd w:id="43"/>
      <w:bookmarkEnd w:id="44"/>
    </w:p>
    <w:p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2034287"/>
      <w:r w:rsidRPr="005D38AC">
        <w:rPr>
          <w:rFonts w:ascii="Arial" w:hAnsi="Arial" w:cs="Arial"/>
          <w:b/>
          <w:bCs/>
          <w:caps/>
          <w:kern w:val="28"/>
          <w:sz w:val="22"/>
          <w:szCs w:val="22"/>
        </w:rPr>
        <w:t>Exclusions</w:t>
      </w:r>
      <w:bookmarkEnd w:id="45"/>
      <w:bookmarkEnd w:id="46"/>
      <w:bookmarkEnd w:id="47"/>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2034288"/>
      <w:r w:rsidRPr="005D38AC">
        <w:rPr>
          <w:rFonts w:ascii="Arial" w:hAnsi="Arial" w:cs="Arial"/>
          <w:b/>
          <w:bCs/>
          <w:caps/>
          <w:kern w:val="28"/>
          <w:sz w:val="22"/>
          <w:szCs w:val="22"/>
        </w:rPr>
        <w:t>Battery Limits</w:t>
      </w:r>
      <w:bookmarkEnd w:id="48"/>
      <w:bookmarkEnd w:id="49"/>
      <w:bookmarkEnd w:id="50"/>
    </w:p>
    <w:p w:rsidR="00687E14" w:rsidRPr="00CC4EA2" w:rsidRDefault="00BA5A85"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rsidR="00687E14" w:rsidRPr="004C5E69" w:rsidRDefault="00A95785"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2034289"/>
      <w:r>
        <w:rPr>
          <w:noProof/>
        </w:rPr>
        <mc:AlternateContent>
          <mc:Choice Requires="wps">
            <w:drawing>
              <wp:anchor distT="0" distB="0" distL="114300" distR="114300" simplePos="0" relativeHeight="251642880" behindDoc="0" locked="0" layoutInCell="1" allowOverlap="1" wp14:anchorId="33760652" wp14:editId="51DD354E">
                <wp:simplePos x="0" y="0"/>
                <wp:positionH relativeFrom="margin">
                  <wp:posOffset>3195320</wp:posOffset>
                </wp:positionH>
                <wp:positionV relativeFrom="paragraph">
                  <wp:posOffset>-110490</wp:posOffset>
                </wp:positionV>
                <wp:extent cx="787400" cy="408305"/>
                <wp:effectExtent l="0" t="0" r="12700" b="10795"/>
                <wp:wrapNone/>
                <wp:docPr id="2" name="Isosceles Triangle 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951DF6" w:rsidRPr="002E428B" w:rsidRDefault="00951DF6"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0652" id="Isosceles Triangle 2" o:spid="_x0000_s1031" type="#_x0000_t5" style="position:absolute;left:0;text-align:left;margin-left:251.6pt;margin-top:-8.7pt;width:62pt;height:32.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" fillcolor="white [3201]" strokecolor="black [3200]" strokeweight=".25pt">
                <v:textbox>
                  <w:txbxContent>
                    <w:p w:rsidR="00951DF6" w:rsidRPr="002E428B" w:rsidRDefault="00951DF6" w:rsidP="00A06307">
                      <w:pPr>
                        <w:jc w:val="center"/>
                        <w:rPr>
                          <w:sz w:val="16"/>
                          <w:szCs w:val="16"/>
                          <w:lang w:bidi="fa-IR"/>
                        </w:rPr>
                      </w:pPr>
                      <w:r>
                        <w:rPr>
                          <w:sz w:val="16"/>
                          <w:szCs w:val="16"/>
                          <w:lang w:bidi="fa-IR"/>
                        </w:rPr>
                        <w:t>D01</w:t>
                      </w:r>
                    </w:p>
                  </w:txbxContent>
                </v:textbox>
                <w10:wrap anchorx="margin"/>
              </v:shape>
            </w:pict>
          </mc:Fallback>
        </mc:AlternateContent>
      </w:r>
      <w:r w:rsidR="00687E14" w:rsidRPr="00CC4EA2">
        <w:rPr>
          <w:rFonts w:ascii="Arial" w:hAnsi="Arial" w:cs="Arial"/>
          <w:b/>
          <w:bCs/>
          <w:caps/>
          <w:kern w:val="28"/>
          <w:sz w:val="24"/>
        </w:rPr>
        <w:t>INSPECTION AND TESTS</w:t>
      </w:r>
      <w:bookmarkEnd w:id="51"/>
      <w:bookmarkEnd w:id="52"/>
      <w:bookmarkEnd w:id="53"/>
      <w:bookmarkEnd w:id="54"/>
    </w:p>
    <w:p w:rsidR="00B058FE" w:rsidRPr="00B058FE" w:rsidRDefault="00B058FE" w:rsidP="00B058FE">
      <w:pPr>
        <w:keepNext/>
        <w:widowControl w:val="0"/>
        <w:bidi w:val="0"/>
        <w:spacing w:before="240" w:after="240" w:line="276" w:lineRule="auto"/>
        <w:ind w:left="720"/>
        <w:jc w:val="both"/>
        <w:outlineLvl w:val="0"/>
        <w:rPr>
          <w:rFonts w:ascii="Arial" w:hAnsi="Arial" w:cs="Arial"/>
          <w:b/>
          <w:bCs/>
          <w:caps/>
          <w:kern w:val="28"/>
          <w:sz w:val="24"/>
        </w:rPr>
      </w:pPr>
      <w:bookmarkStart w:id="55" w:name="_Toc13909568"/>
      <w:bookmarkStart w:id="56" w:name="_Toc112034290"/>
      <w:r w:rsidRPr="0094686E">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w:t>
      </w:r>
      <w:r>
        <w:rPr>
          <w:rFonts w:asciiTheme="minorBidi" w:eastAsiaTheme="minorHAnsi" w:hAnsiTheme="minorBidi" w:cstheme="minorBidi"/>
          <w:sz w:val="22"/>
          <w:szCs w:val="22"/>
          <w:highlight w:val="lightGray"/>
        </w:rPr>
        <w:t>R before the award of the order.</w:t>
      </w:r>
      <w:r w:rsidRPr="0094686E">
        <w:rPr>
          <w:rFonts w:asciiTheme="minorBidi" w:eastAsiaTheme="minorHAnsi" w:hAnsiTheme="minorBidi" w:cstheme="minorBidi"/>
          <w:sz w:val="22"/>
          <w:szCs w:val="22"/>
          <w:highlight w:val="lightGray"/>
        </w:rPr>
        <w:t>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55"/>
      <w:bookmarkEnd w:id="56"/>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t xml:space="preserve">All documents, preliminary or final, are to be stamped and signed by the </w:t>
      </w:r>
      <w:r w:rsidR="00F74621">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2"/>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2034291"/>
      <w:r w:rsidRPr="00C62699">
        <w:rPr>
          <w:rFonts w:ascii="Arial" w:hAnsi="Arial" w:cs="Arial"/>
          <w:b/>
          <w:bCs/>
          <w:caps/>
          <w:kern w:val="28"/>
          <w:sz w:val="24"/>
        </w:rPr>
        <w:t>UNIT RESPONSIBILITY</w:t>
      </w:r>
      <w:bookmarkEnd w:id="63"/>
      <w:bookmarkEnd w:id="64"/>
      <w:bookmarkEnd w:id="65"/>
      <w:bookmarkEnd w:id="66"/>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970D0D" w:rsidRPr="00C62699" w:rsidRDefault="00687E14"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F74621">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2034292"/>
      <w:r w:rsidRPr="00C62699">
        <w:rPr>
          <w:rFonts w:ascii="Arial" w:hAnsi="Arial" w:cs="Arial"/>
          <w:b/>
          <w:bCs/>
          <w:caps/>
          <w:kern w:val="28"/>
          <w:sz w:val="24"/>
        </w:rPr>
        <w:t>GUARANTEE AND WARRANTY</w:t>
      </w:r>
      <w:bookmarkEnd w:id="67"/>
      <w:bookmarkEnd w:id="68"/>
      <w:bookmarkEnd w:id="69"/>
      <w:bookmarkEnd w:id="70"/>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w:t>
      </w:r>
      <w:r w:rsidRPr="00C76F2A">
        <w:rPr>
          <w:rFonts w:asciiTheme="minorBidi" w:eastAsiaTheme="minorHAnsi" w:hAnsiTheme="minorBidi" w:cstheme="minorBidi"/>
          <w:strike/>
          <w:sz w:val="22"/>
          <w:szCs w:val="22"/>
          <w:highlight w:val="lightGray"/>
        </w:rPr>
        <w:t>if any</w:t>
      </w:r>
      <w:r w:rsidRPr="00395659">
        <w:rPr>
          <w:rFonts w:asciiTheme="minorBidi" w:eastAsiaTheme="minorHAnsi" w:hAnsiTheme="minorBidi" w:cstheme="minorBidi"/>
          <w:sz w:val="22"/>
          <w:szCs w:val="22"/>
        </w:rPr>
        <w:t>).</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2034293"/>
      <w:r w:rsidRPr="009D5E33">
        <w:rPr>
          <w:rFonts w:ascii="Arial" w:hAnsi="Arial" w:cs="Arial"/>
          <w:b/>
          <w:bCs/>
          <w:caps/>
          <w:kern w:val="28"/>
          <w:sz w:val="24"/>
        </w:rPr>
        <w:t>DEVIATION</w:t>
      </w:r>
      <w:bookmarkEnd w:id="71"/>
      <w:bookmarkEnd w:id="72"/>
      <w:bookmarkEnd w:id="73"/>
      <w:bookmarkEnd w:id="74"/>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9B6B33" w:rsidP="00FF6330">
      <w:pPr>
        <w:bidi w:val="0"/>
        <w:spacing w:after="240"/>
        <w:ind w:left="72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3600" behindDoc="0" locked="0" layoutInCell="1" allowOverlap="1" wp14:anchorId="107892E2" wp14:editId="7CA7AC0F">
                <wp:simplePos x="0" y="0"/>
                <wp:positionH relativeFrom="margin">
                  <wp:posOffset>2730896</wp:posOffset>
                </wp:positionH>
                <wp:positionV relativeFrom="paragraph">
                  <wp:posOffset>537012</wp:posOffset>
                </wp:positionV>
                <wp:extent cx="787400" cy="408305"/>
                <wp:effectExtent l="0" t="0" r="12700" b="10795"/>
                <wp:wrapNone/>
                <wp:docPr id="13" name="Isosceles Triangle 1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9B6B33" w:rsidRPr="002E428B" w:rsidRDefault="009B6B33" w:rsidP="009B6B33">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892E2" id="Isosceles Triangle 13" o:spid="_x0000_s1032" type="#_x0000_t5" style="position:absolute;left:0;text-align:left;margin-left:215.05pt;margin-top:42.3pt;width:62pt;height:32.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" fillcolor="window" strokecolor="windowText" strokeweight=".25pt">
                <v:textbox>
                  <w:txbxContent>
                    <w:p w:rsidR="009B6B33" w:rsidRPr="002E428B" w:rsidRDefault="009B6B33" w:rsidP="009B6B33">
                      <w:pPr>
                        <w:jc w:val="center"/>
                        <w:rPr>
                          <w:sz w:val="16"/>
                          <w:szCs w:val="16"/>
                          <w:lang w:bidi="fa-IR"/>
                        </w:rPr>
                      </w:pPr>
                      <w:r>
                        <w:rPr>
                          <w:sz w:val="16"/>
                          <w:szCs w:val="16"/>
                          <w:lang w:bidi="fa-IR"/>
                        </w:rPr>
                        <w:t>D01</w:t>
                      </w:r>
                    </w:p>
                  </w:txbxContent>
                </v:textbox>
                <w10:wrap anchorx="margin"/>
              </v:shape>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5" w:name="_Toc273182418"/>
      <w:bookmarkStart w:id="76" w:name="_Toc12468107"/>
      <w:bookmarkStart w:id="77" w:name="_Toc13909572"/>
      <w:bookmarkStart w:id="78" w:name="_Toc112034294"/>
      <w:r w:rsidRPr="004F177C">
        <w:rPr>
          <w:rFonts w:ascii="Arial" w:hAnsi="Arial" w:cs="Arial"/>
          <w:b/>
          <w:bCs/>
          <w:caps/>
          <w:kern w:val="28"/>
          <w:sz w:val="24"/>
        </w:rPr>
        <w:t>PRICE BREAKDOWN</w:t>
      </w:r>
      <w:bookmarkEnd w:id="75"/>
      <w:bookmarkEnd w:id="76"/>
      <w:bookmarkEnd w:id="77"/>
      <w:bookmarkEnd w:id="78"/>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C76F2A" w:rsidRDefault="00687E14" w:rsidP="00687E14">
      <w:pPr>
        <w:pStyle w:val="ListParagraph"/>
        <w:numPr>
          <w:ilvl w:val="0"/>
          <w:numId w:val="19"/>
        </w:numPr>
        <w:bidi w:val="0"/>
        <w:rPr>
          <w:rFonts w:asciiTheme="minorBidi" w:eastAsiaTheme="minorHAnsi" w:hAnsiTheme="minorBidi" w:cstheme="minorBidi"/>
          <w:strike/>
          <w:sz w:val="22"/>
          <w:szCs w:val="28"/>
          <w:highlight w:val="lightGray"/>
        </w:rPr>
      </w:pPr>
      <w:r w:rsidRPr="00C76F2A">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2034295"/>
      <w:bookmarkStart w:id="84" w:name="_Toc272928623"/>
      <w:r w:rsidR="00214F24">
        <w:rPr>
          <w:noProof/>
        </w:rPr>
        <mc:AlternateContent>
          <mc:Choice Requires="wps">
            <w:drawing>
              <wp:anchor distT="0" distB="0" distL="114300" distR="114300" simplePos="0" relativeHeight="251682304" behindDoc="0" locked="0" layoutInCell="1" allowOverlap="1" wp14:anchorId="758528D0" wp14:editId="107BB81D">
                <wp:simplePos x="0" y="0"/>
                <wp:positionH relativeFrom="margin">
                  <wp:posOffset>1897038</wp:posOffset>
                </wp:positionH>
                <wp:positionV relativeFrom="paragraph">
                  <wp:posOffset>-102358</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951DF6" w:rsidRPr="002E428B" w:rsidRDefault="00951DF6" w:rsidP="00214F24">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528D0" id="Isosceles Triangle 6" o:spid="_x0000_s1033" type="#_x0000_t5" style="position:absolute;margin-left:149.35pt;margin-top:-8.05pt;width:62pt;height:32.1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" fillcolor="white [3201]" strokecolor="black [3200]" strokeweight=".25pt">
                <v:textbox>
                  <w:txbxContent>
                    <w:p w:rsidR="00951DF6" w:rsidRPr="002E428B" w:rsidRDefault="00951DF6" w:rsidP="00214F24">
                      <w:pPr>
                        <w:jc w:val="center"/>
                        <w:rPr>
                          <w:sz w:val="16"/>
                          <w:szCs w:val="16"/>
                          <w:lang w:bidi="fa-IR"/>
                        </w:rPr>
                      </w:pPr>
                      <w:r>
                        <w:rPr>
                          <w:sz w:val="16"/>
                          <w:szCs w:val="16"/>
                          <w:lang w:bidi="fa-IR"/>
                        </w:rPr>
                        <w:t>D01</w:t>
                      </w:r>
                    </w:p>
                  </w:txbxContent>
                </v:textbox>
                <w10:wrap anchorx="margin"/>
              </v:shape>
            </w:pict>
          </mc:Fallback>
        </mc:AlternateContent>
      </w:r>
      <w:r w:rsidRPr="00B274C0">
        <w:rPr>
          <w:rFonts w:eastAsiaTheme="majorEastAsia"/>
          <w:u w:val="single"/>
        </w:rPr>
        <w:t>ATTACHMENT 1</w:t>
      </w:r>
      <w:bookmarkEnd w:id="79"/>
      <w:bookmarkEnd w:id="80"/>
      <w:bookmarkEnd w:id="81"/>
      <w:bookmarkEnd w:id="82"/>
      <w:bookmarkEnd w:id="83"/>
      <w:r w:rsidR="00214F24">
        <w:rPr>
          <w:rFonts w:eastAsiaTheme="majorEastAsia"/>
          <w:u w:val="single"/>
        </w:rPr>
        <w:t xml:space="preserve"> </w:t>
      </w:r>
    </w:p>
    <w:p w:rsidR="00687E14" w:rsidRDefault="00687E14" w:rsidP="00687E14">
      <w:pPr>
        <w:pStyle w:val="Heading2"/>
        <w:spacing w:before="0"/>
        <w:rPr>
          <w:rFonts w:eastAsiaTheme="minorHAnsi"/>
          <w:u w:val="single"/>
        </w:rPr>
      </w:pPr>
      <w:bookmarkStart w:id="85" w:name="_Toc13909574"/>
      <w:bookmarkStart w:id="86" w:name="_Toc11203429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24F2E" w:rsidRPr="004F177C" w:rsidTr="00FE26C6">
        <w:trPr>
          <w:trHeight w:val="620"/>
          <w:tblHeader/>
          <w:jc w:val="center"/>
        </w:trPr>
        <w:tc>
          <w:tcPr>
            <w:tcW w:w="523"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rsidTr="00FE26C6">
        <w:trPr>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48349E">
        <w:trPr>
          <w:trHeight w:val="612"/>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BK-GNRAL-PEDCO-000-IN-SP-0006</w:t>
            </w:r>
          </w:p>
        </w:tc>
        <w:tc>
          <w:tcPr>
            <w:tcW w:w="4195" w:type="dxa"/>
            <w:vAlign w:val="center"/>
          </w:tcPr>
          <w:p w:rsidR="00B24F2E" w:rsidRPr="007C7B6F" w:rsidRDefault="0055768C" w:rsidP="003B2A0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Specification For On-off /Shut Down Valves(ESDV/MOV)</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rsidR="00B24F2E" w:rsidRDefault="001A174F" w:rsidP="00FE26C6">
            <w:pPr>
              <w:widowControl w:val="0"/>
              <w:autoSpaceDE w:val="0"/>
              <w:autoSpaceDN w:val="0"/>
              <w:bidi w:val="0"/>
              <w:adjustRightInd w:val="0"/>
              <w:jc w:val="center"/>
              <w:rPr>
                <w:rFonts w:asciiTheme="minorBidi" w:hAnsiTheme="minorBidi" w:cstheme="minorBidi"/>
                <w:color w:val="000000"/>
                <w:sz w:val="19"/>
                <w:szCs w:val="19"/>
              </w:rPr>
            </w:pPr>
            <w:r w:rsidRPr="001A174F">
              <w:rPr>
                <w:rFonts w:asciiTheme="minorBidi" w:hAnsiTheme="minorBidi" w:cstheme="minorBidi"/>
                <w:color w:val="000000"/>
                <w:sz w:val="19"/>
                <w:szCs w:val="19"/>
                <w:highlight w:val="lightGray"/>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BK-GCS-PEDCO-120-IN-DT-0010</w:t>
            </w:r>
          </w:p>
        </w:tc>
        <w:tc>
          <w:tcPr>
            <w:tcW w:w="4195" w:type="dxa"/>
            <w:vAlign w:val="center"/>
          </w:tcPr>
          <w:p w:rsidR="00B24F2E" w:rsidRPr="007C7B6F" w:rsidRDefault="0055768C" w:rsidP="00B9227F">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Data Sheets For ON/OFF &amp; Shutdown Valves</w:t>
            </w:r>
          </w:p>
        </w:tc>
        <w:tc>
          <w:tcPr>
            <w:tcW w:w="810" w:type="dxa"/>
            <w:vAlign w:val="center"/>
          </w:tcPr>
          <w:p w:rsidR="00B24F2E" w:rsidRDefault="001A174F" w:rsidP="00FE26C6">
            <w:pPr>
              <w:widowControl w:val="0"/>
              <w:autoSpaceDE w:val="0"/>
              <w:autoSpaceDN w:val="0"/>
              <w:bidi w:val="0"/>
              <w:adjustRightInd w:val="0"/>
              <w:jc w:val="center"/>
              <w:rPr>
                <w:rFonts w:asciiTheme="minorBidi" w:hAnsiTheme="minorBidi" w:cstheme="minorBidi"/>
                <w:color w:val="000000"/>
                <w:sz w:val="19"/>
                <w:szCs w:val="19"/>
              </w:rPr>
            </w:pPr>
            <w:r w:rsidRPr="001A174F">
              <w:rPr>
                <w:rFonts w:asciiTheme="minorBidi" w:hAnsiTheme="minorBidi" w:cstheme="minorBidi"/>
                <w:color w:val="000000"/>
                <w:sz w:val="19"/>
                <w:szCs w:val="19"/>
                <w:highlight w:val="lightGray"/>
              </w:rPr>
              <w:t>D02</w:t>
            </w:r>
          </w:p>
        </w:tc>
      </w:tr>
      <w:tr w:rsidR="00B24F2E" w:rsidRPr="004F177C" w:rsidTr="00FE26C6">
        <w:trPr>
          <w:trHeight w:val="288"/>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B24F2E" w:rsidRDefault="00B24F2E" w:rsidP="004D2AA4">
            <w:pPr>
              <w:widowControl w:val="0"/>
              <w:autoSpaceDE w:val="0"/>
              <w:autoSpaceDN w:val="0"/>
              <w:bidi w:val="0"/>
              <w:adjustRightInd w:val="0"/>
              <w:jc w:val="center"/>
              <w:rPr>
                <w:rFonts w:asciiTheme="minorBidi" w:hAnsiTheme="minorBidi" w:cstheme="minorBidi"/>
                <w:color w:val="000000"/>
                <w:sz w:val="19"/>
                <w:szCs w:val="19"/>
              </w:rPr>
            </w:pPr>
            <w:r w:rsidRPr="004D2AA4">
              <w:rPr>
                <w:rFonts w:asciiTheme="minorBidi" w:hAnsiTheme="minorBidi" w:cstheme="minorBidi"/>
                <w:color w:val="000000"/>
                <w:sz w:val="19"/>
                <w:szCs w:val="19"/>
                <w:highlight w:val="lightGray"/>
              </w:rPr>
              <w:t>D0</w:t>
            </w:r>
            <w:r w:rsidR="004D2AA4" w:rsidRPr="004D2AA4">
              <w:rPr>
                <w:rFonts w:asciiTheme="minorBidi" w:hAnsiTheme="minorBidi" w:cstheme="minorBidi"/>
                <w:color w:val="000000"/>
                <w:sz w:val="19"/>
                <w:szCs w:val="19"/>
                <w:highlight w:val="lightGray"/>
              </w:rPr>
              <w:t>8</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B24F2E" w:rsidRPr="004F177C" w:rsidRDefault="004D2AA4" w:rsidP="00FE26C6">
            <w:pPr>
              <w:widowControl w:val="0"/>
              <w:autoSpaceDE w:val="0"/>
              <w:autoSpaceDN w:val="0"/>
              <w:bidi w:val="0"/>
              <w:adjustRightInd w:val="0"/>
              <w:jc w:val="center"/>
              <w:rPr>
                <w:rFonts w:asciiTheme="minorBidi" w:hAnsiTheme="minorBidi" w:cstheme="minorBidi"/>
                <w:color w:val="000000"/>
                <w:sz w:val="19"/>
                <w:szCs w:val="19"/>
              </w:rPr>
            </w:pPr>
            <w:r w:rsidRPr="004D2AA4">
              <w:rPr>
                <w:rFonts w:asciiTheme="minorBidi" w:hAnsiTheme="minorBidi" w:cstheme="minorBidi"/>
                <w:color w:val="000000"/>
                <w:sz w:val="19"/>
                <w:szCs w:val="19"/>
                <w:highlight w:val="lightGray"/>
              </w:rPr>
              <w:t>D04</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rsidR="00B24F2E" w:rsidRPr="00010228" w:rsidRDefault="00F7010D" w:rsidP="00A95785">
            <w:pPr>
              <w:widowControl w:val="0"/>
              <w:autoSpaceDE w:val="0"/>
              <w:autoSpaceDN w:val="0"/>
              <w:bidi w:val="0"/>
              <w:adjustRightInd w:val="0"/>
              <w:jc w:val="center"/>
              <w:rPr>
                <w:rFonts w:asciiTheme="minorBidi" w:hAnsiTheme="minorBidi" w:cstheme="minorBidi"/>
                <w:color w:val="000000"/>
                <w:sz w:val="19"/>
                <w:szCs w:val="19"/>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tcPr>
          <w:p w:rsidR="00F7010D" w:rsidRPr="00010228" w:rsidRDefault="00F7010D" w:rsidP="002E19D3">
            <w:pPr>
              <w:jc w:val="center"/>
              <w:rPr>
                <w:highlight w:val="lightGray"/>
              </w:rPr>
            </w:pPr>
            <w:r w:rsidRPr="00010228">
              <w:rPr>
                <w:rFonts w:asciiTheme="minorBidi" w:hAnsiTheme="minorBidi" w:cstheme="minorBidi"/>
                <w:color w:val="000000"/>
                <w:sz w:val="19"/>
                <w:szCs w:val="19"/>
                <w:highlight w:val="lightGray"/>
              </w:rPr>
              <w:t>D0</w:t>
            </w:r>
            <w:r w:rsidR="002E19D3">
              <w:rPr>
                <w:rFonts w:asciiTheme="minorBidi" w:hAnsiTheme="minorBidi" w:cstheme="minorBidi"/>
                <w:color w:val="000000"/>
                <w:sz w:val="19"/>
                <w:szCs w:val="19"/>
                <w:highlight w:val="lightGray"/>
              </w:rPr>
              <w:t>6</w:t>
            </w:r>
          </w:p>
        </w:tc>
      </w:tr>
      <w:tr w:rsidR="00F7010D" w:rsidRPr="004F177C" w:rsidTr="00951DF6">
        <w:trPr>
          <w:trHeight w:val="288"/>
          <w:jc w:val="center"/>
        </w:trPr>
        <w:tc>
          <w:tcPr>
            <w:tcW w:w="523" w:type="dxa"/>
            <w:tcBorders>
              <w:bottom w:val="single" w:sz="4" w:space="0" w:color="auto"/>
            </w:tcBorders>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bookmarkStart w:id="87" w:name="_GoBack"/>
            <w:bookmarkEnd w:id="87"/>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tcPr>
          <w:p w:rsidR="00F7010D" w:rsidRPr="00010228" w:rsidRDefault="00F7010D" w:rsidP="002E19D3">
            <w:pPr>
              <w:jc w:val="center"/>
              <w:rPr>
                <w:highlight w:val="lightGray"/>
              </w:rPr>
            </w:pPr>
            <w:r w:rsidRPr="00010228">
              <w:rPr>
                <w:rFonts w:asciiTheme="minorBidi" w:hAnsiTheme="minorBidi" w:cstheme="minorBidi"/>
                <w:color w:val="000000"/>
                <w:sz w:val="19"/>
                <w:szCs w:val="19"/>
                <w:highlight w:val="lightGray"/>
              </w:rPr>
              <w:t>D0</w:t>
            </w:r>
            <w:r w:rsidR="002E19D3">
              <w:rPr>
                <w:rFonts w:asciiTheme="minorBidi" w:hAnsiTheme="minorBidi" w:cstheme="minorBidi"/>
                <w:color w:val="000000"/>
                <w:sz w:val="19"/>
                <w:szCs w:val="19"/>
                <w:highlight w:val="lightGray"/>
              </w:rPr>
              <w:t>6</w:t>
            </w:r>
          </w:p>
        </w:tc>
      </w:tr>
      <w:tr w:rsidR="00F7010D" w:rsidRPr="004F177C" w:rsidTr="00951DF6">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w:t>
            </w:r>
            <w:r w:rsidR="00010228">
              <w:rPr>
                <w:rFonts w:asciiTheme="minorBidi" w:hAnsiTheme="minorBidi" w:cstheme="minorBidi"/>
                <w:color w:val="000000"/>
                <w:sz w:val="19"/>
                <w:szCs w:val="19"/>
                <w:highlight w:val="lightGray"/>
              </w:rPr>
              <w:t>5</w:t>
            </w:r>
          </w:p>
        </w:tc>
      </w:tr>
      <w:tr w:rsidR="00F7010D" w:rsidRPr="004F177C" w:rsidTr="00951DF6">
        <w:trPr>
          <w:trHeight w:val="288"/>
          <w:jc w:val="center"/>
        </w:trPr>
        <w:tc>
          <w:tcPr>
            <w:tcW w:w="523" w:type="dxa"/>
            <w:vAlign w:val="center"/>
          </w:tcPr>
          <w:p w:rsidR="00F7010D" w:rsidRPr="00957DA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F7010D" w:rsidRPr="004F177C" w:rsidTr="00951DF6">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tcPr>
          <w:p w:rsidR="00F7010D" w:rsidRPr="00010228" w:rsidRDefault="00F7010D" w:rsidP="002E19D3">
            <w:pPr>
              <w:jc w:val="center"/>
              <w:rPr>
                <w:highlight w:val="lightGray"/>
              </w:rPr>
            </w:pPr>
            <w:r w:rsidRPr="00010228">
              <w:rPr>
                <w:rFonts w:asciiTheme="minorBidi" w:hAnsiTheme="minorBidi" w:cstheme="minorBidi"/>
                <w:color w:val="000000"/>
                <w:sz w:val="19"/>
                <w:szCs w:val="19"/>
                <w:highlight w:val="lightGray"/>
              </w:rPr>
              <w:t>D0</w:t>
            </w:r>
            <w:r w:rsidR="002E19D3">
              <w:rPr>
                <w:rFonts w:asciiTheme="minorBidi" w:hAnsiTheme="minorBidi" w:cstheme="minorBidi"/>
                <w:color w:val="000000"/>
                <w:sz w:val="19"/>
                <w:szCs w:val="19"/>
                <w:highlight w:val="lightGray"/>
              </w:rPr>
              <w:t>6</w:t>
            </w:r>
          </w:p>
        </w:tc>
      </w:tr>
      <w:tr w:rsidR="00F7010D" w:rsidRPr="004F177C" w:rsidTr="00951DF6">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tcPr>
          <w:p w:rsidR="00F7010D" w:rsidRPr="00010228" w:rsidRDefault="00F7010D" w:rsidP="00A95785">
            <w:pPr>
              <w:jc w:val="center"/>
              <w:rPr>
                <w:highlight w:val="lightGray"/>
              </w:rPr>
            </w:pPr>
            <w:r w:rsidRPr="00010228">
              <w:rPr>
                <w:rFonts w:asciiTheme="minorBidi" w:hAnsiTheme="minorBidi" w:cstheme="minorBidi"/>
                <w:color w:val="000000"/>
                <w:sz w:val="19"/>
                <w:szCs w:val="19"/>
                <w:highlight w:val="lightGray"/>
              </w:rPr>
              <w:t>D0</w:t>
            </w:r>
            <w:r w:rsidR="00A95785">
              <w:rPr>
                <w:rFonts w:asciiTheme="minorBidi" w:hAnsiTheme="minorBidi" w:cstheme="minorBidi"/>
                <w:color w:val="000000"/>
                <w:sz w:val="19"/>
                <w:szCs w:val="19"/>
                <w:highlight w:val="lightGray"/>
              </w:rPr>
              <w:t>7</w:t>
            </w:r>
          </w:p>
        </w:tc>
      </w:tr>
      <w:tr w:rsidR="00B24F2E" w:rsidRPr="004F177C" w:rsidTr="00FE26C6">
        <w:trPr>
          <w:trHeight w:val="288"/>
          <w:jc w:val="center"/>
        </w:trPr>
        <w:tc>
          <w:tcPr>
            <w:tcW w:w="8878" w:type="dxa"/>
            <w:gridSpan w:val="4"/>
            <w:shd w:val="clear" w:color="auto" w:fill="B6DDE8" w:themeFill="accent5" w:themeFillTint="66"/>
            <w:vAlign w:val="center"/>
          </w:tcPr>
          <w:p w:rsidR="00B24F2E" w:rsidRPr="0015782D"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B24F2E" w:rsidRPr="00A32FEC"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B24F2E" w:rsidRDefault="004D2AA4" w:rsidP="00FE26C6">
            <w:pPr>
              <w:widowControl w:val="0"/>
              <w:autoSpaceDE w:val="0"/>
              <w:autoSpaceDN w:val="0"/>
              <w:bidi w:val="0"/>
              <w:adjustRightInd w:val="0"/>
              <w:jc w:val="center"/>
              <w:rPr>
                <w:rFonts w:asciiTheme="minorBidi" w:hAnsiTheme="minorBidi" w:cstheme="minorBidi"/>
                <w:color w:val="000000"/>
                <w:sz w:val="19"/>
                <w:szCs w:val="19"/>
              </w:rPr>
            </w:pPr>
            <w:r w:rsidRPr="004D2AA4">
              <w:rPr>
                <w:rFonts w:asciiTheme="minorBidi" w:hAnsiTheme="minorBidi" w:cstheme="minorBidi"/>
                <w:color w:val="000000"/>
                <w:sz w:val="19"/>
                <w:szCs w:val="19"/>
                <w:highlight w:val="lightGray"/>
              </w:rPr>
              <w:t>D04</w:t>
            </w:r>
          </w:p>
        </w:tc>
      </w:tr>
      <w:tr w:rsidR="00B24F2E" w:rsidRPr="004F177C" w:rsidTr="00FE26C6">
        <w:trPr>
          <w:trHeight w:val="288"/>
          <w:jc w:val="center"/>
        </w:trPr>
        <w:tc>
          <w:tcPr>
            <w:tcW w:w="8878" w:type="dxa"/>
            <w:gridSpan w:val="4"/>
            <w:tcBorders>
              <w:bottom w:val="single" w:sz="4" w:space="0" w:color="auto"/>
            </w:tcBorders>
            <w:shd w:val="clear" w:color="auto" w:fill="B6DDE8" w:themeFill="accent5" w:themeFillTint="66"/>
            <w:vAlign w:val="center"/>
          </w:tcPr>
          <w:p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rsidTr="00FE26C6">
        <w:trPr>
          <w:trHeight w:val="288"/>
          <w:jc w:val="center"/>
        </w:trPr>
        <w:tc>
          <w:tcPr>
            <w:tcW w:w="523" w:type="dxa"/>
            <w:tcBorders>
              <w:bottom w:val="single" w:sz="4" w:space="0" w:color="auto"/>
            </w:tcBorders>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B24F2E" w:rsidRPr="004B1464" w:rsidRDefault="004D2AA4" w:rsidP="00A95785">
            <w:pPr>
              <w:widowControl w:val="0"/>
              <w:autoSpaceDE w:val="0"/>
              <w:autoSpaceDN w:val="0"/>
              <w:bidi w:val="0"/>
              <w:adjustRightInd w:val="0"/>
              <w:jc w:val="center"/>
              <w:rPr>
                <w:rFonts w:ascii="Arial" w:hAnsi="Arial" w:cs="B Zar"/>
                <w:color w:val="000000"/>
                <w:szCs w:val="22"/>
              </w:rPr>
            </w:pPr>
            <w:r w:rsidRPr="004D2AA4">
              <w:rPr>
                <w:rFonts w:ascii="Arial" w:hAnsi="Arial" w:cs="B Zar"/>
                <w:color w:val="000000"/>
                <w:szCs w:val="22"/>
                <w:highlight w:val="lightGray"/>
              </w:rPr>
              <w:t>D</w:t>
            </w:r>
            <w:r w:rsidRPr="00A95785">
              <w:rPr>
                <w:rFonts w:ascii="Arial" w:hAnsi="Arial" w:cs="B Zar"/>
                <w:color w:val="000000"/>
                <w:szCs w:val="22"/>
                <w:highlight w:val="lightGray"/>
                <w:shd w:val="clear" w:color="auto" w:fill="A6A6A6" w:themeFill="background1" w:themeFillShade="A6"/>
              </w:rPr>
              <w:t>0</w:t>
            </w:r>
            <w:r w:rsidR="00A95785" w:rsidRPr="00A95785">
              <w:rPr>
                <w:rFonts w:ascii="Arial" w:hAnsi="Arial" w:cs="B Zar"/>
                <w:color w:val="000000"/>
                <w:szCs w:val="22"/>
                <w:shd w:val="clear" w:color="auto" w:fill="BFBFBF" w:themeFill="background1" w:themeFillShade="BF"/>
              </w:rPr>
              <w:t>3</w:t>
            </w:r>
          </w:p>
        </w:tc>
      </w:tr>
      <w:tr w:rsidR="00B24F2E" w:rsidRPr="004F177C" w:rsidTr="00FE26C6">
        <w:trPr>
          <w:trHeight w:val="318"/>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195" w:type="dxa"/>
            <w:vAlign w:val="center"/>
          </w:tcPr>
          <w:p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810" w:type="dxa"/>
            <w:vAlign w:val="center"/>
          </w:tcPr>
          <w:p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9D1DFC" w:rsidRDefault="009D1DFC" w:rsidP="009D1DFC">
      <w:pPr>
        <w:autoSpaceDE w:val="0"/>
        <w:autoSpaceDN w:val="0"/>
        <w:bidi w:val="0"/>
        <w:adjustRightInd w:val="0"/>
        <w:rPr>
          <w:rFonts w:ascii="Arial" w:eastAsia="Calibri" w:hAnsi="Arial" w:cs="Arial"/>
          <w:b/>
          <w:bCs/>
          <w:sz w:val="18"/>
          <w:szCs w:val="18"/>
        </w:rPr>
      </w:pPr>
      <w:r>
        <w:rPr>
          <w:noProof/>
        </w:rPr>
        <mc:AlternateContent>
          <mc:Choice Requires="wps">
            <w:drawing>
              <wp:anchor distT="0" distB="0" distL="114300" distR="114300" simplePos="0" relativeHeight="251726336" behindDoc="0" locked="0" layoutInCell="1" allowOverlap="1" wp14:anchorId="496A7ED8" wp14:editId="15910DE5">
                <wp:simplePos x="0" y="0"/>
                <wp:positionH relativeFrom="margin">
                  <wp:posOffset>-276225</wp:posOffset>
                </wp:positionH>
                <wp:positionV relativeFrom="paragraph">
                  <wp:posOffset>-49530</wp:posOffset>
                </wp:positionV>
                <wp:extent cx="787400" cy="408305"/>
                <wp:effectExtent l="0" t="0" r="12700" b="10795"/>
                <wp:wrapNone/>
                <wp:docPr id="14" name="Isosceles Triangle 1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951DF6" w:rsidRPr="002E428B" w:rsidRDefault="00951DF6" w:rsidP="009D1DFC">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A7ED8" id="Isosceles Triangle 14" o:spid="_x0000_s1034" type="#_x0000_t5" style="position:absolute;margin-left:-21.75pt;margin-top:-3.9pt;width:62pt;height:32.1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" fillcolor="white [3201]" strokecolor="black [3200]" strokeweight=".25pt">
                <v:textbox>
                  <w:txbxContent>
                    <w:p w:rsidR="00951DF6" w:rsidRPr="002E428B" w:rsidRDefault="00951DF6" w:rsidP="009D1DFC">
                      <w:pPr>
                        <w:jc w:val="center"/>
                        <w:rPr>
                          <w:sz w:val="16"/>
                          <w:szCs w:val="16"/>
                          <w:lang w:bidi="fa-IR"/>
                        </w:rPr>
                      </w:pPr>
                      <w:r>
                        <w:rPr>
                          <w:sz w:val="16"/>
                          <w:szCs w:val="16"/>
                          <w:lang w:bidi="fa-IR"/>
                        </w:rPr>
                        <w:t>D01</w:t>
                      </w:r>
                    </w:p>
                  </w:txbxContent>
                </v:textbox>
                <w10:wrap anchorx="margin"/>
              </v:shape>
            </w:pict>
          </mc:Fallback>
        </mc:AlternateContent>
      </w:r>
      <w:r>
        <w:rPr>
          <w:rFonts w:ascii="Arial" w:eastAsia="Calibri" w:hAnsi="Arial" w:cs="Arial"/>
          <w:b/>
          <w:bCs/>
          <w:sz w:val="18"/>
          <w:szCs w:val="18"/>
        </w:rPr>
        <w:t xml:space="preserve">             </w:t>
      </w:r>
      <w:r w:rsidRPr="002C6B4F">
        <w:rPr>
          <w:rFonts w:ascii="Arial" w:eastAsia="Calibri" w:hAnsi="Arial" w:cs="Arial"/>
          <w:b/>
          <w:bCs/>
          <w:sz w:val="18"/>
          <w:szCs w:val="18"/>
          <w:highlight w:val="lightGray"/>
        </w:rPr>
        <w:t>**NOTE: THE LATEST REVISION OF PROJECT DOCUMENT IN ATTACHMENT 1 TO BE CONSIDERED AS</w:t>
      </w:r>
    </w:p>
    <w:p w:rsidR="009D1DFC" w:rsidRDefault="009D1DFC" w:rsidP="009D1DFC">
      <w:pPr>
        <w:bidi w:val="0"/>
        <w:rPr>
          <w:rFonts w:eastAsiaTheme="minorHAnsi"/>
          <w:lang w:val="en-GB"/>
        </w:rPr>
      </w:pPr>
      <w:r>
        <w:rPr>
          <w:rFonts w:ascii="Arial" w:eastAsia="Calibri" w:hAnsi="Arial" w:cs="Arial"/>
          <w:b/>
          <w:bCs/>
          <w:sz w:val="18"/>
          <w:szCs w:val="18"/>
        </w:rPr>
        <w:t xml:space="preserve">             </w:t>
      </w:r>
      <w:r w:rsidRPr="002C6B4F">
        <w:rPr>
          <w:rFonts w:ascii="Arial" w:eastAsia="Calibri" w:hAnsi="Arial" w:cs="Arial"/>
          <w:b/>
          <w:bCs/>
          <w:sz w:val="18"/>
          <w:szCs w:val="18"/>
          <w:highlight w:val="lightGray"/>
        </w:rPr>
        <w:t>REFERENCE BY VENDOR.</w:t>
      </w:r>
      <w:r w:rsidRPr="002C6B4F">
        <w:rPr>
          <w:noProof/>
        </w:rPr>
        <w:t xml:space="preserve"> </w:t>
      </w: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Pr="00B24F2E" w:rsidRDefault="00B24F2E" w:rsidP="00B24F2E">
      <w:pPr>
        <w:rPr>
          <w:rFonts w:eastAsiaTheme="minorHAnsi"/>
          <w:lang w:val="en-GB"/>
        </w:rPr>
      </w:pPr>
    </w:p>
    <w:p w:rsidR="00B17AF5" w:rsidRDefault="00B17AF5" w:rsidP="00B17AF5">
      <w:pPr>
        <w:rPr>
          <w:rFonts w:eastAsiaTheme="minorHAnsi"/>
          <w:lang w:val="en-GB"/>
        </w:rPr>
      </w:pPr>
    </w:p>
    <w:p w:rsidR="00B17AF5" w:rsidRDefault="00B17AF5"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214F24" w:rsidP="00687E14">
      <w:pPr>
        <w:pStyle w:val="Heading1"/>
        <w:spacing w:before="0"/>
        <w:rPr>
          <w:rFonts w:eastAsiaTheme="majorEastAsia"/>
          <w:u w:val="single"/>
        </w:rPr>
      </w:pPr>
      <w:bookmarkStart w:id="88" w:name="_Toc272928622"/>
      <w:bookmarkStart w:id="89" w:name="_Toc273182420"/>
      <w:bookmarkStart w:id="90" w:name="_Toc12468109"/>
      <w:bookmarkStart w:id="91" w:name="_Toc13909575"/>
      <w:bookmarkStart w:id="92" w:name="_Toc112034297"/>
      <w:r>
        <w:rPr>
          <w:noProof/>
        </w:rPr>
        <mc:AlternateContent>
          <mc:Choice Requires="wps">
            <w:drawing>
              <wp:anchor distT="0" distB="0" distL="114300" distR="114300" simplePos="0" relativeHeight="251724288" behindDoc="0" locked="0" layoutInCell="1" allowOverlap="1" wp14:anchorId="4E954E2F" wp14:editId="50E5440E">
                <wp:simplePos x="0" y="0"/>
                <wp:positionH relativeFrom="margin">
                  <wp:posOffset>1570677</wp:posOffset>
                </wp:positionH>
                <wp:positionV relativeFrom="paragraph">
                  <wp:posOffset>-83611</wp:posOffset>
                </wp:positionV>
                <wp:extent cx="787400" cy="408305"/>
                <wp:effectExtent l="0" t="0" r="12700" b="10795"/>
                <wp:wrapNone/>
                <wp:docPr id="10" name="Isosceles Triangle 10"/>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951DF6" w:rsidRPr="002E428B" w:rsidRDefault="00951DF6" w:rsidP="00214F24">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54E2F" id="Isosceles Triangle 10" o:spid="_x0000_s1035" type="#_x0000_t5" style="position:absolute;margin-left:123.7pt;margin-top:-6.6pt;width:62pt;height:32.1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" fillcolor="white [3201]" strokecolor="black [3200]" strokeweight=".25pt">
                <v:textbox>
                  <w:txbxContent>
                    <w:p w:rsidR="00951DF6" w:rsidRPr="002E428B" w:rsidRDefault="00951DF6" w:rsidP="00214F24">
                      <w:pPr>
                        <w:jc w:val="center"/>
                        <w:rPr>
                          <w:sz w:val="16"/>
                          <w:szCs w:val="16"/>
                          <w:lang w:bidi="fa-IR"/>
                        </w:rPr>
                      </w:pPr>
                      <w:r>
                        <w:rPr>
                          <w:sz w:val="16"/>
                          <w:szCs w:val="16"/>
                          <w:lang w:bidi="fa-IR"/>
                        </w:rPr>
                        <w:t>D01</w:t>
                      </w:r>
                    </w:p>
                  </w:txbxContent>
                </v:textbox>
                <w10:wrap anchorx="margin"/>
              </v:shape>
            </w:pict>
          </mc:Fallback>
        </mc:AlternateContent>
      </w:r>
      <w:r w:rsidR="00687E14" w:rsidRPr="00B274C0">
        <w:rPr>
          <w:rFonts w:eastAsiaTheme="majorEastAsia"/>
          <w:u w:val="single"/>
        </w:rPr>
        <w:t>ATTACHMENT 2</w:t>
      </w:r>
      <w:bookmarkEnd w:id="88"/>
      <w:bookmarkEnd w:id="89"/>
      <w:bookmarkEnd w:id="90"/>
      <w:bookmarkEnd w:id="91"/>
      <w:bookmarkEnd w:id="92"/>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3" w:name="_Toc13909576"/>
      <w:bookmarkStart w:id="94"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3"/>
      <w:bookmarkEnd w:id="9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w:t>
            </w:r>
            <w:r w:rsidR="00D51408">
              <w:rPr>
                <w:rFonts w:asciiTheme="minorBidi" w:eastAsia="¹ÙÅÁÃ¼" w:hAnsiTheme="minorBidi" w:cstheme="minorBidi"/>
                <w:szCs w:val="20"/>
              </w:rPr>
              <w:t>/</w:t>
            </w:r>
            <w:r w:rsidR="00D51408">
              <w:rPr>
                <w:rFonts w:asciiTheme="minorBidi" w:eastAsia="¹ÙÅÁÃ¼" w:hAnsiTheme="minorBidi" w:cstheme="minorBidi"/>
                <w:szCs w:val="20"/>
                <w:highlight w:val="lightGray"/>
              </w:rPr>
              <w:t xml:space="preserve"> Actuator sizing</w:t>
            </w:r>
            <w:r w:rsidR="00D51408">
              <w:rPr>
                <w:rFonts w:asciiTheme="minorBidi" w:eastAsia="¹ÙÅÁÃ¼" w:hAnsiTheme="minorBidi" w:cstheme="minorBidi"/>
                <w:szCs w:val="20"/>
              </w:rPr>
              <w:t xml:space="preserve">  </w:t>
            </w:r>
            <w:r w:rsidRPr="003278B6">
              <w:rPr>
                <w:rFonts w:asciiTheme="minorBidi" w:eastAsia="¹ÙÅÁÃ¼" w:hAnsiTheme="minorBidi" w:cstheme="minorBidi"/>
                <w:szCs w:val="20"/>
              </w:rPr>
              <w:t xml:space="preserve">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rsidTr="00981147">
        <w:trPr>
          <w:trHeight w:val="507"/>
          <w:jc w:val="center"/>
        </w:trPr>
        <w:tc>
          <w:tcPr>
            <w:tcW w:w="712" w:type="dxa"/>
            <w:vAlign w:val="center"/>
          </w:tcPr>
          <w:p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 table giving: part of equipment, tag no., sub-vendor reference)(5.1.3)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A95785" w:rsidP="00981147">
            <w:pPr>
              <w:tabs>
                <w:tab w:val="left" w:pos="570"/>
              </w:tabs>
              <w:ind w:left="56" w:right="112"/>
              <w:jc w:val="center"/>
              <w:rPr>
                <w:rFonts w:asciiTheme="minorBidi" w:hAnsiTheme="minorBidi" w:cstheme="minorBidi"/>
                <w:szCs w:val="20"/>
              </w:rPr>
            </w:pPr>
            <w:r w:rsidRPr="00A95785">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 xml:space="preserve">Weld and NDT Map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A95785" w:rsidP="00981147">
            <w:pPr>
              <w:tabs>
                <w:tab w:val="left" w:pos="570"/>
              </w:tabs>
              <w:ind w:left="56" w:right="112"/>
              <w:jc w:val="center"/>
              <w:rPr>
                <w:rFonts w:asciiTheme="minorBidi" w:hAnsiTheme="minorBidi" w:cstheme="minorBidi"/>
                <w:szCs w:val="20"/>
              </w:rPr>
            </w:pPr>
            <w:r w:rsidRPr="00A95785">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A95785" w:rsidP="00981147">
            <w:pPr>
              <w:tabs>
                <w:tab w:val="left" w:pos="570"/>
              </w:tabs>
              <w:ind w:left="56" w:right="112"/>
              <w:jc w:val="center"/>
              <w:rPr>
                <w:rFonts w:asciiTheme="minorBidi" w:hAnsiTheme="minorBidi" w:cstheme="minorBidi"/>
                <w:szCs w:val="20"/>
              </w:rPr>
            </w:pPr>
            <w:r w:rsidRPr="00A95785">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A95785" w:rsidP="00981147">
            <w:pPr>
              <w:tabs>
                <w:tab w:val="left" w:pos="570"/>
              </w:tabs>
              <w:bidi w:val="0"/>
              <w:ind w:left="56" w:right="112"/>
              <w:rPr>
                <w:rFonts w:asciiTheme="minorBidi" w:hAnsiTheme="minorBidi" w:cstheme="minorBidi"/>
                <w:szCs w:val="20"/>
              </w:rPr>
            </w:pPr>
            <w:r w:rsidRPr="00A95785">
              <w:rPr>
                <w:rFonts w:asciiTheme="minorBidi" w:eastAsia="¹ÙÅÁÃ¼" w:hAnsiTheme="minorBidi" w:cstheme="minorBidi"/>
                <w:szCs w:val="20"/>
                <w:highlight w:val="lightGray"/>
              </w:rPr>
              <w:t>Electrical Protection (EX)</w:t>
            </w:r>
            <w:r w:rsidR="00CC2980" w:rsidRPr="00A95785">
              <w:rPr>
                <w:rFonts w:asciiTheme="minorBidi" w:eastAsia="¹ÙÅÁÃ¼" w:hAnsiTheme="minorBidi" w:cstheme="minorBidi"/>
                <w:szCs w:val="20"/>
                <w:highlight w:val="lightGray"/>
              </w:rPr>
              <w:t xml:space="preserve">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A9578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338DA" w:rsidRPr="003278B6" w:rsidRDefault="00A95785"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r w:rsidRPr="00C76F2A">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 xml:space="preserve">All others documents </w:t>
            </w:r>
            <w:r w:rsidRPr="00C76F2A">
              <w:rPr>
                <w:rFonts w:asciiTheme="minorBidi" w:eastAsia="¹ÙÅÁÃ¼" w:hAnsiTheme="minorBidi" w:cstheme="minorBidi"/>
                <w:strike/>
                <w:szCs w:val="20"/>
                <w:highlight w:val="lightGray"/>
              </w:rPr>
              <w:t>(if required</w:t>
            </w:r>
            <w:r w:rsidRPr="00C76F2A">
              <w:rPr>
                <w:rFonts w:asciiTheme="minorBidi" w:eastAsia="¹ÙÅÁÃ¼" w:hAnsiTheme="minorBidi" w:cstheme="minorBidi"/>
                <w:szCs w:val="20"/>
                <w:highlight w:val="lightGray"/>
              </w:rPr>
              <w:t>)</w:t>
            </w:r>
            <w:r w:rsidRPr="00C76F2A">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Default="00F338DA" w:rsidP="00981147">
            <w:pPr>
              <w:pStyle w:val="Style1"/>
              <w:ind w:left="896"/>
              <w:rPr>
                <w:rFonts w:asciiTheme="minorBidi" w:hAnsiTheme="minorBidi" w:cstheme="minorBidi"/>
              </w:rPr>
            </w:pPr>
            <w:r w:rsidRPr="003278B6">
              <w:rPr>
                <w:rFonts w:asciiTheme="minorBidi" w:hAnsiTheme="minorBidi" w:cstheme="minorBidi"/>
              </w:rPr>
              <w:t>AUTO CAD 2005 (ENGLISH) FOR DRAWING</w:t>
            </w:r>
          </w:p>
          <w:p w:rsidR="00D51408" w:rsidRPr="003278B6" w:rsidRDefault="00D51408" w:rsidP="00981147">
            <w:pPr>
              <w:pStyle w:val="Style1"/>
              <w:ind w:left="896"/>
              <w:rPr>
                <w:rFonts w:asciiTheme="minorBidi" w:hAnsiTheme="minorBidi" w:cstheme="minorBidi"/>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Default="00F338DA" w:rsidP="00981147">
            <w:pPr>
              <w:pStyle w:val="Style1"/>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p w:rsidR="00D51408" w:rsidRDefault="00D51408" w:rsidP="00981147">
            <w:pPr>
              <w:pStyle w:val="Style1"/>
              <w:ind w:left="626"/>
              <w:rPr>
                <w:rFonts w:asciiTheme="minorBidi" w:hAnsiTheme="minorBidi" w:cstheme="minorBidi"/>
              </w:rPr>
            </w:pPr>
          </w:p>
          <w:p w:rsidR="00D51408" w:rsidRPr="0094686E" w:rsidRDefault="00D51408" w:rsidP="00D51408">
            <w:pPr>
              <w:tabs>
                <w:tab w:val="left" w:pos="666"/>
              </w:tabs>
              <w:bidi w:val="0"/>
              <w:spacing w:after="240"/>
              <w:ind w:left="176"/>
              <w:rPr>
                <w:rFonts w:asciiTheme="minorBidi" w:hAnsiTheme="minorBidi" w:cstheme="minorBidi"/>
                <w:szCs w:val="20"/>
                <w:rtl/>
                <w:lang w:bidi="fa-IR"/>
              </w:rPr>
            </w:pPr>
            <w:r w:rsidRPr="0094686E">
              <w:rPr>
                <w:rFonts w:asciiTheme="minorBidi" w:hAnsiTheme="minorBidi" w:cstheme="minorBidi"/>
                <w:szCs w:val="20"/>
                <w:highlight w:val="lightGray"/>
              </w:rPr>
              <w:t>(9)</w:t>
            </w:r>
            <w:r w:rsidRPr="0094686E">
              <w:rPr>
                <w:rFonts w:asciiTheme="minorBidi" w:hAnsiTheme="minorBidi" w:cstheme="minorBidi"/>
                <w:szCs w:val="20"/>
                <w:highlight w:val="lightGray"/>
              </w:rPr>
              <w:tab/>
              <w:t>LIST OF DOCUMENTS WILL BE FINALIZED IN VDIS.</w:t>
            </w:r>
            <w:r w:rsidRPr="0094686E">
              <w:rPr>
                <w:rFonts w:asciiTheme="minorBidi" w:hAnsiTheme="minorBidi" w:cstheme="minorBidi"/>
                <w:szCs w:val="20"/>
              </w:rPr>
              <w:t xml:space="preserve"> </w:t>
            </w:r>
          </w:p>
          <w:p w:rsidR="00D51408" w:rsidRPr="003278B6" w:rsidRDefault="00D51408" w:rsidP="00981147">
            <w:pPr>
              <w:pStyle w:val="Style1"/>
              <w:ind w:left="626"/>
              <w:rPr>
                <w:rFonts w:asciiTheme="minorBidi" w:hAnsiTheme="minorBidi" w:cstheme="minorBidi"/>
              </w:rPr>
            </w:pP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5" w:name="_Toc273182421"/>
      <w:bookmarkStart w:id="96" w:name="_Toc12468110"/>
      <w:bookmarkStart w:id="97" w:name="_Toc13909577"/>
      <w:bookmarkStart w:id="98" w:name="_Toc112034299"/>
      <w:r w:rsidRPr="002E29A3">
        <w:rPr>
          <w:rFonts w:eastAsiaTheme="majorEastAsia"/>
          <w:u w:val="single"/>
        </w:rPr>
        <w:t>ATTACHMENT 3</w:t>
      </w:r>
      <w:bookmarkEnd w:id="84"/>
      <w:bookmarkEnd w:id="95"/>
      <w:bookmarkEnd w:id="96"/>
      <w:bookmarkEnd w:id="97"/>
      <w:bookmarkEnd w:id="98"/>
    </w:p>
    <w:p w:rsidR="00687E14" w:rsidRDefault="00687E14" w:rsidP="00687E14">
      <w:pPr>
        <w:pStyle w:val="Heading2"/>
        <w:spacing w:before="0"/>
        <w:rPr>
          <w:rFonts w:eastAsiaTheme="minorHAnsi"/>
          <w:u w:val="single"/>
        </w:rPr>
      </w:pPr>
      <w:bookmarkStart w:id="99" w:name="_Toc13909578"/>
      <w:bookmarkStart w:id="100" w:name="_Toc112034300"/>
      <w:r w:rsidRPr="002E29A3">
        <w:rPr>
          <w:rFonts w:eastAsiaTheme="minorHAnsi"/>
          <w:u w:val="single"/>
        </w:rPr>
        <w:t>DEVIATIONS / EXCEPTIONS TO JOB SPECIFICATION</w:t>
      </w:r>
      <w:bookmarkEnd w:id="99"/>
      <w:bookmarkEnd w:id="10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2034301"/>
      <w:r w:rsidRPr="002E29A3">
        <w:rPr>
          <w:rFonts w:eastAsiaTheme="majorEastAsia"/>
          <w:u w:val="single"/>
        </w:rPr>
        <w:t>ATTACHMENT 4</w:t>
      </w:r>
      <w:bookmarkEnd w:id="101"/>
      <w:bookmarkEnd w:id="102"/>
      <w:bookmarkEnd w:id="103"/>
      <w:bookmarkEnd w:id="104"/>
      <w:bookmarkEnd w:id="105"/>
    </w:p>
    <w:p w:rsidR="00687E14" w:rsidRDefault="00687E14" w:rsidP="00687E14">
      <w:pPr>
        <w:pStyle w:val="Heading2"/>
        <w:spacing w:before="0"/>
        <w:rPr>
          <w:rFonts w:eastAsiaTheme="minorHAnsi"/>
          <w:u w:val="single"/>
        </w:rPr>
      </w:pPr>
      <w:bookmarkStart w:id="106" w:name="_Toc13909580"/>
      <w:bookmarkStart w:id="107" w:name="_Toc112034302"/>
      <w:r w:rsidRPr="002E29A3">
        <w:rPr>
          <w:rFonts w:eastAsiaTheme="minorHAnsi"/>
          <w:u w:val="single"/>
        </w:rPr>
        <w:t>ALTERNATIVES TO JOB SPECIFICATION</w:t>
      </w:r>
      <w:bookmarkEnd w:id="106"/>
      <w:bookmarkEnd w:id="10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30" w:rsidRDefault="00086A30" w:rsidP="00053F8D">
      <w:r>
        <w:separator/>
      </w:r>
    </w:p>
  </w:endnote>
  <w:endnote w:type="continuationSeparator" w:id="0">
    <w:p w:rsidR="00086A30" w:rsidRDefault="00086A3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charset w:val="B2"/>
    <w:family w:val="auto"/>
    <w:pitch w:val="variable"/>
    <w:sig w:usb0="00002000"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30" w:rsidRDefault="00086A30" w:rsidP="00053F8D">
      <w:r>
        <w:separator/>
      </w:r>
    </w:p>
  </w:footnote>
  <w:footnote w:type="continuationSeparator" w:id="0">
    <w:p w:rsidR="00086A30" w:rsidRDefault="00086A3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51DF6" w:rsidRPr="008C593B" w:rsidTr="00124FB9">
      <w:trPr>
        <w:cantSplit/>
        <w:trHeight w:val="1843"/>
        <w:jc w:val="center"/>
      </w:trPr>
      <w:tc>
        <w:tcPr>
          <w:tcW w:w="2524" w:type="dxa"/>
          <w:tcBorders>
            <w:top w:val="single" w:sz="12" w:space="0" w:color="auto"/>
            <w:left w:val="single" w:sz="12" w:space="0" w:color="auto"/>
          </w:tcBorders>
        </w:tcPr>
        <w:p w:rsidR="00951DF6" w:rsidRDefault="00951DF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336" behindDoc="0" locked="0" layoutInCell="1" allowOverlap="1" wp14:anchorId="4654DE9E" wp14:editId="40ED3A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51DF6" w:rsidRPr="00ED37F3" w:rsidRDefault="00951DF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7DE9875" wp14:editId="618BA9D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5FFF8DF" wp14:editId="07FB535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51DF6" w:rsidRPr="00FA21C4" w:rsidRDefault="00951DF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51DF6" w:rsidRDefault="00951DF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51DF6" w:rsidRPr="0037207F" w:rsidRDefault="00951DF6" w:rsidP="00EB2D3E">
          <w:pPr>
            <w:tabs>
              <w:tab w:val="right" w:pos="29"/>
            </w:tabs>
            <w:jc w:val="center"/>
            <w:rPr>
              <w:rFonts w:ascii="Arial" w:hAnsi="Arial" w:cs="B Zar"/>
              <w:b/>
              <w:bCs/>
              <w:sz w:val="12"/>
              <w:szCs w:val="12"/>
              <w:rtl/>
              <w:lang w:bidi="fa-IR"/>
            </w:rPr>
          </w:pPr>
        </w:p>
        <w:p w:rsidR="00951DF6" w:rsidRPr="00822FF3" w:rsidRDefault="00951DF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51DF6" w:rsidRPr="0034040D" w:rsidRDefault="00951DF6" w:rsidP="00EB2D3E">
          <w:pPr>
            <w:bidi w:val="0"/>
            <w:jc w:val="center"/>
            <w:rPr>
              <w:noProof/>
              <w:sz w:val="24"/>
              <w:rtl/>
            </w:rPr>
          </w:pPr>
          <w:r w:rsidRPr="0034040D">
            <w:rPr>
              <w:rFonts w:ascii="Arial" w:hAnsi="Arial" w:cs="B Zar"/>
              <w:noProof/>
              <w:color w:val="000000"/>
              <w:sz w:val="24"/>
            </w:rPr>
            <w:drawing>
              <wp:inline distT="0" distB="0" distL="0" distR="0" wp14:anchorId="4FB8D94A" wp14:editId="0174DDE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51DF6" w:rsidRPr="0034040D" w:rsidRDefault="00951DF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51DF6" w:rsidRPr="008C593B" w:rsidTr="00124FB9">
      <w:trPr>
        <w:cantSplit/>
        <w:trHeight w:val="150"/>
        <w:jc w:val="center"/>
      </w:trPr>
      <w:tc>
        <w:tcPr>
          <w:tcW w:w="2524" w:type="dxa"/>
          <w:vMerge w:val="restart"/>
          <w:tcBorders>
            <w:left w:val="single" w:sz="12" w:space="0" w:color="auto"/>
          </w:tcBorders>
          <w:vAlign w:val="center"/>
        </w:tcPr>
        <w:p w:rsidR="00951DF6" w:rsidRPr="00F67855" w:rsidRDefault="00951DF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E19D3">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E19D3">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951DF6" w:rsidRPr="00E07E6E" w:rsidRDefault="00951DF6"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sidRPr="00FE26C6">
            <w:rPr>
              <w:rFonts w:ascii="Arial" w:hAnsi="Arial" w:cs="B Zar"/>
              <w:b/>
              <w:bCs/>
              <w:caps/>
              <w:color w:val="000000"/>
              <w:sz w:val="18"/>
              <w:szCs w:val="18"/>
              <w:lang w:bidi="fa-IR"/>
            </w:rPr>
            <w:t>ON/OFF &amp; SHUTDOWN VALVES</w:t>
          </w:r>
        </w:p>
      </w:tc>
      <w:tc>
        <w:tcPr>
          <w:tcW w:w="2327" w:type="dxa"/>
          <w:tcBorders>
            <w:bottom w:val="nil"/>
            <w:right w:val="single" w:sz="12" w:space="0" w:color="auto"/>
          </w:tcBorders>
          <w:vAlign w:val="center"/>
        </w:tcPr>
        <w:p w:rsidR="00951DF6" w:rsidRPr="007B6EBF" w:rsidRDefault="00951DF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51DF6" w:rsidRPr="008C593B" w:rsidTr="00124FB9">
      <w:trPr>
        <w:cantSplit/>
        <w:trHeight w:val="207"/>
        <w:jc w:val="center"/>
      </w:trPr>
      <w:tc>
        <w:tcPr>
          <w:tcW w:w="2524" w:type="dxa"/>
          <w:vMerge/>
          <w:tcBorders>
            <w:left w:val="single" w:sz="12" w:space="0" w:color="auto"/>
          </w:tcBorders>
          <w:vAlign w:val="center"/>
        </w:tcPr>
        <w:p w:rsidR="00951DF6" w:rsidRPr="00F1221B" w:rsidRDefault="00951DF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51DF6" w:rsidRPr="00571B19" w:rsidRDefault="00951D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51DF6" w:rsidRPr="00571B19" w:rsidRDefault="00951D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51DF6" w:rsidRPr="00571B19" w:rsidRDefault="00951DF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51DF6" w:rsidRPr="00571B19" w:rsidRDefault="00951DF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51DF6" w:rsidRPr="00571B19" w:rsidRDefault="00951DF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51DF6" w:rsidRPr="00470459" w:rsidRDefault="00951DF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51DF6" w:rsidRPr="008C593B" w:rsidTr="00124FB9">
      <w:trPr>
        <w:cantSplit/>
        <w:trHeight w:val="206"/>
        <w:jc w:val="center"/>
      </w:trPr>
      <w:tc>
        <w:tcPr>
          <w:tcW w:w="2524" w:type="dxa"/>
          <w:vMerge/>
          <w:tcBorders>
            <w:left w:val="single" w:sz="12" w:space="0" w:color="auto"/>
            <w:bottom w:val="single" w:sz="12" w:space="0" w:color="auto"/>
          </w:tcBorders>
          <w:vAlign w:val="center"/>
        </w:tcPr>
        <w:p w:rsidR="00951DF6" w:rsidRPr="008C593B" w:rsidRDefault="00951DF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51DF6" w:rsidRPr="008C593B" w:rsidRDefault="00951DF6" w:rsidP="00EB2D3E">
          <w:pPr>
            <w:bidi w:val="0"/>
            <w:jc w:val="center"/>
            <w:rPr>
              <w:rFonts w:ascii="Arial" w:hAnsi="Arial" w:cs="Arial"/>
              <w:b/>
              <w:bCs/>
              <w:rtl/>
              <w:lang w:bidi="fa-IR"/>
            </w:rPr>
          </w:pPr>
        </w:p>
      </w:tc>
    </w:tr>
  </w:tbl>
  <w:p w:rsidR="00951DF6" w:rsidRPr="00CE0376" w:rsidRDefault="00951DF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3"/>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2"/>
  </w:num>
  <w:num w:numId="13">
    <w:abstractNumId w:val="4"/>
  </w:num>
  <w:num w:numId="14">
    <w:abstractNumId w:val="18"/>
  </w:num>
  <w:num w:numId="15">
    <w:abstractNumId w:val="14"/>
  </w:num>
  <w:num w:numId="16">
    <w:abstractNumId w:val="7"/>
  </w:num>
  <w:num w:numId="17">
    <w:abstractNumId w:val="8"/>
  </w:num>
  <w:num w:numId="18">
    <w:abstractNumId w:val="2"/>
  </w:num>
  <w:num w:numId="19">
    <w:abstractNumId w:val="21"/>
  </w:num>
  <w:num w:numId="20">
    <w:abstractNumId w:val="10"/>
  </w:num>
  <w:num w:numId="21">
    <w:abstractNumId w:val="1"/>
  </w:num>
  <w:num w:numId="22">
    <w:abstractNumId w:val="0"/>
  </w:num>
  <w:num w:numId="23">
    <w:abstractNumId w:val="5"/>
  </w:num>
  <w:num w:numId="24">
    <w:abstractNumId w:val="6"/>
  </w:num>
  <w:num w:numId="25">
    <w:abstractNumId w:val="11"/>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228"/>
    <w:rsid w:val="0001269C"/>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6A30"/>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25C9"/>
    <w:rsid w:val="000C38B1"/>
    <w:rsid w:val="000C3C86"/>
    <w:rsid w:val="000C4EAB"/>
    <w:rsid w:val="000C7433"/>
    <w:rsid w:val="000D0A34"/>
    <w:rsid w:val="000D719F"/>
    <w:rsid w:val="000D7763"/>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174F"/>
    <w:rsid w:val="001A4127"/>
    <w:rsid w:val="001A64FC"/>
    <w:rsid w:val="001B77A3"/>
    <w:rsid w:val="001C2BE4"/>
    <w:rsid w:val="001C37A4"/>
    <w:rsid w:val="001C55B5"/>
    <w:rsid w:val="001C6F5D"/>
    <w:rsid w:val="001C7B0A"/>
    <w:rsid w:val="001D3D57"/>
    <w:rsid w:val="001D4C9F"/>
    <w:rsid w:val="001D5B7F"/>
    <w:rsid w:val="001D692B"/>
    <w:rsid w:val="001E0BFC"/>
    <w:rsid w:val="001E3690"/>
    <w:rsid w:val="001E3946"/>
    <w:rsid w:val="001E4809"/>
    <w:rsid w:val="001E4C59"/>
    <w:rsid w:val="001E5B5F"/>
    <w:rsid w:val="001F0228"/>
    <w:rsid w:val="001F20FC"/>
    <w:rsid w:val="001F310F"/>
    <w:rsid w:val="001F47C8"/>
    <w:rsid w:val="001F7F5E"/>
    <w:rsid w:val="00202F81"/>
    <w:rsid w:val="00206A35"/>
    <w:rsid w:val="00214F24"/>
    <w:rsid w:val="0022151F"/>
    <w:rsid w:val="0022505B"/>
    <w:rsid w:val="00226297"/>
    <w:rsid w:val="00231A23"/>
    <w:rsid w:val="00236DB2"/>
    <w:rsid w:val="002474AF"/>
    <w:rsid w:val="002539AC"/>
    <w:rsid w:val="002545B8"/>
    <w:rsid w:val="0025610A"/>
    <w:rsid w:val="00257A8D"/>
    <w:rsid w:val="00257D99"/>
    <w:rsid w:val="00260743"/>
    <w:rsid w:val="0026096B"/>
    <w:rsid w:val="00265187"/>
    <w:rsid w:val="00267AE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D67CE"/>
    <w:rsid w:val="002E0372"/>
    <w:rsid w:val="002E19D3"/>
    <w:rsid w:val="002E3B0C"/>
    <w:rsid w:val="002E3D3D"/>
    <w:rsid w:val="002E4A3F"/>
    <w:rsid w:val="002E54D9"/>
    <w:rsid w:val="002E5CFC"/>
    <w:rsid w:val="002F7477"/>
    <w:rsid w:val="002F7868"/>
    <w:rsid w:val="002F7B4E"/>
    <w:rsid w:val="003006B8"/>
    <w:rsid w:val="00300EB6"/>
    <w:rsid w:val="00302048"/>
    <w:rsid w:val="003039C9"/>
    <w:rsid w:val="00303AFD"/>
    <w:rsid w:val="0030566B"/>
    <w:rsid w:val="00306040"/>
    <w:rsid w:val="003147B4"/>
    <w:rsid w:val="00314BD5"/>
    <w:rsid w:val="0031550C"/>
    <w:rsid w:val="003223A8"/>
    <w:rsid w:val="00327126"/>
    <w:rsid w:val="00327C1C"/>
    <w:rsid w:val="00330C3E"/>
    <w:rsid w:val="0033267C"/>
    <w:rsid w:val="003326A4"/>
    <w:rsid w:val="003327BF"/>
    <w:rsid w:val="00334B91"/>
    <w:rsid w:val="0033704A"/>
    <w:rsid w:val="00352FCF"/>
    <w:rsid w:val="003655D9"/>
    <w:rsid w:val="00366E3B"/>
    <w:rsid w:val="0036768E"/>
    <w:rsid w:val="003715CB"/>
    <w:rsid w:val="00371D80"/>
    <w:rsid w:val="00383301"/>
    <w:rsid w:val="0038577C"/>
    <w:rsid w:val="00387DEA"/>
    <w:rsid w:val="00394F1B"/>
    <w:rsid w:val="003A1389"/>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F3138"/>
    <w:rsid w:val="003F4607"/>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097"/>
    <w:rsid w:val="0045046C"/>
    <w:rsid w:val="0045374C"/>
    <w:rsid w:val="004633A9"/>
    <w:rsid w:val="00470459"/>
    <w:rsid w:val="00472C85"/>
    <w:rsid w:val="004822F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2AA4"/>
    <w:rsid w:val="004D5621"/>
    <w:rsid w:val="004E3E87"/>
    <w:rsid w:val="004E424D"/>
    <w:rsid w:val="004E6108"/>
    <w:rsid w:val="004E757E"/>
    <w:rsid w:val="004F0595"/>
    <w:rsid w:val="004F6A56"/>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4906"/>
    <w:rsid w:val="005C682E"/>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0FFD"/>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C76"/>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2377"/>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641"/>
    <w:rsid w:val="00936754"/>
    <w:rsid w:val="00936A83"/>
    <w:rsid w:val="009375CB"/>
    <w:rsid w:val="00943759"/>
    <w:rsid w:val="00945D84"/>
    <w:rsid w:val="00947E1D"/>
    <w:rsid w:val="00950DD4"/>
    <w:rsid w:val="00951DF6"/>
    <w:rsid w:val="00953B13"/>
    <w:rsid w:val="00956369"/>
    <w:rsid w:val="0095738C"/>
    <w:rsid w:val="00960D1A"/>
    <w:rsid w:val="0096616D"/>
    <w:rsid w:val="00970D0D"/>
    <w:rsid w:val="00970DAE"/>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33"/>
    <w:rsid w:val="009B6BE8"/>
    <w:rsid w:val="009B70B5"/>
    <w:rsid w:val="009C1887"/>
    <w:rsid w:val="009C3981"/>
    <w:rsid w:val="009C410A"/>
    <w:rsid w:val="009C51B9"/>
    <w:rsid w:val="009C534A"/>
    <w:rsid w:val="009D165C"/>
    <w:rsid w:val="009D1DF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95785"/>
    <w:rsid w:val="00AA1BB9"/>
    <w:rsid w:val="00AA4462"/>
    <w:rsid w:val="00AA60FC"/>
    <w:rsid w:val="00AA6C8E"/>
    <w:rsid w:val="00AA725F"/>
    <w:rsid w:val="00AB0C14"/>
    <w:rsid w:val="00AB1787"/>
    <w:rsid w:val="00AB37C9"/>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FE"/>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675F"/>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4322"/>
    <w:rsid w:val="00E65AE1"/>
    <w:rsid w:val="00E66D90"/>
    <w:rsid w:val="00E71255"/>
    <w:rsid w:val="00E72C45"/>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10D"/>
    <w:rsid w:val="00F70D97"/>
    <w:rsid w:val="00F737FA"/>
    <w:rsid w:val="00F74621"/>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146B"/>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B58B-C70C-4092-B24E-04908E79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19</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26980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Parisa HajiSadeghi</cp:lastModifiedBy>
  <cp:revision>53</cp:revision>
  <cp:lastPrinted>2023-11-01T13:16:00Z</cp:lastPrinted>
  <dcterms:created xsi:type="dcterms:W3CDTF">2022-08-17T11:12:00Z</dcterms:created>
  <dcterms:modified xsi:type="dcterms:W3CDTF">2023-11-01T14:34:00Z</dcterms:modified>
</cp:coreProperties>
</file>