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50"/>
        <w:gridCol w:w="2082"/>
        <w:gridCol w:w="1504"/>
        <w:gridCol w:w="1350"/>
        <w:gridCol w:w="1678"/>
        <w:gridCol w:w="1782"/>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45F3B" w:rsidRDefault="00845F3B" w:rsidP="00845F3B">
            <w:pPr>
              <w:widowControl w:val="0"/>
              <w:bidi w:val="0"/>
              <w:jc w:val="center"/>
              <w:rPr>
                <w:rFonts w:ascii="Arial" w:hAnsi="Arial" w:cs="Arial"/>
                <w:b/>
                <w:bCs/>
                <w:sz w:val="32"/>
                <w:szCs w:val="32"/>
              </w:rPr>
            </w:pPr>
            <w:r w:rsidRPr="008D38AC">
              <w:rPr>
                <w:rFonts w:ascii="Arial" w:hAnsi="Arial" w:cs="Arial"/>
                <w:b/>
                <w:bCs/>
                <w:sz w:val="32"/>
                <w:szCs w:val="32"/>
              </w:rPr>
              <w:t>CALCULATION NOTE FOR CABLE SIZING</w:t>
            </w:r>
            <w:r w:rsidRPr="008D38AC">
              <w:rPr>
                <w:rFonts w:ascii="Arial" w:hAnsi="Arial" w:cs="Arial"/>
                <w:b/>
                <w:bCs/>
                <w:sz w:val="32"/>
                <w:szCs w:val="32"/>
                <w:rtl/>
              </w:rPr>
              <w:t xml:space="preserve"> </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1"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960B4F"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960B4F" w:rsidRPr="000E2E1E" w:rsidRDefault="00960B4F" w:rsidP="00960B4F">
            <w:pPr>
              <w:widowControl w:val="0"/>
              <w:bidi w:val="0"/>
              <w:spacing w:before="20" w:after="20"/>
              <w:jc w:val="center"/>
              <w:rPr>
                <w:rFonts w:ascii="Arial" w:hAnsi="Arial" w:cs="Arial"/>
                <w:szCs w:val="20"/>
              </w:rPr>
            </w:pPr>
            <w:r>
              <w:rPr>
                <w:rFonts w:ascii="Arial" w:hAnsi="Arial" w:cs="Arial"/>
                <w:szCs w:val="20"/>
              </w:rPr>
              <w:t>D03</w:t>
            </w:r>
          </w:p>
        </w:tc>
        <w:tc>
          <w:tcPr>
            <w:tcW w:w="1403" w:type="dxa"/>
            <w:tcBorders>
              <w:top w:val="single" w:sz="2" w:space="0" w:color="auto"/>
              <w:left w:val="single" w:sz="2" w:space="0" w:color="auto"/>
              <w:bottom w:val="single" w:sz="2" w:space="0" w:color="auto"/>
              <w:right w:val="single" w:sz="2" w:space="0" w:color="auto"/>
            </w:tcBorders>
            <w:vAlign w:val="center"/>
          </w:tcPr>
          <w:p w:rsidR="00960B4F" w:rsidRPr="000E2E1E" w:rsidRDefault="00F543E5" w:rsidP="00960B4F">
            <w:pPr>
              <w:widowControl w:val="0"/>
              <w:bidi w:val="0"/>
              <w:spacing w:before="20" w:after="20"/>
              <w:ind w:left="-64" w:right="-115"/>
              <w:jc w:val="center"/>
              <w:rPr>
                <w:rFonts w:ascii="Arial" w:hAnsi="Arial" w:cs="Arial"/>
                <w:szCs w:val="20"/>
              </w:rPr>
            </w:pPr>
            <w:r>
              <w:rPr>
                <w:rFonts w:ascii="Arial" w:hAnsi="Arial" w:cs="Arial"/>
                <w:szCs w:val="20"/>
              </w:rPr>
              <w:t>Nov.</w:t>
            </w:r>
            <w:r w:rsidR="00960B4F">
              <w:rPr>
                <w:rFonts w:ascii="Arial" w:hAnsi="Arial" w:cs="Arial"/>
                <w:szCs w:val="20"/>
              </w:rPr>
              <w:t xml:space="preserve"> 2023</w:t>
            </w:r>
          </w:p>
        </w:tc>
        <w:tc>
          <w:tcPr>
            <w:tcW w:w="2152" w:type="dxa"/>
            <w:tcBorders>
              <w:top w:val="single" w:sz="2" w:space="0" w:color="auto"/>
              <w:left w:val="single" w:sz="2" w:space="0" w:color="auto"/>
              <w:bottom w:val="single" w:sz="2" w:space="0" w:color="auto"/>
              <w:right w:val="single" w:sz="2" w:space="0" w:color="auto"/>
            </w:tcBorders>
            <w:vAlign w:val="center"/>
          </w:tcPr>
          <w:p w:rsidR="00960B4F" w:rsidRPr="000E2E1E" w:rsidRDefault="00960B4F" w:rsidP="00960B4F">
            <w:pPr>
              <w:widowControl w:val="0"/>
              <w:bidi w:val="0"/>
              <w:spacing w:before="20" w:after="20"/>
              <w:ind w:left="-64" w:right="-115"/>
              <w:jc w:val="center"/>
              <w:rPr>
                <w:rFonts w:ascii="Arial" w:hAnsi="Arial" w:cs="Arial"/>
                <w:szCs w:val="20"/>
              </w:rPr>
            </w:pPr>
            <w:r>
              <w:rPr>
                <w:rFonts w:ascii="Arial" w:hAnsi="Arial" w:cs="Arial"/>
                <w:szCs w:val="20"/>
              </w:rPr>
              <w:t>AFD</w:t>
            </w:r>
          </w:p>
        </w:tc>
        <w:tc>
          <w:tcPr>
            <w:tcW w:w="1532" w:type="dxa"/>
            <w:tcBorders>
              <w:top w:val="single" w:sz="2" w:space="0" w:color="auto"/>
              <w:left w:val="single" w:sz="2" w:space="0" w:color="auto"/>
              <w:bottom w:val="single" w:sz="2" w:space="0" w:color="auto"/>
              <w:right w:val="single" w:sz="2" w:space="0" w:color="auto"/>
            </w:tcBorders>
            <w:vAlign w:val="center"/>
          </w:tcPr>
          <w:p w:rsidR="00960B4F" w:rsidRPr="00C66E37" w:rsidRDefault="00960B4F" w:rsidP="00960B4F">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960B4F" w:rsidRPr="000E2E1E" w:rsidRDefault="00960B4F" w:rsidP="00960B4F">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960B4F" w:rsidRPr="002918D6" w:rsidRDefault="00960B4F" w:rsidP="00960B4F">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841" w:type="dxa"/>
            <w:tcBorders>
              <w:top w:val="single" w:sz="2" w:space="0" w:color="auto"/>
              <w:left w:val="single" w:sz="2" w:space="0" w:color="auto"/>
              <w:bottom w:val="single" w:sz="2" w:space="0" w:color="auto"/>
            </w:tcBorders>
            <w:vAlign w:val="center"/>
          </w:tcPr>
          <w:p w:rsidR="00960B4F" w:rsidRPr="000E2E1E" w:rsidRDefault="00960B4F" w:rsidP="00960B4F">
            <w:pPr>
              <w:widowControl w:val="0"/>
              <w:bidi w:val="0"/>
              <w:spacing w:before="20" w:after="20"/>
              <w:ind w:left="180"/>
              <w:jc w:val="center"/>
              <w:rPr>
                <w:rFonts w:ascii="Arial" w:hAnsi="Arial" w:cs="Arial"/>
                <w:color w:val="000000"/>
                <w:szCs w:val="20"/>
              </w:rPr>
            </w:pPr>
          </w:p>
        </w:tc>
      </w:tr>
      <w:tr w:rsidR="001445A3"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1445A3" w:rsidRPr="000E2E1E" w:rsidRDefault="001445A3" w:rsidP="009A60E1">
            <w:pPr>
              <w:widowControl w:val="0"/>
              <w:bidi w:val="0"/>
              <w:spacing w:before="20" w:after="20"/>
              <w:jc w:val="center"/>
              <w:rPr>
                <w:rFonts w:ascii="Arial" w:hAnsi="Arial" w:cs="Arial"/>
                <w:szCs w:val="20"/>
              </w:rPr>
            </w:pPr>
            <w:r>
              <w:rPr>
                <w:rFonts w:ascii="Arial" w:hAnsi="Arial" w:cs="Arial"/>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rsidR="001445A3" w:rsidRPr="000E2E1E" w:rsidRDefault="00513EDE" w:rsidP="009A60E1">
            <w:pPr>
              <w:widowControl w:val="0"/>
              <w:bidi w:val="0"/>
              <w:spacing w:before="20" w:after="20"/>
              <w:ind w:left="-64" w:right="-115"/>
              <w:jc w:val="center"/>
              <w:rPr>
                <w:rFonts w:ascii="Arial" w:hAnsi="Arial" w:cs="Arial"/>
                <w:szCs w:val="20"/>
              </w:rPr>
            </w:pPr>
            <w:r>
              <w:rPr>
                <w:rFonts w:ascii="Arial" w:hAnsi="Arial" w:cs="Arial"/>
                <w:szCs w:val="20"/>
              </w:rPr>
              <w:t>May</w:t>
            </w:r>
            <w:r w:rsidR="001445A3">
              <w:rPr>
                <w:rFonts w:ascii="Arial" w:hAnsi="Arial" w:cs="Arial"/>
                <w:szCs w:val="20"/>
              </w:rPr>
              <w:t>. 2023</w:t>
            </w:r>
          </w:p>
        </w:tc>
        <w:tc>
          <w:tcPr>
            <w:tcW w:w="2152" w:type="dxa"/>
            <w:tcBorders>
              <w:top w:val="single" w:sz="2" w:space="0" w:color="auto"/>
              <w:left w:val="single" w:sz="2" w:space="0" w:color="auto"/>
              <w:bottom w:val="single" w:sz="2" w:space="0" w:color="auto"/>
              <w:right w:val="single" w:sz="2" w:space="0" w:color="auto"/>
            </w:tcBorders>
            <w:vAlign w:val="center"/>
          </w:tcPr>
          <w:p w:rsidR="001445A3" w:rsidRPr="000E2E1E" w:rsidRDefault="00513EDE" w:rsidP="009A60E1">
            <w:pPr>
              <w:widowControl w:val="0"/>
              <w:bidi w:val="0"/>
              <w:spacing w:before="20" w:after="20"/>
              <w:ind w:left="-64" w:right="-115"/>
              <w:jc w:val="center"/>
              <w:rPr>
                <w:rFonts w:ascii="Arial" w:hAnsi="Arial" w:cs="Arial"/>
                <w:szCs w:val="20"/>
              </w:rPr>
            </w:pPr>
            <w:r>
              <w:rPr>
                <w:rFonts w:ascii="Arial" w:hAnsi="Arial" w:cs="Arial"/>
                <w:szCs w:val="20"/>
              </w:rPr>
              <w:t>AFD</w:t>
            </w:r>
          </w:p>
        </w:tc>
        <w:tc>
          <w:tcPr>
            <w:tcW w:w="1532" w:type="dxa"/>
            <w:tcBorders>
              <w:top w:val="single" w:sz="2" w:space="0" w:color="auto"/>
              <w:left w:val="single" w:sz="2" w:space="0" w:color="auto"/>
              <w:bottom w:val="single" w:sz="2" w:space="0" w:color="auto"/>
              <w:right w:val="single" w:sz="2" w:space="0" w:color="auto"/>
            </w:tcBorders>
            <w:vAlign w:val="center"/>
          </w:tcPr>
          <w:p w:rsidR="001445A3" w:rsidRPr="00C66E37" w:rsidRDefault="001445A3" w:rsidP="009A60E1">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1445A3" w:rsidRPr="000E2E1E" w:rsidRDefault="001445A3" w:rsidP="009A60E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1445A3" w:rsidRPr="002918D6" w:rsidRDefault="008D449C" w:rsidP="009A60E1">
            <w:pPr>
              <w:widowControl w:val="0"/>
              <w:bidi w:val="0"/>
              <w:spacing w:before="20" w:after="20"/>
              <w:jc w:val="center"/>
              <w:rPr>
                <w:rFonts w:ascii="Arial" w:hAnsi="Arial" w:cs="Arial"/>
                <w:szCs w:val="20"/>
              </w:rPr>
            </w:pPr>
            <w:proofErr w:type="spellStart"/>
            <w:r>
              <w:rPr>
                <w:rFonts w:ascii="Arial" w:hAnsi="Arial" w:cs="Arial"/>
                <w:szCs w:val="20"/>
              </w:rPr>
              <w:t>A.M.Mohseni</w:t>
            </w:r>
            <w:proofErr w:type="spellEnd"/>
          </w:p>
        </w:tc>
        <w:tc>
          <w:tcPr>
            <w:tcW w:w="1841" w:type="dxa"/>
            <w:tcBorders>
              <w:top w:val="single" w:sz="2" w:space="0" w:color="auto"/>
              <w:left w:val="single" w:sz="2" w:space="0" w:color="auto"/>
              <w:bottom w:val="single" w:sz="2" w:space="0" w:color="auto"/>
            </w:tcBorders>
            <w:vAlign w:val="center"/>
          </w:tcPr>
          <w:p w:rsidR="001445A3" w:rsidRPr="000E2E1E" w:rsidRDefault="001445A3" w:rsidP="00956369">
            <w:pPr>
              <w:widowControl w:val="0"/>
              <w:bidi w:val="0"/>
              <w:spacing w:before="20" w:after="20"/>
              <w:ind w:left="180"/>
              <w:jc w:val="center"/>
              <w:rPr>
                <w:rFonts w:ascii="Arial" w:hAnsi="Arial" w:cs="Arial"/>
                <w:color w:val="000000"/>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rsidR="00D619F0" w:rsidRPr="000E2E1E" w:rsidRDefault="006A56CE" w:rsidP="00D619F0">
            <w:pPr>
              <w:widowControl w:val="0"/>
              <w:bidi w:val="0"/>
              <w:spacing w:before="20" w:after="20"/>
              <w:ind w:left="-64" w:right="-115"/>
              <w:jc w:val="center"/>
              <w:rPr>
                <w:rFonts w:ascii="Arial" w:hAnsi="Arial" w:cs="Arial"/>
                <w:szCs w:val="20"/>
              </w:rPr>
            </w:pPr>
            <w:r>
              <w:rPr>
                <w:rFonts w:ascii="Arial" w:hAnsi="Arial" w:cs="Arial"/>
                <w:szCs w:val="20"/>
              </w:rPr>
              <w:t>Oct</w:t>
            </w:r>
            <w:r w:rsidR="00D619F0">
              <w:rPr>
                <w:rFonts w:ascii="Arial" w:hAnsi="Arial" w:cs="Arial"/>
                <w:szCs w:val="20"/>
              </w:rPr>
              <w:t>. 2022</w:t>
            </w:r>
          </w:p>
        </w:tc>
        <w:tc>
          <w:tcPr>
            <w:tcW w:w="2152"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rsidR="00D619F0" w:rsidRPr="00C66E37" w:rsidRDefault="00D619F0" w:rsidP="00D619F0">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D619F0" w:rsidRPr="002918D6" w:rsidRDefault="00D619F0" w:rsidP="00D619F0">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D619F0" w:rsidRPr="00C9109A" w:rsidRDefault="00D619F0" w:rsidP="00D619F0">
            <w:pPr>
              <w:widowControl w:val="0"/>
              <w:bidi w:val="0"/>
              <w:spacing w:before="20" w:after="20"/>
              <w:jc w:val="center"/>
              <w:rPr>
                <w:rFonts w:ascii="Arial" w:hAnsi="Arial" w:cs="Arial"/>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May. 2022</w:t>
            </w:r>
          </w:p>
        </w:tc>
        <w:tc>
          <w:tcPr>
            <w:tcW w:w="2152"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D619F0" w:rsidRPr="00C66E37" w:rsidRDefault="00D619F0" w:rsidP="00D619F0">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D619F0" w:rsidRPr="002918D6" w:rsidRDefault="00D619F0" w:rsidP="00D619F0">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D619F0" w:rsidRPr="00C9109A" w:rsidRDefault="00D619F0" w:rsidP="00D619F0">
            <w:pPr>
              <w:widowControl w:val="0"/>
              <w:bidi w:val="0"/>
              <w:spacing w:before="20" w:after="20"/>
              <w:jc w:val="center"/>
              <w:rPr>
                <w:rFonts w:ascii="Arial" w:hAnsi="Arial" w:cs="Arial"/>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2"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rsidR="00D619F0" w:rsidRPr="00CD3973" w:rsidRDefault="008D449C" w:rsidP="00D619F0">
            <w:pPr>
              <w:widowControl w:val="0"/>
              <w:bidi w:val="0"/>
              <w:spacing w:before="20" w:after="20"/>
              <w:ind w:hanging="59"/>
              <w:jc w:val="center"/>
              <w:rPr>
                <w:rFonts w:ascii="Arial" w:hAnsi="Arial" w:cs="Arial"/>
                <w:b/>
                <w:bCs/>
                <w:color w:val="000000"/>
                <w:sz w:val="17"/>
                <w:szCs w:val="17"/>
              </w:rPr>
            </w:pPr>
            <w:r w:rsidRPr="00D31E1A">
              <w:rPr>
                <w:rFonts w:ascii="Arial" w:hAnsi="Arial" w:cs="Arial"/>
                <w:b/>
                <w:bCs/>
                <w:color w:val="000000"/>
                <w:sz w:val="17"/>
                <w:szCs w:val="17"/>
              </w:rPr>
              <w:t>Client</w:t>
            </w:r>
            <w:r w:rsidRPr="00CD3973">
              <w:rPr>
                <w:rFonts w:ascii="Arial" w:hAnsi="Arial" w:cs="Arial"/>
                <w:b/>
                <w:bCs/>
                <w:color w:val="000000"/>
                <w:sz w:val="17"/>
                <w:szCs w:val="17"/>
              </w:rPr>
              <w:t xml:space="preserve"> </w:t>
            </w:r>
            <w:r w:rsidR="00D619F0" w:rsidRPr="00CD3973">
              <w:rPr>
                <w:rFonts w:ascii="Arial" w:hAnsi="Arial" w:cs="Arial"/>
                <w:b/>
                <w:bCs/>
                <w:color w:val="000000"/>
                <w:sz w:val="17"/>
                <w:szCs w:val="17"/>
              </w:rPr>
              <w:t>Approval</w:t>
            </w:r>
          </w:p>
        </w:tc>
      </w:tr>
      <w:tr w:rsidR="00D619F0" w:rsidRPr="00FB14E1"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rsidR="00D619F0" w:rsidRPr="00FB14E1" w:rsidRDefault="00D619F0" w:rsidP="00D619F0">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B40EEF">
              <w:rPr>
                <w:rFonts w:ascii="Arial" w:hAnsi="Arial" w:cs="Arial"/>
                <w:b/>
                <w:bCs/>
                <w:sz w:val="18"/>
                <w:szCs w:val="18"/>
              </w:rPr>
              <w:t xml:space="preserve"> 2</w:t>
            </w:r>
          </w:p>
        </w:tc>
        <w:tc>
          <w:tcPr>
            <w:tcW w:w="8333" w:type="dxa"/>
            <w:gridSpan w:val="5"/>
            <w:tcBorders>
              <w:top w:val="single" w:sz="12" w:space="0" w:color="auto"/>
              <w:left w:val="single" w:sz="2" w:space="0" w:color="auto"/>
              <w:bottom w:val="single" w:sz="4" w:space="0" w:color="auto"/>
            </w:tcBorders>
            <w:vAlign w:val="center"/>
          </w:tcPr>
          <w:p w:rsidR="00D619F0" w:rsidRPr="00FB14E1" w:rsidRDefault="008D449C" w:rsidP="00D619F0">
            <w:pPr>
              <w:widowControl w:val="0"/>
              <w:bidi w:val="0"/>
              <w:ind w:hanging="59"/>
              <w:jc w:val="both"/>
              <w:rPr>
                <w:rFonts w:ascii="Arial" w:hAnsi="Arial" w:cs="Arial"/>
                <w:b/>
                <w:bCs/>
                <w:color w:val="000000"/>
                <w:sz w:val="18"/>
                <w:szCs w:val="18"/>
              </w:rPr>
            </w:pPr>
            <w:r w:rsidRPr="00D31E1A">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w:t>
            </w:r>
            <w:r w:rsidR="00D619F0" w:rsidRPr="0045129D">
              <w:rPr>
                <w:rFonts w:asciiTheme="minorBidi" w:hAnsiTheme="minorBidi" w:cstheme="minorBidi"/>
                <w:b/>
                <w:bCs/>
                <w:color w:val="000000"/>
                <w:sz w:val="17"/>
                <w:szCs w:val="17"/>
              </w:rPr>
              <w:t>Doc. Number:</w:t>
            </w:r>
            <w:r w:rsidR="00D619F0">
              <w:rPr>
                <w:rFonts w:asciiTheme="minorBidi" w:hAnsiTheme="minorBidi" w:cstheme="minorBidi"/>
                <w:b/>
                <w:bCs/>
                <w:color w:val="000000"/>
                <w:sz w:val="17"/>
                <w:szCs w:val="17"/>
              </w:rPr>
              <w:t xml:space="preserve"> </w:t>
            </w:r>
            <w:r w:rsidR="00D619F0" w:rsidRPr="00845F3B">
              <w:rPr>
                <w:rFonts w:asciiTheme="minorBidi" w:hAnsiTheme="minorBidi" w:cstheme="minorBidi"/>
                <w:b/>
                <w:bCs/>
                <w:color w:val="000000"/>
                <w:sz w:val="17"/>
                <w:szCs w:val="17"/>
              </w:rPr>
              <w:t>F0Z-709009</w:t>
            </w:r>
          </w:p>
        </w:tc>
      </w:tr>
      <w:tr w:rsidR="00D619F0" w:rsidRPr="00FB14E1"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rsidR="00D619F0" w:rsidRPr="00FB14E1" w:rsidRDefault="00D619F0" w:rsidP="00D619F0">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6" w:type="dxa"/>
            <w:gridSpan w:val="6"/>
            <w:tcBorders>
              <w:top w:val="single" w:sz="4" w:space="0" w:color="auto"/>
              <w:left w:val="nil"/>
              <w:bottom w:val="single" w:sz="12" w:space="0" w:color="auto"/>
            </w:tcBorders>
          </w:tcPr>
          <w:p w:rsidR="00D619F0" w:rsidRDefault="00D619F0" w:rsidP="00D619F0">
            <w:pPr>
              <w:widowControl w:val="0"/>
              <w:bidi w:val="0"/>
              <w:spacing w:before="60" w:after="60"/>
              <w:ind w:hanging="57"/>
              <w:rPr>
                <w:rFonts w:asciiTheme="minorBidi" w:hAnsiTheme="minorBidi" w:cstheme="minorBidi"/>
                <w:b/>
                <w:bCs/>
                <w:color w:val="000000"/>
                <w:sz w:val="14"/>
                <w:szCs w:val="14"/>
              </w:rPr>
            </w:pP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8D449C">
              <w:rPr>
                <w:rFonts w:asciiTheme="minorBidi" w:hAnsiTheme="minorBidi" w:cstheme="minorBidi"/>
                <w:b/>
                <w:bCs/>
                <w:color w:val="000000"/>
                <w:sz w:val="14"/>
                <w:szCs w:val="14"/>
              </w:rPr>
              <w:t xml:space="preserve">AFQ: Approved For Quotation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449C" w:rsidRPr="00D31E1A">
              <w:rPr>
                <w:rFonts w:asciiTheme="minorBidi" w:hAnsiTheme="minorBidi" w:cstheme="minorBidi"/>
                <w:b/>
                <w:bCs/>
                <w:color w:val="000000"/>
                <w:sz w:val="14"/>
                <w:szCs w:val="14"/>
              </w:rPr>
              <w:t>Client</w:t>
            </w:r>
            <w:r w:rsidR="008D449C"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Review </w:t>
            </w:r>
          </w:p>
          <w:p w:rsidR="00D619F0" w:rsidRPr="003B1A41" w:rsidRDefault="00D619F0" w:rsidP="00D619F0">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422A3E">
        <w:trPr>
          <w:trHeight w:hRule="exact" w:val="340"/>
          <w:jc w:val="center"/>
        </w:trPr>
        <w:tc>
          <w:tcPr>
            <w:tcW w:w="951" w:type="dxa"/>
            <w:vAlign w:val="center"/>
          </w:tcPr>
          <w:p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422A3E">
            <w:pPr>
              <w:widowControl w:val="0"/>
              <w:jc w:val="center"/>
            </w:pPr>
            <w:r>
              <w:rPr>
                <w:rFonts w:ascii="Arial" w:hAnsi="Arial" w:cs="Arial"/>
                <w:b/>
                <w:sz w:val="16"/>
                <w:szCs w:val="16"/>
              </w:rPr>
              <w:t>D01</w:t>
            </w:r>
          </w:p>
        </w:tc>
        <w:tc>
          <w:tcPr>
            <w:tcW w:w="678" w:type="dxa"/>
            <w:vAlign w:val="center"/>
          </w:tcPr>
          <w:p w:rsidR="00737F90" w:rsidRDefault="00737F90" w:rsidP="00422A3E">
            <w:pPr>
              <w:widowControl w:val="0"/>
              <w:jc w:val="center"/>
            </w:pPr>
            <w:r>
              <w:rPr>
                <w:rFonts w:ascii="Arial" w:hAnsi="Arial" w:cs="Arial"/>
                <w:b/>
                <w:sz w:val="16"/>
                <w:szCs w:val="16"/>
              </w:rPr>
              <w:t>D02</w:t>
            </w:r>
          </w:p>
        </w:tc>
        <w:tc>
          <w:tcPr>
            <w:tcW w:w="636" w:type="dxa"/>
            <w:vAlign w:val="center"/>
          </w:tcPr>
          <w:p w:rsidR="00737F90" w:rsidRDefault="00737F90" w:rsidP="00422A3E">
            <w:pPr>
              <w:widowControl w:val="0"/>
              <w:jc w:val="center"/>
            </w:pPr>
            <w:r>
              <w:rPr>
                <w:rFonts w:ascii="Arial" w:hAnsi="Arial" w:cs="Arial"/>
                <w:b/>
                <w:sz w:val="16"/>
                <w:szCs w:val="16"/>
              </w:rPr>
              <w:t>D03</w:t>
            </w:r>
          </w:p>
        </w:tc>
        <w:tc>
          <w:tcPr>
            <w:tcW w:w="636" w:type="dxa"/>
            <w:vAlign w:val="center"/>
          </w:tcPr>
          <w:p w:rsidR="00737F90" w:rsidRDefault="00737F90" w:rsidP="00422A3E">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422A3E">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422A3E">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422A3E">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422A3E">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422A3E">
            <w:pPr>
              <w:widowControl w:val="0"/>
              <w:jc w:val="center"/>
            </w:pPr>
            <w:r>
              <w:rPr>
                <w:rFonts w:ascii="Arial" w:hAnsi="Arial" w:cs="Arial"/>
                <w:b/>
                <w:sz w:val="16"/>
                <w:szCs w:val="16"/>
              </w:rPr>
              <w:t>D04</w:t>
            </w:r>
          </w:p>
        </w:tc>
      </w:tr>
      <w:tr w:rsidR="00960B4F" w:rsidRPr="005F03BB" w:rsidTr="00D90EC2">
        <w:trPr>
          <w:trHeight w:hRule="exact" w:val="227"/>
          <w:jc w:val="center"/>
        </w:trPr>
        <w:tc>
          <w:tcPr>
            <w:tcW w:w="951" w:type="dxa"/>
            <w:vAlign w:val="center"/>
          </w:tcPr>
          <w:p w:rsidR="00960B4F" w:rsidRPr="00A54E86" w:rsidRDefault="00960B4F" w:rsidP="00960B4F">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960B4F" w:rsidRPr="00290A48" w:rsidRDefault="00960B4F" w:rsidP="00960B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60B4F" w:rsidRPr="00290A48" w:rsidRDefault="00960B4F" w:rsidP="00960B4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960B4F" w:rsidRPr="00290A48" w:rsidRDefault="00960B4F" w:rsidP="00960B4F">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960B4F" w:rsidRPr="00290A48" w:rsidRDefault="00960B4F" w:rsidP="00960B4F">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960B4F" w:rsidRPr="0090540C" w:rsidRDefault="00960B4F" w:rsidP="00960B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60B4F" w:rsidRPr="005F03BB" w:rsidRDefault="00960B4F" w:rsidP="00960B4F">
            <w:pPr>
              <w:widowControl w:val="0"/>
              <w:spacing w:line="192" w:lineRule="auto"/>
              <w:jc w:val="center"/>
              <w:rPr>
                <w:rFonts w:cs="Arial"/>
                <w:b/>
                <w:sz w:val="16"/>
                <w:szCs w:val="16"/>
              </w:rPr>
            </w:pPr>
          </w:p>
        </w:tc>
        <w:tc>
          <w:tcPr>
            <w:tcW w:w="915" w:type="dxa"/>
            <w:shd w:val="clear" w:color="auto" w:fill="auto"/>
            <w:vAlign w:val="center"/>
          </w:tcPr>
          <w:p w:rsidR="00960B4F" w:rsidRPr="00A54E86" w:rsidRDefault="00960B4F" w:rsidP="00960B4F">
            <w:pPr>
              <w:widowControl w:val="0"/>
              <w:jc w:val="center"/>
              <w:rPr>
                <w:rFonts w:ascii="Arial" w:hAnsi="Arial" w:cs="Arial"/>
                <w:b/>
                <w:sz w:val="16"/>
                <w:szCs w:val="16"/>
              </w:rPr>
            </w:pPr>
            <w:r w:rsidRPr="00A54E86">
              <w:rPr>
                <w:rFonts w:ascii="Arial" w:hAnsi="Arial" w:cs="Arial"/>
                <w:b/>
                <w:sz w:val="16"/>
                <w:szCs w:val="16"/>
              </w:rPr>
              <w:t>51</w:t>
            </w:r>
          </w:p>
        </w:tc>
        <w:tc>
          <w:tcPr>
            <w:tcW w:w="630"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c>
          <w:tcPr>
            <w:tcW w:w="630"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c>
          <w:tcPr>
            <w:tcW w:w="562"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c>
          <w:tcPr>
            <w:tcW w:w="648"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c>
          <w:tcPr>
            <w:tcW w:w="649"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r>
      <w:tr w:rsidR="00960B4F" w:rsidRPr="005F03BB" w:rsidTr="00D90EC2">
        <w:trPr>
          <w:trHeight w:hRule="exact" w:val="227"/>
          <w:jc w:val="center"/>
        </w:trPr>
        <w:tc>
          <w:tcPr>
            <w:tcW w:w="951" w:type="dxa"/>
            <w:vAlign w:val="center"/>
          </w:tcPr>
          <w:p w:rsidR="00960B4F" w:rsidRPr="00A54E86" w:rsidRDefault="00960B4F" w:rsidP="00960B4F">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960B4F" w:rsidRPr="00290A48" w:rsidRDefault="00960B4F" w:rsidP="00960B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960B4F" w:rsidRPr="00290A48" w:rsidRDefault="00960B4F" w:rsidP="00960B4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960B4F" w:rsidRPr="00290A48" w:rsidRDefault="00960B4F" w:rsidP="00960B4F">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960B4F" w:rsidRPr="00290A48" w:rsidRDefault="00960B4F" w:rsidP="00960B4F">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960B4F" w:rsidRPr="00290A48" w:rsidRDefault="00960B4F" w:rsidP="00960B4F">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960B4F" w:rsidRPr="005F03BB" w:rsidRDefault="00960B4F" w:rsidP="00960B4F">
            <w:pPr>
              <w:widowControl w:val="0"/>
              <w:spacing w:line="192" w:lineRule="auto"/>
              <w:jc w:val="center"/>
              <w:rPr>
                <w:rFonts w:cs="Arial"/>
                <w:b/>
                <w:sz w:val="16"/>
                <w:szCs w:val="16"/>
              </w:rPr>
            </w:pPr>
          </w:p>
        </w:tc>
        <w:tc>
          <w:tcPr>
            <w:tcW w:w="915" w:type="dxa"/>
            <w:shd w:val="clear" w:color="auto" w:fill="auto"/>
            <w:vAlign w:val="center"/>
          </w:tcPr>
          <w:p w:rsidR="00960B4F" w:rsidRPr="00A54E86" w:rsidRDefault="00960B4F" w:rsidP="00960B4F">
            <w:pPr>
              <w:widowControl w:val="0"/>
              <w:jc w:val="center"/>
              <w:rPr>
                <w:rFonts w:ascii="Arial" w:hAnsi="Arial" w:cs="Arial"/>
                <w:b/>
                <w:sz w:val="16"/>
                <w:szCs w:val="16"/>
              </w:rPr>
            </w:pPr>
            <w:r w:rsidRPr="00A54E86">
              <w:rPr>
                <w:rFonts w:ascii="Arial" w:hAnsi="Arial" w:cs="Arial"/>
                <w:b/>
                <w:sz w:val="16"/>
                <w:szCs w:val="16"/>
              </w:rPr>
              <w:t>52</w:t>
            </w:r>
          </w:p>
        </w:tc>
        <w:tc>
          <w:tcPr>
            <w:tcW w:w="630"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c>
          <w:tcPr>
            <w:tcW w:w="630"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c>
          <w:tcPr>
            <w:tcW w:w="562"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c>
          <w:tcPr>
            <w:tcW w:w="648"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c>
          <w:tcPr>
            <w:tcW w:w="649" w:type="dxa"/>
            <w:shd w:val="clear" w:color="auto" w:fill="auto"/>
            <w:vAlign w:val="center"/>
          </w:tcPr>
          <w:p w:rsidR="00960B4F" w:rsidRPr="0090540C" w:rsidRDefault="00960B4F" w:rsidP="00960B4F">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813FB8" w:rsidRDefault="00813FB8" w:rsidP="00422A3E">
            <w:pPr>
              <w:widowControl w:val="0"/>
              <w:spacing w:line="192" w:lineRule="auto"/>
              <w:jc w:val="cente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813FB8" w:rsidRDefault="00813FB8" w:rsidP="00422A3E">
            <w:pPr>
              <w:widowControl w:val="0"/>
              <w:spacing w:line="192" w:lineRule="auto"/>
              <w:jc w:val="cente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290A48" w:rsidRDefault="005C647E" w:rsidP="005C647E">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290A48" w:rsidRDefault="005C647E" w:rsidP="005C647E">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290A48" w:rsidRDefault="005C647E" w:rsidP="005C647E">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34</w:t>
            </w:r>
          </w:p>
          <w:p w:rsidR="005C647E" w:rsidRPr="00A54E86" w:rsidRDefault="005C647E" w:rsidP="005C647E">
            <w:pPr>
              <w:widowControl w:val="0"/>
              <w:jc w:val="center"/>
              <w:rPr>
                <w:rFonts w:ascii="Arial" w:hAnsi="Arial" w:cs="Arial"/>
                <w:b/>
                <w:sz w:val="16"/>
                <w:szCs w:val="16"/>
              </w:rPr>
            </w:pP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D97E08" w:rsidRPr="005F03BB" w:rsidTr="00D90EC2">
        <w:trPr>
          <w:trHeight w:hRule="exact" w:val="227"/>
          <w:jc w:val="center"/>
        </w:trPr>
        <w:tc>
          <w:tcPr>
            <w:tcW w:w="951" w:type="dxa"/>
            <w:vAlign w:val="center"/>
          </w:tcPr>
          <w:p w:rsidR="00D97E08" w:rsidRPr="00A54E86" w:rsidRDefault="00D97E08" w:rsidP="00D97E08">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D97E08" w:rsidRPr="0090540C" w:rsidRDefault="00D97E08" w:rsidP="00D97E08">
            <w:pPr>
              <w:widowControl w:val="0"/>
              <w:spacing w:line="192" w:lineRule="auto"/>
              <w:jc w:val="center"/>
              <w:rPr>
                <w:rFonts w:ascii="Arial" w:hAnsi="Arial" w:cs="Arial"/>
                <w:b/>
                <w:sz w:val="16"/>
                <w:szCs w:val="16"/>
              </w:rPr>
            </w:pPr>
          </w:p>
        </w:tc>
        <w:tc>
          <w:tcPr>
            <w:tcW w:w="576" w:type="dxa"/>
            <w:vAlign w:val="center"/>
          </w:tcPr>
          <w:p w:rsidR="00D97E08" w:rsidRPr="0090540C" w:rsidRDefault="00D97E08" w:rsidP="00D97E08">
            <w:pPr>
              <w:widowControl w:val="0"/>
              <w:spacing w:line="192" w:lineRule="auto"/>
              <w:jc w:val="center"/>
              <w:rPr>
                <w:rFonts w:ascii="Arial" w:hAnsi="Arial" w:cs="Arial"/>
                <w:b/>
                <w:sz w:val="16"/>
                <w:szCs w:val="16"/>
              </w:rPr>
            </w:pPr>
          </w:p>
        </w:tc>
        <w:tc>
          <w:tcPr>
            <w:tcW w:w="678" w:type="dxa"/>
            <w:vAlign w:val="center"/>
          </w:tcPr>
          <w:p w:rsidR="00D97E08" w:rsidRPr="0090540C" w:rsidRDefault="00D97E08" w:rsidP="00D97E08">
            <w:pPr>
              <w:widowControl w:val="0"/>
              <w:spacing w:line="192" w:lineRule="auto"/>
              <w:jc w:val="center"/>
              <w:rPr>
                <w:rFonts w:ascii="Arial" w:hAnsi="Arial" w:cs="Arial"/>
                <w:b/>
                <w:sz w:val="16"/>
                <w:szCs w:val="16"/>
              </w:rPr>
            </w:pPr>
          </w:p>
        </w:tc>
        <w:tc>
          <w:tcPr>
            <w:tcW w:w="636" w:type="dxa"/>
            <w:vAlign w:val="center"/>
          </w:tcPr>
          <w:p w:rsidR="00D97E08" w:rsidRPr="00290A48" w:rsidRDefault="00D97E08" w:rsidP="00D97E08">
            <w:pPr>
              <w:widowControl w:val="0"/>
              <w:spacing w:line="192" w:lineRule="auto"/>
              <w:jc w:val="center"/>
              <w:rPr>
                <w:rFonts w:ascii="Arial" w:hAnsi="Arial" w:cs="Arial"/>
                <w:bCs/>
                <w:sz w:val="16"/>
                <w:szCs w:val="16"/>
              </w:rPr>
            </w:pPr>
          </w:p>
        </w:tc>
        <w:tc>
          <w:tcPr>
            <w:tcW w:w="636" w:type="dxa"/>
            <w:vAlign w:val="center"/>
          </w:tcPr>
          <w:p w:rsidR="00D97E08" w:rsidRPr="0090540C" w:rsidRDefault="00D97E08" w:rsidP="00D97E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97E08" w:rsidRPr="005F03BB" w:rsidRDefault="00D97E08" w:rsidP="00D97E08">
            <w:pPr>
              <w:widowControl w:val="0"/>
              <w:spacing w:line="192" w:lineRule="auto"/>
              <w:jc w:val="center"/>
              <w:rPr>
                <w:rFonts w:cs="Arial"/>
                <w:b/>
                <w:sz w:val="16"/>
                <w:szCs w:val="16"/>
              </w:rPr>
            </w:pPr>
          </w:p>
        </w:tc>
        <w:tc>
          <w:tcPr>
            <w:tcW w:w="915" w:type="dxa"/>
            <w:shd w:val="clear" w:color="auto" w:fill="auto"/>
            <w:vAlign w:val="center"/>
          </w:tcPr>
          <w:p w:rsidR="00D97E08" w:rsidRPr="00A54E86" w:rsidRDefault="00D97E08" w:rsidP="00D97E08">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c>
          <w:tcPr>
            <w:tcW w:w="630"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c>
          <w:tcPr>
            <w:tcW w:w="562"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c>
          <w:tcPr>
            <w:tcW w:w="648"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c>
          <w:tcPr>
            <w:tcW w:w="649"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r>
      <w:tr w:rsidR="00D97E08" w:rsidRPr="005F03BB" w:rsidTr="00D90EC2">
        <w:trPr>
          <w:trHeight w:hRule="exact" w:val="227"/>
          <w:jc w:val="center"/>
        </w:trPr>
        <w:tc>
          <w:tcPr>
            <w:tcW w:w="951" w:type="dxa"/>
            <w:vAlign w:val="center"/>
          </w:tcPr>
          <w:p w:rsidR="00D97E08" w:rsidRPr="00A54E86" w:rsidRDefault="00D97E08" w:rsidP="00D97E08">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D97E08" w:rsidRPr="0090540C" w:rsidRDefault="00D97E08" w:rsidP="00D97E08">
            <w:pPr>
              <w:widowControl w:val="0"/>
              <w:spacing w:line="192" w:lineRule="auto"/>
              <w:jc w:val="center"/>
              <w:rPr>
                <w:rFonts w:ascii="Arial" w:hAnsi="Arial" w:cs="Arial"/>
                <w:b/>
                <w:sz w:val="16"/>
                <w:szCs w:val="16"/>
              </w:rPr>
            </w:pPr>
          </w:p>
        </w:tc>
        <w:tc>
          <w:tcPr>
            <w:tcW w:w="576" w:type="dxa"/>
            <w:vAlign w:val="center"/>
          </w:tcPr>
          <w:p w:rsidR="00D97E08" w:rsidRPr="0090540C" w:rsidRDefault="00D97E08" w:rsidP="00D97E08">
            <w:pPr>
              <w:widowControl w:val="0"/>
              <w:spacing w:line="192" w:lineRule="auto"/>
              <w:jc w:val="center"/>
              <w:rPr>
                <w:rFonts w:ascii="Arial" w:hAnsi="Arial" w:cs="Arial"/>
                <w:b/>
                <w:sz w:val="16"/>
                <w:szCs w:val="16"/>
              </w:rPr>
            </w:pPr>
          </w:p>
        </w:tc>
        <w:tc>
          <w:tcPr>
            <w:tcW w:w="678" w:type="dxa"/>
            <w:vAlign w:val="center"/>
          </w:tcPr>
          <w:p w:rsidR="00D97E08" w:rsidRPr="0090540C" w:rsidRDefault="00D97E08" w:rsidP="00D97E08">
            <w:pPr>
              <w:widowControl w:val="0"/>
              <w:spacing w:line="192" w:lineRule="auto"/>
              <w:jc w:val="center"/>
              <w:rPr>
                <w:rFonts w:ascii="Arial" w:hAnsi="Arial" w:cs="Arial"/>
                <w:b/>
                <w:sz w:val="16"/>
                <w:szCs w:val="16"/>
              </w:rPr>
            </w:pPr>
          </w:p>
        </w:tc>
        <w:tc>
          <w:tcPr>
            <w:tcW w:w="636" w:type="dxa"/>
            <w:vAlign w:val="center"/>
          </w:tcPr>
          <w:p w:rsidR="00D97E08" w:rsidRPr="00290A48" w:rsidRDefault="00D97E08" w:rsidP="00D97E08">
            <w:pPr>
              <w:widowControl w:val="0"/>
              <w:spacing w:line="192" w:lineRule="auto"/>
              <w:jc w:val="center"/>
              <w:rPr>
                <w:rFonts w:ascii="Arial" w:hAnsi="Arial" w:cs="Arial"/>
                <w:bCs/>
                <w:sz w:val="16"/>
                <w:szCs w:val="16"/>
              </w:rPr>
            </w:pPr>
          </w:p>
        </w:tc>
        <w:tc>
          <w:tcPr>
            <w:tcW w:w="636" w:type="dxa"/>
            <w:vAlign w:val="center"/>
          </w:tcPr>
          <w:p w:rsidR="00D97E08" w:rsidRPr="0090540C" w:rsidRDefault="00D97E08" w:rsidP="00D97E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97E08" w:rsidRPr="005F03BB" w:rsidRDefault="00D97E08" w:rsidP="00D97E08">
            <w:pPr>
              <w:widowControl w:val="0"/>
              <w:spacing w:line="192" w:lineRule="auto"/>
              <w:jc w:val="center"/>
              <w:rPr>
                <w:rFonts w:cs="Arial"/>
                <w:b/>
                <w:sz w:val="16"/>
                <w:szCs w:val="16"/>
              </w:rPr>
            </w:pPr>
          </w:p>
        </w:tc>
        <w:tc>
          <w:tcPr>
            <w:tcW w:w="915" w:type="dxa"/>
            <w:shd w:val="clear" w:color="auto" w:fill="auto"/>
            <w:vAlign w:val="center"/>
          </w:tcPr>
          <w:p w:rsidR="00D97E08" w:rsidRPr="00A54E86" w:rsidRDefault="00D97E08" w:rsidP="00D97E08">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c>
          <w:tcPr>
            <w:tcW w:w="630"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c>
          <w:tcPr>
            <w:tcW w:w="562"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c>
          <w:tcPr>
            <w:tcW w:w="648"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c>
          <w:tcPr>
            <w:tcW w:w="649" w:type="dxa"/>
            <w:shd w:val="clear" w:color="auto" w:fill="auto"/>
            <w:vAlign w:val="center"/>
          </w:tcPr>
          <w:p w:rsidR="00D97E08" w:rsidRPr="0090540C" w:rsidRDefault="00D97E08" w:rsidP="00D97E08">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r w:rsidR="005C647E" w:rsidRPr="005F03BB" w:rsidTr="00D90EC2">
        <w:trPr>
          <w:trHeight w:hRule="exact" w:val="227"/>
          <w:jc w:val="center"/>
        </w:trPr>
        <w:tc>
          <w:tcPr>
            <w:tcW w:w="951" w:type="dxa"/>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rsidR="005C647E" w:rsidRPr="0090540C" w:rsidRDefault="005C647E" w:rsidP="005C647E">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FC6148"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50692958" w:history="1">
        <w:r w:rsidR="00FC6148" w:rsidRPr="00505A9C">
          <w:rPr>
            <w:rStyle w:val="Hyperlink"/>
          </w:rPr>
          <w:t>1.0</w:t>
        </w:r>
        <w:r w:rsidR="00FC6148">
          <w:rPr>
            <w:rFonts w:asciiTheme="minorHAnsi" w:eastAsiaTheme="minorEastAsia" w:hAnsiTheme="minorHAnsi" w:cstheme="minorBidi"/>
            <w:b w:val="0"/>
            <w:bCs w:val="0"/>
            <w:caps w:val="0"/>
            <w:kern w:val="0"/>
            <w:sz w:val="22"/>
            <w:szCs w:val="22"/>
          </w:rPr>
          <w:tab/>
        </w:r>
        <w:r w:rsidR="00FC6148" w:rsidRPr="00505A9C">
          <w:rPr>
            <w:rStyle w:val="Hyperlink"/>
          </w:rPr>
          <w:t>INTRODUCTION</w:t>
        </w:r>
        <w:r w:rsidR="00FC6148">
          <w:rPr>
            <w:webHidden/>
          </w:rPr>
          <w:tab/>
        </w:r>
        <w:r w:rsidR="00FC6148">
          <w:rPr>
            <w:webHidden/>
          </w:rPr>
          <w:fldChar w:fldCharType="begin"/>
        </w:r>
        <w:r w:rsidR="00FC6148">
          <w:rPr>
            <w:webHidden/>
          </w:rPr>
          <w:instrText xml:space="preserve"> PAGEREF _Toc150692958 \h </w:instrText>
        </w:r>
        <w:r w:rsidR="00FC6148">
          <w:rPr>
            <w:webHidden/>
          </w:rPr>
        </w:r>
        <w:r w:rsidR="00FC6148">
          <w:rPr>
            <w:webHidden/>
          </w:rPr>
          <w:fldChar w:fldCharType="separate"/>
        </w:r>
        <w:r w:rsidR="00CE4DDA">
          <w:rPr>
            <w:webHidden/>
          </w:rPr>
          <w:t>4</w:t>
        </w:r>
        <w:r w:rsidR="00FC6148">
          <w:rPr>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59" w:history="1">
        <w:r w:rsidRPr="00505A9C">
          <w:rPr>
            <w:rStyle w:val="Hyperlink"/>
          </w:rPr>
          <w:t>2.0</w:t>
        </w:r>
        <w:r>
          <w:rPr>
            <w:rFonts w:asciiTheme="minorHAnsi" w:eastAsiaTheme="minorEastAsia" w:hAnsiTheme="minorHAnsi" w:cstheme="minorBidi"/>
            <w:b w:val="0"/>
            <w:bCs w:val="0"/>
            <w:caps w:val="0"/>
            <w:kern w:val="0"/>
            <w:sz w:val="22"/>
            <w:szCs w:val="22"/>
          </w:rPr>
          <w:tab/>
        </w:r>
        <w:r w:rsidRPr="00505A9C">
          <w:rPr>
            <w:rStyle w:val="Hyperlink"/>
          </w:rPr>
          <w:t>Scope</w:t>
        </w:r>
        <w:r>
          <w:rPr>
            <w:webHidden/>
          </w:rPr>
          <w:tab/>
        </w:r>
        <w:r>
          <w:rPr>
            <w:webHidden/>
          </w:rPr>
          <w:fldChar w:fldCharType="begin"/>
        </w:r>
        <w:r>
          <w:rPr>
            <w:webHidden/>
          </w:rPr>
          <w:instrText xml:space="preserve"> PAGEREF _Toc150692959 \h </w:instrText>
        </w:r>
        <w:r>
          <w:rPr>
            <w:webHidden/>
          </w:rPr>
        </w:r>
        <w:r>
          <w:rPr>
            <w:webHidden/>
          </w:rPr>
          <w:fldChar w:fldCharType="separate"/>
        </w:r>
        <w:r w:rsidR="00CE4DDA">
          <w:rPr>
            <w:webHidden/>
          </w:rPr>
          <w:t>5</w:t>
        </w:r>
        <w:r>
          <w:rPr>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60" w:history="1">
        <w:r w:rsidRPr="00505A9C">
          <w:rPr>
            <w:rStyle w:val="Hyperlink"/>
          </w:rPr>
          <w:t>3.0</w:t>
        </w:r>
        <w:r>
          <w:rPr>
            <w:rFonts w:asciiTheme="minorHAnsi" w:eastAsiaTheme="minorEastAsia" w:hAnsiTheme="minorHAnsi" w:cstheme="minorBidi"/>
            <w:b w:val="0"/>
            <w:bCs w:val="0"/>
            <w:caps w:val="0"/>
            <w:kern w:val="0"/>
            <w:sz w:val="22"/>
            <w:szCs w:val="22"/>
          </w:rPr>
          <w:tab/>
        </w:r>
        <w:r w:rsidRPr="00505A9C">
          <w:rPr>
            <w:rStyle w:val="Hyperlink"/>
          </w:rPr>
          <w:t>NORMATIVE REFERENCES</w:t>
        </w:r>
        <w:r>
          <w:rPr>
            <w:webHidden/>
          </w:rPr>
          <w:tab/>
        </w:r>
        <w:r>
          <w:rPr>
            <w:webHidden/>
          </w:rPr>
          <w:fldChar w:fldCharType="begin"/>
        </w:r>
        <w:r>
          <w:rPr>
            <w:webHidden/>
          </w:rPr>
          <w:instrText xml:space="preserve"> PAGEREF _Toc150692960 \h </w:instrText>
        </w:r>
        <w:r>
          <w:rPr>
            <w:webHidden/>
          </w:rPr>
        </w:r>
        <w:r>
          <w:rPr>
            <w:webHidden/>
          </w:rPr>
          <w:fldChar w:fldCharType="separate"/>
        </w:r>
        <w:r w:rsidR="00CE4DDA">
          <w:rPr>
            <w:webHidden/>
          </w:rPr>
          <w:t>5</w:t>
        </w:r>
        <w:r>
          <w:rPr>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61" w:history="1">
        <w:r w:rsidRPr="00505A9C">
          <w:rPr>
            <w:rStyle w:val="Hyperlink"/>
            <w:noProof/>
          </w:rPr>
          <w:t>3.1</w:t>
        </w:r>
        <w:r>
          <w:rPr>
            <w:rFonts w:asciiTheme="minorHAnsi" w:eastAsiaTheme="minorEastAsia" w:hAnsiTheme="minorHAnsi" w:cstheme="minorBidi"/>
            <w:smallCaps w:val="0"/>
            <w:noProof/>
            <w:sz w:val="22"/>
            <w:szCs w:val="22"/>
          </w:rPr>
          <w:tab/>
        </w:r>
        <w:r w:rsidRPr="00505A9C">
          <w:rPr>
            <w:rStyle w:val="Hyperlink"/>
            <w:noProof/>
          </w:rPr>
          <w:t>Local Codes &amp; Standards</w:t>
        </w:r>
        <w:r>
          <w:rPr>
            <w:noProof/>
            <w:webHidden/>
          </w:rPr>
          <w:tab/>
        </w:r>
        <w:r>
          <w:rPr>
            <w:noProof/>
            <w:webHidden/>
          </w:rPr>
          <w:fldChar w:fldCharType="begin"/>
        </w:r>
        <w:r>
          <w:rPr>
            <w:noProof/>
            <w:webHidden/>
          </w:rPr>
          <w:instrText xml:space="preserve"> PAGEREF _Toc150692961 \h </w:instrText>
        </w:r>
        <w:r>
          <w:rPr>
            <w:noProof/>
            <w:webHidden/>
          </w:rPr>
        </w:r>
        <w:r>
          <w:rPr>
            <w:noProof/>
            <w:webHidden/>
          </w:rPr>
          <w:fldChar w:fldCharType="separate"/>
        </w:r>
        <w:r w:rsidR="00CE4DDA">
          <w:rPr>
            <w:noProof/>
            <w:webHidden/>
          </w:rPr>
          <w:t>5</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62" w:history="1">
        <w:r w:rsidRPr="00505A9C">
          <w:rPr>
            <w:rStyle w:val="Hyperlink"/>
            <w:noProof/>
          </w:rPr>
          <w:t>3.2</w:t>
        </w:r>
        <w:r>
          <w:rPr>
            <w:rFonts w:asciiTheme="minorHAnsi" w:eastAsiaTheme="minorEastAsia" w:hAnsiTheme="minorHAnsi" w:cstheme="minorBidi"/>
            <w:smallCaps w:val="0"/>
            <w:noProof/>
            <w:sz w:val="22"/>
            <w:szCs w:val="22"/>
          </w:rPr>
          <w:tab/>
        </w:r>
        <w:r w:rsidRPr="00505A9C">
          <w:rPr>
            <w:rStyle w:val="Hyperlink"/>
            <w:noProof/>
          </w:rPr>
          <w:t>International Codes &amp; Standard</w:t>
        </w:r>
        <w:r>
          <w:rPr>
            <w:noProof/>
            <w:webHidden/>
          </w:rPr>
          <w:tab/>
        </w:r>
        <w:r>
          <w:rPr>
            <w:noProof/>
            <w:webHidden/>
          </w:rPr>
          <w:fldChar w:fldCharType="begin"/>
        </w:r>
        <w:r>
          <w:rPr>
            <w:noProof/>
            <w:webHidden/>
          </w:rPr>
          <w:instrText xml:space="preserve"> PAGEREF _Toc150692962 \h </w:instrText>
        </w:r>
        <w:r>
          <w:rPr>
            <w:noProof/>
            <w:webHidden/>
          </w:rPr>
        </w:r>
        <w:r>
          <w:rPr>
            <w:noProof/>
            <w:webHidden/>
          </w:rPr>
          <w:fldChar w:fldCharType="separate"/>
        </w:r>
        <w:r w:rsidR="00CE4DDA">
          <w:rPr>
            <w:noProof/>
            <w:webHidden/>
          </w:rPr>
          <w:t>5</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63" w:history="1">
        <w:r w:rsidRPr="00505A9C">
          <w:rPr>
            <w:rStyle w:val="Hyperlink"/>
            <w:noProof/>
          </w:rPr>
          <w:t>3.3</w:t>
        </w:r>
        <w:r>
          <w:rPr>
            <w:rFonts w:asciiTheme="minorHAnsi" w:eastAsiaTheme="minorEastAsia" w:hAnsiTheme="minorHAnsi" w:cstheme="minorBidi"/>
            <w:smallCaps w:val="0"/>
            <w:noProof/>
            <w:sz w:val="22"/>
            <w:szCs w:val="22"/>
          </w:rPr>
          <w:tab/>
        </w:r>
        <w:r w:rsidRPr="00505A9C">
          <w:rPr>
            <w:rStyle w:val="Hyperlink"/>
            <w:noProof/>
          </w:rPr>
          <w:t>The Project Documents</w:t>
        </w:r>
        <w:r>
          <w:rPr>
            <w:noProof/>
            <w:webHidden/>
          </w:rPr>
          <w:tab/>
        </w:r>
        <w:r>
          <w:rPr>
            <w:noProof/>
            <w:webHidden/>
          </w:rPr>
          <w:fldChar w:fldCharType="begin"/>
        </w:r>
        <w:r>
          <w:rPr>
            <w:noProof/>
            <w:webHidden/>
          </w:rPr>
          <w:instrText xml:space="preserve"> PAGEREF _Toc150692963 \h </w:instrText>
        </w:r>
        <w:r>
          <w:rPr>
            <w:noProof/>
            <w:webHidden/>
          </w:rPr>
        </w:r>
        <w:r>
          <w:rPr>
            <w:noProof/>
            <w:webHidden/>
          </w:rPr>
          <w:fldChar w:fldCharType="separate"/>
        </w:r>
        <w:r w:rsidR="00CE4DDA">
          <w:rPr>
            <w:noProof/>
            <w:webHidden/>
          </w:rPr>
          <w:t>5</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64" w:history="1">
        <w:r w:rsidRPr="00505A9C">
          <w:rPr>
            <w:rStyle w:val="Hyperlink"/>
            <w:noProof/>
          </w:rPr>
          <w:t>3.4</w:t>
        </w:r>
        <w:r>
          <w:rPr>
            <w:rFonts w:asciiTheme="minorHAnsi" w:eastAsiaTheme="minorEastAsia" w:hAnsiTheme="minorHAnsi" w:cstheme="minorBidi"/>
            <w:smallCaps w:val="0"/>
            <w:noProof/>
            <w:sz w:val="22"/>
            <w:szCs w:val="22"/>
          </w:rPr>
          <w:tab/>
        </w:r>
        <w:r w:rsidRPr="00505A9C">
          <w:rPr>
            <w:rStyle w:val="Hyperlink"/>
            <w:noProof/>
          </w:rPr>
          <w:t>Environmental Data</w:t>
        </w:r>
        <w:r>
          <w:rPr>
            <w:noProof/>
            <w:webHidden/>
          </w:rPr>
          <w:tab/>
        </w:r>
        <w:r>
          <w:rPr>
            <w:noProof/>
            <w:webHidden/>
          </w:rPr>
          <w:fldChar w:fldCharType="begin"/>
        </w:r>
        <w:r>
          <w:rPr>
            <w:noProof/>
            <w:webHidden/>
          </w:rPr>
          <w:instrText xml:space="preserve"> PAGEREF _Toc150692964 \h </w:instrText>
        </w:r>
        <w:r>
          <w:rPr>
            <w:noProof/>
            <w:webHidden/>
          </w:rPr>
        </w:r>
        <w:r>
          <w:rPr>
            <w:noProof/>
            <w:webHidden/>
          </w:rPr>
          <w:fldChar w:fldCharType="separate"/>
        </w:r>
        <w:r w:rsidR="00CE4DDA">
          <w:rPr>
            <w:noProof/>
            <w:webHidden/>
          </w:rPr>
          <w:t>6</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65" w:history="1">
        <w:r w:rsidRPr="00505A9C">
          <w:rPr>
            <w:rStyle w:val="Hyperlink"/>
            <w:noProof/>
          </w:rPr>
          <w:t>3.5</w:t>
        </w:r>
        <w:r>
          <w:rPr>
            <w:rFonts w:asciiTheme="minorHAnsi" w:eastAsiaTheme="minorEastAsia" w:hAnsiTheme="minorHAnsi" w:cstheme="minorBidi"/>
            <w:smallCaps w:val="0"/>
            <w:noProof/>
            <w:sz w:val="22"/>
            <w:szCs w:val="22"/>
          </w:rPr>
          <w:tab/>
        </w:r>
        <w:r w:rsidRPr="00505A9C">
          <w:rPr>
            <w:rStyle w:val="Hyperlink"/>
            <w:noProof/>
          </w:rPr>
          <w:t>Order of Precedence</w:t>
        </w:r>
        <w:r>
          <w:rPr>
            <w:noProof/>
            <w:webHidden/>
          </w:rPr>
          <w:tab/>
        </w:r>
        <w:r>
          <w:rPr>
            <w:noProof/>
            <w:webHidden/>
          </w:rPr>
          <w:fldChar w:fldCharType="begin"/>
        </w:r>
        <w:r>
          <w:rPr>
            <w:noProof/>
            <w:webHidden/>
          </w:rPr>
          <w:instrText xml:space="preserve"> PAGEREF _Toc150692965 \h </w:instrText>
        </w:r>
        <w:r>
          <w:rPr>
            <w:noProof/>
            <w:webHidden/>
          </w:rPr>
        </w:r>
        <w:r>
          <w:rPr>
            <w:noProof/>
            <w:webHidden/>
          </w:rPr>
          <w:fldChar w:fldCharType="separate"/>
        </w:r>
        <w:r w:rsidR="00CE4DDA">
          <w:rPr>
            <w:noProof/>
            <w:webHidden/>
          </w:rPr>
          <w:t>6</w:t>
        </w:r>
        <w:r>
          <w:rPr>
            <w:noProof/>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66" w:history="1">
        <w:r w:rsidRPr="00505A9C">
          <w:rPr>
            <w:rStyle w:val="Hyperlink"/>
          </w:rPr>
          <w:t>4.0</w:t>
        </w:r>
        <w:r>
          <w:rPr>
            <w:rFonts w:asciiTheme="minorHAnsi" w:eastAsiaTheme="minorEastAsia" w:hAnsiTheme="minorHAnsi" w:cstheme="minorBidi"/>
            <w:b w:val="0"/>
            <w:bCs w:val="0"/>
            <w:caps w:val="0"/>
            <w:kern w:val="0"/>
            <w:sz w:val="22"/>
            <w:szCs w:val="22"/>
          </w:rPr>
          <w:tab/>
        </w:r>
        <w:r w:rsidRPr="00505A9C">
          <w:rPr>
            <w:rStyle w:val="Hyperlink"/>
          </w:rPr>
          <w:t>CABLE CONSTRUCTION</w:t>
        </w:r>
        <w:r>
          <w:rPr>
            <w:webHidden/>
          </w:rPr>
          <w:tab/>
        </w:r>
        <w:r>
          <w:rPr>
            <w:webHidden/>
          </w:rPr>
          <w:fldChar w:fldCharType="begin"/>
        </w:r>
        <w:r>
          <w:rPr>
            <w:webHidden/>
          </w:rPr>
          <w:instrText xml:space="preserve"> PAGEREF _Toc150692966 \h </w:instrText>
        </w:r>
        <w:r>
          <w:rPr>
            <w:webHidden/>
          </w:rPr>
        </w:r>
        <w:r>
          <w:rPr>
            <w:webHidden/>
          </w:rPr>
          <w:fldChar w:fldCharType="separate"/>
        </w:r>
        <w:r w:rsidR="00CE4DDA">
          <w:rPr>
            <w:webHidden/>
          </w:rPr>
          <w:t>6</w:t>
        </w:r>
        <w:r>
          <w:rPr>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67" w:history="1">
        <w:r w:rsidRPr="00505A9C">
          <w:rPr>
            <w:rStyle w:val="Hyperlink"/>
          </w:rPr>
          <w:t>5.0</w:t>
        </w:r>
        <w:r>
          <w:rPr>
            <w:rFonts w:asciiTheme="minorHAnsi" w:eastAsiaTheme="minorEastAsia" w:hAnsiTheme="minorHAnsi" w:cstheme="minorBidi"/>
            <w:b w:val="0"/>
            <w:bCs w:val="0"/>
            <w:caps w:val="0"/>
            <w:kern w:val="0"/>
            <w:sz w:val="22"/>
            <w:szCs w:val="22"/>
          </w:rPr>
          <w:tab/>
        </w:r>
        <w:r w:rsidRPr="00505A9C">
          <w:rPr>
            <w:rStyle w:val="Hyperlink"/>
          </w:rPr>
          <w:t>Cable installation</w:t>
        </w:r>
        <w:r>
          <w:rPr>
            <w:webHidden/>
          </w:rPr>
          <w:tab/>
        </w:r>
        <w:r>
          <w:rPr>
            <w:webHidden/>
          </w:rPr>
          <w:fldChar w:fldCharType="begin"/>
        </w:r>
        <w:r>
          <w:rPr>
            <w:webHidden/>
          </w:rPr>
          <w:instrText xml:space="preserve"> PAGEREF _Toc150692967 \h </w:instrText>
        </w:r>
        <w:r>
          <w:rPr>
            <w:webHidden/>
          </w:rPr>
        </w:r>
        <w:r>
          <w:rPr>
            <w:webHidden/>
          </w:rPr>
          <w:fldChar w:fldCharType="separate"/>
        </w:r>
        <w:r w:rsidR="00CE4DDA">
          <w:rPr>
            <w:webHidden/>
          </w:rPr>
          <w:t>7</w:t>
        </w:r>
        <w:r>
          <w:rPr>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68" w:history="1">
        <w:r w:rsidRPr="00505A9C">
          <w:rPr>
            <w:rStyle w:val="Hyperlink"/>
          </w:rPr>
          <w:t>6.0</w:t>
        </w:r>
        <w:r>
          <w:rPr>
            <w:rFonts w:asciiTheme="minorHAnsi" w:eastAsiaTheme="minorEastAsia" w:hAnsiTheme="minorHAnsi" w:cstheme="minorBidi"/>
            <w:b w:val="0"/>
            <w:bCs w:val="0"/>
            <w:caps w:val="0"/>
            <w:kern w:val="0"/>
            <w:sz w:val="22"/>
            <w:szCs w:val="22"/>
          </w:rPr>
          <w:tab/>
        </w:r>
        <w:r w:rsidRPr="00505A9C">
          <w:rPr>
            <w:rStyle w:val="Hyperlink"/>
          </w:rPr>
          <w:t>Cable sizing criteria</w:t>
        </w:r>
        <w:r>
          <w:rPr>
            <w:webHidden/>
          </w:rPr>
          <w:tab/>
        </w:r>
        <w:r>
          <w:rPr>
            <w:webHidden/>
          </w:rPr>
          <w:fldChar w:fldCharType="begin"/>
        </w:r>
        <w:r>
          <w:rPr>
            <w:webHidden/>
          </w:rPr>
          <w:instrText xml:space="preserve"> PAGEREF _Toc150692968 \h </w:instrText>
        </w:r>
        <w:r>
          <w:rPr>
            <w:webHidden/>
          </w:rPr>
        </w:r>
        <w:r>
          <w:rPr>
            <w:webHidden/>
          </w:rPr>
          <w:fldChar w:fldCharType="separate"/>
        </w:r>
        <w:r w:rsidR="00CE4DDA">
          <w:rPr>
            <w:webHidden/>
          </w:rPr>
          <w:t>12</w:t>
        </w:r>
        <w:r>
          <w:rPr>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69" w:history="1">
        <w:r w:rsidRPr="00505A9C">
          <w:rPr>
            <w:rStyle w:val="Hyperlink"/>
          </w:rPr>
          <w:t>7.0</w:t>
        </w:r>
        <w:r>
          <w:rPr>
            <w:rFonts w:asciiTheme="minorHAnsi" w:eastAsiaTheme="minorEastAsia" w:hAnsiTheme="minorHAnsi" w:cstheme="minorBidi"/>
            <w:b w:val="0"/>
            <w:bCs w:val="0"/>
            <w:caps w:val="0"/>
            <w:kern w:val="0"/>
            <w:sz w:val="22"/>
            <w:szCs w:val="22"/>
          </w:rPr>
          <w:tab/>
        </w:r>
        <w:r w:rsidRPr="00505A9C">
          <w:rPr>
            <w:rStyle w:val="Hyperlink"/>
          </w:rPr>
          <w:t>Cable sizing procedure</w:t>
        </w:r>
        <w:r>
          <w:rPr>
            <w:webHidden/>
          </w:rPr>
          <w:tab/>
        </w:r>
        <w:r>
          <w:rPr>
            <w:webHidden/>
          </w:rPr>
          <w:fldChar w:fldCharType="begin"/>
        </w:r>
        <w:r>
          <w:rPr>
            <w:webHidden/>
          </w:rPr>
          <w:instrText xml:space="preserve"> PAGEREF _Toc150692969 \h </w:instrText>
        </w:r>
        <w:r>
          <w:rPr>
            <w:webHidden/>
          </w:rPr>
        </w:r>
        <w:r>
          <w:rPr>
            <w:webHidden/>
          </w:rPr>
          <w:fldChar w:fldCharType="separate"/>
        </w:r>
        <w:r w:rsidR="00CE4DDA">
          <w:rPr>
            <w:webHidden/>
          </w:rPr>
          <w:t>12</w:t>
        </w:r>
        <w:r>
          <w:rPr>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70" w:history="1">
        <w:r w:rsidRPr="00505A9C">
          <w:rPr>
            <w:rStyle w:val="Hyperlink"/>
            <w:noProof/>
          </w:rPr>
          <w:t>7.1</w:t>
        </w:r>
        <w:r>
          <w:rPr>
            <w:rFonts w:asciiTheme="minorHAnsi" w:eastAsiaTheme="minorEastAsia" w:hAnsiTheme="minorHAnsi" w:cstheme="minorBidi"/>
            <w:smallCaps w:val="0"/>
            <w:noProof/>
            <w:sz w:val="22"/>
            <w:szCs w:val="22"/>
          </w:rPr>
          <w:tab/>
        </w:r>
        <w:r w:rsidRPr="00505A9C">
          <w:rPr>
            <w:rStyle w:val="Hyperlink"/>
            <w:noProof/>
          </w:rPr>
          <w:t>Current Carrying Capacity</w:t>
        </w:r>
        <w:r>
          <w:rPr>
            <w:noProof/>
            <w:webHidden/>
          </w:rPr>
          <w:tab/>
        </w:r>
        <w:r>
          <w:rPr>
            <w:noProof/>
            <w:webHidden/>
          </w:rPr>
          <w:fldChar w:fldCharType="begin"/>
        </w:r>
        <w:r>
          <w:rPr>
            <w:noProof/>
            <w:webHidden/>
          </w:rPr>
          <w:instrText xml:space="preserve"> PAGEREF _Toc150692970 \h </w:instrText>
        </w:r>
        <w:r>
          <w:rPr>
            <w:noProof/>
            <w:webHidden/>
          </w:rPr>
        </w:r>
        <w:r>
          <w:rPr>
            <w:noProof/>
            <w:webHidden/>
          </w:rPr>
          <w:fldChar w:fldCharType="separate"/>
        </w:r>
        <w:r w:rsidR="00CE4DDA">
          <w:rPr>
            <w:noProof/>
            <w:webHidden/>
          </w:rPr>
          <w:t>12</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71" w:history="1">
        <w:r w:rsidRPr="00505A9C">
          <w:rPr>
            <w:rStyle w:val="Hyperlink"/>
            <w:noProof/>
          </w:rPr>
          <w:t>7.2</w:t>
        </w:r>
        <w:r>
          <w:rPr>
            <w:rFonts w:asciiTheme="minorHAnsi" w:eastAsiaTheme="minorEastAsia" w:hAnsiTheme="minorHAnsi" w:cstheme="minorBidi"/>
            <w:smallCaps w:val="0"/>
            <w:noProof/>
            <w:sz w:val="22"/>
            <w:szCs w:val="22"/>
          </w:rPr>
          <w:tab/>
        </w:r>
        <w:r w:rsidRPr="00505A9C">
          <w:rPr>
            <w:rStyle w:val="Hyperlink"/>
            <w:noProof/>
          </w:rPr>
          <w:t>Voltage Drop</w:t>
        </w:r>
        <w:r>
          <w:rPr>
            <w:noProof/>
            <w:webHidden/>
          </w:rPr>
          <w:tab/>
        </w:r>
        <w:r>
          <w:rPr>
            <w:noProof/>
            <w:webHidden/>
          </w:rPr>
          <w:fldChar w:fldCharType="begin"/>
        </w:r>
        <w:r>
          <w:rPr>
            <w:noProof/>
            <w:webHidden/>
          </w:rPr>
          <w:instrText xml:space="preserve"> PAGEREF _Toc150692971 \h </w:instrText>
        </w:r>
        <w:r>
          <w:rPr>
            <w:noProof/>
            <w:webHidden/>
          </w:rPr>
        </w:r>
        <w:r>
          <w:rPr>
            <w:noProof/>
            <w:webHidden/>
          </w:rPr>
          <w:fldChar w:fldCharType="separate"/>
        </w:r>
        <w:r w:rsidR="00CE4DDA">
          <w:rPr>
            <w:noProof/>
            <w:webHidden/>
          </w:rPr>
          <w:t>13</w:t>
        </w:r>
        <w:r>
          <w:rPr>
            <w:noProof/>
            <w:webHidden/>
          </w:rPr>
          <w:fldChar w:fldCharType="end"/>
        </w:r>
      </w:hyperlink>
    </w:p>
    <w:p w:rsidR="00FC6148" w:rsidRDefault="00FC6148" w:rsidP="00FC6148">
      <w:pPr>
        <w:pStyle w:val="TOC2"/>
        <w:rPr>
          <w:rFonts w:asciiTheme="minorHAnsi" w:eastAsiaTheme="minorEastAsia" w:hAnsiTheme="minorHAnsi" w:cstheme="minorBidi"/>
          <w:smallCaps w:val="0"/>
          <w:noProof/>
          <w:sz w:val="22"/>
          <w:szCs w:val="22"/>
        </w:rPr>
      </w:pPr>
      <w:hyperlink w:anchor="_Toc150692972" w:history="1">
        <w:r>
          <w:rPr>
            <w:rStyle w:val="Hyperlink"/>
            <w:noProof/>
          </w:rPr>
          <w:t>7.3</w:t>
        </w:r>
        <w:r>
          <w:rPr>
            <w:rFonts w:asciiTheme="minorHAnsi" w:eastAsiaTheme="minorEastAsia" w:hAnsiTheme="minorHAnsi" w:cstheme="minorBidi"/>
            <w:smallCaps w:val="0"/>
            <w:noProof/>
            <w:sz w:val="22"/>
            <w:szCs w:val="22"/>
          </w:rPr>
          <w:tab/>
        </w:r>
        <w:r w:rsidRPr="00505A9C">
          <w:rPr>
            <w:rStyle w:val="Hyperlink"/>
            <w:noProof/>
          </w:rPr>
          <w:t>Short Circuit Capacity</w:t>
        </w:r>
        <w:r>
          <w:rPr>
            <w:noProof/>
            <w:webHidden/>
          </w:rPr>
          <w:tab/>
        </w:r>
        <w:r>
          <w:rPr>
            <w:noProof/>
            <w:webHidden/>
          </w:rPr>
          <w:fldChar w:fldCharType="begin"/>
        </w:r>
        <w:r>
          <w:rPr>
            <w:noProof/>
            <w:webHidden/>
          </w:rPr>
          <w:instrText xml:space="preserve"> PAGEREF _Toc150692972 \h </w:instrText>
        </w:r>
        <w:r>
          <w:rPr>
            <w:noProof/>
            <w:webHidden/>
          </w:rPr>
        </w:r>
        <w:r>
          <w:rPr>
            <w:noProof/>
            <w:webHidden/>
          </w:rPr>
          <w:fldChar w:fldCharType="separate"/>
        </w:r>
        <w:r w:rsidR="00CE4DDA">
          <w:rPr>
            <w:noProof/>
            <w:webHidden/>
          </w:rPr>
          <w:t>14</w:t>
        </w:r>
        <w:r>
          <w:rPr>
            <w:noProof/>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73" w:history="1">
        <w:r w:rsidRPr="00505A9C">
          <w:rPr>
            <w:rStyle w:val="Hyperlink"/>
          </w:rPr>
          <w:t>8.0</w:t>
        </w:r>
        <w:r>
          <w:rPr>
            <w:rFonts w:asciiTheme="minorHAnsi" w:eastAsiaTheme="minorEastAsia" w:hAnsiTheme="minorHAnsi" w:cstheme="minorBidi"/>
            <w:b w:val="0"/>
            <w:bCs w:val="0"/>
            <w:caps w:val="0"/>
            <w:kern w:val="0"/>
            <w:sz w:val="22"/>
            <w:szCs w:val="22"/>
          </w:rPr>
          <w:tab/>
        </w:r>
        <w:r w:rsidRPr="00505A9C">
          <w:rPr>
            <w:rStyle w:val="Hyperlink"/>
          </w:rPr>
          <w:t>Short circuit calculation</w:t>
        </w:r>
        <w:r>
          <w:rPr>
            <w:webHidden/>
          </w:rPr>
          <w:tab/>
        </w:r>
        <w:r>
          <w:rPr>
            <w:webHidden/>
          </w:rPr>
          <w:fldChar w:fldCharType="begin"/>
        </w:r>
        <w:r>
          <w:rPr>
            <w:webHidden/>
          </w:rPr>
          <w:instrText xml:space="preserve"> PAGEREF _Toc150692973 \h </w:instrText>
        </w:r>
        <w:r>
          <w:rPr>
            <w:webHidden/>
          </w:rPr>
        </w:r>
        <w:r>
          <w:rPr>
            <w:webHidden/>
          </w:rPr>
          <w:fldChar w:fldCharType="separate"/>
        </w:r>
        <w:r w:rsidR="00CE4DDA">
          <w:rPr>
            <w:webHidden/>
          </w:rPr>
          <w:t>15</w:t>
        </w:r>
        <w:r>
          <w:rPr>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74" w:history="1">
        <w:r w:rsidRPr="00505A9C">
          <w:rPr>
            <w:rStyle w:val="Hyperlink"/>
            <w:noProof/>
          </w:rPr>
          <w:t>8.1</w:t>
        </w:r>
        <w:r>
          <w:rPr>
            <w:rFonts w:asciiTheme="minorHAnsi" w:eastAsiaTheme="minorEastAsia" w:hAnsiTheme="minorHAnsi" w:cstheme="minorBidi"/>
            <w:smallCaps w:val="0"/>
            <w:noProof/>
            <w:sz w:val="22"/>
            <w:szCs w:val="22"/>
          </w:rPr>
          <w:tab/>
        </w:r>
        <w:r w:rsidRPr="00505A9C">
          <w:rPr>
            <w:rStyle w:val="Hyperlink"/>
            <w:noProof/>
          </w:rPr>
          <w:t>Minimum Cable Size for MV Feeder</w:t>
        </w:r>
        <w:r>
          <w:rPr>
            <w:noProof/>
            <w:webHidden/>
          </w:rPr>
          <w:tab/>
        </w:r>
        <w:r>
          <w:rPr>
            <w:noProof/>
            <w:webHidden/>
          </w:rPr>
          <w:fldChar w:fldCharType="begin"/>
        </w:r>
        <w:r>
          <w:rPr>
            <w:noProof/>
            <w:webHidden/>
          </w:rPr>
          <w:instrText xml:space="preserve"> PAGEREF _Toc150692974 \h </w:instrText>
        </w:r>
        <w:r>
          <w:rPr>
            <w:noProof/>
            <w:webHidden/>
          </w:rPr>
        </w:r>
        <w:r>
          <w:rPr>
            <w:noProof/>
            <w:webHidden/>
          </w:rPr>
          <w:fldChar w:fldCharType="separate"/>
        </w:r>
        <w:r w:rsidR="00CE4DDA">
          <w:rPr>
            <w:noProof/>
            <w:webHidden/>
          </w:rPr>
          <w:t>15</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75" w:history="1">
        <w:r w:rsidRPr="00505A9C">
          <w:rPr>
            <w:rStyle w:val="Hyperlink"/>
            <w:noProof/>
          </w:rPr>
          <w:t>8.2</w:t>
        </w:r>
        <w:r>
          <w:rPr>
            <w:rFonts w:asciiTheme="minorHAnsi" w:eastAsiaTheme="minorEastAsia" w:hAnsiTheme="minorHAnsi" w:cstheme="minorBidi"/>
            <w:smallCaps w:val="0"/>
            <w:noProof/>
            <w:sz w:val="22"/>
            <w:szCs w:val="22"/>
          </w:rPr>
          <w:tab/>
        </w:r>
        <w:r w:rsidRPr="00505A9C">
          <w:rPr>
            <w:rStyle w:val="Hyperlink"/>
            <w:noProof/>
          </w:rPr>
          <w:t>Minimum Cable Size for LV Feeder (0.4 KV)</w:t>
        </w:r>
        <w:r>
          <w:rPr>
            <w:noProof/>
            <w:webHidden/>
          </w:rPr>
          <w:tab/>
        </w:r>
        <w:r>
          <w:rPr>
            <w:noProof/>
            <w:webHidden/>
          </w:rPr>
          <w:fldChar w:fldCharType="begin"/>
        </w:r>
        <w:r>
          <w:rPr>
            <w:noProof/>
            <w:webHidden/>
          </w:rPr>
          <w:instrText xml:space="preserve"> PAGEREF _Toc150692975 \h </w:instrText>
        </w:r>
        <w:r>
          <w:rPr>
            <w:noProof/>
            <w:webHidden/>
          </w:rPr>
        </w:r>
        <w:r>
          <w:rPr>
            <w:noProof/>
            <w:webHidden/>
          </w:rPr>
          <w:fldChar w:fldCharType="separate"/>
        </w:r>
        <w:r w:rsidR="00CE4DDA">
          <w:rPr>
            <w:noProof/>
            <w:webHidden/>
          </w:rPr>
          <w:t>16</w:t>
        </w:r>
        <w:r>
          <w:rPr>
            <w:noProof/>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76" w:history="1">
        <w:r w:rsidRPr="00505A9C">
          <w:rPr>
            <w:rStyle w:val="Hyperlink"/>
          </w:rPr>
          <w:t>9.0</w:t>
        </w:r>
        <w:r>
          <w:rPr>
            <w:rFonts w:asciiTheme="minorHAnsi" w:eastAsiaTheme="minorEastAsia" w:hAnsiTheme="minorHAnsi" w:cstheme="minorBidi"/>
            <w:b w:val="0"/>
            <w:bCs w:val="0"/>
            <w:caps w:val="0"/>
            <w:kern w:val="0"/>
            <w:sz w:val="22"/>
            <w:szCs w:val="22"/>
          </w:rPr>
          <w:tab/>
        </w:r>
        <w:r w:rsidRPr="00505A9C">
          <w:rPr>
            <w:rStyle w:val="Hyperlink"/>
          </w:rPr>
          <w:t>De-Rating factor calculation</w:t>
        </w:r>
        <w:r>
          <w:rPr>
            <w:webHidden/>
          </w:rPr>
          <w:tab/>
        </w:r>
        <w:r>
          <w:rPr>
            <w:webHidden/>
          </w:rPr>
          <w:fldChar w:fldCharType="begin"/>
        </w:r>
        <w:r>
          <w:rPr>
            <w:webHidden/>
          </w:rPr>
          <w:instrText xml:space="preserve"> PAGEREF _Toc150692976 \h </w:instrText>
        </w:r>
        <w:r>
          <w:rPr>
            <w:webHidden/>
          </w:rPr>
        </w:r>
        <w:r>
          <w:rPr>
            <w:webHidden/>
          </w:rPr>
          <w:fldChar w:fldCharType="separate"/>
        </w:r>
        <w:r w:rsidR="00CE4DDA">
          <w:rPr>
            <w:webHidden/>
          </w:rPr>
          <w:t>16</w:t>
        </w:r>
        <w:r>
          <w:rPr>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77" w:history="1">
        <w:r w:rsidRPr="00505A9C">
          <w:rPr>
            <w:rStyle w:val="Hyperlink"/>
            <w:noProof/>
          </w:rPr>
          <w:t>9.1</w:t>
        </w:r>
        <w:r>
          <w:rPr>
            <w:rFonts w:asciiTheme="minorHAnsi" w:eastAsiaTheme="minorEastAsia" w:hAnsiTheme="minorHAnsi" w:cstheme="minorBidi"/>
            <w:smallCaps w:val="0"/>
            <w:noProof/>
            <w:sz w:val="22"/>
            <w:szCs w:val="22"/>
          </w:rPr>
          <w:tab/>
        </w:r>
        <w:r w:rsidRPr="00505A9C">
          <w:rPr>
            <w:rStyle w:val="Hyperlink"/>
            <w:noProof/>
          </w:rPr>
          <w:t>De-Rating Factor for MV Cables</w:t>
        </w:r>
        <w:r>
          <w:rPr>
            <w:noProof/>
            <w:webHidden/>
          </w:rPr>
          <w:tab/>
        </w:r>
        <w:r>
          <w:rPr>
            <w:noProof/>
            <w:webHidden/>
          </w:rPr>
          <w:fldChar w:fldCharType="begin"/>
        </w:r>
        <w:r>
          <w:rPr>
            <w:noProof/>
            <w:webHidden/>
          </w:rPr>
          <w:instrText xml:space="preserve"> PAGEREF _Toc150692977 \h </w:instrText>
        </w:r>
        <w:r>
          <w:rPr>
            <w:noProof/>
            <w:webHidden/>
          </w:rPr>
        </w:r>
        <w:r>
          <w:rPr>
            <w:noProof/>
            <w:webHidden/>
          </w:rPr>
          <w:fldChar w:fldCharType="separate"/>
        </w:r>
        <w:r w:rsidR="00CE4DDA">
          <w:rPr>
            <w:noProof/>
            <w:webHidden/>
          </w:rPr>
          <w:t>16</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78" w:history="1">
        <w:r w:rsidRPr="00505A9C">
          <w:rPr>
            <w:rStyle w:val="Hyperlink"/>
            <w:noProof/>
          </w:rPr>
          <w:t>9.2</w:t>
        </w:r>
        <w:r>
          <w:rPr>
            <w:rFonts w:asciiTheme="minorHAnsi" w:eastAsiaTheme="minorEastAsia" w:hAnsiTheme="minorHAnsi" w:cstheme="minorBidi"/>
            <w:smallCaps w:val="0"/>
            <w:noProof/>
            <w:sz w:val="22"/>
            <w:szCs w:val="22"/>
          </w:rPr>
          <w:tab/>
        </w:r>
        <w:r w:rsidRPr="00505A9C">
          <w:rPr>
            <w:rStyle w:val="Hyperlink"/>
            <w:noProof/>
          </w:rPr>
          <w:t>De-Ra</w:t>
        </w:r>
        <w:bookmarkStart w:id="0" w:name="_GoBack"/>
        <w:bookmarkEnd w:id="0"/>
        <w:r w:rsidRPr="00505A9C">
          <w:rPr>
            <w:rStyle w:val="Hyperlink"/>
            <w:noProof/>
          </w:rPr>
          <w:t>ting Factor for MV Cables in Air</w:t>
        </w:r>
        <w:r>
          <w:rPr>
            <w:noProof/>
            <w:webHidden/>
          </w:rPr>
          <w:tab/>
        </w:r>
        <w:r>
          <w:rPr>
            <w:noProof/>
            <w:webHidden/>
          </w:rPr>
          <w:fldChar w:fldCharType="begin"/>
        </w:r>
        <w:r>
          <w:rPr>
            <w:noProof/>
            <w:webHidden/>
          </w:rPr>
          <w:instrText xml:space="preserve"> PAGEREF _Toc150692978 \h </w:instrText>
        </w:r>
        <w:r>
          <w:rPr>
            <w:noProof/>
            <w:webHidden/>
          </w:rPr>
        </w:r>
        <w:r>
          <w:rPr>
            <w:noProof/>
            <w:webHidden/>
          </w:rPr>
          <w:fldChar w:fldCharType="separate"/>
        </w:r>
        <w:r w:rsidR="00CE4DDA">
          <w:rPr>
            <w:noProof/>
            <w:webHidden/>
          </w:rPr>
          <w:t>19</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79" w:history="1">
        <w:r w:rsidRPr="00505A9C">
          <w:rPr>
            <w:rStyle w:val="Hyperlink"/>
            <w:noProof/>
          </w:rPr>
          <w:t>9.3</w:t>
        </w:r>
        <w:r>
          <w:rPr>
            <w:rFonts w:asciiTheme="minorHAnsi" w:eastAsiaTheme="minorEastAsia" w:hAnsiTheme="minorHAnsi" w:cstheme="minorBidi"/>
            <w:smallCaps w:val="0"/>
            <w:noProof/>
            <w:sz w:val="22"/>
            <w:szCs w:val="22"/>
          </w:rPr>
          <w:tab/>
        </w:r>
        <w:r w:rsidRPr="00505A9C">
          <w:rPr>
            <w:rStyle w:val="Hyperlink"/>
            <w:noProof/>
          </w:rPr>
          <w:t>De-Rating Factor for MV Cables in Ground</w:t>
        </w:r>
        <w:r>
          <w:rPr>
            <w:noProof/>
            <w:webHidden/>
          </w:rPr>
          <w:tab/>
        </w:r>
        <w:r>
          <w:rPr>
            <w:noProof/>
            <w:webHidden/>
          </w:rPr>
          <w:fldChar w:fldCharType="begin"/>
        </w:r>
        <w:r>
          <w:rPr>
            <w:noProof/>
            <w:webHidden/>
          </w:rPr>
          <w:instrText xml:space="preserve"> PAGEREF _Toc150692979 \h </w:instrText>
        </w:r>
        <w:r>
          <w:rPr>
            <w:noProof/>
            <w:webHidden/>
          </w:rPr>
        </w:r>
        <w:r>
          <w:rPr>
            <w:noProof/>
            <w:webHidden/>
          </w:rPr>
          <w:fldChar w:fldCharType="separate"/>
        </w:r>
        <w:r w:rsidR="00CE4DDA">
          <w:rPr>
            <w:noProof/>
            <w:webHidden/>
          </w:rPr>
          <w:t>22</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80" w:history="1">
        <w:r w:rsidRPr="00505A9C">
          <w:rPr>
            <w:rStyle w:val="Hyperlink"/>
            <w:noProof/>
          </w:rPr>
          <w:t>9.4</w:t>
        </w:r>
        <w:r>
          <w:rPr>
            <w:rFonts w:asciiTheme="minorHAnsi" w:eastAsiaTheme="minorEastAsia" w:hAnsiTheme="minorHAnsi" w:cstheme="minorBidi"/>
            <w:smallCaps w:val="0"/>
            <w:noProof/>
            <w:sz w:val="22"/>
            <w:szCs w:val="22"/>
          </w:rPr>
          <w:tab/>
        </w:r>
        <w:r w:rsidRPr="00505A9C">
          <w:rPr>
            <w:rStyle w:val="Hyperlink"/>
            <w:noProof/>
          </w:rPr>
          <w:t>De-Rating Factor for LV Cables In Air</w:t>
        </w:r>
        <w:r>
          <w:rPr>
            <w:noProof/>
            <w:webHidden/>
          </w:rPr>
          <w:tab/>
        </w:r>
        <w:r>
          <w:rPr>
            <w:noProof/>
            <w:webHidden/>
          </w:rPr>
          <w:fldChar w:fldCharType="begin"/>
        </w:r>
        <w:r>
          <w:rPr>
            <w:noProof/>
            <w:webHidden/>
          </w:rPr>
          <w:instrText xml:space="preserve"> PAGEREF _Toc150692980 \h </w:instrText>
        </w:r>
        <w:r>
          <w:rPr>
            <w:noProof/>
            <w:webHidden/>
          </w:rPr>
        </w:r>
        <w:r>
          <w:rPr>
            <w:noProof/>
            <w:webHidden/>
          </w:rPr>
          <w:fldChar w:fldCharType="separate"/>
        </w:r>
        <w:r w:rsidR="00CE4DDA">
          <w:rPr>
            <w:noProof/>
            <w:webHidden/>
          </w:rPr>
          <w:t>26</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81" w:history="1">
        <w:r w:rsidRPr="00505A9C">
          <w:rPr>
            <w:rStyle w:val="Hyperlink"/>
            <w:noProof/>
          </w:rPr>
          <w:t>9.5</w:t>
        </w:r>
        <w:r>
          <w:rPr>
            <w:rFonts w:asciiTheme="minorHAnsi" w:eastAsiaTheme="minorEastAsia" w:hAnsiTheme="minorHAnsi" w:cstheme="minorBidi"/>
            <w:smallCaps w:val="0"/>
            <w:noProof/>
            <w:sz w:val="22"/>
            <w:szCs w:val="22"/>
          </w:rPr>
          <w:tab/>
        </w:r>
        <w:r w:rsidRPr="00505A9C">
          <w:rPr>
            <w:rStyle w:val="Hyperlink"/>
            <w:noProof/>
          </w:rPr>
          <w:t>De-Rating Factor for Underground LV Cables</w:t>
        </w:r>
        <w:r>
          <w:rPr>
            <w:noProof/>
            <w:webHidden/>
          </w:rPr>
          <w:tab/>
        </w:r>
        <w:r>
          <w:rPr>
            <w:noProof/>
            <w:webHidden/>
          </w:rPr>
          <w:fldChar w:fldCharType="begin"/>
        </w:r>
        <w:r>
          <w:rPr>
            <w:noProof/>
            <w:webHidden/>
          </w:rPr>
          <w:instrText xml:space="preserve"> PAGEREF _Toc150692981 \h </w:instrText>
        </w:r>
        <w:r>
          <w:rPr>
            <w:noProof/>
            <w:webHidden/>
          </w:rPr>
        </w:r>
        <w:r>
          <w:rPr>
            <w:noProof/>
            <w:webHidden/>
          </w:rPr>
          <w:fldChar w:fldCharType="separate"/>
        </w:r>
        <w:r w:rsidR="00CE4DDA">
          <w:rPr>
            <w:noProof/>
            <w:webHidden/>
          </w:rPr>
          <w:t>30</w:t>
        </w:r>
        <w:r>
          <w:rPr>
            <w:noProof/>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82" w:history="1">
        <w:r w:rsidRPr="00505A9C">
          <w:rPr>
            <w:rStyle w:val="Hyperlink"/>
            <w:highlight w:val="lightGray"/>
          </w:rPr>
          <w:t>10.0</w:t>
        </w:r>
        <w:r>
          <w:rPr>
            <w:rFonts w:asciiTheme="minorHAnsi" w:eastAsiaTheme="minorEastAsia" w:hAnsiTheme="minorHAnsi" w:cstheme="minorBidi"/>
            <w:b w:val="0"/>
            <w:bCs w:val="0"/>
            <w:caps w:val="0"/>
            <w:kern w:val="0"/>
            <w:sz w:val="22"/>
            <w:szCs w:val="22"/>
          </w:rPr>
          <w:tab/>
        </w:r>
        <w:r w:rsidRPr="00505A9C">
          <w:rPr>
            <w:rStyle w:val="Hyperlink"/>
            <w:highlight w:val="lightGray"/>
          </w:rPr>
          <w:t>RESULT SUMMARY</w:t>
        </w:r>
        <w:r>
          <w:rPr>
            <w:webHidden/>
          </w:rPr>
          <w:tab/>
        </w:r>
        <w:r>
          <w:rPr>
            <w:webHidden/>
          </w:rPr>
          <w:fldChar w:fldCharType="begin"/>
        </w:r>
        <w:r>
          <w:rPr>
            <w:webHidden/>
          </w:rPr>
          <w:instrText xml:space="preserve"> PAGEREF _Toc150692982 \h </w:instrText>
        </w:r>
        <w:r>
          <w:rPr>
            <w:webHidden/>
          </w:rPr>
        </w:r>
        <w:r>
          <w:rPr>
            <w:webHidden/>
          </w:rPr>
          <w:fldChar w:fldCharType="separate"/>
        </w:r>
        <w:r w:rsidR="00CE4DDA">
          <w:rPr>
            <w:webHidden/>
          </w:rPr>
          <w:t>32</w:t>
        </w:r>
        <w:r>
          <w:rPr>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83" w:history="1">
        <w:r w:rsidRPr="00505A9C">
          <w:rPr>
            <w:rStyle w:val="Hyperlink"/>
          </w:rPr>
          <w:t>11.0</w:t>
        </w:r>
        <w:r>
          <w:rPr>
            <w:rFonts w:asciiTheme="minorHAnsi" w:eastAsiaTheme="minorEastAsia" w:hAnsiTheme="minorHAnsi" w:cstheme="minorBidi"/>
            <w:b w:val="0"/>
            <w:bCs w:val="0"/>
            <w:caps w:val="0"/>
            <w:kern w:val="0"/>
            <w:sz w:val="22"/>
            <w:szCs w:val="22"/>
          </w:rPr>
          <w:tab/>
        </w:r>
        <w:r w:rsidRPr="00505A9C">
          <w:rPr>
            <w:rStyle w:val="Hyperlink"/>
          </w:rPr>
          <w:t>CABLE RESISTANCE</w:t>
        </w:r>
        <w:r>
          <w:rPr>
            <w:webHidden/>
          </w:rPr>
          <w:tab/>
        </w:r>
        <w:r>
          <w:rPr>
            <w:webHidden/>
          </w:rPr>
          <w:fldChar w:fldCharType="begin"/>
        </w:r>
        <w:r>
          <w:rPr>
            <w:webHidden/>
          </w:rPr>
          <w:instrText xml:space="preserve"> PAGEREF _Toc150692983 \h </w:instrText>
        </w:r>
        <w:r>
          <w:rPr>
            <w:webHidden/>
          </w:rPr>
        </w:r>
        <w:r>
          <w:rPr>
            <w:webHidden/>
          </w:rPr>
          <w:fldChar w:fldCharType="separate"/>
        </w:r>
        <w:r w:rsidR="00CE4DDA">
          <w:rPr>
            <w:webHidden/>
          </w:rPr>
          <w:t>32</w:t>
        </w:r>
        <w:r>
          <w:rPr>
            <w:webHidden/>
          </w:rPr>
          <w:fldChar w:fldCharType="end"/>
        </w:r>
      </w:hyperlink>
    </w:p>
    <w:p w:rsidR="00FC6148" w:rsidRDefault="00FC6148">
      <w:pPr>
        <w:pStyle w:val="TOC1"/>
        <w:rPr>
          <w:rFonts w:asciiTheme="minorHAnsi" w:eastAsiaTheme="minorEastAsia" w:hAnsiTheme="minorHAnsi" w:cstheme="minorBidi"/>
          <w:b w:val="0"/>
          <w:bCs w:val="0"/>
          <w:caps w:val="0"/>
          <w:kern w:val="0"/>
          <w:sz w:val="22"/>
          <w:szCs w:val="22"/>
        </w:rPr>
      </w:pPr>
      <w:hyperlink w:anchor="_Toc150692984" w:history="1">
        <w:r w:rsidRPr="00505A9C">
          <w:rPr>
            <w:rStyle w:val="Hyperlink"/>
          </w:rPr>
          <w:t>12.0</w:t>
        </w:r>
        <w:r>
          <w:rPr>
            <w:rFonts w:asciiTheme="minorHAnsi" w:eastAsiaTheme="minorEastAsia" w:hAnsiTheme="minorHAnsi" w:cstheme="minorBidi"/>
            <w:b w:val="0"/>
            <w:bCs w:val="0"/>
            <w:caps w:val="0"/>
            <w:kern w:val="0"/>
            <w:sz w:val="22"/>
            <w:szCs w:val="22"/>
          </w:rPr>
          <w:tab/>
        </w:r>
        <w:r w:rsidRPr="00505A9C">
          <w:rPr>
            <w:rStyle w:val="Hyperlink"/>
          </w:rPr>
          <w:t>CAble sizing Example</w:t>
        </w:r>
        <w:r>
          <w:rPr>
            <w:webHidden/>
          </w:rPr>
          <w:tab/>
        </w:r>
        <w:r>
          <w:rPr>
            <w:webHidden/>
          </w:rPr>
          <w:fldChar w:fldCharType="begin"/>
        </w:r>
        <w:r>
          <w:rPr>
            <w:webHidden/>
          </w:rPr>
          <w:instrText xml:space="preserve"> PAGEREF _Toc150692984 \h </w:instrText>
        </w:r>
        <w:r>
          <w:rPr>
            <w:webHidden/>
          </w:rPr>
        </w:r>
        <w:r>
          <w:rPr>
            <w:webHidden/>
          </w:rPr>
          <w:fldChar w:fldCharType="separate"/>
        </w:r>
        <w:r w:rsidR="00CE4DDA">
          <w:rPr>
            <w:webHidden/>
          </w:rPr>
          <w:t>34</w:t>
        </w:r>
        <w:r>
          <w:rPr>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85" w:history="1">
        <w:r w:rsidRPr="00505A9C">
          <w:rPr>
            <w:rStyle w:val="Hyperlink"/>
            <w:noProof/>
          </w:rPr>
          <w:t>12.1</w:t>
        </w:r>
        <w:r>
          <w:rPr>
            <w:rFonts w:asciiTheme="minorHAnsi" w:eastAsiaTheme="minorEastAsia" w:hAnsiTheme="minorHAnsi" w:cstheme="minorBidi"/>
            <w:smallCaps w:val="0"/>
            <w:noProof/>
            <w:sz w:val="22"/>
            <w:szCs w:val="22"/>
          </w:rPr>
          <w:tab/>
        </w:r>
        <w:r w:rsidRPr="00505A9C">
          <w:rPr>
            <w:rStyle w:val="Hyperlink"/>
            <w:noProof/>
          </w:rPr>
          <w:t>Gas Compressor C-2101</w:t>
        </w:r>
        <w:r>
          <w:rPr>
            <w:noProof/>
            <w:webHidden/>
          </w:rPr>
          <w:tab/>
        </w:r>
        <w:r>
          <w:rPr>
            <w:noProof/>
            <w:webHidden/>
          </w:rPr>
          <w:fldChar w:fldCharType="begin"/>
        </w:r>
        <w:r>
          <w:rPr>
            <w:noProof/>
            <w:webHidden/>
          </w:rPr>
          <w:instrText xml:space="preserve"> PAGEREF _Toc150692985 \h </w:instrText>
        </w:r>
        <w:r>
          <w:rPr>
            <w:noProof/>
            <w:webHidden/>
          </w:rPr>
        </w:r>
        <w:r>
          <w:rPr>
            <w:noProof/>
            <w:webHidden/>
          </w:rPr>
          <w:fldChar w:fldCharType="separate"/>
        </w:r>
        <w:r w:rsidR="00CE4DDA">
          <w:rPr>
            <w:noProof/>
            <w:webHidden/>
          </w:rPr>
          <w:t>34</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86" w:history="1">
        <w:r w:rsidRPr="00505A9C">
          <w:rPr>
            <w:rStyle w:val="Hyperlink"/>
            <w:noProof/>
          </w:rPr>
          <w:t>12.2</w:t>
        </w:r>
        <w:r>
          <w:rPr>
            <w:rFonts w:asciiTheme="minorHAnsi" w:eastAsiaTheme="minorEastAsia" w:hAnsiTheme="minorHAnsi" w:cstheme="minorBidi"/>
            <w:smallCaps w:val="0"/>
            <w:noProof/>
            <w:sz w:val="22"/>
            <w:szCs w:val="22"/>
          </w:rPr>
          <w:tab/>
        </w:r>
        <w:r w:rsidRPr="00505A9C">
          <w:rPr>
            <w:rStyle w:val="Hyperlink"/>
            <w:noProof/>
          </w:rPr>
          <w:t>LV Transformer “GCS-TR-001” Primary Side</w:t>
        </w:r>
        <w:r>
          <w:rPr>
            <w:noProof/>
            <w:webHidden/>
          </w:rPr>
          <w:tab/>
        </w:r>
        <w:r>
          <w:rPr>
            <w:noProof/>
            <w:webHidden/>
          </w:rPr>
          <w:fldChar w:fldCharType="begin"/>
        </w:r>
        <w:r>
          <w:rPr>
            <w:noProof/>
            <w:webHidden/>
          </w:rPr>
          <w:instrText xml:space="preserve"> PAGEREF _Toc150692986 \h </w:instrText>
        </w:r>
        <w:r>
          <w:rPr>
            <w:noProof/>
            <w:webHidden/>
          </w:rPr>
        </w:r>
        <w:r>
          <w:rPr>
            <w:noProof/>
            <w:webHidden/>
          </w:rPr>
          <w:fldChar w:fldCharType="separate"/>
        </w:r>
        <w:r w:rsidR="00CE4DDA">
          <w:rPr>
            <w:noProof/>
            <w:webHidden/>
          </w:rPr>
          <w:t>35</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87" w:history="1">
        <w:r w:rsidRPr="00505A9C">
          <w:rPr>
            <w:rStyle w:val="Hyperlink"/>
            <w:noProof/>
          </w:rPr>
          <w:t>12.3</w:t>
        </w:r>
        <w:r>
          <w:rPr>
            <w:rFonts w:asciiTheme="minorHAnsi" w:eastAsiaTheme="minorEastAsia" w:hAnsiTheme="minorHAnsi" w:cstheme="minorBidi"/>
            <w:smallCaps w:val="0"/>
            <w:noProof/>
            <w:sz w:val="22"/>
            <w:szCs w:val="22"/>
          </w:rPr>
          <w:tab/>
        </w:r>
        <w:r w:rsidRPr="00505A9C">
          <w:rPr>
            <w:rStyle w:val="Hyperlink"/>
            <w:noProof/>
          </w:rPr>
          <w:t>LV Transformer “GCS-TR-001” Secondary Side</w:t>
        </w:r>
        <w:r>
          <w:rPr>
            <w:noProof/>
            <w:webHidden/>
          </w:rPr>
          <w:tab/>
        </w:r>
        <w:r>
          <w:rPr>
            <w:noProof/>
            <w:webHidden/>
          </w:rPr>
          <w:fldChar w:fldCharType="begin"/>
        </w:r>
        <w:r>
          <w:rPr>
            <w:noProof/>
            <w:webHidden/>
          </w:rPr>
          <w:instrText xml:space="preserve"> PAGEREF _Toc150692987 \h </w:instrText>
        </w:r>
        <w:r>
          <w:rPr>
            <w:noProof/>
            <w:webHidden/>
          </w:rPr>
        </w:r>
        <w:r>
          <w:rPr>
            <w:noProof/>
            <w:webHidden/>
          </w:rPr>
          <w:fldChar w:fldCharType="separate"/>
        </w:r>
        <w:r w:rsidR="00CE4DDA">
          <w:rPr>
            <w:noProof/>
            <w:webHidden/>
          </w:rPr>
          <w:t>35</w:t>
        </w:r>
        <w:r>
          <w:rPr>
            <w:noProof/>
            <w:webHidden/>
          </w:rPr>
          <w:fldChar w:fldCharType="end"/>
        </w:r>
      </w:hyperlink>
    </w:p>
    <w:p w:rsidR="00FC6148" w:rsidRDefault="00FC6148">
      <w:pPr>
        <w:pStyle w:val="TOC2"/>
        <w:rPr>
          <w:rFonts w:asciiTheme="minorHAnsi" w:eastAsiaTheme="minorEastAsia" w:hAnsiTheme="minorHAnsi" w:cstheme="minorBidi"/>
          <w:smallCaps w:val="0"/>
          <w:noProof/>
          <w:sz w:val="22"/>
          <w:szCs w:val="22"/>
        </w:rPr>
      </w:pPr>
      <w:hyperlink w:anchor="_Toc150692988" w:history="1">
        <w:r w:rsidRPr="00505A9C">
          <w:rPr>
            <w:rStyle w:val="Hyperlink"/>
            <w:noProof/>
          </w:rPr>
          <w:t>12.4</w:t>
        </w:r>
        <w:r>
          <w:rPr>
            <w:rFonts w:asciiTheme="minorHAnsi" w:eastAsiaTheme="minorEastAsia" w:hAnsiTheme="minorHAnsi" w:cstheme="minorBidi"/>
            <w:smallCaps w:val="0"/>
            <w:noProof/>
            <w:sz w:val="22"/>
            <w:szCs w:val="22"/>
          </w:rPr>
          <w:tab/>
        </w:r>
        <w:r w:rsidRPr="00505A9C">
          <w:rPr>
            <w:rStyle w:val="Hyperlink"/>
            <w:noProof/>
          </w:rPr>
          <w:t>Fire Water Pump</w:t>
        </w:r>
        <w:r w:rsidRPr="00505A9C">
          <w:rPr>
            <w:rStyle w:val="Hyperlink"/>
            <w:rFonts w:eastAsia="Calibri"/>
            <w:noProof/>
          </w:rPr>
          <w:t xml:space="preserve"> </w:t>
        </w:r>
        <w:r w:rsidRPr="00505A9C">
          <w:rPr>
            <w:rStyle w:val="Hyperlink"/>
            <w:noProof/>
          </w:rPr>
          <w:t>P-2301 A</w:t>
        </w:r>
        <w:r>
          <w:rPr>
            <w:noProof/>
            <w:webHidden/>
          </w:rPr>
          <w:tab/>
        </w:r>
        <w:r>
          <w:rPr>
            <w:noProof/>
            <w:webHidden/>
          </w:rPr>
          <w:fldChar w:fldCharType="begin"/>
        </w:r>
        <w:r>
          <w:rPr>
            <w:noProof/>
            <w:webHidden/>
          </w:rPr>
          <w:instrText xml:space="preserve"> PAGEREF _Toc150692988 \h </w:instrText>
        </w:r>
        <w:r>
          <w:rPr>
            <w:noProof/>
            <w:webHidden/>
          </w:rPr>
        </w:r>
        <w:r>
          <w:rPr>
            <w:noProof/>
            <w:webHidden/>
          </w:rPr>
          <w:fldChar w:fldCharType="separate"/>
        </w:r>
        <w:r w:rsidR="00CE4DDA">
          <w:rPr>
            <w:noProof/>
            <w:webHidden/>
          </w:rPr>
          <w:t>36</w:t>
        </w:r>
        <w:r>
          <w:rPr>
            <w:noProof/>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50692958"/>
      <w:r w:rsidRPr="004E686A">
        <w:rPr>
          <w:rFonts w:ascii="Arial" w:hAnsi="Arial" w:cs="Arial"/>
          <w:b/>
          <w:bCs/>
          <w:caps/>
          <w:kern w:val="28"/>
          <w:sz w:val="24"/>
        </w:rPr>
        <w:lastRenderedPageBreak/>
        <w:t>INTRODUCTION</w:t>
      </w:r>
      <w:bookmarkEnd w:id="1"/>
      <w:bookmarkEnd w:id="2"/>
      <w:bookmarkEnd w:id="3"/>
      <w:bookmarkEnd w:id="4"/>
    </w:p>
    <w:p w:rsidR="00DE1759" w:rsidRDefault="00EB2D3E" w:rsidP="00B01101">
      <w:pPr>
        <w:widowControl w:val="0"/>
        <w:bidi w:val="0"/>
        <w:snapToGrid w:val="0"/>
        <w:spacing w:line="360" w:lineRule="auto"/>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B01101">
      <w:pPr>
        <w:widowControl w:val="0"/>
        <w:bidi w:val="0"/>
        <w:snapToGrid w:val="0"/>
        <w:spacing w:line="360"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B01101">
      <w:pPr>
        <w:widowControl w:val="0"/>
        <w:bidi w:val="0"/>
        <w:snapToGrid w:val="0"/>
        <w:spacing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 xml:space="preserve">(adjacent to existing </w:t>
      </w:r>
      <w:proofErr w:type="spellStart"/>
      <w:r w:rsidR="00EB2D3E" w:rsidRPr="00AF57D1">
        <w:rPr>
          <w:rFonts w:ascii="Arial" w:hAnsi="Arial" w:cs="Arial"/>
          <w:sz w:val="22"/>
          <w:szCs w:val="22"/>
        </w:rPr>
        <w:t>Binak</w:t>
      </w:r>
      <w:proofErr w:type="spellEnd"/>
      <w:r w:rsidR="00EB2D3E" w:rsidRPr="00AF57D1">
        <w:rPr>
          <w:rFonts w:ascii="Arial" w:hAnsi="Arial" w:cs="Arial"/>
          <w:sz w:val="22"/>
          <w:szCs w:val="22"/>
        </w:rPr>
        <w:t xml:space="preserve">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rsidTr="002B36F6">
        <w:trPr>
          <w:trHeight w:val="352"/>
        </w:trPr>
        <w:tc>
          <w:tcPr>
            <w:tcW w:w="3780" w:type="dxa"/>
          </w:tcPr>
          <w:p w:rsidR="00EB2D3E" w:rsidRPr="00B516BA" w:rsidRDefault="008A4B9D"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D31E1A" w:rsidRPr="00D31E1A">
              <w:rPr>
                <w:rFonts w:asciiTheme="minorBidi" w:hAnsiTheme="minorBidi" w:cstheme="minorBidi"/>
                <w:sz w:val="22"/>
                <w:szCs w:val="22"/>
                <w:lang w:val="en-GB"/>
              </w:rPr>
              <w:t>CLIENT</w:t>
            </w:r>
            <w:r w:rsidRPr="00B516BA">
              <w:rPr>
                <w:rFonts w:asciiTheme="minorBidi" w:hAnsiTheme="minorBidi" w:cstheme="minorBidi"/>
                <w:sz w:val="22"/>
                <w:szCs w:val="22"/>
                <w:lang w:val="en-GB"/>
              </w:rPr>
              <w:t xml:space="preserve"> (NISOC) </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2B36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6E48FE">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D31E1A" w:rsidRPr="00D31E1A">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D31E1A" w:rsidRPr="00D31E1A">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328298191"/>
      <w:bookmarkStart w:id="10" w:name="_Toc259347570"/>
      <w:bookmarkStart w:id="11" w:name="_Toc292715166"/>
      <w:bookmarkStart w:id="12" w:name="_Toc325006574"/>
      <w:bookmarkStart w:id="13" w:name="_Toc150692959"/>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13"/>
      <w:r w:rsidRPr="00E508B2">
        <w:rPr>
          <w:rFonts w:ascii="Arial" w:hAnsi="Arial" w:cs="Arial"/>
          <w:b/>
          <w:bCs/>
          <w:caps/>
          <w:kern w:val="28"/>
          <w:sz w:val="24"/>
        </w:rPr>
        <w:t xml:space="preserve"> </w:t>
      </w:r>
      <w:bookmarkEnd w:id="9"/>
    </w:p>
    <w:p w:rsidR="0027058A" w:rsidRPr="0027058A" w:rsidRDefault="0027058A" w:rsidP="002622AE">
      <w:pPr>
        <w:widowControl w:val="0"/>
        <w:bidi w:val="0"/>
        <w:snapToGrid w:val="0"/>
        <w:spacing w:line="360" w:lineRule="auto"/>
        <w:ind w:left="709"/>
        <w:jc w:val="lowKashida"/>
        <w:rPr>
          <w:rFonts w:ascii="Arial" w:hAnsi="Arial" w:cs="Arial"/>
          <w:snapToGrid w:val="0"/>
          <w:color w:val="00B0F0"/>
          <w:sz w:val="22"/>
          <w:szCs w:val="20"/>
          <w:lang w:val="en-GB" w:eastAsia="en-GB"/>
        </w:rPr>
      </w:pPr>
      <w:bookmarkStart w:id="14" w:name="_Toc328298192"/>
      <w:bookmarkEnd w:id="10"/>
      <w:bookmarkEnd w:id="11"/>
      <w:bookmarkEnd w:id="12"/>
      <w:r w:rsidRPr="00132B86">
        <w:rPr>
          <w:rFonts w:ascii="Arial" w:hAnsi="Arial" w:cs="Arial"/>
          <w:sz w:val="22"/>
          <w:szCs w:val="22"/>
        </w:rPr>
        <w:t xml:space="preserve">This document </w:t>
      </w:r>
      <w:r w:rsidR="00845F3B" w:rsidRPr="00555262">
        <w:rPr>
          <w:rFonts w:asciiTheme="minorBidi" w:hAnsiTheme="minorBidi" w:cstheme="minorBidi"/>
          <w:sz w:val="22"/>
          <w:szCs w:val="22"/>
          <w:lang w:val="en-GB"/>
        </w:rPr>
        <w:t xml:space="preserve">describes the electrical cables cross-section calculation and selection. In this document, a general methodology for </w:t>
      </w:r>
      <w:r w:rsidR="002622AE">
        <w:rPr>
          <w:rFonts w:asciiTheme="minorBidi" w:hAnsiTheme="minorBidi" w:cstheme="minorBidi"/>
          <w:sz w:val="22"/>
          <w:szCs w:val="22"/>
          <w:lang w:val="en-GB"/>
        </w:rPr>
        <w:t>cable</w:t>
      </w:r>
      <w:r w:rsidR="002622AE" w:rsidRPr="00555262">
        <w:rPr>
          <w:rFonts w:asciiTheme="minorBidi" w:hAnsiTheme="minorBidi" w:cstheme="minorBidi"/>
          <w:sz w:val="22"/>
          <w:szCs w:val="22"/>
          <w:lang w:val="en-GB"/>
        </w:rPr>
        <w:t xml:space="preserve"> </w:t>
      </w:r>
      <w:r w:rsidR="00845F3B" w:rsidRPr="00555262">
        <w:rPr>
          <w:rFonts w:asciiTheme="minorBidi" w:hAnsiTheme="minorBidi" w:cstheme="minorBidi"/>
          <w:sz w:val="22"/>
          <w:szCs w:val="22"/>
          <w:lang w:val="en-GB"/>
        </w:rPr>
        <w:t>sizing is</w:t>
      </w:r>
      <w:r w:rsidR="00845F3B">
        <w:rPr>
          <w:rFonts w:asciiTheme="minorBidi" w:hAnsiTheme="minorBidi" w:cstheme="minorBidi"/>
          <w:sz w:val="22"/>
          <w:szCs w:val="22"/>
          <w:lang w:val="en-GB"/>
        </w:rPr>
        <w:t xml:space="preserve"> presented</w:t>
      </w:r>
      <w:r w:rsidR="001D6C14">
        <w:rPr>
          <w:rFonts w:ascii="Arial" w:hAnsi="Arial" w:cs="Arial"/>
          <w:sz w:val="22"/>
          <w:szCs w:val="22"/>
        </w:rPr>
        <w:t>.</w:t>
      </w:r>
    </w:p>
    <w:p w:rsidR="00855832" w:rsidRPr="00E508B2" w:rsidRDefault="00855832" w:rsidP="00B368F1">
      <w:pPr>
        <w:keepNext/>
        <w:widowControl w:val="0"/>
        <w:numPr>
          <w:ilvl w:val="0"/>
          <w:numId w:val="1"/>
        </w:numPr>
        <w:bidi w:val="0"/>
        <w:spacing w:before="240" w:after="240"/>
        <w:jc w:val="both"/>
        <w:outlineLvl w:val="0"/>
        <w:rPr>
          <w:rFonts w:ascii="Arial" w:hAnsi="Arial" w:cs="Arial"/>
          <w:b/>
          <w:bCs/>
          <w:caps/>
          <w:kern w:val="28"/>
          <w:sz w:val="24"/>
        </w:rPr>
      </w:pPr>
      <w:bookmarkStart w:id="15" w:name="_Toc343327081"/>
      <w:bookmarkStart w:id="16" w:name="_Toc343327778"/>
      <w:bookmarkStart w:id="17" w:name="_Toc150692960"/>
      <w:bookmarkEnd w:id="14"/>
      <w:r w:rsidRPr="00E508B2">
        <w:rPr>
          <w:rFonts w:ascii="Arial" w:hAnsi="Arial" w:cs="Arial"/>
          <w:b/>
          <w:bCs/>
          <w:caps/>
          <w:kern w:val="28"/>
          <w:sz w:val="24"/>
        </w:rPr>
        <w:t>NORMATIVE REFERENCES</w:t>
      </w:r>
      <w:bookmarkEnd w:id="15"/>
      <w:bookmarkEnd w:id="16"/>
      <w:bookmarkEnd w:id="17"/>
    </w:p>
    <w:p w:rsidR="00855832" w:rsidRPr="00E508B2" w:rsidRDefault="00624BA3" w:rsidP="00F543E5">
      <w:pPr>
        <w:pStyle w:val="Heading2"/>
      </w:pPr>
      <w:bookmarkStart w:id="18" w:name="_Toc343001691"/>
      <w:bookmarkStart w:id="19" w:name="_Toc343327082"/>
      <w:bookmarkStart w:id="20" w:name="_Toc343327779"/>
      <w:bookmarkStart w:id="21" w:name="_Toc325006576"/>
      <w:bookmarkStart w:id="22" w:name="_Toc150692961"/>
      <w:r w:rsidRPr="00E508B2">
        <w:t xml:space="preserve">Local Codes </w:t>
      </w:r>
      <w:r>
        <w:t>&amp;</w:t>
      </w:r>
      <w:r w:rsidR="00855832" w:rsidRPr="00E508B2">
        <w:t xml:space="preserve"> </w:t>
      </w:r>
      <w:r w:rsidRPr="00E508B2">
        <w:t>Standards</w:t>
      </w:r>
      <w:bookmarkEnd w:id="18"/>
      <w:bookmarkEnd w:id="19"/>
      <w:bookmarkEnd w:id="20"/>
      <w:bookmarkEnd w:id="22"/>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bookmarkStart w:id="23" w:name="_Toc343001693"/>
      <w:bookmarkStart w:id="24" w:name="_Toc343327084"/>
      <w:bookmarkStart w:id="25" w:name="_Toc343327781"/>
      <w:r w:rsidRPr="00601FEE">
        <w:rPr>
          <w:rFonts w:asciiTheme="minorBidi" w:hAnsiTheme="minorBidi" w:cstheme="minorBidi"/>
          <w:sz w:val="22"/>
          <w:szCs w:val="22"/>
          <w:lang w:val="en-GB"/>
        </w:rPr>
        <w:t>IPS-E-EL-100 (1)</w:t>
      </w:r>
      <w:r w:rsidRPr="00601FEE">
        <w:rPr>
          <w:rFonts w:asciiTheme="minorBidi" w:hAnsiTheme="minorBidi" w:cstheme="minorBidi"/>
          <w:sz w:val="22"/>
          <w:szCs w:val="22"/>
          <w:lang w:val="en-GB"/>
        </w:rPr>
        <w:tab/>
        <w:t>Engineering Standard for Electrical System</w:t>
      </w:r>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IPS-M-EL-271(2)</w:t>
      </w:r>
      <w:r>
        <w:rPr>
          <w:rFonts w:asciiTheme="minorBidi" w:hAnsiTheme="minorBidi" w:cstheme="minorBidi"/>
          <w:sz w:val="22"/>
          <w:szCs w:val="22"/>
          <w:lang w:val="en-GB"/>
        </w:rPr>
        <w:tab/>
      </w:r>
      <w:r w:rsidRPr="00601FEE">
        <w:rPr>
          <w:rFonts w:asciiTheme="minorBidi" w:hAnsiTheme="minorBidi" w:cstheme="minorBidi"/>
          <w:sz w:val="22"/>
          <w:szCs w:val="22"/>
          <w:lang w:val="en-GB"/>
        </w:rPr>
        <w:t>Material and equipment standard for LV cables &amp; wires</w:t>
      </w:r>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IPS-M-EL-272 (2)</w:t>
      </w:r>
      <w:r w:rsidRPr="00601FEE">
        <w:rPr>
          <w:rFonts w:asciiTheme="minorBidi" w:hAnsiTheme="minorBidi" w:cstheme="minorBidi"/>
          <w:sz w:val="22"/>
          <w:szCs w:val="22"/>
          <w:lang w:val="en-GB"/>
        </w:rPr>
        <w:tab/>
        <w:t>Material &amp; equipment standard for medium &amp; high voltage power cable</w:t>
      </w:r>
    </w:p>
    <w:p w:rsidR="00601FEE" w:rsidRP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IPS-C-EL-115</w:t>
      </w:r>
      <w:r>
        <w:rPr>
          <w:rFonts w:asciiTheme="minorBidi" w:hAnsiTheme="minorBidi" w:cstheme="minorBidi"/>
          <w:sz w:val="22"/>
          <w:szCs w:val="22"/>
          <w:lang w:val="en-GB"/>
        </w:rPr>
        <w:tab/>
      </w:r>
      <w:r w:rsidRPr="00601FEE">
        <w:rPr>
          <w:rFonts w:asciiTheme="minorBidi" w:hAnsiTheme="minorBidi" w:cstheme="minorBidi"/>
          <w:sz w:val="22"/>
          <w:szCs w:val="22"/>
          <w:lang w:val="en-GB"/>
        </w:rPr>
        <w:t>Construction standard for electrical installation</w:t>
      </w:r>
    </w:p>
    <w:p w:rsidR="00BE3A6D" w:rsidRDefault="00BE3A6D" w:rsidP="00F543E5">
      <w:pPr>
        <w:pStyle w:val="Heading2"/>
      </w:pPr>
      <w:bookmarkStart w:id="26" w:name="_Toc150692962"/>
      <w:r>
        <w:t>International Codes &amp; Standard</w:t>
      </w:r>
      <w:bookmarkEnd w:id="26"/>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60364-5-52</w:t>
      </w:r>
      <w:r w:rsidRPr="00555262">
        <w:rPr>
          <w:rFonts w:asciiTheme="minorBidi" w:hAnsiTheme="minorBidi" w:cstheme="minorBidi"/>
          <w:sz w:val="22"/>
          <w:szCs w:val="22"/>
          <w:lang w:val="en-GB"/>
        </w:rPr>
        <w:tab/>
        <w:t>Low voltage electrical installations, selection and erection of electrical equipment-wiring system</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60364-5-54</w:t>
      </w:r>
      <w:r w:rsidRPr="00BF21E4">
        <w:rPr>
          <w:rFonts w:asciiTheme="minorBidi" w:hAnsiTheme="minorBidi" w:cstheme="minorBidi"/>
          <w:lang w:bidi="fa-IR"/>
        </w:rPr>
        <w:tab/>
      </w:r>
      <w:r w:rsidRPr="00BF21E4">
        <w:rPr>
          <w:rFonts w:asciiTheme="minorBidi" w:hAnsiTheme="minorBidi" w:cstheme="minorBidi"/>
          <w:sz w:val="22"/>
          <w:szCs w:val="22"/>
          <w:lang w:val="en-GB"/>
        </w:rPr>
        <w:t>Electrical installations of buildings, selection and erection of electrical equipment-</w:t>
      </w:r>
      <w:proofErr w:type="spellStart"/>
      <w:r w:rsidRPr="00BF21E4">
        <w:rPr>
          <w:rFonts w:asciiTheme="minorBidi" w:hAnsiTheme="minorBidi" w:cstheme="minorBidi"/>
          <w:sz w:val="22"/>
          <w:szCs w:val="22"/>
          <w:lang w:val="en-GB"/>
        </w:rPr>
        <w:t>earthing</w:t>
      </w:r>
      <w:proofErr w:type="spellEnd"/>
      <w:r w:rsidRPr="00BF21E4">
        <w:rPr>
          <w:rFonts w:asciiTheme="minorBidi" w:hAnsiTheme="minorBidi" w:cstheme="minorBidi"/>
          <w:sz w:val="22"/>
          <w:szCs w:val="22"/>
          <w:lang w:val="en-GB"/>
        </w:rPr>
        <w:t xml:space="preserve"> arrangements, protective conductors and protective bonding conductors</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60364-4-43</w:t>
      </w:r>
      <w:r w:rsidRPr="00BF21E4">
        <w:rPr>
          <w:rFonts w:asciiTheme="minorBidi" w:hAnsiTheme="minorBidi" w:cstheme="minorBidi"/>
          <w:sz w:val="22"/>
          <w:szCs w:val="22"/>
          <w:lang w:val="en-GB"/>
        </w:rPr>
        <w:tab/>
        <w:t>Low-voltage electrical installations - Part 4-43: Protection for safety – Protection against overcurrent</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1: Cables for rated voltages of 1 kV (Um = 1,2 kV) and 3 kV (Um = 3,6 kV)</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2: Cables for rated voltages from 6 kV (Um = 7,2 kV) up to 30 kV (Um = 36 kV)</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60228</w:t>
      </w:r>
      <w:r w:rsidRPr="00BF21E4">
        <w:rPr>
          <w:rFonts w:asciiTheme="minorBidi" w:hAnsiTheme="minorBidi" w:cstheme="minorBidi"/>
          <w:sz w:val="22"/>
          <w:szCs w:val="22"/>
          <w:lang w:val="en-GB"/>
        </w:rPr>
        <w:tab/>
        <w:t>Conductors of insulated cables</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60287</w:t>
      </w:r>
      <w:r w:rsidRPr="00BF21E4">
        <w:rPr>
          <w:rFonts w:asciiTheme="minorBidi" w:hAnsiTheme="minorBidi" w:cstheme="minorBidi"/>
          <w:sz w:val="22"/>
          <w:szCs w:val="22"/>
          <w:lang w:val="en-GB"/>
        </w:rPr>
        <w:tab/>
        <w:t>Electric cables - Calculation of the current rating</w:t>
      </w:r>
    </w:p>
    <w:p w:rsidR="00BF21E4" w:rsidRP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60332</w:t>
      </w:r>
      <w:r w:rsidRPr="00BF21E4">
        <w:rPr>
          <w:rFonts w:asciiTheme="minorBidi" w:hAnsiTheme="minorBidi" w:cstheme="minorBidi"/>
          <w:sz w:val="22"/>
          <w:szCs w:val="22"/>
          <w:lang w:val="en-GB"/>
        </w:rPr>
        <w:tab/>
        <w:t>Tests on electric and optical fibre cables under fire conditions</w:t>
      </w:r>
    </w:p>
    <w:p w:rsidR="00855832" w:rsidRPr="00B32163" w:rsidRDefault="00624BA3" w:rsidP="00F543E5">
      <w:pPr>
        <w:pStyle w:val="Heading2"/>
      </w:pPr>
      <w:bookmarkStart w:id="27" w:name="_Toc150692963"/>
      <w:r w:rsidRPr="00B32163">
        <w:t>The Project Documents</w:t>
      </w:r>
      <w:bookmarkEnd w:id="23"/>
      <w:bookmarkEnd w:id="24"/>
      <w:bookmarkEnd w:id="25"/>
      <w:bookmarkEnd w:id="27"/>
    </w:p>
    <w:p w:rsidR="00AF4204" w:rsidRDefault="00AF4204" w:rsidP="00F81905">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sidRPr="00AF4204">
        <w:rPr>
          <w:rFonts w:ascii="Arial" w:hAnsi="Arial" w:cs="Arial"/>
          <w:snapToGrid w:val="0"/>
          <w:sz w:val="22"/>
          <w:szCs w:val="20"/>
          <w:lang w:val="en-GB" w:eastAsia="en-GB"/>
        </w:rPr>
        <w:t>BK-GCS-PEDCO-120-EL-LI-0001</w:t>
      </w:r>
      <w:r w:rsidRPr="00AF4204">
        <w:rPr>
          <w:rFonts w:ascii="Arial" w:hAnsi="Arial" w:cs="Arial"/>
          <w:snapToGrid w:val="0"/>
          <w:sz w:val="22"/>
          <w:szCs w:val="20"/>
          <w:lang w:val="en-GB" w:eastAsia="en-GB"/>
        </w:rPr>
        <w:tab/>
      </w:r>
      <w:r w:rsidRPr="00AF4204">
        <w:rPr>
          <w:rFonts w:ascii="Arial" w:hAnsi="Arial" w:cs="Arial"/>
          <w:snapToGrid w:val="0"/>
          <w:sz w:val="22"/>
          <w:szCs w:val="20"/>
          <w:lang w:val="en-GB" w:eastAsia="en-GB"/>
        </w:rPr>
        <w:tab/>
        <w:t>Electrical Load List</w:t>
      </w:r>
    </w:p>
    <w:p w:rsidR="00005DF3" w:rsidRPr="00005DF3"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t>BK-</w:t>
      </w:r>
      <w:r>
        <w:rPr>
          <w:rFonts w:asciiTheme="minorBidi" w:hAnsiTheme="minorBidi" w:cstheme="minorBidi"/>
          <w:sz w:val="22"/>
          <w:szCs w:val="22"/>
          <w:lang w:val="en-GB"/>
        </w:rPr>
        <w:t>GNRAL-PEDCO-000-EL-DC-0001</w:t>
      </w:r>
      <w:r>
        <w:rPr>
          <w:rFonts w:asciiTheme="minorBidi" w:hAnsiTheme="minorBidi" w:cstheme="minorBidi"/>
          <w:sz w:val="22"/>
          <w:szCs w:val="22"/>
          <w:lang w:val="en-GB"/>
        </w:rPr>
        <w:tab/>
      </w:r>
      <w:r w:rsidRPr="00555262">
        <w:rPr>
          <w:rFonts w:asciiTheme="minorBidi" w:hAnsiTheme="minorBidi" w:cstheme="minorBidi"/>
          <w:sz w:val="22"/>
          <w:szCs w:val="22"/>
          <w:lang w:val="en-GB"/>
        </w:rPr>
        <w:t>Electrical System Design Criteria</w:t>
      </w:r>
    </w:p>
    <w:p w:rsidR="00005DF3" w:rsidRPr="00F81905"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t>BK-</w:t>
      </w:r>
      <w:r w:rsidRPr="00555262">
        <w:rPr>
          <w:rFonts w:asciiTheme="minorBidi" w:hAnsiTheme="minorBidi" w:cstheme="minorBidi"/>
          <w:sz w:val="22"/>
          <w:szCs w:val="22"/>
          <w:lang w:val="en-GB"/>
        </w:rPr>
        <w:t>GNRAL-PEDCO-000-EL-SP-0014</w:t>
      </w:r>
      <w:r>
        <w:rPr>
          <w:rFonts w:asciiTheme="minorBidi" w:hAnsiTheme="minorBidi" w:cstheme="minorBidi"/>
          <w:sz w:val="22"/>
          <w:szCs w:val="22"/>
          <w:lang w:val="en-GB"/>
        </w:rPr>
        <w:tab/>
      </w:r>
      <w:r w:rsidRPr="00555262">
        <w:rPr>
          <w:rFonts w:asciiTheme="minorBidi" w:hAnsiTheme="minorBidi" w:cstheme="minorBidi"/>
          <w:sz w:val="22"/>
          <w:szCs w:val="22"/>
          <w:lang w:val="en-GB"/>
        </w:rPr>
        <w:t>Specification for Power &amp; Control Cable</w:t>
      </w:r>
      <w:r>
        <w:rPr>
          <w:rFonts w:asciiTheme="minorBidi" w:hAnsiTheme="minorBidi" w:cstheme="minorBidi"/>
          <w:sz w:val="22"/>
          <w:szCs w:val="22"/>
          <w:lang w:val="en-GB"/>
        </w:rPr>
        <w:t>s</w:t>
      </w:r>
    </w:p>
    <w:p w:rsidR="00855832" w:rsidRPr="00B32163" w:rsidRDefault="00624BA3" w:rsidP="00F543E5">
      <w:pPr>
        <w:pStyle w:val="Heading2"/>
      </w:pPr>
      <w:bookmarkStart w:id="28" w:name="_Toc341278664"/>
      <w:bookmarkStart w:id="29" w:name="_Toc341280195"/>
      <w:bookmarkStart w:id="30" w:name="_Toc343327085"/>
      <w:bookmarkStart w:id="31" w:name="_Toc343327782"/>
      <w:bookmarkStart w:id="32" w:name="_Toc150692964"/>
      <w:r w:rsidRPr="00B32163">
        <w:lastRenderedPageBreak/>
        <w:t>Environmental Data</w:t>
      </w:r>
      <w:bookmarkEnd w:id="28"/>
      <w:bookmarkEnd w:id="29"/>
      <w:bookmarkEnd w:id="30"/>
      <w:bookmarkEnd w:id="31"/>
      <w:bookmarkEnd w:id="32"/>
    </w:p>
    <w:p w:rsidR="00204F7C" w:rsidRPr="00B32163" w:rsidRDefault="00204F7C" w:rsidP="00204F7C">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 xml:space="preserve">of </w:t>
      </w:r>
      <w:r w:rsidRPr="00B32163">
        <w:rPr>
          <w:rFonts w:ascii="Arial" w:hAnsi="Arial" w:cs="Arial"/>
          <w:sz w:val="22"/>
          <w:szCs w:val="22"/>
          <w:lang w:bidi="fa-IR"/>
        </w:rPr>
        <w:t xml:space="preserve">Design; Doc. No. </w:t>
      </w:r>
      <w:r>
        <w:rPr>
          <w:rFonts w:ascii="Arial" w:hAnsi="Arial" w:cs="Arial"/>
          <w:sz w:val="22"/>
          <w:szCs w:val="22"/>
          <w:lang w:bidi="fa-IR"/>
        </w:rPr>
        <w:t>BK-GNRAL-PEDCO-000-PR-DB-0001"</w:t>
      </w:r>
    </w:p>
    <w:p w:rsidR="008A4B9D" w:rsidRPr="008A4B9D" w:rsidRDefault="00624BA3" w:rsidP="00F543E5">
      <w:pPr>
        <w:pStyle w:val="Heading2"/>
      </w:pPr>
      <w:bookmarkStart w:id="33" w:name="_Toc83130850"/>
      <w:bookmarkStart w:id="34" w:name="_Toc83133994"/>
      <w:bookmarkStart w:id="35" w:name="_Toc83136016"/>
      <w:bookmarkStart w:id="36" w:name="_Toc150692965"/>
      <w:bookmarkEnd w:id="21"/>
      <w:r w:rsidRPr="008A4B9D">
        <w:t>Order of Precedence</w:t>
      </w:r>
      <w:bookmarkEnd w:id="33"/>
      <w:bookmarkEnd w:id="34"/>
      <w:bookmarkEnd w:id="35"/>
      <w:bookmarkEnd w:id="36"/>
    </w:p>
    <w:p w:rsidR="008A4B9D" w:rsidRPr="008A4B9D" w:rsidRDefault="008A4B9D" w:rsidP="00F543E5">
      <w:pPr>
        <w:widowControl w:val="0"/>
        <w:autoSpaceDE w:val="0"/>
        <w:autoSpaceDN w:val="0"/>
        <w:bidi w:val="0"/>
        <w:adjustRightInd w:val="0"/>
        <w:spacing w:before="240" w:line="360" w:lineRule="auto"/>
        <w:ind w:left="706"/>
        <w:jc w:val="both"/>
        <w:rPr>
          <w:rFonts w:ascii="Arial" w:hAnsi="Arial" w:cs="Arial"/>
          <w:sz w:val="22"/>
          <w:szCs w:val="22"/>
          <w:lang w:bidi="fa-IR"/>
        </w:rPr>
      </w:pPr>
      <w:r w:rsidRPr="008A4B9D">
        <w:rPr>
          <w:rFonts w:ascii="Arial" w:hAnsi="Arial" w:cs="Arial"/>
          <w:sz w:val="22"/>
          <w:szCs w:val="22"/>
          <w:lang w:bidi="fa-IR"/>
        </w:rPr>
        <w:t>In case of conflict between requirements specified herein &amp; the requirements of any other referenced document, the most approved stringent requirements of below listed items shall be considered based on the approval given by the owner’s representative:</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Purchase order</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Material Requisition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MTO &amp; Data Sheet</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This Specification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Drawing &amp; Other Specification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 xml:space="preserve">Reference Project Specification </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Iranian Petroleum Standard (IPS)</w:t>
      </w:r>
    </w:p>
    <w:p w:rsidR="008A4B9D" w:rsidRP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Reference international Code &amp; Standards</w:t>
      </w:r>
    </w:p>
    <w:p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When the term “Authorized”, Authorization”, “Approval”, or “Approved” are used in this specification, it shall mean authorization or Approval from OWNER.</w:t>
      </w:r>
    </w:p>
    <w:p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any conflict between the project documents, the most stringent one shall be considered.</w:t>
      </w:r>
    </w:p>
    <w:p w:rsidR="0030259A" w:rsidRDefault="007C3343" w:rsidP="007C3343">
      <w:pPr>
        <w:keepNext/>
        <w:widowControl w:val="0"/>
        <w:numPr>
          <w:ilvl w:val="0"/>
          <w:numId w:val="1"/>
        </w:numPr>
        <w:bidi w:val="0"/>
        <w:spacing w:before="240" w:after="240"/>
        <w:jc w:val="both"/>
        <w:outlineLvl w:val="0"/>
        <w:rPr>
          <w:rFonts w:ascii="Arial" w:hAnsi="Arial" w:cs="Arial"/>
          <w:b/>
          <w:bCs/>
          <w:caps/>
          <w:kern w:val="28"/>
          <w:sz w:val="24"/>
        </w:rPr>
      </w:pPr>
      <w:bookmarkStart w:id="37" w:name="_Toc150692966"/>
      <w:r>
        <w:rPr>
          <w:rFonts w:ascii="Arial" w:hAnsi="Arial" w:cs="Arial"/>
          <w:b/>
          <w:bCs/>
          <w:caps/>
          <w:kern w:val="28"/>
          <w:sz w:val="24"/>
        </w:rPr>
        <w:t>CABLE CONSTRUCTION</w:t>
      </w:r>
      <w:bookmarkEnd w:id="37"/>
    </w:p>
    <w:p w:rsidR="007C3343" w:rsidRPr="00555262" w:rsidRDefault="007C3343" w:rsidP="007C3343">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According to cables specification, the cables construction is as follows</w:t>
      </w:r>
    </w:p>
    <w:p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Conductor: Copper stranded conductors</w:t>
      </w:r>
    </w:p>
    <w:p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Insulation Material: XLPE </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Shield: Extruded semi-conducting shield + plain annealed copper screen per core for MV type</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Armour: Most of cables are steel wire armour for multicore cables and </w:t>
      </w:r>
      <w:r w:rsidRPr="00E14917">
        <w:rPr>
          <w:rFonts w:asciiTheme="minorBidi" w:hAnsiTheme="minorBidi" w:cstheme="minorBidi"/>
          <w:sz w:val="22"/>
          <w:szCs w:val="22"/>
          <w:lang w:val="en-GB"/>
        </w:rPr>
        <w:t>Aluminium</w:t>
      </w:r>
      <w:r w:rsidRPr="00555262">
        <w:rPr>
          <w:rFonts w:asciiTheme="minorBidi" w:hAnsiTheme="minorBidi" w:cstheme="minorBidi"/>
          <w:sz w:val="22"/>
          <w:szCs w:val="22"/>
          <w:lang w:val="en-GB"/>
        </w:rPr>
        <w:t xml:space="preserve"> wire armour for single cores.</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Cover: Lead sheath</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Inner sheath: PVC</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Outer sheath: PVC</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Maximum Conductor Temp.:  90°C </w:t>
      </w:r>
    </w:p>
    <w:p w:rsidR="007C3343" w:rsidRDefault="005932C3" w:rsidP="005932C3">
      <w:pPr>
        <w:keepNext/>
        <w:widowControl w:val="0"/>
        <w:numPr>
          <w:ilvl w:val="0"/>
          <w:numId w:val="1"/>
        </w:numPr>
        <w:bidi w:val="0"/>
        <w:spacing w:before="240" w:after="240"/>
        <w:jc w:val="both"/>
        <w:outlineLvl w:val="0"/>
        <w:rPr>
          <w:rFonts w:ascii="Arial" w:hAnsi="Arial" w:cs="Arial"/>
          <w:b/>
          <w:bCs/>
          <w:caps/>
          <w:kern w:val="28"/>
          <w:sz w:val="24"/>
        </w:rPr>
      </w:pPr>
      <w:bookmarkStart w:id="38" w:name="_Toc150692967"/>
      <w:r>
        <w:rPr>
          <w:rFonts w:ascii="Arial" w:hAnsi="Arial" w:cs="Arial"/>
          <w:b/>
          <w:bCs/>
          <w:caps/>
          <w:kern w:val="28"/>
          <w:sz w:val="24"/>
        </w:rPr>
        <w:lastRenderedPageBreak/>
        <w:t>Cable installation</w:t>
      </w:r>
      <w:bookmarkEnd w:id="38"/>
    </w:p>
    <w:p w:rsidR="003F41ED" w:rsidRPr="00555262" w:rsidRDefault="003F41ED" w:rsidP="003F41ED">
      <w:pPr>
        <w:bidi w:val="0"/>
        <w:spacing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Generally power and control cables in area shall be installed in cable trench. Distance between MV and LV cables in rows and columns will be determined according to the cabling system installation standards based on IPS-C-EL-115.</w:t>
      </w:r>
    </w:p>
    <w:p w:rsidR="003F41ED" w:rsidRDefault="003F41ED" w:rsidP="003F41ED">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Outdoor cables will be directly buried in ground. In this case installation method "D" of IEC is applicable (according to Table A.52.3 of IEC 60364-5-52).</w:t>
      </w:r>
    </w:p>
    <w:p w:rsidR="003F41ED" w:rsidRDefault="003F41ED" w:rsidP="003F41ED">
      <w:pPr>
        <w:bidi w:val="0"/>
        <w:spacing w:line="360" w:lineRule="auto"/>
        <w:ind w:left="709"/>
        <w:jc w:val="both"/>
        <w:rPr>
          <w:rFonts w:asciiTheme="minorBidi" w:hAnsiTheme="minorBidi" w:cstheme="minorBidi"/>
          <w:sz w:val="22"/>
          <w:szCs w:val="22"/>
          <w:lang w:val="en-GB"/>
        </w:rPr>
      </w:pPr>
    </w:p>
    <w:p w:rsidR="009A2EC8" w:rsidRDefault="009A2EC8" w:rsidP="009A2EC8">
      <w:pPr>
        <w:widowControl w:val="0"/>
        <w:bidi w:val="0"/>
        <w:spacing w:line="360" w:lineRule="auto"/>
        <w:ind w:left="142" w:hanging="11"/>
        <w:jc w:val="both"/>
        <w:rPr>
          <w:rFonts w:ascii="Arial" w:hAnsi="Arial" w:cs="Arial"/>
          <w:color w:val="000000"/>
          <w:sz w:val="22"/>
          <w:szCs w:val="22"/>
          <w:lang w:val="en-GB"/>
        </w:rPr>
      </w:pPr>
      <w:r>
        <w:rPr>
          <w:rFonts w:asciiTheme="minorBidi" w:hAnsiTheme="minorBidi" w:cstheme="minorBidi"/>
          <w:noProof/>
        </w:rPr>
        <w:lastRenderedPageBreak/>
        <w:drawing>
          <wp:inline distT="0" distB="0" distL="0" distR="0" wp14:anchorId="375DB09F" wp14:editId="204D8554">
            <wp:extent cx="5818505" cy="7972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818505" cy="7972425"/>
                    </a:xfrm>
                    <a:prstGeom prst="rect">
                      <a:avLst/>
                    </a:prstGeom>
                  </pic:spPr>
                </pic:pic>
              </a:graphicData>
            </a:graphic>
          </wp:inline>
        </w:drawing>
      </w:r>
    </w:p>
    <w:p w:rsidR="009A2EC8" w:rsidRDefault="009A2EC8" w:rsidP="009A2EC8">
      <w:pPr>
        <w:widowControl w:val="0"/>
        <w:bidi w:val="0"/>
        <w:spacing w:line="360" w:lineRule="auto"/>
        <w:ind w:left="284" w:hanging="11"/>
        <w:jc w:val="both"/>
        <w:rPr>
          <w:rFonts w:ascii="Arial" w:hAnsi="Arial" w:cs="Arial"/>
          <w:color w:val="000000"/>
          <w:sz w:val="22"/>
          <w:szCs w:val="22"/>
          <w:rtl/>
          <w:lang w:val="en-GB"/>
        </w:rPr>
      </w:pPr>
      <w:r>
        <w:rPr>
          <w:rFonts w:asciiTheme="minorBidi" w:hAnsiTheme="minorBidi" w:cstheme="minorBidi"/>
          <w:noProof/>
          <w:sz w:val="22"/>
          <w:szCs w:val="22"/>
        </w:rPr>
        <w:lastRenderedPageBreak/>
        <w:drawing>
          <wp:inline distT="0" distB="0" distL="0" distR="0" wp14:anchorId="59009884" wp14:editId="06E7F838">
            <wp:extent cx="5788025" cy="7972425"/>
            <wp:effectExtent l="0" t="0" r="317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788025" cy="7972425"/>
                    </a:xfrm>
                    <a:prstGeom prst="rect">
                      <a:avLst/>
                    </a:prstGeom>
                  </pic:spPr>
                </pic:pic>
              </a:graphicData>
            </a:graphic>
          </wp:inline>
        </w:drawing>
      </w:r>
    </w:p>
    <w:p w:rsidR="009A2EC8" w:rsidRDefault="009A2EC8" w:rsidP="009A2EC8">
      <w:pPr>
        <w:widowControl w:val="0"/>
        <w:bidi w:val="0"/>
        <w:spacing w:line="360" w:lineRule="auto"/>
        <w:ind w:left="426"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0C2A1DEA" wp14:editId="46CA5BDF">
            <wp:extent cx="6315075" cy="77914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0">
                      <a:extLst>
                        <a:ext uri="{28A0092B-C50C-407E-A947-70E740481C1C}">
                          <a14:useLocalDpi xmlns:a14="http://schemas.microsoft.com/office/drawing/2010/main" val="0"/>
                        </a:ext>
                      </a:extLst>
                    </a:blip>
                    <a:srcRect t="2270"/>
                    <a:stretch/>
                  </pic:blipFill>
                  <pic:spPr bwMode="auto">
                    <a:xfrm>
                      <a:off x="0" y="0"/>
                      <a:ext cx="6315075" cy="7791450"/>
                    </a:xfrm>
                    <a:prstGeom prst="rect">
                      <a:avLst/>
                    </a:prstGeom>
                    <a:ln>
                      <a:noFill/>
                    </a:ln>
                    <a:extLst>
                      <a:ext uri="{53640926-AAD7-44D8-BBD7-CCE9431645EC}">
                        <a14:shadowObscured xmlns:a14="http://schemas.microsoft.com/office/drawing/2010/main"/>
                      </a:ext>
                    </a:extLst>
                  </pic:spPr>
                </pic:pic>
              </a:graphicData>
            </a:graphic>
          </wp:inline>
        </w:drawing>
      </w:r>
    </w:p>
    <w:p w:rsidR="009A2EC8" w:rsidRDefault="009A2EC8" w:rsidP="009A2EC8">
      <w:pPr>
        <w:widowControl w:val="0"/>
        <w:bidi w:val="0"/>
        <w:spacing w:line="360" w:lineRule="auto"/>
        <w:ind w:left="567"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5C3346E3" wp14:editId="36335A3E">
            <wp:extent cx="6372225" cy="7677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1">
                      <a:extLst>
                        <a:ext uri="{28A0092B-C50C-407E-A947-70E740481C1C}">
                          <a14:useLocalDpi xmlns:a14="http://schemas.microsoft.com/office/drawing/2010/main" val="0"/>
                        </a:ext>
                      </a:extLst>
                    </a:blip>
                    <a:srcRect b="3704"/>
                    <a:stretch/>
                  </pic:blipFill>
                  <pic:spPr bwMode="auto">
                    <a:xfrm>
                      <a:off x="0" y="0"/>
                      <a:ext cx="6372225" cy="7677150"/>
                    </a:xfrm>
                    <a:prstGeom prst="rect">
                      <a:avLst/>
                    </a:prstGeom>
                    <a:ln>
                      <a:noFill/>
                    </a:ln>
                    <a:extLst>
                      <a:ext uri="{53640926-AAD7-44D8-BBD7-CCE9431645EC}">
                        <a14:shadowObscured xmlns:a14="http://schemas.microsoft.com/office/drawing/2010/main"/>
                      </a:ext>
                    </a:extLst>
                  </pic:spPr>
                </pic:pic>
              </a:graphicData>
            </a:graphic>
          </wp:inline>
        </w:drawing>
      </w:r>
    </w:p>
    <w:p w:rsidR="003F41ED" w:rsidRDefault="009A2EC8" w:rsidP="009A2EC8">
      <w:pPr>
        <w:bidi w:val="0"/>
        <w:spacing w:line="360" w:lineRule="auto"/>
        <w:ind w:left="567"/>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Items 72/73 of this Table corresponds to direct burial installation of cables and item 70 corresponds to installation of cables in sleeves in the duct banks. Underground installation of cables inside buildings shall be in cable ladders inside concrete trenches or false floors.  In this case installation method E or F will be applicable</w:t>
      </w:r>
      <w:r w:rsidR="005474DD">
        <w:rPr>
          <w:rFonts w:asciiTheme="minorBidi" w:hAnsiTheme="minorBidi" w:cstheme="minorBidi"/>
          <w:sz w:val="22"/>
          <w:szCs w:val="22"/>
          <w:lang w:val="en-GB"/>
        </w:rPr>
        <w:t>.</w:t>
      </w:r>
    </w:p>
    <w:p w:rsidR="00522B41" w:rsidRPr="00522B41" w:rsidRDefault="00522B41" w:rsidP="00522B41">
      <w:pPr>
        <w:keepNext/>
        <w:widowControl w:val="0"/>
        <w:numPr>
          <w:ilvl w:val="0"/>
          <w:numId w:val="1"/>
        </w:numPr>
        <w:bidi w:val="0"/>
        <w:spacing w:before="240" w:after="240"/>
        <w:jc w:val="both"/>
        <w:outlineLvl w:val="0"/>
        <w:rPr>
          <w:rFonts w:ascii="Arial" w:hAnsi="Arial" w:cs="Arial"/>
          <w:b/>
          <w:bCs/>
          <w:caps/>
          <w:kern w:val="28"/>
          <w:sz w:val="24"/>
        </w:rPr>
      </w:pPr>
      <w:bookmarkStart w:id="39" w:name="_Toc150692968"/>
      <w:r w:rsidRPr="00522B41">
        <w:rPr>
          <w:rFonts w:ascii="Arial" w:hAnsi="Arial" w:cs="Arial"/>
          <w:b/>
          <w:bCs/>
          <w:caps/>
          <w:kern w:val="28"/>
          <w:sz w:val="24"/>
        </w:rPr>
        <w:t>Cable sizing criteria</w:t>
      </w:r>
      <w:bookmarkEnd w:id="39"/>
    </w:p>
    <w:p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The cables will be sized with the following design criteria:</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rating</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Voltage drop</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Short circuit capacity</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IPS standard </w:t>
      </w:r>
    </w:p>
    <w:p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All HV/MV/LV distribution feeders, DC and UPS service cables will be individually sized. Cable current ratings and impedances are taken from typical standard data, as referred in section 12.</w:t>
      </w:r>
    </w:p>
    <w:p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They are applicable for a specific ground thermal resistance of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/W, for a soil temperature of 20°C and for laying at a depth of 0.6m to 1m. These ratings are based on Iranian manufactures, with the application of correction factors for different ground temperature and cables laying and grouping. The tables shall be superseded by actual ratings of the cables for this pro</w:t>
      </w:r>
      <w:r>
        <w:rPr>
          <w:rFonts w:asciiTheme="minorBidi" w:hAnsiTheme="minorBidi" w:cstheme="minorBidi"/>
          <w:sz w:val="22"/>
          <w:szCs w:val="22"/>
          <w:lang w:val="en-GB"/>
        </w:rPr>
        <w:t>ject after vendor data received.</w:t>
      </w:r>
    </w:p>
    <w:p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Cable sizes will be rationalized in order to reduce the number of different cable types and sizes on the project</w:t>
      </w:r>
      <w:r>
        <w:rPr>
          <w:rFonts w:asciiTheme="minorBidi" w:hAnsiTheme="minorBidi" w:cstheme="minorBidi"/>
          <w:sz w:val="22"/>
          <w:szCs w:val="22"/>
          <w:lang w:val="en-GB"/>
        </w:rPr>
        <w:t>.</w:t>
      </w:r>
    </w:p>
    <w:p w:rsidR="006F2619" w:rsidRPr="006F2619" w:rsidRDefault="006F2619" w:rsidP="006F2619">
      <w:pPr>
        <w:keepNext/>
        <w:widowControl w:val="0"/>
        <w:numPr>
          <w:ilvl w:val="0"/>
          <w:numId w:val="1"/>
        </w:numPr>
        <w:bidi w:val="0"/>
        <w:spacing w:before="240" w:after="240"/>
        <w:jc w:val="both"/>
        <w:outlineLvl w:val="0"/>
        <w:rPr>
          <w:rFonts w:ascii="Arial" w:hAnsi="Arial" w:cs="Arial"/>
          <w:b/>
          <w:bCs/>
          <w:caps/>
          <w:kern w:val="28"/>
          <w:sz w:val="24"/>
        </w:rPr>
      </w:pPr>
      <w:bookmarkStart w:id="40" w:name="_Toc150692969"/>
      <w:r w:rsidRPr="006F2619">
        <w:rPr>
          <w:rFonts w:ascii="Arial" w:hAnsi="Arial" w:cs="Arial"/>
          <w:b/>
          <w:bCs/>
          <w:caps/>
          <w:kern w:val="28"/>
          <w:sz w:val="24"/>
        </w:rPr>
        <w:t>Cable sizing procedure</w:t>
      </w:r>
      <w:bookmarkEnd w:id="40"/>
    </w:p>
    <w:p w:rsidR="006F2619" w:rsidRDefault="00632174" w:rsidP="006F2619">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 this section sizing procedure for each criterion mentioned will be studied. Examples are only for illustration of calculation method and current carrying capacities and impedance data that are given in tables can be used in the absence of manufacturers’ data</w:t>
      </w:r>
      <w:r>
        <w:rPr>
          <w:rFonts w:asciiTheme="minorBidi" w:hAnsiTheme="minorBidi" w:cstheme="minorBidi"/>
          <w:sz w:val="22"/>
          <w:szCs w:val="22"/>
          <w:lang w:val="en-GB"/>
        </w:rPr>
        <w:t>.</w:t>
      </w:r>
    </w:p>
    <w:p w:rsidR="00632174" w:rsidRPr="003066A2" w:rsidRDefault="003066A2" w:rsidP="00F543E5">
      <w:pPr>
        <w:pStyle w:val="Heading2"/>
      </w:pPr>
      <w:bookmarkStart w:id="41" w:name="_Toc150692970"/>
      <w:r w:rsidRPr="003066A2">
        <w:t>Current Carrying Capacity</w:t>
      </w:r>
      <w:bookmarkEnd w:id="41"/>
    </w:p>
    <w:p w:rsidR="00632174" w:rsidRPr="00B368F1" w:rsidRDefault="00B368F1" w:rsidP="00B368F1">
      <w:pPr>
        <w:pStyle w:val="ListParagraph"/>
        <w:widowControl w:val="0"/>
        <w:numPr>
          <w:ilvl w:val="0"/>
          <w:numId w:val="15"/>
        </w:numPr>
        <w:bidi w:val="0"/>
        <w:spacing w:line="360" w:lineRule="auto"/>
        <w:jc w:val="lowKashida"/>
        <w:rPr>
          <w:rFonts w:asciiTheme="minorBidi" w:hAnsiTheme="minorBidi" w:cstheme="minorBidi"/>
          <w:sz w:val="22"/>
          <w:szCs w:val="22"/>
          <w:u w:val="single"/>
          <w:lang w:val="en-GB"/>
        </w:rPr>
      </w:pPr>
      <w:r w:rsidRPr="00B368F1">
        <w:rPr>
          <w:rFonts w:asciiTheme="minorBidi" w:hAnsiTheme="minorBidi" w:cstheme="minorBidi"/>
          <w:sz w:val="22"/>
          <w:szCs w:val="22"/>
          <w:u w:val="single"/>
          <w:lang w:val="en-GB"/>
        </w:rPr>
        <w:t>Underground Installation</w:t>
      </w:r>
    </w:p>
    <w:p w:rsidR="00B368F1" w:rsidRPr="00555262" w:rsidRDefault="00B368F1" w:rsidP="00B368F1">
      <w:pPr>
        <w:widowControl w:val="0"/>
        <w:bidi w:val="0"/>
        <w:spacing w:before="12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carrying-capacity shall be greater than the full load current divided by de-rating factor “f”.</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B368F1" w:rsidRPr="00555262" w:rsidRDefault="00B368F1" w:rsidP="00B368F1">
      <w:pPr>
        <w:bidi w:val="0"/>
        <w:spacing w:line="360" w:lineRule="auto"/>
        <w:ind w:left="709"/>
        <w:jc w:val="both"/>
        <w:outlineLvl w:val="5"/>
        <w:rPr>
          <w:rFonts w:asciiTheme="minorBidi" w:hAnsiTheme="minorBidi" w:cstheme="minorBidi"/>
        </w:rPr>
      </w:pPr>
      <w:r w:rsidRPr="00555262">
        <w:rPr>
          <w:rFonts w:asciiTheme="minorBidi" w:hAnsiTheme="minorBidi" w:cstheme="minorBidi"/>
          <w:sz w:val="22"/>
          <w:szCs w:val="22"/>
          <w:lang w:val="en-GB"/>
        </w:rPr>
        <w:t>f = f1 x f2 x f3 x f4</w:t>
      </w:r>
      <w:r w:rsidR="00B731F7">
        <w:rPr>
          <w:rFonts w:asciiTheme="minorBidi" w:hAnsiTheme="minorBidi" w:cstheme="minorBidi"/>
          <w:sz w:val="22"/>
          <w:szCs w:val="22"/>
          <w:lang w:val="en-GB"/>
        </w:rPr>
        <w:tab/>
      </w:r>
      <w:r w:rsidR="00B731F7">
        <w:rPr>
          <w:rFonts w:asciiTheme="minorBidi" w:hAnsiTheme="minorBidi" w:cstheme="minorBidi"/>
          <w:sz w:val="22"/>
          <w:szCs w:val="22"/>
          <w:lang w:val="en-GB"/>
        </w:rPr>
        <w:tab/>
        <w:t>(1</w:t>
      </w:r>
      <w:r w:rsidR="00B731F7" w:rsidRPr="00555262">
        <w:rPr>
          <w:rFonts w:asciiTheme="minorBidi" w:hAnsiTheme="minorBidi" w:cstheme="minorBidi"/>
          <w:sz w:val="22"/>
          <w:szCs w:val="22"/>
          <w:lang w:val="en-GB"/>
        </w:rPr>
        <w:t>)</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rtl/>
          <w:lang w:val="en-GB" w:bidi="fa-IR"/>
        </w:rPr>
      </w:pPr>
      <w:proofErr w:type="gramStart"/>
      <w:r w:rsidRPr="00555262">
        <w:rPr>
          <w:rFonts w:asciiTheme="minorBidi" w:hAnsiTheme="minorBidi" w:cstheme="minorBidi"/>
          <w:sz w:val="22"/>
          <w:szCs w:val="22"/>
          <w:lang w:val="en-GB"/>
        </w:rPr>
        <w:t>f</w:t>
      </w:r>
      <w:proofErr w:type="gramEnd"/>
      <w:r w:rsidRPr="00555262">
        <w:rPr>
          <w:rFonts w:asciiTheme="minorBidi" w:hAnsiTheme="minorBidi" w:cstheme="minorBidi"/>
          <w:sz w:val="22"/>
          <w:szCs w:val="22"/>
          <w:lang w:val="en-GB"/>
        </w:rPr>
        <w:t>: Overall de-rating factor</w:t>
      </w:r>
    </w:p>
    <w:p w:rsidR="00B368F1" w:rsidRPr="00555262" w:rsidRDefault="00B368F1" w:rsidP="009A60E1">
      <w:pPr>
        <w:widowControl w:val="0"/>
        <w:bidi w:val="0"/>
        <w:spacing w:line="360" w:lineRule="auto"/>
        <w:ind w:left="709"/>
        <w:jc w:val="lowKashida"/>
        <w:rPr>
          <w:rFonts w:asciiTheme="minorBidi" w:hAnsiTheme="minorBidi" w:cstheme="minorBidi"/>
          <w:sz w:val="22"/>
          <w:szCs w:val="22"/>
          <w:lang w:val="en-GB"/>
        </w:rPr>
      </w:pPr>
      <w:r w:rsidRPr="00960B4F">
        <w:rPr>
          <w:rFonts w:asciiTheme="minorBidi" w:hAnsiTheme="minorBidi" w:cstheme="minorBidi"/>
          <w:sz w:val="22"/>
          <w:szCs w:val="22"/>
          <w:lang w:val="en-GB"/>
        </w:rPr>
        <w:lastRenderedPageBreak/>
        <w:t xml:space="preserve">f1: De-rating factor for different ambient ground temperature other than </w:t>
      </w:r>
      <w:r w:rsidR="009A60E1" w:rsidRPr="00960B4F">
        <w:rPr>
          <w:rFonts w:asciiTheme="minorBidi" w:hAnsiTheme="minorBidi" w:cstheme="minorBidi"/>
          <w:sz w:val="22"/>
          <w:szCs w:val="22"/>
          <w:lang w:val="en-GB"/>
        </w:rPr>
        <w:t>35</w:t>
      </w:r>
      <w:r w:rsidRPr="00960B4F">
        <w:rPr>
          <w:rFonts w:asciiTheme="minorBidi" w:hAnsiTheme="minorBidi" w:cstheme="minorBidi"/>
          <w:sz w:val="22"/>
          <w:szCs w:val="22"/>
          <w:lang w:val="en-GB"/>
        </w:rPr>
        <w:t>°C</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soil thermal resistivity other than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 xml:space="preserve">/W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f3: De-rating factor for different typical installation (Grouping factor)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f4: De-rating factor for depths of laying other than 1m for direct buried cables</w:t>
      </w:r>
    </w:p>
    <w:p w:rsidR="00B368F1"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to f4 are referred in section 11 based on related standards for LV and MV cables, separately</w:t>
      </w:r>
      <w:r>
        <w:rPr>
          <w:rFonts w:asciiTheme="minorBidi" w:hAnsiTheme="minorBidi" w:cstheme="minorBidi"/>
          <w:sz w:val="22"/>
          <w:szCs w:val="22"/>
          <w:lang w:val="en-GB"/>
        </w:rPr>
        <w:t>.</w:t>
      </w:r>
    </w:p>
    <w:p w:rsidR="00B368F1" w:rsidRPr="00B368F1" w:rsidRDefault="00B368F1" w:rsidP="009203EC">
      <w:pPr>
        <w:pStyle w:val="ListParagraph"/>
        <w:widowControl w:val="0"/>
        <w:numPr>
          <w:ilvl w:val="0"/>
          <w:numId w:val="15"/>
        </w:numPr>
        <w:bidi w:val="0"/>
        <w:spacing w:before="120" w:after="120" w:line="360" w:lineRule="auto"/>
        <w:ind w:hanging="357"/>
        <w:jc w:val="lowKashida"/>
        <w:rPr>
          <w:rFonts w:asciiTheme="minorBidi" w:hAnsiTheme="minorBidi" w:cstheme="minorBidi"/>
          <w:sz w:val="22"/>
          <w:szCs w:val="22"/>
          <w:u w:val="single"/>
          <w:lang w:val="en-GB"/>
        </w:rPr>
      </w:pPr>
      <w:r>
        <w:rPr>
          <w:rFonts w:asciiTheme="minorBidi" w:hAnsiTheme="minorBidi" w:cstheme="minorBidi"/>
          <w:sz w:val="22"/>
          <w:szCs w:val="22"/>
          <w:u w:val="single"/>
          <w:lang w:val="en-GB"/>
        </w:rPr>
        <w:t>Aboveground</w:t>
      </w:r>
      <w:r w:rsidRPr="00B368F1">
        <w:rPr>
          <w:rFonts w:asciiTheme="minorBidi" w:hAnsiTheme="minorBidi" w:cstheme="minorBidi"/>
          <w:sz w:val="22"/>
          <w:szCs w:val="22"/>
          <w:u w:val="single"/>
          <w:lang w:val="en-GB"/>
        </w:rPr>
        <w:t xml:space="preserve"> Installation</w:t>
      </w:r>
    </w:p>
    <w:p w:rsidR="00B731F7" w:rsidRPr="00C97742" w:rsidRDefault="00B731F7" w:rsidP="00B731F7">
      <w:pPr>
        <w:widowControl w:val="0"/>
        <w:bidi w:val="0"/>
        <w:spacing w:line="360" w:lineRule="auto"/>
        <w:ind w:left="709"/>
        <w:jc w:val="lowKashida"/>
        <w:rPr>
          <w:rFonts w:asciiTheme="minorBidi" w:hAnsiTheme="minorBidi" w:cstheme="minorBidi"/>
          <w:sz w:val="22"/>
          <w:szCs w:val="22"/>
          <w:lang w:val="en-GB"/>
        </w:rPr>
      </w:pPr>
      <w:r w:rsidRPr="00C97742">
        <w:rPr>
          <w:rFonts w:asciiTheme="minorBidi" w:hAnsiTheme="minorBidi" w:cstheme="minorBidi"/>
          <w:sz w:val="22"/>
          <w:szCs w:val="22"/>
          <w:lang w:val="en-GB"/>
        </w:rPr>
        <w:t>Current carrying-capacity shall be greater than the full load current divided by de-rating factor “f”.</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 = f1 x f2</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 xml:space="preserve"> (2)</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proofErr w:type="gramStart"/>
      <w:r w:rsidRPr="00555262">
        <w:rPr>
          <w:rFonts w:asciiTheme="minorBidi" w:hAnsiTheme="minorBidi" w:cstheme="minorBidi"/>
          <w:sz w:val="22"/>
          <w:szCs w:val="22"/>
          <w:lang w:val="en-GB"/>
        </w:rPr>
        <w:t>f</w:t>
      </w:r>
      <w:proofErr w:type="gramEnd"/>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Overall de-rating factor</w:t>
      </w:r>
    </w:p>
    <w:p w:rsidR="00B731F7" w:rsidRPr="00C97742" w:rsidRDefault="00B731F7" w:rsidP="00F07A62">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sz w:val="22"/>
          <w:szCs w:val="22"/>
          <w:lang w:val="en-GB"/>
        </w:rPr>
        <w:t xml:space="preserve">f1: De-rating factor for different ambient air </w:t>
      </w:r>
      <w:r w:rsidRPr="000B35C7">
        <w:rPr>
          <w:rFonts w:asciiTheme="minorBidi" w:hAnsiTheme="minorBidi" w:cstheme="minorBidi"/>
          <w:sz w:val="22"/>
          <w:szCs w:val="22"/>
          <w:lang w:val="en-GB"/>
        </w:rPr>
        <w:t xml:space="preserve">temperature other </w:t>
      </w:r>
      <w:r w:rsidRPr="00960B4F">
        <w:rPr>
          <w:rFonts w:asciiTheme="minorBidi" w:hAnsiTheme="minorBidi" w:cstheme="minorBidi"/>
          <w:sz w:val="22"/>
          <w:szCs w:val="22"/>
          <w:lang w:val="en-GB"/>
        </w:rPr>
        <w:t xml:space="preserve">than </w:t>
      </w:r>
      <w:r w:rsidR="00F07A62" w:rsidRPr="00960B4F">
        <w:rPr>
          <w:rFonts w:asciiTheme="minorBidi" w:hAnsiTheme="minorBidi" w:cstheme="minorBidi"/>
          <w:sz w:val="22"/>
          <w:szCs w:val="22"/>
          <w:lang w:val="en-GB"/>
        </w:rPr>
        <w:t>52</w:t>
      </w:r>
      <w:r w:rsidRPr="00960B4F">
        <w:rPr>
          <w:rFonts w:asciiTheme="minorBidi" w:hAnsiTheme="minorBidi" w:cstheme="minorBidi"/>
          <w:sz w:val="22"/>
          <w:szCs w:val="22"/>
          <w:lang w:val="en-GB"/>
        </w:rPr>
        <w:t>°C</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typical installation (Grouping factor) </w:t>
      </w:r>
    </w:p>
    <w:p w:rsidR="00B731F7"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and f2 are referred in section 11 based on related standards for LV and MV cables, separately</w:t>
      </w:r>
      <w:r w:rsidR="00B13F6A">
        <w:rPr>
          <w:rFonts w:asciiTheme="minorBidi" w:hAnsiTheme="minorBidi" w:cstheme="minorBidi"/>
          <w:sz w:val="22"/>
          <w:szCs w:val="22"/>
          <w:lang w:val="en-GB"/>
        </w:rPr>
        <w:t>.</w:t>
      </w:r>
    </w:p>
    <w:p w:rsidR="00932E5F" w:rsidRDefault="00932E5F" w:rsidP="00F543E5">
      <w:pPr>
        <w:pStyle w:val="Heading2"/>
      </w:pPr>
      <w:bookmarkStart w:id="42" w:name="_Toc150692971"/>
      <w:r w:rsidRPr="00932E5F">
        <w:t>Voltage Drop</w:t>
      </w:r>
      <w:bookmarkEnd w:id="42"/>
    </w:p>
    <w:p w:rsidR="006D0590" w:rsidRPr="00555262" w:rsidRDefault="006D0590" w:rsidP="006D0590">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Voltage drop will be calculated by following equations</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ad>
              <m:radPr>
                <m:degHide m:val="1"/>
                <m:ctrlPr>
                  <w:rPr>
                    <w:rFonts w:ascii="Cambria Math" w:hAnsi="Cambria Math" w:cstheme="minorBidi"/>
                    <w:sz w:val="22"/>
                    <w:szCs w:val="22"/>
                    <w:lang w:val="en-GB"/>
                  </w:rPr>
                </m:ctrlPr>
              </m:radPr>
              <m:deg/>
              <m:e>
                <m:r>
                  <m:rPr>
                    <m:sty m:val="p"/>
                  </m:rPr>
                  <w:rPr>
                    <w:rFonts w:ascii="Cambria Math" w:hAnsi="Cambria Math" w:cstheme="minorBidi"/>
                    <w:sz w:val="22"/>
                    <w:szCs w:val="22"/>
                    <w:lang w:val="en-GB"/>
                  </w:rPr>
                  <m:t>3</m:t>
                </m:r>
              </m:e>
            </m:rad>
            <m:r>
              <m:rPr>
                <m:sty m:val="p"/>
              </m:rPr>
              <w:rPr>
                <w:rFonts w:ascii="Cambria Math" w:hAnsi="Cambria Math" w:cstheme="minorBidi"/>
                <w:sz w:val="22"/>
                <w:szCs w:val="22"/>
                <w:lang w:val="en-GB"/>
              </w:rPr>
              <m:t>×LI×(RCos∅+XSin∅)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(3)</w:t>
      </w:r>
      <w:r w:rsidRPr="00555262">
        <w:rPr>
          <w:rFonts w:asciiTheme="minorBidi" w:hAnsiTheme="minorBidi" w:cstheme="minorBidi"/>
          <w:sz w:val="22"/>
          <w:szCs w:val="22"/>
          <w:lang w:val="en-GB"/>
        </w:rPr>
        <w:tab/>
        <w:t>(For 3 Phase System)</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(4)</w:t>
      </w:r>
      <w:r w:rsidRPr="00555262">
        <w:rPr>
          <w:rFonts w:asciiTheme="minorBidi" w:hAnsiTheme="minorBidi" w:cstheme="minorBidi"/>
          <w:sz w:val="22"/>
          <w:szCs w:val="22"/>
          <w:lang w:val="en-GB"/>
        </w:rPr>
        <w:tab/>
        <w:t>(For 1 Phase System)</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(5)</w:t>
      </w:r>
      <w:r w:rsidRPr="00555262">
        <w:rPr>
          <w:rFonts w:asciiTheme="minorBidi" w:hAnsiTheme="minorBidi" w:cstheme="minorBidi"/>
          <w:sz w:val="22"/>
          <w:szCs w:val="22"/>
          <w:lang w:val="en-GB"/>
        </w:rPr>
        <w:tab/>
        <w:t>(For direct current System)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6D0590" w:rsidRPr="00555262" w:rsidRDefault="006D0590" w:rsidP="006D0590">
      <w:pPr>
        <w:bidi w:val="0"/>
        <w:spacing w:line="360" w:lineRule="auto"/>
        <w:ind w:left="709"/>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∆u</m:t>
        </m:r>
      </m:oMath>
      <w:r w:rsidRPr="00555262">
        <w:rPr>
          <w:rFonts w:asciiTheme="minorBidi" w:hAnsiTheme="minorBidi" w:cstheme="minorBidi"/>
          <w:sz w:val="22"/>
          <w:szCs w:val="22"/>
          <w:lang w:val="en-GB"/>
        </w:rPr>
        <w:tab/>
        <w:t>: Voltage Drop [%]</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I</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Rated Current [A]</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L</m:t>
        </m:r>
      </m:oMath>
      <w:r w:rsidRPr="00555262">
        <w:rPr>
          <w:rFonts w:asciiTheme="minorBidi" w:hAnsiTheme="minorBidi" w:cstheme="minorBidi"/>
          <w:sz w:val="22"/>
          <w:szCs w:val="22"/>
          <w:lang w:val="en-GB"/>
        </w:rPr>
        <w:tab/>
        <w:t>: Length of Cable [km]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R</m:t>
        </m:r>
      </m:oMath>
      <w:r w:rsidRPr="00555262">
        <w:rPr>
          <w:rFonts w:asciiTheme="minorBidi" w:hAnsiTheme="minorBidi" w:cstheme="minorBidi"/>
          <w:sz w:val="22"/>
          <w:szCs w:val="22"/>
          <w:lang w:val="en-GB"/>
        </w:rPr>
        <w:tab/>
        <w:t>: Unit Length Resistance [Ω/km]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X</m:t>
        </m:r>
      </m:oMath>
      <w:r w:rsidRPr="00555262">
        <w:rPr>
          <w:rFonts w:asciiTheme="minorBidi" w:hAnsiTheme="minorBidi" w:cstheme="minorBidi"/>
          <w:sz w:val="22"/>
          <w:szCs w:val="22"/>
          <w:lang w:val="en-GB"/>
        </w:rPr>
        <w:tab/>
        <w:t>: Unit Length Reactance [Ω/km]</w:t>
      </w:r>
    </w:p>
    <w:p w:rsidR="006D0590" w:rsidRPr="00555262" w:rsidRDefault="00CE4DDA" w:rsidP="006D0590">
      <w:pPr>
        <w:widowControl w:val="0"/>
        <w:bidi w:val="0"/>
        <w:spacing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oMath>
      <w:r w:rsidR="006D0590" w:rsidRPr="00555262">
        <w:rPr>
          <w:rFonts w:asciiTheme="minorBidi" w:hAnsiTheme="minorBidi" w:cstheme="minorBidi"/>
          <w:sz w:val="22"/>
          <w:szCs w:val="22"/>
          <w:lang w:val="en-GB"/>
        </w:rPr>
        <w:tab/>
        <w:t>: Nominal Voltage [V]</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Cos∅</m:t>
        </m:r>
      </m:oMath>
      <w:r w:rsidRPr="00960B4F">
        <w:rPr>
          <w:rFonts w:asciiTheme="minorBidi" w:hAnsiTheme="minorBidi" w:cstheme="minorBidi"/>
          <w:sz w:val="22"/>
          <w:szCs w:val="22"/>
          <w:lang w:val="en-GB"/>
        </w:rPr>
        <w:t>: Power Factor</w:t>
      </w:r>
    </w:p>
    <w:p w:rsidR="006D0590" w:rsidRPr="00555262" w:rsidRDefault="006D0590" w:rsidP="006D0590">
      <w:pPr>
        <w:bidi w:val="0"/>
        <w:spacing w:line="360" w:lineRule="auto"/>
        <w:ind w:left="709" w:firstLine="1"/>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For motor starting conditions voltage drop calculation, power factor will be considered as IPS-E-EL-100 recommendation where no exact manufacturer data’s present.</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sz w:val="22"/>
          <w:szCs w:val="22"/>
          <w:lang w:val="en-GB"/>
        </w:rPr>
        <w:t xml:space="preserve">The electrical power system shall be designed to limit voltage drop (based on nominal voltage) in </w:t>
      </w:r>
      <w:r w:rsidRPr="00555262">
        <w:rPr>
          <w:rFonts w:asciiTheme="minorBidi" w:hAnsiTheme="minorBidi" w:cstheme="minorBidi"/>
          <w:color w:val="000000" w:themeColor="text1"/>
          <w:sz w:val="22"/>
          <w:szCs w:val="22"/>
          <w:lang w:val="en-GB"/>
        </w:rPr>
        <w:t>the feeder cables to the following values:</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transformers: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switchboards: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 xml:space="preserve">Power source to panel board: </w:t>
      </w:r>
      <w:r w:rsidRPr="00555262">
        <w:rPr>
          <w:rFonts w:asciiTheme="minorBidi" w:hAnsiTheme="minorBidi" w:cstheme="minorBidi"/>
          <w:color w:val="000000" w:themeColor="text1"/>
          <w:sz w:val="22"/>
          <w:szCs w:val="22"/>
          <w:lang w:val="en-GB"/>
        </w:rPr>
        <w:tab/>
        <w:t>2%</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MV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3.25% at full load</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LV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5% at full load</w:t>
      </w:r>
    </w:p>
    <w:p w:rsidR="006D0590" w:rsidRPr="00555262" w:rsidRDefault="006D0590" w:rsidP="006D0590">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color w:val="000000" w:themeColor="text1"/>
          <w:sz w:val="22"/>
          <w:szCs w:val="22"/>
          <w:lang w:val="en-GB"/>
        </w:rPr>
        <w:t>Lighting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FF0000"/>
          <w:sz w:val="22"/>
          <w:szCs w:val="22"/>
          <w:lang w:val="en-GB"/>
        </w:rPr>
        <w:tab/>
      </w:r>
    </w:p>
    <w:p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3% between lighting panel board and the most distant fixture</w:t>
      </w:r>
    </w:p>
    <w:p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2% between 400V switchgear and lighting panel board</w:t>
      </w:r>
    </w:p>
    <w:p w:rsidR="00824A1D" w:rsidRDefault="006D0590" w:rsidP="00824A1D">
      <w:pPr>
        <w:bidi w:val="0"/>
        <w:spacing w:line="360" w:lineRule="auto"/>
        <w:ind w:left="709"/>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The maximum voltage drop in the motor feeder cable during motor starting shall be limited to 15% of the nominal voltage</w:t>
      </w:r>
      <w:r w:rsidR="008E6BD9">
        <w:rPr>
          <w:rFonts w:asciiTheme="minorBidi" w:hAnsiTheme="minorBidi" w:cstheme="minorBidi"/>
          <w:color w:val="000000" w:themeColor="text1"/>
          <w:sz w:val="22"/>
          <w:szCs w:val="22"/>
          <w:lang w:val="en-GB"/>
        </w:rPr>
        <w:t>.</w:t>
      </w:r>
    </w:p>
    <w:p w:rsidR="008E6BD9" w:rsidRPr="00824A1D" w:rsidRDefault="008E6BD9" w:rsidP="00F543E5">
      <w:pPr>
        <w:pStyle w:val="Heading2"/>
        <w:rPr>
          <w:rtl/>
        </w:rPr>
      </w:pPr>
      <w:bookmarkStart w:id="43" w:name="_Toc150692972"/>
      <w:r w:rsidRPr="008E6BD9">
        <w:t xml:space="preserve">Short </w:t>
      </w:r>
      <w:r w:rsidR="00E04D22" w:rsidRPr="008E6BD9">
        <w:t>Circuit Capacity</w:t>
      </w:r>
      <w:bookmarkEnd w:id="43"/>
    </w:p>
    <w:p w:rsidR="00E04D22" w:rsidRPr="00555262" w:rsidRDefault="00E04D22" w:rsidP="00E04D22">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Based on IEC 60724, the following formula will be used to calculate the minimum required cross section of cores, to restrict temperature rise below 250°C for XLPE and 160°C for PVC.</w:t>
      </w:r>
    </w:p>
    <w:p w:rsidR="00E04D22" w:rsidRPr="00555262" w:rsidRDefault="00CE4DDA"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m:t>
            </m:r>
            <m:rad>
              <m:radPr>
                <m:degHide m:val="1"/>
                <m:ctrlPr>
                  <w:rPr>
                    <w:rFonts w:ascii="Cambria Math" w:hAnsi="Cambria Math" w:cstheme="minorBidi"/>
                    <w:i/>
                    <w:sz w:val="22"/>
                    <w:szCs w:val="22"/>
                    <w:lang w:val="en-GB"/>
                  </w:rPr>
                </m:ctrlPr>
              </m:radPr>
              <m:deg/>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(6)</w:t>
      </w:r>
    </w:p>
    <w:p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ab/>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oMath>
      <w:r w:rsidRPr="00555262">
        <w:rPr>
          <w:rFonts w:asciiTheme="minorBidi" w:hAnsiTheme="minorBidi" w:cstheme="minorBidi"/>
          <w:sz w:val="22"/>
          <w:szCs w:val="22"/>
          <w:lang w:val="en-GB"/>
        </w:rPr>
        <w:tab/>
        <w:t>: Minimum Required Cross Section of Cores</w:t>
      </w:r>
    </w:p>
    <w:p w:rsidR="00E04D22" w:rsidRPr="00555262" w:rsidRDefault="00CE4DDA"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w:t>
      </w:r>
      <w:r w:rsidR="00E04D22" w:rsidRPr="00555262">
        <w:rPr>
          <w:rFonts w:asciiTheme="minorBidi" w:eastAsia="BatangChe" w:hAnsiTheme="minorBidi" w:cstheme="minorBidi"/>
          <w:color w:val="000000"/>
          <w:position w:val="-2"/>
          <w:lang w:val="en-GB"/>
        </w:rPr>
        <w:t xml:space="preserve"> </w:t>
      </w:r>
      <w:r w:rsidR="00E04D22" w:rsidRPr="00555262">
        <w:rPr>
          <w:rFonts w:asciiTheme="minorBidi" w:hAnsiTheme="minorBidi" w:cstheme="minorBidi"/>
          <w:sz w:val="22"/>
          <w:szCs w:val="22"/>
          <w:lang w:val="en-GB"/>
        </w:rPr>
        <w:t>Short Circuit Current</w:t>
      </w:r>
    </w:p>
    <w:p w:rsidR="00E04D22" w:rsidRPr="00555262" w:rsidRDefault="00CE4DDA"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is the duration in seconds and shall consist of circuit breaker breaking time, Backup Protection relays operating time including lock-out relay, Tolerance of operating time of relay and circuit breaker</w:t>
      </w:r>
    </w:p>
    <w:p w:rsidR="00E04D22" w:rsidRPr="00555262" w:rsidRDefault="00CE4DDA"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Constant depending on initial temperature, final temperature and material of conductor insulation. This factor is obtained from following formula</w:t>
      </w:r>
    </w:p>
    <w:p w:rsidR="00E04D22" w:rsidRPr="00555262" w:rsidRDefault="00CE4DDA"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=K×</m:t>
        </m:r>
        <m:rad>
          <m:radPr>
            <m:degHide m:val="1"/>
            <m:ctrlPr>
              <w:rPr>
                <w:rFonts w:ascii="Cambria Math" w:hAnsi="Cambria Math" w:cstheme="minorBidi"/>
                <w:i/>
                <w:sz w:val="22"/>
                <w:szCs w:val="22"/>
                <w:lang w:val="en-GB"/>
              </w:rPr>
            </m:ctrlPr>
          </m:radPr>
          <m:deg/>
          <m:e>
            <m:func>
              <m:funcPr>
                <m:ctrlPr>
                  <w:rPr>
                    <w:rFonts w:ascii="Cambria Math" w:hAnsi="Cambria Math" w:cstheme="minorBidi"/>
                    <w:i/>
                    <w:sz w:val="22"/>
                    <w:szCs w:val="22"/>
                    <w:lang w:val="en-GB"/>
                  </w:rPr>
                </m:ctrlPr>
              </m:funcPr>
              <m:fName>
                <m:sSub>
                  <m:sSubPr>
                    <m:ctrlPr>
                      <w:rPr>
                        <w:rFonts w:ascii="Cambria Math" w:hAnsi="Cambria Math" w:cstheme="minorBidi"/>
                        <w:i/>
                        <w:sz w:val="22"/>
                        <w:szCs w:val="22"/>
                        <w:lang w:val="en-GB"/>
                      </w:rPr>
                    </m:ctrlPr>
                  </m:sSubPr>
                  <m:e>
                    <m:r>
                      <m:rPr>
                        <m:sty m:val="p"/>
                      </m:rPr>
                      <w:rPr>
                        <w:rFonts w:ascii="Cambria Math" w:hAnsi="Cambria Math" w:cstheme="minorBidi"/>
                        <w:lang w:val="en-GB"/>
                      </w:rPr>
                      <m:t>log</m:t>
                    </m:r>
                  </m:e>
                  <m:sub>
                    <m:r>
                      <w:rPr>
                        <w:rFonts w:ascii="Cambria Math" w:hAnsi="Cambria Math" w:cstheme="minorBidi"/>
                        <w:sz w:val="22"/>
                        <w:szCs w:val="22"/>
                        <w:lang w:val="en-GB"/>
                      </w:rPr>
                      <m:t>e</m:t>
                    </m:r>
                  </m:sub>
                </m:sSub>
              </m:fName>
              <m:e>
                <m:f>
                  <m:fPr>
                    <m:ctrlPr>
                      <w:rPr>
                        <w:rFonts w:ascii="Cambria Math" w:hAnsi="Cambria Math" w:cstheme="minorBidi"/>
                        <w:i/>
                        <w:sz w:val="22"/>
                        <w:szCs w:val="22"/>
                        <w:lang w:val="en-GB"/>
                      </w:rPr>
                    </m:ctrlPr>
                  </m:fPr>
                  <m:num>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f</m:t>
                        </m:r>
                      </m:sub>
                    </m:sSub>
                    <m:r>
                      <w:rPr>
                        <w:rFonts w:ascii="Cambria Math" w:hAnsi="Cambria Math" w:cstheme="minorBidi"/>
                        <w:sz w:val="22"/>
                        <w:szCs w:val="22"/>
                        <w:lang w:val="en-GB"/>
                      </w:rPr>
                      <m:t>+β)</m:t>
                    </m:r>
                  </m:num>
                  <m:den>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i</m:t>
                        </m:r>
                      </m:sub>
                    </m:sSub>
                    <m:r>
                      <w:rPr>
                        <w:rFonts w:ascii="Cambria Math" w:hAnsi="Cambria Math" w:cstheme="minorBidi"/>
                        <w:sz w:val="22"/>
                        <w:szCs w:val="22"/>
                        <w:lang w:val="en-GB"/>
                      </w:rPr>
                      <m:t>+β)</m:t>
                    </m:r>
                  </m:den>
                </m:f>
              </m:e>
            </m:func>
          </m:e>
        </m:rad>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(7)</w:t>
      </w:r>
    </w:p>
    <w:p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K</m:t>
        </m:r>
      </m:oMath>
      <w:r w:rsidRPr="00555262">
        <w:rPr>
          <w:rFonts w:asciiTheme="minorBidi" w:hAnsiTheme="minorBidi" w:cstheme="minorBidi"/>
          <w:sz w:val="22"/>
          <w:szCs w:val="22"/>
          <w:lang w:val="en-GB"/>
        </w:rPr>
        <w:tab/>
        <w:t>: Constant for the material of the conductor</w:t>
      </w:r>
    </w:p>
    <w:p w:rsidR="00E04D22" w:rsidRPr="00555262" w:rsidRDefault="00CE4DDA"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ab/>
        <w:t xml:space="preserve">: Final Temperature (°C).                 </w:t>
      </w:r>
    </w:p>
    <w:p w:rsidR="00E04D22" w:rsidRPr="00555262" w:rsidRDefault="00CE4DDA"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i</m:t>
            </m:r>
          </m:sub>
        </m:sSub>
      </m:oMath>
      <w:r w:rsidR="00E04D22" w:rsidRPr="00555262">
        <w:rPr>
          <w:rFonts w:asciiTheme="minorBidi" w:hAnsiTheme="minorBidi" w:cstheme="minorBidi"/>
          <w:sz w:val="22"/>
          <w:szCs w:val="22"/>
          <w:lang w:val="en-GB"/>
        </w:rPr>
        <w:tab/>
        <w:t>: Initial Temperature (°C).</w:t>
      </w:r>
    </w:p>
    <w:p w:rsidR="00E04D22" w:rsidRPr="00555262" w:rsidRDefault="00E04D22" w:rsidP="00E04D22">
      <w:pPr>
        <w:bidi w:val="0"/>
        <w:spacing w:before="240" w:after="240" w:line="360" w:lineRule="auto"/>
        <w:ind w:left="709"/>
        <w:contextualSpacing/>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w:lastRenderedPageBreak/>
          <m:t>β</m:t>
        </m:r>
      </m:oMath>
      <w:r w:rsidRPr="00555262">
        <w:rPr>
          <w:rFonts w:asciiTheme="minorBidi" w:hAnsiTheme="minorBidi" w:cstheme="minorBidi"/>
          <w:sz w:val="22"/>
          <w:szCs w:val="22"/>
          <w:lang w:val="en-GB"/>
        </w:rPr>
        <w:tab/>
        <w:t>: Reciprocal of the temperature coefficient of resistance (α) of the conductor</w:t>
      </w:r>
    </w:p>
    <w:p w:rsidR="00E04D22" w:rsidRPr="00555262" w:rsidRDefault="00E04D22" w:rsidP="00E04D22">
      <w:pPr>
        <w:bidi w:val="0"/>
        <w:spacing w:before="240" w:after="240" w:line="360" w:lineRule="auto"/>
        <w:ind w:left="562" w:firstLine="998"/>
        <w:contextualSpacing/>
        <w:jc w:val="both"/>
        <w:rPr>
          <w:rFonts w:asciiTheme="minorBidi" w:hAnsiTheme="minorBidi" w:cstheme="minorBidi"/>
          <w:sz w:val="22"/>
          <w:szCs w:val="22"/>
          <w:lang w:val="en-GB"/>
        </w:rPr>
      </w:pPr>
      <w:r w:rsidRPr="00555262">
        <w:rPr>
          <w:rFonts w:asciiTheme="minorBidi" w:hAnsiTheme="minorBidi" w:cstheme="minorBidi"/>
          <w:sz w:val="22"/>
          <w:szCs w:val="22"/>
          <w:lang w:val="en-GB"/>
        </w:rPr>
        <w:t>Per degree Celsius at 0°C)</w:t>
      </w:r>
    </w:p>
    <w:p w:rsidR="00E04D22" w:rsidRPr="00555262" w:rsidRDefault="00CE4DDA"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 xml:space="preserve"> </w:t>
      </w:r>
      <w:proofErr w:type="gramStart"/>
      <w:r w:rsidR="00E04D22" w:rsidRPr="00555262">
        <w:rPr>
          <w:rFonts w:asciiTheme="minorBidi" w:hAnsiTheme="minorBidi" w:cstheme="minorBidi"/>
          <w:sz w:val="22"/>
          <w:szCs w:val="22"/>
          <w:lang w:val="en-GB"/>
        </w:rPr>
        <w:t>is</w:t>
      </w:r>
      <w:proofErr w:type="gramEnd"/>
      <w:r w:rsidR="00E04D22" w:rsidRPr="00555262">
        <w:rPr>
          <w:rFonts w:asciiTheme="minorBidi" w:hAnsiTheme="minorBidi" w:cstheme="minorBidi"/>
          <w:sz w:val="22"/>
          <w:szCs w:val="22"/>
          <w:lang w:val="en-GB"/>
        </w:rPr>
        <w:t xml:space="preserve"> equal to 250°C for XLPE and 160°C for PVC as well as Ti is equal to 90°C for XLPE and 70°C for PVC. </w:t>
      </w:r>
      <m:oMath>
        <m:r>
          <m:rPr>
            <m:sty m:val="p"/>
          </m:rPr>
          <w:rPr>
            <w:rFonts w:ascii="Cambria Math" w:hAnsi="Cambria Math" w:cstheme="minorBidi"/>
            <w:sz w:val="22"/>
            <w:szCs w:val="22"/>
            <w:lang w:val="en-GB"/>
          </w:rPr>
          <m:t>K</m:t>
        </m:r>
      </m:oMath>
      <w:r w:rsidR="00E04D22" w:rsidRPr="00555262">
        <w:rPr>
          <w:rFonts w:asciiTheme="minorBidi" w:hAnsiTheme="minorBidi" w:cstheme="minorBidi"/>
          <w:sz w:val="22"/>
          <w:szCs w:val="22"/>
          <w:lang w:val="en-GB"/>
        </w:rPr>
        <w:t xml:space="preserve"> &amp; </w:t>
      </w:r>
      <m:oMath>
        <m:r>
          <m:rPr>
            <m:sty m:val="p"/>
          </m:rPr>
          <w:rPr>
            <w:rFonts w:ascii="Cambria Math" w:hAnsi="Cambria Math" w:cstheme="minorBidi"/>
            <w:sz w:val="22"/>
            <w:szCs w:val="22"/>
            <w:lang w:val="en-GB"/>
          </w:rPr>
          <m:t>β</m:t>
        </m:r>
      </m:oMath>
      <w:r w:rsidR="00E04D22" w:rsidRPr="00555262">
        <w:rPr>
          <w:rFonts w:asciiTheme="minorBidi" w:hAnsiTheme="minorBidi" w:cstheme="minorBidi"/>
          <w:sz w:val="22"/>
          <w:szCs w:val="22"/>
          <w:lang w:val="en-GB"/>
        </w:rPr>
        <w:t xml:space="preserve"> are obtained from table below:</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452"/>
        <w:gridCol w:w="1570"/>
      </w:tblGrid>
      <w:tr w:rsidR="00E04D22" w:rsidRPr="00555262" w:rsidTr="00D46796">
        <w:trPr>
          <w:trHeight w:val="340"/>
          <w:jc w:val="center"/>
        </w:trPr>
        <w:tc>
          <w:tcPr>
            <w:tcW w:w="4876" w:type="dxa"/>
            <w:gridSpan w:val="3"/>
            <w:tcBorders>
              <w:top w:val="nil"/>
              <w:left w:val="nil"/>
              <w:bottom w:val="single" w:sz="12" w:space="0" w:color="auto"/>
              <w:right w:val="nil"/>
            </w:tcBorders>
            <w:shd w:val="clear" w:color="auto" w:fill="auto"/>
            <w:vAlign w:val="center"/>
          </w:tcPr>
          <w:p w:rsidR="00E04D22" w:rsidRPr="00555262" w:rsidRDefault="00E04D22" w:rsidP="00226741">
            <w:pPr>
              <w:jc w:val="center"/>
              <w:rPr>
                <w:rFonts w:asciiTheme="minorBidi" w:eastAsia="BatangChe" w:hAnsiTheme="minorBidi" w:cstheme="minorBidi"/>
                <w:color w:val="000000"/>
                <w:position w:val="-2"/>
                <w:lang w:val="en-GB"/>
              </w:rPr>
            </w:pPr>
            <w:r w:rsidRPr="00555262">
              <w:rPr>
                <w:rFonts w:asciiTheme="minorBidi" w:hAnsiTheme="minorBidi" w:cstheme="minorBidi"/>
                <w:sz w:val="22"/>
                <w:szCs w:val="22"/>
                <w:lang w:val="en-GB"/>
              </w:rPr>
              <w:t>Conductor Material Specification</w:t>
            </w:r>
          </w:p>
        </w:tc>
      </w:tr>
      <w:tr w:rsidR="00E04D22" w:rsidRPr="00555262" w:rsidTr="00F543E5">
        <w:trPr>
          <w:trHeight w:val="340"/>
          <w:jc w:val="center"/>
        </w:trPr>
        <w:tc>
          <w:tcPr>
            <w:tcW w:w="4876" w:type="dxa"/>
            <w:tcBorders>
              <w:top w:val="single" w:sz="12" w:space="0" w:color="auto"/>
              <w:left w:val="single" w:sz="12" w:space="0" w:color="auto"/>
              <w:bottom w:val="single" w:sz="6" w:space="0" w:color="auto"/>
              <w:right w:val="single" w:sz="6" w:space="0" w:color="auto"/>
            </w:tcBorders>
            <w:shd w:val="clear" w:color="auto" w:fill="DBE5F1" w:themeFill="accent1" w:themeFillTint="33"/>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Material</w:t>
            </w:r>
          </w:p>
        </w:tc>
        <w:tc>
          <w:tcPr>
            <w:tcW w:w="4876" w:type="dxa"/>
            <w:tcBorders>
              <w:top w:val="single" w:sz="12" w:space="0" w:color="auto"/>
              <w:left w:val="single" w:sz="6" w:space="0" w:color="auto"/>
              <w:bottom w:val="single" w:sz="6" w:space="0" w:color="auto"/>
              <w:right w:val="single" w:sz="6" w:space="0" w:color="auto"/>
            </w:tcBorders>
            <w:shd w:val="clear" w:color="auto" w:fill="DBE5F1" w:themeFill="accent1" w:themeFillTint="33"/>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k</w:t>
            </w:r>
          </w:p>
        </w:tc>
        <w:tc>
          <w:tcPr>
            <w:tcW w:w="4876" w:type="dxa"/>
            <w:tcBorders>
              <w:top w:val="single" w:sz="12" w:space="0" w:color="auto"/>
              <w:left w:val="single" w:sz="6" w:space="0" w:color="auto"/>
              <w:bottom w:val="single" w:sz="6" w:space="0" w:color="auto"/>
              <w:right w:val="single" w:sz="12" w:space="0" w:color="auto"/>
            </w:tcBorders>
            <w:shd w:val="clear" w:color="auto" w:fill="DBE5F1" w:themeFill="accent1" w:themeFillTint="33"/>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β</w:t>
            </w:r>
          </w:p>
        </w:tc>
      </w:tr>
      <w:tr w:rsidR="00E04D22" w:rsidRPr="00555262" w:rsidTr="00F62DCB">
        <w:trPr>
          <w:trHeight w:val="288"/>
          <w:jc w:val="center"/>
        </w:trPr>
        <w:tc>
          <w:tcPr>
            <w:tcW w:w="4876" w:type="dxa"/>
            <w:tcBorders>
              <w:top w:val="single" w:sz="6" w:space="0" w:color="auto"/>
              <w:left w:val="single" w:sz="12" w:space="0" w:color="auto"/>
              <w:bottom w:val="single" w:sz="6"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Copper</w:t>
            </w:r>
          </w:p>
        </w:tc>
        <w:tc>
          <w:tcPr>
            <w:tcW w:w="4876" w:type="dxa"/>
            <w:tcBorders>
              <w:top w:val="single" w:sz="6" w:space="0" w:color="auto"/>
              <w:left w:val="single" w:sz="6" w:space="0" w:color="auto"/>
              <w:bottom w:val="single" w:sz="6"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226</w:t>
            </w:r>
          </w:p>
        </w:tc>
        <w:tc>
          <w:tcPr>
            <w:tcW w:w="4876" w:type="dxa"/>
            <w:tcBorders>
              <w:top w:val="single" w:sz="6" w:space="0" w:color="auto"/>
              <w:left w:val="single" w:sz="6" w:space="0" w:color="auto"/>
              <w:bottom w:val="single" w:sz="6" w:space="0" w:color="auto"/>
              <w:right w:val="single" w:sz="12"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234.5</w:t>
            </w:r>
          </w:p>
        </w:tc>
      </w:tr>
      <w:tr w:rsidR="00E04D22" w:rsidRPr="00555262" w:rsidTr="00F62DCB">
        <w:trPr>
          <w:trHeight w:val="288"/>
          <w:jc w:val="center"/>
        </w:trPr>
        <w:tc>
          <w:tcPr>
            <w:tcW w:w="4876" w:type="dxa"/>
            <w:tcBorders>
              <w:top w:val="single" w:sz="6" w:space="0" w:color="auto"/>
              <w:left w:val="single" w:sz="12" w:space="0" w:color="auto"/>
              <w:bottom w:val="single" w:sz="12"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Aluminium</w:t>
            </w:r>
          </w:p>
        </w:tc>
        <w:tc>
          <w:tcPr>
            <w:tcW w:w="4876" w:type="dxa"/>
            <w:tcBorders>
              <w:top w:val="single" w:sz="6" w:space="0" w:color="auto"/>
              <w:left w:val="single" w:sz="6" w:space="0" w:color="auto"/>
              <w:bottom w:val="single" w:sz="12"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148</w:t>
            </w:r>
          </w:p>
        </w:tc>
        <w:tc>
          <w:tcPr>
            <w:tcW w:w="4876" w:type="dxa"/>
            <w:tcBorders>
              <w:top w:val="single" w:sz="6" w:space="0" w:color="auto"/>
              <w:left w:val="single" w:sz="6" w:space="0" w:color="auto"/>
              <w:bottom w:val="single" w:sz="12" w:space="0" w:color="auto"/>
              <w:right w:val="single" w:sz="12"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228</w:t>
            </w:r>
          </w:p>
        </w:tc>
      </w:tr>
    </w:tbl>
    <w:p w:rsidR="00E04D22" w:rsidRPr="00555262" w:rsidRDefault="00E04D22" w:rsidP="00E04D22">
      <w:pPr>
        <w:widowControl w:val="0"/>
        <w:bidi w:val="0"/>
        <w:spacing w:before="240"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w:t>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Pr="00555262">
        <w:rPr>
          <w:rFonts w:asciiTheme="minorBidi" w:hAnsiTheme="minorBidi" w:cstheme="minorBidi"/>
          <w:sz w:val="22"/>
          <w:szCs w:val="22"/>
          <w:lang w:val="en-GB"/>
        </w:rPr>
        <w:t xml:space="preserve"> is 115 for PVC insulated copper wire and 143 for XLPE insulated copper wire.</w:t>
      </w:r>
    </w:p>
    <w:p w:rsidR="00E04D22" w:rsidRPr="00555262" w:rsidRDefault="00E04D22" w:rsidP="00E04D2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When cable’s protected by fuse, the following formula can be used instead:</w:t>
      </w:r>
    </w:p>
    <w:p w:rsidR="00E04D22" w:rsidRPr="00555262" w:rsidRDefault="00CE4DDA"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rad>
              <m:radPr>
                <m:degHide m:val="1"/>
                <m:ctrlPr>
                  <w:rPr>
                    <w:rFonts w:ascii="Cambria Math" w:hAnsi="Cambria Math" w:cstheme="minorBidi"/>
                    <w:i/>
                    <w:sz w:val="22"/>
                    <w:szCs w:val="22"/>
                    <w:lang w:val="en-GB"/>
                  </w:rPr>
                </m:ctrlPr>
              </m:radPr>
              <m:deg/>
              <m:e>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ctrlPr>
                  <w:rPr>
                    <w:rFonts w:ascii="Cambria Math" w:hAnsi="Cambria Math" w:cstheme="minorBidi"/>
                    <w:i/>
                    <w:sz w:val="22"/>
                    <w:szCs w:val="22"/>
                    <w:lang w:val="en-GB"/>
                  </w:rPr>
                </m:ctrlP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(8)</w:t>
      </w:r>
    </w:p>
    <w:p w:rsidR="00E04D22" w:rsidRDefault="00E04D22" w:rsidP="00E04D22">
      <w:pPr>
        <w:bidi w:val="0"/>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m:oMath>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oMath>
      <w:r w:rsidRPr="00555262">
        <w:rPr>
          <w:rFonts w:asciiTheme="minorBidi" w:hAnsiTheme="minorBidi" w:cstheme="minorBidi"/>
          <w:sz w:val="22"/>
          <w:szCs w:val="22"/>
          <w:lang w:val="en-GB"/>
        </w:rPr>
        <w:t xml:space="preserve"> is let through energy of fuse, and shall be considered from fuse manufacturer’s curves</w:t>
      </w:r>
      <w:r>
        <w:rPr>
          <w:rFonts w:asciiTheme="minorBidi" w:hAnsiTheme="minorBidi" w:cstheme="minorBidi"/>
          <w:sz w:val="22"/>
          <w:szCs w:val="22"/>
          <w:lang w:val="en-GB"/>
        </w:rPr>
        <w:t>.</w:t>
      </w:r>
    </w:p>
    <w:p w:rsidR="003824AE" w:rsidRDefault="003824AE" w:rsidP="00F13D05">
      <w:pPr>
        <w:keepNext/>
        <w:widowControl w:val="0"/>
        <w:numPr>
          <w:ilvl w:val="0"/>
          <w:numId w:val="1"/>
        </w:numPr>
        <w:bidi w:val="0"/>
        <w:spacing w:before="240" w:after="240"/>
        <w:jc w:val="both"/>
        <w:outlineLvl w:val="0"/>
        <w:rPr>
          <w:rFonts w:ascii="Arial" w:hAnsi="Arial" w:cs="Arial"/>
          <w:b/>
          <w:bCs/>
          <w:caps/>
          <w:kern w:val="28"/>
          <w:sz w:val="24"/>
        </w:rPr>
      </w:pPr>
      <w:bookmarkStart w:id="44" w:name="_Toc150692973"/>
      <w:r w:rsidRPr="003824AE">
        <w:rPr>
          <w:rFonts w:ascii="Arial" w:hAnsi="Arial" w:cs="Arial"/>
          <w:b/>
          <w:bCs/>
          <w:caps/>
          <w:kern w:val="28"/>
          <w:sz w:val="24"/>
        </w:rPr>
        <w:t>Short circuit cal</w:t>
      </w:r>
      <w:r>
        <w:rPr>
          <w:rFonts w:ascii="Arial" w:hAnsi="Arial" w:cs="Arial"/>
          <w:b/>
          <w:bCs/>
          <w:caps/>
          <w:kern w:val="28"/>
          <w:sz w:val="24"/>
        </w:rPr>
        <w:t>culation</w:t>
      </w:r>
      <w:bookmarkEnd w:id="44"/>
    </w:p>
    <w:p w:rsidR="00F13D05" w:rsidRPr="00211C14" w:rsidRDefault="00F13D05" w:rsidP="00F543E5">
      <w:pPr>
        <w:pStyle w:val="Heading2"/>
      </w:pPr>
      <w:bookmarkStart w:id="45" w:name="_Toc150692974"/>
      <w:r w:rsidRPr="00F13D05">
        <w:t xml:space="preserve">Minimum Cable Size for MV </w:t>
      </w:r>
      <w:r>
        <w:t>Feeder</w:t>
      </w:r>
      <w:bookmarkEnd w:id="45"/>
    </w:p>
    <w:tbl>
      <w:tblPr>
        <w:tblStyle w:val="TableGrid"/>
        <w:tblW w:w="0" w:type="auto"/>
        <w:jc w:val="center"/>
        <w:tblLayout w:type="fixed"/>
        <w:tblLook w:val="04A0" w:firstRow="1" w:lastRow="0" w:firstColumn="1" w:lastColumn="0" w:noHBand="0" w:noVBand="1"/>
      </w:tblPr>
      <w:tblGrid>
        <w:gridCol w:w="2892"/>
        <w:gridCol w:w="2892"/>
        <w:gridCol w:w="2892"/>
      </w:tblGrid>
      <w:tr w:rsidR="00211C14" w:rsidTr="00F62DCB">
        <w:trPr>
          <w:trHeight w:val="510"/>
          <w:jc w:val="center"/>
        </w:trPr>
        <w:tc>
          <w:tcPr>
            <w:tcW w:w="2892" w:type="dxa"/>
            <w:gridSpan w:val="3"/>
            <w:tcBorders>
              <w:top w:val="nil"/>
              <w:left w:val="nil"/>
              <w:bottom w:val="single" w:sz="12" w:space="0" w:color="000000"/>
              <w:right w:val="nil"/>
            </w:tcBorders>
            <w:shd w:val="clear" w:color="auto" w:fill="auto"/>
            <w:vAlign w:val="center"/>
          </w:tcPr>
          <w:p w:rsidR="00211C14" w:rsidRPr="000E087D" w:rsidRDefault="00211C14" w:rsidP="00211C14">
            <w:pPr>
              <w:bidi w:val="0"/>
              <w:jc w:val="center"/>
              <w:rPr>
                <w:lang w:val="en-GB"/>
              </w:rPr>
            </w:pPr>
            <w:r w:rsidRPr="000E087D">
              <w:rPr>
                <w:rFonts w:asciiTheme="minorBidi" w:eastAsia="BatangChe" w:hAnsiTheme="minorBidi" w:cstheme="minorBidi"/>
                <w:b/>
                <w:bCs/>
                <w:szCs w:val="20"/>
              </w:rPr>
              <w:t>11 &amp; 3.3  KV Cable</w:t>
            </w:r>
          </w:p>
        </w:tc>
      </w:tr>
      <w:tr w:rsidR="00211C14" w:rsidTr="00F543E5">
        <w:trPr>
          <w:trHeight w:val="576"/>
          <w:jc w:val="center"/>
        </w:trPr>
        <w:tc>
          <w:tcPr>
            <w:tcW w:w="2892" w:type="dxa"/>
            <w:tcBorders>
              <w:top w:val="single" w:sz="12" w:space="0" w:color="000000"/>
              <w:left w:val="single" w:sz="12" w:space="0" w:color="000000"/>
              <w:bottom w:val="single" w:sz="6" w:space="0" w:color="000000"/>
              <w:right w:val="single" w:sz="6" w:space="0" w:color="000000"/>
            </w:tcBorders>
            <w:shd w:val="clear" w:color="auto" w:fill="DBE5F1" w:themeFill="accent1" w:themeFillTint="33"/>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Voltage Bus Connected</w:t>
            </w:r>
          </w:p>
        </w:tc>
        <w:tc>
          <w:tcPr>
            <w:tcW w:w="2892" w:type="dxa"/>
            <w:tcBorders>
              <w:top w:val="single" w:sz="12" w:space="0" w:color="000000"/>
              <w:left w:val="single" w:sz="6" w:space="0" w:color="000000"/>
              <w:bottom w:val="single" w:sz="6" w:space="0" w:color="000000"/>
              <w:right w:val="single" w:sz="6" w:space="0" w:color="000000"/>
            </w:tcBorders>
            <w:shd w:val="clear" w:color="auto" w:fill="DBE5F1" w:themeFill="accent1" w:themeFillTint="33"/>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Momentary Fault Current RMS (KA) (“I”)</w:t>
            </w:r>
          </w:p>
        </w:tc>
        <w:tc>
          <w:tcPr>
            <w:tcW w:w="2892" w:type="dxa"/>
            <w:tcBorders>
              <w:top w:val="single" w:sz="12" w:space="0" w:color="000000"/>
              <w:left w:val="single" w:sz="6" w:space="0" w:color="000000"/>
              <w:bottom w:val="single" w:sz="6" w:space="0" w:color="000000"/>
              <w:right w:val="single" w:sz="12" w:space="0" w:color="000000"/>
            </w:tcBorders>
            <w:shd w:val="clear" w:color="auto" w:fill="DBE5F1" w:themeFill="accent1" w:themeFillTint="33"/>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Clearing Time(S)</w:t>
            </w:r>
          </w:p>
        </w:tc>
      </w:tr>
      <w:tr w:rsidR="00211C14" w:rsidTr="00F62DCB">
        <w:trPr>
          <w:trHeight w:val="432"/>
          <w:jc w:val="center"/>
        </w:trPr>
        <w:tc>
          <w:tcPr>
            <w:tcW w:w="2892" w:type="dxa"/>
            <w:tcBorders>
              <w:top w:val="single" w:sz="6" w:space="0" w:color="000000"/>
              <w:left w:val="single" w:sz="12" w:space="0" w:color="000000"/>
              <w:bottom w:val="single" w:sz="6"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eastAsia="BatangChe" w:hAnsiTheme="minorBidi" w:cstheme="minorBidi"/>
                <w:sz w:val="18"/>
                <w:szCs w:val="18"/>
              </w:rPr>
              <w:t>11 KV Feeder (Incoming)</w:t>
            </w:r>
          </w:p>
        </w:tc>
        <w:tc>
          <w:tcPr>
            <w:tcW w:w="2892" w:type="dxa"/>
            <w:tcBorders>
              <w:top w:val="single" w:sz="6" w:space="0" w:color="000000"/>
              <w:left w:val="single" w:sz="6" w:space="0" w:color="000000"/>
              <w:bottom w:val="single" w:sz="6"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25</w:t>
            </w:r>
          </w:p>
        </w:tc>
        <w:tc>
          <w:tcPr>
            <w:tcW w:w="2892" w:type="dxa"/>
            <w:tcBorders>
              <w:top w:val="single" w:sz="6" w:space="0" w:color="000000"/>
              <w:left w:val="single" w:sz="6" w:space="0" w:color="000000"/>
              <w:bottom w:val="single" w:sz="6" w:space="0" w:color="000000"/>
              <w:right w:val="single" w:sz="12"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0.5</w:t>
            </w:r>
          </w:p>
        </w:tc>
      </w:tr>
      <w:tr w:rsidR="00211C14" w:rsidTr="00F62DCB">
        <w:trPr>
          <w:trHeight w:val="432"/>
          <w:jc w:val="center"/>
        </w:trPr>
        <w:tc>
          <w:tcPr>
            <w:tcW w:w="2892" w:type="dxa"/>
            <w:tcBorders>
              <w:top w:val="single" w:sz="6" w:space="0" w:color="000000"/>
              <w:left w:val="single" w:sz="12" w:space="0" w:color="000000"/>
              <w:bottom w:val="single" w:sz="12"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eastAsia="BatangChe" w:hAnsiTheme="minorBidi" w:cstheme="minorBidi"/>
                <w:sz w:val="18"/>
                <w:szCs w:val="18"/>
              </w:rPr>
              <w:t>11 KV Feeder (Outgoing)</w:t>
            </w:r>
          </w:p>
        </w:tc>
        <w:tc>
          <w:tcPr>
            <w:tcW w:w="2892" w:type="dxa"/>
            <w:tcBorders>
              <w:top w:val="single" w:sz="6" w:space="0" w:color="000000"/>
              <w:left w:val="single" w:sz="6" w:space="0" w:color="000000"/>
              <w:bottom w:val="single" w:sz="12"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25</w:t>
            </w:r>
          </w:p>
        </w:tc>
        <w:tc>
          <w:tcPr>
            <w:tcW w:w="2892" w:type="dxa"/>
            <w:tcBorders>
              <w:top w:val="single" w:sz="6" w:space="0" w:color="000000"/>
              <w:left w:val="single" w:sz="6" w:space="0" w:color="000000"/>
              <w:bottom w:val="single" w:sz="12" w:space="0" w:color="000000"/>
              <w:right w:val="single" w:sz="12"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0.3</w:t>
            </w:r>
          </w:p>
        </w:tc>
      </w:tr>
    </w:tbl>
    <w:p w:rsidR="007F46A0" w:rsidRPr="00555262" w:rsidRDefault="007F46A0" w:rsidP="00BF5E4F">
      <w:pPr>
        <w:bidi w:val="0"/>
        <w:spacing w:before="240"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Standard IEEE 242 ITEM 7.2.7, the maximum capability of a circuit breaker to withstand the effects of short circuit flow for a stated period, typically 0.5 s or less without opening.</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IPS-E</w:t>
      </w:r>
      <w:r>
        <w:rPr>
          <w:rFonts w:asciiTheme="minorBidi" w:hAnsiTheme="minorBidi" w:cstheme="minorBidi"/>
          <w:sz w:val="22"/>
          <w:szCs w:val="22"/>
          <w:lang w:val="en-GB"/>
        </w:rPr>
        <w:t>-EL-100(1) ITEM 7.7.2.3, f</w:t>
      </w:r>
      <w:r w:rsidRPr="00555262">
        <w:rPr>
          <w:rFonts w:asciiTheme="minorBidi" w:hAnsiTheme="minorBidi" w:cstheme="minorBidi"/>
          <w:sz w:val="22"/>
          <w:szCs w:val="22"/>
          <w:lang w:val="en-GB"/>
        </w:rPr>
        <w:t>or medium voltage power cables controlled by circuit breaker, the minimum fault clearance time shall be considered 0.3 seconds.</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Considering the above, minimum cable size is obtained from the following formula:</w:t>
      </w:r>
    </w:p>
    <w:p w:rsidR="00BF5E4F" w:rsidRPr="00555262" w:rsidRDefault="00BF5E4F" w:rsidP="00BF5E4F">
      <w:pPr>
        <w:widowControl w:val="0"/>
        <w:bidi w:val="0"/>
        <w:spacing w:line="360" w:lineRule="auto"/>
        <w:ind w:left="709"/>
        <w:jc w:val="both"/>
        <w:rPr>
          <w:rFonts w:asciiTheme="minorBidi" w:hAnsiTheme="minorBidi" w:cstheme="minorBidi"/>
          <w:sz w:val="22"/>
          <w:szCs w:val="22"/>
          <w:lang w:val="en-GB"/>
        </w:rPr>
      </w:pPr>
      <w:r w:rsidRPr="009E277F">
        <w:rPr>
          <w:rFonts w:asciiTheme="minorBidi" w:hAnsiTheme="minorBidi" w:cstheme="minorBidi"/>
          <w:b/>
          <w:bCs/>
          <w:sz w:val="22"/>
          <w:szCs w:val="22"/>
          <w:lang w:val="en-GB"/>
        </w:rPr>
        <w:t xml:space="preserve">For </w:t>
      </w:r>
      <w:r w:rsidRPr="009E277F">
        <w:rPr>
          <w:rFonts w:asciiTheme="minorBidi" w:hAnsiTheme="minorBidi" w:cstheme="minorBidi"/>
          <w:b/>
          <w:bCs/>
          <w:sz w:val="22"/>
          <w:szCs w:val="22"/>
          <w:u w:val="single"/>
          <w:lang w:val="en-GB"/>
        </w:rPr>
        <w:t>incoming</w:t>
      </w:r>
      <w:r w:rsidRPr="009E277F">
        <w:rPr>
          <w:rFonts w:asciiTheme="minorBidi" w:hAnsiTheme="minorBidi" w:cstheme="minorBidi"/>
          <w:b/>
          <w:bCs/>
          <w:sz w:val="22"/>
          <w:szCs w:val="22"/>
          <w:lang w:val="en-GB"/>
        </w:rPr>
        <w:t xml:space="preserve"> feeder</w:t>
      </w:r>
      <w:r w:rsidRPr="00555262">
        <w:rPr>
          <w:rFonts w:asciiTheme="minorBidi" w:hAnsiTheme="minorBidi" w:cstheme="minorBidi"/>
          <w:sz w:val="22"/>
          <w:szCs w:val="22"/>
          <w:lang w:val="en-GB"/>
        </w:rPr>
        <w:t xml:space="preserve">:       S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t x I / k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0.5 x 25 / 143 ~ 120 mm</w:t>
      </w:r>
      <w:r w:rsidRPr="00555262">
        <w:rPr>
          <w:rFonts w:asciiTheme="minorBidi" w:hAnsiTheme="minorBidi" w:cstheme="minorBidi"/>
          <w:sz w:val="22"/>
          <w:szCs w:val="22"/>
          <w:vertAlign w:val="superscript"/>
          <w:lang w:val="en-GB"/>
        </w:rPr>
        <w:t>2</w:t>
      </w:r>
    </w:p>
    <w:p w:rsidR="00BF5E4F" w:rsidRPr="00555262" w:rsidRDefault="00BF5E4F" w:rsidP="007E0E22">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 minimum cable size for 11 kV incoming feeders shall be 120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which are next largest cable sizes in consideration of above calculation.</w:t>
      </w:r>
    </w:p>
    <w:p w:rsidR="00BF5E4F" w:rsidRPr="00555262" w:rsidRDefault="007E0E22" w:rsidP="00BF5E4F">
      <w:pPr>
        <w:bidi w:val="0"/>
        <w:spacing w:line="360" w:lineRule="auto"/>
        <w:ind w:left="709"/>
        <w:jc w:val="both"/>
        <w:rPr>
          <w:rFonts w:asciiTheme="minorBidi" w:hAnsiTheme="minorBidi" w:cstheme="minorBidi"/>
          <w:sz w:val="22"/>
          <w:szCs w:val="22"/>
          <w:lang w:val="en-GB"/>
        </w:rPr>
      </w:pPr>
      <w:r>
        <w:rPr>
          <w:rFonts w:asciiTheme="minorBidi" w:hAnsiTheme="minorBidi" w:cstheme="minorBidi"/>
          <w:b/>
          <w:bCs/>
          <w:sz w:val="22"/>
          <w:szCs w:val="22"/>
          <w:lang w:val="en-GB"/>
        </w:rPr>
        <w:t>For</w:t>
      </w:r>
      <w:r w:rsidR="00BF5E4F" w:rsidRPr="009E277F">
        <w:rPr>
          <w:rFonts w:asciiTheme="minorBidi" w:hAnsiTheme="minorBidi" w:cstheme="minorBidi"/>
          <w:b/>
          <w:bCs/>
          <w:sz w:val="22"/>
          <w:szCs w:val="22"/>
          <w:lang w:val="en-GB"/>
        </w:rPr>
        <w:t xml:space="preserve"> 11</w:t>
      </w:r>
      <w:r w:rsidR="00BF5E4F">
        <w:rPr>
          <w:rFonts w:asciiTheme="minorBidi" w:hAnsiTheme="minorBidi" w:cstheme="minorBidi"/>
          <w:b/>
          <w:bCs/>
          <w:sz w:val="22"/>
          <w:szCs w:val="22"/>
          <w:lang w:val="en-GB"/>
        </w:rPr>
        <w:t xml:space="preserve"> &amp; 3.3</w:t>
      </w:r>
      <w:r w:rsidR="00BF5E4F" w:rsidRPr="009E277F">
        <w:rPr>
          <w:rFonts w:asciiTheme="minorBidi" w:hAnsiTheme="minorBidi" w:cstheme="minorBidi"/>
          <w:b/>
          <w:bCs/>
          <w:sz w:val="22"/>
          <w:szCs w:val="22"/>
          <w:lang w:val="en-GB"/>
        </w:rPr>
        <w:t xml:space="preserve"> KV </w:t>
      </w:r>
      <w:r w:rsidR="00BF5E4F" w:rsidRPr="00A233D8">
        <w:rPr>
          <w:rFonts w:asciiTheme="minorBidi" w:hAnsiTheme="minorBidi" w:cstheme="minorBidi"/>
          <w:b/>
          <w:bCs/>
          <w:sz w:val="22"/>
          <w:szCs w:val="22"/>
          <w:lang w:val="en-GB"/>
        </w:rPr>
        <w:t>outgoing</w:t>
      </w:r>
      <w:r w:rsidR="00BF5E4F" w:rsidRPr="009E277F">
        <w:rPr>
          <w:rFonts w:asciiTheme="minorBidi" w:hAnsiTheme="minorBidi" w:cstheme="minorBidi"/>
          <w:b/>
          <w:bCs/>
          <w:sz w:val="22"/>
          <w:szCs w:val="22"/>
          <w:lang w:val="en-GB"/>
        </w:rPr>
        <w:t xml:space="preserve"> feeder</w:t>
      </w:r>
      <w:r w:rsidR="00BF5E4F" w:rsidRPr="00555262">
        <w:rPr>
          <w:rFonts w:asciiTheme="minorBidi" w:hAnsiTheme="minorBidi" w:cstheme="minorBidi"/>
          <w:sz w:val="22"/>
          <w:szCs w:val="22"/>
          <w:lang w:val="en-GB"/>
        </w:rPr>
        <w:t xml:space="preserve">:       S = </w:t>
      </w:r>
      <w:r w:rsidR="00BF5E4F" w:rsidRPr="00555262">
        <w:rPr>
          <w:rFonts w:asciiTheme="minorBidi" w:hAnsiTheme="minorBidi" w:cstheme="minorBidi"/>
          <w:sz w:val="22"/>
          <w:szCs w:val="22"/>
          <w:lang w:val="en-GB"/>
        </w:rPr>
        <w:sym w:font="Symbol" w:char="F0D6"/>
      </w:r>
      <w:r w:rsidR="00BF5E4F" w:rsidRPr="00555262">
        <w:rPr>
          <w:rFonts w:asciiTheme="minorBidi" w:hAnsiTheme="minorBidi" w:cstheme="minorBidi"/>
          <w:sz w:val="22"/>
          <w:szCs w:val="22"/>
          <w:lang w:val="en-GB"/>
        </w:rPr>
        <w:t xml:space="preserve">t x I / k = </w:t>
      </w:r>
      <w:r w:rsidR="00BF5E4F" w:rsidRPr="00555262">
        <w:rPr>
          <w:rFonts w:asciiTheme="minorBidi" w:hAnsiTheme="minorBidi" w:cstheme="minorBidi"/>
          <w:sz w:val="22"/>
          <w:szCs w:val="22"/>
          <w:lang w:val="en-GB"/>
        </w:rPr>
        <w:sym w:font="Symbol" w:char="F0D6"/>
      </w:r>
      <w:r w:rsidR="00BF5E4F" w:rsidRPr="00555262">
        <w:rPr>
          <w:rFonts w:asciiTheme="minorBidi" w:hAnsiTheme="minorBidi" w:cstheme="minorBidi"/>
          <w:sz w:val="22"/>
          <w:szCs w:val="22"/>
          <w:lang w:val="en-GB"/>
        </w:rPr>
        <w:t>0.3 x 25 / 143 ~ 95 mm</w:t>
      </w:r>
      <w:r w:rsidR="00BF5E4F" w:rsidRPr="00555262">
        <w:rPr>
          <w:rFonts w:asciiTheme="minorBidi" w:hAnsiTheme="minorBidi" w:cstheme="minorBidi"/>
          <w:sz w:val="22"/>
          <w:szCs w:val="22"/>
          <w:vertAlign w:val="superscript"/>
          <w:lang w:val="en-GB"/>
        </w:rPr>
        <w:t>2</w:t>
      </w:r>
    </w:p>
    <w:p w:rsidR="00BF5E4F"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w:t>
      </w:r>
      <w:r>
        <w:rPr>
          <w:rFonts w:asciiTheme="minorBidi" w:hAnsiTheme="minorBidi" w:cstheme="minorBidi"/>
          <w:sz w:val="22"/>
          <w:szCs w:val="22"/>
          <w:lang w:val="en-GB"/>
        </w:rPr>
        <w:t xml:space="preserve"> minimum cable size for 11</w:t>
      </w:r>
      <w:r w:rsidRPr="00555262">
        <w:rPr>
          <w:rFonts w:asciiTheme="minorBidi" w:hAnsiTheme="minorBidi" w:cstheme="minorBidi"/>
          <w:sz w:val="22"/>
          <w:szCs w:val="22"/>
          <w:lang w:val="en-GB"/>
        </w:rPr>
        <w:t xml:space="preserve"> kV outgoing feeders shall be 95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 xml:space="preserve">which are next </w:t>
      </w:r>
      <w:r w:rsidRPr="00555262">
        <w:rPr>
          <w:rFonts w:asciiTheme="minorBidi" w:hAnsiTheme="minorBidi" w:cstheme="minorBidi"/>
          <w:sz w:val="22"/>
          <w:szCs w:val="22"/>
          <w:lang w:val="en-GB"/>
        </w:rPr>
        <w:lastRenderedPageBreak/>
        <w:t>largest cable sizes in cons</w:t>
      </w:r>
      <w:r>
        <w:rPr>
          <w:rFonts w:asciiTheme="minorBidi" w:hAnsiTheme="minorBidi" w:cstheme="minorBidi"/>
          <w:sz w:val="22"/>
          <w:szCs w:val="22"/>
          <w:lang w:val="en-GB"/>
        </w:rPr>
        <w:t>ideration of above calculation.</w:t>
      </w:r>
    </w:p>
    <w:p w:rsidR="0041370B"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Additiona</w:t>
      </w:r>
      <w:r>
        <w:rPr>
          <w:rFonts w:asciiTheme="minorBidi" w:hAnsiTheme="minorBidi" w:cstheme="minorBidi"/>
          <w:sz w:val="22"/>
          <w:szCs w:val="22"/>
          <w:lang w:val="en-GB"/>
        </w:rPr>
        <w:t>lly, since fault current for</w:t>
      </w:r>
      <w:r w:rsidRPr="00555262">
        <w:rPr>
          <w:rFonts w:asciiTheme="minorBidi" w:hAnsiTheme="minorBidi" w:cstheme="minorBidi"/>
          <w:sz w:val="22"/>
          <w:szCs w:val="22"/>
          <w:lang w:val="en-GB"/>
        </w:rPr>
        <w:t xml:space="preserve"> outgoing feeders with HRC fuse contactor shall be cleared immediately, minimum cable size for these feeders shall be considered 50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motors.</w:t>
      </w:r>
    </w:p>
    <w:p w:rsidR="00EC4BCC" w:rsidRPr="00EC4BCC" w:rsidRDefault="00EC4BCC" w:rsidP="00F543E5">
      <w:pPr>
        <w:pStyle w:val="Heading2"/>
      </w:pPr>
      <w:bookmarkStart w:id="46" w:name="_Toc150692975"/>
      <w:r w:rsidRPr="00EC4BCC">
        <w:t xml:space="preserve">Minimum Cable Size for </w:t>
      </w:r>
      <w:r>
        <w:t>LV</w:t>
      </w:r>
      <w:r w:rsidRPr="00EC4BCC">
        <w:t xml:space="preserve"> Feeder</w:t>
      </w:r>
      <w:r w:rsidR="00C650DA">
        <w:t xml:space="preserve"> (0.4 KV)</w:t>
      </w:r>
      <w:bookmarkEnd w:id="46"/>
      <w:r w:rsidR="00AC5C86" w:rsidRPr="00AC5C86">
        <w:rPr>
          <w:rFonts w:asciiTheme="minorBidi" w:hAnsiTheme="minorBidi" w:cstheme="minorBidi"/>
          <w:noProof/>
          <w:highlight w:val="green"/>
          <w:lang w:val="en-US"/>
        </w:rPr>
        <w:t xml:space="preserve"> </w:t>
      </w:r>
    </w:p>
    <w:p w:rsidR="00D356D4" w:rsidRPr="00555262" w:rsidRDefault="00D356D4" w:rsidP="009A60E1">
      <w:pPr>
        <w:widowControl w:val="0"/>
        <w:bidi w:val="0"/>
        <w:spacing w:line="360" w:lineRule="auto"/>
        <w:ind w:left="709"/>
        <w:jc w:val="both"/>
        <w:rPr>
          <w:rFonts w:asciiTheme="minorBidi" w:hAnsiTheme="minorBidi" w:cstheme="minorBidi"/>
          <w:sz w:val="22"/>
          <w:szCs w:val="22"/>
          <w:lang w:val="en-GB"/>
        </w:rPr>
      </w:pPr>
      <w:r w:rsidRPr="00960B4F">
        <w:rPr>
          <w:rFonts w:asciiTheme="minorBidi" w:hAnsiTheme="minorBidi" w:cstheme="minorBidi"/>
          <w:sz w:val="22"/>
          <w:szCs w:val="22"/>
          <w:lang w:val="en-GB"/>
        </w:rPr>
        <w:t>For 0.4kV incoming feeders (with ACB): S =</w:t>
      </w:r>
      <w:r w:rsidRPr="00960B4F">
        <w:rPr>
          <w:rFonts w:asciiTheme="minorBidi" w:hAnsiTheme="minorBidi" w:cstheme="minorBidi"/>
          <w:sz w:val="22"/>
          <w:szCs w:val="22"/>
          <w:lang w:val="en-GB"/>
        </w:rPr>
        <w:sym w:font="Symbol" w:char="F0D6"/>
      </w:r>
      <w:r w:rsidRPr="00960B4F">
        <w:rPr>
          <w:rFonts w:asciiTheme="minorBidi" w:hAnsiTheme="minorBidi" w:cstheme="minorBidi"/>
          <w:sz w:val="22"/>
          <w:szCs w:val="22"/>
          <w:lang w:val="en-GB"/>
        </w:rPr>
        <w:t>t x I/ k=</w:t>
      </w:r>
      <w:r w:rsidRPr="00960B4F">
        <w:rPr>
          <w:rFonts w:asciiTheme="minorBidi" w:hAnsiTheme="minorBidi" w:cstheme="minorBidi"/>
          <w:sz w:val="22"/>
          <w:szCs w:val="22"/>
          <w:lang w:val="en-GB"/>
        </w:rPr>
        <w:sym w:font="Symbol" w:char="F0D6"/>
      </w:r>
      <w:r w:rsidRPr="00960B4F">
        <w:rPr>
          <w:rFonts w:asciiTheme="minorBidi" w:hAnsiTheme="minorBidi" w:cstheme="minorBidi"/>
          <w:sz w:val="22"/>
          <w:szCs w:val="22"/>
          <w:lang w:val="en-GB"/>
        </w:rPr>
        <w:t xml:space="preserve">0.5 x </w:t>
      </w:r>
      <w:r w:rsidR="009A60E1" w:rsidRPr="00960B4F">
        <w:rPr>
          <w:rFonts w:asciiTheme="minorBidi" w:hAnsiTheme="minorBidi" w:cstheme="minorBidi"/>
          <w:sz w:val="22"/>
          <w:szCs w:val="22"/>
          <w:lang w:val="en-GB"/>
        </w:rPr>
        <w:t>50</w:t>
      </w:r>
      <w:r w:rsidRPr="00960B4F">
        <w:rPr>
          <w:rFonts w:asciiTheme="minorBidi" w:hAnsiTheme="minorBidi" w:cstheme="minorBidi"/>
          <w:sz w:val="22"/>
          <w:szCs w:val="22"/>
          <w:lang w:val="en-GB"/>
        </w:rPr>
        <w:t xml:space="preserve"> / 143 ~ </w:t>
      </w:r>
      <w:r w:rsidR="009A60E1" w:rsidRPr="00960B4F">
        <w:rPr>
          <w:rFonts w:asciiTheme="minorBidi" w:hAnsiTheme="minorBidi" w:cstheme="minorBidi"/>
          <w:sz w:val="22"/>
          <w:szCs w:val="22"/>
          <w:lang w:val="en-GB"/>
        </w:rPr>
        <w:t>240</w:t>
      </w:r>
      <w:r w:rsidRPr="00960B4F">
        <w:rPr>
          <w:rFonts w:asciiTheme="minorBidi" w:hAnsiTheme="minorBidi" w:cstheme="minorBidi"/>
          <w:sz w:val="22"/>
          <w:szCs w:val="22"/>
          <w:lang w:val="en-GB"/>
        </w:rPr>
        <w:t xml:space="preserve"> mm</w:t>
      </w:r>
      <w:r w:rsidRPr="00960B4F">
        <w:rPr>
          <w:rFonts w:asciiTheme="minorBidi" w:hAnsiTheme="minorBidi" w:cstheme="minorBidi"/>
          <w:sz w:val="22"/>
          <w:szCs w:val="22"/>
          <w:vertAlign w:val="superscript"/>
          <w:lang w:val="en-GB"/>
        </w:rPr>
        <w:t>2</w:t>
      </w:r>
    </w:p>
    <w:p w:rsidR="00D356D4" w:rsidRPr="00555262" w:rsidRDefault="00D356D4" w:rsidP="000D2FB1">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the minimum cable size for LV ACB type incoming feeders shall be </w:t>
      </w:r>
      <w:r w:rsidR="000D2FB1">
        <w:rPr>
          <w:rFonts w:asciiTheme="minorBidi" w:hAnsiTheme="minorBidi" w:cstheme="minorBidi"/>
          <w:sz w:val="22"/>
          <w:szCs w:val="22"/>
          <w:lang w:val="en-GB"/>
        </w:rPr>
        <w:t>240</w:t>
      </w:r>
      <w:r w:rsidRPr="00555262">
        <w:rPr>
          <w:rFonts w:asciiTheme="minorBidi" w:hAnsiTheme="minorBidi" w:cstheme="minorBidi"/>
          <w:sz w:val="22"/>
          <w:szCs w:val="22"/>
          <w:lang w:val="en-GB"/>
        </w:rPr>
        <w:t xml:space="preserve"> mm</w:t>
      </w:r>
      <w:r w:rsidR="00F543E5">
        <w:rPr>
          <w:rFonts w:asciiTheme="minorBidi" w:hAnsiTheme="minorBidi" w:cstheme="minorBidi"/>
          <w:sz w:val="22"/>
          <w:szCs w:val="22"/>
          <w:vertAlign w:val="superscript"/>
          <w:lang w:val="en-GB"/>
        </w:rPr>
        <w:t>2</w:t>
      </w:r>
    </w:p>
    <w:p w:rsidR="00884FE4" w:rsidRDefault="00884FE4" w:rsidP="00884FE4">
      <w:pPr>
        <w:keepNext/>
        <w:widowControl w:val="0"/>
        <w:numPr>
          <w:ilvl w:val="0"/>
          <w:numId w:val="1"/>
        </w:numPr>
        <w:bidi w:val="0"/>
        <w:spacing w:before="240" w:after="240"/>
        <w:jc w:val="both"/>
        <w:outlineLvl w:val="0"/>
        <w:rPr>
          <w:rFonts w:ascii="Arial" w:hAnsi="Arial" w:cs="Arial"/>
          <w:b/>
          <w:bCs/>
          <w:caps/>
          <w:kern w:val="28"/>
          <w:sz w:val="24"/>
        </w:rPr>
      </w:pPr>
      <w:bookmarkStart w:id="47" w:name="_Toc150692976"/>
      <w:r w:rsidRPr="00884FE4">
        <w:rPr>
          <w:rFonts w:ascii="Arial" w:hAnsi="Arial" w:cs="Arial"/>
          <w:b/>
          <w:bCs/>
          <w:caps/>
          <w:kern w:val="28"/>
          <w:sz w:val="24"/>
        </w:rPr>
        <w:t>De-Rating factor calculation</w:t>
      </w:r>
      <w:bookmarkEnd w:id="47"/>
    </w:p>
    <w:p w:rsidR="00EF2BD5" w:rsidRDefault="00EF2BD5" w:rsidP="00F543E5">
      <w:pPr>
        <w:pStyle w:val="Heading2"/>
      </w:pPr>
      <w:bookmarkStart w:id="48" w:name="_Toc150692977"/>
      <w:r>
        <w:t>D</w:t>
      </w:r>
      <w:r w:rsidRPr="00EF2BD5">
        <w:t>e-</w:t>
      </w:r>
      <w:r w:rsidR="0095548A" w:rsidRPr="00EF2BD5">
        <w:t xml:space="preserve">Rating Factor for </w:t>
      </w:r>
      <w:r w:rsidRPr="00EF2BD5">
        <w:t xml:space="preserve">MV </w:t>
      </w:r>
      <w:r w:rsidR="0095548A" w:rsidRPr="00EF2BD5">
        <w:t>Cables</w:t>
      </w:r>
      <w:bookmarkEnd w:id="48"/>
    </w:p>
    <w:p w:rsidR="00327613" w:rsidRPr="00C542CB" w:rsidRDefault="00327613" w:rsidP="00AC5C86">
      <w:pPr>
        <w:widowControl w:val="0"/>
        <w:bidi w:val="0"/>
        <w:spacing w:line="360" w:lineRule="auto"/>
        <w:ind w:left="709"/>
        <w:jc w:val="both"/>
        <w:rPr>
          <w:rFonts w:asciiTheme="minorBidi" w:hAnsiTheme="minorBidi" w:cstheme="minorBidi"/>
          <w:sz w:val="22"/>
          <w:szCs w:val="22"/>
          <w:lang w:val="en-GB"/>
        </w:rPr>
      </w:pPr>
      <w:r w:rsidRPr="00960B4F">
        <w:rPr>
          <w:rFonts w:asciiTheme="minorBidi" w:hAnsiTheme="minorBidi" w:cstheme="minorBidi"/>
          <w:sz w:val="22"/>
          <w:szCs w:val="22"/>
          <w:lang w:val="en-GB"/>
        </w:rPr>
        <w:t xml:space="preserve">For XLPE Insulation (in </w:t>
      </w:r>
      <w:r w:rsidR="00AC5C86" w:rsidRPr="00960B4F">
        <w:rPr>
          <w:rFonts w:asciiTheme="minorBidi" w:hAnsiTheme="minorBidi" w:cstheme="minorBidi"/>
          <w:sz w:val="22"/>
          <w:szCs w:val="22"/>
          <w:lang w:val="en-GB"/>
        </w:rPr>
        <w:t>52</w:t>
      </w:r>
      <w:r w:rsidRPr="00960B4F">
        <w:rPr>
          <w:rFonts w:asciiTheme="minorBidi" w:hAnsiTheme="minorBidi" w:cstheme="minorBidi"/>
          <w:sz w:val="22"/>
          <w:szCs w:val="22"/>
          <w:lang w:val="en-GB"/>
        </w:rPr>
        <w:t xml:space="preserve"> °C air temperature and</w:t>
      </w:r>
      <w:r w:rsidR="00921EF9" w:rsidRPr="00960B4F">
        <w:rPr>
          <w:rFonts w:asciiTheme="minorBidi" w:hAnsiTheme="minorBidi" w:cstheme="minorBidi"/>
          <w:sz w:val="22"/>
          <w:szCs w:val="22"/>
          <w:lang w:val="en-GB"/>
        </w:rPr>
        <w:t xml:space="preserve"> </w:t>
      </w:r>
      <w:r w:rsidR="00AC5C86" w:rsidRPr="00960B4F">
        <w:rPr>
          <w:rFonts w:asciiTheme="minorBidi" w:hAnsiTheme="minorBidi" w:cstheme="minorBidi"/>
          <w:sz w:val="22"/>
          <w:szCs w:val="22"/>
          <w:lang w:val="en-GB"/>
        </w:rPr>
        <w:t>35</w:t>
      </w:r>
      <w:r w:rsidRPr="00960B4F">
        <w:rPr>
          <w:rFonts w:asciiTheme="minorBidi" w:hAnsiTheme="minorBidi" w:cstheme="minorBidi"/>
          <w:sz w:val="22"/>
          <w:szCs w:val="22"/>
          <w:lang w:val="en-GB"/>
        </w:rPr>
        <w:t xml:space="preserve">°C soil temperature with 2.5 </w:t>
      </w:r>
      <w:proofErr w:type="spellStart"/>
      <w:r w:rsidRPr="00960B4F">
        <w:rPr>
          <w:rFonts w:asciiTheme="minorBidi" w:hAnsiTheme="minorBidi" w:cstheme="minorBidi"/>
          <w:sz w:val="22"/>
          <w:szCs w:val="22"/>
          <w:lang w:val="en-GB"/>
        </w:rPr>
        <w:t>K.w</w:t>
      </w:r>
      <w:proofErr w:type="spellEnd"/>
      <w:r w:rsidRPr="00960B4F">
        <w:rPr>
          <w:rFonts w:asciiTheme="minorBidi" w:hAnsiTheme="minorBidi" w:cstheme="minorBidi"/>
          <w:sz w:val="22"/>
          <w:szCs w:val="22"/>
          <w:lang w:val="en-GB"/>
        </w:rPr>
        <w:t>/m soil thermal resistivity), Current carrying capacity for MV cables are as follows based on IEC60502-2 Table B.2 and B6:</w:t>
      </w:r>
    </w:p>
    <w:p w:rsidR="00EF2BD5" w:rsidRDefault="00EF2BD5" w:rsidP="00EF2BD5">
      <w:pPr>
        <w:bidi w:val="0"/>
        <w:rPr>
          <w:lang w:val="en-GB"/>
        </w:rPr>
      </w:pPr>
    </w:p>
    <w:p w:rsidR="00327613" w:rsidRDefault="00327613" w:rsidP="00327613">
      <w:pPr>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6B19C5F3" wp14:editId="56CBFBC7">
            <wp:extent cx="6048375" cy="715456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2">
                      <a:extLst>
                        <a:ext uri="{28A0092B-C50C-407E-A947-70E740481C1C}">
                          <a14:useLocalDpi xmlns:a14="http://schemas.microsoft.com/office/drawing/2010/main" val="0"/>
                        </a:ext>
                      </a:extLst>
                    </a:blip>
                    <a:srcRect t="2749" b="1384"/>
                    <a:stretch/>
                  </pic:blipFill>
                  <pic:spPr bwMode="auto">
                    <a:xfrm>
                      <a:off x="0" y="0"/>
                      <a:ext cx="6051349" cy="7158086"/>
                    </a:xfrm>
                    <a:prstGeom prst="rect">
                      <a:avLst/>
                    </a:prstGeom>
                    <a:ln>
                      <a:noFill/>
                    </a:ln>
                    <a:extLst>
                      <a:ext uri="{53640926-AAD7-44D8-BBD7-CCE9431645EC}">
                        <a14:shadowObscured xmlns:a14="http://schemas.microsoft.com/office/drawing/2010/main"/>
                      </a:ext>
                    </a:extLst>
                  </pic:spPr>
                </pic:pic>
              </a:graphicData>
            </a:graphic>
          </wp:inline>
        </w:drawing>
      </w:r>
    </w:p>
    <w:p w:rsidR="00327613" w:rsidRDefault="00327613" w:rsidP="00327613">
      <w:pPr>
        <w:bidi w:val="0"/>
        <w:ind w:left="709"/>
        <w:rPr>
          <w:rFonts w:asciiTheme="minorBidi" w:hAnsiTheme="minorBidi" w:cstheme="minorBidi"/>
          <w:szCs w:val="20"/>
          <w:lang w:val="en-GB"/>
        </w:rPr>
      </w:pPr>
      <w:r w:rsidRPr="00C542CB">
        <w:rPr>
          <w:rFonts w:asciiTheme="minorBidi" w:hAnsiTheme="minorBidi" w:cstheme="minorBidi"/>
          <w:szCs w:val="20"/>
          <w:lang w:val="en-GB"/>
        </w:rPr>
        <w:t>According to page 50 of Attachment 1</w:t>
      </w:r>
      <w:r>
        <w:rPr>
          <w:rFonts w:asciiTheme="minorBidi" w:hAnsiTheme="minorBidi" w:cstheme="minorBidi"/>
          <w:szCs w:val="20"/>
          <w:lang w:val="en-GB"/>
        </w:rPr>
        <w:t>.</w:t>
      </w:r>
    </w:p>
    <w:p w:rsidR="00327613" w:rsidRPr="00555262" w:rsidRDefault="00327613" w:rsidP="00327613">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6A86EEE9" wp14:editId="558856E1">
            <wp:extent cx="6166574" cy="700087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3">
                      <a:extLst>
                        <a:ext uri="{28A0092B-C50C-407E-A947-70E740481C1C}">
                          <a14:useLocalDpi xmlns:a14="http://schemas.microsoft.com/office/drawing/2010/main" val="0"/>
                        </a:ext>
                      </a:extLst>
                    </a:blip>
                    <a:srcRect t="2480" b="1795"/>
                    <a:stretch/>
                  </pic:blipFill>
                  <pic:spPr bwMode="auto">
                    <a:xfrm>
                      <a:off x="0" y="0"/>
                      <a:ext cx="6169597" cy="7004307"/>
                    </a:xfrm>
                    <a:prstGeom prst="rect">
                      <a:avLst/>
                    </a:prstGeom>
                    <a:ln>
                      <a:noFill/>
                    </a:ln>
                    <a:extLst>
                      <a:ext uri="{53640926-AAD7-44D8-BBD7-CCE9431645EC}">
                        <a14:shadowObscured xmlns:a14="http://schemas.microsoft.com/office/drawing/2010/main"/>
                      </a:ext>
                    </a:extLst>
                  </pic:spPr>
                </pic:pic>
              </a:graphicData>
            </a:graphic>
          </wp:inline>
        </w:drawing>
      </w:r>
    </w:p>
    <w:p w:rsidR="00327613" w:rsidRDefault="00327613" w:rsidP="00327613">
      <w:pPr>
        <w:ind w:right="567"/>
        <w:jc w:val="right"/>
        <w:rPr>
          <w:rFonts w:asciiTheme="minorBidi" w:hAnsiTheme="minorBidi" w:cstheme="minorBidi"/>
          <w:szCs w:val="20"/>
          <w:lang w:val="en-GB"/>
        </w:rPr>
      </w:pPr>
      <w:bookmarkStart w:id="49" w:name="_MV_Cables_in"/>
      <w:bookmarkEnd w:id="49"/>
      <w:r w:rsidRPr="00296DDF">
        <w:rPr>
          <w:rFonts w:asciiTheme="minorBidi" w:hAnsiTheme="minorBidi" w:cstheme="minorBidi"/>
          <w:szCs w:val="20"/>
          <w:lang w:val="en-GB"/>
        </w:rPr>
        <w:t>According to page 54 of Attachment 1</w:t>
      </w:r>
      <w:r>
        <w:rPr>
          <w:rFonts w:asciiTheme="minorBidi" w:hAnsiTheme="minorBidi" w:cstheme="minorBidi"/>
          <w:szCs w:val="20"/>
          <w:lang w:val="en-GB"/>
        </w:rPr>
        <w:t>.</w:t>
      </w:r>
    </w:p>
    <w:p w:rsidR="00327613" w:rsidRDefault="00327613" w:rsidP="00327613">
      <w:pPr>
        <w:ind w:right="567"/>
        <w:jc w:val="right"/>
        <w:rPr>
          <w:rFonts w:asciiTheme="minorBidi" w:hAnsiTheme="minorBidi" w:cstheme="minorBidi"/>
          <w:szCs w:val="20"/>
          <w:lang w:val="en-GB"/>
        </w:rPr>
      </w:pPr>
    </w:p>
    <w:p w:rsidR="00327613" w:rsidRPr="009A1D35" w:rsidRDefault="00BE1086" w:rsidP="00F543E5">
      <w:pPr>
        <w:pStyle w:val="Heading2"/>
      </w:pPr>
      <w:bookmarkStart w:id="50" w:name="_Toc150692978"/>
      <w:r>
        <w:lastRenderedPageBreak/>
        <w:t xml:space="preserve">De-Rating Factor for </w:t>
      </w:r>
      <w:r w:rsidR="009A1D35">
        <w:t xml:space="preserve">MV </w:t>
      </w:r>
      <w:r w:rsidR="0095548A">
        <w:t>Cables in Air</w:t>
      </w:r>
      <w:bookmarkEnd w:id="50"/>
    </w:p>
    <w:p w:rsidR="009A1D35" w:rsidRPr="00555262" w:rsidRDefault="009A1D35" w:rsidP="009A1D35">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section 9.1, coefficient f1 &amp; f2 will be Calculate</w:t>
      </w:r>
      <w:r>
        <w:rPr>
          <w:rFonts w:asciiTheme="minorBidi" w:hAnsiTheme="minorBidi" w:cstheme="minorBidi"/>
          <w:sz w:val="22"/>
          <w:szCs w:val="22"/>
          <w:lang w:val="en-GB"/>
        </w:rPr>
        <w:t>d</w:t>
      </w:r>
      <w:r w:rsidRPr="00555262">
        <w:rPr>
          <w:rFonts w:asciiTheme="minorBidi" w:hAnsiTheme="minorBidi" w:cstheme="minorBidi"/>
          <w:sz w:val="22"/>
          <w:szCs w:val="22"/>
          <w:lang w:val="en-GB"/>
        </w:rPr>
        <w:t xml:space="preserve"> According to IEC 60502-2 Table B.10 and B.22 &amp; B.23 respectively for XLPE (in 48 °C air temperature and 20°C soil temperature with 2.5 </w:t>
      </w:r>
      <w:proofErr w:type="spellStart"/>
      <w:r w:rsidRPr="00555262">
        <w:rPr>
          <w:rFonts w:asciiTheme="minorBidi" w:hAnsiTheme="minorBidi" w:cstheme="minorBidi"/>
          <w:sz w:val="22"/>
          <w:szCs w:val="22"/>
          <w:lang w:val="en-GB"/>
        </w:rPr>
        <w:t>K.w</w:t>
      </w:r>
      <w:proofErr w:type="spellEnd"/>
      <w:r w:rsidRPr="00555262">
        <w:rPr>
          <w:rFonts w:asciiTheme="minorBidi" w:hAnsiTheme="minorBidi" w:cstheme="minorBidi"/>
          <w:sz w:val="22"/>
          <w:szCs w:val="22"/>
          <w:lang w:val="en-GB"/>
        </w:rPr>
        <w:t>/m soil thermal resistivity),</w:t>
      </w:r>
    </w:p>
    <w:p w:rsidR="009A1D35" w:rsidRPr="00555262" w:rsidRDefault="009A1D35" w:rsidP="009A1D35">
      <w:pPr>
        <w:jc w:val="center"/>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6A79E7B4" wp14:editId="61BAC8CB">
            <wp:extent cx="5467350" cy="120307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4">
                      <a:extLst>
                        <a:ext uri="{28A0092B-C50C-407E-A947-70E740481C1C}">
                          <a14:useLocalDpi xmlns:a14="http://schemas.microsoft.com/office/drawing/2010/main" val="0"/>
                        </a:ext>
                      </a:extLst>
                    </a:blip>
                    <a:srcRect l="2357" t="10975"/>
                    <a:stretch/>
                  </pic:blipFill>
                  <pic:spPr bwMode="auto">
                    <a:xfrm>
                      <a:off x="0" y="0"/>
                      <a:ext cx="5478087" cy="1205440"/>
                    </a:xfrm>
                    <a:prstGeom prst="rect">
                      <a:avLst/>
                    </a:prstGeom>
                    <a:ln>
                      <a:noFill/>
                    </a:ln>
                    <a:extLst>
                      <a:ext uri="{53640926-AAD7-44D8-BBD7-CCE9431645EC}">
                        <a14:shadowObscured xmlns:a14="http://schemas.microsoft.com/office/drawing/2010/main"/>
                      </a:ext>
                    </a:extLst>
                  </pic:spPr>
                </pic:pic>
              </a:graphicData>
            </a:graphic>
          </wp:inline>
        </w:drawing>
      </w:r>
    </w:p>
    <w:p w:rsidR="009A1D35" w:rsidRDefault="009A1D35" w:rsidP="009A1D35">
      <w:pPr>
        <w:ind w:right="567"/>
        <w:jc w:val="right"/>
        <w:rPr>
          <w:rFonts w:asciiTheme="minorBidi" w:hAnsiTheme="minorBidi" w:cstheme="minorBidi"/>
          <w:szCs w:val="20"/>
          <w:highlight w:val="lightGray"/>
          <w:lang w:val="en-GB"/>
        </w:rPr>
      </w:pPr>
    </w:p>
    <w:p w:rsidR="009A1D35" w:rsidRPr="003C17CC" w:rsidRDefault="009A1D35" w:rsidP="009A1D35">
      <w:pPr>
        <w:bidi w:val="0"/>
        <w:ind w:left="709"/>
        <w:rPr>
          <w:rFonts w:asciiTheme="minorBidi" w:hAnsiTheme="minorBidi" w:cstheme="minorBidi"/>
          <w:sz w:val="22"/>
          <w:szCs w:val="22"/>
        </w:rPr>
      </w:pPr>
      <w:r w:rsidRPr="003C17CC">
        <w:rPr>
          <w:rFonts w:asciiTheme="minorBidi" w:hAnsiTheme="minorBidi" w:cstheme="minorBidi"/>
          <w:sz w:val="22"/>
          <w:szCs w:val="22"/>
        </w:rPr>
        <w:t>According to table 8 of page 56 of Attachment 1</w:t>
      </w:r>
    </w:p>
    <w:p w:rsidR="009A1D35" w:rsidRDefault="009A1D35" w:rsidP="009A1D35">
      <w:pPr>
        <w:bidi w:val="0"/>
        <w:rPr>
          <w:rFonts w:asciiTheme="minorBidi" w:hAnsiTheme="minorBidi" w:cstheme="minorBidi"/>
          <w:sz w:val="22"/>
          <w:szCs w:val="22"/>
        </w:rPr>
      </w:pPr>
    </w:p>
    <w:p w:rsidR="009A1D35" w:rsidRPr="00555262" w:rsidRDefault="009A1D35" w:rsidP="009A1D35">
      <w:pPr>
        <w:bidi w:val="0"/>
        <w:ind w:left="709"/>
        <w:rPr>
          <w:rFonts w:asciiTheme="minorBidi" w:hAnsiTheme="minorBidi" w:cstheme="minorBidi"/>
          <w:sz w:val="22"/>
          <w:szCs w:val="22"/>
        </w:rPr>
      </w:pPr>
      <w:r w:rsidRPr="00555262">
        <w:rPr>
          <w:rFonts w:asciiTheme="minorBidi" w:hAnsiTheme="minorBidi" w:cstheme="minorBidi"/>
          <w:sz w:val="22"/>
          <w:szCs w:val="22"/>
        </w:rPr>
        <w:t>According to Linear Interpolation ambient air correction factor will be:</w:t>
      </w:r>
    </w:p>
    <w:p w:rsidR="009A1D35" w:rsidRPr="00555262" w:rsidRDefault="009A1D35" w:rsidP="009A1D35">
      <w:pPr>
        <w:bidi w:val="0"/>
        <w:ind w:left="709"/>
        <w:rPr>
          <w:rFonts w:asciiTheme="minorBidi" w:hAnsiTheme="minorBidi" w:cstheme="minorBidi"/>
          <w:sz w:val="22"/>
          <w:szCs w:val="22"/>
        </w:rPr>
      </w:pPr>
    </w:p>
    <w:p w:rsidR="009A1D35" w:rsidRPr="00555262"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 w:val="22"/>
            <w:szCs w:val="22"/>
          </w:rPr>
          <m:t>y-</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2</m:t>
                </m:r>
              </m:sub>
            </m:sSub>
          </m:num>
          <m:den>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2</m:t>
                </m:r>
              </m:sub>
            </m:sSub>
          </m:den>
        </m:f>
        <m:r>
          <w:rPr>
            <w:rFonts w:ascii="Cambria Math" w:hAnsi="Cambria Math" w:cstheme="minorBidi"/>
            <w:sz w:val="22"/>
            <w:szCs w:val="22"/>
          </w:rPr>
          <m:t>)(x-</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oMath>
      <w:r w:rsidRPr="00555262">
        <w:rPr>
          <w:rFonts w:asciiTheme="minorBidi" w:hAnsiTheme="minorBidi" w:cstheme="minorBidi"/>
          <w:sz w:val="22"/>
          <w:szCs w:val="22"/>
        </w:rPr>
        <w:t xml:space="preserve"> </w:t>
      </w:r>
    </w:p>
    <w:p w:rsidR="009A1D35"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Cs w:val="20"/>
          </w:rPr>
          <m:t xml:space="preserve">y-0.82=( </m:t>
        </m:r>
        <m:f>
          <m:fPr>
            <m:ctrlPr>
              <w:rPr>
                <w:rFonts w:ascii="Cambria Math" w:hAnsi="Cambria Math" w:cstheme="minorBidi"/>
                <w:i/>
                <w:szCs w:val="20"/>
              </w:rPr>
            </m:ctrlPr>
          </m:fPr>
          <m:num>
            <m:r>
              <w:rPr>
                <w:rFonts w:ascii="Cambria Math" w:hAnsi="Cambria Math" w:cstheme="minorBidi"/>
                <w:szCs w:val="20"/>
              </w:rPr>
              <m:t>0.82-0.87</m:t>
            </m:r>
          </m:num>
          <m:den>
            <m:r>
              <w:rPr>
                <w:rFonts w:ascii="Cambria Math" w:hAnsi="Cambria Math" w:cstheme="minorBidi"/>
                <w:szCs w:val="20"/>
              </w:rPr>
              <m:t>50-45</m:t>
            </m:r>
          </m:den>
        </m:f>
        <m:r>
          <w:rPr>
            <w:rFonts w:ascii="Cambria Math" w:hAnsi="Cambria Math" w:cstheme="minorBidi"/>
            <w:szCs w:val="20"/>
          </w:rPr>
          <m:t>)(48-50)</m:t>
        </m:r>
      </m:oMath>
      <w:r w:rsidRPr="00555262">
        <w:rPr>
          <w:rFonts w:asciiTheme="minorBidi" w:hAnsiTheme="minorBidi" w:cstheme="minorBidi"/>
          <w:sz w:val="22"/>
          <w:szCs w:val="22"/>
        </w:rPr>
        <w:t xml:space="preserve"> </w:t>
      </w:r>
      <w:r w:rsidRPr="00555262">
        <w:rPr>
          <w:rFonts w:asciiTheme="minorBidi" w:hAnsiTheme="minorBidi" w:cstheme="minorBidi"/>
          <w:sz w:val="22"/>
          <w:szCs w:val="22"/>
        </w:rPr>
        <w:tab/>
      </w:r>
      <w:r w:rsidRPr="00555262">
        <w:rPr>
          <w:rFonts w:asciiTheme="minorBidi" w:hAnsiTheme="minorBidi" w:cstheme="minorBidi"/>
          <w:sz w:val="22"/>
          <w:szCs w:val="22"/>
        </w:rPr>
        <w:tab/>
        <w:t>(9)</w:t>
      </w:r>
    </w:p>
    <w:p w:rsidR="009A1D35" w:rsidRDefault="009A1D35" w:rsidP="009A1D35">
      <w:pPr>
        <w:bidi w:val="0"/>
        <w:spacing w:line="360" w:lineRule="auto"/>
        <w:ind w:left="709"/>
        <w:rPr>
          <w:rFonts w:asciiTheme="minorBidi" w:hAnsiTheme="minorBidi" w:cstheme="minorBidi"/>
          <w:sz w:val="22"/>
          <w:szCs w:val="22"/>
        </w:rPr>
      </w:pPr>
    </w:p>
    <w:p w:rsidR="009A1D35" w:rsidRDefault="009A1D35" w:rsidP="009A1D35">
      <w:pPr>
        <w:widowControl w:val="0"/>
        <w:bidi w:val="0"/>
        <w:spacing w:line="360" w:lineRule="auto"/>
        <w:ind w:left="720" w:hanging="11"/>
        <w:jc w:val="both"/>
        <w:rPr>
          <w:rFonts w:ascii="Arial" w:hAnsi="Arial" w:cs="Arial"/>
          <w:color w:val="000000"/>
          <w:sz w:val="22"/>
          <w:szCs w:val="22"/>
          <w:lang w:val="en-GB"/>
        </w:rPr>
      </w:pPr>
      <w:r>
        <w:rPr>
          <w:rFonts w:asciiTheme="minorBidi" w:hAnsiTheme="minorBidi" w:cstheme="minorBidi"/>
          <w:noProof/>
          <w:sz w:val="22"/>
          <w:szCs w:val="22"/>
        </w:rPr>
        <w:lastRenderedPageBreak/>
        <w:drawing>
          <wp:inline distT="0" distB="0" distL="0" distR="0" wp14:anchorId="55B5FCDF" wp14:editId="41B2CAC8">
            <wp:extent cx="5219700" cy="741322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5">
                      <a:extLst>
                        <a:ext uri="{28A0092B-C50C-407E-A947-70E740481C1C}">
                          <a14:useLocalDpi xmlns:a14="http://schemas.microsoft.com/office/drawing/2010/main" val="0"/>
                        </a:ext>
                      </a:extLst>
                    </a:blip>
                    <a:srcRect b="1075"/>
                    <a:stretch/>
                  </pic:blipFill>
                  <pic:spPr bwMode="auto">
                    <a:xfrm>
                      <a:off x="0" y="0"/>
                      <a:ext cx="5219700" cy="7413227"/>
                    </a:xfrm>
                    <a:prstGeom prst="rect">
                      <a:avLst/>
                    </a:prstGeom>
                    <a:ln>
                      <a:noFill/>
                    </a:ln>
                    <a:extLst>
                      <a:ext uri="{53640926-AAD7-44D8-BBD7-CCE9431645EC}">
                        <a14:shadowObscured xmlns:a14="http://schemas.microsoft.com/office/drawing/2010/main"/>
                      </a:ext>
                    </a:extLst>
                  </pic:spPr>
                </pic:pic>
              </a:graphicData>
            </a:graphic>
          </wp:inline>
        </w:drawing>
      </w:r>
    </w:p>
    <w:p w:rsidR="009A1D35" w:rsidRDefault="009A1D35" w:rsidP="009A1D35">
      <w:pPr>
        <w:bidi w:val="0"/>
        <w:spacing w:line="360" w:lineRule="auto"/>
        <w:ind w:left="709"/>
        <w:rPr>
          <w:rFonts w:asciiTheme="minorBidi" w:hAnsiTheme="minorBidi" w:cstheme="minorBidi"/>
          <w:szCs w:val="20"/>
          <w:lang w:val="en-GB"/>
        </w:rPr>
      </w:pPr>
      <w:r w:rsidRPr="009A1D35">
        <w:rPr>
          <w:rFonts w:asciiTheme="minorBidi" w:hAnsiTheme="minorBidi" w:cstheme="minorBidi"/>
          <w:szCs w:val="20"/>
          <w:lang w:val="en-GB"/>
        </w:rPr>
        <w:t>According to table 20 of page 62 of Attachment 1</w:t>
      </w:r>
      <w:r>
        <w:rPr>
          <w:rFonts w:asciiTheme="minorBidi" w:hAnsiTheme="minorBidi" w:cstheme="minorBidi"/>
          <w:szCs w:val="20"/>
          <w:lang w:val="en-GB"/>
        </w:rPr>
        <w:t>.</w:t>
      </w:r>
    </w:p>
    <w:p w:rsidR="009A1D35" w:rsidRPr="00555262" w:rsidRDefault="009A1D35" w:rsidP="009A1D35">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031A3759" wp14:editId="1FC9F8E5">
            <wp:extent cx="5312410" cy="760095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6">
                      <a:extLst>
                        <a:ext uri="{28A0092B-C50C-407E-A947-70E740481C1C}">
                          <a14:useLocalDpi xmlns:a14="http://schemas.microsoft.com/office/drawing/2010/main" val="0"/>
                        </a:ext>
                      </a:extLst>
                    </a:blip>
                    <a:srcRect l="2788" t="2509" b="2151"/>
                    <a:stretch/>
                  </pic:blipFill>
                  <pic:spPr bwMode="auto">
                    <a:xfrm>
                      <a:off x="0" y="0"/>
                      <a:ext cx="5312410" cy="7600950"/>
                    </a:xfrm>
                    <a:prstGeom prst="rect">
                      <a:avLst/>
                    </a:prstGeom>
                    <a:ln>
                      <a:noFill/>
                    </a:ln>
                    <a:extLst>
                      <a:ext uri="{53640926-AAD7-44D8-BBD7-CCE9431645EC}">
                        <a14:shadowObscured xmlns:a14="http://schemas.microsoft.com/office/drawing/2010/main"/>
                      </a:ext>
                    </a:extLst>
                  </pic:spPr>
                </pic:pic>
              </a:graphicData>
            </a:graphic>
          </wp:inline>
        </w:drawing>
      </w:r>
    </w:p>
    <w:p w:rsidR="009A1D35" w:rsidRPr="00555262" w:rsidRDefault="009A1D35" w:rsidP="009A1D35">
      <w:pPr>
        <w:bidi w:val="0"/>
        <w:spacing w:line="360" w:lineRule="auto"/>
        <w:ind w:left="709"/>
        <w:rPr>
          <w:rFonts w:asciiTheme="minorBidi" w:hAnsiTheme="minorBidi" w:cstheme="minorBidi"/>
          <w:sz w:val="22"/>
          <w:szCs w:val="22"/>
        </w:rPr>
      </w:pPr>
      <w:r w:rsidRPr="009A1D35">
        <w:rPr>
          <w:rFonts w:asciiTheme="minorBidi" w:hAnsiTheme="minorBidi" w:cstheme="minorBidi"/>
          <w:szCs w:val="20"/>
          <w:lang w:val="en-GB"/>
        </w:rPr>
        <w:t>According to table 21 of page 63 of Attachment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04"/>
        <w:gridCol w:w="4662"/>
        <w:gridCol w:w="622"/>
        <w:gridCol w:w="567"/>
      </w:tblGrid>
      <w:tr w:rsidR="00952723" w:rsidRPr="00555262" w:rsidTr="00952723">
        <w:trPr>
          <w:trHeight w:val="360"/>
          <w:tblHeader/>
          <w:jc w:val="center"/>
        </w:trPr>
        <w:tc>
          <w:tcPr>
            <w:tcW w:w="7155" w:type="dxa"/>
            <w:gridSpan w:val="4"/>
            <w:tcBorders>
              <w:top w:val="nil"/>
              <w:left w:val="nil"/>
              <w:bottom w:val="single" w:sz="12" w:space="0" w:color="000000"/>
              <w:right w:val="nil"/>
            </w:tcBorders>
            <w:shd w:val="clear" w:color="auto" w:fill="FFFFFF" w:themeFill="background1"/>
            <w:vAlign w:val="center"/>
          </w:tcPr>
          <w:p w:rsidR="00952723" w:rsidRPr="00952723" w:rsidRDefault="00952723" w:rsidP="00952723">
            <w:pPr>
              <w:pStyle w:val="Attachmenttitle"/>
              <w:spacing w:line="240" w:lineRule="auto"/>
              <w:rPr>
                <w:rFonts w:asciiTheme="minorBidi" w:hAnsiTheme="minorBidi" w:cstheme="minorBidi"/>
                <w:sz w:val="20"/>
              </w:rPr>
            </w:pPr>
            <w:r>
              <w:rPr>
                <w:rFonts w:asciiTheme="minorBidi" w:hAnsiTheme="minorBidi" w:cstheme="minorBidi"/>
                <w:sz w:val="20"/>
              </w:rPr>
              <w:lastRenderedPageBreak/>
              <w:t xml:space="preserve">MV Above </w:t>
            </w:r>
            <w:r w:rsidRPr="00F62DCB">
              <w:rPr>
                <w:rFonts w:asciiTheme="minorBidi" w:hAnsiTheme="minorBidi" w:cstheme="minorBidi"/>
                <w:sz w:val="20"/>
              </w:rPr>
              <w:t>Ground Cable</w:t>
            </w:r>
          </w:p>
        </w:tc>
      </w:tr>
      <w:tr w:rsidR="00952723" w:rsidRPr="00555262" w:rsidTr="00952723">
        <w:trPr>
          <w:trHeight w:val="360"/>
          <w:jc w:val="center"/>
        </w:trPr>
        <w:tc>
          <w:tcPr>
            <w:tcW w:w="1304" w:type="dxa"/>
            <w:vMerge w:val="restart"/>
            <w:tcBorders>
              <w:top w:val="single" w:sz="12" w:space="0" w:color="000000"/>
              <w:left w:val="single" w:sz="12" w:space="0" w:color="000000"/>
              <w:bottom w:val="single" w:sz="4" w:space="0" w:color="000000"/>
            </w:tcBorders>
            <w:shd w:val="clear" w:color="auto" w:fill="DBE5F1" w:themeFill="accent1" w:themeFillTint="33"/>
            <w:vAlign w:val="center"/>
          </w:tcPr>
          <w:p w:rsidR="00952723" w:rsidRPr="00F62DCB" w:rsidRDefault="00952723" w:rsidP="00404FFC">
            <w:pPr>
              <w:pStyle w:val="Attachmenttitle"/>
              <w:spacing w:line="240" w:lineRule="auto"/>
              <w:rPr>
                <w:rFonts w:asciiTheme="minorBidi" w:hAnsiTheme="minorBidi" w:cstheme="minorBidi"/>
                <w:b w:val="0"/>
                <w:bCs/>
                <w:sz w:val="20"/>
              </w:rPr>
            </w:pPr>
            <w:r w:rsidRPr="00F62DCB">
              <w:rPr>
                <w:rFonts w:asciiTheme="minorBidi" w:hAnsiTheme="minorBidi" w:cstheme="minorBidi"/>
                <w:b w:val="0"/>
                <w:bCs/>
                <w:sz w:val="20"/>
              </w:rPr>
              <w:t>Multi Core</w:t>
            </w:r>
          </w:p>
        </w:tc>
        <w:tc>
          <w:tcPr>
            <w:tcW w:w="4662" w:type="dxa"/>
            <w:tcBorders>
              <w:top w:val="single" w:sz="12" w:space="0" w:color="000000"/>
              <w:bottom w:val="single" w:sz="4" w:space="0" w:color="000000"/>
            </w:tcBorders>
            <w:shd w:val="clear" w:color="auto" w:fill="DBE5F1" w:themeFill="accent1" w:themeFillTint="33"/>
            <w:vAlign w:val="center"/>
          </w:tcPr>
          <w:p w:rsidR="00952723" w:rsidRPr="00960B4F" w:rsidRDefault="00952723" w:rsidP="00404FFC">
            <w:pPr>
              <w:pStyle w:val="Attachmenttitle"/>
              <w:spacing w:line="240" w:lineRule="auto"/>
              <w:rPr>
                <w:rFonts w:asciiTheme="minorBidi" w:hAnsiTheme="minorBidi" w:cstheme="minorBidi"/>
                <w:b w:val="0"/>
                <w:bCs/>
                <w:sz w:val="18"/>
                <w:szCs w:val="18"/>
              </w:rPr>
            </w:pPr>
            <w:r w:rsidRPr="00960B4F">
              <w:rPr>
                <w:rFonts w:asciiTheme="minorBidi" w:hAnsiTheme="minorBidi" w:cstheme="minorBidi"/>
                <w:b w:val="0"/>
                <w:bCs/>
                <w:sz w:val="18"/>
                <w:szCs w:val="18"/>
              </w:rPr>
              <w:t>Air Temperature Table  B.10 of IEC 60502-2</w:t>
            </w:r>
          </w:p>
        </w:tc>
        <w:tc>
          <w:tcPr>
            <w:tcW w:w="0" w:type="auto"/>
            <w:tcBorders>
              <w:top w:val="single" w:sz="12" w:space="0" w:color="000000"/>
              <w:bottom w:val="single" w:sz="4" w:space="0" w:color="000000"/>
            </w:tcBorders>
            <w:shd w:val="clear" w:color="auto" w:fill="DBE5F1" w:themeFill="accent1" w:themeFillTint="33"/>
            <w:vAlign w:val="center"/>
          </w:tcPr>
          <w:p w:rsidR="00952723" w:rsidRPr="00960B4F" w:rsidRDefault="00952723" w:rsidP="00404FFC">
            <w:pPr>
              <w:pStyle w:val="Attachmenttitle"/>
              <w:spacing w:line="240" w:lineRule="auto"/>
              <w:rPr>
                <w:rFonts w:asciiTheme="minorBidi" w:hAnsiTheme="minorBidi" w:cstheme="minorBidi"/>
                <w:b w:val="0"/>
                <w:bCs/>
                <w:sz w:val="18"/>
                <w:szCs w:val="18"/>
              </w:rPr>
            </w:pPr>
            <w:r w:rsidRPr="00960B4F">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BE5F1" w:themeFill="accent1" w:themeFillTint="33"/>
            <w:vAlign w:val="center"/>
          </w:tcPr>
          <w:p w:rsidR="00952723" w:rsidRPr="005D35D1" w:rsidRDefault="00952723" w:rsidP="00404FFC">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0.80</w:t>
            </w:r>
          </w:p>
        </w:tc>
      </w:tr>
      <w:tr w:rsidR="00952723" w:rsidRPr="00555262" w:rsidTr="00DA05E6">
        <w:trPr>
          <w:trHeight w:val="360"/>
          <w:jc w:val="center"/>
        </w:trPr>
        <w:tc>
          <w:tcPr>
            <w:tcW w:w="1304" w:type="dxa"/>
            <w:vMerge/>
            <w:tcBorders>
              <w:top w:val="single" w:sz="4" w:space="0" w:color="000000"/>
              <w:left w:val="single" w:sz="12" w:space="0" w:color="000000"/>
              <w:bottom w:val="single" w:sz="4" w:space="0" w:color="000000"/>
            </w:tcBorders>
            <w:shd w:val="clear" w:color="auto" w:fill="DBE5F1" w:themeFill="accent1" w:themeFillTint="33"/>
            <w:vAlign w:val="center"/>
          </w:tcPr>
          <w:p w:rsidR="00952723" w:rsidRPr="00F62DCB" w:rsidRDefault="00952723"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4" w:space="0" w:color="000000"/>
            </w:tcBorders>
            <w:shd w:val="clear" w:color="auto" w:fill="DBE5F1" w:themeFill="accent1" w:themeFillTint="33"/>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Grouping cable Table  B.22 of IEC 60502-2</w:t>
            </w:r>
          </w:p>
        </w:tc>
        <w:tc>
          <w:tcPr>
            <w:tcW w:w="0" w:type="auto"/>
            <w:tcBorders>
              <w:top w:val="single" w:sz="4" w:space="0" w:color="000000"/>
              <w:bottom w:val="single" w:sz="4" w:space="0" w:color="000000"/>
            </w:tcBorders>
            <w:shd w:val="clear" w:color="auto" w:fill="DBE5F1" w:themeFill="accent1" w:themeFillTint="33"/>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BE5F1" w:themeFill="accent1" w:themeFillTint="33"/>
            <w:vAlign w:val="center"/>
          </w:tcPr>
          <w:p w:rsidR="00952723" w:rsidRPr="005D35D1" w:rsidRDefault="00952723" w:rsidP="00243AE6">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0.70</w:t>
            </w:r>
          </w:p>
        </w:tc>
      </w:tr>
      <w:tr w:rsidR="00952723" w:rsidRPr="00555262" w:rsidTr="00DA05E6">
        <w:trPr>
          <w:trHeight w:val="360"/>
          <w:jc w:val="center"/>
        </w:trPr>
        <w:tc>
          <w:tcPr>
            <w:tcW w:w="1304" w:type="dxa"/>
            <w:vMerge/>
            <w:tcBorders>
              <w:top w:val="single" w:sz="4" w:space="0" w:color="000000"/>
              <w:left w:val="single" w:sz="12" w:space="0" w:color="000000"/>
              <w:bottom w:val="single" w:sz="12" w:space="0" w:color="000000"/>
            </w:tcBorders>
            <w:shd w:val="clear" w:color="auto" w:fill="DBE5F1" w:themeFill="accent1" w:themeFillTint="33"/>
            <w:vAlign w:val="center"/>
          </w:tcPr>
          <w:p w:rsidR="00952723" w:rsidRPr="00F62DCB" w:rsidRDefault="00952723"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12" w:space="0" w:color="000000"/>
            </w:tcBorders>
            <w:shd w:val="clear" w:color="auto" w:fill="DBE5F1" w:themeFill="accent1" w:themeFillTint="33"/>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BE5F1" w:themeFill="accent1" w:themeFillTint="33"/>
            <w:vAlign w:val="center"/>
          </w:tcPr>
          <w:p w:rsidR="00952723" w:rsidRPr="006C6898" w:rsidRDefault="00952723" w:rsidP="00404FFC">
            <w:pPr>
              <w:pStyle w:val="Attachmenttitle"/>
              <w:spacing w:line="240" w:lineRule="auto"/>
              <w:rPr>
                <w:rFonts w:asciiTheme="minorBidi" w:hAnsiTheme="minorBidi" w:cstheme="minorBidi"/>
                <w:b w:val="0"/>
                <w:bCs/>
                <w:sz w:val="18"/>
                <w:szCs w:val="18"/>
              </w:rPr>
            </w:pPr>
            <w:r w:rsidRPr="006C6898">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DBE5F1" w:themeFill="accent1" w:themeFillTint="33"/>
            <w:vAlign w:val="center"/>
          </w:tcPr>
          <w:p w:rsidR="00952723" w:rsidRPr="005D35D1" w:rsidRDefault="00952723" w:rsidP="00243AE6">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0.56</w:t>
            </w:r>
          </w:p>
        </w:tc>
      </w:tr>
      <w:tr w:rsidR="00952723" w:rsidRPr="00555262" w:rsidTr="00DA05E6">
        <w:trPr>
          <w:trHeight w:val="360"/>
          <w:jc w:val="center"/>
        </w:trPr>
        <w:tc>
          <w:tcPr>
            <w:tcW w:w="1304"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952723" w:rsidRPr="00F62DCB" w:rsidRDefault="00952723" w:rsidP="00404FFC">
            <w:pPr>
              <w:pStyle w:val="Attachmenttitle"/>
              <w:spacing w:line="240" w:lineRule="auto"/>
              <w:rPr>
                <w:rFonts w:asciiTheme="minorBidi" w:hAnsiTheme="minorBidi" w:cstheme="minorBidi"/>
                <w:b w:val="0"/>
                <w:bCs/>
                <w:sz w:val="20"/>
              </w:rPr>
            </w:pPr>
            <w:r w:rsidRPr="00F62DCB">
              <w:rPr>
                <w:rFonts w:asciiTheme="minorBidi" w:hAnsiTheme="minorBidi" w:cstheme="minorBidi"/>
                <w:b w:val="0"/>
                <w:bCs/>
                <w:sz w:val="20"/>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Air Temperature Table  B.10 of IEC 60502-2</w:t>
            </w:r>
          </w:p>
        </w:tc>
        <w:tc>
          <w:tcPr>
            <w:tcW w:w="0" w:type="auto"/>
            <w:tcBorders>
              <w:top w:val="single" w:sz="12" w:space="0" w:color="000000"/>
              <w:bottom w:val="single" w:sz="4" w:space="0" w:color="000000"/>
            </w:tcBorders>
            <w:shd w:val="clear" w:color="auto" w:fill="DDD9C3" w:themeFill="background2" w:themeFillShade="E6"/>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DD9C3" w:themeFill="background2" w:themeFillShade="E6"/>
            <w:vAlign w:val="center"/>
          </w:tcPr>
          <w:p w:rsidR="00952723" w:rsidRPr="005D35D1" w:rsidRDefault="00952723" w:rsidP="00B82D55">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0.80</w:t>
            </w:r>
          </w:p>
        </w:tc>
      </w:tr>
      <w:tr w:rsidR="00952723" w:rsidRPr="00555262" w:rsidTr="00DA05E6">
        <w:trPr>
          <w:trHeight w:val="360"/>
          <w:jc w:val="center"/>
        </w:trPr>
        <w:tc>
          <w:tcPr>
            <w:tcW w:w="1304"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952723" w:rsidRPr="00F62DCB" w:rsidRDefault="00952723"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4" w:space="0" w:color="000000"/>
            </w:tcBorders>
            <w:shd w:val="clear" w:color="auto" w:fill="DDD9C3" w:themeFill="background2" w:themeFillShade="E6"/>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Grouping cable Table  B.23 of IEC 60502-2</w:t>
            </w:r>
          </w:p>
        </w:tc>
        <w:tc>
          <w:tcPr>
            <w:tcW w:w="0" w:type="auto"/>
            <w:tcBorders>
              <w:top w:val="single" w:sz="4" w:space="0" w:color="000000"/>
              <w:bottom w:val="single" w:sz="4" w:space="0" w:color="000000"/>
            </w:tcBorders>
            <w:shd w:val="clear" w:color="auto" w:fill="DDD9C3" w:themeFill="background2" w:themeFillShade="E6"/>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DD9C3" w:themeFill="background2" w:themeFillShade="E6"/>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0.86</w:t>
            </w:r>
          </w:p>
        </w:tc>
      </w:tr>
      <w:tr w:rsidR="00952723" w:rsidRPr="00555262" w:rsidTr="00DA05E6">
        <w:trPr>
          <w:trHeight w:val="360"/>
          <w:jc w:val="center"/>
        </w:trPr>
        <w:tc>
          <w:tcPr>
            <w:tcW w:w="1304"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952723" w:rsidRPr="00F62DCB" w:rsidRDefault="00952723"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12" w:space="0" w:color="000000"/>
            </w:tcBorders>
            <w:shd w:val="clear" w:color="auto" w:fill="DDD9C3" w:themeFill="background2" w:themeFillShade="E6"/>
            <w:vAlign w:val="center"/>
          </w:tcPr>
          <w:p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952723" w:rsidRPr="006C6898" w:rsidRDefault="00952723" w:rsidP="00404FFC">
            <w:pPr>
              <w:pStyle w:val="Attachmenttitle"/>
              <w:spacing w:line="240" w:lineRule="auto"/>
              <w:rPr>
                <w:rFonts w:asciiTheme="minorBidi" w:hAnsiTheme="minorBidi" w:cstheme="minorBidi"/>
                <w:b w:val="0"/>
                <w:bCs/>
                <w:sz w:val="18"/>
                <w:szCs w:val="18"/>
              </w:rPr>
            </w:pPr>
            <w:r w:rsidRPr="006C6898">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DDD9C3" w:themeFill="background2" w:themeFillShade="E6"/>
            <w:vAlign w:val="center"/>
          </w:tcPr>
          <w:p w:rsidR="00952723" w:rsidRPr="005D35D1" w:rsidRDefault="00952723" w:rsidP="00B82D55">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0.69</w:t>
            </w:r>
          </w:p>
        </w:tc>
      </w:tr>
    </w:tbl>
    <w:p w:rsidR="009A1D35" w:rsidRDefault="00952723" w:rsidP="009A1D35">
      <w:pPr>
        <w:bidi w:val="0"/>
        <w:ind w:left="709"/>
        <w:rPr>
          <w:lang w:val="en-GB"/>
        </w:rPr>
      </w:pPr>
      <w:r w:rsidRPr="000C4292">
        <w:rPr>
          <w:rFonts w:asciiTheme="minorBidi" w:hAnsiTheme="minorBidi" w:cstheme="minorBidi"/>
          <w:noProof/>
          <w:highlight w:val="green"/>
        </w:rPr>
        <mc:AlternateContent>
          <mc:Choice Requires="wpg">
            <w:drawing>
              <wp:anchor distT="0" distB="0" distL="114300" distR="114300" simplePos="0" relativeHeight="251653120" behindDoc="0" locked="0" layoutInCell="1" allowOverlap="1" wp14:anchorId="185848E1" wp14:editId="0DF0AF9D">
                <wp:simplePos x="0" y="0"/>
                <wp:positionH relativeFrom="column">
                  <wp:posOffset>208280</wp:posOffset>
                </wp:positionH>
                <wp:positionV relativeFrom="paragraph">
                  <wp:posOffset>-1687195</wp:posOffset>
                </wp:positionV>
                <wp:extent cx="552450" cy="427355"/>
                <wp:effectExtent l="0" t="0" r="19050" b="10795"/>
                <wp:wrapNone/>
                <wp:docPr id="3" name="Group 3"/>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10" name="Isosceles Triangle 10"/>
                        <wps:cNvSpPr/>
                        <wps:spPr>
                          <a:xfrm>
                            <a:off x="0" y="0"/>
                            <a:ext cx="552450" cy="419100"/>
                          </a:xfrm>
                          <a:prstGeom prst="triangle">
                            <a:avLst/>
                          </a:prstGeom>
                          <a:noFill/>
                          <a:ln w="127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960B4F" w:rsidRPr="00E75557" w:rsidRDefault="00960B4F" w:rsidP="00960B4F">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85848E1" id="Group 3" o:spid="_x0000_s1026" style="position:absolute;left:0;text-align:left;margin-left:16.4pt;margin-top:-132.85pt;width:43.5pt;height:33.65pt;z-index:251653120;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scQA&#10;AADbAAAADwAAAGRycy9kb3ducmV2LnhtbESPQWsCMRCF7wX/QxjBW83aQylbo0iLIoiHWqnXYTNu&#10;opvJsom6+us7h0JvM7w3730znfehUVfqko9sYDIuQBFX0XquDey/l89voFJGtthEJgN3SjCfDZ6m&#10;WNp44y+67nKtJIRTiQZczm2pdaocBUzj2BKLdoxdwCxrV2vb4U3CQ6NfiuJVB/QsDQ5b+nBUnXeX&#10;YCD/HD+3m8vGu6pZcbFenbw/PIwZDfvFO6hMff43/12vreALvfwiA+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0LHEAAAA2wAAAA8AAAAAAAAAAAAAAAAAmAIAAGRycy9k&#10;b3ducmV2LnhtbFBLBQYAAAAABAAEAPUAAACJAwAAAAA=&#10;" filled="f" strokecolor="#7f7f7f" strokeweight="1pt"/>
                <v:shapetype id="_x0000_t202" coordsize="21600,21600" o:spt="202" path="m,l,21600r21600,l21600,xe">
                  <v:stroke joinstyle="miter"/>
                  <v:path gradientshapeok="t" o:connecttype="rect"/>
                </v:shapetype>
                <v:shape id="Text Box 2" o:spid="_x0000_s1028"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960B4F" w:rsidRPr="00E75557" w:rsidRDefault="00960B4F" w:rsidP="00960B4F">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03</w:t>
                        </w:r>
                      </w:p>
                    </w:txbxContent>
                  </v:textbox>
                </v:shape>
              </v:group>
            </w:pict>
          </mc:Fallback>
        </mc:AlternateContent>
      </w:r>
    </w:p>
    <w:p w:rsidR="006C6898" w:rsidRDefault="00E46EEC" w:rsidP="00214878">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formula (9), f1 is </w:t>
      </w:r>
      <w:r w:rsidRPr="006C6898">
        <w:rPr>
          <w:rFonts w:asciiTheme="minorBidi" w:hAnsiTheme="minorBidi" w:cstheme="minorBidi"/>
          <w:sz w:val="22"/>
          <w:szCs w:val="22"/>
          <w:lang w:val="en-GB"/>
        </w:rPr>
        <w:t>0.8</w:t>
      </w:r>
      <w:r w:rsidR="00214878" w:rsidRPr="006C6898">
        <w:rPr>
          <w:rFonts w:asciiTheme="minorBidi" w:hAnsiTheme="minorBidi" w:cstheme="minorBidi"/>
          <w:sz w:val="22"/>
          <w:szCs w:val="22"/>
          <w:lang w:val="en-GB"/>
        </w:rPr>
        <w:t>0</w:t>
      </w:r>
      <w:r w:rsidR="006C6898">
        <w:rPr>
          <w:rFonts w:asciiTheme="minorBidi" w:hAnsiTheme="minorBidi" w:cstheme="minorBidi"/>
          <w:sz w:val="22"/>
          <w:szCs w:val="22"/>
          <w:lang w:val="en-GB"/>
        </w:rPr>
        <w:t>.</w:t>
      </w:r>
    </w:p>
    <w:p w:rsidR="006C6898" w:rsidRPr="006C6898" w:rsidRDefault="006C6898" w:rsidP="006C6898">
      <w:pPr>
        <w:pStyle w:val="ListParagraph"/>
        <w:numPr>
          <w:ilvl w:val="0"/>
          <w:numId w:val="15"/>
        </w:numPr>
        <w:bidi w:val="0"/>
        <w:spacing w:line="360" w:lineRule="auto"/>
        <w:jc w:val="both"/>
        <w:rPr>
          <w:rFonts w:asciiTheme="minorBidi" w:hAnsiTheme="minorBidi" w:cstheme="minorBidi"/>
          <w:sz w:val="22"/>
          <w:szCs w:val="22"/>
          <w:highlight w:val="lightGray"/>
          <w:lang w:val="en-GB"/>
        </w:rPr>
      </w:pPr>
      <w:r w:rsidRPr="006C6898">
        <w:rPr>
          <w:rFonts w:asciiTheme="minorBidi" w:hAnsiTheme="minorBidi" w:cstheme="minorBidi"/>
          <w:sz w:val="22"/>
          <w:szCs w:val="22"/>
          <w:highlight w:val="lightGray"/>
          <w:lang w:val="en-GB"/>
        </w:rPr>
        <w:t xml:space="preserve">Grouping factor (f2) for multi core </w:t>
      </w:r>
      <w:r w:rsidR="0034044C">
        <w:rPr>
          <w:rFonts w:asciiTheme="minorBidi" w:hAnsiTheme="minorBidi" w:cstheme="minorBidi"/>
          <w:sz w:val="22"/>
          <w:szCs w:val="22"/>
          <w:highlight w:val="lightGray"/>
          <w:lang w:val="en-GB"/>
        </w:rPr>
        <w:t xml:space="preserve">MV </w:t>
      </w:r>
      <w:r w:rsidRPr="006C6898">
        <w:rPr>
          <w:rFonts w:asciiTheme="minorBidi" w:hAnsiTheme="minorBidi" w:cstheme="minorBidi"/>
          <w:sz w:val="22"/>
          <w:szCs w:val="22"/>
          <w:highlight w:val="lightGray"/>
          <w:lang w:val="en-GB"/>
        </w:rPr>
        <w:t>cable</w:t>
      </w:r>
      <w:r w:rsidR="005D35D1">
        <w:rPr>
          <w:rFonts w:asciiTheme="minorBidi" w:hAnsiTheme="minorBidi" w:cstheme="minorBidi"/>
          <w:sz w:val="22"/>
          <w:szCs w:val="22"/>
          <w:highlight w:val="lightGray"/>
          <w:lang w:val="en-GB"/>
        </w:rPr>
        <w:t>s</w:t>
      </w:r>
      <w:r w:rsidRPr="006C6898">
        <w:rPr>
          <w:rFonts w:asciiTheme="minorBidi" w:hAnsiTheme="minorBidi" w:cstheme="minorBidi"/>
          <w:sz w:val="22"/>
          <w:szCs w:val="22"/>
          <w:highlight w:val="lightGray"/>
          <w:lang w:val="en-GB"/>
        </w:rPr>
        <w:t xml:space="preserve"> will be achieved based on touching cables on 3 number of ladders &amp; 9</w:t>
      </w:r>
      <w:r w:rsidR="0034044C">
        <w:rPr>
          <w:rFonts w:asciiTheme="minorBidi" w:hAnsiTheme="minorBidi" w:cstheme="minorBidi"/>
          <w:sz w:val="22"/>
          <w:szCs w:val="22"/>
          <w:highlight w:val="lightGray"/>
          <w:lang w:val="en-GB"/>
        </w:rPr>
        <w:t xml:space="preserve"> number of cables in each one.</w:t>
      </w:r>
    </w:p>
    <w:p w:rsidR="00E46EEC" w:rsidRPr="006C6898" w:rsidRDefault="00E46EEC" w:rsidP="006169E4">
      <w:pPr>
        <w:pStyle w:val="ListParagraph"/>
        <w:numPr>
          <w:ilvl w:val="0"/>
          <w:numId w:val="15"/>
        </w:numPr>
        <w:bidi w:val="0"/>
        <w:spacing w:line="360" w:lineRule="auto"/>
        <w:jc w:val="both"/>
        <w:rPr>
          <w:rFonts w:asciiTheme="minorBidi" w:hAnsiTheme="minorBidi" w:cstheme="minorBidi"/>
          <w:sz w:val="22"/>
          <w:szCs w:val="22"/>
          <w:highlight w:val="lightGray"/>
          <w:lang w:val="en-GB"/>
        </w:rPr>
      </w:pPr>
      <w:r w:rsidRPr="006C6898">
        <w:rPr>
          <w:rFonts w:asciiTheme="minorBidi" w:hAnsiTheme="minorBidi" w:cstheme="minorBidi"/>
          <w:sz w:val="22"/>
          <w:szCs w:val="22"/>
          <w:highlight w:val="lightGray"/>
          <w:lang w:val="en-GB"/>
        </w:rPr>
        <w:t xml:space="preserve">Grouping factor (f2) </w:t>
      </w:r>
      <w:r w:rsidR="006C6898" w:rsidRPr="006C6898">
        <w:rPr>
          <w:rFonts w:asciiTheme="minorBidi" w:hAnsiTheme="minorBidi" w:cstheme="minorBidi"/>
          <w:sz w:val="22"/>
          <w:szCs w:val="22"/>
          <w:highlight w:val="lightGray"/>
          <w:lang w:val="en-GB"/>
        </w:rPr>
        <w:t>for single core</w:t>
      </w:r>
      <w:r w:rsidR="0034044C" w:rsidRPr="0034044C">
        <w:rPr>
          <w:rFonts w:asciiTheme="minorBidi" w:hAnsiTheme="minorBidi" w:cstheme="minorBidi"/>
          <w:sz w:val="22"/>
          <w:szCs w:val="22"/>
          <w:highlight w:val="lightGray"/>
          <w:lang w:val="en-GB"/>
        </w:rPr>
        <w:t xml:space="preserve"> </w:t>
      </w:r>
      <w:r w:rsidR="0034044C">
        <w:rPr>
          <w:rFonts w:asciiTheme="minorBidi" w:hAnsiTheme="minorBidi" w:cstheme="minorBidi"/>
          <w:sz w:val="22"/>
          <w:szCs w:val="22"/>
          <w:highlight w:val="lightGray"/>
          <w:lang w:val="en-GB"/>
        </w:rPr>
        <w:t xml:space="preserve">MV </w:t>
      </w:r>
      <w:r w:rsidR="0034044C" w:rsidRPr="006C6898">
        <w:rPr>
          <w:rFonts w:asciiTheme="minorBidi" w:hAnsiTheme="minorBidi" w:cstheme="minorBidi"/>
          <w:sz w:val="22"/>
          <w:szCs w:val="22"/>
          <w:highlight w:val="lightGray"/>
          <w:lang w:val="en-GB"/>
        </w:rPr>
        <w:t>cable</w:t>
      </w:r>
      <w:r w:rsidR="005D35D1">
        <w:rPr>
          <w:rFonts w:asciiTheme="minorBidi" w:hAnsiTheme="minorBidi" w:cstheme="minorBidi"/>
          <w:sz w:val="22"/>
          <w:szCs w:val="22"/>
          <w:highlight w:val="lightGray"/>
          <w:lang w:val="en-GB"/>
        </w:rPr>
        <w:t>s</w:t>
      </w:r>
      <w:r w:rsidR="006C6898" w:rsidRPr="006C6898">
        <w:rPr>
          <w:rFonts w:asciiTheme="minorBidi" w:hAnsiTheme="minorBidi" w:cstheme="minorBidi"/>
          <w:sz w:val="22"/>
          <w:szCs w:val="22"/>
          <w:highlight w:val="lightGray"/>
          <w:lang w:val="en-GB"/>
        </w:rPr>
        <w:t xml:space="preserve"> </w:t>
      </w:r>
      <w:r w:rsidRPr="006C6898">
        <w:rPr>
          <w:rFonts w:asciiTheme="minorBidi" w:hAnsiTheme="minorBidi" w:cstheme="minorBidi"/>
          <w:sz w:val="22"/>
          <w:szCs w:val="22"/>
          <w:highlight w:val="lightGray"/>
          <w:lang w:val="en-GB"/>
        </w:rPr>
        <w:t xml:space="preserve">will be achieved based on touching cables on </w:t>
      </w:r>
      <w:r w:rsidR="006C6898" w:rsidRPr="006C6898">
        <w:rPr>
          <w:rFonts w:asciiTheme="minorBidi" w:hAnsiTheme="minorBidi" w:cstheme="minorBidi"/>
          <w:sz w:val="22"/>
          <w:szCs w:val="22"/>
          <w:highlight w:val="lightGray"/>
          <w:lang w:val="en-GB"/>
        </w:rPr>
        <w:t xml:space="preserve">3 number of </w:t>
      </w:r>
      <w:r w:rsidRPr="006C6898">
        <w:rPr>
          <w:rFonts w:asciiTheme="minorBidi" w:hAnsiTheme="minorBidi" w:cstheme="minorBidi"/>
          <w:sz w:val="22"/>
          <w:szCs w:val="22"/>
          <w:highlight w:val="lightGray"/>
          <w:lang w:val="en-GB"/>
        </w:rPr>
        <w:t>ladders &amp; 3 number</w:t>
      </w:r>
      <w:r w:rsidR="0034044C">
        <w:rPr>
          <w:rFonts w:asciiTheme="minorBidi" w:hAnsiTheme="minorBidi" w:cstheme="minorBidi"/>
          <w:sz w:val="22"/>
          <w:szCs w:val="22"/>
          <w:highlight w:val="lightGray"/>
          <w:lang w:val="en-GB"/>
        </w:rPr>
        <w:t xml:space="preserve"> of</w:t>
      </w:r>
      <w:r w:rsidRPr="006C6898">
        <w:rPr>
          <w:rFonts w:asciiTheme="minorBidi" w:hAnsiTheme="minorBidi" w:cstheme="minorBidi"/>
          <w:sz w:val="22"/>
          <w:szCs w:val="22"/>
          <w:highlight w:val="lightGray"/>
          <w:lang w:val="en-GB"/>
        </w:rPr>
        <w:t xml:space="preserve"> </w:t>
      </w:r>
      <w:r w:rsidR="006169E4">
        <w:rPr>
          <w:rFonts w:asciiTheme="minorBidi" w:hAnsiTheme="minorBidi" w:cstheme="minorBidi"/>
          <w:sz w:val="22"/>
          <w:szCs w:val="22"/>
          <w:highlight w:val="lightGray"/>
          <w:lang w:val="en-GB"/>
        </w:rPr>
        <w:t>three-</w:t>
      </w:r>
      <w:r w:rsidR="006C6898">
        <w:rPr>
          <w:rFonts w:asciiTheme="minorBidi" w:hAnsiTheme="minorBidi" w:cstheme="minorBidi"/>
          <w:sz w:val="22"/>
          <w:szCs w:val="22"/>
          <w:highlight w:val="lightGray"/>
          <w:lang w:val="en-GB"/>
        </w:rPr>
        <w:t xml:space="preserve"> phase circuits</w:t>
      </w:r>
      <w:r w:rsidRPr="006C6898">
        <w:rPr>
          <w:rFonts w:asciiTheme="minorBidi" w:hAnsiTheme="minorBidi" w:cstheme="minorBidi"/>
          <w:sz w:val="22"/>
          <w:szCs w:val="22"/>
          <w:highlight w:val="lightGray"/>
          <w:lang w:val="en-GB"/>
        </w:rPr>
        <w:t>.</w:t>
      </w:r>
    </w:p>
    <w:p w:rsidR="00E46EEC" w:rsidRDefault="00BE1086" w:rsidP="00F543E5">
      <w:pPr>
        <w:pStyle w:val="Heading2"/>
      </w:pPr>
      <w:bookmarkStart w:id="51" w:name="_Toc150692979"/>
      <w:r>
        <w:t xml:space="preserve">De-Rating Factor for </w:t>
      </w:r>
      <w:r w:rsidR="00E46EEC" w:rsidRPr="00E46EEC">
        <w:t xml:space="preserve">MV </w:t>
      </w:r>
      <w:r w:rsidR="0095548A" w:rsidRPr="00E46EEC">
        <w:t>Cables in Ground</w:t>
      </w:r>
      <w:bookmarkEnd w:id="51"/>
    </w:p>
    <w:p w:rsidR="00E46EEC" w:rsidRDefault="00EF1CD7" w:rsidP="00EF1CD7">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F70461" w:rsidRPr="00555262">
        <w:rPr>
          <w:rFonts w:asciiTheme="minorBidi" w:hAnsiTheme="minorBidi" w:cstheme="minorBidi"/>
          <w:sz w:val="22"/>
          <w:szCs w:val="22"/>
          <w:lang w:val="en-GB"/>
        </w:rPr>
        <w:t>.1, coefficient f1, f2, f3 &amp; f4 will be Calculate According to IEC 60502-2 Table B.11 and B.22 &amp; 23 respectively:</w:t>
      </w:r>
    </w:p>
    <w:p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bookmarkStart w:id="52" w:name="B11"/>
      <w:r w:rsidRPr="00555262">
        <w:rPr>
          <w:rFonts w:asciiTheme="minorBidi" w:hAnsiTheme="minorBidi" w:cstheme="minorBidi"/>
          <w:noProof/>
        </w:rPr>
        <w:drawing>
          <wp:inline distT="0" distB="0" distL="0" distR="0" wp14:anchorId="225E3F70" wp14:editId="14B478CB">
            <wp:extent cx="4933950" cy="1438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7" t="10696" r="3058" b="8556"/>
                    <a:stretch/>
                  </pic:blipFill>
                  <pic:spPr bwMode="auto">
                    <a:xfrm>
                      <a:off x="0" y="0"/>
                      <a:ext cx="4933950" cy="1438275"/>
                    </a:xfrm>
                    <a:prstGeom prst="rect">
                      <a:avLst/>
                    </a:prstGeom>
                    <a:ln>
                      <a:noFill/>
                    </a:ln>
                    <a:extLst>
                      <a:ext uri="{53640926-AAD7-44D8-BBD7-CCE9431645EC}">
                        <a14:shadowObscured xmlns:a14="http://schemas.microsoft.com/office/drawing/2010/main"/>
                      </a:ext>
                    </a:extLst>
                  </pic:spPr>
                </pic:pic>
              </a:graphicData>
            </a:graphic>
          </wp:inline>
        </w:drawing>
      </w:r>
      <w:bookmarkEnd w:id="52"/>
    </w:p>
    <w:p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 w:val="22"/>
          <w:szCs w:val="22"/>
          <w:lang w:val="en-GB"/>
        </w:rPr>
        <w:t xml:space="preserve">According to table 9 of page 56 of </w:t>
      </w:r>
      <w:r w:rsidRPr="00916C49">
        <w:rPr>
          <w:rFonts w:ascii="Arial" w:hAnsi="Arial" w:cs="Arial"/>
          <w:color w:val="000000"/>
          <w:sz w:val="22"/>
          <w:szCs w:val="22"/>
          <w:lang w:val="en-GB"/>
        </w:rPr>
        <w:t>Attachment 1</w:t>
      </w:r>
    </w:p>
    <w:p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6A8AB3B3" wp14:editId="661CBD75">
            <wp:extent cx="3848100" cy="271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9" t="5296" r="5045" b="2803"/>
                    <a:stretch/>
                  </pic:blipFill>
                  <pic:spPr bwMode="auto">
                    <a:xfrm>
                      <a:off x="0" y="0"/>
                      <a:ext cx="3848100" cy="2711450"/>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Cs w:val="20"/>
          <w:lang w:val="en-GB"/>
        </w:rPr>
        <w:t>According to table 10 of page 56 of Attachment 1</w:t>
      </w:r>
    </w:p>
    <w:p w:rsidR="00EF1CD7" w:rsidRDefault="00EF1CD7" w:rsidP="00EF1CD7">
      <w:pPr>
        <w:tabs>
          <w:tab w:val="left" w:pos="1134"/>
        </w:tabs>
        <w:bidi w:val="0"/>
        <w:spacing w:line="360" w:lineRule="auto"/>
        <w:ind w:left="1134" w:hanging="992"/>
        <w:jc w:val="center"/>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14:anchorId="779D0CC3" wp14:editId="5EFF9E2F">
            <wp:extent cx="5667153" cy="439124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9">
                      <a:extLst>
                        <a:ext uri="{28A0092B-C50C-407E-A947-70E740481C1C}">
                          <a14:useLocalDpi xmlns:a14="http://schemas.microsoft.com/office/drawing/2010/main" val="0"/>
                        </a:ext>
                      </a:extLst>
                    </a:blip>
                    <a:srcRect l="1855" t="1075" r="22089" b="58529"/>
                    <a:stretch/>
                  </pic:blipFill>
                  <pic:spPr bwMode="auto">
                    <a:xfrm>
                      <a:off x="0" y="0"/>
                      <a:ext cx="5678155" cy="4399772"/>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12 of page 57 of Attachment 1</w:t>
      </w:r>
    </w:p>
    <w:p w:rsidR="00EF1CD7" w:rsidRDefault="00EF1CD7" w:rsidP="00EF1CD7">
      <w:pPr>
        <w:tabs>
          <w:tab w:val="left" w:pos="1418"/>
        </w:tabs>
        <w:bidi w:val="0"/>
        <w:spacing w:line="360" w:lineRule="auto"/>
        <w:ind w:left="1560" w:hanging="1276"/>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0F6448F8" wp14:editId="1550080C">
            <wp:extent cx="5809868" cy="4347210"/>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0">
                      <a:extLst>
                        <a:ext uri="{28A0092B-C50C-407E-A947-70E740481C1C}">
                          <a14:useLocalDpi xmlns:a14="http://schemas.microsoft.com/office/drawing/2010/main" val="0"/>
                        </a:ext>
                      </a:extLst>
                    </a:blip>
                    <a:srcRect t="3794"/>
                    <a:stretch/>
                  </pic:blipFill>
                  <pic:spPr bwMode="auto">
                    <a:xfrm>
                      <a:off x="0" y="0"/>
                      <a:ext cx="5809868" cy="4347210"/>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14 of page 58 of Attachment 1</w:t>
      </w:r>
    </w:p>
    <w:p w:rsidR="00EF1CD7" w:rsidRDefault="00EF1CD7" w:rsidP="00EF1CD7">
      <w:pPr>
        <w:ind w:right="567"/>
        <w:jc w:val="right"/>
        <w:rPr>
          <w:rFonts w:asciiTheme="minorBidi" w:hAnsiTheme="minorBidi" w:cstheme="minorBidi"/>
          <w:szCs w:val="20"/>
          <w:lang w:val="en-GB"/>
        </w:rPr>
      </w:pPr>
    </w:p>
    <w:p w:rsidR="00EF1CD7" w:rsidRDefault="00EF1CD7" w:rsidP="00EF1CD7">
      <w:pPr>
        <w:ind w:right="567"/>
        <w:jc w:val="right"/>
        <w:rPr>
          <w:rFonts w:asciiTheme="minorBidi" w:hAnsiTheme="minorBidi" w:cstheme="minorBidi"/>
          <w:szCs w:val="20"/>
          <w:lang w:val="en-GB"/>
        </w:rPr>
      </w:pPr>
    </w:p>
    <w:p w:rsidR="00EF1CD7" w:rsidRPr="00555262" w:rsidRDefault="00EF1CD7" w:rsidP="00EF1CD7">
      <w:pPr>
        <w:tabs>
          <w:tab w:val="left" w:pos="1418"/>
        </w:tabs>
        <w:bidi w:val="0"/>
        <w:spacing w:line="360" w:lineRule="auto"/>
        <w:ind w:left="1134" w:hanging="851"/>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3A515F72" wp14:editId="5EC75CE6">
            <wp:extent cx="4972050" cy="49466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4" t="2457" b="2601"/>
                    <a:stretch/>
                  </pic:blipFill>
                  <pic:spPr bwMode="auto">
                    <a:xfrm>
                      <a:off x="0" y="0"/>
                      <a:ext cx="4972050" cy="4946650"/>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441C99">
      <w:pPr>
        <w:bidi w:val="0"/>
        <w:spacing w:before="120" w:after="120"/>
        <w:ind w:right="567"/>
        <w:rPr>
          <w:rFonts w:asciiTheme="minorBidi" w:hAnsiTheme="minorBidi" w:cstheme="minorBidi"/>
          <w:szCs w:val="20"/>
          <w:lang w:val="en-GB"/>
        </w:rPr>
      </w:pPr>
      <w:r w:rsidRPr="008B7965">
        <w:rPr>
          <w:rFonts w:asciiTheme="minorBidi" w:hAnsiTheme="minorBidi" w:cstheme="minorBidi"/>
          <w:szCs w:val="20"/>
          <w:lang w:val="en-GB"/>
        </w:rPr>
        <w:t>According to table 16 &amp; 17 of page 60 of Attachment 1</w:t>
      </w:r>
    </w:p>
    <w:tbl>
      <w:tblPr>
        <w:tblW w:w="0" w:type="auto"/>
        <w:jc w:val="center"/>
        <w:shd w:val="clear" w:color="auto" w:fill="FFFFFF" w:themeFill="background1"/>
        <w:tblLook w:val="04A0" w:firstRow="1" w:lastRow="0" w:firstColumn="1" w:lastColumn="0" w:noHBand="0" w:noVBand="1"/>
      </w:tblPr>
      <w:tblGrid>
        <w:gridCol w:w="3828"/>
        <w:gridCol w:w="1132"/>
        <w:gridCol w:w="1239"/>
        <w:gridCol w:w="1295"/>
      </w:tblGrid>
      <w:tr w:rsidR="0004710D" w:rsidRPr="00555262" w:rsidTr="00F543E5">
        <w:trPr>
          <w:trHeight w:val="432"/>
          <w:tblHeader/>
          <w:jc w:val="center"/>
        </w:trPr>
        <w:tc>
          <w:tcPr>
            <w:tcW w:w="0" w:type="auto"/>
            <w:gridSpan w:val="4"/>
            <w:tcBorders>
              <w:bottom w:val="single" w:sz="12" w:space="0" w:color="auto"/>
            </w:tcBorders>
            <w:shd w:val="clear" w:color="auto" w:fill="FFFFFF" w:themeFill="background1"/>
            <w:vAlign w:val="center"/>
          </w:tcPr>
          <w:p w:rsidR="0004710D" w:rsidRPr="0004710D" w:rsidRDefault="0004710D" w:rsidP="0004710D">
            <w:pPr>
              <w:pStyle w:val="Attachmenttitle"/>
              <w:spacing w:line="240" w:lineRule="auto"/>
              <w:rPr>
                <w:rFonts w:asciiTheme="minorBidi" w:hAnsiTheme="minorBidi" w:cstheme="minorBidi"/>
                <w:sz w:val="20"/>
              </w:rPr>
            </w:pPr>
            <w:r w:rsidRPr="0004710D">
              <w:rPr>
                <w:rFonts w:asciiTheme="minorBidi" w:hAnsiTheme="minorBidi" w:cstheme="minorBidi"/>
                <w:sz w:val="20"/>
              </w:rPr>
              <w:t>MV Under Ground Cable</w:t>
            </w:r>
          </w:p>
        </w:tc>
      </w:tr>
      <w:tr w:rsidR="0004710D" w:rsidRPr="00555262" w:rsidTr="00F543E5">
        <w:trPr>
          <w:trHeight w:val="432"/>
          <w:tblHeader/>
          <w:jc w:val="center"/>
        </w:trPr>
        <w:tc>
          <w:tcPr>
            <w:tcW w:w="0" w:type="auto"/>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rsidR="0004710D" w:rsidRPr="00872B78" w:rsidRDefault="0004710D"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Items</w:t>
            </w:r>
          </w:p>
        </w:tc>
        <w:tc>
          <w:tcPr>
            <w:tcW w:w="0" w:type="auto"/>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04710D" w:rsidRPr="00872B78" w:rsidRDefault="0004710D"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De-rates</w:t>
            </w:r>
          </w:p>
        </w:tc>
        <w:tc>
          <w:tcPr>
            <w:tcW w:w="0" w:type="auto"/>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rsidR="0004710D" w:rsidRPr="00872B78" w:rsidRDefault="0004710D"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Three core</w:t>
            </w:r>
          </w:p>
        </w:tc>
        <w:tc>
          <w:tcPr>
            <w:tcW w:w="0" w:type="auto"/>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rsidR="0004710D" w:rsidRPr="00872B78" w:rsidRDefault="0004710D"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Single core</w:t>
            </w:r>
          </w:p>
        </w:tc>
      </w:tr>
      <w:tr w:rsidR="0004710D" w:rsidRPr="00555262" w:rsidTr="00F543E5">
        <w:trPr>
          <w:trHeight w:val="432"/>
          <w:jc w:val="center"/>
        </w:trPr>
        <w:tc>
          <w:tcPr>
            <w:tcW w:w="0" w:type="auto"/>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Soil Temperature Table  B.11 of IEC 60502-2</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0.89</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0.89</w:t>
            </w:r>
          </w:p>
        </w:tc>
      </w:tr>
      <w:tr w:rsidR="0004710D" w:rsidRPr="00555262" w:rsidTr="00F543E5">
        <w:trPr>
          <w:trHeight w:val="504"/>
          <w:jc w:val="center"/>
        </w:trPr>
        <w:tc>
          <w:tcPr>
            <w:tcW w:w="0" w:type="auto"/>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Soil thermal resistivity Table  B.16 (3 core)</w:t>
            </w:r>
          </w:p>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B.14 (1 core) of IEC 60502-2</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f2</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0.83</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w:t>
            </w:r>
          </w:p>
        </w:tc>
      </w:tr>
      <w:tr w:rsidR="0004710D" w:rsidRPr="00555262" w:rsidTr="00F543E5">
        <w:trPr>
          <w:trHeight w:val="504"/>
          <w:jc w:val="center"/>
        </w:trPr>
        <w:tc>
          <w:tcPr>
            <w:tcW w:w="0" w:type="auto"/>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Grouping of cables Table  B.18 (3 core)</w:t>
            </w:r>
          </w:p>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B.19 (1 core) of IEC 60502-2</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4710D" w:rsidRPr="00E95633" w:rsidRDefault="0004710D" w:rsidP="000232B9">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w:t>
            </w:r>
            <w:r>
              <w:rPr>
                <w:rFonts w:asciiTheme="minorBidi" w:hAnsiTheme="minorBidi" w:cstheme="minorBidi"/>
                <w:b w:val="0"/>
                <w:bCs/>
                <w:sz w:val="18"/>
                <w:szCs w:val="18"/>
              </w:rPr>
              <w:t>77</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rsidR="0004710D" w:rsidRPr="00E95633" w:rsidRDefault="0004710D" w:rsidP="000232B9">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w:t>
            </w:r>
            <w:r>
              <w:rPr>
                <w:rFonts w:asciiTheme="minorBidi" w:hAnsiTheme="minorBidi" w:cstheme="minorBidi"/>
                <w:b w:val="0"/>
                <w:bCs/>
                <w:sz w:val="18"/>
                <w:szCs w:val="18"/>
              </w:rPr>
              <w:t>73</w:t>
            </w:r>
          </w:p>
        </w:tc>
      </w:tr>
      <w:tr w:rsidR="0004710D" w:rsidRPr="00555262" w:rsidTr="00F543E5">
        <w:trPr>
          <w:trHeight w:val="504"/>
          <w:jc w:val="center"/>
        </w:trPr>
        <w:tc>
          <w:tcPr>
            <w:tcW w:w="0" w:type="auto"/>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Depth of laying cables</w:t>
            </w:r>
          </w:p>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B.12 of IEC 60502-2</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f4</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4710D" w:rsidRPr="00E95633" w:rsidRDefault="0004710D" w:rsidP="00F70739">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0.9</w:t>
            </w:r>
            <w:r>
              <w:rPr>
                <w:rFonts w:asciiTheme="minorBidi" w:hAnsiTheme="minorBidi" w:cstheme="minorBidi"/>
                <w:b w:val="0"/>
                <w:bCs/>
                <w:sz w:val="18"/>
                <w:szCs w:val="18"/>
              </w:rPr>
              <w:t>8</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w:t>
            </w:r>
            <w:r>
              <w:rPr>
                <w:rFonts w:asciiTheme="minorBidi" w:hAnsiTheme="minorBidi" w:cstheme="minorBidi"/>
                <w:b w:val="0"/>
                <w:bCs/>
                <w:sz w:val="18"/>
                <w:szCs w:val="18"/>
              </w:rPr>
              <w:t>.97</w:t>
            </w:r>
          </w:p>
        </w:tc>
      </w:tr>
      <w:tr w:rsidR="0004710D" w:rsidRPr="00555262" w:rsidTr="00F543E5">
        <w:trPr>
          <w:trHeight w:val="504"/>
          <w:jc w:val="center"/>
        </w:trPr>
        <w:tc>
          <w:tcPr>
            <w:tcW w:w="0" w:type="auto"/>
            <w:tcBorders>
              <w:top w:val="single" w:sz="4" w:space="0" w:color="auto"/>
              <w:left w:val="single" w:sz="12" w:space="0" w:color="auto"/>
              <w:bottom w:val="single" w:sz="12" w:space="0" w:color="auto"/>
              <w:right w:val="single" w:sz="4" w:space="0" w:color="auto"/>
            </w:tcBorders>
            <w:shd w:val="clear" w:color="auto" w:fill="DDD9C3" w:themeFill="background2" w:themeFillShade="E6"/>
            <w:vAlign w:val="center"/>
          </w:tcPr>
          <w:p w:rsidR="0004710D" w:rsidRPr="00E95633" w:rsidRDefault="00094B06" w:rsidP="00094B06">
            <w:pPr>
              <w:pStyle w:val="Attachmenttitle"/>
              <w:spacing w:line="240" w:lineRule="auto"/>
              <w:rPr>
                <w:rFonts w:asciiTheme="minorBidi" w:hAnsiTheme="minorBidi" w:cstheme="minorBidi"/>
                <w:b w:val="0"/>
                <w:bCs/>
                <w:sz w:val="18"/>
                <w:szCs w:val="18"/>
              </w:rPr>
            </w:pPr>
            <w:r>
              <w:rPr>
                <w:rFonts w:asciiTheme="minorBidi" w:hAnsiTheme="minorBidi" w:cstheme="minorBidi"/>
                <w:b w:val="0"/>
                <w:bCs/>
                <w:sz w:val="18"/>
                <w:szCs w:val="18"/>
              </w:rPr>
              <w:t xml:space="preserve">Result </w:t>
            </w:r>
            <w:r w:rsidR="0004710D" w:rsidRPr="00E95633">
              <w:rPr>
                <w:rFonts w:asciiTheme="minorBidi" w:hAnsiTheme="minorBidi" w:cstheme="minorBidi"/>
                <w:b w:val="0"/>
                <w:bCs/>
                <w:sz w:val="18"/>
                <w:szCs w:val="18"/>
              </w:rPr>
              <w:t>Multiple of above values</w:t>
            </w:r>
          </w:p>
        </w:tc>
        <w:tc>
          <w:tcPr>
            <w:tcW w:w="0" w:type="auto"/>
            <w:tcBorders>
              <w:top w:val="single" w:sz="4" w:space="0" w:color="auto"/>
              <w:left w:val="single" w:sz="4" w:space="0" w:color="auto"/>
              <w:bottom w:val="single" w:sz="12" w:space="0" w:color="auto"/>
              <w:right w:val="single" w:sz="4" w:space="0" w:color="auto"/>
            </w:tcBorders>
            <w:shd w:val="clear" w:color="auto" w:fill="DDD9C3" w:themeFill="background2" w:themeFillShade="E6"/>
            <w:vAlign w:val="center"/>
          </w:tcPr>
          <w:p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f1×f2×f3×f4</w:t>
            </w:r>
          </w:p>
        </w:tc>
        <w:tc>
          <w:tcPr>
            <w:tcW w:w="0" w:type="auto"/>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tcPr>
          <w:p w:rsidR="0004710D" w:rsidRPr="0004710D" w:rsidRDefault="0004710D" w:rsidP="00EF1CD7">
            <w:pPr>
              <w:pStyle w:val="Attachmenttitle"/>
              <w:spacing w:line="240" w:lineRule="auto"/>
              <w:rPr>
                <w:rFonts w:asciiTheme="minorBidi" w:hAnsiTheme="minorBidi" w:cstheme="minorBidi"/>
                <w:b w:val="0"/>
                <w:bCs/>
                <w:sz w:val="18"/>
                <w:szCs w:val="18"/>
              </w:rPr>
            </w:pPr>
            <w:r w:rsidRPr="0004710D">
              <w:rPr>
                <w:rFonts w:asciiTheme="minorBidi" w:hAnsiTheme="minorBidi" w:cstheme="minorBidi"/>
                <w:b w:val="0"/>
                <w:bCs/>
                <w:sz w:val="18"/>
                <w:szCs w:val="18"/>
              </w:rPr>
              <w:t>0.56</w:t>
            </w:r>
          </w:p>
        </w:tc>
        <w:tc>
          <w:tcPr>
            <w:tcW w:w="0" w:type="auto"/>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rsidR="0004710D" w:rsidRPr="0004710D" w:rsidRDefault="0004710D" w:rsidP="00EF1CD7">
            <w:pPr>
              <w:pStyle w:val="Attachmenttitle"/>
              <w:spacing w:line="240" w:lineRule="auto"/>
              <w:rPr>
                <w:rFonts w:asciiTheme="minorBidi" w:hAnsiTheme="minorBidi" w:cstheme="minorBidi"/>
                <w:b w:val="0"/>
                <w:bCs/>
                <w:sz w:val="18"/>
                <w:szCs w:val="18"/>
              </w:rPr>
            </w:pPr>
            <w:r w:rsidRPr="0004710D">
              <w:rPr>
                <w:rFonts w:asciiTheme="minorBidi" w:hAnsiTheme="minorBidi" w:cstheme="minorBidi"/>
                <w:b w:val="0"/>
                <w:bCs/>
                <w:sz w:val="18"/>
                <w:szCs w:val="18"/>
              </w:rPr>
              <w:t>0.5</w:t>
            </w:r>
          </w:p>
        </w:tc>
      </w:tr>
    </w:tbl>
    <w:p w:rsidR="00EF1CD7" w:rsidRDefault="00EF1CD7" w:rsidP="00EF1CD7">
      <w:pPr>
        <w:bidi w:val="0"/>
        <w:ind w:right="567"/>
        <w:jc w:val="right"/>
        <w:rPr>
          <w:rFonts w:asciiTheme="minorBidi" w:hAnsiTheme="minorBidi" w:cstheme="minorBidi"/>
          <w:szCs w:val="20"/>
        </w:rPr>
      </w:pPr>
    </w:p>
    <w:p w:rsidR="00EF1CD7" w:rsidRDefault="00EF1CD7" w:rsidP="00EF1CD7">
      <w:pPr>
        <w:bidi w:val="0"/>
        <w:spacing w:line="360" w:lineRule="auto"/>
        <w:ind w:left="709"/>
        <w:jc w:val="both"/>
        <w:rPr>
          <w:rFonts w:asciiTheme="minorBidi" w:hAnsiTheme="minorBidi" w:cstheme="minorBidi"/>
          <w:sz w:val="22"/>
          <w:szCs w:val="22"/>
          <w:lang w:val="en-GB"/>
        </w:rPr>
      </w:pPr>
      <w:r w:rsidRPr="007B3CE2">
        <w:rPr>
          <w:rFonts w:asciiTheme="minorBidi" w:hAnsiTheme="minorBidi" w:cstheme="minorBidi"/>
          <w:sz w:val="22"/>
          <w:szCs w:val="22"/>
          <w:lang w:val="en-GB"/>
        </w:rPr>
        <w:lastRenderedPageBreak/>
        <w:t xml:space="preserve">Grouping factor (f3) is based on </w:t>
      </w:r>
      <w:r>
        <w:rPr>
          <w:rFonts w:asciiTheme="minorBidi" w:hAnsiTheme="minorBidi" w:cstheme="minorBidi"/>
          <w:sz w:val="22"/>
          <w:szCs w:val="22"/>
          <w:lang w:val="en-GB"/>
        </w:rPr>
        <w:t>3</w:t>
      </w:r>
      <w:r w:rsidRPr="007B3CE2">
        <w:rPr>
          <w:rFonts w:asciiTheme="minorBidi" w:hAnsiTheme="minorBidi" w:cstheme="minorBidi"/>
          <w:sz w:val="22"/>
          <w:szCs w:val="22"/>
          <w:lang w:val="en-GB"/>
        </w:rPr>
        <w:t xml:space="preserve"> number of cable with minimum distance 15 cm based on typical drawing as per IPS standard</w:t>
      </w:r>
      <w:r w:rsidR="00441C99">
        <w:rPr>
          <w:rFonts w:asciiTheme="minorBidi" w:hAnsiTheme="minorBidi" w:cstheme="minorBidi"/>
          <w:sz w:val="22"/>
          <w:szCs w:val="22"/>
          <w:lang w:val="en-GB"/>
        </w:rPr>
        <w:t>.</w:t>
      </w:r>
    </w:p>
    <w:p w:rsidR="00441C99" w:rsidRPr="00441C99" w:rsidRDefault="00361F55" w:rsidP="00F543E5">
      <w:pPr>
        <w:pStyle w:val="Heading2"/>
      </w:pPr>
      <w:bookmarkStart w:id="53" w:name="_Toc150692980"/>
      <w:r w:rsidRPr="00441C99">
        <w:t>De</w:t>
      </w:r>
      <w:r w:rsidR="00441C99" w:rsidRPr="00441C99">
        <w:t xml:space="preserve">-Rating Factor for </w:t>
      </w:r>
      <w:r w:rsidR="00441C99">
        <w:t>L</w:t>
      </w:r>
      <w:r w:rsidR="00441C99" w:rsidRPr="00441C99">
        <w:t>V Cables</w:t>
      </w:r>
      <w:r>
        <w:t xml:space="preserve"> </w:t>
      </w:r>
      <w:proofErr w:type="gramStart"/>
      <w:r>
        <w:t>In</w:t>
      </w:r>
      <w:proofErr w:type="gramEnd"/>
      <w:r>
        <w:t xml:space="preserve"> Air</w:t>
      </w:r>
      <w:bookmarkEnd w:id="53"/>
    </w:p>
    <w:p w:rsidR="005339C6" w:rsidRDefault="005E6AFC" w:rsidP="005339C6">
      <w:pPr>
        <w:bidi w:val="0"/>
        <w:spacing w:line="360" w:lineRule="auto"/>
        <w:ind w:left="1418"/>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5339C6" w:rsidRPr="00555262">
        <w:rPr>
          <w:rFonts w:asciiTheme="minorBidi" w:hAnsiTheme="minorBidi" w:cstheme="minorBidi"/>
          <w:sz w:val="22"/>
          <w:szCs w:val="22"/>
          <w:lang w:val="en-GB"/>
        </w:rPr>
        <w:t xml:space="preserve">.1, coefficient f1 &amp; f2 will be Calculate According to </w:t>
      </w:r>
      <w:r w:rsidR="005339C6">
        <w:rPr>
          <w:rFonts w:asciiTheme="minorBidi" w:hAnsiTheme="minorBidi" w:cstheme="minorBidi"/>
          <w:sz w:val="22"/>
          <w:szCs w:val="22"/>
          <w:lang w:val="en-GB"/>
        </w:rPr>
        <w:t>IEC 60364-5-52:</w:t>
      </w:r>
    </w:p>
    <w:p w:rsidR="005339C6" w:rsidRDefault="005339C6" w:rsidP="005339C6">
      <w:pPr>
        <w:ind w:right="567"/>
        <w:jc w:val="right"/>
        <w:rPr>
          <w:rFonts w:asciiTheme="minorBidi" w:hAnsiTheme="minorBidi" w:cstheme="minorBidi"/>
          <w:szCs w:val="20"/>
        </w:rPr>
      </w:pPr>
    </w:p>
    <w:p w:rsidR="005339C6" w:rsidRDefault="005339C6" w:rsidP="005339C6">
      <w:pPr>
        <w:bidi w:val="0"/>
        <w:spacing w:line="360" w:lineRule="auto"/>
        <w:jc w:val="center"/>
        <w:rPr>
          <w:rFonts w:asciiTheme="minorBidi" w:hAnsiTheme="minorBidi" w:cstheme="minorBidi"/>
          <w:sz w:val="22"/>
          <w:szCs w:val="22"/>
          <w:lang w:val="en-GB"/>
        </w:rPr>
      </w:pPr>
      <w:r w:rsidRPr="00555262">
        <w:rPr>
          <w:rFonts w:asciiTheme="minorBidi" w:hAnsiTheme="minorBidi" w:cstheme="minorBidi"/>
          <w:noProof/>
          <w:sz w:val="22"/>
          <w:szCs w:val="22"/>
        </w:rPr>
        <w:drawing>
          <wp:inline distT="0" distB="0" distL="0" distR="0" wp14:anchorId="2143BE25" wp14:editId="3EE25C12">
            <wp:extent cx="5057775" cy="4629150"/>
            <wp:effectExtent l="0" t="0" r="9525" b="0"/>
            <wp:docPr id="33" name="Picture 14" descr="IEC 60364-5-52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3.bmp"/>
                    <pic:cNvPicPr/>
                  </pic:nvPicPr>
                  <pic:blipFill rotWithShape="1">
                    <a:blip r:embed="rId22"/>
                    <a:srcRect l="1439" t="1191" r="3057" b="2362"/>
                    <a:stretch/>
                  </pic:blipFill>
                  <pic:spPr bwMode="auto">
                    <a:xfrm>
                      <a:off x="0" y="0"/>
                      <a:ext cx="5059957" cy="4631147"/>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ind w:right="567"/>
        <w:jc w:val="right"/>
        <w:rPr>
          <w:rFonts w:asciiTheme="minorBidi" w:hAnsiTheme="minorBidi" w:cstheme="minorBidi"/>
          <w:szCs w:val="20"/>
        </w:rPr>
      </w:pPr>
      <w:r w:rsidRPr="003D0E4F">
        <w:rPr>
          <w:rFonts w:asciiTheme="minorBidi" w:hAnsiTheme="minorBidi" w:cstheme="minorBidi"/>
          <w:szCs w:val="20"/>
          <w:lang w:val="en-GB"/>
        </w:rPr>
        <w:t>According to table 9 of page 110 of Attachment 2</w:t>
      </w:r>
    </w:p>
    <w:p w:rsidR="005339C6" w:rsidRDefault="005339C6" w:rsidP="005339C6">
      <w:pPr>
        <w:ind w:right="567"/>
        <w:jc w:val="right"/>
        <w:rPr>
          <w:rFonts w:asciiTheme="minorBidi" w:hAnsiTheme="minorBidi" w:cstheme="minorBidi"/>
          <w:szCs w:val="20"/>
        </w:rPr>
      </w:pPr>
    </w:p>
    <w:p w:rsidR="005339C6" w:rsidRPr="008E1355" w:rsidRDefault="005339C6" w:rsidP="005339C6">
      <w:pPr>
        <w:ind w:right="567"/>
        <w:jc w:val="right"/>
        <w:rPr>
          <w:rFonts w:asciiTheme="minorBidi" w:hAnsiTheme="minorBidi" w:cstheme="minorBidi"/>
          <w:szCs w:val="20"/>
        </w:rPr>
      </w:pPr>
      <w:r>
        <w:rPr>
          <w:rFonts w:asciiTheme="minorBidi" w:hAnsiTheme="minorBidi" w:cstheme="minorBidi"/>
          <w:noProof/>
          <w:sz w:val="22"/>
          <w:szCs w:val="22"/>
        </w:rPr>
        <w:lastRenderedPageBreak/>
        <w:drawing>
          <wp:inline distT="0" distB="0" distL="0" distR="0" wp14:anchorId="0CF2F516" wp14:editId="5FB0F899">
            <wp:extent cx="6477643" cy="5538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3">
                      <a:extLst>
                        <a:ext uri="{28A0092B-C50C-407E-A947-70E740481C1C}">
                          <a14:useLocalDpi xmlns:a14="http://schemas.microsoft.com/office/drawing/2010/main" val="0"/>
                        </a:ext>
                      </a:extLst>
                    </a:blip>
                    <a:srcRect t="1835"/>
                    <a:stretch/>
                  </pic:blipFill>
                  <pic:spPr bwMode="auto">
                    <a:xfrm>
                      <a:off x="0" y="0"/>
                      <a:ext cx="6480175" cy="5540323"/>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bidi w:val="0"/>
        <w:jc w:val="center"/>
        <w:rPr>
          <w:rFonts w:asciiTheme="minorBidi" w:hAnsiTheme="minorBidi" w:cstheme="minorBidi"/>
          <w:sz w:val="22"/>
          <w:szCs w:val="22"/>
          <w:lang w:val="en-GB"/>
        </w:rPr>
      </w:pPr>
      <w:r>
        <w:rPr>
          <w:rFonts w:asciiTheme="minorBidi" w:hAnsiTheme="minorBidi" w:cstheme="minorBidi"/>
          <w:sz w:val="22"/>
          <w:szCs w:val="22"/>
          <w:lang w:val="en-GB"/>
        </w:rPr>
        <w:br w:type="page"/>
      </w:r>
      <w:bookmarkStart w:id="54" w:name="B5220"/>
      <w:r w:rsidRPr="00555262">
        <w:rPr>
          <w:rFonts w:asciiTheme="minorBidi" w:hAnsiTheme="minorBidi" w:cstheme="minorBidi"/>
          <w:noProof/>
          <w:sz w:val="22"/>
          <w:szCs w:val="22"/>
        </w:rPr>
        <w:lastRenderedPageBreak/>
        <w:drawing>
          <wp:inline distT="0" distB="0" distL="0" distR="0" wp14:anchorId="233DFAD9" wp14:editId="1BCD1493">
            <wp:extent cx="4532574" cy="6205711"/>
            <wp:effectExtent l="0" t="0" r="0" b="0"/>
            <wp:docPr id="34" name="Picture 17" descr="IEC 60364-5-52 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9.bmp"/>
                    <pic:cNvPicPr/>
                  </pic:nvPicPr>
                  <pic:blipFill>
                    <a:blip r:embed="rId24"/>
                    <a:stretch>
                      <a:fillRect/>
                    </a:stretch>
                  </pic:blipFill>
                  <pic:spPr>
                    <a:xfrm>
                      <a:off x="0" y="0"/>
                      <a:ext cx="4540766" cy="6216927"/>
                    </a:xfrm>
                    <a:prstGeom prst="rect">
                      <a:avLst/>
                    </a:prstGeom>
                  </pic:spPr>
                </pic:pic>
              </a:graphicData>
            </a:graphic>
          </wp:inline>
        </w:drawing>
      </w:r>
      <w:bookmarkEnd w:id="54"/>
    </w:p>
    <w:p w:rsidR="005339C6" w:rsidRDefault="005339C6" w:rsidP="005339C6">
      <w:pPr>
        <w:bidi w:val="0"/>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259B18A8" wp14:editId="4A0DA2EC">
            <wp:extent cx="5094514" cy="7167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2584"/>
                    <a:stretch/>
                  </pic:blipFill>
                  <pic:spPr bwMode="auto">
                    <a:xfrm>
                      <a:off x="0" y="0"/>
                      <a:ext cx="5098450" cy="7173150"/>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ind w:right="567"/>
        <w:jc w:val="right"/>
        <w:rPr>
          <w:rFonts w:asciiTheme="minorBidi" w:hAnsiTheme="minorBidi" w:cstheme="minorBidi"/>
          <w:szCs w:val="20"/>
          <w:lang w:val="en-GB"/>
        </w:rPr>
      </w:pPr>
      <w:r w:rsidRPr="00CB1FBC">
        <w:rPr>
          <w:rFonts w:asciiTheme="minorBidi" w:hAnsiTheme="minorBidi" w:cstheme="minorBidi"/>
          <w:szCs w:val="20"/>
          <w:lang w:val="en-GB"/>
        </w:rPr>
        <w:t>According to table 16 of page 116 of Attachment 2</w:t>
      </w:r>
      <w:r w:rsidR="005E6AFC">
        <w:rPr>
          <w:rFonts w:asciiTheme="minorBidi" w:hAnsiTheme="minorBidi" w:cstheme="minorBidi"/>
          <w:szCs w:val="20"/>
          <w:lang w:val="en-GB"/>
        </w:rPr>
        <w:t>.</w:t>
      </w:r>
    </w:p>
    <w:p w:rsidR="005E6AFC" w:rsidRDefault="005E6AFC" w:rsidP="005339C6">
      <w:pPr>
        <w:ind w:right="567"/>
        <w:jc w:val="right"/>
        <w:rPr>
          <w:rFonts w:asciiTheme="minorBidi" w:hAnsiTheme="minorBidi" w:cstheme="minorBidi"/>
          <w:szCs w:val="20"/>
          <w:lang w:val="en-GB"/>
        </w:rPr>
      </w:pPr>
    </w:p>
    <w:p w:rsidR="005E6AFC" w:rsidRDefault="005E6AFC" w:rsidP="005339C6">
      <w:pPr>
        <w:ind w:right="567"/>
        <w:jc w:val="right"/>
        <w:rPr>
          <w:rFonts w:asciiTheme="minorBidi" w:hAnsiTheme="minorBidi" w:cstheme="minorBidi"/>
          <w:szCs w:val="20"/>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16"/>
        <w:gridCol w:w="4662"/>
        <w:gridCol w:w="906"/>
        <w:gridCol w:w="739"/>
        <w:gridCol w:w="628"/>
      </w:tblGrid>
      <w:tr w:rsidR="00647542" w:rsidRPr="00555262" w:rsidTr="00647542">
        <w:trPr>
          <w:trHeight w:val="454"/>
          <w:jc w:val="center"/>
        </w:trPr>
        <w:tc>
          <w:tcPr>
            <w:tcW w:w="8251" w:type="dxa"/>
            <w:gridSpan w:val="5"/>
            <w:tcBorders>
              <w:top w:val="nil"/>
              <w:left w:val="nil"/>
              <w:bottom w:val="single" w:sz="12" w:space="0" w:color="auto"/>
              <w:right w:val="nil"/>
            </w:tcBorders>
            <w:shd w:val="clear" w:color="auto" w:fill="FFFFFF" w:themeFill="background1"/>
            <w:vAlign w:val="center"/>
          </w:tcPr>
          <w:p w:rsidR="00647542" w:rsidRPr="007626C4" w:rsidRDefault="00647542" w:rsidP="00647542">
            <w:pPr>
              <w:pStyle w:val="Attachmenttitle"/>
              <w:spacing w:line="240" w:lineRule="auto"/>
              <w:rPr>
                <w:rFonts w:asciiTheme="minorBidi" w:hAnsiTheme="minorBidi" w:cstheme="minorBidi"/>
                <w:sz w:val="20"/>
              </w:rPr>
            </w:pPr>
            <w:r>
              <w:rPr>
                <w:rFonts w:asciiTheme="minorBidi" w:hAnsiTheme="minorBidi" w:cstheme="minorBidi"/>
                <w:sz w:val="20"/>
              </w:rPr>
              <w:lastRenderedPageBreak/>
              <w:t xml:space="preserve">LV Above Ground Cable </w:t>
            </w:r>
            <w:r w:rsidRPr="007626C4">
              <w:rPr>
                <w:rFonts w:asciiTheme="minorBidi" w:hAnsiTheme="minorBidi" w:cstheme="minorBidi"/>
                <w:sz w:val="20"/>
              </w:rPr>
              <w:t>(In Air)</w:t>
            </w:r>
          </w:p>
        </w:tc>
      </w:tr>
      <w:tr w:rsidR="00647542" w:rsidRPr="00555262" w:rsidTr="00647542">
        <w:trPr>
          <w:trHeight w:val="454"/>
          <w:jc w:val="center"/>
        </w:trPr>
        <w:tc>
          <w:tcPr>
            <w:tcW w:w="1316" w:type="dxa"/>
            <w:tcBorders>
              <w:top w:val="single" w:sz="12" w:space="0" w:color="auto"/>
              <w:left w:val="single" w:sz="12" w:space="0" w:color="000000"/>
              <w:bottom w:val="single" w:sz="4" w:space="0" w:color="000000"/>
            </w:tcBorders>
            <w:shd w:val="clear" w:color="auto" w:fill="B8CCE4" w:themeFill="accent1" w:themeFillTint="66"/>
            <w:vAlign w:val="center"/>
          </w:tcPr>
          <w:p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Cable Type</w:t>
            </w:r>
          </w:p>
        </w:tc>
        <w:tc>
          <w:tcPr>
            <w:tcW w:w="4662" w:type="dxa"/>
            <w:tcBorders>
              <w:top w:val="single" w:sz="12" w:space="0" w:color="auto"/>
              <w:bottom w:val="single" w:sz="4" w:space="0" w:color="000000"/>
            </w:tcBorders>
            <w:shd w:val="clear" w:color="auto" w:fill="B8CCE4" w:themeFill="accent1" w:themeFillTint="66"/>
            <w:vAlign w:val="center"/>
          </w:tcPr>
          <w:p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Verified Tables</w:t>
            </w:r>
          </w:p>
        </w:tc>
        <w:tc>
          <w:tcPr>
            <w:tcW w:w="0" w:type="auto"/>
            <w:tcBorders>
              <w:top w:val="single" w:sz="12" w:space="0" w:color="auto"/>
              <w:bottom w:val="single" w:sz="4" w:space="0" w:color="000000"/>
            </w:tcBorders>
            <w:shd w:val="clear" w:color="auto" w:fill="B8CCE4" w:themeFill="accent1" w:themeFillTint="66"/>
            <w:vAlign w:val="center"/>
          </w:tcPr>
          <w:p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De-rate</w:t>
            </w:r>
          </w:p>
        </w:tc>
        <w:tc>
          <w:tcPr>
            <w:tcW w:w="0" w:type="auto"/>
            <w:tcBorders>
              <w:top w:val="single" w:sz="12" w:space="0" w:color="auto"/>
              <w:bottom w:val="single" w:sz="4" w:space="0" w:color="000000"/>
            </w:tcBorders>
            <w:shd w:val="clear" w:color="auto" w:fill="B8CCE4" w:themeFill="accent1" w:themeFillTint="66"/>
            <w:vAlign w:val="center"/>
          </w:tcPr>
          <w:p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XLPE</w:t>
            </w:r>
          </w:p>
        </w:tc>
        <w:tc>
          <w:tcPr>
            <w:tcW w:w="0" w:type="auto"/>
            <w:tcBorders>
              <w:top w:val="single" w:sz="12" w:space="0" w:color="auto"/>
              <w:bottom w:val="single" w:sz="4" w:space="0" w:color="000000"/>
            </w:tcBorders>
            <w:shd w:val="clear" w:color="auto" w:fill="B8CCE4" w:themeFill="accent1" w:themeFillTint="66"/>
            <w:vAlign w:val="center"/>
          </w:tcPr>
          <w:p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PVC</w:t>
            </w:r>
          </w:p>
        </w:tc>
      </w:tr>
      <w:tr w:rsidR="00647542" w:rsidRPr="00555262" w:rsidTr="00A66B00">
        <w:trPr>
          <w:trHeight w:val="360"/>
          <w:jc w:val="center"/>
        </w:trPr>
        <w:tc>
          <w:tcPr>
            <w:tcW w:w="1316" w:type="dxa"/>
            <w:vMerge w:val="restart"/>
            <w:tcBorders>
              <w:top w:val="single" w:sz="12" w:space="0" w:color="000000"/>
              <w:left w:val="single" w:sz="12" w:space="0" w:color="000000"/>
              <w:bottom w:val="single" w:sz="4"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Multi Core</w:t>
            </w:r>
          </w:p>
        </w:tc>
        <w:tc>
          <w:tcPr>
            <w:tcW w:w="4662" w:type="dxa"/>
            <w:tcBorders>
              <w:top w:val="single" w:sz="12" w:space="0" w:color="000000"/>
              <w:bottom w:val="single" w:sz="4"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Air Temperature Table  B.52-14 of IEC 60364</w:t>
            </w:r>
          </w:p>
        </w:tc>
        <w:tc>
          <w:tcPr>
            <w:tcW w:w="0" w:type="auto"/>
            <w:tcBorders>
              <w:top w:val="single" w:sz="12" w:space="0" w:color="000000"/>
              <w:bottom w:val="single" w:sz="4"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EAF1DD" w:themeFill="accent3" w:themeFillTint="33"/>
            <w:vAlign w:val="center"/>
          </w:tcPr>
          <w:p w:rsidR="00647542" w:rsidRPr="00773B9E" w:rsidRDefault="00647542" w:rsidP="00602DFE">
            <w:pPr>
              <w:pStyle w:val="Attachmenttitle"/>
              <w:rPr>
                <w:rFonts w:asciiTheme="minorBidi" w:hAnsiTheme="minorBidi" w:cstheme="minorBidi"/>
                <w:sz w:val="18"/>
                <w:szCs w:val="18"/>
              </w:rPr>
            </w:pPr>
            <w:r w:rsidRPr="00773B9E">
              <w:rPr>
                <w:rFonts w:asciiTheme="minorBidi" w:hAnsiTheme="minorBidi" w:cstheme="minorBidi"/>
                <w:sz w:val="18"/>
                <w:szCs w:val="18"/>
              </w:rPr>
              <w:t>0.80</w:t>
            </w:r>
          </w:p>
        </w:tc>
        <w:tc>
          <w:tcPr>
            <w:tcW w:w="0" w:type="auto"/>
            <w:tcBorders>
              <w:top w:val="single" w:sz="12" w:space="0" w:color="000000"/>
              <w:bottom w:val="single" w:sz="4" w:space="0" w:color="000000"/>
            </w:tcBorders>
            <w:shd w:val="clear" w:color="auto" w:fill="EAF1DD" w:themeFill="accent3" w:themeFillTint="33"/>
            <w:vAlign w:val="center"/>
          </w:tcPr>
          <w:p w:rsidR="00647542" w:rsidRPr="00773B9E" w:rsidRDefault="00647542" w:rsidP="00602DFE">
            <w:pPr>
              <w:pStyle w:val="Attachmenttitle"/>
              <w:rPr>
                <w:rFonts w:asciiTheme="minorBidi" w:hAnsiTheme="minorBidi" w:cstheme="minorBidi"/>
                <w:sz w:val="18"/>
                <w:szCs w:val="18"/>
              </w:rPr>
            </w:pPr>
            <w:r w:rsidRPr="00773B9E">
              <w:rPr>
                <w:rFonts w:asciiTheme="minorBidi" w:hAnsiTheme="minorBidi" w:cstheme="minorBidi"/>
                <w:sz w:val="18"/>
                <w:szCs w:val="18"/>
              </w:rPr>
              <w:t>0.67</w:t>
            </w:r>
          </w:p>
        </w:tc>
      </w:tr>
      <w:tr w:rsidR="00647542" w:rsidRPr="00555262" w:rsidTr="00A66B00">
        <w:trPr>
          <w:trHeight w:val="360"/>
          <w:jc w:val="center"/>
        </w:trPr>
        <w:tc>
          <w:tcPr>
            <w:tcW w:w="1316" w:type="dxa"/>
            <w:vMerge/>
            <w:tcBorders>
              <w:top w:val="single" w:sz="4" w:space="0" w:color="000000"/>
              <w:left w:val="single" w:sz="12" w:space="0" w:color="000000"/>
              <w:bottom w:val="single" w:sz="4"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4"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Grouping cable Table  B.52-20 of IEC 60364</w:t>
            </w:r>
          </w:p>
        </w:tc>
        <w:tc>
          <w:tcPr>
            <w:tcW w:w="0" w:type="auto"/>
            <w:tcBorders>
              <w:top w:val="single" w:sz="4" w:space="0" w:color="000000"/>
              <w:bottom w:val="single" w:sz="4"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EAF1DD" w:themeFill="accent3" w:themeFillTint="33"/>
            <w:vAlign w:val="center"/>
          </w:tcPr>
          <w:p w:rsidR="00647542" w:rsidRPr="007626C4" w:rsidRDefault="00647542"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0.73</w:t>
            </w:r>
          </w:p>
        </w:tc>
        <w:tc>
          <w:tcPr>
            <w:tcW w:w="0" w:type="auto"/>
            <w:tcBorders>
              <w:top w:val="single" w:sz="4" w:space="0" w:color="000000"/>
              <w:bottom w:val="single" w:sz="4" w:space="0" w:color="000000"/>
            </w:tcBorders>
            <w:shd w:val="clear" w:color="auto" w:fill="EAF1DD" w:themeFill="accent3" w:themeFillTint="33"/>
            <w:vAlign w:val="center"/>
          </w:tcPr>
          <w:p w:rsidR="00647542" w:rsidRPr="007626C4" w:rsidRDefault="00647542"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0.73</w:t>
            </w:r>
          </w:p>
        </w:tc>
      </w:tr>
      <w:tr w:rsidR="00647542" w:rsidRPr="00555262" w:rsidTr="00A66B00">
        <w:trPr>
          <w:trHeight w:val="360"/>
          <w:jc w:val="center"/>
        </w:trPr>
        <w:tc>
          <w:tcPr>
            <w:tcW w:w="1316" w:type="dxa"/>
            <w:vMerge/>
            <w:tcBorders>
              <w:top w:val="single" w:sz="4" w:space="0" w:color="000000"/>
              <w:left w:val="single" w:sz="12" w:space="0" w:color="000000"/>
              <w:bottom w:val="single" w:sz="12"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12"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EAF1DD" w:themeFill="accent3" w:themeFillTint="33"/>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EAF1DD" w:themeFill="accent3" w:themeFillTint="33"/>
            <w:vAlign w:val="center"/>
          </w:tcPr>
          <w:p w:rsidR="00647542" w:rsidRPr="00773B9E" w:rsidRDefault="00647542" w:rsidP="00404FFC">
            <w:pPr>
              <w:pStyle w:val="Attachmenttitle"/>
              <w:rPr>
                <w:rFonts w:asciiTheme="minorBidi" w:hAnsiTheme="minorBidi" w:cstheme="minorBidi"/>
                <w:sz w:val="18"/>
                <w:szCs w:val="18"/>
              </w:rPr>
            </w:pPr>
            <w:r w:rsidRPr="00773B9E">
              <w:rPr>
                <w:rFonts w:asciiTheme="minorBidi" w:hAnsiTheme="minorBidi" w:cstheme="minorBidi"/>
                <w:sz w:val="18"/>
                <w:szCs w:val="18"/>
              </w:rPr>
              <w:t>0.58</w:t>
            </w:r>
          </w:p>
        </w:tc>
        <w:tc>
          <w:tcPr>
            <w:tcW w:w="0" w:type="auto"/>
            <w:tcBorders>
              <w:top w:val="single" w:sz="4" w:space="0" w:color="000000"/>
              <w:bottom w:val="single" w:sz="12" w:space="0" w:color="000000"/>
            </w:tcBorders>
            <w:shd w:val="clear" w:color="auto" w:fill="EAF1DD" w:themeFill="accent3" w:themeFillTint="33"/>
            <w:vAlign w:val="center"/>
          </w:tcPr>
          <w:p w:rsidR="00647542" w:rsidRPr="00773B9E" w:rsidRDefault="00647542" w:rsidP="00A822F1">
            <w:pPr>
              <w:pStyle w:val="Attachmenttitle"/>
              <w:rPr>
                <w:rFonts w:asciiTheme="minorBidi" w:hAnsiTheme="minorBidi" w:cstheme="minorBidi"/>
                <w:sz w:val="18"/>
                <w:szCs w:val="18"/>
              </w:rPr>
            </w:pPr>
            <w:r w:rsidRPr="00773B9E">
              <w:rPr>
                <w:rFonts w:asciiTheme="minorBidi" w:hAnsiTheme="minorBidi" w:cstheme="minorBidi"/>
                <w:sz w:val="18"/>
                <w:szCs w:val="18"/>
              </w:rPr>
              <w:t>0.49</w:t>
            </w:r>
          </w:p>
        </w:tc>
      </w:tr>
      <w:tr w:rsidR="00647542" w:rsidRPr="00555262" w:rsidTr="007626C4">
        <w:trPr>
          <w:trHeight w:val="360"/>
          <w:jc w:val="center"/>
        </w:trPr>
        <w:tc>
          <w:tcPr>
            <w:tcW w:w="1316"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647542" w:rsidRPr="007626C4" w:rsidRDefault="00647542" w:rsidP="00A822F1">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647542" w:rsidRPr="007626C4" w:rsidRDefault="00647542" w:rsidP="00A822F1">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Air Temperature Table  B.52-14 of IEC 60364</w:t>
            </w:r>
          </w:p>
        </w:tc>
        <w:tc>
          <w:tcPr>
            <w:tcW w:w="0" w:type="auto"/>
            <w:tcBorders>
              <w:top w:val="single" w:sz="12" w:space="0" w:color="000000"/>
              <w:bottom w:val="single" w:sz="4" w:space="0" w:color="000000"/>
            </w:tcBorders>
            <w:shd w:val="clear" w:color="auto" w:fill="DDD9C3" w:themeFill="background2" w:themeFillShade="E6"/>
            <w:vAlign w:val="center"/>
          </w:tcPr>
          <w:p w:rsidR="00647542" w:rsidRPr="007626C4" w:rsidRDefault="00647542" w:rsidP="00A822F1">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DD9C3" w:themeFill="background2" w:themeFillShade="E6"/>
            <w:vAlign w:val="center"/>
          </w:tcPr>
          <w:p w:rsidR="00647542" w:rsidRPr="00773B9E" w:rsidRDefault="00647542" w:rsidP="00A822F1">
            <w:pPr>
              <w:pStyle w:val="Attachmenttitle"/>
              <w:rPr>
                <w:rFonts w:asciiTheme="minorBidi" w:hAnsiTheme="minorBidi" w:cstheme="minorBidi"/>
                <w:sz w:val="18"/>
                <w:szCs w:val="18"/>
              </w:rPr>
            </w:pPr>
            <w:r w:rsidRPr="00773B9E">
              <w:rPr>
                <w:rFonts w:asciiTheme="minorBidi" w:hAnsiTheme="minorBidi" w:cstheme="minorBidi"/>
                <w:sz w:val="18"/>
                <w:szCs w:val="18"/>
              </w:rPr>
              <w:t>0.80</w:t>
            </w:r>
          </w:p>
        </w:tc>
        <w:tc>
          <w:tcPr>
            <w:tcW w:w="0" w:type="auto"/>
            <w:tcBorders>
              <w:top w:val="single" w:sz="12" w:space="0" w:color="000000"/>
              <w:bottom w:val="single" w:sz="4" w:space="0" w:color="000000"/>
            </w:tcBorders>
            <w:shd w:val="clear" w:color="auto" w:fill="DDD9C3" w:themeFill="background2" w:themeFillShade="E6"/>
            <w:vAlign w:val="center"/>
          </w:tcPr>
          <w:p w:rsidR="00647542" w:rsidRPr="00773B9E" w:rsidRDefault="00647542" w:rsidP="00A822F1">
            <w:pPr>
              <w:pStyle w:val="Attachmenttitle"/>
              <w:rPr>
                <w:rFonts w:asciiTheme="minorBidi" w:hAnsiTheme="minorBidi" w:cstheme="minorBidi"/>
                <w:sz w:val="18"/>
                <w:szCs w:val="18"/>
              </w:rPr>
            </w:pPr>
            <w:r w:rsidRPr="00773B9E">
              <w:rPr>
                <w:rFonts w:asciiTheme="minorBidi" w:hAnsiTheme="minorBidi" w:cstheme="minorBidi"/>
                <w:sz w:val="18"/>
                <w:szCs w:val="18"/>
              </w:rPr>
              <w:t>0.67</w:t>
            </w:r>
          </w:p>
        </w:tc>
      </w:tr>
      <w:tr w:rsidR="00647542" w:rsidRPr="00555262" w:rsidTr="007626C4">
        <w:trPr>
          <w:trHeight w:val="360"/>
          <w:jc w:val="center"/>
        </w:trPr>
        <w:tc>
          <w:tcPr>
            <w:tcW w:w="1316"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4" w:space="0" w:color="000000"/>
            </w:tcBorders>
            <w:shd w:val="clear" w:color="auto" w:fill="DDD9C3" w:themeFill="background2" w:themeFillShade="E6"/>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Grouping Cable Table  B.52-21 of IEC 60364</w:t>
            </w:r>
          </w:p>
        </w:tc>
        <w:tc>
          <w:tcPr>
            <w:tcW w:w="0" w:type="auto"/>
            <w:tcBorders>
              <w:top w:val="single" w:sz="4" w:space="0" w:color="000000"/>
              <w:bottom w:val="single" w:sz="4" w:space="0" w:color="000000"/>
            </w:tcBorders>
            <w:shd w:val="clear" w:color="auto" w:fill="DDD9C3" w:themeFill="background2" w:themeFillShade="E6"/>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DD9C3" w:themeFill="background2" w:themeFillShade="E6"/>
            <w:vAlign w:val="center"/>
          </w:tcPr>
          <w:p w:rsidR="00647542" w:rsidRPr="007626C4" w:rsidRDefault="00647542"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0.86</w:t>
            </w:r>
          </w:p>
        </w:tc>
        <w:tc>
          <w:tcPr>
            <w:tcW w:w="0" w:type="auto"/>
            <w:tcBorders>
              <w:top w:val="single" w:sz="4" w:space="0" w:color="000000"/>
              <w:bottom w:val="single" w:sz="4" w:space="0" w:color="000000"/>
            </w:tcBorders>
            <w:shd w:val="clear" w:color="auto" w:fill="DDD9C3" w:themeFill="background2" w:themeFillShade="E6"/>
            <w:vAlign w:val="center"/>
          </w:tcPr>
          <w:p w:rsidR="00647542" w:rsidRPr="007626C4" w:rsidRDefault="00647542"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0.86</w:t>
            </w:r>
          </w:p>
        </w:tc>
      </w:tr>
      <w:tr w:rsidR="00647542" w:rsidRPr="00555262" w:rsidTr="007626C4">
        <w:trPr>
          <w:trHeight w:val="360"/>
          <w:jc w:val="center"/>
        </w:trPr>
        <w:tc>
          <w:tcPr>
            <w:tcW w:w="1316"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12" w:space="0" w:color="000000"/>
            </w:tcBorders>
            <w:shd w:val="clear" w:color="auto" w:fill="DDD9C3" w:themeFill="background2" w:themeFillShade="E6"/>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DDD9C3" w:themeFill="background2" w:themeFillShade="E6"/>
            <w:vAlign w:val="center"/>
          </w:tcPr>
          <w:p w:rsidR="00647542" w:rsidRPr="00773B9E" w:rsidRDefault="00647542" w:rsidP="00404FFC">
            <w:pPr>
              <w:pStyle w:val="Attachmenttitle"/>
              <w:rPr>
                <w:rFonts w:asciiTheme="minorBidi" w:hAnsiTheme="minorBidi" w:cstheme="minorBidi"/>
                <w:sz w:val="18"/>
                <w:szCs w:val="18"/>
                <w:rtl/>
                <w:lang w:bidi="fa-IR"/>
              </w:rPr>
            </w:pPr>
            <w:r w:rsidRPr="00773B9E">
              <w:rPr>
                <w:rFonts w:asciiTheme="minorBidi" w:hAnsiTheme="minorBidi" w:cstheme="minorBidi"/>
                <w:sz w:val="18"/>
                <w:szCs w:val="18"/>
              </w:rPr>
              <w:t>0.69</w:t>
            </w:r>
          </w:p>
        </w:tc>
        <w:tc>
          <w:tcPr>
            <w:tcW w:w="0" w:type="auto"/>
            <w:tcBorders>
              <w:top w:val="single" w:sz="4" w:space="0" w:color="000000"/>
              <w:bottom w:val="single" w:sz="12" w:space="0" w:color="000000"/>
            </w:tcBorders>
            <w:shd w:val="clear" w:color="auto" w:fill="DDD9C3" w:themeFill="background2" w:themeFillShade="E6"/>
            <w:vAlign w:val="center"/>
          </w:tcPr>
          <w:p w:rsidR="00647542" w:rsidRPr="00773B9E" w:rsidRDefault="00647542" w:rsidP="00A822F1">
            <w:pPr>
              <w:pStyle w:val="Attachmenttitle"/>
              <w:rPr>
                <w:rFonts w:asciiTheme="minorBidi" w:hAnsiTheme="minorBidi" w:cstheme="minorBidi"/>
                <w:sz w:val="18"/>
                <w:szCs w:val="18"/>
              </w:rPr>
            </w:pPr>
            <w:r w:rsidRPr="00773B9E">
              <w:rPr>
                <w:rFonts w:asciiTheme="minorBidi" w:hAnsiTheme="minorBidi" w:cstheme="minorBidi"/>
                <w:sz w:val="18"/>
                <w:szCs w:val="18"/>
              </w:rPr>
              <w:t>0.58</w:t>
            </w:r>
          </w:p>
        </w:tc>
      </w:tr>
    </w:tbl>
    <w:p w:rsidR="005E6AFC" w:rsidRDefault="005E6AFC" w:rsidP="005339C6">
      <w:pPr>
        <w:ind w:right="567"/>
        <w:jc w:val="right"/>
        <w:rPr>
          <w:rFonts w:asciiTheme="minorBidi" w:hAnsiTheme="minorBidi" w:cstheme="minorBidi"/>
          <w:szCs w:val="20"/>
        </w:rPr>
      </w:pPr>
    </w:p>
    <w:p w:rsidR="001C613E" w:rsidRPr="00555262" w:rsidRDefault="00647542" w:rsidP="0082038D">
      <w:pPr>
        <w:tabs>
          <w:tab w:val="left" w:pos="1418"/>
        </w:tabs>
        <w:bidi w:val="0"/>
        <w:spacing w:line="360" w:lineRule="auto"/>
        <w:ind w:left="709"/>
        <w:rPr>
          <w:rFonts w:asciiTheme="minorBidi" w:hAnsiTheme="minorBidi" w:cstheme="minorBidi"/>
          <w:sz w:val="22"/>
          <w:szCs w:val="22"/>
          <w:lang w:val="en-GB"/>
        </w:rPr>
      </w:pPr>
      <w:r w:rsidRPr="000C4292">
        <w:rPr>
          <w:rFonts w:asciiTheme="minorBidi" w:hAnsiTheme="minorBidi" w:cstheme="minorBidi"/>
          <w:noProof/>
          <w:highlight w:val="green"/>
        </w:rPr>
        <mc:AlternateContent>
          <mc:Choice Requires="wpg">
            <w:drawing>
              <wp:anchor distT="0" distB="0" distL="114300" distR="114300" simplePos="0" relativeHeight="251656192" behindDoc="0" locked="0" layoutInCell="1" allowOverlap="1" wp14:anchorId="031A8EE1" wp14:editId="2CE7F53A">
                <wp:simplePos x="0" y="0"/>
                <wp:positionH relativeFrom="column">
                  <wp:posOffset>-190500</wp:posOffset>
                </wp:positionH>
                <wp:positionV relativeFrom="paragraph">
                  <wp:posOffset>116840</wp:posOffset>
                </wp:positionV>
                <wp:extent cx="552450" cy="427355"/>
                <wp:effectExtent l="0" t="0" r="19050" b="10795"/>
                <wp:wrapNone/>
                <wp:docPr id="14" name="Group 14"/>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16" name="Isosceles Triangle 16"/>
                        <wps:cNvSpPr/>
                        <wps:spPr>
                          <a:xfrm>
                            <a:off x="0" y="0"/>
                            <a:ext cx="552450" cy="419100"/>
                          </a:xfrm>
                          <a:prstGeom prst="triangle">
                            <a:avLst/>
                          </a:prstGeom>
                          <a:noFill/>
                          <a:ln w="127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647542" w:rsidRPr="00E75557" w:rsidRDefault="00647542" w:rsidP="00647542">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31A8EE1" id="Group 14" o:spid="_x0000_s1029" style="position:absolute;left:0;text-align:left;margin-left:-15pt;margin-top:9.2pt;width:43.5pt;height:33.65pt;z-index:251656192;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">
                <v:shape id="Isosceles Triangle 16" o:spid="_x0000_s1030"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tXsAA&#10;AADbAAAADwAAAGRycy9kb3ducmV2LnhtbERPS4vCMBC+C/6HMAveNF0PIl2jiKIIsgcf7F6HZmyy&#10;NpPSRO36640geJuP7zmTWesqcaUmWM8KPgcZCOLCa8ulguNh1R+DCBFZY+WZFPxTgNm025lgrv2N&#10;d3Tdx1KkEA45KjAx1rmUoTDkMAx8TZy4k28cxgSbUuoGbyncVXKYZSPp0HJqMFjTwlBx3l+cgvhz&#10;Wn5vL1trimrN2Wb9Z+3vXaneRzv/AhGpjW/xy73Raf4Inr+k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ntXsAAAADbAAAADwAAAAAAAAAAAAAAAACYAgAAZHJzL2Rvd25y&#10;ZXYueG1sUEsFBgAAAAAEAAQA9QAAAIUDAAAAAA==&#10;" filled="f" strokecolor="#7f7f7f" strokeweight="1pt"/>
                <v:shape id="Text Box 2" o:spid="_x0000_s1031"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647542" w:rsidRPr="00E75557" w:rsidRDefault="00647542" w:rsidP="00647542">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03</w:t>
                        </w:r>
                      </w:p>
                    </w:txbxContent>
                  </v:textbox>
                </v:shape>
              </v:group>
            </w:pict>
          </mc:Fallback>
        </mc:AlternateContent>
      </w:r>
      <w:r w:rsidR="001C613E" w:rsidRPr="00647542">
        <w:rPr>
          <w:rFonts w:asciiTheme="minorBidi" w:hAnsiTheme="minorBidi" w:cstheme="minorBidi"/>
          <w:sz w:val="22"/>
          <w:szCs w:val="22"/>
          <w:lang w:val="en-GB"/>
        </w:rPr>
        <w:t xml:space="preserve">F1: According to table B.52-14 &amp; based on linear interpolation, </w:t>
      </w:r>
      <w:r w:rsidR="001C613E" w:rsidRPr="00647542">
        <w:rPr>
          <w:rFonts w:asciiTheme="minorBidi" w:hAnsiTheme="minorBidi" w:cstheme="minorBidi"/>
          <w:sz w:val="22"/>
          <w:szCs w:val="22"/>
          <w:highlight w:val="lightGray"/>
          <w:lang w:val="en-GB"/>
        </w:rPr>
        <w:t>0.8</w:t>
      </w:r>
      <w:r w:rsidR="0082038D" w:rsidRPr="00647542">
        <w:rPr>
          <w:rFonts w:asciiTheme="minorBidi" w:hAnsiTheme="minorBidi" w:cstheme="minorBidi"/>
          <w:sz w:val="22"/>
          <w:szCs w:val="22"/>
          <w:highlight w:val="lightGray"/>
          <w:lang w:val="en-GB"/>
        </w:rPr>
        <w:t>0</w:t>
      </w:r>
      <w:r w:rsidR="001C613E" w:rsidRPr="00647542">
        <w:rPr>
          <w:rFonts w:asciiTheme="minorBidi" w:hAnsiTheme="minorBidi" w:cstheme="minorBidi"/>
          <w:sz w:val="22"/>
          <w:szCs w:val="22"/>
          <w:highlight w:val="lightGray"/>
          <w:lang w:val="en-GB"/>
        </w:rPr>
        <w:t xml:space="preserve"> &amp; 0.</w:t>
      </w:r>
      <w:r w:rsidR="0082038D" w:rsidRPr="00647542">
        <w:rPr>
          <w:rFonts w:asciiTheme="minorBidi" w:hAnsiTheme="minorBidi" w:cstheme="minorBidi"/>
          <w:sz w:val="22"/>
          <w:szCs w:val="22"/>
          <w:highlight w:val="lightGray"/>
          <w:lang w:val="en-GB"/>
        </w:rPr>
        <w:t>67</w:t>
      </w:r>
      <w:r w:rsidR="001C613E" w:rsidRPr="00647542">
        <w:rPr>
          <w:rFonts w:asciiTheme="minorBidi" w:hAnsiTheme="minorBidi" w:cstheme="minorBidi"/>
          <w:sz w:val="22"/>
          <w:szCs w:val="22"/>
          <w:lang w:val="en-GB"/>
        </w:rPr>
        <w:t xml:space="preserve"> derived for XLPE &amp; PVC cable.</w:t>
      </w:r>
      <w:r w:rsidRPr="00647542">
        <w:rPr>
          <w:rFonts w:asciiTheme="minorBidi" w:hAnsiTheme="minorBidi" w:cstheme="minorBidi"/>
          <w:noProof/>
          <w:highlight w:val="green"/>
        </w:rPr>
        <w:t xml:space="preserve"> </w:t>
      </w:r>
    </w:p>
    <w:p w:rsidR="001C613E" w:rsidRPr="00555262" w:rsidRDefault="00A822F1" w:rsidP="001C613E">
      <w:pPr>
        <w:tabs>
          <w:tab w:val="left" w:pos="1418"/>
        </w:tabs>
        <w:bidi w:val="0"/>
        <w:spacing w:line="360" w:lineRule="auto"/>
        <w:ind w:left="709"/>
        <w:rPr>
          <w:rFonts w:asciiTheme="minorBidi" w:hAnsiTheme="minorBidi" w:cstheme="minorBidi"/>
          <w:sz w:val="22"/>
          <w:szCs w:val="22"/>
          <w:lang w:val="en-GB"/>
        </w:rPr>
      </w:pPr>
      <w:r>
        <w:rPr>
          <w:rFonts w:asciiTheme="minorBidi" w:hAnsiTheme="minorBidi" w:cstheme="minorBidi"/>
          <w:sz w:val="22"/>
          <w:szCs w:val="22"/>
          <w:lang w:val="en-GB"/>
        </w:rPr>
        <w:t xml:space="preserve">F2: According to table B.52-20, </w:t>
      </w:r>
      <w:proofErr w:type="spellStart"/>
      <w:r w:rsidR="001C613E" w:rsidRPr="00555262">
        <w:rPr>
          <w:rFonts w:asciiTheme="minorBidi" w:hAnsiTheme="minorBidi" w:cstheme="minorBidi"/>
          <w:sz w:val="22"/>
          <w:szCs w:val="22"/>
          <w:lang w:val="en-GB"/>
        </w:rPr>
        <w:t>derating</w:t>
      </w:r>
      <w:proofErr w:type="spellEnd"/>
      <w:r w:rsidR="001C613E" w:rsidRPr="00555262">
        <w:rPr>
          <w:rFonts w:asciiTheme="minorBidi" w:hAnsiTheme="minorBidi" w:cstheme="minorBidi"/>
          <w:sz w:val="22"/>
          <w:szCs w:val="22"/>
          <w:lang w:val="en-GB"/>
        </w:rPr>
        <w:t xml:space="preserve"> factor for 6 number of cables in 3 layer ladder is 0.73 for multi core while this factor is 0.86 for single core cable based on B.52-21 table.</w:t>
      </w:r>
    </w:p>
    <w:p w:rsidR="001C613E" w:rsidRDefault="001C613E" w:rsidP="00F543E5">
      <w:pPr>
        <w:pStyle w:val="Heading2"/>
      </w:pPr>
      <w:bookmarkStart w:id="55" w:name="_Toc150692981"/>
      <w:r w:rsidRPr="001C613E">
        <w:t>De</w:t>
      </w:r>
      <w:r w:rsidRPr="00441C99">
        <w:t>-</w:t>
      </w:r>
      <w:r w:rsidRPr="001C613E">
        <w:t xml:space="preserve">Rating Factor for </w:t>
      </w:r>
      <w:r>
        <w:t>Underground L</w:t>
      </w:r>
      <w:r w:rsidRPr="00441C99">
        <w:t xml:space="preserve">V </w:t>
      </w:r>
      <w:r>
        <w:t>Cables</w:t>
      </w:r>
      <w:bookmarkEnd w:id="55"/>
    </w:p>
    <w:p w:rsidR="00496DF6" w:rsidRPr="00555262" w:rsidRDefault="00496DF6" w:rsidP="00496DF6">
      <w:pPr>
        <w:bidi w:val="0"/>
        <w:jc w:val="center"/>
        <w:rPr>
          <w:rFonts w:asciiTheme="minorBidi" w:hAnsiTheme="minorBidi" w:cstheme="minorBidi"/>
          <w:b/>
          <w:bCs/>
          <w:sz w:val="22"/>
          <w:szCs w:val="28"/>
          <w:lang w:val="en-GB"/>
        </w:rPr>
      </w:pPr>
      <w:r w:rsidRPr="00555262">
        <w:rPr>
          <w:rFonts w:asciiTheme="minorBidi" w:hAnsiTheme="minorBidi" w:cstheme="minorBidi"/>
          <w:noProof/>
        </w:rPr>
        <w:drawing>
          <wp:inline distT="0" distB="0" distL="0" distR="0" wp14:anchorId="083012ED" wp14:editId="3752C3BF">
            <wp:extent cx="5475767" cy="39234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00" r="1804"/>
                    <a:stretch/>
                  </pic:blipFill>
                  <pic:spPr bwMode="auto">
                    <a:xfrm>
                      <a:off x="0" y="0"/>
                      <a:ext cx="5480939" cy="3927120"/>
                    </a:xfrm>
                    <a:prstGeom prst="rect">
                      <a:avLst/>
                    </a:prstGeom>
                    <a:ln>
                      <a:noFill/>
                    </a:ln>
                    <a:extLst>
                      <a:ext uri="{53640926-AAD7-44D8-BBD7-CCE9431645EC}">
                        <a14:shadowObscured xmlns:a14="http://schemas.microsoft.com/office/drawing/2010/main"/>
                      </a:ext>
                    </a:extLst>
                  </pic:spPr>
                </pic:pic>
              </a:graphicData>
            </a:graphic>
          </wp:inline>
        </w:drawing>
      </w:r>
    </w:p>
    <w:p w:rsidR="00496DF6" w:rsidRPr="008E1355" w:rsidRDefault="00496DF6" w:rsidP="00496DF6">
      <w:pPr>
        <w:ind w:right="567"/>
        <w:jc w:val="right"/>
        <w:rPr>
          <w:rFonts w:asciiTheme="minorBidi" w:hAnsiTheme="minorBidi" w:cstheme="minorBidi"/>
          <w:szCs w:val="20"/>
        </w:rPr>
      </w:pPr>
      <w:r w:rsidRPr="00DC7C58">
        <w:rPr>
          <w:rFonts w:asciiTheme="minorBidi" w:hAnsiTheme="minorBidi" w:cstheme="minorBidi"/>
          <w:szCs w:val="20"/>
          <w:lang w:val="en-GB"/>
        </w:rPr>
        <w:t>According to table 10 of page 111 of Attachment 2</w:t>
      </w:r>
    </w:p>
    <w:p w:rsidR="00496DF6" w:rsidRDefault="00496DF6" w:rsidP="00F543E5">
      <w:pPr>
        <w:widowControl w:val="0"/>
        <w:bidi w:val="0"/>
        <w:spacing w:line="360" w:lineRule="auto"/>
        <w:ind w:left="720" w:hanging="11"/>
        <w:jc w:val="center"/>
        <w:rPr>
          <w:rFonts w:ascii="Arial" w:hAnsi="Arial" w:cs="Arial"/>
          <w:color w:val="000000"/>
          <w:sz w:val="22"/>
          <w:szCs w:val="22"/>
          <w:lang w:val="en-GB"/>
        </w:rPr>
      </w:pPr>
      <w:bookmarkStart w:id="56" w:name="B5216"/>
      <w:r w:rsidRPr="00555262">
        <w:rPr>
          <w:rFonts w:asciiTheme="minorBidi" w:hAnsiTheme="minorBidi" w:cstheme="minorBidi"/>
          <w:noProof/>
        </w:rPr>
        <w:lastRenderedPageBreak/>
        <w:drawing>
          <wp:inline distT="0" distB="0" distL="0" distR="0" wp14:anchorId="7D2C5252" wp14:editId="285F0F1F">
            <wp:extent cx="4651286" cy="2347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63" t="3414" r="3499" b="2083"/>
                    <a:stretch/>
                  </pic:blipFill>
                  <pic:spPr bwMode="auto">
                    <a:xfrm>
                      <a:off x="0" y="0"/>
                      <a:ext cx="4697758" cy="2371069"/>
                    </a:xfrm>
                    <a:prstGeom prst="rect">
                      <a:avLst/>
                    </a:prstGeom>
                    <a:ln>
                      <a:noFill/>
                    </a:ln>
                    <a:extLst>
                      <a:ext uri="{53640926-AAD7-44D8-BBD7-CCE9431645EC}">
                        <a14:shadowObscured xmlns:a14="http://schemas.microsoft.com/office/drawing/2010/main"/>
                      </a:ext>
                    </a:extLst>
                  </pic:spPr>
                </pic:pic>
              </a:graphicData>
            </a:graphic>
          </wp:inline>
        </w:drawing>
      </w:r>
      <w:bookmarkEnd w:id="56"/>
    </w:p>
    <w:p w:rsidR="00496DF6" w:rsidRDefault="00496DF6" w:rsidP="00F543E5">
      <w:pPr>
        <w:widowControl w:val="0"/>
        <w:bidi w:val="0"/>
        <w:spacing w:line="360" w:lineRule="auto"/>
        <w:ind w:left="720" w:hanging="11"/>
        <w:jc w:val="center"/>
        <w:rPr>
          <w:rFonts w:ascii="Arial" w:hAnsi="Arial" w:cs="Arial"/>
          <w:color w:val="000000"/>
          <w:sz w:val="22"/>
          <w:szCs w:val="22"/>
          <w:lang w:val="en-GB"/>
        </w:rPr>
      </w:pPr>
      <w:r w:rsidRPr="00555262">
        <w:rPr>
          <w:rFonts w:asciiTheme="minorBidi" w:hAnsiTheme="minorBidi" w:cstheme="minorBidi"/>
          <w:noProof/>
        </w:rPr>
        <w:drawing>
          <wp:inline distT="0" distB="0" distL="0" distR="0" wp14:anchorId="61D3F15A" wp14:editId="1ADEE26A">
            <wp:extent cx="3981528" cy="520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67" t="1318" r="1213" b="1449"/>
                    <a:stretch/>
                  </pic:blipFill>
                  <pic:spPr bwMode="auto">
                    <a:xfrm>
                      <a:off x="0" y="0"/>
                      <a:ext cx="4041517" cy="5279008"/>
                    </a:xfrm>
                    <a:prstGeom prst="rect">
                      <a:avLst/>
                    </a:prstGeom>
                    <a:ln>
                      <a:noFill/>
                    </a:ln>
                    <a:extLst>
                      <a:ext uri="{53640926-AAD7-44D8-BBD7-CCE9431645EC}">
                        <a14:shadowObscured xmlns:a14="http://schemas.microsoft.com/office/drawing/2010/main"/>
                      </a:ext>
                    </a:extLst>
                  </pic:spPr>
                </pic:pic>
              </a:graphicData>
            </a:graphic>
          </wp:inline>
        </w:drawing>
      </w:r>
    </w:p>
    <w:p w:rsidR="00496DF6" w:rsidRDefault="00496DF6" w:rsidP="00496DF6">
      <w:pPr>
        <w:ind w:right="567"/>
        <w:jc w:val="right"/>
        <w:rPr>
          <w:rFonts w:asciiTheme="minorBidi" w:hAnsiTheme="minorBidi" w:cstheme="minorBidi"/>
          <w:szCs w:val="20"/>
          <w:lang w:val="en-GB"/>
        </w:rPr>
      </w:pPr>
      <w:r w:rsidRPr="00013083">
        <w:rPr>
          <w:rFonts w:asciiTheme="minorBidi" w:hAnsiTheme="minorBidi" w:cstheme="minorBidi"/>
          <w:szCs w:val="20"/>
          <w:lang w:val="en-GB"/>
        </w:rPr>
        <w:t>According to table 13 of page 113 of Attachment 2</w:t>
      </w:r>
    </w:p>
    <w:p w:rsidR="00496DF6" w:rsidRDefault="00496DF6" w:rsidP="004A5CA1">
      <w:pPr>
        <w:ind w:right="567"/>
        <w:rPr>
          <w:rFonts w:asciiTheme="minorBidi" w:hAnsiTheme="minorBidi" w:cstheme="minorBidi"/>
          <w:szCs w:val="20"/>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4339"/>
        <w:gridCol w:w="1132"/>
        <w:gridCol w:w="739"/>
        <w:gridCol w:w="628"/>
      </w:tblGrid>
      <w:tr w:rsidR="0089372D" w:rsidRPr="00555262" w:rsidTr="0089372D">
        <w:trPr>
          <w:trHeight w:val="504"/>
          <w:tblHeader/>
          <w:jc w:val="center"/>
        </w:trPr>
        <w:tc>
          <w:tcPr>
            <w:tcW w:w="0" w:type="auto"/>
            <w:gridSpan w:val="4"/>
            <w:tcBorders>
              <w:top w:val="nil"/>
              <w:left w:val="nil"/>
              <w:bottom w:val="single" w:sz="12" w:space="0" w:color="auto"/>
              <w:right w:val="nil"/>
            </w:tcBorders>
            <w:shd w:val="clear" w:color="auto" w:fill="FFFFFF" w:themeFill="background1"/>
            <w:vAlign w:val="center"/>
          </w:tcPr>
          <w:p w:rsidR="0089372D" w:rsidRPr="004C6301" w:rsidRDefault="0089372D" w:rsidP="0089372D">
            <w:pPr>
              <w:pStyle w:val="Attachmenttitle"/>
              <w:spacing w:line="240" w:lineRule="auto"/>
              <w:rPr>
                <w:rFonts w:asciiTheme="minorBidi" w:hAnsiTheme="minorBidi" w:cstheme="minorBidi"/>
                <w:sz w:val="20"/>
              </w:rPr>
            </w:pPr>
            <w:r>
              <w:rPr>
                <w:rFonts w:asciiTheme="minorBidi" w:hAnsiTheme="minorBidi" w:cstheme="minorBidi"/>
                <w:sz w:val="20"/>
              </w:rPr>
              <w:t xml:space="preserve">LV Under </w:t>
            </w:r>
            <w:r w:rsidRPr="004C6301">
              <w:rPr>
                <w:rFonts w:asciiTheme="minorBidi" w:hAnsiTheme="minorBidi" w:cstheme="minorBidi"/>
                <w:sz w:val="20"/>
              </w:rPr>
              <w:t>Ground Cable</w:t>
            </w:r>
          </w:p>
        </w:tc>
      </w:tr>
      <w:tr w:rsidR="0089372D" w:rsidRPr="00555262" w:rsidTr="0089372D">
        <w:trPr>
          <w:trHeight w:val="504"/>
          <w:tblHeader/>
          <w:jc w:val="center"/>
        </w:trPr>
        <w:tc>
          <w:tcPr>
            <w:tcW w:w="0" w:type="auto"/>
            <w:tcBorders>
              <w:top w:val="single" w:sz="12" w:space="0" w:color="auto"/>
              <w:left w:val="single" w:sz="12" w:space="0" w:color="000000"/>
              <w:bottom w:val="single" w:sz="12" w:space="0" w:color="000000"/>
            </w:tcBorders>
            <w:shd w:val="clear" w:color="auto" w:fill="B8CCE4" w:themeFill="accent1" w:themeFillTint="66"/>
            <w:vAlign w:val="center"/>
          </w:tcPr>
          <w:p w:rsidR="0089372D" w:rsidRPr="004C6301" w:rsidRDefault="0089372D" w:rsidP="00404FFC">
            <w:pPr>
              <w:pStyle w:val="Attachmenttitle"/>
              <w:spacing w:line="240" w:lineRule="auto"/>
              <w:rPr>
                <w:rFonts w:asciiTheme="minorBidi" w:hAnsiTheme="minorBidi" w:cstheme="minorBidi"/>
                <w:b w:val="0"/>
                <w:bCs/>
                <w:sz w:val="20"/>
              </w:rPr>
            </w:pPr>
            <w:r w:rsidRPr="004C6301">
              <w:rPr>
                <w:rFonts w:asciiTheme="minorBidi" w:hAnsiTheme="minorBidi" w:cstheme="minorBidi"/>
                <w:sz w:val="20"/>
              </w:rPr>
              <w:t>Verified Tables</w:t>
            </w:r>
          </w:p>
        </w:tc>
        <w:tc>
          <w:tcPr>
            <w:tcW w:w="0" w:type="auto"/>
            <w:tcBorders>
              <w:top w:val="single" w:sz="12" w:space="0" w:color="auto"/>
              <w:bottom w:val="single" w:sz="12" w:space="0" w:color="000000"/>
            </w:tcBorders>
            <w:shd w:val="clear" w:color="auto" w:fill="B8CCE4" w:themeFill="accent1" w:themeFillTint="66"/>
            <w:vAlign w:val="center"/>
          </w:tcPr>
          <w:p w:rsidR="0089372D" w:rsidRPr="004C6301" w:rsidRDefault="0089372D"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De-rates</w:t>
            </w:r>
          </w:p>
        </w:tc>
        <w:tc>
          <w:tcPr>
            <w:tcW w:w="0" w:type="auto"/>
            <w:tcBorders>
              <w:top w:val="single" w:sz="12" w:space="0" w:color="auto"/>
              <w:bottom w:val="single" w:sz="12" w:space="0" w:color="000000"/>
            </w:tcBorders>
            <w:shd w:val="clear" w:color="auto" w:fill="B8CCE4" w:themeFill="accent1" w:themeFillTint="66"/>
            <w:vAlign w:val="center"/>
          </w:tcPr>
          <w:p w:rsidR="0089372D" w:rsidRPr="004C6301" w:rsidRDefault="0089372D"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XLPE</w:t>
            </w:r>
          </w:p>
        </w:tc>
        <w:tc>
          <w:tcPr>
            <w:tcW w:w="0" w:type="auto"/>
            <w:tcBorders>
              <w:top w:val="single" w:sz="12" w:space="0" w:color="auto"/>
              <w:bottom w:val="single" w:sz="12" w:space="0" w:color="000000"/>
            </w:tcBorders>
            <w:shd w:val="clear" w:color="auto" w:fill="B8CCE4" w:themeFill="accent1" w:themeFillTint="66"/>
            <w:vAlign w:val="center"/>
          </w:tcPr>
          <w:p w:rsidR="0089372D" w:rsidRPr="004C6301" w:rsidRDefault="0089372D"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PVC</w:t>
            </w:r>
          </w:p>
        </w:tc>
      </w:tr>
      <w:tr w:rsidR="0089372D" w:rsidRPr="00555262" w:rsidTr="004C6301">
        <w:trPr>
          <w:trHeight w:val="360"/>
          <w:jc w:val="center"/>
        </w:trPr>
        <w:tc>
          <w:tcPr>
            <w:tcW w:w="0" w:type="auto"/>
            <w:tcBorders>
              <w:top w:val="single" w:sz="12" w:space="0" w:color="000000"/>
              <w:left w:val="single" w:sz="12" w:space="0" w:color="000000"/>
            </w:tcBorders>
            <w:shd w:val="clear" w:color="auto" w:fill="auto"/>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Soil Temperature Table  B.52.15 of IEC 60364-5-52</w:t>
            </w:r>
          </w:p>
        </w:tc>
        <w:tc>
          <w:tcPr>
            <w:tcW w:w="0" w:type="auto"/>
            <w:tcBorders>
              <w:top w:val="single" w:sz="12" w:space="0" w:color="000000"/>
            </w:tcBorders>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f1</w:t>
            </w:r>
          </w:p>
        </w:tc>
        <w:tc>
          <w:tcPr>
            <w:tcW w:w="0" w:type="auto"/>
            <w:tcBorders>
              <w:top w:val="single" w:sz="12" w:space="0" w:color="000000"/>
            </w:tcBorders>
            <w:shd w:val="clear" w:color="auto" w:fill="C4BC96" w:themeFill="background2" w:themeFillShade="BF"/>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0.89</w:t>
            </w:r>
          </w:p>
        </w:tc>
        <w:tc>
          <w:tcPr>
            <w:tcW w:w="0" w:type="auto"/>
            <w:tcBorders>
              <w:top w:val="single" w:sz="12" w:space="0" w:color="000000"/>
            </w:tcBorders>
            <w:shd w:val="clear" w:color="auto" w:fill="D9D9D9" w:themeFill="background1" w:themeFillShade="D9"/>
            <w:vAlign w:val="center"/>
          </w:tcPr>
          <w:p w:rsidR="0089372D" w:rsidRPr="00740AEC" w:rsidRDefault="0089372D" w:rsidP="0088325D">
            <w:pPr>
              <w:pStyle w:val="Attachmenttitle"/>
              <w:spacing w:line="240" w:lineRule="auto"/>
              <w:rPr>
                <w:rFonts w:asciiTheme="minorBidi" w:hAnsiTheme="minorBidi" w:cstheme="minorBidi"/>
                <w:sz w:val="18"/>
                <w:szCs w:val="18"/>
              </w:rPr>
            </w:pPr>
            <w:r w:rsidRPr="00740AEC">
              <w:rPr>
                <w:rFonts w:asciiTheme="minorBidi" w:hAnsiTheme="minorBidi" w:cstheme="minorBidi"/>
                <w:sz w:val="18"/>
                <w:szCs w:val="18"/>
              </w:rPr>
              <w:t>0.84</w:t>
            </w:r>
          </w:p>
        </w:tc>
      </w:tr>
      <w:tr w:rsidR="0089372D" w:rsidRPr="00555262" w:rsidTr="004C6301">
        <w:trPr>
          <w:trHeight w:val="360"/>
          <w:jc w:val="center"/>
        </w:trPr>
        <w:tc>
          <w:tcPr>
            <w:tcW w:w="0" w:type="auto"/>
            <w:tcBorders>
              <w:left w:val="single" w:sz="12" w:space="0" w:color="000000"/>
            </w:tcBorders>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Soil thermal resistivity Table  B.52.16</w:t>
            </w:r>
          </w:p>
        </w:tc>
        <w:tc>
          <w:tcPr>
            <w:tcW w:w="0" w:type="auto"/>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f2</w:t>
            </w:r>
          </w:p>
        </w:tc>
        <w:tc>
          <w:tcPr>
            <w:tcW w:w="0" w:type="auto"/>
            <w:shd w:val="clear" w:color="auto" w:fill="C4BC96" w:themeFill="background2" w:themeFillShade="BF"/>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1</w:t>
            </w:r>
          </w:p>
        </w:tc>
        <w:tc>
          <w:tcPr>
            <w:tcW w:w="0" w:type="auto"/>
            <w:shd w:val="clear" w:color="auto" w:fill="D9D9D9" w:themeFill="background1" w:themeFillShade="D9"/>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1</w:t>
            </w:r>
          </w:p>
        </w:tc>
      </w:tr>
      <w:tr w:rsidR="0089372D" w:rsidRPr="00555262" w:rsidTr="004C6301">
        <w:trPr>
          <w:trHeight w:val="360"/>
          <w:jc w:val="center"/>
        </w:trPr>
        <w:tc>
          <w:tcPr>
            <w:tcW w:w="0" w:type="auto"/>
            <w:tcBorders>
              <w:left w:val="single" w:sz="12" w:space="0" w:color="000000"/>
            </w:tcBorders>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Grouping of cables Table  B.52.18</w:t>
            </w:r>
          </w:p>
        </w:tc>
        <w:tc>
          <w:tcPr>
            <w:tcW w:w="0" w:type="auto"/>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f3</w:t>
            </w:r>
          </w:p>
        </w:tc>
        <w:tc>
          <w:tcPr>
            <w:tcW w:w="0" w:type="auto"/>
            <w:shd w:val="clear" w:color="auto" w:fill="C4BC96" w:themeFill="background2" w:themeFillShade="BF"/>
            <w:vAlign w:val="center"/>
          </w:tcPr>
          <w:p w:rsidR="0089372D" w:rsidRPr="00D046AF" w:rsidRDefault="0089372D" w:rsidP="00404FFC">
            <w:pPr>
              <w:pStyle w:val="Attachmenttitle"/>
              <w:spacing w:line="240" w:lineRule="auto"/>
              <w:rPr>
                <w:rFonts w:asciiTheme="minorBidi" w:hAnsiTheme="minorBidi" w:cstheme="minorBidi"/>
                <w:sz w:val="18"/>
                <w:szCs w:val="18"/>
              </w:rPr>
            </w:pPr>
            <w:r w:rsidRPr="00D046AF">
              <w:rPr>
                <w:rFonts w:asciiTheme="minorBidi" w:hAnsiTheme="minorBidi" w:cstheme="minorBidi"/>
                <w:sz w:val="18"/>
                <w:szCs w:val="18"/>
              </w:rPr>
              <w:t>0.55</w:t>
            </w:r>
          </w:p>
        </w:tc>
        <w:tc>
          <w:tcPr>
            <w:tcW w:w="0" w:type="auto"/>
            <w:shd w:val="clear" w:color="auto" w:fill="D9D9D9" w:themeFill="background1" w:themeFillShade="D9"/>
            <w:vAlign w:val="center"/>
          </w:tcPr>
          <w:p w:rsidR="0089372D" w:rsidRPr="00D046AF" w:rsidRDefault="0089372D" w:rsidP="00404FFC">
            <w:pPr>
              <w:pStyle w:val="Attachmenttitle"/>
              <w:spacing w:line="240" w:lineRule="auto"/>
              <w:rPr>
                <w:rFonts w:asciiTheme="minorBidi" w:hAnsiTheme="minorBidi" w:cstheme="minorBidi"/>
                <w:sz w:val="18"/>
                <w:szCs w:val="18"/>
              </w:rPr>
            </w:pPr>
            <w:r w:rsidRPr="00D046AF">
              <w:rPr>
                <w:rFonts w:asciiTheme="minorBidi" w:hAnsiTheme="minorBidi" w:cstheme="minorBidi"/>
                <w:sz w:val="18"/>
                <w:szCs w:val="18"/>
              </w:rPr>
              <w:t>0.55</w:t>
            </w:r>
          </w:p>
        </w:tc>
      </w:tr>
      <w:tr w:rsidR="0089372D" w:rsidRPr="00555262" w:rsidTr="004C6301">
        <w:trPr>
          <w:trHeight w:val="360"/>
          <w:jc w:val="center"/>
        </w:trPr>
        <w:tc>
          <w:tcPr>
            <w:tcW w:w="0" w:type="auto"/>
            <w:tcBorders>
              <w:left w:val="single" w:sz="12" w:space="0" w:color="000000"/>
            </w:tcBorders>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Depth of laying cables</w:t>
            </w:r>
          </w:p>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Table  B.12 of IEC 60502-2</w:t>
            </w:r>
          </w:p>
        </w:tc>
        <w:tc>
          <w:tcPr>
            <w:tcW w:w="0" w:type="auto"/>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f4</w:t>
            </w:r>
          </w:p>
        </w:tc>
        <w:tc>
          <w:tcPr>
            <w:tcW w:w="0" w:type="auto"/>
            <w:shd w:val="clear" w:color="auto" w:fill="C4BC96" w:themeFill="background2" w:themeFillShade="BF"/>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0.98</w:t>
            </w:r>
          </w:p>
        </w:tc>
        <w:tc>
          <w:tcPr>
            <w:tcW w:w="0" w:type="auto"/>
            <w:shd w:val="clear" w:color="auto" w:fill="D9D9D9" w:themeFill="background1" w:themeFillShade="D9"/>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0.98</w:t>
            </w:r>
          </w:p>
        </w:tc>
      </w:tr>
      <w:tr w:rsidR="0089372D" w:rsidRPr="00555262" w:rsidTr="004C6301">
        <w:trPr>
          <w:trHeight w:val="360"/>
          <w:jc w:val="center"/>
        </w:trPr>
        <w:tc>
          <w:tcPr>
            <w:tcW w:w="0" w:type="auto"/>
            <w:tcBorders>
              <w:left w:val="single" w:sz="12" w:space="0" w:color="000000"/>
            </w:tcBorders>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Result</w:t>
            </w:r>
          </w:p>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Multiple of above values</w:t>
            </w:r>
          </w:p>
        </w:tc>
        <w:tc>
          <w:tcPr>
            <w:tcW w:w="0" w:type="auto"/>
            <w:shd w:val="clear" w:color="auto" w:fill="FFFFFF" w:themeFill="background1"/>
            <w:vAlign w:val="center"/>
          </w:tcPr>
          <w:p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f1×f2×f3×f4</w:t>
            </w:r>
          </w:p>
        </w:tc>
        <w:tc>
          <w:tcPr>
            <w:tcW w:w="0" w:type="auto"/>
            <w:shd w:val="clear" w:color="auto" w:fill="C4BC96" w:themeFill="background2" w:themeFillShade="BF"/>
            <w:vAlign w:val="center"/>
          </w:tcPr>
          <w:p w:rsidR="0089372D" w:rsidRPr="00D046AF" w:rsidRDefault="0089372D" w:rsidP="00420D0B">
            <w:pPr>
              <w:pStyle w:val="Attachmenttitle"/>
              <w:spacing w:line="240" w:lineRule="auto"/>
              <w:rPr>
                <w:rFonts w:asciiTheme="minorBidi" w:hAnsiTheme="minorBidi" w:cstheme="minorBidi"/>
                <w:sz w:val="18"/>
                <w:szCs w:val="18"/>
              </w:rPr>
            </w:pPr>
            <w:r w:rsidRPr="00D046AF">
              <w:rPr>
                <w:rFonts w:asciiTheme="minorBidi" w:hAnsiTheme="minorBidi" w:cstheme="minorBidi"/>
                <w:sz w:val="18"/>
                <w:szCs w:val="18"/>
              </w:rPr>
              <w:t>0.48</w:t>
            </w:r>
          </w:p>
        </w:tc>
        <w:tc>
          <w:tcPr>
            <w:tcW w:w="0" w:type="auto"/>
            <w:shd w:val="clear" w:color="auto" w:fill="D9D9D9" w:themeFill="background1" w:themeFillShade="D9"/>
            <w:vAlign w:val="center"/>
          </w:tcPr>
          <w:p w:rsidR="0089372D" w:rsidRPr="00740AEC" w:rsidRDefault="0089372D" w:rsidP="00404FFC">
            <w:pPr>
              <w:pStyle w:val="Attachmenttitle"/>
              <w:spacing w:line="240" w:lineRule="auto"/>
              <w:rPr>
                <w:rFonts w:asciiTheme="minorBidi" w:hAnsiTheme="minorBidi" w:cstheme="minorBidi"/>
                <w:sz w:val="18"/>
                <w:szCs w:val="18"/>
              </w:rPr>
            </w:pPr>
            <w:r w:rsidRPr="00740AEC">
              <w:rPr>
                <w:rFonts w:asciiTheme="minorBidi" w:hAnsiTheme="minorBidi" w:cstheme="minorBidi"/>
                <w:sz w:val="18"/>
                <w:szCs w:val="18"/>
              </w:rPr>
              <w:t>0</w:t>
            </w:r>
            <w:r w:rsidR="00AC626C">
              <w:rPr>
                <w:rFonts w:asciiTheme="minorBidi" w:hAnsiTheme="minorBidi" w:cstheme="minorBidi"/>
                <w:sz w:val="18"/>
                <w:szCs w:val="18"/>
              </w:rPr>
              <w:t>.45</w:t>
            </w:r>
          </w:p>
        </w:tc>
      </w:tr>
    </w:tbl>
    <w:p w:rsidR="00496DF6" w:rsidRPr="008E1355" w:rsidRDefault="00D046AF" w:rsidP="00496DF6">
      <w:pPr>
        <w:ind w:right="567"/>
        <w:jc w:val="right"/>
        <w:rPr>
          <w:rFonts w:asciiTheme="minorBidi" w:hAnsiTheme="minorBidi" w:cstheme="minorBidi"/>
          <w:szCs w:val="20"/>
        </w:rPr>
      </w:pPr>
      <w:r w:rsidRPr="000C4292">
        <w:rPr>
          <w:rFonts w:asciiTheme="minorBidi" w:hAnsiTheme="minorBidi" w:cstheme="minorBidi"/>
          <w:noProof/>
          <w:highlight w:val="green"/>
        </w:rPr>
        <mc:AlternateContent>
          <mc:Choice Requires="wpg">
            <w:drawing>
              <wp:anchor distT="0" distB="0" distL="114300" distR="114300" simplePos="0" relativeHeight="251659264" behindDoc="0" locked="0" layoutInCell="1" allowOverlap="1" wp14:anchorId="1CA18FFC" wp14:editId="7D1D7CD4">
                <wp:simplePos x="0" y="0"/>
                <wp:positionH relativeFrom="column">
                  <wp:posOffset>161925</wp:posOffset>
                </wp:positionH>
                <wp:positionV relativeFrom="paragraph">
                  <wp:posOffset>-1232535</wp:posOffset>
                </wp:positionV>
                <wp:extent cx="552450" cy="427355"/>
                <wp:effectExtent l="0" t="0" r="19050" b="10795"/>
                <wp:wrapNone/>
                <wp:docPr id="21" name="Group 21"/>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22" name="Isosceles Triangle 22"/>
                        <wps:cNvSpPr/>
                        <wps:spPr>
                          <a:xfrm>
                            <a:off x="0" y="0"/>
                            <a:ext cx="552450" cy="419100"/>
                          </a:xfrm>
                          <a:prstGeom prst="triangle">
                            <a:avLst/>
                          </a:prstGeom>
                          <a:noFill/>
                          <a:ln w="127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D046AF" w:rsidRPr="00E75557" w:rsidRDefault="00D046AF" w:rsidP="00D046AF">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A18FFC" id="Group 21" o:spid="_x0000_s1032" style="position:absolute;margin-left:12.75pt;margin-top:-97.05pt;width:43.5pt;height:33.65pt;z-index:251659264;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">
                <v:shape id="Isosceles Triangle 22" o:spid="_x0000_s1033"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h4MQA&#10;AADbAAAADwAAAGRycy9kb3ducmV2LnhtbESPQWvCQBSE70L/w/IK3nTTHKSk2YTSUhGkh6q010f2&#10;md02+zZkV0399a4geBxm5humrEfXiSMNwXpW8DTPQBA3XltuFey2H7NnECEia+w8k4J/ClBXD5MS&#10;C+1P/EXHTWxFgnAoUIGJsS+kDI0hh2Hue+Lk7f3gMCY5tFIPeEpw18k8yxbSoeW0YLCnN0PN3+bg&#10;FMTv/fvn+rC2pumWnK2Wv9b+nJWaPo6vLyAijfEevrVXWkGew/VL+gGy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uIeDEAAAA2wAAAA8AAAAAAAAAAAAAAAAAmAIAAGRycy9k&#10;b3ducmV2LnhtbFBLBQYAAAAABAAEAPUAAACJAwAAAAA=&#10;" filled="f" strokecolor="#7f7f7f" strokeweight="1pt"/>
                <v:shape id="Text Box 2" o:spid="_x0000_s1034"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D046AF" w:rsidRPr="00E75557" w:rsidRDefault="00D046AF" w:rsidP="00D046AF">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03</w:t>
                        </w:r>
                      </w:p>
                    </w:txbxContent>
                  </v:textbox>
                </v:shape>
              </v:group>
            </w:pict>
          </mc:Fallback>
        </mc:AlternateContent>
      </w:r>
    </w:p>
    <w:p w:rsidR="00496DF6" w:rsidRPr="00555262" w:rsidRDefault="00496DF6" w:rsidP="0084643A">
      <w:pPr>
        <w:tabs>
          <w:tab w:val="left" w:pos="1418"/>
        </w:tabs>
        <w:bidi w:val="0"/>
        <w:spacing w:line="360" w:lineRule="auto"/>
        <w:ind w:left="709"/>
        <w:rPr>
          <w:rFonts w:asciiTheme="minorBidi" w:hAnsiTheme="minorBidi" w:cstheme="minorBidi"/>
          <w:sz w:val="22"/>
          <w:szCs w:val="22"/>
          <w:vertAlign w:val="superscript"/>
          <w:lang w:val="en-GB"/>
        </w:rPr>
      </w:pPr>
      <w:r w:rsidRPr="00555262">
        <w:rPr>
          <w:rFonts w:asciiTheme="minorBidi" w:hAnsiTheme="minorBidi" w:cstheme="minorBidi"/>
          <w:sz w:val="22"/>
          <w:szCs w:val="22"/>
          <w:lang w:val="en-GB"/>
        </w:rPr>
        <w:t xml:space="preserve">F1: According to table B.52-15 &amp; soil temperature </w:t>
      </w:r>
      <w:r w:rsidR="0084643A" w:rsidRPr="00474601">
        <w:rPr>
          <w:rFonts w:asciiTheme="minorBidi" w:hAnsiTheme="minorBidi" w:cstheme="minorBidi"/>
          <w:sz w:val="22"/>
          <w:szCs w:val="22"/>
          <w:lang w:val="en-GB"/>
        </w:rPr>
        <w:t>52°C</w:t>
      </w:r>
      <w:r>
        <w:rPr>
          <w:rFonts w:asciiTheme="minorBidi" w:hAnsiTheme="minorBidi" w:cstheme="minorBidi"/>
          <w:sz w:val="22"/>
          <w:szCs w:val="22"/>
          <w:lang w:val="en-GB"/>
        </w:rPr>
        <w:t xml:space="preserve">, F1 </w:t>
      </w:r>
      <w:r w:rsidR="00740AEC">
        <w:rPr>
          <w:rFonts w:asciiTheme="minorBidi" w:hAnsiTheme="minorBidi" w:cstheme="minorBidi"/>
          <w:sz w:val="22"/>
          <w:szCs w:val="22"/>
          <w:lang w:val="en-GB"/>
        </w:rPr>
        <w:t xml:space="preserve">for XLPE </w:t>
      </w:r>
      <w:r>
        <w:rPr>
          <w:rFonts w:asciiTheme="minorBidi" w:hAnsiTheme="minorBidi" w:cstheme="minorBidi"/>
          <w:sz w:val="22"/>
          <w:szCs w:val="22"/>
          <w:lang w:val="en-GB"/>
        </w:rPr>
        <w:t xml:space="preserve">will be </w:t>
      </w:r>
      <w:r w:rsidRPr="006C7950">
        <w:rPr>
          <w:rFonts w:asciiTheme="minorBidi" w:hAnsiTheme="minorBidi" w:cstheme="minorBidi"/>
          <w:sz w:val="22"/>
          <w:szCs w:val="22"/>
          <w:lang w:val="en-GB"/>
        </w:rPr>
        <w:t>0.89</w:t>
      </w:r>
      <w:r w:rsidR="00740AEC">
        <w:rPr>
          <w:rFonts w:asciiTheme="minorBidi" w:hAnsiTheme="minorBidi" w:cstheme="minorBidi"/>
          <w:sz w:val="22"/>
          <w:szCs w:val="22"/>
          <w:lang w:val="en-GB"/>
        </w:rPr>
        <w:t xml:space="preserve"> </w:t>
      </w:r>
      <w:r w:rsidR="00740AEC" w:rsidRPr="00740AEC">
        <w:rPr>
          <w:rFonts w:asciiTheme="minorBidi" w:hAnsiTheme="minorBidi" w:cstheme="minorBidi"/>
          <w:sz w:val="22"/>
          <w:szCs w:val="22"/>
          <w:highlight w:val="lightGray"/>
          <w:lang w:val="en-GB"/>
        </w:rPr>
        <w:t xml:space="preserve">and for PVC will be </w:t>
      </w:r>
      <w:r w:rsidR="00740AEC" w:rsidRPr="00740AEC">
        <w:rPr>
          <w:rFonts w:asciiTheme="minorBidi" w:hAnsiTheme="minorBidi" w:cstheme="minorBidi"/>
          <w:sz w:val="22"/>
          <w:szCs w:val="22"/>
          <w:highlight w:val="lightGray"/>
          <w:lang w:bidi="fa-IR"/>
        </w:rPr>
        <w:t>0.84</w:t>
      </w:r>
      <w:r w:rsidRPr="00740AEC">
        <w:rPr>
          <w:rFonts w:asciiTheme="minorBidi" w:hAnsiTheme="minorBidi" w:cstheme="minorBidi"/>
          <w:sz w:val="22"/>
          <w:szCs w:val="22"/>
          <w:highlight w:val="lightGray"/>
          <w:lang w:val="en-GB"/>
        </w:rPr>
        <w:t>.</w:t>
      </w:r>
      <w:r w:rsidRPr="00740AEC">
        <w:rPr>
          <w:rFonts w:asciiTheme="minorBidi" w:hAnsiTheme="minorBidi" w:cstheme="minorBidi"/>
          <w:noProof/>
        </w:rPr>
        <w:t xml:space="preserve"> </w:t>
      </w:r>
      <w:r w:rsidRPr="00555262">
        <w:rPr>
          <w:rFonts w:asciiTheme="minorBidi" w:hAnsiTheme="minorBidi" w:cstheme="minorBidi"/>
          <w:sz w:val="22"/>
          <w:szCs w:val="22"/>
          <w:vertAlign w:val="superscript"/>
          <w:lang w:val="en-GB"/>
        </w:rPr>
        <w:t xml:space="preserve"> </w:t>
      </w:r>
    </w:p>
    <w:p w:rsidR="00496DF6" w:rsidRPr="00555262"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F2: this factor is 1 based on table B.52.16</w:t>
      </w:r>
    </w:p>
    <w:p w:rsidR="00496DF6" w:rsidRPr="00555262" w:rsidRDefault="00496DF6" w:rsidP="00D046AF">
      <w:pPr>
        <w:tabs>
          <w:tab w:val="left" w:pos="1418"/>
        </w:tabs>
        <w:bidi w:val="0"/>
        <w:spacing w:line="360" w:lineRule="auto"/>
        <w:ind w:left="709"/>
        <w:rPr>
          <w:rFonts w:asciiTheme="minorBidi" w:hAnsiTheme="minorBidi" w:cstheme="minorBidi"/>
          <w:sz w:val="22"/>
          <w:szCs w:val="22"/>
          <w:lang w:val="en-GB"/>
        </w:rPr>
      </w:pPr>
      <w:r w:rsidRPr="00D046AF">
        <w:rPr>
          <w:rFonts w:asciiTheme="minorBidi" w:hAnsiTheme="minorBidi" w:cstheme="minorBidi"/>
          <w:sz w:val="22"/>
          <w:szCs w:val="22"/>
          <w:highlight w:val="lightGray"/>
          <w:lang w:val="en-GB"/>
        </w:rPr>
        <w:t>F3 is 0.</w:t>
      </w:r>
      <w:r w:rsidR="00420D0B" w:rsidRPr="00D046AF">
        <w:rPr>
          <w:rFonts w:asciiTheme="minorBidi" w:hAnsiTheme="minorBidi" w:cstheme="minorBidi"/>
          <w:sz w:val="22"/>
          <w:szCs w:val="22"/>
          <w:highlight w:val="lightGray"/>
          <w:lang w:val="en-GB"/>
        </w:rPr>
        <w:t>55</w:t>
      </w:r>
      <w:r w:rsidRPr="00D046AF">
        <w:rPr>
          <w:rFonts w:asciiTheme="minorBidi" w:hAnsiTheme="minorBidi" w:cstheme="minorBidi"/>
          <w:sz w:val="22"/>
          <w:szCs w:val="22"/>
          <w:highlight w:val="lightGray"/>
          <w:lang w:val="en-GB"/>
        </w:rPr>
        <w:t xml:space="preserve"> based on table B.52-18 for 6 number of circuit with </w:t>
      </w:r>
      <w:r w:rsidR="00D046AF">
        <w:rPr>
          <w:rFonts w:asciiTheme="minorBidi" w:hAnsiTheme="minorBidi" w:cstheme="minorBidi"/>
          <w:sz w:val="22"/>
          <w:szCs w:val="22"/>
          <w:highlight w:val="lightGray"/>
          <w:lang w:val="en-GB"/>
        </w:rPr>
        <w:t>one cable diameter</w:t>
      </w:r>
      <w:r w:rsidRPr="00D046AF">
        <w:rPr>
          <w:rFonts w:asciiTheme="minorBidi" w:hAnsiTheme="minorBidi" w:cstheme="minorBidi"/>
          <w:sz w:val="22"/>
          <w:szCs w:val="22"/>
          <w:highlight w:val="lightGray"/>
          <w:lang w:val="en-GB"/>
        </w:rPr>
        <w:t>.</w:t>
      </w:r>
    </w:p>
    <w:p w:rsidR="003A1177" w:rsidRDefault="00496DF6" w:rsidP="007F63F8">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F4; depth of laying is 1 meter.</w:t>
      </w:r>
    </w:p>
    <w:p w:rsidR="00820048" w:rsidRPr="00820048" w:rsidRDefault="007F63F8" w:rsidP="00820048">
      <w:pPr>
        <w:keepNext/>
        <w:widowControl w:val="0"/>
        <w:numPr>
          <w:ilvl w:val="0"/>
          <w:numId w:val="1"/>
        </w:numPr>
        <w:bidi w:val="0"/>
        <w:spacing w:before="240" w:after="240"/>
        <w:jc w:val="both"/>
        <w:outlineLvl w:val="0"/>
        <w:rPr>
          <w:rFonts w:ascii="Arial" w:hAnsi="Arial" w:cs="Arial"/>
          <w:b/>
          <w:bCs/>
          <w:caps/>
          <w:kern w:val="28"/>
          <w:sz w:val="24"/>
          <w:highlight w:val="lightGray"/>
        </w:rPr>
      </w:pPr>
      <w:bookmarkStart w:id="57" w:name="_Toc150692982"/>
      <w:r w:rsidRPr="000C4292">
        <w:rPr>
          <w:rFonts w:asciiTheme="minorBidi" w:hAnsiTheme="minorBidi" w:cstheme="minorBidi"/>
          <w:noProof/>
          <w:highlight w:val="green"/>
        </w:rPr>
        <mc:AlternateContent>
          <mc:Choice Requires="wpg">
            <w:drawing>
              <wp:anchor distT="0" distB="0" distL="114300" distR="114300" simplePos="0" relativeHeight="251662336" behindDoc="0" locked="0" layoutInCell="1" allowOverlap="1" wp14:anchorId="0ABF481A" wp14:editId="673DC052">
                <wp:simplePos x="0" y="0"/>
                <wp:positionH relativeFrom="column">
                  <wp:posOffset>342900</wp:posOffset>
                </wp:positionH>
                <wp:positionV relativeFrom="paragraph">
                  <wp:posOffset>809625</wp:posOffset>
                </wp:positionV>
                <wp:extent cx="552450" cy="427355"/>
                <wp:effectExtent l="0" t="0" r="19050" b="10795"/>
                <wp:wrapNone/>
                <wp:docPr id="48" name="Group 48"/>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49" name="Isosceles Triangle 49"/>
                        <wps:cNvSpPr/>
                        <wps:spPr>
                          <a:xfrm>
                            <a:off x="0" y="0"/>
                            <a:ext cx="552450" cy="419100"/>
                          </a:xfrm>
                          <a:prstGeom prst="triangle">
                            <a:avLst/>
                          </a:prstGeom>
                          <a:noFill/>
                          <a:ln w="127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7F63F8" w:rsidRPr="00E75557" w:rsidRDefault="007F63F8" w:rsidP="007F63F8">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BF481A" id="Group 48" o:spid="_x0000_s1035" style="position:absolute;left:0;text-align:left;margin-left:27pt;margin-top:63.75pt;width:43.5pt;height:33.65pt;z-index:251662336;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">
                <v:shape id="Isosceles Triangle 49" o:spid="_x0000_s1036"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WMcMA&#10;AADbAAAADwAAAGRycy9kb3ducmV2LnhtbESPQWsCMRSE7wX/Q3iCt5pVRHQ1SlEUQXqolfb62Dw3&#10;sZuXZRN19dc3BaHHYWa+YebL1lXiSk2wnhUM+hkI4sJry6WC4+fmdQIiRGSNlWdScKcAy0XnZY65&#10;9jf+oOshliJBOOSowMRY51KGwpDD0Pc1cfJOvnEYk2xKqRu8Jbir5DDLxtKh5bRgsKaVoeLncHEK&#10;4tdp/b6/7K0pqi1nu+3Z2u+HUr1u+zYDEamN/+Fne6cVjKb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WMcMAAADbAAAADwAAAAAAAAAAAAAAAACYAgAAZHJzL2Rv&#10;d25yZXYueG1sUEsFBgAAAAAEAAQA9QAAAIgDAAAAAA==&#10;" filled="f" strokecolor="#7f7f7f" strokeweight="1pt"/>
                <v:shape id="Text Box 2" o:spid="_x0000_s1037"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7F63F8" w:rsidRPr="00E75557" w:rsidRDefault="007F63F8" w:rsidP="007F63F8">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03</w:t>
                        </w:r>
                      </w:p>
                    </w:txbxContent>
                  </v:textbox>
                </v:shape>
              </v:group>
            </w:pict>
          </mc:Fallback>
        </mc:AlternateContent>
      </w:r>
      <w:r w:rsidR="00820048" w:rsidRPr="00820048">
        <w:rPr>
          <w:rFonts w:ascii="Arial" w:hAnsi="Arial" w:cs="Arial"/>
          <w:b/>
          <w:bCs/>
          <w:caps/>
          <w:kern w:val="28"/>
          <w:sz w:val="24"/>
          <w:highlight w:val="lightGray"/>
        </w:rPr>
        <w:t>RESULT S</w:t>
      </w:r>
      <w:r w:rsidR="00820048">
        <w:rPr>
          <w:rFonts w:ascii="Arial" w:hAnsi="Arial" w:cs="Arial"/>
          <w:b/>
          <w:bCs/>
          <w:caps/>
          <w:kern w:val="28"/>
          <w:sz w:val="24"/>
          <w:highlight w:val="lightGray"/>
        </w:rPr>
        <w:t>U</w:t>
      </w:r>
      <w:r w:rsidR="00820048" w:rsidRPr="00820048">
        <w:rPr>
          <w:rFonts w:ascii="Arial" w:hAnsi="Arial" w:cs="Arial"/>
          <w:b/>
          <w:bCs/>
          <w:caps/>
          <w:kern w:val="28"/>
          <w:sz w:val="24"/>
          <w:highlight w:val="lightGray"/>
        </w:rPr>
        <w:t>MM</w:t>
      </w:r>
      <w:r w:rsidR="00820048">
        <w:rPr>
          <w:rFonts w:ascii="Arial" w:hAnsi="Arial" w:cs="Arial"/>
          <w:b/>
          <w:bCs/>
          <w:caps/>
          <w:kern w:val="28"/>
          <w:sz w:val="24"/>
          <w:highlight w:val="lightGray"/>
        </w:rPr>
        <w:t>A</w:t>
      </w:r>
      <w:r w:rsidR="00820048" w:rsidRPr="00820048">
        <w:rPr>
          <w:rFonts w:ascii="Arial" w:hAnsi="Arial" w:cs="Arial"/>
          <w:b/>
          <w:bCs/>
          <w:caps/>
          <w:kern w:val="28"/>
          <w:sz w:val="24"/>
          <w:highlight w:val="lightGray"/>
        </w:rPr>
        <w:t>RY</w:t>
      </w:r>
      <w:bookmarkEnd w:id="5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1396"/>
        <w:gridCol w:w="3420"/>
        <w:gridCol w:w="739"/>
        <w:gridCol w:w="628"/>
      </w:tblGrid>
      <w:tr w:rsidR="003D1C81" w:rsidRPr="00555262" w:rsidTr="008534C0">
        <w:trPr>
          <w:trHeight w:val="504"/>
          <w:tblHeader/>
          <w:jc w:val="center"/>
        </w:trPr>
        <w:tc>
          <w:tcPr>
            <w:tcW w:w="1396" w:type="dxa"/>
            <w:tcBorders>
              <w:top w:val="single" w:sz="12" w:space="0" w:color="auto"/>
              <w:left w:val="single" w:sz="12" w:space="0" w:color="000000"/>
              <w:bottom w:val="single" w:sz="12" w:space="0" w:color="000000"/>
            </w:tcBorders>
            <w:shd w:val="clear" w:color="auto" w:fill="B8CCE4" w:themeFill="accent1" w:themeFillTint="66"/>
            <w:vAlign w:val="center"/>
          </w:tcPr>
          <w:p w:rsidR="003D1C81" w:rsidRPr="007626C4" w:rsidRDefault="003D1C81" w:rsidP="003D1C81">
            <w:pPr>
              <w:pStyle w:val="Attachmenttitle"/>
              <w:spacing w:line="240" w:lineRule="auto"/>
              <w:rPr>
                <w:rFonts w:asciiTheme="minorBidi" w:hAnsiTheme="minorBidi" w:cstheme="minorBidi"/>
                <w:sz w:val="20"/>
              </w:rPr>
            </w:pPr>
            <w:r w:rsidRPr="007626C4">
              <w:rPr>
                <w:rFonts w:asciiTheme="minorBidi" w:hAnsiTheme="minorBidi" w:cstheme="minorBidi"/>
                <w:sz w:val="20"/>
              </w:rPr>
              <w:t>Cable Type</w:t>
            </w:r>
          </w:p>
        </w:tc>
        <w:tc>
          <w:tcPr>
            <w:tcW w:w="3420" w:type="dxa"/>
            <w:tcBorders>
              <w:top w:val="single" w:sz="12" w:space="0" w:color="auto"/>
              <w:left w:val="single" w:sz="12" w:space="0" w:color="000000"/>
              <w:bottom w:val="single" w:sz="12" w:space="0" w:color="000000"/>
            </w:tcBorders>
            <w:shd w:val="clear" w:color="auto" w:fill="B8CCE4" w:themeFill="accent1" w:themeFillTint="66"/>
            <w:vAlign w:val="center"/>
          </w:tcPr>
          <w:p w:rsidR="003D1C81" w:rsidRPr="004C6301" w:rsidRDefault="003D1C81" w:rsidP="003D1C81">
            <w:pPr>
              <w:pStyle w:val="Attachmenttitle"/>
              <w:spacing w:line="240" w:lineRule="auto"/>
              <w:rPr>
                <w:rFonts w:asciiTheme="minorBidi" w:hAnsiTheme="minorBidi" w:cstheme="minorBidi"/>
                <w:b w:val="0"/>
                <w:bCs/>
                <w:sz w:val="20"/>
              </w:rPr>
            </w:pPr>
            <w:r w:rsidRPr="004C6301">
              <w:rPr>
                <w:rFonts w:asciiTheme="minorBidi" w:hAnsiTheme="minorBidi" w:cstheme="minorBidi"/>
                <w:sz w:val="20"/>
              </w:rPr>
              <w:t>Verified Tables</w:t>
            </w:r>
          </w:p>
        </w:tc>
        <w:tc>
          <w:tcPr>
            <w:tcW w:w="0" w:type="auto"/>
            <w:tcBorders>
              <w:top w:val="single" w:sz="12" w:space="0" w:color="auto"/>
              <w:bottom w:val="single" w:sz="12" w:space="0" w:color="000000"/>
            </w:tcBorders>
            <w:shd w:val="clear" w:color="auto" w:fill="B8CCE4" w:themeFill="accent1" w:themeFillTint="66"/>
            <w:vAlign w:val="center"/>
          </w:tcPr>
          <w:p w:rsidR="003D1C81" w:rsidRPr="004C6301" w:rsidRDefault="003D1C81" w:rsidP="003D1C81">
            <w:pPr>
              <w:pStyle w:val="Attachmenttitle"/>
              <w:spacing w:line="240" w:lineRule="auto"/>
              <w:rPr>
                <w:rFonts w:asciiTheme="minorBidi" w:hAnsiTheme="minorBidi" w:cstheme="minorBidi"/>
                <w:sz w:val="20"/>
              </w:rPr>
            </w:pPr>
            <w:r w:rsidRPr="004C6301">
              <w:rPr>
                <w:rFonts w:asciiTheme="minorBidi" w:hAnsiTheme="minorBidi" w:cstheme="minorBidi"/>
                <w:sz w:val="20"/>
              </w:rPr>
              <w:t>XLPE</w:t>
            </w:r>
          </w:p>
        </w:tc>
        <w:tc>
          <w:tcPr>
            <w:tcW w:w="0" w:type="auto"/>
            <w:tcBorders>
              <w:top w:val="single" w:sz="12" w:space="0" w:color="auto"/>
              <w:bottom w:val="single" w:sz="12" w:space="0" w:color="000000"/>
            </w:tcBorders>
            <w:shd w:val="clear" w:color="auto" w:fill="B8CCE4" w:themeFill="accent1" w:themeFillTint="66"/>
            <w:vAlign w:val="center"/>
          </w:tcPr>
          <w:p w:rsidR="003D1C81" w:rsidRPr="004C6301" w:rsidRDefault="003D1C81" w:rsidP="003D1C81">
            <w:pPr>
              <w:pStyle w:val="Attachmenttitle"/>
              <w:spacing w:line="240" w:lineRule="auto"/>
              <w:rPr>
                <w:rFonts w:asciiTheme="minorBidi" w:hAnsiTheme="minorBidi" w:cstheme="minorBidi"/>
                <w:sz w:val="20"/>
              </w:rPr>
            </w:pPr>
            <w:r w:rsidRPr="004C6301">
              <w:rPr>
                <w:rFonts w:asciiTheme="minorBidi" w:hAnsiTheme="minorBidi" w:cstheme="minorBidi"/>
                <w:sz w:val="20"/>
              </w:rPr>
              <w:t>PVC</w:t>
            </w:r>
          </w:p>
        </w:tc>
      </w:tr>
      <w:tr w:rsidR="003D1C81" w:rsidRPr="00555262" w:rsidTr="008534C0">
        <w:trPr>
          <w:trHeight w:val="360"/>
          <w:jc w:val="center"/>
        </w:trPr>
        <w:tc>
          <w:tcPr>
            <w:tcW w:w="1396" w:type="dxa"/>
            <w:vMerge w:val="restart"/>
            <w:tcBorders>
              <w:top w:val="single" w:sz="12" w:space="0" w:color="000000"/>
              <w:left w:val="single" w:sz="12" w:space="0" w:color="000000"/>
            </w:tcBorders>
            <w:vAlign w:val="center"/>
          </w:tcPr>
          <w:p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Multi Core</w:t>
            </w:r>
          </w:p>
        </w:tc>
        <w:tc>
          <w:tcPr>
            <w:tcW w:w="3420" w:type="dxa"/>
            <w:tcBorders>
              <w:top w:val="single" w:sz="12" w:space="0" w:color="000000"/>
              <w:left w:val="single" w:sz="12" w:space="0" w:color="000000"/>
            </w:tcBorders>
            <w:shd w:val="clear" w:color="auto" w:fill="auto"/>
            <w:vAlign w:val="center"/>
          </w:tcPr>
          <w:p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MV Above Ground Cable</w:t>
            </w:r>
          </w:p>
        </w:tc>
        <w:tc>
          <w:tcPr>
            <w:tcW w:w="0" w:type="auto"/>
            <w:tcBorders>
              <w:top w:val="single" w:sz="12" w:space="0" w:color="000000"/>
            </w:tcBorders>
            <w:shd w:val="clear" w:color="auto" w:fill="C4BC96" w:themeFill="background2" w:themeFillShade="BF"/>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0.56</w:t>
            </w:r>
          </w:p>
        </w:tc>
        <w:tc>
          <w:tcPr>
            <w:tcW w:w="0" w:type="auto"/>
            <w:tcBorders>
              <w:top w:val="single" w:sz="12" w:space="0" w:color="000000"/>
            </w:tcBorders>
            <w:shd w:val="clear" w:color="auto" w:fill="D9D9D9" w:themeFill="background1" w:themeFillShade="D9"/>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w:t>
            </w:r>
          </w:p>
        </w:tc>
      </w:tr>
      <w:tr w:rsidR="003D1C81" w:rsidRPr="00555262" w:rsidTr="008534C0">
        <w:trPr>
          <w:trHeight w:val="360"/>
          <w:jc w:val="center"/>
        </w:trPr>
        <w:tc>
          <w:tcPr>
            <w:tcW w:w="1396" w:type="dxa"/>
            <w:vMerge/>
            <w:tcBorders>
              <w:left w:val="single" w:sz="12" w:space="0" w:color="000000"/>
            </w:tcBorders>
            <w:shd w:val="clear" w:color="auto" w:fill="FFFFFF" w:themeFill="background1"/>
          </w:tcPr>
          <w:p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left w:val="single" w:sz="12" w:space="0" w:color="000000"/>
            </w:tcBorders>
            <w:shd w:val="clear" w:color="auto" w:fill="FFFFFF" w:themeFill="background1"/>
            <w:vAlign w:val="center"/>
          </w:tcPr>
          <w:p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MV Under Ground Cable</w:t>
            </w:r>
          </w:p>
        </w:tc>
        <w:tc>
          <w:tcPr>
            <w:tcW w:w="0" w:type="auto"/>
            <w:shd w:val="clear" w:color="auto" w:fill="C4BC96" w:themeFill="background2" w:themeFillShade="BF"/>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0.56</w:t>
            </w:r>
          </w:p>
        </w:tc>
        <w:tc>
          <w:tcPr>
            <w:tcW w:w="0" w:type="auto"/>
            <w:shd w:val="clear" w:color="auto" w:fill="D9D9D9" w:themeFill="background1" w:themeFillShade="D9"/>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w:t>
            </w:r>
          </w:p>
        </w:tc>
      </w:tr>
      <w:tr w:rsidR="003D1C81" w:rsidRPr="00555262" w:rsidTr="008534C0">
        <w:trPr>
          <w:trHeight w:val="360"/>
          <w:jc w:val="center"/>
        </w:trPr>
        <w:tc>
          <w:tcPr>
            <w:tcW w:w="1396" w:type="dxa"/>
            <w:vMerge/>
            <w:tcBorders>
              <w:left w:val="single" w:sz="12" w:space="0" w:color="000000"/>
            </w:tcBorders>
            <w:shd w:val="clear" w:color="auto" w:fill="FFFFFF" w:themeFill="background1"/>
          </w:tcPr>
          <w:p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left w:val="single" w:sz="12" w:space="0" w:color="000000"/>
              <w:bottom w:val="single" w:sz="6" w:space="0" w:color="000000"/>
            </w:tcBorders>
            <w:shd w:val="clear" w:color="auto" w:fill="FFFFFF" w:themeFill="background1"/>
            <w:vAlign w:val="center"/>
          </w:tcPr>
          <w:p w:rsidR="003D1C81" w:rsidRPr="006A5F8F" w:rsidRDefault="003D1C81" w:rsidP="006A5F8F">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LV Above Ground Cable</w:t>
            </w:r>
          </w:p>
        </w:tc>
        <w:tc>
          <w:tcPr>
            <w:tcW w:w="0" w:type="auto"/>
            <w:tcBorders>
              <w:bottom w:val="single" w:sz="6" w:space="0" w:color="000000"/>
            </w:tcBorders>
            <w:shd w:val="clear" w:color="auto" w:fill="C4BC96" w:themeFill="background2" w:themeFillShade="BF"/>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0.58</w:t>
            </w:r>
          </w:p>
        </w:tc>
        <w:tc>
          <w:tcPr>
            <w:tcW w:w="0" w:type="auto"/>
            <w:tcBorders>
              <w:bottom w:val="single" w:sz="6" w:space="0" w:color="000000"/>
            </w:tcBorders>
            <w:shd w:val="clear" w:color="auto" w:fill="D9D9D9" w:themeFill="background1" w:themeFillShade="D9"/>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0.49</w:t>
            </w:r>
          </w:p>
        </w:tc>
      </w:tr>
      <w:tr w:rsidR="003D1C81" w:rsidRPr="00555262" w:rsidTr="008534C0">
        <w:trPr>
          <w:trHeight w:val="360"/>
          <w:jc w:val="center"/>
        </w:trPr>
        <w:tc>
          <w:tcPr>
            <w:tcW w:w="1396" w:type="dxa"/>
            <w:vMerge/>
            <w:tcBorders>
              <w:left w:val="single" w:sz="12" w:space="0" w:color="000000"/>
              <w:bottom w:val="single" w:sz="12" w:space="0" w:color="000000"/>
            </w:tcBorders>
            <w:shd w:val="clear" w:color="auto" w:fill="FFFFFF" w:themeFill="background1"/>
          </w:tcPr>
          <w:p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top w:val="single" w:sz="6" w:space="0" w:color="000000"/>
              <w:left w:val="single" w:sz="12" w:space="0" w:color="000000"/>
              <w:bottom w:val="single" w:sz="12" w:space="0" w:color="000000"/>
            </w:tcBorders>
            <w:shd w:val="clear" w:color="auto" w:fill="FFFFFF" w:themeFill="background1"/>
            <w:vAlign w:val="center"/>
          </w:tcPr>
          <w:p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LV Under Ground Cable</w:t>
            </w:r>
          </w:p>
        </w:tc>
        <w:tc>
          <w:tcPr>
            <w:tcW w:w="0" w:type="auto"/>
            <w:tcBorders>
              <w:top w:val="single" w:sz="6" w:space="0" w:color="000000"/>
              <w:bottom w:val="single" w:sz="12" w:space="0" w:color="000000"/>
            </w:tcBorders>
            <w:shd w:val="clear" w:color="auto" w:fill="C4BC96" w:themeFill="background2" w:themeFillShade="BF"/>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0.48</w:t>
            </w:r>
          </w:p>
        </w:tc>
        <w:tc>
          <w:tcPr>
            <w:tcW w:w="0" w:type="auto"/>
            <w:tcBorders>
              <w:top w:val="single" w:sz="6" w:space="0" w:color="000000"/>
              <w:bottom w:val="single" w:sz="12" w:space="0" w:color="000000"/>
            </w:tcBorders>
            <w:shd w:val="clear" w:color="auto" w:fill="D9D9D9" w:themeFill="background1" w:themeFillShade="D9"/>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0.45</w:t>
            </w:r>
          </w:p>
        </w:tc>
      </w:tr>
      <w:tr w:rsidR="003D1C81" w:rsidRPr="00555262" w:rsidTr="008534C0">
        <w:trPr>
          <w:trHeight w:val="360"/>
          <w:jc w:val="center"/>
        </w:trPr>
        <w:tc>
          <w:tcPr>
            <w:tcW w:w="1396" w:type="dxa"/>
            <w:vMerge w:val="restart"/>
            <w:tcBorders>
              <w:top w:val="single" w:sz="12" w:space="0" w:color="000000"/>
              <w:left w:val="single" w:sz="12" w:space="0" w:color="000000"/>
            </w:tcBorders>
            <w:shd w:val="clear" w:color="auto" w:fill="FFFFFF" w:themeFill="background1"/>
            <w:vAlign w:val="center"/>
          </w:tcPr>
          <w:p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Single Core</w:t>
            </w:r>
          </w:p>
        </w:tc>
        <w:tc>
          <w:tcPr>
            <w:tcW w:w="3420" w:type="dxa"/>
            <w:tcBorders>
              <w:top w:val="single" w:sz="12" w:space="0" w:color="000000"/>
              <w:left w:val="single" w:sz="12" w:space="0" w:color="000000"/>
            </w:tcBorders>
            <w:shd w:val="clear" w:color="auto" w:fill="FFFFFF" w:themeFill="background1"/>
            <w:vAlign w:val="center"/>
          </w:tcPr>
          <w:p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MV Above Ground Cable</w:t>
            </w:r>
          </w:p>
        </w:tc>
        <w:tc>
          <w:tcPr>
            <w:tcW w:w="0" w:type="auto"/>
            <w:tcBorders>
              <w:top w:val="single" w:sz="12" w:space="0" w:color="000000"/>
            </w:tcBorders>
            <w:shd w:val="clear" w:color="auto" w:fill="C4BC96" w:themeFill="background2" w:themeFillShade="BF"/>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0.69</w:t>
            </w:r>
          </w:p>
        </w:tc>
        <w:tc>
          <w:tcPr>
            <w:tcW w:w="0" w:type="auto"/>
            <w:tcBorders>
              <w:top w:val="single" w:sz="12" w:space="0" w:color="000000"/>
            </w:tcBorders>
            <w:shd w:val="clear" w:color="auto" w:fill="D9D9D9" w:themeFill="background1" w:themeFillShade="D9"/>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w:t>
            </w:r>
          </w:p>
        </w:tc>
      </w:tr>
      <w:tr w:rsidR="003D1C81" w:rsidRPr="00555262" w:rsidTr="008534C0">
        <w:trPr>
          <w:trHeight w:val="360"/>
          <w:jc w:val="center"/>
        </w:trPr>
        <w:tc>
          <w:tcPr>
            <w:tcW w:w="1396" w:type="dxa"/>
            <w:vMerge/>
            <w:tcBorders>
              <w:left w:val="single" w:sz="12" w:space="0" w:color="000000"/>
            </w:tcBorders>
            <w:shd w:val="clear" w:color="auto" w:fill="FFFFFF" w:themeFill="background1"/>
          </w:tcPr>
          <w:p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left w:val="single" w:sz="12" w:space="0" w:color="000000"/>
            </w:tcBorders>
            <w:shd w:val="clear" w:color="auto" w:fill="FFFFFF" w:themeFill="background1"/>
            <w:vAlign w:val="center"/>
          </w:tcPr>
          <w:p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MV Under Ground Cable</w:t>
            </w:r>
          </w:p>
        </w:tc>
        <w:tc>
          <w:tcPr>
            <w:tcW w:w="0" w:type="auto"/>
            <w:shd w:val="clear" w:color="auto" w:fill="C4BC96" w:themeFill="background2" w:themeFillShade="BF"/>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0.50</w:t>
            </w:r>
          </w:p>
        </w:tc>
        <w:tc>
          <w:tcPr>
            <w:tcW w:w="0" w:type="auto"/>
            <w:shd w:val="clear" w:color="auto" w:fill="D9D9D9" w:themeFill="background1" w:themeFillShade="D9"/>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w:t>
            </w:r>
          </w:p>
        </w:tc>
      </w:tr>
      <w:tr w:rsidR="003D1C81" w:rsidRPr="00555262" w:rsidTr="008534C0">
        <w:trPr>
          <w:trHeight w:val="360"/>
          <w:jc w:val="center"/>
        </w:trPr>
        <w:tc>
          <w:tcPr>
            <w:tcW w:w="1396" w:type="dxa"/>
            <w:vMerge/>
            <w:tcBorders>
              <w:left w:val="single" w:sz="12" w:space="0" w:color="000000"/>
            </w:tcBorders>
            <w:shd w:val="clear" w:color="auto" w:fill="FFFFFF" w:themeFill="background1"/>
          </w:tcPr>
          <w:p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left w:val="single" w:sz="12" w:space="0" w:color="000000"/>
            </w:tcBorders>
            <w:shd w:val="clear" w:color="auto" w:fill="FFFFFF" w:themeFill="background1"/>
            <w:vAlign w:val="center"/>
          </w:tcPr>
          <w:p w:rsidR="003D1C81" w:rsidRPr="006A5F8F" w:rsidRDefault="003D1C81" w:rsidP="006A5F8F">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LV Above Ground Cable</w:t>
            </w:r>
          </w:p>
        </w:tc>
        <w:tc>
          <w:tcPr>
            <w:tcW w:w="0" w:type="auto"/>
            <w:shd w:val="clear" w:color="auto" w:fill="C4BC96" w:themeFill="background2" w:themeFillShade="BF"/>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0.69</w:t>
            </w:r>
          </w:p>
        </w:tc>
        <w:tc>
          <w:tcPr>
            <w:tcW w:w="0" w:type="auto"/>
            <w:shd w:val="clear" w:color="auto" w:fill="D9D9D9" w:themeFill="background1" w:themeFillShade="D9"/>
            <w:vAlign w:val="center"/>
          </w:tcPr>
          <w:p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0.58</w:t>
            </w:r>
          </w:p>
        </w:tc>
      </w:tr>
      <w:tr w:rsidR="001539BC" w:rsidRPr="00555262" w:rsidTr="008534C0">
        <w:trPr>
          <w:trHeight w:val="360"/>
          <w:jc w:val="center"/>
        </w:trPr>
        <w:tc>
          <w:tcPr>
            <w:tcW w:w="1396" w:type="dxa"/>
            <w:vMerge/>
            <w:tcBorders>
              <w:left w:val="single" w:sz="12" w:space="0" w:color="000000"/>
            </w:tcBorders>
            <w:shd w:val="clear" w:color="auto" w:fill="FFFFFF" w:themeFill="background1"/>
          </w:tcPr>
          <w:p w:rsidR="001539BC" w:rsidRPr="006A5F8F" w:rsidRDefault="001539BC" w:rsidP="001539BC">
            <w:pPr>
              <w:pStyle w:val="Attachmenttitle"/>
              <w:spacing w:line="240" w:lineRule="auto"/>
              <w:rPr>
                <w:rFonts w:asciiTheme="minorBidi" w:hAnsiTheme="minorBidi" w:cstheme="minorBidi"/>
                <w:b w:val="0"/>
                <w:bCs/>
                <w:sz w:val="20"/>
              </w:rPr>
            </w:pPr>
          </w:p>
        </w:tc>
        <w:tc>
          <w:tcPr>
            <w:tcW w:w="3420" w:type="dxa"/>
            <w:tcBorders>
              <w:left w:val="single" w:sz="12" w:space="0" w:color="000000"/>
            </w:tcBorders>
            <w:shd w:val="clear" w:color="auto" w:fill="FFFFFF" w:themeFill="background1"/>
            <w:vAlign w:val="center"/>
          </w:tcPr>
          <w:p w:rsidR="001539BC" w:rsidRPr="006A5F8F" w:rsidRDefault="001539BC" w:rsidP="001539BC">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LV Under Ground Cable</w:t>
            </w:r>
          </w:p>
        </w:tc>
        <w:tc>
          <w:tcPr>
            <w:tcW w:w="0" w:type="auto"/>
            <w:shd w:val="clear" w:color="auto" w:fill="C4BC96" w:themeFill="background2" w:themeFillShade="BF"/>
            <w:vAlign w:val="center"/>
          </w:tcPr>
          <w:p w:rsidR="001539BC" w:rsidRPr="006A5F8F" w:rsidRDefault="001539BC" w:rsidP="001539BC">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0.48</w:t>
            </w:r>
          </w:p>
        </w:tc>
        <w:tc>
          <w:tcPr>
            <w:tcW w:w="0" w:type="auto"/>
            <w:shd w:val="clear" w:color="auto" w:fill="D9D9D9" w:themeFill="background1" w:themeFillShade="D9"/>
            <w:vAlign w:val="center"/>
          </w:tcPr>
          <w:p w:rsidR="001539BC" w:rsidRPr="006A5F8F" w:rsidRDefault="001539BC" w:rsidP="001539BC">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0.45</w:t>
            </w:r>
          </w:p>
        </w:tc>
      </w:tr>
    </w:tbl>
    <w:p w:rsidR="003A1177" w:rsidRDefault="003A1177" w:rsidP="003176D3">
      <w:pPr>
        <w:tabs>
          <w:tab w:val="left" w:pos="1418"/>
        </w:tabs>
        <w:bidi w:val="0"/>
        <w:spacing w:line="360" w:lineRule="auto"/>
        <w:rPr>
          <w:rFonts w:asciiTheme="minorBidi" w:hAnsiTheme="minorBidi" w:cstheme="minorBidi"/>
          <w:sz w:val="22"/>
          <w:szCs w:val="22"/>
          <w:lang w:val="en-GB"/>
        </w:rPr>
      </w:pPr>
    </w:p>
    <w:p w:rsidR="00441C99"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8" w:name="_Toc150692983"/>
      <w:r w:rsidRPr="0095548A">
        <w:rPr>
          <w:rFonts w:ascii="Arial" w:hAnsi="Arial" w:cs="Arial"/>
          <w:b/>
          <w:bCs/>
          <w:caps/>
          <w:kern w:val="28"/>
          <w:sz w:val="24"/>
        </w:rPr>
        <w:t>CABLE RESISTANCE</w:t>
      </w:r>
      <w:bookmarkEnd w:id="58"/>
      <w:r w:rsidR="00C06073">
        <w:rPr>
          <w:rFonts w:ascii="Arial" w:hAnsi="Arial" w:cs="Arial"/>
          <w:b/>
          <w:bCs/>
          <w:caps/>
          <w:kern w:val="28"/>
          <w:sz w:val="24"/>
        </w:rPr>
        <w:t xml:space="preserve"> </w:t>
      </w:r>
    </w:p>
    <w:p w:rsidR="00881C46" w:rsidRDefault="00B35CC0" w:rsidP="00881C46">
      <w:pPr>
        <w:tabs>
          <w:tab w:val="left" w:pos="1418"/>
        </w:tabs>
        <w:bidi w:val="0"/>
        <w:spacing w:line="360" w:lineRule="auto"/>
        <w:ind w:left="709"/>
        <w:rPr>
          <w:rFonts w:asciiTheme="minorBidi" w:hAnsiTheme="minorBidi" w:cstheme="minorBidi"/>
          <w:sz w:val="22"/>
          <w:szCs w:val="22"/>
          <w:lang w:val="en-GB"/>
        </w:rPr>
      </w:pPr>
      <w:r w:rsidRPr="00BE2D93">
        <w:rPr>
          <w:rFonts w:asciiTheme="minorBidi" w:hAnsiTheme="minorBidi" w:cstheme="minorBidi"/>
          <w:sz w:val="22"/>
          <w:szCs w:val="22"/>
          <w:lang w:val="en-GB"/>
        </w:rPr>
        <w:t>A</w:t>
      </w:r>
      <w:r w:rsidR="00881C46" w:rsidRPr="00BE2D93">
        <w:rPr>
          <w:rFonts w:asciiTheme="minorBidi" w:hAnsiTheme="minorBidi" w:cstheme="minorBidi"/>
          <w:sz w:val="22"/>
          <w:szCs w:val="22"/>
          <w:lang w:val="en-GB"/>
        </w:rPr>
        <w:t xml:space="preserve">ccording to </w:t>
      </w:r>
      <w:r w:rsidRPr="00BE2D93">
        <w:rPr>
          <w:rFonts w:asciiTheme="minorBidi" w:hAnsiTheme="minorBidi" w:cstheme="minorBidi"/>
          <w:sz w:val="22"/>
          <w:szCs w:val="22"/>
          <w:lang w:val="en-GB"/>
        </w:rPr>
        <w:t>ABHAR catalogue</w:t>
      </w:r>
      <w:r w:rsidR="00BE2D93" w:rsidRPr="00BE2D93">
        <w:rPr>
          <w:rFonts w:asciiTheme="minorBidi" w:hAnsiTheme="minorBidi" w:cstheme="minorBidi"/>
          <w:sz w:val="22"/>
          <w:szCs w:val="22"/>
          <w:lang w:val="en-GB"/>
        </w:rPr>
        <w:t xml:space="preserve"> </w:t>
      </w:r>
      <w:r w:rsidR="00BE2D93" w:rsidRPr="00474601">
        <w:rPr>
          <w:rFonts w:asciiTheme="minorBidi" w:hAnsiTheme="minorBidi" w:cstheme="minorBidi"/>
          <w:sz w:val="22"/>
          <w:szCs w:val="22"/>
          <w:lang w:val="en-GB"/>
        </w:rPr>
        <w:t>(Page 26)</w:t>
      </w:r>
      <w:r w:rsidRPr="00BE2D93">
        <w:rPr>
          <w:rFonts w:asciiTheme="minorBidi" w:hAnsiTheme="minorBidi" w:cstheme="minorBidi"/>
          <w:sz w:val="22"/>
          <w:szCs w:val="22"/>
          <w:lang w:val="en-GB"/>
        </w:rPr>
        <w:t>, cable resistance is as below:</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2772"/>
      </w:tblGrid>
      <w:tr w:rsidR="0002740A" w:rsidRPr="00555262" w:rsidTr="00481D5E">
        <w:trPr>
          <w:trHeight w:val="360"/>
          <w:tblHeader/>
          <w:jc w:val="center"/>
        </w:trPr>
        <w:tc>
          <w:tcPr>
            <w:tcW w:w="4305" w:type="dxa"/>
            <w:gridSpan w:val="2"/>
            <w:tcBorders>
              <w:top w:val="single" w:sz="12" w:space="0" w:color="000000" w:themeColor="text1"/>
              <w:bottom w:val="single" w:sz="12" w:space="0" w:color="000000" w:themeColor="text1"/>
            </w:tcBorders>
            <w:shd w:val="clear" w:color="auto" w:fill="B8CCE4" w:themeFill="accent1" w:themeFillTint="66"/>
            <w:vAlign w:val="center"/>
          </w:tcPr>
          <w:p w:rsidR="0002740A" w:rsidRPr="00F10CC4" w:rsidRDefault="0002740A" w:rsidP="00F10CC4">
            <w:pPr>
              <w:pStyle w:val="Attachmenttitle"/>
              <w:spacing w:line="240" w:lineRule="auto"/>
              <w:rPr>
                <w:rFonts w:asciiTheme="minorBidi" w:hAnsiTheme="minorBidi" w:cstheme="minorBidi"/>
                <w:sz w:val="20"/>
              </w:rPr>
            </w:pPr>
            <w:r w:rsidRPr="00F10CC4">
              <w:rPr>
                <w:rFonts w:asciiTheme="minorBidi" w:hAnsiTheme="minorBidi" w:cstheme="minorBidi"/>
                <w:sz w:val="20"/>
              </w:rPr>
              <w:t>Cable Resistance for XLPE MV Cable</w:t>
            </w:r>
          </w:p>
        </w:tc>
      </w:tr>
      <w:tr w:rsidR="0002740A" w:rsidRPr="00555262" w:rsidTr="00481D5E">
        <w:trPr>
          <w:trHeight w:val="288"/>
          <w:tblHeader/>
          <w:jc w:val="center"/>
        </w:trPr>
        <w:tc>
          <w:tcPr>
            <w:tcW w:w="1533" w:type="dxa"/>
            <w:tcBorders>
              <w:top w:val="single" w:sz="12" w:space="0" w:color="000000" w:themeColor="text1"/>
              <w:bottom w:val="single" w:sz="4" w:space="0" w:color="000000" w:themeColor="text1"/>
            </w:tcBorders>
            <w:shd w:val="clear" w:color="auto" w:fill="EAF1DD" w:themeFill="accent3" w:themeFillTint="33"/>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X-Section</w:t>
            </w:r>
          </w:p>
        </w:tc>
        <w:tc>
          <w:tcPr>
            <w:tcW w:w="2772" w:type="dxa"/>
            <w:tcBorders>
              <w:top w:val="single" w:sz="12" w:space="0" w:color="000000" w:themeColor="text1"/>
              <w:bottom w:val="single" w:sz="4" w:space="0" w:color="000000" w:themeColor="text1"/>
            </w:tcBorders>
            <w:shd w:val="clear" w:color="auto" w:fill="EAF1DD" w:themeFill="accent3" w:themeFillTint="33"/>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 Core</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35</w:t>
            </w:r>
          </w:p>
        </w:tc>
        <w:tc>
          <w:tcPr>
            <w:tcW w:w="2772" w:type="dxa"/>
            <w:vAlign w:val="center"/>
          </w:tcPr>
          <w:p w:rsidR="0002740A" w:rsidRPr="00F10CC4" w:rsidRDefault="0002740A" w:rsidP="0002740A">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0.668+j0.14</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lastRenderedPageBreak/>
              <w:t>50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0.494+j0.13</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70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0.34</w:t>
            </w:r>
            <w:r w:rsidR="00350E8F" w:rsidRPr="00F10CC4">
              <w:rPr>
                <w:rFonts w:asciiTheme="minorBidi" w:hAnsiTheme="minorBidi" w:cstheme="minorBidi"/>
                <w:b w:val="0"/>
                <w:bCs/>
                <w:sz w:val="18"/>
                <w:szCs w:val="18"/>
              </w:rPr>
              <w:t>2</w:t>
            </w:r>
            <w:r w:rsidRPr="00F10CC4">
              <w:rPr>
                <w:rFonts w:asciiTheme="minorBidi" w:hAnsiTheme="minorBidi" w:cstheme="minorBidi"/>
                <w:b w:val="0"/>
                <w:bCs/>
                <w:sz w:val="18"/>
                <w:szCs w:val="18"/>
              </w:rPr>
              <w:t>+j0.123</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95</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0.247+j0.117</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120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0.19</w:t>
            </w:r>
            <w:r w:rsidR="00350E8F" w:rsidRPr="00F10CC4">
              <w:rPr>
                <w:rFonts w:asciiTheme="minorBidi" w:hAnsiTheme="minorBidi" w:cstheme="minorBidi"/>
                <w:b w:val="0"/>
                <w:bCs/>
                <w:sz w:val="18"/>
                <w:szCs w:val="18"/>
              </w:rPr>
              <w:t>6</w:t>
            </w:r>
            <w:r w:rsidRPr="00F10CC4">
              <w:rPr>
                <w:rFonts w:asciiTheme="minorBidi" w:hAnsiTheme="minorBidi" w:cstheme="minorBidi"/>
                <w:b w:val="0"/>
                <w:bCs/>
                <w:sz w:val="18"/>
                <w:szCs w:val="18"/>
              </w:rPr>
              <w:t>+j0.111</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150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w:t>
            </w:r>
            <w:r w:rsidR="0054442D" w:rsidRPr="00F10CC4">
              <w:rPr>
                <w:rFonts w:asciiTheme="minorBidi" w:hAnsiTheme="minorBidi" w:cstheme="minorBidi"/>
                <w:b w:val="0"/>
                <w:bCs/>
                <w:sz w:val="18"/>
                <w:szCs w:val="18"/>
              </w:rPr>
              <w:t>59</w:t>
            </w:r>
            <w:r w:rsidRPr="00F10CC4">
              <w:rPr>
                <w:rFonts w:asciiTheme="minorBidi" w:hAnsiTheme="minorBidi" w:cstheme="minorBidi"/>
                <w:b w:val="0"/>
                <w:bCs/>
                <w:sz w:val="18"/>
                <w:szCs w:val="18"/>
              </w:rPr>
              <w:t>+j0.108</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185</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0.12</w:t>
            </w:r>
            <w:r w:rsidR="0054442D" w:rsidRPr="00F10CC4">
              <w:rPr>
                <w:rFonts w:asciiTheme="minorBidi" w:hAnsiTheme="minorBidi" w:cstheme="minorBidi"/>
                <w:b w:val="0"/>
                <w:bCs/>
                <w:sz w:val="18"/>
                <w:szCs w:val="18"/>
              </w:rPr>
              <w:t>77</w:t>
            </w:r>
            <w:r w:rsidRPr="00F10CC4">
              <w:rPr>
                <w:rFonts w:asciiTheme="minorBidi" w:hAnsiTheme="minorBidi" w:cstheme="minorBidi"/>
                <w:b w:val="0"/>
                <w:bCs/>
                <w:sz w:val="18"/>
                <w:szCs w:val="18"/>
              </w:rPr>
              <w:t>+j0.104</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240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0.09</w:t>
            </w:r>
            <w:r w:rsidR="0054442D" w:rsidRPr="00F10CC4">
              <w:rPr>
                <w:rFonts w:asciiTheme="minorBidi" w:hAnsiTheme="minorBidi" w:cstheme="minorBidi"/>
                <w:b w:val="0"/>
                <w:bCs/>
                <w:sz w:val="18"/>
                <w:szCs w:val="18"/>
              </w:rPr>
              <w:t>8</w:t>
            </w:r>
            <w:r w:rsidRPr="00F10CC4">
              <w:rPr>
                <w:rFonts w:asciiTheme="minorBidi" w:hAnsiTheme="minorBidi" w:cstheme="minorBidi"/>
                <w:b w:val="0"/>
                <w:bCs/>
                <w:sz w:val="18"/>
                <w:szCs w:val="18"/>
              </w:rPr>
              <w:t>+j0.100</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300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0.0</w:t>
            </w:r>
            <w:r w:rsidR="0054442D" w:rsidRPr="00F10CC4">
              <w:rPr>
                <w:rFonts w:asciiTheme="minorBidi" w:hAnsiTheme="minorBidi" w:cstheme="minorBidi"/>
                <w:b w:val="0"/>
                <w:bCs/>
                <w:sz w:val="18"/>
                <w:szCs w:val="18"/>
              </w:rPr>
              <w:t>791</w:t>
            </w:r>
            <w:r w:rsidRPr="00F10CC4">
              <w:rPr>
                <w:rFonts w:asciiTheme="minorBidi" w:hAnsiTheme="minorBidi" w:cstheme="minorBidi"/>
                <w:b w:val="0"/>
                <w:bCs/>
                <w:sz w:val="18"/>
                <w:szCs w:val="18"/>
              </w:rPr>
              <w:t>+j0.097</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400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w:t>
            </w:r>
          </w:p>
        </w:tc>
      </w:tr>
    </w:tbl>
    <w:p w:rsidR="00075387" w:rsidRDefault="00075387" w:rsidP="00075387">
      <w:pPr>
        <w:tabs>
          <w:tab w:val="left" w:pos="1418"/>
        </w:tabs>
        <w:bidi w:val="0"/>
        <w:spacing w:line="360" w:lineRule="auto"/>
        <w:ind w:left="709"/>
        <w:rPr>
          <w:rFonts w:asciiTheme="minorBidi" w:hAnsiTheme="minorBidi" w:cstheme="minorBidi"/>
          <w:sz w:val="22"/>
          <w:szCs w:val="22"/>
          <w:lang w:val="en-GB"/>
        </w:rPr>
      </w:pPr>
    </w:p>
    <w:p w:rsidR="00075387" w:rsidRPr="00881C46" w:rsidRDefault="00075387" w:rsidP="00075387">
      <w:pPr>
        <w:tabs>
          <w:tab w:val="left" w:pos="1418"/>
        </w:tabs>
        <w:bidi w:val="0"/>
        <w:spacing w:line="360" w:lineRule="auto"/>
        <w:ind w:left="709"/>
        <w:rPr>
          <w:rFonts w:asciiTheme="minorBidi" w:hAnsiTheme="minorBidi" w:cstheme="minorBidi"/>
          <w:sz w:val="22"/>
          <w:szCs w:val="22"/>
          <w:lang w:val="en-GB"/>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1619"/>
        <w:gridCol w:w="1840"/>
        <w:gridCol w:w="1499"/>
        <w:gridCol w:w="1494"/>
      </w:tblGrid>
      <w:tr w:rsidR="0095548A" w:rsidRPr="00555262" w:rsidTr="008F0FD9">
        <w:trPr>
          <w:trHeight w:val="360"/>
          <w:tblHeader/>
          <w:jc w:val="center"/>
        </w:trPr>
        <w:tc>
          <w:tcPr>
            <w:tcW w:w="7985" w:type="dxa"/>
            <w:gridSpan w:val="5"/>
            <w:tcBorders>
              <w:top w:val="single" w:sz="12" w:space="0" w:color="000000" w:themeColor="text1"/>
              <w:bottom w:val="single" w:sz="12" w:space="0" w:color="000000" w:themeColor="text1"/>
            </w:tcBorders>
            <w:shd w:val="clear" w:color="auto" w:fill="B8CCE4" w:themeFill="accent1" w:themeFillTint="66"/>
            <w:vAlign w:val="center"/>
          </w:tcPr>
          <w:p w:rsidR="0095548A" w:rsidRPr="00197905" w:rsidRDefault="0095548A" w:rsidP="00197905">
            <w:pPr>
              <w:pStyle w:val="Attachmenttitle"/>
              <w:spacing w:line="240" w:lineRule="auto"/>
              <w:rPr>
                <w:rFonts w:asciiTheme="minorBidi" w:hAnsiTheme="minorBidi" w:cstheme="minorBidi"/>
                <w:sz w:val="20"/>
              </w:rPr>
            </w:pPr>
            <w:r w:rsidRPr="00197905">
              <w:rPr>
                <w:rFonts w:asciiTheme="minorBidi" w:hAnsiTheme="minorBidi" w:cstheme="minorBidi"/>
                <w:sz w:val="20"/>
              </w:rPr>
              <w:t>Cable Resistance</w:t>
            </w:r>
            <w:r w:rsidR="00C06073" w:rsidRPr="00197905">
              <w:rPr>
                <w:rFonts w:asciiTheme="minorBidi" w:hAnsiTheme="minorBidi" w:cstheme="minorBidi"/>
                <w:sz w:val="20"/>
              </w:rPr>
              <w:t xml:space="preserve"> for LV Cable</w:t>
            </w:r>
          </w:p>
        </w:tc>
      </w:tr>
      <w:tr w:rsidR="0095548A" w:rsidRPr="00555262" w:rsidTr="008F0FD9">
        <w:trPr>
          <w:trHeight w:val="288"/>
          <w:tblHeader/>
          <w:jc w:val="center"/>
        </w:trPr>
        <w:tc>
          <w:tcPr>
            <w:tcW w:w="1533" w:type="dxa"/>
            <w:tcBorders>
              <w:top w:val="single" w:sz="12" w:space="0" w:color="000000" w:themeColor="text1"/>
              <w:bottom w:val="single" w:sz="4" w:space="0" w:color="000000" w:themeColor="text1"/>
            </w:tcBorders>
            <w:shd w:val="clear" w:color="auto" w:fill="EAF1DD" w:themeFill="accent3" w:themeFillTint="33"/>
            <w:vAlign w:val="bottom"/>
          </w:tcPr>
          <w:p w:rsidR="0095548A" w:rsidRPr="00197905" w:rsidRDefault="0095548A" w:rsidP="00404FFC">
            <w:pPr>
              <w:pStyle w:val="ListBullet2"/>
              <w:spacing w:line="360" w:lineRule="auto"/>
              <w:ind w:left="0" w:firstLine="0"/>
              <w:jc w:val="center"/>
              <w:rPr>
                <w:rFonts w:asciiTheme="minorBidi" w:hAnsiTheme="minorBidi" w:cstheme="minorBidi"/>
                <w:sz w:val="20"/>
                <w:szCs w:val="20"/>
              </w:rPr>
            </w:pPr>
          </w:p>
        </w:tc>
        <w:tc>
          <w:tcPr>
            <w:tcW w:w="3459" w:type="dxa"/>
            <w:gridSpan w:val="2"/>
            <w:tcBorders>
              <w:top w:val="single" w:sz="12"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sz w:val="20"/>
              </w:rPr>
            </w:pPr>
            <w:r w:rsidRPr="00197905">
              <w:rPr>
                <w:rFonts w:asciiTheme="minorBidi" w:hAnsiTheme="minorBidi" w:cstheme="minorBidi"/>
                <w:sz w:val="20"/>
              </w:rPr>
              <w:t>XLPE</w:t>
            </w:r>
          </w:p>
        </w:tc>
        <w:tc>
          <w:tcPr>
            <w:tcW w:w="2993" w:type="dxa"/>
            <w:gridSpan w:val="2"/>
            <w:tcBorders>
              <w:top w:val="single" w:sz="12"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sz w:val="20"/>
              </w:rPr>
            </w:pPr>
            <w:r w:rsidRPr="00197905">
              <w:rPr>
                <w:rFonts w:asciiTheme="minorBidi" w:hAnsiTheme="minorBidi" w:cstheme="minorBidi"/>
                <w:sz w:val="20"/>
              </w:rPr>
              <w:t>PVC</w:t>
            </w:r>
          </w:p>
        </w:tc>
      </w:tr>
      <w:tr w:rsidR="0095548A" w:rsidRPr="00555262" w:rsidTr="008F0FD9">
        <w:trPr>
          <w:trHeight w:val="288"/>
          <w:tblHeader/>
          <w:jc w:val="center"/>
        </w:trPr>
        <w:tc>
          <w:tcPr>
            <w:tcW w:w="1533"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X-Section</w:t>
            </w:r>
          </w:p>
        </w:tc>
        <w:tc>
          <w:tcPr>
            <w:tcW w:w="1619"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1 Core</w:t>
            </w:r>
          </w:p>
        </w:tc>
        <w:tc>
          <w:tcPr>
            <w:tcW w:w="1840"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8F0FD9">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3 Core</w:t>
            </w:r>
            <w:r w:rsidR="008F0FD9">
              <w:rPr>
                <w:rFonts w:asciiTheme="minorBidi" w:hAnsiTheme="minorBidi" w:cstheme="minorBidi"/>
                <w:b w:val="0"/>
                <w:bCs/>
                <w:sz w:val="20"/>
              </w:rPr>
              <w:t xml:space="preserve"> (Page 32)</w:t>
            </w:r>
          </w:p>
        </w:tc>
        <w:tc>
          <w:tcPr>
            <w:tcW w:w="1499"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1 Core</w:t>
            </w:r>
          </w:p>
        </w:tc>
        <w:tc>
          <w:tcPr>
            <w:tcW w:w="1494"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3 Core</w:t>
            </w:r>
          </w:p>
        </w:tc>
      </w:tr>
      <w:tr w:rsidR="0095548A" w:rsidRPr="00555262" w:rsidTr="008F0FD9">
        <w:trPr>
          <w:trHeight w:val="288"/>
          <w:jc w:val="center"/>
        </w:trPr>
        <w:tc>
          <w:tcPr>
            <w:tcW w:w="1533"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w:t>
            </w:r>
          </w:p>
        </w:tc>
        <w:tc>
          <w:tcPr>
            <w:tcW w:w="1619"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15.43+j0.103</w:t>
            </w:r>
          </w:p>
        </w:tc>
        <w:tc>
          <w:tcPr>
            <w:tcW w:w="1499"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9.45+j0.095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4</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5.88+j0.09</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6</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3.93+j0.087</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2.33+j0.083</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16</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1.47+j</w:t>
            </w:r>
            <w:r w:rsidR="00672FD0" w:rsidRPr="00197905">
              <w:rPr>
                <w:rFonts w:asciiTheme="minorBidi" w:hAnsiTheme="minorBidi" w:cstheme="minorBidi"/>
                <w:b w:val="0"/>
                <w:bCs/>
                <w:sz w:val="18"/>
                <w:szCs w:val="18"/>
              </w:rPr>
              <w:t>0</w:t>
            </w:r>
            <w:r w:rsidRPr="00197905">
              <w:rPr>
                <w:rFonts w:asciiTheme="minorBidi" w:hAnsiTheme="minorBidi" w:cstheme="minorBidi"/>
                <w:b w:val="0"/>
                <w:bCs/>
                <w:sz w:val="18"/>
                <w:szCs w:val="18"/>
              </w:rPr>
              <w:t>.261</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1.47+j0.081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1.38+j0.146</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1.38+j0.087</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0.927+j0.248</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0.927+j0.081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0.87+j0.137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0.87+j0.086</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0.668+j0.239</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0.669+j0.079</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0.627+j0.131</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0.627+j0.083</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50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0.494+j0.227</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0.494+j0.075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0.463+j0.123</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0.464+j0.08</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70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0.342+j0.217</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0.343+j0.075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0.321+j0.116</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0.322+j0.078</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95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0.247+j0.208</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0.247+j0.072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0.232+j0.111</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0.232+j0.077</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120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0.196+j0.201</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0.197+j0.072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0.184+j0.107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0.185+j0.075</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0.159+j0.196</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0.16+j0.072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0.15+j0.104</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0.15+j0.075</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185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0.1278+j0.19</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0.129+j0.072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0.12+j0.102</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0.1212+j0.075</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240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0.098</w:t>
            </w:r>
            <w:r w:rsidR="00672FD0" w:rsidRPr="00197905">
              <w:rPr>
                <w:rFonts w:asciiTheme="minorBidi" w:hAnsiTheme="minorBidi" w:cstheme="minorBidi"/>
                <w:b w:val="0"/>
                <w:bCs/>
                <w:sz w:val="18"/>
                <w:szCs w:val="18"/>
              </w:rPr>
              <w:t>1</w:t>
            </w:r>
            <w:r w:rsidRPr="00197905">
              <w:rPr>
                <w:rFonts w:asciiTheme="minorBidi" w:hAnsiTheme="minorBidi" w:cstheme="minorBidi"/>
                <w:b w:val="0"/>
                <w:bCs/>
                <w:sz w:val="18"/>
                <w:szCs w:val="18"/>
              </w:rPr>
              <w:t>+j0.183</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0.099</w:t>
            </w:r>
            <w:r w:rsidR="00672FD0" w:rsidRPr="00197905">
              <w:rPr>
                <w:rFonts w:asciiTheme="minorBidi" w:hAnsiTheme="minorBidi" w:cstheme="minorBidi"/>
                <w:b w:val="0"/>
                <w:bCs/>
                <w:sz w:val="18"/>
                <w:szCs w:val="18"/>
              </w:rPr>
              <w:t>6</w:t>
            </w:r>
            <w:r w:rsidRPr="00197905">
              <w:rPr>
                <w:rFonts w:asciiTheme="minorBidi" w:hAnsiTheme="minorBidi" w:cstheme="minorBidi"/>
                <w:b w:val="0"/>
                <w:bCs/>
                <w:sz w:val="18"/>
                <w:szCs w:val="18"/>
              </w:rPr>
              <w:t>+j0.071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0.092+j0.099</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0.093+j0.074</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300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0.0792+j0.178</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0.081+j0.071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0.074+j0.097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0.076+j0.074</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400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0.0632+j0.171</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0.059+j0.095</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bl>
    <w:p w:rsidR="00F543E5" w:rsidRDefault="00F543E5" w:rsidP="00F543E5">
      <w:pPr>
        <w:keepNext/>
        <w:widowControl w:val="0"/>
        <w:bidi w:val="0"/>
        <w:spacing w:before="240" w:after="240"/>
        <w:ind w:left="720"/>
        <w:jc w:val="both"/>
        <w:outlineLvl w:val="0"/>
        <w:rPr>
          <w:rFonts w:ascii="Arial" w:hAnsi="Arial" w:cs="Arial"/>
          <w:b/>
          <w:bCs/>
          <w:caps/>
          <w:kern w:val="28"/>
          <w:sz w:val="24"/>
        </w:rPr>
      </w:pPr>
    </w:p>
    <w:p w:rsidR="00F543E5" w:rsidRDefault="00F543E5">
      <w:pPr>
        <w:bidi w:val="0"/>
        <w:rPr>
          <w:rFonts w:ascii="Arial" w:hAnsi="Arial" w:cs="Arial"/>
          <w:b/>
          <w:bCs/>
          <w:caps/>
          <w:kern w:val="28"/>
          <w:sz w:val="24"/>
        </w:rPr>
      </w:pPr>
      <w:r>
        <w:rPr>
          <w:rFonts w:ascii="Arial" w:hAnsi="Arial" w:cs="Arial"/>
          <w:b/>
          <w:bCs/>
          <w:caps/>
          <w:kern w:val="28"/>
          <w:sz w:val="24"/>
        </w:rPr>
        <w:br w:type="page"/>
      </w:r>
    </w:p>
    <w:p w:rsidR="0095548A"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9" w:name="_Toc150692984"/>
      <w:r>
        <w:rPr>
          <w:rFonts w:ascii="Arial" w:hAnsi="Arial" w:cs="Arial"/>
          <w:b/>
          <w:bCs/>
          <w:caps/>
          <w:kern w:val="28"/>
          <w:sz w:val="24"/>
        </w:rPr>
        <w:lastRenderedPageBreak/>
        <w:t>CAble sizing Example</w:t>
      </w:r>
      <w:bookmarkEnd w:id="59"/>
    </w:p>
    <w:p w:rsidR="00D04F64" w:rsidRDefault="00AD04A2" w:rsidP="00F543E5">
      <w:pPr>
        <w:pStyle w:val="Heading2"/>
      </w:pPr>
      <w:bookmarkStart w:id="60" w:name="_Toc150692985"/>
      <w:r>
        <w:t>Gas Compressor C-2101</w:t>
      </w:r>
      <w:bookmarkEnd w:id="60"/>
    </w:p>
    <w:p w:rsidR="007D19DB" w:rsidRPr="007D19DB" w:rsidRDefault="007D19DB" w:rsidP="007D19DB">
      <w:pPr>
        <w:pStyle w:val="ListParagraph"/>
        <w:numPr>
          <w:ilvl w:val="0"/>
          <w:numId w:val="31"/>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AD04A2" w:rsidRPr="007D19DB" w:rsidRDefault="00AD04A2" w:rsidP="007D19DB">
      <w:pPr>
        <w:bidi w:val="0"/>
        <w:spacing w:line="360" w:lineRule="auto"/>
        <w:ind w:left="709"/>
        <w:jc w:val="both"/>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load list (BK-GCS-PEDCO-120-EL-LI-0001), the rated power of each C-2101 is </w:t>
      </w:r>
      <w:r w:rsidR="006F60D9" w:rsidRPr="007D19DB">
        <w:rPr>
          <w:rFonts w:asciiTheme="minorBidi" w:hAnsiTheme="minorBidi" w:cstheme="minorBidi"/>
          <w:sz w:val="22"/>
          <w:szCs w:val="22"/>
          <w:lang w:val="en-GB"/>
        </w:rPr>
        <w:t xml:space="preserve">1250 </w:t>
      </w:r>
      <w:r w:rsidR="00375CE9" w:rsidRPr="007D19DB">
        <w:rPr>
          <w:rFonts w:asciiTheme="minorBidi" w:hAnsiTheme="minorBidi" w:cstheme="minorBidi"/>
          <w:sz w:val="22"/>
          <w:szCs w:val="22"/>
          <w:lang w:val="en-GB"/>
        </w:rPr>
        <w:t>kW</w:t>
      </w:r>
      <w:r w:rsidR="00D513C0" w:rsidRPr="007D19DB">
        <w:rPr>
          <w:rFonts w:asciiTheme="minorBidi" w:hAnsiTheme="minorBidi" w:cstheme="minorBidi"/>
          <w:sz w:val="22"/>
          <w:szCs w:val="22"/>
          <w:lang w:val="en-GB"/>
        </w:rPr>
        <w:t>:</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Rated Power: 1250 </w:t>
      </w:r>
      <w:r w:rsidR="00375CE9">
        <w:rPr>
          <w:rFonts w:asciiTheme="minorBidi" w:hAnsiTheme="minorBidi" w:cstheme="minorBidi"/>
          <w:sz w:val="22"/>
          <w:szCs w:val="22"/>
          <w:lang w:val="en-GB"/>
        </w:rPr>
        <w:t>kW</w:t>
      </w:r>
    </w:p>
    <w:p w:rsidR="00D513C0" w:rsidRDefault="00375CE9"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Voltage: 11 kV</w:t>
      </w:r>
    </w:p>
    <w:p w:rsidR="00D513C0" w:rsidRDefault="00D513C0" w:rsidP="00F96F6F">
      <w:pPr>
        <w:bidi w:val="0"/>
        <w:spacing w:line="360" w:lineRule="auto"/>
        <w:ind w:left="709"/>
        <w:jc w:val="both"/>
        <w:rPr>
          <w:rFonts w:asciiTheme="minorBidi" w:hAnsiTheme="minorBidi" w:cstheme="minorBidi"/>
          <w:sz w:val="22"/>
          <w:szCs w:val="22"/>
          <w:lang w:val="en-GB"/>
        </w:rPr>
      </w:pPr>
      <w:r w:rsidRPr="003A1177">
        <w:rPr>
          <w:rFonts w:asciiTheme="minorBidi" w:hAnsiTheme="minorBidi" w:cstheme="minorBidi"/>
          <w:sz w:val="22"/>
          <w:szCs w:val="22"/>
          <w:lang w:val="en-GB"/>
        </w:rPr>
        <w:t>Power Factor: 0.7</w:t>
      </w:r>
      <w:r w:rsidR="00F96F6F" w:rsidRPr="003A1177">
        <w:rPr>
          <w:rFonts w:asciiTheme="minorBidi" w:hAnsiTheme="minorBidi" w:cstheme="minorBidi"/>
          <w:sz w:val="22"/>
          <w:szCs w:val="22"/>
          <w:lang w:val="en-GB"/>
        </w:rPr>
        <w:t>5</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Ef</w:t>
      </w:r>
      <w:r w:rsidR="000D668E">
        <w:rPr>
          <w:rFonts w:asciiTheme="minorBidi" w:hAnsiTheme="minorBidi" w:cstheme="minorBidi"/>
          <w:sz w:val="22"/>
          <w:szCs w:val="22"/>
          <w:lang w:val="en-GB"/>
        </w:rPr>
        <w:t>f</w:t>
      </w:r>
      <w:r>
        <w:rPr>
          <w:rFonts w:asciiTheme="minorBidi" w:hAnsiTheme="minorBidi" w:cstheme="minorBidi"/>
          <w:sz w:val="22"/>
          <w:szCs w:val="22"/>
          <w:lang w:val="en-GB"/>
        </w:rPr>
        <w:t>iciency: 0.95</w:t>
      </w:r>
    </w:p>
    <w:p w:rsidR="00D513C0" w:rsidRPr="00555262" w:rsidRDefault="00CE4DDA" w:rsidP="003176D3">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×11×0.75×0.95</m:t>
              </m:r>
            </m:den>
          </m:f>
          <m:r>
            <w:rPr>
              <w:rFonts w:ascii="Cambria Math" w:eastAsia="Calibri" w:hAnsi="Cambria Math" w:cstheme="minorBidi"/>
            </w:rPr>
            <m:t>=92.08 A</m:t>
          </m:r>
        </m:oMath>
      </m:oMathPara>
    </w:p>
    <w:p w:rsidR="0031017A" w:rsidRPr="00474601" w:rsidRDefault="0031017A" w:rsidP="00FE15A3">
      <w:pPr>
        <w:widowControl w:val="0"/>
        <w:bidi w:val="0"/>
        <w:spacing w:before="24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Since this cable is buried, it is considered as an under-ground cable which the de-rating factor is specified above and </w:t>
      </w:r>
      <w:r w:rsidRPr="00474601">
        <w:rPr>
          <w:rFonts w:asciiTheme="minorBidi" w:hAnsiTheme="minorBidi" w:cstheme="minorBidi"/>
          <w:sz w:val="22"/>
          <w:szCs w:val="22"/>
          <w:lang w:val="en-GB"/>
        </w:rPr>
        <w:t>being 0.</w:t>
      </w:r>
      <w:r w:rsidR="00FE15A3" w:rsidRPr="00474601">
        <w:rPr>
          <w:rFonts w:asciiTheme="minorBidi" w:hAnsiTheme="minorBidi" w:cstheme="minorBidi"/>
          <w:sz w:val="22"/>
          <w:szCs w:val="22"/>
        </w:rPr>
        <w:t>5</w:t>
      </w:r>
      <w:r w:rsidR="00191856" w:rsidRPr="00474601">
        <w:rPr>
          <w:rFonts w:asciiTheme="minorBidi" w:hAnsiTheme="minorBidi" w:cstheme="minorBidi"/>
          <w:sz w:val="22"/>
          <w:szCs w:val="22"/>
        </w:rPr>
        <w:t>6</w:t>
      </w:r>
      <w:r w:rsidRPr="00474601">
        <w:rPr>
          <w:rFonts w:asciiTheme="minorBidi" w:hAnsiTheme="minorBidi" w:cstheme="minorBidi"/>
          <w:sz w:val="22"/>
          <w:szCs w:val="22"/>
          <w:lang w:val="en-GB"/>
        </w:rPr>
        <w:t>. Therefore the rating current will be:</w:t>
      </w:r>
      <w:r w:rsidR="004010D4" w:rsidRPr="00474601">
        <w:rPr>
          <w:rFonts w:asciiTheme="minorBidi" w:hAnsiTheme="minorBidi" w:cstheme="minorBidi"/>
          <w:noProof/>
          <w:sz w:val="22"/>
          <w:szCs w:val="22"/>
        </w:rPr>
        <w:t xml:space="preserve"> </w:t>
      </w:r>
    </w:p>
    <w:p w:rsidR="00FD1899" w:rsidRPr="00474601" w:rsidRDefault="00CE4DDA" w:rsidP="003176D3">
      <w:pPr>
        <w:pStyle w:val="ListParagraph"/>
        <w:bidi w:val="0"/>
        <w:jc w:val="center"/>
        <w:rPr>
          <w:rFonts w:ascii="Cambria Math" w:eastAsia="Calibri" w:hAnsi="Cambria Math" w:cstheme="minorBidi"/>
          <w: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92.08</m:t>
              </m:r>
            </m:num>
            <m:den>
              <m:r>
                <w:rPr>
                  <w:rFonts w:ascii="Cambria Math" w:eastAsia="Calibri" w:hAnsi="Cambria Math" w:cstheme="minorBidi"/>
                </w:rPr>
                <m:t>0.56</m:t>
              </m:r>
            </m:den>
          </m:f>
          <m:r>
            <w:rPr>
              <w:rFonts w:ascii="Cambria Math" w:eastAsia="Calibri" w:hAnsi="Cambria Math" w:cstheme="minorBidi"/>
            </w:rPr>
            <m:t>=164.4 A</m:t>
          </m:r>
        </m:oMath>
      </m:oMathPara>
    </w:p>
    <w:p w:rsidR="007D19DB" w:rsidRPr="00555262" w:rsidRDefault="007D19DB" w:rsidP="00510159">
      <w:pPr>
        <w:widowControl w:val="0"/>
        <w:bidi w:val="0"/>
        <w:spacing w:before="240" w:after="120" w:line="360" w:lineRule="auto"/>
        <w:ind w:left="964"/>
        <w:jc w:val="both"/>
        <w:rPr>
          <w:rFonts w:asciiTheme="minorBidi" w:hAnsiTheme="minorBidi" w:cstheme="minorBidi"/>
          <w:sz w:val="22"/>
          <w:szCs w:val="22"/>
          <w:rtl/>
          <w:lang w:val="en-GB" w:bidi="fa-IR"/>
        </w:rPr>
      </w:pPr>
      <w:r w:rsidRPr="00474601">
        <w:rPr>
          <w:rFonts w:asciiTheme="minorBidi" w:hAnsiTheme="minorBidi" w:cstheme="minorBidi"/>
          <w:sz w:val="22"/>
          <w:szCs w:val="22"/>
          <w:lang w:val="en-GB"/>
        </w:rPr>
        <w:t>According to ABHAR catalogue, in page 54 of attachment 1, the minimum size is 3Cx</w:t>
      </w:r>
      <w:r w:rsidR="00510159" w:rsidRPr="00474601">
        <w:rPr>
          <w:rFonts w:asciiTheme="minorBidi" w:hAnsiTheme="minorBidi" w:cstheme="minorBidi"/>
          <w:sz w:val="22"/>
          <w:szCs w:val="22"/>
          <w:lang w:val="en-GB"/>
        </w:rPr>
        <w:t>5</w:t>
      </w:r>
      <w:r w:rsidRPr="00474601">
        <w:rPr>
          <w:rFonts w:asciiTheme="minorBidi" w:hAnsiTheme="minorBidi" w:cstheme="minorBidi"/>
          <w:sz w:val="22"/>
          <w:szCs w:val="22"/>
          <w:lang w:val="en-GB"/>
        </w:rPr>
        <w:t>0 mm</w:t>
      </w:r>
      <w:r w:rsidRPr="00474601">
        <w:rPr>
          <w:rFonts w:asciiTheme="minorBidi" w:hAnsiTheme="minorBidi" w:cstheme="minorBidi"/>
          <w:sz w:val="22"/>
          <w:szCs w:val="22"/>
          <w:vertAlign w:val="superscript"/>
          <w:lang w:val="en-GB"/>
        </w:rPr>
        <w:t>2</w:t>
      </w:r>
      <w:r w:rsidRPr="00474601">
        <w:rPr>
          <w:rFonts w:asciiTheme="minorBidi" w:hAnsiTheme="minorBidi" w:cstheme="minorBidi"/>
          <w:sz w:val="22"/>
          <w:szCs w:val="22"/>
          <w:lang w:val="en-GB"/>
        </w:rPr>
        <w:t xml:space="preserve"> with </w:t>
      </w:r>
      <w:r w:rsidR="00510159" w:rsidRPr="00474601">
        <w:rPr>
          <w:rFonts w:asciiTheme="minorBidi" w:hAnsiTheme="minorBidi" w:cstheme="minorBidi"/>
          <w:sz w:val="22"/>
          <w:szCs w:val="22"/>
          <w:lang w:val="en-GB"/>
        </w:rPr>
        <w:t>181</w:t>
      </w:r>
      <w:r w:rsidRPr="00474601">
        <w:rPr>
          <w:rFonts w:asciiTheme="minorBidi" w:hAnsiTheme="minorBidi" w:cstheme="minorBidi"/>
          <w:sz w:val="22"/>
          <w:szCs w:val="22"/>
          <w:lang w:val="en-GB"/>
        </w:rPr>
        <w:t>A current-carrying capacity for compressor</w:t>
      </w:r>
      <w:r w:rsidR="00D24433" w:rsidRPr="00474601">
        <w:rPr>
          <w:rFonts w:asciiTheme="minorBidi" w:hAnsiTheme="minorBidi" w:cstheme="minorBidi"/>
          <w:sz w:val="22"/>
          <w:szCs w:val="22"/>
          <w:lang w:val="en-GB"/>
        </w:rPr>
        <w:t xml:space="preserve"> but based on section 8.3, the minimum cross section will be 3Cx95 mm</w:t>
      </w:r>
      <w:r w:rsidR="00D24433" w:rsidRPr="00474601">
        <w:rPr>
          <w:rFonts w:asciiTheme="minorBidi" w:hAnsiTheme="minorBidi" w:cstheme="minorBidi"/>
          <w:sz w:val="22"/>
          <w:szCs w:val="22"/>
          <w:vertAlign w:val="superscript"/>
          <w:lang w:val="en-GB"/>
        </w:rPr>
        <w:t>2</w:t>
      </w:r>
      <w:r w:rsidR="00EC2BD2" w:rsidRPr="00474601">
        <w:rPr>
          <w:rFonts w:asciiTheme="minorBidi" w:hAnsiTheme="minorBidi" w:cstheme="minorBidi"/>
          <w:sz w:val="22"/>
          <w:szCs w:val="22"/>
          <w:lang w:val="en-GB"/>
        </w:rPr>
        <w:t>.</w:t>
      </w:r>
    </w:p>
    <w:p w:rsidR="00AD04A2" w:rsidRDefault="007D19DB" w:rsidP="007D19DB">
      <w:pPr>
        <w:pStyle w:val="ListParagraph"/>
        <w:numPr>
          <w:ilvl w:val="0"/>
          <w:numId w:val="31"/>
        </w:numPr>
        <w:bidi w:val="0"/>
        <w:spacing w:line="360" w:lineRule="auto"/>
        <w:rPr>
          <w:rFonts w:asciiTheme="minorBidi" w:hAnsiTheme="minorBidi" w:cstheme="minorBidi"/>
          <w:b/>
          <w:bCs/>
          <w:sz w:val="22"/>
          <w:szCs w:val="22"/>
          <w:lang w:val="en-GB"/>
        </w:rPr>
      </w:pPr>
      <w:r w:rsidRPr="007D19DB">
        <w:rPr>
          <w:rFonts w:asciiTheme="minorBidi" w:hAnsiTheme="minorBidi" w:cstheme="minorBidi"/>
          <w:b/>
          <w:bCs/>
          <w:sz w:val="22"/>
          <w:szCs w:val="22"/>
          <w:lang w:val="en-GB"/>
        </w:rPr>
        <w:t>Voltage Drop</w:t>
      </w:r>
      <w:r w:rsidR="00B11AC2">
        <w:rPr>
          <w:rFonts w:asciiTheme="minorBidi" w:hAnsiTheme="minorBidi" w:cstheme="minorBidi"/>
          <w:b/>
          <w:bCs/>
          <w:sz w:val="22"/>
          <w:szCs w:val="22"/>
          <w:lang w:val="en-GB"/>
        </w:rPr>
        <w:t xml:space="preserve"> at Normal Operation</w:t>
      </w:r>
    </w:p>
    <w:p w:rsidR="007D19DB" w:rsidRDefault="007D19DB" w:rsidP="002E7361">
      <w:pPr>
        <w:pStyle w:val="ListParagraph"/>
        <w:widowControl w:val="0"/>
        <w:bidi w:val="0"/>
        <w:spacing w:line="360" w:lineRule="auto"/>
        <w:ind w:left="1072"/>
        <w:jc w:val="lowKashida"/>
        <w:rPr>
          <w:rFonts w:asciiTheme="minorBidi" w:hAnsiTheme="minorBidi" w:cstheme="minorBidi"/>
          <w:sz w:val="22"/>
          <w:szCs w:val="22"/>
          <w:lang w:val="en-GB"/>
        </w:rPr>
      </w:pPr>
      <w:r w:rsidRPr="003A1177">
        <w:rPr>
          <w:rFonts w:asciiTheme="minorBidi" w:hAnsiTheme="minorBidi" w:cstheme="minorBidi"/>
          <w:sz w:val="22"/>
          <w:szCs w:val="22"/>
          <w:lang w:val="en-GB"/>
        </w:rPr>
        <w:t xml:space="preserve">According to section 8.2, voltage drop for </w:t>
      </w:r>
      <w:r w:rsidR="00351A13" w:rsidRPr="003A1177">
        <w:rPr>
          <w:rFonts w:asciiTheme="minorBidi" w:hAnsiTheme="minorBidi" w:cstheme="minorBidi"/>
          <w:sz w:val="22"/>
          <w:szCs w:val="22"/>
          <w:lang w:val="en-GB"/>
        </w:rPr>
        <w:t>MV motor</w:t>
      </w:r>
      <w:r w:rsidRPr="003A1177">
        <w:rPr>
          <w:rFonts w:asciiTheme="minorBidi" w:hAnsiTheme="minorBidi" w:cstheme="minorBidi"/>
          <w:sz w:val="22"/>
          <w:szCs w:val="22"/>
          <w:lang w:val="en-GB"/>
        </w:rPr>
        <w:t xml:space="preserve"> shall be lower than 3.25%. So the minimum cable size that satisfied this condition is derived from equat</w:t>
      </w:r>
      <w:r w:rsidR="00D9192E" w:rsidRPr="003A1177">
        <w:rPr>
          <w:rFonts w:asciiTheme="minorBidi" w:hAnsiTheme="minorBidi" w:cstheme="minorBidi"/>
          <w:sz w:val="22"/>
          <w:szCs w:val="22"/>
          <w:lang w:val="en-GB"/>
        </w:rPr>
        <w:t xml:space="preserve">ion (3), maximum cable length </w:t>
      </w:r>
      <w:r w:rsidR="002E7361" w:rsidRPr="003A1177">
        <w:rPr>
          <w:rFonts w:asciiTheme="minorBidi" w:hAnsiTheme="minorBidi" w:cstheme="minorBidi"/>
          <w:sz w:val="22"/>
          <w:szCs w:val="22"/>
          <w:lang w:val="en-GB"/>
        </w:rPr>
        <w:t>3</w:t>
      </w:r>
      <w:r w:rsidR="00D9192E" w:rsidRPr="003A1177">
        <w:rPr>
          <w:rFonts w:asciiTheme="minorBidi" w:hAnsiTheme="minorBidi" w:cstheme="minorBidi"/>
          <w:sz w:val="22"/>
          <w:szCs w:val="22"/>
          <w:lang w:val="en-GB"/>
        </w:rPr>
        <w:t>5</w:t>
      </w:r>
      <w:r w:rsidRPr="003A1177">
        <w:rPr>
          <w:rFonts w:asciiTheme="minorBidi" w:hAnsiTheme="minorBidi" w:cstheme="minorBidi"/>
          <w:sz w:val="22"/>
          <w:szCs w:val="22"/>
          <w:lang w:val="en-GB"/>
        </w:rPr>
        <w:t>0m and Cosφ =0.</w:t>
      </w:r>
      <w:r w:rsidR="00351A13" w:rsidRPr="003A1177">
        <w:rPr>
          <w:rFonts w:asciiTheme="minorBidi" w:hAnsiTheme="minorBidi" w:cstheme="minorBidi"/>
          <w:sz w:val="22"/>
          <w:szCs w:val="22"/>
          <w:lang w:val="en-GB"/>
        </w:rPr>
        <w:t>7</w:t>
      </w:r>
      <w:r w:rsidR="00F96F6F" w:rsidRPr="003A1177">
        <w:rPr>
          <w:rFonts w:asciiTheme="minorBidi" w:hAnsiTheme="minorBidi" w:cstheme="minorBidi"/>
          <w:sz w:val="22"/>
          <w:szCs w:val="22"/>
          <w:lang w:val="en-GB"/>
        </w:rPr>
        <w:t>5</w:t>
      </w:r>
      <w:r w:rsidRPr="003A1177">
        <w:rPr>
          <w:rFonts w:asciiTheme="minorBidi" w:hAnsiTheme="minorBidi" w:cstheme="minorBidi"/>
          <w:sz w:val="22"/>
          <w:szCs w:val="22"/>
          <w:lang w:val="en-GB"/>
        </w:rPr>
        <w:t xml:space="preserve"> (Sin φ =0.</w:t>
      </w:r>
      <w:r w:rsidR="00351A13" w:rsidRPr="003A1177">
        <w:rPr>
          <w:rFonts w:asciiTheme="minorBidi" w:hAnsiTheme="minorBidi" w:cstheme="minorBidi"/>
          <w:sz w:val="22"/>
          <w:szCs w:val="22"/>
          <w:lang w:val="en-GB"/>
        </w:rPr>
        <w:t>6</w:t>
      </w:r>
      <w:r w:rsidR="00F96F6F" w:rsidRPr="003A1177">
        <w:rPr>
          <w:rFonts w:asciiTheme="minorBidi" w:hAnsiTheme="minorBidi" w:cstheme="minorBidi"/>
          <w:sz w:val="22"/>
          <w:szCs w:val="22"/>
          <w:lang w:val="en-GB"/>
        </w:rPr>
        <w:t>4</w:t>
      </w:r>
      <w:r w:rsidRPr="003A1177">
        <w:rPr>
          <w:rFonts w:asciiTheme="minorBidi" w:hAnsiTheme="minorBidi" w:cstheme="minorBidi"/>
          <w:sz w:val="22"/>
          <w:szCs w:val="22"/>
          <w:lang w:val="en-GB"/>
        </w:rPr>
        <w:t>):</w:t>
      </w:r>
    </w:p>
    <w:p w:rsidR="00D9192E" w:rsidRPr="00DB3B2D" w:rsidRDefault="009D7F0E" w:rsidP="00064D9A">
      <w:pPr>
        <w:pStyle w:val="ListParagraph"/>
        <w:bidi w:val="0"/>
        <w:spacing w:line="360" w:lineRule="auto"/>
        <w:ind w:left="993"/>
        <w:rPr>
          <w:rFonts w:ascii="Cambria Math" w:hAnsi="Cambria Math" w:cstheme="minorBidi"/>
          <w:i/>
          <w:sz w:val="24"/>
          <w:szCs w:val="32"/>
        </w:rPr>
      </w:pPr>
      <m:oMath>
        <m:r>
          <m:rPr>
            <m:sty m:val="p"/>
          </m:rPr>
          <w:rPr>
            <w:rFonts w:ascii="Cambria Math" w:hAnsi="Cambria Math" w:cstheme="minorBidi"/>
            <w:sz w:val="22"/>
            <w:szCs w:val="28"/>
          </w:rPr>
          <m:t>Δ</m:t>
        </m:r>
        <m:r>
          <w:rPr>
            <w:rFonts w:ascii="Cambria Math" w:hAnsi="Cambria Math" w:cstheme="minorBidi"/>
            <w:sz w:val="24"/>
            <w:szCs w:val="32"/>
          </w:rPr>
          <m:t>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×0.35×92.08×(0.247×0.75+0.117×0.64)</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×100=0.13 %&lt;3.25 %</m:t>
        </m:r>
      </m:oMath>
      <w:r w:rsidR="00D24433" w:rsidRPr="00DB3B2D">
        <w:rPr>
          <w:rFonts w:ascii="Cambria Math" w:hAnsi="Cambria Math" w:cstheme="minorBidi"/>
          <w:i/>
          <w:sz w:val="24"/>
          <w:szCs w:val="32"/>
        </w:rPr>
        <w:t xml:space="preserve"> </w:t>
      </w:r>
    </w:p>
    <w:p w:rsidR="00B11AC2" w:rsidRPr="00DB3B2D" w:rsidRDefault="00B11AC2" w:rsidP="00B11AC2">
      <w:pPr>
        <w:pStyle w:val="ListParagraph"/>
        <w:numPr>
          <w:ilvl w:val="0"/>
          <w:numId w:val="31"/>
        </w:numPr>
        <w:bidi w:val="0"/>
        <w:spacing w:line="360" w:lineRule="auto"/>
        <w:rPr>
          <w:rFonts w:asciiTheme="minorBidi" w:hAnsiTheme="minorBidi" w:cstheme="minorBidi"/>
          <w:b/>
          <w:bCs/>
          <w:sz w:val="22"/>
          <w:szCs w:val="22"/>
          <w:lang w:val="en-GB"/>
        </w:rPr>
      </w:pPr>
      <w:r w:rsidRPr="00DB3B2D">
        <w:rPr>
          <w:rFonts w:asciiTheme="minorBidi" w:hAnsiTheme="minorBidi" w:cstheme="minorBidi"/>
          <w:b/>
          <w:bCs/>
          <w:sz w:val="22"/>
          <w:szCs w:val="22"/>
          <w:lang w:val="en-GB"/>
        </w:rPr>
        <w:t>Voltage Drop at Starting</w:t>
      </w:r>
    </w:p>
    <w:p w:rsidR="00B94FCB" w:rsidRPr="00DB3B2D" w:rsidRDefault="00B94FCB" w:rsidP="00BB7041">
      <w:pPr>
        <w:pStyle w:val="ListParagraph"/>
        <w:widowControl w:val="0"/>
        <w:bidi w:val="0"/>
        <w:spacing w:line="360" w:lineRule="auto"/>
        <w:ind w:left="1072"/>
        <w:jc w:val="lowKashida"/>
        <w:rPr>
          <w:rFonts w:asciiTheme="minorBidi" w:hAnsiTheme="minorBidi" w:cstheme="minorBidi"/>
          <w:sz w:val="22"/>
          <w:szCs w:val="22"/>
          <w:lang w:val="en-GB"/>
        </w:rPr>
      </w:pPr>
      <w:r w:rsidRPr="003A1177">
        <w:rPr>
          <w:rFonts w:asciiTheme="minorBidi" w:hAnsiTheme="minorBidi" w:cstheme="minorBidi"/>
          <w:sz w:val="22"/>
          <w:szCs w:val="22"/>
          <w:lang w:val="en-GB"/>
        </w:rPr>
        <w:t xml:space="preserve">According to section 8.2, voltage drop for MV motor at starting shall be lower than 15%. So the minimum cable size that satisfied this condition is derived from equation (3), maximum cable length </w:t>
      </w:r>
      <w:r w:rsidR="002E7361" w:rsidRPr="003A1177">
        <w:rPr>
          <w:rFonts w:asciiTheme="minorBidi" w:hAnsiTheme="minorBidi" w:cstheme="minorBidi"/>
          <w:sz w:val="22"/>
          <w:szCs w:val="22"/>
          <w:lang w:val="en-GB"/>
        </w:rPr>
        <w:t>3</w:t>
      </w:r>
      <w:r w:rsidRPr="003A1177">
        <w:rPr>
          <w:rFonts w:asciiTheme="minorBidi" w:hAnsiTheme="minorBidi" w:cstheme="minorBidi"/>
          <w:sz w:val="22"/>
          <w:szCs w:val="22"/>
          <w:lang w:val="en-GB"/>
        </w:rPr>
        <w:t>50m and Cosφ =0.</w:t>
      </w:r>
      <w:r w:rsidR="002E7361" w:rsidRPr="003A1177">
        <w:rPr>
          <w:rFonts w:asciiTheme="minorBidi" w:hAnsiTheme="minorBidi" w:cstheme="minorBidi"/>
          <w:sz w:val="22"/>
          <w:szCs w:val="22"/>
          <w:lang w:val="en-GB"/>
        </w:rPr>
        <w:t>15</w:t>
      </w:r>
      <w:r w:rsidRPr="003A1177">
        <w:rPr>
          <w:rFonts w:asciiTheme="minorBidi" w:hAnsiTheme="minorBidi" w:cstheme="minorBidi"/>
          <w:sz w:val="22"/>
          <w:szCs w:val="22"/>
          <w:lang w:val="en-GB"/>
        </w:rPr>
        <w:t xml:space="preserve"> (Sin φ =0.9</w:t>
      </w:r>
      <w:r w:rsidR="00BB7041" w:rsidRPr="003A1177">
        <w:rPr>
          <w:rFonts w:asciiTheme="minorBidi" w:hAnsiTheme="minorBidi" w:cstheme="minorBidi"/>
          <w:sz w:val="22"/>
          <w:szCs w:val="22"/>
          <w:lang w:val="en-GB"/>
        </w:rPr>
        <w:t>9</w:t>
      </w:r>
      <w:r w:rsidRPr="003A1177">
        <w:rPr>
          <w:rFonts w:asciiTheme="minorBidi" w:hAnsiTheme="minorBidi" w:cstheme="minorBidi"/>
          <w:sz w:val="22"/>
          <w:szCs w:val="22"/>
          <w:lang w:val="en-GB"/>
        </w:rPr>
        <w:t>):</w:t>
      </w:r>
    </w:p>
    <w:p w:rsidR="00F92B12" w:rsidRPr="00712CC7" w:rsidRDefault="00F92B12" w:rsidP="00193108">
      <w:pPr>
        <w:pStyle w:val="ListParagraph"/>
        <w:bidi w:val="0"/>
        <w:spacing w:line="360" w:lineRule="auto"/>
        <w:ind w:left="993"/>
        <w:rPr>
          <w:rFonts w:asciiTheme="minorBidi" w:hAnsiTheme="minorBidi" w:cstheme="minorBidi"/>
          <w:b/>
          <w:bCs/>
          <w:sz w:val="22"/>
          <w:szCs w:val="28"/>
          <w:lang w:val="en-GB"/>
        </w:rPr>
      </w:pPr>
      <m:oMath>
        <m:r>
          <w:rPr>
            <w:rFonts w:ascii="Cambria Math" w:hAnsi="Cambria Math" w:cstheme="minorBidi"/>
            <w:sz w:val="22"/>
            <w:szCs w:val="28"/>
          </w:rPr>
          <m:t>Δu=</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LI(RCosϕ+XSinϕ)</m:t>
            </m:r>
          </m:num>
          <m:den>
            <m:sSub>
              <m:sSubPr>
                <m:ctrlPr>
                  <w:rPr>
                    <w:rFonts w:ascii="Cambria Math" w:hAnsi="Cambria Math" w:cstheme="minorBidi"/>
                    <w:i/>
                    <w:sz w:val="22"/>
                    <w:szCs w:val="28"/>
                  </w:rPr>
                </m:ctrlPr>
              </m:sSubPr>
              <m:e>
                <m:r>
                  <w:rPr>
                    <w:rFonts w:ascii="Cambria Math" w:hAnsi="Cambria Math" w:cstheme="minorBidi"/>
                    <w:sz w:val="22"/>
                    <w:szCs w:val="28"/>
                  </w:rPr>
                  <m:t>U</m:t>
                </m:r>
              </m:e>
              <m:sub>
                <m:r>
                  <w:rPr>
                    <w:rFonts w:ascii="Cambria Math" w:hAnsi="Cambria Math" w:cstheme="minorBidi"/>
                    <w:sz w:val="22"/>
                    <w:szCs w:val="28"/>
                  </w:rPr>
                  <m:t>N</m:t>
                </m:r>
              </m:sub>
            </m:sSub>
          </m:den>
        </m:f>
        <m:r>
          <w:rPr>
            <w:rFonts w:ascii="Cambria Math" w:hAnsi="Cambria Math" w:cstheme="minorBidi"/>
            <w:sz w:val="22"/>
            <w:szCs w:val="28"/>
          </w:rPr>
          <m:t>×100=</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×0.35×6×92.08×(0.247×0.15+0.117×0.99)</m:t>
            </m:r>
          </m:num>
          <m:den>
            <m:r>
              <w:rPr>
                <w:rFonts w:ascii="Cambria Math" w:hAnsi="Cambria Math" w:cstheme="minorBidi"/>
                <w:sz w:val="22"/>
                <w:szCs w:val="28"/>
              </w:rPr>
              <m:t>11×1</m:t>
            </m:r>
            <m:sSup>
              <m:sSupPr>
                <m:ctrlPr>
                  <w:rPr>
                    <w:rFonts w:ascii="Cambria Math" w:hAnsi="Cambria Math" w:cstheme="minorBidi"/>
                    <w:i/>
                    <w:sz w:val="22"/>
                    <w:szCs w:val="28"/>
                  </w:rPr>
                </m:ctrlPr>
              </m:sSupPr>
              <m:e>
                <m:r>
                  <w:rPr>
                    <w:rFonts w:ascii="Cambria Math" w:hAnsi="Cambria Math" w:cstheme="minorBidi"/>
                    <w:sz w:val="22"/>
                    <w:szCs w:val="28"/>
                  </w:rPr>
                  <m:t>0</m:t>
                </m:r>
              </m:e>
              <m:sup>
                <m:r>
                  <w:rPr>
                    <w:rFonts w:ascii="Cambria Math" w:hAnsi="Cambria Math" w:cstheme="minorBidi"/>
                    <w:sz w:val="22"/>
                    <w:szCs w:val="28"/>
                  </w:rPr>
                  <m:t>3</m:t>
                </m:r>
              </m:sup>
            </m:sSup>
          </m:den>
        </m:f>
        <m:r>
          <w:rPr>
            <w:rFonts w:ascii="Cambria Math" w:hAnsi="Cambria Math" w:cstheme="minorBidi"/>
            <w:sz w:val="22"/>
            <w:szCs w:val="28"/>
          </w:rPr>
          <m:t>×100=0.47 %&lt;15 %</m:t>
        </m:r>
      </m:oMath>
      <w:r w:rsidRPr="00712CC7">
        <w:rPr>
          <w:rFonts w:asciiTheme="minorBidi" w:hAnsiTheme="minorBidi" w:cstheme="minorBidi"/>
          <w:b/>
          <w:bCs/>
          <w:sz w:val="22"/>
          <w:szCs w:val="28"/>
          <w:lang w:val="en-GB"/>
        </w:rPr>
        <w:t xml:space="preserve"> </w:t>
      </w:r>
    </w:p>
    <w:p w:rsidR="00404FFC" w:rsidRDefault="003F5B29" w:rsidP="0026765A">
      <w:pPr>
        <w:pStyle w:val="ListParagraph"/>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So, the cable size, </w:t>
      </w:r>
      <w:r w:rsidRPr="007D19DB">
        <w:rPr>
          <w:rFonts w:asciiTheme="minorBidi" w:hAnsiTheme="minorBidi" w:cstheme="minorBidi"/>
          <w:sz w:val="22"/>
          <w:szCs w:val="22"/>
          <w:lang w:val="en-GB"/>
        </w:rPr>
        <w:t>3Cx</w:t>
      </w:r>
      <w:r>
        <w:rPr>
          <w:rFonts w:asciiTheme="minorBidi" w:hAnsiTheme="minorBidi" w:cstheme="minorBidi"/>
          <w:sz w:val="22"/>
          <w:szCs w:val="22"/>
          <w:lang w:val="en-GB"/>
        </w:rPr>
        <w:t>95</w:t>
      </w:r>
      <w:r w:rsidRPr="007D19DB">
        <w:rPr>
          <w:rFonts w:asciiTheme="minorBidi" w:hAnsiTheme="minorBidi" w:cstheme="minorBidi"/>
          <w:sz w:val="22"/>
          <w:szCs w:val="22"/>
          <w:lang w:val="en-GB"/>
        </w:rPr>
        <w:t xml:space="preserve"> mm</w:t>
      </w:r>
      <w:r w:rsidRPr="0026765A">
        <w:rPr>
          <w:rFonts w:asciiTheme="minorBidi" w:hAnsiTheme="minorBidi" w:cstheme="minorBidi"/>
          <w:sz w:val="22"/>
          <w:szCs w:val="22"/>
          <w:lang w:val="en-GB"/>
        </w:rPr>
        <w:t>2</w:t>
      </w:r>
      <w:r w:rsidRPr="00555262">
        <w:rPr>
          <w:rFonts w:asciiTheme="minorBidi" w:hAnsiTheme="minorBidi" w:cstheme="minorBidi"/>
          <w:sz w:val="22"/>
          <w:szCs w:val="22"/>
          <w:lang w:val="en-GB"/>
        </w:rPr>
        <w:t>, can sufficiently be used for this feeder</w:t>
      </w:r>
      <w:r>
        <w:rPr>
          <w:rFonts w:asciiTheme="minorBidi" w:hAnsiTheme="minorBidi" w:cstheme="minorBidi"/>
          <w:sz w:val="22"/>
          <w:szCs w:val="22"/>
          <w:lang w:val="en-GB"/>
        </w:rPr>
        <w:t>.</w:t>
      </w:r>
      <w:r w:rsidR="004010D4" w:rsidRPr="004010D4">
        <w:rPr>
          <w:rFonts w:asciiTheme="minorBidi" w:hAnsiTheme="minorBidi" w:cstheme="minorBidi"/>
          <w:noProof/>
          <w:sz w:val="22"/>
          <w:szCs w:val="22"/>
          <w:highlight w:val="green"/>
        </w:rPr>
        <w:t xml:space="preserve"> </w:t>
      </w:r>
    </w:p>
    <w:p w:rsidR="00396A52" w:rsidRDefault="00396A52" w:rsidP="00F543E5">
      <w:pPr>
        <w:pStyle w:val="Heading2"/>
      </w:pPr>
      <w:bookmarkStart w:id="61" w:name="_Toc150692986"/>
      <w:r>
        <w:lastRenderedPageBreak/>
        <w:t xml:space="preserve">LV Transformer “GCS-TR-001” Primary </w:t>
      </w:r>
      <w:r w:rsidR="00EA7131">
        <w:t>Side</w:t>
      </w:r>
      <w:bookmarkEnd w:id="61"/>
    </w:p>
    <w:p w:rsidR="00414180" w:rsidRPr="007D19DB" w:rsidRDefault="00414180" w:rsidP="00414180">
      <w:pPr>
        <w:pStyle w:val="ListParagraph"/>
        <w:numPr>
          <w:ilvl w:val="0"/>
          <w:numId w:val="33"/>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V=11 KV</m:t>
        </m:r>
      </m:oMath>
      <w:r>
        <w:rPr>
          <w:rFonts w:asciiTheme="minorBidi" w:hAnsiTheme="minorBidi" w:cstheme="minorBidi"/>
          <w:b/>
          <w:bCs/>
          <w:sz w:val="24"/>
          <w:szCs w:val="32"/>
          <w:lang w:val="en-GB"/>
        </w:rPr>
        <w:t xml:space="preserve"> </w:t>
      </w:r>
    </w:p>
    <w:p w:rsidR="00EA7131" w:rsidRDefault="00EA7131" w:rsidP="005A0845">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sidR="005A0845">
        <w:rPr>
          <w:rFonts w:asciiTheme="minorBidi" w:hAnsiTheme="minorBidi" w:cstheme="minorBidi"/>
          <w:b/>
          <w:bCs/>
          <w:sz w:val="24"/>
          <w:szCs w:val="32"/>
          <w:lang w:val="en-GB"/>
        </w:rPr>
        <w:t xml:space="preserve"> </w:t>
      </w:r>
    </w:p>
    <w:p w:rsidR="005A0845" w:rsidRPr="00555262" w:rsidRDefault="00CE4DDA" w:rsidP="00E52CC1">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m:t>
              </m:r>
            </m:den>
          </m:f>
          <m:r>
            <w:rPr>
              <w:rFonts w:ascii="Cambria Math" w:eastAsia="Calibri" w:hAnsi="Cambria Math" w:cstheme="minorBidi"/>
            </w:rPr>
            <m:t>=65.6 A</m:t>
          </m:r>
        </m:oMath>
      </m:oMathPara>
    </w:p>
    <w:p w:rsidR="00EC2BD2" w:rsidRPr="001D4BCF" w:rsidRDefault="00EC2BD2" w:rsidP="001934AB">
      <w:pPr>
        <w:widowControl w:val="0"/>
        <w:bidi w:val="0"/>
        <w:spacing w:before="240" w:after="120" w:line="360" w:lineRule="auto"/>
        <w:ind w:left="709"/>
        <w:jc w:val="lowKashida"/>
        <w:rPr>
          <w:rFonts w:asciiTheme="minorBidi" w:hAnsiTheme="minorBidi" w:cstheme="minorBidi"/>
          <w:sz w:val="22"/>
          <w:szCs w:val="22"/>
          <w:lang w:val="en-GB"/>
        </w:rPr>
      </w:pPr>
      <w:r w:rsidRPr="00193108">
        <w:rPr>
          <w:rFonts w:asciiTheme="minorBidi" w:hAnsiTheme="minorBidi" w:cstheme="minorBidi"/>
          <w:sz w:val="22"/>
          <w:szCs w:val="22"/>
          <w:lang w:val="en-GB"/>
        </w:rPr>
        <w:t xml:space="preserve">Since this cable is </w:t>
      </w:r>
      <w:r w:rsidR="000C0F49" w:rsidRPr="00193108">
        <w:rPr>
          <w:rFonts w:asciiTheme="minorBidi" w:hAnsiTheme="minorBidi" w:cstheme="minorBidi"/>
          <w:sz w:val="22"/>
          <w:szCs w:val="22"/>
          <w:lang w:val="en-GB"/>
        </w:rPr>
        <w:t>aboveground (laid on tray/ladder) * three core</w:t>
      </w:r>
      <w:r w:rsidRPr="00193108">
        <w:rPr>
          <w:rFonts w:asciiTheme="minorBidi" w:hAnsiTheme="minorBidi" w:cstheme="minorBidi"/>
          <w:sz w:val="22"/>
          <w:szCs w:val="22"/>
          <w:lang w:val="en-GB"/>
        </w:rPr>
        <w:t>, the de-rating factor is 0.</w:t>
      </w:r>
      <w:r w:rsidR="001934AB" w:rsidRPr="00193108">
        <w:rPr>
          <w:rFonts w:asciiTheme="minorBidi" w:hAnsiTheme="minorBidi" w:cstheme="minorBidi"/>
          <w:sz w:val="22"/>
          <w:szCs w:val="22"/>
          <w:lang w:val="en-GB"/>
        </w:rPr>
        <w:t>56</w:t>
      </w:r>
      <w:r w:rsidRPr="00193108">
        <w:rPr>
          <w:rFonts w:asciiTheme="minorBidi" w:hAnsiTheme="minorBidi" w:cstheme="minorBidi"/>
          <w:sz w:val="22"/>
          <w:szCs w:val="22"/>
          <w:lang w:val="en-GB"/>
        </w:rPr>
        <w:t>. Therefore the rating current will be:</w:t>
      </w:r>
    </w:p>
    <w:p w:rsidR="00EC2BD2" w:rsidRPr="00555262" w:rsidRDefault="00CE4DDA" w:rsidP="001934AB">
      <w:pPr>
        <w:widowControl w:val="0"/>
        <w:bidi w:val="0"/>
        <w:spacing w:before="240" w:after="120" w:line="360" w:lineRule="auto"/>
        <w:ind w:left="709"/>
        <w:jc w:val="lowKashida"/>
        <w:rPr>
          <w:rFonts w:asciiTheme="minorBidi" w:hAnsiTheme="minorBidi" w:cstheme="minorBidi"/>
          <w:sz w:val="22"/>
          <w:szCs w:val="22"/>
          <w:lang w:val="en-GB"/>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65.6</m:t>
              </m:r>
            </m:num>
            <m:den>
              <m:r>
                <w:rPr>
                  <w:rFonts w:ascii="Cambria Math" w:eastAsia="Calibri" w:hAnsi="Cambria Math" w:cstheme="minorBidi"/>
                </w:rPr>
                <m:t>0.56</m:t>
              </m:r>
            </m:den>
          </m:f>
          <m:r>
            <w:rPr>
              <w:rFonts w:ascii="Cambria Math" w:eastAsia="Calibri" w:hAnsi="Cambria Math" w:cstheme="minorBidi"/>
            </w:rPr>
            <m:t>=117.14 A</m:t>
          </m:r>
        </m:oMath>
      </m:oMathPara>
    </w:p>
    <w:p w:rsidR="00414180" w:rsidRDefault="00EC2BD2" w:rsidP="006743EF">
      <w:pPr>
        <w:widowControl w:val="0"/>
        <w:bidi w:val="0"/>
        <w:spacing w:before="240" w:after="120" w:line="360" w:lineRule="auto"/>
        <w:ind w:left="709"/>
        <w:jc w:val="both"/>
        <w:rPr>
          <w:rFonts w:asciiTheme="minorBidi" w:hAnsiTheme="minorBidi" w:cstheme="minorBidi"/>
          <w:sz w:val="22"/>
          <w:szCs w:val="22"/>
          <w:lang w:val="en-GB" w:bidi="fa-IR"/>
        </w:rPr>
      </w:pPr>
      <w:r w:rsidRPr="007D19DB">
        <w:rPr>
          <w:rFonts w:asciiTheme="minorBidi" w:hAnsiTheme="minorBidi" w:cstheme="minorBidi"/>
          <w:sz w:val="22"/>
          <w:szCs w:val="22"/>
          <w:lang w:val="en-GB"/>
        </w:rPr>
        <w:t>According to ABHAR catalogue, in page 54 of attachment 1, the minimum size is 3Cx</w:t>
      </w:r>
      <w:r w:rsidR="008D7E7F">
        <w:rPr>
          <w:rFonts w:asciiTheme="minorBidi" w:hAnsiTheme="minorBidi" w:cstheme="minorBidi"/>
          <w:sz w:val="22"/>
          <w:szCs w:val="22"/>
          <w:lang w:val="en-GB"/>
        </w:rPr>
        <w:t>5</w:t>
      </w:r>
      <w:r w:rsidRPr="007D19DB">
        <w:rPr>
          <w:rFonts w:asciiTheme="minorBidi" w:hAnsiTheme="minorBidi" w:cstheme="minorBidi"/>
          <w:sz w:val="22"/>
          <w:szCs w:val="22"/>
          <w:lang w:val="en-GB"/>
        </w:rPr>
        <w:t>0 mm</w:t>
      </w:r>
      <w:r w:rsidRPr="00D24433">
        <w:rPr>
          <w:rFonts w:asciiTheme="minorBidi" w:hAnsiTheme="minorBidi" w:cstheme="minorBidi"/>
          <w:sz w:val="22"/>
          <w:szCs w:val="22"/>
          <w:vertAlign w:val="superscript"/>
          <w:lang w:val="en-GB"/>
        </w:rPr>
        <w:t>2</w:t>
      </w:r>
      <w:r w:rsidR="00414180">
        <w:rPr>
          <w:rFonts w:asciiTheme="minorBidi" w:hAnsiTheme="minorBidi" w:cstheme="minorBidi"/>
          <w:sz w:val="22"/>
          <w:szCs w:val="22"/>
          <w:lang w:val="en-GB"/>
        </w:rPr>
        <w:t xml:space="preserve"> with </w:t>
      </w:r>
      <w:r w:rsidR="006743EF">
        <w:rPr>
          <w:rFonts w:asciiTheme="minorBidi" w:hAnsiTheme="minorBidi" w:cstheme="minorBidi"/>
          <w:sz w:val="22"/>
          <w:szCs w:val="22"/>
          <w:lang w:val="en-GB"/>
        </w:rPr>
        <w:t>205</w:t>
      </w:r>
      <w:r w:rsidRPr="007D19DB">
        <w:rPr>
          <w:rFonts w:asciiTheme="minorBidi" w:hAnsiTheme="minorBidi" w:cstheme="minorBidi"/>
          <w:sz w:val="22"/>
          <w:szCs w:val="22"/>
          <w:lang w:val="en-GB"/>
        </w:rPr>
        <w:t xml:space="preserve">A current-carrying capacity </w:t>
      </w:r>
      <w:r w:rsidR="00414180">
        <w:rPr>
          <w:rFonts w:asciiTheme="minorBidi" w:hAnsiTheme="minorBidi" w:cstheme="minorBidi"/>
          <w:sz w:val="22"/>
          <w:szCs w:val="22"/>
          <w:lang w:val="en-GB"/>
        </w:rPr>
        <w:t>for transformer</w:t>
      </w:r>
      <w:r>
        <w:rPr>
          <w:rFonts w:asciiTheme="minorBidi" w:hAnsiTheme="minorBidi" w:cstheme="minorBidi"/>
          <w:sz w:val="22"/>
          <w:szCs w:val="22"/>
          <w:lang w:val="en-GB"/>
        </w:rPr>
        <w:t xml:space="preserve"> but based on section 8.3, the minimum cross section will be </w:t>
      </w:r>
      <w:r w:rsidRPr="007D19DB">
        <w:rPr>
          <w:rFonts w:asciiTheme="minorBidi" w:hAnsiTheme="minorBidi" w:cstheme="minorBidi"/>
          <w:sz w:val="22"/>
          <w:szCs w:val="22"/>
          <w:lang w:val="en-GB"/>
        </w:rPr>
        <w:t>3Cx</w:t>
      </w:r>
      <w:r>
        <w:rPr>
          <w:rFonts w:asciiTheme="minorBidi" w:hAnsiTheme="minorBidi" w:cstheme="minorBidi"/>
          <w:sz w:val="22"/>
          <w:szCs w:val="22"/>
          <w:lang w:val="en-GB"/>
        </w:rPr>
        <w:t xml:space="preserve">95 </w:t>
      </w:r>
      <w:r w:rsidRPr="007D19DB">
        <w:rPr>
          <w:rFonts w:asciiTheme="minorBidi" w:hAnsiTheme="minorBidi" w:cstheme="minorBidi"/>
          <w:sz w:val="22"/>
          <w:szCs w:val="22"/>
          <w:lang w:val="en-GB"/>
        </w:rPr>
        <w:t>mm</w:t>
      </w:r>
      <w:r w:rsidRPr="00D24433">
        <w:rPr>
          <w:rFonts w:asciiTheme="minorBidi" w:hAnsiTheme="minorBidi" w:cstheme="minorBidi"/>
          <w:sz w:val="22"/>
          <w:szCs w:val="22"/>
          <w:vertAlign w:val="superscript"/>
          <w:lang w:val="en-GB"/>
        </w:rPr>
        <w:t>2</w:t>
      </w:r>
      <w:r w:rsidRPr="00EC2BD2">
        <w:rPr>
          <w:rFonts w:asciiTheme="minorBidi" w:hAnsiTheme="minorBidi" w:cstheme="minorBidi"/>
          <w:sz w:val="22"/>
          <w:szCs w:val="22"/>
          <w:lang w:val="en-GB"/>
        </w:rPr>
        <w:t>.</w:t>
      </w:r>
    </w:p>
    <w:p w:rsidR="003F6FBC" w:rsidRDefault="003F6FBC" w:rsidP="003F6FBC">
      <w:pPr>
        <w:pStyle w:val="ListParagraph"/>
        <w:numPr>
          <w:ilvl w:val="0"/>
          <w:numId w:val="33"/>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rsidR="003F6FBC" w:rsidRPr="003F6FBC" w:rsidRDefault="003F6FBC" w:rsidP="00712CC7">
      <w:pPr>
        <w:widowControl w:val="0"/>
        <w:bidi w:val="0"/>
        <w:spacing w:line="360" w:lineRule="auto"/>
        <w:ind w:left="709"/>
        <w:jc w:val="lowKashida"/>
        <w:rPr>
          <w:rFonts w:asciiTheme="minorBidi" w:hAnsiTheme="minorBidi" w:cstheme="minorBidi"/>
          <w:sz w:val="22"/>
          <w:szCs w:val="22"/>
          <w:lang w:val="en-GB"/>
        </w:rPr>
      </w:pPr>
      <w:r w:rsidRPr="00193108">
        <w:rPr>
          <w:rFonts w:asciiTheme="minorBidi" w:hAnsiTheme="minorBidi" w:cstheme="minorBidi"/>
          <w:sz w:val="22"/>
          <w:szCs w:val="22"/>
          <w:lang w:val="en-GB"/>
        </w:rPr>
        <w:t xml:space="preserve">According to section 8.2, voltage drop for LV transformer shall be lower than </w:t>
      </w:r>
      <w:r w:rsidR="008E295F" w:rsidRPr="00193108">
        <w:rPr>
          <w:rFonts w:asciiTheme="minorBidi" w:hAnsiTheme="minorBidi" w:cstheme="minorBidi"/>
          <w:sz w:val="22"/>
          <w:szCs w:val="22"/>
          <w:lang w:val="en-GB"/>
        </w:rPr>
        <w:t>1</w:t>
      </w:r>
      <w:r w:rsidRPr="00193108">
        <w:rPr>
          <w:rFonts w:asciiTheme="minorBidi" w:hAnsiTheme="minorBidi" w:cstheme="minorBidi"/>
          <w:sz w:val="22"/>
          <w:szCs w:val="22"/>
          <w:lang w:val="en-GB"/>
        </w:rPr>
        <w:t xml:space="preserve">%. So the minimum cable size that satisfied this condition is derived from equation (3), maximum cable length </w:t>
      </w:r>
      <w:r w:rsidR="00712CC7" w:rsidRPr="00193108">
        <w:rPr>
          <w:rFonts w:asciiTheme="minorBidi" w:hAnsiTheme="minorBidi" w:cstheme="minorBidi"/>
          <w:sz w:val="22"/>
          <w:szCs w:val="22"/>
          <w:lang w:val="en-GB"/>
        </w:rPr>
        <w:t>10</w:t>
      </w:r>
      <w:r w:rsidRPr="00193108">
        <w:rPr>
          <w:rFonts w:asciiTheme="minorBidi" w:hAnsiTheme="minorBidi" w:cstheme="minorBidi"/>
          <w:sz w:val="22"/>
          <w:szCs w:val="22"/>
          <w:lang w:val="en-GB"/>
        </w:rPr>
        <w:t>0m and Cosφ =0.</w:t>
      </w:r>
      <w:r w:rsidR="00E52CC1" w:rsidRPr="00193108">
        <w:rPr>
          <w:rFonts w:asciiTheme="minorBidi" w:hAnsiTheme="minorBidi" w:cstheme="minorBidi"/>
          <w:sz w:val="22"/>
          <w:szCs w:val="22"/>
          <w:lang w:val="en-GB"/>
        </w:rPr>
        <w:t>8</w:t>
      </w:r>
      <w:r w:rsidRPr="00193108">
        <w:rPr>
          <w:rFonts w:asciiTheme="minorBidi" w:hAnsiTheme="minorBidi" w:cstheme="minorBidi"/>
          <w:sz w:val="22"/>
          <w:szCs w:val="22"/>
          <w:lang w:val="en-GB"/>
        </w:rPr>
        <w:t xml:space="preserve"> (Sin φ =0.6):</w:t>
      </w:r>
    </w:p>
    <w:p w:rsidR="00E52CC1" w:rsidRPr="001D4BCF" w:rsidRDefault="00E52CC1" w:rsidP="00536E29">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×0.1×65.6×(0.247×0.8+0.117×0.6)</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×100=0.027 %&lt;1 %</m:t>
        </m:r>
      </m:oMath>
      <w:r w:rsidRPr="001D4BCF">
        <w:rPr>
          <w:rFonts w:asciiTheme="minorBidi" w:hAnsiTheme="minorBidi" w:cstheme="minorBidi"/>
          <w:b/>
          <w:bCs/>
          <w:sz w:val="24"/>
          <w:szCs w:val="32"/>
          <w:lang w:val="en-GB"/>
        </w:rPr>
        <w:t xml:space="preserve"> </w:t>
      </w:r>
    </w:p>
    <w:p w:rsidR="00E52CC1" w:rsidRDefault="00E52CC1" w:rsidP="00C449CC">
      <w:pPr>
        <w:widowControl w:val="0"/>
        <w:bidi w:val="0"/>
        <w:spacing w:line="360" w:lineRule="auto"/>
        <w:ind w:left="709"/>
        <w:jc w:val="lowKashida"/>
        <w:rPr>
          <w:rFonts w:asciiTheme="minorBidi" w:hAnsiTheme="minorBidi" w:cstheme="minorBidi"/>
          <w:noProof/>
          <w:sz w:val="22"/>
          <w:szCs w:val="22"/>
        </w:rPr>
      </w:pPr>
      <w:r w:rsidRPr="001D4BCF">
        <w:rPr>
          <w:rFonts w:asciiTheme="minorBidi" w:hAnsiTheme="minorBidi" w:cstheme="minorBidi"/>
          <w:sz w:val="22"/>
          <w:szCs w:val="22"/>
          <w:lang w:val="en-GB"/>
        </w:rPr>
        <w:t>So, the cable size, 3Cx95 mm</w:t>
      </w:r>
      <w:r w:rsidRPr="001D4BCF">
        <w:rPr>
          <w:rFonts w:asciiTheme="minorBidi" w:hAnsiTheme="minorBidi" w:cstheme="minorBidi"/>
          <w:sz w:val="22"/>
          <w:szCs w:val="22"/>
          <w:vertAlign w:val="superscript"/>
          <w:lang w:val="en-GB"/>
        </w:rPr>
        <w:t>2</w:t>
      </w:r>
      <w:r w:rsidRPr="001D4BCF">
        <w:rPr>
          <w:rFonts w:asciiTheme="minorBidi" w:hAnsiTheme="minorBidi" w:cstheme="minorBidi"/>
          <w:sz w:val="22"/>
          <w:szCs w:val="22"/>
          <w:lang w:val="en-GB"/>
        </w:rPr>
        <w:t>, can sufficiently be used for this feeder.</w:t>
      </w:r>
      <w:r w:rsidR="004010D4" w:rsidRPr="001D4BCF">
        <w:rPr>
          <w:rFonts w:asciiTheme="minorBidi" w:hAnsiTheme="minorBidi" w:cstheme="minorBidi"/>
          <w:noProof/>
          <w:sz w:val="22"/>
          <w:szCs w:val="22"/>
        </w:rPr>
        <w:t xml:space="preserve"> </w:t>
      </w:r>
    </w:p>
    <w:p w:rsidR="00375CE9" w:rsidRDefault="00375CE9" w:rsidP="00375CE9">
      <w:pPr>
        <w:widowControl w:val="0"/>
        <w:bidi w:val="0"/>
        <w:spacing w:line="360" w:lineRule="auto"/>
        <w:ind w:left="709"/>
        <w:jc w:val="lowKashida"/>
        <w:rPr>
          <w:rFonts w:asciiTheme="minorBidi" w:hAnsiTheme="minorBidi" w:cstheme="minorBidi"/>
          <w:sz w:val="22"/>
          <w:szCs w:val="22"/>
          <w:lang w:val="en-GB"/>
        </w:rPr>
      </w:pPr>
    </w:p>
    <w:p w:rsidR="00E52CC1" w:rsidRDefault="00E52CC1" w:rsidP="00F543E5">
      <w:pPr>
        <w:pStyle w:val="Heading2"/>
      </w:pPr>
      <w:bookmarkStart w:id="62" w:name="_Toc150692987"/>
      <w:r>
        <w:t>LV Transformer “GCS-TR-001” Secondary Side</w:t>
      </w:r>
      <w:bookmarkEnd w:id="62"/>
    </w:p>
    <w:p w:rsidR="00E52CC1" w:rsidRPr="007D19DB" w:rsidRDefault="00E52CC1" w:rsidP="00E52CC1">
      <w:pPr>
        <w:pStyle w:val="ListParagraph"/>
        <w:numPr>
          <w:ilvl w:val="0"/>
          <w:numId w:val="35"/>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V=0.4 KV</m:t>
        </m:r>
      </m:oMath>
      <w:r>
        <w:rPr>
          <w:rFonts w:asciiTheme="minorBidi" w:hAnsiTheme="minorBidi" w:cstheme="minorBidi"/>
          <w:b/>
          <w:bCs/>
          <w:sz w:val="24"/>
          <w:szCs w:val="32"/>
          <w:lang w:val="en-GB"/>
        </w:rPr>
        <w:t xml:space="preserve"> </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Pr>
          <w:rFonts w:asciiTheme="minorBidi" w:hAnsiTheme="minorBidi" w:cstheme="minorBidi"/>
          <w:b/>
          <w:bCs/>
          <w:sz w:val="24"/>
          <w:szCs w:val="32"/>
          <w:lang w:val="en-GB"/>
        </w:rPr>
        <w:t xml:space="preserve"> </w:t>
      </w:r>
    </w:p>
    <w:p w:rsidR="00E52CC1" w:rsidRPr="00A14658" w:rsidRDefault="00CE4DDA" w:rsidP="006E7A74">
      <w:pPr>
        <w:pStyle w:val="ListParagraph"/>
        <w:bidi w:val="0"/>
        <w:jc w:val="center"/>
        <w:rPr>
          <w:rFonts w:asciiTheme="minorBidi" w:eastAsia="Calibr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×0.4</m:t>
              </m:r>
            </m:den>
          </m:f>
          <m:r>
            <w:rPr>
              <w:rFonts w:ascii="Cambria Math" w:eastAsia="Calibri" w:hAnsi="Cambria Math" w:cstheme="minorBidi"/>
            </w:rPr>
            <m:t>=1804 A</m:t>
          </m:r>
        </m:oMath>
      </m:oMathPara>
    </w:p>
    <w:p w:rsidR="00A14658" w:rsidRPr="00555262" w:rsidRDefault="00A14658" w:rsidP="00A14658">
      <w:pPr>
        <w:pStyle w:val="ListParagraph"/>
        <w:bidi w:val="0"/>
        <w:jc w:val="center"/>
        <w:rPr>
          <w:rFonts w:asciiTheme="minorBidi" w:eastAsia="Calibri" w:hAnsiTheme="minorBidi" w:cstheme="minorBidi"/>
          <w:sz w:val="22"/>
          <w:szCs w:val="22"/>
        </w:rPr>
      </w:pPr>
    </w:p>
    <w:p w:rsidR="00CC3608" w:rsidRDefault="00CC3608" w:rsidP="001934AB">
      <w:pPr>
        <w:widowControl w:val="0"/>
        <w:bidi w:val="0"/>
        <w:spacing w:line="360" w:lineRule="auto"/>
        <w:ind w:left="709"/>
        <w:jc w:val="lowKashida"/>
        <w:rPr>
          <w:rFonts w:asciiTheme="minorBidi" w:hAnsiTheme="minorBidi" w:cstheme="minorBidi"/>
          <w:sz w:val="22"/>
          <w:szCs w:val="22"/>
          <w:lang w:val="en-GB"/>
        </w:rPr>
      </w:pPr>
      <w:r w:rsidRPr="00193108">
        <w:rPr>
          <w:rFonts w:asciiTheme="minorBidi" w:hAnsiTheme="minorBidi" w:cstheme="minorBidi"/>
          <w:sz w:val="22"/>
          <w:szCs w:val="22"/>
          <w:lang w:val="en-GB"/>
        </w:rPr>
        <w:t>Since this cable is aboveground, the de-rating factor is specified 0.</w:t>
      </w:r>
      <w:r w:rsidR="001934AB" w:rsidRPr="00193108">
        <w:rPr>
          <w:rFonts w:asciiTheme="minorBidi" w:hAnsiTheme="minorBidi" w:cstheme="minorBidi"/>
          <w:sz w:val="22"/>
          <w:szCs w:val="22"/>
          <w:lang w:val="en-GB"/>
        </w:rPr>
        <w:t>69</w:t>
      </w:r>
      <w:r w:rsidRPr="00193108">
        <w:rPr>
          <w:rFonts w:asciiTheme="minorBidi" w:hAnsiTheme="minorBidi" w:cstheme="minorBidi"/>
          <w:sz w:val="22"/>
          <w:szCs w:val="22"/>
          <w:lang w:val="en-GB"/>
        </w:rPr>
        <w:t>. Therefore the rating current will be:</w:t>
      </w:r>
    </w:p>
    <w:p w:rsidR="002B790D" w:rsidRPr="001D4BCF" w:rsidRDefault="00CE4DDA" w:rsidP="001934AB">
      <w:pPr>
        <w:widowControl w:val="0"/>
        <w:bidi w:val="0"/>
        <w:spacing w:before="240" w:after="120" w:line="360" w:lineRule="auto"/>
        <w:ind w:left="709"/>
        <w:jc w:val="center"/>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m:t>
                  </m:r>
                  <m:sSub>
                    <m:sSubPr>
                      <m:ctrlPr>
                        <w:rPr>
                          <w:rFonts w:ascii="Cambria Math" w:eastAsia="Calibri" w:hAnsi="Cambria Math" w:cstheme="minorBidi"/>
                          <w:i/>
                        </w:rPr>
                      </m:ctrlPr>
                    </m:sSubPr>
                    <m:e>
                      <m:r>
                        <w:rPr>
                          <w:rFonts w:ascii="Cambria Math" w:eastAsia="Calibri" w:hAnsi="Cambria Math" w:cstheme="minorBidi"/>
                        </w:rPr>
                        <m:t>G</m:t>
                      </m:r>
                    </m:e>
                    <m:sub>
                      <m:r>
                        <w:rPr>
                          <w:rFonts w:ascii="Cambria Math" w:eastAsia="Calibri" w:hAnsi="Cambria Math" w:cstheme="minorBidi"/>
                        </w:rPr>
                        <m:t>LV</m:t>
                      </m:r>
                    </m:sub>
                  </m:sSub>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1804</m:t>
              </m:r>
            </m:num>
            <m:den>
              <m:r>
                <w:rPr>
                  <w:rFonts w:ascii="Cambria Math" w:eastAsia="Calibri" w:hAnsi="Cambria Math" w:cstheme="minorBidi"/>
                </w:rPr>
                <m:t>0.69</m:t>
              </m:r>
            </m:den>
          </m:f>
          <m:r>
            <w:rPr>
              <w:rFonts w:ascii="Cambria Math" w:eastAsia="Calibri" w:hAnsi="Cambria Math" w:cstheme="minorBidi"/>
            </w:rPr>
            <m:t>=2614 A</m:t>
          </m:r>
        </m:oMath>
      </m:oMathPara>
    </w:p>
    <w:p w:rsidR="00CC3608" w:rsidRDefault="00CC3608" w:rsidP="001934AB">
      <w:pPr>
        <w:widowControl w:val="0"/>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According to ABHAR catalogue, in page 108 of attachment 2, the minimum size is 4x1Cx</w:t>
      </w:r>
      <w:r w:rsidR="00B658A6" w:rsidRPr="00193108">
        <w:rPr>
          <w:rFonts w:asciiTheme="minorBidi" w:hAnsiTheme="minorBidi" w:cstheme="minorBidi"/>
          <w:sz w:val="22"/>
          <w:szCs w:val="22"/>
          <w:lang w:val="en-GB"/>
        </w:rPr>
        <w:t>3</w:t>
      </w:r>
      <w:r w:rsidRPr="00193108">
        <w:rPr>
          <w:rFonts w:asciiTheme="minorBidi" w:hAnsiTheme="minorBidi" w:cstheme="minorBidi"/>
          <w:sz w:val="22"/>
          <w:szCs w:val="22"/>
          <w:lang w:val="en-GB"/>
        </w:rPr>
        <w:t>00 mm</w:t>
      </w:r>
      <w:r w:rsidRPr="00193108">
        <w:rPr>
          <w:rFonts w:asciiTheme="minorBidi" w:hAnsiTheme="minorBidi" w:cstheme="minorBidi"/>
          <w:sz w:val="22"/>
          <w:szCs w:val="22"/>
          <w:vertAlign w:val="superscript"/>
          <w:lang w:val="en-GB"/>
        </w:rPr>
        <w:t>2</w:t>
      </w:r>
      <w:r w:rsidRPr="00193108">
        <w:rPr>
          <w:rFonts w:asciiTheme="minorBidi" w:hAnsiTheme="minorBidi" w:cstheme="minorBidi"/>
          <w:sz w:val="22"/>
          <w:szCs w:val="22"/>
          <w:lang w:val="en-GB"/>
        </w:rPr>
        <w:t xml:space="preserve"> with 2</w:t>
      </w:r>
      <w:r w:rsidR="001934AB" w:rsidRPr="00193108">
        <w:rPr>
          <w:rFonts w:asciiTheme="minorBidi" w:hAnsiTheme="minorBidi" w:cstheme="minorBidi"/>
          <w:sz w:val="22"/>
          <w:szCs w:val="22"/>
          <w:lang w:val="en-GB"/>
        </w:rPr>
        <w:t>614</w:t>
      </w:r>
      <w:r w:rsidRPr="00193108">
        <w:rPr>
          <w:rFonts w:asciiTheme="minorBidi" w:hAnsiTheme="minorBidi" w:cstheme="minorBidi"/>
          <w:sz w:val="22"/>
          <w:szCs w:val="22"/>
          <w:lang w:val="en-GB"/>
        </w:rPr>
        <w:t>A current-carrying capacity for transformer is sufficient.</w:t>
      </w:r>
    </w:p>
    <w:p w:rsidR="00375CE9" w:rsidRDefault="00375CE9" w:rsidP="00375CE9">
      <w:pPr>
        <w:widowControl w:val="0"/>
        <w:bidi w:val="0"/>
        <w:spacing w:line="360" w:lineRule="auto"/>
        <w:ind w:left="709"/>
        <w:jc w:val="both"/>
        <w:rPr>
          <w:rFonts w:asciiTheme="minorBidi" w:hAnsiTheme="minorBidi" w:cstheme="minorBidi"/>
          <w:sz w:val="22"/>
          <w:szCs w:val="22"/>
          <w:lang w:val="en-GB"/>
        </w:rPr>
      </w:pPr>
    </w:p>
    <w:p w:rsidR="00B645D1" w:rsidRDefault="00B645D1" w:rsidP="00B645D1">
      <w:pPr>
        <w:pStyle w:val="ListParagraph"/>
        <w:numPr>
          <w:ilvl w:val="0"/>
          <w:numId w:val="35"/>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rsidR="00B645D1" w:rsidRPr="00573703" w:rsidRDefault="00B645D1" w:rsidP="00E13A97">
      <w:pPr>
        <w:widowControl w:val="0"/>
        <w:bidi w:val="0"/>
        <w:spacing w:line="360" w:lineRule="auto"/>
        <w:ind w:left="709"/>
        <w:jc w:val="lowKashida"/>
        <w:rPr>
          <w:rFonts w:asciiTheme="minorBidi" w:hAnsiTheme="minorBidi" w:cstheme="minorBidi"/>
          <w:sz w:val="22"/>
          <w:szCs w:val="22"/>
          <w:lang w:val="en-GB"/>
        </w:rPr>
      </w:pPr>
      <w:r w:rsidRPr="003F6FBC">
        <w:rPr>
          <w:rFonts w:asciiTheme="minorBidi" w:hAnsiTheme="minorBidi" w:cstheme="minorBidi"/>
          <w:sz w:val="22"/>
          <w:szCs w:val="22"/>
          <w:lang w:val="en-GB"/>
        </w:rPr>
        <w:t xml:space="preserve">According to section 8.2, voltage drop for </w:t>
      </w:r>
      <w:r>
        <w:rPr>
          <w:rFonts w:asciiTheme="minorBidi" w:hAnsiTheme="minorBidi" w:cstheme="minorBidi"/>
          <w:sz w:val="22"/>
          <w:szCs w:val="22"/>
          <w:lang w:val="en-GB"/>
        </w:rPr>
        <w:t>LV transformer</w:t>
      </w:r>
      <w:r w:rsidRPr="003F6FBC">
        <w:rPr>
          <w:rFonts w:asciiTheme="minorBidi" w:hAnsiTheme="minorBidi" w:cstheme="minorBidi"/>
          <w:sz w:val="22"/>
          <w:szCs w:val="22"/>
          <w:lang w:val="en-GB"/>
        </w:rPr>
        <w:t xml:space="preserve"> shall be lower than </w:t>
      </w:r>
      <w:r>
        <w:rPr>
          <w:rFonts w:asciiTheme="minorBidi" w:hAnsiTheme="minorBidi" w:cstheme="minorBidi"/>
          <w:sz w:val="22"/>
          <w:szCs w:val="22"/>
          <w:lang w:val="en-GB"/>
        </w:rPr>
        <w:t>1</w:t>
      </w:r>
      <w:r w:rsidRPr="003F6FBC">
        <w:rPr>
          <w:rFonts w:asciiTheme="minorBidi" w:hAnsiTheme="minorBidi" w:cstheme="minorBidi"/>
          <w:sz w:val="22"/>
          <w:szCs w:val="22"/>
          <w:lang w:val="en-GB"/>
        </w:rPr>
        <w:t>%. So the minim</w:t>
      </w:r>
      <w:r w:rsidRPr="00573703">
        <w:rPr>
          <w:rFonts w:asciiTheme="minorBidi" w:hAnsiTheme="minorBidi" w:cstheme="minorBidi"/>
          <w:sz w:val="22"/>
          <w:szCs w:val="22"/>
          <w:lang w:val="en-GB"/>
        </w:rPr>
        <w:t xml:space="preserve">um cable size that satisfied this condition is derived from equation (3), maximum cable length </w:t>
      </w:r>
      <w:r w:rsidR="00E13A97" w:rsidRPr="00573703">
        <w:rPr>
          <w:rFonts w:asciiTheme="minorBidi" w:hAnsiTheme="minorBidi" w:cstheme="minorBidi"/>
          <w:sz w:val="22"/>
          <w:szCs w:val="22"/>
        </w:rPr>
        <w:t>33</w:t>
      </w:r>
      <w:r w:rsidRPr="00573703">
        <w:rPr>
          <w:rFonts w:asciiTheme="minorBidi" w:hAnsiTheme="minorBidi" w:cstheme="minorBidi"/>
          <w:sz w:val="22"/>
          <w:szCs w:val="22"/>
          <w:lang w:val="en-GB"/>
        </w:rPr>
        <w:t>m and Cosφ =0.8 (Sin φ =0.6):</w:t>
      </w:r>
    </w:p>
    <w:p w:rsidR="00B645D1" w:rsidRPr="00573703" w:rsidRDefault="00B645D1" w:rsidP="00E13A97">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×0.033×1804×(0.0198×0.8+0.0445×0.6)</m:t>
            </m:r>
          </m:num>
          <m:den>
            <m:r>
              <w:rPr>
                <w:rFonts w:ascii="Cambria Math" w:hAnsi="Cambria Math" w:cstheme="minorBidi"/>
                <w:sz w:val="24"/>
                <w:szCs w:val="32"/>
              </w:rPr>
              <m:t>400</m:t>
            </m:r>
          </m:den>
        </m:f>
        <m:r>
          <w:rPr>
            <w:rFonts w:ascii="Cambria Math" w:hAnsi="Cambria Math" w:cstheme="minorBidi"/>
            <w:sz w:val="24"/>
            <w:szCs w:val="32"/>
          </w:rPr>
          <m:t>×100=1 %</m:t>
        </m:r>
      </m:oMath>
      <w:r w:rsidRPr="00573703">
        <w:rPr>
          <w:rFonts w:asciiTheme="minorBidi" w:hAnsiTheme="minorBidi" w:cstheme="minorBidi"/>
          <w:b/>
          <w:bCs/>
          <w:sz w:val="24"/>
          <w:szCs w:val="32"/>
          <w:lang w:val="en-GB"/>
        </w:rPr>
        <w:t xml:space="preserve"> </w:t>
      </w:r>
    </w:p>
    <w:p w:rsidR="00E62BF5" w:rsidRDefault="00E62BF5" w:rsidP="00A62B32">
      <w:pPr>
        <w:widowControl w:val="0"/>
        <w:bidi w:val="0"/>
        <w:spacing w:line="360" w:lineRule="auto"/>
        <w:ind w:left="709"/>
        <w:jc w:val="both"/>
        <w:rPr>
          <w:rFonts w:asciiTheme="minorBidi" w:hAnsiTheme="minorBidi" w:cstheme="minorBidi"/>
          <w:sz w:val="22"/>
          <w:szCs w:val="22"/>
          <w:lang w:val="en-GB"/>
        </w:rPr>
      </w:pPr>
      <w:r w:rsidRPr="00573703">
        <w:rPr>
          <w:rFonts w:asciiTheme="minorBidi" w:hAnsiTheme="minorBidi" w:cstheme="minorBidi"/>
          <w:sz w:val="22"/>
          <w:szCs w:val="22"/>
          <w:lang w:val="en-GB"/>
        </w:rPr>
        <w:t xml:space="preserve">According to above calculation, the cables </w:t>
      </w:r>
      <w:r w:rsidR="00D65D3E" w:rsidRPr="00573703">
        <w:rPr>
          <w:rFonts w:asciiTheme="minorBidi" w:hAnsiTheme="minorBidi" w:cstheme="minorBidi"/>
          <w:sz w:val="22"/>
          <w:szCs w:val="22"/>
          <w:lang w:val="en-GB"/>
        </w:rPr>
        <w:t xml:space="preserve">for secondary side of LV transformer </w:t>
      </w:r>
      <w:r w:rsidRPr="00573703">
        <w:rPr>
          <w:rFonts w:asciiTheme="minorBidi" w:hAnsiTheme="minorBidi" w:cstheme="minorBidi"/>
          <w:sz w:val="22"/>
          <w:szCs w:val="22"/>
          <w:lang w:val="en-GB"/>
        </w:rPr>
        <w:t>will be 14x1Cx</w:t>
      </w:r>
      <w:r w:rsidR="00A62B32" w:rsidRPr="00573703">
        <w:rPr>
          <w:rFonts w:asciiTheme="minorBidi" w:hAnsiTheme="minorBidi" w:cstheme="minorBidi"/>
          <w:sz w:val="22"/>
          <w:szCs w:val="22"/>
          <w:lang w:val="en-GB"/>
        </w:rPr>
        <w:t>3</w:t>
      </w:r>
      <w:r w:rsidRPr="00573703">
        <w:rPr>
          <w:rFonts w:asciiTheme="minorBidi" w:hAnsiTheme="minorBidi" w:cstheme="minorBidi"/>
          <w:sz w:val="22"/>
          <w:szCs w:val="22"/>
          <w:lang w:val="en-GB"/>
        </w:rPr>
        <w:t>00.</w:t>
      </w:r>
    </w:p>
    <w:p w:rsidR="00375CE9" w:rsidRDefault="00375CE9" w:rsidP="00375CE9">
      <w:pPr>
        <w:widowControl w:val="0"/>
        <w:bidi w:val="0"/>
        <w:spacing w:line="360" w:lineRule="auto"/>
        <w:ind w:left="709"/>
        <w:jc w:val="both"/>
        <w:rPr>
          <w:rFonts w:asciiTheme="minorBidi" w:hAnsiTheme="minorBidi" w:cstheme="minorBidi"/>
          <w:sz w:val="22"/>
          <w:szCs w:val="22"/>
          <w:lang w:val="en-GB"/>
        </w:rPr>
      </w:pPr>
    </w:p>
    <w:p w:rsidR="00384293" w:rsidRPr="00193108" w:rsidRDefault="002D6AC8" w:rsidP="00F543E5">
      <w:pPr>
        <w:pStyle w:val="Heading2"/>
      </w:pPr>
      <w:bookmarkStart w:id="63" w:name="_Toc150692988"/>
      <w:r w:rsidRPr="00193108">
        <w:t>Fire Water</w:t>
      </w:r>
      <w:r w:rsidR="00384293" w:rsidRPr="00193108">
        <w:t xml:space="preserve"> </w:t>
      </w:r>
      <w:r w:rsidR="00AF1548" w:rsidRPr="00193108">
        <w:t>Pump</w:t>
      </w:r>
      <w:r w:rsidR="00AF1548" w:rsidRPr="00193108">
        <w:rPr>
          <w:rFonts w:eastAsia="Calibri" w:cs="Times New Roman"/>
          <w:sz w:val="16"/>
          <w:szCs w:val="16"/>
        </w:rPr>
        <w:t xml:space="preserve"> </w:t>
      </w:r>
      <w:r w:rsidR="00384293" w:rsidRPr="00193108">
        <w:t>P-2301 A</w:t>
      </w:r>
      <w:bookmarkEnd w:id="63"/>
    </w:p>
    <w:p w:rsidR="00384293" w:rsidRPr="00193108" w:rsidRDefault="00384293" w:rsidP="00384293">
      <w:pPr>
        <w:pStyle w:val="ListParagraph"/>
        <w:numPr>
          <w:ilvl w:val="0"/>
          <w:numId w:val="31"/>
        </w:numPr>
        <w:bidi w:val="0"/>
        <w:spacing w:line="360" w:lineRule="auto"/>
        <w:jc w:val="both"/>
        <w:rPr>
          <w:rFonts w:asciiTheme="minorBidi" w:hAnsiTheme="minorBidi" w:cstheme="minorBidi"/>
          <w:b/>
          <w:bCs/>
          <w:sz w:val="22"/>
          <w:szCs w:val="22"/>
          <w:lang w:val="en-GB"/>
        </w:rPr>
      </w:pPr>
      <w:r w:rsidRPr="00193108">
        <w:rPr>
          <w:rFonts w:asciiTheme="minorBidi" w:hAnsiTheme="minorBidi" w:cstheme="minorBidi"/>
          <w:b/>
          <w:bCs/>
          <w:sz w:val="22"/>
          <w:szCs w:val="22"/>
          <w:lang w:val="en-GB"/>
        </w:rPr>
        <w:t>Current Capacity</w:t>
      </w:r>
    </w:p>
    <w:p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 xml:space="preserve">According to load list (BK-GCS-PEDCO-120-EL-LI-0001), the rated power of each P-2301 is 280 </w:t>
      </w:r>
      <w:proofErr w:type="gramStart"/>
      <w:r w:rsidRPr="00193108">
        <w:rPr>
          <w:rFonts w:asciiTheme="minorBidi" w:hAnsiTheme="minorBidi" w:cstheme="minorBidi"/>
          <w:sz w:val="22"/>
          <w:szCs w:val="22"/>
          <w:lang w:val="en-GB"/>
        </w:rPr>
        <w:t>kw</w:t>
      </w:r>
      <w:proofErr w:type="gramEnd"/>
      <w:r w:rsidRPr="00193108">
        <w:rPr>
          <w:rFonts w:asciiTheme="minorBidi" w:hAnsiTheme="minorBidi" w:cstheme="minorBidi"/>
          <w:sz w:val="22"/>
          <w:szCs w:val="22"/>
          <w:lang w:val="en-GB"/>
        </w:rPr>
        <w:t>:</w:t>
      </w:r>
    </w:p>
    <w:p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 xml:space="preserve">Rated Power: 280 </w:t>
      </w:r>
      <w:proofErr w:type="gramStart"/>
      <w:r w:rsidRPr="00193108">
        <w:rPr>
          <w:rFonts w:asciiTheme="minorBidi" w:hAnsiTheme="minorBidi" w:cstheme="minorBidi"/>
          <w:sz w:val="22"/>
          <w:szCs w:val="22"/>
          <w:lang w:val="en-GB"/>
        </w:rPr>
        <w:t>kw</w:t>
      </w:r>
      <w:proofErr w:type="gramEnd"/>
    </w:p>
    <w:p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 xml:space="preserve">Voltage: 3.3 </w:t>
      </w:r>
      <w:proofErr w:type="spellStart"/>
      <w:proofErr w:type="gramStart"/>
      <w:r w:rsidRPr="00193108">
        <w:rPr>
          <w:rFonts w:asciiTheme="minorBidi" w:hAnsiTheme="minorBidi" w:cstheme="minorBidi"/>
          <w:sz w:val="22"/>
          <w:szCs w:val="22"/>
          <w:lang w:val="en-GB"/>
        </w:rPr>
        <w:t>kv</w:t>
      </w:r>
      <w:proofErr w:type="spellEnd"/>
      <w:proofErr w:type="gramEnd"/>
    </w:p>
    <w:p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Power Factor: 0.88</w:t>
      </w:r>
    </w:p>
    <w:p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Efficiency: 0.93</w:t>
      </w:r>
    </w:p>
    <w:p w:rsidR="00384293" w:rsidRPr="00193108" w:rsidRDefault="00CE4DDA" w:rsidP="00193108">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280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×3.3×0.88×0.93</m:t>
              </m:r>
            </m:den>
          </m:f>
          <m:r>
            <w:rPr>
              <w:rFonts w:ascii="Cambria Math" w:eastAsia="Calibri" w:hAnsi="Cambria Math" w:cstheme="minorBidi"/>
            </w:rPr>
            <m:t>=60 A</m:t>
          </m:r>
        </m:oMath>
      </m:oMathPara>
    </w:p>
    <w:p w:rsidR="00384293" w:rsidRPr="00193108" w:rsidRDefault="00384293" w:rsidP="00384293">
      <w:pPr>
        <w:widowControl w:val="0"/>
        <w:bidi w:val="0"/>
        <w:spacing w:before="240" w:after="120" w:line="360" w:lineRule="auto"/>
        <w:ind w:left="709"/>
        <w:jc w:val="lowKashida"/>
        <w:rPr>
          <w:rFonts w:asciiTheme="minorBidi" w:hAnsiTheme="minorBidi" w:cstheme="minorBidi"/>
          <w:sz w:val="22"/>
          <w:szCs w:val="22"/>
          <w:lang w:val="en-GB"/>
        </w:rPr>
      </w:pPr>
      <w:r w:rsidRPr="00193108">
        <w:rPr>
          <w:rFonts w:asciiTheme="minorBidi" w:hAnsiTheme="minorBidi" w:cstheme="minorBidi"/>
          <w:sz w:val="22"/>
          <w:szCs w:val="22"/>
          <w:lang w:val="en-GB"/>
        </w:rPr>
        <w:t>Since this cable is buried, it is considered as an under-ground cable which the de-rating factor is specified above and being 0.</w:t>
      </w:r>
      <w:r w:rsidRPr="00193108">
        <w:rPr>
          <w:rFonts w:asciiTheme="minorBidi" w:hAnsiTheme="minorBidi" w:cstheme="minorBidi"/>
          <w:sz w:val="22"/>
          <w:szCs w:val="22"/>
        </w:rPr>
        <w:t>56</w:t>
      </w:r>
      <w:r w:rsidRPr="00193108">
        <w:rPr>
          <w:rFonts w:asciiTheme="minorBidi" w:hAnsiTheme="minorBidi" w:cstheme="minorBidi"/>
          <w:sz w:val="22"/>
          <w:szCs w:val="22"/>
          <w:lang w:val="en-GB"/>
        </w:rPr>
        <w:t>. Therefore the rating current will be:</w:t>
      </w:r>
      <w:r w:rsidRPr="00193108">
        <w:rPr>
          <w:rFonts w:asciiTheme="minorBidi" w:hAnsiTheme="minorBidi" w:cstheme="minorBidi"/>
          <w:noProof/>
          <w:sz w:val="22"/>
          <w:szCs w:val="22"/>
        </w:rPr>
        <w:t xml:space="preserve"> </w:t>
      </w:r>
    </w:p>
    <w:p w:rsidR="00384293" w:rsidRPr="00193108" w:rsidRDefault="00CE4DDA" w:rsidP="00193108">
      <w:pPr>
        <w:pStyle w:val="ListParagraph"/>
        <w:bidi w:val="0"/>
        <w:jc w:val="center"/>
        <w:rPr>
          <w:rFonts w:ascii="Cambria Math" w:eastAsia="Calibri" w:hAnsi="Cambria Math" w:cstheme="minorBidi"/>
          <w: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60</m:t>
              </m:r>
            </m:num>
            <m:den>
              <m:r>
                <w:rPr>
                  <w:rFonts w:ascii="Cambria Math" w:eastAsia="Calibri" w:hAnsi="Cambria Math" w:cstheme="minorBidi"/>
                </w:rPr>
                <m:t>0.56</m:t>
              </m:r>
            </m:den>
          </m:f>
          <m:r>
            <w:rPr>
              <w:rFonts w:ascii="Cambria Math" w:eastAsia="Calibri" w:hAnsi="Cambria Math" w:cstheme="minorBidi"/>
            </w:rPr>
            <m:t>=107 A</m:t>
          </m:r>
        </m:oMath>
      </m:oMathPara>
    </w:p>
    <w:p w:rsidR="00384293" w:rsidRDefault="00384293" w:rsidP="009C6668">
      <w:pPr>
        <w:widowControl w:val="0"/>
        <w:bidi w:val="0"/>
        <w:spacing w:before="240" w:after="120" w:line="360" w:lineRule="auto"/>
        <w:ind w:left="964"/>
        <w:jc w:val="both"/>
        <w:rPr>
          <w:rFonts w:asciiTheme="minorBidi" w:hAnsiTheme="minorBidi" w:cstheme="minorBidi"/>
          <w:sz w:val="22"/>
          <w:szCs w:val="22"/>
          <w:lang w:val="en-GB"/>
        </w:rPr>
      </w:pPr>
      <w:r w:rsidRPr="003176D3">
        <w:rPr>
          <w:rFonts w:asciiTheme="minorBidi" w:hAnsiTheme="minorBidi" w:cstheme="minorBidi"/>
          <w:sz w:val="22"/>
          <w:szCs w:val="22"/>
          <w:lang w:val="en-GB"/>
        </w:rPr>
        <w:t>According to ABHAR catalogue, in page 54 of attachment 1, the minimum size is 3Cx</w:t>
      </w:r>
      <w:r w:rsidR="009C6668" w:rsidRPr="003176D3">
        <w:rPr>
          <w:rFonts w:asciiTheme="minorBidi" w:hAnsiTheme="minorBidi" w:cstheme="minorBidi"/>
          <w:sz w:val="22"/>
          <w:szCs w:val="22"/>
          <w:lang w:val="en-GB"/>
        </w:rPr>
        <w:t>25</w:t>
      </w:r>
      <w:r w:rsidRPr="003176D3">
        <w:rPr>
          <w:rFonts w:asciiTheme="minorBidi" w:hAnsiTheme="minorBidi" w:cstheme="minorBidi"/>
          <w:sz w:val="22"/>
          <w:szCs w:val="22"/>
          <w:lang w:val="en-GB"/>
        </w:rPr>
        <w:t xml:space="preserve"> mm</w:t>
      </w:r>
      <w:r w:rsidRPr="003176D3">
        <w:rPr>
          <w:rFonts w:asciiTheme="minorBidi" w:hAnsiTheme="minorBidi" w:cstheme="minorBidi"/>
          <w:sz w:val="22"/>
          <w:szCs w:val="22"/>
          <w:vertAlign w:val="superscript"/>
          <w:lang w:val="en-GB"/>
        </w:rPr>
        <w:t>2</w:t>
      </w:r>
      <w:r w:rsidRPr="003176D3">
        <w:rPr>
          <w:rFonts w:asciiTheme="minorBidi" w:hAnsiTheme="minorBidi" w:cstheme="minorBidi"/>
          <w:sz w:val="22"/>
          <w:szCs w:val="22"/>
          <w:lang w:val="en-GB"/>
        </w:rPr>
        <w:t xml:space="preserve"> with </w:t>
      </w:r>
      <w:r w:rsidR="009C6668" w:rsidRPr="003176D3">
        <w:rPr>
          <w:rFonts w:asciiTheme="minorBidi" w:hAnsiTheme="minorBidi" w:cstheme="minorBidi"/>
          <w:sz w:val="22"/>
          <w:szCs w:val="22"/>
          <w:lang w:val="en-GB"/>
        </w:rPr>
        <w:t>129</w:t>
      </w:r>
      <w:r w:rsidRPr="003176D3">
        <w:rPr>
          <w:rFonts w:asciiTheme="minorBidi" w:hAnsiTheme="minorBidi" w:cstheme="minorBidi"/>
          <w:sz w:val="22"/>
          <w:szCs w:val="22"/>
          <w:lang w:val="en-GB"/>
        </w:rPr>
        <w:t>A current-carrying capacity for compressor but based on section 8.3, the minimum cross section will be 3Cx95 mm</w:t>
      </w:r>
      <w:r w:rsidRPr="003176D3">
        <w:rPr>
          <w:rFonts w:asciiTheme="minorBidi" w:hAnsiTheme="minorBidi" w:cstheme="minorBidi"/>
          <w:sz w:val="22"/>
          <w:szCs w:val="22"/>
          <w:vertAlign w:val="superscript"/>
          <w:lang w:val="en-GB"/>
        </w:rPr>
        <w:t>2</w:t>
      </w:r>
      <w:r w:rsidRPr="003176D3">
        <w:rPr>
          <w:rFonts w:asciiTheme="minorBidi" w:hAnsiTheme="minorBidi" w:cstheme="minorBidi"/>
          <w:sz w:val="22"/>
          <w:szCs w:val="22"/>
          <w:lang w:val="en-GB"/>
        </w:rPr>
        <w:t>.</w:t>
      </w:r>
    </w:p>
    <w:p w:rsidR="00375CE9" w:rsidRDefault="00375CE9" w:rsidP="00375CE9">
      <w:pPr>
        <w:widowControl w:val="0"/>
        <w:bidi w:val="0"/>
        <w:spacing w:before="240" w:after="120" w:line="360" w:lineRule="auto"/>
        <w:ind w:left="964"/>
        <w:jc w:val="both"/>
        <w:rPr>
          <w:rFonts w:asciiTheme="minorBidi" w:hAnsiTheme="minorBidi" w:cstheme="minorBidi"/>
          <w:sz w:val="22"/>
          <w:szCs w:val="22"/>
          <w:lang w:val="en-GB"/>
        </w:rPr>
      </w:pPr>
    </w:p>
    <w:p w:rsidR="00384293" w:rsidRPr="003176D3" w:rsidRDefault="00384293" w:rsidP="00384293">
      <w:pPr>
        <w:pStyle w:val="ListParagraph"/>
        <w:numPr>
          <w:ilvl w:val="0"/>
          <w:numId w:val="31"/>
        </w:numPr>
        <w:bidi w:val="0"/>
        <w:spacing w:line="360" w:lineRule="auto"/>
        <w:rPr>
          <w:rFonts w:asciiTheme="minorBidi" w:hAnsiTheme="minorBidi" w:cstheme="minorBidi"/>
          <w:b/>
          <w:bCs/>
          <w:sz w:val="22"/>
          <w:szCs w:val="22"/>
          <w:lang w:val="en-GB"/>
        </w:rPr>
      </w:pPr>
      <w:r w:rsidRPr="003176D3">
        <w:rPr>
          <w:rFonts w:asciiTheme="minorBidi" w:hAnsiTheme="minorBidi" w:cstheme="minorBidi"/>
          <w:b/>
          <w:bCs/>
          <w:sz w:val="22"/>
          <w:szCs w:val="22"/>
          <w:lang w:val="en-GB"/>
        </w:rPr>
        <w:lastRenderedPageBreak/>
        <w:t>Voltage Drop at Normal Operation</w:t>
      </w:r>
    </w:p>
    <w:p w:rsidR="00384293" w:rsidRPr="003176D3" w:rsidRDefault="00384293" w:rsidP="009C6668">
      <w:pPr>
        <w:pStyle w:val="ListParagraph"/>
        <w:widowControl w:val="0"/>
        <w:bidi w:val="0"/>
        <w:spacing w:line="360" w:lineRule="auto"/>
        <w:ind w:left="1072"/>
        <w:jc w:val="lowKashida"/>
        <w:rPr>
          <w:rFonts w:asciiTheme="minorBidi" w:hAnsiTheme="minorBidi" w:cstheme="minorBidi"/>
          <w:sz w:val="22"/>
          <w:szCs w:val="22"/>
          <w:lang w:val="en-GB"/>
        </w:rPr>
      </w:pPr>
      <w:r w:rsidRPr="003176D3">
        <w:rPr>
          <w:rFonts w:asciiTheme="minorBidi" w:hAnsiTheme="minorBidi" w:cstheme="minorBidi"/>
          <w:sz w:val="22"/>
          <w:szCs w:val="22"/>
          <w:lang w:val="en-GB"/>
        </w:rPr>
        <w:t xml:space="preserve">According to section 8.2, voltage drop for MV motor shall be lower than 3.25%. So the minimum cable size that satisfied this condition is derived from equation (3), maximum cable length </w:t>
      </w:r>
      <w:r w:rsidR="009C6668" w:rsidRPr="003176D3">
        <w:rPr>
          <w:rFonts w:asciiTheme="minorBidi" w:hAnsiTheme="minorBidi" w:cstheme="minorBidi"/>
          <w:sz w:val="22"/>
          <w:szCs w:val="22"/>
          <w:lang w:val="en-GB"/>
        </w:rPr>
        <w:t>100</w:t>
      </w:r>
      <w:r w:rsidRPr="003176D3">
        <w:rPr>
          <w:rFonts w:asciiTheme="minorBidi" w:hAnsiTheme="minorBidi" w:cstheme="minorBidi"/>
          <w:sz w:val="22"/>
          <w:szCs w:val="22"/>
          <w:lang w:val="en-GB"/>
        </w:rPr>
        <w:t>m and Cosφ =0.88 (Sin φ =0.</w:t>
      </w:r>
      <w:r w:rsidR="009C6668" w:rsidRPr="003176D3">
        <w:rPr>
          <w:rFonts w:asciiTheme="minorBidi" w:hAnsiTheme="minorBidi" w:cstheme="minorBidi"/>
          <w:sz w:val="22"/>
          <w:szCs w:val="22"/>
          <w:lang w:val="en-GB"/>
        </w:rPr>
        <w:t>47</w:t>
      </w:r>
      <w:r w:rsidRPr="003176D3">
        <w:rPr>
          <w:rFonts w:asciiTheme="minorBidi" w:hAnsiTheme="minorBidi" w:cstheme="minorBidi"/>
          <w:sz w:val="22"/>
          <w:szCs w:val="22"/>
          <w:lang w:val="en-GB"/>
        </w:rPr>
        <w:t>):</w:t>
      </w:r>
    </w:p>
    <w:p w:rsidR="00384293" w:rsidRDefault="00384293" w:rsidP="002A24FC">
      <w:pPr>
        <w:pStyle w:val="ListParagraph"/>
        <w:bidi w:val="0"/>
        <w:spacing w:line="360" w:lineRule="auto"/>
        <w:ind w:left="993"/>
        <w:rPr>
          <w:rFonts w:ascii="Cambria Math" w:hAnsi="Cambria Math" w:cstheme="minorBidi"/>
          <w:i/>
          <w:sz w:val="24"/>
          <w:szCs w:val="32"/>
        </w:rPr>
      </w:pPr>
      <m:oMath>
        <m:r>
          <m:rPr>
            <m:sty m:val="p"/>
          </m:rPr>
          <w:rPr>
            <w:rFonts w:ascii="Cambria Math" w:hAnsi="Cambria Math" w:cstheme="minorBidi"/>
            <w:sz w:val="22"/>
            <w:szCs w:val="28"/>
          </w:rPr>
          <m:t>Δ</m:t>
        </m:r>
        <m:r>
          <w:rPr>
            <w:rFonts w:ascii="Cambria Math" w:hAnsi="Cambria Math" w:cstheme="minorBidi"/>
            <w:sz w:val="24"/>
            <w:szCs w:val="32"/>
          </w:rPr>
          <m:t>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×0.1×107×(0.247×0.88+0.117×0.47)</m:t>
            </m:r>
          </m:num>
          <m:den>
            <m:r>
              <w:rPr>
                <w:rFonts w:ascii="Cambria Math" w:hAnsi="Cambria Math" w:cstheme="minorBidi"/>
                <w:sz w:val="24"/>
                <w:szCs w:val="32"/>
              </w:rPr>
              <m:t>3.3×1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×100=0.15 %&lt;3.25 %</m:t>
        </m:r>
      </m:oMath>
      <w:r w:rsidRPr="003176D3">
        <w:rPr>
          <w:rFonts w:ascii="Cambria Math" w:hAnsi="Cambria Math" w:cstheme="minorBidi"/>
          <w:i/>
          <w:sz w:val="24"/>
          <w:szCs w:val="32"/>
        </w:rPr>
        <w:t xml:space="preserve"> </w:t>
      </w:r>
    </w:p>
    <w:p w:rsidR="00375CE9" w:rsidRDefault="00375CE9" w:rsidP="00375CE9">
      <w:pPr>
        <w:pStyle w:val="ListParagraph"/>
        <w:bidi w:val="0"/>
        <w:spacing w:line="360" w:lineRule="auto"/>
        <w:ind w:left="993"/>
        <w:rPr>
          <w:rFonts w:ascii="Cambria Math" w:hAnsi="Cambria Math" w:cstheme="minorBidi"/>
          <w:i/>
          <w:sz w:val="24"/>
          <w:szCs w:val="32"/>
        </w:rPr>
      </w:pPr>
    </w:p>
    <w:p w:rsidR="00384293" w:rsidRPr="003176D3" w:rsidRDefault="00384293" w:rsidP="00384293">
      <w:pPr>
        <w:pStyle w:val="ListParagraph"/>
        <w:numPr>
          <w:ilvl w:val="0"/>
          <w:numId w:val="31"/>
        </w:numPr>
        <w:bidi w:val="0"/>
        <w:spacing w:line="360" w:lineRule="auto"/>
        <w:rPr>
          <w:rFonts w:asciiTheme="minorBidi" w:hAnsiTheme="minorBidi" w:cstheme="minorBidi"/>
          <w:b/>
          <w:bCs/>
          <w:sz w:val="22"/>
          <w:szCs w:val="22"/>
          <w:lang w:val="en-GB"/>
        </w:rPr>
      </w:pPr>
      <w:r w:rsidRPr="003176D3">
        <w:rPr>
          <w:rFonts w:asciiTheme="minorBidi" w:hAnsiTheme="minorBidi" w:cstheme="minorBidi"/>
          <w:b/>
          <w:bCs/>
          <w:sz w:val="22"/>
          <w:szCs w:val="22"/>
          <w:lang w:val="en-GB"/>
        </w:rPr>
        <w:t>Voltage Drop at Starting</w:t>
      </w:r>
    </w:p>
    <w:p w:rsidR="00384293" w:rsidRPr="003176D3" w:rsidRDefault="00384293" w:rsidP="00BB7041">
      <w:pPr>
        <w:pStyle w:val="ListParagraph"/>
        <w:widowControl w:val="0"/>
        <w:bidi w:val="0"/>
        <w:spacing w:line="360" w:lineRule="auto"/>
        <w:ind w:left="1072"/>
        <w:jc w:val="lowKashida"/>
        <w:rPr>
          <w:rFonts w:asciiTheme="minorBidi" w:hAnsiTheme="minorBidi" w:cstheme="minorBidi"/>
          <w:sz w:val="22"/>
          <w:szCs w:val="22"/>
          <w:lang w:val="en-GB"/>
        </w:rPr>
      </w:pPr>
      <w:r w:rsidRPr="003176D3">
        <w:rPr>
          <w:rFonts w:asciiTheme="minorBidi" w:hAnsiTheme="minorBidi" w:cstheme="minorBidi"/>
          <w:sz w:val="22"/>
          <w:szCs w:val="22"/>
          <w:lang w:val="en-GB"/>
        </w:rPr>
        <w:t xml:space="preserve">According to section 8.2, voltage drop for MV motor at starting shall be lower than 15%. So the minimum cable size that satisfied this condition is derived from equation (3), maximum cable length </w:t>
      </w:r>
      <w:r w:rsidR="009C6668" w:rsidRPr="003176D3">
        <w:rPr>
          <w:rFonts w:asciiTheme="minorBidi" w:hAnsiTheme="minorBidi" w:cstheme="minorBidi"/>
          <w:sz w:val="22"/>
          <w:szCs w:val="22"/>
          <w:lang w:val="en-GB"/>
        </w:rPr>
        <w:t>10</w:t>
      </w:r>
      <w:r w:rsidRPr="003176D3">
        <w:rPr>
          <w:rFonts w:asciiTheme="minorBidi" w:hAnsiTheme="minorBidi" w:cstheme="minorBidi"/>
          <w:sz w:val="22"/>
          <w:szCs w:val="22"/>
          <w:lang w:val="en-GB"/>
        </w:rPr>
        <w:t>0m and Cosφ =0.</w:t>
      </w:r>
      <w:r w:rsidR="00BB7041" w:rsidRPr="003176D3">
        <w:rPr>
          <w:rFonts w:asciiTheme="minorBidi" w:hAnsiTheme="minorBidi" w:cstheme="minorBidi"/>
          <w:sz w:val="22"/>
          <w:szCs w:val="22"/>
          <w:lang w:val="en-GB"/>
        </w:rPr>
        <w:t>2</w:t>
      </w:r>
      <w:r w:rsidRPr="003176D3">
        <w:rPr>
          <w:rFonts w:asciiTheme="minorBidi" w:hAnsiTheme="minorBidi" w:cstheme="minorBidi"/>
          <w:sz w:val="22"/>
          <w:szCs w:val="22"/>
          <w:lang w:val="en-GB"/>
        </w:rPr>
        <w:t xml:space="preserve"> (Sin φ =0.9</w:t>
      </w:r>
      <w:r w:rsidR="00BB7041" w:rsidRPr="003176D3">
        <w:rPr>
          <w:rFonts w:asciiTheme="minorBidi" w:hAnsiTheme="minorBidi" w:cstheme="minorBidi"/>
          <w:sz w:val="22"/>
          <w:szCs w:val="22"/>
          <w:lang w:val="en-GB"/>
        </w:rPr>
        <w:t>8</w:t>
      </w:r>
      <w:r w:rsidRPr="003176D3">
        <w:rPr>
          <w:rFonts w:asciiTheme="minorBidi" w:hAnsiTheme="minorBidi" w:cstheme="minorBidi"/>
          <w:sz w:val="22"/>
          <w:szCs w:val="22"/>
          <w:lang w:val="en-GB"/>
        </w:rPr>
        <w:t>):</w:t>
      </w:r>
    </w:p>
    <w:p w:rsidR="00384293" w:rsidRPr="003176D3" w:rsidRDefault="00384293" w:rsidP="002A24FC">
      <w:pPr>
        <w:pStyle w:val="ListParagraph"/>
        <w:bidi w:val="0"/>
        <w:spacing w:line="360" w:lineRule="auto"/>
        <w:ind w:left="993"/>
        <w:rPr>
          <w:rFonts w:asciiTheme="minorBidi" w:hAnsiTheme="minorBidi" w:cstheme="minorBidi"/>
          <w:b/>
          <w:bCs/>
          <w:sz w:val="22"/>
          <w:szCs w:val="28"/>
          <w:lang w:val="en-GB"/>
        </w:rPr>
      </w:pPr>
      <m:oMath>
        <m:r>
          <w:rPr>
            <w:rFonts w:ascii="Cambria Math" w:hAnsi="Cambria Math" w:cstheme="minorBidi"/>
            <w:sz w:val="22"/>
            <w:szCs w:val="28"/>
          </w:rPr>
          <m:t>Δu=</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LI(RCosϕ+XSinϕ)</m:t>
            </m:r>
          </m:num>
          <m:den>
            <m:sSub>
              <m:sSubPr>
                <m:ctrlPr>
                  <w:rPr>
                    <w:rFonts w:ascii="Cambria Math" w:hAnsi="Cambria Math" w:cstheme="minorBidi"/>
                    <w:i/>
                    <w:sz w:val="22"/>
                    <w:szCs w:val="28"/>
                  </w:rPr>
                </m:ctrlPr>
              </m:sSubPr>
              <m:e>
                <m:r>
                  <w:rPr>
                    <w:rFonts w:ascii="Cambria Math" w:hAnsi="Cambria Math" w:cstheme="minorBidi"/>
                    <w:sz w:val="22"/>
                    <w:szCs w:val="28"/>
                  </w:rPr>
                  <m:t>U</m:t>
                </m:r>
              </m:e>
              <m:sub>
                <m:r>
                  <w:rPr>
                    <w:rFonts w:ascii="Cambria Math" w:hAnsi="Cambria Math" w:cstheme="minorBidi"/>
                    <w:sz w:val="22"/>
                    <w:szCs w:val="28"/>
                  </w:rPr>
                  <m:t>N</m:t>
                </m:r>
              </m:sub>
            </m:sSub>
          </m:den>
        </m:f>
        <m:r>
          <w:rPr>
            <w:rFonts w:ascii="Cambria Math" w:hAnsi="Cambria Math" w:cstheme="minorBidi"/>
            <w:sz w:val="22"/>
            <w:szCs w:val="28"/>
          </w:rPr>
          <m:t>×100=</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×0.1×6×107×(0.247×0.2+0.117×0.98)</m:t>
            </m:r>
          </m:num>
          <m:den>
            <m:r>
              <w:rPr>
                <w:rFonts w:ascii="Cambria Math" w:hAnsi="Cambria Math" w:cstheme="minorBidi"/>
                <w:sz w:val="22"/>
                <w:szCs w:val="28"/>
              </w:rPr>
              <m:t>3.3×1</m:t>
            </m:r>
            <m:sSup>
              <m:sSupPr>
                <m:ctrlPr>
                  <w:rPr>
                    <w:rFonts w:ascii="Cambria Math" w:hAnsi="Cambria Math" w:cstheme="minorBidi"/>
                    <w:i/>
                    <w:sz w:val="22"/>
                    <w:szCs w:val="28"/>
                  </w:rPr>
                </m:ctrlPr>
              </m:sSupPr>
              <m:e>
                <m:r>
                  <w:rPr>
                    <w:rFonts w:ascii="Cambria Math" w:hAnsi="Cambria Math" w:cstheme="minorBidi"/>
                    <w:sz w:val="22"/>
                    <w:szCs w:val="28"/>
                  </w:rPr>
                  <m:t>0</m:t>
                </m:r>
              </m:e>
              <m:sup>
                <m:r>
                  <w:rPr>
                    <w:rFonts w:ascii="Cambria Math" w:hAnsi="Cambria Math" w:cstheme="minorBidi"/>
                    <w:sz w:val="22"/>
                    <w:szCs w:val="28"/>
                  </w:rPr>
                  <m:t>3</m:t>
                </m:r>
              </m:sup>
            </m:sSup>
          </m:den>
        </m:f>
        <m:r>
          <w:rPr>
            <w:rFonts w:ascii="Cambria Math" w:hAnsi="Cambria Math" w:cstheme="minorBidi"/>
            <w:sz w:val="22"/>
            <w:szCs w:val="28"/>
          </w:rPr>
          <m:t>×100=0.55 %&lt;15 %</m:t>
        </m:r>
      </m:oMath>
      <w:r w:rsidRPr="003176D3">
        <w:rPr>
          <w:rFonts w:asciiTheme="minorBidi" w:hAnsiTheme="minorBidi" w:cstheme="minorBidi"/>
          <w:b/>
          <w:bCs/>
          <w:sz w:val="22"/>
          <w:szCs w:val="28"/>
          <w:lang w:val="en-GB"/>
        </w:rPr>
        <w:t xml:space="preserve"> </w:t>
      </w:r>
    </w:p>
    <w:p w:rsidR="00384293" w:rsidRDefault="00384293" w:rsidP="00384293">
      <w:pPr>
        <w:pStyle w:val="ListParagraph"/>
        <w:widowControl w:val="0"/>
        <w:bidi w:val="0"/>
        <w:spacing w:line="360" w:lineRule="auto"/>
        <w:ind w:left="709"/>
        <w:jc w:val="lowKashida"/>
        <w:rPr>
          <w:rFonts w:asciiTheme="minorBidi" w:hAnsiTheme="minorBidi" w:cstheme="minorBidi"/>
          <w:sz w:val="22"/>
          <w:szCs w:val="22"/>
          <w:lang w:val="en-GB"/>
        </w:rPr>
      </w:pPr>
      <w:r w:rsidRPr="003176D3">
        <w:rPr>
          <w:rFonts w:asciiTheme="minorBidi" w:hAnsiTheme="minorBidi" w:cstheme="minorBidi"/>
          <w:sz w:val="22"/>
          <w:szCs w:val="22"/>
          <w:lang w:val="en-GB"/>
        </w:rPr>
        <w:t>So, the cable size, 3Cx95 mm</w:t>
      </w:r>
      <w:r w:rsidRPr="003176D3">
        <w:rPr>
          <w:rFonts w:asciiTheme="minorBidi" w:hAnsiTheme="minorBidi" w:cstheme="minorBidi"/>
          <w:sz w:val="22"/>
          <w:szCs w:val="22"/>
          <w:vertAlign w:val="superscript"/>
          <w:lang w:val="en-GB"/>
        </w:rPr>
        <w:t>2</w:t>
      </w:r>
      <w:r w:rsidRPr="003176D3">
        <w:rPr>
          <w:rFonts w:asciiTheme="minorBidi" w:hAnsiTheme="minorBidi" w:cstheme="minorBidi"/>
          <w:sz w:val="22"/>
          <w:szCs w:val="22"/>
          <w:lang w:val="en-GB"/>
        </w:rPr>
        <w:t>, can sufficiently be used for this feeder.</w:t>
      </w:r>
      <w:r w:rsidRPr="003176D3">
        <w:rPr>
          <w:rFonts w:asciiTheme="minorBidi" w:hAnsiTheme="minorBidi" w:cstheme="minorBidi"/>
          <w:noProof/>
          <w:sz w:val="22"/>
          <w:szCs w:val="22"/>
        </w:rPr>
        <w:t xml:space="preserve"> </w:t>
      </w:r>
    </w:p>
    <w:p w:rsidR="00384293" w:rsidRDefault="00384293" w:rsidP="00384293">
      <w:pPr>
        <w:widowControl w:val="0"/>
        <w:bidi w:val="0"/>
        <w:spacing w:line="360" w:lineRule="auto"/>
        <w:ind w:left="709"/>
        <w:jc w:val="both"/>
        <w:rPr>
          <w:rFonts w:asciiTheme="minorBidi" w:hAnsiTheme="minorBidi" w:cstheme="minorBidi"/>
          <w:sz w:val="22"/>
          <w:szCs w:val="22"/>
          <w:lang w:val="en-GB" w:bidi="fa-IR"/>
        </w:rPr>
      </w:pPr>
    </w:p>
    <w:p w:rsidR="00CC3608" w:rsidRPr="00CC3608" w:rsidRDefault="00CC3608" w:rsidP="00CC3608">
      <w:pPr>
        <w:widowControl w:val="0"/>
        <w:bidi w:val="0"/>
        <w:spacing w:before="240" w:after="120" w:line="360" w:lineRule="auto"/>
        <w:ind w:left="709"/>
        <w:jc w:val="lowKashida"/>
        <w:rPr>
          <w:rFonts w:asciiTheme="minorBidi" w:hAnsiTheme="minorBidi" w:cstheme="minorBidi"/>
          <w:sz w:val="22"/>
          <w:szCs w:val="22"/>
          <w:lang w:val="en-GB"/>
        </w:rPr>
      </w:pPr>
    </w:p>
    <w:p w:rsidR="00396A52" w:rsidRDefault="00396A52" w:rsidP="00396A52">
      <w:pPr>
        <w:rPr>
          <w:lang w:val="en-GB"/>
        </w:rPr>
      </w:pPr>
    </w:p>
    <w:p w:rsidR="00396A52" w:rsidRPr="00396A52" w:rsidRDefault="00396A52" w:rsidP="00396A52">
      <w:pPr>
        <w:rPr>
          <w:lang w:val="en-GB"/>
        </w:rPr>
      </w:pPr>
    </w:p>
    <w:p w:rsidR="00396A52" w:rsidRPr="0095548A" w:rsidRDefault="00396A52" w:rsidP="00396A52">
      <w:pPr>
        <w:keepNext/>
        <w:widowControl w:val="0"/>
        <w:bidi w:val="0"/>
        <w:ind w:left="709"/>
        <w:jc w:val="both"/>
        <w:outlineLvl w:val="0"/>
        <w:rPr>
          <w:rFonts w:ascii="Arial" w:hAnsi="Arial" w:cs="Arial"/>
          <w:b/>
          <w:bCs/>
          <w:caps/>
          <w:kern w:val="28"/>
          <w:sz w:val="24"/>
        </w:rPr>
      </w:pPr>
    </w:p>
    <w:sectPr w:rsidR="00396A52" w:rsidRPr="0095548A" w:rsidSect="00A031B5">
      <w:headerReference w:type="default" r:id="rId29"/>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38B" w:rsidRDefault="00CA138B" w:rsidP="00053F8D">
      <w:r>
        <w:separator/>
      </w:r>
    </w:p>
  </w:endnote>
  <w:endnote w:type="continuationSeparator" w:id="0">
    <w:p w:rsidR="00CA138B" w:rsidRDefault="00CA138B"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38B" w:rsidRDefault="00CA138B" w:rsidP="00053F8D">
      <w:r>
        <w:separator/>
      </w:r>
    </w:p>
  </w:footnote>
  <w:footnote w:type="continuationSeparator" w:id="0">
    <w:p w:rsidR="00CA138B" w:rsidRDefault="00CA138B"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60B4F" w:rsidRPr="008C593B" w:rsidTr="002B36F6">
      <w:trPr>
        <w:cantSplit/>
        <w:trHeight w:val="1843"/>
        <w:jc w:val="center"/>
      </w:trPr>
      <w:tc>
        <w:tcPr>
          <w:tcW w:w="2524" w:type="dxa"/>
          <w:tcBorders>
            <w:top w:val="single" w:sz="12" w:space="0" w:color="auto"/>
            <w:left w:val="single" w:sz="12" w:space="0" w:color="auto"/>
          </w:tcBorders>
        </w:tcPr>
        <w:p w:rsidR="00960B4F" w:rsidRDefault="00960B4F"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8240" behindDoc="0" locked="0" layoutInCell="1" allowOverlap="1" wp14:anchorId="6C50F9F9" wp14:editId="7992B16D">
                <wp:simplePos x="0" y="0"/>
                <wp:positionH relativeFrom="column">
                  <wp:posOffset>475017</wp:posOffset>
                </wp:positionH>
                <wp:positionV relativeFrom="paragraph">
                  <wp:posOffset>164465</wp:posOffset>
                </wp:positionV>
                <wp:extent cx="512064" cy="485416"/>
                <wp:effectExtent l="0" t="0" r="254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60B4F" w:rsidRPr="00ED37F3" w:rsidRDefault="00960B4F"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1072" behindDoc="0" locked="0" layoutInCell="1" allowOverlap="1" wp14:anchorId="0BAD9910" wp14:editId="1DD5B509">
                <wp:simplePos x="0" y="0"/>
                <wp:positionH relativeFrom="column">
                  <wp:posOffset>815340</wp:posOffset>
                </wp:positionH>
                <wp:positionV relativeFrom="paragraph">
                  <wp:posOffset>482600</wp:posOffset>
                </wp:positionV>
                <wp:extent cx="508635" cy="371475"/>
                <wp:effectExtent l="0" t="0" r="5715"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5952" behindDoc="0" locked="0" layoutInCell="1" allowOverlap="1" wp14:anchorId="2A8ED2EB" wp14:editId="443E4123">
                <wp:simplePos x="0" y="0"/>
                <wp:positionH relativeFrom="column">
                  <wp:posOffset>46355</wp:posOffset>
                </wp:positionH>
                <wp:positionV relativeFrom="paragraph">
                  <wp:posOffset>442595</wp:posOffset>
                </wp:positionV>
                <wp:extent cx="723900" cy="427231"/>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60B4F" w:rsidRPr="00FA21C4" w:rsidRDefault="00960B4F"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960B4F" w:rsidRDefault="00960B4F"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960B4F" w:rsidRPr="0037207F" w:rsidRDefault="00960B4F" w:rsidP="00EB2D3E">
          <w:pPr>
            <w:tabs>
              <w:tab w:val="right" w:pos="29"/>
            </w:tabs>
            <w:jc w:val="center"/>
            <w:rPr>
              <w:rFonts w:ascii="Arial" w:hAnsi="Arial" w:cs="B Zar"/>
              <w:b/>
              <w:bCs/>
              <w:sz w:val="12"/>
              <w:szCs w:val="12"/>
              <w:rtl/>
              <w:lang w:bidi="fa-IR"/>
            </w:rPr>
          </w:pPr>
        </w:p>
        <w:p w:rsidR="00960B4F" w:rsidRPr="00822FF3" w:rsidRDefault="00960B4F"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960B4F" w:rsidRPr="0034040D" w:rsidRDefault="00960B4F" w:rsidP="00EB2D3E">
          <w:pPr>
            <w:bidi w:val="0"/>
            <w:jc w:val="center"/>
            <w:rPr>
              <w:noProof/>
              <w:sz w:val="24"/>
              <w:rtl/>
            </w:rPr>
          </w:pPr>
          <w:r w:rsidRPr="0034040D">
            <w:rPr>
              <w:rFonts w:ascii="Arial" w:hAnsi="Arial" w:cs="B Zar"/>
              <w:noProof/>
              <w:color w:val="000000"/>
              <w:sz w:val="24"/>
            </w:rPr>
            <w:drawing>
              <wp:inline distT="0" distB="0" distL="0" distR="0" wp14:anchorId="2355A54C" wp14:editId="27B31653">
                <wp:extent cx="845634" cy="619125"/>
                <wp:effectExtent l="0" t="0" r="0" b="0"/>
                <wp:docPr id="102" name="Picture 10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60B4F" w:rsidRPr="0034040D" w:rsidRDefault="00960B4F"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60B4F" w:rsidRPr="008C593B" w:rsidTr="002B36F6">
      <w:trPr>
        <w:cantSplit/>
        <w:trHeight w:val="150"/>
        <w:jc w:val="center"/>
      </w:trPr>
      <w:tc>
        <w:tcPr>
          <w:tcW w:w="2524" w:type="dxa"/>
          <w:vMerge w:val="restart"/>
          <w:tcBorders>
            <w:left w:val="single" w:sz="12" w:space="0" w:color="auto"/>
          </w:tcBorders>
          <w:vAlign w:val="center"/>
        </w:tcPr>
        <w:p w:rsidR="00960B4F" w:rsidRPr="00F67855" w:rsidRDefault="00960B4F"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PAGE </w:instrText>
          </w:r>
          <w:r w:rsidRPr="00845F3B">
            <w:rPr>
              <w:rFonts w:ascii="Arial" w:hAnsi="Arial" w:cs="B Nazanin"/>
              <w:color w:val="000000"/>
              <w:sz w:val="18"/>
              <w:szCs w:val="18"/>
            </w:rPr>
            <w:fldChar w:fldCharType="separate"/>
          </w:r>
          <w:r w:rsidR="00CE4DDA">
            <w:rPr>
              <w:rFonts w:ascii="Arial" w:hAnsi="Arial" w:cs="B Nazanin"/>
              <w:noProof/>
              <w:color w:val="000000"/>
              <w:sz w:val="18"/>
              <w:szCs w:val="18"/>
              <w:rtl/>
            </w:rPr>
            <w:t>20</w:t>
          </w:r>
          <w:r w:rsidRPr="00845F3B">
            <w:rPr>
              <w:rFonts w:ascii="Arial" w:hAnsi="Arial" w:cs="B Nazanin"/>
              <w:color w:val="000000"/>
              <w:sz w:val="18"/>
              <w:szCs w:val="18"/>
            </w:rPr>
            <w:fldChar w:fldCharType="end"/>
          </w:r>
          <w:r w:rsidRPr="00845F3B">
            <w:rPr>
              <w:rFonts w:ascii="Arial" w:hAnsi="Arial" w:cs="B Nazanin"/>
              <w:color w:val="000000"/>
              <w:sz w:val="18"/>
              <w:szCs w:val="18"/>
            </w:rPr>
            <w:t xml:space="preserve"> </w:t>
          </w:r>
          <w:r w:rsidRPr="00845F3B">
            <w:rPr>
              <w:rFonts w:ascii="Arial" w:hAnsi="Arial" w:cs="B Nazanin" w:hint="cs"/>
              <w:color w:val="000000"/>
              <w:sz w:val="18"/>
              <w:szCs w:val="18"/>
              <w:rtl/>
            </w:rPr>
            <w:t xml:space="preserve">  از </w:t>
          </w:r>
          <w:r w:rsidRPr="00845F3B">
            <w:rPr>
              <w:rFonts w:ascii="Arial" w:hAnsi="Arial" w:cs="B Nazanin"/>
              <w:color w:val="000000"/>
              <w:sz w:val="18"/>
              <w:szCs w:val="18"/>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NUMPAGES  </w:instrText>
          </w:r>
          <w:r w:rsidRPr="00845F3B">
            <w:rPr>
              <w:rFonts w:ascii="Arial" w:hAnsi="Arial" w:cs="B Nazanin"/>
              <w:color w:val="000000"/>
              <w:sz w:val="18"/>
              <w:szCs w:val="18"/>
            </w:rPr>
            <w:fldChar w:fldCharType="separate"/>
          </w:r>
          <w:r w:rsidR="00CE4DDA">
            <w:rPr>
              <w:rFonts w:ascii="Arial" w:hAnsi="Arial" w:cs="B Nazanin"/>
              <w:noProof/>
              <w:color w:val="000000"/>
              <w:sz w:val="18"/>
              <w:szCs w:val="18"/>
              <w:rtl/>
            </w:rPr>
            <w:t>37</w:t>
          </w:r>
          <w:r w:rsidRPr="00845F3B">
            <w:rPr>
              <w:rFonts w:ascii="Arial" w:hAnsi="Arial" w:cs="B Nazanin"/>
              <w:color w:val="000000"/>
              <w:sz w:val="18"/>
              <w:szCs w:val="18"/>
            </w:rPr>
            <w:fldChar w:fldCharType="end"/>
          </w:r>
        </w:p>
      </w:tc>
      <w:tc>
        <w:tcPr>
          <w:tcW w:w="5868" w:type="dxa"/>
          <w:gridSpan w:val="8"/>
          <w:vAlign w:val="center"/>
        </w:tcPr>
        <w:p w:rsidR="00960B4F" w:rsidRPr="003E261A" w:rsidRDefault="00960B4F" w:rsidP="00845F3B">
          <w:pPr>
            <w:pStyle w:val="Header"/>
            <w:bidi w:val="0"/>
            <w:jc w:val="center"/>
            <w:rPr>
              <w:rFonts w:ascii="Arial" w:hAnsi="Arial" w:cs="B Zar"/>
              <w:b/>
              <w:bCs/>
              <w:color w:val="000000"/>
              <w:sz w:val="18"/>
              <w:szCs w:val="18"/>
              <w:lang w:bidi="fa-IR"/>
            </w:rPr>
          </w:pPr>
          <w:r w:rsidRPr="0057183A">
            <w:rPr>
              <w:rFonts w:ascii="Arial" w:hAnsi="Arial" w:cs="B Zar"/>
              <w:b/>
              <w:bCs/>
              <w:color w:val="000000"/>
              <w:sz w:val="16"/>
              <w:szCs w:val="16"/>
              <w:lang w:bidi="fa-IR"/>
            </w:rPr>
            <w:t xml:space="preserve">CALCULATION NOTE FOR </w:t>
          </w:r>
          <w:r>
            <w:rPr>
              <w:rFonts w:ascii="Arial" w:hAnsi="Arial" w:cs="B Zar"/>
              <w:b/>
              <w:bCs/>
              <w:color w:val="000000"/>
              <w:sz w:val="16"/>
              <w:szCs w:val="16"/>
              <w:lang w:bidi="fa-IR"/>
            </w:rPr>
            <w:t>CABLE SIZING</w:t>
          </w:r>
        </w:p>
      </w:tc>
      <w:tc>
        <w:tcPr>
          <w:tcW w:w="2327" w:type="dxa"/>
          <w:tcBorders>
            <w:bottom w:val="nil"/>
            <w:right w:val="single" w:sz="12" w:space="0" w:color="auto"/>
          </w:tcBorders>
          <w:vAlign w:val="center"/>
        </w:tcPr>
        <w:p w:rsidR="00960B4F" w:rsidRPr="007B6EBF" w:rsidRDefault="00960B4F"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60B4F" w:rsidRPr="008C593B" w:rsidTr="002B36F6">
      <w:trPr>
        <w:cantSplit/>
        <w:trHeight w:val="207"/>
        <w:jc w:val="center"/>
      </w:trPr>
      <w:tc>
        <w:tcPr>
          <w:tcW w:w="2524" w:type="dxa"/>
          <w:vMerge/>
          <w:tcBorders>
            <w:left w:val="single" w:sz="12" w:space="0" w:color="auto"/>
          </w:tcBorders>
          <w:vAlign w:val="center"/>
        </w:tcPr>
        <w:p w:rsidR="00960B4F" w:rsidRPr="00F1221B" w:rsidRDefault="00960B4F"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60B4F" w:rsidRPr="00571B19" w:rsidRDefault="00960B4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960B4F" w:rsidRPr="00571B19" w:rsidRDefault="00960B4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960B4F" w:rsidRPr="00571B19" w:rsidRDefault="00960B4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960B4F" w:rsidRPr="00571B19" w:rsidRDefault="00960B4F"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960B4F" w:rsidRPr="00571B19" w:rsidRDefault="00960B4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960B4F" w:rsidRPr="00571B19" w:rsidRDefault="00960B4F"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960B4F" w:rsidRPr="00571B19" w:rsidRDefault="00960B4F"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960B4F" w:rsidRPr="00571B19" w:rsidRDefault="00960B4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60B4F" w:rsidRPr="00845F3B" w:rsidRDefault="00960B4F" w:rsidP="00EB2D3E">
          <w:pPr>
            <w:jc w:val="center"/>
            <w:rPr>
              <w:rFonts w:ascii="Arial" w:hAnsi="Arial" w:cs="B Nazanin"/>
              <w:color w:val="000000"/>
              <w:sz w:val="22"/>
              <w:szCs w:val="22"/>
              <w:rtl/>
            </w:rPr>
          </w:pPr>
          <w:r w:rsidRPr="00845F3B">
            <w:rPr>
              <w:rFonts w:ascii="Arial" w:hAnsi="Arial" w:cs="B Nazanin" w:hint="cs"/>
              <w:color w:val="000000"/>
              <w:sz w:val="22"/>
              <w:szCs w:val="22"/>
              <w:rtl/>
            </w:rPr>
            <w:t xml:space="preserve">9184 </w:t>
          </w:r>
          <w:r w:rsidRPr="00845F3B">
            <w:rPr>
              <w:rFonts w:cs="Times New Roman" w:hint="cs"/>
              <w:color w:val="000000"/>
              <w:sz w:val="22"/>
              <w:szCs w:val="22"/>
              <w:rtl/>
            </w:rPr>
            <w:t>–</w:t>
          </w:r>
          <w:r w:rsidRPr="00845F3B">
            <w:rPr>
              <w:rFonts w:ascii="Arial" w:hAnsi="Arial" w:cs="B Nazanin" w:hint="cs"/>
              <w:color w:val="000000"/>
              <w:sz w:val="22"/>
              <w:szCs w:val="22"/>
              <w:rtl/>
              <w:lang w:bidi="fa-IR"/>
            </w:rPr>
            <w:t xml:space="preserve"> </w:t>
          </w:r>
          <w:r w:rsidRPr="00845F3B">
            <w:rPr>
              <w:rFonts w:ascii="Arial" w:hAnsi="Arial" w:cs="B Nazanin" w:hint="cs"/>
              <w:color w:val="000000"/>
              <w:sz w:val="22"/>
              <w:szCs w:val="22"/>
              <w:rtl/>
            </w:rPr>
            <w:t>073 - 053</w:t>
          </w:r>
        </w:p>
      </w:tc>
    </w:tr>
    <w:tr w:rsidR="00960B4F" w:rsidRPr="008C593B" w:rsidTr="002B36F6">
      <w:trPr>
        <w:cantSplit/>
        <w:trHeight w:val="206"/>
        <w:jc w:val="center"/>
      </w:trPr>
      <w:tc>
        <w:tcPr>
          <w:tcW w:w="2524" w:type="dxa"/>
          <w:vMerge/>
          <w:tcBorders>
            <w:left w:val="single" w:sz="12" w:space="0" w:color="auto"/>
            <w:bottom w:val="single" w:sz="12" w:space="0" w:color="auto"/>
          </w:tcBorders>
          <w:vAlign w:val="center"/>
        </w:tcPr>
        <w:p w:rsidR="00960B4F" w:rsidRPr="008C593B" w:rsidRDefault="00960B4F"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60B4F" w:rsidRPr="007B6EBF" w:rsidRDefault="00960B4F" w:rsidP="00813FB8">
          <w:pPr>
            <w:pStyle w:val="Header"/>
            <w:bidi w:val="0"/>
            <w:jc w:val="center"/>
            <w:rPr>
              <w:rFonts w:ascii="Arial" w:hAnsi="Arial" w:cs="B Zar"/>
              <w:color w:val="000000"/>
              <w:sz w:val="16"/>
              <w:szCs w:val="16"/>
            </w:rPr>
          </w:pPr>
          <w:r>
            <w:rPr>
              <w:rFonts w:ascii="Arial" w:hAnsi="Arial" w:cs="B Zar"/>
              <w:color w:val="000000"/>
              <w:sz w:val="16"/>
              <w:szCs w:val="16"/>
            </w:rPr>
            <w:t>D03</w:t>
          </w:r>
        </w:p>
      </w:tc>
      <w:tc>
        <w:tcPr>
          <w:tcW w:w="711" w:type="dxa"/>
          <w:tcBorders>
            <w:bottom w:val="single" w:sz="12" w:space="0" w:color="auto"/>
          </w:tcBorders>
          <w:vAlign w:val="center"/>
        </w:tcPr>
        <w:p w:rsidR="00960B4F" w:rsidRPr="007B6EBF" w:rsidRDefault="00960B4F"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960B4F" w:rsidRPr="007B6EBF" w:rsidRDefault="00960B4F"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960B4F" w:rsidRPr="007B6EBF" w:rsidRDefault="00960B4F"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960B4F" w:rsidRPr="007B6EBF" w:rsidRDefault="00960B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960B4F" w:rsidRPr="007B6EBF" w:rsidRDefault="00960B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960B4F" w:rsidRPr="007B6EBF" w:rsidRDefault="00960B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960B4F" w:rsidRPr="007B6EBF" w:rsidRDefault="00960B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60B4F" w:rsidRPr="008C593B" w:rsidRDefault="00960B4F" w:rsidP="00EB2D3E">
          <w:pPr>
            <w:bidi w:val="0"/>
            <w:jc w:val="center"/>
            <w:rPr>
              <w:rFonts w:ascii="Arial" w:hAnsi="Arial" w:cs="Arial"/>
              <w:b/>
              <w:bCs/>
              <w:rtl/>
              <w:lang w:bidi="fa-IR"/>
            </w:rPr>
          </w:pPr>
        </w:p>
      </w:tc>
    </w:tr>
  </w:tbl>
  <w:p w:rsidR="00960B4F" w:rsidRPr="00CE0376" w:rsidRDefault="00960B4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6B4B"/>
    <w:multiLevelType w:val="hybridMultilevel"/>
    <w:tmpl w:val="E7B00C1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0D56418"/>
    <w:multiLevelType w:val="hybridMultilevel"/>
    <w:tmpl w:val="1FA2FC1A"/>
    <w:lvl w:ilvl="0" w:tplc="C8AE4E8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717720E"/>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15:restartNumberingAfterBreak="0">
    <w:nsid w:val="217F37E7"/>
    <w:multiLevelType w:val="hybridMultilevel"/>
    <w:tmpl w:val="B7BE677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 w15:restartNumberingAfterBreak="0">
    <w:nsid w:val="3AA03A97"/>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5A2A3D55"/>
    <w:multiLevelType w:val="multilevel"/>
    <w:tmpl w:val="74FEC89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DF07803"/>
    <w:multiLevelType w:val="hybridMultilevel"/>
    <w:tmpl w:val="B032F57A"/>
    <w:lvl w:ilvl="0" w:tplc="1C8EFB38">
      <w:numFmt w:val="bullet"/>
      <w:lvlText w:val="-"/>
      <w:lvlJc w:val="left"/>
      <w:pPr>
        <w:ind w:left="1684" w:hanging="360"/>
      </w:pPr>
      <w:rPr>
        <w:rFonts w:ascii="Times New Roman" w:hAnsi="Times New Roman"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15:restartNumberingAfterBreak="0">
    <w:nsid w:val="60875355"/>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2"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3"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3"/>
  </w:num>
  <w:num w:numId="3">
    <w:abstractNumId w:val="11"/>
  </w:num>
  <w:num w:numId="4">
    <w:abstractNumId w:val="12"/>
  </w:num>
  <w:num w:numId="5">
    <w:abstractNumId w:val="7"/>
  </w:num>
  <w:num w:numId="6">
    <w:abstractNumId w:val="6"/>
  </w:num>
  <w:num w:numId="7">
    <w:abstractNumId w:val="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0"/>
  </w:num>
  <w:num w:numId="15">
    <w:abstractNumId w:val="9"/>
  </w:num>
  <w:num w:numId="16">
    <w:abstractNumId w:val="8"/>
  </w:num>
  <w:num w:numId="17">
    <w:abstractNumId w:val="8"/>
  </w:num>
  <w:num w:numId="18">
    <w:abstractNumId w:val="4"/>
  </w:num>
  <w:num w:numId="19">
    <w:abstractNumId w:val="8"/>
  </w:num>
  <w:num w:numId="20">
    <w:abstractNumId w:val="8"/>
  </w:num>
  <w:num w:numId="21">
    <w:abstractNumId w:val="8"/>
  </w:num>
  <w:num w:numId="22">
    <w:abstractNumId w:val="8"/>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num>
  <w:num w:numId="27">
    <w:abstractNumId w:val="8"/>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8"/>
  </w:num>
  <w:num w:numId="37">
    <w:abstractNumId w:val="8"/>
  </w:num>
  <w:num w:numId="3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0616"/>
    <w:rsid w:val="00001EAD"/>
    <w:rsid w:val="00003491"/>
    <w:rsid w:val="00005B59"/>
    <w:rsid w:val="00005DF3"/>
    <w:rsid w:val="0001269C"/>
    <w:rsid w:val="00013924"/>
    <w:rsid w:val="00015633"/>
    <w:rsid w:val="0001655F"/>
    <w:rsid w:val="000208CE"/>
    <w:rsid w:val="000222DB"/>
    <w:rsid w:val="000232B9"/>
    <w:rsid w:val="00024794"/>
    <w:rsid w:val="00025DE7"/>
    <w:rsid w:val="0002740A"/>
    <w:rsid w:val="000333BE"/>
    <w:rsid w:val="0003381E"/>
    <w:rsid w:val="0003384E"/>
    <w:rsid w:val="000352E8"/>
    <w:rsid w:val="00042BC4"/>
    <w:rsid w:val="000450FE"/>
    <w:rsid w:val="00046A73"/>
    <w:rsid w:val="0004710D"/>
    <w:rsid w:val="00050550"/>
    <w:rsid w:val="00051F4B"/>
    <w:rsid w:val="00053F8D"/>
    <w:rsid w:val="00060E76"/>
    <w:rsid w:val="00061465"/>
    <w:rsid w:val="0006282C"/>
    <w:rsid w:val="000643D0"/>
    <w:rsid w:val="000648E7"/>
    <w:rsid w:val="00064A6F"/>
    <w:rsid w:val="00064D9A"/>
    <w:rsid w:val="000701F1"/>
    <w:rsid w:val="00070A5C"/>
    <w:rsid w:val="00071989"/>
    <w:rsid w:val="00075387"/>
    <w:rsid w:val="00080BDD"/>
    <w:rsid w:val="000872C8"/>
    <w:rsid w:val="00087B4B"/>
    <w:rsid w:val="00087D8D"/>
    <w:rsid w:val="000906AE"/>
    <w:rsid w:val="00090AC4"/>
    <w:rsid w:val="000913D5"/>
    <w:rsid w:val="00091822"/>
    <w:rsid w:val="00091D89"/>
    <w:rsid w:val="00092CC2"/>
    <w:rsid w:val="0009491A"/>
    <w:rsid w:val="00094B06"/>
    <w:rsid w:val="000967D6"/>
    <w:rsid w:val="00097E0E"/>
    <w:rsid w:val="000A23E4"/>
    <w:rsid w:val="000A33BC"/>
    <w:rsid w:val="000A44D4"/>
    <w:rsid w:val="000A4E5E"/>
    <w:rsid w:val="000A6A96"/>
    <w:rsid w:val="000A6B82"/>
    <w:rsid w:val="000B027C"/>
    <w:rsid w:val="000B236A"/>
    <w:rsid w:val="000B2E6D"/>
    <w:rsid w:val="000B539C"/>
    <w:rsid w:val="000B6582"/>
    <w:rsid w:val="000B78A4"/>
    <w:rsid w:val="000B7B46"/>
    <w:rsid w:val="000C0C3C"/>
    <w:rsid w:val="000C0F49"/>
    <w:rsid w:val="000C2144"/>
    <w:rsid w:val="000C38B1"/>
    <w:rsid w:val="000C3C86"/>
    <w:rsid w:val="000C4EAB"/>
    <w:rsid w:val="000C612B"/>
    <w:rsid w:val="000C7433"/>
    <w:rsid w:val="000D2FB1"/>
    <w:rsid w:val="000D668E"/>
    <w:rsid w:val="000D719F"/>
    <w:rsid w:val="000D7763"/>
    <w:rsid w:val="000E087D"/>
    <w:rsid w:val="000E2DDE"/>
    <w:rsid w:val="000E3CA4"/>
    <w:rsid w:val="000E5C72"/>
    <w:rsid w:val="000E5FED"/>
    <w:rsid w:val="000F1243"/>
    <w:rsid w:val="000F5F03"/>
    <w:rsid w:val="00110C11"/>
    <w:rsid w:val="00112D2E"/>
    <w:rsid w:val="00113474"/>
    <w:rsid w:val="00113819"/>
    <w:rsid w:val="00113941"/>
    <w:rsid w:val="00120C1D"/>
    <w:rsid w:val="00123330"/>
    <w:rsid w:val="00126C3E"/>
    <w:rsid w:val="001308C8"/>
    <w:rsid w:val="00130F25"/>
    <w:rsid w:val="00132B86"/>
    <w:rsid w:val="0013684F"/>
    <w:rsid w:val="00136C72"/>
    <w:rsid w:val="00136ECD"/>
    <w:rsid w:val="00144153"/>
    <w:rsid w:val="001445A3"/>
    <w:rsid w:val="0014610C"/>
    <w:rsid w:val="00150794"/>
    <w:rsid w:val="00150A83"/>
    <w:rsid w:val="001531B5"/>
    <w:rsid w:val="001539BC"/>
    <w:rsid w:val="00154E36"/>
    <w:rsid w:val="001553C2"/>
    <w:rsid w:val="001574C8"/>
    <w:rsid w:val="00162B9B"/>
    <w:rsid w:val="00164186"/>
    <w:rsid w:val="0016777A"/>
    <w:rsid w:val="00174739"/>
    <w:rsid w:val="00174C8D"/>
    <w:rsid w:val="001751D5"/>
    <w:rsid w:val="001774E7"/>
    <w:rsid w:val="00177BB0"/>
    <w:rsid w:val="00180D86"/>
    <w:rsid w:val="0018275F"/>
    <w:rsid w:val="00182C98"/>
    <w:rsid w:val="001859A5"/>
    <w:rsid w:val="00191856"/>
    <w:rsid w:val="00193108"/>
    <w:rsid w:val="001934AB"/>
    <w:rsid w:val="0019579A"/>
    <w:rsid w:val="00196407"/>
    <w:rsid w:val="00196F6A"/>
    <w:rsid w:val="00197905"/>
    <w:rsid w:val="001A4127"/>
    <w:rsid w:val="001A49A2"/>
    <w:rsid w:val="001A6021"/>
    <w:rsid w:val="001A64FC"/>
    <w:rsid w:val="001B3D44"/>
    <w:rsid w:val="001B3E18"/>
    <w:rsid w:val="001B5E75"/>
    <w:rsid w:val="001B77A3"/>
    <w:rsid w:val="001C2BE4"/>
    <w:rsid w:val="001C55B5"/>
    <w:rsid w:val="001C613E"/>
    <w:rsid w:val="001C7B0A"/>
    <w:rsid w:val="001D3D57"/>
    <w:rsid w:val="001D4BCF"/>
    <w:rsid w:val="001D4C9F"/>
    <w:rsid w:val="001D5B7F"/>
    <w:rsid w:val="001D692B"/>
    <w:rsid w:val="001D6C14"/>
    <w:rsid w:val="001E3690"/>
    <w:rsid w:val="001E3946"/>
    <w:rsid w:val="001E4809"/>
    <w:rsid w:val="001E4C59"/>
    <w:rsid w:val="001E5B5F"/>
    <w:rsid w:val="001F0228"/>
    <w:rsid w:val="001F20FC"/>
    <w:rsid w:val="001F310F"/>
    <w:rsid w:val="001F47C8"/>
    <w:rsid w:val="001F7F5E"/>
    <w:rsid w:val="00202F81"/>
    <w:rsid w:val="00204F7C"/>
    <w:rsid w:val="00205513"/>
    <w:rsid w:val="00206A35"/>
    <w:rsid w:val="00211C14"/>
    <w:rsid w:val="00214878"/>
    <w:rsid w:val="0022151F"/>
    <w:rsid w:val="0022505B"/>
    <w:rsid w:val="00225F74"/>
    <w:rsid w:val="00226297"/>
    <w:rsid w:val="00226741"/>
    <w:rsid w:val="00231A23"/>
    <w:rsid w:val="00235318"/>
    <w:rsid w:val="00236DB2"/>
    <w:rsid w:val="00243AE6"/>
    <w:rsid w:val="002446D6"/>
    <w:rsid w:val="00245A61"/>
    <w:rsid w:val="00250C2B"/>
    <w:rsid w:val="002539AC"/>
    <w:rsid w:val="002545B8"/>
    <w:rsid w:val="00257A8D"/>
    <w:rsid w:val="00260743"/>
    <w:rsid w:val="002622AE"/>
    <w:rsid w:val="00265187"/>
    <w:rsid w:val="0026765A"/>
    <w:rsid w:val="00267BB2"/>
    <w:rsid w:val="0027058A"/>
    <w:rsid w:val="00280952"/>
    <w:rsid w:val="0028372C"/>
    <w:rsid w:val="00291A41"/>
    <w:rsid w:val="00292627"/>
    <w:rsid w:val="00293484"/>
    <w:rsid w:val="00294CBA"/>
    <w:rsid w:val="00295345"/>
    <w:rsid w:val="00295A85"/>
    <w:rsid w:val="002A24FC"/>
    <w:rsid w:val="002B15CA"/>
    <w:rsid w:val="002B2368"/>
    <w:rsid w:val="002B36F6"/>
    <w:rsid w:val="002B37E0"/>
    <w:rsid w:val="002B5A56"/>
    <w:rsid w:val="002B790D"/>
    <w:rsid w:val="002C076E"/>
    <w:rsid w:val="002C2B8A"/>
    <w:rsid w:val="002C539D"/>
    <w:rsid w:val="002C737E"/>
    <w:rsid w:val="002D05AE"/>
    <w:rsid w:val="002D0A01"/>
    <w:rsid w:val="002D111E"/>
    <w:rsid w:val="002D33E4"/>
    <w:rsid w:val="002D517E"/>
    <w:rsid w:val="002D6AC8"/>
    <w:rsid w:val="002E0372"/>
    <w:rsid w:val="002E3B0C"/>
    <w:rsid w:val="002E3D3D"/>
    <w:rsid w:val="002E4A3F"/>
    <w:rsid w:val="002E53C3"/>
    <w:rsid w:val="002E54D9"/>
    <w:rsid w:val="002E5CFC"/>
    <w:rsid w:val="002E7361"/>
    <w:rsid w:val="002E7B1C"/>
    <w:rsid w:val="002F3F74"/>
    <w:rsid w:val="002F7477"/>
    <w:rsid w:val="002F7868"/>
    <w:rsid w:val="002F7B4E"/>
    <w:rsid w:val="003006B8"/>
    <w:rsid w:val="00300EB6"/>
    <w:rsid w:val="00302048"/>
    <w:rsid w:val="0030259A"/>
    <w:rsid w:val="003039C9"/>
    <w:rsid w:val="0030466E"/>
    <w:rsid w:val="00304AFF"/>
    <w:rsid w:val="0030566B"/>
    <w:rsid w:val="00306040"/>
    <w:rsid w:val="003066A2"/>
    <w:rsid w:val="0031017A"/>
    <w:rsid w:val="00312436"/>
    <w:rsid w:val="003147B4"/>
    <w:rsid w:val="00314BD5"/>
    <w:rsid w:val="0031550C"/>
    <w:rsid w:val="003176D3"/>
    <w:rsid w:val="003223A8"/>
    <w:rsid w:val="00326716"/>
    <w:rsid w:val="00327126"/>
    <w:rsid w:val="00327613"/>
    <w:rsid w:val="00327C1C"/>
    <w:rsid w:val="00330C3E"/>
    <w:rsid w:val="0033267C"/>
    <w:rsid w:val="003326A4"/>
    <w:rsid w:val="003327BF"/>
    <w:rsid w:val="00334B91"/>
    <w:rsid w:val="0034044C"/>
    <w:rsid w:val="00350E8F"/>
    <w:rsid w:val="00351A13"/>
    <w:rsid w:val="00352FCF"/>
    <w:rsid w:val="00361F55"/>
    <w:rsid w:val="003623A4"/>
    <w:rsid w:val="003655D9"/>
    <w:rsid w:val="00366E3B"/>
    <w:rsid w:val="0036768E"/>
    <w:rsid w:val="003715CB"/>
    <w:rsid w:val="00371D80"/>
    <w:rsid w:val="00374A3F"/>
    <w:rsid w:val="00375CE9"/>
    <w:rsid w:val="00377F96"/>
    <w:rsid w:val="003824AE"/>
    <w:rsid w:val="00383301"/>
    <w:rsid w:val="00384293"/>
    <w:rsid w:val="0038577C"/>
    <w:rsid w:val="00387DEA"/>
    <w:rsid w:val="00394F1B"/>
    <w:rsid w:val="00396A52"/>
    <w:rsid w:val="003A1177"/>
    <w:rsid w:val="003A1389"/>
    <w:rsid w:val="003B02ED"/>
    <w:rsid w:val="003B1A41"/>
    <w:rsid w:val="003B1B97"/>
    <w:rsid w:val="003B7BF8"/>
    <w:rsid w:val="003C208B"/>
    <w:rsid w:val="003C369B"/>
    <w:rsid w:val="003C54A9"/>
    <w:rsid w:val="003C740A"/>
    <w:rsid w:val="003D061E"/>
    <w:rsid w:val="003D14D0"/>
    <w:rsid w:val="003D19E8"/>
    <w:rsid w:val="003D1C81"/>
    <w:rsid w:val="003D3CF7"/>
    <w:rsid w:val="003D3D9A"/>
    <w:rsid w:val="003D3FDF"/>
    <w:rsid w:val="003D5293"/>
    <w:rsid w:val="003D61D1"/>
    <w:rsid w:val="003D7139"/>
    <w:rsid w:val="003E0293"/>
    <w:rsid w:val="003E0357"/>
    <w:rsid w:val="003E1D40"/>
    <w:rsid w:val="003E261A"/>
    <w:rsid w:val="003E2D71"/>
    <w:rsid w:val="003E4F9B"/>
    <w:rsid w:val="003F14EB"/>
    <w:rsid w:val="003F3138"/>
    <w:rsid w:val="003F41ED"/>
    <w:rsid w:val="003F4ED4"/>
    <w:rsid w:val="003F5B29"/>
    <w:rsid w:val="003F6F9C"/>
    <w:rsid w:val="003F6FBC"/>
    <w:rsid w:val="004007D5"/>
    <w:rsid w:val="004010D4"/>
    <w:rsid w:val="00404FFC"/>
    <w:rsid w:val="00407AF1"/>
    <w:rsid w:val="00411071"/>
    <w:rsid w:val="0041370B"/>
    <w:rsid w:val="004138B9"/>
    <w:rsid w:val="00414180"/>
    <w:rsid w:val="0041786C"/>
    <w:rsid w:val="00417C20"/>
    <w:rsid w:val="00420D0B"/>
    <w:rsid w:val="00422A3E"/>
    <w:rsid w:val="0042473D"/>
    <w:rsid w:val="00424830"/>
    <w:rsid w:val="00426114"/>
    <w:rsid w:val="00426B75"/>
    <w:rsid w:val="00441C99"/>
    <w:rsid w:val="00441D91"/>
    <w:rsid w:val="0044624C"/>
    <w:rsid w:val="00446580"/>
    <w:rsid w:val="00447CC2"/>
    <w:rsid w:val="00447F6C"/>
    <w:rsid w:val="00450002"/>
    <w:rsid w:val="0045046C"/>
    <w:rsid w:val="0045374C"/>
    <w:rsid w:val="004633A9"/>
    <w:rsid w:val="00466DC6"/>
    <w:rsid w:val="00470459"/>
    <w:rsid w:val="00472C85"/>
    <w:rsid w:val="00474601"/>
    <w:rsid w:val="00481D5E"/>
    <w:rsid w:val="004822FE"/>
    <w:rsid w:val="00482674"/>
    <w:rsid w:val="00487F42"/>
    <w:rsid w:val="004929C4"/>
    <w:rsid w:val="00495A5D"/>
    <w:rsid w:val="00496DF6"/>
    <w:rsid w:val="004A2C4F"/>
    <w:rsid w:val="004A3F9E"/>
    <w:rsid w:val="004A5CA1"/>
    <w:rsid w:val="004A659F"/>
    <w:rsid w:val="004B04D8"/>
    <w:rsid w:val="004B0E05"/>
    <w:rsid w:val="004B1238"/>
    <w:rsid w:val="004B5BE6"/>
    <w:rsid w:val="004C0007"/>
    <w:rsid w:val="004C1645"/>
    <w:rsid w:val="004C3241"/>
    <w:rsid w:val="004C3943"/>
    <w:rsid w:val="004C6301"/>
    <w:rsid w:val="004E2AE2"/>
    <w:rsid w:val="004E2DBF"/>
    <w:rsid w:val="004E3E87"/>
    <w:rsid w:val="004E424D"/>
    <w:rsid w:val="004E42C6"/>
    <w:rsid w:val="004E6108"/>
    <w:rsid w:val="004E757E"/>
    <w:rsid w:val="004F0595"/>
    <w:rsid w:val="0050312F"/>
    <w:rsid w:val="00503D16"/>
    <w:rsid w:val="00506772"/>
    <w:rsid w:val="00506F7A"/>
    <w:rsid w:val="00510159"/>
    <w:rsid w:val="005110E0"/>
    <w:rsid w:val="00512A74"/>
    <w:rsid w:val="00513EDE"/>
    <w:rsid w:val="00521131"/>
    <w:rsid w:val="0052274F"/>
    <w:rsid w:val="00522B41"/>
    <w:rsid w:val="0052522A"/>
    <w:rsid w:val="005259D7"/>
    <w:rsid w:val="0053150A"/>
    <w:rsid w:val="00532C98"/>
    <w:rsid w:val="00532ECB"/>
    <w:rsid w:val="00532F7D"/>
    <w:rsid w:val="005339C6"/>
    <w:rsid w:val="00536E29"/>
    <w:rsid w:val="005429CA"/>
    <w:rsid w:val="0054442D"/>
    <w:rsid w:val="005474DD"/>
    <w:rsid w:val="00552E71"/>
    <w:rsid w:val="005533F0"/>
    <w:rsid w:val="0055514A"/>
    <w:rsid w:val="005563BA"/>
    <w:rsid w:val="005568DF"/>
    <w:rsid w:val="00557362"/>
    <w:rsid w:val="005618E7"/>
    <w:rsid w:val="00561E6D"/>
    <w:rsid w:val="0056544E"/>
    <w:rsid w:val="00565CDC"/>
    <w:rsid w:val="005670FD"/>
    <w:rsid w:val="0057183A"/>
    <w:rsid w:val="00571B19"/>
    <w:rsid w:val="00572507"/>
    <w:rsid w:val="00573345"/>
    <w:rsid w:val="00573703"/>
    <w:rsid w:val="005742DF"/>
    <w:rsid w:val="00574B8F"/>
    <w:rsid w:val="0057759A"/>
    <w:rsid w:val="00583FFA"/>
    <w:rsid w:val="00584CF5"/>
    <w:rsid w:val="00586CB8"/>
    <w:rsid w:val="005932C3"/>
    <w:rsid w:val="00593B76"/>
    <w:rsid w:val="005976FC"/>
    <w:rsid w:val="005A075B"/>
    <w:rsid w:val="005A0845"/>
    <w:rsid w:val="005A3DD9"/>
    <w:rsid w:val="005A57BF"/>
    <w:rsid w:val="005A683B"/>
    <w:rsid w:val="005B6A7C"/>
    <w:rsid w:val="005B6FAD"/>
    <w:rsid w:val="005C0591"/>
    <w:rsid w:val="005C0B0A"/>
    <w:rsid w:val="005C2A36"/>
    <w:rsid w:val="005C363F"/>
    <w:rsid w:val="005C3D3F"/>
    <w:rsid w:val="005C44B8"/>
    <w:rsid w:val="005C647E"/>
    <w:rsid w:val="005C682E"/>
    <w:rsid w:val="005D1367"/>
    <w:rsid w:val="005D1D37"/>
    <w:rsid w:val="005D2E2B"/>
    <w:rsid w:val="005D34AA"/>
    <w:rsid w:val="005D35D1"/>
    <w:rsid w:val="005D4379"/>
    <w:rsid w:val="005D5D4F"/>
    <w:rsid w:val="005E1155"/>
    <w:rsid w:val="005E1A4E"/>
    <w:rsid w:val="005E2BA9"/>
    <w:rsid w:val="005E3DDA"/>
    <w:rsid w:val="005E4E9A"/>
    <w:rsid w:val="005E63BA"/>
    <w:rsid w:val="005E6AFC"/>
    <w:rsid w:val="005E7A61"/>
    <w:rsid w:val="005F10CE"/>
    <w:rsid w:val="005F64DD"/>
    <w:rsid w:val="005F6504"/>
    <w:rsid w:val="006018FB"/>
    <w:rsid w:val="00601FEE"/>
    <w:rsid w:val="0060299C"/>
    <w:rsid w:val="00602DFE"/>
    <w:rsid w:val="00612F70"/>
    <w:rsid w:val="00613A0C"/>
    <w:rsid w:val="00614CA8"/>
    <w:rsid w:val="006159C2"/>
    <w:rsid w:val="006169E4"/>
    <w:rsid w:val="00617241"/>
    <w:rsid w:val="00623060"/>
    <w:rsid w:val="00623755"/>
    <w:rsid w:val="00624BA3"/>
    <w:rsid w:val="00626690"/>
    <w:rsid w:val="00630525"/>
    <w:rsid w:val="00632174"/>
    <w:rsid w:val="00632ED4"/>
    <w:rsid w:val="006368CE"/>
    <w:rsid w:val="00641A0B"/>
    <w:rsid w:val="006424D6"/>
    <w:rsid w:val="0064338E"/>
    <w:rsid w:val="0064421D"/>
    <w:rsid w:val="00644F74"/>
    <w:rsid w:val="00647542"/>
    <w:rsid w:val="00650180"/>
    <w:rsid w:val="006506F4"/>
    <w:rsid w:val="00654E93"/>
    <w:rsid w:val="00654FC8"/>
    <w:rsid w:val="0065552A"/>
    <w:rsid w:val="00657313"/>
    <w:rsid w:val="00657481"/>
    <w:rsid w:val="00660B2F"/>
    <w:rsid w:val="0066103F"/>
    <w:rsid w:val="006616C3"/>
    <w:rsid w:val="0066519A"/>
    <w:rsid w:val="00665EBE"/>
    <w:rsid w:val="00670C79"/>
    <w:rsid w:val="00672FD0"/>
    <w:rsid w:val="0067377A"/>
    <w:rsid w:val="006743EF"/>
    <w:rsid w:val="0067598D"/>
    <w:rsid w:val="0067672D"/>
    <w:rsid w:val="006800CB"/>
    <w:rsid w:val="00680EF0"/>
    <w:rsid w:val="00681424"/>
    <w:rsid w:val="006816F7"/>
    <w:rsid w:val="006838FF"/>
    <w:rsid w:val="006858E5"/>
    <w:rsid w:val="00686355"/>
    <w:rsid w:val="00687D7A"/>
    <w:rsid w:val="006913EA"/>
    <w:rsid w:val="006946F7"/>
    <w:rsid w:val="00696B26"/>
    <w:rsid w:val="006A2F9B"/>
    <w:rsid w:val="006A56CE"/>
    <w:rsid w:val="006A5BD3"/>
    <w:rsid w:val="006A5F8F"/>
    <w:rsid w:val="006A6918"/>
    <w:rsid w:val="006A71F7"/>
    <w:rsid w:val="006B3415"/>
    <w:rsid w:val="006B3F9C"/>
    <w:rsid w:val="006B6A69"/>
    <w:rsid w:val="006B7CE7"/>
    <w:rsid w:val="006C1D9F"/>
    <w:rsid w:val="006C3483"/>
    <w:rsid w:val="006C4D8F"/>
    <w:rsid w:val="006C6898"/>
    <w:rsid w:val="006D0590"/>
    <w:rsid w:val="006D4B08"/>
    <w:rsid w:val="006D4E25"/>
    <w:rsid w:val="006D59C2"/>
    <w:rsid w:val="006E2505"/>
    <w:rsid w:val="006E2C22"/>
    <w:rsid w:val="006E48FE"/>
    <w:rsid w:val="006E7645"/>
    <w:rsid w:val="006E7A74"/>
    <w:rsid w:val="006F2619"/>
    <w:rsid w:val="006F60D9"/>
    <w:rsid w:val="006F79DD"/>
    <w:rsid w:val="006F7F7B"/>
    <w:rsid w:val="007031D7"/>
    <w:rsid w:val="007040A4"/>
    <w:rsid w:val="00712CC7"/>
    <w:rsid w:val="0071361A"/>
    <w:rsid w:val="007209D6"/>
    <w:rsid w:val="00723BE6"/>
    <w:rsid w:val="00724C3D"/>
    <w:rsid w:val="00727098"/>
    <w:rsid w:val="00730A4D"/>
    <w:rsid w:val="007310CB"/>
    <w:rsid w:val="007323B2"/>
    <w:rsid w:val="00732F2F"/>
    <w:rsid w:val="00735B02"/>
    <w:rsid w:val="00735D0E"/>
    <w:rsid w:val="00736740"/>
    <w:rsid w:val="00736C4F"/>
    <w:rsid w:val="00737635"/>
    <w:rsid w:val="00737F90"/>
    <w:rsid w:val="007402E7"/>
    <w:rsid w:val="00740AEC"/>
    <w:rsid w:val="00743BC5"/>
    <w:rsid w:val="007440EB"/>
    <w:rsid w:val="007463F1"/>
    <w:rsid w:val="0074659C"/>
    <w:rsid w:val="00747CF9"/>
    <w:rsid w:val="00750665"/>
    <w:rsid w:val="00751ED1"/>
    <w:rsid w:val="00753466"/>
    <w:rsid w:val="00755958"/>
    <w:rsid w:val="0075763A"/>
    <w:rsid w:val="00760310"/>
    <w:rsid w:val="007626C4"/>
    <w:rsid w:val="00762975"/>
    <w:rsid w:val="00764739"/>
    <w:rsid w:val="00766493"/>
    <w:rsid w:val="00773B9E"/>
    <w:rsid w:val="00775E6A"/>
    <w:rsid w:val="00776586"/>
    <w:rsid w:val="00782AD4"/>
    <w:rsid w:val="0078450A"/>
    <w:rsid w:val="0078616E"/>
    <w:rsid w:val="00791741"/>
    <w:rsid w:val="007919D8"/>
    <w:rsid w:val="00792323"/>
    <w:rsid w:val="0079477B"/>
    <w:rsid w:val="007A0299"/>
    <w:rsid w:val="007A1BA6"/>
    <w:rsid w:val="007A3538"/>
    <w:rsid w:val="007A413F"/>
    <w:rsid w:val="007B048F"/>
    <w:rsid w:val="007B13B6"/>
    <w:rsid w:val="007B171C"/>
    <w:rsid w:val="007B1F32"/>
    <w:rsid w:val="007B200D"/>
    <w:rsid w:val="007B4E98"/>
    <w:rsid w:val="007B5348"/>
    <w:rsid w:val="007B6EBF"/>
    <w:rsid w:val="007B792A"/>
    <w:rsid w:val="007C3343"/>
    <w:rsid w:val="007C3EA8"/>
    <w:rsid w:val="007C46E3"/>
    <w:rsid w:val="007D19DB"/>
    <w:rsid w:val="007D2451"/>
    <w:rsid w:val="007D4304"/>
    <w:rsid w:val="007D6811"/>
    <w:rsid w:val="007E0E22"/>
    <w:rsid w:val="007E5134"/>
    <w:rsid w:val="007F1022"/>
    <w:rsid w:val="007F46A0"/>
    <w:rsid w:val="007F4D95"/>
    <w:rsid w:val="007F50DE"/>
    <w:rsid w:val="007F63F8"/>
    <w:rsid w:val="007F6E88"/>
    <w:rsid w:val="008006D0"/>
    <w:rsid w:val="00800F3C"/>
    <w:rsid w:val="0080257D"/>
    <w:rsid w:val="00804237"/>
    <w:rsid w:val="0080489A"/>
    <w:rsid w:val="008054B6"/>
    <w:rsid w:val="0080562C"/>
    <w:rsid w:val="00805D91"/>
    <w:rsid w:val="00813388"/>
    <w:rsid w:val="00813FB8"/>
    <w:rsid w:val="008157B8"/>
    <w:rsid w:val="00815865"/>
    <w:rsid w:val="00817718"/>
    <w:rsid w:val="00820048"/>
    <w:rsid w:val="0082038D"/>
    <w:rsid w:val="008208C2"/>
    <w:rsid w:val="0082104D"/>
    <w:rsid w:val="00821229"/>
    <w:rsid w:val="0082197D"/>
    <w:rsid w:val="00821E84"/>
    <w:rsid w:val="00821E8D"/>
    <w:rsid w:val="00822FF3"/>
    <w:rsid w:val="00823557"/>
    <w:rsid w:val="00823741"/>
    <w:rsid w:val="0082436C"/>
    <w:rsid w:val="00824A1D"/>
    <w:rsid w:val="00825126"/>
    <w:rsid w:val="008313BE"/>
    <w:rsid w:val="00831481"/>
    <w:rsid w:val="00835FA6"/>
    <w:rsid w:val="00836F8B"/>
    <w:rsid w:val="00837B6C"/>
    <w:rsid w:val="008422AA"/>
    <w:rsid w:val="0084580C"/>
    <w:rsid w:val="00845F3B"/>
    <w:rsid w:val="0084643A"/>
    <w:rsid w:val="00847D72"/>
    <w:rsid w:val="008521F8"/>
    <w:rsid w:val="008534C0"/>
    <w:rsid w:val="0085512B"/>
    <w:rsid w:val="008555F3"/>
    <w:rsid w:val="00855832"/>
    <w:rsid w:val="00862071"/>
    <w:rsid w:val="00863EE9"/>
    <w:rsid w:val="0086453D"/>
    <w:rsid w:val="008649B1"/>
    <w:rsid w:val="00872B78"/>
    <w:rsid w:val="00881C46"/>
    <w:rsid w:val="0088325D"/>
    <w:rsid w:val="00884FE4"/>
    <w:rsid w:val="00890A2D"/>
    <w:rsid w:val="0089166D"/>
    <w:rsid w:val="008921D7"/>
    <w:rsid w:val="0089372D"/>
    <w:rsid w:val="00897F48"/>
    <w:rsid w:val="008A3242"/>
    <w:rsid w:val="008A3EC7"/>
    <w:rsid w:val="008A4AE7"/>
    <w:rsid w:val="008A4B9D"/>
    <w:rsid w:val="008A575D"/>
    <w:rsid w:val="008A7ACE"/>
    <w:rsid w:val="008B5738"/>
    <w:rsid w:val="008C2A59"/>
    <w:rsid w:val="008C2D58"/>
    <w:rsid w:val="008C3B32"/>
    <w:rsid w:val="008C425D"/>
    <w:rsid w:val="008C6D69"/>
    <w:rsid w:val="008C744B"/>
    <w:rsid w:val="008D1B77"/>
    <w:rsid w:val="008D2BBD"/>
    <w:rsid w:val="008D3067"/>
    <w:rsid w:val="008D34BA"/>
    <w:rsid w:val="008D449C"/>
    <w:rsid w:val="008D6AC8"/>
    <w:rsid w:val="008D7A70"/>
    <w:rsid w:val="008D7E7F"/>
    <w:rsid w:val="008E295F"/>
    <w:rsid w:val="008E3268"/>
    <w:rsid w:val="008E6BD9"/>
    <w:rsid w:val="008F0FD9"/>
    <w:rsid w:val="008F2694"/>
    <w:rsid w:val="008F7539"/>
    <w:rsid w:val="00914E3E"/>
    <w:rsid w:val="00915C34"/>
    <w:rsid w:val="00920204"/>
    <w:rsid w:val="009203EC"/>
    <w:rsid w:val="009204DD"/>
    <w:rsid w:val="00921EF9"/>
    <w:rsid w:val="009230C2"/>
    <w:rsid w:val="00923245"/>
    <w:rsid w:val="009242FA"/>
    <w:rsid w:val="00924C28"/>
    <w:rsid w:val="00932E5F"/>
    <w:rsid w:val="00933641"/>
    <w:rsid w:val="00936754"/>
    <w:rsid w:val="009375CB"/>
    <w:rsid w:val="00940141"/>
    <w:rsid w:val="00943759"/>
    <w:rsid w:val="00945D84"/>
    <w:rsid w:val="00947E1D"/>
    <w:rsid w:val="00950DD4"/>
    <w:rsid w:val="00952723"/>
    <w:rsid w:val="00953B13"/>
    <w:rsid w:val="0095548A"/>
    <w:rsid w:val="00956369"/>
    <w:rsid w:val="0095738C"/>
    <w:rsid w:val="00960B4F"/>
    <w:rsid w:val="00960D1A"/>
    <w:rsid w:val="0096616D"/>
    <w:rsid w:val="00970DAE"/>
    <w:rsid w:val="0097219B"/>
    <w:rsid w:val="0097570A"/>
    <w:rsid w:val="0098446A"/>
    <w:rsid w:val="00984501"/>
    <w:rsid w:val="0098455D"/>
    <w:rsid w:val="00984CA6"/>
    <w:rsid w:val="009857EC"/>
    <w:rsid w:val="00986C1D"/>
    <w:rsid w:val="0099101B"/>
    <w:rsid w:val="00992BB1"/>
    <w:rsid w:val="00993175"/>
    <w:rsid w:val="009A0E93"/>
    <w:rsid w:val="009A1D35"/>
    <w:rsid w:val="009A2EC8"/>
    <w:rsid w:val="009A320C"/>
    <w:rsid w:val="009A3B1B"/>
    <w:rsid w:val="009A47E8"/>
    <w:rsid w:val="009A60E1"/>
    <w:rsid w:val="009B1AC2"/>
    <w:rsid w:val="009B328B"/>
    <w:rsid w:val="009B350E"/>
    <w:rsid w:val="009B50F5"/>
    <w:rsid w:val="009B5AB6"/>
    <w:rsid w:val="009B6BE8"/>
    <w:rsid w:val="009B70B5"/>
    <w:rsid w:val="009C1887"/>
    <w:rsid w:val="009C3981"/>
    <w:rsid w:val="009C410A"/>
    <w:rsid w:val="009C51B9"/>
    <w:rsid w:val="009C534A"/>
    <w:rsid w:val="009C536B"/>
    <w:rsid w:val="009C6668"/>
    <w:rsid w:val="009D041D"/>
    <w:rsid w:val="009D165C"/>
    <w:rsid w:val="009D22BE"/>
    <w:rsid w:val="009D29E7"/>
    <w:rsid w:val="009D7F0E"/>
    <w:rsid w:val="009E162D"/>
    <w:rsid w:val="009F015C"/>
    <w:rsid w:val="009F2D00"/>
    <w:rsid w:val="009F6A95"/>
    <w:rsid w:val="009F7162"/>
    <w:rsid w:val="009F7400"/>
    <w:rsid w:val="00A01AC8"/>
    <w:rsid w:val="00A031B5"/>
    <w:rsid w:val="00A052FF"/>
    <w:rsid w:val="00A07CE6"/>
    <w:rsid w:val="00A10079"/>
    <w:rsid w:val="00A11DA4"/>
    <w:rsid w:val="00A14658"/>
    <w:rsid w:val="00A233D8"/>
    <w:rsid w:val="00A26CB0"/>
    <w:rsid w:val="00A31D47"/>
    <w:rsid w:val="00A33135"/>
    <w:rsid w:val="00A36189"/>
    <w:rsid w:val="00A37381"/>
    <w:rsid w:val="00A41585"/>
    <w:rsid w:val="00A51E75"/>
    <w:rsid w:val="00A528A6"/>
    <w:rsid w:val="00A61ED6"/>
    <w:rsid w:val="00A62638"/>
    <w:rsid w:val="00A62B32"/>
    <w:rsid w:val="00A63FE1"/>
    <w:rsid w:val="00A651D7"/>
    <w:rsid w:val="00A66B00"/>
    <w:rsid w:val="00A6773B"/>
    <w:rsid w:val="00A70B42"/>
    <w:rsid w:val="00A71792"/>
    <w:rsid w:val="00A72152"/>
    <w:rsid w:val="00A73566"/>
    <w:rsid w:val="00A7393C"/>
    <w:rsid w:val="00A745E1"/>
    <w:rsid w:val="00A74996"/>
    <w:rsid w:val="00A81F52"/>
    <w:rsid w:val="00A822F1"/>
    <w:rsid w:val="00A860D1"/>
    <w:rsid w:val="00A93C6A"/>
    <w:rsid w:val="00AA14F5"/>
    <w:rsid w:val="00AA1BB9"/>
    <w:rsid w:val="00AA4462"/>
    <w:rsid w:val="00AA60FC"/>
    <w:rsid w:val="00AA6C8E"/>
    <w:rsid w:val="00AA725F"/>
    <w:rsid w:val="00AB0C14"/>
    <w:rsid w:val="00AB5FF3"/>
    <w:rsid w:val="00AC0600"/>
    <w:rsid w:val="00AC0648"/>
    <w:rsid w:val="00AC13F9"/>
    <w:rsid w:val="00AC2306"/>
    <w:rsid w:val="00AC3817"/>
    <w:rsid w:val="00AC3CD1"/>
    <w:rsid w:val="00AC3CF2"/>
    <w:rsid w:val="00AC5741"/>
    <w:rsid w:val="00AC5831"/>
    <w:rsid w:val="00AC5C86"/>
    <w:rsid w:val="00AC626C"/>
    <w:rsid w:val="00AC79DC"/>
    <w:rsid w:val="00AD04A2"/>
    <w:rsid w:val="00AD1748"/>
    <w:rsid w:val="00AD6457"/>
    <w:rsid w:val="00AE08DA"/>
    <w:rsid w:val="00AE73B4"/>
    <w:rsid w:val="00AF0B9D"/>
    <w:rsid w:val="00AF0FA4"/>
    <w:rsid w:val="00AF14F9"/>
    <w:rsid w:val="00AF1548"/>
    <w:rsid w:val="00AF4204"/>
    <w:rsid w:val="00AF4D7D"/>
    <w:rsid w:val="00AF732C"/>
    <w:rsid w:val="00B00C7D"/>
    <w:rsid w:val="00B01101"/>
    <w:rsid w:val="00B0523E"/>
    <w:rsid w:val="00B05255"/>
    <w:rsid w:val="00B07C89"/>
    <w:rsid w:val="00B11AC2"/>
    <w:rsid w:val="00B11AC7"/>
    <w:rsid w:val="00B12A9D"/>
    <w:rsid w:val="00B13F6A"/>
    <w:rsid w:val="00B1456B"/>
    <w:rsid w:val="00B22573"/>
    <w:rsid w:val="00B23D05"/>
    <w:rsid w:val="00B250CB"/>
    <w:rsid w:val="00B25C71"/>
    <w:rsid w:val="00B269B5"/>
    <w:rsid w:val="00B30C55"/>
    <w:rsid w:val="00B31A83"/>
    <w:rsid w:val="00B35CC0"/>
    <w:rsid w:val="00B365EC"/>
    <w:rsid w:val="00B368F1"/>
    <w:rsid w:val="00B4053D"/>
    <w:rsid w:val="00B40EEF"/>
    <w:rsid w:val="00B43748"/>
    <w:rsid w:val="00B43C03"/>
    <w:rsid w:val="00B43EBD"/>
    <w:rsid w:val="00B44536"/>
    <w:rsid w:val="00B459C5"/>
    <w:rsid w:val="00B501DC"/>
    <w:rsid w:val="00B5119F"/>
    <w:rsid w:val="00B524AA"/>
    <w:rsid w:val="00B52776"/>
    <w:rsid w:val="00B55398"/>
    <w:rsid w:val="00B5542E"/>
    <w:rsid w:val="00B56598"/>
    <w:rsid w:val="00B6232E"/>
    <w:rsid w:val="00B626EA"/>
    <w:rsid w:val="00B62C03"/>
    <w:rsid w:val="00B645D1"/>
    <w:rsid w:val="00B658A6"/>
    <w:rsid w:val="00B700F7"/>
    <w:rsid w:val="00B720D2"/>
    <w:rsid w:val="00B731F7"/>
    <w:rsid w:val="00B7346A"/>
    <w:rsid w:val="00B74F2C"/>
    <w:rsid w:val="00B76109"/>
    <w:rsid w:val="00B76AD5"/>
    <w:rsid w:val="00B8009C"/>
    <w:rsid w:val="00B82D55"/>
    <w:rsid w:val="00B91F23"/>
    <w:rsid w:val="00B94FCB"/>
    <w:rsid w:val="00B97347"/>
    <w:rsid w:val="00B9745C"/>
    <w:rsid w:val="00B97B4B"/>
    <w:rsid w:val="00BA7996"/>
    <w:rsid w:val="00BB2B4D"/>
    <w:rsid w:val="00BB64C1"/>
    <w:rsid w:val="00BB7041"/>
    <w:rsid w:val="00BC1743"/>
    <w:rsid w:val="00BC680A"/>
    <w:rsid w:val="00BC7AC4"/>
    <w:rsid w:val="00BD2402"/>
    <w:rsid w:val="00BD3793"/>
    <w:rsid w:val="00BD3EA5"/>
    <w:rsid w:val="00BD4215"/>
    <w:rsid w:val="00BD451F"/>
    <w:rsid w:val="00BD4713"/>
    <w:rsid w:val="00BD7937"/>
    <w:rsid w:val="00BE0A4A"/>
    <w:rsid w:val="00BE1086"/>
    <w:rsid w:val="00BE259C"/>
    <w:rsid w:val="00BE2D93"/>
    <w:rsid w:val="00BE3A6D"/>
    <w:rsid w:val="00BE401A"/>
    <w:rsid w:val="00BE6B87"/>
    <w:rsid w:val="00BE7407"/>
    <w:rsid w:val="00BF21E4"/>
    <w:rsid w:val="00BF5E4F"/>
    <w:rsid w:val="00BF7B75"/>
    <w:rsid w:val="00C0112E"/>
    <w:rsid w:val="00C01458"/>
    <w:rsid w:val="00C02308"/>
    <w:rsid w:val="00C06073"/>
    <w:rsid w:val="00C10E61"/>
    <w:rsid w:val="00C13831"/>
    <w:rsid w:val="00C13C11"/>
    <w:rsid w:val="00C165CD"/>
    <w:rsid w:val="00C1695E"/>
    <w:rsid w:val="00C20059"/>
    <w:rsid w:val="00C210D8"/>
    <w:rsid w:val="00C2188B"/>
    <w:rsid w:val="00C24789"/>
    <w:rsid w:val="00C31165"/>
    <w:rsid w:val="00C32458"/>
    <w:rsid w:val="00C33210"/>
    <w:rsid w:val="00C332EE"/>
    <w:rsid w:val="00C369B5"/>
    <w:rsid w:val="00C36DDE"/>
    <w:rsid w:val="00C36E94"/>
    <w:rsid w:val="00C37927"/>
    <w:rsid w:val="00C41454"/>
    <w:rsid w:val="00C449CC"/>
    <w:rsid w:val="00C4732D"/>
    <w:rsid w:val="00C4767B"/>
    <w:rsid w:val="00C53C22"/>
    <w:rsid w:val="00C5721E"/>
    <w:rsid w:val="00C57D6F"/>
    <w:rsid w:val="00C605FB"/>
    <w:rsid w:val="00C633DD"/>
    <w:rsid w:val="00C650DA"/>
    <w:rsid w:val="00C67515"/>
    <w:rsid w:val="00C7134C"/>
    <w:rsid w:val="00C71535"/>
    <w:rsid w:val="00C71831"/>
    <w:rsid w:val="00C7494E"/>
    <w:rsid w:val="00C74CA3"/>
    <w:rsid w:val="00C74CE8"/>
    <w:rsid w:val="00C8090B"/>
    <w:rsid w:val="00C81293"/>
    <w:rsid w:val="00C82D74"/>
    <w:rsid w:val="00C879FF"/>
    <w:rsid w:val="00C9109A"/>
    <w:rsid w:val="00C91D45"/>
    <w:rsid w:val="00C946AB"/>
    <w:rsid w:val="00C97C64"/>
    <w:rsid w:val="00CA0F62"/>
    <w:rsid w:val="00CA138B"/>
    <w:rsid w:val="00CA225E"/>
    <w:rsid w:val="00CB0C15"/>
    <w:rsid w:val="00CC3608"/>
    <w:rsid w:val="00CC666E"/>
    <w:rsid w:val="00CC6969"/>
    <w:rsid w:val="00CD0BB9"/>
    <w:rsid w:val="00CD240F"/>
    <w:rsid w:val="00CD3973"/>
    <w:rsid w:val="00CD5D2A"/>
    <w:rsid w:val="00CE0376"/>
    <w:rsid w:val="00CE3C27"/>
    <w:rsid w:val="00CE4DDA"/>
    <w:rsid w:val="00CE5679"/>
    <w:rsid w:val="00CE58CC"/>
    <w:rsid w:val="00CE599A"/>
    <w:rsid w:val="00CF0266"/>
    <w:rsid w:val="00CF186A"/>
    <w:rsid w:val="00CF4F91"/>
    <w:rsid w:val="00D00287"/>
    <w:rsid w:val="00D009AE"/>
    <w:rsid w:val="00D0167D"/>
    <w:rsid w:val="00D022BF"/>
    <w:rsid w:val="00D04174"/>
    <w:rsid w:val="00D046AF"/>
    <w:rsid w:val="00D04F64"/>
    <w:rsid w:val="00D053D5"/>
    <w:rsid w:val="00D10A86"/>
    <w:rsid w:val="00D20F66"/>
    <w:rsid w:val="00D22C39"/>
    <w:rsid w:val="00D24433"/>
    <w:rsid w:val="00D26BCE"/>
    <w:rsid w:val="00D27443"/>
    <w:rsid w:val="00D31E1A"/>
    <w:rsid w:val="00D356D4"/>
    <w:rsid w:val="00D37E27"/>
    <w:rsid w:val="00D46796"/>
    <w:rsid w:val="00D513C0"/>
    <w:rsid w:val="00D54D90"/>
    <w:rsid w:val="00D56045"/>
    <w:rsid w:val="00D602F7"/>
    <w:rsid w:val="00D61099"/>
    <w:rsid w:val="00D619F0"/>
    <w:rsid w:val="00D636EF"/>
    <w:rsid w:val="00D64B3A"/>
    <w:rsid w:val="00D65D3E"/>
    <w:rsid w:val="00D6606E"/>
    <w:rsid w:val="00D6623B"/>
    <w:rsid w:val="00D6631E"/>
    <w:rsid w:val="00D66BD6"/>
    <w:rsid w:val="00D70889"/>
    <w:rsid w:val="00D74F6F"/>
    <w:rsid w:val="00D76F37"/>
    <w:rsid w:val="00D813B2"/>
    <w:rsid w:val="00D82106"/>
    <w:rsid w:val="00D837BC"/>
    <w:rsid w:val="00D83877"/>
    <w:rsid w:val="00D843D0"/>
    <w:rsid w:val="00D87A7B"/>
    <w:rsid w:val="00D90EC2"/>
    <w:rsid w:val="00D9192E"/>
    <w:rsid w:val="00D93BA2"/>
    <w:rsid w:val="00D946AD"/>
    <w:rsid w:val="00D96627"/>
    <w:rsid w:val="00D97E08"/>
    <w:rsid w:val="00DA04D8"/>
    <w:rsid w:val="00DA05E6"/>
    <w:rsid w:val="00DA4101"/>
    <w:rsid w:val="00DA4DC9"/>
    <w:rsid w:val="00DA5D93"/>
    <w:rsid w:val="00DB1A99"/>
    <w:rsid w:val="00DB2B3F"/>
    <w:rsid w:val="00DB3B2D"/>
    <w:rsid w:val="00DB58DE"/>
    <w:rsid w:val="00DC0A10"/>
    <w:rsid w:val="00DC2472"/>
    <w:rsid w:val="00DC3DB4"/>
    <w:rsid w:val="00DC3E9D"/>
    <w:rsid w:val="00DD1729"/>
    <w:rsid w:val="00DD2E19"/>
    <w:rsid w:val="00DD7807"/>
    <w:rsid w:val="00DE1759"/>
    <w:rsid w:val="00DE185F"/>
    <w:rsid w:val="00DE2526"/>
    <w:rsid w:val="00DE79DB"/>
    <w:rsid w:val="00DF10B7"/>
    <w:rsid w:val="00DF1D4B"/>
    <w:rsid w:val="00DF3C71"/>
    <w:rsid w:val="00DF5BA9"/>
    <w:rsid w:val="00E00CE8"/>
    <w:rsid w:val="00E01A16"/>
    <w:rsid w:val="00E022AA"/>
    <w:rsid w:val="00E04619"/>
    <w:rsid w:val="00E04D22"/>
    <w:rsid w:val="00E06F93"/>
    <w:rsid w:val="00E10D1B"/>
    <w:rsid w:val="00E11CFB"/>
    <w:rsid w:val="00E12AAD"/>
    <w:rsid w:val="00E12DFD"/>
    <w:rsid w:val="00E13A97"/>
    <w:rsid w:val="00E153D7"/>
    <w:rsid w:val="00E20E0A"/>
    <w:rsid w:val="00E26A7D"/>
    <w:rsid w:val="00E27AF3"/>
    <w:rsid w:val="00E33279"/>
    <w:rsid w:val="00E335AF"/>
    <w:rsid w:val="00E34FDE"/>
    <w:rsid w:val="00E378FE"/>
    <w:rsid w:val="00E41370"/>
    <w:rsid w:val="00E42337"/>
    <w:rsid w:val="00E4347A"/>
    <w:rsid w:val="00E46EEC"/>
    <w:rsid w:val="00E47048"/>
    <w:rsid w:val="00E47EE4"/>
    <w:rsid w:val="00E52CC1"/>
    <w:rsid w:val="00E53F80"/>
    <w:rsid w:val="00E56DF1"/>
    <w:rsid w:val="00E607DA"/>
    <w:rsid w:val="00E62BF5"/>
    <w:rsid w:val="00E6329B"/>
    <w:rsid w:val="00E64322"/>
    <w:rsid w:val="00E65AE1"/>
    <w:rsid w:val="00E66D90"/>
    <w:rsid w:val="00E71001"/>
    <w:rsid w:val="00E71255"/>
    <w:rsid w:val="00E72C45"/>
    <w:rsid w:val="00E75557"/>
    <w:rsid w:val="00E82848"/>
    <w:rsid w:val="00E860F5"/>
    <w:rsid w:val="00E8781D"/>
    <w:rsid w:val="00E90109"/>
    <w:rsid w:val="00E9342E"/>
    <w:rsid w:val="00E95633"/>
    <w:rsid w:val="00E96640"/>
    <w:rsid w:val="00E97618"/>
    <w:rsid w:val="00EA009D"/>
    <w:rsid w:val="00EA3057"/>
    <w:rsid w:val="00EA58B4"/>
    <w:rsid w:val="00EA6AD5"/>
    <w:rsid w:val="00EA7131"/>
    <w:rsid w:val="00EB2106"/>
    <w:rsid w:val="00EB2A77"/>
    <w:rsid w:val="00EB2D3E"/>
    <w:rsid w:val="00EB7BFB"/>
    <w:rsid w:val="00EB7C80"/>
    <w:rsid w:val="00EC0630"/>
    <w:rsid w:val="00EC0BE1"/>
    <w:rsid w:val="00EC217E"/>
    <w:rsid w:val="00EC2BD2"/>
    <w:rsid w:val="00EC392A"/>
    <w:rsid w:val="00EC4BCC"/>
    <w:rsid w:val="00EC5CDC"/>
    <w:rsid w:val="00ED0DFE"/>
    <w:rsid w:val="00ED1066"/>
    <w:rsid w:val="00ED2F17"/>
    <w:rsid w:val="00ED37F3"/>
    <w:rsid w:val="00ED4061"/>
    <w:rsid w:val="00ED6036"/>
    <w:rsid w:val="00ED6252"/>
    <w:rsid w:val="00EE3DFE"/>
    <w:rsid w:val="00EE410D"/>
    <w:rsid w:val="00EF1CD7"/>
    <w:rsid w:val="00EF2BD5"/>
    <w:rsid w:val="00EF480F"/>
    <w:rsid w:val="00EF6B3F"/>
    <w:rsid w:val="00F002AE"/>
    <w:rsid w:val="00F00C50"/>
    <w:rsid w:val="00F07A62"/>
    <w:rsid w:val="00F10CC4"/>
    <w:rsid w:val="00F11041"/>
    <w:rsid w:val="00F1221B"/>
    <w:rsid w:val="00F12586"/>
    <w:rsid w:val="00F13D05"/>
    <w:rsid w:val="00F14B36"/>
    <w:rsid w:val="00F173A3"/>
    <w:rsid w:val="00F1791C"/>
    <w:rsid w:val="00F21271"/>
    <w:rsid w:val="00F2203F"/>
    <w:rsid w:val="00F221EF"/>
    <w:rsid w:val="00F2379E"/>
    <w:rsid w:val="00F239AE"/>
    <w:rsid w:val="00F24EA2"/>
    <w:rsid w:val="00F257E2"/>
    <w:rsid w:val="00F26A88"/>
    <w:rsid w:val="00F27C91"/>
    <w:rsid w:val="00F27E77"/>
    <w:rsid w:val="00F308BD"/>
    <w:rsid w:val="00F31045"/>
    <w:rsid w:val="00F33BFB"/>
    <w:rsid w:val="00F33E8E"/>
    <w:rsid w:val="00F40DF0"/>
    <w:rsid w:val="00F42723"/>
    <w:rsid w:val="00F45A37"/>
    <w:rsid w:val="00F543E5"/>
    <w:rsid w:val="00F55F7E"/>
    <w:rsid w:val="00F5641A"/>
    <w:rsid w:val="00F61F33"/>
    <w:rsid w:val="00F62DCB"/>
    <w:rsid w:val="00F62DD9"/>
    <w:rsid w:val="00F639EA"/>
    <w:rsid w:val="00F64E18"/>
    <w:rsid w:val="00F67855"/>
    <w:rsid w:val="00F70461"/>
    <w:rsid w:val="00F70739"/>
    <w:rsid w:val="00F70D97"/>
    <w:rsid w:val="00F718EC"/>
    <w:rsid w:val="00F7463B"/>
    <w:rsid w:val="00F74B12"/>
    <w:rsid w:val="00F75B70"/>
    <w:rsid w:val="00F81905"/>
    <w:rsid w:val="00F82018"/>
    <w:rsid w:val="00F82121"/>
    <w:rsid w:val="00F82556"/>
    <w:rsid w:val="00F83C38"/>
    <w:rsid w:val="00F8622C"/>
    <w:rsid w:val="00F92B12"/>
    <w:rsid w:val="00F96F6F"/>
    <w:rsid w:val="00FA21C4"/>
    <w:rsid w:val="00FA3E65"/>
    <w:rsid w:val="00FA3F45"/>
    <w:rsid w:val="00FA442D"/>
    <w:rsid w:val="00FB119C"/>
    <w:rsid w:val="00FB14E1"/>
    <w:rsid w:val="00FB21FE"/>
    <w:rsid w:val="00FB6FEA"/>
    <w:rsid w:val="00FC4809"/>
    <w:rsid w:val="00FC4BE1"/>
    <w:rsid w:val="00FC6148"/>
    <w:rsid w:val="00FD08F1"/>
    <w:rsid w:val="00FD10ED"/>
    <w:rsid w:val="00FD1899"/>
    <w:rsid w:val="00FD219D"/>
    <w:rsid w:val="00FD3BF7"/>
    <w:rsid w:val="00FE15A3"/>
    <w:rsid w:val="00FE25FB"/>
    <w:rsid w:val="00FE2723"/>
    <w:rsid w:val="00FE3F2F"/>
    <w:rsid w:val="00FF0DB1"/>
    <w:rsid w:val="00FF1C3C"/>
    <w:rsid w:val="00FF510B"/>
    <w:rsid w:val="00FF70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F22AC59-B713-4433-87F8-0B8E744F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F543E5"/>
    <w:pPr>
      <w:keepNext/>
      <w:numPr>
        <w:ilvl w:val="1"/>
        <w:numId w:val="1"/>
      </w:numPr>
      <w:bidi w:val="0"/>
      <w:spacing w:before="120" w:after="120"/>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F543E5"/>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H-Table"/>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H-Table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2">
    <w:name w:val="Body Text 2"/>
    <w:basedOn w:val="Normal"/>
    <w:link w:val="BodyText2Char"/>
    <w:uiPriority w:val="99"/>
    <w:unhideWhenUsed/>
    <w:rsid w:val="00211C14"/>
    <w:pPr>
      <w:spacing w:after="120" w:line="480" w:lineRule="auto"/>
    </w:pPr>
  </w:style>
  <w:style w:type="character" w:customStyle="1" w:styleId="BodyText2Char">
    <w:name w:val="Body Text 2 Char"/>
    <w:basedOn w:val="DefaultParagraphFont"/>
    <w:link w:val="BodyText2"/>
    <w:uiPriority w:val="99"/>
    <w:rsid w:val="00211C14"/>
    <w:rPr>
      <w:rFonts w:ascii="Times New Roman" w:eastAsia="Times New Roman" w:hAnsi="Times New Roman" w:cs="Traditional Arabic"/>
      <w:szCs w:val="24"/>
    </w:rPr>
  </w:style>
  <w:style w:type="paragraph" w:customStyle="1" w:styleId="Attachmenttitle">
    <w:name w:val="Attachment title"/>
    <w:qFormat/>
    <w:rsid w:val="00235318"/>
    <w:pPr>
      <w:spacing w:line="360" w:lineRule="auto"/>
      <w:jc w:val="center"/>
    </w:pPr>
    <w:rPr>
      <w:rFonts w:ascii="Arial" w:eastAsia="Times New Roman" w:hAnsi="Arial" w:cs="Times New Roman"/>
      <w:b/>
      <w:sz w:val="28"/>
    </w:rPr>
  </w:style>
  <w:style w:type="character" w:styleId="FollowedHyperlink">
    <w:name w:val="FollowedHyperlink"/>
    <w:basedOn w:val="DefaultParagraphFont"/>
    <w:uiPriority w:val="99"/>
    <w:semiHidden/>
    <w:unhideWhenUsed/>
    <w:rsid w:val="00235318"/>
    <w:rPr>
      <w:color w:val="800080" w:themeColor="followedHyperlink"/>
      <w:u w:val="single"/>
    </w:rPr>
  </w:style>
  <w:style w:type="paragraph" w:styleId="ListBullet2">
    <w:name w:val="List Bullet 2"/>
    <w:basedOn w:val="Normal"/>
    <w:rsid w:val="0095548A"/>
    <w:pPr>
      <w:bidi w:val="0"/>
      <w:ind w:left="720" w:hanging="360"/>
      <w:contextualSpacing/>
    </w:pPr>
    <w:rPr>
      <w:sz w:val="24"/>
      <w:szCs w:val="28"/>
    </w:rPr>
  </w:style>
  <w:style w:type="character" w:styleId="CommentReference">
    <w:name w:val="annotation reference"/>
    <w:basedOn w:val="DefaultParagraphFont"/>
    <w:uiPriority w:val="99"/>
    <w:semiHidden/>
    <w:unhideWhenUsed/>
    <w:rsid w:val="00197905"/>
    <w:rPr>
      <w:sz w:val="16"/>
      <w:szCs w:val="16"/>
    </w:rPr>
  </w:style>
  <w:style w:type="paragraph" w:styleId="CommentText">
    <w:name w:val="annotation text"/>
    <w:basedOn w:val="Normal"/>
    <w:link w:val="CommentTextChar"/>
    <w:uiPriority w:val="99"/>
    <w:semiHidden/>
    <w:unhideWhenUsed/>
    <w:rsid w:val="00197905"/>
    <w:rPr>
      <w:szCs w:val="20"/>
    </w:rPr>
  </w:style>
  <w:style w:type="character" w:customStyle="1" w:styleId="CommentTextChar">
    <w:name w:val="Comment Text Char"/>
    <w:basedOn w:val="DefaultParagraphFont"/>
    <w:link w:val="CommentText"/>
    <w:uiPriority w:val="99"/>
    <w:semiHidden/>
    <w:rsid w:val="00197905"/>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197905"/>
    <w:rPr>
      <w:b/>
      <w:bCs/>
    </w:rPr>
  </w:style>
  <w:style w:type="character" w:customStyle="1" w:styleId="CommentSubjectChar">
    <w:name w:val="Comment Subject Char"/>
    <w:basedOn w:val="CommentTextChar"/>
    <w:link w:val="CommentSubject"/>
    <w:uiPriority w:val="99"/>
    <w:semiHidden/>
    <w:rsid w:val="00197905"/>
    <w:rPr>
      <w:rFonts w:ascii="Times New Roman" w:eastAsia="Times New Roman" w:hAnsi="Times New Roman" w:cs="Traditional Arab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emf"/><Relationship Id="rId1" Type="http://schemas.openxmlformats.org/officeDocument/2006/relationships/image" Target="media/image22.jpeg"/><Relationship Id="rId4"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F9DB4-1937-4015-837C-F274F8B07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4465</Words>
  <Characters>22955</Characters>
  <Application>Microsoft Office Word</Application>
  <DocSecurity>0</DocSecurity>
  <Lines>1765</Lines>
  <Paragraphs>1015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26405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Saeid Tahmasebzadeh</cp:lastModifiedBy>
  <cp:revision>5</cp:revision>
  <cp:lastPrinted>2023-11-12T11:19:00Z</cp:lastPrinted>
  <dcterms:created xsi:type="dcterms:W3CDTF">2023-11-12T11:13:00Z</dcterms:created>
  <dcterms:modified xsi:type="dcterms:W3CDTF">2023-11-12T11:20:00Z</dcterms:modified>
</cp:coreProperties>
</file>