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7B98E" w14:textId="77777777"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961"/>
        <w:gridCol w:w="1291"/>
        <w:gridCol w:w="2136"/>
        <w:gridCol w:w="1348"/>
        <w:gridCol w:w="1456"/>
        <w:gridCol w:w="1823"/>
        <w:gridCol w:w="1697"/>
        <w:gridCol w:w="8"/>
      </w:tblGrid>
      <w:tr w:rsidR="008F7539" w:rsidRPr="00070ED8" w14:paraId="65C75BE6" w14:textId="77777777" w:rsidTr="00D45961">
        <w:trPr>
          <w:gridBefore w:val="1"/>
          <w:wBefore w:w="7" w:type="dxa"/>
          <w:trHeight w:val="3710"/>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14:paraId="3975D00E" w14:textId="77777777" w:rsidR="008F7539" w:rsidRDefault="00DF3C71" w:rsidP="00CC666E">
            <w:pPr>
              <w:widowControl w:val="0"/>
              <w:jc w:val="center"/>
              <w:rPr>
                <w:rFonts w:ascii="Arial" w:hAnsi="Arial" w:cs="B Zar"/>
                <w:b/>
                <w:bCs/>
                <w:color w:val="365F91" w:themeColor="accent1" w:themeShade="BF"/>
                <w:sz w:val="36"/>
                <w:szCs w:val="36"/>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p w14:paraId="06D64951" w14:textId="1C43FCF0" w:rsidR="0057694A" w:rsidRPr="00DF3C71" w:rsidRDefault="0057694A" w:rsidP="00CC666E">
            <w:pPr>
              <w:widowControl w:val="0"/>
              <w:jc w:val="center"/>
              <w:rPr>
                <w:rFonts w:ascii="Arial" w:hAnsi="Arial" w:cs="B Zar"/>
                <w:b/>
                <w:bCs/>
                <w:sz w:val="36"/>
                <w:szCs w:val="36"/>
                <w:rtl/>
                <w:lang w:bidi="fa-IR"/>
              </w:rPr>
            </w:pPr>
          </w:p>
        </w:tc>
      </w:tr>
      <w:tr w:rsidR="00DF3C71" w:rsidRPr="00070ED8" w14:paraId="26437F1D" w14:textId="77777777" w:rsidTr="00D45961">
        <w:trPr>
          <w:gridBefore w:val="1"/>
          <w:wBefore w:w="7" w:type="dxa"/>
          <w:trHeight w:val="3456"/>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14:paraId="2C1D7E97" w14:textId="6201C088" w:rsidR="00EF757F" w:rsidRDefault="0057694A" w:rsidP="00C65CD9">
            <w:pPr>
              <w:widowControl w:val="0"/>
              <w:jc w:val="center"/>
              <w:rPr>
                <w:rFonts w:asciiTheme="majorBidi" w:hAnsiTheme="majorBidi" w:cs="B Nazanin"/>
                <w:b/>
                <w:bCs/>
                <w:color w:val="365F91"/>
                <w:sz w:val="32"/>
                <w:szCs w:val="32"/>
                <w:lang w:bidi="fa-IR"/>
              </w:rPr>
            </w:pPr>
            <w:r w:rsidRPr="0057694A">
              <w:rPr>
                <w:rFonts w:ascii="Arial" w:hAnsi="Arial" w:cs="Arial"/>
                <w:b/>
                <w:bCs/>
                <w:sz w:val="32"/>
                <w:szCs w:val="32"/>
              </w:rPr>
              <w:t>CALCULATION NOTE FOR SPECIAL PIPE SUPPORTS</w:t>
            </w:r>
          </w:p>
          <w:p w14:paraId="028E4040"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8E0977" w:rsidRPr="000E2E1E" w14:paraId="192B905D"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0670474B" w14:textId="71F7B40E" w:rsidR="008E0977" w:rsidRPr="000E2E1E" w:rsidRDefault="008E0977" w:rsidP="008E0977">
            <w:pPr>
              <w:widowControl w:val="0"/>
              <w:bidi w:val="0"/>
              <w:spacing w:before="20" w:after="20"/>
              <w:jc w:val="center"/>
              <w:rPr>
                <w:rFonts w:ascii="Arial" w:hAnsi="Arial" w:cs="Arial"/>
                <w:szCs w:val="20"/>
              </w:rPr>
            </w:pPr>
          </w:p>
        </w:tc>
        <w:tc>
          <w:tcPr>
            <w:tcW w:w="1291" w:type="dxa"/>
            <w:tcBorders>
              <w:top w:val="single" w:sz="12" w:space="0" w:color="auto"/>
              <w:left w:val="single" w:sz="2" w:space="0" w:color="auto"/>
              <w:bottom w:val="single" w:sz="2" w:space="0" w:color="auto"/>
              <w:right w:val="single" w:sz="2" w:space="0" w:color="auto"/>
            </w:tcBorders>
            <w:vAlign w:val="center"/>
          </w:tcPr>
          <w:p w14:paraId="1C6BC4DE" w14:textId="5F198B09" w:rsidR="008E0977" w:rsidRPr="000E2E1E" w:rsidRDefault="008E0977" w:rsidP="008E0977">
            <w:pPr>
              <w:widowControl w:val="0"/>
              <w:bidi w:val="0"/>
              <w:spacing w:before="20" w:after="20"/>
              <w:ind w:left="-64" w:right="-115"/>
              <w:jc w:val="center"/>
              <w:rPr>
                <w:rFonts w:ascii="Arial" w:hAnsi="Arial" w:cs="Arial"/>
                <w:szCs w:val="20"/>
              </w:rPr>
            </w:pPr>
          </w:p>
        </w:tc>
        <w:tc>
          <w:tcPr>
            <w:tcW w:w="2136" w:type="dxa"/>
            <w:tcBorders>
              <w:top w:val="single" w:sz="12" w:space="0" w:color="auto"/>
              <w:left w:val="single" w:sz="2" w:space="0" w:color="auto"/>
              <w:bottom w:val="single" w:sz="2" w:space="0" w:color="auto"/>
              <w:right w:val="single" w:sz="2" w:space="0" w:color="auto"/>
            </w:tcBorders>
            <w:vAlign w:val="center"/>
          </w:tcPr>
          <w:p w14:paraId="6D6C2A19" w14:textId="7003DBF0" w:rsidR="008E0977" w:rsidRPr="000E2E1E" w:rsidRDefault="008E0977" w:rsidP="008E0977">
            <w:pPr>
              <w:widowControl w:val="0"/>
              <w:bidi w:val="0"/>
              <w:spacing w:before="20" w:after="20"/>
              <w:ind w:left="-64" w:right="-115"/>
              <w:jc w:val="center"/>
              <w:rPr>
                <w:rFonts w:ascii="Arial" w:hAnsi="Arial" w:cs="Arial"/>
                <w:szCs w:val="20"/>
              </w:rPr>
            </w:pPr>
          </w:p>
        </w:tc>
        <w:tc>
          <w:tcPr>
            <w:tcW w:w="1348" w:type="dxa"/>
            <w:tcBorders>
              <w:top w:val="single" w:sz="12" w:space="0" w:color="auto"/>
              <w:left w:val="single" w:sz="2" w:space="0" w:color="auto"/>
              <w:bottom w:val="single" w:sz="2" w:space="0" w:color="auto"/>
              <w:right w:val="single" w:sz="2" w:space="0" w:color="auto"/>
            </w:tcBorders>
            <w:vAlign w:val="center"/>
          </w:tcPr>
          <w:p w14:paraId="6997FCC9" w14:textId="51136483" w:rsidR="008E0977" w:rsidRPr="00C66E37" w:rsidRDefault="008E0977" w:rsidP="008E0977">
            <w:pPr>
              <w:widowControl w:val="0"/>
              <w:bidi w:val="0"/>
              <w:spacing w:before="20" w:after="20"/>
              <w:ind w:left="-46"/>
              <w:jc w:val="center"/>
              <w:rPr>
                <w:rFonts w:ascii="Arial" w:hAnsi="Arial" w:cs="Arial"/>
                <w:szCs w:val="20"/>
              </w:rPr>
            </w:pPr>
          </w:p>
        </w:tc>
        <w:tc>
          <w:tcPr>
            <w:tcW w:w="1456" w:type="dxa"/>
            <w:tcBorders>
              <w:top w:val="single" w:sz="12" w:space="0" w:color="auto"/>
              <w:left w:val="single" w:sz="2" w:space="0" w:color="auto"/>
              <w:bottom w:val="single" w:sz="2" w:space="0" w:color="auto"/>
              <w:right w:val="single" w:sz="2" w:space="0" w:color="auto"/>
            </w:tcBorders>
            <w:vAlign w:val="center"/>
          </w:tcPr>
          <w:p w14:paraId="06C9A708" w14:textId="685CF442" w:rsidR="008E0977" w:rsidRPr="000E2E1E" w:rsidRDefault="008E0977" w:rsidP="008E0977">
            <w:pPr>
              <w:widowControl w:val="0"/>
              <w:bidi w:val="0"/>
              <w:spacing w:before="20" w:after="20"/>
              <w:jc w:val="center"/>
              <w:rPr>
                <w:rFonts w:ascii="Arial" w:hAnsi="Arial" w:cs="Arial"/>
                <w:szCs w:val="20"/>
              </w:rPr>
            </w:pPr>
          </w:p>
        </w:tc>
        <w:tc>
          <w:tcPr>
            <w:tcW w:w="1823" w:type="dxa"/>
            <w:tcBorders>
              <w:top w:val="single" w:sz="12" w:space="0" w:color="auto"/>
              <w:left w:val="single" w:sz="2" w:space="0" w:color="auto"/>
              <w:bottom w:val="single" w:sz="2" w:space="0" w:color="auto"/>
              <w:right w:val="single" w:sz="2" w:space="0" w:color="auto"/>
            </w:tcBorders>
            <w:vAlign w:val="center"/>
          </w:tcPr>
          <w:p w14:paraId="011982A0" w14:textId="78441EC2" w:rsidR="008E0977" w:rsidRPr="002918D6" w:rsidRDefault="008E0977" w:rsidP="008E0977">
            <w:pPr>
              <w:widowControl w:val="0"/>
              <w:bidi w:val="0"/>
              <w:spacing w:before="20" w:after="20"/>
              <w:jc w:val="center"/>
              <w:rPr>
                <w:rFonts w:ascii="Arial" w:hAnsi="Arial" w:cs="Arial"/>
                <w:szCs w:val="20"/>
              </w:rPr>
            </w:pPr>
          </w:p>
        </w:tc>
        <w:tc>
          <w:tcPr>
            <w:tcW w:w="1697" w:type="dxa"/>
            <w:tcBorders>
              <w:left w:val="single" w:sz="2" w:space="0" w:color="auto"/>
              <w:bottom w:val="single" w:sz="2" w:space="0" w:color="auto"/>
            </w:tcBorders>
            <w:vAlign w:val="center"/>
          </w:tcPr>
          <w:p w14:paraId="4AB4E7C0"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272DACEE"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374DF609" w14:textId="6661B0FE" w:rsidR="008E0977" w:rsidRPr="000E2E1E" w:rsidRDefault="008E0977" w:rsidP="008E0977">
            <w:pPr>
              <w:widowControl w:val="0"/>
              <w:bidi w:val="0"/>
              <w:spacing w:before="20" w:after="20"/>
              <w:jc w:val="center"/>
              <w:rPr>
                <w:rFonts w:ascii="Arial" w:hAnsi="Arial" w:cs="Arial"/>
                <w:szCs w:val="20"/>
              </w:rPr>
            </w:pPr>
          </w:p>
        </w:tc>
        <w:tc>
          <w:tcPr>
            <w:tcW w:w="1291" w:type="dxa"/>
            <w:tcBorders>
              <w:top w:val="single" w:sz="2" w:space="0" w:color="auto"/>
              <w:left w:val="single" w:sz="2" w:space="0" w:color="auto"/>
              <w:bottom w:val="single" w:sz="2" w:space="0" w:color="auto"/>
              <w:right w:val="single" w:sz="2" w:space="0" w:color="auto"/>
            </w:tcBorders>
            <w:vAlign w:val="center"/>
          </w:tcPr>
          <w:p w14:paraId="44E47E3A" w14:textId="4BE3347E" w:rsidR="008E0977" w:rsidRPr="000E2E1E" w:rsidRDefault="008E0977" w:rsidP="008E0977">
            <w:pPr>
              <w:widowControl w:val="0"/>
              <w:bidi w:val="0"/>
              <w:spacing w:before="20" w:after="20"/>
              <w:ind w:left="-64" w:right="-115"/>
              <w:jc w:val="center"/>
              <w:rPr>
                <w:rFonts w:ascii="Arial" w:hAnsi="Arial" w:cs="Arial"/>
                <w:szCs w:val="20"/>
              </w:rPr>
            </w:pPr>
          </w:p>
        </w:tc>
        <w:tc>
          <w:tcPr>
            <w:tcW w:w="2136" w:type="dxa"/>
            <w:tcBorders>
              <w:top w:val="single" w:sz="2" w:space="0" w:color="auto"/>
              <w:left w:val="single" w:sz="2" w:space="0" w:color="auto"/>
              <w:bottom w:val="single" w:sz="2" w:space="0" w:color="auto"/>
              <w:right w:val="single" w:sz="2" w:space="0" w:color="auto"/>
            </w:tcBorders>
            <w:vAlign w:val="center"/>
          </w:tcPr>
          <w:p w14:paraId="0CCB5170" w14:textId="720BDB26" w:rsidR="008E0977" w:rsidRPr="000E2E1E" w:rsidRDefault="008E0977" w:rsidP="008E0977">
            <w:pPr>
              <w:widowControl w:val="0"/>
              <w:bidi w:val="0"/>
              <w:spacing w:before="20" w:after="20"/>
              <w:ind w:left="-64" w:right="-115"/>
              <w:jc w:val="center"/>
              <w:rPr>
                <w:rFonts w:ascii="Arial" w:hAnsi="Arial" w:cs="Arial"/>
                <w:szCs w:val="20"/>
              </w:rPr>
            </w:pPr>
          </w:p>
        </w:tc>
        <w:tc>
          <w:tcPr>
            <w:tcW w:w="1348" w:type="dxa"/>
            <w:tcBorders>
              <w:top w:val="single" w:sz="2" w:space="0" w:color="auto"/>
              <w:left w:val="single" w:sz="2" w:space="0" w:color="auto"/>
              <w:bottom w:val="single" w:sz="2" w:space="0" w:color="auto"/>
              <w:right w:val="single" w:sz="2" w:space="0" w:color="auto"/>
            </w:tcBorders>
            <w:vAlign w:val="center"/>
          </w:tcPr>
          <w:p w14:paraId="6EFFEB69" w14:textId="05FDBB6C" w:rsidR="008E0977" w:rsidRPr="00C66E37" w:rsidRDefault="008E0977" w:rsidP="008E0977">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6AF6FE0C" w14:textId="51D8D204" w:rsidR="008E0977" w:rsidRPr="000E2E1E" w:rsidRDefault="008E0977" w:rsidP="008E0977">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207D0993" w14:textId="46C36A7B" w:rsidR="008E0977" w:rsidRPr="002918D6" w:rsidRDefault="008E0977" w:rsidP="008E0977">
            <w:pPr>
              <w:widowControl w:val="0"/>
              <w:bidi w:val="0"/>
              <w:spacing w:before="20" w:after="20"/>
              <w:jc w:val="center"/>
              <w:rPr>
                <w:rFonts w:ascii="Arial" w:hAnsi="Arial" w:cs="Arial"/>
                <w:szCs w:val="20"/>
              </w:rPr>
            </w:pPr>
          </w:p>
        </w:tc>
        <w:tc>
          <w:tcPr>
            <w:tcW w:w="1697" w:type="dxa"/>
            <w:tcBorders>
              <w:top w:val="single" w:sz="2" w:space="0" w:color="auto"/>
              <w:left w:val="single" w:sz="2" w:space="0" w:color="auto"/>
              <w:bottom w:val="single" w:sz="2" w:space="0" w:color="auto"/>
            </w:tcBorders>
            <w:vAlign w:val="center"/>
          </w:tcPr>
          <w:p w14:paraId="77E4FF93"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302B96F3"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1E4FEA20" w14:textId="106A697E" w:rsidR="008E0977" w:rsidRPr="000E2E1E" w:rsidRDefault="008E0977" w:rsidP="008E0977">
            <w:pPr>
              <w:widowControl w:val="0"/>
              <w:bidi w:val="0"/>
              <w:spacing w:before="20" w:after="20"/>
              <w:jc w:val="center"/>
              <w:rPr>
                <w:rFonts w:ascii="Arial" w:hAnsi="Arial" w:cs="Arial"/>
                <w:szCs w:val="20"/>
              </w:rPr>
            </w:pPr>
          </w:p>
        </w:tc>
        <w:tc>
          <w:tcPr>
            <w:tcW w:w="1291" w:type="dxa"/>
            <w:tcBorders>
              <w:top w:val="single" w:sz="2" w:space="0" w:color="auto"/>
              <w:left w:val="single" w:sz="2" w:space="0" w:color="auto"/>
              <w:bottom w:val="single" w:sz="2" w:space="0" w:color="auto"/>
              <w:right w:val="single" w:sz="2" w:space="0" w:color="auto"/>
            </w:tcBorders>
            <w:vAlign w:val="center"/>
          </w:tcPr>
          <w:p w14:paraId="7AD581EC" w14:textId="4D56A7A6" w:rsidR="008E0977" w:rsidRPr="000E2E1E" w:rsidRDefault="008E0977" w:rsidP="008E0977">
            <w:pPr>
              <w:widowControl w:val="0"/>
              <w:bidi w:val="0"/>
              <w:spacing w:before="20" w:after="20"/>
              <w:ind w:left="-64" w:right="-115"/>
              <w:jc w:val="center"/>
              <w:rPr>
                <w:rFonts w:ascii="Arial" w:hAnsi="Arial" w:cs="Arial"/>
                <w:szCs w:val="20"/>
              </w:rPr>
            </w:pPr>
          </w:p>
        </w:tc>
        <w:tc>
          <w:tcPr>
            <w:tcW w:w="2136" w:type="dxa"/>
            <w:tcBorders>
              <w:top w:val="single" w:sz="2" w:space="0" w:color="auto"/>
              <w:left w:val="single" w:sz="2" w:space="0" w:color="auto"/>
              <w:bottom w:val="single" w:sz="2" w:space="0" w:color="auto"/>
              <w:right w:val="single" w:sz="2" w:space="0" w:color="auto"/>
            </w:tcBorders>
            <w:vAlign w:val="center"/>
          </w:tcPr>
          <w:p w14:paraId="6BE632B1" w14:textId="7922F67A" w:rsidR="008E0977" w:rsidRPr="000E2E1E" w:rsidRDefault="008E0977" w:rsidP="008E0977">
            <w:pPr>
              <w:widowControl w:val="0"/>
              <w:bidi w:val="0"/>
              <w:spacing w:before="20" w:after="20"/>
              <w:ind w:left="-64" w:right="-115"/>
              <w:jc w:val="center"/>
              <w:rPr>
                <w:rFonts w:ascii="Arial" w:hAnsi="Arial" w:cs="Arial"/>
                <w:szCs w:val="20"/>
              </w:rPr>
            </w:pPr>
          </w:p>
        </w:tc>
        <w:tc>
          <w:tcPr>
            <w:tcW w:w="1348" w:type="dxa"/>
            <w:tcBorders>
              <w:top w:val="single" w:sz="2" w:space="0" w:color="auto"/>
              <w:left w:val="single" w:sz="2" w:space="0" w:color="auto"/>
              <w:bottom w:val="single" w:sz="2" w:space="0" w:color="auto"/>
              <w:right w:val="single" w:sz="2" w:space="0" w:color="auto"/>
            </w:tcBorders>
            <w:vAlign w:val="center"/>
          </w:tcPr>
          <w:p w14:paraId="7933A928" w14:textId="0257B0B6" w:rsidR="008E0977" w:rsidRPr="00C66E37" w:rsidRDefault="008E0977" w:rsidP="008E0977">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4DED6349" w14:textId="6244BEC7" w:rsidR="008E0977" w:rsidRPr="000E2E1E" w:rsidRDefault="008E0977" w:rsidP="008E0977">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2706B5D2" w14:textId="4CCFFDB4" w:rsidR="008E0977" w:rsidRPr="002918D6" w:rsidRDefault="008E0977" w:rsidP="008E0977">
            <w:pPr>
              <w:widowControl w:val="0"/>
              <w:bidi w:val="0"/>
              <w:spacing w:before="20" w:after="20"/>
              <w:jc w:val="center"/>
              <w:rPr>
                <w:rFonts w:ascii="Arial" w:hAnsi="Arial" w:cs="Arial"/>
                <w:szCs w:val="20"/>
              </w:rPr>
            </w:pPr>
          </w:p>
        </w:tc>
        <w:tc>
          <w:tcPr>
            <w:tcW w:w="1697" w:type="dxa"/>
            <w:tcBorders>
              <w:top w:val="single" w:sz="2" w:space="0" w:color="auto"/>
              <w:left w:val="single" w:sz="2" w:space="0" w:color="auto"/>
              <w:bottom w:val="single" w:sz="2" w:space="0" w:color="auto"/>
            </w:tcBorders>
            <w:vAlign w:val="center"/>
          </w:tcPr>
          <w:p w14:paraId="477A0C03"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45AF62A0"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134AA32D" w14:textId="7FDE5598" w:rsidR="008E0977" w:rsidRPr="000E2E1E" w:rsidRDefault="008E0977" w:rsidP="008E0977">
            <w:pPr>
              <w:widowControl w:val="0"/>
              <w:bidi w:val="0"/>
              <w:spacing w:before="20" w:after="20"/>
              <w:jc w:val="center"/>
              <w:rPr>
                <w:rFonts w:ascii="Arial" w:hAnsi="Arial" w:cs="Arial"/>
                <w:szCs w:val="20"/>
              </w:rPr>
            </w:pPr>
          </w:p>
        </w:tc>
        <w:tc>
          <w:tcPr>
            <w:tcW w:w="1291" w:type="dxa"/>
            <w:tcBorders>
              <w:top w:val="single" w:sz="2" w:space="0" w:color="auto"/>
              <w:left w:val="single" w:sz="2" w:space="0" w:color="auto"/>
              <w:bottom w:val="single" w:sz="4" w:space="0" w:color="auto"/>
              <w:right w:val="single" w:sz="2" w:space="0" w:color="auto"/>
            </w:tcBorders>
            <w:vAlign w:val="center"/>
          </w:tcPr>
          <w:p w14:paraId="31629FFC" w14:textId="3D79AC93" w:rsidR="008E0977" w:rsidRPr="000E2E1E" w:rsidRDefault="008E0977" w:rsidP="008E0977">
            <w:pPr>
              <w:widowControl w:val="0"/>
              <w:bidi w:val="0"/>
              <w:spacing w:before="20" w:after="20"/>
              <w:ind w:left="-64" w:right="-115"/>
              <w:jc w:val="center"/>
              <w:rPr>
                <w:rFonts w:ascii="Arial" w:hAnsi="Arial" w:cs="Arial"/>
                <w:szCs w:val="20"/>
              </w:rPr>
            </w:pPr>
          </w:p>
        </w:tc>
        <w:tc>
          <w:tcPr>
            <w:tcW w:w="2136" w:type="dxa"/>
            <w:tcBorders>
              <w:top w:val="single" w:sz="2" w:space="0" w:color="auto"/>
              <w:left w:val="single" w:sz="2" w:space="0" w:color="auto"/>
              <w:bottom w:val="single" w:sz="4" w:space="0" w:color="auto"/>
              <w:right w:val="single" w:sz="2" w:space="0" w:color="auto"/>
            </w:tcBorders>
            <w:vAlign w:val="center"/>
          </w:tcPr>
          <w:p w14:paraId="2FA04796" w14:textId="05739076" w:rsidR="008E0977" w:rsidRPr="000E2E1E" w:rsidRDefault="008E0977" w:rsidP="008E0977">
            <w:pPr>
              <w:widowControl w:val="0"/>
              <w:bidi w:val="0"/>
              <w:spacing w:before="20" w:after="20"/>
              <w:ind w:left="-64" w:right="-115"/>
              <w:jc w:val="center"/>
              <w:rPr>
                <w:rFonts w:ascii="Arial" w:hAnsi="Arial" w:cs="Arial"/>
                <w:szCs w:val="20"/>
              </w:rPr>
            </w:pPr>
          </w:p>
        </w:tc>
        <w:tc>
          <w:tcPr>
            <w:tcW w:w="1348" w:type="dxa"/>
            <w:tcBorders>
              <w:top w:val="single" w:sz="2" w:space="0" w:color="auto"/>
              <w:left w:val="single" w:sz="2" w:space="0" w:color="auto"/>
              <w:bottom w:val="single" w:sz="4" w:space="0" w:color="auto"/>
              <w:right w:val="single" w:sz="2" w:space="0" w:color="auto"/>
            </w:tcBorders>
            <w:vAlign w:val="center"/>
          </w:tcPr>
          <w:p w14:paraId="32E71272" w14:textId="200F4916" w:rsidR="008E0977" w:rsidRPr="00C66E37" w:rsidRDefault="008E0977" w:rsidP="008E0977">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14:paraId="65BB67CB" w14:textId="71994595" w:rsidR="008E0977" w:rsidRPr="000E2E1E" w:rsidRDefault="008E0977" w:rsidP="008E0977">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4" w:space="0" w:color="auto"/>
              <w:right w:val="single" w:sz="2" w:space="0" w:color="auto"/>
            </w:tcBorders>
            <w:vAlign w:val="center"/>
          </w:tcPr>
          <w:p w14:paraId="6189C26B" w14:textId="5D5DC69C" w:rsidR="008E0977" w:rsidRPr="002918D6" w:rsidRDefault="008E0977" w:rsidP="008E0977">
            <w:pPr>
              <w:widowControl w:val="0"/>
              <w:bidi w:val="0"/>
              <w:spacing w:before="20" w:after="20"/>
              <w:jc w:val="center"/>
              <w:rPr>
                <w:rFonts w:ascii="Arial" w:hAnsi="Arial" w:cs="Arial"/>
                <w:szCs w:val="20"/>
              </w:rPr>
            </w:pPr>
          </w:p>
        </w:tc>
        <w:tc>
          <w:tcPr>
            <w:tcW w:w="1697" w:type="dxa"/>
            <w:tcBorders>
              <w:top w:val="single" w:sz="2" w:space="0" w:color="auto"/>
              <w:left w:val="single" w:sz="2" w:space="0" w:color="auto"/>
              <w:bottom w:val="single" w:sz="4" w:space="0" w:color="auto"/>
            </w:tcBorders>
            <w:vAlign w:val="center"/>
          </w:tcPr>
          <w:p w14:paraId="7CF45D62"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71640CA1"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4676EDC" w14:textId="77777777" w:rsidR="008E0977" w:rsidRPr="000E2E1E" w:rsidRDefault="008E0977" w:rsidP="008E0977">
            <w:pPr>
              <w:widowControl w:val="0"/>
              <w:bidi w:val="0"/>
              <w:spacing w:before="20" w:after="20"/>
              <w:jc w:val="center"/>
              <w:rPr>
                <w:rFonts w:ascii="Arial" w:hAnsi="Arial" w:cs="Arial"/>
                <w:szCs w:val="20"/>
              </w:rPr>
            </w:pPr>
            <w:r>
              <w:rPr>
                <w:rFonts w:ascii="Arial" w:hAnsi="Arial" w:cs="Arial"/>
                <w:szCs w:val="20"/>
              </w:rPr>
              <w:t>D00</w:t>
            </w:r>
          </w:p>
        </w:tc>
        <w:tc>
          <w:tcPr>
            <w:tcW w:w="1291" w:type="dxa"/>
            <w:tcBorders>
              <w:top w:val="single" w:sz="2" w:space="0" w:color="auto"/>
              <w:left w:val="single" w:sz="2" w:space="0" w:color="auto"/>
              <w:bottom w:val="single" w:sz="4" w:space="0" w:color="auto"/>
              <w:right w:val="single" w:sz="2" w:space="0" w:color="auto"/>
            </w:tcBorders>
            <w:vAlign w:val="center"/>
          </w:tcPr>
          <w:p w14:paraId="3F14ECDA" w14:textId="501726F2" w:rsidR="008E0977" w:rsidRPr="000E2E1E" w:rsidRDefault="0057694A" w:rsidP="0057694A">
            <w:pPr>
              <w:widowControl w:val="0"/>
              <w:bidi w:val="0"/>
              <w:spacing w:before="20" w:after="20"/>
              <w:ind w:left="-64" w:right="-115"/>
              <w:jc w:val="center"/>
              <w:rPr>
                <w:rFonts w:ascii="Arial" w:hAnsi="Arial" w:cs="Arial"/>
                <w:szCs w:val="20"/>
              </w:rPr>
            </w:pPr>
            <w:r>
              <w:rPr>
                <w:rFonts w:ascii="Arial" w:hAnsi="Arial" w:cs="Arial"/>
                <w:szCs w:val="20"/>
              </w:rPr>
              <w:t>MAR</w:t>
            </w:r>
            <w:r w:rsidR="008E0977">
              <w:rPr>
                <w:rFonts w:ascii="Arial" w:hAnsi="Arial" w:cs="Arial"/>
                <w:szCs w:val="20"/>
              </w:rPr>
              <w:t>. 202</w:t>
            </w:r>
            <w:r>
              <w:rPr>
                <w:rFonts w:ascii="Arial" w:hAnsi="Arial" w:cs="Arial"/>
                <w:szCs w:val="20"/>
              </w:rPr>
              <w:t>4</w:t>
            </w:r>
          </w:p>
        </w:tc>
        <w:tc>
          <w:tcPr>
            <w:tcW w:w="2136" w:type="dxa"/>
            <w:tcBorders>
              <w:top w:val="single" w:sz="2" w:space="0" w:color="auto"/>
              <w:left w:val="single" w:sz="2" w:space="0" w:color="auto"/>
              <w:bottom w:val="single" w:sz="4" w:space="0" w:color="auto"/>
              <w:right w:val="single" w:sz="2" w:space="0" w:color="auto"/>
            </w:tcBorders>
            <w:vAlign w:val="center"/>
          </w:tcPr>
          <w:p w14:paraId="20CF35A6"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IFC</w:t>
            </w:r>
          </w:p>
        </w:tc>
        <w:tc>
          <w:tcPr>
            <w:tcW w:w="1348" w:type="dxa"/>
            <w:tcBorders>
              <w:top w:val="single" w:sz="2" w:space="0" w:color="auto"/>
              <w:left w:val="single" w:sz="2" w:space="0" w:color="auto"/>
              <w:bottom w:val="single" w:sz="4" w:space="0" w:color="auto"/>
              <w:right w:val="single" w:sz="2" w:space="0" w:color="auto"/>
            </w:tcBorders>
            <w:vAlign w:val="center"/>
          </w:tcPr>
          <w:p w14:paraId="4849DB99" w14:textId="77777777" w:rsidR="008E0977" w:rsidRPr="00C66E37" w:rsidRDefault="008E0977" w:rsidP="008E097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547A628F" w14:textId="77777777" w:rsidR="008E0977" w:rsidRPr="000E2E1E"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7623E9F4" w14:textId="640478DA" w:rsidR="008E0977" w:rsidRPr="002918D6" w:rsidRDefault="00B1144B" w:rsidP="008E0977">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top w:val="single" w:sz="2" w:space="0" w:color="auto"/>
              <w:left w:val="single" w:sz="2" w:space="0" w:color="auto"/>
              <w:bottom w:val="single" w:sz="4" w:space="0" w:color="auto"/>
            </w:tcBorders>
            <w:vAlign w:val="center"/>
          </w:tcPr>
          <w:p w14:paraId="5AD325F5" w14:textId="77777777" w:rsidR="008E0977" w:rsidRPr="000E2E1E" w:rsidRDefault="008E0977" w:rsidP="008E0977">
            <w:pPr>
              <w:widowControl w:val="0"/>
              <w:bidi w:val="0"/>
              <w:spacing w:before="20" w:after="20"/>
              <w:ind w:left="180"/>
              <w:jc w:val="center"/>
              <w:rPr>
                <w:rFonts w:ascii="Arial" w:hAnsi="Arial" w:cs="Arial"/>
                <w:color w:val="000000"/>
                <w:szCs w:val="20"/>
              </w:rPr>
            </w:pPr>
          </w:p>
        </w:tc>
      </w:tr>
      <w:tr w:rsidR="008E0977" w:rsidRPr="000E2E1E" w14:paraId="1600F078"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26457A85" w14:textId="77777777" w:rsidR="008E0977" w:rsidRPr="00CD3973" w:rsidRDefault="008E0977" w:rsidP="008E097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1" w:type="dxa"/>
            <w:tcBorders>
              <w:top w:val="single" w:sz="2" w:space="0" w:color="auto"/>
              <w:left w:val="single" w:sz="2" w:space="0" w:color="auto"/>
              <w:bottom w:val="single" w:sz="4" w:space="0" w:color="auto"/>
              <w:right w:val="single" w:sz="2" w:space="0" w:color="auto"/>
            </w:tcBorders>
            <w:vAlign w:val="center"/>
          </w:tcPr>
          <w:p w14:paraId="527A07DF" w14:textId="77777777" w:rsidR="008E0977" w:rsidRPr="00CD3973" w:rsidRDefault="008E0977" w:rsidP="008E0977">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36" w:type="dxa"/>
            <w:tcBorders>
              <w:top w:val="single" w:sz="2" w:space="0" w:color="auto"/>
              <w:left w:val="single" w:sz="2" w:space="0" w:color="auto"/>
              <w:bottom w:val="single" w:sz="4" w:space="0" w:color="auto"/>
              <w:right w:val="single" w:sz="2" w:space="0" w:color="auto"/>
            </w:tcBorders>
            <w:vAlign w:val="center"/>
          </w:tcPr>
          <w:p w14:paraId="2E8CE1C3" w14:textId="77777777" w:rsidR="008E0977" w:rsidRPr="00CD3973" w:rsidRDefault="008E0977" w:rsidP="008E0977">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348" w:type="dxa"/>
            <w:tcBorders>
              <w:top w:val="single" w:sz="2" w:space="0" w:color="auto"/>
              <w:left w:val="single" w:sz="2" w:space="0" w:color="auto"/>
              <w:bottom w:val="single" w:sz="4" w:space="0" w:color="auto"/>
              <w:right w:val="single" w:sz="2" w:space="0" w:color="auto"/>
            </w:tcBorders>
            <w:vAlign w:val="center"/>
          </w:tcPr>
          <w:p w14:paraId="6DBDB0F5" w14:textId="77777777" w:rsidR="008E0977" w:rsidRPr="00CD3973" w:rsidRDefault="008E0977" w:rsidP="008E0977">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213A8CE9" w14:textId="77777777" w:rsidR="008E0977" w:rsidRPr="00CD3973" w:rsidRDefault="008E0977" w:rsidP="008E097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5E3C7B51" w14:textId="77777777" w:rsidR="008E0977" w:rsidRPr="00CD3973" w:rsidRDefault="008E0977" w:rsidP="008E097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7" w:type="dxa"/>
            <w:tcBorders>
              <w:top w:val="single" w:sz="2" w:space="0" w:color="auto"/>
              <w:left w:val="single" w:sz="2" w:space="0" w:color="auto"/>
              <w:bottom w:val="single" w:sz="4" w:space="0" w:color="auto"/>
            </w:tcBorders>
            <w:vAlign w:val="center"/>
          </w:tcPr>
          <w:p w14:paraId="5153C6DD" w14:textId="77777777" w:rsidR="008E0977" w:rsidRPr="00CD3973" w:rsidRDefault="008E0977" w:rsidP="008E0977">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8E0977" w:rsidRPr="00FB14E1" w14:paraId="6B7DF634" w14:textId="77777777"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9" w:type="dxa"/>
            <w:gridSpan w:val="3"/>
            <w:tcBorders>
              <w:top w:val="single" w:sz="4" w:space="0" w:color="auto"/>
              <w:bottom w:val="single" w:sz="4" w:space="0" w:color="auto"/>
              <w:right w:val="single" w:sz="4" w:space="0" w:color="auto"/>
            </w:tcBorders>
            <w:vAlign w:val="center"/>
          </w:tcPr>
          <w:p w14:paraId="3D15D973" w14:textId="77777777" w:rsidR="008E0977" w:rsidRPr="00FB14E1" w:rsidRDefault="008E0977" w:rsidP="008E0977">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0" w:type="dxa"/>
            <w:gridSpan w:val="5"/>
            <w:tcBorders>
              <w:top w:val="single" w:sz="4" w:space="0" w:color="auto"/>
              <w:left w:val="single" w:sz="4" w:space="0" w:color="auto"/>
              <w:bottom w:val="single" w:sz="4" w:space="0" w:color="auto"/>
            </w:tcBorders>
            <w:vAlign w:val="center"/>
          </w:tcPr>
          <w:p w14:paraId="0A43F0EA" w14:textId="707AA137" w:rsidR="008E0977" w:rsidRPr="0045129D" w:rsidRDefault="008E0977" w:rsidP="008E0977">
            <w:pPr>
              <w:widowControl w:val="0"/>
              <w:bidi w:val="0"/>
              <w:ind w:hanging="59"/>
              <w:jc w:val="both"/>
              <w:rPr>
                <w:rFonts w:cstheme="minorBidi"/>
                <w:b/>
                <w:bCs/>
                <w:color w:val="000000"/>
                <w:sz w:val="18"/>
                <w:szCs w:val="18"/>
              </w:rPr>
            </w:pPr>
            <w:r w:rsidRPr="0045129D">
              <w:rPr>
                <w:rFonts w:cstheme="minorBidi"/>
                <w:b/>
                <w:bCs/>
                <w:color w:val="000000"/>
                <w:sz w:val="17"/>
                <w:szCs w:val="17"/>
              </w:rPr>
              <w:t xml:space="preserve">COMPANY Doc. </w:t>
            </w:r>
            <w:proofErr w:type="gramStart"/>
            <w:r w:rsidRPr="0045129D">
              <w:rPr>
                <w:rFonts w:cstheme="minorBidi"/>
                <w:b/>
                <w:bCs/>
                <w:color w:val="000000"/>
                <w:sz w:val="17"/>
                <w:szCs w:val="17"/>
              </w:rPr>
              <w:t>Number:</w:t>
            </w:r>
            <w:r>
              <w:rPr>
                <w:rFonts w:cstheme="minorBidi"/>
                <w:b/>
                <w:bCs/>
                <w:color w:val="000000"/>
                <w:sz w:val="17"/>
                <w:szCs w:val="17"/>
              </w:rPr>
              <w:t>F</w:t>
            </w:r>
            <w:proofErr w:type="gramEnd"/>
            <w:r>
              <w:rPr>
                <w:rFonts w:cstheme="minorBidi"/>
                <w:b/>
                <w:bCs/>
                <w:color w:val="000000"/>
                <w:sz w:val="17"/>
                <w:szCs w:val="17"/>
              </w:rPr>
              <w:t>0Z-</w:t>
            </w:r>
            <w:r w:rsidR="00B86703" w:rsidRPr="00B86703">
              <w:rPr>
                <w:rFonts w:cstheme="minorBidi"/>
                <w:b/>
                <w:bCs/>
                <w:color w:val="000000"/>
                <w:sz w:val="17"/>
                <w:szCs w:val="17"/>
              </w:rPr>
              <w:t>709131</w:t>
            </w:r>
          </w:p>
        </w:tc>
      </w:tr>
      <w:tr w:rsidR="008E0977" w:rsidRPr="00FB14E1" w14:paraId="55129749"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298"/>
          <w:jc w:val="center"/>
        </w:trPr>
        <w:tc>
          <w:tcPr>
            <w:tcW w:w="968" w:type="dxa"/>
            <w:gridSpan w:val="2"/>
            <w:tcBorders>
              <w:top w:val="single" w:sz="4" w:space="0" w:color="auto"/>
              <w:right w:val="nil"/>
            </w:tcBorders>
          </w:tcPr>
          <w:p w14:paraId="5A5B27BE" w14:textId="77777777" w:rsidR="008E0977" w:rsidRPr="00FB14E1" w:rsidRDefault="008E0977" w:rsidP="008E0977">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761091CA" w14:textId="77777777" w:rsidR="008E0977" w:rsidRDefault="008E0977" w:rsidP="008E0977">
            <w:pPr>
              <w:widowControl w:val="0"/>
              <w:bidi w:val="0"/>
              <w:spacing w:before="60" w:after="60"/>
              <w:ind w:hanging="57"/>
              <w:rPr>
                <w:rFonts w:cstheme="minorBidi"/>
                <w:b/>
                <w:bCs/>
                <w:color w:val="000000"/>
                <w:sz w:val="14"/>
                <w:szCs w:val="14"/>
              </w:rPr>
            </w:pPr>
          </w:p>
          <w:p w14:paraId="74B5F68E"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03C08F50"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0D46AEEE"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6BB1A325"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18CCB59C"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005FDC32"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788F1851"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24A4D770"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62E996DD"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364D7873" w14:textId="77777777" w:rsidR="008E0977" w:rsidRPr="003B1A41" w:rsidRDefault="008E0977" w:rsidP="008E0977">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4542BE9C" w14:textId="77777777" w:rsidR="008F7539" w:rsidRDefault="008F7539" w:rsidP="00956369">
      <w:pPr>
        <w:widowControl w:val="0"/>
        <w:spacing w:line="360" w:lineRule="auto"/>
        <w:ind w:left="720" w:right="540"/>
        <w:jc w:val="center"/>
        <w:rPr>
          <w:rFonts w:ascii="Arial" w:hAnsi="Arial" w:cs="Arial"/>
          <w:sz w:val="4"/>
          <w:szCs w:val="4"/>
          <w:lang w:bidi="fa-IR"/>
        </w:rPr>
      </w:pPr>
    </w:p>
    <w:p w14:paraId="2C974083"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7E65D94A" w14:textId="77777777" w:rsidTr="00B5542E">
        <w:trPr>
          <w:trHeight w:hRule="exact" w:val="359"/>
          <w:jc w:val="center"/>
        </w:trPr>
        <w:tc>
          <w:tcPr>
            <w:tcW w:w="951" w:type="dxa"/>
            <w:vAlign w:val="center"/>
          </w:tcPr>
          <w:p w14:paraId="4192B343"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33F3EABB"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2F80D629"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7CA4AEA5"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54CCE248"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5311C530"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6BC6A4E4"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3EB0B29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BC03D20"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38F5A82D"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43419EFD"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477D252E"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27082450" w14:textId="77777777" w:rsidR="00737F90" w:rsidRDefault="00737F90" w:rsidP="00956369">
            <w:pPr>
              <w:widowControl w:val="0"/>
              <w:jc w:val="center"/>
            </w:pPr>
            <w:r>
              <w:rPr>
                <w:rFonts w:ascii="Arial" w:hAnsi="Arial" w:cs="Arial"/>
                <w:b/>
                <w:sz w:val="16"/>
                <w:szCs w:val="16"/>
              </w:rPr>
              <w:t>D04</w:t>
            </w:r>
          </w:p>
        </w:tc>
      </w:tr>
      <w:tr w:rsidR="006B75D0" w:rsidRPr="005F03BB" w14:paraId="5BA17C3B" w14:textId="77777777" w:rsidTr="00FF0DB1">
        <w:trPr>
          <w:trHeight w:hRule="exact" w:val="170"/>
          <w:jc w:val="center"/>
        </w:trPr>
        <w:tc>
          <w:tcPr>
            <w:tcW w:w="951" w:type="dxa"/>
            <w:vAlign w:val="center"/>
          </w:tcPr>
          <w:p w14:paraId="244DEFFC" w14:textId="77777777" w:rsidR="006B75D0" w:rsidRPr="00A54E86" w:rsidRDefault="006B75D0" w:rsidP="006B75D0">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CFC530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7098A55" w14:textId="0BE441E7"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240CBC77" w14:textId="6F041D48"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17A6F60D"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B3A1BDF" w14:textId="05BE425A"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4C4154"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B73358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7DD8E87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55BCD9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DEAED1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896D0B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CD1E74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654615A" w14:textId="77777777" w:rsidTr="00FF0DB1">
        <w:trPr>
          <w:trHeight w:hRule="exact" w:val="170"/>
          <w:jc w:val="center"/>
        </w:trPr>
        <w:tc>
          <w:tcPr>
            <w:tcW w:w="951" w:type="dxa"/>
            <w:vAlign w:val="center"/>
          </w:tcPr>
          <w:p w14:paraId="5D27D88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CAB490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21D670A" w14:textId="53AE90EF"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2D06A7C7" w14:textId="5D384B53"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735F3928"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2720B8C1" w14:textId="4EC10060" w:rsidR="006B75D0" w:rsidRPr="00290A48" w:rsidRDefault="006B75D0" w:rsidP="006B75D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D5C9C7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4EAEDE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53B56FA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288AD4F"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06D9B8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7F425D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C5C91DB"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468CB65" w14:textId="77777777" w:rsidTr="00FF0DB1">
        <w:trPr>
          <w:trHeight w:hRule="exact" w:val="170"/>
          <w:jc w:val="center"/>
        </w:trPr>
        <w:tc>
          <w:tcPr>
            <w:tcW w:w="951" w:type="dxa"/>
            <w:vAlign w:val="center"/>
          </w:tcPr>
          <w:p w14:paraId="2E27935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3F4B20D4"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374AC5" w14:textId="39AB7AB7"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243C34AB" w14:textId="6AFAFC3C"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34BD5A71"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5F435E1E" w14:textId="77777777" w:rsidR="006B75D0" w:rsidRPr="00290A48" w:rsidRDefault="006B75D0" w:rsidP="006B75D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67E802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E0787E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71F4743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A1A512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EA7CE1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699ED1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A28A5AD"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E2430FE" w14:textId="77777777" w:rsidTr="00FF0DB1">
        <w:trPr>
          <w:trHeight w:hRule="exact" w:val="170"/>
          <w:jc w:val="center"/>
        </w:trPr>
        <w:tc>
          <w:tcPr>
            <w:tcW w:w="951" w:type="dxa"/>
            <w:vAlign w:val="center"/>
          </w:tcPr>
          <w:p w14:paraId="134FAA9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2507F4E"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30B75E" w14:textId="028F8E22"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08F75783"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13E4DF36"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E53CAF2" w14:textId="77777777" w:rsidR="006B75D0" w:rsidRPr="00290A48" w:rsidRDefault="006B75D0" w:rsidP="006B75D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F9D85D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923B64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4A15D9A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34AC2A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61AD10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DD2724D" w14:textId="77777777" w:rsidR="006B75D0" w:rsidRPr="0090540C" w:rsidRDefault="006B75D0" w:rsidP="006B75D0">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D77F5F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651C64C" w14:textId="77777777" w:rsidTr="00FF0DB1">
        <w:trPr>
          <w:trHeight w:hRule="exact" w:val="170"/>
          <w:jc w:val="center"/>
        </w:trPr>
        <w:tc>
          <w:tcPr>
            <w:tcW w:w="951" w:type="dxa"/>
            <w:vAlign w:val="center"/>
          </w:tcPr>
          <w:p w14:paraId="0D784A7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ACD173C"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9014380" w14:textId="1CC5F78B"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10872BC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CA7B74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92E0E68" w14:textId="233E0156"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EB84C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45257D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66014CE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AF09D79"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BD61D7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0348D3C"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B1B031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D8BBDA8" w14:textId="77777777" w:rsidTr="00FF0DB1">
        <w:trPr>
          <w:trHeight w:hRule="exact" w:val="170"/>
          <w:jc w:val="center"/>
        </w:trPr>
        <w:tc>
          <w:tcPr>
            <w:tcW w:w="951" w:type="dxa"/>
            <w:vAlign w:val="center"/>
          </w:tcPr>
          <w:p w14:paraId="5A3115A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2818321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34632FC" w14:textId="71B644EB"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771EC1D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FF3C3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7B594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16499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E128A1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848527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990B5B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F96F09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C98878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2951D2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C3121DB" w14:textId="77777777" w:rsidTr="00FF0DB1">
        <w:trPr>
          <w:trHeight w:hRule="exact" w:val="170"/>
          <w:jc w:val="center"/>
        </w:trPr>
        <w:tc>
          <w:tcPr>
            <w:tcW w:w="951" w:type="dxa"/>
            <w:vAlign w:val="center"/>
          </w:tcPr>
          <w:p w14:paraId="44F785C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6D3585D"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4F1CF69" w14:textId="354EB889"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5BAED100" w14:textId="787ED8C3"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5C94CF6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3E4A90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358E3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F9DCCE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3CB0D4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FC9B96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8D9B4D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2FBD74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27E8E9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DA971D4" w14:textId="77777777" w:rsidTr="00FF0DB1">
        <w:trPr>
          <w:trHeight w:hRule="exact" w:val="170"/>
          <w:jc w:val="center"/>
        </w:trPr>
        <w:tc>
          <w:tcPr>
            <w:tcW w:w="951" w:type="dxa"/>
            <w:vAlign w:val="center"/>
          </w:tcPr>
          <w:p w14:paraId="43EC90B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6578CB9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6275D82" w14:textId="2B0BEA73"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0F3B3585" w14:textId="280A37D0"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6D80FB5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382D0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23298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5FDC3D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34DE86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ED9186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4989D34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77A390F"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6EBC32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FCF8F00" w14:textId="77777777" w:rsidTr="00FF0DB1">
        <w:trPr>
          <w:trHeight w:hRule="exact" w:val="170"/>
          <w:jc w:val="center"/>
        </w:trPr>
        <w:tc>
          <w:tcPr>
            <w:tcW w:w="951" w:type="dxa"/>
            <w:vAlign w:val="center"/>
          </w:tcPr>
          <w:p w14:paraId="3880854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358564D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7A2521" w14:textId="7046EA33"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3DEF5674" w14:textId="17CEB6C9"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21D47676" w14:textId="032E06FC"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ED149E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0E311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17DFC2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493E1717"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E08A16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C25A4C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B2FE3A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73C4FD5"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6AA3387" w14:textId="77777777" w:rsidTr="00FF0DB1">
        <w:trPr>
          <w:trHeight w:hRule="exact" w:val="170"/>
          <w:jc w:val="center"/>
        </w:trPr>
        <w:tc>
          <w:tcPr>
            <w:tcW w:w="951" w:type="dxa"/>
            <w:vAlign w:val="center"/>
          </w:tcPr>
          <w:p w14:paraId="28ADA6B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28E1079B"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BED9255" w14:textId="4989B16D"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4413BC97" w14:textId="1B2DDD26"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436D468" w14:textId="6B93ABAC"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67F74AC"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ABAA9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EBD822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7738188B"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E1273D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4F22BB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983B89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D4D39AC"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41EB8FE" w14:textId="77777777" w:rsidTr="00FF0DB1">
        <w:trPr>
          <w:trHeight w:hRule="exact" w:val="170"/>
          <w:jc w:val="center"/>
        </w:trPr>
        <w:tc>
          <w:tcPr>
            <w:tcW w:w="951" w:type="dxa"/>
            <w:vAlign w:val="center"/>
          </w:tcPr>
          <w:p w14:paraId="2A87BD2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3470455B"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22172C6" w14:textId="65E30B85"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683CF10A" w14:textId="3FDEEAD0"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04F8080B" w14:textId="42688C66"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A5947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2025E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25A9EC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698B0BC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650451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0783644"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EC6822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07CF06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94125E9" w14:textId="77777777" w:rsidTr="00FF0DB1">
        <w:trPr>
          <w:trHeight w:hRule="exact" w:val="170"/>
          <w:jc w:val="center"/>
        </w:trPr>
        <w:tc>
          <w:tcPr>
            <w:tcW w:w="951" w:type="dxa"/>
            <w:vAlign w:val="center"/>
          </w:tcPr>
          <w:p w14:paraId="19ABB68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6B85184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C004197" w14:textId="2B8627BC"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60E11EE3" w14:textId="523DE4FA"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376ACCF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17472702"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B03F6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77E58A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551B8B2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CB74A5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EACA5C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060B4E3"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9082A0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88B12C0" w14:textId="77777777" w:rsidTr="00FF0DB1">
        <w:trPr>
          <w:trHeight w:hRule="exact" w:val="170"/>
          <w:jc w:val="center"/>
        </w:trPr>
        <w:tc>
          <w:tcPr>
            <w:tcW w:w="951" w:type="dxa"/>
            <w:vAlign w:val="center"/>
          </w:tcPr>
          <w:p w14:paraId="03583BE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6AFF24A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2DC753" w14:textId="5B961015"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4C449EE2" w14:textId="54AF13C3"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7F9014D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57DA7D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9DEF67"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5F610A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5BE955B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18959A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D40C97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97D8863"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FE6139B"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A56B0C0" w14:textId="77777777" w:rsidTr="00FF0DB1">
        <w:trPr>
          <w:trHeight w:hRule="exact" w:val="170"/>
          <w:jc w:val="center"/>
        </w:trPr>
        <w:tc>
          <w:tcPr>
            <w:tcW w:w="951" w:type="dxa"/>
            <w:vAlign w:val="center"/>
          </w:tcPr>
          <w:p w14:paraId="1A5B29B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365D174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C528337" w14:textId="72FAB9CC"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7480A3F4" w14:textId="26F3D33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061EB2B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2BADFA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24282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425F38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5EFC703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568BBB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DF6A3B0"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9F27DF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6D73D4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C08EEFA" w14:textId="77777777" w:rsidTr="00FF0DB1">
        <w:trPr>
          <w:trHeight w:hRule="exact" w:val="170"/>
          <w:jc w:val="center"/>
        </w:trPr>
        <w:tc>
          <w:tcPr>
            <w:tcW w:w="951" w:type="dxa"/>
            <w:vAlign w:val="center"/>
          </w:tcPr>
          <w:p w14:paraId="0AC7751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20E2D35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D15823" w14:textId="3C46E7FD"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522F19C5" w14:textId="57D5B328"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73FC795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7C842EB" w14:textId="17B6B8A1"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BC0751"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0716F0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ABCB5F6"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49D591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3707C1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D55A30B"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95CE6A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F25BA8D" w14:textId="77777777" w:rsidTr="00FF0DB1">
        <w:trPr>
          <w:trHeight w:hRule="exact" w:val="170"/>
          <w:jc w:val="center"/>
        </w:trPr>
        <w:tc>
          <w:tcPr>
            <w:tcW w:w="951" w:type="dxa"/>
            <w:vAlign w:val="center"/>
          </w:tcPr>
          <w:p w14:paraId="5DC4DF0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64AC4909"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7ABB08" w14:textId="08E5A2E5"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3F65F6CD" w14:textId="073EA251"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5B9E89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1CEC0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98B0F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4C9284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641B090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C3543B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273302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80B010A"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933B14E"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B9255D9" w14:textId="77777777" w:rsidTr="00FF0DB1">
        <w:trPr>
          <w:trHeight w:hRule="exact" w:val="170"/>
          <w:jc w:val="center"/>
        </w:trPr>
        <w:tc>
          <w:tcPr>
            <w:tcW w:w="951" w:type="dxa"/>
            <w:vAlign w:val="center"/>
          </w:tcPr>
          <w:p w14:paraId="15729C6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8E7B5F8"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C3CEA06" w14:textId="57B0A3B1"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67EAB67A" w14:textId="6CA6D7C5"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32675F6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2C3E0A3"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8DAE7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96B28F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0F0F001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D8452D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86A068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68A14E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A50DF4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3DE862F" w14:textId="77777777" w:rsidTr="00FF0DB1">
        <w:trPr>
          <w:trHeight w:hRule="exact" w:val="170"/>
          <w:jc w:val="center"/>
        </w:trPr>
        <w:tc>
          <w:tcPr>
            <w:tcW w:w="951" w:type="dxa"/>
            <w:vAlign w:val="center"/>
          </w:tcPr>
          <w:p w14:paraId="47F4425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00A2F681"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D76AFD" w14:textId="2EEF1A07"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11302143" w14:textId="2E849259"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7E78D2E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C3FDC04"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E883D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B1752E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58D37846"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3B9FCE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1282433"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C01A32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5DCD4DA"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F46ACE0" w14:textId="77777777" w:rsidTr="00FF0DB1">
        <w:trPr>
          <w:trHeight w:hRule="exact" w:val="170"/>
          <w:jc w:val="center"/>
        </w:trPr>
        <w:tc>
          <w:tcPr>
            <w:tcW w:w="951" w:type="dxa"/>
            <w:vAlign w:val="center"/>
          </w:tcPr>
          <w:p w14:paraId="3ACEB4DB"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26FD1219" w14:textId="31663CD0"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55AC0912" w14:textId="44704254"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43E4D606" w14:textId="25C65324"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3CF37FE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47E344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A78711"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DF56EC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3BA73C0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9B5D44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F9E2A9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1D4F1E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150AE9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8D0224E" w14:textId="77777777" w:rsidTr="00FF0DB1">
        <w:trPr>
          <w:trHeight w:hRule="exact" w:val="170"/>
          <w:jc w:val="center"/>
        </w:trPr>
        <w:tc>
          <w:tcPr>
            <w:tcW w:w="951" w:type="dxa"/>
            <w:vAlign w:val="center"/>
          </w:tcPr>
          <w:p w14:paraId="2562D4E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5B8FA5B5" w14:textId="3A37D5F9"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30D500E3" w14:textId="12019753"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768FC473" w14:textId="21AD577A"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047074A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936F9E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1E4D0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E7E59F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04E30C6"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2B1DFD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CE41E2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664C3A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2B304E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3C62ADD" w14:textId="77777777" w:rsidTr="00FF0DB1">
        <w:trPr>
          <w:trHeight w:hRule="exact" w:val="170"/>
          <w:jc w:val="center"/>
        </w:trPr>
        <w:tc>
          <w:tcPr>
            <w:tcW w:w="951" w:type="dxa"/>
            <w:vAlign w:val="center"/>
          </w:tcPr>
          <w:p w14:paraId="73C0E4F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A1E0299" w14:textId="0B188634"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7C567A13" w14:textId="27897448"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1C962A95" w14:textId="621700E0"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7EC5D63"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1C76ED6"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F3F9B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CBF792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4897DCA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4F8ECC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CA1512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3B35FD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36FD18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64506FD" w14:textId="77777777" w:rsidTr="00FF0DB1">
        <w:trPr>
          <w:trHeight w:hRule="exact" w:val="170"/>
          <w:jc w:val="center"/>
        </w:trPr>
        <w:tc>
          <w:tcPr>
            <w:tcW w:w="951" w:type="dxa"/>
            <w:vAlign w:val="center"/>
          </w:tcPr>
          <w:p w14:paraId="1467660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DC22396" w14:textId="46E13D13"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7BDC13CB" w14:textId="053262D5"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44F05EF0" w14:textId="5F3EBF01"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5476F155"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215230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EE3CAE"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19AB76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077ABC3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A94577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7ED1C64"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E671B3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48B122D"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4B6856C" w14:textId="77777777" w:rsidTr="00FF0DB1">
        <w:trPr>
          <w:trHeight w:hRule="exact" w:val="170"/>
          <w:jc w:val="center"/>
        </w:trPr>
        <w:tc>
          <w:tcPr>
            <w:tcW w:w="951" w:type="dxa"/>
            <w:vAlign w:val="center"/>
          </w:tcPr>
          <w:p w14:paraId="3129EC0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051AE40" w14:textId="49F0E6FB"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4896ACEF" w14:textId="71083A99"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577524F0" w14:textId="7E0DC33F"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416FC67" w14:textId="79063435"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0DDE6D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EE984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B53EC0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4D91958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522AB4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E12461E"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E18DFF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B55C6C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80C62AF" w14:textId="77777777" w:rsidTr="00FF0DB1">
        <w:trPr>
          <w:trHeight w:hRule="exact" w:val="170"/>
          <w:jc w:val="center"/>
        </w:trPr>
        <w:tc>
          <w:tcPr>
            <w:tcW w:w="951" w:type="dxa"/>
            <w:vAlign w:val="center"/>
          </w:tcPr>
          <w:p w14:paraId="492959A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52601D59" w14:textId="39DA064C"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4C52D173" w14:textId="65378D8F"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2039F4C2" w14:textId="63BD0361"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6A6F70F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04EBB28"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6EC32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F42606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607A0FB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5BA8CE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0BCE33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966B37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400A6D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B023C10" w14:textId="77777777" w:rsidTr="00FF0DB1">
        <w:trPr>
          <w:trHeight w:hRule="exact" w:val="170"/>
          <w:jc w:val="center"/>
        </w:trPr>
        <w:tc>
          <w:tcPr>
            <w:tcW w:w="951" w:type="dxa"/>
            <w:vAlign w:val="center"/>
          </w:tcPr>
          <w:p w14:paraId="3E32CDB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E0A7571" w14:textId="7C3066A6"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32483DFA" w14:textId="3BF3B626"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187E7611" w14:textId="1F3E8151"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684204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5D6FCD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AD9A2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6003EF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727C26F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FEF3256"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66AE30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D94A94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B2F2745"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42C6D51" w14:textId="77777777" w:rsidTr="00FF0DB1">
        <w:trPr>
          <w:trHeight w:hRule="exact" w:val="170"/>
          <w:jc w:val="center"/>
        </w:trPr>
        <w:tc>
          <w:tcPr>
            <w:tcW w:w="951" w:type="dxa"/>
            <w:vAlign w:val="center"/>
          </w:tcPr>
          <w:p w14:paraId="0FC6FBEB"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5FBB327F" w14:textId="67DEF4B9"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2B8D20F5" w14:textId="64D29D31"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60362347" w14:textId="7C97C0F6"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17F4578D" w14:textId="0F9FB2B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13CF8043"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783B1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180D14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5E87EE9"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359716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95F940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2BF42D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E74DC1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16B9D05" w14:textId="77777777" w:rsidTr="00FF0DB1">
        <w:trPr>
          <w:trHeight w:hRule="exact" w:val="170"/>
          <w:jc w:val="center"/>
        </w:trPr>
        <w:tc>
          <w:tcPr>
            <w:tcW w:w="951" w:type="dxa"/>
            <w:vAlign w:val="center"/>
          </w:tcPr>
          <w:p w14:paraId="676AAC2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025ADAB1" w14:textId="6F5F5850"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72846435" w14:textId="5CC9A25E"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5C053007" w14:textId="401ABCCC"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E10672A" w14:textId="7EE55C81"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652A24D"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29615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D87A8E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6868B55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40270C7"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CAD3A6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CA6D03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68EDAC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58D8A76" w14:textId="77777777" w:rsidTr="00FF0DB1">
        <w:trPr>
          <w:trHeight w:hRule="exact" w:val="170"/>
          <w:jc w:val="center"/>
        </w:trPr>
        <w:tc>
          <w:tcPr>
            <w:tcW w:w="951" w:type="dxa"/>
            <w:vAlign w:val="center"/>
          </w:tcPr>
          <w:p w14:paraId="0873A06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56DD9C95" w14:textId="37CBDF9D"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0ECCE210" w14:textId="0B1A4129"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650942CC" w14:textId="3E66DC32"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2F5474C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6111357"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1FE604"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AC8197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5986E22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69E8A7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B320B8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9F2461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E78A63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E713164" w14:textId="77777777" w:rsidTr="00FF0DB1">
        <w:trPr>
          <w:trHeight w:hRule="exact" w:val="170"/>
          <w:jc w:val="center"/>
        </w:trPr>
        <w:tc>
          <w:tcPr>
            <w:tcW w:w="951" w:type="dxa"/>
            <w:vAlign w:val="center"/>
          </w:tcPr>
          <w:p w14:paraId="72059BB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5C33CD4A" w14:textId="234E48E7"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4A577C01" w14:textId="54F3F6D0" w:rsidR="006B75D0" w:rsidRPr="00290A48" w:rsidRDefault="006B75D0" w:rsidP="006B75D0">
            <w:pPr>
              <w:widowControl w:val="0"/>
              <w:spacing w:line="192" w:lineRule="auto"/>
              <w:jc w:val="center"/>
              <w:rPr>
                <w:rFonts w:ascii="Arial" w:hAnsi="Arial" w:cs="Arial"/>
                <w:bCs/>
                <w:sz w:val="16"/>
                <w:szCs w:val="16"/>
              </w:rPr>
            </w:pPr>
          </w:p>
        </w:tc>
        <w:tc>
          <w:tcPr>
            <w:tcW w:w="678" w:type="dxa"/>
            <w:vAlign w:val="center"/>
          </w:tcPr>
          <w:p w14:paraId="193D1053" w14:textId="094270F4"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56A81173"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B245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2853C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822767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1D26D10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52CC1D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114607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5C4B016"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5A3F81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53E61AE" w14:textId="77777777" w:rsidTr="00FF0DB1">
        <w:trPr>
          <w:trHeight w:hRule="exact" w:val="170"/>
          <w:jc w:val="center"/>
        </w:trPr>
        <w:tc>
          <w:tcPr>
            <w:tcW w:w="951" w:type="dxa"/>
            <w:vAlign w:val="center"/>
          </w:tcPr>
          <w:p w14:paraId="0780BB8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70A6B042" w14:textId="0D4F889C"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45C4D71A" w14:textId="291DB77D"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2B7CD57E" w14:textId="5EE2427E"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6F16FC77" w14:textId="2E506FEA"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FE05C3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3D7A20"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A82EB8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B93567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E68EFC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AC3188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991DE1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C01344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AE54763" w14:textId="77777777" w:rsidTr="00FF0DB1">
        <w:trPr>
          <w:trHeight w:hRule="exact" w:val="170"/>
          <w:jc w:val="center"/>
        </w:trPr>
        <w:tc>
          <w:tcPr>
            <w:tcW w:w="951" w:type="dxa"/>
            <w:vAlign w:val="center"/>
          </w:tcPr>
          <w:p w14:paraId="45360F6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45F8B46F" w14:textId="3F386F1C"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712EE901" w14:textId="387F44E3"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2FADADAC" w14:textId="63406568"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34EC5EF3" w14:textId="7414F679"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B036458"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2D7C8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80F2AEB"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8EE7E8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078859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AAAB50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1EF6AB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8DCD50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78179A1" w14:textId="77777777" w:rsidTr="00FF0DB1">
        <w:trPr>
          <w:trHeight w:hRule="exact" w:val="170"/>
          <w:jc w:val="center"/>
        </w:trPr>
        <w:tc>
          <w:tcPr>
            <w:tcW w:w="951" w:type="dxa"/>
            <w:vAlign w:val="center"/>
          </w:tcPr>
          <w:p w14:paraId="18F04C4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55AAF2D1" w14:textId="730B65FA"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1A323084" w14:textId="7B7BBFCB"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127C03B5" w14:textId="058286D8"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3AA702B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420A0D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C64671"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B89590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F2A5F8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79F982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09E0A4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9FC4EE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F6B03E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DD6F3D0" w14:textId="77777777" w:rsidTr="00FF0DB1">
        <w:trPr>
          <w:trHeight w:hRule="exact" w:val="170"/>
          <w:jc w:val="center"/>
        </w:trPr>
        <w:tc>
          <w:tcPr>
            <w:tcW w:w="951" w:type="dxa"/>
            <w:vAlign w:val="center"/>
          </w:tcPr>
          <w:p w14:paraId="2D23DE9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54203807" w14:textId="17541BBD"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73123C35" w14:textId="39B5181A"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1D9CAB07" w14:textId="5579B8D8"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1E59E31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968CD8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A0AEE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36269B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517EB29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4959F7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B13B84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E91550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877FAA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2A74255" w14:textId="77777777" w:rsidTr="00FF0DB1">
        <w:trPr>
          <w:trHeight w:hRule="exact" w:val="170"/>
          <w:jc w:val="center"/>
        </w:trPr>
        <w:tc>
          <w:tcPr>
            <w:tcW w:w="951" w:type="dxa"/>
            <w:vAlign w:val="center"/>
          </w:tcPr>
          <w:p w14:paraId="1A54600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34</w:t>
            </w:r>
          </w:p>
          <w:p w14:paraId="31F4FB35" w14:textId="77777777" w:rsidR="006B75D0" w:rsidRPr="00A54E86" w:rsidRDefault="006B75D0" w:rsidP="006B75D0">
            <w:pPr>
              <w:widowControl w:val="0"/>
              <w:jc w:val="center"/>
              <w:rPr>
                <w:rFonts w:ascii="Arial" w:hAnsi="Arial" w:cs="Arial"/>
                <w:b/>
                <w:sz w:val="16"/>
                <w:szCs w:val="16"/>
              </w:rPr>
            </w:pPr>
          </w:p>
        </w:tc>
        <w:tc>
          <w:tcPr>
            <w:tcW w:w="540" w:type="dxa"/>
            <w:vAlign w:val="center"/>
          </w:tcPr>
          <w:p w14:paraId="1E55F41A" w14:textId="10B8D524"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628246BC" w14:textId="5494B287"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3AE08A77" w14:textId="736A6AEB"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532CCDD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8E1D6C5"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F934B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567E86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E4ACF4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6FE517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5886CC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DC184E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4155D4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149F31B" w14:textId="77777777" w:rsidTr="00FF0DB1">
        <w:trPr>
          <w:trHeight w:hRule="exact" w:val="170"/>
          <w:jc w:val="center"/>
        </w:trPr>
        <w:tc>
          <w:tcPr>
            <w:tcW w:w="951" w:type="dxa"/>
            <w:vAlign w:val="center"/>
          </w:tcPr>
          <w:p w14:paraId="05A887C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2D6EA3E8" w14:textId="1DD57164"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0892CC5B" w14:textId="6170C670"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02B68712" w14:textId="6791DA4E"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2F686002"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237F57C"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D16ED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895EAF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3A6332A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A9A603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F6934D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21D957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3FBE34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72622EA" w14:textId="77777777" w:rsidTr="00FF0DB1">
        <w:trPr>
          <w:trHeight w:hRule="exact" w:val="170"/>
          <w:jc w:val="center"/>
        </w:trPr>
        <w:tc>
          <w:tcPr>
            <w:tcW w:w="951" w:type="dxa"/>
            <w:vAlign w:val="center"/>
          </w:tcPr>
          <w:p w14:paraId="5D00190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7CC8FDC" w14:textId="206BBC5B"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2DB7C9DC" w14:textId="5C87303A"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7EC7B5B7" w14:textId="3E79AA4D"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4E93218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D7AB945"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227BD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DF6811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44C209F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306448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280583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0C5406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A43692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FE490A6" w14:textId="77777777" w:rsidTr="00FF0DB1">
        <w:trPr>
          <w:trHeight w:hRule="exact" w:val="170"/>
          <w:jc w:val="center"/>
        </w:trPr>
        <w:tc>
          <w:tcPr>
            <w:tcW w:w="951" w:type="dxa"/>
            <w:vAlign w:val="center"/>
          </w:tcPr>
          <w:p w14:paraId="5D16166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3365DAB0" w14:textId="6025BD48"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65835C0A" w14:textId="69474BFC"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7B6EDE1F" w14:textId="4951FC42"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674C3A1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25D03F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6E918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DD267E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7BE9AE4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ECF1EE6"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AE1406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E6FDFD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4EB3F35"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47280A4" w14:textId="77777777" w:rsidTr="00FF0DB1">
        <w:trPr>
          <w:trHeight w:hRule="exact" w:val="170"/>
          <w:jc w:val="center"/>
        </w:trPr>
        <w:tc>
          <w:tcPr>
            <w:tcW w:w="951" w:type="dxa"/>
            <w:vAlign w:val="center"/>
          </w:tcPr>
          <w:p w14:paraId="1E8DF33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46B866B0" w14:textId="22DB6546"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2B484262" w14:textId="4635CDCD"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0E277848" w14:textId="6F3B04D8"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1B3E0AF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6388BE3"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5B669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77BBAF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60C0AF8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B1BD757"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6210F0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D49708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56DE83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3A5EF9A" w14:textId="77777777" w:rsidTr="00FF0DB1">
        <w:trPr>
          <w:trHeight w:hRule="exact" w:val="170"/>
          <w:jc w:val="center"/>
        </w:trPr>
        <w:tc>
          <w:tcPr>
            <w:tcW w:w="951" w:type="dxa"/>
            <w:vAlign w:val="center"/>
          </w:tcPr>
          <w:p w14:paraId="27BDD45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886FEDE" w14:textId="55C8FA68"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2DEC6384" w14:textId="3D18CEC5"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60B282C3" w14:textId="19250AB7"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3B4F5B7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E73C767"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B5B3F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7C5631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4A77663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1980A7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0D56413"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56CEA4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E6429D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B1DAEAB" w14:textId="77777777" w:rsidTr="0028402F">
        <w:trPr>
          <w:trHeight w:hRule="exact" w:val="170"/>
          <w:jc w:val="center"/>
        </w:trPr>
        <w:tc>
          <w:tcPr>
            <w:tcW w:w="951" w:type="dxa"/>
            <w:vAlign w:val="center"/>
          </w:tcPr>
          <w:p w14:paraId="1FE5C04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4C0D9199"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3F976A75" w14:textId="3D4A728A"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2EDBD61C" w14:textId="7BC12F8F"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42B1AE3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57536B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C1EACA"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6594A6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0A89525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128175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A15232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7F1626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25828B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D67FF1C" w14:textId="77777777" w:rsidTr="0028402F">
        <w:trPr>
          <w:trHeight w:hRule="exact" w:val="170"/>
          <w:jc w:val="center"/>
        </w:trPr>
        <w:tc>
          <w:tcPr>
            <w:tcW w:w="951" w:type="dxa"/>
            <w:vAlign w:val="center"/>
          </w:tcPr>
          <w:p w14:paraId="3CC2C1F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16972314"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3F2978A7" w14:textId="162416D2"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350675F6" w14:textId="6C19000E"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53E8294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C8514A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767F3E"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4FC644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01A01A8B"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626E7B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4D9336A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3A5C49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973E01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56E9402" w14:textId="77777777" w:rsidTr="00FF0DB1">
        <w:trPr>
          <w:trHeight w:hRule="exact" w:val="170"/>
          <w:jc w:val="center"/>
        </w:trPr>
        <w:tc>
          <w:tcPr>
            <w:tcW w:w="951" w:type="dxa"/>
            <w:vAlign w:val="center"/>
          </w:tcPr>
          <w:p w14:paraId="79B2B69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58132AB3"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7259F442" w14:textId="78002352"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7FFC8301" w14:textId="018C21FA"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153AC77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B02A45B"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67EA2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08EFC1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1869C61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CE0272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E4A1C9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C37B38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FEE563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DCC6E43" w14:textId="77777777" w:rsidTr="00FF0DB1">
        <w:trPr>
          <w:trHeight w:hRule="exact" w:val="170"/>
          <w:jc w:val="center"/>
        </w:trPr>
        <w:tc>
          <w:tcPr>
            <w:tcW w:w="951" w:type="dxa"/>
            <w:vAlign w:val="center"/>
          </w:tcPr>
          <w:p w14:paraId="5E30FF9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18CB4A03"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49E300FF" w14:textId="2416A2F5"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24AA2169" w14:textId="38580723"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2DD08CC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4B509F4"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4BABC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20AF9B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4A19DEC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D85671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1CFD60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D52EF7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1B953B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161ED23" w14:textId="77777777" w:rsidTr="00FF0DB1">
        <w:trPr>
          <w:trHeight w:hRule="exact" w:val="170"/>
          <w:jc w:val="center"/>
        </w:trPr>
        <w:tc>
          <w:tcPr>
            <w:tcW w:w="951" w:type="dxa"/>
            <w:vAlign w:val="center"/>
          </w:tcPr>
          <w:p w14:paraId="56AEECC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0FBDC863"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7EBD45BE" w14:textId="3D197E3E"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3E298AAD" w14:textId="1376514C"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5AB9E40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86E41A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D889D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62CDA7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1C5ED8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1356BB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97337D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432B29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7FAF3A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C159D44" w14:textId="77777777" w:rsidTr="00FF0DB1">
        <w:trPr>
          <w:trHeight w:hRule="exact" w:val="170"/>
          <w:jc w:val="center"/>
        </w:trPr>
        <w:tc>
          <w:tcPr>
            <w:tcW w:w="951" w:type="dxa"/>
            <w:vAlign w:val="center"/>
          </w:tcPr>
          <w:p w14:paraId="04D33CA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36CA531E"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0AE38330" w14:textId="06573CAE"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552C8162" w14:textId="160CDBC1"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276C683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4E7CB9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7B55F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59E08A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2ABF98C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3560D6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74BDCF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469A9D4"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4A514A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49F2A66" w14:textId="77777777" w:rsidTr="00FF0DB1">
        <w:trPr>
          <w:trHeight w:hRule="exact" w:val="170"/>
          <w:jc w:val="center"/>
        </w:trPr>
        <w:tc>
          <w:tcPr>
            <w:tcW w:w="951" w:type="dxa"/>
            <w:vAlign w:val="center"/>
          </w:tcPr>
          <w:p w14:paraId="343EEA5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6CB0944B"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4D360425" w14:textId="5F0C5FE0" w:rsidR="006B75D0" w:rsidRPr="00F9784F" w:rsidRDefault="006B75D0" w:rsidP="006B75D0">
            <w:pPr>
              <w:widowControl w:val="0"/>
              <w:spacing w:line="192" w:lineRule="auto"/>
              <w:jc w:val="center"/>
              <w:rPr>
                <w:rFonts w:ascii="Arial" w:hAnsi="Arial" w:cs="Arial"/>
                <w:bCs/>
                <w:sz w:val="16"/>
                <w:szCs w:val="16"/>
              </w:rPr>
            </w:pPr>
          </w:p>
        </w:tc>
        <w:tc>
          <w:tcPr>
            <w:tcW w:w="678" w:type="dxa"/>
            <w:vAlign w:val="center"/>
          </w:tcPr>
          <w:p w14:paraId="2C49E5DF" w14:textId="5BBF9036" w:rsidR="006B75D0" w:rsidRPr="00F9784F" w:rsidRDefault="006B75D0" w:rsidP="006B75D0">
            <w:pPr>
              <w:widowControl w:val="0"/>
              <w:spacing w:line="192" w:lineRule="auto"/>
              <w:jc w:val="center"/>
              <w:rPr>
                <w:rFonts w:ascii="Arial" w:hAnsi="Arial" w:cs="Arial"/>
                <w:bCs/>
                <w:sz w:val="16"/>
                <w:szCs w:val="16"/>
              </w:rPr>
            </w:pPr>
          </w:p>
        </w:tc>
        <w:tc>
          <w:tcPr>
            <w:tcW w:w="636" w:type="dxa"/>
            <w:vAlign w:val="center"/>
          </w:tcPr>
          <w:p w14:paraId="2A045B1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427CC0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CB5C1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598007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1356E4F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799DA3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455B36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6CFF8B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3865CB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E229611" w14:textId="77777777" w:rsidTr="00FF0DB1">
        <w:trPr>
          <w:trHeight w:hRule="exact" w:val="170"/>
          <w:jc w:val="center"/>
        </w:trPr>
        <w:tc>
          <w:tcPr>
            <w:tcW w:w="951" w:type="dxa"/>
            <w:vAlign w:val="center"/>
          </w:tcPr>
          <w:p w14:paraId="792A700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6C19C397" w14:textId="77777777"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33717776"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2300AA3C"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B8F7465" w14:textId="78C702AB"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971342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EAF14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E36BEF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5487D2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8F5BA8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60093F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F397844"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AC7CD7A"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0C34445" w14:textId="77777777" w:rsidTr="00FF0DB1">
        <w:trPr>
          <w:trHeight w:hRule="exact" w:val="170"/>
          <w:jc w:val="center"/>
        </w:trPr>
        <w:tc>
          <w:tcPr>
            <w:tcW w:w="951" w:type="dxa"/>
            <w:vAlign w:val="center"/>
          </w:tcPr>
          <w:p w14:paraId="4FE3CE5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7170847F"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0497FD9E"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55E9451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0BF052"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20F74B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FEA01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44FC6E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238E692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963EF5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9E1494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2C4E183"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60C4BC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ECA4A0F" w14:textId="77777777" w:rsidTr="00FF0DB1">
        <w:trPr>
          <w:trHeight w:hRule="exact" w:val="170"/>
          <w:jc w:val="center"/>
        </w:trPr>
        <w:tc>
          <w:tcPr>
            <w:tcW w:w="951" w:type="dxa"/>
            <w:vAlign w:val="center"/>
          </w:tcPr>
          <w:p w14:paraId="5E1EC90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5E131A10"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1DDBBB2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11A834E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D02DC1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C2F59C"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5560F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97621A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73F6AEE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9A1CC6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F2C8E6D"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B60A5B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5C3421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D096F20" w14:textId="77777777" w:rsidTr="00FF0DB1">
        <w:trPr>
          <w:trHeight w:hRule="exact" w:val="170"/>
          <w:jc w:val="center"/>
        </w:trPr>
        <w:tc>
          <w:tcPr>
            <w:tcW w:w="951" w:type="dxa"/>
            <w:vAlign w:val="center"/>
          </w:tcPr>
          <w:p w14:paraId="4188110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1C01B20D"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08187045"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2C97CED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6E7351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EEDBB6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3A5F4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765844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4C8F6F3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5AA0F09"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80F8A6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73CC1B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0DF995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EB03289" w14:textId="77777777" w:rsidTr="00DC0341">
        <w:trPr>
          <w:trHeight w:hRule="exact" w:val="170"/>
          <w:jc w:val="center"/>
        </w:trPr>
        <w:tc>
          <w:tcPr>
            <w:tcW w:w="951" w:type="dxa"/>
            <w:vAlign w:val="center"/>
          </w:tcPr>
          <w:p w14:paraId="2DF8E90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4110998B"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34DF47D5" w14:textId="77777777" w:rsidR="006B75D0" w:rsidRDefault="006B75D0" w:rsidP="006B75D0">
            <w:pPr>
              <w:jc w:val="center"/>
            </w:pPr>
          </w:p>
        </w:tc>
        <w:tc>
          <w:tcPr>
            <w:tcW w:w="678" w:type="dxa"/>
            <w:vAlign w:val="center"/>
          </w:tcPr>
          <w:p w14:paraId="74D3842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81BAD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18E98886"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273BFE"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6356BC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0A743F0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8A1EC6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6F7A3A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54E354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45DD48E"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ED1451B" w14:textId="77777777" w:rsidTr="00DC0341">
        <w:trPr>
          <w:trHeight w:hRule="exact" w:val="170"/>
          <w:jc w:val="center"/>
        </w:trPr>
        <w:tc>
          <w:tcPr>
            <w:tcW w:w="951" w:type="dxa"/>
            <w:vAlign w:val="center"/>
          </w:tcPr>
          <w:p w14:paraId="488FA1A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4938CB66"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22DFD216" w14:textId="77777777" w:rsidR="006B75D0" w:rsidRDefault="006B75D0" w:rsidP="006B75D0">
            <w:pPr>
              <w:jc w:val="center"/>
            </w:pPr>
          </w:p>
        </w:tc>
        <w:tc>
          <w:tcPr>
            <w:tcW w:w="678" w:type="dxa"/>
            <w:vAlign w:val="center"/>
          </w:tcPr>
          <w:p w14:paraId="7F8B5B2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034B3B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0E0727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931A8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F6DF08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67B1676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BD9882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3492BE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926917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7A84E5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075F85E" w14:textId="77777777" w:rsidTr="00DC0341">
        <w:trPr>
          <w:trHeight w:hRule="exact" w:val="170"/>
          <w:jc w:val="center"/>
        </w:trPr>
        <w:tc>
          <w:tcPr>
            <w:tcW w:w="951" w:type="dxa"/>
            <w:vAlign w:val="center"/>
          </w:tcPr>
          <w:p w14:paraId="5D54E1D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C67F3EE"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5B05C59B" w14:textId="77777777" w:rsidR="006B75D0" w:rsidRDefault="006B75D0" w:rsidP="006B75D0">
            <w:pPr>
              <w:jc w:val="center"/>
            </w:pPr>
          </w:p>
        </w:tc>
        <w:tc>
          <w:tcPr>
            <w:tcW w:w="678" w:type="dxa"/>
            <w:vAlign w:val="center"/>
          </w:tcPr>
          <w:p w14:paraId="077AA47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70495A5"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5ED8C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3B538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FFFDA6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356A6707"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DFF479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5695F3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6769D24"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F7757F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4A0DE4B" w14:textId="77777777" w:rsidTr="00446B94">
        <w:trPr>
          <w:trHeight w:hRule="exact" w:val="170"/>
          <w:jc w:val="center"/>
        </w:trPr>
        <w:tc>
          <w:tcPr>
            <w:tcW w:w="951" w:type="dxa"/>
            <w:vAlign w:val="center"/>
          </w:tcPr>
          <w:p w14:paraId="38C607F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202D4696"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03F99B86" w14:textId="77777777" w:rsidR="006B75D0" w:rsidRDefault="006B75D0" w:rsidP="006B75D0">
            <w:pPr>
              <w:jc w:val="center"/>
            </w:pPr>
          </w:p>
        </w:tc>
        <w:tc>
          <w:tcPr>
            <w:tcW w:w="678" w:type="dxa"/>
            <w:vAlign w:val="center"/>
          </w:tcPr>
          <w:p w14:paraId="19D00B8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D579F3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585263B"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185FF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225E82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2348428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62D7336"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8A9B89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21BF1EA"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51C958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24705EB" w14:textId="77777777" w:rsidTr="00446B94">
        <w:trPr>
          <w:trHeight w:hRule="exact" w:val="170"/>
          <w:jc w:val="center"/>
        </w:trPr>
        <w:tc>
          <w:tcPr>
            <w:tcW w:w="951" w:type="dxa"/>
            <w:vAlign w:val="center"/>
          </w:tcPr>
          <w:p w14:paraId="7A7CA7F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1B442B23"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21379BFC" w14:textId="77777777" w:rsidR="006B75D0" w:rsidRDefault="006B75D0" w:rsidP="006B75D0">
            <w:pPr>
              <w:jc w:val="center"/>
            </w:pPr>
          </w:p>
        </w:tc>
        <w:tc>
          <w:tcPr>
            <w:tcW w:w="678" w:type="dxa"/>
            <w:vAlign w:val="center"/>
          </w:tcPr>
          <w:p w14:paraId="6D67C3D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0D1499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80176D5"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3893B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48767C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49A56C7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A3F51B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A2EF20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608163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F4918BE"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DC114DA" w14:textId="77777777" w:rsidTr="00446B94">
        <w:trPr>
          <w:trHeight w:hRule="exact" w:val="170"/>
          <w:jc w:val="center"/>
        </w:trPr>
        <w:tc>
          <w:tcPr>
            <w:tcW w:w="951" w:type="dxa"/>
            <w:vAlign w:val="center"/>
          </w:tcPr>
          <w:p w14:paraId="39BADA7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505CF09C"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18876C89" w14:textId="77777777" w:rsidR="006B75D0" w:rsidRDefault="006B75D0" w:rsidP="006B75D0">
            <w:pPr>
              <w:jc w:val="center"/>
            </w:pPr>
          </w:p>
        </w:tc>
        <w:tc>
          <w:tcPr>
            <w:tcW w:w="678" w:type="dxa"/>
            <w:vAlign w:val="center"/>
          </w:tcPr>
          <w:p w14:paraId="1E5B91C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9F40FC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30E1DA2"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93AF9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FC4D2C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4CD6233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E11941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36A855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88AAF7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B7AB6BB"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ECBA241" w14:textId="77777777" w:rsidTr="00446B94">
        <w:trPr>
          <w:trHeight w:hRule="exact" w:val="170"/>
          <w:jc w:val="center"/>
        </w:trPr>
        <w:tc>
          <w:tcPr>
            <w:tcW w:w="951" w:type="dxa"/>
            <w:vAlign w:val="center"/>
          </w:tcPr>
          <w:p w14:paraId="6349BED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1F2B4188"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597DC8CF" w14:textId="77777777" w:rsidR="006B75D0" w:rsidRDefault="006B75D0" w:rsidP="006B75D0">
            <w:pPr>
              <w:jc w:val="center"/>
            </w:pPr>
          </w:p>
        </w:tc>
        <w:tc>
          <w:tcPr>
            <w:tcW w:w="678" w:type="dxa"/>
            <w:vAlign w:val="center"/>
          </w:tcPr>
          <w:p w14:paraId="498D9533"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7A1A3DC"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F18230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C05E51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93394A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2ADB967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5279F4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C1751E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5ADA0DF"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1016D5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5CE7E74" w14:textId="77777777" w:rsidTr="00446B94">
        <w:trPr>
          <w:trHeight w:hRule="exact" w:val="170"/>
          <w:jc w:val="center"/>
        </w:trPr>
        <w:tc>
          <w:tcPr>
            <w:tcW w:w="951" w:type="dxa"/>
            <w:vAlign w:val="center"/>
          </w:tcPr>
          <w:p w14:paraId="051C6BB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2E5BEAC6"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174A6B60" w14:textId="77777777" w:rsidR="006B75D0" w:rsidRDefault="006B75D0" w:rsidP="006B75D0">
            <w:pPr>
              <w:jc w:val="center"/>
            </w:pPr>
          </w:p>
        </w:tc>
        <w:tc>
          <w:tcPr>
            <w:tcW w:w="678" w:type="dxa"/>
            <w:vAlign w:val="center"/>
          </w:tcPr>
          <w:p w14:paraId="1D05F34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51D2F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6180D9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CE90A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69144D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4E0ADFF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23E19B7"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36D29F0"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DEEDFB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008346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0176261" w14:textId="77777777" w:rsidTr="00FF0DB1">
        <w:trPr>
          <w:trHeight w:hRule="exact" w:val="170"/>
          <w:jc w:val="center"/>
        </w:trPr>
        <w:tc>
          <w:tcPr>
            <w:tcW w:w="951" w:type="dxa"/>
            <w:vAlign w:val="center"/>
          </w:tcPr>
          <w:p w14:paraId="7DD5DC5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1073CCC8"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4583C4D6"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6B2317B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C51966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102EB6B"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0E3C1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5241E7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75B27CF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B7134F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10915B0"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491B86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55B715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69D2AC2" w14:textId="77777777" w:rsidTr="00FF0DB1">
        <w:trPr>
          <w:trHeight w:hRule="exact" w:val="170"/>
          <w:jc w:val="center"/>
        </w:trPr>
        <w:tc>
          <w:tcPr>
            <w:tcW w:w="951" w:type="dxa"/>
            <w:vAlign w:val="center"/>
          </w:tcPr>
          <w:p w14:paraId="4C260C4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6AB23FD5"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5347BD1F"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022F39F0"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8CE605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052AD44"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CDFB5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F31340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6DA65D3D"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253E5C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7A387A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7988CA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259B5B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E80EE1B" w14:textId="77777777" w:rsidTr="00FF0DB1">
        <w:trPr>
          <w:trHeight w:hRule="exact" w:val="170"/>
          <w:jc w:val="center"/>
        </w:trPr>
        <w:tc>
          <w:tcPr>
            <w:tcW w:w="951" w:type="dxa"/>
            <w:vAlign w:val="center"/>
          </w:tcPr>
          <w:p w14:paraId="367E494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5CE7C8B"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7D8CA01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16E7342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EC992A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60C685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0A95C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220255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646649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58D957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3AB372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A6F3C2A"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863FA2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432625C" w14:textId="77777777" w:rsidTr="00FF0DB1">
        <w:trPr>
          <w:trHeight w:hRule="exact" w:val="170"/>
          <w:jc w:val="center"/>
        </w:trPr>
        <w:tc>
          <w:tcPr>
            <w:tcW w:w="951" w:type="dxa"/>
            <w:vAlign w:val="center"/>
          </w:tcPr>
          <w:p w14:paraId="233B5B5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372C417F"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37D968A6"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2A90750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2E68DC0"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1D8AA0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00DAD7"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BD84F5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446858E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2286F4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4413E2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5FA055B"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3AC4DD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54E6127" w14:textId="77777777" w:rsidTr="00FF0DB1">
        <w:trPr>
          <w:trHeight w:hRule="exact" w:val="170"/>
          <w:jc w:val="center"/>
        </w:trPr>
        <w:tc>
          <w:tcPr>
            <w:tcW w:w="951" w:type="dxa"/>
            <w:vAlign w:val="center"/>
          </w:tcPr>
          <w:p w14:paraId="1BF41A9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7EAC20E3"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2C769A1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5D02B82D"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C60834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D99B222"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538CAD"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C48D03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0069BD0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3869674"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D46CE3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061CF6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35E577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C52BF47" w14:textId="77777777" w:rsidTr="00FF0DB1">
        <w:trPr>
          <w:trHeight w:hRule="exact" w:val="170"/>
          <w:jc w:val="center"/>
        </w:trPr>
        <w:tc>
          <w:tcPr>
            <w:tcW w:w="951" w:type="dxa"/>
            <w:vAlign w:val="center"/>
          </w:tcPr>
          <w:p w14:paraId="2AF1BE7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17244534"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657FA64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6D1B733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121163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D5E568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B7B3A"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A231A7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3FBA27A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38F4FB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BF2CFFE"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D21FDF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C17E90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9F7B2F4" w14:textId="77777777" w:rsidTr="00FF0DB1">
        <w:trPr>
          <w:trHeight w:hRule="exact" w:val="177"/>
          <w:jc w:val="center"/>
        </w:trPr>
        <w:tc>
          <w:tcPr>
            <w:tcW w:w="951" w:type="dxa"/>
            <w:vAlign w:val="center"/>
          </w:tcPr>
          <w:p w14:paraId="6D80E08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043398A8"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4A741C41"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636CBE6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DD2737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DA4F046"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A2AF47"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B2B2EC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22AD749D"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35F5DF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CA57A2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34C939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BC61A9D" w14:textId="77777777" w:rsidR="006B75D0" w:rsidRPr="0090540C" w:rsidRDefault="006B75D0" w:rsidP="006B75D0">
            <w:pPr>
              <w:widowControl w:val="0"/>
              <w:spacing w:line="192" w:lineRule="auto"/>
              <w:jc w:val="center"/>
              <w:rPr>
                <w:rFonts w:ascii="Arial" w:hAnsi="Arial" w:cs="Arial"/>
                <w:b/>
                <w:sz w:val="16"/>
                <w:szCs w:val="16"/>
              </w:rPr>
            </w:pPr>
          </w:p>
        </w:tc>
      </w:tr>
    </w:tbl>
    <w:p w14:paraId="3E992424"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40C4954" w14:textId="77777777" w:rsidR="00B07207"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3731" w:history="1">
        <w:r w:rsidR="00B07207" w:rsidRPr="00E5372D">
          <w:rPr>
            <w:rStyle w:val="Hyperlink"/>
          </w:rPr>
          <w:t>1.0</w:t>
        </w:r>
        <w:r w:rsidR="00B07207">
          <w:rPr>
            <w:rFonts w:asciiTheme="minorHAnsi" w:eastAsiaTheme="minorEastAsia" w:hAnsiTheme="minorHAnsi" w:cstheme="minorBidi"/>
            <w:b w:val="0"/>
            <w:bCs w:val="0"/>
            <w:caps w:val="0"/>
            <w:kern w:val="0"/>
            <w:szCs w:val="22"/>
          </w:rPr>
          <w:tab/>
        </w:r>
        <w:r w:rsidR="00B07207" w:rsidRPr="00E5372D">
          <w:rPr>
            <w:rStyle w:val="Hyperlink"/>
          </w:rPr>
          <w:t>INTRODUCTION</w:t>
        </w:r>
        <w:r w:rsidR="00B07207">
          <w:rPr>
            <w:webHidden/>
          </w:rPr>
          <w:tab/>
        </w:r>
        <w:r w:rsidR="00B07207">
          <w:rPr>
            <w:webHidden/>
          </w:rPr>
          <w:fldChar w:fldCharType="begin"/>
        </w:r>
        <w:r w:rsidR="00B07207">
          <w:rPr>
            <w:webHidden/>
          </w:rPr>
          <w:instrText xml:space="preserve"> PAGEREF _Toc146113731 \h </w:instrText>
        </w:r>
        <w:r w:rsidR="00B07207">
          <w:rPr>
            <w:webHidden/>
          </w:rPr>
        </w:r>
        <w:r w:rsidR="00B07207">
          <w:rPr>
            <w:webHidden/>
          </w:rPr>
          <w:fldChar w:fldCharType="separate"/>
        </w:r>
        <w:r w:rsidR="00DE3E5F">
          <w:rPr>
            <w:webHidden/>
          </w:rPr>
          <w:t>4</w:t>
        </w:r>
        <w:r w:rsidR="00B07207">
          <w:rPr>
            <w:webHidden/>
          </w:rPr>
          <w:fldChar w:fldCharType="end"/>
        </w:r>
      </w:hyperlink>
    </w:p>
    <w:p w14:paraId="3665E399" w14:textId="77777777" w:rsidR="00B07207" w:rsidRDefault="00B86703">
      <w:pPr>
        <w:pStyle w:val="TOC1"/>
        <w:rPr>
          <w:rFonts w:asciiTheme="minorHAnsi" w:eastAsiaTheme="minorEastAsia" w:hAnsiTheme="minorHAnsi" w:cstheme="minorBidi"/>
          <w:b w:val="0"/>
          <w:bCs w:val="0"/>
          <w:caps w:val="0"/>
          <w:kern w:val="0"/>
          <w:szCs w:val="22"/>
        </w:rPr>
      </w:pPr>
      <w:hyperlink w:anchor="_Toc146113732" w:history="1">
        <w:r w:rsidR="00B07207" w:rsidRPr="00E5372D">
          <w:rPr>
            <w:rStyle w:val="Hyperlink"/>
            <w:rFonts w:asciiTheme="majorBidi" w:hAnsiTheme="majorBidi" w:cstheme="majorBidi"/>
          </w:rPr>
          <w:t>2.0</w:t>
        </w:r>
        <w:r w:rsidR="00B07207">
          <w:rPr>
            <w:rFonts w:asciiTheme="minorHAnsi" w:eastAsiaTheme="minorEastAsia" w:hAnsiTheme="minorHAnsi" w:cstheme="minorBidi"/>
            <w:b w:val="0"/>
            <w:bCs w:val="0"/>
            <w:caps w:val="0"/>
            <w:kern w:val="0"/>
            <w:szCs w:val="22"/>
          </w:rPr>
          <w:tab/>
        </w:r>
        <w:r w:rsidR="00B07207" w:rsidRPr="00E5372D">
          <w:rPr>
            <w:rStyle w:val="Hyperlink"/>
          </w:rPr>
          <w:t>Scope</w:t>
        </w:r>
        <w:r w:rsidR="00B07207">
          <w:rPr>
            <w:webHidden/>
          </w:rPr>
          <w:tab/>
        </w:r>
        <w:r w:rsidR="00B07207">
          <w:rPr>
            <w:webHidden/>
          </w:rPr>
          <w:fldChar w:fldCharType="begin"/>
        </w:r>
        <w:r w:rsidR="00B07207">
          <w:rPr>
            <w:webHidden/>
          </w:rPr>
          <w:instrText xml:space="preserve"> PAGEREF _Toc146113732 \h </w:instrText>
        </w:r>
        <w:r w:rsidR="00B07207">
          <w:rPr>
            <w:webHidden/>
          </w:rPr>
        </w:r>
        <w:r w:rsidR="00B07207">
          <w:rPr>
            <w:webHidden/>
          </w:rPr>
          <w:fldChar w:fldCharType="separate"/>
        </w:r>
        <w:r w:rsidR="00DE3E5F">
          <w:rPr>
            <w:webHidden/>
          </w:rPr>
          <w:t>4</w:t>
        </w:r>
        <w:r w:rsidR="00B07207">
          <w:rPr>
            <w:webHidden/>
          </w:rPr>
          <w:fldChar w:fldCharType="end"/>
        </w:r>
      </w:hyperlink>
    </w:p>
    <w:p w14:paraId="7DD93461" w14:textId="77777777" w:rsidR="00B07207" w:rsidRDefault="00B86703">
      <w:pPr>
        <w:pStyle w:val="TOC1"/>
        <w:rPr>
          <w:rFonts w:asciiTheme="minorHAnsi" w:eastAsiaTheme="minorEastAsia" w:hAnsiTheme="minorHAnsi" w:cstheme="minorBidi"/>
          <w:b w:val="0"/>
          <w:bCs w:val="0"/>
          <w:caps w:val="0"/>
          <w:kern w:val="0"/>
          <w:szCs w:val="22"/>
        </w:rPr>
      </w:pPr>
      <w:hyperlink w:anchor="_Toc146113733" w:history="1">
        <w:r w:rsidR="00B07207" w:rsidRPr="00E5372D">
          <w:rPr>
            <w:rStyle w:val="Hyperlink"/>
          </w:rPr>
          <w:t>3.0</w:t>
        </w:r>
        <w:r w:rsidR="00B07207">
          <w:rPr>
            <w:rFonts w:asciiTheme="minorHAnsi" w:eastAsiaTheme="minorEastAsia" w:hAnsiTheme="minorHAnsi" w:cstheme="minorBidi"/>
            <w:b w:val="0"/>
            <w:bCs w:val="0"/>
            <w:caps w:val="0"/>
            <w:kern w:val="0"/>
            <w:szCs w:val="22"/>
          </w:rPr>
          <w:tab/>
        </w:r>
        <w:r w:rsidR="00B07207" w:rsidRPr="00E5372D">
          <w:rPr>
            <w:rStyle w:val="Hyperlink"/>
          </w:rPr>
          <w:t>NORMATIVE REFERENCE</w:t>
        </w:r>
        <w:r w:rsidR="00B07207">
          <w:rPr>
            <w:webHidden/>
          </w:rPr>
          <w:tab/>
        </w:r>
        <w:r w:rsidR="00B07207">
          <w:rPr>
            <w:webHidden/>
          </w:rPr>
          <w:fldChar w:fldCharType="begin"/>
        </w:r>
        <w:r w:rsidR="00B07207">
          <w:rPr>
            <w:webHidden/>
          </w:rPr>
          <w:instrText xml:space="preserve"> PAGEREF _Toc146113733 \h </w:instrText>
        </w:r>
        <w:r w:rsidR="00B07207">
          <w:rPr>
            <w:webHidden/>
          </w:rPr>
        </w:r>
        <w:r w:rsidR="00B07207">
          <w:rPr>
            <w:webHidden/>
          </w:rPr>
          <w:fldChar w:fldCharType="separate"/>
        </w:r>
        <w:r w:rsidR="00DE3E5F">
          <w:rPr>
            <w:webHidden/>
          </w:rPr>
          <w:t>4</w:t>
        </w:r>
        <w:r w:rsidR="00B07207">
          <w:rPr>
            <w:webHidden/>
          </w:rPr>
          <w:fldChar w:fldCharType="end"/>
        </w:r>
      </w:hyperlink>
    </w:p>
    <w:p w14:paraId="10BB583D" w14:textId="77777777" w:rsidR="00B07207" w:rsidRDefault="00B86703">
      <w:pPr>
        <w:pStyle w:val="TOC1"/>
        <w:rPr>
          <w:rFonts w:asciiTheme="minorHAnsi" w:eastAsiaTheme="minorEastAsia" w:hAnsiTheme="minorHAnsi" w:cstheme="minorBidi"/>
          <w:b w:val="0"/>
          <w:bCs w:val="0"/>
          <w:caps w:val="0"/>
          <w:kern w:val="0"/>
          <w:szCs w:val="22"/>
        </w:rPr>
      </w:pPr>
      <w:hyperlink w:anchor="_Toc146113739" w:history="1">
        <w:r w:rsidR="00B07207" w:rsidRPr="00E5372D">
          <w:rPr>
            <w:rStyle w:val="Hyperlink"/>
          </w:rPr>
          <w:t>4.0</w:t>
        </w:r>
        <w:r w:rsidR="00B07207">
          <w:rPr>
            <w:rFonts w:asciiTheme="minorHAnsi" w:eastAsiaTheme="minorEastAsia" w:hAnsiTheme="minorHAnsi" w:cstheme="minorBidi"/>
            <w:b w:val="0"/>
            <w:bCs w:val="0"/>
            <w:caps w:val="0"/>
            <w:kern w:val="0"/>
            <w:szCs w:val="22"/>
          </w:rPr>
          <w:tab/>
        </w:r>
        <w:r w:rsidR="00B07207" w:rsidRPr="00E5372D">
          <w:rPr>
            <w:rStyle w:val="Hyperlink"/>
          </w:rPr>
          <w:t>Material properties</w:t>
        </w:r>
        <w:r w:rsidR="00B07207">
          <w:rPr>
            <w:webHidden/>
          </w:rPr>
          <w:tab/>
        </w:r>
        <w:r w:rsidR="00B07207">
          <w:rPr>
            <w:webHidden/>
          </w:rPr>
          <w:fldChar w:fldCharType="begin"/>
        </w:r>
        <w:r w:rsidR="00B07207">
          <w:rPr>
            <w:webHidden/>
          </w:rPr>
          <w:instrText xml:space="preserve"> PAGEREF _Toc146113739 \h </w:instrText>
        </w:r>
        <w:r w:rsidR="00B07207">
          <w:rPr>
            <w:webHidden/>
          </w:rPr>
        </w:r>
        <w:r w:rsidR="00B07207">
          <w:rPr>
            <w:webHidden/>
          </w:rPr>
          <w:fldChar w:fldCharType="separate"/>
        </w:r>
        <w:r w:rsidR="00DE3E5F">
          <w:rPr>
            <w:webHidden/>
          </w:rPr>
          <w:t>5</w:t>
        </w:r>
        <w:r w:rsidR="00B07207">
          <w:rPr>
            <w:webHidden/>
          </w:rPr>
          <w:fldChar w:fldCharType="end"/>
        </w:r>
      </w:hyperlink>
    </w:p>
    <w:p w14:paraId="7E34DE52" w14:textId="77777777" w:rsidR="00B07207" w:rsidRDefault="00B86703">
      <w:pPr>
        <w:pStyle w:val="TOC1"/>
        <w:rPr>
          <w:rFonts w:asciiTheme="minorHAnsi" w:eastAsiaTheme="minorEastAsia" w:hAnsiTheme="minorHAnsi" w:cstheme="minorBidi"/>
          <w:b w:val="0"/>
          <w:bCs w:val="0"/>
          <w:caps w:val="0"/>
          <w:kern w:val="0"/>
          <w:szCs w:val="22"/>
        </w:rPr>
      </w:pPr>
      <w:hyperlink w:anchor="_Toc146113740" w:history="1">
        <w:r w:rsidR="00B07207" w:rsidRPr="00E5372D">
          <w:rPr>
            <w:rStyle w:val="Hyperlink"/>
          </w:rPr>
          <w:t>5.0</w:t>
        </w:r>
        <w:r w:rsidR="00B07207">
          <w:rPr>
            <w:rFonts w:asciiTheme="minorHAnsi" w:eastAsiaTheme="minorEastAsia" w:hAnsiTheme="minorHAnsi" w:cstheme="minorBidi"/>
            <w:b w:val="0"/>
            <w:bCs w:val="0"/>
            <w:caps w:val="0"/>
            <w:kern w:val="0"/>
            <w:szCs w:val="22"/>
          </w:rPr>
          <w:tab/>
        </w:r>
        <w:r w:rsidR="00B07207" w:rsidRPr="00E5372D">
          <w:rPr>
            <w:rStyle w:val="Hyperlink"/>
          </w:rPr>
          <w:t>STRUCTURE ‘s systems</w:t>
        </w:r>
        <w:r w:rsidR="00B07207">
          <w:rPr>
            <w:webHidden/>
          </w:rPr>
          <w:tab/>
        </w:r>
        <w:r w:rsidR="00B07207">
          <w:rPr>
            <w:webHidden/>
          </w:rPr>
          <w:fldChar w:fldCharType="begin"/>
        </w:r>
        <w:r w:rsidR="00B07207">
          <w:rPr>
            <w:webHidden/>
          </w:rPr>
          <w:instrText xml:space="preserve"> PAGEREF _Toc146113740 \h </w:instrText>
        </w:r>
        <w:r w:rsidR="00B07207">
          <w:rPr>
            <w:webHidden/>
          </w:rPr>
        </w:r>
        <w:r w:rsidR="00B07207">
          <w:rPr>
            <w:webHidden/>
          </w:rPr>
          <w:fldChar w:fldCharType="separate"/>
        </w:r>
        <w:r w:rsidR="00DE3E5F">
          <w:rPr>
            <w:webHidden/>
          </w:rPr>
          <w:t>5</w:t>
        </w:r>
        <w:r w:rsidR="00B07207">
          <w:rPr>
            <w:webHidden/>
          </w:rPr>
          <w:fldChar w:fldCharType="end"/>
        </w:r>
      </w:hyperlink>
    </w:p>
    <w:p w14:paraId="4D41D88A" w14:textId="77777777" w:rsidR="00B07207" w:rsidRDefault="00B86703">
      <w:pPr>
        <w:pStyle w:val="TOC1"/>
        <w:rPr>
          <w:rFonts w:asciiTheme="minorHAnsi" w:eastAsiaTheme="minorEastAsia" w:hAnsiTheme="minorHAnsi" w:cstheme="minorBidi"/>
          <w:b w:val="0"/>
          <w:bCs w:val="0"/>
          <w:caps w:val="0"/>
          <w:kern w:val="0"/>
          <w:szCs w:val="22"/>
        </w:rPr>
      </w:pPr>
      <w:hyperlink w:anchor="_Toc146113741" w:history="1">
        <w:r w:rsidR="00B07207" w:rsidRPr="00E5372D">
          <w:rPr>
            <w:rStyle w:val="Hyperlink"/>
          </w:rPr>
          <w:t>6.0</w:t>
        </w:r>
        <w:r w:rsidR="00B07207">
          <w:rPr>
            <w:rFonts w:asciiTheme="minorHAnsi" w:eastAsiaTheme="minorEastAsia" w:hAnsiTheme="minorHAnsi" w:cstheme="minorBidi"/>
            <w:b w:val="0"/>
            <w:bCs w:val="0"/>
            <w:caps w:val="0"/>
            <w:kern w:val="0"/>
            <w:szCs w:val="22"/>
          </w:rPr>
          <w:tab/>
        </w:r>
        <w:r w:rsidR="00B07207" w:rsidRPr="00E5372D">
          <w:rPr>
            <w:rStyle w:val="Hyperlink"/>
          </w:rPr>
          <w:t>DESIGN LOAD</w:t>
        </w:r>
        <w:r w:rsidR="00B07207">
          <w:rPr>
            <w:webHidden/>
          </w:rPr>
          <w:tab/>
        </w:r>
        <w:r w:rsidR="00B07207">
          <w:rPr>
            <w:webHidden/>
          </w:rPr>
          <w:fldChar w:fldCharType="begin"/>
        </w:r>
        <w:r w:rsidR="00B07207">
          <w:rPr>
            <w:webHidden/>
          </w:rPr>
          <w:instrText xml:space="preserve"> PAGEREF _Toc146113741 \h </w:instrText>
        </w:r>
        <w:r w:rsidR="00B07207">
          <w:rPr>
            <w:webHidden/>
          </w:rPr>
        </w:r>
        <w:r w:rsidR="00B07207">
          <w:rPr>
            <w:webHidden/>
          </w:rPr>
          <w:fldChar w:fldCharType="separate"/>
        </w:r>
        <w:r w:rsidR="00DE3E5F">
          <w:rPr>
            <w:webHidden/>
          </w:rPr>
          <w:t>5</w:t>
        </w:r>
        <w:r w:rsidR="00B07207">
          <w:rPr>
            <w:webHidden/>
          </w:rPr>
          <w:fldChar w:fldCharType="end"/>
        </w:r>
      </w:hyperlink>
    </w:p>
    <w:p w14:paraId="721CFD92" w14:textId="77777777" w:rsidR="00B07207" w:rsidRDefault="00B86703">
      <w:pPr>
        <w:pStyle w:val="TOC1"/>
        <w:rPr>
          <w:rFonts w:asciiTheme="minorHAnsi" w:eastAsiaTheme="minorEastAsia" w:hAnsiTheme="minorHAnsi" w:cstheme="minorBidi"/>
          <w:b w:val="0"/>
          <w:bCs w:val="0"/>
          <w:caps w:val="0"/>
          <w:kern w:val="0"/>
          <w:szCs w:val="22"/>
        </w:rPr>
      </w:pPr>
      <w:hyperlink w:anchor="_Toc146113752" w:history="1">
        <w:r w:rsidR="00B07207" w:rsidRPr="00E5372D">
          <w:rPr>
            <w:rStyle w:val="Hyperlink"/>
          </w:rPr>
          <w:t>7.0</w:t>
        </w:r>
        <w:r w:rsidR="00B07207">
          <w:rPr>
            <w:rFonts w:asciiTheme="minorHAnsi" w:eastAsiaTheme="minorEastAsia" w:hAnsiTheme="minorHAnsi" w:cstheme="minorBidi"/>
            <w:b w:val="0"/>
            <w:bCs w:val="0"/>
            <w:caps w:val="0"/>
            <w:kern w:val="0"/>
            <w:szCs w:val="22"/>
          </w:rPr>
          <w:tab/>
        </w:r>
        <w:r w:rsidR="00B07207" w:rsidRPr="00E5372D">
          <w:rPr>
            <w:rStyle w:val="Hyperlink"/>
          </w:rPr>
          <w:t>SAP loading table</w:t>
        </w:r>
        <w:r w:rsidR="00B07207">
          <w:rPr>
            <w:webHidden/>
          </w:rPr>
          <w:tab/>
        </w:r>
        <w:r w:rsidR="00B07207">
          <w:rPr>
            <w:webHidden/>
          </w:rPr>
          <w:fldChar w:fldCharType="begin"/>
        </w:r>
        <w:r w:rsidR="00B07207">
          <w:rPr>
            <w:webHidden/>
          </w:rPr>
          <w:instrText xml:space="preserve"> PAGEREF _Toc146113752 \h </w:instrText>
        </w:r>
        <w:r w:rsidR="00B07207">
          <w:rPr>
            <w:webHidden/>
          </w:rPr>
        </w:r>
        <w:r w:rsidR="00B07207">
          <w:rPr>
            <w:webHidden/>
          </w:rPr>
          <w:fldChar w:fldCharType="separate"/>
        </w:r>
        <w:r w:rsidR="00DE3E5F">
          <w:rPr>
            <w:webHidden/>
          </w:rPr>
          <w:t>17</w:t>
        </w:r>
        <w:r w:rsidR="00B07207">
          <w:rPr>
            <w:webHidden/>
          </w:rPr>
          <w:fldChar w:fldCharType="end"/>
        </w:r>
      </w:hyperlink>
    </w:p>
    <w:p w14:paraId="5D38C944" w14:textId="77777777" w:rsidR="00B07207" w:rsidRDefault="00B86703">
      <w:pPr>
        <w:pStyle w:val="TOC1"/>
        <w:rPr>
          <w:rFonts w:asciiTheme="minorHAnsi" w:eastAsiaTheme="minorEastAsia" w:hAnsiTheme="minorHAnsi" w:cstheme="minorBidi"/>
          <w:b w:val="0"/>
          <w:bCs w:val="0"/>
          <w:caps w:val="0"/>
          <w:kern w:val="0"/>
          <w:szCs w:val="22"/>
        </w:rPr>
      </w:pPr>
      <w:hyperlink w:anchor="_Toc146113754" w:history="1">
        <w:r w:rsidR="00B07207" w:rsidRPr="00E5372D">
          <w:rPr>
            <w:rStyle w:val="Hyperlink"/>
          </w:rPr>
          <w:t>8.0</w:t>
        </w:r>
        <w:r w:rsidR="00B07207">
          <w:rPr>
            <w:rFonts w:asciiTheme="minorHAnsi" w:eastAsiaTheme="minorEastAsia" w:hAnsiTheme="minorHAnsi" w:cstheme="minorBidi"/>
            <w:b w:val="0"/>
            <w:bCs w:val="0"/>
            <w:caps w:val="0"/>
            <w:kern w:val="0"/>
            <w:szCs w:val="22"/>
          </w:rPr>
          <w:tab/>
        </w:r>
        <w:r w:rsidR="00B07207" w:rsidRPr="00E5372D">
          <w:rPr>
            <w:rStyle w:val="Hyperlink"/>
          </w:rPr>
          <w:t>Load combinations</w:t>
        </w:r>
        <w:r w:rsidR="00B07207">
          <w:rPr>
            <w:webHidden/>
          </w:rPr>
          <w:tab/>
        </w:r>
        <w:r w:rsidR="00B07207">
          <w:rPr>
            <w:webHidden/>
          </w:rPr>
          <w:fldChar w:fldCharType="begin"/>
        </w:r>
        <w:r w:rsidR="00B07207">
          <w:rPr>
            <w:webHidden/>
          </w:rPr>
          <w:instrText xml:space="preserve"> PAGEREF _Toc146113754 \h </w:instrText>
        </w:r>
        <w:r w:rsidR="00B07207">
          <w:rPr>
            <w:webHidden/>
          </w:rPr>
        </w:r>
        <w:r w:rsidR="00B07207">
          <w:rPr>
            <w:webHidden/>
          </w:rPr>
          <w:fldChar w:fldCharType="separate"/>
        </w:r>
        <w:r w:rsidR="00DE3E5F">
          <w:rPr>
            <w:webHidden/>
          </w:rPr>
          <w:t>19</w:t>
        </w:r>
        <w:r w:rsidR="00B07207">
          <w:rPr>
            <w:webHidden/>
          </w:rPr>
          <w:fldChar w:fldCharType="end"/>
        </w:r>
      </w:hyperlink>
    </w:p>
    <w:p w14:paraId="668E2006" w14:textId="77777777" w:rsidR="00B07207" w:rsidRDefault="00B86703">
      <w:pPr>
        <w:pStyle w:val="TOC1"/>
        <w:rPr>
          <w:rFonts w:asciiTheme="minorHAnsi" w:eastAsiaTheme="minorEastAsia" w:hAnsiTheme="minorHAnsi" w:cstheme="minorBidi"/>
          <w:b w:val="0"/>
          <w:bCs w:val="0"/>
          <w:caps w:val="0"/>
          <w:kern w:val="0"/>
          <w:szCs w:val="22"/>
        </w:rPr>
      </w:pPr>
      <w:hyperlink w:anchor="_Toc146113755" w:history="1">
        <w:r w:rsidR="00B07207" w:rsidRPr="00E5372D">
          <w:rPr>
            <w:rStyle w:val="Hyperlink"/>
          </w:rPr>
          <w:t>9.0</w:t>
        </w:r>
        <w:r w:rsidR="00B07207">
          <w:rPr>
            <w:rFonts w:asciiTheme="minorHAnsi" w:eastAsiaTheme="minorEastAsia" w:hAnsiTheme="minorHAnsi" w:cstheme="minorBidi"/>
            <w:b w:val="0"/>
            <w:bCs w:val="0"/>
            <w:caps w:val="0"/>
            <w:kern w:val="0"/>
            <w:szCs w:val="22"/>
          </w:rPr>
          <w:tab/>
        </w:r>
        <w:r w:rsidR="00B07207" w:rsidRPr="00E5372D">
          <w:rPr>
            <w:rStyle w:val="Hyperlink"/>
          </w:rPr>
          <w:t>STRUCTURE ANALYSIS AND DESIGN</w:t>
        </w:r>
        <w:r w:rsidR="00B07207">
          <w:rPr>
            <w:webHidden/>
          </w:rPr>
          <w:tab/>
        </w:r>
        <w:r w:rsidR="00B07207">
          <w:rPr>
            <w:webHidden/>
          </w:rPr>
          <w:fldChar w:fldCharType="begin"/>
        </w:r>
        <w:r w:rsidR="00B07207">
          <w:rPr>
            <w:webHidden/>
          </w:rPr>
          <w:instrText xml:space="preserve"> PAGEREF _Toc146113755 \h </w:instrText>
        </w:r>
        <w:r w:rsidR="00B07207">
          <w:rPr>
            <w:webHidden/>
          </w:rPr>
        </w:r>
        <w:r w:rsidR="00B07207">
          <w:rPr>
            <w:webHidden/>
          </w:rPr>
          <w:fldChar w:fldCharType="separate"/>
        </w:r>
        <w:r w:rsidR="00DE3E5F">
          <w:rPr>
            <w:webHidden/>
          </w:rPr>
          <w:t>20</w:t>
        </w:r>
        <w:r w:rsidR="00B07207">
          <w:rPr>
            <w:webHidden/>
          </w:rPr>
          <w:fldChar w:fldCharType="end"/>
        </w:r>
      </w:hyperlink>
    </w:p>
    <w:p w14:paraId="756F7CB7" w14:textId="77777777" w:rsidR="00B07207" w:rsidRDefault="00B86703">
      <w:pPr>
        <w:pStyle w:val="TOC1"/>
        <w:rPr>
          <w:rFonts w:asciiTheme="minorHAnsi" w:eastAsiaTheme="minorEastAsia" w:hAnsiTheme="minorHAnsi" w:cstheme="minorBidi"/>
          <w:b w:val="0"/>
          <w:bCs w:val="0"/>
          <w:caps w:val="0"/>
          <w:kern w:val="0"/>
          <w:szCs w:val="22"/>
        </w:rPr>
      </w:pPr>
      <w:hyperlink w:anchor="_Toc146113762" w:history="1">
        <w:r w:rsidR="00B07207" w:rsidRPr="00E5372D">
          <w:rPr>
            <w:rStyle w:val="Hyperlink"/>
          </w:rPr>
          <w:t>10.0</w:t>
        </w:r>
        <w:r w:rsidR="00B07207">
          <w:rPr>
            <w:rFonts w:asciiTheme="minorHAnsi" w:eastAsiaTheme="minorEastAsia" w:hAnsiTheme="minorHAnsi" w:cstheme="minorBidi"/>
            <w:b w:val="0"/>
            <w:bCs w:val="0"/>
            <w:caps w:val="0"/>
            <w:kern w:val="0"/>
            <w:szCs w:val="22"/>
          </w:rPr>
          <w:tab/>
        </w:r>
        <w:r w:rsidR="00B07207" w:rsidRPr="00E5372D">
          <w:rPr>
            <w:rStyle w:val="Hyperlink"/>
          </w:rPr>
          <w:t>Structural Design Results</w:t>
        </w:r>
        <w:r w:rsidR="00B07207">
          <w:rPr>
            <w:webHidden/>
          </w:rPr>
          <w:tab/>
        </w:r>
        <w:r w:rsidR="00B07207">
          <w:rPr>
            <w:webHidden/>
          </w:rPr>
          <w:fldChar w:fldCharType="begin"/>
        </w:r>
        <w:r w:rsidR="00B07207">
          <w:rPr>
            <w:webHidden/>
          </w:rPr>
          <w:instrText xml:space="preserve"> PAGEREF _Toc146113762 \h </w:instrText>
        </w:r>
        <w:r w:rsidR="00B07207">
          <w:rPr>
            <w:webHidden/>
          </w:rPr>
        </w:r>
        <w:r w:rsidR="00B07207">
          <w:rPr>
            <w:webHidden/>
          </w:rPr>
          <w:fldChar w:fldCharType="separate"/>
        </w:r>
        <w:r w:rsidR="00DE3E5F">
          <w:rPr>
            <w:webHidden/>
          </w:rPr>
          <w:t>25</w:t>
        </w:r>
        <w:r w:rsidR="00B07207">
          <w:rPr>
            <w:webHidden/>
          </w:rPr>
          <w:fldChar w:fldCharType="end"/>
        </w:r>
      </w:hyperlink>
    </w:p>
    <w:p w14:paraId="51105FF5" w14:textId="77777777" w:rsidR="00B07207" w:rsidRDefault="00B86703">
      <w:pPr>
        <w:pStyle w:val="TOC1"/>
        <w:rPr>
          <w:rFonts w:asciiTheme="minorHAnsi" w:eastAsiaTheme="minorEastAsia" w:hAnsiTheme="minorHAnsi" w:cstheme="minorBidi"/>
          <w:b w:val="0"/>
          <w:bCs w:val="0"/>
          <w:caps w:val="0"/>
          <w:kern w:val="0"/>
          <w:szCs w:val="22"/>
        </w:rPr>
      </w:pPr>
      <w:hyperlink w:anchor="_Toc146113766" w:history="1">
        <w:r w:rsidR="00B07207" w:rsidRPr="00E5372D">
          <w:rPr>
            <w:rStyle w:val="Hyperlink"/>
          </w:rPr>
          <w:t>11.0</w:t>
        </w:r>
        <w:r w:rsidR="00B07207">
          <w:rPr>
            <w:rFonts w:asciiTheme="minorHAnsi" w:eastAsiaTheme="minorEastAsia" w:hAnsiTheme="minorHAnsi" w:cstheme="minorBidi"/>
            <w:b w:val="0"/>
            <w:bCs w:val="0"/>
            <w:caps w:val="0"/>
            <w:kern w:val="0"/>
            <w:szCs w:val="22"/>
          </w:rPr>
          <w:tab/>
        </w:r>
        <w:r w:rsidR="00B07207" w:rsidRPr="00E5372D">
          <w:rPr>
            <w:rStyle w:val="Hyperlink"/>
          </w:rPr>
          <w:t>STRUCTURE CONNECTIONS</w:t>
        </w:r>
        <w:r w:rsidR="00B07207">
          <w:rPr>
            <w:webHidden/>
          </w:rPr>
          <w:tab/>
        </w:r>
        <w:r w:rsidR="00B07207">
          <w:rPr>
            <w:webHidden/>
          </w:rPr>
          <w:fldChar w:fldCharType="begin"/>
        </w:r>
        <w:r w:rsidR="00B07207">
          <w:rPr>
            <w:webHidden/>
          </w:rPr>
          <w:instrText xml:space="preserve"> PAGEREF _Toc146113766 \h </w:instrText>
        </w:r>
        <w:r w:rsidR="00B07207">
          <w:rPr>
            <w:webHidden/>
          </w:rPr>
        </w:r>
        <w:r w:rsidR="00B07207">
          <w:rPr>
            <w:webHidden/>
          </w:rPr>
          <w:fldChar w:fldCharType="separate"/>
        </w:r>
        <w:r w:rsidR="00DE3E5F">
          <w:rPr>
            <w:webHidden/>
          </w:rPr>
          <w:t>28</w:t>
        </w:r>
        <w:r w:rsidR="00B07207">
          <w:rPr>
            <w:webHidden/>
          </w:rPr>
          <w:fldChar w:fldCharType="end"/>
        </w:r>
      </w:hyperlink>
    </w:p>
    <w:p w14:paraId="7C3E0DFF" w14:textId="77777777" w:rsidR="00B07207" w:rsidRDefault="00B86703">
      <w:pPr>
        <w:pStyle w:val="TOC1"/>
        <w:rPr>
          <w:rFonts w:asciiTheme="minorHAnsi" w:eastAsiaTheme="minorEastAsia" w:hAnsiTheme="minorHAnsi" w:cstheme="minorBidi"/>
          <w:b w:val="0"/>
          <w:bCs w:val="0"/>
          <w:caps w:val="0"/>
          <w:kern w:val="0"/>
          <w:szCs w:val="22"/>
        </w:rPr>
      </w:pPr>
      <w:hyperlink w:anchor="_Toc146113862" w:history="1">
        <w:r w:rsidR="00B07207" w:rsidRPr="00E5372D">
          <w:rPr>
            <w:rStyle w:val="Hyperlink"/>
          </w:rPr>
          <w:t>12.0</w:t>
        </w:r>
        <w:r w:rsidR="00B07207">
          <w:rPr>
            <w:rFonts w:asciiTheme="minorHAnsi" w:eastAsiaTheme="minorEastAsia" w:hAnsiTheme="minorHAnsi" w:cstheme="minorBidi"/>
            <w:b w:val="0"/>
            <w:bCs w:val="0"/>
            <w:caps w:val="0"/>
            <w:kern w:val="0"/>
            <w:szCs w:val="22"/>
          </w:rPr>
          <w:tab/>
        </w:r>
        <w:r w:rsidR="00B07207" w:rsidRPr="00E5372D">
          <w:rPr>
            <w:rStyle w:val="Hyperlink"/>
          </w:rPr>
          <w:t>FOUNDATION DESIGN</w:t>
        </w:r>
        <w:r w:rsidR="00B07207">
          <w:rPr>
            <w:webHidden/>
          </w:rPr>
          <w:tab/>
        </w:r>
        <w:r w:rsidR="00B07207">
          <w:rPr>
            <w:webHidden/>
          </w:rPr>
          <w:fldChar w:fldCharType="begin"/>
        </w:r>
        <w:r w:rsidR="00B07207">
          <w:rPr>
            <w:webHidden/>
          </w:rPr>
          <w:instrText xml:space="preserve"> PAGEREF _Toc146113862 \h </w:instrText>
        </w:r>
        <w:r w:rsidR="00B07207">
          <w:rPr>
            <w:webHidden/>
          </w:rPr>
        </w:r>
        <w:r w:rsidR="00B07207">
          <w:rPr>
            <w:webHidden/>
          </w:rPr>
          <w:fldChar w:fldCharType="separate"/>
        </w:r>
        <w:r w:rsidR="00DE3E5F">
          <w:rPr>
            <w:webHidden/>
          </w:rPr>
          <w:t>41</w:t>
        </w:r>
        <w:r w:rsidR="00B07207">
          <w:rPr>
            <w:webHidden/>
          </w:rPr>
          <w:fldChar w:fldCharType="end"/>
        </w:r>
      </w:hyperlink>
    </w:p>
    <w:p w14:paraId="73ABE13A"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23EC55FF"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14:paraId="3CABEF14"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6113731"/>
      <w:r w:rsidRPr="004E686A">
        <w:rPr>
          <w:rFonts w:ascii="Arial" w:hAnsi="Arial" w:cs="Arial"/>
          <w:b/>
          <w:bCs/>
          <w:caps/>
          <w:kern w:val="28"/>
          <w:sz w:val="24"/>
        </w:rPr>
        <w:lastRenderedPageBreak/>
        <w:t>INTRODUCTION</w:t>
      </w:r>
      <w:bookmarkEnd w:id="0"/>
      <w:bookmarkEnd w:id="1"/>
      <w:bookmarkEnd w:id="2"/>
      <w:bookmarkEnd w:id="3"/>
    </w:p>
    <w:p w14:paraId="2AFFAB22" w14:textId="77777777" w:rsidR="00A012AD" w:rsidRPr="00A012AD" w:rsidRDefault="00A012AD" w:rsidP="00A012AD">
      <w:pPr>
        <w:widowControl w:val="0"/>
        <w:bidi w:val="0"/>
        <w:snapToGrid w:val="0"/>
        <w:spacing w:before="240" w:after="240"/>
        <w:ind w:left="576" w:right="576"/>
        <w:jc w:val="both"/>
        <w:rPr>
          <w:rFonts w:cstheme="minorBidi"/>
          <w:szCs w:val="22"/>
          <w:lang w:val="en-GB"/>
        </w:rPr>
      </w:pPr>
      <w:bookmarkStart w:id="4" w:name="_Toc343001687"/>
      <w:bookmarkStart w:id="5" w:name="_Toc343327775"/>
      <w:r w:rsidRPr="00A012AD">
        <w:rPr>
          <w:rFonts w:cstheme="minorBidi"/>
          <w:szCs w:val="22"/>
          <w:lang w:val="en-GB"/>
        </w:rPr>
        <w:t xml:space="preserve">Binak oilfield in Bushehr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14:paraId="2D54FB2A" w14:textId="77777777"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 xml:space="preserve">by NIOC/NISOC and awarded to Petro Iran Development Company (PEDCO). </w:t>
      </w:r>
      <w:proofErr w:type="gramStart"/>
      <w:r w:rsidRPr="00A012AD">
        <w:rPr>
          <w:rFonts w:cstheme="minorBidi"/>
          <w:szCs w:val="22"/>
          <w:lang w:val="en-GB"/>
        </w:rPr>
        <w:t>Also</w:t>
      </w:r>
      <w:proofErr w:type="gramEnd"/>
      <w:r w:rsidRPr="00A012AD">
        <w:rPr>
          <w:rFonts w:cstheme="minorBidi"/>
          <w:szCs w:val="22"/>
          <w:lang w:val="en-GB"/>
        </w:rPr>
        <w:t xml:space="preserve">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6" w:name="_Toc343327080"/>
      <w:bookmarkStart w:id="7" w:name="_Toc343327777"/>
      <w:bookmarkStart w:id="8" w:name="_Toc328298191"/>
      <w:bookmarkStart w:id="9" w:name="_Toc259347570"/>
      <w:bookmarkStart w:id="10" w:name="_Toc292715166"/>
      <w:bookmarkStart w:id="11" w:name="_Toc325006574"/>
      <w:bookmarkEnd w:id="4"/>
      <w:bookmarkEnd w:id="5"/>
    </w:p>
    <w:p w14:paraId="30343C7F" w14:textId="77777777"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2" w:name="_Toc43881104"/>
      <w:bookmarkStart w:id="13" w:name="_Toc146113732"/>
      <w:bookmarkEnd w:id="6"/>
      <w:bookmarkEnd w:id="7"/>
      <w:bookmarkEnd w:id="8"/>
      <w:bookmarkEnd w:id="9"/>
      <w:bookmarkEnd w:id="10"/>
      <w:bookmarkEnd w:id="11"/>
      <w:r w:rsidRPr="00306222">
        <w:rPr>
          <w:rFonts w:ascii="Arial" w:hAnsi="Arial" w:cs="Arial"/>
          <w:b/>
          <w:bCs/>
          <w:caps/>
          <w:kern w:val="28"/>
          <w:sz w:val="24"/>
        </w:rPr>
        <w:t>Scope</w:t>
      </w:r>
      <w:bookmarkEnd w:id="12"/>
      <w:bookmarkEnd w:id="13"/>
    </w:p>
    <w:p w14:paraId="5F019D7D" w14:textId="77777777" w:rsidR="000D7DBD" w:rsidRPr="00A012AD" w:rsidRDefault="000D7DBD" w:rsidP="00B341A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C170D2">
        <w:rPr>
          <w:rFonts w:cstheme="minorBidi"/>
          <w:szCs w:val="22"/>
          <w:lang w:val="en-GB"/>
        </w:rPr>
        <w:t xml:space="preserve">Chemical injection and </w:t>
      </w:r>
      <w:r w:rsidR="00C170D2" w:rsidRPr="004C3A93">
        <w:rPr>
          <w:rFonts w:cstheme="minorBidi"/>
          <w:szCs w:val="22"/>
          <w:lang w:val="en-GB"/>
        </w:rPr>
        <w:t xml:space="preserve">Storage </w:t>
      </w:r>
      <w:r w:rsidR="00D45961" w:rsidRPr="004C3A93">
        <w:rPr>
          <w:rFonts w:cstheme="minorBidi"/>
          <w:szCs w:val="22"/>
          <w:lang w:val="en-GB"/>
        </w:rPr>
        <w:t>Shelter”</w:t>
      </w:r>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w:t>
      </w:r>
      <w:r w:rsidR="00B341A0">
        <w:rPr>
          <w:rFonts w:cstheme="minorBidi"/>
          <w:szCs w:val="22"/>
          <w:lang w:val="en-GB"/>
        </w:rPr>
        <w:t xml:space="preserve">P” software </w:t>
      </w:r>
      <w:r w:rsidR="00B341A0">
        <w:rPr>
          <w:rFonts w:cstheme="minorBidi"/>
          <w:szCs w:val="22"/>
          <w:lang w:val="en-GB"/>
        </w:rPr>
        <w:tab/>
        <w:t>too.</w:t>
      </w:r>
    </w:p>
    <w:p w14:paraId="5C03BDF1"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 w:name="_Toc146113733"/>
      <w:r w:rsidRPr="00306222">
        <w:rPr>
          <w:rFonts w:ascii="Arial" w:hAnsi="Arial" w:cs="Arial"/>
          <w:b/>
          <w:bCs/>
          <w:caps/>
          <w:kern w:val="28"/>
          <w:sz w:val="24"/>
        </w:rPr>
        <w:t>NORMATIVE REFERENCE</w:t>
      </w:r>
      <w:bookmarkEnd w:id="14"/>
    </w:p>
    <w:p w14:paraId="169AB838"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46113734"/>
      <w:r w:rsidRPr="003109E7">
        <w:rPr>
          <w:b/>
          <w:bCs/>
        </w:rPr>
        <w:t>Local Codes and Standards</w:t>
      </w:r>
      <w:bookmarkEnd w:id="15"/>
      <w:bookmarkEnd w:id="16"/>
      <w:bookmarkEnd w:id="17"/>
      <w:bookmarkEnd w:id="18"/>
      <w:bookmarkEnd w:id="19"/>
      <w:bookmarkEnd w:id="20"/>
    </w:p>
    <w:p w14:paraId="489A04E0" w14:textId="77777777"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14:paraId="57B9D89F" w14:textId="77777777"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14:paraId="0FB81E09"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14:paraId="256503AE"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14:paraId="2F4AFDD5" w14:textId="77777777"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 xml:space="preserve">Iranian Seismic Design Code for Petroleum </w:t>
      </w:r>
      <w:proofErr w:type="gramStart"/>
      <w:r w:rsidRPr="00616885">
        <w:rPr>
          <w:rFonts w:cstheme="minorBidi"/>
          <w:color w:val="000000" w:themeColor="text1"/>
          <w:szCs w:val="22"/>
          <w:lang w:val="en-GB"/>
        </w:rPr>
        <w:t>Facilities(</w:t>
      </w:r>
      <w:proofErr w:type="gramEnd"/>
      <w:r w:rsidRPr="00616885">
        <w:rPr>
          <w:rFonts w:cstheme="minorBidi"/>
          <w:color w:val="000000" w:themeColor="text1"/>
          <w:szCs w:val="22"/>
          <w:lang w:val="en-GB"/>
        </w:rPr>
        <w:t>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14:paraId="6AF8A320"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46113735"/>
      <w:r w:rsidRPr="003109E7">
        <w:rPr>
          <w:b/>
          <w:bCs/>
        </w:rPr>
        <w:t>International Codes and Standards</w:t>
      </w:r>
      <w:bookmarkEnd w:id="21"/>
      <w:bookmarkEnd w:id="22"/>
      <w:bookmarkEnd w:id="23"/>
      <w:bookmarkEnd w:id="24"/>
      <w:bookmarkEnd w:id="25"/>
      <w:bookmarkEnd w:id="26"/>
    </w:p>
    <w:p w14:paraId="5F96FF27" w14:textId="77777777"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7" w:name="_Toc325006576"/>
      <w:bookmarkStart w:id="28" w:name="_Toc343001693"/>
      <w:bookmarkStart w:id="29" w:name="_Toc343327084"/>
      <w:bookmarkStart w:id="30"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14:paraId="3EC7772D"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14:paraId="0533C46E" w14:textId="77777777"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r w:rsidR="005946F8">
        <w:rPr>
          <w:rFonts w:cstheme="minorBidi"/>
          <w:szCs w:val="22"/>
          <w:lang w:val="en-GB"/>
        </w:rPr>
        <w:t xml:space="preserve">358 </w:t>
      </w:r>
      <w:r w:rsidR="005946F8" w:rsidRPr="00DC7AE4">
        <w:rPr>
          <w:rFonts w:cstheme="minorBidi"/>
          <w:szCs w:val="22"/>
          <w:lang w:val="en-GB"/>
        </w:rPr>
        <w:t>“</w:t>
      </w:r>
      <w:r w:rsidR="000D7DBD" w:rsidRPr="00DC7AE4">
        <w:rPr>
          <w:rFonts w:cstheme="minorBidi"/>
          <w:szCs w:val="22"/>
          <w:lang w:val="en-GB"/>
        </w:rPr>
        <w:t>Prequalified Connections for Special and Intermediate Steel Moment Frames for Seismic Applications.” American Institute of Steel Construction, Inc.</w:t>
      </w:r>
    </w:p>
    <w:p w14:paraId="2E036397" w14:textId="77777777" w:rsidR="00FB3DAC" w:rsidRPr="00DC7AE4" w:rsidRDefault="000D7DBD" w:rsidP="005946F8">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r w:rsidR="00CF1D5C" w:rsidRPr="00CF1D5C">
        <w:rPr>
          <w:rFonts w:eastAsia="Calibri" w:cs="Times New Roman"/>
          <w:noProof/>
        </w:rPr>
        <w:t xml:space="preserve"> </w:t>
      </w:r>
    </w:p>
    <w:p w14:paraId="5310511A"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1" w:name="_Toc518745782"/>
      <w:bookmarkStart w:id="32" w:name="_Toc107647695"/>
      <w:bookmarkStart w:id="33" w:name="_Toc146113736"/>
      <w:r w:rsidRPr="003109E7">
        <w:rPr>
          <w:b/>
          <w:bCs/>
        </w:rPr>
        <w:t>The Project Documents</w:t>
      </w:r>
      <w:bookmarkEnd w:id="31"/>
      <w:bookmarkEnd w:id="32"/>
      <w:bookmarkEnd w:id="33"/>
      <w:r w:rsidRPr="00F221EF">
        <w:rPr>
          <w:rFonts w:ascii="Arial" w:hAnsi="Arial" w:cs="Arial"/>
          <w:snapToGrid w:val="0"/>
          <w:color w:val="00B0F0"/>
          <w:szCs w:val="20"/>
          <w:lang w:val="en-GB" w:eastAsia="en-GB"/>
        </w:rPr>
        <w:tab/>
      </w:r>
    </w:p>
    <w:p w14:paraId="34042398" w14:textId="77777777"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4" w:name="_Toc89766236"/>
      <w:bookmarkStart w:id="35" w:name="_Toc90214141"/>
      <w:bookmarkStart w:id="36" w:name="_Toc107327862"/>
      <w:bookmarkStart w:id="37" w:name="_Toc107647696"/>
      <w:bookmarkStart w:id="38" w:name="_Toc137036509"/>
      <w:bookmarkStart w:id="39" w:name="_Toc146113737"/>
      <w:r w:rsidRPr="00063ED5">
        <w:rPr>
          <w:b w:val="0"/>
          <w:bCs w:val="0"/>
          <w:snapToGrid w:val="0"/>
          <w:color w:val="000000" w:themeColor="text1"/>
          <w:sz w:val="20"/>
          <w:szCs w:val="20"/>
          <w:lang w:eastAsia="en-GB"/>
        </w:rPr>
        <w:t>BK-GNRAL-PEDCO-000-ST-SP-</w:t>
      </w:r>
      <w:r w:rsidR="005946F8" w:rsidRPr="00063ED5">
        <w:rPr>
          <w:b w:val="0"/>
          <w:bCs w:val="0"/>
          <w:snapToGrid w:val="0"/>
          <w:color w:val="000000" w:themeColor="text1"/>
          <w:sz w:val="20"/>
          <w:szCs w:val="20"/>
          <w:lang w:eastAsia="en-GB"/>
        </w:rPr>
        <w:t>0001 SPECIFICATION</w:t>
      </w:r>
      <w:r w:rsidRPr="00063ED5">
        <w:rPr>
          <w:b w:val="0"/>
          <w:bCs w:val="0"/>
          <w:snapToGrid w:val="0"/>
          <w:color w:val="000000" w:themeColor="text1"/>
          <w:sz w:val="20"/>
          <w:szCs w:val="20"/>
          <w:lang w:eastAsia="en-GB"/>
        </w:rPr>
        <w:t xml:space="preserve"> FOR CONCRETE WORK</w:t>
      </w:r>
      <w:bookmarkEnd w:id="34"/>
      <w:bookmarkEnd w:id="35"/>
      <w:bookmarkEnd w:id="36"/>
      <w:bookmarkEnd w:id="37"/>
      <w:bookmarkEnd w:id="38"/>
      <w:bookmarkEnd w:id="39"/>
    </w:p>
    <w:p w14:paraId="1DD64D32" w14:textId="77777777" w:rsidR="009010BE"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40" w:name="_Toc107327863"/>
      <w:bookmarkStart w:id="41" w:name="_Toc107647697"/>
      <w:bookmarkStart w:id="42" w:name="_Toc137036510"/>
      <w:bookmarkStart w:id="43" w:name="_Toc146113738"/>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w:t>
      </w:r>
      <w:bookmarkEnd w:id="40"/>
      <w:r w:rsidR="005946F8" w:rsidRPr="00063ED5">
        <w:rPr>
          <w:b w:val="0"/>
          <w:bCs w:val="0"/>
          <w:snapToGrid w:val="0"/>
          <w:color w:val="000000" w:themeColor="text1"/>
          <w:sz w:val="20"/>
          <w:szCs w:val="20"/>
          <w:lang w:eastAsia="en-GB"/>
        </w:rPr>
        <w:t>0058 STRUCTURAL</w:t>
      </w:r>
      <w:r w:rsidR="00063ED5" w:rsidRPr="00063ED5">
        <w:rPr>
          <w:b w:val="0"/>
          <w:bCs w:val="0"/>
          <w:snapToGrid w:val="0"/>
          <w:color w:val="000000" w:themeColor="text1"/>
          <w:sz w:val="20"/>
          <w:szCs w:val="20"/>
          <w:lang w:eastAsia="en-GB"/>
        </w:rPr>
        <w:t xml:space="preserve"> drawing for chemical injection &amp; </w:t>
      </w:r>
      <w:r w:rsidR="00063ED5" w:rsidRPr="00063ED5">
        <w:rPr>
          <w:b w:val="0"/>
          <w:bCs w:val="0"/>
          <w:snapToGrid w:val="0"/>
          <w:color w:val="000000" w:themeColor="text1"/>
          <w:sz w:val="20"/>
          <w:szCs w:val="20"/>
          <w:lang w:eastAsia="en-GB"/>
        </w:rPr>
        <w:lastRenderedPageBreak/>
        <w:t>storage shelter</w:t>
      </w:r>
      <w:bookmarkEnd w:id="41"/>
      <w:bookmarkEnd w:id="42"/>
      <w:bookmarkEnd w:id="43"/>
    </w:p>
    <w:p w14:paraId="415C3BE0"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BK-GNRAL-PEDCO-000-ST-DC-0001 Structural Design Criteria</w:t>
      </w:r>
    </w:p>
    <w:p w14:paraId="0A71C982"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BK-GNRAL-PEDCO-000-CV-SP-0004 Specification For Earth Work</w:t>
      </w:r>
    </w:p>
    <w:p w14:paraId="4A4C3E7E"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BK-GCS-PEDCO-120-GT-RT-0001 Geotechnical Investigation Report for</w:t>
      </w:r>
    </w:p>
    <w:p w14:paraId="6A063F70" w14:textId="77777777" w:rsidR="00FB3DAC" w:rsidRPr="00FB3DAC" w:rsidRDefault="00FB3DAC" w:rsidP="00FB3DAC">
      <w:pPr>
        <w:pStyle w:val="Heading2"/>
        <w:numPr>
          <w:ilvl w:val="0"/>
          <w:numId w:val="0"/>
        </w:numPr>
        <w:ind w:left="1440" w:hanging="360"/>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Compressor Station</w:t>
      </w:r>
    </w:p>
    <w:p w14:paraId="0CBC9976"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4" w:name="_Toc253505646"/>
      <w:bookmarkStart w:id="45" w:name="_Toc39312729"/>
      <w:bookmarkStart w:id="46" w:name="_Toc43881108"/>
      <w:bookmarkStart w:id="47" w:name="_Toc146113739"/>
      <w:bookmarkEnd w:id="27"/>
      <w:bookmarkEnd w:id="28"/>
      <w:bookmarkEnd w:id="29"/>
      <w:bookmarkEnd w:id="30"/>
      <w:r w:rsidRPr="00306222">
        <w:rPr>
          <w:rFonts w:ascii="Arial" w:hAnsi="Arial" w:cs="Arial"/>
          <w:b/>
          <w:bCs/>
          <w:caps/>
          <w:kern w:val="28"/>
          <w:sz w:val="24"/>
        </w:rPr>
        <w:t>Material properties</w:t>
      </w:r>
      <w:bookmarkEnd w:id="44"/>
      <w:bookmarkEnd w:id="45"/>
      <w:bookmarkEnd w:id="46"/>
      <w:bookmarkEnd w:id="47"/>
    </w:p>
    <w:p w14:paraId="3A57FB51" w14:textId="77777777"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14:paraId="5C5115C9" w14:textId="77777777" w:rsidR="000D7DBD" w:rsidRPr="00AF4A87"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5805"/>
      </w:tblGrid>
      <w:tr w:rsidR="005946F8" w:rsidRPr="00BE6153" w14:paraId="5CF63C19" w14:textId="77777777" w:rsidTr="00503663">
        <w:trPr>
          <w:trHeight w:val="233"/>
          <w:jc w:val="center"/>
        </w:trPr>
        <w:tc>
          <w:tcPr>
            <w:tcW w:w="4390" w:type="dxa"/>
            <w:shd w:val="clear" w:color="auto" w:fill="auto"/>
          </w:tcPr>
          <w:p w14:paraId="2DBDA52D" w14:textId="77777777" w:rsidR="005946F8" w:rsidRPr="00CA1DE2" w:rsidRDefault="005946F8" w:rsidP="00503663">
            <w:pPr>
              <w:pStyle w:val="Tables"/>
              <w:bidi/>
              <w:spacing w:before="0" w:after="0"/>
              <w:jc w:val="right"/>
              <w:rPr>
                <w:rFonts w:asciiTheme="minorBidi" w:hAnsiTheme="minorBidi" w:cstheme="minorBidi"/>
                <w:sz w:val="20"/>
                <w:szCs w:val="20"/>
                <w:rtl/>
                <w:lang w:val="en-GB" w:bidi="ar-SA"/>
              </w:rPr>
            </w:pPr>
            <w:r w:rsidRPr="00CA1DE2">
              <w:rPr>
                <w:rFonts w:asciiTheme="minorBidi" w:hAnsiTheme="minorBidi" w:cstheme="minorBidi"/>
                <w:sz w:val="20"/>
                <w:szCs w:val="20"/>
                <w:lang w:val="en-GB" w:bidi="ar-SA"/>
              </w:rPr>
              <w:t>Foundation Concrete</w:t>
            </w:r>
          </w:p>
        </w:tc>
        <w:tc>
          <w:tcPr>
            <w:tcW w:w="5805" w:type="dxa"/>
            <w:shd w:val="clear" w:color="auto" w:fill="auto"/>
          </w:tcPr>
          <w:p w14:paraId="5F766B10" w14:textId="77777777" w:rsidR="005946F8" w:rsidRPr="00CA1DE2" w:rsidRDefault="005946F8" w:rsidP="00503663">
            <w:pPr>
              <w:pStyle w:val="Tables"/>
              <w:bidi/>
              <w:spacing w:before="0" w:after="0"/>
              <w:jc w:val="right"/>
              <w:rPr>
                <w:rFonts w:asciiTheme="minorBidi" w:hAnsiTheme="minorBidi" w:cstheme="minorBidi"/>
                <w:sz w:val="20"/>
                <w:szCs w:val="20"/>
                <w:lang w:val="en-GB" w:bidi="ar-SA"/>
              </w:rPr>
            </w:pPr>
            <w:proofErr w:type="spellStart"/>
            <w:r w:rsidRPr="00CA1DE2">
              <w:rPr>
                <w:rFonts w:asciiTheme="minorBidi" w:hAnsiTheme="minorBidi" w:cstheme="minorBidi"/>
                <w:sz w:val="20"/>
                <w:szCs w:val="20"/>
                <w:lang w:val="en-GB" w:bidi="ar-SA"/>
              </w:rPr>
              <w:t>F'c</w:t>
            </w:r>
            <w:proofErr w:type="spellEnd"/>
            <w:r w:rsidRPr="00CA1DE2">
              <w:rPr>
                <w:rFonts w:asciiTheme="minorBidi" w:hAnsiTheme="minorBidi" w:cstheme="minorBidi"/>
                <w:sz w:val="20"/>
                <w:szCs w:val="20"/>
                <w:lang w:val="en-GB" w:bidi="ar-SA"/>
              </w:rPr>
              <w:t xml:space="preserve"> = 30 </w:t>
            </w:r>
            <w:proofErr w:type="spellStart"/>
            <w:proofErr w:type="gramStart"/>
            <w:r w:rsidRPr="00CA1DE2">
              <w:rPr>
                <w:rFonts w:asciiTheme="minorBidi" w:hAnsiTheme="minorBidi" w:cstheme="minorBidi"/>
                <w:sz w:val="20"/>
                <w:szCs w:val="20"/>
                <w:lang w:val="en-GB" w:bidi="ar-SA"/>
              </w:rPr>
              <w:t>Mpa</w:t>
            </w:r>
            <w:proofErr w:type="spellEnd"/>
            <w:r w:rsidRPr="00CA1DE2">
              <w:rPr>
                <w:rFonts w:asciiTheme="minorBidi" w:hAnsiTheme="minorBidi" w:cstheme="minorBidi"/>
                <w:sz w:val="20"/>
                <w:szCs w:val="20"/>
                <w:lang w:val="en-GB" w:bidi="ar-SA"/>
              </w:rPr>
              <w:t>(</w:t>
            </w:r>
            <w:proofErr w:type="gramEnd"/>
            <w:r w:rsidRPr="00CA1DE2">
              <w:rPr>
                <w:rFonts w:asciiTheme="minorBidi" w:hAnsiTheme="minorBidi" w:cstheme="minorBidi"/>
                <w:sz w:val="20"/>
                <w:szCs w:val="20"/>
                <w:lang w:val="en-GB" w:bidi="ar-SA"/>
              </w:rPr>
              <w:t>28- day cylindrical sample)</w:t>
            </w:r>
          </w:p>
        </w:tc>
      </w:tr>
      <w:tr w:rsidR="005946F8" w:rsidRPr="00BE6153" w14:paraId="16BA6CB4" w14:textId="77777777" w:rsidTr="00503663">
        <w:trPr>
          <w:jc w:val="center"/>
        </w:trPr>
        <w:tc>
          <w:tcPr>
            <w:tcW w:w="4390" w:type="dxa"/>
            <w:shd w:val="clear" w:color="auto" w:fill="auto"/>
          </w:tcPr>
          <w:p w14:paraId="6D6C6B83" w14:textId="77777777" w:rsidR="005946F8" w:rsidRPr="00CA1DE2" w:rsidRDefault="005946F8" w:rsidP="00503663">
            <w:pPr>
              <w:pStyle w:val="Tables"/>
              <w:bidi/>
              <w:spacing w:before="0" w:after="0"/>
              <w:jc w:val="right"/>
              <w:rPr>
                <w:rFonts w:asciiTheme="minorBidi" w:hAnsiTheme="minorBidi" w:cstheme="minorBidi"/>
                <w:sz w:val="20"/>
                <w:szCs w:val="20"/>
                <w:lang w:val="en-GB" w:bidi="ar-SA"/>
              </w:rPr>
            </w:pPr>
            <w:r w:rsidRPr="00CA1DE2">
              <w:rPr>
                <w:rFonts w:asciiTheme="minorBidi" w:hAnsiTheme="minorBidi" w:cstheme="minorBidi"/>
                <w:sz w:val="20"/>
                <w:szCs w:val="20"/>
                <w:lang w:val="en-GB" w:bidi="ar-SA"/>
              </w:rPr>
              <w:t>Long. reinforcement bar</w:t>
            </w:r>
          </w:p>
        </w:tc>
        <w:tc>
          <w:tcPr>
            <w:tcW w:w="5805" w:type="dxa"/>
            <w:shd w:val="clear" w:color="auto" w:fill="auto"/>
          </w:tcPr>
          <w:p w14:paraId="73657806" w14:textId="77777777" w:rsidR="005946F8" w:rsidRPr="00CA1DE2" w:rsidRDefault="005946F8" w:rsidP="00503663">
            <w:pPr>
              <w:pStyle w:val="Tables"/>
              <w:bidi/>
              <w:spacing w:before="0" w:after="0"/>
              <w:jc w:val="right"/>
              <w:rPr>
                <w:rFonts w:asciiTheme="minorBidi" w:hAnsiTheme="minorBidi" w:cstheme="minorBidi"/>
                <w:sz w:val="20"/>
                <w:szCs w:val="20"/>
                <w:rtl/>
                <w:lang w:val="en-GB" w:bidi="ar-SA"/>
              </w:rPr>
            </w:pPr>
            <w:proofErr w:type="spellStart"/>
            <w:r w:rsidRPr="00CA1DE2">
              <w:rPr>
                <w:rFonts w:asciiTheme="minorBidi" w:hAnsiTheme="minorBidi" w:cstheme="minorBidi"/>
                <w:sz w:val="20"/>
                <w:szCs w:val="20"/>
                <w:lang w:val="en-GB" w:bidi="ar-SA"/>
              </w:rPr>
              <w:t>Fy</w:t>
            </w:r>
            <w:proofErr w:type="spellEnd"/>
            <w:r w:rsidRPr="00CA1DE2">
              <w:rPr>
                <w:rFonts w:asciiTheme="minorBidi" w:hAnsiTheme="minorBidi" w:cstheme="minorBidi"/>
                <w:sz w:val="20"/>
                <w:szCs w:val="20"/>
                <w:lang w:val="en-GB" w:bidi="ar-SA"/>
              </w:rPr>
              <w:t xml:space="preserve"> = 400 </w:t>
            </w:r>
            <w:proofErr w:type="spellStart"/>
            <w:proofErr w:type="gramStart"/>
            <w:r w:rsidRPr="00CA1DE2">
              <w:rPr>
                <w:rFonts w:asciiTheme="minorBidi" w:hAnsiTheme="minorBidi" w:cstheme="minorBidi"/>
                <w:sz w:val="20"/>
                <w:szCs w:val="20"/>
                <w:lang w:val="en-GB" w:bidi="ar-SA"/>
              </w:rPr>
              <w:t>Mpa</w:t>
            </w:r>
            <w:proofErr w:type="spellEnd"/>
            <w:r w:rsidRPr="00CA1DE2">
              <w:rPr>
                <w:rFonts w:asciiTheme="minorBidi" w:hAnsiTheme="minorBidi" w:cstheme="minorBidi"/>
                <w:sz w:val="20"/>
                <w:szCs w:val="20"/>
                <w:lang w:val="en-GB" w:bidi="ar-SA"/>
              </w:rPr>
              <w:t>(</w:t>
            </w:r>
            <w:proofErr w:type="gramEnd"/>
            <w:r w:rsidRPr="00CA1DE2">
              <w:rPr>
                <w:rFonts w:asciiTheme="minorBidi" w:hAnsiTheme="minorBidi" w:cstheme="minorBidi"/>
                <w:sz w:val="20"/>
                <w:szCs w:val="20"/>
                <w:lang w:val="en-GB" w:bidi="ar-SA"/>
              </w:rPr>
              <w:t>AIII)</w:t>
            </w:r>
          </w:p>
        </w:tc>
      </w:tr>
      <w:tr w:rsidR="005946F8" w:rsidRPr="00BE6153" w14:paraId="2140BD8E" w14:textId="77777777" w:rsidTr="00503663">
        <w:trPr>
          <w:jc w:val="center"/>
        </w:trPr>
        <w:tc>
          <w:tcPr>
            <w:tcW w:w="4390" w:type="dxa"/>
            <w:shd w:val="clear" w:color="auto" w:fill="auto"/>
          </w:tcPr>
          <w:p w14:paraId="08E8E5DF" w14:textId="77777777" w:rsidR="005946F8" w:rsidRPr="00CA1DE2" w:rsidRDefault="005946F8" w:rsidP="00503663">
            <w:pPr>
              <w:pStyle w:val="Tables"/>
              <w:tabs>
                <w:tab w:val="center" w:pos="1286"/>
              </w:tabs>
              <w:bidi/>
              <w:spacing w:before="0" w:after="0"/>
              <w:jc w:val="right"/>
              <w:rPr>
                <w:rFonts w:asciiTheme="minorBidi" w:hAnsiTheme="minorBidi" w:cstheme="minorBidi"/>
                <w:sz w:val="20"/>
                <w:szCs w:val="20"/>
                <w:rtl/>
                <w:lang w:val="en-GB" w:bidi="ar-SA"/>
              </w:rPr>
            </w:pPr>
            <w:r w:rsidRPr="00CA1DE2">
              <w:rPr>
                <w:rFonts w:asciiTheme="minorBidi" w:hAnsiTheme="minorBidi" w:cstheme="minorBidi"/>
                <w:sz w:val="20"/>
                <w:szCs w:val="20"/>
                <w:lang w:val="en-GB" w:bidi="ar-SA"/>
              </w:rPr>
              <w:tab/>
              <w:t>Trans. reinforcement bar</w:t>
            </w:r>
          </w:p>
        </w:tc>
        <w:tc>
          <w:tcPr>
            <w:tcW w:w="5805" w:type="dxa"/>
            <w:shd w:val="clear" w:color="auto" w:fill="auto"/>
            <w:vAlign w:val="bottom"/>
          </w:tcPr>
          <w:p w14:paraId="69C7637E" w14:textId="77777777" w:rsidR="005946F8" w:rsidRPr="00CA1DE2" w:rsidRDefault="005946F8" w:rsidP="00503663">
            <w:pPr>
              <w:pStyle w:val="Tables"/>
              <w:bidi/>
              <w:spacing w:before="0" w:after="0"/>
              <w:jc w:val="right"/>
              <w:rPr>
                <w:rFonts w:asciiTheme="minorBidi" w:hAnsiTheme="minorBidi" w:cstheme="minorBidi"/>
                <w:sz w:val="20"/>
                <w:szCs w:val="20"/>
                <w:lang w:val="en-GB" w:bidi="ar-SA"/>
              </w:rPr>
            </w:pPr>
            <w:proofErr w:type="spellStart"/>
            <w:r w:rsidRPr="00CA1DE2">
              <w:rPr>
                <w:rFonts w:asciiTheme="minorBidi" w:hAnsiTheme="minorBidi" w:cstheme="minorBidi"/>
                <w:sz w:val="20"/>
                <w:szCs w:val="20"/>
                <w:lang w:val="en-GB" w:bidi="ar-SA"/>
              </w:rPr>
              <w:t>Fy</w:t>
            </w:r>
            <w:proofErr w:type="spellEnd"/>
            <w:r w:rsidRPr="00CA1DE2">
              <w:rPr>
                <w:rFonts w:asciiTheme="minorBidi" w:hAnsiTheme="minorBidi" w:cstheme="minorBidi"/>
                <w:sz w:val="20"/>
                <w:szCs w:val="20"/>
                <w:lang w:val="en-GB" w:bidi="ar-SA"/>
              </w:rPr>
              <w:t xml:space="preserve"> = 400 </w:t>
            </w:r>
            <w:proofErr w:type="spellStart"/>
            <w:proofErr w:type="gramStart"/>
            <w:r w:rsidRPr="00CA1DE2">
              <w:rPr>
                <w:rFonts w:asciiTheme="minorBidi" w:hAnsiTheme="minorBidi" w:cstheme="minorBidi"/>
                <w:sz w:val="20"/>
                <w:szCs w:val="20"/>
                <w:lang w:val="en-GB" w:bidi="ar-SA"/>
              </w:rPr>
              <w:t>Mpa</w:t>
            </w:r>
            <w:proofErr w:type="spellEnd"/>
            <w:r w:rsidRPr="00CA1DE2">
              <w:rPr>
                <w:rFonts w:asciiTheme="minorBidi" w:hAnsiTheme="minorBidi" w:cstheme="minorBidi"/>
                <w:sz w:val="20"/>
                <w:szCs w:val="20"/>
                <w:lang w:val="en-GB" w:bidi="ar-SA"/>
              </w:rPr>
              <w:t>(</w:t>
            </w:r>
            <w:proofErr w:type="gramEnd"/>
            <w:r w:rsidRPr="00CA1DE2">
              <w:rPr>
                <w:rFonts w:asciiTheme="minorBidi" w:hAnsiTheme="minorBidi" w:cstheme="minorBidi"/>
                <w:sz w:val="20"/>
                <w:szCs w:val="20"/>
                <w:lang w:val="en-GB" w:bidi="ar-SA"/>
              </w:rPr>
              <w:t>AIII)</w:t>
            </w:r>
          </w:p>
        </w:tc>
      </w:tr>
      <w:tr w:rsidR="005946F8" w:rsidRPr="00BE6153" w14:paraId="7CE81E44" w14:textId="77777777" w:rsidTr="00503663">
        <w:trPr>
          <w:trHeight w:val="70"/>
          <w:jc w:val="center"/>
        </w:trPr>
        <w:tc>
          <w:tcPr>
            <w:tcW w:w="4390" w:type="dxa"/>
            <w:shd w:val="clear" w:color="auto" w:fill="auto"/>
            <w:vAlign w:val="center"/>
          </w:tcPr>
          <w:p w14:paraId="4BB4AFD3" w14:textId="77777777" w:rsidR="005946F8" w:rsidRPr="00CA1DE2" w:rsidRDefault="005946F8" w:rsidP="00503663">
            <w:pPr>
              <w:pStyle w:val="Tables"/>
              <w:widowControl w:val="0"/>
              <w:bidi/>
              <w:spacing w:before="0" w:after="0"/>
              <w:jc w:val="right"/>
              <w:rPr>
                <w:rFonts w:asciiTheme="minorBidi" w:hAnsiTheme="minorBidi" w:cstheme="minorBidi"/>
                <w:sz w:val="20"/>
                <w:szCs w:val="20"/>
                <w:rtl/>
                <w:lang w:val="en-GB" w:bidi="ar-SA"/>
              </w:rPr>
            </w:pPr>
            <w:r w:rsidRPr="00CA1DE2">
              <w:rPr>
                <w:rFonts w:asciiTheme="minorBidi" w:hAnsiTheme="minorBidi" w:cstheme="minorBidi"/>
                <w:sz w:val="20"/>
                <w:szCs w:val="20"/>
                <w:lang w:val="en-GB" w:bidi="ar-SA"/>
              </w:rPr>
              <w:t>Bolt Type</w:t>
            </w:r>
          </w:p>
        </w:tc>
        <w:tc>
          <w:tcPr>
            <w:tcW w:w="5805" w:type="dxa"/>
            <w:shd w:val="clear" w:color="auto" w:fill="auto"/>
            <w:vAlign w:val="center"/>
          </w:tcPr>
          <w:p w14:paraId="6DCA172D" w14:textId="77777777" w:rsidR="005946F8" w:rsidRPr="00CA1DE2" w:rsidRDefault="005946F8" w:rsidP="00503663">
            <w:pPr>
              <w:pStyle w:val="Tables"/>
              <w:widowControl w:val="0"/>
              <w:bidi/>
              <w:spacing w:before="0" w:after="0"/>
              <w:jc w:val="right"/>
              <w:rPr>
                <w:rFonts w:asciiTheme="minorBidi" w:hAnsiTheme="minorBidi" w:cstheme="minorBidi"/>
                <w:sz w:val="20"/>
                <w:szCs w:val="20"/>
                <w:rtl/>
                <w:lang w:val="en-GB" w:bidi="ar-SA"/>
              </w:rPr>
            </w:pPr>
            <w:r w:rsidRPr="00CA1DE2">
              <w:rPr>
                <w:rFonts w:asciiTheme="minorBidi" w:hAnsiTheme="minorBidi" w:cstheme="minorBidi"/>
                <w:sz w:val="20"/>
                <w:szCs w:val="20"/>
                <w:lang w:val="en-GB" w:bidi="ar-SA"/>
              </w:rPr>
              <w:t>HV 8.8</w:t>
            </w:r>
          </w:p>
        </w:tc>
      </w:tr>
      <w:tr w:rsidR="005946F8" w:rsidRPr="00BE6153" w14:paraId="723A53DA" w14:textId="77777777" w:rsidTr="00503663">
        <w:trPr>
          <w:trHeight w:val="85"/>
          <w:jc w:val="center"/>
        </w:trPr>
        <w:tc>
          <w:tcPr>
            <w:tcW w:w="4390" w:type="dxa"/>
            <w:shd w:val="clear" w:color="auto" w:fill="auto"/>
            <w:vAlign w:val="center"/>
          </w:tcPr>
          <w:p w14:paraId="6FDE1FE5" w14:textId="77777777" w:rsidR="005946F8" w:rsidRPr="00CA1DE2" w:rsidRDefault="005946F8" w:rsidP="00503663">
            <w:pPr>
              <w:pStyle w:val="Tables"/>
              <w:widowControl w:val="0"/>
              <w:bidi/>
              <w:spacing w:before="0" w:after="0"/>
              <w:jc w:val="right"/>
              <w:rPr>
                <w:rFonts w:asciiTheme="minorBidi" w:hAnsiTheme="minorBidi" w:cstheme="minorBidi"/>
                <w:sz w:val="20"/>
                <w:szCs w:val="20"/>
                <w:lang w:val="en-GB" w:bidi="ar-SA"/>
              </w:rPr>
            </w:pPr>
            <w:r w:rsidRPr="00CA1DE2">
              <w:rPr>
                <w:rFonts w:asciiTheme="minorBidi" w:hAnsiTheme="minorBidi" w:cstheme="minorBidi"/>
                <w:sz w:val="20"/>
                <w:szCs w:val="20"/>
                <w:lang w:val="en-GB" w:bidi="ar-SA"/>
              </w:rPr>
              <w:t>Electrode Type</w:t>
            </w:r>
          </w:p>
        </w:tc>
        <w:tc>
          <w:tcPr>
            <w:tcW w:w="5805" w:type="dxa"/>
            <w:shd w:val="clear" w:color="auto" w:fill="auto"/>
            <w:vAlign w:val="center"/>
          </w:tcPr>
          <w:p w14:paraId="377A8483" w14:textId="77777777" w:rsidR="005946F8" w:rsidRPr="00CA1DE2" w:rsidRDefault="005946F8" w:rsidP="00503663">
            <w:pPr>
              <w:pStyle w:val="Tables"/>
              <w:widowControl w:val="0"/>
              <w:bidi/>
              <w:spacing w:before="0" w:after="0"/>
              <w:jc w:val="right"/>
              <w:rPr>
                <w:rFonts w:asciiTheme="minorBidi" w:hAnsiTheme="minorBidi" w:cstheme="minorBidi"/>
                <w:sz w:val="20"/>
                <w:szCs w:val="20"/>
                <w:lang w:val="en-GB" w:bidi="ar-SA"/>
              </w:rPr>
            </w:pPr>
            <w:r w:rsidRPr="00CA1DE2">
              <w:rPr>
                <w:rFonts w:asciiTheme="minorBidi" w:hAnsiTheme="minorBidi" w:cstheme="minorBidi"/>
                <w:sz w:val="20"/>
                <w:szCs w:val="20"/>
                <w:lang w:val="en-GB" w:bidi="ar-SA"/>
              </w:rPr>
              <w:t>E 70</w:t>
            </w:r>
          </w:p>
        </w:tc>
      </w:tr>
      <w:tr w:rsidR="005946F8" w:rsidRPr="00BE6153" w14:paraId="7A5BCDDE" w14:textId="77777777" w:rsidTr="00503663">
        <w:trPr>
          <w:trHeight w:val="85"/>
          <w:jc w:val="center"/>
        </w:trPr>
        <w:tc>
          <w:tcPr>
            <w:tcW w:w="4390" w:type="dxa"/>
            <w:shd w:val="clear" w:color="auto" w:fill="auto"/>
            <w:vAlign w:val="center"/>
          </w:tcPr>
          <w:p w14:paraId="42AFD03A" w14:textId="77777777" w:rsidR="005946F8" w:rsidRPr="00CA1DE2" w:rsidRDefault="005946F8" w:rsidP="00503663">
            <w:pPr>
              <w:pStyle w:val="Tables"/>
              <w:widowControl w:val="0"/>
              <w:bidi/>
              <w:spacing w:before="0" w:after="0"/>
              <w:jc w:val="right"/>
              <w:rPr>
                <w:rFonts w:asciiTheme="minorBidi" w:hAnsiTheme="minorBidi" w:cstheme="minorBidi"/>
                <w:sz w:val="20"/>
                <w:szCs w:val="20"/>
                <w:lang w:val="en-GB" w:bidi="ar-SA"/>
              </w:rPr>
            </w:pPr>
            <w:r w:rsidRPr="00CA1DE2">
              <w:rPr>
                <w:rFonts w:asciiTheme="minorBidi" w:hAnsiTheme="minorBidi" w:cstheme="minorBidi"/>
                <w:sz w:val="20"/>
                <w:szCs w:val="20"/>
                <w:lang w:val="en-GB" w:bidi="ar-SA"/>
              </w:rPr>
              <w:t>Structural Steel shapes and plates:</w:t>
            </w:r>
          </w:p>
        </w:tc>
        <w:tc>
          <w:tcPr>
            <w:tcW w:w="5805" w:type="dxa"/>
            <w:shd w:val="clear" w:color="auto" w:fill="auto"/>
            <w:vAlign w:val="center"/>
          </w:tcPr>
          <w:p w14:paraId="6DD408A0" w14:textId="77777777" w:rsidR="005946F8" w:rsidRPr="00CA1DE2" w:rsidRDefault="005946F8" w:rsidP="00503663">
            <w:pPr>
              <w:pStyle w:val="Tables"/>
              <w:widowControl w:val="0"/>
              <w:bidi/>
              <w:spacing w:before="0" w:after="0"/>
              <w:jc w:val="right"/>
              <w:rPr>
                <w:rFonts w:asciiTheme="minorBidi" w:hAnsiTheme="minorBidi" w:cstheme="minorBidi"/>
                <w:sz w:val="20"/>
                <w:szCs w:val="20"/>
                <w:lang w:val="en-GB" w:bidi="ar-SA"/>
              </w:rPr>
            </w:pPr>
            <w:r w:rsidRPr="00CA1DE2">
              <w:rPr>
                <w:rFonts w:asciiTheme="minorBidi" w:hAnsiTheme="minorBidi" w:cstheme="minorBidi"/>
                <w:sz w:val="20"/>
                <w:szCs w:val="20"/>
                <w:lang w:val="en-GB" w:bidi="ar-SA"/>
              </w:rPr>
              <w:t>St 37(</w:t>
            </w:r>
            <w:proofErr w:type="spellStart"/>
            <w:r w:rsidRPr="00CA1DE2">
              <w:rPr>
                <w:rFonts w:asciiTheme="minorBidi" w:hAnsiTheme="minorBidi" w:cstheme="minorBidi"/>
                <w:sz w:val="20"/>
                <w:szCs w:val="20"/>
                <w:lang w:val="en-GB" w:bidi="ar-SA"/>
              </w:rPr>
              <w:t>Fy</w:t>
            </w:r>
            <w:proofErr w:type="spellEnd"/>
            <w:r w:rsidRPr="00CA1DE2">
              <w:rPr>
                <w:rFonts w:asciiTheme="minorBidi" w:hAnsiTheme="minorBidi" w:cstheme="minorBidi"/>
                <w:sz w:val="20"/>
                <w:szCs w:val="20"/>
                <w:lang w:val="en-GB" w:bidi="ar-SA"/>
              </w:rPr>
              <w:t>=2400kg/cm</w:t>
            </w:r>
            <w:proofErr w:type="gramStart"/>
            <w:r w:rsidRPr="00CA1DE2">
              <w:rPr>
                <w:rFonts w:asciiTheme="minorBidi" w:hAnsiTheme="minorBidi" w:cstheme="minorBidi"/>
                <w:sz w:val="20"/>
                <w:szCs w:val="20"/>
                <w:lang w:val="en-GB" w:bidi="ar-SA"/>
              </w:rPr>
              <w:t>2  ,</w:t>
            </w:r>
            <w:proofErr w:type="gramEnd"/>
            <w:r w:rsidRPr="00CA1DE2">
              <w:rPr>
                <w:rFonts w:asciiTheme="minorBidi" w:hAnsiTheme="minorBidi" w:cstheme="minorBidi"/>
                <w:sz w:val="20"/>
                <w:szCs w:val="20"/>
                <w:lang w:val="en-GB" w:bidi="ar-SA"/>
              </w:rPr>
              <w:t xml:space="preserve"> Fu=3700 kg/cm2)</w:t>
            </w:r>
          </w:p>
        </w:tc>
      </w:tr>
    </w:tbl>
    <w:p w14:paraId="3709ADF8" w14:textId="77777777" w:rsidR="00193385" w:rsidRDefault="000D7DBD" w:rsidP="001933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8" w:name="_Toc39312732"/>
      <w:bookmarkStart w:id="49" w:name="_Toc43881109"/>
      <w:bookmarkStart w:id="50" w:name="_Toc146113740"/>
      <w:bookmarkStart w:id="51" w:name="_Toc253505649"/>
      <w:r w:rsidRPr="002E1ED9">
        <w:rPr>
          <w:rFonts w:ascii="Arial" w:hAnsi="Arial" w:cs="Arial"/>
          <w:b/>
          <w:bCs/>
          <w:caps/>
          <w:kern w:val="28"/>
          <w:sz w:val="24"/>
        </w:rPr>
        <w:t>STRUCTURE ‘s systems</w:t>
      </w:r>
      <w:bookmarkEnd w:id="48"/>
      <w:bookmarkEnd w:id="49"/>
      <w:bookmarkEnd w:id="50"/>
    </w:p>
    <w:p w14:paraId="3B2F68D9" w14:textId="707ABB70" w:rsidR="00193385" w:rsidRPr="00193385" w:rsidRDefault="00193385" w:rsidP="00CA1DE2">
      <w:pPr>
        <w:keepNext/>
        <w:widowControl w:val="0"/>
        <w:bidi w:val="0"/>
        <w:spacing w:before="240" w:after="240" w:line="276" w:lineRule="auto"/>
        <w:ind w:left="720"/>
        <w:jc w:val="lowKashida"/>
        <w:outlineLvl w:val="0"/>
        <w:rPr>
          <w:rFonts w:cstheme="minorBidi"/>
          <w:szCs w:val="22"/>
          <w:lang w:val="en-GB"/>
        </w:rPr>
      </w:pPr>
      <w:r w:rsidRPr="00193385">
        <w:rPr>
          <w:rFonts w:cstheme="minorBidi"/>
          <w:szCs w:val="22"/>
          <w:lang w:val="en-GB"/>
        </w:rPr>
        <w:t>The structure’s system is Inverted pendulum</w:t>
      </w:r>
      <w:r w:rsidR="00CA1DE2">
        <w:rPr>
          <w:rFonts w:cstheme="minorBidi"/>
          <w:szCs w:val="22"/>
          <w:lang w:val="en-GB"/>
        </w:rPr>
        <w:t>.</w:t>
      </w:r>
    </w:p>
    <w:p w14:paraId="35413FD6" w14:textId="77777777"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14:paraId="233AD241" w14:textId="77777777" w:rsidR="005D3A15" w:rsidRPr="002E1ED9" w:rsidRDefault="005D3A15" w:rsidP="002B4E5B">
      <w:pPr>
        <w:pStyle w:val="TableTitle"/>
        <w:numPr>
          <w:ilvl w:val="0"/>
          <w:numId w:val="0"/>
        </w:numPr>
        <w:spacing w:before="0" w:after="0"/>
        <w:rPr>
          <w:szCs w:val="16"/>
        </w:rPr>
      </w:pPr>
    </w:p>
    <w:tbl>
      <w:tblPr>
        <w:tblStyle w:val="TableGrid"/>
        <w:tblW w:w="0" w:type="auto"/>
        <w:tblInd w:w="2518" w:type="dxa"/>
        <w:tblLook w:val="04A0" w:firstRow="1" w:lastRow="0" w:firstColumn="1" w:lastColumn="0" w:noHBand="0" w:noVBand="1"/>
      </w:tblPr>
      <w:tblGrid>
        <w:gridCol w:w="1221"/>
        <w:gridCol w:w="1123"/>
        <w:gridCol w:w="1047"/>
        <w:gridCol w:w="1418"/>
        <w:gridCol w:w="850"/>
      </w:tblGrid>
      <w:tr w:rsidR="00B83FB9" w:rsidRPr="002E1ED9" w14:paraId="5197F68C" w14:textId="77777777" w:rsidTr="00EF0CEF">
        <w:trPr>
          <w:trHeight w:val="327"/>
        </w:trPr>
        <w:tc>
          <w:tcPr>
            <w:tcW w:w="1221" w:type="dxa"/>
          </w:tcPr>
          <w:p w14:paraId="22A0D577" w14:textId="77777777" w:rsidR="00B83FB9" w:rsidRPr="00EF0CEF" w:rsidRDefault="00B83FB9" w:rsidP="005D3A15">
            <w:pPr>
              <w:pStyle w:val="TableTitle"/>
              <w:numPr>
                <w:ilvl w:val="0"/>
                <w:numId w:val="0"/>
              </w:numPr>
              <w:spacing w:before="0" w:after="0"/>
              <w:rPr>
                <w:sz w:val="18"/>
                <w:szCs w:val="18"/>
              </w:rPr>
            </w:pPr>
          </w:p>
        </w:tc>
        <w:tc>
          <w:tcPr>
            <w:tcW w:w="1047" w:type="dxa"/>
          </w:tcPr>
          <w:p w14:paraId="0F2A0582" w14:textId="77777777" w:rsidR="00B83FB9" w:rsidRPr="00EF0CEF" w:rsidRDefault="00B83FB9" w:rsidP="005D3A15">
            <w:pPr>
              <w:pStyle w:val="TableTitle"/>
              <w:numPr>
                <w:ilvl w:val="0"/>
                <w:numId w:val="0"/>
              </w:numPr>
              <w:spacing w:before="0" w:after="0"/>
              <w:rPr>
                <w:sz w:val="18"/>
                <w:szCs w:val="18"/>
              </w:rPr>
            </w:pPr>
          </w:p>
          <w:p w14:paraId="5A220672" w14:textId="77777777" w:rsidR="00B83FB9" w:rsidRPr="00EF0CEF" w:rsidRDefault="00B83FB9" w:rsidP="005D3A15">
            <w:pPr>
              <w:pStyle w:val="TableTitle"/>
              <w:numPr>
                <w:ilvl w:val="0"/>
                <w:numId w:val="0"/>
              </w:numPr>
              <w:spacing w:before="0" w:after="0"/>
              <w:rPr>
                <w:sz w:val="18"/>
                <w:szCs w:val="18"/>
              </w:rPr>
            </w:pPr>
            <w:r w:rsidRPr="00EF0CEF">
              <w:rPr>
                <w:sz w:val="18"/>
                <w:szCs w:val="18"/>
              </w:rPr>
              <w:t>system</w:t>
            </w:r>
          </w:p>
        </w:tc>
        <w:tc>
          <w:tcPr>
            <w:tcW w:w="1047" w:type="dxa"/>
          </w:tcPr>
          <w:p w14:paraId="665E226C" w14:textId="77777777" w:rsidR="00B83FB9" w:rsidRPr="00EF0CEF" w:rsidRDefault="00B83FB9" w:rsidP="005D3A15">
            <w:pPr>
              <w:pStyle w:val="TableTitle"/>
              <w:numPr>
                <w:ilvl w:val="0"/>
                <w:numId w:val="0"/>
              </w:numPr>
              <w:spacing w:before="0" w:after="0"/>
              <w:rPr>
                <w:sz w:val="18"/>
                <w:szCs w:val="18"/>
              </w:rPr>
            </w:pPr>
          </w:p>
          <w:p w14:paraId="445B6F5D" w14:textId="77777777" w:rsidR="00B83FB9" w:rsidRPr="00EF0CEF" w:rsidRDefault="00B83FB9" w:rsidP="005D3A15">
            <w:pPr>
              <w:pStyle w:val="TableTitle"/>
              <w:numPr>
                <w:ilvl w:val="0"/>
                <w:numId w:val="0"/>
              </w:numPr>
              <w:spacing w:before="0" w:after="0"/>
              <w:rPr>
                <w:sz w:val="18"/>
                <w:szCs w:val="18"/>
              </w:rPr>
            </w:pPr>
            <w:r w:rsidRPr="00EF0CEF">
              <w:rPr>
                <w:sz w:val="18"/>
                <w:szCs w:val="18"/>
              </w:rPr>
              <w:t>R</w:t>
            </w:r>
          </w:p>
        </w:tc>
        <w:tc>
          <w:tcPr>
            <w:tcW w:w="1418" w:type="dxa"/>
          </w:tcPr>
          <w:p w14:paraId="02CC0C5E" w14:textId="77777777" w:rsidR="00B83FB9" w:rsidRPr="00EF0CEF" w:rsidRDefault="00B83FB9" w:rsidP="005D3A15">
            <w:pPr>
              <w:pStyle w:val="TableTitle"/>
              <w:numPr>
                <w:ilvl w:val="0"/>
                <w:numId w:val="0"/>
              </w:numPr>
              <w:spacing w:before="0" w:after="0"/>
              <w:rPr>
                <w:sz w:val="18"/>
                <w:szCs w:val="18"/>
              </w:rPr>
            </w:pPr>
          </w:p>
          <w:p w14:paraId="690333DC" w14:textId="77777777" w:rsidR="00B83FB9" w:rsidRPr="00EF0CEF" w:rsidRDefault="00B83FB9" w:rsidP="005D3A15">
            <w:pPr>
              <w:pStyle w:val="TableTitle"/>
              <w:numPr>
                <w:ilvl w:val="0"/>
                <w:numId w:val="0"/>
              </w:numPr>
              <w:spacing w:before="0" w:after="0"/>
              <w:rPr>
                <w:sz w:val="18"/>
                <w:szCs w:val="18"/>
              </w:rPr>
            </w:pPr>
            <w:r w:rsidRPr="00EF0CEF">
              <w:rPr>
                <w:sz w:val="18"/>
                <w:szCs w:val="18"/>
              </w:rPr>
              <w:t>Omega</w:t>
            </w:r>
          </w:p>
        </w:tc>
        <w:tc>
          <w:tcPr>
            <w:tcW w:w="850" w:type="dxa"/>
          </w:tcPr>
          <w:p w14:paraId="3AE9643A" w14:textId="77777777" w:rsidR="00B83FB9" w:rsidRPr="00EF0CEF" w:rsidRDefault="00B83FB9" w:rsidP="005D3A15">
            <w:pPr>
              <w:pStyle w:val="TableTitle"/>
              <w:numPr>
                <w:ilvl w:val="0"/>
                <w:numId w:val="0"/>
              </w:numPr>
              <w:spacing w:before="0" w:after="0"/>
              <w:rPr>
                <w:sz w:val="18"/>
                <w:szCs w:val="18"/>
              </w:rPr>
            </w:pPr>
          </w:p>
          <w:p w14:paraId="26B6E5BB" w14:textId="77777777" w:rsidR="00B83FB9" w:rsidRPr="00EF0CEF" w:rsidRDefault="00B83FB9" w:rsidP="002E1ED9">
            <w:pPr>
              <w:pStyle w:val="TableTitle"/>
              <w:numPr>
                <w:ilvl w:val="0"/>
                <w:numId w:val="0"/>
              </w:numPr>
              <w:spacing w:before="0" w:after="0"/>
              <w:rPr>
                <w:rFonts w:asciiTheme="minorHAnsi" w:hAnsiTheme="minorHAnsi"/>
                <w:sz w:val="18"/>
                <w:szCs w:val="18"/>
              </w:rPr>
            </w:pPr>
            <w:r w:rsidRPr="00EF0CEF">
              <w:rPr>
                <w:sz w:val="18"/>
                <w:szCs w:val="18"/>
              </w:rPr>
              <w:t>Cd</w:t>
            </w:r>
          </w:p>
        </w:tc>
      </w:tr>
      <w:tr w:rsidR="00B83FB9" w:rsidRPr="002E1ED9" w14:paraId="17AD4ED1" w14:textId="77777777" w:rsidTr="000F3ACA">
        <w:trPr>
          <w:trHeight w:val="549"/>
        </w:trPr>
        <w:tc>
          <w:tcPr>
            <w:tcW w:w="1221" w:type="dxa"/>
          </w:tcPr>
          <w:p w14:paraId="4DDA3ADD" w14:textId="77777777" w:rsidR="00B83FB9" w:rsidRPr="00EF0CEF" w:rsidRDefault="00B83FB9" w:rsidP="005D3A15">
            <w:pPr>
              <w:pStyle w:val="TableTitle"/>
              <w:numPr>
                <w:ilvl w:val="0"/>
                <w:numId w:val="0"/>
              </w:numPr>
              <w:spacing w:before="0" w:after="0"/>
              <w:rPr>
                <w:sz w:val="18"/>
                <w:szCs w:val="18"/>
              </w:rPr>
            </w:pPr>
          </w:p>
          <w:p w14:paraId="4811209A" w14:textId="77777777" w:rsidR="00B83FB9" w:rsidRPr="00EF0CEF" w:rsidRDefault="00B83FB9" w:rsidP="005D3A15">
            <w:pPr>
              <w:pStyle w:val="TableTitle"/>
              <w:numPr>
                <w:ilvl w:val="0"/>
                <w:numId w:val="0"/>
              </w:numPr>
              <w:spacing w:before="0" w:after="0"/>
              <w:rPr>
                <w:sz w:val="18"/>
                <w:szCs w:val="18"/>
              </w:rPr>
            </w:pPr>
            <w:r w:rsidRPr="00EF0CEF">
              <w:rPr>
                <w:sz w:val="18"/>
                <w:szCs w:val="18"/>
              </w:rPr>
              <w:t>x dir</w:t>
            </w:r>
          </w:p>
        </w:tc>
        <w:tc>
          <w:tcPr>
            <w:tcW w:w="1047" w:type="dxa"/>
          </w:tcPr>
          <w:p w14:paraId="541C9880" w14:textId="77777777" w:rsidR="00B83FB9" w:rsidRPr="00EF0CEF" w:rsidRDefault="00B83FB9" w:rsidP="00B83FB9">
            <w:pPr>
              <w:pStyle w:val="TableTitle"/>
              <w:numPr>
                <w:ilvl w:val="0"/>
                <w:numId w:val="0"/>
              </w:numPr>
              <w:spacing w:before="0" w:after="0"/>
              <w:jc w:val="left"/>
              <w:rPr>
                <w:sz w:val="18"/>
                <w:szCs w:val="18"/>
              </w:rPr>
            </w:pPr>
          </w:p>
          <w:p w14:paraId="68133732" w14:textId="23B3A180" w:rsidR="00B83FB9" w:rsidRPr="00EF0CEF" w:rsidRDefault="004B05CD" w:rsidP="00193385">
            <w:pPr>
              <w:pStyle w:val="TableTitle"/>
              <w:numPr>
                <w:ilvl w:val="0"/>
                <w:numId w:val="0"/>
              </w:numPr>
              <w:spacing w:before="0" w:after="0"/>
              <w:rPr>
                <w:sz w:val="18"/>
                <w:szCs w:val="18"/>
              </w:rPr>
            </w:pPr>
            <w:r w:rsidRPr="00193385">
              <w:rPr>
                <w:rFonts w:cstheme="minorBidi"/>
                <w:szCs w:val="22"/>
                <w:lang w:val="en-GB"/>
              </w:rPr>
              <w:t>pendulum</w:t>
            </w:r>
          </w:p>
        </w:tc>
        <w:tc>
          <w:tcPr>
            <w:tcW w:w="1047" w:type="dxa"/>
          </w:tcPr>
          <w:p w14:paraId="44396B0E" w14:textId="77777777" w:rsidR="00B83FB9" w:rsidRPr="00EF0CEF" w:rsidRDefault="00B83FB9" w:rsidP="005D3A15">
            <w:pPr>
              <w:pStyle w:val="TableTitle"/>
              <w:numPr>
                <w:ilvl w:val="0"/>
                <w:numId w:val="0"/>
              </w:numPr>
              <w:spacing w:before="0" w:after="0"/>
              <w:rPr>
                <w:sz w:val="18"/>
                <w:szCs w:val="18"/>
              </w:rPr>
            </w:pPr>
          </w:p>
          <w:p w14:paraId="69CCD585" w14:textId="1E79E3D1" w:rsidR="00B83FB9" w:rsidRPr="00EF0CEF" w:rsidRDefault="00193385" w:rsidP="005D3A15">
            <w:pPr>
              <w:pStyle w:val="TableTitle"/>
              <w:numPr>
                <w:ilvl w:val="0"/>
                <w:numId w:val="0"/>
              </w:numPr>
              <w:spacing w:before="0" w:after="0"/>
              <w:rPr>
                <w:sz w:val="18"/>
                <w:szCs w:val="18"/>
              </w:rPr>
            </w:pPr>
            <w:r>
              <w:rPr>
                <w:sz w:val="18"/>
                <w:szCs w:val="18"/>
              </w:rPr>
              <w:t>2</w:t>
            </w:r>
          </w:p>
        </w:tc>
        <w:tc>
          <w:tcPr>
            <w:tcW w:w="1418" w:type="dxa"/>
          </w:tcPr>
          <w:p w14:paraId="72283C8F" w14:textId="77777777" w:rsidR="00B83FB9" w:rsidRPr="00EF0CEF" w:rsidRDefault="00B83FB9" w:rsidP="005D3A15">
            <w:pPr>
              <w:pStyle w:val="TableTitle"/>
              <w:numPr>
                <w:ilvl w:val="0"/>
                <w:numId w:val="0"/>
              </w:numPr>
              <w:spacing w:before="0" w:after="0"/>
              <w:rPr>
                <w:sz w:val="18"/>
                <w:szCs w:val="18"/>
              </w:rPr>
            </w:pPr>
          </w:p>
          <w:p w14:paraId="0CA833B6" w14:textId="4A16CD9B" w:rsidR="00B83FB9" w:rsidRPr="00EF0CEF" w:rsidRDefault="00193385" w:rsidP="005D3A15">
            <w:pPr>
              <w:pStyle w:val="TableTitle"/>
              <w:numPr>
                <w:ilvl w:val="0"/>
                <w:numId w:val="0"/>
              </w:numPr>
              <w:spacing w:before="0" w:after="0"/>
              <w:rPr>
                <w:sz w:val="18"/>
                <w:szCs w:val="18"/>
              </w:rPr>
            </w:pPr>
            <w:r>
              <w:rPr>
                <w:sz w:val="18"/>
                <w:szCs w:val="18"/>
              </w:rPr>
              <w:t>2</w:t>
            </w:r>
          </w:p>
        </w:tc>
        <w:tc>
          <w:tcPr>
            <w:tcW w:w="850" w:type="dxa"/>
          </w:tcPr>
          <w:p w14:paraId="2BD4870A" w14:textId="77777777" w:rsidR="00B83FB9" w:rsidRPr="00EF0CEF" w:rsidRDefault="00B83FB9" w:rsidP="005D3A15">
            <w:pPr>
              <w:pStyle w:val="TableTitle"/>
              <w:numPr>
                <w:ilvl w:val="0"/>
                <w:numId w:val="0"/>
              </w:numPr>
              <w:spacing w:before="0" w:after="0"/>
              <w:rPr>
                <w:sz w:val="18"/>
                <w:szCs w:val="18"/>
              </w:rPr>
            </w:pPr>
          </w:p>
          <w:p w14:paraId="134D4DC6" w14:textId="4001B100" w:rsidR="00B83FB9" w:rsidRPr="00EF0CEF" w:rsidRDefault="00193385" w:rsidP="005D3A15">
            <w:pPr>
              <w:pStyle w:val="TableTitle"/>
              <w:numPr>
                <w:ilvl w:val="0"/>
                <w:numId w:val="0"/>
              </w:numPr>
              <w:spacing w:before="0" w:after="0"/>
              <w:rPr>
                <w:sz w:val="18"/>
                <w:szCs w:val="18"/>
              </w:rPr>
            </w:pPr>
            <w:r>
              <w:rPr>
                <w:sz w:val="18"/>
                <w:szCs w:val="18"/>
              </w:rPr>
              <w:t>2</w:t>
            </w:r>
          </w:p>
        </w:tc>
      </w:tr>
      <w:tr w:rsidR="00193385" w14:paraId="057626A7" w14:textId="77777777" w:rsidTr="000F3ACA">
        <w:trPr>
          <w:trHeight w:val="543"/>
        </w:trPr>
        <w:tc>
          <w:tcPr>
            <w:tcW w:w="1221" w:type="dxa"/>
          </w:tcPr>
          <w:p w14:paraId="6EB57001" w14:textId="77777777" w:rsidR="00193385" w:rsidRPr="00EF0CEF" w:rsidRDefault="00193385" w:rsidP="00193385">
            <w:pPr>
              <w:pStyle w:val="TableTitle"/>
              <w:numPr>
                <w:ilvl w:val="0"/>
                <w:numId w:val="0"/>
              </w:numPr>
              <w:spacing w:before="0" w:after="0"/>
              <w:rPr>
                <w:sz w:val="18"/>
                <w:szCs w:val="18"/>
              </w:rPr>
            </w:pPr>
          </w:p>
          <w:p w14:paraId="4196CC87" w14:textId="77777777" w:rsidR="00193385" w:rsidRPr="00EF0CEF" w:rsidRDefault="00193385" w:rsidP="00193385">
            <w:pPr>
              <w:pStyle w:val="TableTitle"/>
              <w:numPr>
                <w:ilvl w:val="0"/>
                <w:numId w:val="0"/>
              </w:numPr>
              <w:spacing w:before="0" w:after="0"/>
              <w:rPr>
                <w:sz w:val="18"/>
                <w:szCs w:val="18"/>
              </w:rPr>
            </w:pPr>
            <w:r w:rsidRPr="00EF0CEF">
              <w:rPr>
                <w:sz w:val="18"/>
                <w:szCs w:val="18"/>
              </w:rPr>
              <w:t xml:space="preserve">y dir </w:t>
            </w:r>
          </w:p>
        </w:tc>
        <w:tc>
          <w:tcPr>
            <w:tcW w:w="1047" w:type="dxa"/>
          </w:tcPr>
          <w:p w14:paraId="51311BC0" w14:textId="77777777" w:rsidR="00193385" w:rsidRPr="00EF0CEF" w:rsidRDefault="00193385" w:rsidP="00193385">
            <w:pPr>
              <w:pStyle w:val="TableTitle"/>
              <w:numPr>
                <w:ilvl w:val="0"/>
                <w:numId w:val="0"/>
              </w:numPr>
              <w:spacing w:before="0" w:after="0"/>
              <w:rPr>
                <w:sz w:val="18"/>
                <w:szCs w:val="18"/>
              </w:rPr>
            </w:pPr>
          </w:p>
          <w:p w14:paraId="6402843E" w14:textId="03BE0DDD" w:rsidR="00193385" w:rsidRPr="00EF0CEF" w:rsidRDefault="004B05CD" w:rsidP="00193385">
            <w:pPr>
              <w:pStyle w:val="TableTitle"/>
              <w:numPr>
                <w:ilvl w:val="0"/>
                <w:numId w:val="0"/>
              </w:numPr>
              <w:spacing w:before="0" w:after="0"/>
              <w:rPr>
                <w:sz w:val="18"/>
                <w:szCs w:val="18"/>
              </w:rPr>
            </w:pPr>
            <w:r w:rsidRPr="00193385">
              <w:rPr>
                <w:rFonts w:cstheme="minorBidi"/>
                <w:szCs w:val="22"/>
                <w:lang w:val="en-GB"/>
              </w:rPr>
              <w:t>pendulum</w:t>
            </w:r>
          </w:p>
        </w:tc>
        <w:tc>
          <w:tcPr>
            <w:tcW w:w="1047" w:type="dxa"/>
          </w:tcPr>
          <w:p w14:paraId="036831E3" w14:textId="77777777" w:rsidR="00193385" w:rsidRPr="00EF0CEF" w:rsidRDefault="00193385" w:rsidP="00193385">
            <w:pPr>
              <w:pStyle w:val="TableTitle"/>
              <w:numPr>
                <w:ilvl w:val="0"/>
                <w:numId w:val="0"/>
              </w:numPr>
              <w:spacing w:before="0" w:after="0"/>
              <w:rPr>
                <w:sz w:val="18"/>
                <w:szCs w:val="18"/>
              </w:rPr>
            </w:pPr>
          </w:p>
          <w:p w14:paraId="1A8966D6" w14:textId="4F4E8E9B" w:rsidR="00193385" w:rsidRPr="00EF0CEF" w:rsidRDefault="00193385" w:rsidP="00193385">
            <w:pPr>
              <w:pStyle w:val="TableTitle"/>
              <w:numPr>
                <w:ilvl w:val="0"/>
                <w:numId w:val="0"/>
              </w:numPr>
              <w:spacing w:before="0" w:after="0"/>
              <w:rPr>
                <w:sz w:val="18"/>
                <w:szCs w:val="18"/>
              </w:rPr>
            </w:pPr>
            <w:r>
              <w:rPr>
                <w:sz w:val="18"/>
                <w:szCs w:val="18"/>
              </w:rPr>
              <w:t>2</w:t>
            </w:r>
          </w:p>
        </w:tc>
        <w:tc>
          <w:tcPr>
            <w:tcW w:w="1418" w:type="dxa"/>
          </w:tcPr>
          <w:p w14:paraId="08EB36FF" w14:textId="77777777" w:rsidR="00193385" w:rsidRPr="00EF0CEF" w:rsidRDefault="00193385" w:rsidP="00193385">
            <w:pPr>
              <w:pStyle w:val="TableTitle"/>
              <w:numPr>
                <w:ilvl w:val="0"/>
                <w:numId w:val="0"/>
              </w:numPr>
              <w:spacing w:before="0" w:after="0"/>
              <w:rPr>
                <w:sz w:val="18"/>
                <w:szCs w:val="18"/>
              </w:rPr>
            </w:pPr>
          </w:p>
          <w:p w14:paraId="02C27A9E" w14:textId="42A98677" w:rsidR="00193385" w:rsidRPr="00EF0CEF" w:rsidRDefault="00193385" w:rsidP="00193385">
            <w:pPr>
              <w:pStyle w:val="TableTitle"/>
              <w:numPr>
                <w:ilvl w:val="0"/>
                <w:numId w:val="0"/>
              </w:numPr>
              <w:spacing w:before="0" w:after="0"/>
              <w:rPr>
                <w:sz w:val="18"/>
                <w:szCs w:val="18"/>
              </w:rPr>
            </w:pPr>
            <w:r>
              <w:rPr>
                <w:sz w:val="18"/>
                <w:szCs w:val="18"/>
              </w:rPr>
              <w:t>2</w:t>
            </w:r>
          </w:p>
        </w:tc>
        <w:tc>
          <w:tcPr>
            <w:tcW w:w="850" w:type="dxa"/>
          </w:tcPr>
          <w:p w14:paraId="7B03BB0C" w14:textId="77777777" w:rsidR="00193385" w:rsidRPr="00EF0CEF" w:rsidRDefault="00193385" w:rsidP="00193385">
            <w:pPr>
              <w:pStyle w:val="TableTitle"/>
              <w:numPr>
                <w:ilvl w:val="0"/>
                <w:numId w:val="0"/>
              </w:numPr>
              <w:spacing w:before="0" w:after="0"/>
              <w:rPr>
                <w:sz w:val="18"/>
                <w:szCs w:val="18"/>
              </w:rPr>
            </w:pPr>
          </w:p>
          <w:p w14:paraId="24CA71A2" w14:textId="592BA7C8" w:rsidR="00193385" w:rsidRPr="00EF0CEF" w:rsidRDefault="00193385" w:rsidP="00193385">
            <w:pPr>
              <w:pStyle w:val="TableTitle"/>
              <w:numPr>
                <w:ilvl w:val="0"/>
                <w:numId w:val="0"/>
              </w:numPr>
              <w:spacing w:before="0" w:after="0"/>
              <w:rPr>
                <w:sz w:val="18"/>
                <w:szCs w:val="18"/>
              </w:rPr>
            </w:pPr>
            <w:r>
              <w:rPr>
                <w:sz w:val="18"/>
                <w:szCs w:val="18"/>
              </w:rPr>
              <w:t>2</w:t>
            </w:r>
          </w:p>
        </w:tc>
      </w:tr>
    </w:tbl>
    <w:p w14:paraId="7C29ABAD" w14:textId="4A2AF783" w:rsidR="00193385" w:rsidRDefault="00193385" w:rsidP="00193385">
      <w:pPr>
        <w:keepNext/>
        <w:widowControl w:val="0"/>
        <w:numPr>
          <w:ilvl w:val="0"/>
          <w:numId w:val="1"/>
        </w:numPr>
        <w:bidi w:val="0"/>
        <w:spacing w:before="240" w:after="240" w:line="276" w:lineRule="auto"/>
        <w:jc w:val="lowKashida"/>
        <w:outlineLvl w:val="0"/>
        <w:rPr>
          <w:b/>
          <w:bCs/>
        </w:rPr>
      </w:pPr>
      <w:bookmarkStart w:id="52" w:name="_Toc39312734"/>
      <w:bookmarkStart w:id="53" w:name="_Toc43881111"/>
      <w:bookmarkStart w:id="54" w:name="_Toc146113741"/>
      <w:bookmarkEnd w:id="51"/>
      <w:r>
        <w:rPr>
          <w:b/>
          <w:bCs/>
        </w:rPr>
        <w:t>INPUT DATA</w:t>
      </w:r>
    </w:p>
    <w:p w14:paraId="32400CD5" w14:textId="41501020" w:rsidR="00193385" w:rsidRDefault="00193385" w:rsidP="00CA1DE2">
      <w:pPr>
        <w:pStyle w:val="Text"/>
        <w:rPr>
          <w:rFonts w:asciiTheme="minorBidi" w:hAnsiTheme="minorBidi" w:cstheme="minorBidi"/>
          <w:color w:val="auto"/>
          <w:sz w:val="22"/>
          <w:szCs w:val="22"/>
          <w:lang w:val="en-GB" w:bidi="ar-SA"/>
        </w:rPr>
      </w:pPr>
      <w:r w:rsidRPr="00CA1DE2">
        <w:rPr>
          <w:rFonts w:asciiTheme="minorBidi" w:hAnsiTheme="minorBidi" w:cstheme="minorBidi"/>
          <w:color w:val="auto"/>
          <w:sz w:val="22"/>
          <w:szCs w:val="22"/>
          <w:lang w:val="en-GB" w:bidi="ar-SA"/>
        </w:rPr>
        <w:t>Structural elements stability and stress check have been performed considering the following load conditions:</w:t>
      </w:r>
    </w:p>
    <w:p w14:paraId="27CC5624" w14:textId="77777777" w:rsidR="00CA1DE2" w:rsidRDefault="00CA1DE2" w:rsidP="00CA1DE2">
      <w:pPr>
        <w:pStyle w:val="Text"/>
        <w:rPr>
          <w:rFonts w:asciiTheme="minorBidi" w:hAnsiTheme="minorBidi" w:cstheme="minorBidi"/>
          <w:color w:val="auto"/>
          <w:sz w:val="22"/>
          <w:szCs w:val="22"/>
          <w:lang w:val="en-GB" w:bidi="ar-SA"/>
        </w:rPr>
      </w:pPr>
    </w:p>
    <w:p w14:paraId="651164F0" w14:textId="77777777" w:rsidR="00CA1DE2" w:rsidRDefault="00CA1DE2" w:rsidP="00CA1DE2">
      <w:pPr>
        <w:pStyle w:val="Text"/>
        <w:rPr>
          <w:rFonts w:asciiTheme="minorBidi" w:hAnsiTheme="minorBidi" w:cstheme="minorBidi"/>
          <w:color w:val="auto"/>
          <w:sz w:val="22"/>
          <w:szCs w:val="22"/>
          <w:lang w:val="en-GB" w:bidi="ar-SA"/>
        </w:rPr>
      </w:pPr>
    </w:p>
    <w:p w14:paraId="675A3E6D" w14:textId="77777777" w:rsidR="00CA1DE2" w:rsidRDefault="00CA1DE2" w:rsidP="00CA1DE2">
      <w:pPr>
        <w:pStyle w:val="Text"/>
        <w:rPr>
          <w:rFonts w:asciiTheme="minorBidi" w:hAnsiTheme="minorBidi" w:cstheme="minorBidi"/>
          <w:color w:val="auto"/>
          <w:sz w:val="22"/>
          <w:szCs w:val="22"/>
          <w:lang w:val="en-GB" w:bidi="ar-SA"/>
        </w:rPr>
      </w:pPr>
    </w:p>
    <w:p w14:paraId="0C19C360" w14:textId="77777777" w:rsidR="00CA1DE2" w:rsidRDefault="00CA1DE2" w:rsidP="00CA1DE2">
      <w:pPr>
        <w:pStyle w:val="Text"/>
        <w:rPr>
          <w:rFonts w:asciiTheme="minorBidi" w:hAnsiTheme="minorBidi" w:cstheme="minorBidi"/>
          <w:color w:val="auto"/>
          <w:sz w:val="22"/>
          <w:szCs w:val="22"/>
          <w:lang w:val="en-GB" w:bidi="ar-SA"/>
        </w:rPr>
      </w:pPr>
    </w:p>
    <w:p w14:paraId="61B25369" w14:textId="77777777" w:rsidR="00CA1DE2" w:rsidRDefault="00CA1DE2" w:rsidP="00CA1DE2">
      <w:pPr>
        <w:pStyle w:val="Text"/>
        <w:rPr>
          <w:rFonts w:asciiTheme="minorBidi" w:hAnsiTheme="minorBidi" w:cstheme="minorBidi"/>
          <w:color w:val="auto"/>
          <w:sz w:val="22"/>
          <w:szCs w:val="22"/>
          <w:lang w:val="en-GB" w:bidi="ar-SA"/>
        </w:rPr>
      </w:pPr>
    </w:p>
    <w:tbl>
      <w:tblPr>
        <w:tblStyle w:val="GridTable5Dark-Accent11"/>
        <w:tblW w:w="8836" w:type="dxa"/>
        <w:jc w:val="center"/>
        <w:tblLook w:val="04A0" w:firstRow="1" w:lastRow="0" w:firstColumn="1" w:lastColumn="0" w:noHBand="0" w:noVBand="1"/>
      </w:tblPr>
      <w:tblGrid>
        <w:gridCol w:w="2087"/>
        <w:gridCol w:w="1476"/>
        <w:gridCol w:w="1341"/>
        <w:gridCol w:w="3932"/>
      </w:tblGrid>
      <w:tr w:rsidR="00CA1DE2" w:rsidRPr="00CA1DE2" w14:paraId="770FC9B4" w14:textId="77777777" w:rsidTr="0086118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7B696826" w14:textId="77777777" w:rsidR="00CA1DE2" w:rsidRPr="00CA1DE2" w:rsidRDefault="00CA1DE2" w:rsidP="00CA1DE2">
            <w:pPr>
              <w:bidi w:val="0"/>
              <w:jc w:val="center"/>
              <w:rPr>
                <w:rFonts w:ascii="Calibri" w:eastAsia="Calibri" w:hAnsi="Calibri" w:cs="Calibri"/>
                <w:color w:val="000000"/>
                <w:szCs w:val="22"/>
              </w:rPr>
            </w:pPr>
            <w:proofErr w:type="spellStart"/>
            <w:r w:rsidRPr="00CA1DE2">
              <w:rPr>
                <w:rFonts w:ascii="Calibri" w:eastAsia="Calibri" w:hAnsi="Calibri" w:cs="Calibri"/>
                <w:color w:val="000000"/>
                <w:szCs w:val="22"/>
              </w:rPr>
              <w:lastRenderedPageBreak/>
              <w:t>LoadPat</w:t>
            </w:r>
            <w:proofErr w:type="spellEnd"/>
          </w:p>
        </w:tc>
        <w:tc>
          <w:tcPr>
            <w:tcW w:w="1476" w:type="dxa"/>
            <w:noWrap/>
            <w:vAlign w:val="center"/>
            <w:hideMark/>
          </w:tcPr>
          <w:p w14:paraId="15CD6913" w14:textId="77777777" w:rsidR="00CA1DE2" w:rsidRPr="00CA1DE2" w:rsidRDefault="00CA1DE2" w:rsidP="00CA1DE2">
            <w:pPr>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Cs w:val="22"/>
              </w:rPr>
            </w:pPr>
            <w:proofErr w:type="spellStart"/>
            <w:r w:rsidRPr="00CA1DE2">
              <w:rPr>
                <w:rFonts w:ascii="Calibri" w:eastAsia="Calibri" w:hAnsi="Calibri" w:cs="Calibri"/>
                <w:color w:val="000000"/>
                <w:szCs w:val="22"/>
              </w:rPr>
              <w:t>DesignType</w:t>
            </w:r>
            <w:proofErr w:type="spellEnd"/>
          </w:p>
        </w:tc>
        <w:tc>
          <w:tcPr>
            <w:tcW w:w="1341" w:type="dxa"/>
            <w:noWrap/>
            <w:vAlign w:val="center"/>
            <w:hideMark/>
          </w:tcPr>
          <w:p w14:paraId="0444CDB4" w14:textId="77777777" w:rsidR="00CA1DE2" w:rsidRPr="00CA1DE2" w:rsidRDefault="00CA1DE2" w:rsidP="00CA1DE2">
            <w:pPr>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Cs w:val="22"/>
              </w:rPr>
            </w:pPr>
            <w:proofErr w:type="spellStart"/>
            <w:r w:rsidRPr="00CA1DE2">
              <w:rPr>
                <w:rFonts w:ascii="Calibri" w:eastAsia="Calibri" w:hAnsi="Calibri" w:cs="Calibri"/>
                <w:color w:val="000000"/>
                <w:szCs w:val="22"/>
              </w:rPr>
              <w:t>SelfWtMult</w:t>
            </w:r>
            <w:proofErr w:type="spellEnd"/>
          </w:p>
        </w:tc>
        <w:tc>
          <w:tcPr>
            <w:tcW w:w="3932" w:type="dxa"/>
            <w:noWrap/>
            <w:vAlign w:val="center"/>
            <w:hideMark/>
          </w:tcPr>
          <w:p w14:paraId="5E943706" w14:textId="77777777" w:rsidR="00CA1DE2" w:rsidRPr="00CA1DE2" w:rsidRDefault="00CA1DE2" w:rsidP="00CA1DE2">
            <w:pPr>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Notes</w:t>
            </w:r>
          </w:p>
        </w:tc>
      </w:tr>
      <w:tr w:rsidR="00CA1DE2" w:rsidRPr="00CA1DE2" w14:paraId="7B935E71" w14:textId="77777777" w:rsidTr="0086118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33B9E724"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DL</w:t>
            </w:r>
          </w:p>
        </w:tc>
        <w:tc>
          <w:tcPr>
            <w:tcW w:w="1476" w:type="dxa"/>
            <w:noWrap/>
            <w:vAlign w:val="center"/>
            <w:hideMark/>
          </w:tcPr>
          <w:p w14:paraId="7DE52784"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Dead</w:t>
            </w:r>
          </w:p>
        </w:tc>
        <w:tc>
          <w:tcPr>
            <w:tcW w:w="1341" w:type="dxa"/>
            <w:noWrap/>
            <w:vAlign w:val="center"/>
            <w:hideMark/>
          </w:tcPr>
          <w:p w14:paraId="5B29F22E"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1</w:t>
            </w:r>
          </w:p>
        </w:tc>
        <w:tc>
          <w:tcPr>
            <w:tcW w:w="3932" w:type="dxa"/>
            <w:vAlign w:val="center"/>
            <w:hideMark/>
          </w:tcPr>
          <w:p w14:paraId="733CB908"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Weight of the Structural members and permanent attachments or accessories</w:t>
            </w:r>
          </w:p>
        </w:tc>
      </w:tr>
      <w:tr w:rsidR="00CA1DE2" w:rsidRPr="00CA1DE2" w14:paraId="79562EEF" w14:textId="77777777" w:rsidTr="00861186">
        <w:trPr>
          <w:trHeight w:val="6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5F9AFCAD"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Test</w:t>
            </w:r>
          </w:p>
        </w:tc>
        <w:tc>
          <w:tcPr>
            <w:tcW w:w="1476" w:type="dxa"/>
            <w:noWrap/>
            <w:vAlign w:val="center"/>
            <w:hideMark/>
          </w:tcPr>
          <w:p w14:paraId="57DC5AC7"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Dead</w:t>
            </w:r>
          </w:p>
        </w:tc>
        <w:tc>
          <w:tcPr>
            <w:tcW w:w="1341" w:type="dxa"/>
            <w:noWrap/>
            <w:vAlign w:val="center"/>
            <w:hideMark/>
          </w:tcPr>
          <w:p w14:paraId="3B936DA5"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21E21541"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The empty weight of the pipes plus the weight of the test medium</w:t>
            </w:r>
          </w:p>
        </w:tc>
      </w:tr>
      <w:tr w:rsidR="00CA1DE2" w:rsidRPr="00CA1DE2" w14:paraId="5D55D13D" w14:textId="77777777" w:rsidTr="008611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7A537C3C"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LL</w:t>
            </w:r>
          </w:p>
        </w:tc>
        <w:tc>
          <w:tcPr>
            <w:tcW w:w="1476" w:type="dxa"/>
            <w:noWrap/>
            <w:vAlign w:val="center"/>
            <w:hideMark/>
          </w:tcPr>
          <w:p w14:paraId="6FD1FBE9"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Live</w:t>
            </w:r>
          </w:p>
        </w:tc>
        <w:tc>
          <w:tcPr>
            <w:tcW w:w="1341" w:type="dxa"/>
            <w:noWrap/>
            <w:vAlign w:val="center"/>
            <w:hideMark/>
          </w:tcPr>
          <w:p w14:paraId="65BA0C0F"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2D6D8360"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Live Load</w:t>
            </w:r>
          </w:p>
        </w:tc>
      </w:tr>
      <w:tr w:rsidR="00CA1DE2" w:rsidRPr="00CA1DE2" w14:paraId="557EB982" w14:textId="77777777" w:rsidTr="00861186">
        <w:trPr>
          <w:trHeight w:val="12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4049096C"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OPR1</w:t>
            </w:r>
          </w:p>
        </w:tc>
        <w:tc>
          <w:tcPr>
            <w:tcW w:w="1476" w:type="dxa"/>
            <w:noWrap/>
            <w:vAlign w:val="center"/>
            <w:hideMark/>
          </w:tcPr>
          <w:p w14:paraId="4CFB3C2A"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Dead</w:t>
            </w:r>
          </w:p>
        </w:tc>
        <w:tc>
          <w:tcPr>
            <w:tcW w:w="1341" w:type="dxa"/>
            <w:noWrap/>
            <w:vAlign w:val="center"/>
            <w:hideMark/>
          </w:tcPr>
          <w:p w14:paraId="5D3FFF7B"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7B3904EC"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The weight of piping, piping insulation, cable tray, process equipment and vessels plus their contents (fluid load) in Thermal load. Operating Load=</w:t>
            </w:r>
            <w:proofErr w:type="spellStart"/>
            <w:r w:rsidRPr="00CA1DE2">
              <w:rPr>
                <w:rFonts w:ascii="Calibri" w:eastAsia="Calibri" w:hAnsi="Calibri" w:cs="Calibri"/>
                <w:color w:val="000000"/>
                <w:szCs w:val="22"/>
              </w:rPr>
              <w:t>DLempty+LLop</w:t>
            </w:r>
            <w:proofErr w:type="spellEnd"/>
          </w:p>
        </w:tc>
      </w:tr>
      <w:tr w:rsidR="00CA1DE2" w:rsidRPr="00CA1DE2" w14:paraId="1B7B13EF" w14:textId="77777777" w:rsidTr="0086118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799FA017"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EQX</w:t>
            </w:r>
          </w:p>
        </w:tc>
        <w:tc>
          <w:tcPr>
            <w:tcW w:w="1476" w:type="dxa"/>
            <w:noWrap/>
            <w:vAlign w:val="center"/>
            <w:hideMark/>
          </w:tcPr>
          <w:p w14:paraId="7BCD99D3"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Quake</w:t>
            </w:r>
          </w:p>
        </w:tc>
        <w:tc>
          <w:tcPr>
            <w:tcW w:w="1341" w:type="dxa"/>
            <w:noWrap/>
            <w:vAlign w:val="center"/>
            <w:hideMark/>
          </w:tcPr>
          <w:p w14:paraId="19931D14"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3BCF519F"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Earthquake load is determined by equivalent static earthquake analysis at axis X</w:t>
            </w:r>
          </w:p>
        </w:tc>
      </w:tr>
      <w:tr w:rsidR="00CA1DE2" w:rsidRPr="00CA1DE2" w14:paraId="38FB6AE7" w14:textId="77777777" w:rsidTr="00861186">
        <w:trPr>
          <w:trHeight w:val="6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5BB88320"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EQY</w:t>
            </w:r>
          </w:p>
        </w:tc>
        <w:tc>
          <w:tcPr>
            <w:tcW w:w="1476" w:type="dxa"/>
            <w:noWrap/>
            <w:vAlign w:val="center"/>
            <w:hideMark/>
          </w:tcPr>
          <w:p w14:paraId="508B5185"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Quake</w:t>
            </w:r>
          </w:p>
        </w:tc>
        <w:tc>
          <w:tcPr>
            <w:tcW w:w="1341" w:type="dxa"/>
            <w:noWrap/>
            <w:vAlign w:val="center"/>
            <w:hideMark/>
          </w:tcPr>
          <w:p w14:paraId="0BC32E91"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59DE1C95"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Earthquake load is determined by equivalent static earthquake analysis at axis Y</w:t>
            </w:r>
          </w:p>
        </w:tc>
      </w:tr>
      <w:tr w:rsidR="00CA1DE2" w:rsidRPr="00CA1DE2" w14:paraId="3CFD3033" w14:textId="77777777" w:rsidTr="008611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2040F38A"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OCX</w:t>
            </w:r>
          </w:p>
        </w:tc>
        <w:tc>
          <w:tcPr>
            <w:tcW w:w="1476" w:type="dxa"/>
            <w:noWrap/>
            <w:vAlign w:val="center"/>
            <w:hideMark/>
          </w:tcPr>
          <w:p w14:paraId="76CBC3E1"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Quake</w:t>
            </w:r>
          </w:p>
        </w:tc>
        <w:tc>
          <w:tcPr>
            <w:tcW w:w="1341" w:type="dxa"/>
            <w:noWrap/>
            <w:vAlign w:val="center"/>
            <w:hideMark/>
          </w:tcPr>
          <w:p w14:paraId="02268B46"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1BB9ABB6"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Pure seismic load of piping at axis X</w:t>
            </w:r>
          </w:p>
        </w:tc>
      </w:tr>
      <w:tr w:rsidR="00CA1DE2" w:rsidRPr="00CA1DE2" w14:paraId="09C1F39D" w14:textId="77777777" w:rsidTr="00861186">
        <w:trPr>
          <w:trHeight w:val="12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582EDF28"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TL</w:t>
            </w:r>
          </w:p>
        </w:tc>
        <w:tc>
          <w:tcPr>
            <w:tcW w:w="1476" w:type="dxa"/>
            <w:noWrap/>
            <w:vAlign w:val="center"/>
            <w:hideMark/>
          </w:tcPr>
          <w:p w14:paraId="1933D813"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Other</w:t>
            </w:r>
          </w:p>
        </w:tc>
        <w:tc>
          <w:tcPr>
            <w:tcW w:w="1341" w:type="dxa"/>
            <w:noWrap/>
            <w:vAlign w:val="center"/>
            <w:hideMark/>
          </w:tcPr>
          <w:p w14:paraId="74F522DF"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7B47BA45"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Thermal loads are those forces caused by a change in temperature. Such forces shall include those caused by vessel or piping expansion or contraction.</w:t>
            </w:r>
          </w:p>
        </w:tc>
      </w:tr>
      <w:tr w:rsidR="00CA1DE2" w:rsidRPr="00CA1DE2" w14:paraId="6CD95E36" w14:textId="77777777" w:rsidTr="008611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70AB7BF7"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OCY</w:t>
            </w:r>
          </w:p>
        </w:tc>
        <w:tc>
          <w:tcPr>
            <w:tcW w:w="1476" w:type="dxa"/>
            <w:noWrap/>
            <w:vAlign w:val="center"/>
            <w:hideMark/>
          </w:tcPr>
          <w:p w14:paraId="7DBF99D4"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Quake</w:t>
            </w:r>
          </w:p>
        </w:tc>
        <w:tc>
          <w:tcPr>
            <w:tcW w:w="1341" w:type="dxa"/>
            <w:noWrap/>
            <w:vAlign w:val="center"/>
            <w:hideMark/>
          </w:tcPr>
          <w:p w14:paraId="3A7D57D2"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759EEC3A"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Pure seismic load of piping at axis Y</w:t>
            </w:r>
          </w:p>
        </w:tc>
      </w:tr>
      <w:tr w:rsidR="00CA1DE2" w:rsidRPr="00CA1DE2" w14:paraId="12BCFDA2" w14:textId="77777777" w:rsidTr="00861186">
        <w:trPr>
          <w:trHeight w:val="6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6A00223E"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FRX</w:t>
            </w:r>
          </w:p>
        </w:tc>
        <w:tc>
          <w:tcPr>
            <w:tcW w:w="1476" w:type="dxa"/>
            <w:noWrap/>
            <w:vAlign w:val="center"/>
            <w:hideMark/>
          </w:tcPr>
          <w:p w14:paraId="222EA2A1"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Other</w:t>
            </w:r>
          </w:p>
        </w:tc>
        <w:tc>
          <w:tcPr>
            <w:tcW w:w="1341" w:type="dxa"/>
            <w:noWrap/>
            <w:vAlign w:val="center"/>
            <w:hideMark/>
          </w:tcPr>
          <w:p w14:paraId="7221C8DC"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15239FFA"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Friction loads due to thermal expansion of pipes axis X</w:t>
            </w:r>
          </w:p>
        </w:tc>
      </w:tr>
      <w:tr w:rsidR="00CA1DE2" w:rsidRPr="00CA1DE2" w14:paraId="1F8DB7BB" w14:textId="77777777" w:rsidTr="00861186">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775AF216"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FRY</w:t>
            </w:r>
          </w:p>
        </w:tc>
        <w:tc>
          <w:tcPr>
            <w:tcW w:w="1476" w:type="dxa"/>
            <w:noWrap/>
            <w:vAlign w:val="center"/>
            <w:hideMark/>
          </w:tcPr>
          <w:p w14:paraId="770625B5"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Other</w:t>
            </w:r>
          </w:p>
        </w:tc>
        <w:tc>
          <w:tcPr>
            <w:tcW w:w="1341" w:type="dxa"/>
            <w:noWrap/>
            <w:vAlign w:val="center"/>
            <w:hideMark/>
          </w:tcPr>
          <w:p w14:paraId="41E18A5D"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0485E423"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Friction loads due to thermal expansion of pipes axis Y</w:t>
            </w:r>
          </w:p>
        </w:tc>
      </w:tr>
      <w:tr w:rsidR="00CA1DE2" w:rsidRPr="00CA1DE2" w14:paraId="4260DB4C" w14:textId="77777777" w:rsidTr="00861186">
        <w:trPr>
          <w:trHeight w:val="3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1ACE506F"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EQZ</w:t>
            </w:r>
          </w:p>
        </w:tc>
        <w:tc>
          <w:tcPr>
            <w:tcW w:w="1476" w:type="dxa"/>
            <w:noWrap/>
            <w:vAlign w:val="center"/>
            <w:hideMark/>
          </w:tcPr>
          <w:p w14:paraId="77F08172"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Quake</w:t>
            </w:r>
          </w:p>
        </w:tc>
        <w:tc>
          <w:tcPr>
            <w:tcW w:w="1341" w:type="dxa"/>
            <w:noWrap/>
            <w:vAlign w:val="center"/>
            <w:hideMark/>
          </w:tcPr>
          <w:p w14:paraId="60A2EB6C"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652E758F"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Vertical Earthquake load</w:t>
            </w:r>
          </w:p>
        </w:tc>
      </w:tr>
      <w:tr w:rsidR="00CA1DE2" w:rsidRPr="00CA1DE2" w14:paraId="0260BDE8" w14:textId="77777777" w:rsidTr="008611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18C9BF1D" w14:textId="77777777" w:rsidR="00CA1DE2" w:rsidRPr="00CA1DE2" w:rsidRDefault="00CA1DE2" w:rsidP="00CA1DE2">
            <w:pPr>
              <w:bidi w:val="0"/>
              <w:jc w:val="center"/>
              <w:rPr>
                <w:rFonts w:ascii="Calibri" w:eastAsia="Calibri" w:hAnsi="Calibri" w:cs="Calibri"/>
                <w:color w:val="000000"/>
                <w:szCs w:val="22"/>
              </w:rPr>
            </w:pPr>
            <w:proofErr w:type="spellStart"/>
            <w:r w:rsidRPr="00CA1DE2">
              <w:rPr>
                <w:rFonts w:ascii="Calibri" w:eastAsia="Calibri" w:hAnsi="Calibri" w:cs="Calibri"/>
                <w:color w:val="000000"/>
                <w:szCs w:val="22"/>
              </w:rPr>
              <w:t>TLst</w:t>
            </w:r>
            <w:proofErr w:type="spellEnd"/>
          </w:p>
        </w:tc>
        <w:tc>
          <w:tcPr>
            <w:tcW w:w="1476" w:type="dxa"/>
            <w:noWrap/>
            <w:vAlign w:val="center"/>
            <w:hideMark/>
          </w:tcPr>
          <w:p w14:paraId="0EB58079"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Temperature</w:t>
            </w:r>
          </w:p>
        </w:tc>
        <w:tc>
          <w:tcPr>
            <w:tcW w:w="1341" w:type="dxa"/>
            <w:noWrap/>
            <w:vAlign w:val="center"/>
            <w:hideMark/>
          </w:tcPr>
          <w:p w14:paraId="640E59A0"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15914DC2"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Temperature Load</w:t>
            </w:r>
          </w:p>
        </w:tc>
      </w:tr>
      <w:tr w:rsidR="00CA1DE2" w:rsidRPr="00CA1DE2" w14:paraId="23D940A4" w14:textId="77777777" w:rsidTr="00861186">
        <w:trPr>
          <w:trHeight w:val="3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54622A1F" w14:textId="77777777" w:rsidR="00CA1DE2" w:rsidRPr="00CA1DE2" w:rsidRDefault="00CA1DE2" w:rsidP="00CA1DE2">
            <w:pPr>
              <w:bidi w:val="0"/>
              <w:jc w:val="center"/>
              <w:rPr>
                <w:rFonts w:ascii="Calibri" w:eastAsia="Calibri" w:hAnsi="Calibri" w:cs="Calibri"/>
                <w:color w:val="000000"/>
                <w:szCs w:val="22"/>
              </w:rPr>
            </w:pPr>
            <w:proofErr w:type="spellStart"/>
            <w:proofErr w:type="gramStart"/>
            <w:r w:rsidRPr="00CA1DE2">
              <w:rPr>
                <w:rFonts w:ascii="Calibri" w:eastAsia="Calibri" w:hAnsi="Calibri" w:cs="Calibri"/>
                <w:color w:val="000000"/>
                <w:szCs w:val="22"/>
              </w:rPr>
              <w:t>NotionalX</w:t>
            </w:r>
            <w:proofErr w:type="spellEnd"/>
            <w:r w:rsidRPr="00CA1DE2">
              <w:rPr>
                <w:rFonts w:ascii="Calibri" w:eastAsia="Calibri" w:hAnsi="Calibri" w:cs="Calibri"/>
                <w:color w:val="000000"/>
                <w:szCs w:val="22"/>
              </w:rPr>
              <w:t>(</w:t>
            </w:r>
            <w:proofErr w:type="gramEnd"/>
            <w:r w:rsidRPr="00CA1DE2">
              <w:rPr>
                <w:rFonts w:ascii="Calibri" w:eastAsia="Calibri" w:hAnsi="Calibri" w:cs="Calibri"/>
                <w:color w:val="000000"/>
                <w:szCs w:val="22"/>
              </w:rPr>
              <w:t>DL)</w:t>
            </w:r>
          </w:p>
        </w:tc>
        <w:tc>
          <w:tcPr>
            <w:tcW w:w="1476" w:type="dxa"/>
            <w:noWrap/>
            <w:vAlign w:val="center"/>
            <w:hideMark/>
          </w:tcPr>
          <w:p w14:paraId="54F6D3FC"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w:t>
            </w:r>
          </w:p>
        </w:tc>
        <w:tc>
          <w:tcPr>
            <w:tcW w:w="1341" w:type="dxa"/>
            <w:noWrap/>
            <w:vAlign w:val="center"/>
            <w:hideMark/>
          </w:tcPr>
          <w:p w14:paraId="1C2F4A88"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5D4B1108"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 load derived from DL load at axis X</w:t>
            </w:r>
          </w:p>
        </w:tc>
      </w:tr>
      <w:tr w:rsidR="00CA1DE2" w:rsidRPr="00CA1DE2" w14:paraId="5770BA4C" w14:textId="77777777" w:rsidTr="008611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60919A29" w14:textId="77777777" w:rsidR="00CA1DE2" w:rsidRPr="00CA1DE2" w:rsidRDefault="00CA1DE2" w:rsidP="00CA1DE2">
            <w:pPr>
              <w:bidi w:val="0"/>
              <w:jc w:val="center"/>
              <w:rPr>
                <w:rFonts w:ascii="Calibri" w:eastAsia="Calibri" w:hAnsi="Calibri" w:cs="Calibri"/>
                <w:color w:val="000000"/>
                <w:szCs w:val="22"/>
              </w:rPr>
            </w:pPr>
            <w:proofErr w:type="spellStart"/>
            <w:proofErr w:type="gramStart"/>
            <w:r w:rsidRPr="00CA1DE2">
              <w:rPr>
                <w:rFonts w:ascii="Calibri" w:eastAsia="Calibri" w:hAnsi="Calibri" w:cs="Calibri"/>
                <w:color w:val="000000"/>
                <w:szCs w:val="22"/>
              </w:rPr>
              <w:t>NotionalY</w:t>
            </w:r>
            <w:proofErr w:type="spellEnd"/>
            <w:r w:rsidRPr="00CA1DE2">
              <w:rPr>
                <w:rFonts w:ascii="Calibri" w:eastAsia="Calibri" w:hAnsi="Calibri" w:cs="Calibri"/>
                <w:color w:val="000000"/>
                <w:szCs w:val="22"/>
              </w:rPr>
              <w:t>(</w:t>
            </w:r>
            <w:proofErr w:type="gramEnd"/>
            <w:r w:rsidRPr="00CA1DE2">
              <w:rPr>
                <w:rFonts w:ascii="Calibri" w:eastAsia="Calibri" w:hAnsi="Calibri" w:cs="Calibri"/>
                <w:color w:val="000000"/>
                <w:szCs w:val="22"/>
              </w:rPr>
              <w:t>DL)</w:t>
            </w:r>
          </w:p>
        </w:tc>
        <w:tc>
          <w:tcPr>
            <w:tcW w:w="1476" w:type="dxa"/>
            <w:noWrap/>
            <w:vAlign w:val="center"/>
            <w:hideMark/>
          </w:tcPr>
          <w:p w14:paraId="4CD3F4C7"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w:t>
            </w:r>
          </w:p>
        </w:tc>
        <w:tc>
          <w:tcPr>
            <w:tcW w:w="1341" w:type="dxa"/>
            <w:noWrap/>
            <w:vAlign w:val="center"/>
            <w:hideMark/>
          </w:tcPr>
          <w:p w14:paraId="7A6266FB"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2C15B295"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 load derived from DL load at axis Y</w:t>
            </w:r>
          </w:p>
        </w:tc>
      </w:tr>
      <w:tr w:rsidR="00CA1DE2" w:rsidRPr="00CA1DE2" w14:paraId="73CE86A5" w14:textId="77777777" w:rsidTr="00861186">
        <w:trPr>
          <w:trHeight w:val="3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1AA7C9FB" w14:textId="77777777" w:rsidR="00CA1DE2" w:rsidRPr="00CA1DE2" w:rsidRDefault="00CA1DE2" w:rsidP="00CA1DE2">
            <w:pPr>
              <w:bidi w:val="0"/>
              <w:jc w:val="center"/>
              <w:rPr>
                <w:rFonts w:ascii="Calibri" w:eastAsia="Calibri" w:hAnsi="Calibri" w:cs="Calibri"/>
                <w:color w:val="000000"/>
                <w:szCs w:val="22"/>
              </w:rPr>
            </w:pPr>
            <w:proofErr w:type="spellStart"/>
            <w:proofErr w:type="gramStart"/>
            <w:r w:rsidRPr="00CA1DE2">
              <w:rPr>
                <w:rFonts w:ascii="Calibri" w:eastAsia="Calibri" w:hAnsi="Calibri" w:cs="Calibri"/>
                <w:color w:val="000000"/>
                <w:szCs w:val="22"/>
              </w:rPr>
              <w:t>NotionalX</w:t>
            </w:r>
            <w:proofErr w:type="spellEnd"/>
            <w:r w:rsidRPr="00CA1DE2">
              <w:rPr>
                <w:rFonts w:ascii="Calibri" w:eastAsia="Calibri" w:hAnsi="Calibri" w:cs="Calibri"/>
                <w:color w:val="000000"/>
                <w:szCs w:val="22"/>
              </w:rPr>
              <w:t>(</w:t>
            </w:r>
            <w:proofErr w:type="gramEnd"/>
            <w:r w:rsidRPr="00CA1DE2">
              <w:rPr>
                <w:rFonts w:ascii="Calibri" w:eastAsia="Calibri" w:hAnsi="Calibri" w:cs="Calibri"/>
                <w:color w:val="000000"/>
                <w:szCs w:val="22"/>
              </w:rPr>
              <w:t>OPR)</w:t>
            </w:r>
          </w:p>
        </w:tc>
        <w:tc>
          <w:tcPr>
            <w:tcW w:w="1476" w:type="dxa"/>
            <w:noWrap/>
            <w:vAlign w:val="center"/>
            <w:hideMark/>
          </w:tcPr>
          <w:p w14:paraId="31FC69E4"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w:t>
            </w:r>
          </w:p>
        </w:tc>
        <w:tc>
          <w:tcPr>
            <w:tcW w:w="1341" w:type="dxa"/>
            <w:noWrap/>
            <w:vAlign w:val="center"/>
            <w:hideMark/>
          </w:tcPr>
          <w:p w14:paraId="3B772326"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648C420B"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 load derived from OPR load at axis X</w:t>
            </w:r>
          </w:p>
        </w:tc>
      </w:tr>
      <w:tr w:rsidR="00CA1DE2" w:rsidRPr="00CA1DE2" w14:paraId="3A0AE954" w14:textId="77777777" w:rsidTr="008611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5510624C" w14:textId="77777777" w:rsidR="00CA1DE2" w:rsidRPr="00CA1DE2" w:rsidRDefault="00CA1DE2" w:rsidP="00CA1DE2">
            <w:pPr>
              <w:bidi w:val="0"/>
              <w:jc w:val="center"/>
              <w:rPr>
                <w:rFonts w:ascii="Calibri" w:eastAsia="Calibri" w:hAnsi="Calibri" w:cs="Calibri"/>
                <w:color w:val="000000"/>
                <w:szCs w:val="22"/>
              </w:rPr>
            </w:pPr>
            <w:proofErr w:type="spellStart"/>
            <w:proofErr w:type="gramStart"/>
            <w:r w:rsidRPr="00CA1DE2">
              <w:rPr>
                <w:rFonts w:ascii="Calibri" w:eastAsia="Calibri" w:hAnsi="Calibri" w:cs="Calibri"/>
                <w:color w:val="000000"/>
                <w:szCs w:val="22"/>
              </w:rPr>
              <w:t>NotionalY</w:t>
            </w:r>
            <w:proofErr w:type="spellEnd"/>
            <w:r w:rsidRPr="00CA1DE2">
              <w:rPr>
                <w:rFonts w:ascii="Calibri" w:eastAsia="Calibri" w:hAnsi="Calibri" w:cs="Calibri"/>
                <w:color w:val="000000"/>
                <w:szCs w:val="22"/>
              </w:rPr>
              <w:t>(</w:t>
            </w:r>
            <w:proofErr w:type="gramEnd"/>
            <w:r w:rsidRPr="00CA1DE2">
              <w:rPr>
                <w:rFonts w:ascii="Calibri" w:eastAsia="Calibri" w:hAnsi="Calibri" w:cs="Calibri"/>
                <w:color w:val="000000"/>
                <w:szCs w:val="22"/>
              </w:rPr>
              <w:t>OPR)</w:t>
            </w:r>
          </w:p>
        </w:tc>
        <w:tc>
          <w:tcPr>
            <w:tcW w:w="1476" w:type="dxa"/>
            <w:noWrap/>
            <w:vAlign w:val="center"/>
            <w:hideMark/>
          </w:tcPr>
          <w:p w14:paraId="7097EF46"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w:t>
            </w:r>
          </w:p>
        </w:tc>
        <w:tc>
          <w:tcPr>
            <w:tcW w:w="1341" w:type="dxa"/>
            <w:noWrap/>
            <w:vAlign w:val="center"/>
            <w:hideMark/>
          </w:tcPr>
          <w:p w14:paraId="0FC33F54"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50612666"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 load derived from OPR load at axis Y</w:t>
            </w:r>
          </w:p>
        </w:tc>
      </w:tr>
      <w:tr w:rsidR="00CA1DE2" w:rsidRPr="00CA1DE2" w14:paraId="72B2BF75" w14:textId="77777777" w:rsidTr="00861186">
        <w:trPr>
          <w:trHeight w:val="3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4FA5FFED" w14:textId="77777777" w:rsidR="00CA1DE2" w:rsidRPr="00CA1DE2" w:rsidRDefault="00CA1DE2" w:rsidP="00CA1DE2">
            <w:pPr>
              <w:bidi w:val="0"/>
              <w:jc w:val="center"/>
              <w:rPr>
                <w:rFonts w:ascii="Calibri" w:eastAsia="Calibri" w:hAnsi="Calibri" w:cs="Calibri"/>
                <w:color w:val="000000"/>
                <w:szCs w:val="22"/>
              </w:rPr>
            </w:pPr>
            <w:proofErr w:type="spellStart"/>
            <w:proofErr w:type="gramStart"/>
            <w:r w:rsidRPr="00CA1DE2">
              <w:rPr>
                <w:rFonts w:ascii="Calibri" w:eastAsia="Calibri" w:hAnsi="Calibri" w:cs="Calibri"/>
                <w:color w:val="000000"/>
                <w:szCs w:val="22"/>
              </w:rPr>
              <w:t>NotionalX</w:t>
            </w:r>
            <w:proofErr w:type="spellEnd"/>
            <w:r w:rsidRPr="00CA1DE2">
              <w:rPr>
                <w:rFonts w:ascii="Calibri" w:eastAsia="Calibri" w:hAnsi="Calibri" w:cs="Calibri"/>
                <w:color w:val="000000"/>
                <w:szCs w:val="22"/>
              </w:rPr>
              <w:t>(</w:t>
            </w:r>
            <w:proofErr w:type="gramEnd"/>
            <w:r w:rsidRPr="00CA1DE2">
              <w:rPr>
                <w:rFonts w:ascii="Calibri" w:eastAsia="Calibri" w:hAnsi="Calibri" w:cs="Calibri"/>
                <w:color w:val="000000"/>
                <w:szCs w:val="22"/>
              </w:rPr>
              <w:t>Test)</w:t>
            </w:r>
          </w:p>
        </w:tc>
        <w:tc>
          <w:tcPr>
            <w:tcW w:w="1476" w:type="dxa"/>
            <w:noWrap/>
            <w:vAlign w:val="center"/>
            <w:hideMark/>
          </w:tcPr>
          <w:p w14:paraId="2E57FAB8"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w:t>
            </w:r>
          </w:p>
        </w:tc>
        <w:tc>
          <w:tcPr>
            <w:tcW w:w="1341" w:type="dxa"/>
            <w:noWrap/>
            <w:vAlign w:val="center"/>
            <w:hideMark/>
          </w:tcPr>
          <w:p w14:paraId="003A3399"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53DA2463"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 load derived from Test load at axis X</w:t>
            </w:r>
          </w:p>
        </w:tc>
      </w:tr>
      <w:tr w:rsidR="00CA1DE2" w:rsidRPr="00CA1DE2" w14:paraId="4A20EC74" w14:textId="77777777" w:rsidTr="008611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7" w:type="dxa"/>
            <w:noWrap/>
            <w:vAlign w:val="center"/>
            <w:hideMark/>
          </w:tcPr>
          <w:p w14:paraId="4E67DD65" w14:textId="77777777" w:rsidR="00CA1DE2" w:rsidRPr="00CA1DE2" w:rsidRDefault="00CA1DE2" w:rsidP="00CA1DE2">
            <w:pPr>
              <w:bidi w:val="0"/>
              <w:jc w:val="center"/>
              <w:rPr>
                <w:rFonts w:ascii="Calibri" w:eastAsia="Calibri" w:hAnsi="Calibri" w:cs="Calibri"/>
                <w:color w:val="000000"/>
                <w:szCs w:val="22"/>
              </w:rPr>
            </w:pPr>
            <w:proofErr w:type="spellStart"/>
            <w:proofErr w:type="gramStart"/>
            <w:r w:rsidRPr="00CA1DE2">
              <w:rPr>
                <w:rFonts w:ascii="Calibri" w:eastAsia="Calibri" w:hAnsi="Calibri" w:cs="Calibri"/>
                <w:color w:val="000000"/>
                <w:szCs w:val="22"/>
              </w:rPr>
              <w:t>NotionalY</w:t>
            </w:r>
            <w:proofErr w:type="spellEnd"/>
            <w:r w:rsidRPr="00CA1DE2">
              <w:rPr>
                <w:rFonts w:ascii="Calibri" w:eastAsia="Calibri" w:hAnsi="Calibri" w:cs="Calibri"/>
                <w:color w:val="000000"/>
                <w:szCs w:val="22"/>
              </w:rPr>
              <w:t>(</w:t>
            </w:r>
            <w:proofErr w:type="gramEnd"/>
            <w:r w:rsidRPr="00CA1DE2">
              <w:rPr>
                <w:rFonts w:ascii="Calibri" w:eastAsia="Calibri" w:hAnsi="Calibri" w:cs="Calibri"/>
                <w:color w:val="000000"/>
                <w:szCs w:val="22"/>
              </w:rPr>
              <w:t>Test)</w:t>
            </w:r>
          </w:p>
        </w:tc>
        <w:tc>
          <w:tcPr>
            <w:tcW w:w="1476" w:type="dxa"/>
            <w:noWrap/>
            <w:vAlign w:val="center"/>
            <w:hideMark/>
          </w:tcPr>
          <w:p w14:paraId="01A54922"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w:t>
            </w:r>
          </w:p>
        </w:tc>
        <w:tc>
          <w:tcPr>
            <w:tcW w:w="1341" w:type="dxa"/>
            <w:noWrap/>
            <w:vAlign w:val="center"/>
            <w:hideMark/>
          </w:tcPr>
          <w:p w14:paraId="3CF33DDF" w14:textId="77777777" w:rsidR="00CA1DE2" w:rsidRPr="00CA1DE2" w:rsidRDefault="00CA1DE2" w:rsidP="00CA1DE2">
            <w:pPr>
              <w:bidi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5A996768" w14:textId="77777777" w:rsidR="00CA1DE2" w:rsidRPr="00CA1DE2" w:rsidRDefault="00CA1DE2" w:rsidP="00CA1DE2">
            <w:pPr>
              <w:bidi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Notional load derived from Test load at axis Y</w:t>
            </w:r>
          </w:p>
        </w:tc>
      </w:tr>
      <w:tr w:rsidR="00CA1DE2" w:rsidRPr="00CA1DE2" w14:paraId="52BDBBD4" w14:textId="77777777" w:rsidTr="00861186">
        <w:trPr>
          <w:trHeight w:val="300"/>
          <w:jc w:val="center"/>
        </w:trPr>
        <w:tc>
          <w:tcPr>
            <w:cnfStyle w:val="001000000000" w:firstRow="0" w:lastRow="0" w:firstColumn="1" w:lastColumn="0" w:oddVBand="0" w:evenVBand="0" w:oddHBand="0" w:evenHBand="0" w:firstRowFirstColumn="0" w:firstRowLastColumn="0" w:lastRowFirstColumn="0" w:lastRowLastColumn="0"/>
            <w:tcW w:w="2087" w:type="dxa"/>
            <w:shd w:val="clear" w:color="auto" w:fill="DBE5F1"/>
            <w:noWrap/>
            <w:vAlign w:val="center"/>
            <w:hideMark/>
          </w:tcPr>
          <w:p w14:paraId="6C1BF8A7" w14:textId="77777777" w:rsidR="00CA1DE2" w:rsidRPr="00CA1DE2" w:rsidRDefault="00CA1DE2" w:rsidP="00CA1DE2">
            <w:pPr>
              <w:bidi w:val="0"/>
              <w:jc w:val="center"/>
              <w:rPr>
                <w:rFonts w:ascii="Calibri" w:eastAsia="Calibri" w:hAnsi="Calibri" w:cs="Calibri"/>
                <w:color w:val="000000"/>
                <w:szCs w:val="22"/>
              </w:rPr>
            </w:pPr>
            <w:r w:rsidRPr="00CA1DE2">
              <w:rPr>
                <w:rFonts w:ascii="Calibri" w:eastAsia="Calibri" w:hAnsi="Calibri" w:cs="Calibri"/>
                <w:color w:val="000000"/>
                <w:szCs w:val="22"/>
              </w:rPr>
              <w:t>Soil</w:t>
            </w:r>
          </w:p>
        </w:tc>
        <w:tc>
          <w:tcPr>
            <w:tcW w:w="1476" w:type="dxa"/>
            <w:noWrap/>
            <w:vAlign w:val="center"/>
            <w:hideMark/>
          </w:tcPr>
          <w:p w14:paraId="081F08B2"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Dead</w:t>
            </w:r>
          </w:p>
        </w:tc>
        <w:tc>
          <w:tcPr>
            <w:tcW w:w="1341" w:type="dxa"/>
            <w:noWrap/>
            <w:vAlign w:val="center"/>
            <w:hideMark/>
          </w:tcPr>
          <w:p w14:paraId="299D490A" w14:textId="77777777" w:rsidR="00CA1DE2" w:rsidRPr="00CA1DE2" w:rsidRDefault="00CA1DE2" w:rsidP="00CA1DE2">
            <w:pPr>
              <w:bidi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0</w:t>
            </w:r>
          </w:p>
        </w:tc>
        <w:tc>
          <w:tcPr>
            <w:tcW w:w="3932" w:type="dxa"/>
            <w:vAlign w:val="center"/>
            <w:hideMark/>
          </w:tcPr>
          <w:p w14:paraId="1207DD34" w14:textId="77777777" w:rsidR="00CA1DE2" w:rsidRPr="00CA1DE2" w:rsidRDefault="00CA1DE2" w:rsidP="00CA1DE2">
            <w:pPr>
              <w:bidi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Cs w:val="22"/>
              </w:rPr>
            </w:pPr>
            <w:r w:rsidRPr="00CA1DE2">
              <w:rPr>
                <w:rFonts w:ascii="Calibri" w:eastAsia="Calibri" w:hAnsi="Calibri" w:cs="Calibri"/>
                <w:color w:val="000000"/>
                <w:szCs w:val="22"/>
              </w:rPr>
              <w:t>Soil load</w:t>
            </w:r>
          </w:p>
        </w:tc>
      </w:tr>
    </w:tbl>
    <w:p w14:paraId="20B57D22" w14:textId="77777777" w:rsidR="000D7DBD" w:rsidRDefault="000D7DBD" w:rsidP="00193385">
      <w:pPr>
        <w:keepNext/>
        <w:widowControl w:val="0"/>
        <w:numPr>
          <w:ilvl w:val="0"/>
          <w:numId w:val="1"/>
        </w:numPr>
        <w:bidi w:val="0"/>
        <w:spacing w:before="240" w:after="240" w:line="276" w:lineRule="auto"/>
        <w:jc w:val="lowKashida"/>
        <w:outlineLvl w:val="0"/>
        <w:rPr>
          <w:b/>
          <w:bCs/>
        </w:rPr>
      </w:pPr>
      <w:r w:rsidRPr="003109E7">
        <w:rPr>
          <w:b/>
          <w:bCs/>
        </w:rPr>
        <w:lastRenderedPageBreak/>
        <w:t>DESIGN LOAD</w:t>
      </w:r>
      <w:bookmarkEnd w:id="52"/>
      <w:bookmarkEnd w:id="53"/>
      <w:bookmarkEnd w:id="54"/>
    </w:p>
    <w:p w14:paraId="6D8E381F" w14:textId="77777777" w:rsidR="000D7DBD" w:rsidRPr="002B4E5B" w:rsidRDefault="000D7DBD" w:rsidP="009E7B95">
      <w:pPr>
        <w:keepNext/>
        <w:numPr>
          <w:ilvl w:val="1"/>
          <w:numId w:val="1"/>
        </w:numPr>
        <w:tabs>
          <w:tab w:val="num" w:pos="540"/>
        </w:tabs>
        <w:bidi w:val="0"/>
        <w:spacing w:before="240" w:after="240"/>
        <w:outlineLvl w:val="1"/>
        <w:rPr>
          <w:b/>
          <w:bCs/>
        </w:rPr>
      </w:pPr>
      <w:bookmarkStart w:id="55" w:name="_Toc475877990"/>
      <w:bookmarkStart w:id="56" w:name="_Toc475973393"/>
      <w:bookmarkStart w:id="57" w:name="_Toc479518046"/>
      <w:bookmarkStart w:id="58" w:name="_Toc39312735"/>
      <w:bookmarkStart w:id="59" w:name="_Toc41742177"/>
      <w:bookmarkStart w:id="60" w:name="_Toc43881112"/>
      <w:bookmarkStart w:id="61" w:name="_Toc107647701"/>
      <w:bookmarkStart w:id="62" w:name="_Toc146113742"/>
      <w:r w:rsidRPr="002B4E5B">
        <w:rPr>
          <w:rFonts w:cstheme="minorBidi"/>
          <w:b/>
          <w:bCs/>
        </w:rPr>
        <w:t>Dead load</w:t>
      </w:r>
      <w:bookmarkEnd w:id="55"/>
      <w:bookmarkEnd w:id="56"/>
      <w:bookmarkEnd w:id="57"/>
      <w:bookmarkEnd w:id="58"/>
      <w:bookmarkEnd w:id="59"/>
      <w:bookmarkEnd w:id="60"/>
      <w:bookmarkEnd w:id="61"/>
      <w:bookmarkEnd w:id="62"/>
    </w:p>
    <w:p w14:paraId="16B4E5FE" w14:textId="77777777" w:rsidR="000D7DBD" w:rsidRPr="00D34DEF" w:rsidRDefault="00CA1DE2" w:rsidP="00861186">
      <w:pPr>
        <w:keepNext/>
        <w:bidi w:val="0"/>
        <w:spacing w:before="240" w:after="240"/>
        <w:ind w:left="284"/>
        <w:outlineLvl w:val="1"/>
      </w:pPr>
      <w:bookmarkStart w:id="63" w:name="_Toc344123872"/>
      <w:bookmarkStart w:id="64" w:name="_Toc340571661"/>
      <w:bookmarkStart w:id="65" w:name="_Toc26344258"/>
      <w:bookmarkStart w:id="66" w:name="_Toc26344188"/>
      <w:bookmarkStart w:id="67" w:name="_Toc449860072"/>
      <w:bookmarkStart w:id="68" w:name="_Toc494723449"/>
      <w:bookmarkStart w:id="69" w:name="_Toc495129141"/>
      <w:bookmarkStart w:id="70" w:name="_Toc495932832"/>
      <w:bookmarkStart w:id="71" w:name="_Toc39312737"/>
      <w:bookmarkStart w:id="72" w:name="_Toc41742179"/>
      <w:bookmarkStart w:id="73" w:name="_Toc43881114"/>
      <w:bookmarkStart w:id="74" w:name="_Toc107647702"/>
      <w:bookmarkStart w:id="75" w:name="_Toc146113743"/>
      <w:bookmarkStart w:id="76" w:name="OLE_LINK133"/>
      <w:bookmarkStart w:id="77" w:name="OLE_LINK134"/>
      <w:bookmarkStart w:id="78" w:name="OLE_LINK160"/>
      <w:r w:rsidRPr="006C4A0A">
        <w:rPr>
          <w:rFonts w:asciiTheme="majorBidi" w:hAnsiTheme="majorBidi" w:cstheme="majorBidi"/>
          <w:sz w:val="24"/>
        </w:rPr>
        <w:t>The self-weight of structural elements (introduced Dead Load</w:t>
      </w:r>
      <w:r>
        <w:rPr>
          <w:rFonts w:asciiTheme="majorBidi" w:hAnsiTheme="majorBidi" w:cstheme="majorBidi"/>
          <w:sz w:val="24"/>
        </w:rPr>
        <w:t>/DL</w:t>
      </w:r>
      <w:r w:rsidRPr="006C4A0A">
        <w:rPr>
          <w:rFonts w:asciiTheme="majorBidi" w:hAnsiTheme="majorBidi" w:cstheme="majorBidi"/>
          <w:sz w:val="24"/>
        </w:rPr>
        <w:t xml:space="preserve"> in SAP) is automatically considered by SAP program</w:t>
      </w:r>
      <w:bookmarkEnd w:id="63"/>
      <w:bookmarkEnd w:id="64"/>
      <w:bookmarkEnd w:id="65"/>
      <w:bookmarkEnd w:id="66"/>
      <w:bookmarkEnd w:id="67"/>
      <w:bookmarkEnd w:id="68"/>
      <w:bookmarkEnd w:id="69"/>
      <w:bookmarkEnd w:id="70"/>
      <w:bookmarkEnd w:id="71"/>
      <w:bookmarkEnd w:id="72"/>
      <w:bookmarkEnd w:id="73"/>
      <w:bookmarkEnd w:id="74"/>
      <w:bookmarkEnd w:id="75"/>
      <w:r w:rsidR="00861186">
        <w:t>.</w:t>
      </w:r>
    </w:p>
    <w:p w14:paraId="0D942C93" w14:textId="77777777" w:rsidR="00CA1DE2" w:rsidRPr="00CA1DE2" w:rsidRDefault="00CA1DE2" w:rsidP="00CA1DE2">
      <w:pPr>
        <w:keepNext/>
        <w:numPr>
          <w:ilvl w:val="1"/>
          <w:numId w:val="1"/>
        </w:numPr>
        <w:tabs>
          <w:tab w:val="num" w:pos="540"/>
        </w:tabs>
        <w:bidi w:val="0"/>
        <w:spacing w:before="240" w:after="240"/>
        <w:outlineLvl w:val="1"/>
        <w:rPr>
          <w:rFonts w:ascii="Verdana" w:hAnsi="Verdana" w:cs="Arial"/>
          <w:b/>
          <w:bCs/>
          <w:caps/>
          <w:kern w:val="32"/>
          <w:sz w:val="20"/>
        </w:rPr>
      </w:pPr>
      <w:bookmarkStart w:id="79" w:name="_Toc40026609"/>
      <w:bookmarkEnd w:id="76"/>
      <w:bookmarkEnd w:id="77"/>
      <w:bookmarkEnd w:id="78"/>
      <w:r w:rsidRPr="00CA1DE2">
        <w:rPr>
          <w:rFonts w:ascii="Verdana" w:hAnsi="Verdana" w:cs="Arial"/>
          <w:b/>
          <w:bCs/>
          <w:caps/>
          <w:kern w:val="32"/>
          <w:sz w:val="20"/>
        </w:rPr>
        <w:t>Operation Loads</w:t>
      </w:r>
      <w:bookmarkEnd w:id="79"/>
    </w:p>
    <w:p w14:paraId="087EB083" w14:textId="77777777" w:rsidR="00CA1DE2" w:rsidRPr="00CA1DE2" w:rsidRDefault="00CA1DE2" w:rsidP="00CA1DE2">
      <w:pPr>
        <w:bidi w:val="0"/>
        <w:spacing w:line="276" w:lineRule="auto"/>
        <w:ind w:left="450" w:firstLine="227"/>
        <w:jc w:val="both"/>
        <w:rPr>
          <w:rFonts w:ascii="Calibri" w:hAnsi="Calibri" w:cs="Calibri"/>
          <w:spacing w:val="-1"/>
          <w:sz w:val="24"/>
        </w:rPr>
      </w:pPr>
      <w:r w:rsidRPr="00CA1DE2">
        <w:rPr>
          <w:rFonts w:ascii="Calibri" w:hAnsi="Calibri" w:cs="Calibri"/>
          <w:spacing w:val="-1"/>
          <w:sz w:val="24"/>
        </w:rPr>
        <w:t>Operation</w:t>
      </w:r>
      <w:r w:rsidRPr="00CA1DE2">
        <w:rPr>
          <w:rFonts w:ascii="Calibri" w:hAnsi="Calibri" w:cs="Calibri"/>
          <w:sz w:val="24"/>
        </w:rPr>
        <w:t xml:space="preserve"> </w:t>
      </w:r>
      <w:r w:rsidRPr="00CA1DE2">
        <w:rPr>
          <w:rFonts w:ascii="Calibri" w:hAnsi="Calibri" w:cs="Calibri"/>
          <w:spacing w:val="1"/>
          <w:sz w:val="24"/>
        </w:rPr>
        <w:t>l</w:t>
      </w:r>
      <w:r w:rsidRPr="00CA1DE2">
        <w:rPr>
          <w:rFonts w:ascii="Calibri" w:hAnsi="Calibri" w:cs="Calibri"/>
          <w:spacing w:val="-2"/>
          <w:sz w:val="24"/>
        </w:rPr>
        <w:t>o</w:t>
      </w:r>
      <w:r w:rsidRPr="00CA1DE2">
        <w:rPr>
          <w:rFonts w:ascii="Calibri" w:hAnsi="Calibri" w:cs="Calibri"/>
          <w:sz w:val="24"/>
        </w:rPr>
        <w:t xml:space="preserve">ad </w:t>
      </w:r>
      <w:r w:rsidRPr="00CA1DE2">
        <w:rPr>
          <w:rFonts w:ascii="Calibri" w:hAnsi="Calibri" w:cs="Calibri"/>
          <w:spacing w:val="-2"/>
          <w:sz w:val="24"/>
        </w:rPr>
        <w:t>o</w:t>
      </w:r>
      <w:r w:rsidRPr="00CA1DE2">
        <w:rPr>
          <w:rFonts w:ascii="Calibri" w:hAnsi="Calibri" w:cs="Calibri"/>
          <w:sz w:val="24"/>
        </w:rPr>
        <w:t>f</w:t>
      </w:r>
      <w:r w:rsidRPr="00CA1DE2">
        <w:rPr>
          <w:rFonts w:ascii="Calibri" w:hAnsi="Calibri" w:cs="Calibri"/>
          <w:spacing w:val="1"/>
          <w:sz w:val="24"/>
        </w:rPr>
        <w:t xml:space="preserve"> pipes</w:t>
      </w:r>
      <w:r w:rsidRPr="00CA1DE2">
        <w:rPr>
          <w:rFonts w:ascii="Calibri" w:hAnsi="Calibri" w:cs="Calibri"/>
          <w:spacing w:val="-2"/>
          <w:sz w:val="24"/>
        </w:rPr>
        <w:t xml:space="preserve"> </w:t>
      </w:r>
      <w:r w:rsidRPr="00CA1DE2">
        <w:rPr>
          <w:rFonts w:ascii="Calibri" w:hAnsi="Calibri" w:cs="Calibri"/>
          <w:sz w:val="24"/>
        </w:rPr>
        <w:t>a</w:t>
      </w:r>
      <w:r w:rsidRPr="00CA1DE2">
        <w:rPr>
          <w:rFonts w:ascii="Calibri" w:hAnsi="Calibri" w:cs="Calibri"/>
          <w:spacing w:val="-2"/>
          <w:sz w:val="24"/>
        </w:rPr>
        <w:t>c</w:t>
      </w:r>
      <w:r w:rsidRPr="00CA1DE2">
        <w:rPr>
          <w:rFonts w:ascii="Calibri" w:hAnsi="Calibri" w:cs="Calibri"/>
          <w:sz w:val="24"/>
        </w:rPr>
        <w:t>co</w:t>
      </w:r>
      <w:r w:rsidRPr="00CA1DE2">
        <w:rPr>
          <w:rFonts w:ascii="Calibri" w:hAnsi="Calibri" w:cs="Calibri"/>
          <w:spacing w:val="-1"/>
          <w:sz w:val="24"/>
        </w:rPr>
        <w:t>r</w:t>
      </w:r>
      <w:r w:rsidRPr="00CA1DE2">
        <w:rPr>
          <w:rFonts w:ascii="Calibri" w:hAnsi="Calibri" w:cs="Calibri"/>
          <w:sz w:val="24"/>
        </w:rPr>
        <w:t>d</w:t>
      </w:r>
      <w:r w:rsidRPr="00CA1DE2">
        <w:rPr>
          <w:rFonts w:ascii="Calibri" w:hAnsi="Calibri" w:cs="Calibri"/>
          <w:spacing w:val="-1"/>
          <w:sz w:val="24"/>
        </w:rPr>
        <w:t>i</w:t>
      </w:r>
      <w:r w:rsidRPr="00CA1DE2">
        <w:rPr>
          <w:rFonts w:ascii="Calibri" w:hAnsi="Calibri" w:cs="Calibri"/>
          <w:sz w:val="24"/>
        </w:rPr>
        <w:t>ng</w:t>
      </w:r>
      <w:r w:rsidRPr="00CA1DE2">
        <w:rPr>
          <w:rFonts w:ascii="Calibri" w:hAnsi="Calibri" w:cs="Calibri"/>
          <w:spacing w:val="-2"/>
          <w:sz w:val="24"/>
        </w:rPr>
        <w:t xml:space="preserve"> </w:t>
      </w:r>
      <w:r w:rsidRPr="00CA1DE2">
        <w:rPr>
          <w:rFonts w:ascii="Calibri" w:hAnsi="Calibri" w:cs="Calibri"/>
          <w:spacing w:val="1"/>
          <w:sz w:val="24"/>
        </w:rPr>
        <w:t>t</w:t>
      </w:r>
      <w:r w:rsidRPr="00CA1DE2">
        <w:rPr>
          <w:rFonts w:ascii="Calibri" w:hAnsi="Calibri" w:cs="Calibri"/>
          <w:sz w:val="24"/>
        </w:rPr>
        <w:t xml:space="preserve">o </w:t>
      </w:r>
      <w:r w:rsidRPr="00CA1DE2">
        <w:rPr>
          <w:rFonts w:ascii="Calibri" w:hAnsi="Calibri" w:cs="Calibri"/>
          <w:spacing w:val="-2"/>
          <w:sz w:val="24"/>
        </w:rPr>
        <w:t>piping</w:t>
      </w:r>
      <w:r w:rsidRPr="00CA1DE2">
        <w:rPr>
          <w:rFonts w:ascii="Calibri" w:hAnsi="Calibri" w:cs="Calibri"/>
          <w:spacing w:val="1"/>
          <w:sz w:val="24"/>
        </w:rPr>
        <w:t xml:space="preserve"> </w:t>
      </w:r>
      <w:r w:rsidRPr="00CA1DE2">
        <w:rPr>
          <w:rFonts w:ascii="Calibri" w:hAnsi="Calibri" w:cs="Calibri"/>
          <w:sz w:val="24"/>
        </w:rPr>
        <w:t>docu</w:t>
      </w:r>
      <w:r w:rsidRPr="00CA1DE2">
        <w:rPr>
          <w:rFonts w:ascii="Calibri" w:hAnsi="Calibri" w:cs="Calibri"/>
          <w:spacing w:val="-3"/>
          <w:sz w:val="24"/>
        </w:rPr>
        <w:t>m</w:t>
      </w:r>
      <w:r w:rsidRPr="00CA1DE2">
        <w:rPr>
          <w:rFonts w:ascii="Calibri" w:hAnsi="Calibri" w:cs="Calibri"/>
          <w:sz w:val="24"/>
        </w:rPr>
        <w:t>en</w:t>
      </w:r>
      <w:r w:rsidRPr="00CA1DE2">
        <w:rPr>
          <w:rFonts w:ascii="Calibri" w:hAnsi="Calibri" w:cs="Calibri"/>
          <w:spacing w:val="-1"/>
          <w:sz w:val="24"/>
        </w:rPr>
        <w:t>t</w:t>
      </w:r>
      <w:r w:rsidRPr="00CA1DE2">
        <w:rPr>
          <w:rFonts w:ascii="Calibri" w:hAnsi="Calibri" w:cs="Calibri"/>
          <w:sz w:val="24"/>
        </w:rPr>
        <w:t xml:space="preserve">s </w:t>
      </w:r>
      <w:r w:rsidRPr="00CA1DE2">
        <w:rPr>
          <w:rFonts w:ascii="Calibri" w:hAnsi="Calibri" w:cs="Calibri"/>
          <w:spacing w:val="-1"/>
          <w:sz w:val="24"/>
        </w:rPr>
        <w:t>assign in model.</w:t>
      </w:r>
    </w:p>
    <w:p w14:paraId="7F465266" w14:textId="77777777" w:rsidR="00CA1DE2" w:rsidRPr="00CA1DE2" w:rsidRDefault="00CA1DE2" w:rsidP="00CA1DE2">
      <w:pPr>
        <w:keepNext/>
        <w:numPr>
          <w:ilvl w:val="1"/>
          <w:numId w:val="1"/>
        </w:numPr>
        <w:tabs>
          <w:tab w:val="num" w:pos="540"/>
        </w:tabs>
        <w:bidi w:val="0"/>
        <w:spacing w:before="240" w:after="240"/>
        <w:outlineLvl w:val="1"/>
        <w:rPr>
          <w:rFonts w:ascii="Verdana" w:hAnsi="Verdana" w:cs="Arial"/>
          <w:b/>
          <w:bCs/>
          <w:caps/>
          <w:kern w:val="32"/>
          <w:sz w:val="20"/>
        </w:rPr>
      </w:pPr>
      <w:bookmarkStart w:id="80" w:name="_Toc40026610"/>
      <w:r w:rsidRPr="00CA1DE2">
        <w:rPr>
          <w:rFonts w:ascii="Verdana" w:hAnsi="Verdana" w:cs="Arial"/>
          <w:b/>
          <w:bCs/>
          <w:caps/>
          <w:kern w:val="32"/>
          <w:sz w:val="20"/>
        </w:rPr>
        <w:t>Hydrotest Loads</w:t>
      </w:r>
      <w:bookmarkEnd w:id="80"/>
    </w:p>
    <w:p w14:paraId="47D417D4" w14:textId="12297687" w:rsidR="00CA1DE2" w:rsidRPr="00CA1DE2" w:rsidRDefault="00861186" w:rsidP="00CA1DE2">
      <w:pPr>
        <w:bidi w:val="0"/>
        <w:spacing w:line="276" w:lineRule="auto"/>
        <w:ind w:left="450" w:firstLine="227"/>
        <w:jc w:val="both"/>
        <w:rPr>
          <w:rFonts w:ascii="Calibri" w:hAnsi="Calibri" w:cs="Calibri"/>
          <w:spacing w:val="-1"/>
          <w:sz w:val="24"/>
        </w:rPr>
      </w:pPr>
      <w:r>
        <w:rPr>
          <w:rFonts w:ascii="Calibri" w:hAnsi="Calibri" w:cs="Calibri"/>
          <w:spacing w:val="-1"/>
          <w:sz w:val="24"/>
        </w:rPr>
        <w:t>Hydro</w:t>
      </w:r>
      <w:r w:rsidRPr="00CA1DE2">
        <w:rPr>
          <w:rFonts w:ascii="Calibri" w:hAnsi="Calibri" w:cs="Calibri"/>
          <w:spacing w:val="-1"/>
          <w:sz w:val="24"/>
        </w:rPr>
        <w:t>test</w:t>
      </w:r>
      <w:r w:rsidR="00CA1DE2" w:rsidRPr="00CA1DE2">
        <w:rPr>
          <w:rFonts w:ascii="Calibri" w:hAnsi="Calibri" w:cs="Calibri"/>
          <w:sz w:val="24"/>
        </w:rPr>
        <w:t xml:space="preserve"> </w:t>
      </w:r>
      <w:r w:rsidR="00CA1DE2" w:rsidRPr="00CA1DE2">
        <w:rPr>
          <w:rFonts w:ascii="Calibri" w:hAnsi="Calibri" w:cs="Calibri"/>
          <w:spacing w:val="1"/>
          <w:sz w:val="24"/>
        </w:rPr>
        <w:t>l</w:t>
      </w:r>
      <w:r w:rsidR="00CA1DE2" w:rsidRPr="00CA1DE2">
        <w:rPr>
          <w:rFonts w:ascii="Calibri" w:hAnsi="Calibri" w:cs="Calibri"/>
          <w:spacing w:val="-2"/>
          <w:sz w:val="24"/>
        </w:rPr>
        <w:t>o</w:t>
      </w:r>
      <w:r w:rsidR="00CA1DE2" w:rsidRPr="00CA1DE2">
        <w:rPr>
          <w:rFonts w:ascii="Calibri" w:hAnsi="Calibri" w:cs="Calibri"/>
          <w:sz w:val="24"/>
        </w:rPr>
        <w:t xml:space="preserve">ad </w:t>
      </w:r>
      <w:r w:rsidR="00CA1DE2" w:rsidRPr="00CA1DE2">
        <w:rPr>
          <w:rFonts w:ascii="Calibri" w:hAnsi="Calibri" w:cs="Calibri"/>
          <w:spacing w:val="-2"/>
          <w:sz w:val="24"/>
        </w:rPr>
        <w:t>o</w:t>
      </w:r>
      <w:r w:rsidR="00CA1DE2" w:rsidRPr="00CA1DE2">
        <w:rPr>
          <w:rFonts w:ascii="Calibri" w:hAnsi="Calibri" w:cs="Calibri"/>
          <w:sz w:val="24"/>
        </w:rPr>
        <w:t>f</w:t>
      </w:r>
      <w:r w:rsidR="00CA1DE2" w:rsidRPr="00CA1DE2">
        <w:rPr>
          <w:rFonts w:ascii="Calibri" w:hAnsi="Calibri" w:cs="Calibri"/>
          <w:spacing w:val="1"/>
          <w:sz w:val="24"/>
        </w:rPr>
        <w:t xml:space="preserve"> pipes</w:t>
      </w:r>
      <w:r w:rsidR="00CA1DE2" w:rsidRPr="00CA1DE2">
        <w:rPr>
          <w:rFonts w:ascii="Calibri" w:hAnsi="Calibri" w:cs="Calibri"/>
          <w:spacing w:val="-2"/>
          <w:sz w:val="24"/>
        </w:rPr>
        <w:t xml:space="preserve"> </w:t>
      </w:r>
      <w:r w:rsidR="00CA1DE2" w:rsidRPr="00CA1DE2">
        <w:rPr>
          <w:rFonts w:ascii="Calibri" w:hAnsi="Calibri" w:cs="Calibri"/>
          <w:sz w:val="24"/>
        </w:rPr>
        <w:t>a</w:t>
      </w:r>
      <w:r w:rsidR="00CA1DE2" w:rsidRPr="00CA1DE2">
        <w:rPr>
          <w:rFonts w:ascii="Calibri" w:hAnsi="Calibri" w:cs="Calibri"/>
          <w:spacing w:val="-2"/>
          <w:sz w:val="24"/>
        </w:rPr>
        <w:t>c</w:t>
      </w:r>
      <w:r w:rsidR="00CA1DE2" w:rsidRPr="00CA1DE2">
        <w:rPr>
          <w:rFonts w:ascii="Calibri" w:hAnsi="Calibri" w:cs="Calibri"/>
          <w:sz w:val="24"/>
        </w:rPr>
        <w:t>co</w:t>
      </w:r>
      <w:r w:rsidR="00CA1DE2" w:rsidRPr="00CA1DE2">
        <w:rPr>
          <w:rFonts w:ascii="Calibri" w:hAnsi="Calibri" w:cs="Calibri"/>
          <w:spacing w:val="-1"/>
          <w:sz w:val="24"/>
        </w:rPr>
        <w:t>r</w:t>
      </w:r>
      <w:r w:rsidR="00CA1DE2" w:rsidRPr="00CA1DE2">
        <w:rPr>
          <w:rFonts w:ascii="Calibri" w:hAnsi="Calibri" w:cs="Calibri"/>
          <w:sz w:val="24"/>
        </w:rPr>
        <w:t>d</w:t>
      </w:r>
      <w:r w:rsidR="00CA1DE2" w:rsidRPr="00CA1DE2">
        <w:rPr>
          <w:rFonts w:ascii="Calibri" w:hAnsi="Calibri" w:cs="Calibri"/>
          <w:spacing w:val="-1"/>
          <w:sz w:val="24"/>
        </w:rPr>
        <w:t>i</w:t>
      </w:r>
      <w:r w:rsidR="00CA1DE2" w:rsidRPr="00CA1DE2">
        <w:rPr>
          <w:rFonts w:ascii="Calibri" w:hAnsi="Calibri" w:cs="Calibri"/>
          <w:sz w:val="24"/>
        </w:rPr>
        <w:t>ng</w:t>
      </w:r>
      <w:r w:rsidR="00CA1DE2" w:rsidRPr="00CA1DE2">
        <w:rPr>
          <w:rFonts w:ascii="Calibri" w:hAnsi="Calibri" w:cs="Calibri"/>
          <w:spacing w:val="-2"/>
          <w:sz w:val="24"/>
        </w:rPr>
        <w:t xml:space="preserve"> </w:t>
      </w:r>
      <w:r w:rsidR="00CA1DE2" w:rsidRPr="00CA1DE2">
        <w:rPr>
          <w:rFonts w:ascii="Calibri" w:hAnsi="Calibri" w:cs="Calibri"/>
          <w:spacing w:val="1"/>
          <w:sz w:val="24"/>
        </w:rPr>
        <w:t>t</w:t>
      </w:r>
      <w:r w:rsidR="00CA1DE2" w:rsidRPr="00CA1DE2">
        <w:rPr>
          <w:rFonts w:ascii="Calibri" w:hAnsi="Calibri" w:cs="Calibri"/>
          <w:sz w:val="24"/>
        </w:rPr>
        <w:t xml:space="preserve">o </w:t>
      </w:r>
      <w:r w:rsidR="00CA1DE2" w:rsidRPr="00CA1DE2">
        <w:rPr>
          <w:rFonts w:ascii="Calibri" w:hAnsi="Calibri" w:cs="Calibri"/>
          <w:spacing w:val="-2"/>
          <w:sz w:val="24"/>
        </w:rPr>
        <w:t>piping</w:t>
      </w:r>
      <w:r w:rsidR="00CA1DE2" w:rsidRPr="00CA1DE2">
        <w:rPr>
          <w:rFonts w:ascii="Calibri" w:hAnsi="Calibri" w:cs="Calibri"/>
          <w:spacing w:val="1"/>
          <w:sz w:val="24"/>
        </w:rPr>
        <w:t xml:space="preserve"> </w:t>
      </w:r>
      <w:r w:rsidR="00CA1DE2" w:rsidRPr="00CA1DE2">
        <w:rPr>
          <w:rFonts w:ascii="Calibri" w:hAnsi="Calibri" w:cs="Calibri"/>
          <w:sz w:val="24"/>
        </w:rPr>
        <w:t>docu</w:t>
      </w:r>
      <w:r w:rsidR="00CA1DE2" w:rsidRPr="00CA1DE2">
        <w:rPr>
          <w:rFonts w:ascii="Calibri" w:hAnsi="Calibri" w:cs="Calibri"/>
          <w:spacing w:val="-3"/>
          <w:sz w:val="24"/>
        </w:rPr>
        <w:t>m</w:t>
      </w:r>
      <w:r w:rsidR="00CA1DE2" w:rsidRPr="00CA1DE2">
        <w:rPr>
          <w:rFonts w:ascii="Calibri" w:hAnsi="Calibri" w:cs="Calibri"/>
          <w:sz w:val="24"/>
        </w:rPr>
        <w:t>en</w:t>
      </w:r>
      <w:r w:rsidR="00CA1DE2" w:rsidRPr="00CA1DE2">
        <w:rPr>
          <w:rFonts w:ascii="Calibri" w:hAnsi="Calibri" w:cs="Calibri"/>
          <w:spacing w:val="-1"/>
          <w:sz w:val="24"/>
        </w:rPr>
        <w:t>t</w:t>
      </w:r>
      <w:r w:rsidR="00CA1DE2" w:rsidRPr="00CA1DE2">
        <w:rPr>
          <w:rFonts w:ascii="Calibri" w:hAnsi="Calibri" w:cs="Calibri"/>
          <w:sz w:val="24"/>
        </w:rPr>
        <w:t xml:space="preserve">s </w:t>
      </w:r>
      <w:r w:rsidR="00CA1DE2" w:rsidRPr="00CA1DE2">
        <w:rPr>
          <w:rFonts w:ascii="Calibri" w:hAnsi="Calibri" w:cs="Calibri"/>
          <w:spacing w:val="-1"/>
          <w:sz w:val="24"/>
        </w:rPr>
        <w:t>assign in model.</w:t>
      </w:r>
    </w:p>
    <w:p w14:paraId="2EA2F4C3" w14:textId="77777777" w:rsidR="00CA1DE2" w:rsidRPr="00CA1DE2" w:rsidRDefault="00CA1DE2" w:rsidP="00CA1DE2">
      <w:pPr>
        <w:keepNext/>
        <w:numPr>
          <w:ilvl w:val="1"/>
          <w:numId w:val="1"/>
        </w:numPr>
        <w:tabs>
          <w:tab w:val="num" w:pos="540"/>
        </w:tabs>
        <w:bidi w:val="0"/>
        <w:spacing w:before="240" w:after="240"/>
        <w:outlineLvl w:val="1"/>
        <w:rPr>
          <w:rFonts w:ascii="Verdana" w:hAnsi="Verdana" w:cs="Arial"/>
          <w:b/>
          <w:bCs/>
          <w:caps/>
          <w:kern w:val="32"/>
          <w:sz w:val="20"/>
        </w:rPr>
      </w:pPr>
      <w:r w:rsidRPr="00CA1DE2">
        <w:rPr>
          <w:rFonts w:ascii="Verdana" w:hAnsi="Verdana" w:cs="Arial"/>
          <w:b/>
          <w:bCs/>
          <w:caps/>
          <w:kern w:val="32"/>
          <w:sz w:val="20"/>
        </w:rPr>
        <w:t>PURE SEISMIC WEIGHT OF PIPING (OCX &amp; OCY)</w:t>
      </w:r>
    </w:p>
    <w:p w14:paraId="3C94A106" w14:textId="77777777" w:rsidR="00CA1DE2" w:rsidRPr="00CA1DE2" w:rsidRDefault="00CA1DE2" w:rsidP="00CA1DE2">
      <w:pPr>
        <w:bidi w:val="0"/>
        <w:spacing w:line="276" w:lineRule="auto"/>
        <w:ind w:left="450" w:firstLine="227"/>
        <w:jc w:val="both"/>
        <w:rPr>
          <w:rFonts w:ascii="Calibri" w:hAnsi="Calibri" w:cs="Calibri"/>
          <w:spacing w:val="1"/>
          <w:sz w:val="24"/>
        </w:rPr>
      </w:pPr>
      <w:r w:rsidRPr="00B3112D">
        <w:rPr>
          <w:rFonts w:ascii="Calibri" w:hAnsi="Calibri" w:cs="Calibri"/>
          <w:spacing w:val="1"/>
          <w:sz w:val="24"/>
        </w:rPr>
        <w:t>Seismic loads of pipes according to piping documents assign in model. In some cases when the earthquake load is not provided by piping, the earthquake coefficient is calculated by Iranian seismic design code for Petroleum facilities (3rd edition). the same behavior as the inverted pendulum.</w:t>
      </w:r>
      <w:r w:rsidRPr="00CA1DE2">
        <w:rPr>
          <w:rFonts w:ascii="Calibri" w:hAnsi="Calibri" w:cs="Calibri"/>
          <w:spacing w:val="1"/>
          <w:sz w:val="24"/>
        </w:rPr>
        <w:t xml:space="preserve">  </w:t>
      </w:r>
    </w:p>
    <w:p w14:paraId="2CF24842" w14:textId="77777777" w:rsidR="00CA1DE2" w:rsidRPr="00CA1DE2" w:rsidRDefault="00CA1DE2" w:rsidP="00CA1DE2">
      <w:pPr>
        <w:bidi w:val="0"/>
        <w:spacing w:line="276" w:lineRule="auto"/>
        <w:ind w:left="450" w:firstLine="227"/>
        <w:jc w:val="center"/>
        <w:rPr>
          <w:rFonts w:ascii="Calibri" w:hAnsi="Calibri" w:cs="Calibri"/>
          <w:spacing w:val="1"/>
          <w:sz w:val="24"/>
        </w:rPr>
      </w:pPr>
      <w:r w:rsidRPr="00CA1DE2">
        <w:rPr>
          <w:rFonts w:ascii="Times New Roman" w:hAnsi="Times New Roman" w:cs="Times New Roman"/>
          <w:noProof/>
          <w:sz w:val="28"/>
          <w:szCs w:val="28"/>
        </w:rPr>
        <w:drawing>
          <wp:inline distT="0" distB="0" distL="0" distR="0" wp14:anchorId="2ED384C6" wp14:editId="0399762D">
            <wp:extent cx="2676525" cy="28479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40" t="12766" r="54220" b="7713"/>
                    <a:stretch/>
                  </pic:blipFill>
                  <pic:spPr bwMode="auto">
                    <a:xfrm>
                      <a:off x="0" y="0"/>
                      <a:ext cx="2676525" cy="284797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5CAE716" w14:textId="77777777" w:rsidR="00CA1DE2" w:rsidRDefault="00CA1DE2" w:rsidP="0065794D">
      <w:pPr>
        <w:pStyle w:val="FigureTitle"/>
        <w:ind w:left="1080"/>
      </w:pPr>
      <w:r w:rsidRPr="00CA1DE2">
        <w:t>PURE SEISMIC WEIGHT OF PIPING (OCX)</w:t>
      </w:r>
    </w:p>
    <w:p w14:paraId="1DC3D638" w14:textId="77777777" w:rsidR="0065794D" w:rsidRDefault="0065794D" w:rsidP="0065794D">
      <w:pPr>
        <w:pStyle w:val="FigureTitle"/>
        <w:numPr>
          <w:ilvl w:val="0"/>
          <w:numId w:val="0"/>
        </w:numPr>
        <w:ind w:left="2813" w:firstLine="247"/>
      </w:pPr>
    </w:p>
    <w:p w14:paraId="0D14D14B" w14:textId="77777777" w:rsidR="0065794D" w:rsidRPr="00CA1DE2" w:rsidRDefault="0065794D" w:rsidP="0065794D">
      <w:pPr>
        <w:pStyle w:val="FigureTitle"/>
        <w:numPr>
          <w:ilvl w:val="0"/>
          <w:numId w:val="0"/>
        </w:numPr>
        <w:ind w:left="2813" w:firstLine="247"/>
      </w:pPr>
    </w:p>
    <w:p w14:paraId="34103266" w14:textId="77777777" w:rsidR="00CA1DE2" w:rsidRPr="00CA1DE2" w:rsidRDefault="00CA1DE2" w:rsidP="00CA1DE2">
      <w:pPr>
        <w:keepNext/>
        <w:numPr>
          <w:ilvl w:val="1"/>
          <w:numId w:val="1"/>
        </w:numPr>
        <w:tabs>
          <w:tab w:val="num" w:pos="540"/>
        </w:tabs>
        <w:bidi w:val="0"/>
        <w:spacing w:before="240" w:after="240"/>
        <w:outlineLvl w:val="1"/>
        <w:rPr>
          <w:rFonts w:ascii="Verdana" w:hAnsi="Verdana" w:cs="Arial"/>
          <w:b/>
          <w:bCs/>
          <w:caps/>
          <w:kern w:val="32"/>
          <w:sz w:val="20"/>
        </w:rPr>
      </w:pPr>
      <w:bookmarkStart w:id="81" w:name="_Toc120457634"/>
      <w:r w:rsidRPr="00CA1DE2">
        <w:rPr>
          <w:rFonts w:ascii="Verdana" w:hAnsi="Verdana" w:cs="Arial"/>
          <w:b/>
          <w:bCs/>
          <w:caps/>
          <w:kern w:val="32"/>
          <w:sz w:val="20"/>
        </w:rPr>
        <w:lastRenderedPageBreak/>
        <w:t>Seismic Load</w:t>
      </w:r>
      <w:bookmarkEnd w:id="81"/>
      <w:r w:rsidRPr="00CA1DE2">
        <w:rPr>
          <w:rFonts w:ascii="Verdana" w:hAnsi="Verdana" w:cs="Arial"/>
          <w:b/>
          <w:bCs/>
          <w:caps/>
          <w:kern w:val="32"/>
          <w:sz w:val="20"/>
        </w:rPr>
        <w:t xml:space="preserve"> (</w:t>
      </w:r>
      <w:proofErr w:type="gramStart"/>
      <w:r w:rsidRPr="00CA1DE2">
        <w:rPr>
          <w:rFonts w:ascii="Verdana" w:hAnsi="Verdana" w:cs="Arial"/>
          <w:b/>
          <w:bCs/>
          <w:caps/>
          <w:kern w:val="32"/>
          <w:sz w:val="20"/>
        </w:rPr>
        <w:t>eqx,eqy</w:t>
      </w:r>
      <w:proofErr w:type="gramEnd"/>
      <w:r w:rsidRPr="00CA1DE2">
        <w:rPr>
          <w:rFonts w:ascii="Verdana" w:hAnsi="Verdana" w:cs="Arial"/>
          <w:b/>
          <w:bCs/>
          <w:caps/>
          <w:kern w:val="32"/>
          <w:sz w:val="20"/>
        </w:rPr>
        <w:t>)</w:t>
      </w:r>
    </w:p>
    <w:p w14:paraId="6C6A531C" w14:textId="77777777" w:rsidR="00CA1DE2" w:rsidRPr="00CA1DE2" w:rsidRDefault="00CA1DE2" w:rsidP="00CA1DE2">
      <w:pPr>
        <w:bidi w:val="0"/>
        <w:spacing w:line="276" w:lineRule="auto"/>
        <w:ind w:left="450" w:firstLine="227"/>
        <w:jc w:val="both"/>
        <w:rPr>
          <w:rFonts w:ascii="Calibri" w:hAnsi="Calibri" w:cs="Calibri"/>
          <w:spacing w:val="1"/>
          <w:sz w:val="24"/>
        </w:rPr>
      </w:pPr>
      <w:r w:rsidRPr="00CA1DE2">
        <w:rPr>
          <w:rFonts w:ascii="Calibri" w:hAnsi="Calibri" w:cs="Calibri"/>
          <w:spacing w:val="1"/>
          <w:sz w:val="24"/>
        </w:rPr>
        <w:t xml:space="preserve">All structures are in area with </w:t>
      </w:r>
      <w:proofErr w:type="gramStart"/>
      <w:r w:rsidRPr="00CA1DE2">
        <w:rPr>
          <w:rFonts w:ascii="Calibri" w:hAnsi="Calibri" w:cs="Calibri"/>
          <w:spacing w:val="1"/>
          <w:sz w:val="24"/>
        </w:rPr>
        <w:t>high risk</w:t>
      </w:r>
      <w:proofErr w:type="gramEnd"/>
      <w:r w:rsidRPr="00CA1DE2">
        <w:rPr>
          <w:rFonts w:ascii="Calibri" w:hAnsi="Calibri" w:cs="Calibri"/>
          <w:spacing w:val="1"/>
          <w:sz w:val="24"/>
        </w:rPr>
        <w:t xml:space="preserve"> zone of seismic and until finalizing of “Geotechnical Final Report” soil type consider is type II. Equivalent static method is used for calculation of seismic loads. Parameters which are used in calculation of earthquake force and seismic coefficient is presented in below According to Iranian seismic design code for Petroleum facilities (3rd edition). Structures with the same behavior as the inverted pendulum.</w:t>
      </w:r>
    </w:p>
    <w:p w14:paraId="46035421" w14:textId="77777777" w:rsidR="00CA1DE2" w:rsidRPr="00CA1DE2" w:rsidRDefault="00CA1DE2" w:rsidP="00CA1DE2">
      <w:pPr>
        <w:bidi w:val="0"/>
        <w:spacing w:line="276" w:lineRule="auto"/>
        <w:ind w:left="450" w:firstLine="227"/>
        <w:jc w:val="both"/>
        <w:rPr>
          <w:rFonts w:ascii="Cambria Math" w:hAnsi="Cambria Math" w:cs="Cambria Math"/>
          <w:sz w:val="24"/>
        </w:rPr>
      </w:pPr>
      <m:oMath>
        <m:r>
          <w:rPr>
            <w:rFonts w:ascii="Cambria Math" w:hAnsi="Cambria Math" w:cs="Times New Roman"/>
            <w:sz w:val="24"/>
          </w:rPr>
          <m:t>V</m:t>
        </m:r>
      </m:oMath>
      <w:r w:rsidRPr="00CA1DE2">
        <w:rPr>
          <w:rFonts w:ascii="Cambria Math" w:hAnsi="Cambria Math" w:cs="Cambria Math"/>
          <w:sz w:val="24"/>
        </w:rPr>
        <w:t xml:space="preserve">  =</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Pr="00CA1DE2">
        <w:rPr>
          <w:rFonts w:ascii="Cambria Math" w:hAnsi="Cambria Math" w:cs="Cambria Math"/>
          <w:sz w:val="28"/>
          <w:szCs w:val="28"/>
        </w:rPr>
        <w:t xml:space="preserve"> w  </w:t>
      </w:r>
    </w:p>
    <w:p w14:paraId="46918766" w14:textId="77777777" w:rsidR="00CA1DE2" w:rsidRPr="00CA1DE2" w:rsidRDefault="00CA1DE2" w:rsidP="00CA1DE2">
      <w:pPr>
        <w:bidi w:val="0"/>
        <w:spacing w:before="120" w:after="120" w:line="276" w:lineRule="auto"/>
        <w:ind w:left="851"/>
        <w:jc w:val="both"/>
        <w:rPr>
          <w:rFonts w:ascii="Calibri" w:hAnsi="Calibri" w:cs="Calibri"/>
          <w:spacing w:val="1"/>
          <w:sz w:val="24"/>
        </w:rPr>
      </w:pPr>
      <w:r w:rsidRPr="00CA1DE2">
        <w:rPr>
          <w:rFonts w:ascii="Calibri" w:hAnsi="Calibri" w:cs="Calibri"/>
          <w:spacing w:val="1"/>
          <w:sz w:val="24"/>
        </w:rPr>
        <w:t>Where:</w:t>
      </w:r>
    </w:p>
    <w:p w14:paraId="58042E44" w14:textId="77777777" w:rsidR="00CA1DE2" w:rsidRPr="00CA1DE2" w:rsidRDefault="00B86703" w:rsidP="00CA1DE2">
      <w:pPr>
        <w:bidi w:val="0"/>
        <w:spacing w:before="120" w:after="120" w:line="276" w:lineRule="auto"/>
        <w:ind w:left="709" w:firstLine="142"/>
        <w:jc w:val="both"/>
        <w:rPr>
          <w:rFonts w:ascii="Calibri" w:hAnsi="Calibri" w:cs="Calibri"/>
          <w:spacing w:val="1"/>
          <w:sz w:val="24"/>
        </w:rPr>
      </w:pPr>
      <m:oMath>
        <m:sSub>
          <m:sSubPr>
            <m:ctrlPr>
              <w:rPr>
                <w:rFonts w:ascii="Cambria Math" w:hAnsi="Cambria Math" w:cs="Calibri"/>
                <w:spacing w:val="1"/>
                <w:sz w:val="24"/>
              </w:rPr>
            </m:ctrlPr>
          </m:sSubPr>
          <m:e>
            <m:r>
              <w:rPr>
                <w:rFonts w:ascii="Cambria Math" w:hAnsi="Cambria Math" w:cs="Calibri"/>
                <w:spacing w:val="1"/>
                <w:sz w:val="24"/>
              </w:rPr>
              <m:t>C</m:t>
            </m:r>
          </m:e>
          <m:sub>
            <m:r>
              <w:rPr>
                <w:rFonts w:ascii="Cambria Math" w:hAnsi="Cambria Math" w:cs="Calibri"/>
                <w:spacing w:val="1"/>
                <w:sz w:val="24"/>
              </w:rPr>
              <m:t>s</m:t>
            </m:r>
          </m:sub>
        </m:sSub>
      </m:oMath>
      <w:r w:rsidR="00CA1DE2" w:rsidRPr="00CA1DE2">
        <w:rPr>
          <w:rFonts w:ascii="Calibri" w:hAnsi="Calibri" w:cs="Calibri"/>
          <w:spacing w:val="1"/>
          <w:sz w:val="24"/>
        </w:rPr>
        <w:t xml:space="preserve">  = the seismic response coefficient from Equation below:</w:t>
      </w:r>
    </w:p>
    <w:p w14:paraId="336FDB38" w14:textId="77777777" w:rsidR="00CA1DE2" w:rsidRPr="00CA1DE2" w:rsidRDefault="00CA1DE2" w:rsidP="00CA1DE2">
      <w:pPr>
        <w:bidi w:val="0"/>
        <w:spacing w:before="120" w:after="120" w:line="276" w:lineRule="auto"/>
        <w:ind w:left="709" w:firstLine="142"/>
        <w:jc w:val="both"/>
        <w:rPr>
          <w:rFonts w:ascii="Calibri" w:hAnsi="Calibri" w:cs="Calibri"/>
          <w:spacing w:val="1"/>
          <w:sz w:val="24"/>
        </w:rPr>
      </w:pPr>
      <w:r w:rsidRPr="00CA1DE2">
        <w:rPr>
          <w:rFonts w:ascii="Cambria Math" w:hAnsi="Cambria Math" w:cs="Cambria Math"/>
          <w:spacing w:val="1"/>
          <w:sz w:val="24"/>
        </w:rPr>
        <w:t>𝑊</w:t>
      </w:r>
      <w:r w:rsidRPr="00CA1DE2">
        <w:rPr>
          <w:rFonts w:ascii="Calibri" w:hAnsi="Calibri" w:cs="Calibri"/>
          <w:spacing w:val="1"/>
          <w:sz w:val="24"/>
        </w:rPr>
        <w:t xml:space="preserve"> = the effective seismic weight of the structure</w:t>
      </w:r>
    </w:p>
    <w:p w14:paraId="6539B820" w14:textId="77777777" w:rsidR="00CA1DE2" w:rsidRPr="00CA1DE2" w:rsidRDefault="00B86703" w:rsidP="00CA1DE2">
      <w:pPr>
        <w:bidi w:val="0"/>
        <w:spacing w:before="120" w:after="120" w:line="276" w:lineRule="auto"/>
        <w:ind w:left="851"/>
        <w:jc w:val="both"/>
        <w:rPr>
          <w:rFonts w:ascii="Calibri" w:hAnsi="Calibri" w:cs="Calibri"/>
          <w:spacing w:val="1"/>
          <w:sz w:val="24"/>
        </w:rPr>
      </w:pPr>
      <m:oMath>
        <m:sSub>
          <m:sSubPr>
            <m:ctrlPr>
              <w:rPr>
                <w:rFonts w:ascii="Cambria Math" w:hAnsi="Cambria Math" w:cs="Calibri"/>
                <w:spacing w:val="1"/>
                <w:sz w:val="24"/>
              </w:rPr>
            </m:ctrlPr>
          </m:sSubPr>
          <m:e>
            <m:r>
              <w:rPr>
                <w:rFonts w:ascii="Cambria Math" w:hAnsi="Cambria Math" w:cs="Calibri"/>
                <w:spacing w:val="1"/>
                <w:sz w:val="24"/>
              </w:rPr>
              <m:t>C</m:t>
            </m:r>
          </m:e>
          <m:sub>
            <m:r>
              <w:rPr>
                <w:rFonts w:ascii="Cambria Math" w:hAnsi="Cambria Math" w:cs="Calibri"/>
                <w:spacing w:val="1"/>
                <w:sz w:val="24"/>
              </w:rPr>
              <m:t>s</m:t>
            </m:r>
          </m:sub>
        </m:sSub>
      </m:oMath>
      <w:r w:rsidR="00CA1DE2" w:rsidRPr="00CA1DE2">
        <w:rPr>
          <w:rFonts w:ascii="Calibri" w:hAnsi="Calibri" w:cs="Calibri"/>
          <w:spacing w:val="1"/>
          <w:sz w:val="24"/>
        </w:rPr>
        <w:t xml:space="preserve"> = </w:t>
      </w:r>
      <m:oMath>
        <m:f>
          <m:fPr>
            <m:ctrlPr>
              <w:rPr>
                <w:rFonts w:ascii="Cambria Math" w:hAnsi="Cambria Math" w:cs="Cambria Math"/>
                <w:spacing w:val="1"/>
                <w:sz w:val="24"/>
              </w:rPr>
            </m:ctrlPr>
          </m:fPr>
          <m:num>
            <m:sSub>
              <m:sSubPr>
                <m:ctrlPr>
                  <w:rPr>
                    <w:rFonts w:ascii="Cambria Math" w:hAnsi="Cambria Math" w:cs="Cambria Math"/>
                    <w:spacing w:val="1"/>
                    <w:sz w:val="24"/>
                  </w:rPr>
                </m:ctrlPr>
              </m:sSubPr>
              <m:e>
                <m:r>
                  <w:rPr>
                    <w:rFonts w:ascii="Cambria Math" w:hAnsi="Cambria Math" w:cs="Cambria Math"/>
                    <w:spacing w:val="1"/>
                    <w:sz w:val="24"/>
                  </w:rPr>
                  <m:t>S</m:t>
                </m:r>
              </m:e>
              <m:sub>
                <m:r>
                  <w:rPr>
                    <w:rFonts w:ascii="Cambria Math" w:hAnsi="Cambria Math" w:cs="Cambria Math"/>
                    <w:spacing w:val="1"/>
                    <w:sz w:val="24"/>
                  </w:rPr>
                  <m:t>a</m:t>
                </m:r>
              </m:sub>
            </m:sSub>
          </m:num>
          <m:den>
            <m:f>
              <m:fPr>
                <m:type m:val="skw"/>
                <m:ctrlPr>
                  <w:rPr>
                    <w:rFonts w:ascii="Cambria Math" w:hAnsi="Cambria Math" w:cs="Cambria Math"/>
                    <w:spacing w:val="1"/>
                    <w:sz w:val="24"/>
                  </w:rPr>
                </m:ctrlPr>
              </m:fPr>
              <m:num>
                <m:r>
                  <w:rPr>
                    <w:rFonts w:ascii="Cambria Math" w:hAnsi="Cambria Math" w:cs="Cambria Math"/>
                    <w:spacing w:val="1"/>
                    <w:sz w:val="24"/>
                  </w:rPr>
                  <m:t>R</m:t>
                </m:r>
              </m:num>
              <m:den>
                <m:sSub>
                  <m:sSubPr>
                    <m:ctrlPr>
                      <w:rPr>
                        <w:rFonts w:ascii="Cambria Math" w:hAnsi="Cambria Math" w:cs="Cambria Math"/>
                        <w:spacing w:val="1"/>
                        <w:sz w:val="24"/>
                      </w:rPr>
                    </m:ctrlPr>
                  </m:sSubPr>
                  <m:e>
                    <m:r>
                      <w:rPr>
                        <w:rFonts w:ascii="Cambria Math" w:hAnsi="Cambria Math" w:cs="Cambria Math"/>
                        <w:spacing w:val="1"/>
                        <w:sz w:val="24"/>
                      </w:rPr>
                      <m:t>I</m:t>
                    </m:r>
                  </m:e>
                  <m:sub>
                    <m:r>
                      <w:rPr>
                        <w:rFonts w:ascii="Cambria Math" w:hAnsi="Cambria Math" w:cs="Cambria Math"/>
                        <w:spacing w:val="1"/>
                        <w:sz w:val="24"/>
                      </w:rPr>
                      <m:t>e</m:t>
                    </m:r>
                  </m:sub>
                </m:sSub>
              </m:den>
            </m:f>
          </m:den>
        </m:f>
      </m:oMath>
      <w:r w:rsidR="00CA1DE2" w:rsidRPr="00CA1DE2">
        <w:rPr>
          <w:rFonts w:ascii="Calibri" w:hAnsi="Calibri" w:cs="Calibri"/>
          <w:spacing w:val="1"/>
          <w:sz w:val="24"/>
        </w:rPr>
        <w:t xml:space="preserve">                  </w:t>
      </w:r>
    </w:p>
    <w:p w14:paraId="72599A15" w14:textId="77777777" w:rsidR="00CA1DE2" w:rsidRPr="00CA1DE2" w:rsidRDefault="00CA1DE2" w:rsidP="00CA1DE2">
      <w:pPr>
        <w:bidi w:val="0"/>
        <w:spacing w:before="120" w:after="120" w:line="276" w:lineRule="auto"/>
        <w:ind w:left="851"/>
        <w:jc w:val="both"/>
        <w:rPr>
          <w:rFonts w:ascii="Calibri" w:hAnsi="Calibri" w:cs="Calibri"/>
          <w:spacing w:val="1"/>
          <w:sz w:val="24"/>
        </w:rPr>
      </w:pPr>
      <w:r w:rsidRPr="00CA1DE2">
        <w:rPr>
          <w:rFonts w:ascii="Calibri" w:hAnsi="Calibri" w:cs="Calibri"/>
          <w:spacing w:val="1"/>
          <w:sz w:val="24"/>
        </w:rPr>
        <w:t>Where:</w:t>
      </w:r>
    </w:p>
    <w:p w14:paraId="72791E7F" w14:textId="77777777" w:rsidR="00CA1DE2" w:rsidRPr="00CA1DE2" w:rsidRDefault="00CA1DE2" w:rsidP="00CA1DE2">
      <w:pPr>
        <w:bidi w:val="0"/>
        <w:spacing w:before="120" w:after="120" w:line="276" w:lineRule="auto"/>
        <w:ind w:left="851" w:hanging="851"/>
        <w:rPr>
          <w:rFonts w:ascii="Calibri" w:hAnsi="Calibri" w:cs="Calibri"/>
          <w:spacing w:val="1"/>
          <w:sz w:val="24"/>
        </w:rPr>
      </w:pPr>
      <w:r w:rsidRPr="00CA1DE2">
        <w:rPr>
          <w:rFonts w:ascii="Calibri" w:hAnsi="Calibri" w:cs="Calibri"/>
          <w:spacing w:val="1"/>
          <w:sz w:val="24"/>
        </w:rPr>
        <w:t xml:space="preserve">                </w:t>
      </w:r>
      <w:r w:rsidRPr="00CA1DE2">
        <w:rPr>
          <w:rFonts w:ascii="Cambria Math" w:hAnsi="Cambria Math" w:cs="Cambria Math"/>
          <w:spacing w:val="1"/>
          <w:sz w:val="24"/>
        </w:rPr>
        <w:t>𝑆𝑎</w:t>
      </w:r>
      <w:r w:rsidRPr="00CA1DE2">
        <w:rPr>
          <w:rFonts w:ascii="Calibri" w:hAnsi="Calibri" w:cs="Calibri"/>
          <w:spacing w:val="1"/>
          <w:sz w:val="24"/>
        </w:rPr>
        <w:t xml:space="preserve">= mapped spectral response acceleration parameter (g), determined from hazard analysis. </w:t>
      </w:r>
    </w:p>
    <w:p w14:paraId="2B93EC8B" w14:textId="77777777" w:rsidR="00CA1DE2" w:rsidRPr="00CA1DE2" w:rsidRDefault="00B86703" w:rsidP="00CA1DE2">
      <w:pPr>
        <w:widowControl w:val="0"/>
        <w:tabs>
          <w:tab w:val="right" w:pos="709"/>
        </w:tabs>
        <w:bidi w:val="0"/>
        <w:snapToGrid w:val="0"/>
        <w:spacing w:before="240" w:after="240" w:line="300" w:lineRule="atLeast"/>
        <w:ind w:left="142" w:right="7653" w:firstLine="425"/>
        <w:rPr>
          <w:rFonts w:ascii="Calibri" w:hAnsi="Calibri" w:cs="Calibri"/>
          <w:spacing w:val="1"/>
          <w:sz w:val="24"/>
        </w:rPr>
      </w:pPr>
      <m:oMathPara>
        <m:oMathParaPr>
          <m:jc m:val="center"/>
        </m:oMathParaPr>
        <m:oMath>
          <m:sSub>
            <m:sSubPr>
              <m:ctrlPr>
                <w:rPr>
                  <w:rFonts w:ascii="Cambria Math" w:hAnsi="Cambria Math" w:cs="Calibri"/>
                  <w:spacing w:val="1"/>
                  <w:sz w:val="24"/>
                </w:rPr>
              </m:ctrlPr>
            </m:sSubPr>
            <m:e>
              <m:r>
                <w:rPr>
                  <w:rFonts w:ascii="Cambria Math" w:hAnsi="Cambria Math" w:cs="Calibri"/>
                  <w:spacing w:val="1"/>
                  <w:sz w:val="24"/>
                </w:rPr>
                <m:t>S</m:t>
              </m:r>
            </m:e>
            <m:sub>
              <m:r>
                <w:rPr>
                  <w:rFonts w:ascii="Cambria Math" w:hAnsi="Cambria Math" w:cs="Calibri"/>
                  <w:spacing w:val="1"/>
                  <w:sz w:val="24"/>
                </w:rPr>
                <m:t>DS</m:t>
              </m:r>
            </m:sub>
          </m:sSub>
          <m:r>
            <m:rPr>
              <m:sty m:val="p"/>
            </m:rPr>
            <w:rPr>
              <w:rFonts w:ascii="Cambria Math" w:hAnsi="Cambria Math" w:cs="Calibri"/>
              <w:spacing w:val="1"/>
              <w:sz w:val="24"/>
            </w:rPr>
            <m:t>=0.75</m:t>
          </m:r>
        </m:oMath>
      </m:oMathPara>
    </w:p>
    <w:p w14:paraId="64E65474" w14:textId="77777777" w:rsidR="00CA1DE2" w:rsidRPr="00CA1DE2" w:rsidRDefault="00CA1DE2" w:rsidP="00CA1DE2">
      <w:pPr>
        <w:widowControl w:val="0"/>
        <w:tabs>
          <w:tab w:val="right" w:pos="1080"/>
        </w:tabs>
        <w:bidi w:val="0"/>
        <w:snapToGrid w:val="0"/>
        <w:spacing w:before="240" w:after="240" w:line="300" w:lineRule="atLeast"/>
        <w:ind w:left="426"/>
        <w:rPr>
          <w:rFonts w:ascii="Calibri" w:hAnsi="Calibri" w:cs="Calibri"/>
          <w:spacing w:val="1"/>
          <w:sz w:val="24"/>
        </w:rPr>
      </w:pPr>
      <w:r w:rsidRPr="00CA1DE2">
        <w:rPr>
          <w:rFonts w:ascii="Calibri" w:hAnsi="Calibri" w:cs="Calibri"/>
          <w:spacing w:val="1"/>
          <w:sz w:val="24"/>
        </w:rPr>
        <w:t xml:space="preserve">       </w:t>
      </w:r>
      <m:oMath>
        <m:sSub>
          <m:sSubPr>
            <m:ctrlPr>
              <w:rPr>
                <w:rFonts w:ascii="Cambria Math" w:hAnsi="Cambria Math" w:cs="Calibri"/>
                <w:spacing w:val="1"/>
                <w:sz w:val="24"/>
              </w:rPr>
            </m:ctrlPr>
          </m:sSubPr>
          <m:e>
            <m:r>
              <w:rPr>
                <w:rFonts w:ascii="Cambria Math" w:hAnsi="Cambria Math" w:cs="Calibri"/>
                <w:spacing w:val="1"/>
                <w:sz w:val="24"/>
              </w:rPr>
              <m:t>S</m:t>
            </m:r>
          </m:e>
          <m:sub>
            <m:r>
              <w:rPr>
                <w:rFonts w:ascii="Cambria Math" w:hAnsi="Cambria Math" w:cs="Calibri"/>
                <w:spacing w:val="1"/>
                <w:sz w:val="24"/>
              </w:rPr>
              <m:t>D</m:t>
            </m:r>
            <m:r>
              <m:rPr>
                <m:sty m:val="p"/>
              </m:rPr>
              <w:rPr>
                <w:rFonts w:ascii="Cambria Math" w:hAnsi="Cambria Math" w:cs="Calibri"/>
                <w:spacing w:val="1"/>
                <w:sz w:val="24"/>
              </w:rPr>
              <m:t>1</m:t>
            </m:r>
          </m:sub>
        </m:sSub>
        <m:r>
          <m:rPr>
            <m:sty m:val="p"/>
          </m:rPr>
          <w:rPr>
            <w:rFonts w:ascii="Cambria Math" w:hAnsi="Cambria Math" w:cs="Calibri"/>
            <w:spacing w:val="1"/>
            <w:sz w:val="24"/>
          </w:rPr>
          <m:t>=0.375</m:t>
        </m:r>
      </m:oMath>
    </w:p>
    <w:p w14:paraId="7342DCAD" w14:textId="77777777" w:rsidR="00CA1DE2" w:rsidRPr="00CA1DE2" w:rsidRDefault="00CA1DE2" w:rsidP="00CA1DE2">
      <w:pPr>
        <w:bidi w:val="0"/>
        <w:spacing w:before="120" w:after="120" w:line="276" w:lineRule="auto"/>
        <w:ind w:left="709" w:firstLine="142"/>
        <w:jc w:val="both"/>
        <w:rPr>
          <w:rFonts w:ascii="Calibri" w:hAnsi="Calibri" w:cs="Calibri"/>
          <w:spacing w:val="1"/>
          <w:sz w:val="24"/>
        </w:rPr>
      </w:pPr>
      <w:r w:rsidRPr="00CA1DE2">
        <w:rPr>
          <w:rFonts w:ascii="Calibri" w:hAnsi="Calibri" w:cs="Calibri"/>
          <w:spacing w:val="1"/>
          <w:sz w:val="24"/>
        </w:rPr>
        <w:t>R= the response modification factor for structure (Structures with the same behavior as the inverted pendulum)</w:t>
      </w:r>
    </w:p>
    <w:p w14:paraId="6718C052" w14:textId="77777777" w:rsidR="00CA1DE2" w:rsidRPr="00CA1DE2" w:rsidRDefault="00CA1DE2" w:rsidP="00CA1DE2">
      <w:pPr>
        <w:bidi w:val="0"/>
        <w:spacing w:before="120" w:after="120" w:line="276" w:lineRule="auto"/>
        <w:ind w:left="851"/>
        <w:jc w:val="both"/>
        <w:rPr>
          <w:rFonts w:ascii="Calibri" w:hAnsi="Calibri" w:cs="Calibri"/>
          <w:spacing w:val="1"/>
          <w:sz w:val="24"/>
        </w:rPr>
      </w:pPr>
      <m:oMath>
        <m:r>
          <w:rPr>
            <w:rFonts w:ascii="Cambria Math" w:hAnsi="Cambria Math" w:cs="Cambria Math"/>
            <w:spacing w:val="1"/>
            <w:sz w:val="24"/>
          </w:rPr>
          <m:t>I</m:t>
        </m:r>
        <m:r>
          <m:rPr>
            <m:sty m:val="p"/>
          </m:rPr>
          <w:rPr>
            <w:rFonts w:ascii="Cambria Math" w:hAnsi="Cambria Math" w:cs="Cambria Math"/>
            <w:spacing w:val="1"/>
            <w:sz w:val="24"/>
          </w:rPr>
          <m:t>=</m:t>
        </m:r>
      </m:oMath>
      <w:r w:rsidRPr="00CA1DE2">
        <w:rPr>
          <w:rFonts w:ascii="Calibri" w:hAnsi="Calibri" w:cs="Calibri"/>
          <w:spacing w:val="1"/>
          <w:sz w:val="24"/>
        </w:rPr>
        <w:t xml:space="preserve"> the importance factor for structure:1.25</w:t>
      </w:r>
    </w:p>
    <w:p w14:paraId="3B970426" w14:textId="77777777" w:rsidR="00CA1DE2" w:rsidRPr="00CA1DE2" w:rsidRDefault="00CA1DE2" w:rsidP="00CA1DE2">
      <w:pPr>
        <w:bidi w:val="0"/>
        <w:ind w:left="720" w:firstLine="227"/>
        <w:rPr>
          <w:rFonts w:ascii="Calibri" w:hAnsi="Calibri" w:cs="Calibri"/>
          <w:spacing w:val="1"/>
          <w:sz w:val="24"/>
        </w:rPr>
      </w:pPr>
      <w:r w:rsidRPr="00CA1DE2">
        <w:rPr>
          <w:rFonts w:ascii="Calibri" w:hAnsi="Calibri" w:cs="Calibri"/>
          <w:spacing w:val="1"/>
          <w:sz w:val="24"/>
        </w:rPr>
        <w:t>Ruy=2</w:t>
      </w:r>
    </w:p>
    <w:p w14:paraId="2B86F109" w14:textId="77777777" w:rsidR="00CA1DE2" w:rsidRPr="00CA1DE2" w:rsidRDefault="00CA1DE2" w:rsidP="00CA1DE2">
      <w:pPr>
        <w:bidi w:val="0"/>
        <w:ind w:left="720" w:firstLine="227"/>
        <w:rPr>
          <w:rFonts w:ascii="Calibri" w:hAnsi="Calibri" w:cs="Calibri"/>
          <w:spacing w:val="1"/>
          <w:sz w:val="24"/>
        </w:rPr>
      </w:pPr>
      <w:r w:rsidRPr="00CA1DE2">
        <w:rPr>
          <w:rFonts w:ascii="Calibri" w:hAnsi="Calibri" w:cs="Calibri"/>
          <w:spacing w:val="1"/>
          <w:sz w:val="24"/>
        </w:rPr>
        <w:t>Omega=2</w:t>
      </w:r>
    </w:p>
    <w:p w14:paraId="72D9A7D4" w14:textId="77777777" w:rsidR="00CA1DE2" w:rsidRPr="00CA1DE2" w:rsidRDefault="00CA1DE2" w:rsidP="00CA1DE2">
      <w:pPr>
        <w:bidi w:val="0"/>
        <w:ind w:left="720" w:firstLine="227"/>
        <w:rPr>
          <w:rFonts w:ascii="Calibri" w:hAnsi="Calibri" w:cs="Calibri"/>
          <w:spacing w:val="1"/>
          <w:sz w:val="24"/>
        </w:rPr>
      </w:pPr>
      <w:r w:rsidRPr="00CA1DE2">
        <w:rPr>
          <w:rFonts w:ascii="Calibri" w:hAnsi="Calibri" w:cs="Calibri"/>
          <w:spacing w:val="1"/>
          <w:sz w:val="24"/>
        </w:rPr>
        <w:t>Cd=2</w:t>
      </w:r>
    </w:p>
    <w:p w14:paraId="23086DBF" w14:textId="77777777" w:rsidR="00CA1DE2" w:rsidRDefault="00B86703" w:rsidP="00CA1DE2">
      <w:pPr>
        <w:bidi w:val="0"/>
        <w:ind w:left="720" w:firstLine="227"/>
        <w:rPr>
          <w:rFonts w:ascii="Calibri" w:hAnsi="Calibri" w:cs="Calibri"/>
          <w:spacing w:val="1"/>
          <w:sz w:val="24"/>
        </w:rPr>
      </w:pPr>
      <m:oMath>
        <m:sSub>
          <m:sSubPr>
            <m:ctrlPr>
              <w:rPr>
                <w:rFonts w:ascii="Cambria Math" w:hAnsi="Cambria Math" w:cs="Calibri"/>
                <w:spacing w:val="1"/>
                <w:sz w:val="24"/>
              </w:rPr>
            </m:ctrlPr>
          </m:sSubPr>
          <m:e>
            <m:r>
              <w:rPr>
                <w:rFonts w:ascii="Cambria Math" w:hAnsi="Cambria Math" w:cs="Calibri"/>
                <w:spacing w:val="1"/>
                <w:sz w:val="24"/>
              </w:rPr>
              <m:t>C</m:t>
            </m:r>
          </m:e>
          <m:sub>
            <m:r>
              <w:rPr>
                <w:rFonts w:ascii="Cambria Math" w:hAnsi="Cambria Math" w:cs="Calibri"/>
                <w:spacing w:val="1"/>
                <w:sz w:val="24"/>
              </w:rPr>
              <m:t>s</m:t>
            </m:r>
          </m:sub>
        </m:sSub>
        <m:r>
          <m:rPr>
            <m:sty m:val="p"/>
          </m:rPr>
          <w:rPr>
            <w:rFonts w:ascii="Cambria Math" w:hAnsi="Cambria Math" w:cs="Calibri"/>
            <w:spacing w:val="1"/>
            <w:sz w:val="24"/>
          </w:rPr>
          <m:t>=</m:t>
        </m:r>
        <m:f>
          <m:fPr>
            <m:ctrlPr>
              <w:rPr>
                <w:rFonts w:ascii="Cambria Math" w:hAnsi="Cambria Math" w:cs="Calibri"/>
                <w:spacing w:val="1"/>
                <w:sz w:val="24"/>
              </w:rPr>
            </m:ctrlPr>
          </m:fPr>
          <m:num>
            <m:r>
              <m:rPr>
                <m:sty m:val="p"/>
              </m:rPr>
              <w:rPr>
                <w:rFonts w:ascii="Cambria Math" w:hAnsi="Cambria Math" w:cs="Calibri"/>
                <w:spacing w:val="1"/>
                <w:sz w:val="24"/>
              </w:rPr>
              <m:t>0.75×1.25</m:t>
            </m:r>
          </m:num>
          <m:den>
            <m:r>
              <m:rPr>
                <m:sty m:val="p"/>
              </m:rPr>
              <w:rPr>
                <w:rFonts w:ascii="Cambria Math" w:hAnsi="Cambria Math" w:cs="Calibri"/>
                <w:spacing w:val="1"/>
                <w:sz w:val="24"/>
              </w:rPr>
              <m:t>2</m:t>
            </m:r>
          </m:den>
        </m:f>
      </m:oMath>
      <w:r w:rsidR="00CA1DE2" w:rsidRPr="00CA1DE2">
        <w:rPr>
          <w:rFonts w:ascii="Calibri" w:hAnsi="Calibri" w:cs="Calibri"/>
          <w:spacing w:val="1"/>
          <w:sz w:val="24"/>
        </w:rPr>
        <w:t>=0.468</w:t>
      </w:r>
    </w:p>
    <w:p w14:paraId="40FE34B1" w14:textId="77777777" w:rsidR="0065794D" w:rsidRPr="00CA1DE2" w:rsidRDefault="0065794D" w:rsidP="0065794D">
      <w:pPr>
        <w:bidi w:val="0"/>
        <w:ind w:left="720" w:firstLine="227"/>
        <w:rPr>
          <w:rFonts w:ascii="Calibri" w:hAnsi="Calibri" w:cs="Calibri"/>
          <w:spacing w:val="1"/>
          <w:sz w:val="24"/>
        </w:rPr>
      </w:pPr>
    </w:p>
    <w:p w14:paraId="15670A70" w14:textId="77777777" w:rsidR="00CA1DE2" w:rsidRPr="00CA1DE2" w:rsidRDefault="00CA1DE2" w:rsidP="00CA1DE2">
      <w:pPr>
        <w:bidi w:val="0"/>
        <w:ind w:left="720" w:firstLine="227"/>
        <w:rPr>
          <w:rFonts w:ascii="Times New Roman" w:hAnsi="Times New Roman" w:cs="Times New Roman"/>
          <w:noProof/>
          <w:sz w:val="28"/>
          <w:szCs w:val="28"/>
        </w:rPr>
      </w:pPr>
      <w:r w:rsidRPr="00CA1DE2">
        <w:rPr>
          <w:rFonts w:ascii="Times New Roman" w:hAnsi="Times New Roman" w:cs="Times New Roman"/>
          <w:noProof/>
          <w:sz w:val="28"/>
          <w:szCs w:val="28"/>
        </w:rPr>
        <w:lastRenderedPageBreak/>
        <w:drawing>
          <wp:inline distT="0" distB="0" distL="0" distR="0" wp14:anchorId="2E3B51A6" wp14:editId="34B807AD">
            <wp:extent cx="2667000" cy="1589690"/>
            <wp:effectExtent l="19050" t="19050" r="1905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59" t="33511" r="34769" b="34309"/>
                    <a:stretch/>
                  </pic:blipFill>
                  <pic:spPr bwMode="auto">
                    <a:xfrm>
                      <a:off x="0" y="0"/>
                      <a:ext cx="2670057" cy="159151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A1DE2">
        <w:rPr>
          <w:rFonts w:ascii="Times New Roman" w:hAnsi="Times New Roman" w:cs="Times New Roman"/>
          <w:noProof/>
          <w:sz w:val="28"/>
          <w:szCs w:val="28"/>
        </w:rPr>
        <w:t xml:space="preserve"> </w:t>
      </w:r>
      <w:r w:rsidRPr="00CA1DE2">
        <w:rPr>
          <w:rFonts w:ascii="Times New Roman" w:hAnsi="Times New Roman" w:cs="Times New Roman"/>
          <w:noProof/>
          <w:sz w:val="28"/>
          <w:szCs w:val="28"/>
        </w:rPr>
        <w:drawing>
          <wp:inline distT="0" distB="0" distL="0" distR="0" wp14:anchorId="130B3E6F" wp14:editId="3166DFD9">
            <wp:extent cx="2705100" cy="159123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10" t="34042" r="34769" b="34043"/>
                    <a:stretch/>
                  </pic:blipFill>
                  <pic:spPr bwMode="auto">
                    <a:xfrm>
                      <a:off x="0" y="0"/>
                      <a:ext cx="2717016" cy="1598244"/>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54543FC" w14:textId="77777777" w:rsidR="0065794D" w:rsidRPr="00CA1DE2" w:rsidRDefault="0065794D" w:rsidP="0065794D">
      <w:pPr>
        <w:pStyle w:val="FigureTitle"/>
        <w:ind w:left="810"/>
      </w:pPr>
      <w:r w:rsidRPr="00CA1DE2">
        <w:t xml:space="preserve">Period in </w:t>
      </w:r>
      <w:proofErr w:type="gramStart"/>
      <w:r w:rsidRPr="00CA1DE2">
        <w:t>x,y</w:t>
      </w:r>
      <w:proofErr w:type="gramEnd"/>
      <w:r w:rsidRPr="00CA1DE2">
        <w:t xml:space="preserve"> direction</w:t>
      </w:r>
    </w:p>
    <w:p w14:paraId="0F8215C9" w14:textId="77777777" w:rsidR="0037120D" w:rsidRPr="00EF40D1" w:rsidRDefault="0037120D" w:rsidP="0037120D">
      <w:pPr>
        <w:pStyle w:val="ListParagraph"/>
        <w:numPr>
          <w:ilvl w:val="0"/>
          <w:numId w:val="18"/>
        </w:numPr>
        <w:bidi w:val="0"/>
        <w:ind w:left="567" w:right="1134" w:firstLine="0"/>
        <w:rPr>
          <w:rFonts w:asciiTheme="majorBidi" w:hAnsiTheme="majorBidi" w:cstheme="majorBidi"/>
          <w:b/>
          <w:bCs/>
          <w:color w:val="000000"/>
          <w:u w:val="single"/>
          <w:lang w:bidi="fa-IR"/>
        </w:rPr>
      </w:pPr>
      <w:r w:rsidRPr="00EF40D1">
        <w:rPr>
          <w:rFonts w:asciiTheme="majorBidi" w:hAnsiTheme="majorBidi" w:cstheme="majorBidi"/>
          <w:b/>
          <w:bCs/>
          <w:color w:val="000000"/>
          <w:u w:val="single"/>
          <w:lang w:bidi="fa-IR"/>
        </w:rPr>
        <w:t>Vertical seismic component:</w:t>
      </w:r>
    </w:p>
    <w:p w14:paraId="0C8A6C02" w14:textId="77777777" w:rsidR="0037120D" w:rsidRPr="004D3B02" w:rsidRDefault="0037120D" w:rsidP="0037120D">
      <w:pPr>
        <w:pStyle w:val="0-MAINTEXT"/>
      </w:pPr>
      <w:r w:rsidRPr="004D3B02">
        <w:t xml:space="preserve">The vertical seismic load effect, </w:t>
      </w:r>
      <w:r w:rsidRPr="004D3B02">
        <w:rPr>
          <w:rFonts w:ascii="Cambria Math" w:hAnsi="Cambria Math" w:cs="Cambria Math"/>
        </w:rPr>
        <w:t>𝐸</w:t>
      </w:r>
      <w:r w:rsidRPr="004D3B02">
        <w:rPr>
          <w:rFonts w:ascii="Cambria Math" w:hAnsi="Cambria Math" w:cs="Cambria Math"/>
          <w:sz w:val="17"/>
          <w:szCs w:val="17"/>
        </w:rPr>
        <w:t>𝑣</w:t>
      </w:r>
      <w:r w:rsidRPr="004D3B02">
        <w:t>, shall be determined in accordance with the following Equation</w:t>
      </w:r>
      <w:r>
        <w:t xml:space="preserve"> </w:t>
      </w:r>
      <w:r w:rsidRPr="003F7F3F">
        <w:t>6)</w:t>
      </w:r>
      <w:r w:rsidRPr="004D3B02">
        <w:t>:</w:t>
      </w:r>
    </w:p>
    <w:p w14:paraId="355E2DBE" w14:textId="77777777" w:rsidR="0037120D" w:rsidRPr="004D3B02" w:rsidRDefault="0037120D" w:rsidP="0037120D">
      <w:pPr>
        <w:pStyle w:val="0-MAINTEXT"/>
      </w:pPr>
      <w:r w:rsidRPr="004D3B02">
        <w:rPr>
          <w:rFonts w:ascii="Cambria Math" w:hAnsi="Cambria Math" w:cs="Cambria Math"/>
        </w:rPr>
        <w:t>𝐸</w:t>
      </w:r>
      <w:r w:rsidRPr="004D3B02">
        <w:rPr>
          <w:rFonts w:ascii="Cambria Math" w:hAnsi="Cambria Math" w:cs="Cambria Math"/>
          <w:sz w:val="17"/>
          <w:szCs w:val="17"/>
        </w:rPr>
        <w:t>𝑣</w:t>
      </w:r>
      <w:r w:rsidRPr="004D3B02">
        <w:rPr>
          <w:sz w:val="17"/>
          <w:szCs w:val="17"/>
        </w:rPr>
        <w:t xml:space="preserve"> </w:t>
      </w:r>
      <w:r w:rsidRPr="004D3B02">
        <w:t xml:space="preserve">= </w:t>
      </w:r>
      <w:r>
        <w:rPr>
          <w:rFonts w:ascii="Cambria Math" w:hAnsi="Cambria Math" w:cs="Cambria Math"/>
        </w:rPr>
        <w:t>0.2</w:t>
      </w: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Pr="004D3B02">
        <w:rPr>
          <w:rFonts w:ascii="Cambria Math" w:hAnsi="Cambria Math" w:cs="Cambria Math"/>
          <w:szCs w:val="22"/>
        </w:rPr>
        <w:t>𝐷</w:t>
      </w:r>
      <w:r>
        <w:rPr>
          <w:rFonts w:ascii="Cambria Math" w:hAnsi="Cambria Math" w:cs="Cambria Math"/>
          <w:szCs w:val="22"/>
        </w:rPr>
        <w:t xml:space="preserve">                                       </w:t>
      </w:r>
    </w:p>
    <w:p w14:paraId="790DA185" w14:textId="77777777" w:rsidR="0037120D" w:rsidRDefault="00B86703" w:rsidP="0037120D">
      <w:pPr>
        <w:pStyle w:val="0-MAINTEXT"/>
      </w:pP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0037120D" w:rsidRPr="004D3B02">
        <w:rPr>
          <w:rFonts w:ascii="Cambria Math" w:hAnsi="Cambria Math" w:cs="Cambria Math"/>
          <w:sz w:val="17"/>
          <w:szCs w:val="17"/>
        </w:rPr>
        <w:t xml:space="preserve"> </w:t>
      </w:r>
      <w:r w:rsidR="0037120D" w:rsidRPr="004D3B02">
        <w:t>= Design, 5% damped, spectral response acceleration parameter (g) at short periods (0.2 sec).</w:t>
      </w:r>
    </w:p>
    <w:p w14:paraId="1AFA60CE" w14:textId="77777777" w:rsidR="0037120D" w:rsidRPr="00884D7A" w:rsidRDefault="0037120D" w:rsidP="0037120D">
      <w:pPr>
        <w:pStyle w:val="0-MAINTEXT"/>
        <w:rPr>
          <w:rFonts w:ascii="Cambria Math" w:hAnsi="Cambria Math" w:cs="Cambria Math"/>
        </w:rPr>
      </w:pPr>
      <w:r w:rsidRPr="00884D7A">
        <w:rPr>
          <w:rFonts w:ascii="Cambria Math" w:hAnsi="Cambria Math" w:cs="Cambria Math"/>
        </w:rPr>
        <w:t xml:space="preserve">D </w:t>
      </w:r>
      <w:r>
        <w:rPr>
          <w:rFonts w:ascii="Cambria Math" w:hAnsi="Cambria Math" w:cs="Cambria Math"/>
        </w:rPr>
        <w:t>= effect of dead load</w:t>
      </w:r>
    </w:p>
    <w:p w14:paraId="1260917C" w14:textId="77777777" w:rsidR="0037120D" w:rsidRDefault="0037120D" w:rsidP="0037120D">
      <w:pPr>
        <w:pStyle w:val="0-MAINTEXT"/>
      </w:pPr>
      <w:r w:rsidRPr="004D3B02">
        <w:t>Loads case name: EQZ=0.2</w:t>
      </w:r>
      <w:r>
        <w:t>×0.75×</w:t>
      </w:r>
      <w:r w:rsidRPr="004D3B02">
        <w:t>W=0.</w:t>
      </w:r>
      <w:r>
        <w:t>15×</w:t>
      </w:r>
      <w:r w:rsidRPr="004D3B02">
        <w:t xml:space="preserve">W </w:t>
      </w:r>
    </w:p>
    <w:p w14:paraId="1DBA02F0" w14:textId="77777777" w:rsidR="0037120D" w:rsidRPr="003B49E5" w:rsidRDefault="0037120D" w:rsidP="0037120D">
      <w:pPr>
        <w:tabs>
          <w:tab w:val="left" w:pos="8505"/>
        </w:tabs>
        <w:bidi w:val="0"/>
        <w:ind w:left="-709" w:right="1416" w:hanging="138"/>
        <w:rPr>
          <w:color w:val="000000"/>
          <w:lang w:bidi="fa-IR"/>
        </w:rPr>
      </w:pPr>
      <w:r>
        <w:rPr>
          <w:color w:val="000000"/>
          <w:lang w:bidi="fa-IR"/>
        </w:rPr>
        <w:t xml:space="preserve">                    -</w:t>
      </w:r>
      <w:proofErr w:type="gramStart"/>
      <w:r>
        <w:rPr>
          <w:color w:val="000000"/>
          <w:lang w:bidi="fa-IR"/>
        </w:rPr>
        <w:t>Ev :</w:t>
      </w:r>
      <w:proofErr w:type="gramEnd"/>
      <w:r>
        <w:rPr>
          <w:color w:val="000000"/>
          <w:lang w:bidi="fa-IR"/>
        </w:rPr>
        <w:t xml:space="preserve"> Vertical seismic load applied at model:</w:t>
      </w:r>
    </w:p>
    <w:p w14:paraId="040F7035" w14:textId="6310EB71" w:rsidR="0037120D" w:rsidRDefault="0037120D" w:rsidP="0037120D">
      <w:pPr>
        <w:pStyle w:val="0-MAINTEXT"/>
        <w:jc w:val="center"/>
      </w:pPr>
      <w:r>
        <w:rPr>
          <w:noProof/>
        </w:rPr>
        <w:drawing>
          <wp:inline distT="0" distB="0" distL="0" distR="0" wp14:anchorId="1B254317" wp14:editId="6415B7FF">
            <wp:extent cx="3506132" cy="1771650"/>
            <wp:effectExtent l="19050" t="19050" r="1841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25" t="21388" r="29552" b="41762"/>
                    <a:stretch/>
                  </pic:blipFill>
                  <pic:spPr bwMode="auto">
                    <a:xfrm>
                      <a:off x="0" y="0"/>
                      <a:ext cx="3514909" cy="177608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F504B83" w14:textId="02747247" w:rsidR="0037120D" w:rsidRPr="00985F26" w:rsidRDefault="0037120D" w:rsidP="0065794D">
      <w:pPr>
        <w:pStyle w:val="FigureTitle"/>
        <w:ind w:left="90"/>
        <w:rPr>
          <w:rFonts w:eastAsia="Calibri"/>
          <w:rtl/>
          <w:lang w:bidi="fa-IR"/>
        </w:rPr>
      </w:pPr>
      <w:r>
        <w:rPr>
          <w:rFonts w:eastAsia="Calibri"/>
        </w:rPr>
        <w:t>applied Ev load</w:t>
      </w:r>
    </w:p>
    <w:p w14:paraId="266DCB84" w14:textId="77777777" w:rsidR="0037120D" w:rsidRDefault="0037120D" w:rsidP="0037120D">
      <w:pPr>
        <w:ind w:left="1080"/>
        <w:jc w:val="center"/>
        <w:rPr>
          <w:color w:val="000000"/>
          <w:lang w:bidi="fa-IR"/>
        </w:rPr>
      </w:pPr>
    </w:p>
    <w:p w14:paraId="5D254225" w14:textId="77777777" w:rsidR="0037120D" w:rsidRDefault="0037120D" w:rsidP="0037120D">
      <w:pPr>
        <w:bidi w:val="0"/>
        <w:ind w:left="709" w:right="1710" w:hanging="283"/>
        <w:rPr>
          <w:rFonts w:cstheme="minorBidi"/>
          <w:szCs w:val="22"/>
          <w:lang w:val="en-GB"/>
        </w:rPr>
      </w:pPr>
      <w:r w:rsidRPr="00AA604B">
        <w:rPr>
          <w:rFonts w:cstheme="minorBidi"/>
          <w:szCs w:val="22"/>
          <w:lang w:val="en-GB"/>
        </w:rPr>
        <w:t>Ev applied at model as</w:t>
      </w:r>
      <w:r>
        <w:rPr>
          <w:rFonts w:cstheme="minorBidi"/>
          <w:szCs w:val="22"/>
          <w:lang w:val="en-GB"/>
        </w:rPr>
        <w:t xml:space="preserve"> a</w:t>
      </w:r>
      <w:r w:rsidRPr="00AA604B">
        <w:rPr>
          <w:rFonts w:cstheme="minorBidi"/>
          <w:szCs w:val="22"/>
          <w:lang w:val="en-GB"/>
        </w:rPr>
        <w:t xml:space="preserve"> portion of dead load as above.</w:t>
      </w:r>
      <w:r>
        <w:rPr>
          <w:rFonts w:cstheme="minorBidi"/>
          <w:szCs w:val="22"/>
          <w:lang w:val="en-GB"/>
        </w:rPr>
        <w:t xml:space="preserve">    </w:t>
      </w:r>
    </w:p>
    <w:p w14:paraId="01F1226B" w14:textId="77777777" w:rsidR="0065794D" w:rsidRDefault="0065794D" w:rsidP="0065794D">
      <w:pPr>
        <w:bidi w:val="0"/>
        <w:ind w:left="709" w:right="1710" w:hanging="283"/>
        <w:rPr>
          <w:rFonts w:cstheme="minorBidi"/>
          <w:szCs w:val="22"/>
          <w:lang w:val="en-GB"/>
        </w:rPr>
      </w:pPr>
    </w:p>
    <w:p w14:paraId="1AC203FE" w14:textId="77777777" w:rsidR="0065794D" w:rsidRDefault="0065794D" w:rsidP="0065794D">
      <w:pPr>
        <w:bidi w:val="0"/>
        <w:ind w:left="709" w:right="1710" w:hanging="283"/>
        <w:rPr>
          <w:rFonts w:cstheme="minorBidi"/>
          <w:szCs w:val="22"/>
          <w:lang w:val="en-GB"/>
        </w:rPr>
      </w:pPr>
    </w:p>
    <w:p w14:paraId="7031E9F4" w14:textId="77777777" w:rsidR="0065794D" w:rsidRDefault="0065794D" w:rsidP="0065794D">
      <w:pPr>
        <w:bidi w:val="0"/>
        <w:ind w:left="709" w:right="1710" w:hanging="283"/>
        <w:rPr>
          <w:rFonts w:cstheme="minorBidi"/>
          <w:szCs w:val="22"/>
          <w:lang w:val="en-GB"/>
        </w:rPr>
      </w:pPr>
    </w:p>
    <w:p w14:paraId="45E93B64" w14:textId="77777777" w:rsidR="0065794D" w:rsidRDefault="0065794D" w:rsidP="0065794D">
      <w:pPr>
        <w:bidi w:val="0"/>
        <w:ind w:left="709" w:right="1710" w:hanging="283"/>
        <w:rPr>
          <w:rFonts w:cstheme="minorBidi"/>
          <w:szCs w:val="22"/>
          <w:lang w:val="en-GB"/>
        </w:rPr>
      </w:pPr>
    </w:p>
    <w:p w14:paraId="1F983E93" w14:textId="77777777" w:rsidR="0065794D" w:rsidRDefault="0065794D" w:rsidP="0065794D">
      <w:pPr>
        <w:bidi w:val="0"/>
        <w:ind w:left="709" w:right="1710" w:hanging="283"/>
        <w:rPr>
          <w:rFonts w:cstheme="minorBidi"/>
          <w:szCs w:val="22"/>
          <w:lang w:val="en-GB"/>
        </w:rPr>
      </w:pPr>
    </w:p>
    <w:p w14:paraId="63959FC3" w14:textId="77777777" w:rsidR="00CA1DE2" w:rsidRPr="00CA1DE2" w:rsidRDefault="00CA1DE2" w:rsidP="00CA1DE2">
      <w:pPr>
        <w:keepNext/>
        <w:numPr>
          <w:ilvl w:val="1"/>
          <w:numId w:val="1"/>
        </w:numPr>
        <w:tabs>
          <w:tab w:val="num" w:pos="540"/>
        </w:tabs>
        <w:bidi w:val="0"/>
        <w:spacing w:before="240" w:after="240"/>
        <w:outlineLvl w:val="1"/>
        <w:rPr>
          <w:rFonts w:ascii="Verdana" w:hAnsi="Verdana" w:cs="Arial"/>
          <w:b/>
          <w:bCs/>
          <w:caps/>
          <w:kern w:val="32"/>
          <w:sz w:val="20"/>
        </w:rPr>
      </w:pPr>
      <w:bookmarkStart w:id="82" w:name="_Toc40026614"/>
      <w:r w:rsidRPr="00CA1DE2">
        <w:rPr>
          <w:rFonts w:ascii="Verdana" w:hAnsi="Verdana" w:cs="Arial"/>
          <w:b/>
          <w:bCs/>
          <w:caps/>
          <w:kern w:val="32"/>
          <w:sz w:val="20"/>
        </w:rPr>
        <w:lastRenderedPageBreak/>
        <w:t>friction loads</w:t>
      </w:r>
      <w:bookmarkEnd w:id="82"/>
      <w:r w:rsidRPr="00CA1DE2">
        <w:rPr>
          <w:rFonts w:ascii="Verdana" w:hAnsi="Verdana" w:cs="Arial"/>
          <w:b/>
          <w:bCs/>
          <w:caps/>
          <w:kern w:val="32"/>
          <w:sz w:val="20"/>
        </w:rPr>
        <w:t xml:space="preserve"> (</w:t>
      </w:r>
      <w:r w:rsidRPr="00CA1DE2">
        <w:rPr>
          <w:rFonts w:ascii="Calibri" w:hAnsi="Calibri" w:cs="Calibri"/>
          <w:b/>
          <w:bCs/>
          <w:caps/>
          <w:color w:val="000000"/>
          <w:kern w:val="32"/>
          <w:szCs w:val="22"/>
        </w:rPr>
        <w:t>FRX, FRy)</w:t>
      </w:r>
    </w:p>
    <w:p w14:paraId="7E1EF79E" w14:textId="77777777" w:rsidR="00CA1DE2" w:rsidRPr="00CA1DE2" w:rsidRDefault="00CA1DE2" w:rsidP="00CA1DE2">
      <w:pPr>
        <w:bidi w:val="0"/>
        <w:spacing w:after="100" w:afterAutospacing="1"/>
        <w:ind w:left="450" w:right="-20" w:firstLine="227"/>
        <w:rPr>
          <w:rFonts w:ascii="Calibri" w:hAnsi="Calibri" w:cs="Calibri"/>
          <w:spacing w:val="1"/>
          <w:sz w:val="24"/>
        </w:rPr>
      </w:pPr>
      <w:r w:rsidRPr="00CA1DE2">
        <w:rPr>
          <w:rFonts w:ascii="Calibri" w:hAnsi="Calibri" w:cs="Calibri"/>
          <w:spacing w:val="1"/>
          <w:sz w:val="24"/>
        </w:rPr>
        <w:t>Based on design criteria on pipe racks and pipe supports with 3 or less lines the friction force shall be taken as 30% of the total pipe weight under operating condition.</w:t>
      </w:r>
    </w:p>
    <w:p w14:paraId="050E6B4D" w14:textId="77777777" w:rsidR="00CA1DE2" w:rsidRPr="00CA1DE2" w:rsidRDefault="00CA1DE2" w:rsidP="00CA1DE2">
      <w:pPr>
        <w:bidi w:val="0"/>
        <w:spacing w:after="100" w:afterAutospacing="1"/>
        <w:ind w:left="450" w:right="-20" w:firstLine="227"/>
        <w:rPr>
          <w:rFonts w:ascii="Times New Roman" w:hAnsi="Times New Roman" w:cs="Times New Roman"/>
          <w:noProof/>
          <w:sz w:val="28"/>
          <w:szCs w:val="28"/>
        </w:rPr>
      </w:pPr>
      <w:r w:rsidRPr="00CA1DE2">
        <w:rPr>
          <w:rFonts w:ascii="Times New Roman" w:hAnsi="Times New Roman" w:cs="Times New Roman"/>
          <w:noProof/>
          <w:sz w:val="28"/>
          <w:szCs w:val="28"/>
        </w:rPr>
        <w:drawing>
          <wp:inline distT="0" distB="0" distL="0" distR="0" wp14:anchorId="002E23BA" wp14:editId="13A0AF1C">
            <wp:extent cx="2447290" cy="2047875"/>
            <wp:effectExtent l="19050" t="19050" r="1016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89" t="11436" r="53920" b="7447"/>
                    <a:stretch/>
                  </pic:blipFill>
                  <pic:spPr bwMode="auto">
                    <a:xfrm>
                      <a:off x="0" y="0"/>
                      <a:ext cx="2461743" cy="2059969"/>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r w:rsidRPr="00CA1DE2">
        <w:rPr>
          <w:rFonts w:ascii="Times New Roman" w:hAnsi="Times New Roman" w:cs="Times New Roman"/>
          <w:noProof/>
          <w:sz w:val="28"/>
          <w:szCs w:val="28"/>
        </w:rPr>
        <w:t xml:space="preserve"> </w:t>
      </w:r>
      <w:r w:rsidRPr="00CA1DE2">
        <w:rPr>
          <w:rFonts w:ascii="Times New Roman" w:hAnsi="Times New Roman" w:cs="Times New Roman"/>
          <w:noProof/>
          <w:sz w:val="28"/>
          <w:szCs w:val="28"/>
        </w:rPr>
        <w:drawing>
          <wp:inline distT="0" distB="0" distL="0" distR="0" wp14:anchorId="4F5843E9" wp14:editId="5BF9BCA9">
            <wp:extent cx="2494915" cy="2047875"/>
            <wp:effectExtent l="19050" t="19050" r="1968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91" t="12766" r="51526" b="8243"/>
                    <a:stretch/>
                  </pic:blipFill>
                  <pic:spPr bwMode="auto">
                    <a:xfrm>
                      <a:off x="0" y="0"/>
                      <a:ext cx="2512475" cy="2062289"/>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1537290A" w14:textId="77777777" w:rsidR="00CA1DE2" w:rsidRPr="00CA1DE2" w:rsidRDefault="00CA1DE2" w:rsidP="0065794D">
      <w:pPr>
        <w:pStyle w:val="FigureTitle"/>
        <w:ind w:left="180"/>
      </w:pPr>
      <w:r w:rsidRPr="00CA1DE2">
        <w:t>friction loads (FRX, FRy)</w:t>
      </w:r>
    </w:p>
    <w:p w14:paraId="2155D983" w14:textId="77777777" w:rsidR="00CA1DE2" w:rsidRPr="00CA1DE2" w:rsidRDefault="00CA1DE2" w:rsidP="00CA1DE2">
      <w:pPr>
        <w:keepNext/>
        <w:numPr>
          <w:ilvl w:val="1"/>
          <w:numId w:val="1"/>
        </w:numPr>
        <w:tabs>
          <w:tab w:val="num" w:pos="540"/>
        </w:tabs>
        <w:bidi w:val="0"/>
        <w:spacing w:before="240" w:after="240"/>
        <w:outlineLvl w:val="1"/>
        <w:rPr>
          <w:rFonts w:ascii="Verdana" w:hAnsi="Verdana" w:cs="Arial"/>
          <w:b/>
          <w:bCs/>
          <w:caps/>
          <w:kern w:val="32"/>
          <w:sz w:val="20"/>
        </w:rPr>
      </w:pPr>
      <w:bookmarkStart w:id="83" w:name="_Toc29899068"/>
      <w:bookmarkStart w:id="84" w:name="_Toc66793018"/>
      <w:bookmarkStart w:id="85" w:name="_Toc110241879"/>
      <w:bookmarkStart w:id="86" w:name="_Toc120457633"/>
      <w:r w:rsidRPr="00CA1DE2">
        <w:rPr>
          <w:rFonts w:ascii="Verdana" w:hAnsi="Verdana" w:cs="Arial"/>
          <w:b/>
          <w:bCs/>
          <w:caps/>
          <w:kern w:val="32"/>
          <w:sz w:val="20"/>
        </w:rPr>
        <w:t>Thermal Load</w:t>
      </w:r>
      <w:bookmarkEnd w:id="83"/>
      <w:bookmarkEnd w:id="84"/>
      <w:r w:rsidRPr="00CA1DE2">
        <w:rPr>
          <w:rFonts w:ascii="Verdana" w:hAnsi="Verdana" w:cs="Arial"/>
          <w:b/>
          <w:bCs/>
          <w:caps/>
          <w:kern w:val="32"/>
          <w:sz w:val="20"/>
        </w:rPr>
        <w:t xml:space="preserve"> of structure (TLst)</w:t>
      </w:r>
      <w:bookmarkEnd w:id="85"/>
      <w:bookmarkEnd w:id="86"/>
    </w:p>
    <w:p w14:paraId="758639B9" w14:textId="77777777" w:rsidR="00CA1DE2" w:rsidRPr="00CA1DE2" w:rsidRDefault="00CA1DE2" w:rsidP="00CA1DE2">
      <w:pPr>
        <w:bidi w:val="0"/>
        <w:spacing w:after="100" w:afterAutospacing="1"/>
        <w:ind w:left="450" w:right="-20" w:firstLine="227"/>
        <w:rPr>
          <w:rFonts w:ascii="Calibri" w:hAnsi="Calibri" w:cs="Calibri"/>
          <w:spacing w:val="1"/>
          <w:sz w:val="24"/>
        </w:rPr>
      </w:pPr>
      <w:r w:rsidRPr="00CA1DE2">
        <w:rPr>
          <w:rFonts w:ascii="Calibri" w:hAnsi="Calibri" w:cs="Calibri"/>
          <w:spacing w:val="1"/>
          <w:sz w:val="24"/>
        </w:rPr>
        <w:t>According to “Specification for Civil and Structural Design Criteria”. Maximum temperature of 28 ºC shall be considered for computing the thermal load in all components.</w:t>
      </w:r>
    </w:p>
    <w:p w14:paraId="396164D2" w14:textId="77777777" w:rsidR="00CA1DE2" w:rsidRPr="00CA1DE2" w:rsidRDefault="00CA1DE2" w:rsidP="00CA1DE2">
      <w:pPr>
        <w:keepNext/>
        <w:numPr>
          <w:ilvl w:val="1"/>
          <w:numId w:val="31"/>
        </w:numPr>
        <w:bidi w:val="0"/>
        <w:spacing w:before="360" w:beforeAutospacing="1" w:after="100" w:afterAutospacing="1"/>
        <w:jc w:val="both"/>
        <w:outlineLvl w:val="1"/>
        <w:rPr>
          <w:rFonts w:ascii="Verdana" w:hAnsi="Verdana" w:cs="Arial"/>
          <w:b/>
          <w:bCs/>
          <w:caps/>
          <w:kern w:val="32"/>
          <w:sz w:val="20"/>
        </w:rPr>
      </w:pPr>
      <w:bookmarkStart w:id="87" w:name="_Toc40026615"/>
      <w:r w:rsidRPr="00CA1DE2">
        <w:rPr>
          <w:rFonts w:ascii="Verdana" w:hAnsi="Verdana" w:cs="Arial"/>
          <w:b/>
          <w:bCs/>
          <w:caps/>
          <w:kern w:val="32"/>
          <w:sz w:val="20"/>
        </w:rPr>
        <w:t>SAP loading table</w:t>
      </w:r>
      <w:bookmarkEnd w:id="87"/>
    </w:p>
    <w:p w14:paraId="68659471" w14:textId="77777777" w:rsidR="00CA1DE2" w:rsidRPr="00CA1DE2" w:rsidRDefault="00CA1DE2" w:rsidP="00CA1DE2">
      <w:pPr>
        <w:keepNext/>
        <w:widowControl w:val="0"/>
        <w:numPr>
          <w:ilvl w:val="0"/>
          <w:numId w:val="24"/>
        </w:numPr>
        <w:bidi w:val="0"/>
        <w:spacing w:before="240" w:beforeAutospacing="1" w:after="240" w:afterAutospacing="1" w:line="276" w:lineRule="auto"/>
        <w:contextualSpacing/>
        <w:jc w:val="lowKashida"/>
        <w:outlineLvl w:val="0"/>
        <w:rPr>
          <w:rFonts w:ascii="Times New Roman" w:hAnsi="Times New Roman" w:cs="Times New Roman"/>
          <w:b/>
          <w:bCs/>
          <w:sz w:val="24"/>
          <w:lang w:bidi="fa-IR"/>
        </w:rPr>
      </w:pPr>
      <w:r w:rsidRPr="00CA1DE2">
        <w:rPr>
          <w:rFonts w:ascii="Times New Roman" w:hAnsi="Times New Roman" w:cs="Times New Roman"/>
          <w:b/>
          <w:bCs/>
          <w:sz w:val="24"/>
          <w:lang w:bidi="fa-IR"/>
        </w:rPr>
        <w:t xml:space="preserve">Load pattern: </w:t>
      </w:r>
    </w:p>
    <w:tbl>
      <w:tblPr>
        <w:tblW w:w="7560" w:type="dxa"/>
        <w:jc w:val="center"/>
        <w:tblLook w:val="04A0" w:firstRow="1" w:lastRow="0" w:firstColumn="1" w:lastColumn="0" w:noHBand="0" w:noVBand="1"/>
      </w:tblPr>
      <w:tblGrid>
        <w:gridCol w:w="1853"/>
        <w:gridCol w:w="1410"/>
        <w:gridCol w:w="1409"/>
        <w:gridCol w:w="1457"/>
        <w:gridCol w:w="1431"/>
      </w:tblGrid>
      <w:tr w:rsidR="00CA1DE2" w:rsidRPr="00CA1DE2" w14:paraId="47FFBB96" w14:textId="77777777" w:rsidTr="0037120D">
        <w:trPr>
          <w:trHeight w:val="300"/>
          <w:tblHeader/>
          <w:jc w:val="center"/>
        </w:trPr>
        <w:tc>
          <w:tcPr>
            <w:tcW w:w="7560" w:type="dxa"/>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1BFCB02F" w14:textId="77777777" w:rsidR="00CA1DE2" w:rsidRPr="00CA1DE2" w:rsidRDefault="00CA1DE2" w:rsidP="00CA1DE2">
            <w:pPr>
              <w:bidi w:val="0"/>
              <w:jc w:val="center"/>
              <w:rPr>
                <w:rFonts w:ascii="Calibri" w:hAnsi="Calibri" w:cs="Calibri"/>
                <w:b/>
                <w:bCs/>
                <w:color w:val="000000"/>
                <w:szCs w:val="22"/>
              </w:rPr>
            </w:pPr>
            <w:r w:rsidRPr="00CA1DE2">
              <w:rPr>
                <w:rFonts w:ascii="Calibri" w:hAnsi="Calibri" w:cs="Calibri"/>
                <w:b/>
                <w:bCs/>
                <w:color w:val="000000"/>
                <w:szCs w:val="22"/>
              </w:rPr>
              <w:t>TABLE:  Load Pattern Definitions</w:t>
            </w:r>
          </w:p>
        </w:tc>
      </w:tr>
      <w:tr w:rsidR="00CA1DE2" w:rsidRPr="00CA1DE2" w14:paraId="24F93EE5" w14:textId="77777777" w:rsidTr="0037120D">
        <w:trPr>
          <w:trHeight w:val="300"/>
          <w:tblHeader/>
          <w:jc w:val="center"/>
        </w:trPr>
        <w:tc>
          <w:tcPr>
            <w:tcW w:w="1853"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8CC5264" w14:textId="77777777" w:rsidR="00CA1DE2" w:rsidRPr="00CA1DE2" w:rsidRDefault="00CA1DE2" w:rsidP="00CA1DE2">
            <w:pPr>
              <w:bidi w:val="0"/>
              <w:jc w:val="center"/>
              <w:rPr>
                <w:rFonts w:ascii="Calibri" w:hAnsi="Calibri" w:cs="Calibri"/>
                <w:b/>
                <w:bCs/>
                <w:color w:val="000000"/>
                <w:szCs w:val="22"/>
              </w:rPr>
            </w:pPr>
            <w:proofErr w:type="spellStart"/>
            <w:r w:rsidRPr="00CA1DE2">
              <w:rPr>
                <w:rFonts w:ascii="Calibri" w:hAnsi="Calibri" w:cs="Calibri"/>
                <w:b/>
                <w:bCs/>
                <w:color w:val="000000"/>
                <w:szCs w:val="22"/>
              </w:rPr>
              <w:t>LoadPat</w:t>
            </w:r>
            <w:proofErr w:type="spellEnd"/>
          </w:p>
        </w:tc>
        <w:tc>
          <w:tcPr>
            <w:tcW w:w="14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181AB8F" w14:textId="77777777" w:rsidR="00CA1DE2" w:rsidRPr="00CA1DE2" w:rsidRDefault="00CA1DE2" w:rsidP="00CA1DE2">
            <w:pPr>
              <w:bidi w:val="0"/>
              <w:jc w:val="center"/>
              <w:rPr>
                <w:rFonts w:ascii="Calibri" w:hAnsi="Calibri" w:cs="Calibri"/>
                <w:b/>
                <w:bCs/>
                <w:color w:val="000000"/>
                <w:szCs w:val="22"/>
              </w:rPr>
            </w:pPr>
            <w:proofErr w:type="spellStart"/>
            <w:r w:rsidRPr="00CA1DE2">
              <w:rPr>
                <w:rFonts w:ascii="Calibri" w:hAnsi="Calibri" w:cs="Calibri"/>
                <w:b/>
                <w:bCs/>
                <w:color w:val="000000"/>
                <w:szCs w:val="22"/>
              </w:rPr>
              <w:t>DesignType</w:t>
            </w:r>
            <w:proofErr w:type="spellEnd"/>
          </w:p>
        </w:tc>
        <w:tc>
          <w:tcPr>
            <w:tcW w:w="1409" w:type="dxa"/>
            <w:tcBorders>
              <w:top w:val="nil"/>
              <w:left w:val="nil"/>
              <w:bottom w:val="single" w:sz="4" w:space="0" w:color="auto"/>
              <w:right w:val="single" w:sz="4" w:space="0" w:color="auto"/>
            </w:tcBorders>
            <w:shd w:val="clear" w:color="auto" w:fill="D9D9D9" w:themeFill="background1" w:themeFillShade="D9"/>
            <w:noWrap/>
            <w:vAlign w:val="center"/>
            <w:hideMark/>
          </w:tcPr>
          <w:p w14:paraId="369F4FA3" w14:textId="77777777" w:rsidR="00CA1DE2" w:rsidRPr="00CA1DE2" w:rsidRDefault="00CA1DE2" w:rsidP="00CA1DE2">
            <w:pPr>
              <w:bidi w:val="0"/>
              <w:jc w:val="center"/>
              <w:rPr>
                <w:rFonts w:ascii="Calibri" w:hAnsi="Calibri" w:cs="Calibri"/>
                <w:b/>
                <w:bCs/>
                <w:color w:val="000000"/>
                <w:szCs w:val="22"/>
              </w:rPr>
            </w:pPr>
            <w:proofErr w:type="spellStart"/>
            <w:r w:rsidRPr="00CA1DE2">
              <w:rPr>
                <w:rFonts w:ascii="Calibri" w:hAnsi="Calibri" w:cs="Calibri"/>
                <w:b/>
                <w:bCs/>
                <w:color w:val="000000"/>
                <w:szCs w:val="22"/>
              </w:rPr>
              <w:t>SelfWtMult</w:t>
            </w:r>
            <w:proofErr w:type="spellEnd"/>
          </w:p>
        </w:tc>
        <w:tc>
          <w:tcPr>
            <w:tcW w:w="1457" w:type="dxa"/>
            <w:tcBorders>
              <w:top w:val="nil"/>
              <w:left w:val="nil"/>
              <w:bottom w:val="single" w:sz="4" w:space="0" w:color="auto"/>
              <w:right w:val="single" w:sz="4" w:space="0" w:color="auto"/>
            </w:tcBorders>
            <w:shd w:val="clear" w:color="auto" w:fill="D9D9D9" w:themeFill="background1" w:themeFillShade="D9"/>
            <w:noWrap/>
            <w:vAlign w:val="center"/>
            <w:hideMark/>
          </w:tcPr>
          <w:p w14:paraId="18BEED05" w14:textId="77777777" w:rsidR="00CA1DE2" w:rsidRPr="00CA1DE2" w:rsidRDefault="00CA1DE2" w:rsidP="00CA1DE2">
            <w:pPr>
              <w:bidi w:val="0"/>
              <w:jc w:val="center"/>
              <w:rPr>
                <w:rFonts w:ascii="Calibri" w:hAnsi="Calibri" w:cs="Calibri"/>
                <w:b/>
                <w:bCs/>
                <w:color w:val="000000"/>
                <w:szCs w:val="22"/>
              </w:rPr>
            </w:pPr>
            <w:proofErr w:type="spellStart"/>
            <w:r w:rsidRPr="00CA1DE2">
              <w:rPr>
                <w:rFonts w:ascii="Calibri" w:hAnsi="Calibri" w:cs="Calibri"/>
                <w:b/>
                <w:bCs/>
                <w:color w:val="000000"/>
                <w:szCs w:val="22"/>
              </w:rPr>
              <w:t>AutoLoad</w:t>
            </w:r>
            <w:proofErr w:type="spellEnd"/>
          </w:p>
        </w:tc>
        <w:tc>
          <w:tcPr>
            <w:tcW w:w="1431" w:type="dxa"/>
            <w:tcBorders>
              <w:top w:val="nil"/>
              <w:left w:val="nil"/>
              <w:bottom w:val="single" w:sz="4" w:space="0" w:color="auto"/>
              <w:right w:val="single" w:sz="8" w:space="0" w:color="auto"/>
            </w:tcBorders>
            <w:shd w:val="clear" w:color="auto" w:fill="D9D9D9" w:themeFill="background1" w:themeFillShade="D9"/>
            <w:noWrap/>
            <w:vAlign w:val="center"/>
            <w:hideMark/>
          </w:tcPr>
          <w:p w14:paraId="6F979342" w14:textId="77777777" w:rsidR="00CA1DE2" w:rsidRPr="00CA1DE2" w:rsidRDefault="00CA1DE2" w:rsidP="00CA1DE2">
            <w:pPr>
              <w:bidi w:val="0"/>
              <w:jc w:val="center"/>
              <w:rPr>
                <w:rFonts w:ascii="Calibri" w:hAnsi="Calibri" w:cs="Calibri"/>
                <w:b/>
                <w:bCs/>
                <w:color w:val="000000"/>
                <w:szCs w:val="22"/>
              </w:rPr>
            </w:pPr>
            <w:proofErr w:type="spellStart"/>
            <w:r w:rsidRPr="00CA1DE2">
              <w:rPr>
                <w:rFonts w:ascii="Calibri" w:hAnsi="Calibri" w:cs="Calibri"/>
                <w:b/>
                <w:bCs/>
                <w:color w:val="000000"/>
                <w:szCs w:val="22"/>
              </w:rPr>
              <w:t>NotBasePat</w:t>
            </w:r>
            <w:proofErr w:type="spellEnd"/>
          </w:p>
        </w:tc>
      </w:tr>
      <w:tr w:rsidR="00CA1DE2" w:rsidRPr="00CA1DE2" w14:paraId="7B41E94F" w14:textId="77777777" w:rsidTr="0037120D">
        <w:trPr>
          <w:trHeight w:val="300"/>
          <w:tblHeader/>
          <w:jc w:val="center"/>
        </w:trPr>
        <w:tc>
          <w:tcPr>
            <w:tcW w:w="1853"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8EE8AAC"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Text</w:t>
            </w:r>
          </w:p>
        </w:tc>
        <w:tc>
          <w:tcPr>
            <w:tcW w:w="14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24A93CB"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Text</w:t>
            </w:r>
          </w:p>
        </w:tc>
        <w:tc>
          <w:tcPr>
            <w:tcW w:w="1409" w:type="dxa"/>
            <w:tcBorders>
              <w:top w:val="nil"/>
              <w:left w:val="nil"/>
              <w:bottom w:val="single" w:sz="4" w:space="0" w:color="auto"/>
              <w:right w:val="single" w:sz="4" w:space="0" w:color="auto"/>
            </w:tcBorders>
            <w:shd w:val="clear" w:color="auto" w:fill="D9D9D9" w:themeFill="background1" w:themeFillShade="D9"/>
            <w:noWrap/>
            <w:vAlign w:val="center"/>
            <w:hideMark/>
          </w:tcPr>
          <w:p w14:paraId="4214AC23"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Unitless</w:t>
            </w:r>
          </w:p>
        </w:tc>
        <w:tc>
          <w:tcPr>
            <w:tcW w:w="1457" w:type="dxa"/>
            <w:tcBorders>
              <w:top w:val="nil"/>
              <w:left w:val="nil"/>
              <w:bottom w:val="single" w:sz="4" w:space="0" w:color="auto"/>
              <w:right w:val="single" w:sz="4" w:space="0" w:color="auto"/>
            </w:tcBorders>
            <w:shd w:val="clear" w:color="auto" w:fill="D9D9D9" w:themeFill="background1" w:themeFillShade="D9"/>
            <w:noWrap/>
            <w:vAlign w:val="center"/>
            <w:hideMark/>
          </w:tcPr>
          <w:p w14:paraId="2E1C88F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Text</w:t>
            </w:r>
          </w:p>
        </w:tc>
        <w:tc>
          <w:tcPr>
            <w:tcW w:w="1431" w:type="dxa"/>
            <w:tcBorders>
              <w:top w:val="nil"/>
              <w:left w:val="nil"/>
              <w:bottom w:val="single" w:sz="4" w:space="0" w:color="auto"/>
              <w:right w:val="single" w:sz="8" w:space="0" w:color="auto"/>
            </w:tcBorders>
            <w:shd w:val="clear" w:color="auto" w:fill="D9D9D9" w:themeFill="background1" w:themeFillShade="D9"/>
            <w:noWrap/>
            <w:vAlign w:val="center"/>
            <w:hideMark/>
          </w:tcPr>
          <w:p w14:paraId="17BE514E"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Text</w:t>
            </w:r>
          </w:p>
        </w:tc>
      </w:tr>
      <w:tr w:rsidR="00CA1DE2" w:rsidRPr="00CA1DE2" w14:paraId="291BB670"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2AA082F2"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DL</w:t>
            </w:r>
          </w:p>
        </w:tc>
        <w:tc>
          <w:tcPr>
            <w:tcW w:w="1410" w:type="dxa"/>
            <w:tcBorders>
              <w:top w:val="nil"/>
              <w:left w:val="nil"/>
              <w:bottom w:val="single" w:sz="4" w:space="0" w:color="auto"/>
              <w:right w:val="single" w:sz="4" w:space="0" w:color="auto"/>
            </w:tcBorders>
            <w:shd w:val="clear" w:color="auto" w:fill="auto"/>
            <w:noWrap/>
            <w:vAlign w:val="center"/>
            <w:hideMark/>
          </w:tcPr>
          <w:p w14:paraId="6ACC528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Dead</w:t>
            </w:r>
          </w:p>
        </w:tc>
        <w:tc>
          <w:tcPr>
            <w:tcW w:w="1409" w:type="dxa"/>
            <w:tcBorders>
              <w:top w:val="nil"/>
              <w:left w:val="nil"/>
              <w:bottom w:val="single" w:sz="4" w:space="0" w:color="auto"/>
              <w:right w:val="single" w:sz="4" w:space="0" w:color="auto"/>
            </w:tcBorders>
            <w:shd w:val="clear" w:color="auto" w:fill="auto"/>
            <w:noWrap/>
            <w:vAlign w:val="center"/>
            <w:hideMark/>
          </w:tcPr>
          <w:p w14:paraId="3B8621D7"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1</w:t>
            </w:r>
          </w:p>
        </w:tc>
        <w:tc>
          <w:tcPr>
            <w:tcW w:w="1457" w:type="dxa"/>
            <w:tcBorders>
              <w:top w:val="nil"/>
              <w:left w:val="nil"/>
              <w:bottom w:val="single" w:sz="4" w:space="0" w:color="auto"/>
              <w:right w:val="single" w:sz="4" w:space="0" w:color="auto"/>
            </w:tcBorders>
            <w:shd w:val="clear" w:color="auto" w:fill="auto"/>
            <w:noWrap/>
            <w:vAlign w:val="center"/>
            <w:hideMark/>
          </w:tcPr>
          <w:p w14:paraId="23CCFC1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09EECC2E"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7B50056F"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2732A33B"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OPR1</w:t>
            </w:r>
          </w:p>
        </w:tc>
        <w:tc>
          <w:tcPr>
            <w:tcW w:w="1410" w:type="dxa"/>
            <w:tcBorders>
              <w:top w:val="nil"/>
              <w:left w:val="nil"/>
              <w:bottom w:val="single" w:sz="4" w:space="0" w:color="auto"/>
              <w:right w:val="single" w:sz="4" w:space="0" w:color="auto"/>
            </w:tcBorders>
            <w:shd w:val="clear" w:color="auto" w:fill="auto"/>
            <w:noWrap/>
            <w:vAlign w:val="center"/>
            <w:hideMark/>
          </w:tcPr>
          <w:p w14:paraId="5CACDF4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Dead</w:t>
            </w:r>
          </w:p>
        </w:tc>
        <w:tc>
          <w:tcPr>
            <w:tcW w:w="1409" w:type="dxa"/>
            <w:tcBorders>
              <w:top w:val="nil"/>
              <w:left w:val="nil"/>
              <w:bottom w:val="single" w:sz="4" w:space="0" w:color="auto"/>
              <w:right w:val="single" w:sz="4" w:space="0" w:color="auto"/>
            </w:tcBorders>
            <w:shd w:val="clear" w:color="auto" w:fill="auto"/>
            <w:noWrap/>
            <w:vAlign w:val="center"/>
            <w:hideMark/>
          </w:tcPr>
          <w:p w14:paraId="6EFEA69E"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3A4AF6F5"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68F0DCB5"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41C4AE85"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47ED72E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FRX</w:t>
            </w:r>
          </w:p>
        </w:tc>
        <w:tc>
          <w:tcPr>
            <w:tcW w:w="1410" w:type="dxa"/>
            <w:tcBorders>
              <w:top w:val="nil"/>
              <w:left w:val="nil"/>
              <w:bottom w:val="single" w:sz="4" w:space="0" w:color="auto"/>
              <w:right w:val="single" w:sz="4" w:space="0" w:color="auto"/>
            </w:tcBorders>
            <w:shd w:val="clear" w:color="auto" w:fill="auto"/>
            <w:noWrap/>
            <w:vAlign w:val="center"/>
            <w:hideMark/>
          </w:tcPr>
          <w:p w14:paraId="7B5ED4D2"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Other</w:t>
            </w:r>
          </w:p>
        </w:tc>
        <w:tc>
          <w:tcPr>
            <w:tcW w:w="1409" w:type="dxa"/>
            <w:tcBorders>
              <w:top w:val="nil"/>
              <w:left w:val="nil"/>
              <w:bottom w:val="single" w:sz="4" w:space="0" w:color="auto"/>
              <w:right w:val="single" w:sz="4" w:space="0" w:color="auto"/>
            </w:tcBorders>
            <w:shd w:val="clear" w:color="auto" w:fill="auto"/>
            <w:noWrap/>
            <w:vAlign w:val="center"/>
            <w:hideMark/>
          </w:tcPr>
          <w:p w14:paraId="00177D9F"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203ADDA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0D5645E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3CC930E9"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31680AF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FRY</w:t>
            </w:r>
          </w:p>
        </w:tc>
        <w:tc>
          <w:tcPr>
            <w:tcW w:w="1410" w:type="dxa"/>
            <w:tcBorders>
              <w:top w:val="nil"/>
              <w:left w:val="nil"/>
              <w:bottom w:val="single" w:sz="4" w:space="0" w:color="auto"/>
              <w:right w:val="single" w:sz="4" w:space="0" w:color="auto"/>
            </w:tcBorders>
            <w:shd w:val="clear" w:color="auto" w:fill="auto"/>
            <w:noWrap/>
            <w:vAlign w:val="center"/>
            <w:hideMark/>
          </w:tcPr>
          <w:p w14:paraId="7F79A016"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Other</w:t>
            </w:r>
          </w:p>
        </w:tc>
        <w:tc>
          <w:tcPr>
            <w:tcW w:w="1409" w:type="dxa"/>
            <w:tcBorders>
              <w:top w:val="nil"/>
              <w:left w:val="nil"/>
              <w:bottom w:val="single" w:sz="4" w:space="0" w:color="auto"/>
              <w:right w:val="single" w:sz="4" w:space="0" w:color="auto"/>
            </w:tcBorders>
            <w:shd w:val="clear" w:color="auto" w:fill="auto"/>
            <w:noWrap/>
            <w:vAlign w:val="center"/>
            <w:hideMark/>
          </w:tcPr>
          <w:p w14:paraId="77FF5D95"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1AB6050F"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53ECC187"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565CC54F"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0D661E75"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EQX</w:t>
            </w:r>
          </w:p>
        </w:tc>
        <w:tc>
          <w:tcPr>
            <w:tcW w:w="1410" w:type="dxa"/>
            <w:tcBorders>
              <w:top w:val="nil"/>
              <w:left w:val="nil"/>
              <w:bottom w:val="single" w:sz="4" w:space="0" w:color="auto"/>
              <w:right w:val="single" w:sz="4" w:space="0" w:color="auto"/>
            </w:tcBorders>
            <w:shd w:val="clear" w:color="auto" w:fill="auto"/>
            <w:noWrap/>
            <w:vAlign w:val="center"/>
            <w:hideMark/>
          </w:tcPr>
          <w:p w14:paraId="21AB30BE"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Quake</w:t>
            </w:r>
          </w:p>
        </w:tc>
        <w:tc>
          <w:tcPr>
            <w:tcW w:w="1409" w:type="dxa"/>
            <w:tcBorders>
              <w:top w:val="nil"/>
              <w:left w:val="nil"/>
              <w:bottom w:val="single" w:sz="4" w:space="0" w:color="auto"/>
              <w:right w:val="single" w:sz="4" w:space="0" w:color="auto"/>
            </w:tcBorders>
            <w:shd w:val="clear" w:color="auto" w:fill="auto"/>
            <w:noWrap/>
            <w:vAlign w:val="center"/>
            <w:hideMark/>
          </w:tcPr>
          <w:p w14:paraId="3F79B26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3ABD066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USER COEFF</w:t>
            </w:r>
          </w:p>
        </w:tc>
        <w:tc>
          <w:tcPr>
            <w:tcW w:w="1431" w:type="dxa"/>
            <w:tcBorders>
              <w:top w:val="nil"/>
              <w:left w:val="nil"/>
              <w:bottom w:val="single" w:sz="4" w:space="0" w:color="auto"/>
              <w:right w:val="single" w:sz="8" w:space="0" w:color="auto"/>
            </w:tcBorders>
            <w:shd w:val="clear" w:color="auto" w:fill="auto"/>
            <w:noWrap/>
            <w:vAlign w:val="center"/>
            <w:hideMark/>
          </w:tcPr>
          <w:p w14:paraId="00ABB574"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57C1B173"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400A3AF2"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EQY</w:t>
            </w:r>
          </w:p>
        </w:tc>
        <w:tc>
          <w:tcPr>
            <w:tcW w:w="1410" w:type="dxa"/>
            <w:tcBorders>
              <w:top w:val="nil"/>
              <w:left w:val="nil"/>
              <w:bottom w:val="single" w:sz="4" w:space="0" w:color="auto"/>
              <w:right w:val="single" w:sz="4" w:space="0" w:color="auto"/>
            </w:tcBorders>
            <w:shd w:val="clear" w:color="auto" w:fill="auto"/>
            <w:noWrap/>
            <w:vAlign w:val="center"/>
            <w:hideMark/>
          </w:tcPr>
          <w:p w14:paraId="638433A6"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Quake</w:t>
            </w:r>
          </w:p>
        </w:tc>
        <w:tc>
          <w:tcPr>
            <w:tcW w:w="1409" w:type="dxa"/>
            <w:tcBorders>
              <w:top w:val="nil"/>
              <w:left w:val="nil"/>
              <w:bottom w:val="single" w:sz="4" w:space="0" w:color="auto"/>
              <w:right w:val="single" w:sz="4" w:space="0" w:color="auto"/>
            </w:tcBorders>
            <w:shd w:val="clear" w:color="auto" w:fill="auto"/>
            <w:noWrap/>
            <w:vAlign w:val="center"/>
            <w:hideMark/>
          </w:tcPr>
          <w:p w14:paraId="61BE4A0F"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5C2C0AB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USER COEFF</w:t>
            </w:r>
          </w:p>
        </w:tc>
        <w:tc>
          <w:tcPr>
            <w:tcW w:w="1431" w:type="dxa"/>
            <w:tcBorders>
              <w:top w:val="nil"/>
              <w:left w:val="nil"/>
              <w:bottom w:val="single" w:sz="4" w:space="0" w:color="auto"/>
              <w:right w:val="single" w:sz="8" w:space="0" w:color="auto"/>
            </w:tcBorders>
            <w:shd w:val="clear" w:color="auto" w:fill="auto"/>
            <w:noWrap/>
            <w:vAlign w:val="center"/>
            <w:hideMark/>
          </w:tcPr>
          <w:p w14:paraId="20A43CEA"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6F352877"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3CC17DD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EQZ</w:t>
            </w:r>
          </w:p>
        </w:tc>
        <w:tc>
          <w:tcPr>
            <w:tcW w:w="1410" w:type="dxa"/>
            <w:tcBorders>
              <w:top w:val="nil"/>
              <w:left w:val="nil"/>
              <w:bottom w:val="single" w:sz="4" w:space="0" w:color="auto"/>
              <w:right w:val="single" w:sz="4" w:space="0" w:color="auto"/>
            </w:tcBorders>
            <w:shd w:val="clear" w:color="auto" w:fill="auto"/>
            <w:noWrap/>
            <w:vAlign w:val="center"/>
            <w:hideMark/>
          </w:tcPr>
          <w:p w14:paraId="66048A1F"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Quake</w:t>
            </w:r>
          </w:p>
        </w:tc>
        <w:tc>
          <w:tcPr>
            <w:tcW w:w="1409" w:type="dxa"/>
            <w:tcBorders>
              <w:top w:val="nil"/>
              <w:left w:val="nil"/>
              <w:bottom w:val="single" w:sz="4" w:space="0" w:color="auto"/>
              <w:right w:val="single" w:sz="4" w:space="0" w:color="auto"/>
            </w:tcBorders>
            <w:shd w:val="clear" w:color="auto" w:fill="auto"/>
            <w:noWrap/>
            <w:vAlign w:val="center"/>
            <w:hideMark/>
          </w:tcPr>
          <w:p w14:paraId="5733C73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786F524A"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None</w:t>
            </w:r>
          </w:p>
        </w:tc>
        <w:tc>
          <w:tcPr>
            <w:tcW w:w="1431" w:type="dxa"/>
            <w:tcBorders>
              <w:top w:val="nil"/>
              <w:left w:val="nil"/>
              <w:bottom w:val="single" w:sz="4" w:space="0" w:color="auto"/>
              <w:right w:val="single" w:sz="8" w:space="0" w:color="auto"/>
            </w:tcBorders>
            <w:shd w:val="clear" w:color="auto" w:fill="auto"/>
            <w:noWrap/>
            <w:vAlign w:val="center"/>
            <w:hideMark/>
          </w:tcPr>
          <w:p w14:paraId="61B4C6A2"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1F96FF30"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655E417C"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TL</w:t>
            </w:r>
          </w:p>
        </w:tc>
        <w:tc>
          <w:tcPr>
            <w:tcW w:w="1410" w:type="dxa"/>
            <w:tcBorders>
              <w:top w:val="nil"/>
              <w:left w:val="nil"/>
              <w:bottom w:val="single" w:sz="4" w:space="0" w:color="auto"/>
              <w:right w:val="single" w:sz="4" w:space="0" w:color="auto"/>
            </w:tcBorders>
            <w:shd w:val="clear" w:color="auto" w:fill="auto"/>
            <w:noWrap/>
            <w:vAlign w:val="center"/>
            <w:hideMark/>
          </w:tcPr>
          <w:p w14:paraId="6C030D62"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Other</w:t>
            </w:r>
          </w:p>
        </w:tc>
        <w:tc>
          <w:tcPr>
            <w:tcW w:w="1409" w:type="dxa"/>
            <w:tcBorders>
              <w:top w:val="nil"/>
              <w:left w:val="nil"/>
              <w:bottom w:val="single" w:sz="4" w:space="0" w:color="auto"/>
              <w:right w:val="single" w:sz="4" w:space="0" w:color="auto"/>
            </w:tcBorders>
            <w:shd w:val="clear" w:color="auto" w:fill="auto"/>
            <w:noWrap/>
            <w:vAlign w:val="center"/>
            <w:hideMark/>
          </w:tcPr>
          <w:p w14:paraId="4C25528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4EDCBF1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059AD2D6"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14431DC2"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7EC884B0"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L</w:t>
            </w:r>
          </w:p>
        </w:tc>
        <w:tc>
          <w:tcPr>
            <w:tcW w:w="1410" w:type="dxa"/>
            <w:tcBorders>
              <w:top w:val="nil"/>
              <w:left w:val="nil"/>
              <w:bottom w:val="single" w:sz="4" w:space="0" w:color="auto"/>
              <w:right w:val="single" w:sz="4" w:space="0" w:color="auto"/>
            </w:tcBorders>
            <w:shd w:val="clear" w:color="auto" w:fill="auto"/>
            <w:noWrap/>
            <w:vAlign w:val="center"/>
            <w:hideMark/>
          </w:tcPr>
          <w:p w14:paraId="6D97533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Live</w:t>
            </w:r>
          </w:p>
        </w:tc>
        <w:tc>
          <w:tcPr>
            <w:tcW w:w="1409" w:type="dxa"/>
            <w:tcBorders>
              <w:top w:val="nil"/>
              <w:left w:val="nil"/>
              <w:bottom w:val="single" w:sz="4" w:space="0" w:color="auto"/>
              <w:right w:val="single" w:sz="4" w:space="0" w:color="auto"/>
            </w:tcBorders>
            <w:shd w:val="clear" w:color="auto" w:fill="auto"/>
            <w:noWrap/>
            <w:vAlign w:val="center"/>
            <w:hideMark/>
          </w:tcPr>
          <w:p w14:paraId="61613C60"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6A561A65"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043F87A3"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0F0FD002"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6DD94F06"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Test</w:t>
            </w:r>
          </w:p>
        </w:tc>
        <w:tc>
          <w:tcPr>
            <w:tcW w:w="1410" w:type="dxa"/>
            <w:tcBorders>
              <w:top w:val="nil"/>
              <w:left w:val="nil"/>
              <w:bottom w:val="single" w:sz="4" w:space="0" w:color="auto"/>
              <w:right w:val="single" w:sz="4" w:space="0" w:color="auto"/>
            </w:tcBorders>
            <w:shd w:val="clear" w:color="auto" w:fill="auto"/>
            <w:noWrap/>
            <w:vAlign w:val="center"/>
            <w:hideMark/>
          </w:tcPr>
          <w:p w14:paraId="44B9982F"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Dead</w:t>
            </w:r>
          </w:p>
        </w:tc>
        <w:tc>
          <w:tcPr>
            <w:tcW w:w="1409" w:type="dxa"/>
            <w:tcBorders>
              <w:top w:val="nil"/>
              <w:left w:val="nil"/>
              <w:bottom w:val="single" w:sz="4" w:space="0" w:color="auto"/>
              <w:right w:val="single" w:sz="4" w:space="0" w:color="auto"/>
            </w:tcBorders>
            <w:shd w:val="clear" w:color="auto" w:fill="auto"/>
            <w:noWrap/>
            <w:vAlign w:val="center"/>
            <w:hideMark/>
          </w:tcPr>
          <w:p w14:paraId="1F10186B"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47859670"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6AE9312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10CFD68F"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6CAB959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Soil</w:t>
            </w:r>
          </w:p>
        </w:tc>
        <w:tc>
          <w:tcPr>
            <w:tcW w:w="1410" w:type="dxa"/>
            <w:tcBorders>
              <w:top w:val="nil"/>
              <w:left w:val="nil"/>
              <w:bottom w:val="single" w:sz="4" w:space="0" w:color="auto"/>
              <w:right w:val="single" w:sz="4" w:space="0" w:color="auto"/>
            </w:tcBorders>
            <w:shd w:val="clear" w:color="auto" w:fill="auto"/>
            <w:noWrap/>
            <w:vAlign w:val="center"/>
            <w:hideMark/>
          </w:tcPr>
          <w:p w14:paraId="0D96E34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Dead</w:t>
            </w:r>
          </w:p>
        </w:tc>
        <w:tc>
          <w:tcPr>
            <w:tcW w:w="1409" w:type="dxa"/>
            <w:tcBorders>
              <w:top w:val="nil"/>
              <w:left w:val="nil"/>
              <w:bottom w:val="single" w:sz="4" w:space="0" w:color="auto"/>
              <w:right w:val="single" w:sz="4" w:space="0" w:color="auto"/>
            </w:tcBorders>
            <w:shd w:val="clear" w:color="auto" w:fill="auto"/>
            <w:noWrap/>
            <w:vAlign w:val="center"/>
            <w:hideMark/>
          </w:tcPr>
          <w:p w14:paraId="7098F1FA"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3687FAF5"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19B35BA7"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2F471882"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1066EAF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OCX</w:t>
            </w:r>
          </w:p>
        </w:tc>
        <w:tc>
          <w:tcPr>
            <w:tcW w:w="1410" w:type="dxa"/>
            <w:tcBorders>
              <w:top w:val="nil"/>
              <w:left w:val="nil"/>
              <w:bottom w:val="single" w:sz="4" w:space="0" w:color="auto"/>
              <w:right w:val="single" w:sz="4" w:space="0" w:color="auto"/>
            </w:tcBorders>
            <w:shd w:val="clear" w:color="auto" w:fill="auto"/>
            <w:noWrap/>
            <w:vAlign w:val="center"/>
            <w:hideMark/>
          </w:tcPr>
          <w:p w14:paraId="5750D65A"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Quake</w:t>
            </w:r>
          </w:p>
        </w:tc>
        <w:tc>
          <w:tcPr>
            <w:tcW w:w="1409" w:type="dxa"/>
            <w:tcBorders>
              <w:top w:val="nil"/>
              <w:left w:val="nil"/>
              <w:bottom w:val="single" w:sz="4" w:space="0" w:color="auto"/>
              <w:right w:val="single" w:sz="4" w:space="0" w:color="auto"/>
            </w:tcBorders>
            <w:shd w:val="clear" w:color="auto" w:fill="auto"/>
            <w:noWrap/>
            <w:vAlign w:val="center"/>
            <w:hideMark/>
          </w:tcPr>
          <w:p w14:paraId="533C259E"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457BFFF4"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None</w:t>
            </w:r>
          </w:p>
        </w:tc>
        <w:tc>
          <w:tcPr>
            <w:tcW w:w="1431" w:type="dxa"/>
            <w:tcBorders>
              <w:top w:val="nil"/>
              <w:left w:val="nil"/>
              <w:bottom w:val="single" w:sz="4" w:space="0" w:color="auto"/>
              <w:right w:val="single" w:sz="8" w:space="0" w:color="auto"/>
            </w:tcBorders>
            <w:shd w:val="clear" w:color="auto" w:fill="auto"/>
            <w:noWrap/>
            <w:vAlign w:val="center"/>
            <w:hideMark/>
          </w:tcPr>
          <w:p w14:paraId="41172083"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380ACFF7"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558401A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lastRenderedPageBreak/>
              <w:t>OCY</w:t>
            </w:r>
          </w:p>
        </w:tc>
        <w:tc>
          <w:tcPr>
            <w:tcW w:w="1410" w:type="dxa"/>
            <w:tcBorders>
              <w:top w:val="nil"/>
              <w:left w:val="nil"/>
              <w:bottom w:val="single" w:sz="4" w:space="0" w:color="auto"/>
              <w:right w:val="single" w:sz="4" w:space="0" w:color="auto"/>
            </w:tcBorders>
            <w:shd w:val="clear" w:color="auto" w:fill="auto"/>
            <w:noWrap/>
            <w:vAlign w:val="center"/>
            <w:hideMark/>
          </w:tcPr>
          <w:p w14:paraId="44412A81"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Quake</w:t>
            </w:r>
          </w:p>
        </w:tc>
        <w:tc>
          <w:tcPr>
            <w:tcW w:w="1409" w:type="dxa"/>
            <w:tcBorders>
              <w:top w:val="nil"/>
              <w:left w:val="nil"/>
              <w:bottom w:val="single" w:sz="4" w:space="0" w:color="auto"/>
              <w:right w:val="single" w:sz="4" w:space="0" w:color="auto"/>
            </w:tcBorders>
            <w:shd w:val="clear" w:color="auto" w:fill="auto"/>
            <w:noWrap/>
            <w:vAlign w:val="center"/>
            <w:hideMark/>
          </w:tcPr>
          <w:p w14:paraId="13087CD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47AA261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None</w:t>
            </w:r>
          </w:p>
        </w:tc>
        <w:tc>
          <w:tcPr>
            <w:tcW w:w="1431" w:type="dxa"/>
            <w:tcBorders>
              <w:top w:val="nil"/>
              <w:left w:val="nil"/>
              <w:bottom w:val="single" w:sz="4" w:space="0" w:color="auto"/>
              <w:right w:val="single" w:sz="8" w:space="0" w:color="auto"/>
            </w:tcBorders>
            <w:shd w:val="clear" w:color="auto" w:fill="auto"/>
            <w:noWrap/>
            <w:vAlign w:val="center"/>
            <w:hideMark/>
          </w:tcPr>
          <w:p w14:paraId="6584F07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r>
      <w:tr w:rsidR="00CA1DE2" w:rsidRPr="00CA1DE2" w14:paraId="1FFBA196"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11D9076E" w14:textId="77777777" w:rsidR="00CA1DE2" w:rsidRPr="00CA1DE2" w:rsidRDefault="00CA1DE2" w:rsidP="00CA1DE2">
            <w:pPr>
              <w:bidi w:val="0"/>
              <w:jc w:val="center"/>
              <w:rPr>
                <w:rFonts w:ascii="Calibri" w:hAnsi="Calibri" w:cs="Calibri"/>
                <w:color w:val="000000"/>
                <w:szCs w:val="22"/>
              </w:rPr>
            </w:pPr>
            <w:proofErr w:type="spellStart"/>
            <w:proofErr w:type="gramStart"/>
            <w:r w:rsidRPr="00CA1DE2">
              <w:rPr>
                <w:rFonts w:ascii="Calibri" w:hAnsi="Calibri" w:cs="Calibri"/>
                <w:color w:val="000000"/>
                <w:szCs w:val="22"/>
              </w:rPr>
              <w:t>NotionalX</w:t>
            </w:r>
            <w:proofErr w:type="spellEnd"/>
            <w:r w:rsidRPr="00CA1DE2">
              <w:rPr>
                <w:rFonts w:ascii="Calibri" w:hAnsi="Calibri" w:cs="Calibri"/>
                <w:color w:val="000000"/>
                <w:szCs w:val="22"/>
              </w:rPr>
              <w:t>(</w:t>
            </w:r>
            <w:proofErr w:type="gramEnd"/>
            <w:r w:rsidRPr="00CA1DE2">
              <w:rPr>
                <w:rFonts w:ascii="Calibri" w:hAnsi="Calibri" w:cs="Calibri"/>
                <w:color w:val="000000"/>
                <w:szCs w:val="22"/>
              </w:rPr>
              <w:t>DL)</w:t>
            </w:r>
          </w:p>
        </w:tc>
        <w:tc>
          <w:tcPr>
            <w:tcW w:w="1410" w:type="dxa"/>
            <w:tcBorders>
              <w:top w:val="nil"/>
              <w:left w:val="nil"/>
              <w:bottom w:val="single" w:sz="4" w:space="0" w:color="auto"/>
              <w:right w:val="single" w:sz="4" w:space="0" w:color="auto"/>
            </w:tcBorders>
            <w:shd w:val="clear" w:color="auto" w:fill="auto"/>
            <w:noWrap/>
            <w:vAlign w:val="center"/>
            <w:hideMark/>
          </w:tcPr>
          <w:p w14:paraId="4DFED27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Notional</w:t>
            </w:r>
          </w:p>
        </w:tc>
        <w:tc>
          <w:tcPr>
            <w:tcW w:w="1409" w:type="dxa"/>
            <w:tcBorders>
              <w:top w:val="nil"/>
              <w:left w:val="nil"/>
              <w:bottom w:val="single" w:sz="4" w:space="0" w:color="auto"/>
              <w:right w:val="single" w:sz="4" w:space="0" w:color="auto"/>
            </w:tcBorders>
            <w:shd w:val="clear" w:color="auto" w:fill="auto"/>
            <w:noWrap/>
            <w:vAlign w:val="center"/>
            <w:hideMark/>
          </w:tcPr>
          <w:p w14:paraId="43DDE2D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325465B7"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6ACEF0E0"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DL</w:t>
            </w:r>
          </w:p>
        </w:tc>
      </w:tr>
      <w:tr w:rsidR="00CA1DE2" w:rsidRPr="00CA1DE2" w14:paraId="0EF8ADC0"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1372B3AA" w14:textId="77777777" w:rsidR="00CA1DE2" w:rsidRPr="00CA1DE2" w:rsidRDefault="00CA1DE2" w:rsidP="00CA1DE2">
            <w:pPr>
              <w:bidi w:val="0"/>
              <w:jc w:val="center"/>
              <w:rPr>
                <w:rFonts w:ascii="Calibri" w:hAnsi="Calibri" w:cs="Calibri"/>
                <w:color w:val="000000"/>
                <w:szCs w:val="22"/>
              </w:rPr>
            </w:pPr>
            <w:proofErr w:type="spellStart"/>
            <w:proofErr w:type="gramStart"/>
            <w:r w:rsidRPr="00CA1DE2">
              <w:rPr>
                <w:rFonts w:ascii="Calibri" w:hAnsi="Calibri" w:cs="Calibri"/>
                <w:color w:val="000000"/>
                <w:szCs w:val="22"/>
              </w:rPr>
              <w:t>NotionalY</w:t>
            </w:r>
            <w:proofErr w:type="spellEnd"/>
            <w:r w:rsidRPr="00CA1DE2">
              <w:rPr>
                <w:rFonts w:ascii="Calibri" w:hAnsi="Calibri" w:cs="Calibri"/>
                <w:color w:val="000000"/>
                <w:szCs w:val="22"/>
              </w:rPr>
              <w:t>(</w:t>
            </w:r>
            <w:proofErr w:type="gramEnd"/>
            <w:r w:rsidRPr="00CA1DE2">
              <w:rPr>
                <w:rFonts w:ascii="Calibri" w:hAnsi="Calibri" w:cs="Calibri"/>
                <w:color w:val="000000"/>
                <w:szCs w:val="22"/>
              </w:rPr>
              <w:t>DL)</w:t>
            </w:r>
          </w:p>
        </w:tc>
        <w:tc>
          <w:tcPr>
            <w:tcW w:w="1410" w:type="dxa"/>
            <w:tcBorders>
              <w:top w:val="nil"/>
              <w:left w:val="nil"/>
              <w:bottom w:val="single" w:sz="4" w:space="0" w:color="auto"/>
              <w:right w:val="single" w:sz="4" w:space="0" w:color="auto"/>
            </w:tcBorders>
            <w:shd w:val="clear" w:color="auto" w:fill="auto"/>
            <w:noWrap/>
            <w:vAlign w:val="center"/>
            <w:hideMark/>
          </w:tcPr>
          <w:p w14:paraId="32632EC4"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Notional</w:t>
            </w:r>
          </w:p>
        </w:tc>
        <w:tc>
          <w:tcPr>
            <w:tcW w:w="1409" w:type="dxa"/>
            <w:tcBorders>
              <w:top w:val="nil"/>
              <w:left w:val="nil"/>
              <w:bottom w:val="single" w:sz="4" w:space="0" w:color="auto"/>
              <w:right w:val="single" w:sz="4" w:space="0" w:color="auto"/>
            </w:tcBorders>
            <w:shd w:val="clear" w:color="auto" w:fill="auto"/>
            <w:noWrap/>
            <w:vAlign w:val="center"/>
            <w:hideMark/>
          </w:tcPr>
          <w:p w14:paraId="2205DCE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55F8A9F7"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3F9D41F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DL</w:t>
            </w:r>
          </w:p>
        </w:tc>
      </w:tr>
      <w:tr w:rsidR="00CA1DE2" w:rsidRPr="00CA1DE2" w14:paraId="6BEA09BD"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752E4C61" w14:textId="77777777" w:rsidR="00CA1DE2" w:rsidRPr="00CA1DE2" w:rsidRDefault="00CA1DE2" w:rsidP="00CA1DE2">
            <w:pPr>
              <w:bidi w:val="0"/>
              <w:jc w:val="center"/>
              <w:rPr>
                <w:rFonts w:ascii="Calibri" w:hAnsi="Calibri" w:cs="Calibri"/>
                <w:color w:val="000000"/>
                <w:szCs w:val="22"/>
              </w:rPr>
            </w:pPr>
            <w:proofErr w:type="spellStart"/>
            <w:proofErr w:type="gramStart"/>
            <w:r w:rsidRPr="00CA1DE2">
              <w:rPr>
                <w:rFonts w:ascii="Calibri" w:hAnsi="Calibri" w:cs="Calibri"/>
                <w:color w:val="000000"/>
                <w:szCs w:val="22"/>
              </w:rPr>
              <w:t>NotionalX</w:t>
            </w:r>
            <w:proofErr w:type="spellEnd"/>
            <w:r w:rsidRPr="00CA1DE2">
              <w:rPr>
                <w:rFonts w:ascii="Calibri" w:hAnsi="Calibri" w:cs="Calibri"/>
                <w:color w:val="000000"/>
                <w:szCs w:val="22"/>
              </w:rPr>
              <w:t>(</w:t>
            </w:r>
            <w:proofErr w:type="gramEnd"/>
            <w:r w:rsidRPr="00CA1DE2">
              <w:rPr>
                <w:rFonts w:ascii="Calibri" w:hAnsi="Calibri" w:cs="Calibri"/>
                <w:color w:val="000000"/>
                <w:szCs w:val="22"/>
              </w:rPr>
              <w:t>OPR)</w:t>
            </w:r>
          </w:p>
        </w:tc>
        <w:tc>
          <w:tcPr>
            <w:tcW w:w="1410" w:type="dxa"/>
            <w:tcBorders>
              <w:top w:val="nil"/>
              <w:left w:val="nil"/>
              <w:bottom w:val="single" w:sz="4" w:space="0" w:color="auto"/>
              <w:right w:val="single" w:sz="4" w:space="0" w:color="auto"/>
            </w:tcBorders>
            <w:shd w:val="clear" w:color="auto" w:fill="auto"/>
            <w:noWrap/>
            <w:vAlign w:val="center"/>
            <w:hideMark/>
          </w:tcPr>
          <w:p w14:paraId="0C3516D5"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Notional</w:t>
            </w:r>
          </w:p>
        </w:tc>
        <w:tc>
          <w:tcPr>
            <w:tcW w:w="1409" w:type="dxa"/>
            <w:tcBorders>
              <w:top w:val="nil"/>
              <w:left w:val="nil"/>
              <w:bottom w:val="single" w:sz="4" w:space="0" w:color="auto"/>
              <w:right w:val="single" w:sz="4" w:space="0" w:color="auto"/>
            </w:tcBorders>
            <w:shd w:val="clear" w:color="auto" w:fill="auto"/>
            <w:noWrap/>
            <w:vAlign w:val="center"/>
            <w:hideMark/>
          </w:tcPr>
          <w:p w14:paraId="6BB9AAF0"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4CDFB6EB"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3D79276B"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OPR1</w:t>
            </w:r>
          </w:p>
        </w:tc>
      </w:tr>
      <w:tr w:rsidR="00CA1DE2" w:rsidRPr="00CA1DE2" w14:paraId="13B82E13"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0C8477A6" w14:textId="77777777" w:rsidR="00CA1DE2" w:rsidRPr="00CA1DE2" w:rsidRDefault="00CA1DE2" w:rsidP="00CA1DE2">
            <w:pPr>
              <w:bidi w:val="0"/>
              <w:jc w:val="center"/>
              <w:rPr>
                <w:rFonts w:ascii="Calibri" w:hAnsi="Calibri" w:cs="Calibri"/>
                <w:color w:val="000000"/>
                <w:szCs w:val="22"/>
              </w:rPr>
            </w:pPr>
            <w:proofErr w:type="spellStart"/>
            <w:proofErr w:type="gramStart"/>
            <w:r w:rsidRPr="00CA1DE2">
              <w:rPr>
                <w:rFonts w:ascii="Calibri" w:hAnsi="Calibri" w:cs="Calibri"/>
                <w:color w:val="000000"/>
                <w:szCs w:val="22"/>
              </w:rPr>
              <w:t>NotionalY</w:t>
            </w:r>
            <w:proofErr w:type="spellEnd"/>
            <w:r w:rsidRPr="00CA1DE2">
              <w:rPr>
                <w:rFonts w:ascii="Calibri" w:hAnsi="Calibri" w:cs="Calibri"/>
                <w:color w:val="000000"/>
                <w:szCs w:val="22"/>
              </w:rPr>
              <w:t>(</w:t>
            </w:r>
            <w:proofErr w:type="gramEnd"/>
            <w:r w:rsidRPr="00CA1DE2">
              <w:rPr>
                <w:rFonts w:ascii="Calibri" w:hAnsi="Calibri" w:cs="Calibri"/>
                <w:color w:val="000000"/>
                <w:szCs w:val="22"/>
              </w:rPr>
              <w:t>OPR)</w:t>
            </w:r>
          </w:p>
        </w:tc>
        <w:tc>
          <w:tcPr>
            <w:tcW w:w="1410" w:type="dxa"/>
            <w:tcBorders>
              <w:top w:val="nil"/>
              <w:left w:val="nil"/>
              <w:bottom w:val="single" w:sz="4" w:space="0" w:color="auto"/>
              <w:right w:val="single" w:sz="4" w:space="0" w:color="auto"/>
            </w:tcBorders>
            <w:shd w:val="clear" w:color="auto" w:fill="auto"/>
            <w:noWrap/>
            <w:vAlign w:val="center"/>
            <w:hideMark/>
          </w:tcPr>
          <w:p w14:paraId="50EEC2A4"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Notional</w:t>
            </w:r>
          </w:p>
        </w:tc>
        <w:tc>
          <w:tcPr>
            <w:tcW w:w="1409" w:type="dxa"/>
            <w:tcBorders>
              <w:top w:val="nil"/>
              <w:left w:val="nil"/>
              <w:bottom w:val="single" w:sz="4" w:space="0" w:color="auto"/>
              <w:right w:val="single" w:sz="4" w:space="0" w:color="auto"/>
            </w:tcBorders>
            <w:shd w:val="clear" w:color="auto" w:fill="auto"/>
            <w:noWrap/>
            <w:vAlign w:val="center"/>
            <w:hideMark/>
          </w:tcPr>
          <w:p w14:paraId="72ADF547"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16A78D9F"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34F0C4BC"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OPR1</w:t>
            </w:r>
          </w:p>
        </w:tc>
      </w:tr>
      <w:tr w:rsidR="00CA1DE2" w:rsidRPr="00CA1DE2" w14:paraId="782F4CCB" w14:textId="77777777" w:rsidTr="00497803">
        <w:trPr>
          <w:trHeight w:val="300"/>
          <w:jc w:val="center"/>
        </w:trPr>
        <w:tc>
          <w:tcPr>
            <w:tcW w:w="1853" w:type="dxa"/>
            <w:tcBorders>
              <w:top w:val="nil"/>
              <w:left w:val="single" w:sz="8" w:space="0" w:color="auto"/>
              <w:bottom w:val="single" w:sz="4" w:space="0" w:color="auto"/>
              <w:right w:val="single" w:sz="4" w:space="0" w:color="auto"/>
            </w:tcBorders>
            <w:shd w:val="clear" w:color="auto" w:fill="auto"/>
            <w:noWrap/>
            <w:vAlign w:val="center"/>
            <w:hideMark/>
          </w:tcPr>
          <w:p w14:paraId="1BCC5736" w14:textId="77777777" w:rsidR="00CA1DE2" w:rsidRPr="00CA1DE2" w:rsidRDefault="00CA1DE2" w:rsidP="00CA1DE2">
            <w:pPr>
              <w:bidi w:val="0"/>
              <w:jc w:val="center"/>
              <w:rPr>
                <w:rFonts w:ascii="Calibri" w:hAnsi="Calibri" w:cs="Calibri"/>
                <w:color w:val="000000"/>
                <w:szCs w:val="22"/>
              </w:rPr>
            </w:pPr>
            <w:proofErr w:type="spellStart"/>
            <w:proofErr w:type="gramStart"/>
            <w:r w:rsidRPr="00CA1DE2">
              <w:rPr>
                <w:rFonts w:ascii="Calibri" w:hAnsi="Calibri" w:cs="Calibri"/>
                <w:color w:val="000000"/>
                <w:szCs w:val="22"/>
              </w:rPr>
              <w:t>NotionalX</w:t>
            </w:r>
            <w:proofErr w:type="spellEnd"/>
            <w:r w:rsidRPr="00CA1DE2">
              <w:rPr>
                <w:rFonts w:ascii="Calibri" w:hAnsi="Calibri" w:cs="Calibri"/>
                <w:color w:val="000000"/>
                <w:szCs w:val="22"/>
              </w:rPr>
              <w:t>(</w:t>
            </w:r>
            <w:proofErr w:type="gramEnd"/>
            <w:r w:rsidRPr="00CA1DE2">
              <w:rPr>
                <w:rFonts w:ascii="Calibri" w:hAnsi="Calibri" w:cs="Calibri"/>
                <w:color w:val="000000"/>
                <w:szCs w:val="22"/>
              </w:rPr>
              <w:t>Test)</w:t>
            </w:r>
          </w:p>
        </w:tc>
        <w:tc>
          <w:tcPr>
            <w:tcW w:w="1410" w:type="dxa"/>
            <w:tcBorders>
              <w:top w:val="nil"/>
              <w:left w:val="nil"/>
              <w:bottom w:val="single" w:sz="4" w:space="0" w:color="auto"/>
              <w:right w:val="single" w:sz="4" w:space="0" w:color="auto"/>
            </w:tcBorders>
            <w:shd w:val="clear" w:color="auto" w:fill="auto"/>
            <w:noWrap/>
            <w:vAlign w:val="center"/>
            <w:hideMark/>
          </w:tcPr>
          <w:p w14:paraId="093A70F6"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Notional</w:t>
            </w:r>
          </w:p>
        </w:tc>
        <w:tc>
          <w:tcPr>
            <w:tcW w:w="1409" w:type="dxa"/>
            <w:tcBorders>
              <w:top w:val="nil"/>
              <w:left w:val="nil"/>
              <w:bottom w:val="single" w:sz="4" w:space="0" w:color="auto"/>
              <w:right w:val="single" w:sz="4" w:space="0" w:color="auto"/>
            </w:tcBorders>
            <w:shd w:val="clear" w:color="auto" w:fill="auto"/>
            <w:noWrap/>
            <w:vAlign w:val="center"/>
            <w:hideMark/>
          </w:tcPr>
          <w:p w14:paraId="220C45A4"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4" w:space="0" w:color="auto"/>
              <w:right w:val="single" w:sz="4" w:space="0" w:color="auto"/>
            </w:tcBorders>
            <w:shd w:val="clear" w:color="auto" w:fill="auto"/>
            <w:noWrap/>
            <w:vAlign w:val="center"/>
            <w:hideMark/>
          </w:tcPr>
          <w:p w14:paraId="4BD867DD"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4" w:space="0" w:color="auto"/>
              <w:right w:val="single" w:sz="8" w:space="0" w:color="auto"/>
            </w:tcBorders>
            <w:shd w:val="clear" w:color="auto" w:fill="auto"/>
            <w:noWrap/>
            <w:vAlign w:val="center"/>
            <w:hideMark/>
          </w:tcPr>
          <w:p w14:paraId="48156778"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Test</w:t>
            </w:r>
          </w:p>
        </w:tc>
      </w:tr>
      <w:tr w:rsidR="00CA1DE2" w:rsidRPr="00CA1DE2" w14:paraId="157633F1" w14:textId="77777777" w:rsidTr="00497803">
        <w:trPr>
          <w:trHeight w:val="315"/>
          <w:jc w:val="center"/>
        </w:trPr>
        <w:tc>
          <w:tcPr>
            <w:tcW w:w="1853" w:type="dxa"/>
            <w:tcBorders>
              <w:top w:val="nil"/>
              <w:left w:val="single" w:sz="8" w:space="0" w:color="auto"/>
              <w:bottom w:val="single" w:sz="8" w:space="0" w:color="auto"/>
              <w:right w:val="single" w:sz="4" w:space="0" w:color="auto"/>
            </w:tcBorders>
            <w:shd w:val="clear" w:color="auto" w:fill="auto"/>
            <w:noWrap/>
            <w:vAlign w:val="center"/>
            <w:hideMark/>
          </w:tcPr>
          <w:p w14:paraId="49A1FEA8" w14:textId="77777777" w:rsidR="00CA1DE2" w:rsidRPr="00CA1DE2" w:rsidRDefault="00CA1DE2" w:rsidP="00CA1DE2">
            <w:pPr>
              <w:bidi w:val="0"/>
              <w:jc w:val="center"/>
              <w:rPr>
                <w:rFonts w:ascii="Calibri" w:hAnsi="Calibri" w:cs="Calibri"/>
                <w:color w:val="000000"/>
                <w:szCs w:val="22"/>
              </w:rPr>
            </w:pPr>
            <w:proofErr w:type="spellStart"/>
            <w:proofErr w:type="gramStart"/>
            <w:r w:rsidRPr="00CA1DE2">
              <w:rPr>
                <w:rFonts w:ascii="Calibri" w:hAnsi="Calibri" w:cs="Calibri"/>
                <w:color w:val="000000"/>
                <w:szCs w:val="22"/>
              </w:rPr>
              <w:t>NotionalY</w:t>
            </w:r>
            <w:proofErr w:type="spellEnd"/>
            <w:r w:rsidRPr="00CA1DE2">
              <w:rPr>
                <w:rFonts w:ascii="Calibri" w:hAnsi="Calibri" w:cs="Calibri"/>
                <w:color w:val="000000"/>
                <w:szCs w:val="22"/>
              </w:rPr>
              <w:t>(</w:t>
            </w:r>
            <w:proofErr w:type="gramEnd"/>
            <w:r w:rsidRPr="00CA1DE2">
              <w:rPr>
                <w:rFonts w:ascii="Calibri" w:hAnsi="Calibri" w:cs="Calibri"/>
                <w:color w:val="000000"/>
                <w:szCs w:val="22"/>
              </w:rPr>
              <w:t>Test)</w:t>
            </w:r>
          </w:p>
        </w:tc>
        <w:tc>
          <w:tcPr>
            <w:tcW w:w="1410" w:type="dxa"/>
            <w:tcBorders>
              <w:top w:val="nil"/>
              <w:left w:val="nil"/>
              <w:bottom w:val="single" w:sz="8" w:space="0" w:color="auto"/>
              <w:right w:val="single" w:sz="4" w:space="0" w:color="auto"/>
            </w:tcBorders>
            <w:shd w:val="clear" w:color="auto" w:fill="auto"/>
            <w:noWrap/>
            <w:vAlign w:val="center"/>
            <w:hideMark/>
          </w:tcPr>
          <w:p w14:paraId="66B3570F"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Notional</w:t>
            </w:r>
          </w:p>
        </w:tc>
        <w:tc>
          <w:tcPr>
            <w:tcW w:w="1409" w:type="dxa"/>
            <w:tcBorders>
              <w:top w:val="nil"/>
              <w:left w:val="nil"/>
              <w:bottom w:val="single" w:sz="8" w:space="0" w:color="auto"/>
              <w:right w:val="single" w:sz="4" w:space="0" w:color="auto"/>
            </w:tcBorders>
            <w:shd w:val="clear" w:color="auto" w:fill="auto"/>
            <w:noWrap/>
            <w:vAlign w:val="center"/>
            <w:hideMark/>
          </w:tcPr>
          <w:p w14:paraId="091FC71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0</w:t>
            </w:r>
          </w:p>
        </w:tc>
        <w:tc>
          <w:tcPr>
            <w:tcW w:w="1457" w:type="dxa"/>
            <w:tcBorders>
              <w:top w:val="nil"/>
              <w:left w:val="nil"/>
              <w:bottom w:val="single" w:sz="8" w:space="0" w:color="auto"/>
              <w:right w:val="single" w:sz="4" w:space="0" w:color="auto"/>
            </w:tcBorders>
            <w:shd w:val="clear" w:color="auto" w:fill="auto"/>
            <w:noWrap/>
            <w:vAlign w:val="center"/>
            <w:hideMark/>
          </w:tcPr>
          <w:p w14:paraId="2325CC19"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 </w:t>
            </w:r>
          </w:p>
        </w:tc>
        <w:tc>
          <w:tcPr>
            <w:tcW w:w="1431" w:type="dxa"/>
            <w:tcBorders>
              <w:top w:val="nil"/>
              <w:left w:val="nil"/>
              <w:bottom w:val="single" w:sz="8" w:space="0" w:color="auto"/>
              <w:right w:val="single" w:sz="8" w:space="0" w:color="auto"/>
            </w:tcBorders>
            <w:shd w:val="clear" w:color="auto" w:fill="auto"/>
            <w:noWrap/>
            <w:vAlign w:val="center"/>
            <w:hideMark/>
          </w:tcPr>
          <w:p w14:paraId="7C138F87" w14:textId="77777777" w:rsidR="00CA1DE2" w:rsidRPr="00CA1DE2" w:rsidRDefault="00CA1DE2" w:rsidP="00CA1DE2">
            <w:pPr>
              <w:bidi w:val="0"/>
              <w:jc w:val="center"/>
              <w:rPr>
                <w:rFonts w:ascii="Calibri" w:hAnsi="Calibri" w:cs="Calibri"/>
                <w:color w:val="000000"/>
                <w:szCs w:val="22"/>
              </w:rPr>
            </w:pPr>
            <w:r w:rsidRPr="00CA1DE2">
              <w:rPr>
                <w:rFonts w:ascii="Calibri" w:hAnsi="Calibri" w:cs="Calibri"/>
                <w:color w:val="000000"/>
                <w:szCs w:val="22"/>
              </w:rPr>
              <w:t>Test</w:t>
            </w:r>
          </w:p>
        </w:tc>
      </w:tr>
    </w:tbl>
    <w:p w14:paraId="738E25EC" w14:textId="77777777"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88" w:name="_Toc311301790"/>
      <w:bookmarkStart w:id="89" w:name="_Toc39312742"/>
      <w:bookmarkStart w:id="90" w:name="_Toc43881119"/>
      <w:bookmarkStart w:id="91" w:name="_Toc146113754"/>
      <w:r w:rsidRPr="003109E7">
        <w:rPr>
          <w:b/>
          <w:bCs/>
        </w:rPr>
        <w:t>Load combinations</w:t>
      </w:r>
      <w:bookmarkEnd w:id="88"/>
      <w:bookmarkEnd w:id="89"/>
      <w:bookmarkEnd w:id="90"/>
      <w:bookmarkEnd w:id="91"/>
    </w:p>
    <w:p w14:paraId="2F51CE44" w14:textId="77777777" w:rsidR="009E496B" w:rsidRDefault="00AA604B" w:rsidP="00150478">
      <w:pPr>
        <w:ind w:left="720" w:right="821" w:firstLine="139"/>
        <w:contextualSpacing/>
        <w:jc w:val="right"/>
        <w:rPr>
          <w:rFonts w:asciiTheme="majorBidi" w:hAnsiTheme="majorBidi" w:cstheme="majorBidi"/>
        </w:rPr>
      </w:pPr>
      <w:bookmarkStart w:id="92" w:name="_Toc311301793"/>
      <w:r>
        <w:rPr>
          <w:rFonts w:cstheme="minorBidi"/>
          <w:szCs w:val="22"/>
          <w:lang w:val="en-GB"/>
        </w:rPr>
        <w:t xml:space="preserve">According to code </w:t>
      </w:r>
      <w:r w:rsidR="00150478">
        <w:rPr>
          <w:rFonts w:cstheme="minorBidi"/>
          <w:szCs w:val="22"/>
          <w:lang w:val="en-GB"/>
        </w:rPr>
        <w:t xml:space="preserve">INBC No.60(4 </w:t>
      </w:r>
      <w:proofErr w:type="spellStart"/>
      <w:r w:rsidR="00150478">
        <w:rPr>
          <w:rFonts w:cstheme="minorBidi"/>
          <w:szCs w:val="22"/>
          <w:lang w:val="en-GB"/>
        </w:rPr>
        <w:t>th</w:t>
      </w:r>
      <w:proofErr w:type="spellEnd"/>
      <w:r w:rsidR="00150478">
        <w:rPr>
          <w:rFonts w:cstheme="minorBidi"/>
          <w:szCs w:val="22"/>
          <w:lang w:val="en-GB"/>
        </w:rPr>
        <w:t xml:space="preserve"> edition)</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14:paraId="7062C02C" w14:textId="77777777" w:rsidR="0093522B" w:rsidRPr="00194AE5" w:rsidRDefault="0093522B" w:rsidP="00150478">
      <w:pPr>
        <w:ind w:left="720" w:right="821" w:firstLine="139"/>
        <w:contextualSpacing/>
        <w:jc w:val="right"/>
        <w:rPr>
          <w:rFonts w:asciiTheme="majorBidi" w:hAnsiTheme="majorBidi" w:cstheme="majorBidi"/>
        </w:rPr>
      </w:pPr>
    </w:p>
    <w:p w14:paraId="17733E0A"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14:paraId="3B1FC865"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r w:rsidR="009E496B" w:rsidRPr="002F1E53">
        <w:rPr>
          <w:rFonts w:asciiTheme="majorBidi" w:hAnsiTheme="majorBidi" w:cstheme="majorBidi"/>
        </w:rPr>
        <w:t>Lr/S/R</w:t>
      </w:r>
      <w:r w:rsidRPr="002F1E53">
        <w:rPr>
          <w:rFonts w:asciiTheme="majorBidi" w:hAnsiTheme="majorBidi" w:cstheme="majorBidi"/>
        </w:rPr>
        <w:t>)</w:t>
      </w:r>
    </w:p>
    <w:p w14:paraId="4D579E76"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r w:rsidR="009E496B" w:rsidRPr="002F1E53">
        <w:rPr>
          <w:rFonts w:asciiTheme="majorBidi" w:hAnsiTheme="majorBidi" w:cstheme="majorBidi"/>
        </w:rPr>
        <w:t>Lr/</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14:paraId="3566F18E"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L+.5(Lr/S)</w:t>
      </w:r>
    </w:p>
    <w:p w14:paraId="494DA283"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14:paraId="426051D5"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14:paraId="043034D8"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14:paraId="4867FB7D" w14:textId="77777777"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14:paraId="5827CD04" w14:textId="77777777" w:rsidR="00AA604B" w:rsidRPr="008A2EF1" w:rsidRDefault="00AA604B" w:rsidP="008A2EF1">
      <w:pPr>
        <w:widowControl w:val="0"/>
        <w:bidi w:val="0"/>
        <w:ind w:left="1170" w:right="821"/>
        <w:jc w:val="both"/>
        <w:rPr>
          <w:rFonts w:cstheme="minorBidi"/>
        </w:rPr>
      </w:pPr>
    </w:p>
    <w:p w14:paraId="09F0EDCB" w14:textId="77777777"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proofErr w:type="spellStart"/>
      <w:r w:rsidRPr="00112423">
        <w:rPr>
          <w:rFonts w:cstheme="minorBidi"/>
          <w:szCs w:val="22"/>
          <w:lang w:val="en-GB"/>
        </w:rPr>
        <w:t>unfavorable</w:t>
      </w:r>
      <w:proofErr w:type="spellEnd"/>
      <w:r w:rsidRPr="00112423">
        <w:rPr>
          <w:rFonts w:cstheme="minorBidi"/>
          <w:szCs w:val="22"/>
          <w:lang w:val="en-GB"/>
        </w:rPr>
        <w:t xml:space="preserve"> effect considering soil reactions.</w:t>
      </w:r>
    </w:p>
    <w:p w14:paraId="7ADF4854" w14:textId="77777777"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14:paraId="62E6B892" w14:textId="77777777"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14:paraId="4843B532" w14:textId="77777777"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14:paraId="688B182D" w14:textId="77777777"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14:paraId="3B2B6E75" w14:textId="77777777"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14:paraId="0C395EDD" w14:textId="77777777"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w:t>
      </w:r>
      <w:proofErr w:type="gramStart"/>
      <w:r w:rsidRPr="00174930">
        <w:rPr>
          <w:rFonts w:asciiTheme="majorBidi" w:hAnsiTheme="majorBidi" w:cstheme="majorBidi"/>
          <w:i/>
          <w:iCs/>
          <w:color w:val="000000" w:themeColor="text1"/>
        </w:rPr>
        <w:t>0.6W)</w:t>
      </w:r>
      <w:r w:rsidR="00174930" w:rsidRPr="00174930">
        <w:rPr>
          <w:rFonts w:asciiTheme="majorBidi" w:hAnsiTheme="majorBidi" w:cstheme="majorBidi"/>
          <w:i/>
          <w:iCs/>
          <w:color w:val="000000" w:themeColor="text1"/>
        </w:rPr>
        <w:t>+</w:t>
      </w:r>
      <w:proofErr w:type="gramEnd"/>
      <w:r w:rsidR="00174930" w:rsidRPr="00174930">
        <w:rPr>
          <w:rFonts w:asciiTheme="majorBidi" w:hAnsiTheme="majorBidi" w:cstheme="majorBidi"/>
          <w:i/>
          <w:iCs/>
          <w:color w:val="000000" w:themeColor="text1"/>
        </w:rPr>
        <w:t>0.75(Lr/S/R)</w:t>
      </w:r>
    </w:p>
    <w:p w14:paraId="0FF90E64"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w:t>
      </w:r>
      <w:proofErr w:type="gramStart"/>
      <w:r>
        <w:rPr>
          <w:rFonts w:asciiTheme="majorBidi" w:hAnsiTheme="majorBidi" w:cstheme="majorBidi"/>
          <w:i/>
          <w:iCs/>
          <w:color w:val="000000" w:themeColor="text1"/>
        </w:rPr>
        <w:t>0.7E)+</w:t>
      </w:r>
      <w:proofErr w:type="gramEnd"/>
      <w:r>
        <w:rPr>
          <w:rFonts w:asciiTheme="majorBidi" w:hAnsiTheme="majorBidi" w:cstheme="majorBidi"/>
          <w:i/>
          <w:iCs/>
          <w:color w:val="000000" w:themeColor="text1"/>
        </w:rPr>
        <w:t>0.75S</w:t>
      </w:r>
    </w:p>
    <w:p w14:paraId="60A9DE74"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14:paraId="6FC7F6F5" w14:textId="77777777"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14:paraId="655A07A4" w14:textId="77777777"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14:paraId="49E41B7C" w14:textId="77777777"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93" w:name="_Toc311301794"/>
      <w:bookmarkStart w:id="94" w:name="_Toc39312743"/>
      <w:bookmarkStart w:id="95" w:name="_Toc43881120"/>
      <w:bookmarkStart w:id="96" w:name="_Toc146113755"/>
      <w:bookmarkEnd w:id="92"/>
      <w:r w:rsidRPr="003109E7">
        <w:rPr>
          <w:b/>
          <w:bCs/>
        </w:rPr>
        <w:t>STRUCTURE ANALYSIS AND DESIGN</w:t>
      </w:r>
      <w:bookmarkEnd w:id="93"/>
      <w:bookmarkEnd w:id="94"/>
      <w:bookmarkEnd w:id="95"/>
      <w:bookmarkEnd w:id="96"/>
      <w:r w:rsidRPr="003109E7">
        <w:rPr>
          <w:b/>
          <w:bCs/>
        </w:rPr>
        <w:t xml:space="preserve"> </w:t>
      </w:r>
    </w:p>
    <w:p w14:paraId="4EFF3605" w14:textId="77777777"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97" w:name="_Toc39312744"/>
      <w:bookmarkStart w:id="98" w:name="_Toc41742186"/>
      <w:bookmarkStart w:id="99" w:name="_Toc43881121"/>
      <w:bookmarkStart w:id="100" w:name="_Toc107647714"/>
      <w:bookmarkStart w:id="101" w:name="_Toc146113756"/>
      <w:r w:rsidRPr="00F77DC0">
        <w:rPr>
          <w:rFonts w:asciiTheme="majorBidi" w:hAnsiTheme="majorBidi" w:cstheme="majorBidi"/>
          <w:b/>
          <w:bCs/>
          <w:caps/>
          <w:lang w:val="en-GB"/>
        </w:rPr>
        <w:t>ANALYSIS</w:t>
      </w:r>
      <w:bookmarkEnd w:id="97"/>
      <w:bookmarkEnd w:id="98"/>
      <w:bookmarkEnd w:id="99"/>
      <w:bookmarkEnd w:id="100"/>
      <w:bookmarkEnd w:id="101"/>
    </w:p>
    <w:p w14:paraId="2FC82CB8" w14:textId="77777777"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14:paraId="3E9694B3" w14:textId="77777777" w:rsidR="0065794D" w:rsidRDefault="0072139D" w:rsidP="0065794D">
      <w:pPr>
        <w:bidi w:val="0"/>
        <w:spacing w:line="360" w:lineRule="auto"/>
        <w:ind w:right="-54"/>
        <w:jc w:val="center"/>
        <w:rPr>
          <w:rFonts w:asciiTheme="majorBidi" w:hAnsiTheme="majorBidi" w:cstheme="majorBidi"/>
          <w:b/>
          <w:bCs/>
          <w:sz w:val="20"/>
        </w:rPr>
      </w:pPr>
      <w:r>
        <w:rPr>
          <w:noProof/>
        </w:rPr>
        <w:lastRenderedPageBreak/>
        <w:drawing>
          <wp:inline distT="0" distB="0" distL="0" distR="0" wp14:anchorId="685E9E2D" wp14:editId="75E99D85">
            <wp:extent cx="5191125" cy="3086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42" t="9793" r="9258" b="6717"/>
                    <a:stretch/>
                  </pic:blipFill>
                  <pic:spPr bwMode="auto">
                    <a:xfrm>
                      <a:off x="0" y="0"/>
                      <a:ext cx="5191125" cy="3086100"/>
                    </a:xfrm>
                    <a:prstGeom prst="rect">
                      <a:avLst/>
                    </a:prstGeom>
                    <a:ln>
                      <a:noFill/>
                    </a:ln>
                    <a:extLst>
                      <a:ext uri="{53640926-AAD7-44D8-BBD7-CCE9431645EC}">
                        <a14:shadowObscured xmlns:a14="http://schemas.microsoft.com/office/drawing/2010/main"/>
                      </a:ext>
                    </a:extLst>
                  </pic:spPr>
                </pic:pic>
              </a:graphicData>
            </a:graphic>
          </wp:inline>
        </w:drawing>
      </w:r>
      <w:r w:rsidR="00B2236A">
        <w:rPr>
          <w:rFonts w:ascii="Verdana" w:hAnsi="Verdana"/>
          <w:lang w:bidi="fa-IR"/>
        </w:rPr>
        <w:br w:type="textWrapping" w:clear="all"/>
      </w:r>
    </w:p>
    <w:p w14:paraId="10AD82D2" w14:textId="31D37A62" w:rsidR="0065794D" w:rsidRDefault="0065794D" w:rsidP="0065794D">
      <w:pPr>
        <w:pStyle w:val="FigureTitle"/>
        <w:ind w:left="360"/>
      </w:pPr>
      <w:r w:rsidRPr="0065794D">
        <w:t>3D VIEW OF SAP MODEL</w:t>
      </w:r>
    </w:p>
    <w:p w14:paraId="1CCCB1CF" w14:textId="77777777" w:rsidR="000D7DBD" w:rsidRDefault="000D7DBD" w:rsidP="0028402F">
      <w:pPr>
        <w:keepNext/>
        <w:numPr>
          <w:ilvl w:val="1"/>
          <w:numId w:val="1"/>
        </w:numPr>
        <w:tabs>
          <w:tab w:val="clear" w:pos="720"/>
          <w:tab w:val="num" w:pos="567"/>
        </w:tabs>
        <w:bidi w:val="0"/>
        <w:spacing w:before="240" w:after="240"/>
        <w:ind w:left="284" w:firstLine="283"/>
        <w:outlineLvl w:val="1"/>
        <w:rPr>
          <w:b/>
          <w:bCs/>
        </w:rPr>
      </w:pPr>
      <w:bookmarkStart w:id="102" w:name="_Toc475973418"/>
      <w:bookmarkStart w:id="103" w:name="_Toc485464871"/>
      <w:bookmarkStart w:id="104" w:name="_Toc39312772"/>
      <w:bookmarkStart w:id="105" w:name="_Toc43881150"/>
      <w:bookmarkStart w:id="106" w:name="_Toc107647738"/>
      <w:bookmarkStart w:id="107" w:name="_Toc146113782"/>
      <w:r w:rsidRPr="00C5076B">
        <w:rPr>
          <w:b/>
          <w:bCs/>
        </w:rPr>
        <w:t>Base Plate</w:t>
      </w:r>
      <w:bookmarkStart w:id="108" w:name="_Toc485464880"/>
      <w:bookmarkStart w:id="109" w:name="_Toc39312776"/>
      <w:bookmarkEnd w:id="102"/>
      <w:bookmarkEnd w:id="103"/>
      <w:bookmarkEnd w:id="104"/>
      <w:bookmarkEnd w:id="105"/>
      <w:bookmarkEnd w:id="106"/>
      <w:bookmarkEnd w:id="107"/>
    </w:p>
    <w:p w14:paraId="406A1015" w14:textId="689322EC" w:rsidR="00497803" w:rsidRDefault="00497803" w:rsidP="00497803">
      <w:pPr>
        <w:tabs>
          <w:tab w:val="right" w:pos="10536"/>
        </w:tabs>
        <w:bidi w:val="0"/>
        <w:rPr>
          <w:rFonts w:ascii="Arial" w:hAnsi="Arial" w:cs="Arial"/>
          <w:sz w:val="24"/>
          <w:szCs w:val="22"/>
        </w:rPr>
      </w:pPr>
      <w:r>
        <w:rPr>
          <w:rFonts w:ascii="Arial" w:hAnsi="Arial" w:cs="Arial"/>
          <w:noProof/>
          <w:sz w:val="24"/>
        </w:rPr>
        <w:drawing>
          <wp:inline distT="0" distB="0" distL="0" distR="0" wp14:anchorId="7FFE5AF5" wp14:editId="13D18976">
            <wp:extent cx="1905000" cy="381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3FF7D8D6" w14:textId="77777777" w:rsidR="00497803" w:rsidRDefault="00497803" w:rsidP="00497803">
      <w:pPr>
        <w:bidi w:val="0"/>
        <w:rPr>
          <w:rFonts w:ascii="Arial" w:hAnsi="Arial" w:cs="Arial"/>
          <w:color w:val="000000"/>
          <w:sz w:val="16"/>
        </w:rPr>
      </w:pPr>
    </w:p>
    <w:p w14:paraId="2246501A" w14:textId="77777777" w:rsidR="00497803" w:rsidRDefault="00497803" w:rsidP="00497803">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2/27/2024 1:21 PM</w:t>
      </w:r>
      <w:r>
        <w:rPr>
          <w:rFonts w:ascii="Arial" w:hAnsi="Arial" w:cs="Arial"/>
          <w:color w:val="000000"/>
          <w:sz w:val="16"/>
        </w:rPr>
        <w:tab/>
      </w:r>
    </w:p>
    <w:p w14:paraId="7E7BBE6C" w14:textId="77777777" w:rsidR="00497803" w:rsidRDefault="00497803" w:rsidP="00497803">
      <w:pPr>
        <w:tabs>
          <w:tab w:val="right" w:pos="10536"/>
        </w:tabs>
        <w:bidi w:val="0"/>
        <w:rPr>
          <w:rFonts w:ascii="Arial" w:hAnsi="Arial" w:cs="Arial"/>
          <w:color w:val="000000"/>
          <w:sz w:val="16"/>
        </w:rPr>
      </w:pPr>
      <w:proofErr w:type="gramStart"/>
      <w:r>
        <w:rPr>
          <w:rFonts w:ascii="Arial" w:hAnsi="Arial" w:cs="Arial"/>
          <w:b/>
          <w:color w:val="000000"/>
          <w:sz w:val="16"/>
        </w:rPr>
        <w:t>Units</w:t>
      </w:r>
      <w:proofErr w:type="gramEnd"/>
      <w:r>
        <w:rPr>
          <w:rFonts w:ascii="Arial" w:hAnsi="Arial" w:cs="Arial"/>
          <w:b/>
          <w:color w:val="000000"/>
          <w:sz w:val="16"/>
        </w:rPr>
        <w:t xml:space="preserve"> system: </w:t>
      </w:r>
      <w:r>
        <w:rPr>
          <w:rFonts w:ascii="Arial" w:hAnsi="Arial" w:cs="Arial"/>
          <w:color w:val="000000"/>
          <w:sz w:val="16"/>
        </w:rPr>
        <w:t>Metric</w:t>
      </w:r>
      <w:r>
        <w:rPr>
          <w:rFonts w:ascii="Arial" w:hAnsi="Arial" w:cs="Arial"/>
          <w:color w:val="000000"/>
          <w:sz w:val="16"/>
        </w:rPr>
        <w:tab/>
      </w:r>
    </w:p>
    <w:p w14:paraId="6C45324A" w14:textId="77777777" w:rsidR="00497803" w:rsidRDefault="00497803" w:rsidP="00497803">
      <w:pPr>
        <w:tabs>
          <w:tab w:val="right" w:pos="10536"/>
        </w:tabs>
        <w:bidi w:val="0"/>
        <w:rPr>
          <w:rFonts w:ascii="Arial" w:hAnsi="Arial" w:cs="Arial"/>
          <w:color w:val="000000"/>
          <w:sz w:val="16"/>
        </w:rPr>
      </w:pPr>
      <w:r>
        <w:rPr>
          <w:rFonts w:ascii="Arial" w:hAnsi="Arial" w:cs="Arial"/>
          <w:b/>
          <w:color w:val="000000"/>
          <w:sz w:val="16"/>
        </w:rPr>
        <w:t xml:space="preserve">File name: </w:t>
      </w:r>
      <w:r>
        <w:rPr>
          <w:rFonts w:ascii="Arial" w:hAnsi="Arial" w:cs="Arial"/>
          <w:color w:val="000000"/>
          <w:sz w:val="16"/>
        </w:rPr>
        <w:t xml:space="preserve">C:\ProgramData\Bentley\Engineering\RAM Connection\13.7.0\Data\Base Plate </w:t>
      </w:r>
      <w:proofErr w:type="spellStart"/>
      <w:r>
        <w:rPr>
          <w:rFonts w:ascii="Arial" w:hAnsi="Arial" w:cs="Arial"/>
          <w:color w:val="000000"/>
          <w:sz w:val="16"/>
        </w:rPr>
        <w:t>Examples.rcnx</w:t>
      </w:r>
      <w:proofErr w:type="spellEnd"/>
    </w:p>
    <w:p w14:paraId="35A720DE" w14:textId="77777777" w:rsidR="00497803" w:rsidRDefault="00497803" w:rsidP="00497803">
      <w:pPr>
        <w:bidi w:val="0"/>
        <w:rPr>
          <w:rFonts w:ascii="Arial" w:hAnsi="Arial" w:cs="Arial"/>
          <w:color w:val="000000"/>
          <w:sz w:val="16"/>
        </w:rPr>
      </w:pPr>
    </w:p>
    <w:p w14:paraId="67A4B259" w14:textId="77777777" w:rsidR="00497803" w:rsidRDefault="00497803" w:rsidP="00497803">
      <w:pPr>
        <w:bidi w:val="0"/>
        <w:jc w:val="center"/>
        <w:rPr>
          <w:rFonts w:ascii="Impact" w:hAnsi="Impact" w:cs="Arial"/>
          <w:color w:val="000000"/>
          <w:sz w:val="28"/>
        </w:rPr>
      </w:pPr>
      <w:r>
        <w:rPr>
          <w:rFonts w:ascii="Impact" w:hAnsi="Impact" w:cs="Arial"/>
          <w:color w:val="000000"/>
          <w:sz w:val="28"/>
        </w:rPr>
        <w:t>Steel connections</w:t>
      </w:r>
    </w:p>
    <w:p w14:paraId="345AE809" w14:textId="77777777" w:rsidR="00497803" w:rsidRDefault="00497803" w:rsidP="00497803">
      <w:pPr>
        <w:bidi w:val="0"/>
        <w:rPr>
          <w:rFonts w:ascii="Arial" w:hAnsi="Arial" w:cs="Arial"/>
          <w:b/>
          <w:color w:val="000000"/>
          <w:sz w:val="20"/>
        </w:rPr>
      </w:pPr>
      <w:r>
        <w:rPr>
          <w:rFonts w:ascii="Arial" w:hAnsi="Arial" w:cs="Arial"/>
          <w:b/>
          <w:color w:val="000000"/>
          <w:sz w:val="20"/>
        </w:rPr>
        <w:t>Results</w:t>
      </w:r>
    </w:p>
    <w:p w14:paraId="1E8463BC" w14:textId="77777777" w:rsidR="00497803" w:rsidRDefault="00497803" w:rsidP="00497803">
      <w:pPr>
        <w:tabs>
          <w:tab w:val="left" w:leader="underscore" w:pos="10800"/>
        </w:tabs>
        <w:bidi w:val="0"/>
        <w:rPr>
          <w:rFonts w:ascii="Arial" w:hAnsi="Arial" w:cs="Arial"/>
          <w:color w:val="000000"/>
          <w:sz w:val="16"/>
        </w:rPr>
      </w:pPr>
      <w:r>
        <w:rPr>
          <w:rFonts w:ascii="Arial" w:hAnsi="Arial" w:cs="Arial"/>
          <w:color w:val="000000"/>
          <w:sz w:val="16"/>
        </w:rPr>
        <w:tab/>
      </w:r>
    </w:p>
    <w:p w14:paraId="57F2DB31" w14:textId="77777777" w:rsidR="00497803" w:rsidRDefault="00497803" w:rsidP="00497803">
      <w:pPr>
        <w:bidi w:val="0"/>
        <w:rPr>
          <w:rFonts w:ascii="Arial" w:hAnsi="Arial" w:cs="Arial"/>
          <w:color w:val="000000"/>
          <w:sz w:val="16"/>
        </w:rPr>
      </w:pPr>
    </w:p>
    <w:p w14:paraId="1ACFD3F9" w14:textId="77777777" w:rsidR="00497803" w:rsidRDefault="00497803" w:rsidP="00497803">
      <w:pPr>
        <w:tabs>
          <w:tab w:val="right" w:leader="underscore" w:pos="7200"/>
        </w:tabs>
        <w:bidi w:val="0"/>
        <w:rPr>
          <w:rFonts w:ascii="Arial" w:hAnsi="Arial" w:cs="Arial"/>
          <w:color w:val="000000"/>
          <w:sz w:val="16"/>
        </w:rPr>
      </w:pPr>
      <w:r>
        <w:rPr>
          <w:rFonts w:ascii="Arial" w:hAnsi="Arial" w:cs="Arial"/>
          <w:color w:val="000000"/>
          <w:sz w:val="16"/>
        </w:rPr>
        <w:tab/>
      </w:r>
    </w:p>
    <w:p w14:paraId="3203C3E3" w14:textId="77777777" w:rsidR="00497803" w:rsidRDefault="00497803" w:rsidP="00497803">
      <w:pPr>
        <w:bidi w:val="0"/>
        <w:rPr>
          <w:rFonts w:ascii="Arial" w:hAnsi="Arial" w:cs="Arial"/>
          <w:color w:val="000000"/>
          <w:sz w:val="16"/>
        </w:rPr>
      </w:pPr>
    </w:p>
    <w:p w14:paraId="557E996E" w14:textId="77777777" w:rsidR="00497803" w:rsidRDefault="00497803" w:rsidP="00497803">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Pinned BP</w:t>
      </w:r>
    </w:p>
    <w:p w14:paraId="74D0F31D" w14:textId="77777777" w:rsidR="00497803" w:rsidRDefault="00497803" w:rsidP="00497803">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14:paraId="0F0B9DCB" w14:textId="77777777" w:rsidR="00497803" w:rsidRDefault="00497803" w:rsidP="00497803">
      <w:pPr>
        <w:tabs>
          <w:tab w:val="right" w:leader="underscore" w:pos="7200"/>
        </w:tabs>
        <w:bidi w:val="0"/>
        <w:rPr>
          <w:rFonts w:ascii="Arial" w:hAnsi="Arial" w:cs="Arial"/>
          <w:color w:val="000000"/>
          <w:sz w:val="16"/>
        </w:rPr>
      </w:pPr>
      <w:r>
        <w:rPr>
          <w:rFonts w:ascii="Arial" w:hAnsi="Arial" w:cs="Arial"/>
          <w:color w:val="000000"/>
          <w:sz w:val="16"/>
        </w:rPr>
        <w:tab/>
      </w:r>
    </w:p>
    <w:p w14:paraId="4BB12AC5" w14:textId="77777777" w:rsidR="00497803" w:rsidRDefault="00497803" w:rsidP="00497803">
      <w:pPr>
        <w:bidi w:val="0"/>
        <w:rPr>
          <w:rFonts w:ascii="Arial" w:hAnsi="Arial" w:cs="Arial"/>
          <w:color w:val="000000"/>
          <w:sz w:val="16"/>
        </w:rPr>
      </w:pPr>
    </w:p>
    <w:p w14:paraId="66C29FFB" w14:textId="77777777" w:rsidR="00497803" w:rsidRDefault="00497803" w:rsidP="00497803">
      <w:pPr>
        <w:bidi w:val="0"/>
        <w:rPr>
          <w:rFonts w:ascii="Arial" w:hAnsi="Arial" w:cs="Arial"/>
          <w:color w:val="000000"/>
          <w:sz w:val="16"/>
        </w:rPr>
      </w:pPr>
      <w:r>
        <w:rPr>
          <w:rFonts w:ascii="Arial" w:hAnsi="Arial" w:cs="Arial"/>
          <w:color w:val="000000"/>
          <w:sz w:val="16"/>
        </w:rPr>
        <w:tab/>
        <w:t>Family: Column - Base (CB)</w:t>
      </w:r>
    </w:p>
    <w:p w14:paraId="538046E9" w14:textId="77777777" w:rsidR="00497803" w:rsidRDefault="00497803" w:rsidP="00497803">
      <w:pPr>
        <w:bidi w:val="0"/>
        <w:rPr>
          <w:rFonts w:ascii="Arial" w:hAnsi="Arial" w:cs="Arial"/>
          <w:color w:val="000000"/>
          <w:sz w:val="16"/>
        </w:rPr>
      </w:pPr>
      <w:r>
        <w:rPr>
          <w:rFonts w:ascii="Arial" w:hAnsi="Arial" w:cs="Arial"/>
          <w:color w:val="000000"/>
          <w:sz w:val="16"/>
        </w:rPr>
        <w:tab/>
        <w:t>Type: Base plate</w:t>
      </w:r>
    </w:p>
    <w:p w14:paraId="7B2D339B" w14:textId="77777777" w:rsidR="00497803" w:rsidRDefault="00497803" w:rsidP="00497803">
      <w:pPr>
        <w:bidi w:val="0"/>
        <w:rPr>
          <w:rFonts w:ascii="Arial" w:hAnsi="Arial" w:cs="Arial"/>
          <w:color w:val="000000"/>
          <w:sz w:val="16"/>
        </w:rPr>
      </w:pPr>
      <w:r>
        <w:rPr>
          <w:rFonts w:ascii="Arial" w:hAnsi="Arial" w:cs="Arial"/>
          <w:color w:val="000000"/>
          <w:sz w:val="16"/>
        </w:rPr>
        <w:tab/>
        <w:t>Description: DG1 LRFD - Example 4.1</w:t>
      </w:r>
    </w:p>
    <w:p w14:paraId="1021AEC8" w14:textId="77777777" w:rsidR="00497803" w:rsidRDefault="00497803" w:rsidP="00497803">
      <w:pPr>
        <w:bidi w:val="0"/>
        <w:rPr>
          <w:rFonts w:ascii="Arial" w:hAnsi="Arial" w:cs="Arial"/>
          <w:color w:val="000000"/>
          <w:sz w:val="16"/>
        </w:rPr>
      </w:pPr>
      <w:r>
        <w:rPr>
          <w:rFonts w:ascii="Arial" w:hAnsi="Arial" w:cs="Arial"/>
          <w:color w:val="000000"/>
          <w:sz w:val="16"/>
        </w:rPr>
        <w:tab/>
        <w:t>Design code: AISC 360-05 LRFD, ACI 318-08</w:t>
      </w:r>
    </w:p>
    <w:p w14:paraId="773AF0AA" w14:textId="77777777" w:rsidR="00497803" w:rsidRDefault="00497803" w:rsidP="00497803">
      <w:pPr>
        <w:bidi w:val="0"/>
        <w:rPr>
          <w:rFonts w:ascii="Arial" w:hAnsi="Arial" w:cs="Arial"/>
          <w:color w:val="000000"/>
          <w:sz w:val="16"/>
        </w:rPr>
      </w:pPr>
    </w:p>
    <w:p w14:paraId="2B2FAAF0" w14:textId="77777777" w:rsidR="00497803" w:rsidRDefault="00497803" w:rsidP="00497803">
      <w:pPr>
        <w:bidi w:val="0"/>
        <w:rPr>
          <w:rFonts w:ascii="Arial" w:hAnsi="Arial" w:cs="Arial"/>
          <w:b/>
          <w:color w:val="000000"/>
          <w:sz w:val="16"/>
        </w:rPr>
      </w:pPr>
      <w:r>
        <w:rPr>
          <w:rFonts w:ascii="Arial" w:hAnsi="Arial" w:cs="Arial"/>
          <w:b/>
          <w:color w:val="000000"/>
          <w:sz w:val="16"/>
        </w:rPr>
        <w:t>DEMANDS</w:t>
      </w:r>
    </w:p>
    <w:p w14:paraId="5EBD725B" w14:textId="77777777" w:rsidR="00497803" w:rsidRDefault="00497803" w:rsidP="00497803">
      <w:pPr>
        <w:tabs>
          <w:tab w:val="left" w:pos="187"/>
          <w:tab w:val="right" w:pos="1904"/>
          <w:tab w:val="right" w:pos="2583"/>
          <w:tab w:val="right" w:pos="3262"/>
          <w:tab w:val="right" w:pos="3801"/>
          <w:tab w:val="right" w:pos="4340"/>
          <w:tab w:val="left" w:pos="4520"/>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Pu</w:t>
      </w:r>
      <w:r>
        <w:rPr>
          <w:rFonts w:ascii="Arial" w:hAnsi="Arial" w:cs="Arial"/>
          <w:b/>
          <w:color w:val="000000"/>
          <w:sz w:val="16"/>
        </w:rPr>
        <w:tab/>
        <w:t>Mu22</w:t>
      </w:r>
      <w:r>
        <w:rPr>
          <w:rFonts w:ascii="Arial" w:hAnsi="Arial" w:cs="Arial"/>
          <w:b/>
          <w:color w:val="000000"/>
          <w:sz w:val="16"/>
        </w:rPr>
        <w:tab/>
        <w:t>Mu33</w:t>
      </w:r>
      <w:r>
        <w:rPr>
          <w:rFonts w:ascii="Arial" w:hAnsi="Arial" w:cs="Arial"/>
          <w:b/>
          <w:color w:val="000000"/>
          <w:sz w:val="16"/>
        </w:rPr>
        <w:tab/>
        <w:t>Vu2</w:t>
      </w:r>
      <w:r>
        <w:rPr>
          <w:rFonts w:ascii="Arial" w:hAnsi="Arial" w:cs="Arial"/>
          <w:b/>
          <w:color w:val="000000"/>
          <w:sz w:val="16"/>
        </w:rPr>
        <w:tab/>
        <w:t>Vu3</w:t>
      </w:r>
      <w:r>
        <w:rPr>
          <w:rFonts w:ascii="Arial" w:hAnsi="Arial" w:cs="Arial"/>
          <w:b/>
          <w:color w:val="000000"/>
          <w:sz w:val="16"/>
        </w:rPr>
        <w:tab/>
        <w:t>Load type</w:t>
      </w:r>
    </w:p>
    <w:p w14:paraId="24D8FD9A" w14:textId="77777777" w:rsidR="00497803" w:rsidRDefault="00497803" w:rsidP="00497803">
      <w:pPr>
        <w:tabs>
          <w:tab w:val="left" w:pos="187"/>
          <w:tab w:val="right" w:pos="1904"/>
          <w:tab w:val="right" w:pos="2583"/>
          <w:tab w:val="right" w:pos="3262"/>
          <w:tab w:val="right" w:pos="3801"/>
          <w:tab w:val="right" w:pos="4340"/>
          <w:tab w:val="left" w:pos="452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14:paraId="3385D00B" w14:textId="77777777" w:rsidR="00497803" w:rsidRDefault="00497803" w:rsidP="00497803">
      <w:pPr>
        <w:tabs>
          <w:tab w:val="left" w:pos="187"/>
          <w:tab w:val="right" w:leader="hyphen" w:pos="53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2F8AFA55" w14:textId="77777777" w:rsidR="00497803" w:rsidRDefault="00497803" w:rsidP="00497803">
      <w:pPr>
        <w:tabs>
          <w:tab w:val="left" w:pos="187"/>
          <w:tab w:val="right" w:pos="1904"/>
          <w:tab w:val="right" w:pos="2583"/>
          <w:tab w:val="right" w:pos="3262"/>
          <w:tab w:val="right" w:pos="3801"/>
          <w:tab w:val="right" w:pos="4340"/>
          <w:tab w:val="left" w:pos="4520"/>
        </w:tabs>
        <w:bidi w:val="0"/>
        <w:rPr>
          <w:rFonts w:ascii="Arial" w:hAnsi="Arial" w:cs="Arial"/>
          <w:color w:val="000000"/>
          <w:sz w:val="16"/>
        </w:rPr>
      </w:pPr>
      <w:r>
        <w:rPr>
          <w:rFonts w:ascii="Arial" w:hAnsi="Arial" w:cs="Arial"/>
          <w:color w:val="000000"/>
          <w:sz w:val="16"/>
        </w:rPr>
        <w:tab/>
        <w:t>DC1</w:t>
      </w:r>
      <w:r>
        <w:rPr>
          <w:rFonts w:ascii="Arial" w:hAnsi="Arial" w:cs="Arial"/>
          <w:color w:val="000000"/>
          <w:sz w:val="16"/>
        </w:rPr>
        <w:tab/>
        <w:t>-25.00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5.00</w:t>
      </w:r>
      <w:r>
        <w:rPr>
          <w:rFonts w:ascii="Arial" w:hAnsi="Arial" w:cs="Arial"/>
          <w:color w:val="000000"/>
          <w:sz w:val="16"/>
        </w:rPr>
        <w:tab/>
        <w:t>3.00</w:t>
      </w:r>
      <w:r>
        <w:rPr>
          <w:rFonts w:ascii="Arial" w:hAnsi="Arial" w:cs="Arial"/>
          <w:color w:val="000000"/>
          <w:sz w:val="16"/>
        </w:rPr>
        <w:tab/>
        <w:t>Design</w:t>
      </w:r>
    </w:p>
    <w:p w14:paraId="01B25B89" w14:textId="77777777" w:rsidR="00497803" w:rsidRDefault="00497803" w:rsidP="00497803">
      <w:pPr>
        <w:tabs>
          <w:tab w:val="left" w:pos="187"/>
          <w:tab w:val="right" w:leader="hyphen" w:pos="53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326E4347" w14:textId="77777777" w:rsidR="00497803" w:rsidRDefault="00497803" w:rsidP="00497803">
      <w:pPr>
        <w:bidi w:val="0"/>
        <w:rPr>
          <w:rFonts w:ascii="Arial" w:hAnsi="Arial" w:cs="Arial"/>
          <w:color w:val="000000"/>
          <w:sz w:val="16"/>
        </w:rPr>
      </w:pPr>
    </w:p>
    <w:p w14:paraId="4B17D096" w14:textId="77777777" w:rsidR="00497803" w:rsidRDefault="00497803" w:rsidP="00497803">
      <w:pPr>
        <w:bidi w:val="0"/>
        <w:jc w:val="center"/>
        <w:rPr>
          <w:rFonts w:ascii="Arial" w:hAnsi="Arial" w:cs="Arial"/>
          <w:b/>
          <w:color w:val="000000"/>
          <w:sz w:val="20"/>
        </w:rPr>
      </w:pPr>
      <w:r>
        <w:rPr>
          <w:rFonts w:ascii="Arial" w:hAnsi="Arial" w:cs="Arial"/>
          <w:b/>
          <w:color w:val="000000"/>
          <w:sz w:val="20"/>
        </w:rPr>
        <w:lastRenderedPageBreak/>
        <w:t>Design for major axis</w:t>
      </w:r>
    </w:p>
    <w:p w14:paraId="6BA9FA82" w14:textId="77777777" w:rsidR="00497803" w:rsidRDefault="00497803" w:rsidP="00497803">
      <w:pPr>
        <w:bidi w:val="0"/>
        <w:jc w:val="center"/>
        <w:rPr>
          <w:rFonts w:ascii="Arial" w:hAnsi="Arial" w:cs="Arial"/>
          <w:b/>
          <w:color w:val="000000"/>
          <w:sz w:val="20"/>
        </w:rPr>
      </w:pPr>
      <w:r>
        <w:rPr>
          <w:rFonts w:ascii="Arial" w:hAnsi="Arial" w:cs="Arial"/>
          <w:b/>
          <w:color w:val="000000"/>
          <w:sz w:val="20"/>
        </w:rPr>
        <w:t>Base plate (AISC 360-05 LRFD)</w:t>
      </w:r>
    </w:p>
    <w:p w14:paraId="72FC3C44" w14:textId="77777777" w:rsidR="00497803" w:rsidRDefault="00497803" w:rsidP="00497803">
      <w:pPr>
        <w:bidi w:val="0"/>
        <w:rPr>
          <w:rFonts w:ascii="Arial" w:hAnsi="Arial" w:cs="Arial"/>
          <w:b/>
          <w:color w:val="000000"/>
          <w:sz w:val="16"/>
        </w:rPr>
      </w:pPr>
      <w:r>
        <w:rPr>
          <w:rFonts w:ascii="Arial" w:hAnsi="Arial" w:cs="Arial"/>
          <w:b/>
          <w:color w:val="000000"/>
          <w:sz w:val="16"/>
        </w:rPr>
        <w:t>GEOMETRIC CONSIDERATIONS</w:t>
      </w:r>
    </w:p>
    <w:p w14:paraId="51A10466" w14:textId="77777777" w:rsidR="00497803" w:rsidRDefault="00497803" w:rsidP="00497803">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29329519" w14:textId="77777777" w:rsidR="00497803" w:rsidRDefault="00497803" w:rsidP="00497803">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48EA3F8" w14:textId="77777777" w:rsidR="00497803" w:rsidRDefault="00497803" w:rsidP="00497803">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14:paraId="3F352A4D" w14:textId="1415721E" w:rsidR="00497803" w:rsidRDefault="00497803" w:rsidP="00497803">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Distance from anchor to edge</w:t>
      </w:r>
      <w:r>
        <w:rPr>
          <w:rFonts w:ascii="Arial" w:hAnsi="Arial" w:cs="Arial"/>
          <w:color w:val="000000"/>
          <w:sz w:val="16"/>
        </w:rPr>
        <w:tab/>
        <w:t>[cm]</w:t>
      </w:r>
      <w:r>
        <w:rPr>
          <w:rFonts w:ascii="Arial" w:hAnsi="Arial" w:cs="Arial"/>
          <w:color w:val="000000"/>
          <w:sz w:val="16"/>
        </w:rPr>
        <w:tab/>
        <w:t>5.80</w:t>
      </w:r>
      <w:r>
        <w:rPr>
          <w:rFonts w:ascii="Arial" w:hAnsi="Arial" w:cs="Arial"/>
          <w:color w:val="000000"/>
          <w:sz w:val="16"/>
        </w:rPr>
        <w:tab/>
        <w:t>0.64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BF4654F" wp14:editId="671E64FF">
            <wp:extent cx="123825" cy="123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Arial" w:hAnsi="Arial" w:cs="Arial"/>
          <w:color w:val="000000"/>
          <w:sz w:val="16"/>
        </w:rPr>
        <w:tab/>
      </w:r>
    </w:p>
    <w:p w14:paraId="75A49134" w14:textId="18DA313F" w:rsidR="00497803" w:rsidRDefault="00497803" w:rsidP="00497803">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7</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9DF6EBA" wp14:editId="31C2CA5D">
            <wp:extent cx="123825" cy="1238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Arial" w:hAnsi="Arial" w:cs="Arial"/>
          <w:color w:val="000000"/>
          <w:sz w:val="16"/>
        </w:rPr>
        <w:tab/>
        <w:t>table J2.4</w:t>
      </w:r>
    </w:p>
    <w:p w14:paraId="456371CD" w14:textId="77777777" w:rsidR="00497803" w:rsidRDefault="00497803" w:rsidP="00497803">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3118D55" w14:textId="77777777" w:rsidR="00497803" w:rsidRDefault="00497803" w:rsidP="00497803">
      <w:pPr>
        <w:bidi w:val="0"/>
        <w:rPr>
          <w:rFonts w:ascii="Arial" w:hAnsi="Arial" w:cs="Arial"/>
          <w:color w:val="000000"/>
          <w:sz w:val="16"/>
        </w:rPr>
      </w:pPr>
    </w:p>
    <w:p w14:paraId="2367B0C6" w14:textId="77777777" w:rsidR="00497803" w:rsidRDefault="00497803" w:rsidP="00497803">
      <w:pPr>
        <w:bidi w:val="0"/>
        <w:rPr>
          <w:rFonts w:ascii="Arial" w:hAnsi="Arial" w:cs="Arial"/>
          <w:b/>
          <w:color w:val="000000"/>
          <w:sz w:val="16"/>
        </w:rPr>
      </w:pPr>
      <w:r>
        <w:rPr>
          <w:rFonts w:ascii="Arial" w:hAnsi="Arial" w:cs="Arial"/>
          <w:b/>
          <w:color w:val="000000"/>
          <w:sz w:val="16"/>
        </w:rPr>
        <w:t>DESIGN CHECK</w:t>
      </w:r>
    </w:p>
    <w:p w14:paraId="5BF56CED"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7160A77F" w14:textId="77777777" w:rsidR="00497803" w:rsidRDefault="00497803" w:rsidP="00497803">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2406A674" w14:textId="77777777" w:rsidR="00497803" w:rsidRDefault="00497803" w:rsidP="00497803">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Pedestal</w:t>
      </w:r>
    </w:p>
    <w:p w14:paraId="2E2C7899"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Axial bearing</w:t>
      </w:r>
      <w:r>
        <w:rPr>
          <w:rFonts w:ascii="Arial" w:hAnsi="Arial" w:cs="Arial"/>
          <w:color w:val="000000"/>
          <w:sz w:val="16"/>
        </w:rPr>
        <w:tab/>
        <w:t>[Ton/cm2]</w:t>
      </w:r>
      <w:r>
        <w:rPr>
          <w:rFonts w:ascii="Arial" w:hAnsi="Arial" w:cs="Arial"/>
          <w:color w:val="000000"/>
          <w:sz w:val="16"/>
        </w:rPr>
        <w:tab/>
        <w:t>0.17</w:t>
      </w:r>
      <w:r>
        <w:rPr>
          <w:rFonts w:ascii="Arial" w:hAnsi="Arial" w:cs="Arial"/>
          <w:color w:val="000000"/>
          <w:sz w:val="16"/>
        </w:rPr>
        <w:tab/>
        <w:t>0.01</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DG1 3.1.1;</w:t>
      </w:r>
    </w:p>
    <w:p w14:paraId="7B1B51DB" w14:textId="77777777" w:rsidR="00497803" w:rsidRDefault="00497803" w:rsidP="00497803">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14:paraId="62203B50"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(bearing interface)</w:t>
      </w:r>
      <w:r>
        <w:rPr>
          <w:rFonts w:ascii="Arial" w:hAnsi="Arial" w:cs="Arial"/>
          <w:color w:val="000000"/>
          <w:sz w:val="16"/>
        </w:rPr>
        <w:tab/>
        <w:t>[Ton*m/m]</w:t>
      </w:r>
      <w:r>
        <w:rPr>
          <w:rFonts w:ascii="Arial" w:hAnsi="Arial" w:cs="Arial"/>
          <w:color w:val="000000"/>
          <w:sz w:val="16"/>
        </w:rPr>
        <w:tab/>
        <w:t>3.56</w:t>
      </w:r>
      <w:r>
        <w:rPr>
          <w:rFonts w:ascii="Arial" w:hAnsi="Arial" w:cs="Arial"/>
          <w:color w:val="000000"/>
          <w:sz w:val="16"/>
        </w:rPr>
        <w:tab/>
        <w:t>1.06</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0.30</w:t>
      </w:r>
      <w:r>
        <w:rPr>
          <w:rFonts w:ascii="Arial" w:hAnsi="Arial" w:cs="Arial"/>
          <w:color w:val="000000"/>
          <w:sz w:val="16"/>
        </w:rPr>
        <w:tab/>
        <w:t>DG1 Eq. 3.3.13</w:t>
      </w:r>
    </w:p>
    <w:p w14:paraId="0990568A"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(tension interface)</w:t>
      </w:r>
      <w:r>
        <w:rPr>
          <w:rFonts w:ascii="Arial" w:hAnsi="Arial" w:cs="Arial"/>
          <w:color w:val="000000"/>
          <w:sz w:val="16"/>
        </w:rPr>
        <w:tab/>
        <w:t>[Ton*m/m]</w:t>
      </w:r>
      <w:r>
        <w:rPr>
          <w:rFonts w:ascii="Arial" w:hAnsi="Arial" w:cs="Arial"/>
          <w:color w:val="000000"/>
          <w:sz w:val="16"/>
        </w:rPr>
        <w:tab/>
        <w:t>3.56</w:t>
      </w:r>
      <w:r>
        <w:rPr>
          <w:rFonts w:ascii="Arial" w:hAnsi="Arial" w:cs="Arial"/>
          <w:color w:val="000000"/>
          <w:sz w:val="16"/>
        </w:rPr>
        <w:tab/>
        <w:t>0.00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 Eq. 3.3.13</w:t>
      </w:r>
    </w:p>
    <w:p w14:paraId="0154A3E2" w14:textId="77777777" w:rsidR="00497803" w:rsidRDefault="00497803" w:rsidP="00497803">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Column</w:t>
      </w:r>
    </w:p>
    <w:p w14:paraId="271FCDF9"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Weld capacity</w:t>
      </w:r>
      <w:r>
        <w:rPr>
          <w:rFonts w:ascii="Arial" w:hAnsi="Arial" w:cs="Arial"/>
          <w:color w:val="000000"/>
          <w:sz w:val="16"/>
        </w:rPr>
        <w:tab/>
        <w:t>[Ton/m]</w:t>
      </w:r>
      <w:r>
        <w:rPr>
          <w:rFonts w:ascii="Arial" w:hAnsi="Arial" w:cs="Arial"/>
          <w:color w:val="000000"/>
          <w:sz w:val="16"/>
        </w:rPr>
        <w:tab/>
        <w:t>261.03</w:t>
      </w:r>
      <w:r>
        <w:rPr>
          <w:rFonts w:ascii="Arial" w:hAnsi="Arial" w:cs="Arial"/>
          <w:color w:val="000000"/>
          <w:sz w:val="16"/>
        </w:rPr>
        <w:tab/>
        <w:t>0.00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14:paraId="0A2D9E21"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131820B6"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1FAB913E"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Elastic method weld shear capacity</w:t>
      </w:r>
      <w:r>
        <w:rPr>
          <w:rFonts w:ascii="Arial" w:hAnsi="Arial" w:cs="Arial"/>
          <w:color w:val="000000"/>
          <w:sz w:val="16"/>
        </w:rPr>
        <w:tab/>
        <w:t>[Ton/m]</w:t>
      </w:r>
      <w:r>
        <w:rPr>
          <w:rFonts w:ascii="Arial" w:hAnsi="Arial" w:cs="Arial"/>
          <w:color w:val="000000"/>
          <w:sz w:val="16"/>
        </w:rPr>
        <w:tab/>
        <w:t>174.02</w:t>
      </w:r>
      <w:r>
        <w:rPr>
          <w:rFonts w:ascii="Arial" w:hAnsi="Arial" w:cs="Arial"/>
          <w:color w:val="000000"/>
          <w:sz w:val="16"/>
        </w:rPr>
        <w:tab/>
        <w:t>8.33</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0.05</w:t>
      </w:r>
      <w:r>
        <w:rPr>
          <w:rFonts w:ascii="Arial" w:hAnsi="Arial" w:cs="Arial"/>
          <w:color w:val="000000"/>
          <w:sz w:val="16"/>
        </w:rPr>
        <w:tab/>
        <w:t>p. 8-9,</w:t>
      </w:r>
    </w:p>
    <w:p w14:paraId="13EFAC50"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6CB23E68"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0D110CF7"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 xml:space="preserve">Elastic method </w:t>
      </w:r>
      <w:proofErr w:type="gramStart"/>
      <w:r>
        <w:rPr>
          <w:rFonts w:ascii="Arial" w:hAnsi="Arial" w:cs="Arial"/>
          <w:color w:val="000000"/>
          <w:sz w:val="16"/>
        </w:rPr>
        <w:t>weld</w:t>
      </w:r>
      <w:proofErr w:type="gramEnd"/>
      <w:r>
        <w:rPr>
          <w:rFonts w:ascii="Arial" w:hAnsi="Arial" w:cs="Arial"/>
          <w:color w:val="000000"/>
          <w:sz w:val="16"/>
        </w:rPr>
        <w:t xml:space="preserve"> axial capacity</w:t>
      </w:r>
      <w:r>
        <w:rPr>
          <w:rFonts w:ascii="Arial" w:hAnsi="Arial" w:cs="Arial"/>
          <w:color w:val="000000"/>
          <w:sz w:val="16"/>
        </w:rPr>
        <w:tab/>
        <w:t>[Ton/m]</w:t>
      </w:r>
      <w:r>
        <w:rPr>
          <w:rFonts w:ascii="Arial" w:hAnsi="Arial" w:cs="Arial"/>
          <w:color w:val="000000"/>
          <w:sz w:val="16"/>
        </w:rPr>
        <w:tab/>
        <w:t>261.03</w:t>
      </w:r>
      <w:r>
        <w:rPr>
          <w:rFonts w:ascii="Arial" w:hAnsi="Arial" w:cs="Arial"/>
          <w:color w:val="000000"/>
          <w:sz w:val="16"/>
        </w:rPr>
        <w:tab/>
        <w:t>0.00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14:paraId="622B0E42"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28CEF277" w14:textId="77777777" w:rsidR="00497803" w:rsidRDefault="00497803" w:rsidP="00497803">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263875B5" w14:textId="77777777" w:rsidR="00497803" w:rsidRDefault="00497803" w:rsidP="00497803">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F085640" w14:textId="77777777" w:rsidR="00497803" w:rsidRDefault="00497803" w:rsidP="00497803">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0.30</w:t>
      </w:r>
    </w:p>
    <w:p w14:paraId="5DE1C99D" w14:textId="77777777" w:rsidR="00497803" w:rsidRDefault="00497803" w:rsidP="00497803">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A00693F" w14:textId="77777777" w:rsidR="00497803" w:rsidRDefault="00497803" w:rsidP="00497803">
      <w:pPr>
        <w:bidi w:val="0"/>
        <w:rPr>
          <w:rFonts w:ascii="Arial" w:hAnsi="Arial" w:cs="Arial"/>
          <w:color w:val="000000"/>
          <w:sz w:val="16"/>
        </w:rPr>
      </w:pPr>
    </w:p>
    <w:p w14:paraId="3CD26E3A" w14:textId="77777777" w:rsidR="00497803" w:rsidRDefault="00497803" w:rsidP="00497803">
      <w:pPr>
        <w:bidi w:val="0"/>
        <w:jc w:val="center"/>
        <w:rPr>
          <w:rFonts w:ascii="Arial" w:hAnsi="Arial" w:cs="Arial"/>
          <w:b/>
          <w:color w:val="000000"/>
          <w:sz w:val="20"/>
        </w:rPr>
      </w:pPr>
      <w:r>
        <w:rPr>
          <w:rFonts w:ascii="Arial" w:hAnsi="Arial" w:cs="Arial"/>
          <w:b/>
          <w:color w:val="000000"/>
          <w:sz w:val="20"/>
        </w:rPr>
        <w:t>Major axis</w:t>
      </w:r>
    </w:p>
    <w:p w14:paraId="6FDB86D3" w14:textId="77777777" w:rsidR="00497803" w:rsidRDefault="00497803" w:rsidP="00497803">
      <w:pPr>
        <w:bidi w:val="0"/>
        <w:jc w:val="center"/>
        <w:rPr>
          <w:rFonts w:ascii="Arial" w:hAnsi="Arial" w:cs="Arial"/>
          <w:b/>
          <w:color w:val="000000"/>
          <w:sz w:val="20"/>
        </w:rPr>
      </w:pPr>
      <w:r>
        <w:rPr>
          <w:rFonts w:ascii="Arial" w:hAnsi="Arial" w:cs="Arial"/>
          <w:b/>
          <w:color w:val="000000"/>
          <w:sz w:val="20"/>
        </w:rPr>
        <w:t>Anchors</w:t>
      </w:r>
    </w:p>
    <w:p w14:paraId="53D05219" w14:textId="77777777" w:rsidR="00497803" w:rsidRDefault="00497803" w:rsidP="00497803">
      <w:pPr>
        <w:bidi w:val="0"/>
        <w:rPr>
          <w:rFonts w:ascii="Arial" w:hAnsi="Arial" w:cs="Arial"/>
          <w:b/>
          <w:color w:val="000000"/>
          <w:sz w:val="16"/>
        </w:rPr>
      </w:pPr>
      <w:r>
        <w:rPr>
          <w:rFonts w:ascii="Arial" w:hAnsi="Arial" w:cs="Arial"/>
          <w:b/>
          <w:color w:val="000000"/>
          <w:sz w:val="16"/>
        </w:rPr>
        <w:t>GEOMETRIC CONSIDERATIONS</w:t>
      </w:r>
    </w:p>
    <w:p w14:paraId="79EA7640" w14:textId="77777777" w:rsidR="00497803" w:rsidRDefault="00497803" w:rsidP="00497803">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32C7680B" w14:textId="77777777" w:rsidR="00497803" w:rsidRDefault="00497803" w:rsidP="00497803">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26EF2BF7" w14:textId="77777777" w:rsidR="00497803" w:rsidRDefault="00497803" w:rsidP="00497803">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Anchors</w:t>
      </w:r>
    </w:p>
    <w:p w14:paraId="40765E86" w14:textId="779E33D5" w:rsidR="00497803" w:rsidRDefault="00497803" w:rsidP="00497803">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Anchor spacing</w:t>
      </w:r>
      <w:r>
        <w:rPr>
          <w:rFonts w:ascii="Arial" w:hAnsi="Arial" w:cs="Arial"/>
          <w:color w:val="000000"/>
          <w:sz w:val="16"/>
        </w:rPr>
        <w:tab/>
        <w:t>[cm]</w:t>
      </w:r>
      <w:r>
        <w:rPr>
          <w:rFonts w:ascii="Arial" w:hAnsi="Arial" w:cs="Arial"/>
          <w:color w:val="000000"/>
          <w:sz w:val="16"/>
        </w:rPr>
        <w:tab/>
        <w:t>23.00</w:t>
      </w:r>
      <w:r>
        <w:rPr>
          <w:rFonts w:ascii="Arial" w:hAnsi="Arial" w:cs="Arial"/>
          <w:color w:val="000000"/>
          <w:sz w:val="16"/>
        </w:rPr>
        <w:tab/>
        <w:t>9.60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BA7A60C" wp14:editId="79BA355D">
            <wp:extent cx="161925" cy="1619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D.8.1</w:t>
      </w:r>
    </w:p>
    <w:p w14:paraId="18151293" w14:textId="3D6F3398" w:rsidR="00497803" w:rsidRDefault="00497803" w:rsidP="00497803">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Concrete cover</w:t>
      </w:r>
      <w:r>
        <w:rPr>
          <w:rFonts w:ascii="Arial" w:hAnsi="Arial" w:cs="Arial"/>
          <w:color w:val="000000"/>
          <w:sz w:val="16"/>
        </w:rPr>
        <w:tab/>
        <w:t>[cm]</w:t>
      </w:r>
      <w:r>
        <w:rPr>
          <w:rFonts w:ascii="Arial" w:hAnsi="Arial" w:cs="Arial"/>
          <w:color w:val="000000"/>
          <w:sz w:val="16"/>
        </w:rPr>
        <w:tab/>
        <w:t>13.30</w:t>
      </w:r>
      <w:r>
        <w:rPr>
          <w:rFonts w:ascii="Arial" w:hAnsi="Arial" w:cs="Arial"/>
          <w:color w:val="000000"/>
          <w:sz w:val="16"/>
        </w:rPr>
        <w:tab/>
        <w:t>5.08</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999D0FC" wp14:editId="24F74718">
            <wp:extent cx="161925" cy="161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7.7.1</w:t>
      </w:r>
    </w:p>
    <w:p w14:paraId="7B764759" w14:textId="4C12D694" w:rsidR="00497803" w:rsidRDefault="00497803" w:rsidP="00497803">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Effective length</w:t>
      </w:r>
      <w:r>
        <w:rPr>
          <w:rFonts w:ascii="Arial" w:hAnsi="Arial" w:cs="Arial"/>
          <w:color w:val="000000"/>
          <w:sz w:val="16"/>
        </w:rPr>
        <w:tab/>
        <w:t>[cm]</w:t>
      </w:r>
      <w:r>
        <w:rPr>
          <w:rFonts w:ascii="Arial" w:hAnsi="Arial" w:cs="Arial"/>
          <w:color w:val="000000"/>
          <w:sz w:val="16"/>
        </w:rPr>
        <w:tab/>
        <w:t>51.56</w:t>
      </w:r>
      <w:r>
        <w:rPr>
          <w:rFonts w:ascii="Arial" w:hAnsi="Arial" w:cs="Arial"/>
          <w:color w:val="000000"/>
          <w:sz w:val="16"/>
        </w:rPr>
        <w:tab/>
        <w:t>--</w:t>
      </w:r>
      <w:r>
        <w:rPr>
          <w:rFonts w:ascii="Arial" w:hAnsi="Arial" w:cs="Arial"/>
          <w:color w:val="000000"/>
          <w:sz w:val="16"/>
        </w:rPr>
        <w:tab/>
        <w:t>138.44</w:t>
      </w:r>
      <w:r>
        <w:rPr>
          <w:rFonts w:ascii="Arial" w:hAnsi="Arial" w:cs="Arial"/>
          <w:color w:val="000000"/>
          <w:sz w:val="16"/>
        </w:rPr>
        <w:tab/>
      </w:r>
      <w:r>
        <w:rPr>
          <w:rFonts w:ascii="Arial" w:hAnsi="Arial" w:cs="Arial"/>
          <w:noProof/>
          <w:color w:val="000000"/>
          <w:sz w:val="16"/>
        </w:rPr>
        <w:drawing>
          <wp:inline distT="0" distB="0" distL="0" distR="0" wp14:anchorId="6CF316FB" wp14:editId="590FBEAD">
            <wp:extent cx="1619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r>
    </w:p>
    <w:p w14:paraId="039C1925" w14:textId="77777777" w:rsidR="00497803" w:rsidRDefault="00497803" w:rsidP="00497803">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67D6501" w14:textId="77777777" w:rsidR="00497803" w:rsidRDefault="00497803" w:rsidP="00497803">
      <w:pPr>
        <w:bidi w:val="0"/>
        <w:rPr>
          <w:rFonts w:ascii="Arial" w:hAnsi="Arial" w:cs="Arial"/>
          <w:color w:val="000000"/>
          <w:sz w:val="16"/>
        </w:rPr>
      </w:pPr>
    </w:p>
    <w:p w14:paraId="6398928E" w14:textId="77777777" w:rsidR="00497803" w:rsidRDefault="00497803" w:rsidP="00497803">
      <w:pPr>
        <w:bidi w:val="0"/>
        <w:rPr>
          <w:rFonts w:ascii="Arial" w:hAnsi="Arial" w:cs="Arial"/>
          <w:b/>
          <w:color w:val="000000"/>
          <w:sz w:val="16"/>
        </w:rPr>
      </w:pPr>
      <w:r>
        <w:rPr>
          <w:rFonts w:ascii="Arial" w:hAnsi="Arial" w:cs="Arial"/>
          <w:b/>
          <w:color w:val="000000"/>
          <w:sz w:val="16"/>
        </w:rPr>
        <w:t>DESIGN CHECK</w:t>
      </w:r>
    </w:p>
    <w:p w14:paraId="6F3B3E74"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4ED7E56C" w14:textId="77777777" w:rsidR="00497803" w:rsidRDefault="00497803" w:rsidP="00497803">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4B892EAF"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tension</w:t>
      </w:r>
      <w:r>
        <w:rPr>
          <w:rFonts w:ascii="Arial" w:hAnsi="Arial" w:cs="Arial"/>
          <w:color w:val="000000"/>
          <w:sz w:val="16"/>
        </w:rPr>
        <w:tab/>
        <w:t>[Ton]</w:t>
      </w:r>
      <w:r>
        <w:rPr>
          <w:rFonts w:ascii="Arial" w:hAnsi="Arial" w:cs="Arial"/>
          <w:color w:val="000000"/>
          <w:sz w:val="16"/>
        </w:rPr>
        <w:tab/>
        <w:t>10.80</w:t>
      </w:r>
      <w:r>
        <w:rPr>
          <w:rFonts w:ascii="Arial" w:hAnsi="Arial" w:cs="Arial"/>
          <w:color w:val="000000"/>
          <w:sz w:val="16"/>
        </w:rPr>
        <w:tab/>
        <w:t>0.00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14:paraId="68D0D03B"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tension</w:t>
      </w:r>
      <w:r>
        <w:rPr>
          <w:rFonts w:ascii="Arial" w:hAnsi="Arial" w:cs="Arial"/>
          <w:color w:val="000000"/>
          <w:sz w:val="16"/>
        </w:rPr>
        <w:tab/>
        <w:t>[Ton]</w:t>
      </w:r>
      <w:r>
        <w:rPr>
          <w:rFonts w:ascii="Arial" w:hAnsi="Arial" w:cs="Arial"/>
          <w:color w:val="000000"/>
          <w:sz w:val="16"/>
        </w:rPr>
        <w:tab/>
        <w:t>12.34</w:t>
      </w:r>
      <w:r>
        <w:rPr>
          <w:rFonts w:ascii="Arial" w:hAnsi="Arial" w:cs="Arial"/>
          <w:color w:val="000000"/>
          <w:sz w:val="16"/>
        </w:rPr>
        <w:tab/>
        <w:t>0.00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D-4,</w:t>
      </w:r>
    </w:p>
    <w:p w14:paraId="2DD14D6A"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D.4.1.1</w:t>
      </w:r>
    </w:p>
    <w:p w14:paraId="51939726"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Pullout of anchor in tension</w:t>
      </w:r>
      <w:r>
        <w:rPr>
          <w:rFonts w:ascii="Arial" w:hAnsi="Arial" w:cs="Arial"/>
          <w:color w:val="000000"/>
          <w:sz w:val="16"/>
        </w:rPr>
        <w:tab/>
        <w:t>[Ton]</w:t>
      </w:r>
      <w:r>
        <w:rPr>
          <w:rFonts w:ascii="Arial" w:hAnsi="Arial" w:cs="Arial"/>
          <w:color w:val="000000"/>
          <w:sz w:val="16"/>
        </w:rPr>
        <w:tab/>
        <w:t>15.77</w:t>
      </w:r>
      <w:r>
        <w:rPr>
          <w:rFonts w:ascii="Arial" w:hAnsi="Arial" w:cs="Arial"/>
          <w:color w:val="000000"/>
          <w:sz w:val="16"/>
        </w:rPr>
        <w:tab/>
        <w:t>0.00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D.4.1.1</w:t>
      </w:r>
    </w:p>
    <w:p w14:paraId="261A7D20"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Side-face blowout of anchor in tension</w:t>
      </w:r>
      <w:r>
        <w:rPr>
          <w:rFonts w:ascii="Arial" w:hAnsi="Arial" w:cs="Arial"/>
          <w:color w:val="000000"/>
          <w:sz w:val="16"/>
        </w:rPr>
        <w:tab/>
        <w:t>[Ton]</w:t>
      </w:r>
      <w:r>
        <w:rPr>
          <w:rFonts w:ascii="Arial" w:hAnsi="Arial" w:cs="Arial"/>
          <w:color w:val="000000"/>
          <w:sz w:val="16"/>
        </w:rPr>
        <w:tab/>
        <w:t>9.66</w:t>
      </w:r>
      <w:r>
        <w:rPr>
          <w:rFonts w:ascii="Arial" w:hAnsi="Arial" w:cs="Arial"/>
          <w:color w:val="000000"/>
          <w:sz w:val="16"/>
        </w:rPr>
        <w:tab/>
        <w:t>0.00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D.5.4.1,</w:t>
      </w:r>
    </w:p>
    <w:p w14:paraId="613EF2D0"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D.4.1.1</w:t>
      </w:r>
    </w:p>
    <w:p w14:paraId="46F60CA0"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shear</w:t>
      </w:r>
      <w:r>
        <w:rPr>
          <w:rFonts w:ascii="Arial" w:hAnsi="Arial" w:cs="Arial"/>
          <w:color w:val="000000"/>
          <w:sz w:val="16"/>
        </w:rPr>
        <w:tab/>
        <w:t>[Ton]</w:t>
      </w:r>
      <w:r>
        <w:rPr>
          <w:rFonts w:ascii="Arial" w:hAnsi="Arial" w:cs="Arial"/>
          <w:color w:val="000000"/>
          <w:sz w:val="16"/>
        </w:rPr>
        <w:tab/>
        <w:t>4.49</w:t>
      </w:r>
      <w:r>
        <w:rPr>
          <w:rFonts w:ascii="Arial" w:hAnsi="Arial" w:cs="Arial"/>
          <w:color w:val="000000"/>
          <w:sz w:val="16"/>
        </w:rPr>
        <w:tab/>
        <w:t>0.83</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0.19</w:t>
      </w:r>
      <w:r>
        <w:rPr>
          <w:rFonts w:ascii="Arial" w:hAnsi="Arial" w:cs="Arial"/>
          <w:color w:val="000000"/>
          <w:sz w:val="16"/>
        </w:rPr>
        <w:tab/>
        <w:t>Eq. D-20,</w:t>
      </w:r>
    </w:p>
    <w:p w14:paraId="684F21A7"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D.6.1.3</w:t>
      </w:r>
    </w:p>
    <w:p w14:paraId="3ECAE11B"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shear</w:t>
      </w:r>
      <w:r>
        <w:rPr>
          <w:rFonts w:ascii="Arial" w:hAnsi="Arial" w:cs="Arial"/>
          <w:color w:val="000000"/>
          <w:sz w:val="16"/>
        </w:rPr>
        <w:tab/>
        <w:t>[Ton]</w:t>
      </w:r>
      <w:r>
        <w:rPr>
          <w:rFonts w:ascii="Arial" w:hAnsi="Arial" w:cs="Arial"/>
          <w:color w:val="000000"/>
          <w:sz w:val="16"/>
        </w:rPr>
        <w:tab/>
        <w:t>3.06</w:t>
      </w:r>
      <w:r>
        <w:rPr>
          <w:rFonts w:ascii="Arial" w:hAnsi="Arial" w:cs="Arial"/>
          <w:color w:val="000000"/>
          <w:sz w:val="16"/>
        </w:rPr>
        <w:tab/>
        <w:t>0.83</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0.27</w:t>
      </w:r>
      <w:r>
        <w:rPr>
          <w:rFonts w:ascii="Arial" w:hAnsi="Arial" w:cs="Arial"/>
          <w:color w:val="000000"/>
          <w:sz w:val="16"/>
        </w:rPr>
        <w:tab/>
        <w:t>Sec. D.4.1.1</w:t>
      </w:r>
    </w:p>
    <w:p w14:paraId="082A8FB2"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group of anchors in shear</w:t>
      </w:r>
      <w:r>
        <w:rPr>
          <w:rFonts w:ascii="Arial" w:hAnsi="Arial" w:cs="Arial"/>
          <w:color w:val="000000"/>
          <w:sz w:val="16"/>
        </w:rPr>
        <w:tab/>
        <w:t>[Ton]</w:t>
      </w:r>
      <w:r>
        <w:rPr>
          <w:rFonts w:ascii="Arial" w:hAnsi="Arial" w:cs="Arial"/>
          <w:color w:val="000000"/>
          <w:sz w:val="16"/>
        </w:rPr>
        <w:tab/>
        <w:t>10.76</w:t>
      </w:r>
      <w:r>
        <w:rPr>
          <w:rFonts w:ascii="Arial" w:hAnsi="Arial" w:cs="Arial"/>
          <w:color w:val="000000"/>
          <w:sz w:val="16"/>
        </w:rPr>
        <w:tab/>
        <w:t>5.00</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0.46</w:t>
      </w:r>
      <w:r>
        <w:rPr>
          <w:rFonts w:ascii="Arial" w:hAnsi="Arial" w:cs="Arial"/>
          <w:color w:val="000000"/>
          <w:sz w:val="16"/>
        </w:rPr>
        <w:tab/>
        <w:t>Sec. D.4.1.1</w:t>
      </w:r>
    </w:p>
    <w:p w14:paraId="63D74CB2"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proofErr w:type="spellStart"/>
      <w:r>
        <w:rPr>
          <w:rFonts w:ascii="Arial" w:hAnsi="Arial" w:cs="Arial"/>
          <w:color w:val="000000"/>
          <w:sz w:val="16"/>
        </w:rPr>
        <w:t>Pryout</w:t>
      </w:r>
      <w:proofErr w:type="spellEnd"/>
      <w:r>
        <w:rPr>
          <w:rFonts w:ascii="Arial" w:hAnsi="Arial" w:cs="Arial"/>
          <w:color w:val="000000"/>
          <w:sz w:val="16"/>
        </w:rPr>
        <w:t xml:space="preserve"> of anchor in shear</w:t>
      </w:r>
      <w:r>
        <w:rPr>
          <w:rFonts w:ascii="Arial" w:hAnsi="Arial" w:cs="Arial"/>
          <w:color w:val="000000"/>
          <w:sz w:val="16"/>
        </w:rPr>
        <w:tab/>
        <w:t>[Ton]</w:t>
      </w:r>
      <w:r>
        <w:rPr>
          <w:rFonts w:ascii="Arial" w:hAnsi="Arial" w:cs="Arial"/>
          <w:color w:val="000000"/>
          <w:sz w:val="16"/>
        </w:rPr>
        <w:tab/>
        <w:t>24.68</w:t>
      </w:r>
      <w:r>
        <w:rPr>
          <w:rFonts w:ascii="Arial" w:hAnsi="Arial" w:cs="Arial"/>
          <w:color w:val="000000"/>
          <w:sz w:val="16"/>
        </w:rPr>
        <w:tab/>
        <w:t>0.83</w:t>
      </w:r>
      <w:r>
        <w:rPr>
          <w:rFonts w:ascii="Arial" w:hAnsi="Arial" w:cs="Arial"/>
          <w:color w:val="000000"/>
          <w:sz w:val="16"/>
        </w:rPr>
        <w:tab/>
        <w:t>DC1</w:t>
      </w:r>
      <w:r>
        <w:rPr>
          <w:rFonts w:ascii="Arial" w:hAnsi="Arial" w:cs="Arial"/>
          <w:color w:val="000000"/>
          <w:sz w:val="16"/>
        </w:rPr>
        <w:tab/>
      </w:r>
      <w:r>
        <w:rPr>
          <w:rFonts w:ascii="Arial" w:hAnsi="Arial" w:cs="Arial"/>
          <w:b/>
          <w:color w:val="00FF00"/>
          <w:sz w:val="16"/>
        </w:rPr>
        <w:t>0.03</w:t>
      </w:r>
      <w:r>
        <w:rPr>
          <w:rFonts w:ascii="Arial" w:hAnsi="Arial" w:cs="Arial"/>
          <w:color w:val="000000"/>
          <w:sz w:val="16"/>
        </w:rPr>
        <w:tab/>
        <w:t>Eq. D-4,</w:t>
      </w:r>
    </w:p>
    <w:p w14:paraId="55A628DF" w14:textId="77777777" w:rsidR="00497803" w:rsidRDefault="00497803" w:rsidP="00497803">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D.4.1.1</w:t>
      </w:r>
    </w:p>
    <w:p w14:paraId="627AD58A" w14:textId="77777777" w:rsidR="00497803" w:rsidRDefault="00497803" w:rsidP="00497803">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D5F09DE" w14:textId="77777777" w:rsidR="00497803" w:rsidRDefault="00497803" w:rsidP="00497803">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0.46</w:t>
      </w:r>
    </w:p>
    <w:p w14:paraId="620A515A" w14:textId="77777777" w:rsidR="00497803" w:rsidRDefault="00497803" w:rsidP="00497803">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40DFE361" w14:textId="77777777" w:rsidR="00497803" w:rsidRDefault="00497803" w:rsidP="00497803">
      <w:pPr>
        <w:bidi w:val="0"/>
        <w:rPr>
          <w:rFonts w:ascii="Arial" w:hAnsi="Arial" w:cs="Arial"/>
          <w:color w:val="000000"/>
          <w:sz w:val="16"/>
        </w:rPr>
      </w:pPr>
    </w:p>
    <w:p w14:paraId="6822D97A" w14:textId="77777777" w:rsidR="00497803" w:rsidRDefault="00497803" w:rsidP="00497803">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0.46</w:t>
      </w:r>
    </w:p>
    <w:p w14:paraId="1BFE03F9" w14:textId="77777777" w:rsidR="00497803" w:rsidRDefault="00497803" w:rsidP="00497803">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AEB3B73" w14:textId="77777777" w:rsidR="00497803" w:rsidRDefault="00497803" w:rsidP="00497803">
      <w:pPr>
        <w:bidi w:val="0"/>
        <w:rPr>
          <w:rFonts w:ascii="Arial" w:hAnsi="Arial" w:cs="Arial"/>
          <w:color w:val="000000"/>
          <w:sz w:val="16"/>
        </w:rPr>
      </w:pPr>
    </w:p>
    <w:p w14:paraId="2D549C5F" w14:textId="77777777" w:rsidR="00497803" w:rsidRDefault="00497803" w:rsidP="00497803">
      <w:pPr>
        <w:bidi w:val="0"/>
        <w:rPr>
          <w:rFonts w:ascii="Arial" w:hAnsi="Arial" w:cs="Arial"/>
          <w:b/>
          <w:color w:val="000000"/>
          <w:sz w:val="16"/>
        </w:rPr>
      </w:pPr>
      <w:r>
        <w:rPr>
          <w:rFonts w:ascii="Arial" w:hAnsi="Arial" w:cs="Arial"/>
          <w:b/>
          <w:color w:val="000000"/>
          <w:sz w:val="16"/>
        </w:rPr>
        <w:t>Major axis</w:t>
      </w:r>
    </w:p>
    <w:p w14:paraId="21FFAA13" w14:textId="77777777" w:rsidR="00497803" w:rsidRDefault="00497803" w:rsidP="00497803">
      <w:pPr>
        <w:bidi w:val="0"/>
        <w:rPr>
          <w:rFonts w:ascii="Arial" w:hAnsi="Arial" w:cs="Arial"/>
          <w:b/>
          <w:color w:val="000000"/>
          <w:sz w:val="16"/>
        </w:rPr>
      </w:pPr>
      <w:r>
        <w:rPr>
          <w:rFonts w:ascii="Arial" w:hAnsi="Arial" w:cs="Arial"/>
          <w:b/>
          <w:color w:val="000000"/>
          <w:sz w:val="16"/>
        </w:rPr>
        <w:lastRenderedPageBreak/>
        <w:t>Maximum compression and tension (DC1)</w:t>
      </w:r>
    </w:p>
    <w:p w14:paraId="682C7244" w14:textId="4F5D169E" w:rsidR="00497803" w:rsidRDefault="00497803" w:rsidP="00497803">
      <w:pPr>
        <w:tabs>
          <w:tab w:val="left" w:pos="180"/>
        </w:tabs>
        <w:bidi w:val="0"/>
        <w:rPr>
          <w:rFonts w:ascii="Arial" w:hAnsi="Arial" w:cs="Arial"/>
          <w:color w:val="000000"/>
          <w:sz w:val="16"/>
        </w:rPr>
      </w:pPr>
      <w:r>
        <w:rPr>
          <w:rFonts w:ascii="Arial" w:hAnsi="Arial" w:cs="Arial"/>
          <w:color w:val="000000"/>
          <w:sz w:val="16"/>
        </w:rPr>
        <w:tab/>
      </w:r>
      <w:r>
        <w:rPr>
          <w:rFonts w:ascii="Arial" w:hAnsi="Arial" w:cs="Arial"/>
          <w:noProof/>
          <w:color w:val="000000"/>
          <w:sz w:val="16"/>
        </w:rPr>
        <w:drawing>
          <wp:inline distT="0" distB="0" distL="0" distR="0" wp14:anchorId="44C5874E" wp14:editId="6C1DD40E">
            <wp:extent cx="3143250" cy="2571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571750"/>
                    </a:xfrm>
                    <a:prstGeom prst="rect">
                      <a:avLst/>
                    </a:prstGeom>
                    <a:noFill/>
                    <a:ln>
                      <a:noFill/>
                    </a:ln>
                  </pic:spPr>
                </pic:pic>
              </a:graphicData>
            </a:graphic>
          </wp:inline>
        </w:drawing>
      </w:r>
      <w:r>
        <w:rPr>
          <w:rFonts w:ascii="Arial" w:hAnsi="Arial" w:cs="Arial"/>
          <w:noProof/>
          <w:color w:val="000000"/>
          <w:sz w:val="16"/>
        </w:rPr>
        <w:drawing>
          <wp:inline distT="0" distB="0" distL="0" distR="0" wp14:anchorId="68E4995E" wp14:editId="504E25B4">
            <wp:extent cx="3143250" cy="2571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2571750"/>
                    </a:xfrm>
                    <a:prstGeom prst="rect">
                      <a:avLst/>
                    </a:prstGeom>
                    <a:noFill/>
                    <a:ln>
                      <a:noFill/>
                    </a:ln>
                  </pic:spPr>
                </pic:pic>
              </a:graphicData>
            </a:graphic>
          </wp:inline>
        </w:drawing>
      </w:r>
    </w:p>
    <w:p w14:paraId="0C2892F7" w14:textId="77777777" w:rsidR="00497803" w:rsidRDefault="00497803" w:rsidP="00497803">
      <w:pPr>
        <w:tabs>
          <w:tab w:val="left" w:pos="180"/>
          <w:tab w:val="right" w:leader="hyphen" w:pos="412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0B9AD5AA" w14:textId="77777777" w:rsidR="00497803" w:rsidRDefault="00497803" w:rsidP="00497803">
      <w:pPr>
        <w:tabs>
          <w:tab w:val="left" w:pos="180"/>
          <w:tab w:val="right" w:pos="3166"/>
          <w:tab w:val="left" w:pos="3346"/>
        </w:tabs>
        <w:bidi w:val="0"/>
        <w:rPr>
          <w:rFonts w:ascii="Arial" w:hAnsi="Arial" w:cs="Arial"/>
          <w:color w:val="000000"/>
          <w:sz w:val="16"/>
        </w:rPr>
      </w:pPr>
      <w:r>
        <w:rPr>
          <w:rFonts w:ascii="Arial" w:hAnsi="Arial" w:cs="Arial"/>
          <w:color w:val="000000"/>
          <w:sz w:val="16"/>
        </w:rPr>
        <w:tab/>
        <w:t>Maximum bearing pressure</w:t>
      </w:r>
      <w:r>
        <w:rPr>
          <w:rFonts w:ascii="Arial" w:hAnsi="Arial" w:cs="Arial"/>
          <w:color w:val="000000"/>
          <w:sz w:val="16"/>
        </w:rPr>
        <w:tab/>
        <w:t>6.94</w:t>
      </w:r>
      <w:r>
        <w:rPr>
          <w:rFonts w:ascii="Arial" w:hAnsi="Arial" w:cs="Arial"/>
          <w:color w:val="000000"/>
          <w:sz w:val="16"/>
        </w:rPr>
        <w:tab/>
        <w:t>[kg/cm2]</w:t>
      </w:r>
    </w:p>
    <w:p w14:paraId="4E039C9F" w14:textId="77777777" w:rsidR="00497803" w:rsidRDefault="00497803" w:rsidP="00497803">
      <w:pPr>
        <w:tabs>
          <w:tab w:val="left" w:pos="180"/>
          <w:tab w:val="right" w:pos="3166"/>
          <w:tab w:val="left" w:pos="3346"/>
        </w:tabs>
        <w:bidi w:val="0"/>
        <w:rPr>
          <w:rFonts w:ascii="Arial" w:hAnsi="Arial" w:cs="Arial"/>
          <w:color w:val="000000"/>
          <w:sz w:val="16"/>
        </w:rPr>
      </w:pPr>
      <w:r>
        <w:rPr>
          <w:rFonts w:ascii="Arial" w:hAnsi="Arial" w:cs="Arial"/>
          <w:color w:val="000000"/>
          <w:sz w:val="16"/>
        </w:rPr>
        <w:tab/>
        <w:t>Minimum bearing pressure</w:t>
      </w:r>
      <w:r>
        <w:rPr>
          <w:rFonts w:ascii="Arial" w:hAnsi="Arial" w:cs="Arial"/>
          <w:color w:val="000000"/>
          <w:sz w:val="16"/>
        </w:rPr>
        <w:tab/>
        <w:t>6.94</w:t>
      </w:r>
      <w:r>
        <w:rPr>
          <w:rFonts w:ascii="Arial" w:hAnsi="Arial" w:cs="Arial"/>
          <w:color w:val="000000"/>
          <w:sz w:val="16"/>
        </w:rPr>
        <w:tab/>
        <w:t>[kg/cm2]</w:t>
      </w:r>
    </w:p>
    <w:p w14:paraId="7B9C4CA3" w14:textId="77777777" w:rsidR="00497803" w:rsidRDefault="00497803" w:rsidP="00497803">
      <w:pPr>
        <w:tabs>
          <w:tab w:val="left" w:pos="180"/>
          <w:tab w:val="right" w:pos="3166"/>
          <w:tab w:val="left" w:pos="3346"/>
        </w:tabs>
        <w:bidi w:val="0"/>
        <w:rPr>
          <w:rFonts w:ascii="Arial" w:hAnsi="Arial" w:cs="Arial"/>
          <w:color w:val="000000"/>
          <w:sz w:val="16"/>
        </w:rPr>
      </w:pPr>
      <w:r>
        <w:rPr>
          <w:rFonts w:ascii="Arial" w:hAnsi="Arial" w:cs="Arial"/>
          <w:color w:val="000000"/>
          <w:sz w:val="16"/>
        </w:rPr>
        <w:tab/>
        <w:t>Maximum anchor tension</w:t>
      </w:r>
      <w:r>
        <w:rPr>
          <w:rFonts w:ascii="Arial" w:hAnsi="Arial" w:cs="Arial"/>
          <w:color w:val="000000"/>
          <w:sz w:val="16"/>
        </w:rPr>
        <w:tab/>
        <w:t>0.00</w:t>
      </w:r>
      <w:r>
        <w:rPr>
          <w:rFonts w:ascii="Arial" w:hAnsi="Arial" w:cs="Arial"/>
          <w:color w:val="000000"/>
          <w:sz w:val="16"/>
        </w:rPr>
        <w:tab/>
        <w:t>[T]</w:t>
      </w:r>
    </w:p>
    <w:p w14:paraId="3634F0FE" w14:textId="77777777" w:rsidR="00497803" w:rsidRDefault="00497803" w:rsidP="00497803">
      <w:pPr>
        <w:tabs>
          <w:tab w:val="left" w:pos="180"/>
          <w:tab w:val="right" w:pos="3166"/>
          <w:tab w:val="left" w:pos="3346"/>
        </w:tabs>
        <w:bidi w:val="0"/>
        <w:rPr>
          <w:rFonts w:ascii="Arial" w:hAnsi="Arial" w:cs="Arial"/>
          <w:color w:val="000000"/>
          <w:sz w:val="16"/>
        </w:rPr>
      </w:pPr>
      <w:r>
        <w:rPr>
          <w:rFonts w:ascii="Arial" w:hAnsi="Arial" w:cs="Arial"/>
          <w:color w:val="000000"/>
          <w:sz w:val="16"/>
        </w:rPr>
        <w:tab/>
        <w:t>Minimum anchor tension</w:t>
      </w:r>
      <w:r>
        <w:rPr>
          <w:rFonts w:ascii="Arial" w:hAnsi="Arial" w:cs="Arial"/>
          <w:color w:val="000000"/>
          <w:sz w:val="16"/>
        </w:rPr>
        <w:tab/>
        <w:t>0.00</w:t>
      </w:r>
      <w:r>
        <w:rPr>
          <w:rFonts w:ascii="Arial" w:hAnsi="Arial" w:cs="Arial"/>
          <w:color w:val="000000"/>
          <w:sz w:val="16"/>
        </w:rPr>
        <w:tab/>
        <w:t>[T]</w:t>
      </w:r>
    </w:p>
    <w:p w14:paraId="280E09C8" w14:textId="77777777" w:rsidR="00497803" w:rsidRDefault="00497803" w:rsidP="00497803">
      <w:pPr>
        <w:tabs>
          <w:tab w:val="left" w:pos="180"/>
          <w:tab w:val="right" w:pos="3166"/>
          <w:tab w:val="left" w:pos="3346"/>
        </w:tabs>
        <w:bidi w:val="0"/>
        <w:rPr>
          <w:rFonts w:ascii="Arial" w:hAnsi="Arial" w:cs="Arial"/>
          <w:color w:val="000000"/>
          <w:sz w:val="16"/>
        </w:rPr>
      </w:pPr>
      <w:r>
        <w:rPr>
          <w:rFonts w:ascii="Arial" w:hAnsi="Arial" w:cs="Arial"/>
          <w:color w:val="000000"/>
          <w:sz w:val="16"/>
        </w:rPr>
        <w:tab/>
        <w:t>Neutral axis angle</w:t>
      </w:r>
      <w:r>
        <w:rPr>
          <w:rFonts w:ascii="Arial" w:hAnsi="Arial" w:cs="Arial"/>
          <w:color w:val="000000"/>
          <w:sz w:val="16"/>
        </w:rPr>
        <w:tab/>
        <w:t>0.00</w:t>
      </w:r>
      <w:r>
        <w:rPr>
          <w:rFonts w:ascii="Arial" w:hAnsi="Arial" w:cs="Arial"/>
          <w:color w:val="000000"/>
          <w:sz w:val="16"/>
        </w:rPr>
        <w:tab/>
        <w:t>[deg]</w:t>
      </w:r>
    </w:p>
    <w:p w14:paraId="3D99F867" w14:textId="77777777" w:rsidR="00497803" w:rsidRDefault="00497803" w:rsidP="00497803">
      <w:pPr>
        <w:tabs>
          <w:tab w:val="left" w:pos="180"/>
          <w:tab w:val="right" w:pos="3166"/>
          <w:tab w:val="left" w:pos="3346"/>
        </w:tabs>
        <w:bidi w:val="0"/>
        <w:rPr>
          <w:rFonts w:ascii="Arial" w:hAnsi="Arial" w:cs="Arial"/>
          <w:color w:val="000000"/>
          <w:sz w:val="16"/>
        </w:rPr>
      </w:pPr>
      <w:r>
        <w:rPr>
          <w:rFonts w:ascii="Arial" w:hAnsi="Arial" w:cs="Arial"/>
          <w:color w:val="000000"/>
          <w:sz w:val="16"/>
        </w:rPr>
        <w:tab/>
        <w:t>Bearing length</w:t>
      </w:r>
      <w:r>
        <w:rPr>
          <w:rFonts w:ascii="Arial" w:hAnsi="Arial" w:cs="Arial"/>
          <w:color w:val="000000"/>
          <w:sz w:val="16"/>
        </w:rPr>
        <w:tab/>
        <w:t>1E32</w:t>
      </w:r>
      <w:r>
        <w:rPr>
          <w:rFonts w:ascii="Arial" w:hAnsi="Arial" w:cs="Arial"/>
          <w:color w:val="000000"/>
          <w:sz w:val="16"/>
        </w:rPr>
        <w:tab/>
        <w:t>[cm]</w:t>
      </w:r>
    </w:p>
    <w:p w14:paraId="56DB4A7A" w14:textId="77777777" w:rsidR="00497803" w:rsidRDefault="00497803" w:rsidP="00497803">
      <w:pPr>
        <w:tabs>
          <w:tab w:val="left" w:pos="180"/>
          <w:tab w:val="right" w:leader="hyphen" w:pos="412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35C519F7" w14:textId="77777777" w:rsidR="00497803" w:rsidRDefault="00497803" w:rsidP="00497803">
      <w:pPr>
        <w:bidi w:val="0"/>
        <w:rPr>
          <w:rFonts w:ascii="Arial" w:hAnsi="Arial" w:cs="Arial"/>
          <w:color w:val="000000"/>
          <w:sz w:val="16"/>
        </w:rPr>
      </w:pPr>
    </w:p>
    <w:p w14:paraId="6581E4EE" w14:textId="77777777" w:rsidR="00497803" w:rsidRDefault="00497803" w:rsidP="00497803">
      <w:pPr>
        <w:bidi w:val="0"/>
        <w:rPr>
          <w:rFonts w:ascii="Arial" w:hAnsi="Arial" w:cs="Arial"/>
          <w:b/>
          <w:color w:val="000000"/>
          <w:sz w:val="16"/>
        </w:rPr>
      </w:pPr>
      <w:r>
        <w:rPr>
          <w:rFonts w:ascii="Arial" w:hAnsi="Arial" w:cs="Arial"/>
          <w:b/>
          <w:color w:val="000000"/>
          <w:sz w:val="16"/>
        </w:rPr>
        <w:t>Anchors tensions</w:t>
      </w:r>
    </w:p>
    <w:p w14:paraId="43387440" w14:textId="77777777" w:rsidR="00497803" w:rsidRDefault="00497803" w:rsidP="00497803">
      <w:pPr>
        <w:tabs>
          <w:tab w:val="right" w:pos="813"/>
          <w:tab w:val="right" w:pos="1914"/>
          <w:tab w:val="right" w:pos="3177"/>
          <w:tab w:val="right" w:pos="3845"/>
          <w:tab w:val="right" w:pos="4701"/>
        </w:tabs>
        <w:bidi w:val="0"/>
        <w:rPr>
          <w:rFonts w:ascii="Arial" w:hAnsi="Arial" w:cs="Arial"/>
          <w:b/>
          <w:color w:val="000000"/>
          <w:sz w:val="16"/>
        </w:rPr>
      </w:pPr>
      <w:r>
        <w:rPr>
          <w:rFonts w:ascii="Arial" w:hAnsi="Arial" w:cs="Arial"/>
          <w:b/>
          <w:color w:val="000000"/>
          <w:sz w:val="16"/>
        </w:rPr>
        <w:tab/>
        <w:t>Anchor</w:t>
      </w:r>
      <w:r>
        <w:rPr>
          <w:rFonts w:ascii="Arial" w:hAnsi="Arial" w:cs="Arial"/>
          <w:b/>
          <w:color w:val="000000"/>
          <w:sz w:val="16"/>
        </w:rPr>
        <w:tab/>
        <w:t>Transverse</w:t>
      </w:r>
      <w:r>
        <w:rPr>
          <w:rFonts w:ascii="Arial" w:hAnsi="Arial" w:cs="Arial"/>
          <w:b/>
          <w:color w:val="000000"/>
          <w:sz w:val="16"/>
        </w:rPr>
        <w:tab/>
        <w:t>Longitudinal</w:t>
      </w:r>
      <w:r>
        <w:rPr>
          <w:rFonts w:ascii="Arial" w:hAnsi="Arial" w:cs="Arial"/>
          <w:b/>
          <w:color w:val="000000"/>
          <w:sz w:val="16"/>
        </w:rPr>
        <w:tab/>
        <w:t>Shear</w:t>
      </w:r>
      <w:r>
        <w:rPr>
          <w:rFonts w:ascii="Arial" w:hAnsi="Arial" w:cs="Arial"/>
          <w:b/>
          <w:color w:val="000000"/>
          <w:sz w:val="16"/>
        </w:rPr>
        <w:tab/>
        <w:t>Tension</w:t>
      </w:r>
    </w:p>
    <w:p w14:paraId="67D08367" w14:textId="77777777" w:rsidR="00497803" w:rsidRDefault="00497803" w:rsidP="00497803">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[cm]</w:t>
      </w:r>
      <w:r>
        <w:rPr>
          <w:rFonts w:ascii="Arial" w:hAnsi="Arial" w:cs="Arial"/>
          <w:color w:val="000000"/>
          <w:sz w:val="16"/>
        </w:rPr>
        <w:tab/>
        <w:t>[cm]</w:t>
      </w:r>
      <w:r>
        <w:rPr>
          <w:rFonts w:ascii="Arial" w:hAnsi="Arial" w:cs="Arial"/>
          <w:color w:val="000000"/>
          <w:sz w:val="16"/>
        </w:rPr>
        <w:tab/>
        <w:t>[T]</w:t>
      </w:r>
      <w:r>
        <w:rPr>
          <w:rFonts w:ascii="Arial" w:hAnsi="Arial" w:cs="Arial"/>
          <w:color w:val="000000"/>
          <w:sz w:val="16"/>
        </w:rPr>
        <w:tab/>
        <w:t>[T]</w:t>
      </w:r>
    </w:p>
    <w:p w14:paraId="454E038C" w14:textId="77777777" w:rsidR="00497803" w:rsidRDefault="00497803" w:rsidP="00497803">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5CEAF8BC" w14:textId="77777777" w:rsidR="00497803" w:rsidRDefault="00497803" w:rsidP="00497803">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1</w:t>
      </w:r>
      <w:r>
        <w:rPr>
          <w:rFonts w:ascii="Arial" w:hAnsi="Arial" w:cs="Arial"/>
          <w:color w:val="000000"/>
          <w:sz w:val="16"/>
        </w:rPr>
        <w:tab/>
        <w:t>-23.00</w:t>
      </w:r>
      <w:r>
        <w:rPr>
          <w:rFonts w:ascii="Arial" w:hAnsi="Arial" w:cs="Arial"/>
          <w:color w:val="000000"/>
          <w:sz w:val="16"/>
        </w:rPr>
        <w:tab/>
        <w:t>-23.00</w:t>
      </w:r>
      <w:r>
        <w:rPr>
          <w:rFonts w:ascii="Arial" w:hAnsi="Arial" w:cs="Arial"/>
          <w:color w:val="000000"/>
          <w:sz w:val="16"/>
        </w:rPr>
        <w:tab/>
        <w:t>0.83</w:t>
      </w:r>
      <w:r>
        <w:rPr>
          <w:rFonts w:ascii="Arial" w:hAnsi="Arial" w:cs="Arial"/>
          <w:color w:val="000000"/>
          <w:sz w:val="16"/>
        </w:rPr>
        <w:tab/>
        <w:t>0.00</w:t>
      </w:r>
    </w:p>
    <w:p w14:paraId="3D552D32" w14:textId="77777777" w:rsidR="00497803" w:rsidRDefault="00497803" w:rsidP="00497803">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2</w:t>
      </w:r>
      <w:r>
        <w:rPr>
          <w:rFonts w:ascii="Arial" w:hAnsi="Arial" w:cs="Arial"/>
          <w:color w:val="000000"/>
          <w:sz w:val="16"/>
        </w:rPr>
        <w:tab/>
        <w:t>0.00</w:t>
      </w:r>
      <w:r>
        <w:rPr>
          <w:rFonts w:ascii="Arial" w:hAnsi="Arial" w:cs="Arial"/>
          <w:color w:val="000000"/>
          <w:sz w:val="16"/>
        </w:rPr>
        <w:tab/>
        <w:t>-23.00</w:t>
      </w:r>
      <w:r>
        <w:rPr>
          <w:rFonts w:ascii="Arial" w:hAnsi="Arial" w:cs="Arial"/>
          <w:color w:val="000000"/>
          <w:sz w:val="16"/>
        </w:rPr>
        <w:tab/>
        <w:t>0.83</w:t>
      </w:r>
      <w:r>
        <w:rPr>
          <w:rFonts w:ascii="Arial" w:hAnsi="Arial" w:cs="Arial"/>
          <w:color w:val="000000"/>
          <w:sz w:val="16"/>
        </w:rPr>
        <w:tab/>
        <w:t>0.00</w:t>
      </w:r>
    </w:p>
    <w:p w14:paraId="07B3BC65" w14:textId="77777777" w:rsidR="00497803" w:rsidRDefault="00497803" w:rsidP="00497803">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3</w:t>
      </w:r>
      <w:r>
        <w:rPr>
          <w:rFonts w:ascii="Arial" w:hAnsi="Arial" w:cs="Arial"/>
          <w:color w:val="000000"/>
          <w:sz w:val="16"/>
        </w:rPr>
        <w:tab/>
        <w:t>23.00</w:t>
      </w:r>
      <w:r>
        <w:rPr>
          <w:rFonts w:ascii="Arial" w:hAnsi="Arial" w:cs="Arial"/>
          <w:color w:val="000000"/>
          <w:sz w:val="16"/>
        </w:rPr>
        <w:tab/>
        <w:t>-23.00</w:t>
      </w:r>
      <w:r>
        <w:rPr>
          <w:rFonts w:ascii="Arial" w:hAnsi="Arial" w:cs="Arial"/>
          <w:color w:val="000000"/>
          <w:sz w:val="16"/>
        </w:rPr>
        <w:tab/>
        <w:t>0.83</w:t>
      </w:r>
      <w:r>
        <w:rPr>
          <w:rFonts w:ascii="Arial" w:hAnsi="Arial" w:cs="Arial"/>
          <w:color w:val="000000"/>
          <w:sz w:val="16"/>
        </w:rPr>
        <w:tab/>
        <w:t>0.00</w:t>
      </w:r>
    </w:p>
    <w:p w14:paraId="154F3161" w14:textId="77777777" w:rsidR="00497803" w:rsidRDefault="00497803" w:rsidP="00497803">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4</w:t>
      </w:r>
      <w:r>
        <w:rPr>
          <w:rFonts w:ascii="Arial" w:hAnsi="Arial" w:cs="Arial"/>
          <w:color w:val="000000"/>
          <w:sz w:val="16"/>
        </w:rPr>
        <w:tab/>
        <w:t>23.00</w:t>
      </w:r>
      <w:r>
        <w:rPr>
          <w:rFonts w:ascii="Arial" w:hAnsi="Arial" w:cs="Arial"/>
          <w:color w:val="000000"/>
          <w:sz w:val="16"/>
        </w:rPr>
        <w:tab/>
        <w:t>23.00</w:t>
      </w:r>
      <w:r>
        <w:rPr>
          <w:rFonts w:ascii="Arial" w:hAnsi="Arial" w:cs="Arial"/>
          <w:color w:val="000000"/>
          <w:sz w:val="16"/>
        </w:rPr>
        <w:tab/>
        <w:t>0.83</w:t>
      </w:r>
      <w:r>
        <w:rPr>
          <w:rFonts w:ascii="Arial" w:hAnsi="Arial" w:cs="Arial"/>
          <w:color w:val="000000"/>
          <w:sz w:val="16"/>
        </w:rPr>
        <w:tab/>
        <w:t>0.00</w:t>
      </w:r>
    </w:p>
    <w:p w14:paraId="1A26230B" w14:textId="77777777" w:rsidR="00497803" w:rsidRDefault="00497803" w:rsidP="00497803">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5</w:t>
      </w:r>
      <w:r>
        <w:rPr>
          <w:rFonts w:ascii="Arial" w:hAnsi="Arial" w:cs="Arial"/>
          <w:color w:val="000000"/>
          <w:sz w:val="16"/>
        </w:rPr>
        <w:tab/>
        <w:t>0.00</w:t>
      </w:r>
      <w:r>
        <w:rPr>
          <w:rFonts w:ascii="Arial" w:hAnsi="Arial" w:cs="Arial"/>
          <w:color w:val="000000"/>
          <w:sz w:val="16"/>
        </w:rPr>
        <w:tab/>
        <w:t>23.00</w:t>
      </w:r>
      <w:r>
        <w:rPr>
          <w:rFonts w:ascii="Arial" w:hAnsi="Arial" w:cs="Arial"/>
          <w:color w:val="000000"/>
          <w:sz w:val="16"/>
        </w:rPr>
        <w:tab/>
        <w:t>0.83</w:t>
      </w:r>
      <w:r>
        <w:rPr>
          <w:rFonts w:ascii="Arial" w:hAnsi="Arial" w:cs="Arial"/>
          <w:color w:val="000000"/>
          <w:sz w:val="16"/>
        </w:rPr>
        <w:tab/>
        <w:t>0.00</w:t>
      </w:r>
    </w:p>
    <w:p w14:paraId="441B1771" w14:textId="77777777" w:rsidR="00497803" w:rsidRDefault="00497803" w:rsidP="00497803">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6</w:t>
      </w:r>
      <w:r>
        <w:rPr>
          <w:rFonts w:ascii="Arial" w:hAnsi="Arial" w:cs="Arial"/>
          <w:color w:val="000000"/>
          <w:sz w:val="16"/>
        </w:rPr>
        <w:tab/>
        <w:t>-23.00</w:t>
      </w:r>
      <w:r>
        <w:rPr>
          <w:rFonts w:ascii="Arial" w:hAnsi="Arial" w:cs="Arial"/>
          <w:color w:val="000000"/>
          <w:sz w:val="16"/>
        </w:rPr>
        <w:tab/>
        <w:t>23.00</w:t>
      </w:r>
      <w:r>
        <w:rPr>
          <w:rFonts w:ascii="Arial" w:hAnsi="Arial" w:cs="Arial"/>
          <w:color w:val="000000"/>
          <w:sz w:val="16"/>
        </w:rPr>
        <w:tab/>
        <w:t>0.83</w:t>
      </w:r>
      <w:r>
        <w:rPr>
          <w:rFonts w:ascii="Arial" w:hAnsi="Arial" w:cs="Arial"/>
          <w:color w:val="000000"/>
          <w:sz w:val="16"/>
        </w:rPr>
        <w:tab/>
        <w:t>0.00</w:t>
      </w:r>
    </w:p>
    <w:p w14:paraId="5E5F179A" w14:textId="77777777" w:rsidR="00497803" w:rsidRDefault="00497803" w:rsidP="00497803">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011948B7" w14:textId="77777777" w:rsidR="00497803" w:rsidRDefault="00497803" w:rsidP="00497803">
      <w:pPr>
        <w:bidi w:val="0"/>
        <w:rPr>
          <w:rFonts w:ascii="Arial" w:hAnsi="Arial" w:cs="Arial"/>
          <w:color w:val="000000"/>
          <w:sz w:val="16"/>
        </w:rPr>
      </w:pPr>
    </w:p>
    <w:p w14:paraId="420738D2" w14:textId="77777777" w:rsidR="00497803" w:rsidRDefault="00497803" w:rsidP="00497803">
      <w:pPr>
        <w:bidi w:val="0"/>
        <w:jc w:val="center"/>
        <w:rPr>
          <w:rFonts w:ascii="Arial" w:hAnsi="Arial" w:cs="Arial"/>
          <w:b/>
          <w:color w:val="000000"/>
          <w:sz w:val="20"/>
        </w:rPr>
      </w:pPr>
      <w:r>
        <w:rPr>
          <w:rFonts w:ascii="Arial" w:hAnsi="Arial" w:cs="Arial"/>
          <w:b/>
          <w:color w:val="000000"/>
          <w:sz w:val="20"/>
        </w:rPr>
        <w:t>Major axis</w:t>
      </w:r>
    </w:p>
    <w:p w14:paraId="2A1BADCD" w14:textId="77777777" w:rsidR="00497803" w:rsidRDefault="00497803" w:rsidP="00497803">
      <w:pPr>
        <w:bidi w:val="0"/>
        <w:rPr>
          <w:rFonts w:ascii="Arial" w:hAnsi="Arial" w:cs="Arial"/>
          <w:b/>
          <w:color w:val="000000"/>
          <w:sz w:val="16"/>
        </w:rPr>
      </w:pPr>
      <w:r>
        <w:rPr>
          <w:rFonts w:ascii="Arial" w:hAnsi="Arial" w:cs="Arial"/>
          <w:b/>
          <w:color w:val="000000"/>
          <w:sz w:val="16"/>
        </w:rPr>
        <w:t>Results for shear breakout (DC1)</w:t>
      </w:r>
    </w:p>
    <w:p w14:paraId="02E76ACB" w14:textId="02464DD9" w:rsidR="00497803" w:rsidRDefault="00497803" w:rsidP="00497803">
      <w:pPr>
        <w:tabs>
          <w:tab w:val="left" w:pos="180"/>
        </w:tabs>
        <w:bidi w:val="0"/>
        <w:rPr>
          <w:rFonts w:ascii="Arial" w:hAnsi="Arial" w:cs="Arial"/>
          <w:color w:val="000000"/>
          <w:sz w:val="16"/>
        </w:rPr>
      </w:pPr>
      <w:r>
        <w:rPr>
          <w:rFonts w:ascii="Arial" w:hAnsi="Arial" w:cs="Arial"/>
          <w:color w:val="000000"/>
          <w:sz w:val="16"/>
        </w:rPr>
        <w:tab/>
      </w:r>
      <w:r>
        <w:rPr>
          <w:rFonts w:ascii="Arial" w:hAnsi="Arial" w:cs="Arial"/>
          <w:noProof/>
          <w:color w:val="000000"/>
          <w:sz w:val="16"/>
        </w:rPr>
        <w:drawing>
          <wp:inline distT="0" distB="0" distL="0" distR="0" wp14:anchorId="24DCA9C7" wp14:editId="306DE065">
            <wp:extent cx="3200400" cy="1714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a:ln>
                      <a:noFill/>
                    </a:ln>
                  </pic:spPr>
                </pic:pic>
              </a:graphicData>
            </a:graphic>
          </wp:inline>
        </w:drawing>
      </w:r>
    </w:p>
    <w:p w14:paraId="02F88EA5" w14:textId="77777777" w:rsidR="00497803" w:rsidRDefault="00497803" w:rsidP="00497803">
      <w:pPr>
        <w:tabs>
          <w:tab w:val="right" w:pos="734"/>
          <w:tab w:val="right" w:pos="1590"/>
          <w:tab w:val="right" w:pos="2258"/>
          <w:tab w:val="left" w:pos="2438"/>
        </w:tabs>
        <w:bidi w:val="0"/>
        <w:rPr>
          <w:rFonts w:ascii="Arial" w:hAnsi="Arial" w:cs="Arial"/>
          <w:b/>
          <w:color w:val="000000"/>
          <w:sz w:val="16"/>
        </w:rPr>
      </w:pPr>
      <w:r>
        <w:rPr>
          <w:rFonts w:ascii="Arial" w:hAnsi="Arial" w:cs="Arial"/>
          <w:b/>
          <w:color w:val="000000"/>
          <w:sz w:val="16"/>
        </w:rPr>
        <w:tab/>
        <w:t>Group</w:t>
      </w:r>
      <w:r>
        <w:rPr>
          <w:rFonts w:ascii="Arial" w:hAnsi="Arial" w:cs="Arial"/>
          <w:b/>
          <w:color w:val="000000"/>
          <w:sz w:val="16"/>
        </w:rPr>
        <w:tab/>
        <w:t>Area</w:t>
      </w:r>
      <w:r>
        <w:rPr>
          <w:rFonts w:ascii="Arial" w:hAnsi="Arial" w:cs="Arial"/>
          <w:b/>
          <w:color w:val="000000"/>
          <w:sz w:val="16"/>
        </w:rPr>
        <w:tab/>
        <w:t>Shear</w:t>
      </w:r>
      <w:r>
        <w:rPr>
          <w:rFonts w:ascii="Arial" w:hAnsi="Arial" w:cs="Arial"/>
          <w:b/>
          <w:color w:val="000000"/>
          <w:sz w:val="16"/>
        </w:rPr>
        <w:tab/>
        <w:t>Anchors</w:t>
      </w:r>
    </w:p>
    <w:p w14:paraId="1484F975" w14:textId="77777777" w:rsidR="00497803" w:rsidRDefault="00497803" w:rsidP="00497803">
      <w:pPr>
        <w:tabs>
          <w:tab w:val="right" w:pos="734"/>
          <w:tab w:val="right" w:pos="1590"/>
          <w:tab w:val="right" w:pos="2258"/>
          <w:tab w:val="left" w:pos="243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[cm2]</w:t>
      </w:r>
      <w:r>
        <w:rPr>
          <w:rFonts w:ascii="Arial" w:hAnsi="Arial" w:cs="Arial"/>
          <w:color w:val="000000"/>
          <w:sz w:val="16"/>
        </w:rPr>
        <w:tab/>
        <w:t>[T]</w:t>
      </w:r>
      <w:r>
        <w:rPr>
          <w:rFonts w:ascii="Arial" w:hAnsi="Arial" w:cs="Arial"/>
          <w:color w:val="000000"/>
          <w:sz w:val="16"/>
        </w:rPr>
        <w:tab/>
      </w:r>
    </w:p>
    <w:p w14:paraId="4C62B9BE" w14:textId="77777777" w:rsidR="00497803" w:rsidRDefault="00497803" w:rsidP="00497803">
      <w:pPr>
        <w:tabs>
          <w:tab w:val="left" w:pos="187"/>
          <w:tab w:val="right" w:leader="hyphen" w:pos="356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027C81BE" w14:textId="77777777" w:rsidR="00497803" w:rsidRDefault="00497803" w:rsidP="00497803">
      <w:pPr>
        <w:tabs>
          <w:tab w:val="right" w:pos="734"/>
          <w:tab w:val="right" w:pos="1590"/>
          <w:tab w:val="right" w:pos="2258"/>
          <w:tab w:val="left" w:pos="2438"/>
        </w:tabs>
        <w:bidi w:val="0"/>
        <w:rPr>
          <w:rFonts w:ascii="Arial" w:hAnsi="Arial" w:cs="Arial"/>
          <w:color w:val="000000"/>
          <w:sz w:val="16"/>
        </w:rPr>
      </w:pPr>
      <w:r>
        <w:rPr>
          <w:rFonts w:ascii="Arial" w:hAnsi="Arial" w:cs="Arial"/>
          <w:color w:val="000000"/>
          <w:sz w:val="16"/>
        </w:rPr>
        <w:tab/>
        <w:t>1</w:t>
      </w:r>
      <w:r>
        <w:rPr>
          <w:rFonts w:ascii="Arial" w:hAnsi="Arial" w:cs="Arial"/>
          <w:color w:val="000000"/>
          <w:sz w:val="16"/>
        </w:rPr>
        <w:tab/>
        <w:t>6806.25</w:t>
      </w:r>
      <w:r>
        <w:rPr>
          <w:rFonts w:ascii="Arial" w:hAnsi="Arial" w:cs="Arial"/>
          <w:color w:val="000000"/>
          <w:sz w:val="16"/>
        </w:rPr>
        <w:tab/>
        <w:t>5.00</w:t>
      </w:r>
      <w:r>
        <w:rPr>
          <w:rFonts w:ascii="Arial" w:hAnsi="Arial" w:cs="Arial"/>
          <w:color w:val="000000"/>
          <w:sz w:val="16"/>
        </w:rPr>
        <w:tab/>
        <w:t>1, 2, 3, 4, 5, 6</w:t>
      </w:r>
    </w:p>
    <w:p w14:paraId="7D89FD82" w14:textId="77777777" w:rsidR="00497803" w:rsidRDefault="00497803" w:rsidP="00497803">
      <w:pPr>
        <w:tabs>
          <w:tab w:val="right" w:pos="734"/>
          <w:tab w:val="right" w:pos="1590"/>
          <w:tab w:val="right" w:pos="2258"/>
          <w:tab w:val="left" w:pos="2438"/>
        </w:tabs>
        <w:bidi w:val="0"/>
        <w:rPr>
          <w:rFonts w:ascii="Arial" w:hAnsi="Arial" w:cs="Arial"/>
          <w:color w:val="000000"/>
          <w:sz w:val="16"/>
        </w:rPr>
      </w:pPr>
      <w:r>
        <w:rPr>
          <w:rFonts w:ascii="Arial" w:hAnsi="Arial" w:cs="Arial"/>
          <w:color w:val="000000"/>
          <w:sz w:val="16"/>
        </w:rPr>
        <w:tab/>
        <w:t>2</w:t>
      </w:r>
      <w:r>
        <w:rPr>
          <w:rFonts w:ascii="Arial" w:hAnsi="Arial" w:cs="Arial"/>
          <w:color w:val="000000"/>
          <w:sz w:val="16"/>
        </w:rPr>
        <w:tab/>
        <w:t>1631.25</w:t>
      </w:r>
      <w:r>
        <w:rPr>
          <w:rFonts w:ascii="Arial" w:hAnsi="Arial" w:cs="Arial"/>
          <w:color w:val="000000"/>
          <w:sz w:val="16"/>
        </w:rPr>
        <w:tab/>
        <w:t>2.50</w:t>
      </w:r>
      <w:r>
        <w:rPr>
          <w:rFonts w:ascii="Arial" w:hAnsi="Arial" w:cs="Arial"/>
          <w:color w:val="000000"/>
          <w:sz w:val="16"/>
        </w:rPr>
        <w:tab/>
        <w:t>4, 5, 6</w:t>
      </w:r>
    </w:p>
    <w:p w14:paraId="31CF59DE" w14:textId="77777777" w:rsidR="00497803" w:rsidRDefault="00497803" w:rsidP="00497803">
      <w:pPr>
        <w:tabs>
          <w:tab w:val="left" w:pos="187"/>
          <w:tab w:val="right" w:leader="hyphen" w:pos="356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42742C78" w14:textId="77777777"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10" w:name="_Toc43881155"/>
      <w:bookmarkStart w:id="111" w:name="_Toc146113862"/>
      <w:r w:rsidRPr="00306222">
        <w:rPr>
          <w:rFonts w:ascii="Arial" w:hAnsi="Arial" w:cs="Arial"/>
          <w:b/>
          <w:bCs/>
          <w:caps/>
          <w:kern w:val="28"/>
          <w:sz w:val="24"/>
        </w:rPr>
        <w:lastRenderedPageBreak/>
        <w:t>FOUNDATION DESIGN</w:t>
      </w:r>
      <w:bookmarkEnd w:id="108"/>
      <w:bookmarkEnd w:id="109"/>
      <w:bookmarkEnd w:id="110"/>
      <w:bookmarkEnd w:id="111"/>
    </w:p>
    <w:p w14:paraId="7DDAD3D4" w14:textId="5485D497" w:rsidR="00F65BA2" w:rsidRDefault="002329E3" w:rsidP="00F65BA2">
      <w:pPr>
        <w:keepNext/>
        <w:widowControl w:val="0"/>
        <w:bidi w:val="0"/>
        <w:spacing w:before="240" w:after="240" w:line="276" w:lineRule="auto"/>
        <w:jc w:val="lowKashida"/>
        <w:outlineLvl w:val="0"/>
      </w:pPr>
      <w:bookmarkStart w:id="112" w:name="_Toc137036633"/>
      <w:bookmarkStart w:id="113" w:name="_Toc146113863"/>
      <w:r>
        <w:t>SAFE</w:t>
      </w:r>
      <w:r w:rsidR="00F65BA2" w:rsidRPr="00623E35">
        <w:t xml:space="preserve"> has been used in order to modeling, analyses and design of this foundation.</w:t>
      </w:r>
      <w:bookmarkEnd w:id="112"/>
      <w:bookmarkEnd w:id="113"/>
    </w:p>
    <w:p w14:paraId="68E02CAD" w14:textId="6484D28A" w:rsidR="00F65BA2" w:rsidRDefault="00861186" w:rsidP="00861186">
      <w:pPr>
        <w:keepNext/>
        <w:widowControl w:val="0"/>
        <w:bidi w:val="0"/>
        <w:spacing w:before="240" w:after="240" w:line="276" w:lineRule="auto"/>
        <w:jc w:val="center"/>
        <w:outlineLvl w:val="0"/>
        <w:rPr>
          <w:rFonts w:eastAsiaTheme="minorHAnsi"/>
        </w:rPr>
      </w:pPr>
      <w:r>
        <w:rPr>
          <w:noProof/>
        </w:rPr>
        <w:drawing>
          <wp:inline distT="0" distB="0" distL="0" distR="0" wp14:anchorId="568DEDB2" wp14:editId="523A33E3">
            <wp:extent cx="541020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048" t="35303" r="23608" b="29136"/>
                    <a:stretch/>
                  </pic:blipFill>
                  <pic:spPr bwMode="auto">
                    <a:xfrm>
                      <a:off x="0" y="0"/>
                      <a:ext cx="5420464" cy="2032674"/>
                    </a:xfrm>
                    <a:prstGeom prst="rect">
                      <a:avLst/>
                    </a:prstGeom>
                    <a:ln>
                      <a:noFill/>
                    </a:ln>
                    <a:extLst>
                      <a:ext uri="{53640926-AAD7-44D8-BBD7-CCE9431645EC}">
                        <a14:shadowObscured xmlns:a14="http://schemas.microsoft.com/office/drawing/2010/main"/>
                      </a:ext>
                    </a:extLst>
                  </pic:spPr>
                </pic:pic>
              </a:graphicData>
            </a:graphic>
          </wp:inline>
        </w:drawing>
      </w:r>
    </w:p>
    <w:p w14:paraId="7B1ED0FF" w14:textId="2A10193E" w:rsidR="00F65BA2" w:rsidRPr="00AA694F" w:rsidRDefault="00AA694F" w:rsidP="0065794D">
      <w:pPr>
        <w:pStyle w:val="FigureTitle"/>
        <w:ind w:left="270"/>
      </w:pPr>
      <w:r>
        <w:t xml:space="preserve">Foundation Plan </w:t>
      </w:r>
    </w:p>
    <w:p w14:paraId="6844B2E8" w14:textId="77777777" w:rsidR="000D7DBD" w:rsidRPr="00C5076B" w:rsidRDefault="000D7DBD" w:rsidP="009E7B95">
      <w:pPr>
        <w:keepNext/>
        <w:numPr>
          <w:ilvl w:val="1"/>
          <w:numId w:val="1"/>
        </w:numPr>
        <w:tabs>
          <w:tab w:val="num" w:pos="540"/>
        </w:tabs>
        <w:bidi w:val="0"/>
        <w:spacing w:before="240" w:after="240"/>
        <w:ind w:hanging="294"/>
        <w:outlineLvl w:val="1"/>
        <w:rPr>
          <w:b/>
          <w:bCs/>
        </w:rPr>
      </w:pPr>
      <w:bookmarkStart w:id="114" w:name="_Toc311301795"/>
      <w:bookmarkStart w:id="115" w:name="_Toc485464885"/>
      <w:bookmarkStart w:id="116" w:name="_Toc39312781"/>
      <w:bookmarkStart w:id="117" w:name="_Toc43881156"/>
      <w:bookmarkStart w:id="118" w:name="_Toc107647820"/>
      <w:bookmarkStart w:id="119" w:name="_Toc146113866"/>
      <w:r w:rsidRPr="00C5076B">
        <w:rPr>
          <w:b/>
          <w:bCs/>
        </w:rPr>
        <w:t>Soil pressure and settlement</w:t>
      </w:r>
      <w:bookmarkEnd w:id="114"/>
      <w:bookmarkEnd w:id="115"/>
      <w:bookmarkEnd w:id="116"/>
      <w:bookmarkEnd w:id="117"/>
      <w:bookmarkEnd w:id="118"/>
      <w:bookmarkEnd w:id="119"/>
    </w:p>
    <w:p w14:paraId="2E905A41" w14:textId="77777777" w:rsidR="000D7DBD" w:rsidRPr="006F6005" w:rsidRDefault="006F6005" w:rsidP="00F65BA2">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r>
      <w:proofErr w:type="spellStart"/>
      <w:r w:rsidR="000D7DBD" w:rsidRPr="006F6005">
        <w:rPr>
          <w:rFonts w:cstheme="minorBidi"/>
          <w:color w:val="000000" w:themeColor="text1"/>
          <w:szCs w:val="22"/>
          <w:lang w:val="en-GB"/>
        </w:rPr>
        <w:t>qa</w:t>
      </w:r>
      <w:proofErr w:type="spellEnd"/>
      <w:r w:rsidR="000D7DBD" w:rsidRPr="006F6005">
        <w:rPr>
          <w:rFonts w:cstheme="minorBidi"/>
          <w:color w:val="000000" w:themeColor="text1"/>
          <w:szCs w:val="22"/>
          <w:lang w:val="en-GB"/>
        </w:rPr>
        <w:t xml:space="preserve">=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14:paraId="72E33FA2" w14:textId="6EF5F256" w:rsidR="000D7DBD" w:rsidRPr="00112423" w:rsidRDefault="006F6005" w:rsidP="00E54920">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w:t>
      </w:r>
      <w:r w:rsidR="00F65BA2">
        <w:rPr>
          <w:rFonts w:cstheme="minorBidi"/>
          <w:color w:val="000000" w:themeColor="text1"/>
          <w:szCs w:val="22"/>
          <w:lang w:val="en-GB"/>
        </w:rPr>
        <w:t>geotechnical report</w:t>
      </w:r>
      <w:r w:rsidRPr="006F6005">
        <w:rPr>
          <w:rFonts w:cstheme="minorBidi"/>
          <w:color w:val="000000" w:themeColor="text1"/>
          <w:szCs w:val="22"/>
          <w:lang w:val="en-GB"/>
        </w:rPr>
        <w:t xml:space="preserve"> for subgrade modulus </w:t>
      </w:r>
      <w:r w:rsidR="00F65BA2">
        <w:rPr>
          <w:rFonts w:cstheme="minorBidi"/>
          <w:color w:val="000000" w:themeColor="text1"/>
          <w:szCs w:val="22"/>
          <w:lang w:val="en-GB"/>
        </w:rPr>
        <w:t xml:space="preserve">is        </w:t>
      </w:r>
      <w:r w:rsidR="000D7DBD" w:rsidRPr="006F6005">
        <w:rPr>
          <w:rFonts w:cstheme="minorBidi"/>
          <w:color w:val="000000" w:themeColor="text1"/>
          <w:szCs w:val="22"/>
          <w:lang w:val="en-GB"/>
        </w:rPr>
        <w:tab/>
      </w:r>
      <w:r w:rsidR="00F65BA2">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F65BA2">
        <w:rPr>
          <w:rFonts w:cstheme="minorBidi"/>
          <w:color w:val="000000" w:themeColor="text1"/>
          <w:szCs w:val="22"/>
          <w:lang w:val="en-GB"/>
        </w:rPr>
        <w:t xml:space="preserve">   </w:t>
      </w:r>
      <w:r w:rsidR="000D7DBD" w:rsidRPr="00112423">
        <w:rPr>
          <w:rFonts w:cstheme="minorBidi"/>
          <w:szCs w:val="22"/>
          <w:lang w:val="en-GB"/>
        </w:rPr>
        <w:tab/>
        <w:t xml:space="preserve">Ks = </w:t>
      </w:r>
      <w:r w:rsidR="008E0766">
        <w:rPr>
          <w:rFonts w:cstheme="minorBidi"/>
          <w:szCs w:val="22"/>
          <w:lang w:val="en-GB"/>
        </w:rPr>
        <w:t>1.</w:t>
      </w:r>
      <w:r w:rsidR="00E54920">
        <w:rPr>
          <w:rFonts w:cstheme="minorBidi" w:hint="cs"/>
          <w:szCs w:val="22"/>
          <w:rtl/>
          <w:lang w:val="en-GB"/>
        </w:rPr>
        <w:t>69</w:t>
      </w:r>
      <w:r w:rsidR="00F65BA2">
        <w:rPr>
          <w:rFonts w:cstheme="minorBidi"/>
          <w:szCs w:val="22"/>
          <w:lang w:val="en-GB"/>
        </w:rPr>
        <w:t xml:space="preserve"> kg/cm3</w:t>
      </w:r>
      <w:r w:rsidR="00E57790">
        <w:rPr>
          <w:rFonts w:cstheme="minorBidi"/>
          <w:szCs w:val="22"/>
          <w:lang w:val="en-GB"/>
        </w:rPr>
        <w:t xml:space="preserve">  </w:t>
      </w:r>
    </w:p>
    <w:p w14:paraId="130D29C2" w14:textId="77777777" w:rsidR="000D7DBD" w:rsidRDefault="000D7DBD" w:rsidP="00AA694F">
      <w:pPr>
        <w:bidi w:val="0"/>
        <w:spacing w:line="360" w:lineRule="auto"/>
        <w:ind w:right="821"/>
        <w:contextualSpacing/>
        <w:jc w:val="both"/>
        <w:rPr>
          <w:rFonts w:cstheme="minorBidi"/>
          <w:szCs w:val="22"/>
          <w:lang w:val="en-GB"/>
        </w:rPr>
      </w:pPr>
    </w:p>
    <w:p w14:paraId="7B07AD59" w14:textId="77777777"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14:anchorId="43DA829C" wp14:editId="30D1709E">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14:paraId="7092202C" w14:textId="632AE1CC" w:rsidR="00AA694F" w:rsidRPr="00AA694F" w:rsidRDefault="00AA694F" w:rsidP="0065794D">
      <w:pPr>
        <w:pStyle w:val="FigureTitle"/>
        <w:ind w:left="1350"/>
      </w:pPr>
      <w:r>
        <w:rPr>
          <w:rFonts w:cstheme="minorBidi"/>
          <w:szCs w:val="22"/>
          <w:lang w:val="en-GB"/>
        </w:rPr>
        <w:tab/>
      </w:r>
      <w:r w:rsidR="00E941FE">
        <w:t>Subgrade Modulus</w:t>
      </w:r>
    </w:p>
    <w:p w14:paraId="30E9271B" w14:textId="77777777" w:rsidR="00F65BA2" w:rsidRPr="00AA694F" w:rsidRDefault="00F65BA2" w:rsidP="00AA694F">
      <w:pPr>
        <w:tabs>
          <w:tab w:val="left" w:pos="3834"/>
        </w:tabs>
        <w:bidi w:val="0"/>
        <w:rPr>
          <w:rFonts w:cstheme="minorBidi"/>
          <w:szCs w:val="22"/>
          <w:lang w:val="en-GB"/>
        </w:rPr>
      </w:pPr>
    </w:p>
    <w:p w14:paraId="7B8DF8AB" w14:textId="1D96C84B" w:rsidR="00F65BA2" w:rsidRDefault="00E54920" w:rsidP="00E54920">
      <w:pPr>
        <w:bidi w:val="0"/>
        <w:jc w:val="center"/>
        <w:rPr>
          <w:rFonts w:cstheme="minorBidi"/>
          <w:szCs w:val="22"/>
          <w:lang w:val="en-GB"/>
        </w:rPr>
      </w:pPr>
      <w:r>
        <w:rPr>
          <w:noProof/>
        </w:rPr>
        <w:lastRenderedPageBreak/>
        <w:drawing>
          <wp:inline distT="0" distB="0" distL="0" distR="0" wp14:anchorId="3C8EA47C" wp14:editId="33EC25A6">
            <wp:extent cx="3248025" cy="25908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268" t="23192" r="12303" b="6717"/>
                    <a:stretch/>
                  </pic:blipFill>
                  <pic:spPr bwMode="auto">
                    <a:xfrm>
                      <a:off x="0" y="0"/>
                      <a:ext cx="3248025" cy="2590800"/>
                    </a:xfrm>
                    <a:prstGeom prst="rect">
                      <a:avLst/>
                    </a:prstGeom>
                    <a:ln>
                      <a:noFill/>
                    </a:ln>
                    <a:extLst>
                      <a:ext uri="{53640926-AAD7-44D8-BBD7-CCE9431645EC}">
                        <a14:shadowObscured xmlns:a14="http://schemas.microsoft.com/office/drawing/2010/main"/>
                      </a:ext>
                    </a:extLst>
                  </pic:spPr>
                </pic:pic>
              </a:graphicData>
            </a:graphic>
          </wp:inline>
        </w:drawing>
      </w:r>
    </w:p>
    <w:p w14:paraId="1089AB5D" w14:textId="77777777" w:rsidR="00E941FE" w:rsidRDefault="00E941FE" w:rsidP="00E941FE">
      <w:pPr>
        <w:bidi w:val="0"/>
        <w:jc w:val="center"/>
        <w:rPr>
          <w:rFonts w:cstheme="minorBidi"/>
          <w:szCs w:val="22"/>
          <w:lang w:val="en-GB"/>
        </w:rPr>
      </w:pPr>
    </w:p>
    <w:p w14:paraId="0C7FD05A" w14:textId="40C24698" w:rsidR="00E941FE" w:rsidRDefault="00E941FE" w:rsidP="0065794D">
      <w:pPr>
        <w:pStyle w:val="FigureTitle"/>
        <w:ind w:left="900"/>
        <w:rPr>
          <w:rFonts w:cstheme="minorBidi"/>
          <w:szCs w:val="22"/>
          <w:lang w:val="en-GB"/>
        </w:rPr>
      </w:pPr>
      <w:r>
        <w:t>Assign Spring to Foundation</w:t>
      </w:r>
    </w:p>
    <w:p w14:paraId="33424DED" w14:textId="77777777" w:rsidR="000D7DBD" w:rsidRPr="00C5076B" w:rsidRDefault="00112423" w:rsidP="009E7B95">
      <w:pPr>
        <w:keepNext/>
        <w:numPr>
          <w:ilvl w:val="1"/>
          <w:numId w:val="1"/>
        </w:numPr>
        <w:tabs>
          <w:tab w:val="num" w:pos="540"/>
        </w:tabs>
        <w:bidi w:val="0"/>
        <w:spacing w:before="240" w:after="240"/>
        <w:ind w:hanging="153"/>
        <w:outlineLvl w:val="1"/>
        <w:rPr>
          <w:b/>
          <w:bCs/>
        </w:rPr>
      </w:pPr>
      <w:bookmarkStart w:id="120" w:name="_Toc107647821"/>
      <w:bookmarkStart w:id="121" w:name="_Toc146113867"/>
      <w:r>
        <w:rPr>
          <w:b/>
          <w:bCs/>
        </w:rPr>
        <w:t>DESIGN</w:t>
      </w:r>
      <w:bookmarkEnd w:id="120"/>
      <w:bookmarkEnd w:id="121"/>
    </w:p>
    <w:p w14:paraId="11B44508" w14:textId="77777777" w:rsidR="000D7DBD" w:rsidRPr="00112423" w:rsidRDefault="000D7DBD" w:rsidP="002F1681">
      <w:pPr>
        <w:bidi w:val="0"/>
        <w:spacing w:line="360" w:lineRule="auto"/>
        <w:ind w:left="284" w:right="821"/>
        <w:contextualSpacing/>
        <w:jc w:val="both"/>
        <w:rPr>
          <w:rFonts w:cstheme="minorBidi"/>
          <w:szCs w:val="22"/>
          <w:lang w:val="en-GB"/>
        </w:rPr>
      </w:pPr>
      <w:bookmarkStart w:id="122" w:name="_Toc460664716"/>
      <w:bookmarkStart w:id="123" w:name="_Toc461267241"/>
      <w:bookmarkStart w:id="124" w:name="_Toc461281196"/>
      <w:bookmarkStart w:id="125" w:name="_Toc461347038"/>
      <w:bookmarkStart w:id="126" w:name="_Toc461347145"/>
      <w:bookmarkStart w:id="127" w:name="_Toc461953743"/>
      <w:bookmarkStart w:id="128" w:name="_Toc469302562"/>
      <w:bookmarkStart w:id="129" w:name="_Toc471737552"/>
      <w:bookmarkStart w:id="130" w:name="_Toc475979873"/>
      <w:bookmarkStart w:id="131" w:name="_Toc479518077"/>
      <w:bookmarkStart w:id="132" w:name="_Toc485464887"/>
      <w:bookmarkStart w:id="133" w:name="_Toc498437666"/>
      <w:bookmarkStart w:id="134" w:name="_Toc499632711"/>
      <w:bookmarkStart w:id="135" w:name="_Toc268560"/>
      <w:bookmarkStart w:id="136" w:name="_Toc28165919"/>
      <w:bookmarkStart w:id="137"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Start w:id="138" w:name="_Toc469302563"/>
    <w:bookmarkStart w:id="139" w:name="_Toc471737553"/>
    <w:bookmarkStart w:id="140" w:name="_Toc475979874"/>
    <w:bookmarkStart w:id="141" w:name="_Toc479518078"/>
    <w:bookmarkStart w:id="142" w:name="_Toc485464888"/>
    <w:bookmarkStart w:id="143" w:name="_Toc498437667"/>
    <w:bookmarkStart w:id="144" w:name="_Toc499632712"/>
    <w:bookmarkStart w:id="145" w:name="_Toc268561"/>
    <w:bookmarkStart w:id="146" w:name="_Toc28165920"/>
    <w:bookmarkStart w:id="147" w:name="_Toc39312784"/>
    <w:p w14:paraId="4BC905C5" w14:textId="77777777" w:rsidR="000D7DBD" w:rsidRDefault="00B86703" w:rsidP="00022C3B">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138"/>
        <w:bookmarkEnd w:id="139"/>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148" w:name="_Toc469302564"/>
      <w:bookmarkStart w:id="149"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140"/>
        <w:bookmarkEnd w:id="141"/>
        <w:bookmarkEnd w:id="142"/>
        <w:bookmarkEnd w:id="143"/>
        <w:bookmarkEnd w:id="144"/>
        <w:bookmarkEnd w:id="145"/>
        <w:bookmarkEnd w:id="146"/>
        <w:bookmarkEnd w:id="147"/>
        <m:r>
          <m:rPr>
            <m:sty m:val="p"/>
          </m:rPr>
          <w:rPr>
            <w:rFonts w:ascii="Cambria Math" w:hAnsi="Cambria Math" w:cstheme="minorBidi"/>
            <w:szCs w:val="22"/>
            <w:lang w:val="en-GB"/>
          </w:rPr>
          <m:t>Ma</m:t>
        </m:r>
      </m:oMath>
    </w:p>
    <w:p w14:paraId="79EF2371" w14:textId="77777777" w:rsidR="00022C3B" w:rsidRDefault="00022C3B" w:rsidP="00022C3B">
      <w:pPr>
        <w:bidi w:val="0"/>
        <w:spacing w:line="360" w:lineRule="auto"/>
        <w:ind w:left="720" w:right="821" w:firstLine="144"/>
        <w:contextualSpacing/>
        <w:jc w:val="both"/>
        <w:rPr>
          <w:rFonts w:cstheme="minorBidi"/>
          <w:szCs w:val="22"/>
          <w:lang w:val="en-GB"/>
        </w:rPr>
      </w:pPr>
      <w:r>
        <w:rPr>
          <w:rFonts w:cstheme="minorBidi"/>
          <w:szCs w:val="22"/>
          <w:lang w:val="en-GB"/>
        </w:rPr>
        <w:t>Soil load applied on model as below:</w:t>
      </w:r>
    </w:p>
    <w:p w14:paraId="662F8DD3" w14:textId="1EF37595" w:rsidR="00022C3B" w:rsidRDefault="00022C3B" w:rsidP="00022C3B">
      <w:pPr>
        <w:bidi w:val="0"/>
        <w:spacing w:line="360" w:lineRule="auto"/>
        <w:ind w:left="720" w:right="821" w:firstLine="144"/>
        <w:contextualSpacing/>
        <w:jc w:val="both"/>
        <w:rPr>
          <w:rFonts w:cstheme="minorBidi"/>
          <w:szCs w:val="22"/>
          <w:lang w:val="en-GB"/>
        </w:rPr>
      </w:pPr>
    </w:p>
    <w:p w14:paraId="4960C785" w14:textId="25A1076B" w:rsidR="00E941FE" w:rsidRDefault="00E50446" w:rsidP="00E941FE">
      <w:pPr>
        <w:bidi w:val="0"/>
        <w:spacing w:line="360" w:lineRule="auto"/>
        <w:ind w:left="720" w:right="821" w:firstLine="144"/>
        <w:contextualSpacing/>
        <w:jc w:val="center"/>
        <w:rPr>
          <w:rFonts w:cstheme="minorBidi"/>
          <w:szCs w:val="22"/>
          <w:lang w:val="en-GB"/>
        </w:rPr>
      </w:pPr>
      <w:r>
        <w:rPr>
          <w:noProof/>
        </w:rPr>
        <w:drawing>
          <wp:inline distT="0" distB="0" distL="0" distR="0" wp14:anchorId="2DA64E77" wp14:editId="737610EC">
            <wp:extent cx="3276600" cy="2543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485" t="17265" r="16650" b="13932"/>
                    <a:stretch/>
                  </pic:blipFill>
                  <pic:spPr bwMode="auto">
                    <a:xfrm>
                      <a:off x="0" y="0"/>
                      <a:ext cx="3276600" cy="2543175"/>
                    </a:xfrm>
                    <a:prstGeom prst="rect">
                      <a:avLst/>
                    </a:prstGeom>
                    <a:ln>
                      <a:noFill/>
                    </a:ln>
                    <a:extLst>
                      <a:ext uri="{53640926-AAD7-44D8-BBD7-CCE9431645EC}">
                        <a14:shadowObscured xmlns:a14="http://schemas.microsoft.com/office/drawing/2010/main"/>
                      </a:ext>
                    </a:extLst>
                  </pic:spPr>
                </pic:pic>
              </a:graphicData>
            </a:graphic>
          </wp:inline>
        </w:drawing>
      </w:r>
    </w:p>
    <w:p w14:paraId="20D31A6D" w14:textId="4DB9B935" w:rsidR="00E941FE" w:rsidRDefault="00E941FE" w:rsidP="0065794D">
      <w:pPr>
        <w:pStyle w:val="FigureTitle"/>
        <w:ind w:left="1440"/>
        <w:rPr>
          <w:rFonts w:cstheme="minorBidi"/>
          <w:szCs w:val="22"/>
          <w:lang w:val="en-GB"/>
        </w:rPr>
      </w:pPr>
      <w:r>
        <w:t xml:space="preserve">Applied soil load on Foundation </w:t>
      </w:r>
    </w:p>
    <w:p w14:paraId="4C393EAD" w14:textId="77777777" w:rsidR="00022C3B" w:rsidRPr="00112423" w:rsidRDefault="00022C3B" w:rsidP="007952BF">
      <w:pPr>
        <w:bidi w:val="0"/>
        <w:spacing w:line="360" w:lineRule="auto"/>
        <w:ind w:left="284" w:right="821" w:firstLine="144"/>
        <w:contextualSpacing/>
        <w:jc w:val="both"/>
        <w:rPr>
          <w:rFonts w:cstheme="minorBidi"/>
          <w:szCs w:val="22"/>
          <w:lang w:val="en-GB"/>
        </w:rPr>
      </w:pPr>
      <w:r>
        <w:rPr>
          <w:rFonts w:cstheme="minorBidi"/>
          <w:szCs w:val="22"/>
          <w:lang w:val="en-GB"/>
        </w:rPr>
        <w:lastRenderedPageBreak/>
        <w:t xml:space="preserve">Soil dead load is </w:t>
      </w:r>
      <m:oMath>
        <m:r>
          <w:rPr>
            <w:rFonts w:ascii="Cambria Math" w:hAnsi="Cambria Math" w:cstheme="minorBidi"/>
            <w:szCs w:val="22"/>
            <w:lang w:val="en-GB"/>
          </w:rPr>
          <m:t>γh=</m:t>
        </m:r>
        <m:r>
          <w:rPr>
            <w:rFonts w:ascii="Cambria Math" w:hAnsi="Cambria Math" w:cstheme="minorBidi"/>
            <w:szCs w:val="22"/>
            <w:lang w:val="en-GB"/>
          </w:rPr>
          <m:t>1.85*0.6=1.11</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=1110</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14:paraId="4B263F0D" w14:textId="77777777" w:rsidR="000D7DBD" w:rsidRPr="0029274F" w:rsidRDefault="000D7DBD" w:rsidP="009E7B95">
      <w:pPr>
        <w:keepNext/>
        <w:numPr>
          <w:ilvl w:val="1"/>
          <w:numId w:val="1"/>
        </w:numPr>
        <w:tabs>
          <w:tab w:val="num" w:pos="540"/>
        </w:tabs>
        <w:bidi w:val="0"/>
        <w:spacing w:before="240" w:after="240"/>
        <w:ind w:hanging="294"/>
        <w:outlineLvl w:val="1"/>
        <w:rPr>
          <w:rFonts w:asciiTheme="majorBidi" w:hAnsiTheme="majorBidi" w:cstheme="majorBidi"/>
          <w:b/>
          <w:bCs/>
          <w:caps/>
          <w:lang w:val="en-GB"/>
        </w:rPr>
      </w:pPr>
      <w:bookmarkStart w:id="150" w:name="_Toc475979875"/>
      <w:bookmarkStart w:id="151" w:name="_Toc485464889"/>
      <w:bookmarkStart w:id="152" w:name="_Toc39312785"/>
      <w:bookmarkStart w:id="153" w:name="_Toc43881158"/>
      <w:bookmarkStart w:id="154" w:name="_Toc107647822"/>
      <w:bookmarkStart w:id="155" w:name="_Toc146113868"/>
      <w:bookmarkStart w:id="156" w:name="_Toc253571753"/>
      <w:bookmarkEnd w:id="148"/>
      <w:bookmarkEnd w:id="149"/>
      <w:r w:rsidRPr="0029274F">
        <w:rPr>
          <w:rFonts w:asciiTheme="majorBidi" w:hAnsiTheme="majorBidi" w:cstheme="majorBidi"/>
          <w:b/>
          <w:bCs/>
          <w:caps/>
          <w:lang w:val="en-GB"/>
        </w:rPr>
        <w:t>FOUNDATION DESIGN CONTROL</w:t>
      </w:r>
      <w:bookmarkEnd w:id="150"/>
      <w:bookmarkEnd w:id="151"/>
      <w:bookmarkEnd w:id="152"/>
      <w:bookmarkEnd w:id="153"/>
      <w:bookmarkEnd w:id="154"/>
      <w:bookmarkEnd w:id="155"/>
    </w:p>
    <w:p w14:paraId="154DA526" w14:textId="77777777" w:rsidR="000D7DBD" w:rsidRDefault="009E7B95" w:rsidP="00E941FE">
      <w:pPr>
        <w:pStyle w:val="Heading3"/>
      </w:pPr>
      <w:bookmarkStart w:id="157" w:name="_Toc475979876"/>
      <w:bookmarkStart w:id="158" w:name="_Toc485464890"/>
      <w:bookmarkStart w:id="159" w:name="_Toc39312786"/>
      <w:bookmarkStart w:id="160" w:name="_Toc41742227"/>
      <w:bookmarkStart w:id="161" w:name="_Toc43881159"/>
      <w:bookmarkStart w:id="162" w:name="_Toc107647823"/>
      <w:bookmarkStart w:id="163" w:name="_Toc146113869"/>
      <w:bookmarkStart w:id="164" w:name="_Toc461953767"/>
      <w:bookmarkStart w:id="165" w:name="_Toc469302637"/>
      <w:bookmarkStart w:id="166" w:name="OLE_LINK3"/>
      <w:r>
        <w:t>12.3</w:t>
      </w:r>
      <w:r w:rsidR="00F77DC0">
        <w:t>.1</w:t>
      </w:r>
      <w:r w:rsidR="001328A8">
        <w:t xml:space="preserve"> </w:t>
      </w:r>
      <w:r w:rsidR="000D7DBD" w:rsidRPr="00C027EE">
        <w:t>Check of Stress for Foundation</w:t>
      </w:r>
      <w:bookmarkEnd w:id="157"/>
      <w:bookmarkEnd w:id="158"/>
      <w:bookmarkEnd w:id="159"/>
      <w:bookmarkEnd w:id="160"/>
      <w:bookmarkEnd w:id="161"/>
      <w:bookmarkEnd w:id="162"/>
      <w:bookmarkEnd w:id="163"/>
      <w:r w:rsidR="000D7DBD" w:rsidRPr="00C027EE">
        <w:t xml:space="preserve"> </w:t>
      </w:r>
      <w:bookmarkEnd w:id="164"/>
      <w:bookmarkEnd w:id="165"/>
    </w:p>
    <w:tbl>
      <w:tblPr>
        <w:tblW w:w="6340" w:type="dxa"/>
        <w:jc w:val="center"/>
        <w:tblLook w:val="04A0" w:firstRow="1" w:lastRow="0" w:firstColumn="1" w:lastColumn="0" w:noHBand="0" w:noVBand="1"/>
      </w:tblPr>
      <w:tblGrid>
        <w:gridCol w:w="747"/>
        <w:gridCol w:w="1613"/>
        <w:gridCol w:w="1718"/>
        <w:gridCol w:w="461"/>
        <w:gridCol w:w="668"/>
        <w:gridCol w:w="1194"/>
      </w:tblGrid>
      <w:tr w:rsidR="00955F2E" w:rsidRPr="00955F2E" w14:paraId="10F20ABE" w14:textId="77777777" w:rsidTr="00955F2E">
        <w:trPr>
          <w:trHeight w:val="300"/>
          <w:tblHeader/>
          <w:jc w:val="center"/>
        </w:trPr>
        <w:tc>
          <w:tcPr>
            <w:tcW w:w="6340" w:type="dxa"/>
            <w:gridSpan w:val="6"/>
            <w:tcBorders>
              <w:top w:val="single" w:sz="4" w:space="0" w:color="auto"/>
              <w:left w:val="nil"/>
              <w:bottom w:val="single" w:sz="4" w:space="0" w:color="auto"/>
              <w:right w:val="single" w:sz="4" w:space="0" w:color="000000"/>
            </w:tcBorders>
            <w:shd w:val="clear" w:color="000000" w:fill="33CCCC"/>
            <w:noWrap/>
            <w:vAlign w:val="center"/>
            <w:hideMark/>
          </w:tcPr>
          <w:p w14:paraId="007E8647" w14:textId="77777777" w:rsidR="00955F2E" w:rsidRPr="00955F2E" w:rsidRDefault="00955F2E" w:rsidP="00955F2E">
            <w:pPr>
              <w:bidi w:val="0"/>
              <w:jc w:val="center"/>
              <w:rPr>
                <w:rFonts w:ascii="Calibri" w:hAnsi="Calibri" w:cs="Calibri"/>
                <w:b/>
                <w:bCs/>
                <w:color w:val="000000"/>
                <w:szCs w:val="22"/>
              </w:rPr>
            </w:pPr>
            <w:r w:rsidRPr="00955F2E">
              <w:rPr>
                <w:rFonts w:ascii="Calibri" w:hAnsi="Calibri" w:cs="Calibri"/>
                <w:b/>
                <w:bCs/>
                <w:color w:val="000000"/>
                <w:szCs w:val="22"/>
              </w:rPr>
              <w:t>TABLE:  Nodal Displacements</w:t>
            </w:r>
          </w:p>
        </w:tc>
      </w:tr>
      <w:tr w:rsidR="00955F2E" w:rsidRPr="00955F2E" w14:paraId="36911FA6" w14:textId="77777777" w:rsidTr="00955F2E">
        <w:trPr>
          <w:trHeight w:val="300"/>
          <w:tblHeader/>
          <w:jc w:val="center"/>
        </w:trPr>
        <w:tc>
          <w:tcPr>
            <w:tcW w:w="747" w:type="dxa"/>
            <w:tcBorders>
              <w:top w:val="nil"/>
              <w:left w:val="single" w:sz="4" w:space="0" w:color="auto"/>
              <w:bottom w:val="single" w:sz="4" w:space="0" w:color="auto"/>
              <w:right w:val="single" w:sz="4" w:space="0" w:color="auto"/>
            </w:tcBorders>
            <w:shd w:val="clear" w:color="000000" w:fill="CCFFFF"/>
            <w:noWrap/>
            <w:vAlign w:val="center"/>
            <w:hideMark/>
          </w:tcPr>
          <w:p w14:paraId="3092D04D" w14:textId="77777777" w:rsidR="00955F2E" w:rsidRPr="00955F2E" w:rsidRDefault="00955F2E" w:rsidP="00955F2E">
            <w:pPr>
              <w:bidi w:val="0"/>
              <w:jc w:val="center"/>
              <w:rPr>
                <w:rFonts w:ascii="Calibri" w:hAnsi="Calibri" w:cs="Calibri"/>
                <w:b/>
                <w:bCs/>
                <w:color w:val="000000"/>
                <w:szCs w:val="22"/>
              </w:rPr>
            </w:pPr>
            <w:r w:rsidRPr="00955F2E">
              <w:rPr>
                <w:rFonts w:ascii="Calibri" w:hAnsi="Calibri" w:cs="Calibri"/>
                <w:b/>
                <w:bCs/>
                <w:color w:val="000000"/>
                <w:szCs w:val="22"/>
              </w:rPr>
              <w:t>Point</w:t>
            </w:r>
          </w:p>
        </w:tc>
        <w:tc>
          <w:tcPr>
            <w:tcW w:w="1613" w:type="dxa"/>
            <w:tcBorders>
              <w:top w:val="nil"/>
              <w:left w:val="nil"/>
              <w:bottom w:val="single" w:sz="4" w:space="0" w:color="auto"/>
              <w:right w:val="single" w:sz="4" w:space="0" w:color="auto"/>
            </w:tcBorders>
            <w:shd w:val="clear" w:color="000000" w:fill="CCFFFF"/>
            <w:noWrap/>
            <w:vAlign w:val="center"/>
            <w:hideMark/>
          </w:tcPr>
          <w:p w14:paraId="0B4DDE93" w14:textId="77777777" w:rsidR="00955F2E" w:rsidRPr="00955F2E" w:rsidRDefault="00955F2E" w:rsidP="00955F2E">
            <w:pPr>
              <w:bidi w:val="0"/>
              <w:jc w:val="center"/>
              <w:rPr>
                <w:rFonts w:ascii="Calibri" w:hAnsi="Calibri" w:cs="Calibri"/>
                <w:b/>
                <w:bCs/>
                <w:color w:val="000000"/>
                <w:szCs w:val="22"/>
              </w:rPr>
            </w:pPr>
            <w:proofErr w:type="spellStart"/>
            <w:r w:rsidRPr="00955F2E">
              <w:rPr>
                <w:rFonts w:ascii="Calibri" w:hAnsi="Calibri" w:cs="Calibri"/>
                <w:b/>
                <w:bCs/>
                <w:color w:val="000000"/>
                <w:szCs w:val="22"/>
              </w:rPr>
              <w:t>OutputCase</w:t>
            </w:r>
            <w:proofErr w:type="spellEnd"/>
          </w:p>
        </w:tc>
        <w:tc>
          <w:tcPr>
            <w:tcW w:w="1718" w:type="dxa"/>
            <w:tcBorders>
              <w:top w:val="nil"/>
              <w:left w:val="nil"/>
              <w:bottom w:val="single" w:sz="4" w:space="0" w:color="auto"/>
              <w:right w:val="single" w:sz="4" w:space="0" w:color="auto"/>
            </w:tcBorders>
            <w:shd w:val="clear" w:color="000000" w:fill="CCFFFF"/>
            <w:noWrap/>
            <w:vAlign w:val="center"/>
            <w:hideMark/>
          </w:tcPr>
          <w:p w14:paraId="456058E6" w14:textId="77777777" w:rsidR="00955F2E" w:rsidRPr="00955F2E" w:rsidRDefault="00955F2E" w:rsidP="00955F2E">
            <w:pPr>
              <w:bidi w:val="0"/>
              <w:jc w:val="center"/>
              <w:rPr>
                <w:rFonts w:ascii="Calibri" w:hAnsi="Calibri" w:cs="Calibri"/>
                <w:b/>
                <w:bCs/>
                <w:color w:val="000000"/>
                <w:szCs w:val="22"/>
              </w:rPr>
            </w:pPr>
            <w:proofErr w:type="spellStart"/>
            <w:r w:rsidRPr="00955F2E">
              <w:rPr>
                <w:rFonts w:ascii="Calibri" w:hAnsi="Calibri" w:cs="Calibri"/>
                <w:b/>
                <w:bCs/>
                <w:color w:val="000000"/>
                <w:szCs w:val="22"/>
              </w:rPr>
              <w:t>CaseType</w:t>
            </w:r>
            <w:proofErr w:type="spellEnd"/>
          </w:p>
        </w:tc>
        <w:tc>
          <w:tcPr>
            <w:tcW w:w="400" w:type="dxa"/>
            <w:tcBorders>
              <w:top w:val="nil"/>
              <w:left w:val="nil"/>
              <w:bottom w:val="single" w:sz="4" w:space="0" w:color="auto"/>
              <w:right w:val="single" w:sz="4" w:space="0" w:color="auto"/>
            </w:tcBorders>
            <w:shd w:val="clear" w:color="000000" w:fill="CCFFFF"/>
            <w:noWrap/>
            <w:vAlign w:val="center"/>
            <w:hideMark/>
          </w:tcPr>
          <w:p w14:paraId="1C3F4730" w14:textId="77777777" w:rsidR="00955F2E" w:rsidRPr="00955F2E" w:rsidRDefault="00955F2E" w:rsidP="00955F2E">
            <w:pPr>
              <w:bidi w:val="0"/>
              <w:jc w:val="center"/>
              <w:rPr>
                <w:rFonts w:ascii="Calibri" w:hAnsi="Calibri" w:cs="Calibri"/>
                <w:b/>
                <w:bCs/>
                <w:color w:val="000000"/>
                <w:szCs w:val="22"/>
              </w:rPr>
            </w:pPr>
            <w:proofErr w:type="spellStart"/>
            <w:r w:rsidRPr="00955F2E">
              <w:rPr>
                <w:rFonts w:ascii="Calibri" w:hAnsi="Calibri" w:cs="Calibri"/>
                <w:b/>
                <w:bCs/>
                <w:color w:val="000000"/>
                <w:szCs w:val="22"/>
              </w:rPr>
              <w:t>Ux</w:t>
            </w:r>
            <w:proofErr w:type="spellEnd"/>
          </w:p>
        </w:tc>
        <w:tc>
          <w:tcPr>
            <w:tcW w:w="668" w:type="dxa"/>
            <w:tcBorders>
              <w:top w:val="nil"/>
              <w:left w:val="nil"/>
              <w:bottom w:val="single" w:sz="4" w:space="0" w:color="auto"/>
              <w:right w:val="single" w:sz="4" w:space="0" w:color="auto"/>
            </w:tcBorders>
            <w:shd w:val="clear" w:color="000000" w:fill="CCFFFF"/>
            <w:noWrap/>
            <w:vAlign w:val="center"/>
            <w:hideMark/>
          </w:tcPr>
          <w:p w14:paraId="429AAD24" w14:textId="77777777" w:rsidR="00955F2E" w:rsidRPr="00955F2E" w:rsidRDefault="00955F2E" w:rsidP="00955F2E">
            <w:pPr>
              <w:bidi w:val="0"/>
              <w:jc w:val="center"/>
              <w:rPr>
                <w:rFonts w:ascii="Calibri" w:hAnsi="Calibri" w:cs="Calibri"/>
                <w:b/>
                <w:bCs/>
                <w:color w:val="000000"/>
                <w:szCs w:val="22"/>
              </w:rPr>
            </w:pPr>
            <w:r w:rsidRPr="00955F2E">
              <w:rPr>
                <w:rFonts w:ascii="Calibri" w:hAnsi="Calibri" w:cs="Calibri"/>
                <w:b/>
                <w:bCs/>
                <w:color w:val="000000"/>
                <w:szCs w:val="22"/>
              </w:rPr>
              <w:t>Uy</w:t>
            </w:r>
          </w:p>
        </w:tc>
        <w:tc>
          <w:tcPr>
            <w:tcW w:w="1194" w:type="dxa"/>
            <w:tcBorders>
              <w:top w:val="nil"/>
              <w:left w:val="nil"/>
              <w:bottom w:val="single" w:sz="4" w:space="0" w:color="auto"/>
              <w:right w:val="single" w:sz="4" w:space="0" w:color="auto"/>
            </w:tcBorders>
            <w:shd w:val="clear" w:color="000000" w:fill="CCFFFF"/>
            <w:noWrap/>
            <w:vAlign w:val="center"/>
            <w:hideMark/>
          </w:tcPr>
          <w:p w14:paraId="42F11A77" w14:textId="77777777" w:rsidR="00955F2E" w:rsidRPr="00955F2E" w:rsidRDefault="00955F2E" w:rsidP="00955F2E">
            <w:pPr>
              <w:bidi w:val="0"/>
              <w:jc w:val="center"/>
              <w:rPr>
                <w:rFonts w:ascii="Calibri" w:hAnsi="Calibri" w:cs="Calibri"/>
                <w:b/>
                <w:bCs/>
                <w:color w:val="000000"/>
                <w:szCs w:val="22"/>
              </w:rPr>
            </w:pPr>
            <w:r w:rsidRPr="00955F2E">
              <w:rPr>
                <w:rFonts w:ascii="Calibri" w:hAnsi="Calibri" w:cs="Calibri"/>
                <w:b/>
                <w:bCs/>
                <w:color w:val="000000"/>
                <w:szCs w:val="22"/>
              </w:rPr>
              <w:t>Uz</w:t>
            </w:r>
          </w:p>
        </w:tc>
      </w:tr>
      <w:tr w:rsidR="00955F2E" w:rsidRPr="00955F2E" w14:paraId="03272B08"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877E3A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71</w:t>
            </w:r>
          </w:p>
        </w:tc>
        <w:tc>
          <w:tcPr>
            <w:tcW w:w="1613" w:type="dxa"/>
            <w:tcBorders>
              <w:top w:val="nil"/>
              <w:left w:val="nil"/>
              <w:bottom w:val="single" w:sz="4" w:space="0" w:color="auto"/>
              <w:right w:val="single" w:sz="4" w:space="0" w:color="auto"/>
            </w:tcBorders>
            <w:shd w:val="clear" w:color="auto" w:fill="auto"/>
            <w:noWrap/>
            <w:vAlign w:val="center"/>
            <w:hideMark/>
          </w:tcPr>
          <w:p w14:paraId="2A65F21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2404FD4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6E74501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7F32A73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5546408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-0.12303</w:t>
            </w:r>
          </w:p>
        </w:tc>
      </w:tr>
      <w:tr w:rsidR="00955F2E" w:rsidRPr="00955F2E" w14:paraId="0675FEAA"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0AA822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239</w:t>
            </w:r>
          </w:p>
        </w:tc>
        <w:tc>
          <w:tcPr>
            <w:tcW w:w="1613" w:type="dxa"/>
            <w:tcBorders>
              <w:top w:val="nil"/>
              <w:left w:val="nil"/>
              <w:bottom w:val="single" w:sz="4" w:space="0" w:color="auto"/>
              <w:right w:val="single" w:sz="4" w:space="0" w:color="auto"/>
            </w:tcBorders>
            <w:shd w:val="clear" w:color="auto" w:fill="auto"/>
            <w:noWrap/>
            <w:vAlign w:val="center"/>
            <w:hideMark/>
          </w:tcPr>
          <w:p w14:paraId="785037D5"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387AEE8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F1D662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05E5512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4966C3E5"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-0.12303</w:t>
            </w:r>
          </w:p>
        </w:tc>
      </w:tr>
      <w:tr w:rsidR="00955F2E" w:rsidRPr="00955F2E" w14:paraId="667D6A85"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7B76465"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71</w:t>
            </w:r>
          </w:p>
        </w:tc>
        <w:tc>
          <w:tcPr>
            <w:tcW w:w="1613" w:type="dxa"/>
            <w:tcBorders>
              <w:top w:val="nil"/>
              <w:left w:val="nil"/>
              <w:bottom w:val="single" w:sz="4" w:space="0" w:color="auto"/>
              <w:right w:val="single" w:sz="4" w:space="0" w:color="auto"/>
            </w:tcBorders>
            <w:shd w:val="clear" w:color="auto" w:fill="auto"/>
            <w:noWrap/>
            <w:vAlign w:val="center"/>
            <w:hideMark/>
          </w:tcPr>
          <w:p w14:paraId="5193701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203F6CA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3C3753A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18FF39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7A81F41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-0.12303</w:t>
            </w:r>
          </w:p>
        </w:tc>
      </w:tr>
      <w:tr w:rsidR="00955F2E" w:rsidRPr="00955F2E" w14:paraId="1F1069AE"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46C66A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239</w:t>
            </w:r>
          </w:p>
        </w:tc>
        <w:tc>
          <w:tcPr>
            <w:tcW w:w="1613" w:type="dxa"/>
            <w:tcBorders>
              <w:top w:val="nil"/>
              <w:left w:val="nil"/>
              <w:bottom w:val="single" w:sz="4" w:space="0" w:color="auto"/>
              <w:right w:val="single" w:sz="4" w:space="0" w:color="auto"/>
            </w:tcBorders>
            <w:shd w:val="clear" w:color="auto" w:fill="auto"/>
            <w:noWrap/>
            <w:vAlign w:val="center"/>
            <w:hideMark/>
          </w:tcPr>
          <w:p w14:paraId="7DAA010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7DF77CE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1A7EBB4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0AE2554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27EF36A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-0.12303</w:t>
            </w:r>
          </w:p>
        </w:tc>
      </w:tr>
      <w:tr w:rsidR="00955F2E" w:rsidRPr="00955F2E" w14:paraId="0D4EE373"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3B2F6D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119</w:t>
            </w:r>
          </w:p>
        </w:tc>
        <w:tc>
          <w:tcPr>
            <w:tcW w:w="1613" w:type="dxa"/>
            <w:tcBorders>
              <w:top w:val="nil"/>
              <w:left w:val="nil"/>
              <w:bottom w:val="single" w:sz="4" w:space="0" w:color="auto"/>
              <w:right w:val="single" w:sz="4" w:space="0" w:color="auto"/>
            </w:tcBorders>
            <w:shd w:val="clear" w:color="auto" w:fill="auto"/>
            <w:noWrap/>
            <w:vAlign w:val="center"/>
            <w:hideMark/>
          </w:tcPr>
          <w:p w14:paraId="13B4DD5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1C9C2BC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2E48044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1BD7E35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443A580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-0.1227</w:t>
            </w:r>
          </w:p>
        </w:tc>
      </w:tr>
      <w:tr w:rsidR="00955F2E" w:rsidRPr="00955F2E" w14:paraId="0958CA2E"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678786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119</w:t>
            </w:r>
          </w:p>
        </w:tc>
        <w:tc>
          <w:tcPr>
            <w:tcW w:w="1613" w:type="dxa"/>
            <w:tcBorders>
              <w:top w:val="nil"/>
              <w:left w:val="nil"/>
              <w:bottom w:val="single" w:sz="4" w:space="0" w:color="auto"/>
              <w:right w:val="single" w:sz="4" w:space="0" w:color="auto"/>
            </w:tcBorders>
            <w:shd w:val="clear" w:color="auto" w:fill="auto"/>
            <w:noWrap/>
            <w:vAlign w:val="center"/>
            <w:hideMark/>
          </w:tcPr>
          <w:p w14:paraId="76AF3DF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3BE9EC7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1820D40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E7267E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460A046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-0.1227</w:t>
            </w:r>
          </w:p>
        </w:tc>
      </w:tr>
      <w:tr w:rsidR="00955F2E" w:rsidRPr="00955F2E" w14:paraId="3A99AF0B"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E50EE8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118</w:t>
            </w:r>
          </w:p>
        </w:tc>
        <w:tc>
          <w:tcPr>
            <w:tcW w:w="1613" w:type="dxa"/>
            <w:tcBorders>
              <w:top w:val="nil"/>
              <w:left w:val="nil"/>
              <w:bottom w:val="single" w:sz="4" w:space="0" w:color="auto"/>
              <w:right w:val="single" w:sz="4" w:space="0" w:color="auto"/>
            </w:tcBorders>
            <w:shd w:val="clear" w:color="auto" w:fill="auto"/>
            <w:noWrap/>
            <w:vAlign w:val="center"/>
            <w:hideMark/>
          </w:tcPr>
          <w:p w14:paraId="71DA694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6305E59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7446BEF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5919823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42A477E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-0.12267</w:t>
            </w:r>
          </w:p>
        </w:tc>
      </w:tr>
      <w:tr w:rsidR="00955F2E" w:rsidRPr="00955F2E" w14:paraId="75CEED47"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4DCFAB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123</w:t>
            </w:r>
          </w:p>
        </w:tc>
        <w:tc>
          <w:tcPr>
            <w:tcW w:w="1613" w:type="dxa"/>
            <w:tcBorders>
              <w:top w:val="nil"/>
              <w:left w:val="nil"/>
              <w:bottom w:val="single" w:sz="4" w:space="0" w:color="auto"/>
              <w:right w:val="single" w:sz="4" w:space="0" w:color="auto"/>
            </w:tcBorders>
            <w:shd w:val="clear" w:color="auto" w:fill="auto"/>
            <w:noWrap/>
            <w:vAlign w:val="center"/>
            <w:hideMark/>
          </w:tcPr>
          <w:p w14:paraId="1C8AD70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1569241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7D9AE87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AD5E49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3AAF655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-0.12267</w:t>
            </w:r>
          </w:p>
        </w:tc>
      </w:tr>
      <w:tr w:rsidR="00955F2E" w:rsidRPr="00955F2E" w14:paraId="3090CC39"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E71AB9D"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118</w:t>
            </w:r>
          </w:p>
        </w:tc>
        <w:tc>
          <w:tcPr>
            <w:tcW w:w="1613" w:type="dxa"/>
            <w:tcBorders>
              <w:top w:val="nil"/>
              <w:left w:val="nil"/>
              <w:bottom w:val="single" w:sz="4" w:space="0" w:color="auto"/>
              <w:right w:val="single" w:sz="4" w:space="0" w:color="auto"/>
            </w:tcBorders>
            <w:shd w:val="clear" w:color="auto" w:fill="auto"/>
            <w:noWrap/>
            <w:vAlign w:val="center"/>
            <w:hideMark/>
          </w:tcPr>
          <w:p w14:paraId="09D1726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431E1D5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7557DF6D"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4723567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31B9662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-0.12267</w:t>
            </w:r>
          </w:p>
        </w:tc>
      </w:tr>
      <w:tr w:rsidR="00955F2E" w:rsidRPr="00955F2E" w14:paraId="1F0E85E9"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DF7695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123</w:t>
            </w:r>
          </w:p>
        </w:tc>
        <w:tc>
          <w:tcPr>
            <w:tcW w:w="1613" w:type="dxa"/>
            <w:tcBorders>
              <w:top w:val="nil"/>
              <w:left w:val="nil"/>
              <w:bottom w:val="single" w:sz="4" w:space="0" w:color="auto"/>
              <w:right w:val="single" w:sz="4" w:space="0" w:color="auto"/>
            </w:tcBorders>
            <w:shd w:val="clear" w:color="auto" w:fill="auto"/>
            <w:noWrap/>
            <w:vAlign w:val="center"/>
            <w:hideMark/>
          </w:tcPr>
          <w:p w14:paraId="5790349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523F9CB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6D6AFF7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CD7C89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3D37C1B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-0.12267</w:t>
            </w:r>
          </w:p>
        </w:tc>
      </w:tr>
      <w:tr w:rsidR="00955F2E" w:rsidRPr="00955F2E" w14:paraId="02EB753D"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B33F09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117</w:t>
            </w:r>
          </w:p>
        </w:tc>
        <w:tc>
          <w:tcPr>
            <w:tcW w:w="1613" w:type="dxa"/>
            <w:tcBorders>
              <w:top w:val="nil"/>
              <w:left w:val="nil"/>
              <w:bottom w:val="single" w:sz="4" w:space="0" w:color="auto"/>
              <w:right w:val="single" w:sz="4" w:space="0" w:color="auto"/>
            </w:tcBorders>
            <w:shd w:val="clear" w:color="auto" w:fill="auto"/>
            <w:noWrap/>
            <w:vAlign w:val="center"/>
            <w:hideMark/>
          </w:tcPr>
          <w:p w14:paraId="62A2C75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19C6750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6D84634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0AE0D36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6E1A52E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-0.12264</w:t>
            </w:r>
          </w:p>
        </w:tc>
      </w:tr>
      <w:tr w:rsidR="00955F2E" w:rsidRPr="00955F2E" w14:paraId="7BA44514"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DFD487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117</w:t>
            </w:r>
          </w:p>
        </w:tc>
        <w:tc>
          <w:tcPr>
            <w:tcW w:w="1613" w:type="dxa"/>
            <w:tcBorders>
              <w:top w:val="nil"/>
              <w:left w:val="nil"/>
              <w:bottom w:val="single" w:sz="4" w:space="0" w:color="auto"/>
              <w:right w:val="single" w:sz="4" w:space="0" w:color="auto"/>
            </w:tcBorders>
            <w:shd w:val="clear" w:color="auto" w:fill="auto"/>
            <w:noWrap/>
            <w:vAlign w:val="center"/>
            <w:hideMark/>
          </w:tcPr>
          <w:p w14:paraId="18D152D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31633A7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46C71B4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5F6E858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2E04725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-0.12264</w:t>
            </w:r>
          </w:p>
        </w:tc>
      </w:tr>
      <w:tr w:rsidR="00955F2E" w:rsidRPr="00955F2E" w14:paraId="34016F85"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7FB14A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121</w:t>
            </w:r>
          </w:p>
        </w:tc>
        <w:tc>
          <w:tcPr>
            <w:tcW w:w="1613" w:type="dxa"/>
            <w:tcBorders>
              <w:top w:val="nil"/>
              <w:left w:val="nil"/>
              <w:bottom w:val="single" w:sz="4" w:space="0" w:color="auto"/>
              <w:right w:val="single" w:sz="4" w:space="0" w:color="auto"/>
            </w:tcBorders>
            <w:shd w:val="clear" w:color="auto" w:fill="auto"/>
            <w:noWrap/>
            <w:vAlign w:val="center"/>
            <w:hideMark/>
          </w:tcPr>
          <w:p w14:paraId="2654961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160F1CD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CD2433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0968758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0771CE3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-0.12264</w:t>
            </w:r>
          </w:p>
        </w:tc>
      </w:tr>
      <w:tr w:rsidR="00955F2E" w:rsidRPr="00955F2E" w14:paraId="7D65BF85"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620231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124</w:t>
            </w:r>
          </w:p>
        </w:tc>
        <w:tc>
          <w:tcPr>
            <w:tcW w:w="1613" w:type="dxa"/>
            <w:tcBorders>
              <w:top w:val="nil"/>
              <w:left w:val="nil"/>
              <w:bottom w:val="single" w:sz="4" w:space="0" w:color="auto"/>
              <w:right w:val="single" w:sz="4" w:space="0" w:color="auto"/>
            </w:tcBorders>
            <w:shd w:val="clear" w:color="auto" w:fill="auto"/>
            <w:noWrap/>
            <w:vAlign w:val="center"/>
            <w:hideMark/>
          </w:tcPr>
          <w:p w14:paraId="09EF518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3D163FB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199638E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310BF7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248E2D1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-0.12264</w:t>
            </w:r>
          </w:p>
        </w:tc>
      </w:tr>
      <w:tr w:rsidR="00955F2E" w:rsidRPr="00955F2E" w14:paraId="2190EF06"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371598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121</w:t>
            </w:r>
          </w:p>
        </w:tc>
        <w:tc>
          <w:tcPr>
            <w:tcW w:w="1613" w:type="dxa"/>
            <w:tcBorders>
              <w:top w:val="nil"/>
              <w:left w:val="nil"/>
              <w:bottom w:val="single" w:sz="4" w:space="0" w:color="auto"/>
              <w:right w:val="single" w:sz="4" w:space="0" w:color="auto"/>
            </w:tcBorders>
            <w:shd w:val="clear" w:color="auto" w:fill="auto"/>
            <w:noWrap/>
            <w:vAlign w:val="center"/>
            <w:hideMark/>
          </w:tcPr>
          <w:p w14:paraId="6E84BF4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75ABC15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92514D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7E9CC3F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5F17728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-0.12264</w:t>
            </w:r>
          </w:p>
        </w:tc>
      </w:tr>
      <w:tr w:rsidR="00955F2E" w:rsidRPr="00955F2E" w14:paraId="2E7667AA"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02E6E1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124</w:t>
            </w:r>
          </w:p>
        </w:tc>
        <w:tc>
          <w:tcPr>
            <w:tcW w:w="1613" w:type="dxa"/>
            <w:tcBorders>
              <w:top w:val="nil"/>
              <w:left w:val="nil"/>
              <w:bottom w:val="single" w:sz="4" w:space="0" w:color="auto"/>
              <w:right w:val="single" w:sz="4" w:space="0" w:color="auto"/>
            </w:tcBorders>
            <w:shd w:val="clear" w:color="auto" w:fill="auto"/>
            <w:noWrap/>
            <w:vAlign w:val="center"/>
            <w:hideMark/>
          </w:tcPr>
          <w:p w14:paraId="2041D84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1911C0B5"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91A8EB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6AE297DD"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11E8E3C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-0.12264</w:t>
            </w:r>
          </w:p>
        </w:tc>
      </w:tr>
      <w:tr w:rsidR="00955F2E" w:rsidRPr="00955F2E" w14:paraId="55597F97"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F73A49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116</w:t>
            </w:r>
          </w:p>
        </w:tc>
        <w:tc>
          <w:tcPr>
            <w:tcW w:w="1613" w:type="dxa"/>
            <w:tcBorders>
              <w:top w:val="nil"/>
              <w:left w:val="nil"/>
              <w:bottom w:val="single" w:sz="4" w:space="0" w:color="auto"/>
              <w:right w:val="single" w:sz="4" w:space="0" w:color="auto"/>
            </w:tcBorders>
            <w:shd w:val="clear" w:color="auto" w:fill="auto"/>
            <w:noWrap/>
            <w:vAlign w:val="center"/>
            <w:hideMark/>
          </w:tcPr>
          <w:p w14:paraId="627E522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23219FF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C01C63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4B1E8B9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6DDD141D"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-0.12258</w:t>
            </w:r>
          </w:p>
        </w:tc>
      </w:tr>
      <w:tr w:rsidR="00955F2E" w:rsidRPr="00955F2E" w14:paraId="0C82F901"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580A2C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122</w:t>
            </w:r>
          </w:p>
        </w:tc>
        <w:tc>
          <w:tcPr>
            <w:tcW w:w="1613" w:type="dxa"/>
            <w:tcBorders>
              <w:top w:val="nil"/>
              <w:left w:val="nil"/>
              <w:bottom w:val="single" w:sz="4" w:space="0" w:color="auto"/>
              <w:right w:val="single" w:sz="4" w:space="0" w:color="auto"/>
            </w:tcBorders>
            <w:shd w:val="clear" w:color="auto" w:fill="auto"/>
            <w:noWrap/>
            <w:vAlign w:val="center"/>
            <w:hideMark/>
          </w:tcPr>
          <w:p w14:paraId="12F1FE8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68BEE83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7EDEADD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FC0E01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6562708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-0.12258</w:t>
            </w:r>
          </w:p>
        </w:tc>
      </w:tr>
      <w:tr w:rsidR="00955F2E" w:rsidRPr="00955F2E" w14:paraId="5BE4162E"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79763A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116</w:t>
            </w:r>
          </w:p>
        </w:tc>
        <w:tc>
          <w:tcPr>
            <w:tcW w:w="1613" w:type="dxa"/>
            <w:tcBorders>
              <w:top w:val="nil"/>
              <w:left w:val="nil"/>
              <w:bottom w:val="single" w:sz="4" w:space="0" w:color="auto"/>
              <w:right w:val="single" w:sz="4" w:space="0" w:color="auto"/>
            </w:tcBorders>
            <w:shd w:val="clear" w:color="auto" w:fill="auto"/>
            <w:noWrap/>
            <w:vAlign w:val="center"/>
            <w:hideMark/>
          </w:tcPr>
          <w:p w14:paraId="25D77BD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56B62C4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25CDD62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649E0DC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1E847E0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-0.12258</w:t>
            </w:r>
          </w:p>
        </w:tc>
      </w:tr>
      <w:tr w:rsidR="00955F2E" w:rsidRPr="00955F2E" w14:paraId="0B4556DF"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833C6A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122</w:t>
            </w:r>
          </w:p>
        </w:tc>
        <w:tc>
          <w:tcPr>
            <w:tcW w:w="1613" w:type="dxa"/>
            <w:tcBorders>
              <w:top w:val="nil"/>
              <w:left w:val="nil"/>
              <w:bottom w:val="single" w:sz="4" w:space="0" w:color="auto"/>
              <w:right w:val="single" w:sz="4" w:space="0" w:color="auto"/>
            </w:tcBorders>
            <w:shd w:val="clear" w:color="auto" w:fill="auto"/>
            <w:noWrap/>
            <w:vAlign w:val="center"/>
            <w:hideMark/>
          </w:tcPr>
          <w:p w14:paraId="55594D6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5DFC87D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3BF35DB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025F8BA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267C57E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-0.12258</w:t>
            </w:r>
          </w:p>
        </w:tc>
      </w:tr>
      <w:tr w:rsidR="00955F2E" w:rsidRPr="00955F2E" w14:paraId="3190DF5C"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E226F9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22</w:t>
            </w:r>
          </w:p>
        </w:tc>
        <w:tc>
          <w:tcPr>
            <w:tcW w:w="1613" w:type="dxa"/>
            <w:tcBorders>
              <w:top w:val="nil"/>
              <w:left w:val="nil"/>
              <w:bottom w:val="single" w:sz="4" w:space="0" w:color="auto"/>
              <w:right w:val="single" w:sz="4" w:space="0" w:color="auto"/>
            </w:tcBorders>
            <w:shd w:val="clear" w:color="auto" w:fill="auto"/>
            <w:noWrap/>
            <w:vAlign w:val="center"/>
            <w:hideMark/>
          </w:tcPr>
          <w:p w14:paraId="0A1FF81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077DEE3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0528759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7C350CB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1A36561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-0.11921</w:t>
            </w:r>
          </w:p>
        </w:tc>
      </w:tr>
      <w:tr w:rsidR="00955F2E" w:rsidRPr="00955F2E" w14:paraId="6BE9D8E8"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DD598B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232</w:t>
            </w:r>
          </w:p>
        </w:tc>
        <w:tc>
          <w:tcPr>
            <w:tcW w:w="1613" w:type="dxa"/>
            <w:tcBorders>
              <w:top w:val="nil"/>
              <w:left w:val="nil"/>
              <w:bottom w:val="single" w:sz="4" w:space="0" w:color="auto"/>
              <w:right w:val="single" w:sz="4" w:space="0" w:color="auto"/>
            </w:tcBorders>
            <w:shd w:val="clear" w:color="auto" w:fill="auto"/>
            <w:noWrap/>
            <w:vAlign w:val="center"/>
            <w:hideMark/>
          </w:tcPr>
          <w:p w14:paraId="264FE16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6187B04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2D821E3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73CDBA9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367CC6F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-0.11921</w:t>
            </w:r>
          </w:p>
        </w:tc>
      </w:tr>
      <w:tr w:rsidR="00955F2E" w:rsidRPr="00955F2E" w14:paraId="35D62AB2"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5331AB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22</w:t>
            </w:r>
          </w:p>
        </w:tc>
        <w:tc>
          <w:tcPr>
            <w:tcW w:w="1613" w:type="dxa"/>
            <w:tcBorders>
              <w:top w:val="nil"/>
              <w:left w:val="nil"/>
              <w:bottom w:val="single" w:sz="4" w:space="0" w:color="auto"/>
              <w:right w:val="single" w:sz="4" w:space="0" w:color="auto"/>
            </w:tcBorders>
            <w:shd w:val="clear" w:color="auto" w:fill="auto"/>
            <w:noWrap/>
            <w:vAlign w:val="center"/>
            <w:hideMark/>
          </w:tcPr>
          <w:p w14:paraId="1493CD0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052E098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230FE9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CA3288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5A5624F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-0.11921</w:t>
            </w:r>
          </w:p>
        </w:tc>
      </w:tr>
      <w:tr w:rsidR="00955F2E" w:rsidRPr="00955F2E" w14:paraId="76D7E207"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430C34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232</w:t>
            </w:r>
          </w:p>
        </w:tc>
        <w:tc>
          <w:tcPr>
            <w:tcW w:w="1613" w:type="dxa"/>
            <w:tcBorders>
              <w:top w:val="nil"/>
              <w:left w:val="nil"/>
              <w:bottom w:val="single" w:sz="4" w:space="0" w:color="auto"/>
              <w:right w:val="single" w:sz="4" w:space="0" w:color="auto"/>
            </w:tcBorders>
            <w:shd w:val="clear" w:color="auto" w:fill="auto"/>
            <w:noWrap/>
            <w:vAlign w:val="center"/>
            <w:hideMark/>
          </w:tcPr>
          <w:p w14:paraId="0DBF979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0A2742D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1F3AFFE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579032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7E7C04F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-0.11921</w:t>
            </w:r>
          </w:p>
        </w:tc>
      </w:tr>
      <w:tr w:rsidR="00955F2E" w:rsidRPr="00955F2E" w14:paraId="484F4330"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307267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51</w:t>
            </w:r>
          </w:p>
        </w:tc>
        <w:tc>
          <w:tcPr>
            <w:tcW w:w="1613" w:type="dxa"/>
            <w:tcBorders>
              <w:top w:val="nil"/>
              <w:left w:val="nil"/>
              <w:bottom w:val="single" w:sz="4" w:space="0" w:color="auto"/>
              <w:right w:val="single" w:sz="4" w:space="0" w:color="auto"/>
            </w:tcBorders>
            <w:shd w:val="clear" w:color="auto" w:fill="auto"/>
            <w:noWrap/>
            <w:vAlign w:val="center"/>
            <w:hideMark/>
          </w:tcPr>
          <w:p w14:paraId="545ABFA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3877342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0185E6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51EABC5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3548E39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-0.1189</w:t>
            </w:r>
          </w:p>
        </w:tc>
      </w:tr>
      <w:tr w:rsidR="00955F2E" w:rsidRPr="00955F2E" w14:paraId="6D78BD19"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3D1588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51</w:t>
            </w:r>
          </w:p>
        </w:tc>
        <w:tc>
          <w:tcPr>
            <w:tcW w:w="1613" w:type="dxa"/>
            <w:tcBorders>
              <w:top w:val="nil"/>
              <w:left w:val="nil"/>
              <w:bottom w:val="single" w:sz="4" w:space="0" w:color="auto"/>
              <w:right w:val="single" w:sz="4" w:space="0" w:color="auto"/>
            </w:tcBorders>
            <w:shd w:val="clear" w:color="auto" w:fill="auto"/>
            <w:noWrap/>
            <w:vAlign w:val="center"/>
            <w:hideMark/>
          </w:tcPr>
          <w:p w14:paraId="313E604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41005BD5"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45CFE4A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5382BDB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59B41AE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-0.1189</w:t>
            </w:r>
          </w:p>
        </w:tc>
      </w:tr>
      <w:tr w:rsidR="00955F2E" w:rsidRPr="00955F2E" w14:paraId="684C27F6"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BFB563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52</w:t>
            </w:r>
          </w:p>
        </w:tc>
        <w:tc>
          <w:tcPr>
            <w:tcW w:w="1613" w:type="dxa"/>
            <w:tcBorders>
              <w:top w:val="nil"/>
              <w:left w:val="nil"/>
              <w:bottom w:val="single" w:sz="4" w:space="0" w:color="auto"/>
              <w:right w:val="single" w:sz="4" w:space="0" w:color="auto"/>
            </w:tcBorders>
            <w:shd w:val="clear" w:color="auto" w:fill="auto"/>
            <w:noWrap/>
            <w:vAlign w:val="center"/>
            <w:hideMark/>
          </w:tcPr>
          <w:p w14:paraId="0427C98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056A634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5D6F9FF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1E57B1C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254BCEE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-0.11886</w:t>
            </w:r>
          </w:p>
        </w:tc>
      </w:tr>
      <w:tr w:rsidR="00955F2E" w:rsidRPr="00955F2E" w14:paraId="67BBB09C"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CA5F83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56</w:t>
            </w:r>
          </w:p>
        </w:tc>
        <w:tc>
          <w:tcPr>
            <w:tcW w:w="1613" w:type="dxa"/>
            <w:tcBorders>
              <w:top w:val="nil"/>
              <w:left w:val="nil"/>
              <w:bottom w:val="single" w:sz="4" w:space="0" w:color="auto"/>
              <w:right w:val="single" w:sz="4" w:space="0" w:color="auto"/>
            </w:tcBorders>
            <w:shd w:val="clear" w:color="auto" w:fill="auto"/>
            <w:noWrap/>
            <w:vAlign w:val="center"/>
            <w:hideMark/>
          </w:tcPr>
          <w:p w14:paraId="1630F6E8"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6F7CE55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25772A4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679CA59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7F89E24D"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-0.11886</w:t>
            </w:r>
          </w:p>
        </w:tc>
      </w:tr>
      <w:tr w:rsidR="00955F2E" w:rsidRPr="00955F2E" w14:paraId="134D1D24"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6734EA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52</w:t>
            </w:r>
          </w:p>
        </w:tc>
        <w:tc>
          <w:tcPr>
            <w:tcW w:w="1613" w:type="dxa"/>
            <w:tcBorders>
              <w:top w:val="nil"/>
              <w:left w:val="nil"/>
              <w:bottom w:val="single" w:sz="4" w:space="0" w:color="auto"/>
              <w:right w:val="single" w:sz="4" w:space="0" w:color="auto"/>
            </w:tcBorders>
            <w:shd w:val="clear" w:color="auto" w:fill="auto"/>
            <w:noWrap/>
            <w:vAlign w:val="center"/>
            <w:hideMark/>
          </w:tcPr>
          <w:p w14:paraId="309C36E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73F4040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734B69E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2F2A38A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01CC3D02"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-0.11886</w:t>
            </w:r>
          </w:p>
        </w:tc>
      </w:tr>
      <w:tr w:rsidR="00955F2E" w:rsidRPr="00955F2E" w14:paraId="4AC21654"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063B66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56</w:t>
            </w:r>
          </w:p>
        </w:tc>
        <w:tc>
          <w:tcPr>
            <w:tcW w:w="1613" w:type="dxa"/>
            <w:tcBorders>
              <w:top w:val="nil"/>
              <w:left w:val="nil"/>
              <w:bottom w:val="single" w:sz="4" w:space="0" w:color="auto"/>
              <w:right w:val="single" w:sz="4" w:space="0" w:color="auto"/>
            </w:tcBorders>
            <w:shd w:val="clear" w:color="auto" w:fill="auto"/>
            <w:noWrap/>
            <w:vAlign w:val="center"/>
            <w:hideMark/>
          </w:tcPr>
          <w:p w14:paraId="5C58C94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552FB14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21B0682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0799647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22AFBBBD"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-0.11886</w:t>
            </w:r>
          </w:p>
        </w:tc>
      </w:tr>
      <w:tr w:rsidR="00955F2E" w:rsidRPr="00955F2E" w14:paraId="671F5336"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2DF781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49</w:t>
            </w:r>
          </w:p>
        </w:tc>
        <w:tc>
          <w:tcPr>
            <w:tcW w:w="1613" w:type="dxa"/>
            <w:tcBorders>
              <w:top w:val="nil"/>
              <w:left w:val="nil"/>
              <w:bottom w:val="single" w:sz="4" w:space="0" w:color="auto"/>
              <w:right w:val="single" w:sz="4" w:space="0" w:color="auto"/>
            </w:tcBorders>
            <w:shd w:val="clear" w:color="auto" w:fill="auto"/>
            <w:noWrap/>
            <w:vAlign w:val="center"/>
            <w:hideMark/>
          </w:tcPr>
          <w:p w14:paraId="220F19E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3862271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288335BD"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4CB161F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4C07ED1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-0.11884</w:t>
            </w:r>
          </w:p>
        </w:tc>
      </w:tr>
      <w:tr w:rsidR="00955F2E" w:rsidRPr="00955F2E" w14:paraId="3C0BCB0A"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7C81FE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55</w:t>
            </w:r>
          </w:p>
        </w:tc>
        <w:tc>
          <w:tcPr>
            <w:tcW w:w="1613" w:type="dxa"/>
            <w:tcBorders>
              <w:top w:val="nil"/>
              <w:left w:val="nil"/>
              <w:bottom w:val="single" w:sz="4" w:space="0" w:color="auto"/>
              <w:right w:val="single" w:sz="4" w:space="0" w:color="auto"/>
            </w:tcBorders>
            <w:shd w:val="clear" w:color="auto" w:fill="auto"/>
            <w:noWrap/>
            <w:vAlign w:val="center"/>
            <w:hideMark/>
          </w:tcPr>
          <w:p w14:paraId="137BA56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COMB11</w:t>
            </w:r>
          </w:p>
        </w:tc>
        <w:tc>
          <w:tcPr>
            <w:tcW w:w="1718" w:type="dxa"/>
            <w:tcBorders>
              <w:top w:val="nil"/>
              <w:left w:val="nil"/>
              <w:bottom w:val="single" w:sz="4" w:space="0" w:color="auto"/>
              <w:right w:val="single" w:sz="4" w:space="0" w:color="auto"/>
            </w:tcBorders>
            <w:shd w:val="clear" w:color="auto" w:fill="auto"/>
            <w:noWrap/>
            <w:vAlign w:val="center"/>
            <w:hideMark/>
          </w:tcPr>
          <w:p w14:paraId="098414E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2B2321F6"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7DDAA2B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47A2650F"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-0.11884</w:t>
            </w:r>
          </w:p>
        </w:tc>
      </w:tr>
      <w:tr w:rsidR="00955F2E" w:rsidRPr="00955F2E" w14:paraId="57F15CB5"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B79094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lastRenderedPageBreak/>
              <w:t>49</w:t>
            </w:r>
          </w:p>
        </w:tc>
        <w:tc>
          <w:tcPr>
            <w:tcW w:w="1613" w:type="dxa"/>
            <w:tcBorders>
              <w:top w:val="nil"/>
              <w:left w:val="nil"/>
              <w:bottom w:val="single" w:sz="4" w:space="0" w:color="auto"/>
              <w:right w:val="single" w:sz="4" w:space="0" w:color="auto"/>
            </w:tcBorders>
            <w:shd w:val="clear" w:color="auto" w:fill="auto"/>
            <w:noWrap/>
            <w:vAlign w:val="center"/>
            <w:hideMark/>
          </w:tcPr>
          <w:p w14:paraId="5D6525E1"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0C6B211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single" w:sz="4" w:space="0" w:color="auto"/>
            </w:tcBorders>
            <w:shd w:val="clear" w:color="auto" w:fill="auto"/>
            <w:noWrap/>
            <w:vAlign w:val="center"/>
            <w:hideMark/>
          </w:tcPr>
          <w:p w14:paraId="04E0A4C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nil"/>
              <w:bottom w:val="single" w:sz="4" w:space="0" w:color="auto"/>
              <w:right w:val="single" w:sz="4" w:space="0" w:color="auto"/>
            </w:tcBorders>
            <w:shd w:val="clear" w:color="auto" w:fill="auto"/>
            <w:noWrap/>
            <w:vAlign w:val="center"/>
            <w:hideMark/>
          </w:tcPr>
          <w:p w14:paraId="391F3094"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7C976B03"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-0.11884</w:t>
            </w:r>
          </w:p>
        </w:tc>
      </w:tr>
      <w:tr w:rsidR="00955F2E" w:rsidRPr="00955F2E" w14:paraId="694D772D" w14:textId="77777777" w:rsidTr="00955F2E">
        <w:trPr>
          <w:trHeight w:val="30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17E6717"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55</w:t>
            </w:r>
          </w:p>
        </w:tc>
        <w:tc>
          <w:tcPr>
            <w:tcW w:w="1613" w:type="dxa"/>
            <w:tcBorders>
              <w:top w:val="nil"/>
              <w:left w:val="nil"/>
              <w:bottom w:val="single" w:sz="4" w:space="0" w:color="auto"/>
              <w:right w:val="single" w:sz="4" w:space="0" w:color="auto"/>
            </w:tcBorders>
            <w:shd w:val="clear" w:color="auto" w:fill="auto"/>
            <w:noWrap/>
            <w:vAlign w:val="center"/>
            <w:hideMark/>
          </w:tcPr>
          <w:p w14:paraId="4945C74E"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ENV</w:t>
            </w:r>
          </w:p>
        </w:tc>
        <w:tc>
          <w:tcPr>
            <w:tcW w:w="1718" w:type="dxa"/>
            <w:tcBorders>
              <w:top w:val="nil"/>
              <w:left w:val="nil"/>
              <w:bottom w:val="single" w:sz="4" w:space="0" w:color="auto"/>
              <w:right w:val="single" w:sz="4" w:space="0" w:color="auto"/>
            </w:tcBorders>
            <w:shd w:val="clear" w:color="auto" w:fill="auto"/>
            <w:noWrap/>
            <w:vAlign w:val="center"/>
            <w:hideMark/>
          </w:tcPr>
          <w:p w14:paraId="14FBCF09"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Combination</w:t>
            </w:r>
          </w:p>
        </w:tc>
        <w:tc>
          <w:tcPr>
            <w:tcW w:w="400" w:type="dxa"/>
            <w:tcBorders>
              <w:top w:val="nil"/>
              <w:left w:val="nil"/>
              <w:bottom w:val="single" w:sz="4" w:space="0" w:color="auto"/>
              <w:right w:val="nil"/>
            </w:tcBorders>
            <w:shd w:val="clear" w:color="auto" w:fill="auto"/>
            <w:noWrap/>
            <w:vAlign w:val="center"/>
            <w:hideMark/>
          </w:tcPr>
          <w:p w14:paraId="1B423BA0"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56F63B2C"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w:t>
            </w:r>
          </w:p>
        </w:tc>
        <w:tc>
          <w:tcPr>
            <w:tcW w:w="1194" w:type="dxa"/>
            <w:tcBorders>
              <w:top w:val="nil"/>
              <w:left w:val="nil"/>
              <w:bottom w:val="single" w:sz="4" w:space="0" w:color="auto"/>
              <w:right w:val="single" w:sz="4" w:space="0" w:color="auto"/>
            </w:tcBorders>
            <w:shd w:val="clear" w:color="auto" w:fill="auto"/>
            <w:noWrap/>
            <w:vAlign w:val="center"/>
            <w:hideMark/>
          </w:tcPr>
          <w:p w14:paraId="3F48DCDA"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-0.11884</w:t>
            </w:r>
          </w:p>
        </w:tc>
      </w:tr>
      <w:tr w:rsidR="00955F2E" w:rsidRPr="00955F2E" w14:paraId="63B19DD6" w14:textId="77777777" w:rsidTr="00955F2E">
        <w:trPr>
          <w:trHeight w:val="300"/>
          <w:jc w:val="center"/>
        </w:trPr>
        <w:tc>
          <w:tcPr>
            <w:tcW w:w="747" w:type="dxa"/>
            <w:tcBorders>
              <w:top w:val="nil"/>
              <w:left w:val="nil"/>
              <w:bottom w:val="nil"/>
              <w:right w:val="nil"/>
            </w:tcBorders>
            <w:shd w:val="clear" w:color="auto" w:fill="auto"/>
            <w:noWrap/>
            <w:vAlign w:val="center"/>
            <w:hideMark/>
          </w:tcPr>
          <w:p w14:paraId="5BE1ED56" w14:textId="77777777" w:rsidR="00955F2E" w:rsidRPr="00955F2E" w:rsidRDefault="00955F2E" w:rsidP="00955F2E">
            <w:pPr>
              <w:bidi w:val="0"/>
              <w:jc w:val="center"/>
              <w:rPr>
                <w:rFonts w:ascii="Calibri" w:hAnsi="Calibri" w:cs="Calibri"/>
                <w:color w:val="000000"/>
                <w:szCs w:val="22"/>
              </w:rPr>
            </w:pPr>
          </w:p>
        </w:tc>
        <w:tc>
          <w:tcPr>
            <w:tcW w:w="1613" w:type="dxa"/>
            <w:tcBorders>
              <w:top w:val="nil"/>
              <w:left w:val="nil"/>
              <w:bottom w:val="nil"/>
              <w:right w:val="nil"/>
            </w:tcBorders>
            <w:shd w:val="clear" w:color="auto" w:fill="auto"/>
            <w:noWrap/>
            <w:vAlign w:val="center"/>
            <w:hideMark/>
          </w:tcPr>
          <w:p w14:paraId="055ADCFB" w14:textId="77777777" w:rsidR="00955F2E" w:rsidRPr="00955F2E" w:rsidRDefault="00955F2E" w:rsidP="00955F2E">
            <w:pPr>
              <w:bidi w:val="0"/>
              <w:jc w:val="center"/>
              <w:rPr>
                <w:rFonts w:ascii="Times New Roman" w:hAnsi="Times New Roman" w:cs="Times New Roman"/>
                <w:sz w:val="20"/>
                <w:szCs w:val="20"/>
              </w:rPr>
            </w:pPr>
          </w:p>
        </w:tc>
        <w:tc>
          <w:tcPr>
            <w:tcW w:w="1718" w:type="dxa"/>
            <w:tcBorders>
              <w:top w:val="nil"/>
              <w:left w:val="nil"/>
              <w:bottom w:val="nil"/>
              <w:right w:val="nil"/>
            </w:tcBorders>
            <w:shd w:val="clear" w:color="auto" w:fill="auto"/>
            <w:noWrap/>
            <w:vAlign w:val="center"/>
            <w:hideMark/>
          </w:tcPr>
          <w:p w14:paraId="09DC2968" w14:textId="77777777" w:rsidR="00955F2E" w:rsidRPr="00955F2E" w:rsidRDefault="00955F2E" w:rsidP="00955F2E">
            <w:pPr>
              <w:bidi w:val="0"/>
              <w:jc w:val="center"/>
              <w:rPr>
                <w:rFonts w:ascii="Times New Roman" w:hAnsi="Times New Roman" w:cs="Times New Roman"/>
                <w:sz w:val="20"/>
                <w:szCs w:val="20"/>
              </w:rPr>
            </w:pPr>
          </w:p>
        </w:tc>
        <w:tc>
          <w:tcPr>
            <w:tcW w:w="400" w:type="dxa"/>
            <w:tcBorders>
              <w:top w:val="nil"/>
              <w:left w:val="nil"/>
              <w:bottom w:val="nil"/>
              <w:right w:val="nil"/>
            </w:tcBorders>
            <w:shd w:val="clear" w:color="auto" w:fill="auto"/>
            <w:noWrap/>
            <w:vAlign w:val="center"/>
            <w:hideMark/>
          </w:tcPr>
          <w:p w14:paraId="5E2D324D" w14:textId="77777777" w:rsidR="00955F2E" w:rsidRPr="00955F2E" w:rsidRDefault="00955F2E" w:rsidP="00955F2E">
            <w:pPr>
              <w:bidi w:val="0"/>
              <w:jc w:val="center"/>
              <w:rPr>
                <w:rFonts w:ascii="Times New Roman" w:hAnsi="Times New Roman" w:cs="Times New Roman"/>
                <w:sz w:val="20"/>
                <w:szCs w:val="20"/>
              </w:rPr>
            </w:pPr>
          </w:p>
        </w:tc>
        <w:tc>
          <w:tcPr>
            <w:tcW w:w="668" w:type="dxa"/>
            <w:tcBorders>
              <w:top w:val="nil"/>
              <w:left w:val="single" w:sz="4" w:space="0" w:color="auto"/>
              <w:bottom w:val="single" w:sz="4" w:space="0" w:color="auto"/>
              <w:right w:val="single" w:sz="4" w:space="0" w:color="auto"/>
            </w:tcBorders>
            <w:shd w:val="clear" w:color="auto" w:fill="auto"/>
            <w:noWrap/>
            <w:vAlign w:val="center"/>
            <w:hideMark/>
          </w:tcPr>
          <w:p w14:paraId="06EFA4A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MAX</w:t>
            </w:r>
          </w:p>
        </w:tc>
        <w:tc>
          <w:tcPr>
            <w:tcW w:w="1194" w:type="dxa"/>
            <w:tcBorders>
              <w:top w:val="nil"/>
              <w:left w:val="nil"/>
              <w:bottom w:val="single" w:sz="4" w:space="0" w:color="auto"/>
              <w:right w:val="single" w:sz="4" w:space="0" w:color="auto"/>
            </w:tcBorders>
            <w:shd w:val="clear" w:color="auto" w:fill="auto"/>
            <w:noWrap/>
            <w:vAlign w:val="center"/>
            <w:hideMark/>
          </w:tcPr>
          <w:p w14:paraId="328CEECB" w14:textId="77777777" w:rsidR="00955F2E" w:rsidRPr="00955F2E" w:rsidRDefault="00955F2E" w:rsidP="00955F2E">
            <w:pPr>
              <w:bidi w:val="0"/>
              <w:jc w:val="center"/>
              <w:rPr>
                <w:rFonts w:ascii="Calibri" w:hAnsi="Calibri" w:cs="Calibri"/>
                <w:color w:val="000000"/>
                <w:szCs w:val="22"/>
              </w:rPr>
            </w:pPr>
            <w:r w:rsidRPr="00955F2E">
              <w:rPr>
                <w:rFonts w:ascii="Calibri" w:hAnsi="Calibri" w:cs="Calibri"/>
                <w:color w:val="000000"/>
                <w:szCs w:val="22"/>
              </w:rPr>
              <w:t>-0.12303</w:t>
            </w:r>
          </w:p>
        </w:tc>
      </w:tr>
    </w:tbl>
    <w:p w14:paraId="2EDDE407" w14:textId="77777777" w:rsidR="00022C3B" w:rsidRPr="00022C3B" w:rsidRDefault="00022C3B" w:rsidP="00022C3B">
      <w:pPr>
        <w:rPr>
          <w:lang w:val="en-GB"/>
        </w:rPr>
      </w:pPr>
    </w:p>
    <w:p w14:paraId="1181ABED" w14:textId="77777777" w:rsidR="000D7DBD" w:rsidRPr="00112423" w:rsidRDefault="000D7DBD" w:rsidP="003820A9">
      <w:pPr>
        <w:tabs>
          <w:tab w:val="left" w:pos="8074"/>
        </w:tabs>
        <w:jc w:val="right"/>
        <w:rPr>
          <w:rFonts w:cstheme="minorBidi"/>
          <w:szCs w:val="22"/>
          <w:lang w:val="en-GB"/>
        </w:rPr>
      </w:pPr>
      <w:bookmarkStart w:id="167" w:name="OLE_LINK34"/>
      <w:bookmarkStart w:id="168" w:name="OLE_LINK35"/>
      <w:bookmarkEnd w:id="156"/>
      <w:bookmarkEnd w:id="166"/>
      <w:r w:rsidRPr="00112423">
        <w:rPr>
          <w:rFonts w:cstheme="minorBidi"/>
          <w:szCs w:val="22"/>
          <w:lang w:val="en-GB"/>
        </w:rPr>
        <w:t xml:space="preserve">According to </w:t>
      </w:r>
      <w:r w:rsidR="003820A9">
        <w:rPr>
          <w:rFonts w:cstheme="minorBidi"/>
          <w:szCs w:val="22"/>
          <w:lang w:val="en-GB"/>
        </w:rPr>
        <w:t>above output</w:t>
      </w:r>
      <w:r w:rsidRPr="00112423">
        <w:rPr>
          <w:rFonts w:cstheme="minorBidi"/>
          <w:szCs w:val="22"/>
          <w:lang w:val="en-GB"/>
        </w:rPr>
        <w:t>, Max soil pressure under the foundation is:</w:t>
      </w:r>
    </w:p>
    <w:p w14:paraId="36AD4C3C" w14:textId="51409AC6" w:rsidR="000D7DBD" w:rsidRPr="00636620" w:rsidRDefault="00B86703" w:rsidP="00955F2E">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=0.123×1.69=0.200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14:paraId="52D908CA" w14:textId="367E749F" w:rsidR="000D7DBD" w:rsidRPr="00C027EE" w:rsidRDefault="00D45961" w:rsidP="00E941FE">
      <w:pPr>
        <w:pStyle w:val="Heading3"/>
      </w:pPr>
      <w:bookmarkStart w:id="169" w:name="_Toc475979877"/>
      <w:bookmarkStart w:id="170" w:name="_Toc485464891"/>
      <w:bookmarkStart w:id="171" w:name="_Toc39312788"/>
      <w:bookmarkStart w:id="172" w:name="_Toc41742229"/>
      <w:bookmarkStart w:id="173" w:name="_Toc107647825"/>
      <w:bookmarkStart w:id="174" w:name="_Toc146113871"/>
      <w:bookmarkStart w:id="175" w:name="_Toc43881161"/>
      <w:bookmarkStart w:id="176" w:name="_Toc88311444"/>
      <w:r>
        <w:t>12.3.3 REINFORCING</w:t>
      </w:r>
      <w:r w:rsidR="000D7DBD" w:rsidRPr="00C027EE">
        <w:t xml:space="preserve"> CONTROL</w:t>
      </w:r>
      <w:bookmarkEnd w:id="169"/>
      <w:bookmarkEnd w:id="170"/>
      <w:bookmarkEnd w:id="171"/>
      <w:bookmarkEnd w:id="172"/>
      <w:bookmarkEnd w:id="173"/>
      <w:bookmarkEnd w:id="174"/>
      <w:bookmarkEnd w:id="175"/>
      <w:bookmarkEnd w:id="176"/>
    </w:p>
    <w:p w14:paraId="6B32FE01" w14:textId="77777777" w:rsidR="000D7DBD" w:rsidRPr="00112423" w:rsidRDefault="000D7DBD" w:rsidP="00E3461B">
      <w:pPr>
        <w:widowControl w:val="0"/>
        <w:tabs>
          <w:tab w:val="right" w:pos="1080"/>
        </w:tabs>
        <w:snapToGrid w:val="0"/>
        <w:spacing w:before="240" w:after="240" w:line="300" w:lineRule="atLeast"/>
        <w:ind w:left="1080"/>
        <w:jc w:val="right"/>
        <w:rPr>
          <w:rFonts w:cstheme="minorBidi"/>
          <w:szCs w:val="22"/>
          <w:lang w:val="en-GB"/>
        </w:rPr>
      </w:pPr>
      <w:bookmarkStart w:id="177" w:name="_Toc469302638"/>
      <w:bookmarkStart w:id="178" w:name="_Toc471737595"/>
      <w:bookmarkStart w:id="179" w:name="_Toc479518082"/>
      <w:bookmarkStart w:id="180" w:name="_Toc475979878"/>
      <w:bookmarkStart w:id="181" w:name="_Toc498437671"/>
      <w:bookmarkStart w:id="182" w:name="_Toc499632716"/>
      <w:bookmarkStart w:id="183" w:name="_Toc479518090"/>
      <w:bookmarkStart w:id="184" w:name="_Toc485464897"/>
      <w:r w:rsidRPr="00112423">
        <w:rPr>
          <w:rFonts w:cstheme="minorBidi"/>
          <w:szCs w:val="22"/>
          <w:lang w:val="en-GB"/>
        </w:rPr>
        <w:t xml:space="preserve">Minimum rebar for </w:t>
      </w:r>
      <w:bookmarkEnd w:id="177"/>
      <w:r w:rsidRPr="00112423">
        <w:rPr>
          <w:rFonts w:cstheme="minorBidi"/>
          <w:szCs w:val="22"/>
          <w:lang w:val="en-GB"/>
        </w:rPr>
        <w:t>foundation</w:t>
      </w:r>
      <w:bookmarkEnd w:id="178"/>
      <w:r w:rsidRPr="00112423">
        <w:rPr>
          <w:rFonts w:cstheme="minorBidi"/>
          <w:szCs w:val="22"/>
          <w:lang w:val="en-GB"/>
        </w:rPr>
        <w:t>:</w:t>
      </w:r>
      <w:bookmarkEnd w:id="179"/>
      <w:bookmarkEnd w:id="180"/>
      <w:bookmarkEnd w:id="181"/>
      <w:bookmarkEnd w:id="182"/>
    </w:p>
    <w:bookmarkStart w:id="185" w:name="_Toc469302640"/>
    <w:bookmarkStart w:id="186" w:name="_Toc479518084"/>
    <w:bookmarkStart w:id="187" w:name="_Toc475979880"/>
    <w:bookmarkStart w:id="188" w:name="_Toc471737597"/>
    <w:bookmarkStart w:id="189" w:name="_Toc498437673"/>
    <w:bookmarkStart w:id="190" w:name="_Toc499632718"/>
    <w:p w14:paraId="1E47574A" w14:textId="77777777" w:rsidR="000D7DBD" w:rsidRPr="00112423" w:rsidRDefault="00B86703"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185"/>
          <m:r>
            <m:rPr>
              <m:sty m:val="p"/>
            </m:rPr>
            <w:rPr>
              <w:rFonts w:ascii="Cambria Math" w:hAnsi="Cambria Math" w:cstheme="minorBidi"/>
              <w:szCs w:val="22"/>
              <w:lang w:val="en-GB"/>
            </w:rPr>
            <m:t>8bh</m:t>
          </m:r>
        </m:oMath>
      </m:oMathPara>
      <w:bookmarkEnd w:id="186"/>
      <w:bookmarkEnd w:id="187"/>
      <w:bookmarkEnd w:id="188"/>
      <w:bookmarkEnd w:id="189"/>
      <w:bookmarkEnd w:id="190"/>
    </w:p>
    <w:bookmarkStart w:id="191" w:name="_Toc471737598"/>
    <w:bookmarkStart w:id="192" w:name="_Toc469302641"/>
    <w:bookmarkStart w:id="193" w:name="_Toc479518085"/>
    <w:bookmarkStart w:id="194" w:name="_Toc475979881"/>
    <w:bookmarkStart w:id="195" w:name="_Toc498437674"/>
    <w:bookmarkStart w:id="196" w:name="_Toc499632719"/>
    <w:p w14:paraId="31EC6D27" w14:textId="77777777" w:rsidR="000D7DBD" w:rsidRPr="00112423" w:rsidRDefault="00B86703" w:rsidP="00203140">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0.0018×100×50=4.5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191"/>
          <w:bookmarkEnd w:id="192"/>
          <m:r>
            <m:rPr>
              <m:sty m:val="p"/>
            </m:rPr>
            <w:rPr>
              <w:rFonts w:ascii="Cambria Math" w:hAnsi="Cambria Math" w:cstheme="minorBidi"/>
              <w:szCs w:val="22"/>
              <w:lang w:val="en-GB"/>
            </w:rPr>
            <m:t>/m</m:t>
          </m:r>
        </m:oMath>
      </m:oMathPara>
      <w:bookmarkEnd w:id="193"/>
      <w:bookmarkEnd w:id="194"/>
      <w:bookmarkEnd w:id="195"/>
      <w:bookmarkEnd w:id="196"/>
    </w:p>
    <w:bookmarkStart w:id="197" w:name="_Toc479518088"/>
    <w:bookmarkStart w:id="198" w:name="_Toc475979884"/>
    <w:bookmarkStart w:id="199" w:name="_Toc498437677"/>
    <w:bookmarkStart w:id="200" w:name="_Toc499632722"/>
    <w:bookmarkStart w:id="201" w:name="_Toc471737605"/>
    <w:bookmarkStart w:id="202" w:name="_Toc469302648"/>
    <w:p w14:paraId="56243EA5" w14:textId="77777777" w:rsidR="000D7DBD" w:rsidRPr="004C3A93" w:rsidRDefault="00B86703"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197"/>
          <w:bookmarkEnd w:id="198"/>
          <w:bookmarkEnd w:id="199"/>
          <w:bookmarkEnd w:id="200"/>
          <m:r>
            <m:rPr>
              <m:sty m:val="p"/>
            </m:rPr>
            <w:rPr>
              <w:rFonts w:ascii="Cambria Math" w:hAnsi="Cambria Math" w:cstheme="minorBidi"/>
              <w:szCs w:val="22"/>
              <w:lang w:val="en-GB"/>
            </w:rPr>
            <m:t xml:space="preserve">  </m:t>
          </m:r>
          <w:bookmarkEnd w:id="201"/>
          <w:bookmarkEnd w:id="202"/>
          <m:r>
            <m:rPr>
              <m:sty m:val="p"/>
            </m:rPr>
            <w:rPr>
              <w:rFonts w:ascii="Cambria Math" w:hAnsi="Cambria Math" w:cstheme="minorBidi"/>
              <w:szCs w:val="22"/>
              <w:lang w:val="en-GB"/>
            </w:rPr>
            <m:t xml:space="preserve"> </m:t>
          </m:r>
        </m:oMath>
      </m:oMathPara>
    </w:p>
    <w:p w14:paraId="478412BD" w14:textId="55233BF9" w:rsidR="00D416D0" w:rsidRPr="00D416D0" w:rsidRDefault="00955F2E" w:rsidP="00955F2E">
      <w:pPr>
        <w:widowControl w:val="0"/>
        <w:tabs>
          <w:tab w:val="right" w:pos="1080"/>
        </w:tabs>
        <w:snapToGrid w:val="0"/>
        <w:spacing w:before="240" w:after="240" w:line="300" w:lineRule="atLeast"/>
        <w:ind w:left="1080"/>
        <w:jc w:val="center"/>
        <w:rPr>
          <w:rFonts w:cstheme="minorBidi"/>
          <w:szCs w:val="22"/>
          <w:lang w:val="en-GB"/>
        </w:rPr>
      </w:pPr>
      <w:r>
        <w:rPr>
          <w:noProof/>
        </w:rPr>
        <w:drawing>
          <wp:inline distT="0" distB="0" distL="0" distR="0" wp14:anchorId="43C0AF40" wp14:editId="113BDA40">
            <wp:extent cx="2829477"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3921" t="32984" r="27233" b="31455"/>
                    <a:stretch/>
                  </pic:blipFill>
                  <pic:spPr bwMode="auto">
                    <a:xfrm>
                      <a:off x="0" y="0"/>
                      <a:ext cx="2836711" cy="1967167"/>
                    </a:xfrm>
                    <a:prstGeom prst="rect">
                      <a:avLst/>
                    </a:prstGeom>
                    <a:ln>
                      <a:noFill/>
                    </a:ln>
                    <a:extLst>
                      <a:ext uri="{53640926-AAD7-44D8-BBD7-CCE9431645EC}">
                        <a14:shadowObscured xmlns:a14="http://schemas.microsoft.com/office/drawing/2010/main"/>
                      </a:ext>
                    </a:extLst>
                  </pic:spPr>
                </pic:pic>
              </a:graphicData>
            </a:graphic>
          </wp:inline>
        </w:drawing>
      </w:r>
    </w:p>
    <w:p w14:paraId="30CFAB7C" w14:textId="77777777" w:rsidR="00E941FE" w:rsidRDefault="00E941FE" w:rsidP="00D416D0">
      <w:pPr>
        <w:jc w:val="right"/>
      </w:pPr>
    </w:p>
    <w:p w14:paraId="29F2912F" w14:textId="1A7C7707" w:rsidR="00E941FE" w:rsidRDefault="00E941FE" w:rsidP="0065794D">
      <w:pPr>
        <w:pStyle w:val="FigureTitle"/>
        <w:ind w:left="630"/>
        <w:rPr>
          <w:rFonts w:cstheme="minorBidi"/>
          <w:szCs w:val="22"/>
          <w:lang w:val="en-GB"/>
        </w:rPr>
      </w:pPr>
      <w:r>
        <w:t xml:space="preserve"> M22 result </w:t>
      </w:r>
    </w:p>
    <w:p w14:paraId="59B88972" w14:textId="77777777" w:rsidR="00E941FE" w:rsidRDefault="00E941FE" w:rsidP="00D416D0">
      <w:pPr>
        <w:jc w:val="right"/>
      </w:pPr>
    </w:p>
    <w:bookmarkEnd w:id="167"/>
    <w:bookmarkEnd w:id="168"/>
    <w:bookmarkEnd w:id="183"/>
    <w:bookmarkEnd w:id="184"/>
    <w:p w14:paraId="177DBE4C" w14:textId="77777777" w:rsidR="00E941FE" w:rsidRDefault="00E941FE" w:rsidP="00E941FE"/>
    <w:sectPr w:rsidR="00E941FE" w:rsidSect="003C2000">
      <w:headerReference w:type="default" r:id="rId26"/>
      <w:pgSz w:w="11907" w:h="16840" w:code="9"/>
      <w:pgMar w:top="3434" w:right="70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2A8B9" w14:textId="77777777" w:rsidR="00AB6516" w:rsidRDefault="00AB6516" w:rsidP="00053F8D">
      <w:r>
        <w:separator/>
      </w:r>
    </w:p>
  </w:endnote>
  <w:endnote w:type="continuationSeparator" w:id="0">
    <w:p w14:paraId="52A7A280" w14:textId="77777777" w:rsidR="00AB6516" w:rsidRDefault="00AB651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26AD3" w14:textId="77777777" w:rsidR="00AB6516" w:rsidRDefault="00AB6516" w:rsidP="00053F8D">
      <w:r>
        <w:separator/>
      </w:r>
    </w:p>
  </w:footnote>
  <w:footnote w:type="continuationSeparator" w:id="0">
    <w:p w14:paraId="57FBAFFA" w14:textId="77777777" w:rsidR="00AB6516" w:rsidRDefault="00AB6516"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7694A" w:rsidRPr="008C593B" w14:paraId="14367922" w14:textId="77777777" w:rsidTr="00D868C9">
      <w:trPr>
        <w:cantSplit/>
        <w:trHeight w:val="1843"/>
        <w:jc w:val="center"/>
      </w:trPr>
      <w:tc>
        <w:tcPr>
          <w:tcW w:w="2524" w:type="dxa"/>
          <w:tcBorders>
            <w:top w:val="single" w:sz="12" w:space="0" w:color="auto"/>
            <w:left w:val="single" w:sz="12" w:space="0" w:color="auto"/>
          </w:tcBorders>
        </w:tcPr>
        <w:p w14:paraId="54406504" w14:textId="77777777" w:rsidR="0057694A" w:rsidRDefault="0057694A"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736E626A" wp14:editId="6CC27357">
                <wp:simplePos x="0" y="0"/>
                <wp:positionH relativeFrom="column">
                  <wp:posOffset>475017</wp:posOffset>
                </wp:positionH>
                <wp:positionV relativeFrom="paragraph">
                  <wp:posOffset>164465</wp:posOffset>
                </wp:positionV>
                <wp:extent cx="512064" cy="485416"/>
                <wp:effectExtent l="0" t="0" r="254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570274A" w14:textId="77777777" w:rsidR="0057694A" w:rsidRPr="00ED37F3" w:rsidRDefault="0057694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7ACFD41A" wp14:editId="1208E142">
                <wp:simplePos x="0" y="0"/>
                <wp:positionH relativeFrom="column">
                  <wp:posOffset>815340</wp:posOffset>
                </wp:positionH>
                <wp:positionV relativeFrom="paragraph">
                  <wp:posOffset>482600</wp:posOffset>
                </wp:positionV>
                <wp:extent cx="508635" cy="371475"/>
                <wp:effectExtent l="0" t="0" r="5715"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79B66588" wp14:editId="65621A53">
                <wp:simplePos x="0" y="0"/>
                <wp:positionH relativeFrom="column">
                  <wp:posOffset>46355</wp:posOffset>
                </wp:positionH>
                <wp:positionV relativeFrom="paragraph">
                  <wp:posOffset>442595</wp:posOffset>
                </wp:positionV>
                <wp:extent cx="723900" cy="427231"/>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7AA01DBE" w14:textId="77777777" w:rsidR="0057694A" w:rsidRDefault="0057694A"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6BA1F662" w14:textId="77777777" w:rsidR="0057694A" w:rsidRPr="00C6018E" w:rsidRDefault="0057694A"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14:paraId="3F761140" w14:textId="77777777" w:rsidR="0057694A" w:rsidRDefault="0057694A" w:rsidP="00C6018E">
          <w:pPr>
            <w:tabs>
              <w:tab w:val="right" w:pos="29"/>
            </w:tabs>
            <w:jc w:val="center"/>
            <w:rPr>
              <w:rFonts w:ascii="Arial" w:hAnsi="Arial" w:cs="B Zar"/>
              <w:b/>
              <w:bCs/>
              <w:sz w:val="28"/>
              <w:szCs w:val="28"/>
              <w:lang w:bidi="fa-IR"/>
            </w:rPr>
          </w:pPr>
        </w:p>
        <w:p w14:paraId="2F80A3A3" w14:textId="77777777" w:rsidR="0057694A" w:rsidRPr="00FA21C4" w:rsidRDefault="0057694A"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75126074" w14:textId="77777777" w:rsidR="0057694A" w:rsidRPr="0034040D" w:rsidRDefault="0057694A" w:rsidP="00EB2D3E">
          <w:pPr>
            <w:bidi w:val="0"/>
            <w:jc w:val="center"/>
            <w:rPr>
              <w:noProof/>
              <w:sz w:val="24"/>
              <w:rtl/>
            </w:rPr>
          </w:pPr>
          <w:r w:rsidRPr="0034040D">
            <w:rPr>
              <w:rFonts w:ascii="Arial" w:hAnsi="Arial" w:cs="B Zar"/>
              <w:noProof/>
              <w:color w:val="000000"/>
              <w:sz w:val="24"/>
            </w:rPr>
            <w:drawing>
              <wp:inline distT="0" distB="0" distL="0" distR="0" wp14:anchorId="7F98CF2B" wp14:editId="2450AFD7">
                <wp:extent cx="845634" cy="619125"/>
                <wp:effectExtent l="0" t="0" r="0" b="0"/>
                <wp:docPr id="140" name="Picture 14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D0B43D7" w14:textId="77777777" w:rsidR="0057694A" w:rsidRPr="0034040D" w:rsidRDefault="0057694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57694A" w:rsidRPr="008C593B" w14:paraId="63EF11F8" w14:textId="77777777" w:rsidTr="00D868C9">
      <w:trPr>
        <w:cantSplit/>
        <w:trHeight w:val="150"/>
        <w:jc w:val="center"/>
      </w:trPr>
      <w:tc>
        <w:tcPr>
          <w:tcW w:w="2524" w:type="dxa"/>
          <w:vMerge w:val="restart"/>
          <w:tcBorders>
            <w:left w:val="single" w:sz="12" w:space="0" w:color="auto"/>
          </w:tcBorders>
          <w:vAlign w:val="center"/>
        </w:tcPr>
        <w:p w14:paraId="08D1C1A8" w14:textId="77777777" w:rsidR="0057694A" w:rsidRPr="00F67855" w:rsidRDefault="0057694A"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E7C48">
            <w:rPr>
              <w:rFonts w:ascii="Arial" w:hAnsi="Arial" w:cs="B Zar"/>
              <w:b/>
              <w:bCs/>
              <w:noProof/>
              <w:color w:val="000000"/>
              <w:sz w:val="18"/>
              <w:szCs w:val="18"/>
              <w:rtl/>
            </w:rPr>
            <w:t>5</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E7C48">
            <w:rPr>
              <w:rFonts w:ascii="Arial" w:hAnsi="Arial" w:cs="B Zar"/>
              <w:b/>
              <w:bCs/>
              <w:noProof/>
              <w:color w:val="000000"/>
              <w:sz w:val="18"/>
              <w:szCs w:val="18"/>
              <w:rtl/>
            </w:rPr>
            <w:t>18</w:t>
          </w:r>
          <w:r w:rsidRPr="00F1221B">
            <w:rPr>
              <w:rFonts w:ascii="Arial" w:hAnsi="Arial" w:cs="B Zar"/>
              <w:b/>
              <w:bCs/>
              <w:color w:val="000000"/>
              <w:sz w:val="18"/>
              <w:szCs w:val="18"/>
            </w:rPr>
            <w:fldChar w:fldCharType="end"/>
          </w:r>
        </w:p>
      </w:tc>
      <w:tc>
        <w:tcPr>
          <w:tcW w:w="5868" w:type="dxa"/>
          <w:gridSpan w:val="8"/>
          <w:vAlign w:val="center"/>
        </w:tcPr>
        <w:p w14:paraId="71FEF543" w14:textId="5AFA443D" w:rsidR="0057694A" w:rsidRPr="0057694A" w:rsidRDefault="0057694A" w:rsidP="00C65CD9">
          <w:pPr>
            <w:pStyle w:val="Header"/>
            <w:jc w:val="center"/>
            <w:rPr>
              <w:rFonts w:ascii="Arial" w:hAnsi="Arial" w:cs="B Zar"/>
              <w:b/>
              <w:bCs/>
              <w:color w:val="000000"/>
              <w:sz w:val="16"/>
              <w:szCs w:val="16"/>
              <w:lang w:bidi="fa-IR"/>
            </w:rPr>
          </w:pPr>
          <w:r w:rsidRPr="0057694A">
            <w:rPr>
              <w:rFonts w:ascii="Arial" w:hAnsi="Arial" w:cs="B Zar"/>
              <w:b/>
              <w:bCs/>
              <w:color w:val="000000"/>
              <w:sz w:val="16"/>
              <w:szCs w:val="16"/>
              <w:lang w:bidi="fa-IR"/>
            </w:rPr>
            <w:t xml:space="preserve">Calculation Note </w:t>
          </w:r>
          <w:proofErr w:type="gramStart"/>
          <w:r w:rsidRPr="0057694A">
            <w:rPr>
              <w:rFonts w:ascii="Arial" w:hAnsi="Arial" w:cs="B Zar"/>
              <w:b/>
              <w:bCs/>
              <w:color w:val="000000"/>
              <w:sz w:val="16"/>
              <w:szCs w:val="16"/>
              <w:lang w:bidi="fa-IR"/>
            </w:rPr>
            <w:t>For</w:t>
          </w:r>
          <w:proofErr w:type="gramEnd"/>
          <w:r w:rsidRPr="0057694A">
            <w:rPr>
              <w:rFonts w:ascii="Arial" w:hAnsi="Arial" w:cs="B Zar"/>
              <w:b/>
              <w:bCs/>
              <w:color w:val="000000"/>
              <w:sz w:val="16"/>
              <w:szCs w:val="16"/>
              <w:lang w:bidi="fa-IR"/>
            </w:rPr>
            <w:t xml:space="preserve"> Special Pipe Supports</w:t>
          </w:r>
        </w:p>
      </w:tc>
      <w:tc>
        <w:tcPr>
          <w:tcW w:w="2327" w:type="dxa"/>
          <w:tcBorders>
            <w:bottom w:val="nil"/>
            <w:right w:val="single" w:sz="12" w:space="0" w:color="auto"/>
          </w:tcBorders>
          <w:vAlign w:val="center"/>
        </w:tcPr>
        <w:p w14:paraId="5D14041F" w14:textId="77777777" w:rsidR="0057694A" w:rsidRPr="007B6EBF" w:rsidRDefault="0057694A"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7694A" w:rsidRPr="008C593B" w14:paraId="168722D3" w14:textId="77777777" w:rsidTr="00D868C9">
      <w:trPr>
        <w:cantSplit/>
        <w:trHeight w:val="207"/>
        <w:jc w:val="center"/>
      </w:trPr>
      <w:tc>
        <w:tcPr>
          <w:tcW w:w="2524" w:type="dxa"/>
          <w:vMerge/>
          <w:tcBorders>
            <w:left w:val="single" w:sz="12" w:space="0" w:color="auto"/>
          </w:tcBorders>
          <w:vAlign w:val="center"/>
        </w:tcPr>
        <w:p w14:paraId="659148D5" w14:textId="77777777" w:rsidR="0057694A" w:rsidRPr="00F1221B" w:rsidRDefault="0057694A"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1A4093F" w14:textId="77777777" w:rsidR="0057694A" w:rsidRPr="00063ED5" w:rsidRDefault="0057694A"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5D035EA5" w14:textId="77777777" w:rsidR="0057694A" w:rsidRPr="00063ED5" w:rsidRDefault="0057694A"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6552D8F3" w14:textId="77777777" w:rsidR="0057694A" w:rsidRPr="00063ED5" w:rsidRDefault="0057694A"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3659C988" w14:textId="77777777" w:rsidR="0057694A" w:rsidRPr="00063ED5" w:rsidRDefault="0057694A"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2D95256C" w14:textId="77777777" w:rsidR="0057694A" w:rsidRPr="00063ED5" w:rsidRDefault="0057694A"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4DC970DB" w14:textId="77777777" w:rsidR="0057694A" w:rsidRPr="00063ED5" w:rsidRDefault="0057694A"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43FB6C7B" w14:textId="77777777" w:rsidR="0057694A" w:rsidRPr="00063ED5" w:rsidRDefault="0057694A"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1F7D8C3E" w14:textId="77777777" w:rsidR="0057694A" w:rsidRPr="00571B19" w:rsidRDefault="0057694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E79ED08" w14:textId="77777777" w:rsidR="0057694A" w:rsidRPr="00470459" w:rsidRDefault="0057694A"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57694A" w:rsidRPr="008C593B" w14:paraId="098161BC" w14:textId="77777777" w:rsidTr="00D868C9">
      <w:trPr>
        <w:cantSplit/>
        <w:trHeight w:val="206"/>
        <w:jc w:val="center"/>
      </w:trPr>
      <w:tc>
        <w:tcPr>
          <w:tcW w:w="2524" w:type="dxa"/>
          <w:vMerge/>
          <w:tcBorders>
            <w:left w:val="single" w:sz="12" w:space="0" w:color="auto"/>
            <w:bottom w:val="single" w:sz="12" w:space="0" w:color="auto"/>
          </w:tcBorders>
          <w:vAlign w:val="center"/>
        </w:tcPr>
        <w:p w14:paraId="594FC71A" w14:textId="77777777" w:rsidR="0057694A" w:rsidRPr="008C593B" w:rsidRDefault="0057694A"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6496111A" w14:textId="07672D5D" w:rsidR="0057694A" w:rsidRPr="00063ED5" w:rsidRDefault="0057694A" w:rsidP="0057694A">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00</w:t>
          </w:r>
        </w:p>
      </w:tc>
      <w:tc>
        <w:tcPr>
          <w:tcW w:w="711" w:type="dxa"/>
          <w:tcBorders>
            <w:bottom w:val="single" w:sz="12" w:space="0" w:color="auto"/>
          </w:tcBorders>
          <w:vAlign w:val="center"/>
        </w:tcPr>
        <w:p w14:paraId="6C1AF86C" w14:textId="6A9ECA5A" w:rsidR="0057694A" w:rsidRPr="00063ED5" w:rsidRDefault="0057694A" w:rsidP="0057694A">
          <w:pPr>
            <w:pStyle w:val="Header"/>
            <w:bidi w:val="0"/>
            <w:jc w:val="center"/>
            <w:rPr>
              <w:rFonts w:ascii="Arial" w:hAnsi="Arial" w:cs="B Zar"/>
              <w:color w:val="000000"/>
              <w:sz w:val="16"/>
              <w:szCs w:val="16"/>
            </w:rPr>
          </w:pPr>
          <w:r w:rsidRPr="00063ED5">
            <w:rPr>
              <w:rFonts w:ascii="Arial" w:hAnsi="Arial" w:cs="B Zar"/>
              <w:color w:val="000000"/>
              <w:sz w:val="16"/>
              <w:szCs w:val="16"/>
            </w:rPr>
            <w:t>00</w:t>
          </w:r>
          <w:r>
            <w:rPr>
              <w:rFonts w:ascii="Arial" w:hAnsi="Arial" w:cs="B Zar"/>
              <w:color w:val="000000"/>
              <w:sz w:val="16"/>
              <w:szCs w:val="16"/>
            </w:rPr>
            <w:t>16</w:t>
          </w:r>
        </w:p>
      </w:tc>
      <w:tc>
        <w:tcPr>
          <w:tcW w:w="900" w:type="dxa"/>
          <w:tcBorders>
            <w:bottom w:val="single" w:sz="12" w:space="0" w:color="auto"/>
          </w:tcBorders>
          <w:vAlign w:val="center"/>
        </w:tcPr>
        <w:p w14:paraId="61B9293D" w14:textId="77777777" w:rsidR="0057694A" w:rsidRPr="00063ED5" w:rsidRDefault="0057694A"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176FF97B" w14:textId="77777777" w:rsidR="0057694A" w:rsidRPr="00063ED5" w:rsidRDefault="0057694A"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3DC2A1E0" w14:textId="77777777" w:rsidR="0057694A" w:rsidRPr="00063ED5" w:rsidRDefault="0057694A"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6EC8DF12" w14:textId="77777777" w:rsidR="0057694A" w:rsidRPr="00063ED5" w:rsidRDefault="0057694A"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2B22A76F" w14:textId="77777777" w:rsidR="0057694A" w:rsidRPr="00063ED5" w:rsidRDefault="0057694A"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6B7E0465" w14:textId="77777777" w:rsidR="0057694A" w:rsidRPr="007B6EBF" w:rsidRDefault="0057694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C7B83EF" w14:textId="77777777" w:rsidR="0057694A" w:rsidRPr="008C593B" w:rsidRDefault="0057694A" w:rsidP="00EB2D3E">
          <w:pPr>
            <w:bidi w:val="0"/>
            <w:jc w:val="center"/>
            <w:rPr>
              <w:rFonts w:ascii="Arial" w:hAnsi="Arial" w:cs="Arial"/>
              <w:b/>
              <w:bCs/>
              <w:rtl/>
              <w:lang w:bidi="fa-IR"/>
            </w:rPr>
          </w:pPr>
        </w:p>
      </w:tc>
    </w:tr>
  </w:tbl>
  <w:p w14:paraId="438F3114" w14:textId="77777777" w:rsidR="0057694A" w:rsidRPr="00CE0376" w:rsidRDefault="0057694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7"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0"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2"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76A40A4"/>
    <w:multiLevelType w:val="hybridMultilevel"/>
    <w:tmpl w:val="5EA676EE"/>
    <w:lvl w:ilvl="0" w:tplc="DD2A4450">
      <w:start w:val="1"/>
      <w:numFmt w:val="decimal"/>
      <w:pStyle w:val="FigureTitle"/>
      <w:suff w:val="space"/>
      <w:lvlText w:val="FIGURE %1."/>
      <w:lvlJc w:val="center"/>
      <w:pPr>
        <w:ind w:left="542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4983" w:hanging="360"/>
      </w:pPr>
    </w:lvl>
    <w:lvl w:ilvl="2" w:tplc="0409001B" w:tentative="1">
      <w:start w:val="1"/>
      <w:numFmt w:val="lowerRoman"/>
      <w:lvlText w:val="%3."/>
      <w:lvlJc w:val="right"/>
      <w:pPr>
        <w:ind w:left="5703" w:hanging="180"/>
      </w:pPr>
    </w:lvl>
    <w:lvl w:ilvl="3" w:tplc="0409000F" w:tentative="1">
      <w:start w:val="1"/>
      <w:numFmt w:val="decimal"/>
      <w:lvlText w:val="%4."/>
      <w:lvlJc w:val="left"/>
      <w:pPr>
        <w:ind w:left="6423" w:hanging="360"/>
      </w:pPr>
    </w:lvl>
    <w:lvl w:ilvl="4" w:tplc="04090019" w:tentative="1">
      <w:start w:val="1"/>
      <w:numFmt w:val="lowerLetter"/>
      <w:lvlText w:val="%5."/>
      <w:lvlJc w:val="left"/>
      <w:pPr>
        <w:ind w:left="7143" w:hanging="360"/>
      </w:pPr>
    </w:lvl>
    <w:lvl w:ilvl="5" w:tplc="0409001B" w:tentative="1">
      <w:start w:val="1"/>
      <w:numFmt w:val="lowerRoman"/>
      <w:lvlText w:val="%6."/>
      <w:lvlJc w:val="right"/>
      <w:pPr>
        <w:ind w:left="7863" w:hanging="180"/>
      </w:pPr>
    </w:lvl>
    <w:lvl w:ilvl="6" w:tplc="0409000F" w:tentative="1">
      <w:start w:val="1"/>
      <w:numFmt w:val="decimal"/>
      <w:lvlText w:val="%7."/>
      <w:lvlJc w:val="left"/>
      <w:pPr>
        <w:ind w:left="8583" w:hanging="360"/>
      </w:pPr>
    </w:lvl>
    <w:lvl w:ilvl="7" w:tplc="04090019" w:tentative="1">
      <w:start w:val="1"/>
      <w:numFmt w:val="lowerLetter"/>
      <w:lvlText w:val="%8."/>
      <w:lvlJc w:val="left"/>
      <w:pPr>
        <w:ind w:left="9303" w:hanging="360"/>
      </w:pPr>
    </w:lvl>
    <w:lvl w:ilvl="8" w:tplc="0409001B" w:tentative="1">
      <w:start w:val="1"/>
      <w:numFmt w:val="lowerRoman"/>
      <w:lvlText w:val="%9."/>
      <w:lvlJc w:val="right"/>
      <w:pPr>
        <w:ind w:left="10023" w:hanging="180"/>
      </w:pPr>
    </w:lvl>
  </w:abstractNum>
  <w:abstractNum w:abstractNumId="17"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60C81A87"/>
    <w:multiLevelType w:val="hybridMultilevel"/>
    <w:tmpl w:val="C19E482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2"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6E8C2E80"/>
    <w:multiLevelType w:val="multilevel"/>
    <w:tmpl w:val="FB50D754"/>
    <w:lvl w:ilvl="0">
      <w:start w:val="1"/>
      <w:numFmt w:val="decimal"/>
      <w:lvlText w:val="%1"/>
      <w:lvlJc w:val="left"/>
      <w:pPr>
        <w:ind w:left="169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16cid:durableId="828407065">
    <w:abstractNumId w:val="17"/>
  </w:num>
  <w:num w:numId="2" w16cid:durableId="749079145">
    <w:abstractNumId w:val="25"/>
  </w:num>
  <w:num w:numId="3" w16cid:durableId="106701294">
    <w:abstractNumId w:val="21"/>
  </w:num>
  <w:num w:numId="4" w16cid:durableId="1922566528">
    <w:abstractNumId w:val="19"/>
  </w:num>
  <w:num w:numId="5" w16cid:durableId="1390575385">
    <w:abstractNumId w:val="3"/>
  </w:num>
  <w:num w:numId="6" w16cid:durableId="571085188">
    <w:abstractNumId w:val="13"/>
  </w:num>
  <w:num w:numId="7" w16cid:durableId="1086997139">
    <w:abstractNumId w:val="4"/>
  </w:num>
  <w:num w:numId="8" w16cid:durableId="1189678906">
    <w:abstractNumId w:val="16"/>
  </w:num>
  <w:num w:numId="9" w16cid:durableId="1545210129">
    <w:abstractNumId w:val="24"/>
  </w:num>
  <w:num w:numId="10" w16cid:durableId="1857230442">
    <w:abstractNumId w:val="2"/>
  </w:num>
  <w:num w:numId="11" w16cid:durableId="103351189">
    <w:abstractNumId w:val="18"/>
  </w:num>
  <w:num w:numId="12" w16cid:durableId="1127548378">
    <w:abstractNumId w:val="11"/>
  </w:num>
  <w:num w:numId="13" w16cid:durableId="99569107">
    <w:abstractNumId w:val="9"/>
  </w:num>
  <w:num w:numId="14" w16cid:durableId="312607029">
    <w:abstractNumId w:val="22"/>
  </w:num>
  <w:num w:numId="15" w16cid:durableId="162089959">
    <w:abstractNumId w:val="15"/>
  </w:num>
  <w:num w:numId="16" w16cid:durableId="1476987867">
    <w:abstractNumId w:val="12"/>
  </w:num>
  <w:num w:numId="17" w16cid:durableId="704908159">
    <w:abstractNumId w:val="7"/>
  </w:num>
  <w:num w:numId="18" w16cid:durableId="1060203874">
    <w:abstractNumId w:val="0"/>
  </w:num>
  <w:num w:numId="19" w16cid:durableId="587006650">
    <w:abstractNumId w:val="16"/>
  </w:num>
  <w:num w:numId="20" w16cid:durableId="1073703714">
    <w:abstractNumId w:val="8"/>
  </w:num>
  <w:num w:numId="21" w16cid:durableId="1807310206">
    <w:abstractNumId w:val="10"/>
  </w:num>
  <w:num w:numId="22" w16cid:durableId="1247835936">
    <w:abstractNumId w:val="16"/>
  </w:num>
  <w:num w:numId="23" w16cid:durableId="1444690586">
    <w:abstractNumId w:val="5"/>
  </w:num>
  <w:num w:numId="24" w16cid:durableId="757168642">
    <w:abstractNumId w:val="20"/>
  </w:num>
  <w:num w:numId="25" w16cid:durableId="661204996">
    <w:abstractNumId w:val="26"/>
  </w:num>
  <w:num w:numId="26" w16cid:durableId="2000692148">
    <w:abstractNumId w:val="1"/>
  </w:num>
  <w:num w:numId="27" w16cid:durableId="1547834723">
    <w:abstractNumId w:val="6"/>
  </w:num>
  <w:num w:numId="28" w16cid:durableId="195312592">
    <w:abstractNumId w:val="14"/>
  </w:num>
  <w:num w:numId="29" w16cid:durableId="1789813818">
    <w:abstractNumId w:val="16"/>
  </w:num>
  <w:num w:numId="30" w16cid:durableId="1717700616">
    <w:abstractNumId w:val="16"/>
  </w:num>
  <w:num w:numId="31" w16cid:durableId="665983581">
    <w:abstractNumId w:val="23"/>
  </w:num>
  <w:num w:numId="32" w16cid:durableId="492067345">
    <w:abstractNumId w:val="16"/>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2817"/>
    <w:rsid w:val="0000408B"/>
    <w:rsid w:val="00005BDB"/>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168"/>
    <w:rsid w:val="0007288C"/>
    <w:rsid w:val="00075B2A"/>
    <w:rsid w:val="0007789B"/>
    <w:rsid w:val="00077927"/>
    <w:rsid w:val="00077C76"/>
    <w:rsid w:val="00080BDD"/>
    <w:rsid w:val="000839BB"/>
    <w:rsid w:val="00085FC6"/>
    <w:rsid w:val="00086F57"/>
    <w:rsid w:val="0008789A"/>
    <w:rsid w:val="00087D8D"/>
    <w:rsid w:val="00090AC4"/>
    <w:rsid w:val="00090F55"/>
    <w:rsid w:val="000913D5"/>
    <w:rsid w:val="00091822"/>
    <w:rsid w:val="00092EBC"/>
    <w:rsid w:val="0009491A"/>
    <w:rsid w:val="000967D6"/>
    <w:rsid w:val="00097E0E"/>
    <w:rsid w:val="000A0C5D"/>
    <w:rsid w:val="000A23E4"/>
    <w:rsid w:val="000A33BC"/>
    <w:rsid w:val="000A348F"/>
    <w:rsid w:val="000A44D4"/>
    <w:rsid w:val="000A4E5E"/>
    <w:rsid w:val="000A6A96"/>
    <w:rsid w:val="000A6B82"/>
    <w:rsid w:val="000B027C"/>
    <w:rsid w:val="000B3362"/>
    <w:rsid w:val="000B3486"/>
    <w:rsid w:val="000B3C40"/>
    <w:rsid w:val="000B45B5"/>
    <w:rsid w:val="000B525B"/>
    <w:rsid w:val="000B581E"/>
    <w:rsid w:val="000B6462"/>
    <w:rsid w:val="000B6582"/>
    <w:rsid w:val="000B659D"/>
    <w:rsid w:val="000B73E6"/>
    <w:rsid w:val="000B7B46"/>
    <w:rsid w:val="000C0C3C"/>
    <w:rsid w:val="000C194C"/>
    <w:rsid w:val="000C21F6"/>
    <w:rsid w:val="000C2A9C"/>
    <w:rsid w:val="000C326F"/>
    <w:rsid w:val="000C38B1"/>
    <w:rsid w:val="000C3C6B"/>
    <w:rsid w:val="000C3C86"/>
    <w:rsid w:val="000C4EAB"/>
    <w:rsid w:val="000C7433"/>
    <w:rsid w:val="000D628C"/>
    <w:rsid w:val="000D69BB"/>
    <w:rsid w:val="000D6E7B"/>
    <w:rsid w:val="000D719F"/>
    <w:rsid w:val="000D7763"/>
    <w:rsid w:val="000D7DBD"/>
    <w:rsid w:val="000E07D7"/>
    <w:rsid w:val="000E1598"/>
    <w:rsid w:val="000E2DDE"/>
    <w:rsid w:val="000E5C72"/>
    <w:rsid w:val="000F0CBA"/>
    <w:rsid w:val="000F16D7"/>
    <w:rsid w:val="000F2F6A"/>
    <w:rsid w:val="000F3ACA"/>
    <w:rsid w:val="000F3AE9"/>
    <w:rsid w:val="000F5F03"/>
    <w:rsid w:val="000F5F87"/>
    <w:rsid w:val="000F70A5"/>
    <w:rsid w:val="00102AC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38CD"/>
    <w:rsid w:val="00174739"/>
    <w:rsid w:val="00174930"/>
    <w:rsid w:val="00174C8D"/>
    <w:rsid w:val="001751D5"/>
    <w:rsid w:val="00177BB0"/>
    <w:rsid w:val="00180D86"/>
    <w:rsid w:val="00182157"/>
    <w:rsid w:val="0018275F"/>
    <w:rsid w:val="001834CD"/>
    <w:rsid w:val="00183B1E"/>
    <w:rsid w:val="00186124"/>
    <w:rsid w:val="00186884"/>
    <w:rsid w:val="00190386"/>
    <w:rsid w:val="00193385"/>
    <w:rsid w:val="0019579A"/>
    <w:rsid w:val="00196407"/>
    <w:rsid w:val="001A4127"/>
    <w:rsid w:val="001A64FC"/>
    <w:rsid w:val="001B172B"/>
    <w:rsid w:val="001B26D8"/>
    <w:rsid w:val="001B55C6"/>
    <w:rsid w:val="001B5DD3"/>
    <w:rsid w:val="001B75C8"/>
    <w:rsid w:val="001B77A3"/>
    <w:rsid w:val="001B7D19"/>
    <w:rsid w:val="001C072C"/>
    <w:rsid w:val="001C2BE4"/>
    <w:rsid w:val="001C2F14"/>
    <w:rsid w:val="001C3536"/>
    <w:rsid w:val="001C4E3A"/>
    <w:rsid w:val="001C55B5"/>
    <w:rsid w:val="001C650E"/>
    <w:rsid w:val="001C7A69"/>
    <w:rsid w:val="001C7B0A"/>
    <w:rsid w:val="001D02D9"/>
    <w:rsid w:val="001D0EC7"/>
    <w:rsid w:val="001D3C5A"/>
    <w:rsid w:val="001D3D57"/>
    <w:rsid w:val="001D4C9F"/>
    <w:rsid w:val="001D5B7F"/>
    <w:rsid w:val="001D5D39"/>
    <w:rsid w:val="001D6873"/>
    <w:rsid w:val="001D692B"/>
    <w:rsid w:val="001D694C"/>
    <w:rsid w:val="001D7F25"/>
    <w:rsid w:val="001E0FD6"/>
    <w:rsid w:val="001E3690"/>
    <w:rsid w:val="001E3946"/>
    <w:rsid w:val="001E4809"/>
    <w:rsid w:val="001E4C59"/>
    <w:rsid w:val="001E4D12"/>
    <w:rsid w:val="001E5B5F"/>
    <w:rsid w:val="001E6769"/>
    <w:rsid w:val="001E744C"/>
    <w:rsid w:val="001E7C48"/>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27CD7"/>
    <w:rsid w:val="00231A23"/>
    <w:rsid w:val="002329E3"/>
    <w:rsid w:val="00233609"/>
    <w:rsid w:val="00234F8A"/>
    <w:rsid w:val="00235EE8"/>
    <w:rsid w:val="00236DB2"/>
    <w:rsid w:val="002374B6"/>
    <w:rsid w:val="00241C3A"/>
    <w:rsid w:val="00243421"/>
    <w:rsid w:val="00244285"/>
    <w:rsid w:val="0024547B"/>
    <w:rsid w:val="002460FC"/>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3AFC"/>
    <w:rsid w:val="00265187"/>
    <w:rsid w:val="00265AC7"/>
    <w:rsid w:val="0027058A"/>
    <w:rsid w:val="00274B2E"/>
    <w:rsid w:val="00275E42"/>
    <w:rsid w:val="0027726D"/>
    <w:rsid w:val="00280952"/>
    <w:rsid w:val="00280A4E"/>
    <w:rsid w:val="002827B3"/>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D65"/>
    <w:rsid w:val="002B15CA"/>
    <w:rsid w:val="002B2368"/>
    <w:rsid w:val="002B37E0"/>
    <w:rsid w:val="002B4E5B"/>
    <w:rsid w:val="002B51C1"/>
    <w:rsid w:val="002B5588"/>
    <w:rsid w:val="002B55EE"/>
    <w:rsid w:val="002C076E"/>
    <w:rsid w:val="002C0A08"/>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4C2B"/>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AA"/>
    <w:rsid w:val="003109E7"/>
    <w:rsid w:val="003110C2"/>
    <w:rsid w:val="003134DF"/>
    <w:rsid w:val="00313623"/>
    <w:rsid w:val="003147B4"/>
    <w:rsid w:val="00314BD5"/>
    <w:rsid w:val="0031550C"/>
    <w:rsid w:val="003205E9"/>
    <w:rsid w:val="003223A8"/>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573EA"/>
    <w:rsid w:val="0036312D"/>
    <w:rsid w:val="003655D9"/>
    <w:rsid w:val="00366E3B"/>
    <w:rsid w:val="003671D8"/>
    <w:rsid w:val="0036768E"/>
    <w:rsid w:val="0037120D"/>
    <w:rsid w:val="003715CB"/>
    <w:rsid w:val="00371D4B"/>
    <w:rsid w:val="00371D80"/>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973E5"/>
    <w:rsid w:val="003A16F1"/>
    <w:rsid w:val="003A43F7"/>
    <w:rsid w:val="003A4F59"/>
    <w:rsid w:val="003A59C3"/>
    <w:rsid w:val="003A603E"/>
    <w:rsid w:val="003A6F06"/>
    <w:rsid w:val="003B02ED"/>
    <w:rsid w:val="003B1A41"/>
    <w:rsid w:val="003B1B97"/>
    <w:rsid w:val="003B2CE0"/>
    <w:rsid w:val="003B35C2"/>
    <w:rsid w:val="003B7EA2"/>
    <w:rsid w:val="003C2000"/>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2D9A"/>
    <w:rsid w:val="003E39C6"/>
    <w:rsid w:val="003E56DD"/>
    <w:rsid w:val="003E79A8"/>
    <w:rsid w:val="003F3138"/>
    <w:rsid w:val="003F3624"/>
    <w:rsid w:val="003F4ED4"/>
    <w:rsid w:val="003F6F9C"/>
    <w:rsid w:val="004007D5"/>
    <w:rsid w:val="004036F7"/>
    <w:rsid w:val="0040687C"/>
    <w:rsid w:val="00410E60"/>
    <w:rsid w:val="00411071"/>
    <w:rsid w:val="00411FAF"/>
    <w:rsid w:val="00413803"/>
    <w:rsid w:val="004138B9"/>
    <w:rsid w:val="004153CF"/>
    <w:rsid w:val="0041786C"/>
    <w:rsid w:val="00417C20"/>
    <w:rsid w:val="00421267"/>
    <w:rsid w:val="0042177C"/>
    <w:rsid w:val="00423386"/>
    <w:rsid w:val="0042473D"/>
    <w:rsid w:val="00424830"/>
    <w:rsid w:val="004254E1"/>
    <w:rsid w:val="00425C30"/>
    <w:rsid w:val="00426114"/>
    <w:rsid w:val="004266CA"/>
    <w:rsid w:val="00426B75"/>
    <w:rsid w:val="0042783D"/>
    <w:rsid w:val="00432BF4"/>
    <w:rsid w:val="00433639"/>
    <w:rsid w:val="0043473F"/>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97803"/>
    <w:rsid w:val="004A0391"/>
    <w:rsid w:val="004A194B"/>
    <w:rsid w:val="004A2C4F"/>
    <w:rsid w:val="004A3F9E"/>
    <w:rsid w:val="004A659F"/>
    <w:rsid w:val="004A6952"/>
    <w:rsid w:val="004A7857"/>
    <w:rsid w:val="004B04D8"/>
    <w:rsid w:val="004B05CD"/>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845"/>
    <w:rsid w:val="004D2941"/>
    <w:rsid w:val="004D40AE"/>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20AF"/>
    <w:rsid w:val="0050312F"/>
    <w:rsid w:val="0050347E"/>
    <w:rsid w:val="00503663"/>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46AA"/>
    <w:rsid w:val="00546023"/>
    <w:rsid w:val="00551EAC"/>
    <w:rsid w:val="00552E71"/>
    <w:rsid w:val="005533F0"/>
    <w:rsid w:val="00553998"/>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694A"/>
    <w:rsid w:val="0057759A"/>
    <w:rsid w:val="00577B0B"/>
    <w:rsid w:val="00580BA7"/>
    <w:rsid w:val="00582D5C"/>
    <w:rsid w:val="00584CF5"/>
    <w:rsid w:val="00586CB8"/>
    <w:rsid w:val="00591DC3"/>
    <w:rsid w:val="00593B76"/>
    <w:rsid w:val="00593D98"/>
    <w:rsid w:val="0059405D"/>
    <w:rsid w:val="005946F8"/>
    <w:rsid w:val="005951AE"/>
    <w:rsid w:val="00595443"/>
    <w:rsid w:val="00595948"/>
    <w:rsid w:val="005968D5"/>
    <w:rsid w:val="00596E13"/>
    <w:rsid w:val="005976FC"/>
    <w:rsid w:val="005A075B"/>
    <w:rsid w:val="005A09D7"/>
    <w:rsid w:val="005A144B"/>
    <w:rsid w:val="005A1814"/>
    <w:rsid w:val="005A1E01"/>
    <w:rsid w:val="005A3DD9"/>
    <w:rsid w:val="005A57BF"/>
    <w:rsid w:val="005A683B"/>
    <w:rsid w:val="005A7F8E"/>
    <w:rsid w:val="005B08D3"/>
    <w:rsid w:val="005B1A70"/>
    <w:rsid w:val="005B23EE"/>
    <w:rsid w:val="005B322F"/>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2E2B"/>
    <w:rsid w:val="005D34AA"/>
    <w:rsid w:val="005D3675"/>
    <w:rsid w:val="005D3A15"/>
    <w:rsid w:val="005D4379"/>
    <w:rsid w:val="005D4F89"/>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4191"/>
    <w:rsid w:val="00626690"/>
    <w:rsid w:val="00626A59"/>
    <w:rsid w:val="00630302"/>
    <w:rsid w:val="00630525"/>
    <w:rsid w:val="006310AE"/>
    <w:rsid w:val="00632247"/>
    <w:rsid w:val="0063263D"/>
    <w:rsid w:val="0063270F"/>
    <w:rsid w:val="00632ED4"/>
    <w:rsid w:val="00632FC6"/>
    <w:rsid w:val="00635598"/>
    <w:rsid w:val="00636620"/>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5794D"/>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22CA"/>
    <w:rsid w:val="006B3415"/>
    <w:rsid w:val="006B3563"/>
    <w:rsid w:val="006B3F9C"/>
    <w:rsid w:val="006B6A69"/>
    <w:rsid w:val="006B75D0"/>
    <w:rsid w:val="006B7C9C"/>
    <w:rsid w:val="006B7CE7"/>
    <w:rsid w:val="006C1D9F"/>
    <w:rsid w:val="006C1E18"/>
    <w:rsid w:val="006C3483"/>
    <w:rsid w:val="006C4D8F"/>
    <w:rsid w:val="006C7C87"/>
    <w:rsid w:val="006D3CB9"/>
    <w:rsid w:val="006D4B08"/>
    <w:rsid w:val="006D4E25"/>
    <w:rsid w:val="006D59C2"/>
    <w:rsid w:val="006D7372"/>
    <w:rsid w:val="006D78F4"/>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39D"/>
    <w:rsid w:val="0072144F"/>
    <w:rsid w:val="007215B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679C4"/>
    <w:rsid w:val="00770C17"/>
    <w:rsid w:val="0077266D"/>
    <w:rsid w:val="00775E6A"/>
    <w:rsid w:val="00776586"/>
    <w:rsid w:val="00776D71"/>
    <w:rsid w:val="00781F54"/>
    <w:rsid w:val="0078450A"/>
    <w:rsid w:val="007852A8"/>
    <w:rsid w:val="00785CC8"/>
    <w:rsid w:val="00785DC0"/>
    <w:rsid w:val="0079003A"/>
    <w:rsid w:val="00790253"/>
    <w:rsid w:val="00791741"/>
    <w:rsid w:val="007919D8"/>
    <w:rsid w:val="00792065"/>
    <w:rsid w:val="00792323"/>
    <w:rsid w:val="0079477B"/>
    <w:rsid w:val="00794F57"/>
    <w:rsid w:val="007952BF"/>
    <w:rsid w:val="00795965"/>
    <w:rsid w:val="00796921"/>
    <w:rsid w:val="00797BC2"/>
    <w:rsid w:val="007A0299"/>
    <w:rsid w:val="007A0740"/>
    <w:rsid w:val="007A1348"/>
    <w:rsid w:val="007A1BA6"/>
    <w:rsid w:val="007A244D"/>
    <w:rsid w:val="007A2491"/>
    <w:rsid w:val="007A413F"/>
    <w:rsid w:val="007B048F"/>
    <w:rsid w:val="007B13B6"/>
    <w:rsid w:val="007B1F32"/>
    <w:rsid w:val="007B200D"/>
    <w:rsid w:val="007B2034"/>
    <w:rsid w:val="007B41C6"/>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33AE"/>
    <w:rsid w:val="007E5134"/>
    <w:rsid w:val="007E516B"/>
    <w:rsid w:val="007E53E4"/>
    <w:rsid w:val="007E6439"/>
    <w:rsid w:val="007E7BD5"/>
    <w:rsid w:val="007F0398"/>
    <w:rsid w:val="007F4D95"/>
    <w:rsid w:val="007F50DE"/>
    <w:rsid w:val="007F6E88"/>
    <w:rsid w:val="008006D0"/>
    <w:rsid w:val="00800F3C"/>
    <w:rsid w:val="00801152"/>
    <w:rsid w:val="00802026"/>
    <w:rsid w:val="0080257D"/>
    <w:rsid w:val="00804237"/>
    <w:rsid w:val="0080489A"/>
    <w:rsid w:val="008054B6"/>
    <w:rsid w:val="0080562C"/>
    <w:rsid w:val="00805B11"/>
    <w:rsid w:val="00805D91"/>
    <w:rsid w:val="00812F8C"/>
    <w:rsid w:val="008157B8"/>
    <w:rsid w:val="00815865"/>
    <w:rsid w:val="0081638F"/>
    <w:rsid w:val="00816584"/>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6158"/>
    <w:rsid w:val="00847D72"/>
    <w:rsid w:val="00853FA9"/>
    <w:rsid w:val="00855832"/>
    <w:rsid w:val="00856238"/>
    <w:rsid w:val="00861186"/>
    <w:rsid w:val="008611C9"/>
    <w:rsid w:val="00862887"/>
    <w:rsid w:val="0086453D"/>
    <w:rsid w:val="008649B1"/>
    <w:rsid w:val="00873B1D"/>
    <w:rsid w:val="00873B21"/>
    <w:rsid w:val="00874625"/>
    <w:rsid w:val="0087573B"/>
    <w:rsid w:val="00877308"/>
    <w:rsid w:val="00877F3F"/>
    <w:rsid w:val="00880668"/>
    <w:rsid w:val="00880761"/>
    <w:rsid w:val="00884A5B"/>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5920"/>
    <w:rsid w:val="008C1AE4"/>
    <w:rsid w:val="008C2A59"/>
    <w:rsid w:val="008C2D58"/>
    <w:rsid w:val="008C3B32"/>
    <w:rsid w:val="008C425D"/>
    <w:rsid w:val="008C4534"/>
    <w:rsid w:val="008C5473"/>
    <w:rsid w:val="008C5614"/>
    <w:rsid w:val="008C5C41"/>
    <w:rsid w:val="008C6D69"/>
    <w:rsid w:val="008C7834"/>
    <w:rsid w:val="008D04AC"/>
    <w:rsid w:val="008D1B77"/>
    <w:rsid w:val="008D214F"/>
    <w:rsid w:val="008D2BBD"/>
    <w:rsid w:val="008D3067"/>
    <w:rsid w:val="008D314B"/>
    <w:rsid w:val="008D34BA"/>
    <w:rsid w:val="008D6038"/>
    <w:rsid w:val="008D6AC8"/>
    <w:rsid w:val="008D793A"/>
    <w:rsid w:val="008D7A70"/>
    <w:rsid w:val="008E03C4"/>
    <w:rsid w:val="008E0766"/>
    <w:rsid w:val="008E0977"/>
    <w:rsid w:val="008E20D0"/>
    <w:rsid w:val="008E2F94"/>
    <w:rsid w:val="008E2FF9"/>
    <w:rsid w:val="008E3268"/>
    <w:rsid w:val="008E4A41"/>
    <w:rsid w:val="008E7D60"/>
    <w:rsid w:val="008F21A4"/>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5F2E"/>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1582"/>
    <w:rsid w:val="00992BB1"/>
    <w:rsid w:val="00992ED1"/>
    <w:rsid w:val="00993175"/>
    <w:rsid w:val="009966F1"/>
    <w:rsid w:val="00996743"/>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1CA"/>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EF7"/>
    <w:rsid w:val="00A111FB"/>
    <w:rsid w:val="00A11DA4"/>
    <w:rsid w:val="00A15B24"/>
    <w:rsid w:val="00A26C9A"/>
    <w:rsid w:val="00A31CB1"/>
    <w:rsid w:val="00A31D47"/>
    <w:rsid w:val="00A33135"/>
    <w:rsid w:val="00A36189"/>
    <w:rsid w:val="00A37381"/>
    <w:rsid w:val="00A40A81"/>
    <w:rsid w:val="00A41585"/>
    <w:rsid w:val="00A425B2"/>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6516"/>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1B3E"/>
    <w:rsid w:val="00AD321C"/>
    <w:rsid w:val="00AD37E0"/>
    <w:rsid w:val="00AD3929"/>
    <w:rsid w:val="00AD4B30"/>
    <w:rsid w:val="00AD58D4"/>
    <w:rsid w:val="00AD593B"/>
    <w:rsid w:val="00AD6457"/>
    <w:rsid w:val="00AD7252"/>
    <w:rsid w:val="00AD79F6"/>
    <w:rsid w:val="00AE1B2E"/>
    <w:rsid w:val="00AE2B83"/>
    <w:rsid w:val="00AE3572"/>
    <w:rsid w:val="00AE365E"/>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207"/>
    <w:rsid w:val="00B07C89"/>
    <w:rsid w:val="00B1144B"/>
    <w:rsid w:val="00B11AC7"/>
    <w:rsid w:val="00B12A9D"/>
    <w:rsid w:val="00B12E7B"/>
    <w:rsid w:val="00B132D6"/>
    <w:rsid w:val="00B1456B"/>
    <w:rsid w:val="00B1493F"/>
    <w:rsid w:val="00B1697C"/>
    <w:rsid w:val="00B17810"/>
    <w:rsid w:val="00B2091D"/>
    <w:rsid w:val="00B2236A"/>
    <w:rsid w:val="00B22573"/>
    <w:rsid w:val="00B23D05"/>
    <w:rsid w:val="00B250A9"/>
    <w:rsid w:val="00B25C71"/>
    <w:rsid w:val="00B263F3"/>
    <w:rsid w:val="00B269B5"/>
    <w:rsid w:val="00B30C55"/>
    <w:rsid w:val="00B3112D"/>
    <w:rsid w:val="00B31A83"/>
    <w:rsid w:val="00B324B7"/>
    <w:rsid w:val="00B33AC0"/>
    <w:rsid w:val="00B34155"/>
    <w:rsid w:val="00B341A0"/>
    <w:rsid w:val="00B350DC"/>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6AD5"/>
    <w:rsid w:val="00B77774"/>
    <w:rsid w:val="00B77C9A"/>
    <w:rsid w:val="00B81021"/>
    <w:rsid w:val="00B83FB9"/>
    <w:rsid w:val="00B8440A"/>
    <w:rsid w:val="00B86703"/>
    <w:rsid w:val="00B86A3D"/>
    <w:rsid w:val="00B91F23"/>
    <w:rsid w:val="00B92E7F"/>
    <w:rsid w:val="00B93193"/>
    <w:rsid w:val="00B970D4"/>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4F6C"/>
    <w:rsid w:val="00BD5165"/>
    <w:rsid w:val="00BD5240"/>
    <w:rsid w:val="00BD60B7"/>
    <w:rsid w:val="00BD64A2"/>
    <w:rsid w:val="00BD6999"/>
    <w:rsid w:val="00BD7937"/>
    <w:rsid w:val="00BE0A4A"/>
    <w:rsid w:val="00BE11F7"/>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0BE"/>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188D"/>
    <w:rsid w:val="00C42F6C"/>
    <w:rsid w:val="00C43A8F"/>
    <w:rsid w:val="00C43C6F"/>
    <w:rsid w:val="00C46D67"/>
    <w:rsid w:val="00C4732D"/>
    <w:rsid w:val="00C4767B"/>
    <w:rsid w:val="00C479D1"/>
    <w:rsid w:val="00C47A2B"/>
    <w:rsid w:val="00C5076B"/>
    <w:rsid w:val="00C50D11"/>
    <w:rsid w:val="00C53C22"/>
    <w:rsid w:val="00C570AC"/>
    <w:rsid w:val="00C5721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5A93"/>
    <w:rsid w:val="00C7776B"/>
    <w:rsid w:val="00C8014A"/>
    <w:rsid w:val="00C807D4"/>
    <w:rsid w:val="00C8096C"/>
    <w:rsid w:val="00C81CF2"/>
    <w:rsid w:val="00C82D74"/>
    <w:rsid w:val="00C8404B"/>
    <w:rsid w:val="00C87336"/>
    <w:rsid w:val="00C879FF"/>
    <w:rsid w:val="00C9109A"/>
    <w:rsid w:val="00C91A5D"/>
    <w:rsid w:val="00C946AB"/>
    <w:rsid w:val="00CA07D7"/>
    <w:rsid w:val="00CA0F62"/>
    <w:rsid w:val="00CA11BC"/>
    <w:rsid w:val="00CA1DE2"/>
    <w:rsid w:val="00CA2858"/>
    <w:rsid w:val="00CB0C15"/>
    <w:rsid w:val="00CB52CB"/>
    <w:rsid w:val="00CB76D2"/>
    <w:rsid w:val="00CB7A37"/>
    <w:rsid w:val="00CC3E75"/>
    <w:rsid w:val="00CC5EBD"/>
    <w:rsid w:val="00CC666E"/>
    <w:rsid w:val="00CC6969"/>
    <w:rsid w:val="00CD0E25"/>
    <w:rsid w:val="00CD0FA8"/>
    <w:rsid w:val="00CD240F"/>
    <w:rsid w:val="00CD3973"/>
    <w:rsid w:val="00CD571B"/>
    <w:rsid w:val="00CD5D2A"/>
    <w:rsid w:val="00CD77F5"/>
    <w:rsid w:val="00CE0376"/>
    <w:rsid w:val="00CE215C"/>
    <w:rsid w:val="00CE2B47"/>
    <w:rsid w:val="00CE3732"/>
    <w:rsid w:val="00CE3C27"/>
    <w:rsid w:val="00CE3E5E"/>
    <w:rsid w:val="00CE3F44"/>
    <w:rsid w:val="00CE599A"/>
    <w:rsid w:val="00CE5A81"/>
    <w:rsid w:val="00CE7B5B"/>
    <w:rsid w:val="00CF0266"/>
    <w:rsid w:val="00CF1A60"/>
    <w:rsid w:val="00CF1D5C"/>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0593A"/>
    <w:rsid w:val="00D10A86"/>
    <w:rsid w:val="00D13B9F"/>
    <w:rsid w:val="00D16757"/>
    <w:rsid w:val="00D16FB2"/>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5961"/>
    <w:rsid w:val="00D467DC"/>
    <w:rsid w:val="00D46DAD"/>
    <w:rsid w:val="00D47C50"/>
    <w:rsid w:val="00D52190"/>
    <w:rsid w:val="00D53FB4"/>
    <w:rsid w:val="00D548B8"/>
    <w:rsid w:val="00D54CC1"/>
    <w:rsid w:val="00D54D90"/>
    <w:rsid w:val="00D56045"/>
    <w:rsid w:val="00D562B4"/>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0F84"/>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B7E9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E1759"/>
    <w:rsid w:val="00DE185F"/>
    <w:rsid w:val="00DE2526"/>
    <w:rsid w:val="00DE3386"/>
    <w:rsid w:val="00DE34D7"/>
    <w:rsid w:val="00DE3E5F"/>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ED5"/>
    <w:rsid w:val="00E05F74"/>
    <w:rsid w:val="00E064F7"/>
    <w:rsid w:val="00E06F93"/>
    <w:rsid w:val="00E107CF"/>
    <w:rsid w:val="00E10D1B"/>
    <w:rsid w:val="00E11CFB"/>
    <w:rsid w:val="00E1283F"/>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0446"/>
    <w:rsid w:val="00E5148A"/>
    <w:rsid w:val="00E516DD"/>
    <w:rsid w:val="00E52921"/>
    <w:rsid w:val="00E53A40"/>
    <w:rsid w:val="00E5458E"/>
    <w:rsid w:val="00E54920"/>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118E"/>
    <w:rsid w:val="00E930A7"/>
    <w:rsid w:val="00E9342E"/>
    <w:rsid w:val="00E941FE"/>
    <w:rsid w:val="00E94675"/>
    <w:rsid w:val="00E968A3"/>
    <w:rsid w:val="00E97416"/>
    <w:rsid w:val="00E97FBF"/>
    <w:rsid w:val="00EA009D"/>
    <w:rsid w:val="00EA1D8E"/>
    <w:rsid w:val="00EA273A"/>
    <w:rsid w:val="00EA3057"/>
    <w:rsid w:val="00EA44F3"/>
    <w:rsid w:val="00EA465C"/>
    <w:rsid w:val="00EA550F"/>
    <w:rsid w:val="00EA58B4"/>
    <w:rsid w:val="00EA6AD5"/>
    <w:rsid w:val="00EB0529"/>
    <w:rsid w:val="00EB1092"/>
    <w:rsid w:val="00EB109E"/>
    <w:rsid w:val="00EB1FF6"/>
    <w:rsid w:val="00EB2106"/>
    <w:rsid w:val="00EB2A77"/>
    <w:rsid w:val="00EB2D3E"/>
    <w:rsid w:val="00EB354C"/>
    <w:rsid w:val="00EB40AB"/>
    <w:rsid w:val="00EB4239"/>
    <w:rsid w:val="00EB5D27"/>
    <w:rsid w:val="00EB6AC4"/>
    <w:rsid w:val="00EB7C80"/>
    <w:rsid w:val="00EB7CD0"/>
    <w:rsid w:val="00EC0190"/>
    <w:rsid w:val="00EC0630"/>
    <w:rsid w:val="00EC0A41"/>
    <w:rsid w:val="00EC0BE1"/>
    <w:rsid w:val="00EC1E35"/>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E1A14"/>
    <w:rsid w:val="00EE29F7"/>
    <w:rsid w:val="00EE30A7"/>
    <w:rsid w:val="00EE38B7"/>
    <w:rsid w:val="00EE3DFE"/>
    <w:rsid w:val="00EE410D"/>
    <w:rsid w:val="00EE442F"/>
    <w:rsid w:val="00EE4873"/>
    <w:rsid w:val="00EF0CEF"/>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4D58"/>
    <w:rsid w:val="00F06117"/>
    <w:rsid w:val="00F11041"/>
    <w:rsid w:val="00F11197"/>
    <w:rsid w:val="00F11931"/>
    <w:rsid w:val="00F1221B"/>
    <w:rsid w:val="00F12586"/>
    <w:rsid w:val="00F14B36"/>
    <w:rsid w:val="00F151F2"/>
    <w:rsid w:val="00F15FF0"/>
    <w:rsid w:val="00F21B96"/>
    <w:rsid w:val="00F21C0C"/>
    <w:rsid w:val="00F21C23"/>
    <w:rsid w:val="00F2203F"/>
    <w:rsid w:val="00F221EF"/>
    <w:rsid w:val="00F2379E"/>
    <w:rsid w:val="00F239AE"/>
    <w:rsid w:val="00F251F1"/>
    <w:rsid w:val="00F257E2"/>
    <w:rsid w:val="00F2690C"/>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540D"/>
    <w:rsid w:val="00F45558"/>
    <w:rsid w:val="00F46A4D"/>
    <w:rsid w:val="00F46D9D"/>
    <w:rsid w:val="00F4742D"/>
    <w:rsid w:val="00F51B2F"/>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3DAC"/>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1CDD"/>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149BDE"/>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3C2000"/>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3C2000"/>
    <w:rPr>
      <w:rFonts w:ascii="Times New Roman" w:eastAsia="Times New Roman" w:hAnsi="Times New Roman" w:cs="Traditional Arabic"/>
      <w:szCs w:val="24"/>
    </w:rPr>
  </w:style>
  <w:style w:type="paragraph" w:customStyle="1" w:styleId="0-Pars-MainTEXT">
    <w:name w:val="0-Pars-Main TEXT"/>
    <w:basedOn w:val="Normal"/>
    <w:link w:val="0-Pars-MainTEXTChar"/>
    <w:qFormat/>
    <w:rsid w:val="00A10EF7"/>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10EF7"/>
    <w:rPr>
      <w:rFonts w:ascii="Times New Roman" w:eastAsia="Times New Roman" w:hAnsi="Times New Roman" w:cs="Times New Roman"/>
      <w:sz w:val="22"/>
      <w:szCs w:val="23"/>
      <w:lang w:bidi="fa-IR"/>
    </w:rPr>
  </w:style>
  <w:style w:type="paragraph" w:customStyle="1" w:styleId="xl75">
    <w:name w:val="xl75"/>
    <w:basedOn w:val="Normal"/>
    <w:rsid w:val="00A10EF7"/>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A10EF7"/>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A10EF7"/>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A10EF7"/>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A10EF7"/>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A10EF7"/>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A10EF7"/>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A10EF7"/>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table" w:customStyle="1" w:styleId="GridTable5Dark-Accent11">
    <w:name w:val="Grid Table 5 Dark - Accent 11"/>
    <w:basedOn w:val="TableNormal"/>
    <w:uiPriority w:val="50"/>
    <w:rsid w:val="00CA1DE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416945066">
      <w:bodyDiv w:val="1"/>
      <w:marLeft w:val="0"/>
      <w:marRight w:val="0"/>
      <w:marTop w:val="0"/>
      <w:marBottom w:val="0"/>
      <w:divBdr>
        <w:top w:val="none" w:sz="0" w:space="0" w:color="auto"/>
        <w:left w:val="none" w:sz="0" w:space="0" w:color="auto"/>
        <w:bottom w:val="none" w:sz="0" w:space="0" w:color="auto"/>
        <w:right w:val="none" w:sz="0" w:space="0" w:color="auto"/>
      </w:divBdr>
    </w:div>
    <w:div w:id="420835996">
      <w:bodyDiv w:val="1"/>
      <w:marLeft w:val="0"/>
      <w:marRight w:val="0"/>
      <w:marTop w:val="0"/>
      <w:marBottom w:val="0"/>
      <w:divBdr>
        <w:top w:val="none" w:sz="0" w:space="0" w:color="auto"/>
        <w:left w:val="none" w:sz="0" w:space="0" w:color="auto"/>
        <w:bottom w:val="none" w:sz="0" w:space="0" w:color="auto"/>
        <w:right w:val="none" w:sz="0" w:space="0" w:color="auto"/>
      </w:divBdr>
    </w:div>
    <w:div w:id="437065837">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597130956">
      <w:bodyDiv w:val="1"/>
      <w:marLeft w:val="0"/>
      <w:marRight w:val="0"/>
      <w:marTop w:val="0"/>
      <w:marBottom w:val="0"/>
      <w:divBdr>
        <w:top w:val="none" w:sz="0" w:space="0" w:color="auto"/>
        <w:left w:val="none" w:sz="0" w:space="0" w:color="auto"/>
        <w:bottom w:val="none" w:sz="0" w:space="0" w:color="auto"/>
        <w:right w:val="none" w:sz="0" w:space="0" w:color="auto"/>
      </w:divBdr>
    </w:div>
    <w:div w:id="64031113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280642658">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65965375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12895732">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jpe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F71A9-AEC4-4267-B861-209D0121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2476</Words>
  <Characters>14117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16560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6</cp:revision>
  <cp:lastPrinted>2023-12-18T07:39:00Z</cp:lastPrinted>
  <dcterms:created xsi:type="dcterms:W3CDTF">2024-03-06T12:04:00Z</dcterms:created>
  <dcterms:modified xsi:type="dcterms:W3CDTF">2024-03-13T09:29:00Z</dcterms:modified>
</cp:coreProperties>
</file>