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354"/>
        <w:gridCol w:w="2084"/>
        <w:gridCol w:w="1505"/>
        <w:gridCol w:w="1350"/>
        <w:gridCol w:w="1678"/>
        <w:gridCol w:w="1783"/>
      </w:tblGrid>
      <w:tr w:rsidR="008F7539" w:rsidRPr="00070ED8" w:rsidTr="00823557">
        <w:trPr>
          <w:trHeight w:val="3710"/>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823557">
        <w:trPr>
          <w:trHeight w:val="3456"/>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F173A3" w:rsidRDefault="00656AF6" w:rsidP="00956369">
            <w:pPr>
              <w:widowControl w:val="0"/>
              <w:jc w:val="center"/>
              <w:rPr>
                <w:rFonts w:ascii="Arial" w:hAnsi="Arial" w:cs="Arial"/>
                <w:b/>
                <w:bCs/>
                <w:sz w:val="32"/>
                <w:szCs w:val="32"/>
              </w:rPr>
            </w:pPr>
            <w:r w:rsidRPr="00656AF6">
              <w:rPr>
                <w:rFonts w:ascii="Arial" w:hAnsi="Arial" w:cs="Arial"/>
                <w:b/>
                <w:bCs/>
                <w:sz w:val="32"/>
                <w:szCs w:val="32"/>
              </w:rPr>
              <w:t>CALCULATION NOTE FOR GCS WAREHOUSE</w:t>
            </w:r>
          </w:p>
          <w:p w:rsidR="00F173A3" w:rsidRPr="00EA3057" w:rsidRDefault="00F173A3"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05"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55"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43"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3" w:type="dxa"/>
            <w:tcBorders>
              <w:top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05"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2155"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EB2D3E" w:rsidRPr="00C66E37" w:rsidRDefault="00EB2D3E" w:rsidP="00EB2D3E">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EB2D3E" w:rsidRPr="002918D6" w:rsidRDefault="00EB2D3E" w:rsidP="00EB2D3E">
            <w:pPr>
              <w:widowControl w:val="0"/>
              <w:bidi w:val="0"/>
              <w:spacing w:before="20" w:after="20"/>
              <w:jc w:val="center"/>
              <w:rPr>
                <w:rFonts w:ascii="Arial" w:hAnsi="Arial" w:cs="Arial"/>
                <w:szCs w:val="20"/>
              </w:rPr>
            </w:pPr>
          </w:p>
        </w:tc>
        <w:tc>
          <w:tcPr>
            <w:tcW w:w="1843" w:type="dxa"/>
            <w:tcBorders>
              <w:top w:val="single" w:sz="2" w:space="0" w:color="auto"/>
              <w:left w:val="single" w:sz="2" w:space="0" w:color="auto"/>
              <w:bottom w:val="single" w:sz="2" w:space="0" w:color="auto"/>
            </w:tcBorders>
            <w:vAlign w:val="center"/>
          </w:tcPr>
          <w:p w:rsidR="00EB2D3E" w:rsidRPr="000E2E1E" w:rsidRDefault="00EB2D3E" w:rsidP="00EB2D3E">
            <w:pPr>
              <w:widowControl w:val="0"/>
              <w:bidi w:val="0"/>
              <w:spacing w:before="20" w:after="20"/>
              <w:ind w:left="180"/>
              <w:jc w:val="center"/>
              <w:rPr>
                <w:rFonts w:ascii="Arial" w:hAnsi="Arial" w:cs="Arial"/>
                <w:color w:val="000000"/>
                <w:szCs w:val="20"/>
              </w:rPr>
            </w:pPr>
          </w:p>
        </w:tc>
      </w:tr>
      <w:tr w:rsidR="002B2368"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3" w:type="dxa"/>
            <w:tcBorders>
              <w:top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05"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hanging="180"/>
              <w:jc w:val="center"/>
              <w:rPr>
                <w:rFonts w:ascii="Arial" w:hAnsi="Arial" w:cs="Arial"/>
                <w:szCs w:val="20"/>
              </w:rPr>
            </w:pPr>
          </w:p>
        </w:tc>
        <w:tc>
          <w:tcPr>
            <w:tcW w:w="2155"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843" w:type="dxa"/>
            <w:tcBorders>
              <w:top w:val="single" w:sz="2" w:space="0" w:color="auto"/>
              <w:left w:val="single" w:sz="2" w:space="0" w:color="auto"/>
              <w:bottom w:val="single" w:sz="2" w:space="0" w:color="auto"/>
            </w:tcBorders>
            <w:vAlign w:val="center"/>
          </w:tcPr>
          <w:p w:rsidR="002B2368" w:rsidRPr="000E2E1E" w:rsidRDefault="002B2368" w:rsidP="00956369">
            <w:pPr>
              <w:widowControl w:val="0"/>
              <w:bidi w:val="0"/>
              <w:spacing w:before="20" w:after="20"/>
              <w:ind w:left="180"/>
              <w:jc w:val="center"/>
              <w:rPr>
                <w:rFonts w:ascii="Arial" w:hAnsi="Arial" w:cs="Arial"/>
                <w:color w:val="000000"/>
                <w:szCs w:val="20"/>
              </w:rPr>
            </w:pPr>
          </w:p>
        </w:tc>
      </w:tr>
      <w:tr w:rsidR="002B2368"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05"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ind w:left="-64" w:right="-115" w:hanging="104"/>
              <w:jc w:val="center"/>
              <w:rPr>
                <w:rFonts w:ascii="Arial" w:hAnsi="Arial" w:cs="Arial"/>
                <w:szCs w:val="20"/>
              </w:rPr>
            </w:pPr>
          </w:p>
        </w:tc>
        <w:tc>
          <w:tcPr>
            <w:tcW w:w="2155"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ind w:left="-87" w:right="-115"/>
              <w:jc w:val="center"/>
              <w:rPr>
                <w:rFonts w:ascii="Arial" w:hAnsi="Arial" w:cs="Arial"/>
                <w:szCs w:val="20"/>
              </w:rPr>
            </w:pPr>
          </w:p>
        </w:tc>
        <w:tc>
          <w:tcPr>
            <w:tcW w:w="1533"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843" w:type="dxa"/>
            <w:tcBorders>
              <w:top w:val="single" w:sz="2" w:space="0" w:color="auto"/>
              <w:left w:val="single" w:sz="2" w:space="0" w:color="auto"/>
              <w:bottom w:val="single" w:sz="4" w:space="0" w:color="auto"/>
            </w:tcBorders>
            <w:vAlign w:val="center"/>
          </w:tcPr>
          <w:p w:rsidR="002B2368" w:rsidRPr="00C9109A" w:rsidRDefault="002B2368" w:rsidP="00956369">
            <w:pPr>
              <w:widowControl w:val="0"/>
              <w:bidi w:val="0"/>
              <w:spacing w:before="20" w:after="20"/>
              <w:jc w:val="center"/>
              <w:rPr>
                <w:rFonts w:ascii="Arial" w:hAnsi="Arial" w:cs="Arial"/>
                <w:szCs w:val="20"/>
              </w:rPr>
            </w:pPr>
          </w:p>
        </w:tc>
      </w:tr>
      <w:tr w:rsidR="00F173A3"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4" w:space="0" w:color="auto"/>
              <w:right w:val="single" w:sz="2" w:space="0" w:color="auto"/>
            </w:tcBorders>
            <w:vAlign w:val="center"/>
          </w:tcPr>
          <w:p w:rsidR="00F173A3" w:rsidRPr="000E2E1E" w:rsidRDefault="00107BBA" w:rsidP="00956369">
            <w:pPr>
              <w:widowControl w:val="0"/>
              <w:bidi w:val="0"/>
              <w:spacing w:before="20" w:after="20"/>
              <w:jc w:val="center"/>
              <w:rPr>
                <w:rFonts w:ascii="Arial" w:hAnsi="Arial" w:cs="Arial"/>
                <w:szCs w:val="20"/>
              </w:rPr>
            </w:pPr>
            <w:r>
              <w:rPr>
                <w:rFonts w:ascii="Arial" w:hAnsi="Arial" w:cs="Arial"/>
                <w:szCs w:val="20"/>
              </w:rPr>
              <w:t>D00</w:t>
            </w:r>
          </w:p>
        </w:tc>
        <w:tc>
          <w:tcPr>
            <w:tcW w:w="1405" w:type="dxa"/>
            <w:tcBorders>
              <w:top w:val="single" w:sz="2" w:space="0" w:color="auto"/>
              <w:left w:val="single" w:sz="2" w:space="0" w:color="auto"/>
              <w:bottom w:val="single" w:sz="4" w:space="0" w:color="auto"/>
              <w:right w:val="single" w:sz="2" w:space="0" w:color="auto"/>
            </w:tcBorders>
            <w:vAlign w:val="center"/>
          </w:tcPr>
          <w:p w:rsidR="00F173A3" w:rsidRPr="000E2E1E" w:rsidRDefault="0020102C" w:rsidP="00107BBA">
            <w:pPr>
              <w:widowControl w:val="0"/>
              <w:bidi w:val="0"/>
              <w:spacing w:before="20" w:after="20"/>
              <w:ind w:left="-64" w:right="-115"/>
              <w:jc w:val="center"/>
              <w:rPr>
                <w:rFonts w:ascii="Arial" w:hAnsi="Arial" w:cs="Arial"/>
                <w:szCs w:val="20"/>
              </w:rPr>
            </w:pPr>
            <w:r>
              <w:rPr>
                <w:rFonts w:ascii="Arial" w:hAnsi="Arial" w:cs="Arial"/>
                <w:szCs w:val="20"/>
              </w:rPr>
              <w:t>MAY</w:t>
            </w:r>
            <w:r w:rsidR="00F173A3">
              <w:rPr>
                <w:rFonts w:ascii="Arial" w:hAnsi="Arial" w:cs="Arial"/>
                <w:szCs w:val="20"/>
              </w:rPr>
              <w:t>. 202</w:t>
            </w:r>
            <w:r w:rsidR="00107BBA">
              <w:rPr>
                <w:rFonts w:ascii="Arial" w:hAnsi="Arial" w:cs="Arial"/>
                <w:szCs w:val="20"/>
              </w:rPr>
              <w:t>4</w:t>
            </w:r>
          </w:p>
        </w:tc>
        <w:tc>
          <w:tcPr>
            <w:tcW w:w="2155" w:type="dxa"/>
            <w:tcBorders>
              <w:top w:val="single" w:sz="2" w:space="0" w:color="auto"/>
              <w:left w:val="single" w:sz="2" w:space="0" w:color="auto"/>
              <w:bottom w:val="single" w:sz="4" w:space="0" w:color="auto"/>
              <w:right w:val="single" w:sz="2" w:space="0" w:color="auto"/>
            </w:tcBorders>
            <w:vAlign w:val="center"/>
          </w:tcPr>
          <w:p w:rsidR="00F173A3" w:rsidRPr="000E2E1E" w:rsidRDefault="00760100" w:rsidP="00BB7EF6">
            <w:pPr>
              <w:widowControl w:val="0"/>
              <w:bidi w:val="0"/>
              <w:spacing w:before="20" w:after="20"/>
              <w:ind w:left="-64" w:right="-115"/>
              <w:jc w:val="center"/>
              <w:rPr>
                <w:rFonts w:ascii="Arial" w:hAnsi="Arial" w:cs="Arial"/>
                <w:szCs w:val="20"/>
              </w:rPr>
            </w:pPr>
            <w:r>
              <w:rPr>
                <w:rFonts w:ascii="Arial" w:hAnsi="Arial" w:cs="Arial"/>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rsidR="00F173A3" w:rsidRPr="00C66E37" w:rsidRDefault="00DD3050" w:rsidP="00BB7EF6">
            <w:pPr>
              <w:widowControl w:val="0"/>
              <w:bidi w:val="0"/>
              <w:spacing w:before="20" w:after="20"/>
              <w:ind w:left="-46"/>
              <w:jc w:val="center"/>
              <w:rPr>
                <w:rFonts w:ascii="Arial" w:hAnsi="Arial" w:cs="Arial"/>
                <w:szCs w:val="20"/>
              </w:rPr>
            </w:pPr>
            <w:r>
              <w:rPr>
                <w:rFonts w:ascii="Arial" w:hAnsi="Arial" w:cs="Arial"/>
                <w:szCs w:val="20"/>
              </w:rPr>
              <w:t>R.Berlouie</w:t>
            </w:r>
          </w:p>
        </w:tc>
        <w:tc>
          <w:tcPr>
            <w:tcW w:w="1350" w:type="dxa"/>
            <w:tcBorders>
              <w:top w:val="single" w:sz="2" w:space="0" w:color="auto"/>
              <w:left w:val="single" w:sz="2" w:space="0" w:color="auto"/>
              <w:bottom w:val="single" w:sz="4" w:space="0" w:color="auto"/>
              <w:right w:val="single" w:sz="2" w:space="0" w:color="auto"/>
            </w:tcBorders>
            <w:vAlign w:val="center"/>
          </w:tcPr>
          <w:p w:rsidR="00F173A3" w:rsidRPr="000E2E1E" w:rsidRDefault="00F173A3" w:rsidP="00BB7EF6">
            <w:pPr>
              <w:widowControl w:val="0"/>
              <w:bidi w:val="0"/>
              <w:spacing w:before="20" w:after="20"/>
              <w:jc w:val="center"/>
              <w:rPr>
                <w:rFonts w:ascii="Arial" w:hAnsi="Arial" w:cs="Arial"/>
                <w:szCs w:val="20"/>
              </w:rPr>
            </w:pPr>
            <w:r>
              <w:rPr>
                <w:rFonts w:ascii="Arial" w:hAnsi="Arial" w:cs="Arial"/>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F173A3" w:rsidRPr="002918D6" w:rsidRDefault="00DD3050" w:rsidP="00DD3050">
            <w:pPr>
              <w:widowControl w:val="0"/>
              <w:bidi w:val="0"/>
              <w:spacing w:before="20" w:after="20"/>
              <w:jc w:val="center"/>
              <w:rPr>
                <w:rFonts w:ascii="Arial" w:hAnsi="Arial" w:cs="Arial"/>
                <w:szCs w:val="20"/>
              </w:rPr>
            </w:pPr>
            <w:r>
              <w:rPr>
                <w:rFonts w:ascii="Arial" w:hAnsi="Arial" w:cs="Arial"/>
                <w:szCs w:val="20"/>
              </w:rPr>
              <w:t>S.Faramarzpour</w:t>
            </w:r>
          </w:p>
        </w:tc>
        <w:tc>
          <w:tcPr>
            <w:tcW w:w="1843" w:type="dxa"/>
            <w:tcBorders>
              <w:top w:val="single" w:sz="2" w:space="0" w:color="auto"/>
              <w:left w:val="single" w:sz="2" w:space="0" w:color="auto"/>
              <w:bottom w:val="single" w:sz="4" w:space="0" w:color="auto"/>
            </w:tcBorders>
            <w:vAlign w:val="center"/>
          </w:tcPr>
          <w:p w:rsidR="00F173A3" w:rsidRPr="00C9109A" w:rsidRDefault="00F173A3" w:rsidP="00956369">
            <w:pPr>
              <w:widowControl w:val="0"/>
              <w:bidi w:val="0"/>
              <w:spacing w:before="20" w:after="20"/>
              <w:jc w:val="center"/>
              <w:rPr>
                <w:rFonts w:ascii="Arial" w:hAnsi="Arial" w:cs="Arial"/>
                <w:szCs w:val="20"/>
              </w:rPr>
            </w:pPr>
          </w:p>
        </w:tc>
      </w:tr>
      <w:tr w:rsidR="00F173A3"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12" w:space="0" w:color="auto"/>
              <w:right w:val="single" w:sz="2" w:space="0" w:color="auto"/>
            </w:tcBorders>
            <w:vAlign w:val="center"/>
          </w:tcPr>
          <w:p w:rsidR="00F173A3" w:rsidRPr="00CD3973" w:rsidRDefault="00F173A3" w:rsidP="00BB7EF6">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5"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BB7EF6">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55"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BB7EF6">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3"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BB7EF6">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BB7EF6">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58"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BB7EF6">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43" w:type="dxa"/>
            <w:tcBorders>
              <w:top w:val="single" w:sz="2" w:space="0" w:color="auto"/>
              <w:left w:val="single" w:sz="2" w:space="0" w:color="auto"/>
              <w:bottom w:val="single" w:sz="12" w:space="0" w:color="auto"/>
            </w:tcBorders>
            <w:vAlign w:val="center"/>
          </w:tcPr>
          <w:p w:rsidR="00F173A3" w:rsidRPr="00CD3973" w:rsidRDefault="008D2FFC" w:rsidP="00BB7EF6">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00F173A3" w:rsidRPr="00CD3973">
              <w:rPr>
                <w:rFonts w:ascii="Arial" w:hAnsi="Arial" w:cs="Arial"/>
                <w:b/>
                <w:bCs/>
                <w:color w:val="000000"/>
                <w:sz w:val="17"/>
                <w:szCs w:val="17"/>
              </w:rPr>
              <w:t xml:space="preserve"> Approval</w:t>
            </w:r>
          </w:p>
        </w:tc>
      </w:tr>
      <w:tr w:rsidR="00F173A3" w:rsidRPr="00FB14E1"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2388" w:type="dxa"/>
            <w:gridSpan w:val="2"/>
            <w:tcBorders>
              <w:top w:val="single" w:sz="12" w:space="0" w:color="auto"/>
              <w:bottom w:val="single" w:sz="4" w:space="0" w:color="auto"/>
              <w:right w:val="single" w:sz="2" w:space="0" w:color="auto"/>
            </w:tcBorders>
            <w:vAlign w:val="center"/>
          </w:tcPr>
          <w:p w:rsidR="00F173A3" w:rsidRPr="00FB14E1" w:rsidRDefault="00F173A3" w:rsidP="00956369">
            <w:pPr>
              <w:widowControl w:val="0"/>
              <w:bidi w:val="0"/>
              <w:ind w:hanging="59"/>
              <w:jc w:val="both"/>
              <w:rPr>
                <w:rFonts w:ascii="Arial" w:hAnsi="Arial" w:cs="Arial"/>
                <w:b/>
                <w:bCs/>
                <w:color w:val="000000"/>
                <w:sz w:val="18"/>
                <w:szCs w:val="18"/>
              </w:rPr>
            </w:pPr>
            <w:r>
              <w:rPr>
                <w:rFonts w:ascii="Arial" w:hAnsi="Arial" w:cs="Arial"/>
                <w:b/>
                <w:bCs/>
                <w:sz w:val="18"/>
                <w:szCs w:val="18"/>
              </w:rPr>
              <w:t>Class:</w:t>
            </w:r>
            <w:r w:rsidR="006D2CB9">
              <w:rPr>
                <w:rFonts w:ascii="Arial" w:hAnsi="Arial" w:cs="Arial" w:hint="cs"/>
                <w:b/>
                <w:bCs/>
                <w:sz w:val="18"/>
                <w:szCs w:val="18"/>
                <w:rtl/>
              </w:rPr>
              <w:t xml:space="preserve"> </w:t>
            </w:r>
            <w:r w:rsidR="006D2CB9">
              <w:rPr>
                <w:rFonts w:ascii="Arial" w:hAnsi="Arial" w:cs="Arial"/>
                <w:b/>
                <w:bCs/>
                <w:sz w:val="18"/>
                <w:szCs w:val="18"/>
              </w:rPr>
              <w:t>2</w:t>
            </w:r>
          </w:p>
        </w:tc>
        <w:tc>
          <w:tcPr>
            <w:tcW w:w="8339" w:type="dxa"/>
            <w:gridSpan w:val="5"/>
            <w:tcBorders>
              <w:top w:val="single" w:sz="12" w:space="0" w:color="auto"/>
              <w:left w:val="single" w:sz="2" w:space="0" w:color="auto"/>
              <w:bottom w:val="single" w:sz="4" w:space="0" w:color="auto"/>
            </w:tcBorders>
            <w:vAlign w:val="center"/>
          </w:tcPr>
          <w:p w:rsidR="00F173A3" w:rsidRPr="00FB14E1" w:rsidRDefault="008D2FFC" w:rsidP="00956369">
            <w:pPr>
              <w:widowControl w:val="0"/>
              <w:bidi w:val="0"/>
              <w:ind w:hanging="59"/>
              <w:jc w:val="both"/>
              <w:rPr>
                <w:rFonts w:ascii="Arial" w:hAnsi="Arial" w:cs="Arial"/>
                <w:b/>
                <w:bCs/>
                <w:color w:val="000000"/>
                <w:sz w:val="18"/>
                <w:szCs w:val="18"/>
              </w:rPr>
            </w:pPr>
            <w:r>
              <w:rPr>
                <w:rFonts w:asciiTheme="minorBidi" w:hAnsiTheme="minorBidi" w:cstheme="minorBidi"/>
                <w:b/>
                <w:bCs/>
                <w:color w:val="000000"/>
                <w:sz w:val="17"/>
                <w:szCs w:val="17"/>
              </w:rPr>
              <w:t>CLIENT</w:t>
            </w:r>
            <w:r w:rsidR="00F173A3" w:rsidRPr="0045129D">
              <w:rPr>
                <w:rFonts w:asciiTheme="minorBidi" w:hAnsiTheme="minorBidi" w:cstheme="minorBidi"/>
                <w:b/>
                <w:bCs/>
                <w:color w:val="000000"/>
                <w:sz w:val="17"/>
                <w:szCs w:val="17"/>
              </w:rPr>
              <w:t xml:space="preserve"> Doc. Number:</w:t>
            </w:r>
          </w:p>
        </w:tc>
      </w:tr>
      <w:tr w:rsidR="003B1A41" w:rsidRPr="00FB14E1"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jc w:val="center"/>
        </w:trPr>
        <w:tc>
          <w:tcPr>
            <w:tcW w:w="983" w:type="dxa"/>
            <w:tcBorders>
              <w:top w:val="single" w:sz="4" w:space="0" w:color="auto"/>
              <w:right w:val="nil"/>
            </w:tcBorders>
          </w:tcPr>
          <w:p w:rsidR="003B1A41" w:rsidRPr="00FB14E1" w:rsidRDefault="003B1A41" w:rsidP="00956369">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44" w:type="dxa"/>
            <w:gridSpan w:val="6"/>
            <w:tcBorders>
              <w:top w:val="single" w:sz="4" w:space="0" w:color="auto"/>
              <w:left w:val="nil"/>
              <w:bottom w:val="single" w:sz="12" w:space="0" w:color="auto"/>
            </w:tcBorders>
          </w:tcPr>
          <w:p w:rsidR="00EB2D3E" w:rsidRDefault="00EB2D3E" w:rsidP="00956369">
            <w:pPr>
              <w:widowControl w:val="0"/>
              <w:bidi w:val="0"/>
              <w:spacing w:before="60" w:after="60"/>
              <w:ind w:hanging="57"/>
              <w:rPr>
                <w:rFonts w:asciiTheme="minorBidi" w:hAnsiTheme="minorBidi" w:cstheme="minorBidi"/>
                <w:b/>
                <w:bCs/>
                <w:color w:val="000000"/>
                <w:sz w:val="14"/>
                <w:szCs w:val="14"/>
              </w:rPr>
            </w:pPr>
          </w:p>
          <w:p w:rsidR="00823557" w:rsidRPr="00C10E61" w:rsidRDefault="00823557" w:rsidP="00EB2D3E">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bookmarkStart w:id="0" w:name="_GoBack"/>
            <w:bookmarkEnd w:id="0"/>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AFD</w:t>
            </w:r>
            <w:r w:rsidR="00C605FB" w:rsidRPr="00C10E61">
              <w:rPr>
                <w:rFonts w:asciiTheme="minorBidi" w:hAnsiTheme="minorBidi" w:cstheme="minorBidi"/>
                <w:b/>
                <w:bCs/>
                <w:color w:val="000000"/>
                <w:sz w:val="14"/>
                <w:szCs w:val="14"/>
              </w:rPr>
              <w:t xml:space="preserve">: </w:t>
            </w:r>
            <w:r w:rsidRPr="00C10E61">
              <w:rPr>
                <w:rFonts w:asciiTheme="minorBidi" w:hAnsiTheme="minorBidi" w:cstheme="minorBidi"/>
                <w:b/>
                <w:bCs/>
                <w:color w:val="000000"/>
                <w:sz w:val="14"/>
                <w:szCs w:val="14"/>
              </w:rPr>
              <w:t xml:space="preserve">Approved For Design </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For Quotation </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823557" w:rsidRPr="00C10E61" w:rsidRDefault="00823557" w:rsidP="002A5DF1">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sidR="008D2FFC">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rsidR="00D26BCE" w:rsidRPr="003B1A41" w:rsidRDefault="00823557" w:rsidP="00956369">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9857EC" w:rsidRDefault="009857EC" w:rsidP="00956369">
      <w:pPr>
        <w:widowControl w:val="0"/>
        <w:spacing w:before="120" w:after="120"/>
        <w:jc w:val="center"/>
        <w:rPr>
          <w:rFonts w:ascii="Arial" w:hAnsi="Arial" w:cs="Arial"/>
          <w:b/>
          <w:szCs w:val="20"/>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B5542E">
        <w:trPr>
          <w:trHeight w:hRule="exact" w:val="359"/>
          <w:jc w:val="center"/>
        </w:trPr>
        <w:tc>
          <w:tcPr>
            <w:tcW w:w="951" w:type="dxa"/>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956369">
            <w:pPr>
              <w:widowControl w:val="0"/>
              <w:jc w:val="center"/>
            </w:pPr>
            <w:r>
              <w:rPr>
                <w:rFonts w:ascii="Arial" w:hAnsi="Arial" w:cs="Arial"/>
                <w:b/>
                <w:sz w:val="16"/>
                <w:szCs w:val="16"/>
              </w:rPr>
              <w:t>D01</w:t>
            </w:r>
          </w:p>
        </w:tc>
        <w:tc>
          <w:tcPr>
            <w:tcW w:w="678" w:type="dxa"/>
            <w:vAlign w:val="center"/>
          </w:tcPr>
          <w:p w:rsidR="00737F90" w:rsidRDefault="00737F90" w:rsidP="00956369">
            <w:pPr>
              <w:widowControl w:val="0"/>
              <w:jc w:val="center"/>
            </w:pPr>
            <w:r>
              <w:rPr>
                <w:rFonts w:ascii="Arial" w:hAnsi="Arial" w:cs="Arial"/>
                <w:b/>
                <w:sz w:val="16"/>
                <w:szCs w:val="16"/>
              </w:rPr>
              <w:t>D02</w:t>
            </w:r>
          </w:p>
        </w:tc>
        <w:tc>
          <w:tcPr>
            <w:tcW w:w="636" w:type="dxa"/>
            <w:vAlign w:val="center"/>
          </w:tcPr>
          <w:p w:rsidR="00737F90" w:rsidRDefault="00737F90" w:rsidP="00956369">
            <w:pPr>
              <w:widowControl w:val="0"/>
              <w:jc w:val="center"/>
            </w:pPr>
            <w:r>
              <w:rPr>
                <w:rFonts w:ascii="Arial" w:hAnsi="Arial" w:cs="Arial"/>
                <w:b/>
                <w:sz w:val="16"/>
                <w:szCs w:val="16"/>
              </w:rPr>
              <w:t>D03</w:t>
            </w:r>
          </w:p>
        </w:tc>
        <w:tc>
          <w:tcPr>
            <w:tcW w:w="636" w:type="dxa"/>
            <w:vAlign w:val="center"/>
          </w:tcPr>
          <w:p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8F7539"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8F7539" w:rsidRPr="00B909F2" w:rsidRDefault="008F7539" w:rsidP="00956369">
            <w:pPr>
              <w:widowControl w:val="0"/>
              <w:spacing w:line="192" w:lineRule="auto"/>
              <w:jc w:val="center"/>
              <w:rPr>
                <w:rFonts w:ascii="Arial" w:hAnsi="Arial" w:cs="Arial"/>
                <w:bCs/>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B909F2"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636"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636"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6</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B909F2" w:rsidRDefault="00107BBA" w:rsidP="00107BBA">
            <w:pPr>
              <w:widowControl w:val="0"/>
              <w:spacing w:line="192" w:lineRule="auto"/>
              <w:jc w:val="center"/>
              <w:rPr>
                <w:rFonts w:ascii="Arial" w:hAnsi="Arial" w:cs="Arial"/>
                <w:bCs/>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B909F2" w:rsidRDefault="00107BBA" w:rsidP="00107BBA">
            <w:pPr>
              <w:widowControl w:val="0"/>
              <w:spacing w:line="192" w:lineRule="auto"/>
              <w:jc w:val="center"/>
              <w:rPr>
                <w:rFonts w:ascii="Arial" w:hAnsi="Arial" w:cs="Arial"/>
                <w:bCs/>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9</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12</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13</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14</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15</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16</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17</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18</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19</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20</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21</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22</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23</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24</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25</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26</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27</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28</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29</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30</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31</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32</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33</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34</w:t>
            </w:r>
          </w:p>
          <w:p w:rsidR="00107BBA" w:rsidRPr="00A54E86" w:rsidRDefault="00107BBA" w:rsidP="00107BBA">
            <w:pPr>
              <w:widowControl w:val="0"/>
              <w:jc w:val="center"/>
              <w:rPr>
                <w:rFonts w:ascii="Arial" w:hAnsi="Arial" w:cs="Arial"/>
                <w:b/>
                <w:sz w:val="16"/>
                <w:szCs w:val="16"/>
              </w:rPr>
            </w:pP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35</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36</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37</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38</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39</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40</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41</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42</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43</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44</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45</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46</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47</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48</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49</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50</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51</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52</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53</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54</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55</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56</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57</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58</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59</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60</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7"/>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t>CONTENTS</w:t>
      </w:r>
    </w:p>
    <w:p w:rsidR="00522D6E"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65467316" w:history="1">
        <w:r w:rsidR="00522D6E" w:rsidRPr="00DD32B0">
          <w:rPr>
            <w:rStyle w:val="Hyperlink"/>
          </w:rPr>
          <w:t>1.0</w:t>
        </w:r>
        <w:r w:rsidR="00522D6E">
          <w:rPr>
            <w:rFonts w:asciiTheme="minorHAnsi" w:eastAsiaTheme="minorEastAsia" w:hAnsiTheme="minorHAnsi" w:cstheme="minorBidi"/>
            <w:b w:val="0"/>
            <w:bCs w:val="0"/>
            <w:caps w:val="0"/>
            <w:kern w:val="0"/>
            <w:sz w:val="22"/>
            <w:szCs w:val="22"/>
          </w:rPr>
          <w:tab/>
        </w:r>
        <w:r w:rsidR="00522D6E" w:rsidRPr="00DD32B0">
          <w:rPr>
            <w:rStyle w:val="Hyperlink"/>
          </w:rPr>
          <w:t>INTRODUCTION</w:t>
        </w:r>
        <w:r w:rsidR="00522D6E">
          <w:rPr>
            <w:webHidden/>
          </w:rPr>
          <w:tab/>
        </w:r>
        <w:r w:rsidR="00522D6E">
          <w:rPr>
            <w:webHidden/>
          </w:rPr>
          <w:fldChar w:fldCharType="begin"/>
        </w:r>
        <w:r w:rsidR="00522D6E">
          <w:rPr>
            <w:webHidden/>
          </w:rPr>
          <w:instrText xml:space="preserve"> PAGEREF _Toc165467316 \h </w:instrText>
        </w:r>
        <w:r w:rsidR="00522D6E">
          <w:rPr>
            <w:webHidden/>
          </w:rPr>
        </w:r>
        <w:r w:rsidR="00522D6E">
          <w:rPr>
            <w:webHidden/>
          </w:rPr>
          <w:fldChar w:fldCharType="separate"/>
        </w:r>
        <w:r w:rsidR="00CE5107">
          <w:rPr>
            <w:webHidden/>
          </w:rPr>
          <w:t>4</w:t>
        </w:r>
        <w:r w:rsidR="00522D6E">
          <w:rPr>
            <w:webHidden/>
          </w:rPr>
          <w:fldChar w:fldCharType="end"/>
        </w:r>
      </w:hyperlink>
    </w:p>
    <w:p w:rsidR="00522D6E" w:rsidRDefault="006D2CB9">
      <w:pPr>
        <w:pStyle w:val="TOC1"/>
        <w:rPr>
          <w:rFonts w:asciiTheme="minorHAnsi" w:eastAsiaTheme="minorEastAsia" w:hAnsiTheme="minorHAnsi" w:cstheme="minorBidi"/>
          <w:b w:val="0"/>
          <w:bCs w:val="0"/>
          <w:caps w:val="0"/>
          <w:kern w:val="0"/>
          <w:sz w:val="22"/>
          <w:szCs w:val="22"/>
        </w:rPr>
      </w:pPr>
      <w:hyperlink w:anchor="_Toc165467317" w:history="1">
        <w:r w:rsidR="00522D6E" w:rsidRPr="00DD32B0">
          <w:rPr>
            <w:rStyle w:val="Hyperlink"/>
          </w:rPr>
          <w:t>2.0</w:t>
        </w:r>
        <w:r w:rsidR="00522D6E">
          <w:rPr>
            <w:rFonts w:asciiTheme="minorHAnsi" w:eastAsiaTheme="minorEastAsia" w:hAnsiTheme="minorHAnsi" w:cstheme="minorBidi"/>
            <w:b w:val="0"/>
            <w:bCs w:val="0"/>
            <w:caps w:val="0"/>
            <w:kern w:val="0"/>
            <w:sz w:val="22"/>
            <w:szCs w:val="22"/>
          </w:rPr>
          <w:tab/>
        </w:r>
        <w:r w:rsidR="00522D6E" w:rsidRPr="00DD32B0">
          <w:rPr>
            <w:rStyle w:val="Hyperlink"/>
          </w:rPr>
          <w:t>Scope</w:t>
        </w:r>
        <w:r w:rsidR="00522D6E">
          <w:rPr>
            <w:webHidden/>
          </w:rPr>
          <w:tab/>
        </w:r>
        <w:r w:rsidR="00522D6E">
          <w:rPr>
            <w:webHidden/>
          </w:rPr>
          <w:fldChar w:fldCharType="begin"/>
        </w:r>
        <w:r w:rsidR="00522D6E">
          <w:rPr>
            <w:webHidden/>
          </w:rPr>
          <w:instrText xml:space="preserve"> PAGEREF _Toc165467317 \h </w:instrText>
        </w:r>
        <w:r w:rsidR="00522D6E">
          <w:rPr>
            <w:webHidden/>
          </w:rPr>
        </w:r>
        <w:r w:rsidR="00522D6E">
          <w:rPr>
            <w:webHidden/>
          </w:rPr>
          <w:fldChar w:fldCharType="separate"/>
        </w:r>
        <w:r w:rsidR="00CE5107">
          <w:rPr>
            <w:webHidden/>
          </w:rPr>
          <w:t>5</w:t>
        </w:r>
        <w:r w:rsidR="00522D6E">
          <w:rPr>
            <w:webHidden/>
          </w:rPr>
          <w:fldChar w:fldCharType="end"/>
        </w:r>
      </w:hyperlink>
    </w:p>
    <w:p w:rsidR="00522D6E" w:rsidRDefault="006D2CB9">
      <w:pPr>
        <w:pStyle w:val="TOC1"/>
        <w:rPr>
          <w:rFonts w:asciiTheme="minorHAnsi" w:eastAsiaTheme="minorEastAsia" w:hAnsiTheme="minorHAnsi" w:cstheme="minorBidi"/>
          <w:b w:val="0"/>
          <w:bCs w:val="0"/>
          <w:caps w:val="0"/>
          <w:kern w:val="0"/>
          <w:sz w:val="22"/>
          <w:szCs w:val="22"/>
        </w:rPr>
      </w:pPr>
      <w:hyperlink w:anchor="_Toc165467318" w:history="1">
        <w:r w:rsidR="00522D6E" w:rsidRPr="00DD32B0">
          <w:rPr>
            <w:rStyle w:val="Hyperlink"/>
          </w:rPr>
          <w:t>3.0</w:t>
        </w:r>
        <w:r w:rsidR="00522D6E">
          <w:rPr>
            <w:rFonts w:asciiTheme="minorHAnsi" w:eastAsiaTheme="minorEastAsia" w:hAnsiTheme="minorHAnsi" w:cstheme="minorBidi"/>
            <w:b w:val="0"/>
            <w:bCs w:val="0"/>
            <w:caps w:val="0"/>
            <w:kern w:val="0"/>
            <w:sz w:val="22"/>
            <w:szCs w:val="22"/>
          </w:rPr>
          <w:tab/>
        </w:r>
        <w:r w:rsidR="00522D6E" w:rsidRPr="00DD32B0">
          <w:rPr>
            <w:rStyle w:val="Hyperlink"/>
          </w:rPr>
          <w:t>NORMATIVE REFERENCES</w:t>
        </w:r>
        <w:r w:rsidR="00522D6E">
          <w:rPr>
            <w:webHidden/>
          </w:rPr>
          <w:tab/>
        </w:r>
        <w:r w:rsidR="00522D6E">
          <w:rPr>
            <w:webHidden/>
          </w:rPr>
          <w:fldChar w:fldCharType="begin"/>
        </w:r>
        <w:r w:rsidR="00522D6E">
          <w:rPr>
            <w:webHidden/>
          </w:rPr>
          <w:instrText xml:space="preserve"> PAGEREF _Toc165467318 \h </w:instrText>
        </w:r>
        <w:r w:rsidR="00522D6E">
          <w:rPr>
            <w:webHidden/>
          </w:rPr>
        </w:r>
        <w:r w:rsidR="00522D6E">
          <w:rPr>
            <w:webHidden/>
          </w:rPr>
          <w:fldChar w:fldCharType="separate"/>
        </w:r>
        <w:r w:rsidR="00CE5107">
          <w:rPr>
            <w:webHidden/>
          </w:rPr>
          <w:t>5</w:t>
        </w:r>
        <w:r w:rsidR="00522D6E">
          <w:rPr>
            <w:webHidden/>
          </w:rPr>
          <w:fldChar w:fldCharType="end"/>
        </w:r>
      </w:hyperlink>
    </w:p>
    <w:p w:rsidR="00522D6E" w:rsidRDefault="006D2CB9">
      <w:pPr>
        <w:pStyle w:val="TOC2"/>
        <w:rPr>
          <w:rFonts w:asciiTheme="minorHAnsi" w:eastAsiaTheme="minorEastAsia" w:hAnsiTheme="minorHAnsi" w:cstheme="minorBidi"/>
          <w:smallCaps w:val="0"/>
          <w:noProof/>
          <w:sz w:val="22"/>
          <w:szCs w:val="22"/>
        </w:rPr>
      </w:pPr>
      <w:hyperlink w:anchor="_Toc165467319" w:history="1">
        <w:r w:rsidR="00522D6E" w:rsidRPr="00DD32B0">
          <w:rPr>
            <w:rStyle w:val="Hyperlink"/>
            <w:noProof/>
          </w:rPr>
          <w:t>3.1</w:t>
        </w:r>
        <w:r w:rsidR="00522D6E">
          <w:rPr>
            <w:rFonts w:asciiTheme="minorHAnsi" w:eastAsiaTheme="minorEastAsia" w:hAnsiTheme="minorHAnsi" w:cstheme="minorBidi"/>
            <w:smallCaps w:val="0"/>
            <w:noProof/>
            <w:sz w:val="22"/>
            <w:szCs w:val="22"/>
          </w:rPr>
          <w:tab/>
        </w:r>
        <w:r w:rsidR="00522D6E" w:rsidRPr="00DD32B0">
          <w:rPr>
            <w:rStyle w:val="Hyperlink"/>
            <w:noProof/>
          </w:rPr>
          <w:t>Local Codes and Standards</w:t>
        </w:r>
        <w:r w:rsidR="00522D6E">
          <w:rPr>
            <w:noProof/>
            <w:webHidden/>
          </w:rPr>
          <w:tab/>
        </w:r>
        <w:r w:rsidR="00522D6E">
          <w:rPr>
            <w:noProof/>
            <w:webHidden/>
          </w:rPr>
          <w:fldChar w:fldCharType="begin"/>
        </w:r>
        <w:r w:rsidR="00522D6E">
          <w:rPr>
            <w:noProof/>
            <w:webHidden/>
          </w:rPr>
          <w:instrText xml:space="preserve"> PAGEREF _Toc165467319 \h </w:instrText>
        </w:r>
        <w:r w:rsidR="00522D6E">
          <w:rPr>
            <w:noProof/>
            <w:webHidden/>
          </w:rPr>
        </w:r>
        <w:r w:rsidR="00522D6E">
          <w:rPr>
            <w:noProof/>
            <w:webHidden/>
          </w:rPr>
          <w:fldChar w:fldCharType="separate"/>
        </w:r>
        <w:r w:rsidR="00CE5107">
          <w:rPr>
            <w:noProof/>
            <w:webHidden/>
          </w:rPr>
          <w:t>5</w:t>
        </w:r>
        <w:r w:rsidR="00522D6E">
          <w:rPr>
            <w:noProof/>
            <w:webHidden/>
          </w:rPr>
          <w:fldChar w:fldCharType="end"/>
        </w:r>
      </w:hyperlink>
    </w:p>
    <w:p w:rsidR="00522D6E" w:rsidRDefault="006D2CB9">
      <w:pPr>
        <w:pStyle w:val="TOC2"/>
        <w:rPr>
          <w:rFonts w:asciiTheme="minorHAnsi" w:eastAsiaTheme="minorEastAsia" w:hAnsiTheme="minorHAnsi" w:cstheme="minorBidi"/>
          <w:smallCaps w:val="0"/>
          <w:noProof/>
          <w:sz w:val="22"/>
          <w:szCs w:val="22"/>
        </w:rPr>
      </w:pPr>
      <w:hyperlink w:anchor="_Toc165467320" w:history="1">
        <w:r w:rsidR="00522D6E" w:rsidRPr="00DD32B0">
          <w:rPr>
            <w:rStyle w:val="Hyperlink"/>
            <w:noProof/>
          </w:rPr>
          <w:t>3.2</w:t>
        </w:r>
        <w:r w:rsidR="00522D6E">
          <w:rPr>
            <w:rFonts w:asciiTheme="minorHAnsi" w:eastAsiaTheme="minorEastAsia" w:hAnsiTheme="minorHAnsi" w:cstheme="minorBidi"/>
            <w:smallCaps w:val="0"/>
            <w:noProof/>
            <w:sz w:val="22"/>
            <w:szCs w:val="22"/>
          </w:rPr>
          <w:tab/>
        </w:r>
        <w:r w:rsidR="00522D6E" w:rsidRPr="00DD32B0">
          <w:rPr>
            <w:rStyle w:val="Hyperlink"/>
            <w:noProof/>
          </w:rPr>
          <w:t>International Codes and Standards</w:t>
        </w:r>
        <w:r w:rsidR="00522D6E">
          <w:rPr>
            <w:noProof/>
            <w:webHidden/>
          </w:rPr>
          <w:tab/>
        </w:r>
        <w:r w:rsidR="00522D6E">
          <w:rPr>
            <w:noProof/>
            <w:webHidden/>
          </w:rPr>
          <w:fldChar w:fldCharType="begin"/>
        </w:r>
        <w:r w:rsidR="00522D6E">
          <w:rPr>
            <w:noProof/>
            <w:webHidden/>
          </w:rPr>
          <w:instrText xml:space="preserve"> PAGEREF _Toc165467320 \h </w:instrText>
        </w:r>
        <w:r w:rsidR="00522D6E">
          <w:rPr>
            <w:noProof/>
            <w:webHidden/>
          </w:rPr>
        </w:r>
        <w:r w:rsidR="00522D6E">
          <w:rPr>
            <w:noProof/>
            <w:webHidden/>
          </w:rPr>
          <w:fldChar w:fldCharType="separate"/>
        </w:r>
        <w:r w:rsidR="00CE5107">
          <w:rPr>
            <w:noProof/>
            <w:webHidden/>
          </w:rPr>
          <w:t>5</w:t>
        </w:r>
        <w:r w:rsidR="00522D6E">
          <w:rPr>
            <w:noProof/>
            <w:webHidden/>
          </w:rPr>
          <w:fldChar w:fldCharType="end"/>
        </w:r>
      </w:hyperlink>
    </w:p>
    <w:p w:rsidR="00522D6E" w:rsidRDefault="006D2CB9">
      <w:pPr>
        <w:pStyle w:val="TOC2"/>
        <w:rPr>
          <w:rFonts w:asciiTheme="minorHAnsi" w:eastAsiaTheme="minorEastAsia" w:hAnsiTheme="minorHAnsi" w:cstheme="minorBidi"/>
          <w:smallCaps w:val="0"/>
          <w:noProof/>
          <w:sz w:val="22"/>
          <w:szCs w:val="22"/>
        </w:rPr>
      </w:pPr>
      <w:hyperlink w:anchor="_Toc165467321" w:history="1">
        <w:r w:rsidR="00522D6E" w:rsidRPr="00DD32B0">
          <w:rPr>
            <w:rStyle w:val="Hyperlink"/>
            <w:noProof/>
          </w:rPr>
          <w:t>3.3</w:t>
        </w:r>
        <w:r w:rsidR="00522D6E">
          <w:rPr>
            <w:rFonts w:asciiTheme="minorHAnsi" w:eastAsiaTheme="minorEastAsia" w:hAnsiTheme="minorHAnsi" w:cstheme="minorBidi"/>
            <w:smallCaps w:val="0"/>
            <w:noProof/>
            <w:sz w:val="22"/>
            <w:szCs w:val="22"/>
          </w:rPr>
          <w:tab/>
        </w:r>
        <w:r w:rsidR="00522D6E" w:rsidRPr="00DD32B0">
          <w:rPr>
            <w:rStyle w:val="Hyperlink"/>
            <w:noProof/>
          </w:rPr>
          <w:t>The Project Documents</w:t>
        </w:r>
        <w:r w:rsidR="00522D6E">
          <w:rPr>
            <w:noProof/>
            <w:webHidden/>
          </w:rPr>
          <w:tab/>
        </w:r>
        <w:r w:rsidR="00522D6E">
          <w:rPr>
            <w:noProof/>
            <w:webHidden/>
          </w:rPr>
          <w:fldChar w:fldCharType="begin"/>
        </w:r>
        <w:r w:rsidR="00522D6E">
          <w:rPr>
            <w:noProof/>
            <w:webHidden/>
          </w:rPr>
          <w:instrText xml:space="preserve"> PAGEREF _Toc165467321 \h </w:instrText>
        </w:r>
        <w:r w:rsidR="00522D6E">
          <w:rPr>
            <w:noProof/>
            <w:webHidden/>
          </w:rPr>
        </w:r>
        <w:r w:rsidR="00522D6E">
          <w:rPr>
            <w:noProof/>
            <w:webHidden/>
          </w:rPr>
          <w:fldChar w:fldCharType="separate"/>
        </w:r>
        <w:r w:rsidR="00CE5107">
          <w:rPr>
            <w:noProof/>
            <w:webHidden/>
          </w:rPr>
          <w:t>5</w:t>
        </w:r>
        <w:r w:rsidR="00522D6E">
          <w:rPr>
            <w:noProof/>
            <w:webHidden/>
          </w:rPr>
          <w:fldChar w:fldCharType="end"/>
        </w:r>
      </w:hyperlink>
    </w:p>
    <w:p w:rsidR="00522D6E" w:rsidRDefault="006D2CB9">
      <w:pPr>
        <w:pStyle w:val="TOC2"/>
        <w:rPr>
          <w:rFonts w:asciiTheme="minorHAnsi" w:eastAsiaTheme="minorEastAsia" w:hAnsiTheme="minorHAnsi" w:cstheme="minorBidi"/>
          <w:smallCaps w:val="0"/>
          <w:noProof/>
          <w:sz w:val="22"/>
          <w:szCs w:val="22"/>
        </w:rPr>
      </w:pPr>
      <w:hyperlink w:anchor="_Toc165467322" w:history="1">
        <w:r w:rsidR="00522D6E" w:rsidRPr="00DD32B0">
          <w:rPr>
            <w:rStyle w:val="Hyperlink"/>
            <w:noProof/>
          </w:rPr>
          <w:t>3.4</w:t>
        </w:r>
        <w:r w:rsidR="00522D6E">
          <w:rPr>
            <w:rFonts w:asciiTheme="minorHAnsi" w:eastAsiaTheme="minorEastAsia" w:hAnsiTheme="minorHAnsi" w:cstheme="minorBidi"/>
            <w:smallCaps w:val="0"/>
            <w:noProof/>
            <w:sz w:val="22"/>
            <w:szCs w:val="22"/>
          </w:rPr>
          <w:tab/>
        </w:r>
        <w:r w:rsidR="00522D6E" w:rsidRPr="00DD32B0">
          <w:rPr>
            <w:rStyle w:val="Hyperlink"/>
            <w:noProof/>
          </w:rPr>
          <w:t>Order of Precedence</w:t>
        </w:r>
        <w:r w:rsidR="00522D6E">
          <w:rPr>
            <w:noProof/>
            <w:webHidden/>
          </w:rPr>
          <w:tab/>
        </w:r>
        <w:r w:rsidR="00522D6E">
          <w:rPr>
            <w:noProof/>
            <w:webHidden/>
          </w:rPr>
          <w:fldChar w:fldCharType="begin"/>
        </w:r>
        <w:r w:rsidR="00522D6E">
          <w:rPr>
            <w:noProof/>
            <w:webHidden/>
          </w:rPr>
          <w:instrText xml:space="preserve"> PAGEREF _Toc165467322 \h </w:instrText>
        </w:r>
        <w:r w:rsidR="00522D6E">
          <w:rPr>
            <w:noProof/>
            <w:webHidden/>
          </w:rPr>
        </w:r>
        <w:r w:rsidR="00522D6E">
          <w:rPr>
            <w:noProof/>
            <w:webHidden/>
          </w:rPr>
          <w:fldChar w:fldCharType="separate"/>
        </w:r>
        <w:r w:rsidR="00CE5107">
          <w:rPr>
            <w:noProof/>
            <w:webHidden/>
          </w:rPr>
          <w:t>6</w:t>
        </w:r>
        <w:r w:rsidR="00522D6E">
          <w:rPr>
            <w:noProof/>
            <w:webHidden/>
          </w:rPr>
          <w:fldChar w:fldCharType="end"/>
        </w:r>
      </w:hyperlink>
    </w:p>
    <w:p w:rsidR="00522D6E" w:rsidRDefault="006D2CB9">
      <w:pPr>
        <w:pStyle w:val="TOC1"/>
        <w:rPr>
          <w:rFonts w:asciiTheme="minorHAnsi" w:eastAsiaTheme="minorEastAsia" w:hAnsiTheme="minorHAnsi" w:cstheme="minorBidi"/>
          <w:b w:val="0"/>
          <w:bCs w:val="0"/>
          <w:caps w:val="0"/>
          <w:kern w:val="0"/>
          <w:sz w:val="22"/>
          <w:szCs w:val="22"/>
        </w:rPr>
      </w:pPr>
      <w:hyperlink w:anchor="_Toc165467323" w:history="1">
        <w:r w:rsidR="00522D6E" w:rsidRPr="00DD32B0">
          <w:rPr>
            <w:rStyle w:val="Hyperlink"/>
          </w:rPr>
          <w:t>4.0</w:t>
        </w:r>
        <w:r w:rsidR="00522D6E">
          <w:rPr>
            <w:rFonts w:asciiTheme="minorHAnsi" w:eastAsiaTheme="minorEastAsia" w:hAnsiTheme="minorHAnsi" w:cstheme="minorBidi"/>
            <w:b w:val="0"/>
            <w:bCs w:val="0"/>
            <w:caps w:val="0"/>
            <w:kern w:val="0"/>
            <w:sz w:val="22"/>
            <w:szCs w:val="22"/>
          </w:rPr>
          <w:tab/>
        </w:r>
        <w:r w:rsidR="00522D6E" w:rsidRPr="00DD32B0">
          <w:rPr>
            <w:rStyle w:val="Hyperlink"/>
          </w:rPr>
          <w:t>Structural information</w:t>
        </w:r>
        <w:r w:rsidR="00522D6E">
          <w:rPr>
            <w:webHidden/>
          </w:rPr>
          <w:tab/>
        </w:r>
        <w:r w:rsidR="00522D6E">
          <w:rPr>
            <w:webHidden/>
          </w:rPr>
          <w:fldChar w:fldCharType="begin"/>
        </w:r>
        <w:r w:rsidR="00522D6E">
          <w:rPr>
            <w:webHidden/>
          </w:rPr>
          <w:instrText xml:space="preserve"> PAGEREF _Toc165467323 \h </w:instrText>
        </w:r>
        <w:r w:rsidR="00522D6E">
          <w:rPr>
            <w:webHidden/>
          </w:rPr>
        </w:r>
        <w:r w:rsidR="00522D6E">
          <w:rPr>
            <w:webHidden/>
          </w:rPr>
          <w:fldChar w:fldCharType="separate"/>
        </w:r>
        <w:r w:rsidR="00CE5107">
          <w:rPr>
            <w:webHidden/>
          </w:rPr>
          <w:t>6</w:t>
        </w:r>
        <w:r w:rsidR="00522D6E">
          <w:rPr>
            <w:webHidden/>
          </w:rPr>
          <w:fldChar w:fldCharType="end"/>
        </w:r>
      </w:hyperlink>
    </w:p>
    <w:p w:rsidR="00522D6E" w:rsidRDefault="006D2CB9">
      <w:pPr>
        <w:pStyle w:val="TOC1"/>
        <w:rPr>
          <w:rFonts w:asciiTheme="minorHAnsi" w:eastAsiaTheme="minorEastAsia" w:hAnsiTheme="minorHAnsi" w:cstheme="minorBidi"/>
          <w:b w:val="0"/>
          <w:bCs w:val="0"/>
          <w:caps w:val="0"/>
          <w:kern w:val="0"/>
          <w:sz w:val="22"/>
          <w:szCs w:val="22"/>
        </w:rPr>
      </w:pPr>
      <w:hyperlink w:anchor="_Toc165467324" w:history="1">
        <w:r w:rsidR="00522D6E" w:rsidRPr="00DD32B0">
          <w:rPr>
            <w:rStyle w:val="Hyperlink"/>
          </w:rPr>
          <w:t>5.0</w:t>
        </w:r>
        <w:r w:rsidR="00522D6E">
          <w:rPr>
            <w:rFonts w:asciiTheme="minorHAnsi" w:eastAsiaTheme="minorEastAsia" w:hAnsiTheme="minorHAnsi" w:cstheme="minorBidi"/>
            <w:b w:val="0"/>
            <w:bCs w:val="0"/>
            <w:caps w:val="0"/>
            <w:kern w:val="0"/>
            <w:sz w:val="22"/>
            <w:szCs w:val="22"/>
          </w:rPr>
          <w:tab/>
        </w:r>
        <w:r w:rsidR="00522D6E" w:rsidRPr="00DD32B0">
          <w:rPr>
            <w:rStyle w:val="Hyperlink"/>
          </w:rPr>
          <w:t>Software packages</w:t>
        </w:r>
        <w:r w:rsidR="00522D6E">
          <w:rPr>
            <w:webHidden/>
          </w:rPr>
          <w:tab/>
        </w:r>
        <w:r w:rsidR="00522D6E">
          <w:rPr>
            <w:webHidden/>
          </w:rPr>
          <w:fldChar w:fldCharType="begin"/>
        </w:r>
        <w:r w:rsidR="00522D6E">
          <w:rPr>
            <w:webHidden/>
          </w:rPr>
          <w:instrText xml:space="preserve"> PAGEREF _Toc165467324 \h </w:instrText>
        </w:r>
        <w:r w:rsidR="00522D6E">
          <w:rPr>
            <w:webHidden/>
          </w:rPr>
        </w:r>
        <w:r w:rsidR="00522D6E">
          <w:rPr>
            <w:webHidden/>
          </w:rPr>
          <w:fldChar w:fldCharType="separate"/>
        </w:r>
        <w:r w:rsidR="00CE5107">
          <w:rPr>
            <w:webHidden/>
          </w:rPr>
          <w:t>6</w:t>
        </w:r>
        <w:r w:rsidR="00522D6E">
          <w:rPr>
            <w:webHidden/>
          </w:rPr>
          <w:fldChar w:fldCharType="end"/>
        </w:r>
      </w:hyperlink>
    </w:p>
    <w:p w:rsidR="00522D6E" w:rsidRDefault="006D2CB9">
      <w:pPr>
        <w:pStyle w:val="TOC1"/>
        <w:rPr>
          <w:rFonts w:asciiTheme="minorHAnsi" w:eastAsiaTheme="minorEastAsia" w:hAnsiTheme="minorHAnsi" w:cstheme="minorBidi"/>
          <w:b w:val="0"/>
          <w:bCs w:val="0"/>
          <w:caps w:val="0"/>
          <w:kern w:val="0"/>
          <w:sz w:val="22"/>
          <w:szCs w:val="22"/>
        </w:rPr>
      </w:pPr>
      <w:hyperlink w:anchor="_Toc165467325" w:history="1">
        <w:r w:rsidR="00522D6E" w:rsidRPr="00DD32B0">
          <w:rPr>
            <w:rStyle w:val="Hyperlink"/>
          </w:rPr>
          <w:t>6.0</w:t>
        </w:r>
        <w:r w:rsidR="00522D6E">
          <w:rPr>
            <w:rFonts w:asciiTheme="minorHAnsi" w:eastAsiaTheme="minorEastAsia" w:hAnsiTheme="minorHAnsi" w:cstheme="minorBidi"/>
            <w:b w:val="0"/>
            <w:bCs w:val="0"/>
            <w:caps w:val="0"/>
            <w:kern w:val="0"/>
            <w:sz w:val="22"/>
            <w:szCs w:val="22"/>
          </w:rPr>
          <w:tab/>
        </w:r>
        <w:r w:rsidR="00522D6E" w:rsidRPr="00DD32B0">
          <w:rPr>
            <w:rStyle w:val="Hyperlink"/>
          </w:rPr>
          <w:t>Material Parameters</w:t>
        </w:r>
        <w:r w:rsidR="00522D6E">
          <w:rPr>
            <w:webHidden/>
          </w:rPr>
          <w:tab/>
        </w:r>
        <w:r w:rsidR="00522D6E">
          <w:rPr>
            <w:webHidden/>
          </w:rPr>
          <w:fldChar w:fldCharType="begin"/>
        </w:r>
        <w:r w:rsidR="00522D6E">
          <w:rPr>
            <w:webHidden/>
          </w:rPr>
          <w:instrText xml:space="preserve"> PAGEREF _Toc165467325 \h </w:instrText>
        </w:r>
        <w:r w:rsidR="00522D6E">
          <w:rPr>
            <w:webHidden/>
          </w:rPr>
        </w:r>
        <w:r w:rsidR="00522D6E">
          <w:rPr>
            <w:webHidden/>
          </w:rPr>
          <w:fldChar w:fldCharType="separate"/>
        </w:r>
        <w:r w:rsidR="00CE5107">
          <w:rPr>
            <w:webHidden/>
          </w:rPr>
          <w:t>6</w:t>
        </w:r>
        <w:r w:rsidR="00522D6E">
          <w:rPr>
            <w:webHidden/>
          </w:rPr>
          <w:fldChar w:fldCharType="end"/>
        </w:r>
      </w:hyperlink>
    </w:p>
    <w:p w:rsidR="00522D6E" w:rsidRDefault="006D2CB9">
      <w:pPr>
        <w:pStyle w:val="TOC1"/>
        <w:rPr>
          <w:rFonts w:asciiTheme="minorHAnsi" w:eastAsiaTheme="minorEastAsia" w:hAnsiTheme="minorHAnsi" w:cstheme="minorBidi"/>
          <w:b w:val="0"/>
          <w:bCs w:val="0"/>
          <w:caps w:val="0"/>
          <w:kern w:val="0"/>
          <w:sz w:val="22"/>
          <w:szCs w:val="22"/>
        </w:rPr>
      </w:pPr>
      <w:hyperlink w:anchor="_Toc165467326" w:history="1">
        <w:r w:rsidR="00522D6E" w:rsidRPr="00DD32B0">
          <w:rPr>
            <w:rStyle w:val="Hyperlink"/>
          </w:rPr>
          <w:t>7.0</w:t>
        </w:r>
        <w:r w:rsidR="00522D6E">
          <w:rPr>
            <w:rFonts w:asciiTheme="minorHAnsi" w:eastAsiaTheme="minorEastAsia" w:hAnsiTheme="minorHAnsi" w:cstheme="minorBidi"/>
            <w:b w:val="0"/>
            <w:bCs w:val="0"/>
            <w:caps w:val="0"/>
            <w:kern w:val="0"/>
            <w:sz w:val="22"/>
            <w:szCs w:val="22"/>
          </w:rPr>
          <w:tab/>
        </w:r>
        <w:r w:rsidR="00522D6E" w:rsidRPr="00DD32B0">
          <w:rPr>
            <w:rStyle w:val="Hyperlink"/>
          </w:rPr>
          <w:t>STABILITY</w:t>
        </w:r>
        <w:r w:rsidR="00522D6E">
          <w:rPr>
            <w:webHidden/>
          </w:rPr>
          <w:tab/>
        </w:r>
        <w:r w:rsidR="00522D6E">
          <w:rPr>
            <w:webHidden/>
          </w:rPr>
          <w:fldChar w:fldCharType="begin"/>
        </w:r>
        <w:r w:rsidR="00522D6E">
          <w:rPr>
            <w:webHidden/>
          </w:rPr>
          <w:instrText xml:space="preserve"> PAGEREF _Toc165467326 \h </w:instrText>
        </w:r>
        <w:r w:rsidR="00522D6E">
          <w:rPr>
            <w:webHidden/>
          </w:rPr>
        </w:r>
        <w:r w:rsidR="00522D6E">
          <w:rPr>
            <w:webHidden/>
          </w:rPr>
          <w:fldChar w:fldCharType="separate"/>
        </w:r>
        <w:r w:rsidR="00CE5107">
          <w:rPr>
            <w:webHidden/>
          </w:rPr>
          <w:t>7</w:t>
        </w:r>
        <w:r w:rsidR="00522D6E">
          <w:rPr>
            <w:webHidden/>
          </w:rPr>
          <w:fldChar w:fldCharType="end"/>
        </w:r>
      </w:hyperlink>
    </w:p>
    <w:p w:rsidR="00522D6E" w:rsidRDefault="006D2CB9">
      <w:pPr>
        <w:pStyle w:val="TOC1"/>
        <w:rPr>
          <w:rFonts w:asciiTheme="minorHAnsi" w:eastAsiaTheme="minorEastAsia" w:hAnsiTheme="minorHAnsi" w:cstheme="minorBidi"/>
          <w:b w:val="0"/>
          <w:bCs w:val="0"/>
          <w:caps w:val="0"/>
          <w:kern w:val="0"/>
          <w:sz w:val="22"/>
          <w:szCs w:val="22"/>
        </w:rPr>
      </w:pPr>
      <w:hyperlink w:anchor="_Toc165467327" w:history="1">
        <w:r w:rsidR="00522D6E" w:rsidRPr="00DD32B0">
          <w:rPr>
            <w:rStyle w:val="Hyperlink"/>
          </w:rPr>
          <w:t>8.0</w:t>
        </w:r>
        <w:r w:rsidR="00522D6E">
          <w:rPr>
            <w:rFonts w:asciiTheme="minorHAnsi" w:eastAsiaTheme="minorEastAsia" w:hAnsiTheme="minorHAnsi" w:cstheme="minorBidi"/>
            <w:b w:val="0"/>
            <w:bCs w:val="0"/>
            <w:caps w:val="0"/>
            <w:kern w:val="0"/>
            <w:sz w:val="22"/>
            <w:szCs w:val="22"/>
          </w:rPr>
          <w:tab/>
        </w:r>
        <w:r w:rsidR="00522D6E" w:rsidRPr="00DD32B0">
          <w:rPr>
            <w:rStyle w:val="Hyperlink"/>
          </w:rPr>
          <w:t>Concrete cover</w:t>
        </w:r>
        <w:r w:rsidR="00522D6E">
          <w:rPr>
            <w:webHidden/>
          </w:rPr>
          <w:tab/>
        </w:r>
        <w:r w:rsidR="00522D6E">
          <w:rPr>
            <w:webHidden/>
          </w:rPr>
          <w:fldChar w:fldCharType="begin"/>
        </w:r>
        <w:r w:rsidR="00522D6E">
          <w:rPr>
            <w:webHidden/>
          </w:rPr>
          <w:instrText xml:space="preserve"> PAGEREF _Toc165467327 \h </w:instrText>
        </w:r>
        <w:r w:rsidR="00522D6E">
          <w:rPr>
            <w:webHidden/>
          </w:rPr>
        </w:r>
        <w:r w:rsidR="00522D6E">
          <w:rPr>
            <w:webHidden/>
          </w:rPr>
          <w:fldChar w:fldCharType="separate"/>
        </w:r>
        <w:r w:rsidR="00CE5107">
          <w:rPr>
            <w:webHidden/>
          </w:rPr>
          <w:t>7</w:t>
        </w:r>
        <w:r w:rsidR="00522D6E">
          <w:rPr>
            <w:webHidden/>
          </w:rPr>
          <w:fldChar w:fldCharType="end"/>
        </w:r>
      </w:hyperlink>
    </w:p>
    <w:p w:rsidR="00522D6E" w:rsidRDefault="006D2CB9">
      <w:pPr>
        <w:pStyle w:val="TOC1"/>
        <w:rPr>
          <w:rFonts w:asciiTheme="minorHAnsi" w:eastAsiaTheme="minorEastAsia" w:hAnsiTheme="minorHAnsi" w:cstheme="minorBidi"/>
          <w:b w:val="0"/>
          <w:bCs w:val="0"/>
          <w:caps w:val="0"/>
          <w:kern w:val="0"/>
          <w:sz w:val="22"/>
          <w:szCs w:val="22"/>
        </w:rPr>
      </w:pPr>
      <w:hyperlink w:anchor="_Toc165467328" w:history="1">
        <w:r w:rsidR="00522D6E" w:rsidRPr="00DD32B0">
          <w:rPr>
            <w:rStyle w:val="Hyperlink"/>
          </w:rPr>
          <w:t>9.0</w:t>
        </w:r>
        <w:r w:rsidR="00522D6E">
          <w:rPr>
            <w:rFonts w:asciiTheme="minorHAnsi" w:eastAsiaTheme="minorEastAsia" w:hAnsiTheme="minorHAnsi" w:cstheme="minorBidi"/>
            <w:b w:val="0"/>
            <w:bCs w:val="0"/>
            <w:caps w:val="0"/>
            <w:kern w:val="0"/>
            <w:sz w:val="22"/>
            <w:szCs w:val="22"/>
          </w:rPr>
          <w:tab/>
        </w:r>
        <w:r w:rsidR="00522D6E" w:rsidRPr="00DD32B0">
          <w:rPr>
            <w:rStyle w:val="Hyperlink"/>
          </w:rPr>
          <w:t>architectural PLAN AND ELEVATION</w:t>
        </w:r>
        <w:r w:rsidR="00522D6E">
          <w:rPr>
            <w:webHidden/>
          </w:rPr>
          <w:tab/>
        </w:r>
        <w:r w:rsidR="00522D6E">
          <w:rPr>
            <w:webHidden/>
          </w:rPr>
          <w:fldChar w:fldCharType="begin"/>
        </w:r>
        <w:r w:rsidR="00522D6E">
          <w:rPr>
            <w:webHidden/>
          </w:rPr>
          <w:instrText xml:space="preserve"> PAGEREF _Toc165467328 \h </w:instrText>
        </w:r>
        <w:r w:rsidR="00522D6E">
          <w:rPr>
            <w:webHidden/>
          </w:rPr>
        </w:r>
        <w:r w:rsidR="00522D6E">
          <w:rPr>
            <w:webHidden/>
          </w:rPr>
          <w:fldChar w:fldCharType="separate"/>
        </w:r>
        <w:r w:rsidR="00CE5107">
          <w:rPr>
            <w:webHidden/>
          </w:rPr>
          <w:t>8</w:t>
        </w:r>
        <w:r w:rsidR="00522D6E">
          <w:rPr>
            <w:webHidden/>
          </w:rPr>
          <w:fldChar w:fldCharType="end"/>
        </w:r>
      </w:hyperlink>
    </w:p>
    <w:p w:rsidR="00522D6E" w:rsidRDefault="006D2CB9">
      <w:pPr>
        <w:pStyle w:val="TOC1"/>
        <w:rPr>
          <w:rFonts w:asciiTheme="minorHAnsi" w:eastAsiaTheme="minorEastAsia" w:hAnsiTheme="minorHAnsi" w:cstheme="minorBidi"/>
          <w:b w:val="0"/>
          <w:bCs w:val="0"/>
          <w:caps w:val="0"/>
          <w:kern w:val="0"/>
          <w:sz w:val="22"/>
          <w:szCs w:val="22"/>
        </w:rPr>
      </w:pPr>
      <w:hyperlink w:anchor="_Toc165467329" w:history="1">
        <w:r w:rsidR="00522D6E" w:rsidRPr="00DD32B0">
          <w:rPr>
            <w:rStyle w:val="Hyperlink"/>
          </w:rPr>
          <w:t>10.0</w:t>
        </w:r>
        <w:r w:rsidR="00522D6E">
          <w:rPr>
            <w:rFonts w:asciiTheme="minorHAnsi" w:eastAsiaTheme="minorEastAsia" w:hAnsiTheme="minorHAnsi" w:cstheme="minorBidi"/>
            <w:b w:val="0"/>
            <w:bCs w:val="0"/>
            <w:caps w:val="0"/>
            <w:kern w:val="0"/>
            <w:sz w:val="22"/>
            <w:szCs w:val="22"/>
          </w:rPr>
          <w:tab/>
        </w:r>
        <w:r w:rsidR="00522D6E" w:rsidRPr="00DD32B0">
          <w:rPr>
            <w:rStyle w:val="Hyperlink"/>
          </w:rPr>
          <w:t>design Loads</w:t>
        </w:r>
        <w:r w:rsidR="00522D6E">
          <w:rPr>
            <w:webHidden/>
          </w:rPr>
          <w:tab/>
        </w:r>
        <w:r w:rsidR="00522D6E">
          <w:rPr>
            <w:webHidden/>
          </w:rPr>
          <w:fldChar w:fldCharType="begin"/>
        </w:r>
        <w:r w:rsidR="00522D6E">
          <w:rPr>
            <w:webHidden/>
          </w:rPr>
          <w:instrText xml:space="preserve"> PAGEREF _Toc165467329 \h </w:instrText>
        </w:r>
        <w:r w:rsidR="00522D6E">
          <w:rPr>
            <w:webHidden/>
          </w:rPr>
        </w:r>
        <w:r w:rsidR="00522D6E">
          <w:rPr>
            <w:webHidden/>
          </w:rPr>
          <w:fldChar w:fldCharType="separate"/>
        </w:r>
        <w:r w:rsidR="00CE5107">
          <w:rPr>
            <w:webHidden/>
          </w:rPr>
          <w:t>9</w:t>
        </w:r>
        <w:r w:rsidR="00522D6E">
          <w:rPr>
            <w:webHidden/>
          </w:rPr>
          <w:fldChar w:fldCharType="end"/>
        </w:r>
      </w:hyperlink>
    </w:p>
    <w:p w:rsidR="00522D6E" w:rsidRDefault="006D2CB9">
      <w:pPr>
        <w:pStyle w:val="TOC2"/>
        <w:rPr>
          <w:rFonts w:asciiTheme="minorHAnsi" w:eastAsiaTheme="minorEastAsia" w:hAnsiTheme="minorHAnsi" w:cstheme="minorBidi"/>
          <w:smallCaps w:val="0"/>
          <w:noProof/>
          <w:sz w:val="22"/>
          <w:szCs w:val="22"/>
        </w:rPr>
      </w:pPr>
      <w:hyperlink w:anchor="_Toc165467330" w:history="1">
        <w:r w:rsidR="00522D6E" w:rsidRPr="00DD32B0">
          <w:rPr>
            <w:rStyle w:val="Hyperlink"/>
            <w:noProof/>
          </w:rPr>
          <w:t>10.1</w:t>
        </w:r>
        <w:r w:rsidR="00522D6E">
          <w:rPr>
            <w:rFonts w:asciiTheme="minorHAnsi" w:eastAsiaTheme="minorEastAsia" w:hAnsiTheme="minorHAnsi" w:cstheme="minorBidi"/>
            <w:smallCaps w:val="0"/>
            <w:noProof/>
            <w:sz w:val="22"/>
            <w:szCs w:val="22"/>
          </w:rPr>
          <w:tab/>
        </w:r>
        <w:r w:rsidR="00522D6E" w:rsidRPr="00DD32B0">
          <w:rPr>
            <w:rStyle w:val="Hyperlink"/>
            <w:noProof/>
          </w:rPr>
          <w:t>dead Load</w:t>
        </w:r>
        <w:r w:rsidR="00522D6E">
          <w:rPr>
            <w:noProof/>
            <w:webHidden/>
          </w:rPr>
          <w:tab/>
        </w:r>
        <w:r w:rsidR="00522D6E">
          <w:rPr>
            <w:noProof/>
            <w:webHidden/>
          </w:rPr>
          <w:fldChar w:fldCharType="begin"/>
        </w:r>
        <w:r w:rsidR="00522D6E">
          <w:rPr>
            <w:noProof/>
            <w:webHidden/>
          </w:rPr>
          <w:instrText xml:space="preserve"> PAGEREF _Toc165467330 \h </w:instrText>
        </w:r>
        <w:r w:rsidR="00522D6E">
          <w:rPr>
            <w:noProof/>
            <w:webHidden/>
          </w:rPr>
        </w:r>
        <w:r w:rsidR="00522D6E">
          <w:rPr>
            <w:noProof/>
            <w:webHidden/>
          </w:rPr>
          <w:fldChar w:fldCharType="separate"/>
        </w:r>
        <w:r w:rsidR="00CE5107">
          <w:rPr>
            <w:noProof/>
            <w:webHidden/>
          </w:rPr>
          <w:t>9</w:t>
        </w:r>
        <w:r w:rsidR="00522D6E">
          <w:rPr>
            <w:noProof/>
            <w:webHidden/>
          </w:rPr>
          <w:fldChar w:fldCharType="end"/>
        </w:r>
      </w:hyperlink>
    </w:p>
    <w:p w:rsidR="00522D6E" w:rsidRDefault="006D2CB9">
      <w:pPr>
        <w:pStyle w:val="TOC2"/>
        <w:rPr>
          <w:rFonts w:asciiTheme="minorHAnsi" w:eastAsiaTheme="minorEastAsia" w:hAnsiTheme="minorHAnsi" w:cstheme="minorBidi"/>
          <w:smallCaps w:val="0"/>
          <w:noProof/>
          <w:sz w:val="22"/>
          <w:szCs w:val="22"/>
        </w:rPr>
      </w:pPr>
      <w:hyperlink w:anchor="_Toc165467333" w:history="1">
        <w:r w:rsidR="00522D6E" w:rsidRPr="00DD32B0">
          <w:rPr>
            <w:rStyle w:val="Hyperlink"/>
            <w:noProof/>
          </w:rPr>
          <w:t>10.2</w:t>
        </w:r>
        <w:r w:rsidR="00522D6E">
          <w:rPr>
            <w:rFonts w:asciiTheme="minorHAnsi" w:eastAsiaTheme="minorEastAsia" w:hAnsiTheme="minorHAnsi" w:cstheme="minorBidi"/>
            <w:smallCaps w:val="0"/>
            <w:noProof/>
            <w:sz w:val="22"/>
            <w:szCs w:val="22"/>
          </w:rPr>
          <w:tab/>
        </w:r>
        <w:r w:rsidR="00522D6E" w:rsidRPr="00DD32B0">
          <w:rPr>
            <w:rStyle w:val="Hyperlink"/>
            <w:noProof/>
          </w:rPr>
          <w:t>LIVE LOAD</w:t>
        </w:r>
        <w:r w:rsidR="00522D6E">
          <w:rPr>
            <w:noProof/>
            <w:webHidden/>
          </w:rPr>
          <w:tab/>
        </w:r>
        <w:r w:rsidR="00522D6E">
          <w:rPr>
            <w:noProof/>
            <w:webHidden/>
          </w:rPr>
          <w:fldChar w:fldCharType="begin"/>
        </w:r>
        <w:r w:rsidR="00522D6E">
          <w:rPr>
            <w:noProof/>
            <w:webHidden/>
          </w:rPr>
          <w:instrText xml:space="preserve"> PAGEREF _Toc165467333 \h </w:instrText>
        </w:r>
        <w:r w:rsidR="00522D6E">
          <w:rPr>
            <w:noProof/>
            <w:webHidden/>
          </w:rPr>
        </w:r>
        <w:r w:rsidR="00522D6E">
          <w:rPr>
            <w:noProof/>
            <w:webHidden/>
          </w:rPr>
          <w:fldChar w:fldCharType="separate"/>
        </w:r>
        <w:r w:rsidR="00CE5107">
          <w:rPr>
            <w:noProof/>
            <w:webHidden/>
          </w:rPr>
          <w:t>10</w:t>
        </w:r>
        <w:r w:rsidR="00522D6E">
          <w:rPr>
            <w:noProof/>
            <w:webHidden/>
          </w:rPr>
          <w:fldChar w:fldCharType="end"/>
        </w:r>
      </w:hyperlink>
    </w:p>
    <w:p w:rsidR="00522D6E" w:rsidRDefault="006D2CB9">
      <w:pPr>
        <w:pStyle w:val="TOC2"/>
        <w:rPr>
          <w:rFonts w:asciiTheme="minorHAnsi" w:eastAsiaTheme="minorEastAsia" w:hAnsiTheme="minorHAnsi" w:cstheme="minorBidi"/>
          <w:smallCaps w:val="0"/>
          <w:noProof/>
          <w:sz w:val="22"/>
          <w:szCs w:val="22"/>
        </w:rPr>
      </w:pPr>
      <w:hyperlink w:anchor="_Toc165467335" w:history="1">
        <w:r w:rsidR="00522D6E" w:rsidRPr="00DD32B0">
          <w:rPr>
            <w:rStyle w:val="Hyperlink"/>
            <w:noProof/>
          </w:rPr>
          <w:t>10.3</w:t>
        </w:r>
        <w:r w:rsidR="00522D6E">
          <w:rPr>
            <w:rFonts w:asciiTheme="minorHAnsi" w:eastAsiaTheme="minorEastAsia" w:hAnsiTheme="minorHAnsi" w:cstheme="minorBidi"/>
            <w:smallCaps w:val="0"/>
            <w:noProof/>
            <w:sz w:val="22"/>
            <w:szCs w:val="22"/>
          </w:rPr>
          <w:tab/>
        </w:r>
        <w:r w:rsidR="00522D6E" w:rsidRPr="00DD32B0">
          <w:rPr>
            <w:rStyle w:val="Hyperlink"/>
            <w:noProof/>
          </w:rPr>
          <w:t>EARTHQUAKE LOAD</w:t>
        </w:r>
        <w:r w:rsidR="00522D6E">
          <w:rPr>
            <w:noProof/>
            <w:webHidden/>
          </w:rPr>
          <w:tab/>
        </w:r>
        <w:r w:rsidR="00522D6E">
          <w:rPr>
            <w:noProof/>
            <w:webHidden/>
          </w:rPr>
          <w:fldChar w:fldCharType="begin"/>
        </w:r>
        <w:r w:rsidR="00522D6E">
          <w:rPr>
            <w:noProof/>
            <w:webHidden/>
          </w:rPr>
          <w:instrText xml:space="preserve"> PAGEREF _Toc165467335 \h </w:instrText>
        </w:r>
        <w:r w:rsidR="00522D6E">
          <w:rPr>
            <w:noProof/>
            <w:webHidden/>
          </w:rPr>
        </w:r>
        <w:r w:rsidR="00522D6E">
          <w:rPr>
            <w:noProof/>
            <w:webHidden/>
          </w:rPr>
          <w:fldChar w:fldCharType="separate"/>
        </w:r>
        <w:r w:rsidR="00CE5107">
          <w:rPr>
            <w:noProof/>
            <w:webHidden/>
          </w:rPr>
          <w:t>10</w:t>
        </w:r>
        <w:r w:rsidR="00522D6E">
          <w:rPr>
            <w:noProof/>
            <w:webHidden/>
          </w:rPr>
          <w:fldChar w:fldCharType="end"/>
        </w:r>
      </w:hyperlink>
    </w:p>
    <w:p w:rsidR="00522D6E" w:rsidRDefault="006D2CB9">
      <w:pPr>
        <w:pStyle w:val="TOC2"/>
        <w:rPr>
          <w:rFonts w:asciiTheme="minorHAnsi" w:eastAsiaTheme="minorEastAsia" w:hAnsiTheme="minorHAnsi" w:cstheme="minorBidi"/>
          <w:smallCaps w:val="0"/>
          <w:noProof/>
          <w:sz w:val="22"/>
          <w:szCs w:val="22"/>
        </w:rPr>
      </w:pPr>
      <w:hyperlink w:anchor="_Toc165467339" w:history="1">
        <w:r w:rsidR="00522D6E" w:rsidRPr="00DD32B0">
          <w:rPr>
            <w:rStyle w:val="Hyperlink"/>
            <w:noProof/>
          </w:rPr>
          <w:t>10.4</w:t>
        </w:r>
        <w:r w:rsidR="00522D6E">
          <w:rPr>
            <w:rFonts w:asciiTheme="minorHAnsi" w:eastAsiaTheme="minorEastAsia" w:hAnsiTheme="minorHAnsi" w:cstheme="minorBidi"/>
            <w:smallCaps w:val="0"/>
            <w:noProof/>
            <w:sz w:val="22"/>
            <w:szCs w:val="22"/>
          </w:rPr>
          <w:tab/>
        </w:r>
        <w:r w:rsidR="00522D6E" w:rsidRPr="00DD32B0">
          <w:rPr>
            <w:rStyle w:val="Hyperlink"/>
            <w:noProof/>
          </w:rPr>
          <w:t>MASS SOURCE</w:t>
        </w:r>
        <w:r w:rsidR="00522D6E">
          <w:rPr>
            <w:noProof/>
            <w:webHidden/>
          </w:rPr>
          <w:tab/>
        </w:r>
        <w:r w:rsidR="00522D6E">
          <w:rPr>
            <w:noProof/>
            <w:webHidden/>
          </w:rPr>
          <w:fldChar w:fldCharType="begin"/>
        </w:r>
        <w:r w:rsidR="00522D6E">
          <w:rPr>
            <w:noProof/>
            <w:webHidden/>
          </w:rPr>
          <w:instrText xml:space="preserve"> PAGEREF _Toc165467339 \h </w:instrText>
        </w:r>
        <w:r w:rsidR="00522D6E">
          <w:rPr>
            <w:noProof/>
            <w:webHidden/>
          </w:rPr>
        </w:r>
        <w:r w:rsidR="00522D6E">
          <w:rPr>
            <w:noProof/>
            <w:webHidden/>
          </w:rPr>
          <w:fldChar w:fldCharType="separate"/>
        </w:r>
        <w:r w:rsidR="00CE5107">
          <w:rPr>
            <w:noProof/>
            <w:webHidden/>
          </w:rPr>
          <w:t>12</w:t>
        </w:r>
        <w:r w:rsidR="00522D6E">
          <w:rPr>
            <w:noProof/>
            <w:webHidden/>
          </w:rPr>
          <w:fldChar w:fldCharType="end"/>
        </w:r>
      </w:hyperlink>
    </w:p>
    <w:p w:rsidR="00522D6E" w:rsidRDefault="006D2CB9">
      <w:pPr>
        <w:pStyle w:val="TOC2"/>
        <w:rPr>
          <w:rFonts w:asciiTheme="minorHAnsi" w:eastAsiaTheme="minorEastAsia" w:hAnsiTheme="minorHAnsi" w:cstheme="minorBidi"/>
          <w:smallCaps w:val="0"/>
          <w:noProof/>
          <w:sz w:val="22"/>
          <w:szCs w:val="22"/>
        </w:rPr>
      </w:pPr>
      <w:hyperlink w:anchor="_Toc165467340" w:history="1">
        <w:r w:rsidR="00522D6E" w:rsidRPr="00DD32B0">
          <w:rPr>
            <w:rStyle w:val="Hyperlink"/>
            <w:noProof/>
          </w:rPr>
          <w:t>10.5</w:t>
        </w:r>
        <w:r w:rsidR="00522D6E">
          <w:rPr>
            <w:rFonts w:asciiTheme="minorHAnsi" w:eastAsiaTheme="minorEastAsia" w:hAnsiTheme="minorHAnsi" w:cstheme="minorBidi"/>
            <w:smallCaps w:val="0"/>
            <w:noProof/>
            <w:sz w:val="22"/>
            <w:szCs w:val="22"/>
          </w:rPr>
          <w:tab/>
        </w:r>
        <w:r w:rsidR="00522D6E" w:rsidRPr="00DD32B0">
          <w:rPr>
            <w:rStyle w:val="Hyperlink"/>
            <w:noProof/>
          </w:rPr>
          <w:t>BLAST PRESSURE</w:t>
        </w:r>
        <w:r w:rsidR="00522D6E">
          <w:rPr>
            <w:noProof/>
            <w:webHidden/>
          </w:rPr>
          <w:tab/>
        </w:r>
        <w:r w:rsidR="00522D6E">
          <w:rPr>
            <w:noProof/>
            <w:webHidden/>
          </w:rPr>
          <w:fldChar w:fldCharType="begin"/>
        </w:r>
        <w:r w:rsidR="00522D6E">
          <w:rPr>
            <w:noProof/>
            <w:webHidden/>
          </w:rPr>
          <w:instrText xml:space="preserve"> PAGEREF _Toc165467340 \h </w:instrText>
        </w:r>
        <w:r w:rsidR="00522D6E">
          <w:rPr>
            <w:noProof/>
            <w:webHidden/>
          </w:rPr>
        </w:r>
        <w:r w:rsidR="00522D6E">
          <w:rPr>
            <w:noProof/>
            <w:webHidden/>
          </w:rPr>
          <w:fldChar w:fldCharType="separate"/>
        </w:r>
        <w:r w:rsidR="00CE5107">
          <w:rPr>
            <w:noProof/>
            <w:webHidden/>
          </w:rPr>
          <w:t>12</w:t>
        </w:r>
        <w:r w:rsidR="00522D6E">
          <w:rPr>
            <w:noProof/>
            <w:webHidden/>
          </w:rPr>
          <w:fldChar w:fldCharType="end"/>
        </w:r>
      </w:hyperlink>
    </w:p>
    <w:p w:rsidR="00522D6E" w:rsidRDefault="006D2CB9">
      <w:pPr>
        <w:pStyle w:val="TOC1"/>
        <w:rPr>
          <w:rFonts w:asciiTheme="minorHAnsi" w:eastAsiaTheme="minorEastAsia" w:hAnsiTheme="minorHAnsi" w:cstheme="minorBidi"/>
          <w:b w:val="0"/>
          <w:bCs w:val="0"/>
          <w:caps w:val="0"/>
          <w:kern w:val="0"/>
          <w:sz w:val="22"/>
          <w:szCs w:val="22"/>
        </w:rPr>
      </w:pPr>
      <w:hyperlink w:anchor="_Toc165467350" w:history="1">
        <w:r w:rsidR="00522D6E" w:rsidRPr="00DD32B0">
          <w:rPr>
            <w:rStyle w:val="Hyperlink"/>
          </w:rPr>
          <w:t>11.0</w:t>
        </w:r>
        <w:r w:rsidR="00522D6E">
          <w:rPr>
            <w:rFonts w:asciiTheme="minorHAnsi" w:eastAsiaTheme="minorEastAsia" w:hAnsiTheme="minorHAnsi" w:cstheme="minorBidi"/>
            <w:b w:val="0"/>
            <w:bCs w:val="0"/>
            <w:caps w:val="0"/>
            <w:kern w:val="0"/>
            <w:sz w:val="22"/>
            <w:szCs w:val="22"/>
          </w:rPr>
          <w:tab/>
        </w:r>
        <w:r w:rsidR="00522D6E" w:rsidRPr="00DD32B0">
          <w:rPr>
            <w:rStyle w:val="Hyperlink"/>
          </w:rPr>
          <w:t>LOAD DEFINITION</w:t>
        </w:r>
        <w:r w:rsidR="00522D6E">
          <w:rPr>
            <w:webHidden/>
          </w:rPr>
          <w:tab/>
        </w:r>
        <w:r w:rsidR="00522D6E">
          <w:rPr>
            <w:webHidden/>
          </w:rPr>
          <w:fldChar w:fldCharType="begin"/>
        </w:r>
        <w:r w:rsidR="00522D6E">
          <w:rPr>
            <w:webHidden/>
          </w:rPr>
          <w:instrText xml:space="preserve"> PAGEREF _Toc165467350 \h </w:instrText>
        </w:r>
        <w:r w:rsidR="00522D6E">
          <w:rPr>
            <w:webHidden/>
          </w:rPr>
        </w:r>
        <w:r w:rsidR="00522D6E">
          <w:rPr>
            <w:webHidden/>
          </w:rPr>
          <w:fldChar w:fldCharType="separate"/>
        </w:r>
        <w:r w:rsidR="00CE5107">
          <w:rPr>
            <w:webHidden/>
          </w:rPr>
          <w:t>16</w:t>
        </w:r>
        <w:r w:rsidR="00522D6E">
          <w:rPr>
            <w:webHidden/>
          </w:rPr>
          <w:fldChar w:fldCharType="end"/>
        </w:r>
      </w:hyperlink>
    </w:p>
    <w:p w:rsidR="00522D6E" w:rsidRDefault="006D2CB9">
      <w:pPr>
        <w:pStyle w:val="TOC1"/>
        <w:rPr>
          <w:rFonts w:asciiTheme="minorHAnsi" w:eastAsiaTheme="minorEastAsia" w:hAnsiTheme="minorHAnsi" w:cstheme="minorBidi"/>
          <w:b w:val="0"/>
          <w:bCs w:val="0"/>
          <w:caps w:val="0"/>
          <w:kern w:val="0"/>
          <w:sz w:val="22"/>
          <w:szCs w:val="22"/>
        </w:rPr>
      </w:pPr>
      <w:hyperlink w:anchor="_Toc165467351" w:history="1">
        <w:r w:rsidR="00522D6E" w:rsidRPr="00DD32B0">
          <w:rPr>
            <w:rStyle w:val="Hyperlink"/>
          </w:rPr>
          <w:t>12.0</w:t>
        </w:r>
        <w:r w:rsidR="00522D6E">
          <w:rPr>
            <w:rFonts w:asciiTheme="minorHAnsi" w:eastAsiaTheme="minorEastAsia" w:hAnsiTheme="minorHAnsi" w:cstheme="minorBidi"/>
            <w:b w:val="0"/>
            <w:bCs w:val="0"/>
            <w:caps w:val="0"/>
            <w:kern w:val="0"/>
            <w:sz w:val="22"/>
            <w:szCs w:val="22"/>
          </w:rPr>
          <w:tab/>
        </w:r>
        <w:r w:rsidR="00522D6E" w:rsidRPr="00DD32B0">
          <w:rPr>
            <w:rStyle w:val="Hyperlink"/>
          </w:rPr>
          <w:t>LOAD COMBINATION :</w:t>
        </w:r>
        <w:r w:rsidR="00522D6E">
          <w:rPr>
            <w:webHidden/>
          </w:rPr>
          <w:tab/>
        </w:r>
        <w:r w:rsidR="00522D6E">
          <w:rPr>
            <w:webHidden/>
          </w:rPr>
          <w:fldChar w:fldCharType="begin"/>
        </w:r>
        <w:r w:rsidR="00522D6E">
          <w:rPr>
            <w:webHidden/>
          </w:rPr>
          <w:instrText xml:space="preserve"> PAGEREF _Toc165467351 \h </w:instrText>
        </w:r>
        <w:r w:rsidR="00522D6E">
          <w:rPr>
            <w:webHidden/>
          </w:rPr>
        </w:r>
        <w:r w:rsidR="00522D6E">
          <w:rPr>
            <w:webHidden/>
          </w:rPr>
          <w:fldChar w:fldCharType="separate"/>
        </w:r>
        <w:r w:rsidR="00CE5107">
          <w:rPr>
            <w:webHidden/>
          </w:rPr>
          <w:t>16</w:t>
        </w:r>
        <w:r w:rsidR="00522D6E">
          <w:rPr>
            <w:webHidden/>
          </w:rPr>
          <w:fldChar w:fldCharType="end"/>
        </w:r>
      </w:hyperlink>
    </w:p>
    <w:p w:rsidR="00522D6E" w:rsidRDefault="006D2CB9">
      <w:pPr>
        <w:pStyle w:val="TOC2"/>
        <w:rPr>
          <w:rFonts w:asciiTheme="minorHAnsi" w:eastAsiaTheme="minorEastAsia" w:hAnsiTheme="minorHAnsi" w:cstheme="minorBidi"/>
          <w:smallCaps w:val="0"/>
          <w:noProof/>
          <w:sz w:val="22"/>
          <w:szCs w:val="22"/>
        </w:rPr>
      </w:pPr>
      <w:hyperlink w:anchor="_Toc165467352" w:history="1">
        <w:r w:rsidR="00522D6E" w:rsidRPr="00DD32B0">
          <w:rPr>
            <w:rStyle w:val="Hyperlink"/>
            <w:noProof/>
          </w:rPr>
          <w:t>12.1</w:t>
        </w:r>
        <w:r w:rsidR="00522D6E">
          <w:rPr>
            <w:rFonts w:asciiTheme="minorHAnsi" w:eastAsiaTheme="minorEastAsia" w:hAnsiTheme="minorHAnsi" w:cstheme="minorBidi"/>
            <w:smallCaps w:val="0"/>
            <w:noProof/>
            <w:sz w:val="22"/>
            <w:szCs w:val="22"/>
          </w:rPr>
          <w:tab/>
        </w:r>
        <w:r w:rsidR="00522D6E" w:rsidRPr="00DD32B0">
          <w:rPr>
            <w:rStyle w:val="Hyperlink"/>
            <w:noProof/>
          </w:rPr>
          <w:t>SEISMIC DESIGN LOAD COMBINATION</w:t>
        </w:r>
        <w:r w:rsidR="00522D6E">
          <w:rPr>
            <w:noProof/>
            <w:webHidden/>
          </w:rPr>
          <w:tab/>
        </w:r>
        <w:r w:rsidR="00522D6E">
          <w:rPr>
            <w:noProof/>
            <w:webHidden/>
          </w:rPr>
          <w:fldChar w:fldCharType="begin"/>
        </w:r>
        <w:r w:rsidR="00522D6E">
          <w:rPr>
            <w:noProof/>
            <w:webHidden/>
          </w:rPr>
          <w:instrText xml:space="preserve"> PAGEREF _Toc165467352 \h </w:instrText>
        </w:r>
        <w:r w:rsidR="00522D6E">
          <w:rPr>
            <w:noProof/>
            <w:webHidden/>
          </w:rPr>
        </w:r>
        <w:r w:rsidR="00522D6E">
          <w:rPr>
            <w:noProof/>
            <w:webHidden/>
          </w:rPr>
          <w:fldChar w:fldCharType="separate"/>
        </w:r>
        <w:r w:rsidR="00CE5107">
          <w:rPr>
            <w:noProof/>
            <w:webHidden/>
          </w:rPr>
          <w:t>16</w:t>
        </w:r>
        <w:r w:rsidR="00522D6E">
          <w:rPr>
            <w:noProof/>
            <w:webHidden/>
          </w:rPr>
          <w:fldChar w:fldCharType="end"/>
        </w:r>
      </w:hyperlink>
    </w:p>
    <w:p w:rsidR="00522D6E" w:rsidRDefault="006D2CB9">
      <w:pPr>
        <w:pStyle w:val="TOC2"/>
        <w:rPr>
          <w:rFonts w:asciiTheme="minorHAnsi" w:eastAsiaTheme="minorEastAsia" w:hAnsiTheme="minorHAnsi" w:cstheme="minorBidi"/>
          <w:smallCaps w:val="0"/>
          <w:noProof/>
          <w:sz w:val="22"/>
          <w:szCs w:val="22"/>
        </w:rPr>
      </w:pPr>
      <w:hyperlink w:anchor="_Toc165467353" w:history="1">
        <w:r w:rsidR="00522D6E" w:rsidRPr="00DD32B0">
          <w:rPr>
            <w:rStyle w:val="Hyperlink"/>
            <w:noProof/>
          </w:rPr>
          <w:t>12.2</w:t>
        </w:r>
        <w:r w:rsidR="00522D6E">
          <w:rPr>
            <w:rFonts w:asciiTheme="minorHAnsi" w:eastAsiaTheme="minorEastAsia" w:hAnsiTheme="minorHAnsi" w:cstheme="minorBidi"/>
            <w:smallCaps w:val="0"/>
            <w:noProof/>
            <w:sz w:val="22"/>
            <w:szCs w:val="22"/>
          </w:rPr>
          <w:tab/>
        </w:r>
        <w:r w:rsidR="00522D6E" w:rsidRPr="00DD32B0">
          <w:rPr>
            <w:rStyle w:val="Hyperlink"/>
            <w:noProof/>
          </w:rPr>
          <w:t>BLAST DESIGN LOAD COMBINATION</w:t>
        </w:r>
        <w:r w:rsidR="00522D6E">
          <w:rPr>
            <w:noProof/>
            <w:webHidden/>
          </w:rPr>
          <w:tab/>
        </w:r>
        <w:r w:rsidR="00522D6E">
          <w:rPr>
            <w:noProof/>
            <w:webHidden/>
          </w:rPr>
          <w:fldChar w:fldCharType="begin"/>
        </w:r>
        <w:r w:rsidR="00522D6E">
          <w:rPr>
            <w:noProof/>
            <w:webHidden/>
          </w:rPr>
          <w:instrText xml:space="preserve"> PAGEREF _Toc165467353 \h </w:instrText>
        </w:r>
        <w:r w:rsidR="00522D6E">
          <w:rPr>
            <w:noProof/>
            <w:webHidden/>
          </w:rPr>
        </w:r>
        <w:r w:rsidR="00522D6E">
          <w:rPr>
            <w:noProof/>
            <w:webHidden/>
          </w:rPr>
          <w:fldChar w:fldCharType="separate"/>
        </w:r>
        <w:r w:rsidR="00CE5107">
          <w:rPr>
            <w:noProof/>
            <w:webHidden/>
          </w:rPr>
          <w:t>16</w:t>
        </w:r>
        <w:r w:rsidR="00522D6E">
          <w:rPr>
            <w:noProof/>
            <w:webHidden/>
          </w:rPr>
          <w:fldChar w:fldCharType="end"/>
        </w:r>
      </w:hyperlink>
    </w:p>
    <w:p w:rsidR="00522D6E" w:rsidRDefault="006D2CB9">
      <w:pPr>
        <w:pStyle w:val="TOC2"/>
        <w:rPr>
          <w:rFonts w:asciiTheme="minorHAnsi" w:eastAsiaTheme="minorEastAsia" w:hAnsiTheme="minorHAnsi" w:cstheme="minorBidi"/>
          <w:smallCaps w:val="0"/>
          <w:noProof/>
          <w:sz w:val="22"/>
          <w:szCs w:val="22"/>
        </w:rPr>
      </w:pPr>
      <w:hyperlink w:anchor="_Toc165467357" w:history="1">
        <w:r w:rsidR="00522D6E" w:rsidRPr="00DD32B0">
          <w:rPr>
            <w:rStyle w:val="Hyperlink"/>
            <w:noProof/>
          </w:rPr>
          <w:t>12.3</w:t>
        </w:r>
        <w:r w:rsidR="00522D6E">
          <w:rPr>
            <w:rFonts w:asciiTheme="minorHAnsi" w:eastAsiaTheme="minorEastAsia" w:hAnsiTheme="minorHAnsi" w:cstheme="minorBidi"/>
            <w:smallCaps w:val="0"/>
            <w:noProof/>
            <w:sz w:val="22"/>
            <w:szCs w:val="22"/>
          </w:rPr>
          <w:tab/>
        </w:r>
        <w:r w:rsidR="00522D6E" w:rsidRPr="00DD32B0">
          <w:rPr>
            <w:rStyle w:val="Hyperlink"/>
            <w:noProof/>
          </w:rPr>
          <w:t>FOUNDATION LOAD COMBINATION</w:t>
        </w:r>
        <w:r w:rsidR="00522D6E">
          <w:rPr>
            <w:noProof/>
            <w:webHidden/>
          </w:rPr>
          <w:tab/>
        </w:r>
        <w:r w:rsidR="00522D6E">
          <w:rPr>
            <w:noProof/>
            <w:webHidden/>
          </w:rPr>
          <w:fldChar w:fldCharType="begin"/>
        </w:r>
        <w:r w:rsidR="00522D6E">
          <w:rPr>
            <w:noProof/>
            <w:webHidden/>
          </w:rPr>
          <w:instrText xml:space="preserve"> PAGEREF _Toc165467357 \h </w:instrText>
        </w:r>
        <w:r w:rsidR="00522D6E">
          <w:rPr>
            <w:noProof/>
            <w:webHidden/>
          </w:rPr>
        </w:r>
        <w:r w:rsidR="00522D6E">
          <w:rPr>
            <w:noProof/>
            <w:webHidden/>
          </w:rPr>
          <w:fldChar w:fldCharType="separate"/>
        </w:r>
        <w:r w:rsidR="00CE5107">
          <w:rPr>
            <w:noProof/>
            <w:webHidden/>
          </w:rPr>
          <w:t>17</w:t>
        </w:r>
        <w:r w:rsidR="00522D6E">
          <w:rPr>
            <w:noProof/>
            <w:webHidden/>
          </w:rPr>
          <w:fldChar w:fldCharType="end"/>
        </w:r>
      </w:hyperlink>
    </w:p>
    <w:p w:rsidR="00522D6E" w:rsidRDefault="006D2CB9">
      <w:pPr>
        <w:pStyle w:val="TOC1"/>
        <w:rPr>
          <w:rFonts w:asciiTheme="minorHAnsi" w:eastAsiaTheme="minorEastAsia" w:hAnsiTheme="minorHAnsi" w:cstheme="minorBidi"/>
          <w:b w:val="0"/>
          <w:bCs w:val="0"/>
          <w:caps w:val="0"/>
          <w:kern w:val="0"/>
          <w:sz w:val="22"/>
          <w:szCs w:val="22"/>
        </w:rPr>
      </w:pPr>
      <w:hyperlink w:anchor="_Toc165467358" w:history="1">
        <w:r w:rsidR="00522D6E" w:rsidRPr="00DD32B0">
          <w:rPr>
            <w:rStyle w:val="Hyperlink"/>
          </w:rPr>
          <w:t>13.0</w:t>
        </w:r>
        <w:r w:rsidR="00522D6E">
          <w:rPr>
            <w:rFonts w:asciiTheme="minorHAnsi" w:eastAsiaTheme="minorEastAsia" w:hAnsiTheme="minorHAnsi" w:cstheme="minorBidi"/>
            <w:b w:val="0"/>
            <w:bCs w:val="0"/>
            <w:caps w:val="0"/>
            <w:kern w:val="0"/>
            <w:sz w:val="22"/>
            <w:szCs w:val="22"/>
          </w:rPr>
          <w:tab/>
        </w:r>
        <w:r w:rsidR="00522D6E" w:rsidRPr="00DD32B0">
          <w:rPr>
            <w:rStyle w:val="Hyperlink"/>
          </w:rPr>
          <w:t>DEFLECTION CONTROL LOAD COMBINATIONS</w:t>
        </w:r>
        <w:r w:rsidR="00522D6E">
          <w:rPr>
            <w:webHidden/>
          </w:rPr>
          <w:tab/>
        </w:r>
        <w:r w:rsidR="00522D6E">
          <w:rPr>
            <w:webHidden/>
          </w:rPr>
          <w:fldChar w:fldCharType="begin"/>
        </w:r>
        <w:r w:rsidR="00522D6E">
          <w:rPr>
            <w:webHidden/>
          </w:rPr>
          <w:instrText xml:space="preserve"> PAGEREF _Toc165467358 \h </w:instrText>
        </w:r>
        <w:r w:rsidR="00522D6E">
          <w:rPr>
            <w:webHidden/>
          </w:rPr>
        </w:r>
        <w:r w:rsidR="00522D6E">
          <w:rPr>
            <w:webHidden/>
          </w:rPr>
          <w:fldChar w:fldCharType="separate"/>
        </w:r>
        <w:r w:rsidR="00CE5107">
          <w:rPr>
            <w:webHidden/>
          </w:rPr>
          <w:t>17</w:t>
        </w:r>
        <w:r w:rsidR="00522D6E">
          <w:rPr>
            <w:webHidden/>
          </w:rPr>
          <w:fldChar w:fldCharType="end"/>
        </w:r>
      </w:hyperlink>
    </w:p>
    <w:p w:rsidR="00522D6E" w:rsidRDefault="006D2CB9">
      <w:pPr>
        <w:pStyle w:val="TOC2"/>
        <w:rPr>
          <w:rFonts w:asciiTheme="minorHAnsi" w:eastAsiaTheme="minorEastAsia" w:hAnsiTheme="minorHAnsi" w:cstheme="minorBidi"/>
          <w:smallCaps w:val="0"/>
          <w:noProof/>
          <w:sz w:val="22"/>
          <w:szCs w:val="22"/>
        </w:rPr>
      </w:pPr>
      <w:hyperlink w:anchor="_Toc165467359" w:history="1">
        <w:r w:rsidR="00522D6E" w:rsidRPr="00DD32B0">
          <w:rPr>
            <w:rStyle w:val="Hyperlink"/>
            <w:noProof/>
          </w:rPr>
          <w:t>13.1</w:t>
        </w:r>
        <w:r w:rsidR="00522D6E">
          <w:rPr>
            <w:rFonts w:asciiTheme="minorHAnsi" w:eastAsiaTheme="minorEastAsia" w:hAnsiTheme="minorHAnsi" w:cstheme="minorBidi"/>
            <w:smallCaps w:val="0"/>
            <w:noProof/>
            <w:sz w:val="22"/>
            <w:szCs w:val="22"/>
          </w:rPr>
          <w:tab/>
        </w:r>
        <w:r w:rsidR="00522D6E" w:rsidRPr="00DD32B0">
          <w:rPr>
            <w:rStyle w:val="Hyperlink"/>
            <w:noProof/>
          </w:rPr>
          <w:t>DEFLECTION CONTROL EARTHQUAKE LOAD COMBINATION</w:t>
        </w:r>
        <w:r w:rsidR="00522D6E">
          <w:rPr>
            <w:noProof/>
            <w:webHidden/>
          </w:rPr>
          <w:tab/>
        </w:r>
        <w:r w:rsidR="00522D6E">
          <w:rPr>
            <w:noProof/>
            <w:webHidden/>
          </w:rPr>
          <w:fldChar w:fldCharType="begin"/>
        </w:r>
        <w:r w:rsidR="00522D6E">
          <w:rPr>
            <w:noProof/>
            <w:webHidden/>
          </w:rPr>
          <w:instrText xml:space="preserve"> PAGEREF _Toc165467359 \h </w:instrText>
        </w:r>
        <w:r w:rsidR="00522D6E">
          <w:rPr>
            <w:noProof/>
            <w:webHidden/>
          </w:rPr>
        </w:r>
        <w:r w:rsidR="00522D6E">
          <w:rPr>
            <w:noProof/>
            <w:webHidden/>
          </w:rPr>
          <w:fldChar w:fldCharType="separate"/>
        </w:r>
        <w:r w:rsidR="00CE5107">
          <w:rPr>
            <w:noProof/>
            <w:webHidden/>
          </w:rPr>
          <w:t>17</w:t>
        </w:r>
        <w:r w:rsidR="00522D6E">
          <w:rPr>
            <w:noProof/>
            <w:webHidden/>
          </w:rPr>
          <w:fldChar w:fldCharType="end"/>
        </w:r>
      </w:hyperlink>
    </w:p>
    <w:p w:rsidR="00522D6E" w:rsidRDefault="006D2CB9">
      <w:pPr>
        <w:pStyle w:val="TOC2"/>
        <w:rPr>
          <w:rFonts w:asciiTheme="minorHAnsi" w:eastAsiaTheme="minorEastAsia" w:hAnsiTheme="minorHAnsi" w:cstheme="minorBidi"/>
          <w:smallCaps w:val="0"/>
          <w:noProof/>
          <w:sz w:val="22"/>
          <w:szCs w:val="22"/>
        </w:rPr>
      </w:pPr>
      <w:hyperlink w:anchor="_Toc165467360" w:history="1">
        <w:r w:rsidR="00522D6E" w:rsidRPr="00DD32B0">
          <w:rPr>
            <w:rStyle w:val="Hyperlink"/>
            <w:noProof/>
          </w:rPr>
          <w:t>13.2</w:t>
        </w:r>
        <w:r w:rsidR="00522D6E">
          <w:rPr>
            <w:rFonts w:asciiTheme="minorHAnsi" w:eastAsiaTheme="minorEastAsia" w:hAnsiTheme="minorHAnsi" w:cstheme="minorBidi"/>
            <w:smallCaps w:val="0"/>
            <w:noProof/>
            <w:sz w:val="22"/>
            <w:szCs w:val="22"/>
          </w:rPr>
          <w:tab/>
        </w:r>
        <w:r w:rsidR="00522D6E" w:rsidRPr="00DD32B0">
          <w:rPr>
            <w:rStyle w:val="Hyperlink"/>
            <w:noProof/>
          </w:rPr>
          <w:t>DEFLECTION CONTROL BLAST LOAD COMBINATION</w:t>
        </w:r>
        <w:r w:rsidR="00522D6E">
          <w:rPr>
            <w:noProof/>
            <w:webHidden/>
          </w:rPr>
          <w:tab/>
        </w:r>
        <w:r w:rsidR="00522D6E">
          <w:rPr>
            <w:noProof/>
            <w:webHidden/>
          </w:rPr>
          <w:fldChar w:fldCharType="begin"/>
        </w:r>
        <w:r w:rsidR="00522D6E">
          <w:rPr>
            <w:noProof/>
            <w:webHidden/>
          </w:rPr>
          <w:instrText xml:space="preserve"> PAGEREF _Toc165467360 \h </w:instrText>
        </w:r>
        <w:r w:rsidR="00522D6E">
          <w:rPr>
            <w:noProof/>
            <w:webHidden/>
          </w:rPr>
        </w:r>
        <w:r w:rsidR="00522D6E">
          <w:rPr>
            <w:noProof/>
            <w:webHidden/>
          </w:rPr>
          <w:fldChar w:fldCharType="separate"/>
        </w:r>
        <w:r w:rsidR="00CE5107">
          <w:rPr>
            <w:noProof/>
            <w:webHidden/>
          </w:rPr>
          <w:t>17</w:t>
        </w:r>
        <w:r w:rsidR="00522D6E">
          <w:rPr>
            <w:noProof/>
            <w:webHidden/>
          </w:rPr>
          <w:fldChar w:fldCharType="end"/>
        </w:r>
      </w:hyperlink>
    </w:p>
    <w:p w:rsidR="00522D6E" w:rsidRDefault="006D2CB9">
      <w:pPr>
        <w:pStyle w:val="TOC1"/>
        <w:rPr>
          <w:rFonts w:asciiTheme="minorHAnsi" w:eastAsiaTheme="minorEastAsia" w:hAnsiTheme="minorHAnsi" w:cstheme="minorBidi"/>
          <w:b w:val="0"/>
          <w:bCs w:val="0"/>
          <w:caps w:val="0"/>
          <w:kern w:val="0"/>
          <w:sz w:val="22"/>
          <w:szCs w:val="22"/>
        </w:rPr>
      </w:pPr>
      <w:hyperlink w:anchor="_Toc165467361" w:history="1">
        <w:r w:rsidR="00522D6E" w:rsidRPr="00DD32B0">
          <w:rPr>
            <w:rStyle w:val="Hyperlink"/>
          </w:rPr>
          <w:t>14.0</w:t>
        </w:r>
        <w:r w:rsidR="00522D6E">
          <w:rPr>
            <w:rFonts w:asciiTheme="minorHAnsi" w:eastAsiaTheme="minorEastAsia" w:hAnsiTheme="minorHAnsi" w:cstheme="minorBidi"/>
            <w:b w:val="0"/>
            <w:bCs w:val="0"/>
            <w:caps w:val="0"/>
            <w:kern w:val="0"/>
            <w:sz w:val="22"/>
            <w:szCs w:val="22"/>
          </w:rPr>
          <w:tab/>
        </w:r>
        <w:r w:rsidR="00522D6E" w:rsidRPr="00DD32B0">
          <w:rPr>
            <w:rStyle w:val="Hyperlink"/>
          </w:rPr>
          <w:t>Structural model &amp; ANALYSIS</w:t>
        </w:r>
        <w:r w:rsidR="00522D6E">
          <w:rPr>
            <w:webHidden/>
          </w:rPr>
          <w:tab/>
        </w:r>
        <w:r w:rsidR="00522D6E">
          <w:rPr>
            <w:webHidden/>
          </w:rPr>
          <w:fldChar w:fldCharType="begin"/>
        </w:r>
        <w:r w:rsidR="00522D6E">
          <w:rPr>
            <w:webHidden/>
          </w:rPr>
          <w:instrText xml:space="preserve"> PAGEREF _Toc165467361 \h </w:instrText>
        </w:r>
        <w:r w:rsidR="00522D6E">
          <w:rPr>
            <w:webHidden/>
          </w:rPr>
        </w:r>
        <w:r w:rsidR="00522D6E">
          <w:rPr>
            <w:webHidden/>
          </w:rPr>
          <w:fldChar w:fldCharType="separate"/>
        </w:r>
        <w:r w:rsidR="00CE5107">
          <w:rPr>
            <w:webHidden/>
          </w:rPr>
          <w:t>18</w:t>
        </w:r>
        <w:r w:rsidR="00522D6E">
          <w:rPr>
            <w:webHidden/>
          </w:rPr>
          <w:fldChar w:fldCharType="end"/>
        </w:r>
      </w:hyperlink>
    </w:p>
    <w:p w:rsidR="00522D6E" w:rsidRDefault="006D2CB9" w:rsidP="00E75E96">
      <w:pPr>
        <w:pStyle w:val="TOC1"/>
        <w:rPr>
          <w:rFonts w:asciiTheme="minorHAnsi" w:eastAsiaTheme="minorEastAsia" w:hAnsiTheme="minorHAnsi" w:cstheme="minorBidi"/>
          <w:b w:val="0"/>
          <w:bCs w:val="0"/>
          <w:caps w:val="0"/>
          <w:kern w:val="0"/>
          <w:sz w:val="22"/>
          <w:szCs w:val="22"/>
        </w:rPr>
      </w:pPr>
      <w:hyperlink w:anchor="_Toc165467364" w:history="1">
        <w:r w:rsidR="00522D6E" w:rsidRPr="00DD32B0">
          <w:rPr>
            <w:rStyle w:val="Hyperlink"/>
          </w:rPr>
          <w:t>15.0</w:t>
        </w:r>
        <w:r w:rsidR="00522D6E">
          <w:rPr>
            <w:rFonts w:asciiTheme="minorHAnsi" w:eastAsiaTheme="minorEastAsia" w:hAnsiTheme="minorHAnsi" w:cstheme="minorBidi"/>
            <w:b w:val="0"/>
            <w:bCs w:val="0"/>
            <w:caps w:val="0"/>
            <w:kern w:val="0"/>
            <w:sz w:val="22"/>
            <w:szCs w:val="22"/>
          </w:rPr>
          <w:tab/>
        </w:r>
        <w:r w:rsidR="00522D6E" w:rsidRPr="00DD32B0">
          <w:rPr>
            <w:rStyle w:val="Hyperlink"/>
          </w:rPr>
          <w:t>WALL DESIGN</w:t>
        </w:r>
        <w:r w:rsidR="00522D6E">
          <w:rPr>
            <w:webHidden/>
          </w:rPr>
          <w:tab/>
        </w:r>
        <w:r w:rsidR="00522D6E">
          <w:rPr>
            <w:webHidden/>
          </w:rPr>
          <w:fldChar w:fldCharType="begin"/>
        </w:r>
        <w:r w:rsidR="00522D6E">
          <w:rPr>
            <w:webHidden/>
          </w:rPr>
          <w:instrText xml:space="preserve"> PAGEREF _Toc165467364 \h </w:instrText>
        </w:r>
        <w:r w:rsidR="00522D6E">
          <w:rPr>
            <w:webHidden/>
          </w:rPr>
        </w:r>
        <w:r w:rsidR="00522D6E">
          <w:rPr>
            <w:webHidden/>
          </w:rPr>
          <w:fldChar w:fldCharType="separate"/>
        </w:r>
        <w:r w:rsidR="00CE5107">
          <w:rPr>
            <w:webHidden/>
          </w:rPr>
          <w:t>18</w:t>
        </w:r>
        <w:r w:rsidR="00522D6E">
          <w:rPr>
            <w:webHidden/>
          </w:rPr>
          <w:fldChar w:fldCharType="end"/>
        </w:r>
      </w:hyperlink>
    </w:p>
    <w:p w:rsidR="00522D6E" w:rsidRDefault="006D2CB9">
      <w:pPr>
        <w:pStyle w:val="TOC1"/>
        <w:rPr>
          <w:rFonts w:asciiTheme="minorHAnsi" w:eastAsiaTheme="minorEastAsia" w:hAnsiTheme="minorHAnsi" w:cstheme="minorBidi"/>
          <w:b w:val="0"/>
          <w:bCs w:val="0"/>
          <w:caps w:val="0"/>
          <w:kern w:val="0"/>
          <w:sz w:val="22"/>
          <w:szCs w:val="22"/>
        </w:rPr>
      </w:pPr>
      <w:hyperlink w:anchor="_Toc165467367" w:history="1">
        <w:r w:rsidR="00522D6E" w:rsidRPr="00DD32B0">
          <w:rPr>
            <w:rStyle w:val="Hyperlink"/>
          </w:rPr>
          <w:t>16.0</w:t>
        </w:r>
        <w:r w:rsidR="00522D6E">
          <w:rPr>
            <w:rFonts w:asciiTheme="minorHAnsi" w:eastAsiaTheme="minorEastAsia" w:hAnsiTheme="minorHAnsi" w:cstheme="minorBidi"/>
            <w:b w:val="0"/>
            <w:bCs w:val="0"/>
            <w:caps w:val="0"/>
            <w:kern w:val="0"/>
            <w:sz w:val="22"/>
            <w:szCs w:val="22"/>
          </w:rPr>
          <w:tab/>
        </w:r>
        <w:r w:rsidR="00522D6E" w:rsidRPr="00DD32B0">
          <w:rPr>
            <w:rStyle w:val="Hyperlink"/>
          </w:rPr>
          <w:t>SLAB DESIGN</w:t>
        </w:r>
        <w:r w:rsidR="00522D6E">
          <w:rPr>
            <w:webHidden/>
          </w:rPr>
          <w:tab/>
        </w:r>
        <w:r w:rsidR="00522D6E">
          <w:rPr>
            <w:webHidden/>
          </w:rPr>
          <w:fldChar w:fldCharType="begin"/>
        </w:r>
        <w:r w:rsidR="00522D6E">
          <w:rPr>
            <w:webHidden/>
          </w:rPr>
          <w:instrText xml:space="preserve"> PAGEREF _Toc165467367 \h </w:instrText>
        </w:r>
        <w:r w:rsidR="00522D6E">
          <w:rPr>
            <w:webHidden/>
          </w:rPr>
        </w:r>
        <w:r w:rsidR="00522D6E">
          <w:rPr>
            <w:webHidden/>
          </w:rPr>
          <w:fldChar w:fldCharType="separate"/>
        </w:r>
        <w:r w:rsidR="00CE5107">
          <w:rPr>
            <w:webHidden/>
          </w:rPr>
          <w:t>19</w:t>
        </w:r>
        <w:r w:rsidR="00522D6E">
          <w:rPr>
            <w:webHidden/>
          </w:rPr>
          <w:fldChar w:fldCharType="end"/>
        </w:r>
      </w:hyperlink>
    </w:p>
    <w:p w:rsidR="00522D6E" w:rsidRDefault="006D2CB9">
      <w:pPr>
        <w:pStyle w:val="TOC1"/>
        <w:rPr>
          <w:rFonts w:asciiTheme="minorHAnsi" w:eastAsiaTheme="minorEastAsia" w:hAnsiTheme="minorHAnsi" w:cstheme="minorBidi"/>
          <w:b w:val="0"/>
          <w:bCs w:val="0"/>
          <w:caps w:val="0"/>
          <w:kern w:val="0"/>
          <w:sz w:val="22"/>
          <w:szCs w:val="22"/>
        </w:rPr>
      </w:pPr>
      <w:hyperlink w:anchor="_Toc165467368" w:history="1">
        <w:r w:rsidR="00522D6E" w:rsidRPr="00DD32B0">
          <w:rPr>
            <w:rStyle w:val="Hyperlink"/>
          </w:rPr>
          <w:t>17.0</w:t>
        </w:r>
        <w:r w:rsidR="00522D6E">
          <w:rPr>
            <w:rFonts w:asciiTheme="minorHAnsi" w:eastAsiaTheme="minorEastAsia" w:hAnsiTheme="minorHAnsi" w:cstheme="minorBidi"/>
            <w:b w:val="0"/>
            <w:bCs w:val="0"/>
            <w:caps w:val="0"/>
            <w:kern w:val="0"/>
            <w:sz w:val="22"/>
            <w:szCs w:val="22"/>
          </w:rPr>
          <w:tab/>
        </w:r>
        <w:r w:rsidR="00522D6E" w:rsidRPr="00DD32B0">
          <w:rPr>
            <w:rStyle w:val="Hyperlink"/>
          </w:rPr>
          <w:t>FOUNDATION DESIGN AND RESULTS</w:t>
        </w:r>
        <w:r w:rsidR="00522D6E">
          <w:rPr>
            <w:webHidden/>
          </w:rPr>
          <w:tab/>
        </w:r>
        <w:r w:rsidR="00522D6E">
          <w:rPr>
            <w:webHidden/>
          </w:rPr>
          <w:fldChar w:fldCharType="begin"/>
        </w:r>
        <w:r w:rsidR="00522D6E">
          <w:rPr>
            <w:webHidden/>
          </w:rPr>
          <w:instrText xml:space="preserve"> PAGEREF _Toc165467368 \h </w:instrText>
        </w:r>
        <w:r w:rsidR="00522D6E">
          <w:rPr>
            <w:webHidden/>
          </w:rPr>
        </w:r>
        <w:r w:rsidR="00522D6E">
          <w:rPr>
            <w:webHidden/>
          </w:rPr>
          <w:fldChar w:fldCharType="separate"/>
        </w:r>
        <w:r w:rsidR="00CE5107">
          <w:rPr>
            <w:webHidden/>
          </w:rPr>
          <w:t>20</w:t>
        </w:r>
        <w:r w:rsidR="00522D6E">
          <w:rPr>
            <w:webHidden/>
          </w:rPr>
          <w:fldChar w:fldCharType="end"/>
        </w:r>
      </w:hyperlink>
    </w:p>
    <w:p w:rsidR="00522D6E" w:rsidRDefault="006D2CB9">
      <w:pPr>
        <w:pStyle w:val="TOC2"/>
        <w:rPr>
          <w:rFonts w:asciiTheme="minorHAnsi" w:eastAsiaTheme="minorEastAsia" w:hAnsiTheme="minorHAnsi" w:cstheme="minorBidi"/>
          <w:smallCaps w:val="0"/>
          <w:noProof/>
          <w:sz w:val="22"/>
          <w:szCs w:val="22"/>
        </w:rPr>
      </w:pPr>
      <w:hyperlink w:anchor="_Toc165467380" w:history="1">
        <w:r w:rsidR="00522D6E" w:rsidRPr="00DD32B0">
          <w:rPr>
            <w:rStyle w:val="Hyperlink"/>
            <w:noProof/>
          </w:rPr>
          <w:t>17.1</w:t>
        </w:r>
        <w:r w:rsidR="00522D6E">
          <w:rPr>
            <w:rFonts w:asciiTheme="minorHAnsi" w:eastAsiaTheme="minorEastAsia" w:hAnsiTheme="minorHAnsi" w:cstheme="minorBidi"/>
            <w:smallCaps w:val="0"/>
            <w:noProof/>
            <w:sz w:val="22"/>
            <w:szCs w:val="22"/>
          </w:rPr>
          <w:tab/>
        </w:r>
        <w:r w:rsidR="00522D6E" w:rsidRPr="00DD32B0">
          <w:rPr>
            <w:rStyle w:val="Hyperlink"/>
            <w:noProof/>
          </w:rPr>
          <w:t>Foundation Model</w:t>
        </w:r>
        <w:r w:rsidR="00522D6E">
          <w:rPr>
            <w:noProof/>
            <w:webHidden/>
          </w:rPr>
          <w:tab/>
        </w:r>
        <w:r w:rsidR="00522D6E">
          <w:rPr>
            <w:noProof/>
            <w:webHidden/>
          </w:rPr>
          <w:fldChar w:fldCharType="begin"/>
        </w:r>
        <w:r w:rsidR="00522D6E">
          <w:rPr>
            <w:noProof/>
            <w:webHidden/>
          </w:rPr>
          <w:instrText xml:space="preserve"> PAGEREF _Toc165467380 \h </w:instrText>
        </w:r>
        <w:r w:rsidR="00522D6E">
          <w:rPr>
            <w:noProof/>
            <w:webHidden/>
          </w:rPr>
        </w:r>
        <w:r w:rsidR="00522D6E">
          <w:rPr>
            <w:noProof/>
            <w:webHidden/>
          </w:rPr>
          <w:fldChar w:fldCharType="separate"/>
        </w:r>
        <w:r w:rsidR="00CE5107">
          <w:rPr>
            <w:noProof/>
            <w:webHidden/>
          </w:rPr>
          <w:t>20</w:t>
        </w:r>
        <w:r w:rsidR="00522D6E">
          <w:rPr>
            <w:noProof/>
            <w:webHidden/>
          </w:rPr>
          <w:fldChar w:fldCharType="end"/>
        </w:r>
      </w:hyperlink>
    </w:p>
    <w:p w:rsidR="00522D6E" w:rsidRDefault="006D2CB9">
      <w:pPr>
        <w:pStyle w:val="TOC2"/>
        <w:rPr>
          <w:rFonts w:asciiTheme="minorHAnsi" w:eastAsiaTheme="minorEastAsia" w:hAnsiTheme="minorHAnsi" w:cstheme="minorBidi"/>
          <w:smallCaps w:val="0"/>
          <w:noProof/>
          <w:sz w:val="22"/>
          <w:szCs w:val="22"/>
        </w:rPr>
      </w:pPr>
      <w:hyperlink w:anchor="_Toc165467383" w:history="1">
        <w:r w:rsidR="00522D6E" w:rsidRPr="00DD32B0">
          <w:rPr>
            <w:rStyle w:val="Hyperlink"/>
            <w:noProof/>
          </w:rPr>
          <w:t>17.2</w:t>
        </w:r>
        <w:r w:rsidR="00522D6E">
          <w:rPr>
            <w:rFonts w:asciiTheme="minorHAnsi" w:eastAsiaTheme="minorEastAsia" w:hAnsiTheme="minorHAnsi" w:cstheme="minorBidi"/>
            <w:smallCaps w:val="0"/>
            <w:noProof/>
            <w:sz w:val="22"/>
            <w:szCs w:val="22"/>
          </w:rPr>
          <w:tab/>
        </w:r>
        <w:r w:rsidR="00522D6E" w:rsidRPr="00DD32B0">
          <w:rPr>
            <w:rStyle w:val="Hyperlink"/>
            <w:noProof/>
          </w:rPr>
          <w:t>Soil Characteristic</w:t>
        </w:r>
        <w:r w:rsidR="00522D6E">
          <w:rPr>
            <w:noProof/>
            <w:webHidden/>
          </w:rPr>
          <w:tab/>
        </w:r>
        <w:r w:rsidR="00522D6E">
          <w:rPr>
            <w:noProof/>
            <w:webHidden/>
          </w:rPr>
          <w:fldChar w:fldCharType="begin"/>
        </w:r>
        <w:r w:rsidR="00522D6E">
          <w:rPr>
            <w:noProof/>
            <w:webHidden/>
          </w:rPr>
          <w:instrText xml:space="preserve"> PAGEREF _Toc165467383 \h </w:instrText>
        </w:r>
        <w:r w:rsidR="00522D6E">
          <w:rPr>
            <w:noProof/>
            <w:webHidden/>
          </w:rPr>
        </w:r>
        <w:r w:rsidR="00522D6E">
          <w:rPr>
            <w:noProof/>
            <w:webHidden/>
          </w:rPr>
          <w:fldChar w:fldCharType="separate"/>
        </w:r>
        <w:r w:rsidR="00CE5107">
          <w:rPr>
            <w:noProof/>
            <w:webHidden/>
          </w:rPr>
          <w:t>21</w:t>
        </w:r>
        <w:r w:rsidR="00522D6E">
          <w:rPr>
            <w:noProof/>
            <w:webHidden/>
          </w:rPr>
          <w:fldChar w:fldCharType="end"/>
        </w:r>
      </w:hyperlink>
    </w:p>
    <w:p w:rsidR="00522D6E" w:rsidRDefault="006D2CB9">
      <w:pPr>
        <w:pStyle w:val="TOC2"/>
        <w:rPr>
          <w:rFonts w:asciiTheme="minorHAnsi" w:eastAsiaTheme="minorEastAsia" w:hAnsiTheme="minorHAnsi" w:cstheme="minorBidi"/>
          <w:smallCaps w:val="0"/>
          <w:noProof/>
          <w:sz w:val="22"/>
          <w:szCs w:val="22"/>
        </w:rPr>
      </w:pPr>
      <w:hyperlink w:anchor="_Toc165467384" w:history="1">
        <w:r w:rsidR="00522D6E" w:rsidRPr="00DD32B0">
          <w:rPr>
            <w:rStyle w:val="Hyperlink"/>
            <w:noProof/>
          </w:rPr>
          <w:t>17.3</w:t>
        </w:r>
        <w:r w:rsidR="00522D6E">
          <w:rPr>
            <w:rFonts w:asciiTheme="minorHAnsi" w:eastAsiaTheme="minorEastAsia" w:hAnsiTheme="minorHAnsi" w:cstheme="minorBidi"/>
            <w:smallCaps w:val="0"/>
            <w:noProof/>
            <w:sz w:val="22"/>
            <w:szCs w:val="22"/>
          </w:rPr>
          <w:tab/>
        </w:r>
        <w:r w:rsidR="00522D6E" w:rsidRPr="00DD32B0">
          <w:rPr>
            <w:rStyle w:val="Hyperlink"/>
            <w:noProof/>
          </w:rPr>
          <w:t>Loads</w:t>
        </w:r>
        <w:r w:rsidR="00522D6E">
          <w:rPr>
            <w:noProof/>
            <w:webHidden/>
          </w:rPr>
          <w:tab/>
        </w:r>
        <w:r w:rsidR="00522D6E">
          <w:rPr>
            <w:noProof/>
            <w:webHidden/>
          </w:rPr>
          <w:fldChar w:fldCharType="begin"/>
        </w:r>
        <w:r w:rsidR="00522D6E">
          <w:rPr>
            <w:noProof/>
            <w:webHidden/>
          </w:rPr>
          <w:instrText xml:space="preserve"> PAGEREF _Toc165467384 \h </w:instrText>
        </w:r>
        <w:r w:rsidR="00522D6E">
          <w:rPr>
            <w:noProof/>
            <w:webHidden/>
          </w:rPr>
        </w:r>
        <w:r w:rsidR="00522D6E">
          <w:rPr>
            <w:noProof/>
            <w:webHidden/>
          </w:rPr>
          <w:fldChar w:fldCharType="separate"/>
        </w:r>
        <w:r w:rsidR="00CE5107">
          <w:rPr>
            <w:noProof/>
            <w:webHidden/>
          </w:rPr>
          <w:t>23</w:t>
        </w:r>
        <w:r w:rsidR="00522D6E">
          <w:rPr>
            <w:noProof/>
            <w:webHidden/>
          </w:rPr>
          <w:fldChar w:fldCharType="end"/>
        </w:r>
      </w:hyperlink>
    </w:p>
    <w:p w:rsidR="00522D6E" w:rsidRDefault="006D2CB9">
      <w:pPr>
        <w:pStyle w:val="TOC2"/>
        <w:rPr>
          <w:rFonts w:asciiTheme="minorHAnsi" w:eastAsiaTheme="minorEastAsia" w:hAnsiTheme="minorHAnsi" w:cstheme="minorBidi"/>
          <w:smallCaps w:val="0"/>
          <w:noProof/>
          <w:sz w:val="22"/>
          <w:szCs w:val="22"/>
        </w:rPr>
      </w:pPr>
      <w:hyperlink w:anchor="_Toc165467389" w:history="1">
        <w:r w:rsidR="00522D6E" w:rsidRPr="00DD32B0">
          <w:rPr>
            <w:rStyle w:val="Hyperlink"/>
            <w:noProof/>
          </w:rPr>
          <w:t>17.4</w:t>
        </w:r>
        <w:r w:rsidR="00522D6E">
          <w:rPr>
            <w:rFonts w:asciiTheme="minorHAnsi" w:eastAsiaTheme="minorEastAsia" w:hAnsiTheme="minorHAnsi" w:cstheme="minorBidi"/>
            <w:smallCaps w:val="0"/>
            <w:noProof/>
            <w:sz w:val="22"/>
            <w:szCs w:val="22"/>
          </w:rPr>
          <w:tab/>
        </w:r>
        <w:r w:rsidR="00522D6E" w:rsidRPr="00DD32B0">
          <w:rPr>
            <w:rStyle w:val="Hyperlink"/>
            <w:noProof/>
          </w:rPr>
          <w:t>Settlement Control</w:t>
        </w:r>
        <w:r w:rsidR="00522D6E">
          <w:rPr>
            <w:noProof/>
            <w:webHidden/>
          </w:rPr>
          <w:tab/>
        </w:r>
        <w:r w:rsidR="00522D6E">
          <w:rPr>
            <w:noProof/>
            <w:webHidden/>
          </w:rPr>
          <w:fldChar w:fldCharType="begin"/>
        </w:r>
        <w:r w:rsidR="00522D6E">
          <w:rPr>
            <w:noProof/>
            <w:webHidden/>
          </w:rPr>
          <w:instrText xml:space="preserve"> PAGEREF _Toc165467389 \h </w:instrText>
        </w:r>
        <w:r w:rsidR="00522D6E">
          <w:rPr>
            <w:noProof/>
            <w:webHidden/>
          </w:rPr>
        </w:r>
        <w:r w:rsidR="00522D6E">
          <w:rPr>
            <w:noProof/>
            <w:webHidden/>
          </w:rPr>
          <w:fldChar w:fldCharType="separate"/>
        </w:r>
        <w:r w:rsidR="00CE5107">
          <w:rPr>
            <w:noProof/>
            <w:webHidden/>
          </w:rPr>
          <w:t>24</w:t>
        </w:r>
        <w:r w:rsidR="00522D6E">
          <w:rPr>
            <w:noProof/>
            <w:webHidden/>
          </w:rPr>
          <w:fldChar w:fldCharType="end"/>
        </w:r>
      </w:hyperlink>
    </w:p>
    <w:p w:rsidR="00522D6E" w:rsidRDefault="006D2CB9">
      <w:pPr>
        <w:pStyle w:val="TOC2"/>
        <w:rPr>
          <w:rFonts w:asciiTheme="minorHAnsi" w:eastAsiaTheme="minorEastAsia" w:hAnsiTheme="minorHAnsi" w:cstheme="minorBidi"/>
          <w:smallCaps w:val="0"/>
          <w:noProof/>
          <w:sz w:val="22"/>
          <w:szCs w:val="22"/>
        </w:rPr>
      </w:pPr>
      <w:hyperlink w:anchor="_Toc165467393" w:history="1">
        <w:r w:rsidR="00522D6E" w:rsidRPr="00DD32B0">
          <w:rPr>
            <w:rStyle w:val="Hyperlink"/>
            <w:noProof/>
          </w:rPr>
          <w:t>17.5</w:t>
        </w:r>
        <w:r w:rsidR="00522D6E">
          <w:rPr>
            <w:rFonts w:asciiTheme="minorHAnsi" w:eastAsiaTheme="minorEastAsia" w:hAnsiTheme="minorHAnsi" w:cstheme="minorBidi"/>
            <w:smallCaps w:val="0"/>
            <w:noProof/>
            <w:sz w:val="22"/>
            <w:szCs w:val="22"/>
          </w:rPr>
          <w:tab/>
        </w:r>
        <w:r w:rsidR="00522D6E" w:rsidRPr="00DD32B0">
          <w:rPr>
            <w:rStyle w:val="Hyperlink"/>
            <w:noProof/>
          </w:rPr>
          <w:t>Soil Pressure Control</w:t>
        </w:r>
        <w:r w:rsidR="00522D6E">
          <w:rPr>
            <w:noProof/>
            <w:webHidden/>
          </w:rPr>
          <w:tab/>
        </w:r>
        <w:r w:rsidR="00522D6E">
          <w:rPr>
            <w:noProof/>
            <w:webHidden/>
          </w:rPr>
          <w:fldChar w:fldCharType="begin"/>
        </w:r>
        <w:r w:rsidR="00522D6E">
          <w:rPr>
            <w:noProof/>
            <w:webHidden/>
          </w:rPr>
          <w:instrText xml:space="preserve"> PAGEREF _Toc165467393 \h </w:instrText>
        </w:r>
        <w:r w:rsidR="00522D6E">
          <w:rPr>
            <w:noProof/>
            <w:webHidden/>
          </w:rPr>
        </w:r>
        <w:r w:rsidR="00522D6E">
          <w:rPr>
            <w:noProof/>
            <w:webHidden/>
          </w:rPr>
          <w:fldChar w:fldCharType="separate"/>
        </w:r>
        <w:r w:rsidR="00CE5107">
          <w:rPr>
            <w:noProof/>
            <w:webHidden/>
          </w:rPr>
          <w:t>25</w:t>
        </w:r>
        <w:r w:rsidR="00522D6E">
          <w:rPr>
            <w:noProof/>
            <w:webHidden/>
          </w:rPr>
          <w:fldChar w:fldCharType="end"/>
        </w:r>
      </w:hyperlink>
    </w:p>
    <w:p w:rsidR="00522D6E" w:rsidRDefault="006D2CB9">
      <w:pPr>
        <w:pStyle w:val="TOC2"/>
        <w:rPr>
          <w:rFonts w:asciiTheme="minorHAnsi" w:eastAsiaTheme="minorEastAsia" w:hAnsiTheme="minorHAnsi" w:cstheme="minorBidi"/>
          <w:smallCaps w:val="0"/>
          <w:noProof/>
          <w:sz w:val="22"/>
          <w:szCs w:val="22"/>
        </w:rPr>
      </w:pPr>
      <w:hyperlink w:anchor="_Toc165467397" w:history="1">
        <w:r w:rsidR="00522D6E" w:rsidRPr="00DD32B0">
          <w:rPr>
            <w:rStyle w:val="Hyperlink"/>
            <w:noProof/>
          </w:rPr>
          <w:t>17.6</w:t>
        </w:r>
        <w:r w:rsidR="00522D6E">
          <w:rPr>
            <w:rFonts w:asciiTheme="minorHAnsi" w:eastAsiaTheme="minorEastAsia" w:hAnsiTheme="minorHAnsi" w:cstheme="minorBidi"/>
            <w:smallCaps w:val="0"/>
            <w:noProof/>
            <w:sz w:val="22"/>
            <w:szCs w:val="22"/>
          </w:rPr>
          <w:tab/>
        </w:r>
        <w:r w:rsidR="00522D6E" w:rsidRPr="00DD32B0">
          <w:rPr>
            <w:rStyle w:val="Hyperlink"/>
            <w:noProof/>
          </w:rPr>
          <w:t>Punching Shear Control</w:t>
        </w:r>
        <w:r w:rsidR="00522D6E">
          <w:rPr>
            <w:noProof/>
            <w:webHidden/>
          </w:rPr>
          <w:tab/>
        </w:r>
        <w:r w:rsidR="00522D6E">
          <w:rPr>
            <w:noProof/>
            <w:webHidden/>
          </w:rPr>
          <w:fldChar w:fldCharType="begin"/>
        </w:r>
        <w:r w:rsidR="00522D6E">
          <w:rPr>
            <w:noProof/>
            <w:webHidden/>
          </w:rPr>
          <w:instrText xml:space="preserve"> PAGEREF _Toc165467397 \h </w:instrText>
        </w:r>
        <w:r w:rsidR="00522D6E">
          <w:rPr>
            <w:noProof/>
            <w:webHidden/>
          </w:rPr>
        </w:r>
        <w:r w:rsidR="00522D6E">
          <w:rPr>
            <w:noProof/>
            <w:webHidden/>
          </w:rPr>
          <w:fldChar w:fldCharType="separate"/>
        </w:r>
        <w:r w:rsidR="00CE5107">
          <w:rPr>
            <w:noProof/>
            <w:webHidden/>
          </w:rPr>
          <w:t>26</w:t>
        </w:r>
        <w:r w:rsidR="00522D6E">
          <w:rPr>
            <w:noProof/>
            <w:webHidden/>
          </w:rPr>
          <w:fldChar w:fldCharType="end"/>
        </w:r>
      </w:hyperlink>
    </w:p>
    <w:p w:rsidR="00522D6E" w:rsidRDefault="006D2CB9">
      <w:pPr>
        <w:pStyle w:val="TOC2"/>
        <w:rPr>
          <w:rFonts w:asciiTheme="minorHAnsi" w:eastAsiaTheme="minorEastAsia" w:hAnsiTheme="minorHAnsi" w:cstheme="minorBidi"/>
          <w:smallCaps w:val="0"/>
          <w:noProof/>
          <w:sz w:val="22"/>
          <w:szCs w:val="22"/>
        </w:rPr>
      </w:pPr>
      <w:hyperlink w:anchor="_Toc165467400" w:history="1">
        <w:r w:rsidR="00522D6E" w:rsidRPr="00DD32B0">
          <w:rPr>
            <w:rStyle w:val="Hyperlink"/>
            <w:noProof/>
          </w:rPr>
          <w:t>17.7</w:t>
        </w:r>
        <w:r w:rsidR="00522D6E">
          <w:rPr>
            <w:rFonts w:asciiTheme="minorHAnsi" w:eastAsiaTheme="minorEastAsia" w:hAnsiTheme="minorHAnsi" w:cstheme="minorBidi"/>
            <w:smallCaps w:val="0"/>
            <w:noProof/>
            <w:sz w:val="22"/>
            <w:szCs w:val="22"/>
          </w:rPr>
          <w:tab/>
        </w:r>
        <w:r w:rsidR="00522D6E" w:rsidRPr="00DD32B0">
          <w:rPr>
            <w:rStyle w:val="Hyperlink"/>
            <w:noProof/>
          </w:rPr>
          <w:t>Foundation Design</w:t>
        </w:r>
        <w:r w:rsidR="00522D6E">
          <w:rPr>
            <w:noProof/>
            <w:webHidden/>
          </w:rPr>
          <w:tab/>
        </w:r>
        <w:r w:rsidR="00522D6E">
          <w:rPr>
            <w:noProof/>
            <w:webHidden/>
          </w:rPr>
          <w:fldChar w:fldCharType="begin"/>
        </w:r>
        <w:r w:rsidR="00522D6E">
          <w:rPr>
            <w:noProof/>
            <w:webHidden/>
          </w:rPr>
          <w:instrText xml:space="preserve"> PAGEREF _Toc165467400 \h </w:instrText>
        </w:r>
        <w:r w:rsidR="00522D6E">
          <w:rPr>
            <w:noProof/>
            <w:webHidden/>
          </w:rPr>
        </w:r>
        <w:r w:rsidR="00522D6E">
          <w:rPr>
            <w:noProof/>
            <w:webHidden/>
          </w:rPr>
          <w:fldChar w:fldCharType="separate"/>
        </w:r>
        <w:r w:rsidR="00CE5107">
          <w:rPr>
            <w:noProof/>
            <w:webHidden/>
          </w:rPr>
          <w:t>27</w:t>
        </w:r>
        <w:r w:rsidR="00522D6E">
          <w:rPr>
            <w:noProof/>
            <w:webHidden/>
          </w:rPr>
          <w:fldChar w:fldCharType="end"/>
        </w:r>
      </w:hyperlink>
    </w:p>
    <w:p w:rsidR="0057759A" w:rsidRDefault="00BD2402" w:rsidP="00956369">
      <w:pPr>
        <w:widowControl w:val="0"/>
        <w:tabs>
          <w:tab w:val="right" w:leader="dot" w:pos="9356"/>
        </w:tabs>
        <w:bidi w:val="0"/>
        <w:mirrorIndents/>
      </w:pPr>
      <w:r w:rsidRPr="00126C3E">
        <w:rPr>
          <w:rFonts w:ascii="Calibri" w:hAnsi="Calibri" w:cs="Times New Roman"/>
          <w:szCs w:val="20"/>
        </w:rPr>
        <w:fldChar w:fldCharType="end"/>
      </w:r>
    </w:p>
    <w:p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1" w:name="_Toc343327774"/>
      <w:bookmarkStart w:id="2" w:name="_Toc325006571"/>
      <w:bookmarkStart w:id="3" w:name="_Toc328298189"/>
      <w:bookmarkStart w:id="4" w:name="_Toc165467316"/>
      <w:r w:rsidRPr="004E686A">
        <w:rPr>
          <w:rFonts w:ascii="Arial" w:hAnsi="Arial" w:cs="Arial"/>
          <w:b/>
          <w:bCs/>
          <w:caps/>
          <w:kern w:val="28"/>
          <w:sz w:val="24"/>
        </w:rPr>
        <w:t>INTRODUCTION</w:t>
      </w:r>
      <w:bookmarkEnd w:id="1"/>
      <w:bookmarkEnd w:id="2"/>
      <w:bookmarkEnd w:id="3"/>
      <w:bookmarkEnd w:id="4"/>
    </w:p>
    <w:p w:rsidR="00DE1759" w:rsidRDefault="00EB2D3E" w:rsidP="00DE1759">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20 km northwest of Genaveh city</w:t>
      </w:r>
      <w:r w:rsidRPr="007A48CD">
        <w:rPr>
          <w:rFonts w:asciiTheme="minorBidi" w:hAnsiTheme="minorBidi" w:cstheme="minorBidi"/>
          <w:sz w:val="22"/>
          <w:szCs w:val="22"/>
          <w:lang w:val="en-GB"/>
        </w:rPr>
        <w:t xml:space="preserve">. </w:t>
      </w:r>
    </w:p>
    <w:p w:rsidR="00DE1759" w:rsidRPr="00184766" w:rsidRDefault="00DE1759" w:rsidP="0038577C">
      <w:pPr>
        <w:widowControl w:val="0"/>
        <w:bidi w:val="0"/>
        <w:snapToGrid w:val="0"/>
        <w:spacing w:before="240" w:after="240" w:line="276"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Binak oilfield, an EPC/EPD </w:t>
      </w:r>
      <w:r w:rsidR="0038577C">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"Hirgan </w:t>
      </w:r>
      <w:r>
        <w:rPr>
          <w:rFonts w:asciiTheme="minorBidi" w:hAnsiTheme="minorBidi" w:cstheme="minorBidi"/>
          <w:sz w:val="22"/>
          <w:szCs w:val="22"/>
          <w:lang w:val="en-GB"/>
        </w:rPr>
        <w:t>Energy - Design and Inspection" JV.</w:t>
      </w:r>
    </w:p>
    <w:p w:rsidR="00EB2D3E" w:rsidRDefault="00DE1759" w:rsidP="00136C72">
      <w:pPr>
        <w:widowControl w:val="0"/>
        <w:bidi w:val="0"/>
        <w:snapToGrid w:val="0"/>
        <w:spacing w:before="240" w:after="240"/>
        <w:ind w:left="709"/>
        <w:jc w:val="both"/>
        <w:rPr>
          <w:rFonts w:ascii="Arial" w:hAnsi="Arial" w:cs="Arial"/>
          <w:sz w:val="22"/>
          <w:szCs w:val="22"/>
        </w:rPr>
      </w:pPr>
      <w:r>
        <w:rPr>
          <w:rFonts w:asciiTheme="minorBidi" w:hAnsiTheme="minorBidi" w:cstheme="minorBidi"/>
          <w:sz w:val="22"/>
          <w:szCs w:val="22"/>
          <w:lang w:val="en-GB"/>
        </w:rPr>
        <w:t xml:space="preserve">As a part of the Project, </w:t>
      </w:r>
      <w:r w:rsidR="00EB2D3E" w:rsidRPr="00AF57D1">
        <w:rPr>
          <w:rFonts w:ascii="Arial" w:hAnsi="Arial" w:cs="Arial"/>
          <w:sz w:val="22"/>
          <w:szCs w:val="22"/>
        </w:rPr>
        <w:t xml:space="preserve">a </w:t>
      </w:r>
      <w:r>
        <w:rPr>
          <w:rFonts w:ascii="Arial" w:hAnsi="Arial" w:cs="Arial"/>
          <w:sz w:val="22"/>
          <w:szCs w:val="22"/>
        </w:rPr>
        <w:t xml:space="preserve">New Gas </w:t>
      </w:r>
      <w:r w:rsidRPr="00AF57D1">
        <w:rPr>
          <w:rFonts w:ascii="Arial" w:hAnsi="Arial" w:cs="Arial"/>
          <w:sz w:val="22"/>
          <w:szCs w:val="22"/>
        </w:rPr>
        <w:t xml:space="preserve">Compressor Station </w:t>
      </w:r>
      <w:r w:rsidR="00EB2D3E" w:rsidRPr="00AF57D1">
        <w:rPr>
          <w:rFonts w:ascii="Arial" w:hAnsi="Arial" w:cs="Arial"/>
          <w:sz w:val="22"/>
          <w:szCs w:val="22"/>
        </w:rPr>
        <w:t>(adjacent to existing Binak GCS)</w:t>
      </w:r>
      <w:r>
        <w:rPr>
          <w:rFonts w:ascii="Arial" w:hAnsi="Arial" w:cs="Arial"/>
          <w:sz w:val="22"/>
          <w:szCs w:val="22"/>
        </w:rPr>
        <w:t xml:space="preserve"> shall be constructed</w:t>
      </w:r>
      <w:r w:rsidR="00EB2D3E" w:rsidRPr="00AF57D1">
        <w:rPr>
          <w:rFonts w:ascii="Arial" w:hAnsi="Arial" w:cs="Arial"/>
          <w:sz w:val="22"/>
          <w:szCs w:val="22"/>
        </w:rPr>
        <w:t xml:space="preserve"> to gather of 15 MMSCFD (approx.) associated gases and compress &amp; transfer them to Sia</w:t>
      </w:r>
      <w:r>
        <w:rPr>
          <w:rFonts w:ascii="Arial" w:hAnsi="Arial" w:cs="Arial"/>
          <w:sz w:val="22"/>
          <w:szCs w:val="22"/>
        </w:rPr>
        <w:t xml:space="preserve">hmakan </w:t>
      </w:r>
      <w:r w:rsidR="00136C72">
        <w:rPr>
          <w:rFonts w:ascii="Arial" w:hAnsi="Arial" w:cs="Arial"/>
          <w:sz w:val="22"/>
          <w:szCs w:val="22"/>
        </w:rPr>
        <w:t>GIS</w:t>
      </w:r>
      <w:r>
        <w:rPr>
          <w:rFonts w:ascii="Arial" w:hAnsi="Arial" w:cs="Arial"/>
          <w:sz w:val="22"/>
          <w:szCs w:val="22"/>
        </w:rPr>
        <w:t>.</w:t>
      </w:r>
    </w:p>
    <w:p w:rsidR="00855832" w:rsidRPr="0027058A"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5" w:name="_Toc343001687"/>
      <w:bookmarkStart w:id="6" w:name="_Toc343327775"/>
      <w:r w:rsidRPr="0027058A">
        <w:rPr>
          <w:rFonts w:asciiTheme="minorBidi" w:hAnsiTheme="minorBidi" w:cstheme="minorBidi"/>
          <w:b/>
          <w:bCs/>
          <w:sz w:val="22"/>
          <w:szCs w:val="22"/>
          <w:u w:val="single"/>
          <w:lang w:val="en-GB"/>
        </w:rPr>
        <w:t>GENERAL DEFINITION</w:t>
      </w:r>
      <w:bookmarkEnd w:id="5"/>
      <w:bookmarkEnd w:id="6"/>
    </w:p>
    <w:p w:rsidR="00EB2D3E" w:rsidRPr="00B516BA"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6"/>
        <w:gridCol w:w="5491"/>
      </w:tblGrid>
      <w:tr w:rsidR="00EB2D3E" w:rsidRPr="00B516BA" w:rsidTr="00BB7EF6">
        <w:trPr>
          <w:trHeight w:val="352"/>
        </w:trPr>
        <w:tc>
          <w:tcPr>
            <w:tcW w:w="3780" w:type="dxa"/>
          </w:tcPr>
          <w:p w:rsidR="00EB2D3E" w:rsidRPr="00B516BA" w:rsidRDefault="008D2FFC" w:rsidP="006E48FE">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00EB2D3E" w:rsidRPr="00B516BA">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rsidR="00EB2D3E" w:rsidRPr="00B516BA" w:rsidRDefault="00EB2D3E" w:rsidP="0038577C">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Oilfield Development – Surface </w:t>
            </w:r>
            <w:r w:rsidR="0038577C">
              <w:rPr>
                <w:rFonts w:asciiTheme="minorBidi" w:hAnsiTheme="minorBidi" w:cstheme="minorBidi"/>
                <w:sz w:val="22"/>
                <w:szCs w:val="22"/>
                <w:lang w:val="en-GB"/>
              </w:rPr>
              <w:t>Fcilities</w:t>
            </w:r>
            <w:r w:rsidRPr="00B516BA">
              <w:rPr>
                <w:rFonts w:asciiTheme="minorBidi" w:hAnsiTheme="minorBidi" w:cstheme="minorBidi"/>
                <w:sz w:val="22"/>
                <w:szCs w:val="22"/>
                <w:lang w:val="en-GB"/>
              </w:rPr>
              <w:t xml:space="preserve">; </w:t>
            </w:r>
            <w:r w:rsidRPr="00AB5092">
              <w:rPr>
                <w:rFonts w:asciiTheme="minorBidi" w:hAnsiTheme="minorBidi" w:cstheme="minorBidi"/>
                <w:sz w:val="22"/>
                <w:szCs w:val="22"/>
                <w:lang w:val="en-GB"/>
              </w:rPr>
              <w:t>New Gas Compressor Station</w:t>
            </w:r>
          </w:p>
        </w:tc>
      </w:tr>
      <w:tr w:rsidR="00EB2D3E" w:rsidRPr="00B516BA" w:rsidTr="00BB7EF6">
        <w:tc>
          <w:tcPr>
            <w:tcW w:w="3780" w:type="dxa"/>
          </w:tcPr>
          <w:p w:rsidR="00EB2D3E" w:rsidRPr="00B516BA" w:rsidRDefault="003A1389" w:rsidP="003A1389">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EPD/EPC</w:t>
            </w:r>
            <w:r w:rsidR="00EB2D3E" w:rsidRPr="00B516BA">
              <w:rPr>
                <w:rFonts w:asciiTheme="minorBidi" w:hAnsiTheme="minorBidi" w:cstheme="minorBidi"/>
                <w:sz w:val="22"/>
                <w:szCs w:val="22"/>
                <w:lang w:val="en-GB"/>
              </w:rPr>
              <w:t xml:space="preserve"> CONTRACTOR</w:t>
            </w:r>
            <w:r w:rsidR="00D946AD">
              <w:rPr>
                <w:rFonts w:asciiTheme="minorBidi" w:hAnsiTheme="minorBidi" w:cstheme="minorBidi"/>
                <w:sz w:val="22"/>
                <w:szCs w:val="22"/>
                <w:lang w:val="en-GB"/>
              </w:rPr>
              <w:t xml:space="preserve"> (GC):</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Joint Venture of : Hirgan Energy – Design &amp; Inspection</w:t>
            </w:r>
            <w:r w:rsidR="005C44B8">
              <w:rPr>
                <w:rFonts w:asciiTheme="minorBidi" w:hAnsiTheme="minorBidi" w:cstheme="minorBidi"/>
                <w:sz w:val="22"/>
                <w:szCs w:val="22"/>
                <w:lang w:val="en-GB"/>
              </w:rPr>
              <w:t xml:space="preserve"> </w:t>
            </w:r>
            <w:r w:rsidRPr="00B516BA">
              <w:rPr>
                <w:rFonts w:asciiTheme="minorBidi" w:hAnsiTheme="minorBidi" w:cstheme="minorBidi"/>
                <w:sz w:val="22"/>
                <w:szCs w:val="22"/>
                <w:lang w:val="en-GB"/>
              </w:rPr>
              <w:t>(D&amp;I) Companies</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rsidR="00EB2D3E" w:rsidRPr="00B516BA" w:rsidRDefault="00F45A37" w:rsidP="002A5DF1">
            <w:pPr>
              <w:widowControl w:val="0"/>
              <w:bidi w:val="0"/>
              <w:snapToGrid w:val="0"/>
              <w:spacing w:before="80" w:after="80"/>
              <w:ind w:left="34"/>
              <w:jc w:val="both"/>
              <w:rPr>
                <w:rFonts w:asciiTheme="minorBidi" w:hAnsiTheme="minorBidi" w:cstheme="minorBidi"/>
                <w:sz w:val="22"/>
                <w:szCs w:val="22"/>
                <w:lang w:val="en-GB"/>
              </w:rPr>
            </w:pPr>
            <w:r>
              <w:rPr>
                <w:rFonts w:ascii="Arial" w:hAnsi="Arial" w:cs="Arial"/>
                <w:sz w:val="22"/>
                <w:szCs w:val="22"/>
                <w:lang w:val="en-GB"/>
              </w:rPr>
              <w:t>The firm appointed by EPD/EPC CONTRACTOR</w:t>
            </w:r>
            <w:r>
              <w:rPr>
                <w:rFonts w:ascii="Arial" w:hAnsi="Arial" w:cs="Arial"/>
                <w:sz w:val="22"/>
                <w:szCs w:val="22"/>
              </w:rPr>
              <w:t xml:space="preserve"> </w:t>
            </w:r>
            <w:r>
              <w:rPr>
                <w:rFonts w:ascii="Arial" w:hAnsi="Arial" w:cs="Arial"/>
                <w:sz w:val="22"/>
                <w:szCs w:val="22"/>
                <w:lang w:val="en-GB"/>
              </w:rPr>
              <w:t xml:space="preserve">(GC) and approved by </w:t>
            </w:r>
            <w:r w:rsidR="008D2FFC">
              <w:rPr>
                <w:rFonts w:ascii="Arial" w:hAnsi="Arial" w:cs="Arial"/>
                <w:sz w:val="22"/>
                <w:szCs w:val="22"/>
                <w:lang w:val="en-GB"/>
              </w:rPr>
              <w:t>CLIENT</w:t>
            </w:r>
            <w:r>
              <w:rPr>
                <w:rFonts w:ascii="Arial" w:hAnsi="Arial" w:cs="Arial"/>
                <w:sz w:val="22"/>
                <w:szCs w:val="22"/>
                <w:lang w:val="en-GB"/>
              </w:rPr>
              <w:t xml:space="preserve"> (in writing) for the inspection of goods.</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rsidR="00EB2D3E" w:rsidRPr="00B516BA" w:rsidRDefault="00EB2D3E" w:rsidP="002A5DF1">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w:t>
            </w:r>
            <w:r w:rsidR="008D2FFC">
              <w:rPr>
                <w:rFonts w:asciiTheme="minorBidi" w:hAnsiTheme="minorBidi" w:cstheme="minorBidi"/>
                <w:sz w:val="22"/>
                <w:szCs w:val="22"/>
                <w:lang w:val="en-GB"/>
              </w:rPr>
              <w:t>CLIENT</w:t>
            </w:r>
            <w:r>
              <w:rPr>
                <w:rFonts w:asciiTheme="minorBidi" w:hAnsiTheme="minorBidi" w:cstheme="minorBidi"/>
                <w:sz w:val="22"/>
                <w:szCs w:val="22"/>
                <w:lang w:val="en-GB"/>
              </w:rPr>
              <w:t xml:space="preserve"> rather </w:t>
            </w:r>
            <w:r w:rsidRPr="00B516BA">
              <w:rPr>
                <w:rFonts w:asciiTheme="minorBidi" w:hAnsiTheme="minorBidi" w:cstheme="minorBidi"/>
                <w:sz w:val="22"/>
                <w:szCs w:val="22"/>
                <w:lang w:val="en-GB"/>
              </w:rPr>
              <w:t>than by an EPC/EPD CONTRACTOR, supplier or VENDOR.</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rsidR="00EB2D3E"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p w:rsidR="00A46619" w:rsidRPr="00B516BA" w:rsidRDefault="00A46619" w:rsidP="00A46619">
            <w:pPr>
              <w:widowControl w:val="0"/>
              <w:bidi w:val="0"/>
              <w:snapToGrid w:val="0"/>
              <w:spacing w:before="80" w:after="80"/>
              <w:ind w:left="34"/>
              <w:jc w:val="both"/>
              <w:rPr>
                <w:rFonts w:asciiTheme="minorBidi" w:hAnsiTheme="minorBidi" w:cstheme="minorBidi"/>
                <w:sz w:val="22"/>
                <w:szCs w:val="22"/>
                <w:lang w:val="en-GB"/>
              </w:rPr>
            </w:pPr>
          </w:p>
        </w:tc>
      </w:tr>
    </w:tbl>
    <w:p w:rsidR="00855832" w:rsidRPr="00E508B2"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7" w:name="_Toc343327080"/>
      <w:bookmarkStart w:id="8" w:name="_Toc343327777"/>
      <w:bookmarkStart w:id="9" w:name="_Toc165467317"/>
      <w:bookmarkStart w:id="10" w:name="_Toc328298191"/>
      <w:bookmarkStart w:id="11" w:name="_Toc259347570"/>
      <w:bookmarkStart w:id="12" w:name="_Toc292715166"/>
      <w:bookmarkStart w:id="13" w:name="_Toc325006574"/>
      <w:r w:rsidRPr="004D4A6A">
        <w:rPr>
          <w:rFonts w:ascii="Arial" w:hAnsi="Arial" w:cs="Arial"/>
          <w:b/>
          <w:bCs/>
          <w:caps/>
          <w:kern w:val="28"/>
          <w:sz w:val="24"/>
        </w:rPr>
        <w:t>Scop</w:t>
      </w:r>
      <w:r w:rsidRPr="00E508B2">
        <w:rPr>
          <w:rFonts w:ascii="Arial" w:hAnsi="Arial" w:cs="Arial"/>
          <w:b/>
          <w:bCs/>
          <w:caps/>
          <w:kern w:val="28"/>
          <w:sz w:val="24"/>
        </w:rPr>
        <w:t>e</w:t>
      </w:r>
      <w:bookmarkEnd w:id="7"/>
      <w:bookmarkEnd w:id="8"/>
      <w:bookmarkEnd w:id="9"/>
      <w:r w:rsidRPr="00E508B2">
        <w:rPr>
          <w:rFonts w:ascii="Arial" w:hAnsi="Arial" w:cs="Arial"/>
          <w:b/>
          <w:bCs/>
          <w:caps/>
          <w:kern w:val="28"/>
          <w:sz w:val="24"/>
        </w:rPr>
        <w:t xml:space="preserve"> </w:t>
      </w:r>
      <w:bookmarkEnd w:id="10"/>
    </w:p>
    <w:p w:rsidR="00A46619" w:rsidRPr="003F18FA" w:rsidRDefault="00A46619" w:rsidP="003F18FA">
      <w:pPr>
        <w:widowControl w:val="0"/>
        <w:bidi w:val="0"/>
        <w:snapToGrid w:val="0"/>
        <w:spacing w:before="240" w:after="240"/>
        <w:ind w:left="709"/>
        <w:jc w:val="both"/>
        <w:rPr>
          <w:rFonts w:asciiTheme="minorBidi" w:hAnsiTheme="minorBidi" w:cstheme="minorBidi"/>
          <w:sz w:val="22"/>
          <w:szCs w:val="22"/>
          <w:lang w:val="en-GB"/>
        </w:rPr>
      </w:pPr>
      <w:bookmarkStart w:id="14" w:name="_Toc328298192"/>
      <w:bookmarkEnd w:id="11"/>
      <w:bookmarkEnd w:id="12"/>
      <w:bookmarkEnd w:id="13"/>
      <w:r w:rsidRPr="003F18FA">
        <w:rPr>
          <w:rFonts w:asciiTheme="minorBidi" w:hAnsiTheme="minorBidi" w:cstheme="minorBidi"/>
          <w:sz w:val="22"/>
          <w:szCs w:val="22"/>
          <w:lang w:val="en-GB"/>
        </w:rPr>
        <w:t>This calculation sheet is prepared for designing of Warehouse Building which is located at Compressor Station Plant.</w:t>
      </w:r>
    </w:p>
    <w:p w:rsidR="00A46619" w:rsidRPr="003F18FA" w:rsidRDefault="00A46619" w:rsidP="003F18FA">
      <w:pPr>
        <w:widowControl w:val="0"/>
        <w:bidi w:val="0"/>
        <w:snapToGrid w:val="0"/>
        <w:spacing w:before="240" w:after="240"/>
        <w:ind w:left="709"/>
        <w:jc w:val="both"/>
        <w:rPr>
          <w:rFonts w:asciiTheme="minorBidi" w:hAnsiTheme="minorBidi" w:cstheme="minorBidi"/>
          <w:sz w:val="22"/>
          <w:szCs w:val="22"/>
          <w:lang w:val="en-GB"/>
        </w:rPr>
      </w:pPr>
      <w:r w:rsidRPr="003F18FA">
        <w:rPr>
          <w:rFonts w:asciiTheme="minorBidi" w:hAnsiTheme="minorBidi" w:cstheme="minorBidi"/>
          <w:sz w:val="22"/>
          <w:szCs w:val="22"/>
          <w:lang w:val="en-GB"/>
        </w:rPr>
        <w:t>This blast proof building includes three parts such as storage, instrument workshop and instrument storage.</w:t>
      </w:r>
    </w:p>
    <w:p w:rsidR="00A46619" w:rsidRPr="0027058A" w:rsidRDefault="00A46619" w:rsidP="00A46619">
      <w:pPr>
        <w:widowControl w:val="0"/>
        <w:bidi w:val="0"/>
        <w:snapToGrid w:val="0"/>
        <w:spacing w:before="240" w:after="240"/>
        <w:ind w:left="709"/>
        <w:jc w:val="lowKashida"/>
        <w:rPr>
          <w:rFonts w:ascii="Arial" w:hAnsi="Arial" w:cs="Arial"/>
          <w:snapToGrid w:val="0"/>
          <w:color w:val="00B0F0"/>
          <w:sz w:val="22"/>
          <w:szCs w:val="20"/>
          <w:lang w:val="en-GB" w:eastAsia="en-GB"/>
        </w:rPr>
      </w:pPr>
    </w:p>
    <w:p w:rsidR="00855832" w:rsidRPr="00E508B2" w:rsidRDefault="000C3C86" w:rsidP="00EB2D3E">
      <w:pPr>
        <w:keepNext/>
        <w:widowControl w:val="0"/>
        <w:numPr>
          <w:ilvl w:val="0"/>
          <w:numId w:val="1"/>
        </w:numPr>
        <w:bidi w:val="0"/>
        <w:spacing w:before="240" w:after="240"/>
        <w:jc w:val="both"/>
        <w:outlineLvl w:val="0"/>
        <w:rPr>
          <w:rFonts w:ascii="Arial" w:hAnsi="Arial" w:cs="Arial"/>
          <w:b/>
          <w:bCs/>
          <w:caps/>
          <w:kern w:val="28"/>
          <w:sz w:val="24"/>
        </w:rPr>
      </w:pPr>
      <w:r w:rsidRPr="0027058A">
        <w:rPr>
          <w:rFonts w:ascii="Arial" w:hAnsi="Arial" w:cs="Arial"/>
          <w:b/>
          <w:bCs/>
          <w:caps/>
          <w:kern w:val="28"/>
          <w:sz w:val="24"/>
        </w:rPr>
        <w:t xml:space="preserve"> </w:t>
      </w:r>
      <w:bookmarkStart w:id="15" w:name="_Toc343327081"/>
      <w:bookmarkStart w:id="16" w:name="_Toc343327778"/>
      <w:bookmarkStart w:id="17" w:name="_Toc165467318"/>
      <w:bookmarkEnd w:id="14"/>
      <w:r w:rsidR="00855832" w:rsidRPr="00E508B2">
        <w:rPr>
          <w:rFonts w:ascii="Arial" w:hAnsi="Arial" w:cs="Arial"/>
          <w:b/>
          <w:bCs/>
          <w:caps/>
          <w:kern w:val="28"/>
          <w:sz w:val="24"/>
        </w:rPr>
        <w:t>NORMATIVE REFERENCES</w:t>
      </w:r>
      <w:bookmarkEnd w:id="15"/>
      <w:bookmarkEnd w:id="16"/>
      <w:bookmarkEnd w:id="17"/>
    </w:p>
    <w:p w:rsidR="00855832" w:rsidRPr="00E508B2" w:rsidRDefault="00855832" w:rsidP="00EB2D3E">
      <w:pPr>
        <w:pStyle w:val="Heading2"/>
        <w:widowControl w:val="0"/>
      </w:pPr>
      <w:bookmarkStart w:id="18" w:name="_Toc343001691"/>
      <w:bookmarkStart w:id="19" w:name="_Toc343327082"/>
      <w:bookmarkStart w:id="20" w:name="_Toc343327779"/>
      <w:bookmarkStart w:id="21" w:name="_Toc165467319"/>
      <w:bookmarkStart w:id="22" w:name="_Toc325006576"/>
      <w:r w:rsidRPr="00E508B2">
        <w:t>Local Codes and Standards</w:t>
      </w:r>
      <w:bookmarkEnd w:id="18"/>
      <w:bookmarkEnd w:id="19"/>
      <w:bookmarkEnd w:id="20"/>
      <w:bookmarkEnd w:id="21"/>
    </w:p>
    <w:p w:rsidR="00F03247" w:rsidRPr="00A20679" w:rsidRDefault="00F03247" w:rsidP="00F03247">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INBC Part 6 “Iranian National Building Code</w:t>
      </w:r>
      <w:r w:rsidR="00076E40">
        <w:rPr>
          <w:rFonts w:ascii="Arial" w:hAnsi="Arial" w:cs="Arial"/>
          <w:snapToGrid w:val="0"/>
          <w:color w:val="000000" w:themeColor="text1"/>
          <w:sz w:val="22"/>
          <w:szCs w:val="20"/>
          <w:lang w:val="en-GB" w:eastAsia="en-GB"/>
        </w:rPr>
        <w:t>”</w:t>
      </w:r>
    </w:p>
    <w:p w:rsidR="00F03247" w:rsidRPr="00A20679" w:rsidRDefault="00F03247" w:rsidP="00F03247">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INBC Part 7 “Iranian National Building Code</w:t>
      </w:r>
      <w:r w:rsidR="00076E40">
        <w:rPr>
          <w:rFonts w:ascii="Arial" w:hAnsi="Arial" w:cs="Arial"/>
          <w:snapToGrid w:val="0"/>
          <w:color w:val="000000" w:themeColor="text1"/>
          <w:sz w:val="22"/>
          <w:szCs w:val="20"/>
          <w:lang w:val="en-GB" w:eastAsia="en-GB"/>
        </w:rPr>
        <w:t>”</w:t>
      </w:r>
    </w:p>
    <w:p w:rsidR="00F03247" w:rsidRDefault="00F03247" w:rsidP="00F03247">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INBC Part 9 “Iranian National Building Code</w:t>
      </w:r>
      <w:r w:rsidR="00076E40">
        <w:rPr>
          <w:rFonts w:ascii="Arial" w:hAnsi="Arial" w:cs="Arial"/>
          <w:snapToGrid w:val="0"/>
          <w:color w:val="000000" w:themeColor="text1"/>
          <w:sz w:val="22"/>
          <w:szCs w:val="20"/>
          <w:lang w:val="en-GB" w:eastAsia="en-GB"/>
        </w:rPr>
        <w:t>”</w:t>
      </w:r>
    </w:p>
    <w:p w:rsidR="005C5A8D" w:rsidRPr="005C5A8D" w:rsidRDefault="005C5A8D" w:rsidP="005C5A8D">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IPS-E-CE-500</w:t>
      </w:r>
      <w:r>
        <w:rPr>
          <w:rFonts w:ascii="Arial" w:hAnsi="Arial" w:cs="Arial"/>
          <w:snapToGrid w:val="0"/>
          <w:color w:val="000000" w:themeColor="text1"/>
          <w:sz w:val="22"/>
          <w:szCs w:val="20"/>
          <w:lang w:val="en-GB" w:eastAsia="en-GB"/>
        </w:rPr>
        <w:t xml:space="preserve"> “</w:t>
      </w:r>
      <w:r w:rsidR="00076E40">
        <w:rPr>
          <w:rFonts w:ascii="Arial" w:hAnsi="Arial" w:cs="Arial"/>
          <w:snapToGrid w:val="0"/>
          <w:color w:val="000000" w:themeColor="text1"/>
          <w:sz w:val="22"/>
          <w:szCs w:val="20"/>
          <w:lang w:val="en-GB" w:eastAsia="en-GB"/>
        </w:rPr>
        <w:t xml:space="preserve">Blast loads and </w:t>
      </w:r>
      <w:r w:rsidRPr="005C5A8D">
        <w:rPr>
          <w:rFonts w:ascii="Arial" w:hAnsi="Arial" w:cs="Arial"/>
          <w:snapToGrid w:val="0"/>
          <w:color w:val="000000" w:themeColor="text1"/>
          <w:sz w:val="22"/>
          <w:szCs w:val="20"/>
          <w:lang w:val="en-GB" w:eastAsia="en-GB"/>
        </w:rPr>
        <w:t>Design Criteria</w:t>
      </w:r>
      <w:r w:rsidR="00076E40">
        <w:rPr>
          <w:rFonts w:ascii="Arial" w:hAnsi="Arial" w:cs="Arial"/>
          <w:snapToGrid w:val="0"/>
          <w:color w:val="000000" w:themeColor="text1"/>
          <w:sz w:val="22"/>
          <w:szCs w:val="20"/>
          <w:lang w:val="en-GB" w:eastAsia="en-GB"/>
        </w:rPr>
        <w:t>”</w:t>
      </w:r>
    </w:p>
    <w:p w:rsidR="005C5A8D" w:rsidRPr="005C5A8D" w:rsidRDefault="000B46E5" w:rsidP="005C5A8D">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Iranian Seismic Design Code for Petroleum Facilities (Pub.038-3</w:t>
      </w:r>
      <w:r w:rsidRPr="000B46E5">
        <w:rPr>
          <w:rFonts w:ascii="Arial" w:hAnsi="Arial" w:cs="Arial"/>
          <w:snapToGrid w:val="0"/>
          <w:color w:val="000000" w:themeColor="text1"/>
          <w:sz w:val="22"/>
          <w:szCs w:val="20"/>
          <w:vertAlign w:val="superscript"/>
          <w:lang w:val="en-GB" w:eastAsia="en-GB"/>
        </w:rPr>
        <w:t>rd</w:t>
      </w:r>
      <w:r w:rsidRPr="00A46619">
        <w:rPr>
          <w:rFonts w:ascii="Arial" w:hAnsi="Arial" w:cs="Arial"/>
          <w:snapToGrid w:val="0"/>
          <w:color w:val="000000" w:themeColor="text1"/>
          <w:sz w:val="22"/>
          <w:szCs w:val="20"/>
          <w:lang w:val="en-GB" w:eastAsia="en-GB"/>
        </w:rPr>
        <w:t xml:space="preserve"> edition)</w:t>
      </w:r>
    </w:p>
    <w:p w:rsidR="00855832" w:rsidRDefault="00855832" w:rsidP="00EB2D3E">
      <w:pPr>
        <w:pStyle w:val="Heading2"/>
        <w:widowControl w:val="0"/>
      </w:pPr>
      <w:bookmarkStart w:id="23" w:name="_Toc343001692"/>
      <w:bookmarkStart w:id="24" w:name="_Toc343327083"/>
      <w:bookmarkStart w:id="25" w:name="_Toc343327780"/>
      <w:bookmarkStart w:id="26" w:name="_Toc165467320"/>
      <w:r w:rsidRPr="00E508B2">
        <w:t>International Codes and Standards</w:t>
      </w:r>
      <w:bookmarkEnd w:id="23"/>
      <w:bookmarkEnd w:id="24"/>
      <w:bookmarkEnd w:id="25"/>
      <w:bookmarkEnd w:id="26"/>
    </w:p>
    <w:p w:rsidR="005C5A8D" w:rsidRDefault="005C5A8D" w:rsidP="005C5A8D">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Pr>
          <w:rFonts w:ascii="Arial" w:hAnsi="Arial" w:cs="Arial"/>
          <w:snapToGrid w:val="0"/>
          <w:color w:val="000000" w:themeColor="text1"/>
          <w:sz w:val="22"/>
          <w:szCs w:val="20"/>
          <w:lang w:val="en-GB" w:eastAsia="en-GB"/>
        </w:rPr>
        <w:t>ASTM  “</w:t>
      </w:r>
      <w:r w:rsidRPr="00A46619">
        <w:rPr>
          <w:rFonts w:ascii="Arial" w:hAnsi="Arial" w:cs="Arial"/>
          <w:snapToGrid w:val="0"/>
          <w:color w:val="000000" w:themeColor="text1"/>
          <w:sz w:val="22"/>
          <w:szCs w:val="20"/>
          <w:lang w:val="en-GB" w:eastAsia="en-GB"/>
        </w:rPr>
        <w:t xml:space="preserve">Material Properties: American Society </w:t>
      </w:r>
      <w:r>
        <w:rPr>
          <w:rFonts w:ascii="Arial" w:hAnsi="Arial" w:cs="Arial"/>
          <w:snapToGrid w:val="0"/>
          <w:color w:val="000000" w:themeColor="text1"/>
          <w:sz w:val="22"/>
          <w:szCs w:val="20"/>
          <w:lang w:val="en-GB" w:eastAsia="en-GB"/>
        </w:rPr>
        <w:t>for Testing and Materials”</w:t>
      </w:r>
    </w:p>
    <w:p w:rsidR="005C5A8D" w:rsidRPr="005C5A8D" w:rsidRDefault="005C5A8D" w:rsidP="005C5A8D">
      <w:pPr>
        <w:rPr>
          <w:lang w:val="en-GB"/>
        </w:rPr>
      </w:pPr>
    </w:p>
    <w:p w:rsidR="005C418B" w:rsidRPr="00A20679" w:rsidRDefault="00A20679" w:rsidP="005C418B">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 xml:space="preserve">ACI 318 </w:t>
      </w:r>
      <w:r w:rsidR="005C418B" w:rsidRPr="00A20679">
        <w:rPr>
          <w:rFonts w:ascii="Arial" w:hAnsi="Arial" w:cs="Arial"/>
          <w:snapToGrid w:val="0"/>
          <w:color w:val="000000" w:themeColor="text1"/>
          <w:sz w:val="22"/>
          <w:szCs w:val="20"/>
          <w:lang w:val="en-GB" w:eastAsia="en-GB"/>
        </w:rPr>
        <w:t>“Building Code Requirements for Reinforced Concret</w:t>
      </w:r>
      <w:r w:rsidRPr="00A20679">
        <w:rPr>
          <w:rFonts w:ascii="Arial" w:hAnsi="Arial" w:cs="Arial"/>
          <w:snapToGrid w:val="0"/>
          <w:color w:val="000000" w:themeColor="text1"/>
          <w:sz w:val="22"/>
          <w:szCs w:val="20"/>
          <w:lang w:val="en-GB" w:eastAsia="en-GB"/>
        </w:rPr>
        <w:t>e”, American Concrete Institute”</w:t>
      </w:r>
    </w:p>
    <w:p w:rsidR="005C418B" w:rsidRPr="00A20679" w:rsidRDefault="005C418B" w:rsidP="005C418B">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ASCE 7 “Minimum Design Loads and Associated Criteria for Buildings and Other Structures-Ameri</w:t>
      </w:r>
      <w:r w:rsidR="00A20679" w:rsidRPr="00A20679">
        <w:rPr>
          <w:rFonts w:ascii="Arial" w:hAnsi="Arial" w:cs="Arial"/>
          <w:snapToGrid w:val="0"/>
          <w:color w:val="000000" w:themeColor="text1"/>
          <w:sz w:val="22"/>
          <w:szCs w:val="20"/>
          <w:lang w:val="en-GB" w:eastAsia="en-GB"/>
        </w:rPr>
        <w:t>can Society of Civil Engineers”</w:t>
      </w:r>
    </w:p>
    <w:p w:rsidR="00855832" w:rsidRPr="00B32163" w:rsidRDefault="00855832" w:rsidP="00EB2D3E">
      <w:pPr>
        <w:pStyle w:val="Heading2"/>
        <w:widowControl w:val="0"/>
      </w:pPr>
      <w:bookmarkStart w:id="27" w:name="_Toc343001693"/>
      <w:bookmarkStart w:id="28" w:name="_Toc343327084"/>
      <w:bookmarkStart w:id="29" w:name="_Toc343327781"/>
      <w:bookmarkStart w:id="30" w:name="_Toc165467321"/>
      <w:r w:rsidRPr="00B32163">
        <w:t>The Project Documents</w:t>
      </w:r>
      <w:bookmarkEnd w:id="27"/>
      <w:bookmarkEnd w:id="28"/>
      <w:bookmarkEnd w:id="29"/>
      <w:bookmarkEnd w:id="30"/>
    </w:p>
    <w:p w:rsidR="00F03247" w:rsidRPr="005C418B" w:rsidRDefault="00F03247" w:rsidP="00F03247">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5C418B">
        <w:rPr>
          <w:rFonts w:ascii="Arial" w:hAnsi="Arial" w:cs="Arial"/>
          <w:snapToGrid w:val="0"/>
          <w:color w:val="000000" w:themeColor="text1"/>
          <w:sz w:val="22"/>
          <w:szCs w:val="20"/>
          <w:lang w:val="en-GB" w:eastAsia="en-GB"/>
        </w:rPr>
        <w:t>BK-GNRAL-PEDCO-000-ST-DC-0001  Structural Design Criteria</w:t>
      </w:r>
    </w:p>
    <w:p w:rsidR="00F03247" w:rsidRPr="005C418B" w:rsidRDefault="00F03247" w:rsidP="00F03247">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5C418B">
        <w:rPr>
          <w:rFonts w:ascii="Arial" w:hAnsi="Arial" w:cs="Arial"/>
          <w:snapToGrid w:val="0"/>
          <w:color w:val="000000" w:themeColor="text1"/>
          <w:sz w:val="22"/>
          <w:szCs w:val="20"/>
          <w:lang w:val="en-GB" w:eastAsia="en-GB"/>
        </w:rPr>
        <w:t>BK-GNRAL-PEDCO-000-ST-SP-0001  Specification For Concrete Work</w:t>
      </w:r>
    </w:p>
    <w:p w:rsidR="00F03247" w:rsidRDefault="005C418B" w:rsidP="005C418B">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5C418B">
        <w:rPr>
          <w:rFonts w:ascii="Arial" w:hAnsi="Arial" w:cs="Arial"/>
          <w:snapToGrid w:val="0"/>
          <w:color w:val="000000" w:themeColor="text1"/>
          <w:sz w:val="22"/>
          <w:szCs w:val="20"/>
          <w:lang w:val="en-GB" w:eastAsia="en-GB"/>
        </w:rPr>
        <w:t>BK-GNRAL-PEDCO-000-ST-SP-0007 Specification for Design of Blast Resistant Buildings</w:t>
      </w:r>
    </w:p>
    <w:p w:rsidR="00A20679" w:rsidRPr="00A20679" w:rsidRDefault="00A20679" w:rsidP="00A20679">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BK-GNRAL-PEDCO-000-CV-SP-0004 Specification For Earth Work</w:t>
      </w:r>
    </w:p>
    <w:p w:rsidR="00A20679" w:rsidRPr="00A20679" w:rsidRDefault="00A20679" w:rsidP="00A20679">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BK-GCS-PEDCO-120-GT-RT-0001 Geotechnical Investigation Report for Compressor Station</w:t>
      </w:r>
    </w:p>
    <w:p w:rsidR="00A20679" w:rsidRPr="005C418B" w:rsidRDefault="00A20679" w:rsidP="00A20679">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BK-GCS-PEDCO-120-AR-DW-0012</w:t>
      </w:r>
      <w:r>
        <w:rPr>
          <w:rFonts w:ascii="Arial" w:hAnsi="Arial" w:cs="Arial"/>
          <w:snapToGrid w:val="0"/>
          <w:color w:val="000000" w:themeColor="text1"/>
          <w:sz w:val="22"/>
          <w:szCs w:val="20"/>
          <w:lang w:val="en-GB" w:eastAsia="en-GB"/>
        </w:rPr>
        <w:t xml:space="preserve"> </w:t>
      </w:r>
      <w:r w:rsidRPr="00A20679">
        <w:rPr>
          <w:rFonts w:ascii="Arial" w:hAnsi="Arial" w:cs="Arial"/>
          <w:snapToGrid w:val="0"/>
          <w:color w:val="000000" w:themeColor="text1"/>
          <w:sz w:val="22"/>
          <w:szCs w:val="20"/>
          <w:lang w:val="en-GB" w:eastAsia="en-GB"/>
        </w:rPr>
        <w:t>Architectural Detail Drawing For GCS Warehouse</w:t>
      </w:r>
    </w:p>
    <w:p w:rsidR="008A4B9D" w:rsidRPr="008A4B9D" w:rsidRDefault="008A4B9D" w:rsidP="008A4B9D">
      <w:pPr>
        <w:pStyle w:val="Heading2"/>
        <w:widowControl w:val="0"/>
        <w:tabs>
          <w:tab w:val="clear" w:pos="1440"/>
          <w:tab w:val="num" w:pos="1572"/>
        </w:tabs>
      </w:pPr>
      <w:bookmarkStart w:id="31" w:name="_Toc83130850"/>
      <w:bookmarkStart w:id="32" w:name="_Toc83133994"/>
      <w:bookmarkStart w:id="33" w:name="_Toc83136016"/>
      <w:bookmarkStart w:id="34" w:name="_Toc165467322"/>
      <w:bookmarkEnd w:id="22"/>
      <w:r w:rsidRPr="008A4B9D">
        <w:t>Order of Precedence</w:t>
      </w:r>
      <w:bookmarkEnd w:id="31"/>
      <w:bookmarkEnd w:id="32"/>
      <w:bookmarkEnd w:id="33"/>
      <w:bookmarkEnd w:id="34"/>
    </w:p>
    <w:p w:rsidR="00292627" w:rsidRDefault="002A5DF1" w:rsidP="002A5DF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In case of any conflict between the contents of this document or any discrepancy between this document and other project documents or reference standards, this issue must be reported to the </w:t>
      </w:r>
      <w:r w:rsidR="008D2FFC">
        <w:rPr>
          <w:rFonts w:ascii="Arial" w:hAnsi="Arial" w:cs="Arial"/>
          <w:sz w:val="22"/>
          <w:szCs w:val="22"/>
          <w:lang w:bidi="fa-IR"/>
        </w:rPr>
        <w:t>CLIENT</w:t>
      </w:r>
      <w:r>
        <w:rPr>
          <w:rFonts w:ascii="Arial" w:hAnsi="Arial" w:cs="Arial"/>
          <w:sz w:val="22"/>
          <w:szCs w:val="22"/>
          <w:lang w:bidi="fa-IR"/>
        </w:rPr>
        <w:t xml:space="preserve">. The final decision in this situation will be made by </w:t>
      </w:r>
      <w:r w:rsidR="008D2FFC">
        <w:rPr>
          <w:rFonts w:ascii="Arial" w:hAnsi="Arial" w:cs="Arial"/>
          <w:sz w:val="22"/>
          <w:szCs w:val="22"/>
          <w:lang w:bidi="fa-IR"/>
        </w:rPr>
        <w:t>CLIENT</w:t>
      </w:r>
      <w:r>
        <w:rPr>
          <w:rFonts w:ascii="Arial" w:hAnsi="Arial" w:cs="Arial" w:hint="cs"/>
          <w:sz w:val="22"/>
          <w:szCs w:val="22"/>
          <w:rtl/>
          <w:lang w:bidi="fa-IR"/>
        </w:rPr>
        <w:t>.</w:t>
      </w:r>
    </w:p>
    <w:p w:rsidR="00722793" w:rsidRDefault="00722793" w:rsidP="00722793">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A46619" w:rsidRPr="00A46619" w:rsidRDefault="00A46619" w:rsidP="00A46619">
      <w:pPr>
        <w:keepNext/>
        <w:widowControl w:val="0"/>
        <w:numPr>
          <w:ilvl w:val="0"/>
          <w:numId w:val="1"/>
        </w:numPr>
        <w:bidi w:val="0"/>
        <w:spacing w:before="240" w:after="240"/>
        <w:jc w:val="both"/>
        <w:outlineLvl w:val="0"/>
        <w:rPr>
          <w:rFonts w:ascii="Arial" w:hAnsi="Arial" w:cs="Arial"/>
          <w:b/>
          <w:bCs/>
          <w:caps/>
          <w:kern w:val="28"/>
          <w:sz w:val="24"/>
        </w:rPr>
      </w:pPr>
      <w:bookmarkStart w:id="35" w:name="_Toc207532035"/>
      <w:bookmarkStart w:id="36" w:name="_Toc208548660"/>
      <w:bookmarkStart w:id="37" w:name="_Toc165467323"/>
      <w:r w:rsidRPr="00A46619">
        <w:rPr>
          <w:rFonts w:ascii="Arial" w:hAnsi="Arial" w:cs="Arial"/>
          <w:b/>
          <w:bCs/>
          <w:caps/>
          <w:kern w:val="28"/>
          <w:sz w:val="24"/>
        </w:rPr>
        <w:t>Structural information</w:t>
      </w:r>
      <w:bookmarkEnd w:id="35"/>
      <w:bookmarkEnd w:id="36"/>
      <w:bookmarkEnd w:id="37"/>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Frame: Reinforced Concrete (RC)</w:t>
      </w:r>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Floor: RC Slab</w:t>
      </w:r>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Roof: RC Slab</w:t>
      </w:r>
    </w:p>
    <w:p w:rsidR="00A46619" w:rsidRPr="00A46619" w:rsidRDefault="00A46619" w:rsidP="009E009F">
      <w:pPr>
        <w:widowControl w:val="0"/>
        <w:numPr>
          <w:ilvl w:val="0"/>
          <w:numId w:val="3"/>
        </w:numPr>
        <w:tabs>
          <w:tab w:val="left" w:pos="1560"/>
          <w:tab w:val="left" w:pos="1620"/>
        </w:tabs>
        <w:bidi w:val="0"/>
        <w:spacing w:before="120" w:after="120"/>
        <w:ind w:left="1620" w:hanging="4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 xml:space="preserve">Structural System in longitudinal &amp; Transverse Direction: Special Moment Resistance </w:t>
      </w:r>
      <w:r w:rsidR="009E009F">
        <w:rPr>
          <w:rFonts w:ascii="Arial" w:hAnsi="Arial" w:cs="Arial"/>
          <w:snapToGrid w:val="0"/>
          <w:color w:val="000000" w:themeColor="text1"/>
          <w:sz w:val="22"/>
          <w:szCs w:val="20"/>
          <w:lang w:val="en-GB" w:eastAsia="en-GB"/>
        </w:rPr>
        <w:t xml:space="preserve">          </w:t>
      </w:r>
      <w:r w:rsidRPr="00A46619">
        <w:rPr>
          <w:rFonts w:ascii="Arial" w:hAnsi="Arial" w:cs="Arial"/>
          <w:snapToGrid w:val="0"/>
          <w:color w:val="000000" w:themeColor="text1"/>
          <w:sz w:val="22"/>
          <w:szCs w:val="20"/>
          <w:lang w:val="en-GB" w:eastAsia="en-GB"/>
        </w:rPr>
        <w:t>Frame : SMRF</w:t>
      </w:r>
    </w:p>
    <w:p w:rsidR="00A46619" w:rsidRDefault="00A46619" w:rsidP="00E3438A">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 xml:space="preserve">Foundation: Strip </w:t>
      </w:r>
      <w:r w:rsidR="00E3438A">
        <w:rPr>
          <w:rFonts w:ascii="Arial" w:hAnsi="Arial" w:cs="Arial"/>
          <w:snapToGrid w:val="0"/>
          <w:color w:val="000000" w:themeColor="text1"/>
          <w:sz w:val="22"/>
          <w:szCs w:val="20"/>
          <w:lang w:val="en-GB" w:eastAsia="en-GB"/>
        </w:rPr>
        <w:t>F</w:t>
      </w:r>
      <w:r w:rsidRPr="00A46619">
        <w:rPr>
          <w:rFonts w:ascii="Arial" w:hAnsi="Arial" w:cs="Arial"/>
          <w:snapToGrid w:val="0"/>
          <w:color w:val="000000" w:themeColor="text1"/>
          <w:sz w:val="22"/>
          <w:szCs w:val="20"/>
          <w:lang w:val="en-GB" w:eastAsia="en-GB"/>
        </w:rPr>
        <w:t xml:space="preserve">ooting </w:t>
      </w:r>
    </w:p>
    <w:p w:rsidR="00A46619" w:rsidRDefault="00A46619" w:rsidP="00A46619">
      <w:pPr>
        <w:widowControl w:val="0"/>
        <w:tabs>
          <w:tab w:val="left" w:pos="1560"/>
          <w:tab w:val="left" w:pos="4820"/>
        </w:tabs>
        <w:bidi w:val="0"/>
        <w:spacing w:before="120" w:after="120"/>
        <w:ind w:left="4820"/>
        <w:jc w:val="both"/>
        <w:rPr>
          <w:rFonts w:ascii="Arial" w:hAnsi="Arial" w:cs="Arial"/>
          <w:snapToGrid w:val="0"/>
          <w:color w:val="000000" w:themeColor="text1"/>
          <w:sz w:val="22"/>
          <w:szCs w:val="20"/>
          <w:lang w:val="en-GB" w:eastAsia="en-GB"/>
        </w:rPr>
      </w:pPr>
    </w:p>
    <w:p w:rsidR="00A46619" w:rsidRPr="00A46619" w:rsidRDefault="00A46619" w:rsidP="00A46619">
      <w:pPr>
        <w:keepNext/>
        <w:widowControl w:val="0"/>
        <w:numPr>
          <w:ilvl w:val="0"/>
          <w:numId w:val="1"/>
        </w:numPr>
        <w:bidi w:val="0"/>
        <w:spacing w:before="240" w:after="240"/>
        <w:jc w:val="both"/>
        <w:outlineLvl w:val="0"/>
        <w:rPr>
          <w:rFonts w:ascii="Arial" w:hAnsi="Arial" w:cs="Arial"/>
          <w:b/>
          <w:bCs/>
          <w:caps/>
          <w:kern w:val="28"/>
          <w:sz w:val="24"/>
        </w:rPr>
      </w:pPr>
      <w:bookmarkStart w:id="38" w:name="_Toc165467324"/>
      <w:r w:rsidRPr="00A46619">
        <w:rPr>
          <w:rFonts w:ascii="Arial" w:hAnsi="Arial" w:cs="Arial"/>
          <w:b/>
          <w:bCs/>
          <w:caps/>
          <w:kern w:val="28"/>
          <w:sz w:val="24"/>
        </w:rPr>
        <w:t>Software packages</w:t>
      </w:r>
      <w:bookmarkEnd w:id="38"/>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The 3-D structural model analysis and design: SAP2000 Version 21.1.0</w:t>
      </w:r>
    </w:p>
    <w:p w:rsid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Foundation model analysis &amp; design: SAFE</w:t>
      </w:r>
      <w:r w:rsidR="00966508">
        <w:rPr>
          <w:rFonts w:ascii="Arial" w:hAnsi="Arial" w:cs="Arial"/>
          <w:snapToGrid w:val="0"/>
          <w:color w:val="000000" w:themeColor="text1"/>
          <w:sz w:val="22"/>
          <w:szCs w:val="20"/>
          <w:lang w:val="en-GB" w:eastAsia="en-GB"/>
        </w:rPr>
        <w:t>2016</w:t>
      </w:r>
      <w:r w:rsidRPr="00A46619">
        <w:rPr>
          <w:rFonts w:ascii="Arial" w:hAnsi="Arial" w:cs="Arial"/>
          <w:snapToGrid w:val="0"/>
          <w:color w:val="000000" w:themeColor="text1"/>
          <w:sz w:val="22"/>
          <w:szCs w:val="20"/>
          <w:lang w:val="en-GB" w:eastAsia="en-GB"/>
        </w:rPr>
        <w:t xml:space="preserve"> Version 16.0.2   </w:t>
      </w:r>
    </w:p>
    <w:p w:rsidR="00A46619" w:rsidRDefault="00A46619" w:rsidP="00A46619">
      <w:pPr>
        <w:widowControl w:val="0"/>
        <w:tabs>
          <w:tab w:val="left" w:pos="1560"/>
          <w:tab w:val="left" w:pos="4820"/>
        </w:tabs>
        <w:bidi w:val="0"/>
        <w:spacing w:before="120" w:after="120"/>
        <w:ind w:left="4820"/>
        <w:jc w:val="both"/>
        <w:rPr>
          <w:rFonts w:ascii="Arial" w:hAnsi="Arial" w:cs="Arial"/>
          <w:snapToGrid w:val="0"/>
          <w:color w:val="000000" w:themeColor="text1"/>
          <w:sz w:val="22"/>
          <w:szCs w:val="20"/>
          <w:lang w:val="en-GB" w:eastAsia="en-GB"/>
        </w:rPr>
      </w:pPr>
    </w:p>
    <w:p w:rsidR="00A46619" w:rsidRPr="00A46619" w:rsidRDefault="00A46619" w:rsidP="00A46619">
      <w:pPr>
        <w:keepNext/>
        <w:widowControl w:val="0"/>
        <w:numPr>
          <w:ilvl w:val="0"/>
          <w:numId w:val="1"/>
        </w:numPr>
        <w:bidi w:val="0"/>
        <w:spacing w:before="240" w:after="240"/>
        <w:jc w:val="both"/>
        <w:outlineLvl w:val="0"/>
        <w:rPr>
          <w:rFonts w:ascii="Arial" w:hAnsi="Arial" w:cs="Arial"/>
          <w:b/>
          <w:bCs/>
          <w:caps/>
          <w:kern w:val="28"/>
          <w:sz w:val="24"/>
        </w:rPr>
      </w:pPr>
      <w:bookmarkStart w:id="39" w:name="_Toc207532038"/>
      <w:bookmarkStart w:id="40" w:name="_Toc208548663"/>
      <w:bookmarkStart w:id="41" w:name="_Toc165467325"/>
      <w:r w:rsidRPr="00A46619">
        <w:rPr>
          <w:rFonts w:ascii="Arial" w:hAnsi="Arial" w:cs="Arial"/>
          <w:b/>
          <w:bCs/>
          <w:caps/>
          <w:kern w:val="28"/>
          <w:sz w:val="24"/>
        </w:rPr>
        <w:t>Material Parameters</w:t>
      </w:r>
      <w:bookmarkEnd w:id="39"/>
      <w:bookmarkEnd w:id="40"/>
      <w:bookmarkEnd w:id="41"/>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Minimum compressive strength of concrete at 28 days on cylinder specimen shall be:</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 xml:space="preserve">300 </w:t>
      </w:r>
      <w:r w:rsidRPr="00A46619">
        <w:rPr>
          <w:rFonts w:asciiTheme="minorBidi" w:hAnsiTheme="minorBidi" w:cstheme="minorBidi"/>
          <w:position w:val="-10"/>
          <w:sz w:val="22"/>
          <w:szCs w:val="22"/>
        </w:rPr>
        <w:object w:dxaOrig="9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6.5pt" o:ole="">
            <v:imagedata r:id="rId8" o:title=""/>
          </v:shape>
          <o:OLEObject Type="Embed" ProgID="Equation.3" ShapeID="_x0000_i1025" DrawAspect="Content" ObjectID="_1776407685" r:id="rId9"/>
        </w:object>
      </w:r>
      <w:r w:rsidR="00722793">
        <w:rPr>
          <w:rFonts w:asciiTheme="minorBidi" w:hAnsiTheme="minorBidi" w:cstheme="minorBidi"/>
          <w:position w:val="-10"/>
          <w:sz w:val="22"/>
          <w:szCs w:val="22"/>
        </w:rPr>
        <w:t xml:space="preserve"> for Concrete Structure</w:t>
      </w:r>
      <w:r w:rsidRPr="00A46619">
        <w:rPr>
          <w:rFonts w:asciiTheme="minorBidi" w:hAnsiTheme="minorBidi" w:cstheme="minorBidi"/>
          <w:position w:val="-10"/>
          <w:sz w:val="22"/>
          <w:szCs w:val="22"/>
        </w:rPr>
        <w:t xml:space="preserve"> </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 xml:space="preserve">300 </w:t>
      </w:r>
      <w:r w:rsidRPr="00A46619">
        <w:rPr>
          <w:rFonts w:asciiTheme="minorBidi" w:hAnsiTheme="minorBidi" w:cstheme="minorBidi"/>
          <w:position w:val="-10"/>
          <w:sz w:val="22"/>
          <w:szCs w:val="22"/>
        </w:rPr>
        <w:object w:dxaOrig="900" w:dyaOrig="360">
          <v:shape id="_x0000_i1026" type="#_x0000_t75" style="width:45pt;height:16.5pt" o:ole="">
            <v:imagedata r:id="rId8" o:title=""/>
          </v:shape>
          <o:OLEObject Type="Embed" ProgID="Equation.3" ShapeID="_x0000_i1026" DrawAspect="Content" ObjectID="_1776407686" r:id="rId10"/>
        </w:object>
      </w:r>
      <w:r w:rsidRPr="00A46619">
        <w:rPr>
          <w:rFonts w:asciiTheme="minorBidi" w:hAnsiTheme="minorBidi" w:cstheme="minorBidi"/>
          <w:position w:val="-10"/>
          <w:sz w:val="22"/>
          <w:szCs w:val="22"/>
        </w:rPr>
        <w:t>for Foundation</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 xml:space="preserve">150 </w:t>
      </w:r>
      <w:r w:rsidRPr="00A46619">
        <w:rPr>
          <w:rFonts w:asciiTheme="minorBidi" w:hAnsiTheme="minorBidi" w:cstheme="minorBidi"/>
          <w:position w:val="-10"/>
          <w:sz w:val="22"/>
          <w:szCs w:val="22"/>
        </w:rPr>
        <w:object w:dxaOrig="900" w:dyaOrig="360">
          <v:shape id="_x0000_i1027" type="#_x0000_t75" style="width:45pt;height:16.5pt" o:ole="">
            <v:imagedata r:id="rId11" o:title=""/>
          </v:shape>
          <o:OLEObject Type="Embed" ProgID="Equation.3" ShapeID="_x0000_i1027" DrawAspect="Content" ObjectID="_1776407687" r:id="rId12"/>
        </w:object>
      </w:r>
      <w:r w:rsidRPr="00A46619">
        <w:rPr>
          <w:rFonts w:asciiTheme="minorBidi" w:hAnsiTheme="minorBidi" w:cstheme="minorBidi"/>
          <w:position w:val="-10"/>
          <w:sz w:val="22"/>
          <w:szCs w:val="22"/>
        </w:rPr>
        <w:t xml:space="preserve"> for Lean Concrete</w:t>
      </w:r>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Minimum yield strength of steel reinforcement shall be:</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4000</w:t>
      </w:r>
      <w:r w:rsidRPr="00A46619">
        <w:rPr>
          <w:rFonts w:asciiTheme="minorBidi" w:hAnsiTheme="minorBidi" w:cstheme="minorBidi"/>
          <w:position w:val="-10"/>
          <w:sz w:val="22"/>
          <w:szCs w:val="22"/>
        </w:rPr>
        <w:object w:dxaOrig="900" w:dyaOrig="360">
          <v:shape id="_x0000_i1028" type="#_x0000_t75" style="width:45pt;height:16.5pt" o:ole="">
            <v:imagedata r:id="rId11" o:title=""/>
          </v:shape>
          <o:OLEObject Type="Embed" ProgID="Equation.3" ShapeID="_x0000_i1028" DrawAspect="Content" ObjectID="_1776407688" r:id="rId13"/>
        </w:object>
      </w:r>
      <w:r w:rsidRPr="00A46619">
        <w:rPr>
          <w:rFonts w:asciiTheme="minorBidi" w:hAnsiTheme="minorBidi" w:cstheme="minorBidi"/>
          <w:position w:val="-10"/>
          <w:sz w:val="22"/>
          <w:szCs w:val="22"/>
        </w:rPr>
        <w:t xml:space="preserve">  for Deformed High Tensile Bar</w:t>
      </w:r>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Dynamic Strengths of materials in blast condition shall be:</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4000 x 1.2 = 4800</w:t>
      </w:r>
      <w:r w:rsidRPr="00A46619">
        <w:rPr>
          <w:rFonts w:asciiTheme="minorBidi" w:hAnsiTheme="minorBidi" w:cstheme="minorBidi"/>
          <w:position w:val="-10"/>
          <w:sz w:val="22"/>
          <w:szCs w:val="22"/>
        </w:rPr>
        <w:object w:dxaOrig="900" w:dyaOrig="360">
          <v:shape id="_x0000_i1029" type="#_x0000_t75" style="width:45pt;height:16.5pt" o:ole="">
            <v:imagedata r:id="rId11" o:title=""/>
          </v:shape>
          <o:OLEObject Type="Embed" ProgID="Equation.3" ShapeID="_x0000_i1029" DrawAspect="Content" ObjectID="_1776407689" r:id="rId14"/>
        </w:object>
      </w:r>
      <w:r w:rsidRPr="00A46619">
        <w:rPr>
          <w:rFonts w:asciiTheme="minorBidi" w:hAnsiTheme="minorBidi" w:cstheme="minorBidi"/>
          <w:position w:val="-10"/>
          <w:sz w:val="22"/>
          <w:szCs w:val="22"/>
        </w:rPr>
        <w:t xml:space="preserve">  for Deformed High Tensile Bar</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300 x 1.25 = 375</w:t>
      </w:r>
      <w:r w:rsidRPr="00A46619">
        <w:rPr>
          <w:rFonts w:asciiTheme="minorBidi" w:hAnsiTheme="minorBidi" w:cstheme="minorBidi"/>
          <w:position w:val="-10"/>
          <w:sz w:val="22"/>
          <w:szCs w:val="22"/>
        </w:rPr>
        <w:object w:dxaOrig="900" w:dyaOrig="360">
          <v:shape id="_x0000_i1030" type="#_x0000_t75" style="width:45pt;height:16.5pt" o:ole="">
            <v:imagedata r:id="rId11" o:title=""/>
          </v:shape>
          <o:OLEObject Type="Embed" ProgID="Equation.3" ShapeID="_x0000_i1030" DrawAspect="Content" ObjectID="_1776407690" r:id="rId15"/>
        </w:object>
      </w:r>
      <w:r w:rsidR="00317E84">
        <w:rPr>
          <w:rFonts w:asciiTheme="minorBidi" w:hAnsiTheme="minorBidi" w:cstheme="minorBidi"/>
          <w:position w:val="-10"/>
          <w:sz w:val="22"/>
          <w:szCs w:val="22"/>
        </w:rPr>
        <w:t xml:space="preserve"> for Concrete Structure</w:t>
      </w:r>
      <w:r w:rsidR="0025220F">
        <w:rPr>
          <w:rFonts w:asciiTheme="minorBidi" w:hAnsiTheme="minorBidi" w:cstheme="minorBidi"/>
          <w:position w:val="-10"/>
          <w:sz w:val="22"/>
          <w:szCs w:val="22"/>
        </w:rPr>
        <w:t xml:space="preserve"> &amp; Foundation</w:t>
      </w:r>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Unit Weight:</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Concrete: 2500</w:t>
      </w:r>
      <w:r w:rsidRPr="00A46619">
        <w:rPr>
          <w:rFonts w:asciiTheme="minorBidi" w:hAnsiTheme="minorBidi" w:cstheme="minorBidi"/>
          <w:position w:val="-10"/>
          <w:sz w:val="22"/>
          <w:szCs w:val="22"/>
        </w:rPr>
        <w:object w:dxaOrig="780" w:dyaOrig="360">
          <v:shape id="_x0000_i1031" type="#_x0000_t75" style="width:40.5pt;height:16.5pt" o:ole="">
            <v:imagedata r:id="rId16" o:title=""/>
          </v:shape>
          <o:OLEObject Type="Embed" ProgID="Equation.3" ShapeID="_x0000_i1031" DrawAspect="Content" ObjectID="_1776407691" r:id="rId17"/>
        </w:objec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Steel: 7850</w:t>
      </w:r>
      <w:r w:rsidRPr="00A46619">
        <w:rPr>
          <w:rFonts w:asciiTheme="minorBidi" w:hAnsiTheme="minorBidi" w:cstheme="minorBidi"/>
          <w:position w:val="-10"/>
          <w:sz w:val="22"/>
          <w:szCs w:val="22"/>
        </w:rPr>
        <w:object w:dxaOrig="780" w:dyaOrig="360">
          <v:shape id="_x0000_i1032" type="#_x0000_t75" style="width:40.5pt;height:16.5pt" o:ole="">
            <v:imagedata r:id="rId16" o:title=""/>
          </v:shape>
          <o:OLEObject Type="Embed" ProgID="Equation.3" ShapeID="_x0000_i1032" DrawAspect="Content" ObjectID="_1776407692" r:id="rId18"/>
        </w:object>
      </w:r>
    </w:p>
    <w:p w:rsidR="00A46619" w:rsidRPr="001F70DF"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1F70DF">
        <w:rPr>
          <w:rFonts w:asciiTheme="minorBidi" w:hAnsiTheme="minorBidi" w:cstheme="minorBidi"/>
          <w:position w:val="-10"/>
          <w:sz w:val="22"/>
          <w:szCs w:val="22"/>
        </w:rPr>
        <w:t xml:space="preserve">Earth:1900 </w:t>
      </w:r>
      <w:r w:rsidRPr="001F70DF">
        <w:rPr>
          <w:rFonts w:asciiTheme="minorBidi" w:hAnsiTheme="minorBidi" w:cstheme="minorBidi"/>
          <w:position w:val="-10"/>
          <w:sz w:val="22"/>
          <w:szCs w:val="22"/>
        </w:rPr>
        <w:object w:dxaOrig="780" w:dyaOrig="360">
          <v:shape id="_x0000_i1033" type="#_x0000_t75" style="width:40.5pt;height:16.5pt" o:ole="">
            <v:imagedata r:id="rId16" o:title=""/>
          </v:shape>
          <o:OLEObject Type="Embed" ProgID="Equation.3" ShapeID="_x0000_i1033" DrawAspect="Content" ObjectID="_1776407693" r:id="rId19"/>
        </w:object>
      </w:r>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Module of elasticity:</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 xml:space="preserve">Concrete: </w:t>
      </w:r>
      <w:r w:rsidRPr="00A46619">
        <w:rPr>
          <w:rFonts w:asciiTheme="minorBidi" w:hAnsiTheme="minorBidi" w:cstheme="minorBidi"/>
          <w:position w:val="-10"/>
          <w:sz w:val="22"/>
          <w:szCs w:val="22"/>
        </w:rPr>
        <w:object w:dxaOrig="2820" w:dyaOrig="360">
          <v:shape id="_x0000_i1034" type="#_x0000_t75" style="width:142.5pt;height:16.5pt" o:ole="">
            <v:imagedata r:id="rId20" o:title=""/>
          </v:shape>
          <o:OLEObject Type="Embed" ProgID="Equation.3" ShapeID="_x0000_i1034" DrawAspect="Content" ObjectID="_1776407694" r:id="rId21"/>
        </w:objec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 xml:space="preserve">Concrete in blast condition: </w:t>
      </w:r>
      <w:r w:rsidRPr="00A46619">
        <w:rPr>
          <w:rFonts w:asciiTheme="minorBidi" w:hAnsiTheme="minorBidi" w:cstheme="minorBidi"/>
          <w:position w:val="-10"/>
          <w:sz w:val="22"/>
          <w:szCs w:val="22"/>
        </w:rPr>
        <w:object w:dxaOrig="3420" w:dyaOrig="360">
          <v:shape id="_x0000_i1035" type="#_x0000_t75" style="width:171pt;height:16.5pt" o:ole="">
            <v:imagedata r:id="rId22" o:title=""/>
          </v:shape>
          <o:OLEObject Type="Embed" ProgID="Equation.3" ShapeID="_x0000_i1035" DrawAspect="Content" ObjectID="_1776407695" r:id="rId23"/>
        </w:object>
      </w:r>
    </w:p>
    <w:p w:rsid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Capacity reduction factors</w:t>
      </w:r>
      <w:r w:rsidRPr="00A46619">
        <w:rPr>
          <w:rFonts w:ascii="Arial" w:hAnsi="Arial" w:cs="Arial"/>
          <w:snapToGrid w:val="0"/>
          <w:color w:val="000000" w:themeColor="text1"/>
          <w:sz w:val="22"/>
          <w:szCs w:val="20"/>
          <w:lang w:val="en-GB" w:eastAsia="en-GB"/>
        </w:rPr>
        <w:object w:dxaOrig="220" w:dyaOrig="260">
          <v:shape id="_x0000_i1036" type="#_x0000_t75" style="width:10.5pt;height:12.75pt" o:ole="">
            <v:imagedata r:id="rId24" o:title=""/>
          </v:shape>
          <o:OLEObject Type="Embed" ProgID="Equation.3" ShapeID="_x0000_i1036" DrawAspect="Content" ObjectID="_1776407696" r:id="rId25"/>
        </w:object>
      </w:r>
      <w:r w:rsidRPr="00A46619">
        <w:rPr>
          <w:rFonts w:ascii="Arial" w:hAnsi="Arial" w:cs="Arial"/>
          <w:snapToGrid w:val="0"/>
          <w:color w:val="000000" w:themeColor="text1"/>
          <w:sz w:val="22"/>
          <w:szCs w:val="20"/>
          <w:lang w:val="en-GB" w:eastAsia="en-GB"/>
        </w:rPr>
        <w:t xml:space="preserve"> can be increased by 10 percent in blast condition.</w:t>
      </w:r>
    </w:p>
    <w:p w:rsidR="00840F63" w:rsidRPr="00A46619" w:rsidRDefault="00840F63" w:rsidP="001F70DF">
      <w:pPr>
        <w:widowControl w:val="0"/>
        <w:tabs>
          <w:tab w:val="left" w:pos="1560"/>
          <w:tab w:val="left" w:pos="4820"/>
        </w:tabs>
        <w:bidi w:val="0"/>
        <w:spacing w:before="120" w:after="120"/>
        <w:ind w:left="4820"/>
        <w:jc w:val="both"/>
        <w:rPr>
          <w:rFonts w:ascii="Arial" w:hAnsi="Arial" w:cs="Arial"/>
          <w:snapToGrid w:val="0"/>
          <w:color w:val="000000" w:themeColor="text1"/>
          <w:sz w:val="22"/>
          <w:szCs w:val="20"/>
          <w:lang w:val="en-GB" w:eastAsia="en-GB"/>
        </w:rPr>
      </w:pPr>
    </w:p>
    <w:p w:rsidR="00D3147A" w:rsidRPr="0025220F" w:rsidRDefault="00D3147A" w:rsidP="00D3147A">
      <w:pPr>
        <w:keepNext/>
        <w:widowControl w:val="0"/>
        <w:numPr>
          <w:ilvl w:val="0"/>
          <w:numId w:val="1"/>
        </w:numPr>
        <w:bidi w:val="0"/>
        <w:spacing w:before="240" w:after="240"/>
        <w:jc w:val="both"/>
        <w:outlineLvl w:val="0"/>
        <w:rPr>
          <w:rFonts w:ascii="Arial" w:hAnsi="Arial" w:cs="Arial"/>
          <w:b/>
          <w:bCs/>
          <w:caps/>
          <w:kern w:val="28"/>
          <w:sz w:val="24"/>
        </w:rPr>
      </w:pPr>
      <w:bookmarkStart w:id="42" w:name="_Toc207532040"/>
      <w:bookmarkStart w:id="43" w:name="_Toc208548665"/>
      <w:bookmarkStart w:id="44" w:name="_Toc165467326"/>
      <w:r w:rsidRPr="0025220F">
        <w:rPr>
          <w:rFonts w:ascii="Arial" w:hAnsi="Arial" w:cs="Arial"/>
          <w:b/>
          <w:bCs/>
          <w:caps/>
          <w:kern w:val="28"/>
          <w:sz w:val="24"/>
        </w:rPr>
        <w:t>STABILITY</w:t>
      </w:r>
      <w:bookmarkEnd w:id="42"/>
      <w:bookmarkEnd w:id="43"/>
      <w:bookmarkEnd w:id="44"/>
    </w:p>
    <w:p w:rsidR="00D3147A" w:rsidRPr="00D3147A" w:rsidRDefault="00D3147A"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D3147A">
        <w:rPr>
          <w:rFonts w:ascii="Arial" w:hAnsi="Arial" w:cs="Arial"/>
          <w:snapToGrid w:val="0"/>
          <w:color w:val="000000" w:themeColor="text1"/>
          <w:sz w:val="22"/>
          <w:szCs w:val="20"/>
          <w:lang w:val="en-GB" w:eastAsia="en-GB"/>
        </w:rPr>
        <w:t>Overturning Stability</w:t>
      </w:r>
    </w:p>
    <w:p w:rsidR="00D3147A" w:rsidRPr="00D3147A" w:rsidRDefault="00D3147A" w:rsidP="00D3147A">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3147A">
        <w:rPr>
          <w:rFonts w:ascii="Arial" w:hAnsi="Arial" w:cs="Arial"/>
          <w:sz w:val="22"/>
          <w:szCs w:val="22"/>
          <w:lang w:bidi="fa-IR"/>
        </w:rPr>
        <w:t>The minimum factors of safety against overturning shall be limited to the following tables</w:t>
      </w:r>
      <w:r w:rsidR="002B51CB">
        <w:rPr>
          <w:rFonts w:ascii="Arial" w:hAnsi="Arial" w:cs="Arial"/>
          <w:sz w:val="22"/>
          <w:szCs w:val="22"/>
          <w:lang w:bidi="fa-IR"/>
        </w:rPr>
        <w:t>:</w:t>
      </w:r>
    </w:p>
    <w:tbl>
      <w:tblPr>
        <w:tblW w:w="4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2160"/>
      </w:tblGrid>
      <w:tr w:rsidR="00D3147A" w:rsidRPr="001639F7" w:rsidTr="00D3147A">
        <w:trPr>
          <w:jc w:val="center"/>
        </w:trPr>
        <w:tc>
          <w:tcPr>
            <w:tcW w:w="2515" w:type="dxa"/>
            <w:shd w:val="clear" w:color="auto" w:fill="auto"/>
          </w:tcPr>
          <w:p w:rsidR="00D3147A" w:rsidRPr="00D3147A" w:rsidRDefault="00D3147A" w:rsidP="00BB7EF6">
            <w:pPr>
              <w:pStyle w:val="BodyText"/>
              <w:widowControl w:val="0"/>
              <w:spacing w:after="100"/>
              <w:jc w:val="center"/>
              <w:rPr>
                <w:rFonts w:asciiTheme="minorBidi" w:hAnsiTheme="minorBidi" w:cstheme="minorBidi"/>
                <w:b/>
                <w:sz w:val="22"/>
                <w:szCs w:val="22"/>
              </w:rPr>
            </w:pPr>
            <w:r w:rsidRPr="00D3147A">
              <w:rPr>
                <w:rFonts w:asciiTheme="minorBidi" w:hAnsiTheme="minorBidi" w:cstheme="minorBidi"/>
                <w:b/>
                <w:sz w:val="22"/>
                <w:szCs w:val="22"/>
              </w:rPr>
              <w:t>Design Condition</w:t>
            </w:r>
          </w:p>
        </w:tc>
        <w:tc>
          <w:tcPr>
            <w:tcW w:w="2160" w:type="dxa"/>
            <w:shd w:val="clear" w:color="auto" w:fill="auto"/>
          </w:tcPr>
          <w:p w:rsidR="00D3147A" w:rsidRPr="00D3147A" w:rsidRDefault="00D3147A" w:rsidP="00BB7EF6">
            <w:pPr>
              <w:pStyle w:val="BodyText"/>
              <w:widowControl w:val="0"/>
              <w:spacing w:after="100"/>
              <w:jc w:val="center"/>
              <w:rPr>
                <w:rFonts w:asciiTheme="minorBidi" w:hAnsiTheme="minorBidi" w:cstheme="minorBidi"/>
                <w:b/>
                <w:sz w:val="22"/>
                <w:szCs w:val="22"/>
              </w:rPr>
            </w:pPr>
            <w:r w:rsidRPr="00D3147A">
              <w:rPr>
                <w:rFonts w:asciiTheme="minorBidi" w:hAnsiTheme="minorBidi" w:cstheme="minorBidi"/>
                <w:b/>
                <w:sz w:val="22"/>
                <w:szCs w:val="22"/>
              </w:rPr>
              <w:t>Stability Ratio</w:t>
            </w:r>
          </w:p>
        </w:tc>
      </w:tr>
      <w:tr w:rsidR="00D3147A" w:rsidRPr="001639F7" w:rsidTr="00D3147A">
        <w:trPr>
          <w:jc w:val="center"/>
        </w:trPr>
        <w:tc>
          <w:tcPr>
            <w:tcW w:w="2515" w:type="dxa"/>
            <w:shd w:val="clear" w:color="auto" w:fill="auto"/>
          </w:tcPr>
          <w:p w:rsidR="00D3147A" w:rsidRPr="00D3147A" w:rsidRDefault="00D3147A" w:rsidP="00BB7EF6">
            <w:pPr>
              <w:pStyle w:val="BodyText"/>
              <w:widowControl w:val="0"/>
              <w:spacing w:after="100"/>
              <w:jc w:val="center"/>
              <w:rPr>
                <w:rFonts w:asciiTheme="minorBidi" w:hAnsiTheme="minorBidi" w:cstheme="minorBidi"/>
                <w:sz w:val="22"/>
                <w:szCs w:val="22"/>
              </w:rPr>
            </w:pPr>
            <w:r w:rsidRPr="00D3147A">
              <w:rPr>
                <w:rFonts w:asciiTheme="minorBidi" w:hAnsiTheme="minorBidi" w:cstheme="minorBidi"/>
                <w:sz w:val="22"/>
                <w:szCs w:val="22"/>
              </w:rPr>
              <w:t>Operating condition</w:t>
            </w:r>
          </w:p>
        </w:tc>
        <w:tc>
          <w:tcPr>
            <w:tcW w:w="2160" w:type="dxa"/>
            <w:shd w:val="clear" w:color="auto" w:fill="auto"/>
          </w:tcPr>
          <w:p w:rsidR="00D3147A" w:rsidRPr="00D3147A" w:rsidRDefault="00D3147A" w:rsidP="00BB7EF6">
            <w:pPr>
              <w:pStyle w:val="BodyText"/>
              <w:widowControl w:val="0"/>
              <w:spacing w:after="100"/>
              <w:jc w:val="center"/>
              <w:rPr>
                <w:rFonts w:asciiTheme="minorBidi" w:hAnsiTheme="minorBidi" w:cstheme="minorBidi"/>
                <w:sz w:val="22"/>
                <w:szCs w:val="22"/>
              </w:rPr>
            </w:pPr>
            <w:r w:rsidRPr="00D3147A">
              <w:rPr>
                <w:rFonts w:asciiTheme="minorBidi" w:hAnsiTheme="minorBidi" w:cstheme="minorBidi"/>
                <w:sz w:val="22"/>
                <w:szCs w:val="22"/>
              </w:rPr>
              <w:t>2</w:t>
            </w:r>
          </w:p>
        </w:tc>
      </w:tr>
      <w:tr w:rsidR="00D3147A" w:rsidRPr="001639F7" w:rsidTr="00D3147A">
        <w:trPr>
          <w:jc w:val="center"/>
        </w:trPr>
        <w:tc>
          <w:tcPr>
            <w:tcW w:w="2515" w:type="dxa"/>
            <w:shd w:val="clear" w:color="auto" w:fill="auto"/>
          </w:tcPr>
          <w:p w:rsidR="00D3147A" w:rsidRPr="00D3147A" w:rsidRDefault="00D3147A" w:rsidP="00BB7EF6">
            <w:pPr>
              <w:pStyle w:val="BodyText"/>
              <w:widowControl w:val="0"/>
              <w:spacing w:after="100"/>
              <w:jc w:val="center"/>
              <w:rPr>
                <w:rFonts w:asciiTheme="minorBidi" w:hAnsiTheme="minorBidi" w:cstheme="minorBidi"/>
                <w:sz w:val="22"/>
                <w:szCs w:val="22"/>
              </w:rPr>
            </w:pPr>
            <w:r w:rsidRPr="00D3147A">
              <w:rPr>
                <w:rFonts w:asciiTheme="minorBidi" w:hAnsiTheme="minorBidi" w:cstheme="minorBidi"/>
                <w:sz w:val="22"/>
                <w:szCs w:val="22"/>
              </w:rPr>
              <w:t>Accidental condition</w:t>
            </w:r>
          </w:p>
        </w:tc>
        <w:tc>
          <w:tcPr>
            <w:tcW w:w="2160" w:type="dxa"/>
            <w:shd w:val="clear" w:color="auto" w:fill="auto"/>
          </w:tcPr>
          <w:p w:rsidR="00D3147A" w:rsidRPr="00D3147A" w:rsidRDefault="00D3147A" w:rsidP="00BB7EF6">
            <w:pPr>
              <w:pStyle w:val="BodyText"/>
              <w:widowControl w:val="0"/>
              <w:spacing w:after="100"/>
              <w:jc w:val="center"/>
              <w:rPr>
                <w:rFonts w:asciiTheme="minorBidi" w:hAnsiTheme="minorBidi" w:cstheme="minorBidi"/>
                <w:sz w:val="22"/>
                <w:szCs w:val="22"/>
              </w:rPr>
            </w:pPr>
            <w:r w:rsidRPr="00D3147A">
              <w:rPr>
                <w:rFonts w:asciiTheme="minorBidi" w:hAnsiTheme="minorBidi" w:cstheme="minorBidi"/>
                <w:sz w:val="22"/>
                <w:szCs w:val="22"/>
              </w:rPr>
              <w:t>1.5</w:t>
            </w:r>
          </w:p>
        </w:tc>
      </w:tr>
      <w:tr w:rsidR="00D3147A" w:rsidRPr="001639F7" w:rsidTr="00D3147A">
        <w:trPr>
          <w:jc w:val="center"/>
        </w:trPr>
        <w:tc>
          <w:tcPr>
            <w:tcW w:w="2515" w:type="dxa"/>
            <w:shd w:val="clear" w:color="auto" w:fill="auto"/>
          </w:tcPr>
          <w:p w:rsidR="00D3147A" w:rsidRPr="00D3147A" w:rsidRDefault="00D3147A" w:rsidP="00BB7EF6">
            <w:pPr>
              <w:pStyle w:val="BodyText"/>
              <w:widowControl w:val="0"/>
              <w:spacing w:after="100"/>
              <w:jc w:val="center"/>
              <w:rPr>
                <w:rFonts w:asciiTheme="minorBidi" w:hAnsiTheme="minorBidi" w:cstheme="minorBidi"/>
                <w:sz w:val="22"/>
                <w:szCs w:val="22"/>
              </w:rPr>
            </w:pPr>
            <w:r w:rsidRPr="00D3147A">
              <w:rPr>
                <w:rFonts w:asciiTheme="minorBidi" w:hAnsiTheme="minorBidi" w:cstheme="minorBidi"/>
                <w:sz w:val="22"/>
                <w:szCs w:val="22"/>
              </w:rPr>
              <w:t>Blast condition</w:t>
            </w:r>
          </w:p>
        </w:tc>
        <w:tc>
          <w:tcPr>
            <w:tcW w:w="2160" w:type="dxa"/>
            <w:shd w:val="clear" w:color="auto" w:fill="auto"/>
          </w:tcPr>
          <w:p w:rsidR="00D3147A" w:rsidRPr="00D3147A" w:rsidRDefault="00D3147A" w:rsidP="00BB7EF6">
            <w:pPr>
              <w:pStyle w:val="BodyText"/>
              <w:widowControl w:val="0"/>
              <w:spacing w:after="100"/>
              <w:jc w:val="center"/>
              <w:rPr>
                <w:rFonts w:asciiTheme="minorBidi" w:hAnsiTheme="minorBidi" w:cstheme="minorBidi"/>
                <w:sz w:val="22"/>
                <w:szCs w:val="22"/>
              </w:rPr>
            </w:pPr>
            <w:r w:rsidRPr="00D3147A">
              <w:rPr>
                <w:rFonts w:asciiTheme="minorBidi" w:hAnsiTheme="minorBidi" w:cstheme="minorBidi"/>
                <w:sz w:val="22"/>
                <w:szCs w:val="22"/>
              </w:rPr>
              <w:t>1.2</w:t>
            </w:r>
          </w:p>
        </w:tc>
      </w:tr>
    </w:tbl>
    <w:p w:rsidR="00D3147A" w:rsidRPr="00D3147A" w:rsidRDefault="00D3147A"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bookmarkStart w:id="45" w:name="_Ref164062535"/>
      <w:bookmarkStart w:id="46" w:name="_Toc176924460"/>
      <w:r w:rsidRPr="00D3147A">
        <w:rPr>
          <w:rFonts w:ascii="Arial" w:hAnsi="Arial" w:cs="Arial"/>
          <w:snapToGrid w:val="0"/>
          <w:color w:val="000000" w:themeColor="text1"/>
          <w:sz w:val="22"/>
          <w:szCs w:val="20"/>
          <w:lang w:val="en-GB" w:eastAsia="en-GB"/>
        </w:rPr>
        <w:t>Sliding Stability</w:t>
      </w:r>
      <w:bookmarkEnd w:id="45"/>
      <w:bookmarkEnd w:id="46"/>
    </w:p>
    <w:p w:rsidR="00D3147A" w:rsidRPr="00D3147A" w:rsidRDefault="00D3147A" w:rsidP="00D3147A">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3147A">
        <w:rPr>
          <w:rFonts w:ascii="Arial" w:hAnsi="Arial" w:cs="Arial"/>
          <w:sz w:val="22"/>
          <w:szCs w:val="22"/>
          <w:lang w:bidi="fa-IR"/>
        </w:rPr>
        <w:t>The minimum factor of safety against sliding shall be 1.5 in all loading conditions/combinations except the accidental condition when the factor may be reduced to 1.2.</w:t>
      </w:r>
    </w:p>
    <w:p w:rsidR="00A46619" w:rsidRPr="00A46619" w:rsidRDefault="00A46619" w:rsidP="00A46619">
      <w:pPr>
        <w:widowControl w:val="0"/>
        <w:tabs>
          <w:tab w:val="left" w:pos="1560"/>
          <w:tab w:val="left" w:pos="4820"/>
        </w:tabs>
        <w:bidi w:val="0"/>
        <w:spacing w:before="120" w:after="120"/>
        <w:ind w:left="4820"/>
        <w:jc w:val="both"/>
        <w:rPr>
          <w:rFonts w:ascii="Arial" w:hAnsi="Arial" w:cs="Arial"/>
          <w:snapToGrid w:val="0"/>
          <w:color w:val="00B0F0"/>
          <w:sz w:val="22"/>
          <w:szCs w:val="20"/>
          <w:lang w:val="en-GB" w:eastAsia="en-GB"/>
        </w:rPr>
      </w:pPr>
    </w:p>
    <w:p w:rsidR="00E12897" w:rsidRPr="00E12897" w:rsidRDefault="00E12897" w:rsidP="00E12897">
      <w:pPr>
        <w:keepNext/>
        <w:widowControl w:val="0"/>
        <w:numPr>
          <w:ilvl w:val="0"/>
          <w:numId w:val="1"/>
        </w:numPr>
        <w:bidi w:val="0"/>
        <w:spacing w:before="240" w:after="240"/>
        <w:jc w:val="both"/>
        <w:outlineLvl w:val="0"/>
        <w:rPr>
          <w:rFonts w:ascii="Arial" w:hAnsi="Arial" w:cs="Arial"/>
          <w:b/>
          <w:bCs/>
          <w:caps/>
          <w:kern w:val="28"/>
          <w:sz w:val="24"/>
        </w:rPr>
      </w:pPr>
      <w:bookmarkStart w:id="47" w:name="_Toc207532041"/>
      <w:bookmarkStart w:id="48" w:name="_Toc208548666"/>
      <w:bookmarkStart w:id="49" w:name="_Toc165467327"/>
      <w:r w:rsidRPr="00E12897">
        <w:rPr>
          <w:rFonts w:ascii="Arial" w:hAnsi="Arial" w:cs="Arial"/>
          <w:b/>
          <w:bCs/>
          <w:caps/>
          <w:kern w:val="28"/>
          <w:sz w:val="24"/>
        </w:rPr>
        <w:t>Concrete cover</w:t>
      </w:r>
      <w:bookmarkEnd w:id="47"/>
      <w:bookmarkEnd w:id="48"/>
      <w:bookmarkEnd w:id="49"/>
    </w:p>
    <w:p w:rsidR="00E12897" w:rsidRPr="00E12897" w:rsidRDefault="00E12897" w:rsidP="00E12897">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E12897">
        <w:rPr>
          <w:rFonts w:ascii="Arial" w:hAnsi="Arial" w:cs="Arial"/>
          <w:sz w:val="22"/>
          <w:szCs w:val="22"/>
          <w:lang w:bidi="fa-IR"/>
        </w:rPr>
        <w:t>The concrete cover for formed concrete should be as the following: (as per design criteria)</w:t>
      </w:r>
    </w:p>
    <w:p w:rsidR="00E12897" w:rsidRPr="00E12897" w:rsidRDefault="00E12897"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E12897">
        <w:rPr>
          <w:rFonts w:ascii="Arial" w:hAnsi="Arial" w:cs="Arial"/>
          <w:snapToGrid w:val="0"/>
          <w:color w:val="000000" w:themeColor="text1"/>
          <w:sz w:val="22"/>
          <w:szCs w:val="20"/>
          <w:lang w:val="en-GB" w:eastAsia="en-GB"/>
        </w:rPr>
        <w:t>Concrete exposed to ground : 75mm</w:t>
      </w:r>
    </w:p>
    <w:p w:rsidR="00E12897" w:rsidRPr="00E12897" w:rsidRDefault="00E12897"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E12897">
        <w:rPr>
          <w:rFonts w:ascii="Arial" w:hAnsi="Arial" w:cs="Arial"/>
          <w:snapToGrid w:val="0"/>
          <w:color w:val="000000" w:themeColor="text1"/>
          <w:sz w:val="22"/>
          <w:szCs w:val="20"/>
          <w:lang w:val="en-GB" w:eastAsia="en-GB"/>
        </w:rPr>
        <w:t>not in direct contact with earth: 50mm</w:t>
      </w:r>
    </w:p>
    <w:p w:rsidR="00E12897" w:rsidRPr="00E12897" w:rsidRDefault="00E12897"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E12897">
        <w:rPr>
          <w:rFonts w:ascii="Arial" w:hAnsi="Arial" w:cs="Arial"/>
          <w:snapToGrid w:val="0"/>
          <w:color w:val="000000" w:themeColor="text1"/>
          <w:sz w:val="22"/>
          <w:szCs w:val="20"/>
          <w:lang w:val="en-GB" w:eastAsia="en-GB"/>
        </w:rPr>
        <w:t>Column &amp; beam: 40mm</w:t>
      </w:r>
    </w:p>
    <w:p w:rsidR="00E12897" w:rsidRDefault="00E12897"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E12897">
        <w:rPr>
          <w:rFonts w:ascii="Arial" w:hAnsi="Arial" w:cs="Arial"/>
          <w:snapToGrid w:val="0"/>
          <w:color w:val="000000" w:themeColor="text1"/>
          <w:sz w:val="22"/>
          <w:szCs w:val="20"/>
          <w:lang w:val="en-GB" w:eastAsia="en-GB"/>
        </w:rPr>
        <w:t>Slab: 35mm</w:t>
      </w:r>
    </w:p>
    <w:p w:rsidR="005E6431" w:rsidRPr="00E12897" w:rsidRDefault="005E6431" w:rsidP="005E6431">
      <w:pPr>
        <w:widowControl w:val="0"/>
        <w:tabs>
          <w:tab w:val="left" w:pos="1560"/>
          <w:tab w:val="left" w:pos="4820"/>
        </w:tabs>
        <w:bidi w:val="0"/>
        <w:spacing w:before="120" w:after="120"/>
        <w:ind w:left="4820"/>
        <w:jc w:val="both"/>
        <w:rPr>
          <w:rFonts w:ascii="Arial" w:hAnsi="Arial" w:cs="Arial"/>
          <w:snapToGrid w:val="0"/>
          <w:color w:val="000000" w:themeColor="text1"/>
          <w:sz w:val="22"/>
          <w:szCs w:val="20"/>
          <w:lang w:val="en-GB" w:eastAsia="en-GB"/>
        </w:rPr>
      </w:pPr>
    </w:p>
    <w:p w:rsidR="005E6431" w:rsidRPr="005E6431" w:rsidRDefault="005E6431" w:rsidP="005E6431">
      <w:pPr>
        <w:keepNext/>
        <w:widowControl w:val="0"/>
        <w:numPr>
          <w:ilvl w:val="0"/>
          <w:numId w:val="1"/>
        </w:numPr>
        <w:bidi w:val="0"/>
        <w:spacing w:before="240" w:after="240"/>
        <w:jc w:val="both"/>
        <w:outlineLvl w:val="0"/>
        <w:rPr>
          <w:rFonts w:ascii="Arial" w:hAnsi="Arial" w:cs="Arial"/>
          <w:b/>
          <w:bCs/>
          <w:caps/>
          <w:kern w:val="28"/>
          <w:sz w:val="24"/>
        </w:rPr>
      </w:pPr>
      <w:bookmarkStart w:id="50" w:name="_Toc205704947"/>
      <w:bookmarkStart w:id="51" w:name="_Toc207532042"/>
      <w:bookmarkStart w:id="52" w:name="_Toc208548667"/>
      <w:bookmarkStart w:id="53" w:name="_Toc165467328"/>
      <w:r w:rsidRPr="005E6431">
        <w:rPr>
          <w:rFonts w:ascii="Arial" w:hAnsi="Arial" w:cs="Arial"/>
          <w:b/>
          <w:bCs/>
          <w:caps/>
          <w:kern w:val="28"/>
          <w:sz w:val="24"/>
        </w:rPr>
        <w:t>architectural PLAN AND ELEVATION</w:t>
      </w:r>
      <w:bookmarkEnd w:id="50"/>
      <w:bookmarkEnd w:id="51"/>
      <w:bookmarkEnd w:id="52"/>
      <w:bookmarkEnd w:id="53"/>
    </w:p>
    <w:p w:rsidR="005E6431" w:rsidRDefault="005E6431" w:rsidP="005E643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5E6431">
        <w:rPr>
          <w:rFonts w:ascii="Arial" w:hAnsi="Arial" w:cs="Arial"/>
          <w:sz w:val="22"/>
          <w:szCs w:val="22"/>
          <w:lang w:bidi="fa-IR"/>
        </w:rPr>
        <w:t>Framing plan &amp; elev</w:t>
      </w:r>
      <w:r w:rsidR="007972DF">
        <w:rPr>
          <w:rFonts w:ascii="Arial" w:hAnsi="Arial" w:cs="Arial"/>
          <w:sz w:val="22"/>
          <w:szCs w:val="22"/>
          <w:lang w:bidi="fa-IR"/>
        </w:rPr>
        <w:t>ation are shown in below picture.</w:t>
      </w:r>
    </w:p>
    <w:p w:rsidR="007972DF" w:rsidRDefault="006D2CB9" w:rsidP="007972DF">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pict>
          <v:shape id="_x0000_i1037" type="#_x0000_t75" style="width:456.75pt;height:250.5pt">
            <v:imagedata r:id="rId26" o:title="Capture123"/>
          </v:shape>
        </w:pict>
      </w:r>
    </w:p>
    <w:p w:rsidR="007972DF" w:rsidRPr="005E6431" w:rsidRDefault="006D2CB9" w:rsidP="007972DF">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pict>
          <v:shape id="_x0000_i1038" type="#_x0000_t75" style="width:462pt;height:232.5pt">
            <v:imagedata r:id="rId27" o:title="Capture589"/>
          </v:shape>
        </w:pict>
      </w:r>
    </w:p>
    <w:p w:rsidR="005E6431" w:rsidRPr="005E6431" w:rsidRDefault="005E6431" w:rsidP="005E6431">
      <w:pPr>
        <w:keepNext/>
        <w:widowControl w:val="0"/>
        <w:numPr>
          <w:ilvl w:val="0"/>
          <w:numId w:val="1"/>
        </w:numPr>
        <w:bidi w:val="0"/>
        <w:spacing w:before="240" w:after="240"/>
        <w:jc w:val="both"/>
        <w:outlineLvl w:val="0"/>
        <w:rPr>
          <w:rFonts w:ascii="Arial" w:hAnsi="Arial" w:cs="Arial"/>
          <w:b/>
          <w:bCs/>
          <w:caps/>
          <w:kern w:val="28"/>
          <w:sz w:val="24"/>
        </w:rPr>
      </w:pPr>
      <w:bookmarkStart w:id="54" w:name="_Toc205704949"/>
      <w:bookmarkStart w:id="55" w:name="_Toc207532043"/>
      <w:bookmarkStart w:id="56" w:name="_Toc208548668"/>
      <w:bookmarkStart w:id="57" w:name="_Toc165467329"/>
      <w:r w:rsidRPr="005E6431">
        <w:rPr>
          <w:rFonts w:ascii="Arial" w:hAnsi="Arial" w:cs="Arial"/>
          <w:b/>
          <w:bCs/>
          <w:caps/>
          <w:kern w:val="28"/>
          <w:sz w:val="24"/>
        </w:rPr>
        <w:t>design Loads</w:t>
      </w:r>
      <w:bookmarkEnd w:id="54"/>
      <w:bookmarkEnd w:id="55"/>
      <w:bookmarkEnd w:id="56"/>
      <w:bookmarkEnd w:id="57"/>
    </w:p>
    <w:p w:rsidR="005E6431" w:rsidRPr="005E6431" w:rsidRDefault="005E6431" w:rsidP="005E6431">
      <w:pPr>
        <w:pStyle w:val="Heading2"/>
        <w:widowControl w:val="0"/>
      </w:pPr>
      <w:r w:rsidRPr="005E6431">
        <w:t xml:space="preserve">  </w:t>
      </w:r>
      <w:bookmarkStart w:id="58" w:name="_Toc165467330"/>
      <w:bookmarkStart w:id="59" w:name="_Toc207532044"/>
      <w:bookmarkStart w:id="60" w:name="_Toc208548669"/>
      <w:r w:rsidRPr="005E6431">
        <w:t>dead Load</w:t>
      </w:r>
      <w:bookmarkEnd w:id="58"/>
      <w:r w:rsidRPr="005E6431">
        <w:t xml:space="preserve"> </w:t>
      </w:r>
      <w:bookmarkEnd w:id="59"/>
      <w:bookmarkEnd w:id="60"/>
    </w:p>
    <w:p w:rsidR="005E6431" w:rsidRPr="005E6431" w:rsidRDefault="005E6431" w:rsidP="005E643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5E6431">
        <w:rPr>
          <w:rFonts w:ascii="Arial" w:hAnsi="Arial" w:cs="Arial"/>
          <w:sz w:val="22"/>
          <w:szCs w:val="22"/>
          <w:lang w:bidi="fa-IR"/>
        </w:rPr>
        <w:t>Self weight automatically will be considered by software.</w:t>
      </w:r>
    </w:p>
    <w:p w:rsidR="005E6431" w:rsidRPr="00AA77E9" w:rsidRDefault="005E6431" w:rsidP="005E6431">
      <w:pPr>
        <w:ind w:firstLine="360"/>
        <w:jc w:val="center"/>
      </w:pPr>
      <w:r>
        <w:rPr>
          <w:noProof/>
        </w:rPr>
        <w:drawing>
          <wp:inline distT="0" distB="0" distL="0" distR="0">
            <wp:extent cx="5188585" cy="3009265"/>
            <wp:effectExtent l="0" t="0" r="0" b="635"/>
            <wp:docPr id="2" name="Picture 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ap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8585" cy="3009265"/>
                    </a:xfrm>
                    <a:prstGeom prst="rect">
                      <a:avLst/>
                    </a:prstGeom>
                    <a:noFill/>
                    <a:ln>
                      <a:noFill/>
                    </a:ln>
                  </pic:spPr>
                </pic:pic>
              </a:graphicData>
            </a:graphic>
          </wp:inline>
        </w:drawing>
      </w:r>
    </w:p>
    <w:p w:rsidR="005E6431" w:rsidRPr="00AA77E9" w:rsidRDefault="00146B21" w:rsidP="00FD2F91">
      <w:pPr>
        <w:pStyle w:val="Heading3"/>
      </w:pPr>
      <w:bookmarkStart w:id="61" w:name="_Toc207532045"/>
      <w:bookmarkStart w:id="62" w:name="_Toc208548670"/>
      <w:bookmarkStart w:id="63" w:name="_Toc164862089"/>
      <w:bookmarkStart w:id="64" w:name="_Toc165380145"/>
      <w:bookmarkStart w:id="65" w:name="_Toc165467331"/>
      <w:r>
        <w:t>R</w:t>
      </w:r>
      <w:r w:rsidR="005E6431" w:rsidRPr="00AA77E9">
        <w:t xml:space="preserve">oof </w:t>
      </w:r>
      <w:r>
        <w:t>S</w:t>
      </w:r>
      <w:r w:rsidR="005E6431" w:rsidRPr="00AA77E9">
        <w:t>lab</w:t>
      </w:r>
      <w:bookmarkEnd w:id="61"/>
      <w:bookmarkEnd w:id="62"/>
      <w:bookmarkEnd w:id="63"/>
      <w:bookmarkEnd w:id="64"/>
      <w:bookmarkEnd w:id="65"/>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RC Slab(0.4mx2500</w:t>
      </w:r>
      <w:r w:rsidRPr="005B119D">
        <w:rPr>
          <w:rFonts w:asciiTheme="minorBidi" w:hAnsiTheme="minorBidi" w:cstheme="minorBidi"/>
          <w:color w:val="000000"/>
          <w:position w:val="-10"/>
          <w:sz w:val="22"/>
          <w:szCs w:val="22"/>
        </w:rPr>
        <w:object w:dxaOrig="780" w:dyaOrig="360">
          <v:shape id="_x0000_i1039" type="#_x0000_t75" style="width:40.5pt;height:16.5pt" o:ole="">
            <v:imagedata r:id="rId16" o:title=""/>
          </v:shape>
          <o:OLEObject Type="Embed" ProgID="Equation.3" ShapeID="_x0000_i1039" DrawAspect="Content" ObjectID="_1776407697" r:id="rId29"/>
        </w:object>
      </w:r>
      <w:r w:rsidRPr="005B119D">
        <w:rPr>
          <w:rFonts w:asciiTheme="minorBidi" w:hAnsiTheme="minorBidi" w:cstheme="minorBidi"/>
          <w:color w:val="000000"/>
          <w:sz w:val="22"/>
          <w:szCs w:val="22"/>
        </w:rPr>
        <w:t>): 1000</w:t>
      </w:r>
      <w:r w:rsidRPr="005B119D">
        <w:rPr>
          <w:rFonts w:asciiTheme="minorBidi" w:hAnsiTheme="minorBidi" w:cstheme="minorBidi"/>
          <w:color w:val="000000"/>
          <w:position w:val="-10"/>
          <w:sz w:val="22"/>
          <w:szCs w:val="22"/>
        </w:rPr>
        <w:object w:dxaOrig="800" w:dyaOrig="360">
          <v:shape id="_x0000_i1040" type="#_x0000_t75" style="width:40.5pt;height:16.5pt" o:ole="">
            <v:imagedata r:id="rId30" o:title=""/>
          </v:shape>
          <o:OLEObject Type="Embed" ProgID="Equation.3" ShapeID="_x0000_i1040" DrawAspect="Content" ObjectID="_1776407698" r:id="rId31"/>
        </w:object>
      </w:r>
      <w:r w:rsidRPr="005B119D">
        <w:rPr>
          <w:rFonts w:asciiTheme="minorBidi" w:hAnsiTheme="minorBidi" w:cstheme="minorBidi"/>
          <w:color w:val="000000"/>
          <w:sz w:val="22"/>
          <w:szCs w:val="22"/>
        </w:rPr>
        <w:t xml:space="preserve">     ( T.O.S= 4.10 m , B.O.S=3.70 m)</w:t>
      </w:r>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Terrazzo Tiles(.025mx2250</w:t>
      </w:r>
      <w:r w:rsidRPr="005B119D">
        <w:rPr>
          <w:rFonts w:asciiTheme="minorBidi" w:hAnsiTheme="minorBidi" w:cstheme="minorBidi"/>
          <w:color w:val="000000"/>
          <w:position w:val="-10"/>
          <w:sz w:val="22"/>
          <w:szCs w:val="22"/>
        </w:rPr>
        <w:object w:dxaOrig="780" w:dyaOrig="360">
          <v:shape id="_x0000_i1041" type="#_x0000_t75" style="width:40.5pt;height:16.5pt" o:ole="">
            <v:imagedata r:id="rId32" o:title=""/>
          </v:shape>
          <o:OLEObject Type="Embed" ProgID="Equation.3" ShapeID="_x0000_i1041" DrawAspect="Content" ObjectID="_1776407699" r:id="rId33"/>
        </w:object>
      </w:r>
      <w:r w:rsidRPr="005B119D">
        <w:rPr>
          <w:rFonts w:asciiTheme="minorBidi" w:hAnsiTheme="minorBidi" w:cstheme="minorBidi"/>
          <w:color w:val="000000"/>
          <w:sz w:val="22"/>
          <w:szCs w:val="22"/>
        </w:rPr>
        <w:t>): 56.25</w:t>
      </w:r>
      <w:r w:rsidRPr="005B119D">
        <w:rPr>
          <w:rFonts w:asciiTheme="minorBidi" w:hAnsiTheme="minorBidi" w:cstheme="minorBidi"/>
          <w:color w:val="000000"/>
          <w:position w:val="-10"/>
          <w:sz w:val="22"/>
          <w:szCs w:val="22"/>
        </w:rPr>
        <w:object w:dxaOrig="800" w:dyaOrig="360">
          <v:shape id="_x0000_i1042" type="#_x0000_t75" style="width:40.5pt;height:16.5pt" o:ole="">
            <v:imagedata r:id="rId34" o:title=""/>
          </v:shape>
          <o:OLEObject Type="Embed" ProgID="Equation.3" ShapeID="_x0000_i1042" DrawAspect="Content" ObjectID="_1776407700" r:id="rId35"/>
        </w:object>
      </w:r>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Sand(.01mx1600</w:t>
      </w:r>
      <w:r w:rsidRPr="005B119D">
        <w:rPr>
          <w:rFonts w:asciiTheme="minorBidi" w:hAnsiTheme="minorBidi" w:cstheme="minorBidi"/>
          <w:color w:val="000000"/>
          <w:position w:val="-10"/>
          <w:sz w:val="22"/>
          <w:szCs w:val="22"/>
        </w:rPr>
        <w:object w:dxaOrig="780" w:dyaOrig="360">
          <v:shape id="_x0000_i1043" type="#_x0000_t75" style="width:40.5pt;height:16.5pt" o:ole="">
            <v:imagedata r:id="rId32" o:title=""/>
          </v:shape>
          <o:OLEObject Type="Embed" ProgID="Equation.3" ShapeID="_x0000_i1043" DrawAspect="Content" ObjectID="_1776407701" r:id="rId36"/>
        </w:object>
      </w:r>
      <w:r w:rsidRPr="005B119D">
        <w:rPr>
          <w:rFonts w:asciiTheme="minorBidi" w:hAnsiTheme="minorBidi" w:cstheme="minorBidi"/>
          <w:color w:val="000000"/>
          <w:sz w:val="22"/>
          <w:szCs w:val="22"/>
        </w:rPr>
        <w:t>): 16</w:t>
      </w:r>
      <w:r w:rsidRPr="005B119D">
        <w:rPr>
          <w:rFonts w:asciiTheme="minorBidi" w:hAnsiTheme="minorBidi" w:cstheme="minorBidi"/>
          <w:color w:val="000000"/>
          <w:position w:val="-10"/>
          <w:sz w:val="22"/>
          <w:szCs w:val="22"/>
        </w:rPr>
        <w:object w:dxaOrig="800" w:dyaOrig="360">
          <v:shape id="_x0000_i1044" type="#_x0000_t75" style="width:40.5pt;height:16.5pt" o:ole="">
            <v:imagedata r:id="rId34" o:title=""/>
          </v:shape>
          <o:OLEObject Type="Embed" ProgID="Equation.3" ShapeID="_x0000_i1044" DrawAspect="Content" ObjectID="_1776407702" r:id="rId37"/>
        </w:object>
      </w:r>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Polyethylene Sheet: 2.5</w:t>
      </w:r>
      <w:r w:rsidRPr="005B119D">
        <w:rPr>
          <w:rFonts w:asciiTheme="minorBidi" w:hAnsiTheme="minorBidi" w:cstheme="minorBidi"/>
          <w:color w:val="000000"/>
          <w:position w:val="-10"/>
          <w:sz w:val="22"/>
          <w:szCs w:val="22"/>
        </w:rPr>
        <w:object w:dxaOrig="800" w:dyaOrig="360">
          <v:shape id="_x0000_i1045" type="#_x0000_t75" style="width:40.5pt;height:16.5pt" o:ole="">
            <v:imagedata r:id="rId34" o:title=""/>
          </v:shape>
          <o:OLEObject Type="Embed" ProgID="Equation.3" ShapeID="_x0000_i1045" DrawAspect="Content" ObjectID="_1776407703" r:id="rId38"/>
        </w:object>
      </w:r>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Waterproofing Membrane: 15</w:t>
      </w:r>
      <w:r w:rsidRPr="005B119D">
        <w:rPr>
          <w:rFonts w:asciiTheme="minorBidi" w:hAnsiTheme="minorBidi" w:cstheme="minorBidi"/>
          <w:color w:val="000000"/>
          <w:position w:val="-10"/>
          <w:sz w:val="22"/>
          <w:szCs w:val="22"/>
        </w:rPr>
        <w:object w:dxaOrig="800" w:dyaOrig="360">
          <v:shape id="_x0000_i1046" type="#_x0000_t75" style="width:40.5pt;height:16.5pt" o:ole="">
            <v:imagedata r:id="rId34" o:title=""/>
          </v:shape>
          <o:OLEObject Type="Embed" ProgID="Equation.3" ShapeID="_x0000_i1046" DrawAspect="Content" ObjectID="_1776407704" r:id="rId39"/>
        </w:object>
      </w:r>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Sand Cement Mortar(.01mx2100</w:t>
      </w:r>
      <w:r w:rsidRPr="005B119D">
        <w:rPr>
          <w:rFonts w:asciiTheme="minorBidi" w:hAnsiTheme="minorBidi" w:cstheme="minorBidi"/>
          <w:color w:val="000000"/>
          <w:position w:val="-10"/>
          <w:sz w:val="22"/>
          <w:szCs w:val="22"/>
        </w:rPr>
        <w:object w:dxaOrig="780" w:dyaOrig="360">
          <v:shape id="_x0000_i1047" type="#_x0000_t75" style="width:40.5pt;height:16.5pt" o:ole="">
            <v:imagedata r:id="rId32" o:title=""/>
          </v:shape>
          <o:OLEObject Type="Embed" ProgID="Equation.3" ShapeID="_x0000_i1047" DrawAspect="Content" ObjectID="_1776407705" r:id="rId40"/>
        </w:object>
      </w:r>
      <w:r w:rsidRPr="005B119D">
        <w:rPr>
          <w:rFonts w:asciiTheme="minorBidi" w:hAnsiTheme="minorBidi" w:cstheme="minorBidi"/>
          <w:color w:val="000000"/>
          <w:sz w:val="22"/>
          <w:szCs w:val="22"/>
        </w:rPr>
        <w:t>): 21</w:t>
      </w:r>
      <w:r w:rsidRPr="005B119D">
        <w:rPr>
          <w:rFonts w:asciiTheme="minorBidi" w:hAnsiTheme="minorBidi" w:cstheme="minorBidi"/>
          <w:color w:val="000000"/>
          <w:position w:val="-10"/>
          <w:sz w:val="22"/>
          <w:szCs w:val="22"/>
        </w:rPr>
        <w:object w:dxaOrig="800" w:dyaOrig="360">
          <v:shape id="_x0000_i1048" type="#_x0000_t75" style="width:40.5pt;height:16.5pt" o:ole="">
            <v:imagedata r:id="rId34" o:title=""/>
          </v:shape>
          <o:OLEObject Type="Embed" ProgID="Equation.3" ShapeID="_x0000_i1048" DrawAspect="Content" ObjectID="_1776407706" r:id="rId41"/>
        </w:object>
      </w:r>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Light Weight Concrete(.05mx1700</w:t>
      </w:r>
      <w:r w:rsidRPr="005B119D">
        <w:rPr>
          <w:rFonts w:asciiTheme="minorBidi" w:hAnsiTheme="minorBidi" w:cstheme="minorBidi"/>
          <w:color w:val="000000"/>
          <w:position w:val="-10"/>
          <w:sz w:val="22"/>
          <w:szCs w:val="22"/>
        </w:rPr>
        <w:object w:dxaOrig="780" w:dyaOrig="360">
          <v:shape id="_x0000_i1049" type="#_x0000_t75" style="width:40.5pt;height:16.5pt" o:ole="">
            <v:imagedata r:id="rId32" o:title=""/>
          </v:shape>
          <o:OLEObject Type="Embed" ProgID="Equation.3" ShapeID="_x0000_i1049" DrawAspect="Content" ObjectID="_1776407707" r:id="rId42"/>
        </w:object>
      </w:r>
      <w:r w:rsidRPr="005B119D">
        <w:rPr>
          <w:rFonts w:asciiTheme="minorBidi" w:hAnsiTheme="minorBidi" w:cstheme="minorBidi"/>
          <w:color w:val="000000"/>
          <w:sz w:val="22"/>
          <w:szCs w:val="22"/>
        </w:rPr>
        <w:t>): 85</w:t>
      </w:r>
      <w:r w:rsidRPr="005B119D">
        <w:rPr>
          <w:rFonts w:asciiTheme="minorBidi" w:hAnsiTheme="minorBidi" w:cstheme="minorBidi"/>
          <w:color w:val="000000"/>
          <w:position w:val="-10"/>
          <w:sz w:val="22"/>
          <w:szCs w:val="22"/>
        </w:rPr>
        <w:object w:dxaOrig="800" w:dyaOrig="360">
          <v:shape id="_x0000_i1050" type="#_x0000_t75" style="width:40.5pt;height:16.5pt" o:ole="">
            <v:imagedata r:id="rId34" o:title=""/>
          </v:shape>
          <o:OLEObject Type="Embed" ProgID="Equation.3" ShapeID="_x0000_i1050" DrawAspect="Content" ObjectID="_1776407708" r:id="rId43"/>
        </w:object>
      </w:r>
    </w:p>
    <w:p w:rsidR="005E6431" w:rsidRDefault="00146B21" w:rsidP="005E6431">
      <w:pPr>
        <w:ind w:left="1080"/>
        <w:rPr>
          <w:rFonts w:asciiTheme="minorBidi" w:hAnsiTheme="minorBidi" w:cstheme="minorBidi"/>
          <w:color w:val="000000"/>
          <w:sz w:val="22"/>
          <w:szCs w:val="22"/>
        </w:rPr>
      </w:pPr>
      <w:r>
        <w:rPr>
          <w:rFonts w:asciiTheme="minorBidi" w:hAnsiTheme="minorBidi" w:cstheme="minorBidi"/>
          <w:color w:val="000000"/>
          <w:sz w:val="22"/>
          <w:szCs w:val="22"/>
        </w:rPr>
        <w:t xml:space="preserve">     </w:t>
      </w:r>
      <w:r w:rsidR="00D3651A">
        <w:rPr>
          <w:rFonts w:asciiTheme="minorBidi" w:hAnsiTheme="minorBidi" w:cstheme="minorBidi"/>
          <w:color w:val="000000"/>
          <w:sz w:val="22"/>
          <w:szCs w:val="22"/>
        </w:rPr>
        <w:t xml:space="preserve"> </w:t>
      </w:r>
      <w:r>
        <w:rPr>
          <w:rFonts w:asciiTheme="minorBidi" w:hAnsiTheme="minorBidi" w:cstheme="minorBidi"/>
          <w:color w:val="000000"/>
          <w:sz w:val="22"/>
          <w:szCs w:val="22"/>
        </w:rPr>
        <w:t xml:space="preserve">   </w:t>
      </w:r>
      <w:r w:rsidR="00574BE4">
        <w:rPr>
          <w:rFonts w:asciiTheme="minorBidi" w:hAnsiTheme="minorBidi" w:cstheme="minorBidi"/>
          <w:color w:val="000000"/>
          <w:sz w:val="22"/>
          <w:szCs w:val="22"/>
        </w:rPr>
        <w:t xml:space="preserve">  </w:t>
      </w:r>
      <w:r w:rsidR="005E6431" w:rsidRPr="005B119D">
        <w:rPr>
          <w:rFonts w:asciiTheme="minorBidi" w:hAnsiTheme="minorBidi" w:cstheme="minorBidi"/>
          <w:color w:val="000000"/>
          <w:position w:val="-14"/>
          <w:sz w:val="22"/>
          <w:szCs w:val="22"/>
        </w:rPr>
        <w:object w:dxaOrig="6259" w:dyaOrig="400">
          <v:shape id="_x0000_i1051" type="#_x0000_t75" style="width:312pt;height:19.5pt" o:ole="">
            <v:imagedata r:id="rId44" o:title=""/>
          </v:shape>
          <o:OLEObject Type="Embed" ProgID="Equation.3" ShapeID="_x0000_i1051" DrawAspect="Content" ObjectID="_1776407709" r:id="rId45"/>
        </w:object>
      </w:r>
      <w:r w:rsidR="00574BE4">
        <w:rPr>
          <w:rFonts w:asciiTheme="minorBidi" w:hAnsiTheme="minorBidi" w:cstheme="minorBidi"/>
          <w:color w:val="000000"/>
          <w:sz w:val="22"/>
          <w:szCs w:val="22"/>
        </w:rPr>
        <w:t xml:space="preserve">   </w:t>
      </w:r>
      <w:r w:rsidR="005E6431" w:rsidRPr="005B119D">
        <w:rPr>
          <w:rFonts w:asciiTheme="minorBidi" w:hAnsiTheme="minorBidi" w:cstheme="minorBidi"/>
          <w:color w:val="000000"/>
          <w:sz w:val="22"/>
          <w:szCs w:val="22"/>
        </w:rPr>
        <w:t>(Total weight without RC slab)</w:t>
      </w:r>
    </w:p>
    <w:p w:rsidR="00D049DF" w:rsidRPr="005E6431" w:rsidRDefault="00D049DF" w:rsidP="005E6431">
      <w:pPr>
        <w:ind w:left="1080"/>
        <w:rPr>
          <w:rFonts w:asciiTheme="minorBidi" w:hAnsiTheme="minorBidi" w:cstheme="minorBidi"/>
          <w:color w:val="000000"/>
          <w:sz w:val="22"/>
          <w:szCs w:val="22"/>
        </w:rPr>
      </w:pPr>
    </w:p>
    <w:p w:rsidR="00457694" w:rsidRDefault="00D049DF" w:rsidP="00FD2F91">
      <w:pPr>
        <w:pStyle w:val="Heading3"/>
      </w:pPr>
      <w:bookmarkStart w:id="66" w:name="_Toc207532049"/>
      <w:bookmarkStart w:id="67" w:name="_Toc208548674"/>
      <w:bookmarkStart w:id="68" w:name="_Toc164862090"/>
      <w:bookmarkStart w:id="69" w:name="_Toc165380146"/>
      <w:bookmarkStart w:id="70" w:name="_Toc165467332"/>
      <w:r w:rsidRPr="00AA77E9">
        <w:t>P</w:t>
      </w:r>
      <w:r w:rsidR="00457694" w:rsidRPr="00AA77E9">
        <w:t>arapet</w:t>
      </w:r>
      <w:bookmarkEnd w:id="66"/>
      <w:bookmarkEnd w:id="67"/>
      <w:bookmarkEnd w:id="68"/>
      <w:bookmarkEnd w:id="69"/>
      <w:bookmarkEnd w:id="70"/>
    </w:p>
    <w:p w:rsidR="00457694" w:rsidRPr="00457694" w:rsidRDefault="00457694" w:rsidP="00FD0CE2">
      <w:pPr>
        <w:numPr>
          <w:ilvl w:val="0"/>
          <w:numId w:val="6"/>
        </w:numPr>
        <w:bidi w:val="0"/>
        <w:spacing w:line="360" w:lineRule="auto"/>
        <w:jc w:val="both"/>
        <w:rPr>
          <w:rFonts w:asciiTheme="minorBidi" w:hAnsiTheme="minorBidi" w:cstheme="minorBidi"/>
          <w:color w:val="000000"/>
          <w:sz w:val="22"/>
          <w:szCs w:val="22"/>
        </w:rPr>
      </w:pPr>
      <w:r w:rsidRPr="00457694">
        <w:rPr>
          <w:rFonts w:asciiTheme="minorBidi" w:hAnsiTheme="minorBidi" w:cstheme="minorBidi"/>
          <w:color w:val="000000"/>
          <w:sz w:val="22"/>
          <w:szCs w:val="22"/>
        </w:rPr>
        <w:t>Break Wall (0.3mx2100</w:t>
      </w:r>
      <w:r w:rsidRPr="00457694">
        <w:rPr>
          <w:rFonts w:asciiTheme="minorBidi" w:hAnsiTheme="minorBidi" w:cstheme="minorBidi"/>
          <w:color w:val="000000"/>
          <w:sz w:val="22"/>
          <w:szCs w:val="22"/>
        </w:rPr>
        <w:object w:dxaOrig="780" w:dyaOrig="360">
          <v:shape id="_x0000_i1052" type="#_x0000_t75" style="width:40.5pt;height:16.5pt" o:ole="">
            <v:imagedata r:id="rId46" o:title=""/>
          </v:shape>
          <o:OLEObject Type="Embed" ProgID="Equation.3" ShapeID="_x0000_i1052" DrawAspect="Content" ObjectID="_1776407710" r:id="rId47"/>
        </w:object>
      </w:r>
      <w:r w:rsidRPr="00457694">
        <w:rPr>
          <w:rFonts w:asciiTheme="minorBidi" w:hAnsiTheme="minorBidi" w:cstheme="minorBidi"/>
          <w:color w:val="000000"/>
          <w:sz w:val="22"/>
          <w:szCs w:val="22"/>
        </w:rPr>
        <w:t>): 630</w:t>
      </w:r>
      <w:r w:rsidRPr="00457694">
        <w:rPr>
          <w:rFonts w:asciiTheme="minorBidi" w:hAnsiTheme="minorBidi" w:cstheme="minorBidi"/>
          <w:color w:val="000000"/>
          <w:sz w:val="22"/>
          <w:szCs w:val="22"/>
        </w:rPr>
        <w:object w:dxaOrig="800" w:dyaOrig="360">
          <v:shape id="_x0000_i1053" type="#_x0000_t75" style="width:40.5pt;height:16.5pt" o:ole="">
            <v:imagedata r:id="rId34" o:title=""/>
          </v:shape>
          <o:OLEObject Type="Embed" ProgID="Equation.3" ShapeID="_x0000_i1053" DrawAspect="Content" ObjectID="_1776407711" r:id="rId48"/>
        </w:object>
      </w:r>
    </w:p>
    <w:p w:rsidR="00457694" w:rsidRPr="00457694" w:rsidRDefault="00457694" w:rsidP="00FD0CE2">
      <w:pPr>
        <w:numPr>
          <w:ilvl w:val="0"/>
          <w:numId w:val="6"/>
        </w:numPr>
        <w:bidi w:val="0"/>
        <w:spacing w:line="360" w:lineRule="auto"/>
        <w:jc w:val="both"/>
        <w:rPr>
          <w:rFonts w:asciiTheme="minorBidi" w:hAnsiTheme="minorBidi" w:cstheme="minorBidi"/>
          <w:color w:val="000000"/>
          <w:sz w:val="22"/>
          <w:szCs w:val="22"/>
        </w:rPr>
      </w:pPr>
      <w:r w:rsidRPr="00457694">
        <w:rPr>
          <w:rFonts w:asciiTheme="minorBidi" w:hAnsiTheme="minorBidi" w:cstheme="minorBidi"/>
          <w:color w:val="000000"/>
          <w:sz w:val="22"/>
          <w:szCs w:val="22"/>
        </w:rPr>
        <w:t>Waterproofing Membrane: 15</w:t>
      </w:r>
      <w:r w:rsidRPr="00457694">
        <w:rPr>
          <w:rFonts w:asciiTheme="minorBidi" w:hAnsiTheme="minorBidi" w:cstheme="minorBidi"/>
          <w:color w:val="000000"/>
          <w:sz w:val="22"/>
          <w:szCs w:val="22"/>
        </w:rPr>
        <w:object w:dxaOrig="800" w:dyaOrig="360">
          <v:shape id="_x0000_i1054" type="#_x0000_t75" style="width:40.5pt;height:16.5pt" o:ole="">
            <v:imagedata r:id="rId34" o:title=""/>
          </v:shape>
          <o:OLEObject Type="Embed" ProgID="Equation.3" ShapeID="_x0000_i1054" DrawAspect="Content" ObjectID="_1776407712" r:id="rId49"/>
        </w:object>
      </w:r>
    </w:p>
    <w:p w:rsidR="00457694" w:rsidRPr="00457694" w:rsidRDefault="00457694" w:rsidP="00FD0CE2">
      <w:pPr>
        <w:numPr>
          <w:ilvl w:val="0"/>
          <w:numId w:val="6"/>
        </w:numPr>
        <w:bidi w:val="0"/>
        <w:spacing w:line="360" w:lineRule="auto"/>
        <w:jc w:val="both"/>
        <w:rPr>
          <w:rFonts w:asciiTheme="minorBidi" w:hAnsiTheme="minorBidi" w:cstheme="minorBidi"/>
          <w:color w:val="000000"/>
          <w:sz w:val="22"/>
          <w:szCs w:val="22"/>
        </w:rPr>
      </w:pPr>
      <w:r w:rsidRPr="00457694">
        <w:rPr>
          <w:rFonts w:asciiTheme="minorBidi" w:hAnsiTheme="minorBidi" w:cstheme="minorBidi"/>
          <w:color w:val="000000"/>
          <w:sz w:val="22"/>
          <w:szCs w:val="22"/>
        </w:rPr>
        <w:t>Sand Cement Mortar(.02mx2100</w:t>
      </w:r>
      <w:r w:rsidRPr="00457694">
        <w:rPr>
          <w:rFonts w:asciiTheme="minorBidi" w:hAnsiTheme="minorBidi" w:cstheme="minorBidi"/>
          <w:color w:val="000000"/>
          <w:sz w:val="22"/>
          <w:szCs w:val="22"/>
        </w:rPr>
        <w:object w:dxaOrig="780" w:dyaOrig="360">
          <v:shape id="_x0000_i1055" type="#_x0000_t75" style="width:40.5pt;height:16.5pt" o:ole="">
            <v:imagedata r:id="rId46" o:title=""/>
          </v:shape>
          <o:OLEObject Type="Embed" ProgID="Equation.3" ShapeID="_x0000_i1055" DrawAspect="Content" ObjectID="_1776407713" r:id="rId50"/>
        </w:object>
      </w:r>
      <w:r w:rsidRPr="00457694">
        <w:rPr>
          <w:rFonts w:asciiTheme="minorBidi" w:hAnsiTheme="minorBidi" w:cstheme="minorBidi"/>
          <w:color w:val="000000"/>
          <w:sz w:val="22"/>
          <w:szCs w:val="22"/>
        </w:rPr>
        <w:t>): 42</w:t>
      </w:r>
      <w:r w:rsidRPr="00457694">
        <w:rPr>
          <w:rFonts w:asciiTheme="minorBidi" w:hAnsiTheme="minorBidi" w:cstheme="minorBidi"/>
          <w:color w:val="000000"/>
          <w:sz w:val="22"/>
          <w:szCs w:val="22"/>
        </w:rPr>
        <w:object w:dxaOrig="800" w:dyaOrig="360">
          <v:shape id="_x0000_i1056" type="#_x0000_t75" style="width:40.5pt;height:16.5pt" o:ole="">
            <v:imagedata r:id="rId34" o:title=""/>
          </v:shape>
          <o:OLEObject Type="Embed" ProgID="Equation.3" ShapeID="_x0000_i1056" DrawAspect="Content" ObjectID="_1776407714" r:id="rId51"/>
        </w:object>
      </w:r>
    </w:p>
    <w:p w:rsidR="00B720D2" w:rsidRDefault="00FD2E61" w:rsidP="00457694">
      <w:pPr>
        <w:widowControl w:val="0"/>
        <w:tabs>
          <w:tab w:val="left" w:pos="1560"/>
          <w:tab w:val="left" w:pos="4820"/>
        </w:tabs>
        <w:bidi w:val="0"/>
        <w:spacing w:before="120" w:after="120"/>
        <w:jc w:val="both"/>
        <w:rPr>
          <w:rFonts w:asciiTheme="minorBidi" w:hAnsiTheme="minorBidi" w:cstheme="minorBidi"/>
          <w:color w:val="000000"/>
          <w:position w:val="-14"/>
          <w:sz w:val="22"/>
          <w:szCs w:val="22"/>
        </w:rPr>
      </w:pPr>
      <w:r>
        <w:rPr>
          <w:rFonts w:asciiTheme="minorBidi" w:hAnsiTheme="minorBidi" w:cstheme="minorBidi"/>
          <w:color w:val="000000"/>
          <w:position w:val="-14"/>
          <w:sz w:val="22"/>
          <w:szCs w:val="22"/>
        </w:rPr>
        <w:t xml:space="preserve">                       </w:t>
      </w:r>
      <w:r w:rsidR="00457694" w:rsidRPr="00457694">
        <w:rPr>
          <w:rFonts w:asciiTheme="minorBidi" w:hAnsiTheme="minorBidi" w:cstheme="minorBidi"/>
          <w:color w:val="000000"/>
          <w:position w:val="-14"/>
          <w:sz w:val="22"/>
          <w:szCs w:val="22"/>
        </w:rPr>
        <w:object w:dxaOrig="2900" w:dyaOrig="400">
          <v:shape id="_x0000_i1057" type="#_x0000_t75" style="width:145.5pt;height:19.5pt" o:ole="">
            <v:imagedata r:id="rId52" o:title=""/>
          </v:shape>
          <o:OLEObject Type="Embed" ProgID="Equation.3" ShapeID="_x0000_i1057" DrawAspect="Content" ObjectID="_1776407715" r:id="rId53"/>
        </w:object>
      </w:r>
    </w:p>
    <w:p w:rsidR="00D049DF" w:rsidRDefault="00D049DF" w:rsidP="00D049DF">
      <w:pPr>
        <w:widowControl w:val="0"/>
        <w:tabs>
          <w:tab w:val="left" w:pos="1560"/>
          <w:tab w:val="left" w:pos="4820"/>
        </w:tabs>
        <w:bidi w:val="0"/>
        <w:spacing w:before="120" w:after="120"/>
        <w:jc w:val="both"/>
        <w:rPr>
          <w:rFonts w:asciiTheme="minorBidi" w:hAnsiTheme="minorBidi" w:cstheme="minorBidi"/>
          <w:color w:val="000000"/>
          <w:position w:val="-14"/>
          <w:sz w:val="22"/>
          <w:szCs w:val="22"/>
        </w:rPr>
      </w:pPr>
    </w:p>
    <w:p w:rsidR="00D049DF" w:rsidRPr="00D049DF" w:rsidRDefault="00D049DF" w:rsidP="00D049DF">
      <w:pPr>
        <w:pStyle w:val="Heading2"/>
        <w:widowControl w:val="0"/>
      </w:pPr>
      <w:bookmarkStart w:id="71" w:name="_Toc207532051"/>
      <w:bookmarkStart w:id="72" w:name="_Toc208548676"/>
      <w:bookmarkStart w:id="73" w:name="_Toc165467333"/>
      <w:r w:rsidRPr="00D049DF">
        <w:t>LIVE LOAD</w:t>
      </w:r>
      <w:bookmarkEnd w:id="71"/>
      <w:bookmarkEnd w:id="72"/>
      <w:bookmarkEnd w:id="73"/>
    </w:p>
    <w:p w:rsidR="00D049DF" w:rsidRPr="00D049DF" w:rsidRDefault="00D049DF" w:rsidP="00FD2F91">
      <w:pPr>
        <w:pStyle w:val="Heading3"/>
      </w:pPr>
      <w:bookmarkStart w:id="74" w:name="_Toc207532052"/>
      <w:bookmarkStart w:id="75" w:name="_Toc208548677"/>
      <w:bookmarkStart w:id="76" w:name="_Toc164862092"/>
      <w:bookmarkStart w:id="77" w:name="_Toc165380148"/>
      <w:bookmarkStart w:id="78" w:name="_Toc165467334"/>
      <w:r w:rsidRPr="00D049DF">
        <w:t>Roof Live Load: 150</w:t>
      </w:r>
      <w:bookmarkEnd w:id="74"/>
      <w:bookmarkEnd w:id="75"/>
      <w:bookmarkEnd w:id="76"/>
      <w:bookmarkEnd w:id="77"/>
      <w:bookmarkEnd w:id="78"/>
      <w:r w:rsidRPr="00D049DF">
        <w:object w:dxaOrig="800" w:dyaOrig="360">
          <v:shape id="_x0000_i1058" type="#_x0000_t75" style="width:40.5pt;height:16.5pt" o:ole="">
            <v:imagedata r:id="rId54" o:title=""/>
          </v:shape>
          <o:OLEObject Type="Embed" ProgID="Equation.3" ShapeID="_x0000_i1058" DrawAspect="Content" ObjectID="_1776407716" r:id="rId55"/>
        </w:object>
      </w:r>
    </w:p>
    <w:p w:rsidR="00D049DF" w:rsidRPr="00FA66D4" w:rsidRDefault="00D049DF" w:rsidP="00D049DF"/>
    <w:p w:rsidR="00D049DF" w:rsidRPr="00D049DF" w:rsidRDefault="00D049DF" w:rsidP="00D049DF">
      <w:pPr>
        <w:pStyle w:val="Heading2"/>
        <w:widowControl w:val="0"/>
      </w:pPr>
      <w:bookmarkStart w:id="79" w:name="_Toc207532059"/>
      <w:bookmarkStart w:id="80" w:name="_Toc208548684"/>
      <w:bookmarkStart w:id="81" w:name="_Toc165467335"/>
      <w:r w:rsidRPr="00D049DF">
        <w:t>EARTHQUAKE LOAD</w:t>
      </w:r>
      <w:bookmarkEnd w:id="79"/>
      <w:bookmarkEnd w:id="80"/>
      <w:bookmarkEnd w:id="81"/>
      <w:r w:rsidRPr="00D049DF">
        <w:t xml:space="preserve"> </w:t>
      </w:r>
    </w:p>
    <w:bookmarkStart w:id="82" w:name="_Toc207532060"/>
    <w:bookmarkStart w:id="83" w:name="_Toc208548685"/>
    <w:bookmarkStart w:id="84" w:name="_Toc164862094"/>
    <w:bookmarkStart w:id="85" w:name="_Toc165467336"/>
    <w:bookmarkEnd w:id="82"/>
    <w:bookmarkEnd w:id="83"/>
    <w:bookmarkEnd w:id="84"/>
    <w:bookmarkEnd w:id="85"/>
    <w:p w:rsidR="00D049DF" w:rsidRPr="00D049DF" w:rsidRDefault="00D049DF" w:rsidP="00FD2F91">
      <w:pPr>
        <w:pStyle w:val="Heading3"/>
      </w:pPr>
      <w:r w:rsidRPr="00D049DF">
        <w:object w:dxaOrig="1359" w:dyaOrig="360">
          <v:shape id="_x0000_i1059" type="#_x0000_t75" style="width:67.5pt;height:16.5pt" o:ole="">
            <v:imagedata r:id="rId56" o:title=""/>
          </v:shape>
          <o:OLEObject Type="Embed" ProgID="Equation.3" ShapeID="_x0000_i1059" DrawAspect="Content" ObjectID="_1776407717" r:id="rId57"/>
        </w:object>
      </w:r>
    </w:p>
    <w:p w:rsidR="00D049DF" w:rsidRPr="00D049DF" w:rsidRDefault="00D049DF" w:rsidP="00FD0CE2">
      <w:pPr>
        <w:numPr>
          <w:ilvl w:val="0"/>
          <w:numId w:val="6"/>
        </w:numPr>
        <w:bidi w:val="0"/>
        <w:spacing w:line="360" w:lineRule="auto"/>
        <w:jc w:val="both"/>
        <w:rPr>
          <w:rFonts w:asciiTheme="minorBidi" w:hAnsiTheme="minorBidi" w:cstheme="minorBidi"/>
          <w:color w:val="000000"/>
          <w:sz w:val="22"/>
          <w:szCs w:val="22"/>
        </w:rPr>
      </w:pPr>
      <w:r w:rsidRPr="00D049DF">
        <w:rPr>
          <w:rFonts w:asciiTheme="minorBidi" w:hAnsiTheme="minorBidi" w:cstheme="minorBidi"/>
          <w:color w:val="000000"/>
          <w:sz w:val="22"/>
          <w:szCs w:val="22"/>
        </w:rPr>
        <w:t>E: Earthquake load resulting from combination of horizontal &amp; vertical earthquake components</w:t>
      </w:r>
    </w:p>
    <w:p w:rsidR="00D049DF" w:rsidRPr="00D049DF" w:rsidRDefault="00D049DF" w:rsidP="00FD0CE2">
      <w:pPr>
        <w:numPr>
          <w:ilvl w:val="0"/>
          <w:numId w:val="6"/>
        </w:numPr>
        <w:bidi w:val="0"/>
        <w:spacing w:line="360" w:lineRule="auto"/>
        <w:jc w:val="both"/>
        <w:rPr>
          <w:rFonts w:asciiTheme="minorBidi" w:hAnsiTheme="minorBidi" w:cstheme="minorBidi"/>
          <w:color w:val="000000"/>
          <w:sz w:val="22"/>
          <w:szCs w:val="22"/>
        </w:rPr>
      </w:pPr>
      <w:r w:rsidRPr="00D049DF">
        <w:rPr>
          <w:rFonts w:asciiTheme="minorBidi" w:hAnsiTheme="minorBidi" w:cstheme="minorBidi"/>
          <w:color w:val="000000"/>
          <w:sz w:val="22"/>
          <w:szCs w:val="22"/>
        </w:rPr>
        <w:object w:dxaOrig="240" w:dyaOrig="260">
          <v:shape id="_x0000_i1060" type="#_x0000_t75" style="width:12.75pt;height:12.75pt" o:ole="">
            <v:imagedata r:id="rId58" o:title=""/>
          </v:shape>
          <o:OLEObject Type="Embed" ProgID="Equation.3" ShapeID="_x0000_i1060" DrawAspect="Content" ObjectID="_1776407718" r:id="rId59"/>
        </w:object>
      </w:r>
      <w:r w:rsidRPr="00D049DF">
        <w:rPr>
          <w:rFonts w:asciiTheme="minorBidi" w:hAnsiTheme="minorBidi" w:cstheme="minorBidi"/>
          <w:color w:val="000000"/>
          <w:sz w:val="22"/>
          <w:szCs w:val="22"/>
        </w:rPr>
        <w:t xml:space="preserve"> : Redundancy/ reliability factor</w:t>
      </w:r>
    </w:p>
    <w:p w:rsidR="00D049DF" w:rsidRPr="00D049DF" w:rsidRDefault="00D049DF" w:rsidP="00FD0CE2">
      <w:pPr>
        <w:numPr>
          <w:ilvl w:val="0"/>
          <w:numId w:val="6"/>
        </w:numPr>
        <w:bidi w:val="0"/>
        <w:spacing w:line="360" w:lineRule="auto"/>
        <w:jc w:val="both"/>
        <w:rPr>
          <w:rFonts w:asciiTheme="minorBidi" w:hAnsiTheme="minorBidi" w:cstheme="minorBidi"/>
          <w:color w:val="000000"/>
          <w:sz w:val="22"/>
          <w:szCs w:val="22"/>
        </w:rPr>
      </w:pPr>
      <w:r w:rsidRPr="00D049DF">
        <w:rPr>
          <w:rFonts w:asciiTheme="minorBidi" w:hAnsiTheme="minorBidi" w:cstheme="minorBidi"/>
          <w:color w:val="000000"/>
          <w:sz w:val="22"/>
          <w:szCs w:val="22"/>
        </w:rPr>
        <w:object w:dxaOrig="320" w:dyaOrig="360">
          <v:shape id="_x0000_i1061" type="#_x0000_t75" style="width:16.5pt;height:16.5pt" o:ole="">
            <v:imagedata r:id="rId60" o:title=""/>
          </v:shape>
          <o:OLEObject Type="Embed" ProgID="Equation.3" ShapeID="_x0000_i1061" DrawAspect="Content" ObjectID="_1776407719" r:id="rId61"/>
        </w:object>
      </w:r>
      <w:r w:rsidRPr="00D049DF">
        <w:rPr>
          <w:rFonts w:asciiTheme="minorBidi" w:hAnsiTheme="minorBidi" w:cstheme="minorBidi"/>
          <w:color w:val="000000"/>
          <w:sz w:val="22"/>
          <w:szCs w:val="22"/>
        </w:rPr>
        <w:t>: Horizontal seismic load</w:t>
      </w:r>
    </w:p>
    <w:p w:rsidR="00D049DF" w:rsidRPr="00D049DF" w:rsidRDefault="00D049DF" w:rsidP="00FD0CE2">
      <w:pPr>
        <w:numPr>
          <w:ilvl w:val="0"/>
          <w:numId w:val="6"/>
        </w:numPr>
        <w:bidi w:val="0"/>
        <w:spacing w:line="360" w:lineRule="auto"/>
        <w:jc w:val="both"/>
        <w:rPr>
          <w:rFonts w:asciiTheme="minorBidi" w:hAnsiTheme="minorBidi" w:cstheme="minorBidi"/>
          <w:color w:val="000000"/>
          <w:sz w:val="22"/>
          <w:szCs w:val="22"/>
        </w:rPr>
      </w:pPr>
      <w:r w:rsidRPr="00D049DF">
        <w:rPr>
          <w:rFonts w:asciiTheme="minorBidi" w:hAnsiTheme="minorBidi" w:cstheme="minorBidi"/>
          <w:color w:val="000000"/>
          <w:sz w:val="22"/>
          <w:szCs w:val="22"/>
        </w:rPr>
        <w:object w:dxaOrig="300" w:dyaOrig="360">
          <v:shape id="_x0000_i1062" type="#_x0000_t75" style="width:15pt;height:16.5pt" o:ole="">
            <v:imagedata r:id="rId62" o:title=""/>
          </v:shape>
          <o:OLEObject Type="Embed" ProgID="Equation.3" ShapeID="_x0000_i1062" DrawAspect="Content" ObjectID="_1776407720" r:id="rId63"/>
        </w:object>
      </w:r>
      <w:r w:rsidRPr="00D049DF">
        <w:rPr>
          <w:rFonts w:asciiTheme="minorBidi" w:hAnsiTheme="minorBidi" w:cstheme="minorBidi"/>
          <w:color w:val="000000"/>
          <w:sz w:val="22"/>
          <w:szCs w:val="22"/>
        </w:rPr>
        <w:t>: Vertical seismic load</w:t>
      </w:r>
    </w:p>
    <w:p w:rsidR="00D049DF" w:rsidRPr="00D049DF" w:rsidRDefault="00D049DF" w:rsidP="00FD0CE2">
      <w:pPr>
        <w:numPr>
          <w:ilvl w:val="0"/>
          <w:numId w:val="6"/>
        </w:numPr>
        <w:bidi w:val="0"/>
        <w:spacing w:line="360" w:lineRule="auto"/>
        <w:jc w:val="both"/>
        <w:rPr>
          <w:rFonts w:asciiTheme="minorBidi" w:hAnsiTheme="minorBidi" w:cstheme="minorBidi"/>
          <w:color w:val="000000"/>
          <w:sz w:val="22"/>
          <w:szCs w:val="22"/>
        </w:rPr>
      </w:pPr>
      <w:bookmarkStart w:id="86" w:name="_Toc207532061"/>
      <w:bookmarkStart w:id="87" w:name="_Toc208548686"/>
      <w:r w:rsidRPr="00D049DF">
        <w:rPr>
          <w:rFonts w:asciiTheme="minorBidi" w:hAnsiTheme="minorBidi" w:cstheme="minorBidi"/>
          <w:color w:val="000000"/>
          <w:sz w:val="22"/>
          <w:szCs w:val="22"/>
        </w:rPr>
        <w:t>Redundancy/ reliability FACTOR (</w:t>
      </w:r>
      <w:r w:rsidRPr="00D049DF">
        <w:rPr>
          <w:rFonts w:asciiTheme="minorBidi" w:hAnsiTheme="minorBidi" w:cstheme="minorBidi"/>
          <w:color w:val="000000"/>
          <w:sz w:val="22"/>
          <w:szCs w:val="22"/>
        </w:rPr>
        <w:object w:dxaOrig="240" w:dyaOrig="260">
          <v:shape id="_x0000_i1063" type="#_x0000_t75" style="width:12.75pt;height:12.75pt" o:ole="">
            <v:imagedata r:id="rId58" o:title=""/>
          </v:shape>
          <o:OLEObject Type="Embed" ProgID="Equation.3" ShapeID="_x0000_i1063" DrawAspect="Content" ObjectID="_1776407721" r:id="rId64"/>
        </w:object>
      </w:r>
      <w:r w:rsidRPr="00D049DF">
        <w:rPr>
          <w:rFonts w:asciiTheme="minorBidi" w:hAnsiTheme="minorBidi" w:cstheme="minorBidi"/>
          <w:color w:val="000000"/>
          <w:sz w:val="22"/>
          <w:szCs w:val="22"/>
        </w:rPr>
        <w:t>)</w:t>
      </w:r>
      <w:bookmarkEnd w:id="86"/>
      <w:bookmarkEnd w:id="87"/>
    </w:p>
    <w:bookmarkStart w:id="88" w:name="_Toc207532062"/>
    <w:bookmarkStart w:id="89" w:name="_Toc208548687"/>
    <w:p w:rsidR="00D049DF" w:rsidRPr="00D049DF" w:rsidRDefault="00D049DF" w:rsidP="00D049DF">
      <w:pPr>
        <w:bidi w:val="0"/>
        <w:spacing w:line="360" w:lineRule="auto"/>
        <w:ind w:left="1440"/>
        <w:jc w:val="both"/>
        <w:rPr>
          <w:rFonts w:asciiTheme="minorBidi" w:hAnsiTheme="minorBidi" w:cstheme="minorBidi"/>
          <w:color w:val="000000"/>
          <w:sz w:val="22"/>
          <w:szCs w:val="22"/>
        </w:rPr>
      </w:pPr>
      <w:r w:rsidRPr="00D049DF">
        <w:rPr>
          <w:rFonts w:asciiTheme="minorBidi" w:hAnsiTheme="minorBidi" w:cstheme="minorBidi"/>
          <w:color w:val="000000"/>
          <w:sz w:val="22"/>
          <w:szCs w:val="22"/>
        </w:rPr>
        <w:object w:dxaOrig="540" w:dyaOrig="320">
          <v:shape id="_x0000_i1064" type="#_x0000_t75" style="width:27pt;height:16.5pt" o:ole="">
            <v:imagedata r:id="rId65" o:title=""/>
          </v:shape>
          <o:OLEObject Type="Embed" ProgID="Equation.3" ShapeID="_x0000_i1064" DrawAspect="Content" ObjectID="_1776407722" r:id="rId66"/>
        </w:object>
      </w:r>
      <w:r w:rsidRPr="00D049DF">
        <w:rPr>
          <w:rFonts w:asciiTheme="minorBidi" w:hAnsiTheme="minorBidi" w:cstheme="minorBidi"/>
          <w:color w:val="000000"/>
          <w:sz w:val="22"/>
          <w:szCs w:val="22"/>
        </w:rPr>
        <w:t xml:space="preserve">                  (</w:t>
      </w:r>
      <w:r w:rsidRPr="00D049DF">
        <w:rPr>
          <w:rFonts w:asciiTheme="minorBidi" w:hAnsiTheme="minorBidi" w:cstheme="minorBidi"/>
          <w:color w:val="000000"/>
          <w:sz w:val="22"/>
          <w:szCs w:val="22"/>
        </w:rPr>
        <w:object w:dxaOrig="1240" w:dyaOrig="320">
          <v:shape id="_x0000_i1065" type="#_x0000_t75" style="width:62.25pt;height:16.5pt" o:ole="">
            <v:imagedata r:id="rId67" o:title=""/>
          </v:shape>
          <o:OLEObject Type="Embed" ProgID="Equation.3" ShapeID="_x0000_i1065" DrawAspect="Content" ObjectID="_1776407723" r:id="rId68"/>
        </w:object>
      </w:r>
      <w:r w:rsidRPr="00D049DF">
        <w:rPr>
          <w:rFonts w:asciiTheme="minorBidi" w:hAnsiTheme="minorBidi" w:cstheme="minorBidi"/>
          <w:color w:val="000000"/>
          <w:sz w:val="22"/>
          <w:szCs w:val="22"/>
        </w:rPr>
        <w:t xml:space="preserve"> For SMRF</w:t>
      </w:r>
      <w:bookmarkEnd w:id="88"/>
      <w:bookmarkEnd w:id="89"/>
      <w:r w:rsidRPr="00D049DF">
        <w:rPr>
          <w:rFonts w:asciiTheme="minorBidi" w:hAnsiTheme="minorBidi" w:cstheme="minorBidi"/>
          <w:color w:val="000000"/>
          <w:sz w:val="22"/>
          <w:szCs w:val="22"/>
        </w:rPr>
        <w:t>)</w:t>
      </w:r>
    </w:p>
    <w:p w:rsidR="00D049DF" w:rsidRPr="00D049DF" w:rsidRDefault="00D049DF" w:rsidP="00D049DF">
      <w:pPr>
        <w:pStyle w:val="Heading2"/>
        <w:widowControl w:val="0"/>
        <w:numPr>
          <w:ilvl w:val="0"/>
          <w:numId w:val="0"/>
        </w:numPr>
        <w:ind w:left="1440" w:hanging="720"/>
      </w:pPr>
      <w:bookmarkStart w:id="90" w:name="_Toc141697632"/>
      <w:bookmarkStart w:id="91" w:name="_Toc144629865"/>
      <w:bookmarkStart w:id="92" w:name="_Toc146118239"/>
      <w:bookmarkStart w:id="93" w:name="_Toc148275076"/>
      <w:bookmarkStart w:id="94" w:name="_Toc156726654"/>
      <w:r>
        <w:t xml:space="preserve">         </w:t>
      </w:r>
      <w:bookmarkStart w:id="95" w:name="_Toc165467337"/>
      <w:r>
        <w:t xml:space="preserve">12.3.1. </w:t>
      </w:r>
      <w:r w:rsidRPr="00D049DF">
        <w:t>Horizontal Seismic Load</w:t>
      </w:r>
      <w:bookmarkEnd w:id="90"/>
      <w:bookmarkEnd w:id="91"/>
      <w:bookmarkEnd w:id="92"/>
      <w:bookmarkEnd w:id="93"/>
      <w:bookmarkEnd w:id="94"/>
      <w:bookmarkEnd w:id="95"/>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bookmarkStart w:id="96" w:name="OLE_LINK109"/>
      <w:bookmarkStart w:id="97" w:name="OLE_LINK110"/>
      <w:r w:rsidRPr="00D049DF">
        <w:rPr>
          <w:rFonts w:ascii="Arial" w:hAnsi="Arial" w:cs="Arial"/>
          <w:sz w:val="22"/>
          <w:szCs w:val="22"/>
          <w:lang w:bidi="fa-IR"/>
        </w:rPr>
        <w:t xml:space="preserve">According to Iranian Seismic Design Code for Petroleum Facilities </w:t>
      </w:r>
      <w:bookmarkStart w:id="98" w:name="OLE_LINK76"/>
      <w:bookmarkStart w:id="99" w:name="OLE_LINK77"/>
      <w:r w:rsidRPr="00D049DF">
        <w:rPr>
          <w:rFonts w:ascii="Arial" w:hAnsi="Arial" w:cs="Arial"/>
          <w:sz w:val="22"/>
          <w:szCs w:val="22"/>
          <w:lang w:bidi="fa-IR"/>
        </w:rPr>
        <w:t>(Pub.038-3rd edition)</w:t>
      </w:r>
      <w:bookmarkEnd w:id="96"/>
      <w:bookmarkEnd w:id="97"/>
      <w:r w:rsidRPr="00D049DF">
        <w:rPr>
          <w:rFonts w:ascii="Arial" w:hAnsi="Arial" w:cs="Arial"/>
          <w:sz w:val="22"/>
          <w:szCs w:val="22"/>
          <w:lang w:bidi="fa-IR"/>
        </w:rPr>
        <w:t xml:space="preserve"> </w:t>
      </w:r>
      <w:bookmarkEnd w:id="98"/>
      <w:bookmarkEnd w:id="99"/>
      <w:r w:rsidRPr="00D049DF">
        <w:rPr>
          <w:rFonts w:ascii="Arial" w:hAnsi="Arial" w:cs="Arial"/>
          <w:sz w:val="22"/>
          <w:szCs w:val="22"/>
          <w:lang w:bidi="fa-IR"/>
        </w:rPr>
        <w:t xml:space="preserve">the structure shall be designed for earthquake load in two orthogonal directions. </w:t>
      </w:r>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Base level is defined as the level below which the structure does not move relative to the ground during an earthquake.</w:t>
      </w:r>
    </w:p>
    <w:p w:rsid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Basic parameters which are used in calculation of earthquake forces are presented below.</w:t>
      </w:r>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Following formula is used for calculations according to Iranian Seismic Design Code for Petroleum Facilities (Pub.038-3rd edition)</w:t>
      </w:r>
    </w:p>
    <w:p w:rsidR="00D049DF" w:rsidRPr="00D049DF" w:rsidRDefault="006D2CB9"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m:oMathPara>
        <m:oMathParaPr>
          <m:jc m:val="left"/>
        </m:oMathPara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V</m:t>
              </m:r>
            </m:e>
            <m:sub>
              <m:r>
                <m:rPr>
                  <m:sty m:val="p"/>
                </m:rPr>
                <w:rPr>
                  <w:rFonts w:ascii="Cambria Math" w:hAnsi="Cambria Math" w:cs="Arial"/>
                  <w:sz w:val="22"/>
                  <w:szCs w:val="22"/>
                  <w:lang w:bidi="fa-IR"/>
                </w:rPr>
                <m:t>u</m:t>
              </m:r>
            </m:sub>
          </m:sSub>
          <m:r>
            <m:rPr>
              <m:sty m:val="p"/>
            </m:rPr>
            <w:rPr>
              <w:rFonts w:ascii="Cambria Math" w:hAnsi="Cambria Math" w:cs="Arial"/>
              <w:sz w:val="22"/>
              <w:szCs w:val="22"/>
              <w:lang w:bidi="fa-IR"/>
            </w:rPr>
            <m:t>=</m:t>
          </m:r>
          <w:bookmarkStart w:id="100" w:name="OLE_LINK32"/>
          <w:bookmarkStart w:id="101" w:name="OLE_LINK33"/>
          <m:f>
            <m:fPr>
              <m:ctrlPr>
                <w:rPr>
                  <w:rFonts w:ascii="Cambria Math" w:hAnsi="Cambria Math" w:cs="Arial"/>
                  <w:sz w:val="22"/>
                  <w:szCs w:val="22"/>
                  <w:lang w:bidi="fa-IR"/>
                </w:rPr>
              </m:ctrlPr>
            </m:fPr>
            <m:num>
              <m:sSub>
                <m:sSubPr>
                  <m:ctrlPr>
                    <w:rPr>
                      <w:rFonts w:ascii="Cambria Math" w:hAnsi="Cambria Math" w:cs="Arial"/>
                      <w:sz w:val="22"/>
                      <w:szCs w:val="22"/>
                      <w:lang w:bidi="fa-IR"/>
                    </w:rPr>
                  </m:ctrlPr>
                </m:sSubPr>
                <m:e>
                  <m:r>
                    <m:rPr>
                      <m:sty m:val="p"/>
                    </m:rPr>
                    <w:rPr>
                      <w:rFonts w:ascii="Cambria Math" w:hAnsi="Cambria Math" w:cs="Arial"/>
                      <w:sz w:val="22"/>
                      <w:szCs w:val="22"/>
                      <w:lang w:bidi="fa-IR"/>
                    </w:rPr>
                    <m:t>S</m:t>
                  </m:r>
                </m:e>
                <m:sub>
                  <m:r>
                    <m:rPr>
                      <m:sty m:val="p"/>
                    </m:rPr>
                    <w:rPr>
                      <w:rFonts w:ascii="Cambria Math" w:hAnsi="Cambria Math" w:cs="Arial"/>
                      <w:sz w:val="22"/>
                      <w:szCs w:val="22"/>
                      <w:lang w:bidi="fa-IR"/>
                    </w:rPr>
                    <m:t>a</m:t>
                  </m:r>
                </m:sub>
              </m:sSub>
            </m:num>
            <m:den>
              <m:f>
                <m:fPr>
                  <m:type m:val="skw"/>
                  <m:ctrlPr>
                    <w:rPr>
                      <w:rFonts w:ascii="Cambria Math" w:hAnsi="Cambria Math" w:cs="Arial"/>
                      <w:sz w:val="22"/>
                      <w:szCs w:val="22"/>
                      <w:lang w:bidi="fa-IR"/>
                    </w:rPr>
                  </m:ctrlPr>
                </m:fPr>
                <m:num>
                  <m:sSub>
                    <m:sSubPr>
                      <m:ctrlPr>
                        <w:rPr>
                          <w:rFonts w:ascii="Cambria Math" w:hAnsi="Cambria Math" w:cs="Arial"/>
                          <w:sz w:val="22"/>
                          <w:szCs w:val="22"/>
                          <w:lang w:bidi="fa-IR"/>
                        </w:rPr>
                      </m:ctrlPr>
                    </m:sSubPr>
                    <m:e>
                      <m:r>
                        <m:rPr>
                          <m:sty m:val="p"/>
                        </m:rPr>
                        <w:rPr>
                          <w:rFonts w:ascii="Cambria Math" w:hAnsi="Cambria Math" w:cs="Arial"/>
                          <w:sz w:val="22"/>
                          <w:szCs w:val="22"/>
                          <w:lang w:bidi="fa-IR"/>
                        </w:rPr>
                        <m:t>R</m:t>
                      </m:r>
                    </m:e>
                    <m:sub>
                      <m:r>
                        <m:rPr>
                          <m:sty m:val="p"/>
                        </m:rPr>
                        <w:rPr>
                          <w:rFonts w:ascii="Cambria Math" w:hAnsi="Cambria Math" w:cs="Arial"/>
                          <w:sz w:val="22"/>
                          <w:szCs w:val="22"/>
                          <w:lang w:bidi="fa-IR"/>
                        </w:rPr>
                        <m:t>u</m:t>
                      </m:r>
                    </m:sub>
                  </m:sSub>
                </m:num>
                <m:den>
                  <m:r>
                    <m:rPr>
                      <m:sty m:val="p"/>
                    </m:rPr>
                    <w:rPr>
                      <w:rFonts w:ascii="Cambria Math" w:hAnsi="Cambria Math" w:cs="Arial"/>
                      <w:sz w:val="22"/>
                      <w:szCs w:val="22"/>
                      <w:lang w:bidi="fa-IR"/>
                    </w:rPr>
                    <m:t>I</m:t>
                  </m:r>
                </m:den>
              </m:f>
            </m:den>
          </m:f>
          <w:bookmarkEnd w:id="100"/>
          <w:bookmarkEnd w:id="101"/>
          <m:r>
            <m:rPr>
              <m:sty m:val="p"/>
            </m:rPr>
            <w:rPr>
              <w:rFonts w:ascii="Cambria Math" w:hAnsi="Cambria Math" w:cs="Arial"/>
              <w:sz w:val="22"/>
              <w:szCs w:val="22"/>
              <w:lang w:bidi="fa-IR"/>
            </w:rPr>
            <m:t>W</m:t>
          </m:r>
        </m:oMath>
      </m:oMathPara>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 xml:space="preserve">In which: </w:t>
      </w:r>
    </w:p>
    <w:p w:rsidR="00D049DF" w:rsidRPr="00D049DF" w:rsidRDefault="006D2CB9"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V</m:t>
            </m:r>
          </m:e>
          <m:sub>
            <m:r>
              <m:rPr>
                <m:sty m:val="p"/>
              </m:rPr>
              <w:rPr>
                <w:rFonts w:ascii="Cambria Math" w:hAnsi="Cambria Math" w:cs="Arial"/>
                <w:sz w:val="22"/>
                <w:szCs w:val="22"/>
                <w:lang w:bidi="fa-IR"/>
              </w:rPr>
              <m:t>u</m:t>
            </m:r>
          </m:sub>
        </m:sSub>
      </m:oMath>
      <w:r w:rsidR="00D049DF" w:rsidRPr="00D049DF">
        <w:rPr>
          <w:rFonts w:ascii="Arial" w:hAnsi="Arial" w:cs="Arial"/>
          <w:sz w:val="22"/>
          <w:szCs w:val="22"/>
          <w:lang w:bidi="fa-IR"/>
        </w:rPr>
        <w:t xml:space="preserve">: Basic Shear </w:t>
      </w:r>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Sa: Mapped Spectral Response Acceleration Parameter (</w:t>
      </w:r>
      <w:r w:rsidRPr="00D049DF">
        <w:rPr>
          <w:rFonts w:ascii="Cambria Math" w:hAnsi="Cambria Math" w:cs="Cambria Math"/>
          <w:sz w:val="22"/>
          <w:szCs w:val="22"/>
          <w:lang w:bidi="fa-IR"/>
        </w:rPr>
        <w:t>𝑔</w:t>
      </w:r>
      <w:r w:rsidRPr="00D049DF">
        <w:rPr>
          <w:rFonts w:ascii="Arial" w:hAnsi="Arial" w:cs="Arial"/>
          <w:sz w:val="22"/>
          <w:szCs w:val="22"/>
          <w:lang w:bidi="fa-IR"/>
        </w:rPr>
        <w:t xml:space="preserve">) </w:t>
      </w:r>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 xml:space="preserve">I: Importance Factor of Structure </w:t>
      </w:r>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 xml:space="preserve">Ru: Structural System Factor </w:t>
      </w:r>
    </w:p>
    <w:p w:rsid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W= Effective Seismic Weight of the structure, including dead loads and other loads, calculated from base level.</w:t>
      </w:r>
    </w:p>
    <w:p w:rsidR="00233F32" w:rsidRPr="00EE1476" w:rsidRDefault="00233F32" w:rsidP="00233F32">
      <w:pPr>
        <w:keepNext/>
        <w:spacing w:before="120" w:after="120" w:line="276" w:lineRule="auto"/>
        <w:jc w:val="center"/>
        <w:rPr>
          <w:rFonts w:ascii="Cambria" w:eastAsia="Calibri" w:hAnsi="Cambria" w:cs="Arial"/>
          <w:b/>
          <w:bCs/>
          <w:sz w:val="18"/>
          <w:szCs w:val="18"/>
          <w:lang w:bidi="en-US"/>
        </w:rPr>
      </w:pPr>
      <w:r w:rsidRPr="00EE1476">
        <w:rPr>
          <w:rFonts w:ascii="Cambria" w:eastAsia="Calibri" w:hAnsi="Cambria" w:cs="Arial"/>
          <w:b/>
          <w:bCs/>
          <w:sz w:val="18"/>
          <w:szCs w:val="18"/>
          <w:lang w:bidi="en-US"/>
        </w:rPr>
        <w:t>Basic Parameters Used for Earthquake Loads</w:t>
      </w:r>
    </w:p>
    <w:tbl>
      <w:tblPr>
        <w:tblW w:w="7812" w:type="dxa"/>
        <w:jc w:val="center"/>
        <w:tblCellMar>
          <w:left w:w="53" w:type="dxa"/>
        </w:tblCellMar>
        <w:tblLook w:val="04A0" w:firstRow="1" w:lastRow="0" w:firstColumn="1" w:lastColumn="0" w:noHBand="0" w:noVBand="1"/>
      </w:tblPr>
      <w:tblGrid>
        <w:gridCol w:w="5035"/>
        <w:gridCol w:w="2777"/>
      </w:tblGrid>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eastAsia="Arial" w:hAnsi="Calibri"/>
                <w:sz w:val="22"/>
                <w:szCs w:val="23"/>
                <w:lang w:bidi="fa-IR"/>
              </w:rPr>
            </w:pPr>
            <w:r w:rsidRPr="00233F32">
              <w:rPr>
                <w:rFonts w:ascii="Calibri" w:eastAsia="Arial" w:hAnsi="Calibri"/>
                <w:sz w:val="22"/>
                <w:szCs w:val="23"/>
                <w:lang w:bidi="fa-IR"/>
              </w:rPr>
              <w:t>Height of the structure from the base level (m)</w:t>
            </w:r>
          </w:p>
        </w:tc>
        <w:tc>
          <w:tcPr>
            <w:tcW w:w="2777" w:type="dxa"/>
            <w:tcBorders>
              <w:top w:val="single" w:sz="4" w:space="0" w:color="auto"/>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4.5</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w:r w:rsidRPr="00233F32">
              <w:rPr>
                <w:rFonts w:ascii="Calibri" w:eastAsia="Arial" w:hAnsi="Calibri"/>
                <w:sz w:val="22"/>
                <w:szCs w:val="23"/>
                <w:lang w:bidi="fa-IR"/>
              </w:rPr>
              <w:t>Importance factor, I</w:t>
            </w:r>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1.25</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w:r w:rsidRPr="00233F32">
              <w:rPr>
                <w:rFonts w:ascii="Calibri" w:eastAsia="Arial" w:hAnsi="Calibri"/>
                <w:sz w:val="22"/>
                <w:szCs w:val="23"/>
                <w:lang w:bidi="fa-IR"/>
              </w:rPr>
              <w:t>Structural System</w:t>
            </w:r>
          </w:p>
        </w:tc>
        <w:tc>
          <w:tcPr>
            <w:tcW w:w="2777" w:type="dxa"/>
            <w:tcBorders>
              <w:top w:val="single" w:sz="4" w:space="0" w:color="000000"/>
              <w:left w:val="single" w:sz="4" w:space="0" w:color="auto"/>
              <w:bottom w:val="single" w:sz="4" w:space="0" w:color="auto"/>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 xml:space="preserve">Special Moment Frame at Both Direction </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eastAsia="Arial" w:hAnsi="Calibri"/>
                <w:sz w:val="22"/>
                <w:szCs w:val="23"/>
                <w:lang w:bidi="fa-IR"/>
              </w:rPr>
            </w:pPr>
            <w:r w:rsidRPr="00233F32">
              <w:rPr>
                <w:rFonts w:ascii="Calibri" w:eastAsia="Arial" w:hAnsi="Calibri"/>
                <w:sz w:val="22"/>
                <w:szCs w:val="23"/>
                <w:lang w:bidi="fa-IR"/>
              </w:rPr>
              <w:t>Soil type</w:t>
            </w:r>
          </w:p>
        </w:tc>
        <w:tc>
          <w:tcPr>
            <w:tcW w:w="2777" w:type="dxa"/>
            <w:tcBorders>
              <w:top w:val="single" w:sz="4" w:space="0" w:color="000000"/>
              <w:left w:val="single" w:sz="4" w:space="0" w:color="auto"/>
              <w:bottom w:val="single" w:sz="4" w:space="0" w:color="auto"/>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II</w:t>
            </w:r>
          </w:p>
        </w:tc>
      </w:tr>
      <w:tr w:rsidR="00233F32" w:rsidRPr="00233F32" w:rsidTr="00233F32">
        <w:trPr>
          <w:trHeight w:val="432"/>
          <w:jc w:val="center"/>
        </w:trPr>
        <w:tc>
          <w:tcPr>
            <w:tcW w:w="5035" w:type="dxa"/>
            <w:tcBorders>
              <w:top w:val="single" w:sz="4" w:space="0" w:color="auto"/>
              <w:left w:val="single" w:sz="4" w:space="0" w:color="auto"/>
              <w:bottom w:val="single" w:sz="8" w:space="0" w:color="000000"/>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w:r w:rsidRPr="00233F32">
              <w:rPr>
                <w:rFonts w:ascii="Calibri" w:eastAsia="Arial" w:hAnsi="Calibri"/>
                <w:sz w:val="22"/>
                <w:szCs w:val="23"/>
                <w:lang w:bidi="fa-IR"/>
              </w:rPr>
              <w:t>Ru</w:t>
            </w:r>
          </w:p>
        </w:tc>
        <w:tc>
          <w:tcPr>
            <w:tcW w:w="2777" w:type="dxa"/>
            <w:tcBorders>
              <w:top w:val="single" w:sz="4" w:space="0" w:color="auto"/>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rtl/>
                <w:lang w:bidi="fa-IR"/>
              </w:rPr>
            </w:pPr>
            <w:r w:rsidRPr="00233F32">
              <w:rPr>
                <w:rFonts w:ascii="Calibri" w:eastAsia="Arial" w:hAnsi="Calibri"/>
                <w:sz w:val="22"/>
                <w:szCs w:val="23"/>
                <w:lang w:bidi="fa-IR"/>
              </w:rPr>
              <w:t>8</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6D2CB9"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m:oMath>
              <m:sSub>
                <m:sSubPr>
                  <m:ctrlPr>
                    <w:rPr>
                      <w:rFonts w:ascii="Cambria Math" w:hAnsi="Cambria Math"/>
                      <w:i/>
                      <w:szCs w:val="23"/>
                      <w:lang w:bidi="fa-IR"/>
                    </w:rPr>
                  </m:ctrlPr>
                </m:sSubPr>
                <m:e>
                  <m:r>
                    <w:rPr>
                      <w:rFonts w:ascii="Cambria Math" w:hAnsi="Cambria Math"/>
                      <w:szCs w:val="23"/>
                      <w:lang w:bidi="fa-IR"/>
                    </w:rPr>
                    <m:t>C</m:t>
                  </m:r>
                </m:e>
                <m:sub>
                  <m:r>
                    <w:rPr>
                      <w:rFonts w:ascii="Cambria Math" w:hAnsi="Cambria Math"/>
                      <w:szCs w:val="23"/>
                      <w:lang w:bidi="fa-IR"/>
                    </w:rPr>
                    <m:t>t</m:t>
                  </m:r>
                </m:sub>
              </m:sSub>
            </m:oMath>
            <w:r w:rsidR="00233F32" w:rsidRPr="00233F32">
              <w:rPr>
                <w:rFonts w:ascii="Calibri" w:hAnsi="Calibri"/>
                <w:sz w:val="22"/>
                <w:szCs w:val="23"/>
                <w:lang w:bidi="fa-IR"/>
              </w:rPr>
              <w:t xml:space="preserve"> </w:t>
            </w:r>
            <w:bookmarkStart w:id="102" w:name="OLE_LINK52"/>
            <w:bookmarkStart w:id="103" w:name="OLE_LINK55"/>
            <w:r w:rsidR="00233F32" w:rsidRPr="00233F32">
              <w:rPr>
                <w:rFonts w:ascii="Calibri" w:hAnsi="Calibri"/>
                <w:sz w:val="22"/>
                <w:szCs w:val="23"/>
                <w:lang w:bidi="fa-IR"/>
              </w:rPr>
              <w:t>(</w:t>
            </w:r>
            <w:r w:rsidR="00233F32" w:rsidRPr="00233F32">
              <w:rPr>
                <w:rFonts w:ascii="Calibri" w:hAnsi="Calibri" w:cs="Arial"/>
                <w:sz w:val="22"/>
                <w:szCs w:val="23"/>
                <w:lang w:bidi="fa-IR"/>
              </w:rPr>
              <w:t xml:space="preserve">Based on table (4-6) </w:t>
            </w:r>
            <w:r w:rsidR="00233F32" w:rsidRPr="00233F32">
              <w:rPr>
                <w:rFonts w:cs="Arial"/>
                <w:sz w:val="22"/>
                <w:szCs w:val="22"/>
                <w:lang w:val="en-GB" w:bidi="fa-IR"/>
              </w:rPr>
              <w:t>Pub.038)</w:t>
            </w:r>
            <w:bookmarkEnd w:id="102"/>
            <w:bookmarkEnd w:id="103"/>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0.047</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hAnsi="Calibri"/>
                <w:sz w:val="22"/>
                <w:szCs w:val="23"/>
                <w:rtl/>
                <w:lang w:bidi="fa-IR"/>
              </w:rPr>
            </w:pPr>
            <w:r w:rsidRPr="00233F32">
              <w:rPr>
                <w:rFonts w:ascii="Calibri" w:hAnsi="Calibri"/>
                <w:sz w:val="22"/>
                <w:szCs w:val="23"/>
                <w:lang w:bidi="fa-IR"/>
              </w:rPr>
              <w:t>X   (</w:t>
            </w:r>
            <w:r w:rsidRPr="00233F32">
              <w:rPr>
                <w:rFonts w:ascii="Calibri" w:hAnsi="Calibri" w:cs="Arial"/>
                <w:sz w:val="22"/>
                <w:szCs w:val="23"/>
                <w:lang w:bidi="fa-IR"/>
              </w:rPr>
              <w:t xml:space="preserve">Based on table (4-6) </w:t>
            </w:r>
            <w:r w:rsidRPr="00233F32">
              <w:rPr>
                <w:rFonts w:cs="Arial"/>
                <w:sz w:val="22"/>
                <w:szCs w:val="22"/>
                <w:lang w:val="en-GB" w:bidi="fa-IR"/>
              </w:rPr>
              <w:t>Pub.038)</w:t>
            </w:r>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0.9</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6D2CB9"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m:oMathPara>
              <m:oMathParaPr>
                <m:jc m:val="left"/>
              </m:oMathParaPr>
              <m:oMath>
                <m:sSub>
                  <m:sSubPr>
                    <m:ctrlPr>
                      <w:rPr>
                        <w:rFonts w:ascii="Cambria Math" w:hAnsi="Cambria Math"/>
                        <w:i/>
                        <w:szCs w:val="23"/>
                        <w:lang w:bidi="fa-IR"/>
                      </w:rPr>
                    </m:ctrlPr>
                  </m:sSubPr>
                  <m:e>
                    <m:r>
                      <w:rPr>
                        <w:rFonts w:ascii="Cambria Math" w:hAnsi="Cambria Math"/>
                        <w:szCs w:val="23"/>
                        <w:lang w:bidi="fa-IR"/>
                      </w:rPr>
                      <m:t>T</m:t>
                    </m:r>
                  </m:e>
                  <m:sub>
                    <m:r>
                      <w:rPr>
                        <w:rFonts w:ascii="Cambria Math" w:hAnsi="Cambria Math"/>
                        <w:szCs w:val="23"/>
                        <w:lang w:bidi="fa-IR"/>
                      </w:rPr>
                      <m:t xml:space="preserve">x&amp;Y (calculation) </m:t>
                    </m:r>
                  </m:sub>
                </m:sSub>
                <m:r>
                  <w:rPr>
                    <w:rFonts w:ascii="Cambria Math" w:hAnsi="Cambria Math"/>
                    <w:szCs w:val="23"/>
                    <w:lang w:bidi="fa-IR"/>
                  </w:rPr>
                  <m:t>=</m:t>
                </m:r>
                <m:sSub>
                  <m:sSubPr>
                    <m:ctrlPr>
                      <w:rPr>
                        <w:rFonts w:ascii="Cambria Math" w:hAnsi="Cambria Math"/>
                        <w:i/>
                        <w:szCs w:val="23"/>
                        <w:lang w:bidi="fa-IR"/>
                      </w:rPr>
                    </m:ctrlPr>
                  </m:sSubPr>
                  <m:e>
                    <m:r>
                      <w:rPr>
                        <w:rFonts w:ascii="Cambria Math" w:hAnsi="Cambria Math"/>
                        <w:szCs w:val="23"/>
                        <w:lang w:bidi="fa-IR"/>
                      </w:rPr>
                      <m:t>C</m:t>
                    </m:r>
                  </m:e>
                  <m:sub>
                    <m:r>
                      <w:rPr>
                        <w:rFonts w:ascii="Cambria Math" w:hAnsi="Cambria Math"/>
                        <w:szCs w:val="23"/>
                        <w:lang w:bidi="fa-IR"/>
                      </w:rPr>
                      <m:t>t</m:t>
                    </m:r>
                  </m:sub>
                </m:sSub>
                <m:r>
                  <w:rPr>
                    <w:rFonts w:ascii="Cambria Math" w:hAnsi="Cambria Math"/>
                    <w:szCs w:val="23"/>
                    <w:lang w:bidi="fa-IR"/>
                  </w:rPr>
                  <m:t>.</m:t>
                </m:r>
                <m:sSup>
                  <m:sSupPr>
                    <m:ctrlPr>
                      <w:rPr>
                        <w:rFonts w:ascii="Cambria Math" w:hAnsi="Cambria Math"/>
                        <w:i/>
                        <w:szCs w:val="23"/>
                        <w:lang w:bidi="fa-IR"/>
                      </w:rPr>
                    </m:ctrlPr>
                  </m:sSupPr>
                  <m:e>
                    <m:r>
                      <w:rPr>
                        <w:rFonts w:ascii="Cambria Math" w:hAnsi="Cambria Math"/>
                        <w:szCs w:val="23"/>
                        <w:lang w:bidi="fa-IR"/>
                      </w:rPr>
                      <m:t>H</m:t>
                    </m:r>
                  </m:e>
                  <m:sup>
                    <m:r>
                      <w:rPr>
                        <w:rFonts w:ascii="Cambria Math" w:hAnsi="Cambria Math"/>
                        <w:szCs w:val="23"/>
                        <w:lang w:bidi="fa-IR"/>
                      </w:rPr>
                      <m:t>x</m:t>
                    </m:r>
                  </m:sup>
                </m:sSup>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0.182</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hAnsi="Calibri" w:cs="Arial"/>
                <w:sz w:val="22"/>
                <w:szCs w:val="23"/>
                <w:lang w:bidi="fa-IR"/>
              </w:rPr>
            </w:pPr>
            <w:bookmarkStart w:id="104" w:name="OLE_LINK35"/>
            <w:bookmarkStart w:id="105" w:name="OLE_LINK36"/>
            <w:r w:rsidRPr="00233F32">
              <w:rPr>
                <w:rFonts w:ascii="Calibri" w:hAnsi="Calibri" w:cs="Arial"/>
                <w:sz w:val="22"/>
                <w:szCs w:val="23"/>
                <w:lang w:bidi="fa-IR"/>
              </w:rPr>
              <w:t xml:space="preserve">Based on part (4-8-3) </w:t>
            </w:r>
            <w:r w:rsidRPr="00233F32">
              <w:rPr>
                <w:rFonts w:cs="Arial"/>
                <w:sz w:val="22"/>
                <w:szCs w:val="22"/>
                <w:lang w:val="en-GB" w:bidi="fa-IR"/>
              </w:rPr>
              <w:t xml:space="preserve">Pub.038 </w:t>
            </w:r>
            <w:bookmarkEnd w:id="104"/>
            <w:bookmarkEnd w:id="105"/>
            <w:r w:rsidRPr="00233F32">
              <w:rPr>
                <w:rFonts w:cs="Arial"/>
                <w:sz w:val="22"/>
                <w:szCs w:val="22"/>
                <w:lang w:val="en-GB" w:bidi="fa-IR"/>
              </w:rPr>
              <w:t xml:space="preserve">: </w:t>
            </w:r>
            <m:oMath>
              <m:sSub>
                <m:sSubPr>
                  <m:ctrlPr>
                    <w:rPr>
                      <w:rFonts w:ascii="Cambria Math" w:hAnsi="Cambria Math"/>
                      <w:i/>
                      <w:lang w:bidi="fa-IR"/>
                    </w:rPr>
                  </m:ctrlPr>
                </m:sSubPr>
                <m:e>
                  <m:r>
                    <w:rPr>
                      <w:rFonts w:ascii="Cambria Math" w:hAnsi="Cambria Math"/>
                      <w:szCs w:val="23"/>
                      <w:lang w:bidi="fa-IR"/>
                    </w:rPr>
                    <m:t>T</m:t>
                  </m:r>
                </m:e>
                <m:sub>
                  <m:r>
                    <w:rPr>
                      <w:rFonts w:ascii="Cambria Math" w:hAnsi="Cambria Math"/>
                      <w:szCs w:val="23"/>
                      <w:lang w:bidi="fa-IR"/>
                    </w:rPr>
                    <m:t xml:space="preserve">x&amp;Y (calculation) </m:t>
                  </m:r>
                </m:sub>
              </m:sSub>
            </m:oMath>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 0.182*1.4 = 0.2548</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6D2CB9"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m:oMath>
              <m:sSub>
                <m:sSubPr>
                  <m:ctrlPr>
                    <w:rPr>
                      <w:rFonts w:ascii="Cambria Math" w:eastAsia="Arial" w:hAnsi="Cambria Math"/>
                      <w:szCs w:val="23"/>
                      <w:lang w:bidi="fa-IR"/>
                    </w:rPr>
                  </m:ctrlPr>
                </m:sSubPr>
                <m:e>
                  <m:r>
                    <m:rPr>
                      <m:sty m:val="p"/>
                    </m:rPr>
                    <w:rPr>
                      <w:rFonts w:ascii="Cambria Math" w:eastAsia="Arial" w:hAnsi="Cambria Math"/>
                      <w:szCs w:val="23"/>
                      <w:lang w:bidi="fa-IR"/>
                    </w:rPr>
                    <m:t>T</m:t>
                  </m:r>
                </m:e>
                <m:sub>
                  <m:r>
                    <m:rPr>
                      <m:sty m:val="p"/>
                    </m:rPr>
                    <w:rPr>
                      <w:rFonts w:ascii="Cambria Math" w:eastAsia="Arial" w:hAnsi="Cambria Math"/>
                      <w:szCs w:val="23"/>
                      <w:lang w:bidi="fa-IR"/>
                    </w:rPr>
                    <m:t>y</m:t>
                  </m:r>
                </m:sub>
              </m:sSub>
            </m:oMath>
            <w:r w:rsidR="00233F32" w:rsidRPr="00233F32">
              <w:rPr>
                <w:rFonts w:ascii="Calibri" w:eastAsia="Arial" w:hAnsi="Calibri"/>
                <w:sz w:val="22"/>
                <w:szCs w:val="23"/>
                <w:lang w:bidi="fa-IR"/>
              </w:rPr>
              <w:t xml:space="preserve"> (analysis) – mode 2</w:t>
            </w:r>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0.125</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6D2CB9"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m:oMath>
              <m:sSub>
                <m:sSubPr>
                  <m:ctrlPr>
                    <w:rPr>
                      <w:rFonts w:ascii="Cambria Math" w:eastAsia="Arial" w:hAnsi="Cambria Math"/>
                      <w:szCs w:val="23"/>
                      <w:lang w:bidi="fa-IR"/>
                    </w:rPr>
                  </m:ctrlPr>
                </m:sSubPr>
                <m:e>
                  <m:r>
                    <m:rPr>
                      <m:sty m:val="p"/>
                    </m:rPr>
                    <w:rPr>
                      <w:rFonts w:ascii="Cambria Math" w:eastAsia="Arial" w:hAnsi="Cambria Math"/>
                      <w:szCs w:val="23"/>
                      <w:lang w:bidi="fa-IR"/>
                    </w:rPr>
                    <m:t>T</m:t>
                  </m:r>
                </m:e>
                <m:sub>
                  <m:r>
                    <m:rPr>
                      <m:sty m:val="p"/>
                    </m:rPr>
                    <w:rPr>
                      <w:rFonts w:ascii="Cambria Math" w:eastAsia="Arial" w:hAnsi="Cambria Math"/>
                      <w:szCs w:val="23"/>
                      <w:lang w:bidi="fa-IR"/>
                    </w:rPr>
                    <m:t>x</m:t>
                  </m:r>
                </m:sub>
              </m:sSub>
            </m:oMath>
            <w:r w:rsidR="00233F32" w:rsidRPr="00233F32">
              <w:rPr>
                <w:rFonts w:ascii="Calibri" w:eastAsia="Arial" w:hAnsi="Calibri"/>
                <w:sz w:val="22"/>
                <w:szCs w:val="23"/>
                <w:lang w:bidi="fa-IR"/>
              </w:rPr>
              <w:t xml:space="preserve"> (analysis) – mode 3</w:t>
            </w:r>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0.125</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6D2CB9" w:rsidP="00233F32">
            <w:pPr>
              <w:widowControl w:val="0"/>
              <w:overflowPunct w:val="0"/>
              <w:autoSpaceDE w:val="0"/>
              <w:autoSpaceDN w:val="0"/>
              <w:adjustRightInd w:val="0"/>
              <w:spacing w:line="252" w:lineRule="auto"/>
              <w:ind w:left="187" w:right="158"/>
              <w:jc w:val="right"/>
              <w:rPr>
                <w:rFonts w:ascii="Calibri" w:hAnsi="Calibri" w:cs="Arial"/>
                <w:sz w:val="22"/>
                <w:szCs w:val="23"/>
                <w:lang w:bidi="fa-IR"/>
              </w:rPr>
            </w:pPr>
            <m:oMathPara>
              <m:oMathParaPr>
                <m:jc m:val="left"/>
              </m:oMathParaPr>
              <m:oMath>
                <m:sSub>
                  <m:sSubPr>
                    <m:ctrlPr>
                      <w:rPr>
                        <w:rFonts w:ascii="Cambria Math" w:hAnsi="Cambria Math"/>
                        <w:i/>
                        <w:szCs w:val="23"/>
                        <w:lang w:bidi="fa-IR"/>
                      </w:rPr>
                    </m:ctrlPr>
                  </m:sSubPr>
                  <m:e>
                    <m:r>
                      <w:rPr>
                        <w:rFonts w:ascii="Cambria Math" w:hAnsi="Cambria Math"/>
                        <w:szCs w:val="23"/>
                        <w:lang w:bidi="fa-IR"/>
                      </w:rPr>
                      <m:t>T</m:t>
                    </m:r>
                  </m:e>
                  <m:sub>
                    <m:r>
                      <w:rPr>
                        <w:rFonts w:ascii="Cambria Math" w:hAnsi="Cambria Math"/>
                        <w:szCs w:val="23"/>
                        <w:lang w:bidi="fa-IR"/>
                      </w:rPr>
                      <m:t xml:space="preserve">x </m:t>
                    </m:r>
                    <m:d>
                      <m:dPr>
                        <m:ctrlPr>
                          <w:rPr>
                            <w:rFonts w:ascii="Cambria Math" w:hAnsi="Cambria Math"/>
                            <w:i/>
                            <w:szCs w:val="23"/>
                            <w:lang w:bidi="fa-IR"/>
                          </w:rPr>
                        </m:ctrlPr>
                      </m:dPr>
                      <m:e>
                        <m:r>
                          <w:rPr>
                            <w:rFonts w:ascii="Cambria Math" w:hAnsi="Cambria Math"/>
                            <w:szCs w:val="23"/>
                            <w:lang w:bidi="fa-IR"/>
                          </w:rPr>
                          <m:t>select for design</m:t>
                        </m:r>
                      </m:e>
                    </m:d>
                  </m:sub>
                </m:sSub>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0.2548</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6D2CB9" w:rsidP="00233F32">
            <w:pPr>
              <w:widowControl w:val="0"/>
              <w:overflowPunct w:val="0"/>
              <w:autoSpaceDE w:val="0"/>
              <w:autoSpaceDN w:val="0"/>
              <w:adjustRightInd w:val="0"/>
              <w:spacing w:line="252" w:lineRule="auto"/>
              <w:ind w:left="187" w:right="158"/>
              <w:jc w:val="right"/>
              <w:rPr>
                <w:rFonts w:ascii="Calibri" w:hAnsi="Calibri" w:cs="Arial"/>
                <w:sz w:val="22"/>
                <w:szCs w:val="23"/>
                <w:lang w:bidi="fa-IR"/>
              </w:rPr>
            </w:pPr>
            <m:oMathPara>
              <m:oMathParaPr>
                <m:jc m:val="left"/>
              </m:oMathParaPr>
              <m:oMath>
                <m:sSub>
                  <m:sSubPr>
                    <m:ctrlPr>
                      <w:rPr>
                        <w:rFonts w:ascii="Cambria Math" w:hAnsi="Cambria Math"/>
                        <w:i/>
                        <w:szCs w:val="23"/>
                        <w:lang w:bidi="fa-IR"/>
                      </w:rPr>
                    </m:ctrlPr>
                  </m:sSubPr>
                  <m:e>
                    <m:r>
                      <w:rPr>
                        <w:rFonts w:ascii="Cambria Math" w:hAnsi="Cambria Math"/>
                        <w:szCs w:val="23"/>
                        <w:lang w:bidi="fa-IR"/>
                      </w:rPr>
                      <m:t>T</m:t>
                    </m:r>
                  </m:e>
                  <m:sub>
                    <m:r>
                      <w:rPr>
                        <w:rFonts w:ascii="Cambria Math" w:hAnsi="Cambria Math"/>
                        <w:szCs w:val="23"/>
                        <w:lang w:bidi="fa-IR"/>
                      </w:rPr>
                      <m:t xml:space="preserve">Y </m:t>
                    </m:r>
                    <m:d>
                      <m:dPr>
                        <m:ctrlPr>
                          <w:rPr>
                            <w:rFonts w:ascii="Cambria Math" w:hAnsi="Cambria Math"/>
                            <w:i/>
                            <w:szCs w:val="23"/>
                            <w:lang w:bidi="fa-IR"/>
                          </w:rPr>
                        </m:ctrlPr>
                      </m:dPr>
                      <m:e>
                        <m:r>
                          <w:rPr>
                            <w:rFonts w:ascii="Cambria Math" w:hAnsi="Cambria Math"/>
                            <w:szCs w:val="23"/>
                            <w:lang w:bidi="fa-IR"/>
                          </w:rPr>
                          <m:t>select for design</m:t>
                        </m:r>
                      </m:e>
                    </m:d>
                  </m:sub>
                </m:sSub>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0.2548</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6D2CB9" w:rsidP="00233F32">
            <w:pPr>
              <w:widowControl w:val="0"/>
              <w:overflowPunct w:val="0"/>
              <w:autoSpaceDE w:val="0"/>
              <w:autoSpaceDN w:val="0"/>
              <w:adjustRightInd w:val="0"/>
              <w:spacing w:line="252" w:lineRule="auto"/>
              <w:ind w:left="187" w:right="158"/>
              <w:jc w:val="right"/>
              <w:rPr>
                <w:rFonts w:ascii="Calibri" w:hAnsi="Calibri" w:cs="Arial"/>
                <w:sz w:val="22"/>
                <w:szCs w:val="23"/>
                <w:rtl/>
                <w:lang w:bidi="fa-IR"/>
              </w:rPr>
            </w:pPr>
            <m:oMathPara>
              <m:oMathParaPr>
                <m:jc m:val="left"/>
              </m:oMathParaPr>
              <m:oMath>
                <m:sSub>
                  <m:sSubPr>
                    <m:ctrlPr>
                      <w:rPr>
                        <w:rFonts w:ascii="Cambria Math" w:eastAsia="Arial" w:hAnsi="Cambria Math"/>
                        <w:szCs w:val="23"/>
                        <w:lang w:bidi="fa-IR"/>
                      </w:rPr>
                    </m:ctrlPr>
                  </m:sSubPr>
                  <m:e>
                    <m:r>
                      <m:rPr>
                        <m:sty m:val="p"/>
                      </m:rPr>
                      <w:rPr>
                        <w:rFonts w:ascii="Cambria Math" w:eastAsia="Arial" w:hAnsi="Cambria Math"/>
                        <w:szCs w:val="23"/>
                        <w:lang w:bidi="fa-IR"/>
                      </w:rPr>
                      <m:t>Sa</m:t>
                    </m:r>
                  </m:e>
                  <m:sub>
                    <m:r>
                      <m:rPr>
                        <m:sty m:val="p"/>
                      </m:rPr>
                      <w:rPr>
                        <w:rFonts w:ascii="Cambria Math" w:eastAsia="Arial" w:hAnsi="Cambria Math"/>
                        <w:szCs w:val="23"/>
                        <w:lang w:bidi="fa-IR"/>
                      </w:rPr>
                      <m:t>x</m:t>
                    </m:r>
                  </m:sub>
                </m:sSub>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0.75</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6D2CB9" w:rsidP="00233F32">
            <w:pPr>
              <w:widowControl w:val="0"/>
              <w:overflowPunct w:val="0"/>
              <w:autoSpaceDE w:val="0"/>
              <w:autoSpaceDN w:val="0"/>
              <w:adjustRightInd w:val="0"/>
              <w:spacing w:line="252" w:lineRule="auto"/>
              <w:ind w:left="187" w:right="158"/>
              <w:jc w:val="right"/>
              <w:rPr>
                <w:rFonts w:ascii="Calibri" w:eastAsia="Arial" w:hAnsi="Calibri"/>
                <w:sz w:val="22"/>
                <w:szCs w:val="23"/>
                <w:lang w:bidi="fa-IR"/>
              </w:rPr>
            </w:pPr>
            <m:oMath>
              <m:sSub>
                <m:sSubPr>
                  <m:ctrlPr>
                    <w:rPr>
                      <w:rFonts w:ascii="Cambria Math" w:eastAsia="Arial" w:hAnsi="Cambria Math"/>
                      <w:sz w:val="22"/>
                      <w:szCs w:val="23"/>
                      <w:lang w:bidi="fa-IR"/>
                    </w:rPr>
                  </m:ctrlPr>
                </m:sSubPr>
                <m:e>
                  <m:r>
                    <w:rPr>
                      <w:rFonts w:ascii="Cambria Math" w:eastAsia="Arial" w:hAnsi="Cambria Math"/>
                      <w:sz w:val="22"/>
                      <w:szCs w:val="23"/>
                      <w:lang w:bidi="fa-IR"/>
                    </w:rPr>
                    <m:t>Sa</m:t>
                  </m:r>
                </m:e>
                <m:sub>
                  <m:r>
                    <w:rPr>
                      <w:rFonts w:ascii="Cambria Math" w:eastAsia="Arial" w:hAnsi="Cambria Math"/>
                      <w:sz w:val="22"/>
                      <w:szCs w:val="23"/>
                      <w:lang w:bidi="fa-IR"/>
                    </w:rPr>
                    <m:t>y</m:t>
                  </m:r>
                </m:sub>
              </m:sSub>
            </m:oMath>
            <w:r w:rsidR="00233F32" w:rsidRPr="00233F32">
              <w:rPr>
                <w:rFonts w:ascii="Calibri" w:eastAsia="Arial" w:hAnsi="Calibri"/>
                <w:sz w:val="22"/>
                <w:szCs w:val="23"/>
                <w:lang w:bidi="fa-IR"/>
              </w:rPr>
              <w:t xml:space="preserve"> </w:t>
            </w:r>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0.75</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6D2CB9" w:rsidP="00233F32">
            <w:pPr>
              <w:widowControl w:val="0"/>
              <w:overflowPunct w:val="0"/>
              <w:autoSpaceDE w:val="0"/>
              <w:autoSpaceDN w:val="0"/>
              <w:adjustRightInd w:val="0"/>
              <w:spacing w:line="252" w:lineRule="auto"/>
              <w:ind w:left="187" w:right="158"/>
              <w:jc w:val="right"/>
              <w:rPr>
                <w:rFonts w:ascii="Calibri" w:eastAsia="Arial" w:hAnsi="Calibri"/>
                <w:sz w:val="22"/>
                <w:szCs w:val="23"/>
                <w:lang w:bidi="fa-IR"/>
              </w:rPr>
            </w:pPr>
            <m:oMathPara>
              <m:oMathParaPr>
                <m:jc m:val="left"/>
              </m:oMathParaPr>
              <m:oMath>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C</m:t>
                    </m:r>
                  </m:e>
                  <m:sub>
                    <m:r>
                      <m:rPr>
                        <m:sty m:val="p"/>
                      </m:rPr>
                      <w:rPr>
                        <w:rFonts w:ascii="Cambria Math" w:eastAsia="Arial" w:hAnsi="Cambria Math"/>
                        <w:sz w:val="22"/>
                        <w:szCs w:val="23"/>
                        <w:lang w:bidi="fa-IR"/>
                      </w:rPr>
                      <m:t>min</m:t>
                    </m:r>
                  </m:sub>
                </m:sSub>
                <m:r>
                  <m:rPr>
                    <m:sty m:val="p"/>
                  </m:rPr>
                  <w:rPr>
                    <w:rFonts w:ascii="Cambria Math" w:eastAsia="Arial" w:hAnsi="Cambria Math"/>
                    <w:sz w:val="22"/>
                    <w:szCs w:val="23"/>
                    <w:lang w:bidi="fa-IR"/>
                  </w:rPr>
                  <m:t>=0.044</m:t>
                </m:r>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S</m:t>
                    </m:r>
                  </m:e>
                  <m:sub>
                    <m:r>
                      <m:rPr>
                        <m:sty m:val="p"/>
                      </m:rPr>
                      <w:rPr>
                        <w:rFonts w:ascii="Cambria Math" w:eastAsia="Arial" w:hAnsi="Cambria Math"/>
                        <w:sz w:val="22"/>
                        <w:szCs w:val="23"/>
                        <w:lang w:bidi="fa-IR"/>
                      </w:rPr>
                      <m:t>DS</m:t>
                    </m:r>
                  </m:sub>
                </m:sSub>
                <m:r>
                  <m:rPr>
                    <m:sty m:val="p"/>
                  </m:rPr>
                  <w:rPr>
                    <w:rFonts w:ascii="Cambria Math" w:eastAsia="Arial" w:hAnsi="Cambria Math"/>
                    <w:sz w:val="22"/>
                    <w:szCs w:val="23"/>
                    <w:lang w:bidi="fa-IR"/>
                  </w:rPr>
                  <m:t>I</m:t>
                </m:r>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0.04125</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6D2CB9" w:rsidP="00233F32">
            <w:pPr>
              <w:widowControl w:val="0"/>
              <w:overflowPunct w:val="0"/>
              <w:autoSpaceDE w:val="0"/>
              <w:autoSpaceDN w:val="0"/>
              <w:adjustRightInd w:val="0"/>
              <w:spacing w:line="252" w:lineRule="auto"/>
              <w:ind w:left="187" w:right="158"/>
              <w:jc w:val="right"/>
              <w:rPr>
                <w:rFonts w:ascii="Calibri" w:eastAsia="Arial" w:hAnsi="Calibri"/>
                <w:sz w:val="22"/>
                <w:szCs w:val="23"/>
                <w:lang w:bidi="fa-IR"/>
              </w:rPr>
            </w:pPr>
            <m:oMathPara>
              <m:oMathParaPr>
                <m:jc m:val="left"/>
              </m:oMathParaPr>
              <m:oMath>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C</m:t>
                    </m:r>
                  </m:e>
                  <m:sub>
                    <m:r>
                      <m:rPr>
                        <m:sty m:val="p"/>
                      </m:rPr>
                      <w:rPr>
                        <w:rFonts w:ascii="Cambria Math" w:eastAsia="Arial" w:hAnsi="Cambria Math"/>
                        <w:sz w:val="22"/>
                        <w:szCs w:val="23"/>
                        <w:lang w:bidi="fa-IR"/>
                      </w:rPr>
                      <m:t>x</m:t>
                    </m:r>
                  </m:sub>
                </m:sSub>
                <m:r>
                  <m:rPr>
                    <m:sty m:val="p"/>
                  </m:rPr>
                  <w:rPr>
                    <w:rFonts w:ascii="Cambria Math" w:eastAsia="Arial" w:hAnsi="Cambria Math"/>
                    <w:sz w:val="22"/>
                    <w:szCs w:val="23"/>
                    <w:lang w:bidi="fa-IR"/>
                  </w:rPr>
                  <m:t>=</m:t>
                </m:r>
                <m:f>
                  <m:fPr>
                    <m:ctrlPr>
                      <w:rPr>
                        <w:rFonts w:ascii="Cambria Math" w:eastAsia="Arial" w:hAnsi="Cambria Math"/>
                        <w:sz w:val="22"/>
                        <w:szCs w:val="23"/>
                        <w:lang w:bidi="fa-IR"/>
                      </w:rPr>
                    </m:ctrlPr>
                  </m:fPr>
                  <m:num>
                    <m:sSub>
                      <m:sSubPr>
                        <m:ctrlPr>
                          <w:rPr>
                            <w:rFonts w:ascii="Cambria Math" w:eastAsia="Arial" w:hAnsi="Cambria Math"/>
                            <w:sz w:val="22"/>
                            <w:szCs w:val="23"/>
                            <w:lang w:bidi="fa-IR"/>
                          </w:rPr>
                        </m:ctrlPr>
                      </m:sSubPr>
                      <m:e>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S</m:t>
                            </m:r>
                          </m:e>
                          <m:sub>
                            <m:r>
                              <m:rPr>
                                <m:sty m:val="p"/>
                              </m:rPr>
                              <w:rPr>
                                <w:rFonts w:ascii="Cambria Math" w:eastAsia="Arial" w:hAnsi="Cambria Math"/>
                                <w:sz w:val="22"/>
                                <w:szCs w:val="23"/>
                                <w:lang w:bidi="fa-IR"/>
                              </w:rPr>
                              <m:t>a</m:t>
                            </m:r>
                          </m:sub>
                        </m:sSub>
                      </m:e>
                      <m:sub>
                        <m:r>
                          <m:rPr>
                            <m:sty m:val="p"/>
                          </m:rPr>
                          <w:rPr>
                            <w:rFonts w:ascii="Cambria Math" w:eastAsia="Arial" w:hAnsi="Cambria Math"/>
                            <w:sz w:val="22"/>
                            <w:szCs w:val="23"/>
                            <w:lang w:bidi="fa-IR"/>
                          </w:rPr>
                          <m:t>x</m:t>
                        </m:r>
                      </m:sub>
                    </m:sSub>
                  </m:num>
                  <m:den>
                    <m:f>
                      <m:fPr>
                        <m:type m:val="lin"/>
                        <m:ctrlPr>
                          <w:rPr>
                            <w:rFonts w:ascii="Cambria Math" w:eastAsia="Arial" w:hAnsi="Cambria Math"/>
                            <w:sz w:val="22"/>
                            <w:szCs w:val="23"/>
                            <w:lang w:bidi="fa-IR"/>
                          </w:rPr>
                        </m:ctrlPr>
                      </m:fPr>
                      <m:num>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R</m:t>
                            </m:r>
                          </m:e>
                          <m:sub>
                            <m:r>
                              <m:rPr>
                                <m:sty m:val="p"/>
                              </m:rPr>
                              <w:rPr>
                                <w:rFonts w:ascii="Cambria Math" w:eastAsia="Arial" w:hAnsi="Cambria Math"/>
                                <w:sz w:val="22"/>
                                <w:szCs w:val="23"/>
                                <w:lang w:bidi="fa-IR"/>
                              </w:rPr>
                              <m:t>u</m:t>
                            </m:r>
                          </m:sub>
                        </m:sSub>
                      </m:num>
                      <m:den>
                        <m:r>
                          <m:rPr>
                            <m:sty m:val="p"/>
                          </m:rPr>
                          <w:rPr>
                            <w:rFonts w:ascii="Cambria Math" w:eastAsia="Arial" w:hAnsi="Cambria Math"/>
                            <w:sz w:val="22"/>
                            <w:szCs w:val="23"/>
                            <w:lang w:bidi="fa-IR"/>
                          </w:rPr>
                          <m:t>I</m:t>
                        </m:r>
                      </m:den>
                    </m:f>
                  </m:den>
                </m:f>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0.117</w:t>
            </w:r>
          </w:p>
        </w:tc>
      </w:tr>
      <w:tr w:rsidR="00233F32" w:rsidRPr="00EE1476"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6D2CB9" w:rsidP="00233F32">
            <w:pPr>
              <w:widowControl w:val="0"/>
              <w:overflowPunct w:val="0"/>
              <w:autoSpaceDE w:val="0"/>
              <w:autoSpaceDN w:val="0"/>
              <w:adjustRightInd w:val="0"/>
              <w:spacing w:line="252" w:lineRule="auto"/>
              <w:ind w:left="187" w:right="158"/>
              <w:jc w:val="right"/>
              <w:rPr>
                <w:rFonts w:ascii="Calibri" w:eastAsia="Arial" w:hAnsi="Calibri"/>
                <w:sz w:val="22"/>
                <w:szCs w:val="23"/>
                <w:lang w:bidi="fa-IR"/>
              </w:rPr>
            </w:pPr>
            <m:oMathPara>
              <m:oMathParaPr>
                <m:jc m:val="left"/>
              </m:oMathParaPr>
              <m:oMath>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C</m:t>
                    </m:r>
                  </m:e>
                  <m:sub>
                    <m:r>
                      <m:rPr>
                        <m:sty m:val="p"/>
                      </m:rPr>
                      <w:rPr>
                        <w:rFonts w:ascii="Cambria Math" w:eastAsia="Arial" w:hAnsi="Cambria Math"/>
                        <w:sz w:val="22"/>
                        <w:szCs w:val="23"/>
                        <w:lang w:bidi="fa-IR"/>
                      </w:rPr>
                      <m:t>y</m:t>
                    </m:r>
                  </m:sub>
                </m:sSub>
                <m:r>
                  <m:rPr>
                    <m:sty m:val="p"/>
                  </m:rPr>
                  <w:rPr>
                    <w:rFonts w:ascii="Cambria Math" w:eastAsia="Arial" w:hAnsi="Cambria Math"/>
                    <w:sz w:val="22"/>
                    <w:szCs w:val="23"/>
                    <w:lang w:bidi="fa-IR"/>
                  </w:rPr>
                  <m:t>=</m:t>
                </m:r>
                <m:f>
                  <m:fPr>
                    <m:ctrlPr>
                      <w:rPr>
                        <w:rFonts w:ascii="Cambria Math" w:eastAsia="Arial" w:hAnsi="Cambria Math"/>
                        <w:sz w:val="22"/>
                        <w:szCs w:val="23"/>
                        <w:lang w:bidi="fa-IR"/>
                      </w:rPr>
                    </m:ctrlPr>
                  </m:fPr>
                  <m:num>
                    <m:sSub>
                      <m:sSubPr>
                        <m:ctrlPr>
                          <w:rPr>
                            <w:rFonts w:ascii="Cambria Math" w:eastAsia="Arial" w:hAnsi="Cambria Math"/>
                            <w:sz w:val="22"/>
                            <w:szCs w:val="23"/>
                            <w:lang w:bidi="fa-IR"/>
                          </w:rPr>
                        </m:ctrlPr>
                      </m:sSubPr>
                      <m:e>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S</m:t>
                            </m:r>
                          </m:e>
                          <m:sub>
                            <m:r>
                              <m:rPr>
                                <m:sty m:val="p"/>
                              </m:rPr>
                              <w:rPr>
                                <w:rFonts w:ascii="Cambria Math" w:eastAsia="Arial" w:hAnsi="Cambria Math"/>
                                <w:sz w:val="22"/>
                                <w:szCs w:val="23"/>
                                <w:lang w:bidi="fa-IR"/>
                              </w:rPr>
                              <m:t>a</m:t>
                            </m:r>
                          </m:sub>
                        </m:sSub>
                      </m:e>
                      <m:sub>
                        <m:r>
                          <m:rPr>
                            <m:sty m:val="p"/>
                          </m:rPr>
                          <w:rPr>
                            <w:rFonts w:ascii="Cambria Math" w:eastAsia="Arial" w:hAnsi="Cambria Math"/>
                            <w:sz w:val="22"/>
                            <w:szCs w:val="23"/>
                            <w:lang w:bidi="fa-IR"/>
                          </w:rPr>
                          <m:t>y</m:t>
                        </m:r>
                      </m:sub>
                    </m:sSub>
                  </m:num>
                  <m:den>
                    <m:f>
                      <m:fPr>
                        <m:type m:val="lin"/>
                        <m:ctrlPr>
                          <w:rPr>
                            <w:rFonts w:ascii="Cambria Math" w:eastAsia="Arial" w:hAnsi="Cambria Math"/>
                            <w:sz w:val="22"/>
                            <w:szCs w:val="23"/>
                            <w:lang w:bidi="fa-IR"/>
                          </w:rPr>
                        </m:ctrlPr>
                      </m:fPr>
                      <m:num>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R</m:t>
                            </m:r>
                          </m:e>
                          <m:sub>
                            <m:r>
                              <m:rPr>
                                <m:sty m:val="p"/>
                              </m:rPr>
                              <w:rPr>
                                <w:rFonts w:ascii="Cambria Math" w:eastAsia="Arial" w:hAnsi="Cambria Math"/>
                                <w:sz w:val="22"/>
                                <w:szCs w:val="23"/>
                                <w:lang w:bidi="fa-IR"/>
                              </w:rPr>
                              <m:t>u</m:t>
                            </m:r>
                          </m:sub>
                        </m:sSub>
                      </m:num>
                      <m:den>
                        <m:r>
                          <m:rPr>
                            <m:sty m:val="p"/>
                          </m:rPr>
                          <w:rPr>
                            <w:rFonts w:ascii="Cambria Math" w:eastAsia="Arial" w:hAnsi="Cambria Math"/>
                            <w:sz w:val="22"/>
                            <w:szCs w:val="23"/>
                            <w:lang w:bidi="fa-IR"/>
                          </w:rPr>
                          <m:t>I</m:t>
                        </m:r>
                      </m:den>
                    </m:f>
                  </m:den>
                </m:f>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0.117</w:t>
            </w:r>
          </w:p>
        </w:tc>
      </w:tr>
    </w:tbl>
    <w:p w:rsidR="00233F32" w:rsidRPr="00EE1476" w:rsidRDefault="00233F32" w:rsidP="00233F32">
      <w:pPr>
        <w:keepNext/>
        <w:spacing w:before="120" w:after="120" w:line="276" w:lineRule="auto"/>
        <w:jc w:val="center"/>
        <w:rPr>
          <w:rFonts w:ascii="Arial" w:eastAsia="Calibri" w:hAnsi="Cambria" w:cs="Arial"/>
          <w:b/>
          <w:bCs/>
          <w:color w:val="4F81BD"/>
          <w:sz w:val="18"/>
          <w:szCs w:val="18"/>
          <w:rtl/>
          <w:lang w:bidi="en-US"/>
        </w:rPr>
      </w:pPr>
      <w:r>
        <w:rPr>
          <w:rFonts w:ascii="Arial" w:eastAsia="Calibri" w:hAnsi="Cambria" w:cs="Arial"/>
          <w:b/>
          <w:bCs/>
          <w:noProof/>
          <w:color w:val="4F81BD"/>
          <w:sz w:val="18"/>
          <w:szCs w:val="18"/>
        </w:rPr>
        <w:drawing>
          <wp:inline distT="0" distB="0" distL="0" distR="0">
            <wp:extent cx="3566160" cy="457200"/>
            <wp:effectExtent l="0" t="0" r="0" b="0"/>
            <wp:docPr id="10" name="Picture 10"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12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66160" cy="457200"/>
                    </a:xfrm>
                    <a:prstGeom prst="rect">
                      <a:avLst/>
                    </a:prstGeom>
                    <a:noFill/>
                    <a:ln>
                      <a:noFill/>
                    </a:ln>
                  </pic:spPr>
                </pic:pic>
              </a:graphicData>
            </a:graphic>
          </wp:inline>
        </w:drawing>
      </w:r>
    </w:p>
    <w:p w:rsidR="00233F32" w:rsidRDefault="00233F32" w:rsidP="00233F32">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233F32">
        <w:rPr>
          <w:rFonts w:ascii="Arial" w:hAnsi="Arial" w:cs="Arial"/>
          <w:sz w:val="22"/>
          <w:szCs w:val="22"/>
          <w:lang w:bidi="fa-IR"/>
        </w:rPr>
        <w:t>The lateral seismic load is computed by program due to above coefficient.</w:t>
      </w:r>
    </w:p>
    <w:p w:rsidR="00B12241" w:rsidRDefault="00B12241" w:rsidP="00B12241">
      <w:pPr>
        <w:widowControl w:val="0"/>
        <w:autoSpaceDE w:val="0"/>
        <w:autoSpaceDN w:val="0"/>
        <w:bidi w:val="0"/>
        <w:adjustRightInd w:val="0"/>
        <w:spacing w:before="240" w:after="240" w:line="276" w:lineRule="auto"/>
        <w:ind w:left="1170"/>
        <w:jc w:val="both"/>
        <w:rPr>
          <w:rFonts w:ascii="Arial" w:hAnsi="Arial" w:cs="Arial"/>
          <w:sz w:val="22"/>
          <w:szCs w:val="22"/>
          <w:lang w:bidi="fa-IR"/>
        </w:rPr>
      </w:pPr>
    </w:p>
    <w:p w:rsidR="00B12241" w:rsidRPr="00B12241" w:rsidRDefault="00B12241" w:rsidP="00B12241">
      <w:pPr>
        <w:pStyle w:val="Heading2"/>
        <w:widowControl w:val="0"/>
        <w:numPr>
          <w:ilvl w:val="0"/>
          <w:numId w:val="0"/>
        </w:numPr>
        <w:ind w:left="1440" w:hanging="720"/>
      </w:pPr>
      <w:bookmarkStart w:id="106" w:name="_Toc142207532"/>
      <w:bookmarkStart w:id="107" w:name="_Toc144629866"/>
      <w:bookmarkStart w:id="108" w:name="_Toc146118240"/>
      <w:bookmarkStart w:id="109" w:name="_Toc148275077"/>
      <w:bookmarkStart w:id="110" w:name="_Toc156726655"/>
      <w:bookmarkStart w:id="111" w:name="_Toc165467338"/>
      <w:r>
        <w:t xml:space="preserve">12.3.2. </w:t>
      </w:r>
      <w:r w:rsidRPr="00B12241">
        <w:t>Vertical seismic load</w:t>
      </w:r>
      <w:bookmarkEnd w:id="106"/>
      <w:bookmarkEnd w:id="107"/>
      <w:bookmarkEnd w:id="108"/>
      <w:bookmarkEnd w:id="109"/>
      <w:bookmarkEnd w:id="110"/>
      <w:bookmarkEnd w:id="111"/>
    </w:p>
    <w:p w:rsidR="00B12241" w:rsidRPr="00B12241" w:rsidRDefault="00B12241" w:rsidP="00B12241">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B12241">
        <w:rPr>
          <w:rFonts w:ascii="Arial" w:hAnsi="Arial" w:cs="Arial"/>
          <w:sz w:val="22"/>
          <w:szCs w:val="22"/>
          <w:lang w:bidi="fa-IR"/>
        </w:rPr>
        <w:t xml:space="preserve">   Ev</w:t>
      </w:r>
      <w:r w:rsidRPr="00B12241">
        <w:rPr>
          <w:rFonts w:ascii="Arial" w:hAnsi="Arial" w:cs="Arial" w:hint="cs"/>
          <w:sz w:val="22"/>
          <w:szCs w:val="22"/>
          <w:rtl/>
          <w:lang w:bidi="fa-IR"/>
        </w:rPr>
        <w:t xml:space="preserve">: </w:t>
      </w:r>
      <w:r w:rsidRPr="00B12241">
        <w:rPr>
          <w:rFonts w:ascii="Arial" w:hAnsi="Arial" w:cs="Arial"/>
          <w:sz w:val="22"/>
          <w:szCs w:val="22"/>
          <w:lang w:bidi="fa-IR"/>
        </w:rPr>
        <w:t xml:space="preserve"> </w:t>
      </w:r>
      <w:r w:rsidRPr="00B12241">
        <w:rPr>
          <w:rFonts w:ascii="Arial" w:hAnsi="Arial" w:cs="Arial" w:hint="cs"/>
          <w:sz w:val="22"/>
          <w:szCs w:val="22"/>
          <w:rtl/>
          <w:lang w:bidi="fa-IR"/>
        </w:rPr>
        <w:t xml:space="preserve"> </w:t>
      </w:r>
      <w:r w:rsidRPr="00B12241">
        <w:rPr>
          <w:rFonts w:ascii="Arial" w:hAnsi="Arial" w:cs="Arial"/>
          <w:sz w:val="22"/>
          <w:szCs w:val="22"/>
          <w:lang w:bidi="fa-IR"/>
        </w:rPr>
        <w:t>Vertical seismic load applied at model according to section 2-2-3-2 (code 038)</w:t>
      </w:r>
    </w:p>
    <w:p w:rsidR="00B12241" w:rsidRDefault="00B12241" w:rsidP="00B12241">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B12241">
        <w:rPr>
          <w:rFonts w:ascii="Arial" w:hAnsi="Arial" w:cs="Arial"/>
          <w:sz w:val="22"/>
          <w:szCs w:val="22"/>
          <w:lang w:bidi="fa-IR"/>
        </w:rPr>
        <w:t xml:space="preserve">             </w:t>
      </w: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 xml:space="preserve"> E</m:t>
            </m:r>
          </m:e>
          <m:sub>
            <m:r>
              <m:rPr>
                <m:sty m:val="p"/>
              </m:rPr>
              <w:rPr>
                <w:rFonts w:ascii="Cambria Math" w:hAnsi="Cambria Math" w:cs="Arial"/>
                <w:sz w:val="22"/>
                <w:szCs w:val="22"/>
                <w:lang w:bidi="fa-IR"/>
              </w:rPr>
              <m:t>v</m:t>
            </m:r>
          </m:sub>
        </m:sSub>
        <m:r>
          <m:rPr>
            <m:sty m:val="p"/>
          </m:rPr>
          <w:rPr>
            <w:rFonts w:ascii="Cambria Math" w:hAnsi="Cambria Math" w:cs="Arial"/>
            <w:sz w:val="22"/>
            <w:szCs w:val="22"/>
            <w:lang w:bidi="fa-IR"/>
          </w:rPr>
          <m:t>=α</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S</m:t>
            </m:r>
          </m:e>
          <m:sub>
            <m:r>
              <m:rPr>
                <m:sty m:val="p"/>
              </m:rPr>
              <w:rPr>
                <w:rFonts w:ascii="Cambria Math" w:hAnsi="Cambria Math" w:cs="Arial"/>
                <w:sz w:val="22"/>
                <w:szCs w:val="22"/>
                <w:lang w:bidi="fa-IR"/>
              </w:rPr>
              <m:t>DS</m:t>
            </m:r>
          </m:sub>
        </m:sSub>
        <m:r>
          <w:rPr>
            <w:rFonts w:ascii="Cambria Math" w:hAnsi="Cambria Math" w:cs="Arial"/>
            <w:sz w:val="22"/>
            <w:szCs w:val="22"/>
            <w:lang w:bidi="fa-IR"/>
          </w:rPr>
          <m:t>D</m:t>
        </m:r>
        <m:r>
          <m:rPr>
            <m:sty m:val="p"/>
          </m:rPr>
          <w:rPr>
            <w:rFonts w:ascii="Cambria Math" w:hAnsi="Cambria Math" w:cs="Arial"/>
            <w:sz w:val="22"/>
            <w:szCs w:val="22"/>
            <w:lang w:bidi="fa-IR"/>
          </w:rPr>
          <m:t>=0.2*0.75D=0.15D</m:t>
        </m:r>
      </m:oMath>
    </w:p>
    <w:p w:rsidR="00B12241" w:rsidRDefault="00B12241" w:rsidP="00B12241">
      <w:pPr>
        <w:widowControl w:val="0"/>
        <w:autoSpaceDE w:val="0"/>
        <w:autoSpaceDN w:val="0"/>
        <w:bidi w:val="0"/>
        <w:adjustRightInd w:val="0"/>
        <w:spacing w:before="240" w:after="240" w:line="276" w:lineRule="auto"/>
        <w:ind w:left="1170"/>
        <w:jc w:val="both"/>
        <w:rPr>
          <w:rFonts w:ascii="Arial" w:hAnsi="Arial" w:cs="Arial"/>
          <w:sz w:val="22"/>
          <w:szCs w:val="22"/>
          <w:lang w:bidi="fa-IR"/>
        </w:rPr>
      </w:pPr>
    </w:p>
    <w:p w:rsidR="00B12241" w:rsidRPr="00B12241" w:rsidRDefault="00B12241" w:rsidP="00B12241">
      <w:pPr>
        <w:pStyle w:val="Heading2"/>
        <w:widowControl w:val="0"/>
      </w:pPr>
      <w:bookmarkStart w:id="112" w:name="_Toc207532081"/>
      <w:bookmarkStart w:id="113" w:name="_Toc208548706"/>
      <w:bookmarkStart w:id="114" w:name="_Toc165467339"/>
      <w:r w:rsidRPr="00B12241">
        <w:t>MASS SOURCE</w:t>
      </w:r>
      <w:bookmarkEnd w:id="112"/>
      <w:bookmarkEnd w:id="113"/>
      <w:bookmarkEnd w:id="114"/>
      <w:r w:rsidRPr="00B12241">
        <w:t xml:space="preserve">   </w:t>
      </w:r>
    </w:p>
    <w:p w:rsidR="00B12241" w:rsidRPr="00B12241" w:rsidRDefault="00B12241" w:rsidP="00B12241">
      <w:pPr>
        <w:widowControl w:val="0"/>
        <w:autoSpaceDE w:val="0"/>
        <w:autoSpaceDN w:val="0"/>
        <w:bidi w:val="0"/>
        <w:adjustRightInd w:val="0"/>
        <w:spacing w:before="240" w:after="240" w:line="276" w:lineRule="auto"/>
        <w:ind w:left="1170"/>
        <w:jc w:val="both"/>
        <w:rPr>
          <w:rFonts w:ascii="Arial" w:hAnsi="Arial" w:cs="Arial"/>
          <w:sz w:val="22"/>
          <w:szCs w:val="22"/>
          <w:lang w:bidi="fa-IR"/>
        </w:rPr>
      </w:pPr>
      <w:bookmarkStart w:id="115" w:name="_Toc207532082"/>
      <w:bookmarkStart w:id="116" w:name="_Toc208548707"/>
      <w:r w:rsidRPr="00B12241">
        <w:rPr>
          <w:rFonts w:ascii="Arial" w:hAnsi="Arial" w:cs="Arial"/>
          <w:sz w:val="22"/>
          <w:szCs w:val="22"/>
          <w:lang w:bidi="fa-IR"/>
        </w:rPr>
        <w:t>The mass source is developed from loads participating in earthquake is shown on table below:</w:t>
      </w:r>
      <w:bookmarkEnd w:id="115"/>
      <w:bookmarkEnd w:id="116"/>
    </w:p>
    <w:tbl>
      <w:tblPr>
        <w:tblW w:w="386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1790"/>
        <w:gridCol w:w="2070"/>
      </w:tblGrid>
      <w:tr w:rsidR="00B12241" w:rsidRPr="00B12241" w:rsidTr="00B12241">
        <w:trPr>
          <w:trHeight w:val="262"/>
          <w:jc w:val="center"/>
        </w:trPr>
        <w:tc>
          <w:tcPr>
            <w:tcW w:w="1790" w:type="dxa"/>
            <w:shd w:val="clear" w:color="auto" w:fill="auto"/>
            <w:noWrap/>
            <w:vAlign w:val="bottom"/>
          </w:tcPr>
          <w:p w:rsidR="00B12241" w:rsidRPr="00B12241" w:rsidRDefault="00B12241" w:rsidP="00BB7EF6">
            <w:pPr>
              <w:jc w:val="center"/>
              <w:rPr>
                <w:rFonts w:asciiTheme="minorBidi" w:hAnsiTheme="minorBidi" w:cstheme="minorBidi"/>
                <w:b/>
                <w:sz w:val="22"/>
                <w:szCs w:val="22"/>
              </w:rPr>
            </w:pPr>
            <w:bookmarkStart w:id="117" w:name="OLE_LINK1"/>
            <w:r w:rsidRPr="00B12241">
              <w:rPr>
                <w:rFonts w:asciiTheme="minorBidi" w:hAnsiTheme="minorBidi" w:cstheme="minorBidi"/>
                <w:b/>
                <w:sz w:val="22"/>
                <w:szCs w:val="22"/>
              </w:rPr>
              <w:t>LOAD</w:t>
            </w:r>
          </w:p>
        </w:tc>
        <w:tc>
          <w:tcPr>
            <w:tcW w:w="2070" w:type="dxa"/>
            <w:shd w:val="clear" w:color="auto" w:fill="auto"/>
            <w:noWrap/>
            <w:vAlign w:val="center"/>
          </w:tcPr>
          <w:p w:rsidR="00B12241" w:rsidRPr="00B12241" w:rsidRDefault="00B12241" w:rsidP="00BB7EF6">
            <w:pPr>
              <w:jc w:val="center"/>
              <w:rPr>
                <w:rFonts w:asciiTheme="minorBidi" w:hAnsiTheme="minorBidi" w:cstheme="minorBidi"/>
                <w:b/>
                <w:sz w:val="22"/>
                <w:szCs w:val="22"/>
              </w:rPr>
            </w:pPr>
            <w:r w:rsidRPr="00B12241">
              <w:rPr>
                <w:rFonts w:asciiTheme="minorBidi" w:hAnsiTheme="minorBidi" w:cstheme="minorBidi"/>
                <w:b/>
                <w:sz w:val="22"/>
                <w:szCs w:val="22"/>
              </w:rPr>
              <w:t>MULTIPLIER</w:t>
            </w:r>
          </w:p>
        </w:tc>
      </w:tr>
      <w:tr w:rsidR="00B12241" w:rsidRPr="00B12241" w:rsidTr="00B12241">
        <w:trPr>
          <w:trHeight w:val="251"/>
          <w:jc w:val="center"/>
        </w:trPr>
        <w:tc>
          <w:tcPr>
            <w:tcW w:w="1790" w:type="dxa"/>
            <w:shd w:val="clear" w:color="auto" w:fill="auto"/>
            <w:noWrap/>
            <w:vAlign w:val="bottom"/>
          </w:tcPr>
          <w:p w:rsidR="00B12241" w:rsidRPr="00B12241" w:rsidRDefault="00B12241" w:rsidP="00BB7EF6">
            <w:pPr>
              <w:jc w:val="center"/>
              <w:rPr>
                <w:rFonts w:asciiTheme="minorBidi" w:hAnsiTheme="minorBidi" w:cstheme="minorBidi"/>
                <w:sz w:val="22"/>
                <w:szCs w:val="22"/>
              </w:rPr>
            </w:pPr>
            <w:r w:rsidRPr="00B12241">
              <w:rPr>
                <w:rFonts w:asciiTheme="minorBidi" w:hAnsiTheme="minorBidi" w:cstheme="minorBidi"/>
                <w:sz w:val="22"/>
                <w:szCs w:val="22"/>
              </w:rPr>
              <w:t>DEAD</w:t>
            </w:r>
          </w:p>
        </w:tc>
        <w:tc>
          <w:tcPr>
            <w:tcW w:w="2070" w:type="dxa"/>
            <w:shd w:val="clear" w:color="auto" w:fill="auto"/>
            <w:noWrap/>
            <w:vAlign w:val="center"/>
          </w:tcPr>
          <w:p w:rsidR="00B12241" w:rsidRPr="00B12241" w:rsidRDefault="00B12241" w:rsidP="00BB7EF6">
            <w:pPr>
              <w:jc w:val="center"/>
              <w:rPr>
                <w:rFonts w:asciiTheme="minorBidi" w:hAnsiTheme="minorBidi" w:cstheme="minorBidi"/>
                <w:sz w:val="22"/>
                <w:szCs w:val="22"/>
              </w:rPr>
            </w:pPr>
            <w:r w:rsidRPr="00B12241">
              <w:rPr>
                <w:rFonts w:asciiTheme="minorBidi" w:hAnsiTheme="minorBidi" w:cstheme="minorBidi"/>
                <w:sz w:val="22"/>
                <w:szCs w:val="22"/>
              </w:rPr>
              <w:t>1</w:t>
            </w:r>
          </w:p>
        </w:tc>
      </w:tr>
      <w:tr w:rsidR="00B12241" w:rsidRPr="00B12241" w:rsidTr="00B12241">
        <w:trPr>
          <w:trHeight w:val="240"/>
          <w:jc w:val="center"/>
        </w:trPr>
        <w:tc>
          <w:tcPr>
            <w:tcW w:w="1790" w:type="dxa"/>
            <w:shd w:val="clear" w:color="auto" w:fill="auto"/>
            <w:noWrap/>
            <w:vAlign w:val="center"/>
          </w:tcPr>
          <w:p w:rsidR="00B12241" w:rsidRPr="00B12241" w:rsidRDefault="00B12241" w:rsidP="00BB7EF6">
            <w:pPr>
              <w:jc w:val="center"/>
              <w:rPr>
                <w:rFonts w:asciiTheme="minorBidi" w:hAnsiTheme="minorBidi" w:cstheme="minorBidi"/>
                <w:sz w:val="22"/>
                <w:szCs w:val="22"/>
              </w:rPr>
            </w:pPr>
            <w:r w:rsidRPr="00B12241">
              <w:rPr>
                <w:rFonts w:asciiTheme="minorBidi" w:hAnsiTheme="minorBidi" w:cstheme="minorBidi"/>
                <w:sz w:val="22"/>
                <w:szCs w:val="22"/>
              </w:rPr>
              <w:t xml:space="preserve">LIVE </w:t>
            </w:r>
            <w:r w:rsidRPr="00B12241">
              <w:rPr>
                <w:rFonts w:asciiTheme="minorBidi" w:hAnsiTheme="minorBidi" w:cstheme="minorBidi"/>
                <w:sz w:val="22"/>
                <w:szCs w:val="22"/>
                <w:rtl/>
              </w:rPr>
              <w:t xml:space="preserve"> </w:t>
            </w:r>
            <w:r w:rsidRPr="00B12241">
              <w:rPr>
                <w:rFonts w:asciiTheme="minorBidi" w:hAnsiTheme="minorBidi" w:cstheme="minorBidi"/>
                <w:sz w:val="22"/>
                <w:szCs w:val="22"/>
              </w:rPr>
              <w:t>ROOF</w:t>
            </w:r>
          </w:p>
        </w:tc>
        <w:tc>
          <w:tcPr>
            <w:tcW w:w="2070" w:type="dxa"/>
            <w:shd w:val="clear" w:color="auto" w:fill="auto"/>
            <w:noWrap/>
            <w:vAlign w:val="center"/>
          </w:tcPr>
          <w:p w:rsidR="00B12241" w:rsidRPr="00B12241" w:rsidRDefault="00B12241" w:rsidP="00BB7EF6">
            <w:pPr>
              <w:jc w:val="center"/>
              <w:rPr>
                <w:rFonts w:asciiTheme="minorBidi" w:hAnsiTheme="minorBidi" w:cstheme="minorBidi"/>
                <w:sz w:val="22"/>
                <w:szCs w:val="22"/>
              </w:rPr>
            </w:pPr>
            <w:r w:rsidRPr="00B12241">
              <w:rPr>
                <w:rFonts w:asciiTheme="minorBidi" w:hAnsiTheme="minorBidi" w:cstheme="minorBidi"/>
                <w:sz w:val="22"/>
                <w:szCs w:val="22"/>
              </w:rPr>
              <w:t>0.2</w:t>
            </w:r>
          </w:p>
        </w:tc>
      </w:tr>
      <w:bookmarkEnd w:id="117"/>
    </w:tbl>
    <w:p w:rsidR="00B12241" w:rsidRPr="00B12241" w:rsidRDefault="00B12241" w:rsidP="00B12241">
      <w:pPr>
        <w:widowControl w:val="0"/>
        <w:autoSpaceDE w:val="0"/>
        <w:autoSpaceDN w:val="0"/>
        <w:bidi w:val="0"/>
        <w:adjustRightInd w:val="0"/>
        <w:spacing w:before="240" w:after="240" w:line="276" w:lineRule="auto"/>
        <w:ind w:left="1170"/>
        <w:jc w:val="both"/>
        <w:rPr>
          <w:rFonts w:asciiTheme="minorBidi" w:hAnsiTheme="minorBidi" w:cstheme="minorBidi"/>
          <w:sz w:val="22"/>
          <w:szCs w:val="22"/>
          <w:lang w:bidi="fa-IR"/>
        </w:rPr>
      </w:pPr>
    </w:p>
    <w:p w:rsidR="00BE64B5" w:rsidRPr="00BE64B5" w:rsidRDefault="00BE64B5" w:rsidP="00BE64B5">
      <w:pPr>
        <w:pStyle w:val="Heading2"/>
        <w:widowControl w:val="0"/>
      </w:pPr>
      <w:bookmarkStart w:id="118" w:name="_Toc165467340"/>
      <w:r w:rsidRPr="00BE64B5">
        <w:t>BLAST PRESSURE</w:t>
      </w:r>
      <w:bookmarkEnd w:id="118"/>
    </w:p>
    <w:p w:rsidR="00BE64B5" w:rsidRPr="00BE64B5" w:rsidRDefault="00BE64B5" w:rsidP="00BE64B5">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BE64B5">
        <w:rPr>
          <w:rFonts w:ascii="Arial" w:hAnsi="Arial" w:cs="Arial"/>
          <w:sz w:val="22"/>
          <w:szCs w:val="22"/>
          <w:lang w:bidi="fa-IR"/>
        </w:rPr>
        <w:t xml:space="preserve">       The Blast pressure parameters will be taken out from IPS-E-CE-500, Appendix IC which is same as Specification for Design of Blast Resistant Buildings Doc No: BK-GNRAL-PEDCO-000-ST-SP-0007.</w:t>
      </w:r>
    </w:p>
    <w:bookmarkStart w:id="119" w:name="_Toc164862099"/>
    <w:bookmarkStart w:id="120" w:name="_Toc165380155"/>
    <w:bookmarkStart w:id="121" w:name="_Toc165467341"/>
    <w:p w:rsidR="00BE64B5" w:rsidRPr="00BE64B5" w:rsidRDefault="00BE64B5" w:rsidP="00FD2F91">
      <w:pPr>
        <w:pStyle w:val="Heading3"/>
      </w:pPr>
      <w:r w:rsidRPr="00BE64B5">
        <w:object w:dxaOrig="1340" w:dyaOrig="340">
          <v:shape id="_x0000_i1066" type="#_x0000_t75" style="width:66.75pt;height:16.5pt" o:ole="">
            <v:imagedata r:id="rId70" o:title=""/>
          </v:shape>
          <o:OLEObject Type="Embed" ProgID="Equation.3" ShapeID="_x0000_i1066" DrawAspect="Content" ObjectID="_1776407724" r:id="rId71"/>
        </w:object>
      </w:r>
      <w:r w:rsidRPr="00BE64B5">
        <w:t xml:space="preserve"> </w:t>
      </w:r>
      <w:r w:rsidR="0047578E">
        <w:t xml:space="preserve">     </w:t>
      </w:r>
      <w:r w:rsidRPr="00BE64B5">
        <w:t>In 20 milliseconds (Peak Blast Pressure for Roof) ~  6.9  Ton/m</w:t>
      </w:r>
      <w:r w:rsidRPr="00BE64B5">
        <w:rPr>
          <w:vertAlign w:val="superscript"/>
        </w:rPr>
        <w:t>2</w:t>
      </w:r>
      <w:bookmarkEnd w:id="119"/>
      <w:bookmarkEnd w:id="120"/>
      <w:bookmarkEnd w:id="121"/>
    </w:p>
    <w:bookmarkStart w:id="122" w:name="_Toc164862100"/>
    <w:bookmarkStart w:id="123" w:name="_Toc165380156"/>
    <w:bookmarkStart w:id="124" w:name="_Toc165467342"/>
    <w:p w:rsidR="00BE64B5" w:rsidRPr="00BE64B5" w:rsidRDefault="00BE64B5" w:rsidP="00FD2F91">
      <w:pPr>
        <w:pStyle w:val="Heading3"/>
      </w:pPr>
      <w:r w:rsidRPr="00BE64B5">
        <w:object w:dxaOrig="1620" w:dyaOrig="340">
          <v:shape id="_x0000_i1067" type="#_x0000_t75" style="width:81pt;height:16.5pt" o:ole="">
            <v:imagedata r:id="rId72" o:title=""/>
          </v:shape>
          <o:OLEObject Type="Embed" ProgID="Equation.3" ShapeID="_x0000_i1067" DrawAspect="Content" ObjectID="_1776407725" r:id="rId73"/>
        </w:object>
      </w:r>
      <w:r w:rsidR="0047578E">
        <w:t xml:space="preserve">  </w:t>
      </w:r>
      <w:r w:rsidRPr="00BE64B5">
        <w:t>In 20 milliseconds at both direction (Peak Bla</w:t>
      </w:r>
      <w:r w:rsidR="00D96B98">
        <w:t xml:space="preserve">st Pressure for Wall) ~ </w:t>
      </w:r>
      <w:r w:rsidRPr="00BE64B5">
        <w:t>17.2  Ton/m</w:t>
      </w:r>
      <w:r w:rsidRPr="00BE64B5">
        <w:rPr>
          <w:vertAlign w:val="superscript"/>
        </w:rPr>
        <w:t>2</w:t>
      </w:r>
      <w:bookmarkEnd w:id="122"/>
      <w:bookmarkEnd w:id="123"/>
      <w:bookmarkEnd w:id="124"/>
    </w:p>
    <w:bookmarkStart w:id="125" w:name="_Toc164862101"/>
    <w:bookmarkStart w:id="126" w:name="_Toc165380157"/>
    <w:bookmarkStart w:id="127" w:name="_Toc165467343"/>
    <w:p w:rsidR="00BE64B5" w:rsidRPr="00BE64B5" w:rsidRDefault="00BE64B5" w:rsidP="00FD2F91">
      <w:pPr>
        <w:pStyle w:val="Heading3"/>
      </w:pPr>
      <w:r w:rsidRPr="00BE64B5">
        <w:object w:dxaOrig="1520" w:dyaOrig="360">
          <v:shape id="_x0000_i1068" type="#_x0000_t75" style="width:76.5pt;height:16.5pt" o:ole="">
            <v:imagedata r:id="rId74" o:title=""/>
          </v:shape>
          <o:OLEObject Type="Embed" ProgID="Equation.3" ShapeID="_x0000_i1068" DrawAspect="Content" ObjectID="_1776407726" r:id="rId75"/>
        </w:object>
      </w:r>
      <w:r w:rsidR="0047578E">
        <w:t xml:space="preserve">   </w:t>
      </w:r>
      <w:r w:rsidRPr="00BE64B5">
        <w:t xml:space="preserve">In 35 milliseconds at both direction (Peak Blast </w:t>
      </w:r>
      <w:r w:rsidR="00D96B98">
        <w:t>Pressure for Roof) ~</w:t>
      </w:r>
      <w:r w:rsidRPr="00BE64B5">
        <w:t xml:space="preserve"> 3.8  Ton/m</w:t>
      </w:r>
      <w:r w:rsidRPr="00BE64B5">
        <w:rPr>
          <w:vertAlign w:val="superscript"/>
        </w:rPr>
        <w:t>2</w:t>
      </w:r>
      <w:bookmarkEnd w:id="125"/>
      <w:bookmarkEnd w:id="126"/>
      <w:bookmarkEnd w:id="127"/>
    </w:p>
    <w:bookmarkStart w:id="128" w:name="OLE_LINK11"/>
    <w:bookmarkStart w:id="129" w:name="OLE_LINK14"/>
    <w:bookmarkStart w:id="130" w:name="_Toc164862102"/>
    <w:bookmarkStart w:id="131" w:name="_Toc165380158"/>
    <w:bookmarkStart w:id="132" w:name="_Toc165467344"/>
    <w:p w:rsidR="00BE64B5" w:rsidRPr="00BE64B5" w:rsidRDefault="00BE64B5" w:rsidP="00FD2F91">
      <w:pPr>
        <w:pStyle w:val="Heading3"/>
      </w:pPr>
      <w:r w:rsidRPr="00BE64B5">
        <w:rPr>
          <w:position w:val="-66"/>
        </w:rPr>
        <w:object w:dxaOrig="2439" w:dyaOrig="1040">
          <v:shape id="_x0000_i1069" type="#_x0000_t75" style="width:121.5pt;height:52.5pt" o:ole="">
            <v:imagedata r:id="rId76" o:title=""/>
          </v:shape>
          <o:OLEObject Type="Embed" ProgID="Equation.3" ShapeID="_x0000_i1069" DrawAspect="Content" ObjectID="_1776407727" r:id="rId77"/>
        </w:object>
      </w:r>
      <w:bookmarkEnd w:id="128"/>
      <w:bookmarkEnd w:id="129"/>
      <w:r w:rsidRPr="00BE64B5">
        <w:t xml:space="preserve"> (Design Blast pressure)</w:t>
      </w:r>
      <w:bookmarkEnd w:id="130"/>
      <w:bookmarkEnd w:id="131"/>
      <w:bookmarkEnd w:id="132"/>
      <w:r w:rsidRPr="00BE64B5">
        <w:t xml:space="preserve"> </w: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t>R: required dynamic resistance of structural element, expressed as static load equivalent of blast pressure and duration  (kpa.)</w: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t>P: peak blast load for the element under consideration (kpa.)</w: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object w:dxaOrig="200" w:dyaOrig="220">
          <v:shape id="_x0000_i1070" type="#_x0000_t75" style="width:9pt;height:10.5pt" o:ole="">
            <v:imagedata r:id="rId78" o:title=""/>
          </v:shape>
          <o:OLEObject Type="Embed" ProgID="Equation.3" ShapeID="_x0000_i1070" DrawAspect="Content" ObjectID="_1776407728" r:id="rId79"/>
        </w:object>
      </w:r>
      <w:r w:rsidRPr="00BE64B5">
        <w:rPr>
          <w:rFonts w:asciiTheme="minorBidi" w:hAnsiTheme="minorBidi" w:cstheme="minorBidi"/>
          <w:color w:val="000000"/>
          <w:sz w:val="22"/>
          <w:szCs w:val="22"/>
        </w:rPr>
        <w:t xml:space="preserve">: energy absorption factor = </w:t>
      </w:r>
      <w:r w:rsidRPr="00BE64B5">
        <w:rPr>
          <w:rFonts w:asciiTheme="minorBidi" w:hAnsiTheme="minorBidi" w:cstheme="minorBidi"/>
          <w:color w:val="000000"/>
          <w:sz w:val="22"/>
          <w:szCs w:val="22"/>
        </w:rPr>
        <w:object w:dxaOrig="760" w:dyaOrig="360">
          <v:shape id="_x0000_i1071" type="#_x0000_t75" style="width:39pt;height:16.5pt" o:ole="">
            <v:imagedata r:id="rId80" o:title=""/>
          </v:shape>
          <o:OLEObject Type="Embed" ProgID="Equation.3" ShapeID="_x0000_i1071" DrawAspect="Content" ObjectID="_1776407729" r:id="rId81"/>
        </w:objec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object w:dxaOrig="300" w:dyaOrig="360">
          <v:shape id="_x0000_i1072" type="#_x0000_t75" style="width:15pt;height:16.5pt" o:ole="">
            <v:imagedata r:id="rId82" o:title=""/>
          </v:shape>
          <o:OLEObject Type="Embed" ProgID="Equation.3" ShapeID="_x0000_i1072" DrawAspect="Content" ObjectID="_1776407730" r:id="rId83"/>
        </w:object>
      </w:r>
      <w:r w:rsidRPr="00BE64B5">
        <w:rPr>
          <w:rFonts w:asciiTheme="minorBidi" w:hAnsiTheme="minorBidi" w:cstheme="minorBidi"/>
          <w:color w:val="000000"/>
          <w:sz w:val="22"/>
          <w:szCs w:val="22"/>
        </w:rPr>
        <w:t xml:space="preserve">: maximum displacement factor  = </w:t>
      </w:r>
      <w:r w:rsidRPr="00BE64B5">
        <w:rPr>
          <w:rFonts w:asciiTheme="minorBidi" w:hAnsiTheme="minorBidi" w:cstheme="minorBidi"/>
          <w:color w:val="000000"/>
          <w:sz w:val="22"/>
          <w:szCs w:val="22"/>
        </w:rPr>
        <w:object w:dxaOrig="760" w:dyaOrig="620">
          <v:shape id="_x0000_i1073" type="#_x0000_t75" style="width:39pt;height:31.5pt" o:ole="">
            <v:imagedata r:id="rId84" o:title=""/>
          </v:shape>
          <o:OLEObject Type="Embed" ProgID="Equation.3" ShapeID="_x0000_i1073" DrawAspect="Content" ObjectID="_1776407731" r:id="rId85"/>
        </w:objec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t xml:space="preserve"> </w:t>
      </w:r>
      <w:r w:rsidRPr="00BE64B5">
        <w:rPr>
          <w:rFonts w:asciiTheme="minorBidi" w:hAnsiTheme="minorBidi" w:cstheme="minorBidi"/>
          <w:color w:val="000000"/>
          <w:sz w:val="22"/>
          <w:szCs w:val="22"/>
        </w:rPr>
        <w:object w:dxaOrig="279" w:dyaOrig="220">
          <v:shape id="_x0000_i1074" type="#_x0000_t75" style="width:12.75pt;height:10.5pt" o:ole="">
            <v:imagedata r:id="rId86" o:title=""/>
          </v:shape>
          <o:OLEObject Type="Embed" ProgID="Equation.3" ShapeID="_x0000_i1074" DrawAspect="Content" ObjectID="_1776407732" r:id="rId87"/>
        </w:object>
      </w:r>
      <w:r w:rsidRPr="00BE64B5">
        <w:rPr>
          <w:rFonts w:asciiTheme="minorBidi" w:hAnsiTheme="minorBidi" w:cstheme="minorBidi"/>
          <w:color w:val="000000"/>
          <w:sz w:val="22"/>
          <w:szCs w:val="22"/>
        </w:rPr>
        <w:t xml:space="preserve">duration factor =  </w:t>
      </w:r>
      <w:r w:rsidRPr="00BE64B5">
        <w:rPr>
          <w:rFonts w:asciiTheme="minorBidi" w:hAnsiTheme="minorBidi" w:cstheme="minorBidi"/>
          <w:color w:val="000000"/>
          <w:sz w:val="22"/>
          <w:szCs w:val="22"/>
        </w:rPr>
        <w:object w:dxaOrig="440" w:dyaOrig="540">
          <v:shape id="_x0000_i1075" type="#_x0000_t75" style="width:22.5pt;height:27pt" o:ole="">
            <v:imagedata r:id="rId88" o:title=""/>
          </v:shape>
          <o:OLEObject Type="Embed" ProgID="Equation.3" ShapeID="_x0000_i1075" DrawAspect="Content" ObjectID="_1776407733" r:id="rId89"/>
        </w:objec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object w:dxaOrig="480" w:dyaOrig="360">
          <v:shape id="_x0000_i1076" type="#_x0000_t75" style="width:24pt;height:16.5pt" o:ole="">
            <v:imagedata r:id="rId90" o:title=""/>
          </v:shape>
          <o:OLEObject Type="Embed" ProgID="Equation.3" ShapeID="_x0000_i1076" DrawAspect="Content" ObjectID="_1776407734" r:id="rId91"/>
        </w:object>
      </w:r>
      <w:r w:rsidRPr="00BE64B5">
        <w:rPr>
          <w:rFonts w:asciiTheme="minorBidi" w:hAnsiTheme="minorBidi" w:cstheme="minorBidi"/>
          <w:color w:val="000000"/>
          <w:sz w:val="22"/>
          <w:szCs w:val="22"/>
        </w:rPr>
        <w:t xml:space="preserve"> maximum allowable dynamic displacement (mm)</w:t>
      </w:r>
    </w:p>
    <w:bookmarkStart w:id="133" w:name="OLE_LINK9"/>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object w:dxaOrig="340" w:dyaOrig="360">
          <v:shape id="_x0000_i1077" type="#_x0000_t75" style="width:16.5pt;height:16.5pt" o:ole="">
            <v:imagedata r:id="rId92" o:title=""/>
          </v:shape>
          <o:OLEObject Type="Embed" ProgID="Equation.3" ShapeID="_x0000_i1077" DrawAspect="Content" ObjectID="_1776407735" r:id="rId93"/>
        </w:object>
      </w:r>
      <w:bookmarkEnd w:id="133"/>
      <w:r w:rsidRPr="00BE64B5">
        <w:rPr>
          <w:rFonts w:asciiTheme="minorBidi" w:hAnsiTheme="minorBidi" w:cstheme="minorBidi"/>
          <w:color w:val="000000"/>
          <w:sz w:val="22"/>
          <w:szCs w:val="22"/>
        </w:rPr>
        <w:t xml:space="preserve"> duration of blast load (milliseconds)</w: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object w:dxaOrig="220" w:dyaOrig="260">
          <v:shape id="_x0000_i1078" type="#_x0000_t75" style="width:10.5pt;height:12.75pt" o:ole="">
            <v:imagedata r:id="rId94" o:title=""/>
          </v:shape>
          <o:OLEObject Type="Embed" ProgID="Equation.3" ShapeID="_x0000_i1078" DrawAspect="Content" ObjectID="_1776407736" r:id="rId95"/>
        </w:object>
      </w:r>
      <w:r w:rsidRPr="00BE64B5">
        <w:rPr>
          <w:rFonts w:asciiTheme="minorBidi" w:hAnsiTheme="minorBidi" w:cstheme="minorBidi"/>
          <w:color w:val="000000"/>
          <w:sz w:val="22"/>
          <w:szCs w:val="22"/>
        </w:rPr>
        <w:t>: fundamental period of vibration of structure or element  (milliseconds)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2329"/>
      </w:tblGrid>
      <w:tr w:rsidR="00BE64B5" w:rsidRPr="000B316C" w:rsidTr="00BB7EF6">
        <w:trPr>
          <w:jc w:val="center"/>
        </w:trPr>
        <w:tc>
          <w:tcPr>
            <w:tcW w:w="2406"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Structural Component</w:t>
            </w:r>
          </w:p>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(RC Structure)</w:t>
            </w:r>
          </w:p>
        </w:tc>
        <w:tc>
          <w:tcPr>
            <w:tcW w:w="2329"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Displacement Factor</w:t>
            </w:r>
          </w:p>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(Xm/Xy)</w:t>
            </w:r>
          </w:p>
        </w:tc>
      </w:tr>
      <w:tr w:rsidR="00BE64B5" w:rsidRPr="000B316C" w:rsidTr="00BB7EF6">
        <w:trPr>
          <w:jc w:val="center"/>
        </w:trPr>
        <w:tc>
          <w:tcPr>
            <w:tcW w:w="2406"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Axial compression</w:t>
            </w:r>
          </w:p>
        </w:tc>
        <w:tc>
          <w:tcPr>
            <w:tcW w:w="2329"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1.5</w:t>
            </w:r>
          </w:p>
        </w:tc>
      </w:tr>
      <w:tr w:rsidR="00BE64B5" w:rsidRPr="000B316C" w:rsidTr="00BB7EF6">
        <w:trPr>
          <w:jc w:val="center"/>
        </w:trPr>
        <w:tc>
          <w:tcPr>
            <w:tcW w:w="2406"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Flexure</w:t>
            </w:r>
          </w:p>
        </w:tc>
        <w:tc>
          <w:tcPr>
            <w:tcW w:w="2329"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3</w:t>
            </w:r>
          </w:p>
        </w:tc>
      </w:tr>
      <w:tr w:rsidR="00BE64B5" w:rsidRPr="000B316C" w:rsidTr="00BB7EF6">
        <w:trPr>
          <w:jc w:val="center"/>
        </w:trPr>
        <w:tc>
          <w:tcPr>
            <w:tcW w:w="2406"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Shear</w:t>
            </w:r>
          </w:p>
        </w:tc>
        <w:tc>
          <w:tcPr>
            <w:tcW w:w="2329"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1.5</w:t>
            </w:r>
          </w:p>
        </w:tc>
      </w:tr>
    </w:tbl>
    <w:p w:rsidR="00BE64B5" w:rsidRDefault="00BE64B5" w:rsidP="00FD2F91">
      <w:pPr>
        <w:pStyle w:val="Heading3"/>
      </w:pPr>
      <w:bookmarkStart w:id="134" w:name="_Toc164862103"/>
      <w:bookmarkStart w:id="135" w:name="_Toc165380159"/>
      <w:bookmarkStart w:id="136" w:name="_Toc165467345"/>
      <w:r w:rsidRPr="000B316C">
        <w:t>Load application for blast design is as follows:</w:t>
      </w:r>
      <w:bookmarkEnd w:id="134"/>
      <w:bookmarkEnd w:id="135"/>
      <w:bookmarkEnd w:id="136"/>
    </w:p>
    <w:p w:rsidR="00BC4D58" w:rsidRPr="00BC4D58" w:rsidRDefault="00BC4D58" w:rsidP="00BC4D58">
      <w:pPr>
        <w:rPr>
          <w:lang w:val="en-GB"/>
        </w:rPr>
      </w:pPr>
    </w:p>
    <w:p w:rsidR="002B5890" w:rsidRDefault="002B5890" w:rsidP="002B5890">
      <w:pPr>
        <w:rPr>
          <w:lang w:val="en-GB"/>
        </w:rPr>
      </w:pPr>
    </w:p>
    <w:p w:rsidR="002B5890" w:rsidRPr="002B5890" w:rsidRDefault="002B5890" w:rsidP="00FD0CE2">
      <w:pPr>
        <w:numPr>
          <w:ilvl w:val="0"/>
          <w:numId w:val="6"/>
        </w:numPr>
        <w:bidi w:val="0"/>
        <w:spacing w:line="360" w:lineRule="auto"/>
        <w:jc w:val="both"/>
        <w:rPr>
          <w:rFonts w:asciiTheme="minorBidi" w:hAnsiTheme="minorBidi" w:cstheme="minorBidi"/>
          <w:color w:val="000000"/>
          <w:sz w:val="22"/>
          <w:szCs w:val="22"/>
        </w:rPr>
      </w:pPr>
      <w:r w:rsidRPr="002B5890">
        <w:rPr>
          <w:rFonts w:asciiTheme="minorBidi" w:hAnsiTheme="minorBidi" w:cstheme="minorBidi"/>
          <w:color w:val="000000"/>
          <w:sz w:val="22"/>
          <w:szCs w:val="22"/>
        </w:rPr>
        <w:t>Wall Panel Design</w:t>
      </w:r>
    </w:p>
    <w:p w:rsidR="002B5890" w:rsidRPr="000C56D5" w:rsidRDefault="002B5890" w:rsidP="00FD2F91">
      <w:pPr>
        <w:pStyle w:val="Heading3"/>
      </w:pPr>
      <w:bookmarkStart w:id="137" w:name="_Toc164862104"/>
      <w:bookmarkStart w:id="138" w:name="_Toc165380160"/>
      <w:bookmarkStart w:id="139" w:name="_Toc165467346"/>
      <w:r w:rsidRPr="000B316C">
        <w:t>Each wall shall sustain peak reflected pressu</w:t>
      </w:r>
      <w:r w:rsidRPr="000C56D5">
        <w:t>re (Pr, equivalent static value).</w:t>
      </w:r>
      <w:bookmarkEnd w:id="137"/>
      <w:bookmarkEnd w:id="138"/>
      <w:bookmarkEnd w:id="139"/>
      <w:r w:rsidRPr="000C56D5">
        <w:t xml:space="preserve"> </w:t>
      </w:r>
    </w:p>
    <w:p w:rsidR="002B5890" w:rsidRPr="00542B02" w:rsidRDefault="002B5890" w:rsidP="002B5890">
      <w:pPr>
        <w:ind w:firstLine="1080"/>
        <w:jc w:val="center"/>
      </w:pPr>
      <w:r>
        <w:rPr>
          <w:noProof/>
        </w:rPr>
        <mc:AlternateContent>
          <mc:Choice Requires="wpc">
            <w:drawing>
              <wp:inline distT="0" distB="0" distL="0" distR="0">
                <wp:extent cx="1600200" cy="1371600"/>
                <wp:effectExtent l="0" t="3175" r="1905" b="0"/>
                <wp:docPr id="50" name="Canvas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 name="Line 32"/>
                        <wps:cNvCnPr>
                          <a:cxnSpLocks noChangeShapeType="1"/>
                        </wps:cNvCnPr>
                        <wps:spPr bwMode="auto">
                          <a:xfrm>
                            <a:off x="457436" y="114778"/>
                            <a:ext cx="826" cy="914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33"/>
                        <wps:cNvCnPr>
                          <a:cxnSpLocks noChangeShapeType="1"/>
                        </wps:cNvCnPr>
                        <wps:spPr bwMode="auto">
                          <a:xfrm flipV="1">
                            <a:off x="457436" y="113958"/>
                            <a:ext cx="914046"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34"/>
                        <wps:cNvCnPr>
                          <a:cxnSpLocks noChangeShapeType="1"/>
                        </wps:cNvCnPr>
                        <wps:spPr bwMode="auto">
                          <a:xfrm>
                            <a:off x="1371482" y="113958"/>
                            <a:ext cx="826" cy="914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35"/>
                        <wps:cNvCnPr>
                          <a:cxnSpLocks noChangeShapeType="1"/>
                        </wps:cNvCnPr>
                        <wps:spPr bwMode="auto">
                          <a:xfrm>
                            <a:off x="113946" y="114778"/>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36"/>
                        <wps:cNvCnPr>
                          <a:cxnSpLocks noChangeShapeType="1"/>
                        </wps:cNvCnPr>
                        <wps:spPr bwMode="auto">
                          <a:xfrm>
                            <a:off x="113946" y="343515"/>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37"/>
                        <wps:cNvCnPr>
                          <a:cxnSpLocks noChangeShapeType="1"/>
                        </wps:cNvCnPr>
                        <wps:spPr bwMode="auto">
                          <a:xfrm>
                            <a:off x="113946" y="571432"/>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38"/>
                        <wps:cNvCnPr>
                          <a:cxnSpLocks noChangeShapeType="1"/>
                        </wps:cNvCnPr>
                        <wps:spPr bwMode="auto">
                          <a:xfrm>
                            <a:off x="113946" y="800168"/>
                            <a:ext cx="344315"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39"/>
                        <wps:cNvCnPr>
                          <a:cxnSpLocks noChangeShapeType="1"/>
                        </wps:cNvCnPr>
                        <wps:spPr bwMode="auto">
                          <a:xfrm>
                            <a:off x="113946" y="1028905"/>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40"/>
                        <wps:cNvSpPr txBox="1">
                          <a:spLocks noChangeArrowheads="1"/>
                        </wps:cNvSpPr>
                        <wps:spPr bwMode="auto">
                          <a:xfrm>
                            <a:off x="571382" y="686210"/>
                            <a:ext cx="571382" cy="2279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E96" w:rsidRPr="00490699" w:rsidRDefault="00E75E96" w:rsidP="002B5890">
                              <w:pPr>
                                <w:jc w:val="center"/>
                                <w:rPr>
                                  <w:b/>
                                  <w:bCs/>
                                </w:rPr>
                              </w:pPr>
                              <w:r w:rsidRPr="00490699">
                                <w:rPr>
                                  <w:b/>
                                  <w:bCs/>
                                  <w:sz w:val="18"/>
                                  <w:szCs w:val="18"/>
                                </w:rPr>
                                <w:t>Case1</w:t>
                              </w:r>
                            </w:p>
                          </w:txbxContent>
                        </wps:txbx>
                        <wps:bodyPr rot="0" vert="horz" wrap="square" lIns="91440" tIns="45720" rIns="91440" bIns="45720" anchor="t" anchorCtr="0" upright="1">
                          <a:noAutofit/>
                        </wps:bodyPr>
                      </wps:wsp>
                    </wpc:wpc>
                  </a:graphicData>
                </a:graphic>
              </wp:inline>
            </w:drawing>
          </mc:Choice>
          <mc:Fallback>
            <w:pict>
              <v:group id="Canvas 50" o:spid="_x0000_s1026" editas="canvas" style="width:126pt;height:108pt;mso-position-horizontal-relative:char;mso-position-vertical-relative:line" coordsize="16002,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">
                <v:shape id="_x0000_s1027" type="#_x0000_t75" style="position:absolute;width:16002;height:13716;visibility:visible;mso-wrap-style:square">
                  <v:fill o:detectmouseclick="t"/>
                  <v:path o:connecttype="none"/>
                </v:shape>
                <v:line id="Line 32" o:spid="_x0000_s1028" style="position:absolute;visibility:visible;mso-wrap-style:square" from="4574,1147" to="4582,1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33" o:spid="_x0000_s1029" style="position:absolute;flip:y;visibility:visible;mso-wrap-style:square" from="4574,1139" to="13714,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42ksUAAADbAAAADwAAAGRycy9kb3ducmV2LnhtbESPQWsCMRSE70L/Q3iFXkSzihRdjSKC&#10;0IOX2rLi7bl5bpbdvKxJqtt/3xQKPQ4z8w2z2vS2FXfyoXasYDLOQBCXTtdcKfj82I/mIEJE1tg6&#10;JgXfFGCzfhqsMNfuwe90P8ZKJAiHHBWYGLtcylAashjGriNO3tV5izFJX0nt8ZHgtpXTLHuVFmtO&#10;CwY72hkqm+OXVSDnh+HNby+zpmhOp4UpyqI7H5R6ee63SxCR+vgf/mu/aQW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42ksUAAADbAAAADwAAAAAAAAAA&#10;AAAAAAChAgAAZHJzL2Rvd25yZXYueG1sUEsFBgAAAAAEAAQA+QAAAJMDAAAAAA==&#10;"/>
                <v:line id="Line 34" o:spid="_x0000_s1030" style="position:absolute;visibility:visible;mso-wrap-style:square" from="13714,1139" to="13723,1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35" o:spid="_x0000_s1031" style="position:absolute;visibility:visible;mso-wrap-style:square" from="1139,1147" to="4574,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36" o:spid="_x0000_s1032" style="position:absolute;visibility:visible;mso-wrap-style:square" from="1139,3435" to="4574,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line id="Line 37" o:spid="_x0000_s1033" style="position:absolute;visibility:visible;mso-wrap-style:square" from="1139,5714" to="4574,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line id="Line 38" o:spid="_x0000_s1034" style="position:absolute;visibility:visible;mso-wrap-style:square" from="1139,8001" to="4582,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Line 39" o:spid="_x0000_s1035" style="position:absolute;visibility:visible;mso-wrap-style:square" from="1139,10289" to="4574,1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shapetype id="_x0000_t202" coordsize="21600,21600" o:spt="202" path="m,l,21600r21600,l21600,xe">
                  <v:stroke joinstyle="miter"/>
                  <v:path gradientshapeok="t" o:connecttype="rect"/>
                </v:shapetype>
                <v:shape id="Text Box 40" o:spid="_x0000_s1036" type="#_x0000_t202" style="position:absolute;left:5713;top:6862;width:5714;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rsidR="00E75E96" w:rsidRPr="00490699" w:rsidRDefault="00E75E96" w:rsidP="002B5890">
                        <w:pPr>
                          <w:jc w:val="center"/>
                          <w:rPr>
                            <w:b/>
                            <w:bCs/>
                          </w:rPr>
                        </w:pPr>
                        <w:r w:rsidRPr="00490699">
                          <w:rPr>
                            <w:b/>
                            <w:bCs/>
                            <w:sz w:val="18"/>
                            <w:szCs w:val="18"/>
                          </w:rPr>
                          <w:t>Case1</w:t>
                        </w:r>
                      </w:p>
                    </w:txbxContent>
                  </v:textbox>
                </v:shape>
                <w10:anchorlock/>
              </v:group>
            </w:pict>
          </mc:Fallback>
        </mc:AlternateContent>
      </w:r>
    </w:p>
    <w:p w:rsidR="002B5890" w:rsidRPr="002B5890" w:rsidRDefault="002B5890" w:rsidP="00FD0CE2">
      <w:pPr>
        <w:numPr>
          <w:ilvl w:val="0"/>
          <w:numId w:val="6"/>
        </w:numPr>
        <w:bidi w:val="0"/>
        <w:spacing w:line="360" w:lineRule="auto"/>
        <w:jc w:val="both"/>
        <w:rPr>
          <w:rFonts w:asciiTheme="minorBidi" w:hAnsiTheme="minorBidi" w:cstheme="minorBidi"/>
          <w:color w:val="000000"/>
          <w:sz w:val="22"/>
          <w:szCs w:val="22"/>
        </w:rPr>
      </w:pPr>
      <w:r w:rsidRPr="002B5890">
        <w:rPr>
          <w:rFonts w:asciiTheme="minorBidi" w:hAnsiTheme="minorBidi" w:cstheme="minorBidi"/>
          <w:color w:val="000000"/>
          <w:sz w:val="22"/>
          <w:szCs w:val="22"/>
        </w:rPr>
        <w:t>Roof Slab Design</w:t>
      </w:r>
    </w:p>
    <w:p w:rsidR="002B5890" w:rsidRDefault="002B5890" w:rsidP="00FD2F91">
      <w:pPr>
        <w:pStyle w:val="Heading3"/>
      </w:pPr>
      <w:bookmarkStart w:id="140" w:name="_Toc164862105"/>
      <w:bookmarkStart w:id="141" w:name="_Toc165380161"/>
      <w:bookmarkStart w:id="142" w:name="_Toc165467347"/>
      <w:r w:rsidRPr="005248CB">
        <w:t>Roof slab and beams shall sustain peak overpressure (Pso, equivalent static value).</w:t>
      </w:r>
      <w:bookmarkEnd w:id="140"/>
      <w:bookmarkEnd w:id="141"/>
      <w:bookmarkEnd w:id="142"/>
      <w:r w:rsidR="008A2B77">
        <w:t xml:space="preserve"> </w:t>
      </w:r>
    </w:p>
    <w:p w:rsidR="002B5890" w:rsidRDefault="002B5890" w:rsidP="008A2B77">
      <w:pPr>
        <w:ind w:firstLine="4715"/>
      </w:pPr>
      <w:r>
        <w:rPr>
          <w:noProof/>
        </w:rPr>
        <mc:AlternateContent>
          <mc:Choice Requires="wpc">
            <w:drawing>
              <wp:inline distT="0" distB="0" distL="0" distR="0">
                <wp:extent cx="1257300" cy="1714500"/>
                <wp:effectExtent l="0" t="1270" r="1905" b="0"/>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 name="Line 20"/>
                        <wps:cNvCnPr>
                          <a:cxnSpLocks noChangeShapeType="1"/>
                        </wps:cNvCnPr>
                        <wps:spPr bwMode="auto">
                          <a:xfrm>
                            <a:off x="228675" y="457528"/>
                            <a:ext cx="1651" cy="9134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1"/>
                        <wps:cNvCnPr>
                          <a:cxnSpLocks noChangeShapeType="1"/>
                        </wps:cNvCnPr>
                        <wps:spPr bwMode="auto">
                          <a:xfrm>
                            <a:off x="228675" y="457528"/>
                            <a:ext cx="914700"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22"/>
                        <wps:cNvCnPr>
                          <a:cxnSpLocks noChangeShapeType="1"/>
                        </wps:cNvCnPr>
                        <wps:spPr bwMode="auto">
                          <a:xfrm>
                            <a:off x="1143375" y="457528"/>
                            <a:ext cx="826" cy="9142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23"/>
                        <wps:cNvCnPr>
                          <a:cxnSpLocks noChangeShapeType="1"/>
                        </wps:cNvCnPr>
                        <wps:spPr bwMode="auto">
                          <a:xfrm>
                            <a:off x="228675" y="113972"/>
                            <a:ext cx="1651" cy="3460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24"/>
                        <wps:cNvCnPr>
                          <a:cxnSpLocks noChangeShapeType="1"/>
                        </wps:cNvCnPr>
                        <wps:spPr bwMode="auto">
                          <a:xfrm>
                            <a:off x="457350" y="457528"/>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25"/>
                        <wps:cNvCnPr>
                          <a:cxnSpLocks noChangeShapeType="1"/>
                        </wps:cNvCnPr>
                        <wps:spPr bwMode="auto">
                          <a:xfrm>
                            <a:off x="457350" y="113972"/>
                            <a:ext cx="826" cy="3451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26"/>
                        <wps:cNvCnPr>
                          <a:cxnSpLocks noChangeShapeType="1"/>
                        </wps:cNvCnPr>
                        <wps:spPr bwMode="auto">
                          <a:xfrm>
                            <a:off x="686025" y="113972"/>
                            <a:ext cx="826" cy="3451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27"/>
                        <wps:cNvCnPr>
                          <a:cxnSpLocks noChangeShapeType="1"/>
                        </wps:cNvCnPr>
                        <wps:spPr bwMode="auto">
                          <a:xfrm>
                            <a:off x="914700" y="113972"/>
                            <a:ext cx="826" cy="3451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28"/>
                        <wps:cNvCnPr>
                          <a:cxnSpLocks noChangeShapeType="1"/>
                        </wps:cNvCnPr>
                        <wps:spPr bwMode="auto">
                          <a:xfrm>
                            <a:off x="1143375" y="113972"/>
                            <a:ext cx="826" cy="3443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Text Box 29"/>
                        <wps:cNvSpPr txBox="1">
                          <a:spLocks noChangeArrowheads="1"/>
                        </wps:cNvSpPr>
                        <wps:spPr bwMode="auto">
                          <a:xfrm>
                            <a:off x="342600" y="742868"/>
                            <a:ext cx="572100" cy="2279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E96" w:rsidRPr="00490699" w:rsidRDefault="00E75E96" w:rsidP="008A2B77">
                              <w:pPr>
                                <w:jc w:val="right"/>
                                <w:rPr>
                                  <w:b/>
                                  <w:bCs/>
                                </w:rPr>
                              </w:pPr>
                              <w:r w:rsidRPr="00490699">
                                <w:rPr>
                                  <w:b/>
                                  <w:bCs/>
                                  <w:sz w:val="18"/>
                                  <w:szCs w:val="18"/>
                                </w:rPr>
                                <w:t>C</w:t>
                              </w:r>
                              <w:r>
                                <w:rPr>
                                  <w:b/>
                                  <w:bCs/>
                                  <w:sz w:val="18"/>
                                  <w:szCs w:val="18"/>
                                </w:rPr>
                                <w:t>ase2</w:t>
                              </w:r>
                            </w:p>
                          </w:txbxContent>
                        </wps:txbx>
                        <wps:bodyPr rot="0" vert="horz" wrap="square" lIns="91440" tIns="45720" rIns="91440" bIns="45720" anchor="t" anchorCtr="0" upright="1">
                          <a:noAutofit/>
                        </wps:bodyPr>
                      </wps:wsp>
                    </wpc:wpc>
                  </a:graphicData>
                </a:graphic>
              </wp:inline>
            </w:drawing>
          </mc:Choice>
          <mc:Fallback>
            <w:pict>
              <v:group id="Canvas 40" o:spid="_x0000_s1037" editas="canvas" style="width:99pt;height:135pt;mso-position-horizontal-relative:char;mso-position-vertical-relative:line" coordsize="12573,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">
                <v:shape id="_x0000_s1038" type="#_x0000_t75" style="position:absolute;width:12573;height:17145;visibility:visible;mso-wrap-style:square">
                  <v:fill o:detectmouseclick="t"/>
                  <v:path o:connecttype="none"/>
                </v:shape>
                <v:line id="Line 20" o:spid="_x0000_s1039" style="position:absolute;visibility:visible;mso-wrap-style:square" from="2286,4575" to="2303,1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21" o:spid="_x0000_s1040" style="position:absolute;visibility:visible;mso-wrap-style:square" from="2286,4575" to="11433,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22" o:spid="_x0000_s1041" style="position:absolute;visibility:visible;mso-wrap-style:square" from="11433,4575" to="11442,1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23" o:spid="_x0000_s1042" style="position:absolute;visibility:visible;mso-wrap-style:square" from="2286,1139" to="2303,4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24" o:spid="_x0000_s1043" style="position:absolute;visibility:visible;mso-wrap-style:square" from="4573,4575" to="4573,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Line 25" o:spid="_x0000_s1044" style="position:absolute;visibility:visible;mso-wrap-style:square" from="4573,1139" to="4581,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line id="Line 26" o:spid="_x0000_s1045" style="position:absolute;visibility:visible;mso-wrap-style:square" from="6860,1139" to="6868,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line id="Line 27" o:spid="_x0000_s1046" style="position:absolute;visibility:visible;mso-wrap-style:square" from="9147,1139" to="9155,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Line 28" o:spid="_x0000_s1047" style="position:absolute;visibility:visible;mso-wrap-style:square" from="11433,1139" to="11442,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shape id="Text Box 29" o:spid="_x0000_s1048" type="#_x0000_t202" style="position:absolute;left:3426;top:7428;width:5721;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rsidR="00E75E96" w:rsidRPr="00490699" w:rsidRDefault="00E75E96" w:rsidP="008A2B77">
                        <w:pPr>
                          <w:jc w:val="right"/>
                          <w:rPr>
                            <w:b/>
                            <w:bCs/>
                          </w:rPr>
                        </w:pPr>
                        <w:r w:rsidRPr="00490699">
                          <w:rPr>
                            <w:b/>
                            <w:bCs/>
                            <w:sz w:val="18"/>
                            <w:szCs w:val="18"/>
                          </w:rPr>
                          <w:t>C</w:t>
                        </w:r>
                        <w:r>
                          <w:rPr>
                            <w:b/>
                            <w:bCs/>
                            <w:sz w:val="18"/>
                            <w:szCs w:val="18"/>
                          </w:rPr>
                          <w:t>ase2</w:t>
                        </w:r>
                      </w:p>
                    </w:txbxContent>
                  </v:textbox>
                </v:shape>
                <w10:anchorlock/>
              </v:group>
            </w:pict>
          </mc:Fallback>
        </mc:AlternateContent>
      </w:r>
    </w:p>
    <w:p w:rsidR="002B5890" w:rsidRPr="002B5890" w:rsidRDefault="002B5890" w:rsidP="00FD0CE2">
      <w:pPr>
        <w:numPr>
          <w:ilvl w:val="0"/>
          <w:numId w:val="6"/>
        </w:numPr>
        <w:bidi w:val="0"/>
        <w:spacing w:line="360" w:lineRule="auto"/>
        <w:jc w:val="both"/>
        <w:rPr>
          <w:rFonts w:asciiTheme="minorBidi" w:hAnsiTheme="minorBidi" w:cstheme="minorBidi"/>
          <w:color w:val="000000"/>
          <w:sz w:val="22"/>
          <w:szCs w:val="22"/>
        </w:rPr>
      </w:pPr>
      <w:r w:rsidRPr="002B5890">
        <w:rPr>
          <w:rFonts w:asciiTheme="minorBidi" w:hAnsiTheme="minorBidi" w:cstheme="minorBidi"/>
          <w:color w:val="000000"/>
          <w:sz w:val="22"/>
          <w:szCs w:val="22"/>
        </w:rPr>
        <w:t>Frame Slab Design</w:t>
      </w:r>
    </w:p>
    <w:p w:rsidR="002B5890" w:rsidRPr="000C56D5" w:rsidRDefault="002B5890" w:rsidP="00FD2F91">
      <w:pPr>
        <w:pStyle w:val="Heading3"/>
      </w:pPr>
      <w:bookmarkStart w:id="143" w:name="_Toc164862106"/>
      <w:bookmarkStart w:id="144" w:name="_Toc165380162"/>
      <w:bookmarkStart w:id="145" w:name="_Toc165467348"/>
      <w:r w:rsidRPr="000C56D5">
        <w:t>Structural framing shall sustain peak reflected pressure (equivalent static value) on any one wall + roof subjected</w:t>
      </w:r>
      <w:r>
        <w:t xml:space="preserve"> </w:t>
      </w:r>
      <w:r w:rsidRPr="000C56D5">
        <w:t>peak overpressure (equivalent static</w:t>
      </w:r>
      <w:r>
        <w:t xml:space="preserve"> </w:t>
      </w:r>
      <w:r w:rsidRPr="000C56D5">
        <w:t>value).</w:t>
      </w:r>
      <w:bookmarkEnd w:id="143"/>
      <w:bookmarkEnd w:id="144"/>
      <w:bookmarkEnd w:id="145"/>
    </w:p>
    <w:p w:rsidR="002B5890" w:rsidRPr="002B5890" w:rsidRDefault="002B5890" w:rsidP="008A2B77">
      <w:pPr>
        <w:ind w:left="4805" w:hanging="180"/>
      </w:pPr>
      <w:r>
        <w:rPr>
          <w:noProof/>
        </w:rPr>
        <mc:AlternateContent>
          <mc:Choice Requires="wpc">
            <w:drawing>
              <wp:inline distT="0" distB="0" distL="0" distR="0">
                <wp:extent cx="1600200" cy="1600200"/>
                <wp:effectExtent l="0" t="8890" r="1905" b="635"/>
                <wp:docPr id="29" name="Canvas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Line 4"/>
                        <wps:cNvCnPr>
                          <a:cxnSpLocks noChangeShapeType="1"/>
                        </wps:cNvCnPr>
                        <wps:spPr bwMode="auto">
                          <a:xfrm>
                            <a:off x="457436" y="343486"/>
                            <a:ext cx="826" cy="9140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5"/>
                        <wps:cNvCnPr>
                          <a:cxnSpLocks noChangeShapeType="1"/>
                        </wps:cNvCnPr>
                        <wps:spPr bwMode="auto">
                          <a:xfrm flipV="1">
                            <a:off x="457436" y="342666"/>
                            <a:ext cx="914046"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6"/>
                        <wps:cNvCnPr>
                          <a:cxnSpLocks noChangeShapeType="1"/>
                        </wps:cNvCnPr>
                        <wps:spPr bwMode="auto">
                          <a:xfrm>
                            <a:off x="1371482" y="342666"/>
                            <a:ext cx="826" cy="9140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7"/>
                        <wps:cNvCnPr>
                          <a:cxnSpLocks noChangeShapeType="1"/>
                        </wps:cNvCnPr>
                        <wps:spPr bwMode="auto">
                          <a:xfrm>
                            <a:off x="113946" y="343486"/>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8"/>
                        <wps:cNvCnPr>
                          <a:cxnSpLocks noChangeShapeType="1"/>
                        </wps:cNvCnPr>
                        <wps:spPr bwMode="auto">
                          <a:xfrm>
                            <a:off x="113946" y="572203"/>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9"/>
                        <wps:cNvCnPr>
                          <a:cxnSpLocks noChangeShapeType="1"/>
                        </wps:cNvCnPr>
                        <wps:spPr bwMode="auto">
                          <a:xfrm>
                            <a:off x="113946" y="800100"/>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0"/>
                        <wps:cNvCnPr>
                          <a:cxnSpLocks noChangeShapeType="1"/>
                        </wps:cNvCnPr>
                        <wps:spPr bwMode="auto">
                          <a:xfrm>
                            <a:off x="113946" y="1028817"/>
                            <a:ext cx="344315"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1"/>
                        <wps:cNvCnPr>
                          <a:cxnSpLocks noChangeShapeType="1"/>
                        </wps:cNvCnPr>
                        <wps:spPr bwMode="auto">
                          <a:xfrm>
                            <a:off x="113946" y="1257534"/>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2"/>
                        <wps:cNvCnPr>
                          <a:cxnSpLocks noChangeShapeType="1"/>
                        </wps:cNvCnPr>
                        <wps:spPr bwMode="auto">
                          <a:xfrm>
                            <a:off x="457436" y="0"/>
                            <a:ext cx="826" cy="3426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13"/>
                        <wps:cNvCnPr>
                          <a:cxnSpLocks noChangeShapeType="1"/>
                        </wps:cNvCnPr>
                        <wps:spPr bwMode="auto">
                          <a:xfrm>
                            <a:off x="686154" y="0"/>
                            <a:ext cx="0" cy="3426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14"/>
                        <wps:cNvCnPr>
                          <a:cxnSpLocks noChangeShapeType="1"/>
                        </wps:cNvCnPr>
                        <wps:spPr bwMode="auto">
                          <a:xfrm>
                            <a:off x="1142764" y="0"/>
                            <a:ext cx="0" cy="3426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15"/>
                        <wps:cNvCnPr>
                          <a:cxnSpLocks noChangeShapeType="1"/>
                        </wps:cNvCnPr>
                        <wps:spPr bwMode="auto">
                          <a:xfrm>
                            <a:off x="1371482" y="0"/>
                            <a:ext cx="0" cy="3426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16"/>
                        <wps:cNvSpPr txBox="1">
                          <a:spLocks noChangeArrowheads="1"/>
                        </wps:cNvSpPr>
                        <wps:spPr bwMode="auto">
                          <a:xfrm>
                            <a:off x="686154" y="686151"/>
                            <a:ext cx="571382" cy="2270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E96" w:rsidRPr="00490699" w:rsidRDefault="00E75E96" w:rsidP="002B5890">
                              <w:pPr>
                                <w:rPr>
                                  <w:b/>
                                  <w:bCs/>
                                </w:rPr>
                              </w:pPr>
                              <w:r w:rsidRPr="00490699">
                                <w:rPr>
                                  <w:b/>
                                  <w:bCs/>
                                  <w:sz w:val="18"/>
                                  <w:szCs w:val="18"/>
                                </w:rPr>
                                <w:t>C</w:t>
                              </w:r>
                              <w:r>
                                <w:rPr>
                                  <w:b/>
                                  <w:bCs/>
                                  <w:sz w:val="18"/>
                                  <w:szCs w:val="18"/>
                                </w:rPr>
                                <w:t>ase3</w:t>
                              </w:r>
                            </w:p>
                          </w:txbxContent>
                        </wps:txbx>
                        <wps:bodyPr rot="0" vert="horz" wrap="square" lIns="91440" tIns="45720" rIns="91440" bIns="45720" anchor="t" anchorCtr="0" upright="1">
                          <a:noAutofit/>
                        </wps:bodyPr>
                      </wps:wsp>
                      <wps:wsp>
                        <wps:cNvPr id="28" name="Line 17"/>
                        <wps:cNvCnPr>
                          <a:cxnSpLocks noChangeShapeType="1"/>
                        </wps:cNvCnPr>
                        <wps:spPr bwMode="auto">
                          <a:xfrm>
                            <a:off x="914046" y="0"/>
                            <a:ext cx="826" cy="3434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9" o:spid="_x0000_s1049" editas="canvas" style="width:126pt;height:126pt;mso-position-horizontal-relative:char;mso-position-vertical-relative:line" coordsize="16002,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">
                <v:shape id="_x0000_s1050" type="#_x0000_t75" style="position:absolute;width:16002;height:16002;visibility:visible;mso-wrap-style:square">
                  <v:fill o:detectmouseclick="t"/>
                  <v:path o:connecttype="none"/>
                </v:shape>
                <v:line id="Line 4" o:spid="_x0000_s1051" style="position:absolute;visibility:visible;mso-wrap-style:square" from="4574,3434" to="4582,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5" o:spid="_x0000_s1052" style="position:absolute;flip:y;visibility:visible;mso-wrap-style:square" from="4574,3426" to="1371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line id="Line 6" o:spid="_x0000_s1053" style="position:absolute;visibility:visible;mso-wrap-style:square" from="13714,3426" to="13723,1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7" o:spid="_x0000_s1054" style="position:absolute;visibility:visible;mso-wrap-style:square" from="1139,3434" to="457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8" o:spid="_x0000_s1055" style="position:absolute;visibility:visible;mso-wrap-style:square" from="1139,5722" to="4574,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9" o:spid="_x0000_s1056" style="position:absolute;visibility:visible;mso-wrap-style:square" from="1139,8001" to="4574,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10" o:spid="_x0000_s1057" style="position:absolute;visibility:visible;mso-wrap-style:square" from="1139,10288" to="4582,10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11" o:spid="_x0000_s1058" style="position:absolute;visibility:visible;mso-wrap-style:square" from="1139,12575" to="4574,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12" o:spid="_x0000_s1059" style="position:absolute;visibility:visible;mso-wrap-style:square" from="4574,0" to="4582,3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13" o:spid="_x0000_s1060" style="position:absolute;visibility:visible;mso-wrap-style:square" from="6861,0" to="6861,3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line id="Line 14" o:spid="_x0000_s1061" style="position:absolute;visibility:visible;mso-wrap-style:square" from="11427,0" to="11427,3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line id="Line 15" o:spid="_x0000_s1062" style="position:absolute;visibility:visible;mso-wrap-style:square" from="13714,0" to="13714,3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shape id="Text Box 16" o:spid="_x0000_s1063" type="#_x0000_t202" style="position:absolute;left:6861;top:6861;width:5714;height:2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E75E96" w:rsidRPr="00490699" w:rsidRDefault="00E75E96" w:rsidP="002B5890">
                        <w:pPr>
                          <w:rPr>
                            <w:b/>
                            <w:bCs/>
                          </w:rPr>
                        </w:pPr>
                        <w:r w:rsidRPr="00490699">
                          <w:rPr>
                            <w:b/>
                            <w:bCs/>
                            <w:sz w:val="18"/>
                            <w:szCs w:val="18"/>
                          </w:rPr>
                          <w:t>C</w:t>
                        </w:r>
                        <w:r>
                          <w:rPr>
                            <w:b/>
                            <w:bCs/>
                            <w:sz w:val="18"/>
                            <w:szCs w:val="18"/>
                          </w:rPr>
                          <w:t>ase3</w:t>
                        </w:r>
                      </w:p>
                    </w:txbxContent>
                  </v:textbox>
                </v:shape>
                <v:line id="Line 17" o:spid="_x0000_s1064" style="position:absolute;visibility:visible;mso-wrap-style:square" from="9140,0" to="9148,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w10:anchorlock/>
              </v:group>
            </w:pict>
          </mc:Fallback>
        </mc:AlternateContent>
      </w:r>
    </w:p>
    <w:p w:rsidR="002B5890" w:rsidRPr="00944B53" w:rsidRDefault="002B5890" w:rsidP="002B5890"/>
    <w:p w:rsidR="002B5890" w:rsidRDefault="002B5890" w:rsidP="00FD2F91">
      <w:pPr>
        <w:pStyle w:val="Heading3"/>
      </w:pPr>
      <w:bookmarkStart w:id="146" w:name="_Toc164862107"/>
      <w:bookmarkStart w:id="147" w:name="_Toc165380163"/>
      <w:bookmarkStart w:id="148" w:name="_Toc165467349"/>
      <w:r w:rsidRPr="00AA77E9">
        <w:t>Design loads on structural members are summarized as bellow:</w:t>
      </w:r>
      <w:bookmarkEnd w:id="146"/>
      <w:bookmarkEnd w:id="147"/>
      <w:bookmarkEnd w:id="148"/>
    </w:p>
    <w:p w:rsidR="002B5890" w:rsidRPr="002B5890" w:rsidRDefault="002B5890" w:rsidP="002B5890">
      <w:pPr>
        <w:rPr>
          <w:lang w:val="en-GB"/>
        </w:rPr>
      </w:pPr>
    </w:p>
    <w:tbl>
      <w:tblPr>
        <w:tblW w:w="9334" w:type="dxa"/>
        <w:tblInd w:w="91" w:type="dxa"/>
        <w:tblLook w:val="0000" w:firstRow="0" w:lastRow="0" w:firstColumn="0" w:lastColumn="0" w:noHBand="0" w:noVBand="0"/>
      </w:tblPr>
      <w:tblGrid>
        <w:gridCol w:w="1011"/>
        <w:gridCol w:w="1145"/>
        <w:gridCol w:w="960"/>
        <w:gridCol w:w="632"/>
        <w:gridCol w:w="1124"/>
        <w:gridCol w:w="1124"/>
        <w:gridCol w:w="1012"/>
        <w:gridCol w:w="1151"/>
        <w:gridCol w:w="1175"/>
      </w:tblGrid>
      <w:tr w:rsidR="002B5890" w:rsidRPr="002B5890" w:rsidTr="00BB7EF6">
        <w:trPr>
          <w:trHeight w:val="300"/>
        </w:trPr>
        <w:tc>
          <w:tcPr>
            <w:tcW w:w="1011" w:type="dxa"/>
            <w:tcBorders>
              <w:top w:val="nil"/>
              <w:left w:val="nil"/>
              <w:bottom w:val="nil"/>
              <w:right w:val="nil"/>
            </w:tcBorders>
            <w:shd w:val="clear" w:color="auto" w:fill="auto"/>
            <w:noWrap/>
            <w:vAlign w:val="center"/>
          </w:tcPr>
          <w:p w:rsidR="002B5890" w:rsidRPr="00AA77E9" w:rsidRDefault="002B5890" w:rsidP="00BB7EF6">
            <w:pPr>
              <w:jc w:val="center"/>
              <w:rPr>
                <w:b/>
                <w:bCs/>
                <w:sz w:val="22"/>
                <w:szCs w:val="22"/>
              </w:rPr>
            </w:pPr>
          </w:p>
        </w:tc>
        <w:tc>
          <w:tcPr>
            <w:tcW w:w="1145" w:type="dxa"/>
            <w:tcBorders>
              <w:top w:val="nil"/>
              <w:left w:val="nil"/>
              <w:bottom w:val="nil"/>
              <w:right w:val="nil"/>
            </w:tcBorders>
            <w:shd w:val="clear" w:color="auto" w:fill="auto"/>
            <w:noWrap/>
            <w:vAlign w:val="center"/>
          </w:tcPr>
          <w:p w:rsidR="002B5890" w:rsidRPr="00AA77E9" w:rsidRDefault="002B5890" w:rsidP="00BB7EF6">
            <w:pPr>
              <w:jc w:val="center"/>
              <w:rPr>
                <w:b/>
                <w:bCs/>
                <w:sz w:val="22"/>
                <w:szCs w:val="22"/>
              </w:rPr>
            </w:pPr>
          </w:p>
        </w:tc>
        <w:tc>
          <w:tcPr>
            <w:tcW w:w="960" w:type="dxa"/>
            <w:tcBorders>
              <w:top w:val="nil"/>
              <w:left w:val="nil"/>
              <w:bottom w:val="nil"/>
              <w:right w:val="nil"/>
            </w:tcBorders>
            <w:shd w:val="clear" w:color="auto" w:fill="auto"/>
            <w:noWrap/>
            <w:vAlign w:val="center"/>
          </w:tcPr>
          <w:p w:rsidR="002B5890" w:rsidRPr="00AA77E9" w:rsidRDefault="002B5890" w:rsidP="00BB7EF6">
            <w:pPr>
              <w:jc w:val="center"/>
              <w:rPr>
                <w:b/>
                <w:bCs/>
                <w:sz w:val="22"/>
                <w:szCs w:val="22"/>
              </w:rPr>
            </w:pPr>
          </w:p>
        </w:tc>
        <w:tc>
          <w:tcPr>
            <w:tcW w:w="28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2B5890" w:rsidRPr="002B5890" w:rsidRDefault="002B5890" w:rsidP="00BB7EF6">
            <w:pPr>
              <w:jc w:val="center"/>
              <w:rPr>
                <w:b/>
                <w:bCs/>
                <w:sz w:val="22"/>
                <w:szCs w:val="22"/>
              </w:rPr>
            </w:pPr>
            <w:r w:rsidRPr="00AA77E9">
              <w:rPr>
                <w:b/>
                <w:bCs/>
                <w:sz w:val="22"/>
                <w:szCs w:val="22"/>
              </w:rPr>
              <w:t xml:space="preserve"> </w:t>
            </w:r>
            <w:r w:rsidRPr="002B5890">
              <w:rPr>
                <w:b/>
                <w:bCs/>
                <w:sz w:val="22"/>
                <w:szCs w:val="22"/>
              </w:rPr>
              <w:t>Roof Slab</w:t>
            </w:r>
          </w:p>
        </w:tc>
        <w:tc>
          <w:tcPr>
            <w:tcW w:w="1012"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51"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75"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r>
      <w:tr w:rsidR="002B5890" w:rsidRPr="002B5890" w:rsidTr="00BB7EF6">
        <w:trPr>
          <w:trHeight w:val="300"/>
        </w:trPr>
        <w:tc>
          <w:tcPr>
            <w:tcW w:w="1011" w:type="dxa"/>
            <w:tcBorders>
              <w:top w:val="nil"/>
              <w:bottom w:val="nil"/>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 </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direction</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position w:val="-12"/>
              </w:rPr>
              <w:object w:dxaOrig="300" w:dyaOrig="360">
                <v:shape id="_x0000_i1079" type="#_x0000_t75" style="width:15pt;height:16.5pt" o:ole="">
                  <v:imagedata r:id="rId82" o:title=""/>
                </v:shape>
                <o:OLEObject Type="Embed" ProgID="Equation.3" ShapeID="_x0000_i1079" DrawAspect="Content" ObjectID="_1776407737" r:id="rId96"/>
              </w:objec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a</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t(ms)</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T(ms)</w:t>
            </w:r>
          </w:p>
        </w:tc>
        <w:tc>
          <w:tcPr>
            <w:tcW w:w="1012"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t/T</w:t>
            </w:r>
          </w:p>
        </w:tc>
        <w:tc>
          <w:tcPr>
            <w:tcW w:w="1151"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P</w:t>
            </w:r>
            <w:r w:rsidRPr="002B5890">
              <w:rPr>
                <w:position w:val="-6"/>
              </w:rPr>
              <w:object w:dxaOrig="800" w:dyaOrig="320">
                <v:shape id="_x0000_i1080" type="#_x0000_t75" style="width:40.5pt;height:16.5pt" o:ole="">
                  <v:imagedata r:id="rId97" o:title=""/>
                </v:shape>
                <o:OLEObject Type="Embed" ProgID="Equation.3" ShapeID="_x0000_i1080" DrawAspect="Content" ObjectID="_1776407738" r:id="rId98"/>
              </w:object>
            </w:r>
          </w:p>
        </w:tc>
        <w:tc>
          <w:tcPr>
            <w:tcW w:w="1175"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R</w:t>
            </w:r>
            <w:r w:rsidRPr="002B5890">
              <w:rPr>
                <w:position w:val="-6"/>
              </w:rPr>
              <w:object w:dxaOrig="800" w:dyaOrig="320">
                <v:shape id="_x0000_i1081" type="#_x0000_t75" style="width:40.5pt;height:16.5pt" o:ole="">
                  <v:imagedata r:id="rId99" o:title=""/>
                </v:shape>
                <o:OLEObject Type="Embed" ProgID="Equation.3" ShapeID="_x0000_i1081" DrawAspect="Content" ObjectID="_1776407739" r:id="rId100"/>
              </w:object>
            </w:r>
          </w:p>
        </w:tc>
      </w:tr>
      <w:tr w:rsidR="002B5890" w:rsidRPr="002B5890" w:rsidTr="00BB7EF6">
        <w:trPr>
          <w:trHeight w:val="300"/>
        </w:trPr>
        <w:tc>
          <w:tcPr>
            <w:tcW w:w="10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Flexure</w:t>
            </w: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3</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5</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6.9</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1.8131</w:t>
            </w:r>
          </w:p>
        </w:tc>
      </w:tr>
      <w:tr w:rsidR="002B5890" w:rsidRPr="002B5890" w:rsidTr="00BB7EF6">
        <w:trPr>
          <w:trHeight w:val="300"/>
        </w:trPr>
        <w:tc>
          <w:tcPr>
            <w:tcW w:w="1011" w:type="dxa"/>
            <w:vMerge/>
            <w:tcBorders>
              <w:top w:val="single" w:sz="4" w:space="0" w:color="auto"/>
              <w:left w:val="single" w:sz="4" w:space="0" w:color="auto"/>
              <w:bottom w:val="single" w:sz="4" w:space="0" w:color="auto"/>
              <w:right w:val="single" w:sz="4" w:space="0" w:color="auto"/>
            </w:tcBorders>
            <w:vAlign w:val="center"/>
          </w:tcPr>
          <w:p w:rsidR="002B5890" w:rsidRPr="002B5890" w:rsidRDefault="002B5890" w:rsidP="00BB7EF6">
            <w:pPr>
              <w:rPr>
                <w:b/>
                <w:bCs/>
                <w:sz w:val="22"/>
                <w:szCs w:val="22"/>
              </w:rPr>
            </w:pP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3</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5</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6.9</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1.8131</w:t>
            </w:r>
          </w:p>
        </w:tc>
      </w:tr>
      <w:tr w:rsidR="002B5890" w:rsidRPr="002B5890" w:rsidTr="00BB7EF6">
        <w:trPr>
          <w:trHeight w:val="300"/>
        </w:trPr>
        <w:tc>
          <w:tcPr>
            <w:tcW w:w="1011" w:type="dxa"/>
            <w:vMerge w:val="restart"/>
            <w:tcBorders>
              <w:top w:val="nil"/>
              <w:left w:val="single" w:sz="4" w:space="0" w:color="auto"/>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Shear</w:t>
            </w: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6.9</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2.8307</w:t>
            </w:r>
          </w:p>
        </w:tc>
      </w:tr>
      <w:tr w:rsidR="002B5890" w:rsidRPr="002B5890" w:rsidTr="00BB7EF6">
        <w:trPr>
          <w:trHeight w:val="300"/>
        </w:trPr>
        <w:tc>
          <w:tcPr>
            <w:tcW w:w="1011" w:type="dxa"/>
            <w:vMerge/>
            <w:tcBorders>
              <w:top w:val="nil"/>
              <w:left w:val="single" w:sz="4" w:space="0" w:color="auto"/>
              <w:bottom w:val="single" w:sz="4" w:space="0" w:color="auto"/>
              <w:right w:val="single" w:sz="4" w:space="0" w:color="auto"/>
            </w:tcBorders>
            <w:vAlign w:val="center"/>
          </w:tcPr>
          <w:p w:rsidR="002B5890" w:rsidRPr="002B5890" w:rsidRDefault="002B5890" w:rsidP="00BB7EF6">
            <w:pPr>
              <w:rPr>
                <w:b/>
                <w:bCs/>
                <w:sz w:val="22"/>
                <w:szCs w:val="22"/>
              </w:rPr>
            </w:pP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6.9</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2.8307</w:t>
            </w:r>
          </w:p>
        </w:tc>
      </w:tr>
      <w:tr w:rsidR="002B5890" w:rsidRPr="002B5890" w:rsidTr="00BB7EF6">
        <w:trPr>
          <w:trHeight w:val="300"/>
        </w:trPr>
        <w:tc>
          <w:tcPr>
            <w:tcW w:w="1011" w:type="dxa"/>
            <w:vMerge w:val="restart"/>
            <w:tcBorders>
              <w:top w:val="nil"/>
              <w:left w:val="single" w:sz="4" w:space="0" w:color="auto"/>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Axial</w:t>
            </w: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6.9</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2.8307</w:t>
            </w:r>
          </w:p>
        </w:tc>
      </w:tr>
      <w:tr w:rsidR="002B5890" w:rsidRPr="002B5890" w:rsidTr="00BB7EF6">
        <w:trPr>
          <w:trHeight w:val="300"/>
        </w:trPr>
        <w:tc>
          <w:tcPr>
            <w:tcW w:w="1011" w:type="dxa"/>
            <w:vMerge/>
            <w:tcBorders>
              <w:top w:val="nil"/>
              <w:left w:val="single" w:sz="4" w:space="0" w:color="auto"/>
              <w:bottom w:val="single" w:sz="4" w:space="0" w:color="auto"/>
              <w:right w:val="single" w:sz="4" w:space="0" w:color="auto"/>
            </w:tcBorders>
            <w:vAlign w:val="center"/>
          </w:tcPr>
          <w:p w:rsidR="002B5890" w:rsidRPr="002B5890" w:rsidRDefault="002B5890" w:rsidP="00BB7EF6">
            <w:pPr>
              <w:rPr>
                <w:b/>
                <w:bCs/>
                <w:sz w:val="22"/>
                <w:szCs w:val="22"/>
              </w:rPr>
            </w:pP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6.9</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2.8307</w:t>
            </w:r>
          </w:p>
        </w:tc>
      </w:tr>
    </w:tbl>
    <w:p w:rsidR="002B5890" w:rsidRPr="002B5890" w:rsidRDefault="002B5890" w:rsidP="002B5890">
      <w:pPr>
        <w:ind w:left="360"/>
        <w:rPr>
          <w:b/>
          <w:sz w:val="26"/>
          <w:szCs w:val="26"/>
        </w:rPr>
      </w:pPr>
    </w:p>
    <w:p w:rsidR="002B5890" w:rsidRPr="002B5890" w:rsidRDefault="002B5890" w:rsidP="002B5890">
      <w:pPr>
        <w:ind w:left="360"/>
        <w:rPr>
          <w:b/>
          <w:sz w:val="26"/>
          <w:szCs w:val="26"/>
        </w:rPr>
      </w:pPr>
    </w:p>
    <w:tbl>
      <w:tblPr>
        <w:tblW w:w="9346" w:type="dxa"/>
        <w:tblInd w:w="91" w:type="dxa"/>
        <w:tblLook w:val="0000" w:firstRow="0" w:lastRow="0" w:firstColumn="0" w:lastColumn="0" w:noHBand="0" w:noVBand="0"/>
      </w:tblPr>
      <w:tblGrid>
        <w:gridCol w:w="1011"/>
        <w:gridCol w:w="1145"/>
        <w:gridCol w:w="960"/>
        <w:gridCol w:w="632"/>
        <w:gridCol w:w="1124"/>
        <w:gridCol w:w="1124"/>
        <w:gridCol w:w="1012"/>
        <w:gridCol w:w="1163"/>
        <w:gridCol w:w="1175"/>
      </w:tblGrid>
      <w:tr w:rsidR="002B5890" w:rsidRPr="002B5890" w:rsidTr="00BB7EF6">
        <w:trPr>
          <w:trHeight w:val="300"/>
        </w:trPr>
        <w:tc>
          <w:tcPr>
            <w:tcW w:w="1011"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45"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960"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2880" w:type="dxa"/>
            <w:gridSpan w:val="3"/>
            <w:tcBorders>
              <w:top w:val="single" w:sz="4" w:space="0" w:color="auto"/>
              <w:left w:val="single" w:sz="4" w:space="0" w:color="auto"/>
              <w:bottom w:val="nil"/>
              <w:right w:val="single" w:sz="4" w:space="0" w:color="000000"/>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Wall</w:t>
            </w:r>
          </w:p>
        </w:tc>
        <w:tc>
          <w:tcPr>
            <w:tcW w:w="1012"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63"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75"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r>
      <w:tr w:rsidR="002B5890" w:rsidRPr="002B5890" w:rsidTr="00BB7EF6">
        <w:trPr>
          <w:trHeight w:val="300"/>
        </w:trPr>
        <w:tc>
          <w:tcPr>
            <w:tcW w:w="1011"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direction</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position w:val="-12"/>
              </w:rPr>
              <w:object w:dxaOrig="300" w:dyaOrig="360">
                <v:shape id="_x0000_i1082" type="#_x0000_t75" style="width:15pt;height:16.5pt" o:ole="">
                  <v:imagedata r:id="rId82" o:title=""/>
                </v:shape>
                <o:OLEObject Type="Embed" ProgID="Equation.3" ShapeID="_x0000_i1082" DrawAspect="Content" ObjectID="_1776407740" r:id="rId101"/>
              </w:object>
            </w:r>
          </w:p>
        </w:tc>
        <w:tc>
          <w:tcPr>
            <w:tcW w:w="632"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a</w:t>
            </w:r>
          </w:p>
        </w:tc>
        <w:tc>
          <w:tcPr>
            <w:tcW w:w="1124"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t(ms)</w:t>
            </w:r>
          </w:p>
        </w:tc>
        <w:tc>
          <w:tcPr>
            <w:tcW w:w="1124"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T(ms)</w:t>
            </w:r>
          </w:p>
        </w:tc>
        <w:tc>
          <w:tcPr>
            <w:tcW w:w="1012"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t/T</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P</w:t>
            </w:r>
            <w:r w:rsidRPr="002B5890">
              <w:rPr>
                <w:position w:val="-6"/>
              </w:rPr>
              <w:object w:dxaOrig="800" w:dyaOrig="320">
                <v:shape id="_x0000_i1083" type="#_x0000_t75" style="width:40.5pt;height:16.5pt" o:ole="">
                  <v:imagedata r:id="rId102" o:title=""/>
                </v:shape>
                <o:OLEObject Type="Embed" ProgID="Equation.3" ShapeID="_x0000_i1083" DrawAspect="Content" ObjectID="_1776407741" r:id="rId103"/>
              </w:object>
            </w:r>
          </w:p>
        </w:tc>
        <w:tc>
          <w:tcPr>
            <w:tcW w:w="1175"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R</w:t>
            </w:r>
            <w:r w:rsidRPr="002B5890">
              <w:rPr>
                <w:position w:val="-6"/>
              </w:rPr>
              <w:object w:dxaOrig="800" w:dyaOrig="320">
                <v:shape id="_x0000_i1084" type="#_x0000_t75" style="width:40.5pt;height:16.5pt" o:ole="">
                  <v:imagedata r:id="rId102" o:title=""/>
                </v:shape>
                <o:OLEObject Type="Embed" ProgID="Equation.3" ShapeID="_x0000_i1084" DrawAspect="Content" ObjectID="_1776407742" r:id="rId104"/>
              </w:object>
            </w:r>
          </w:p>
        </w:tc>
      </w:tr>
      <w:tr w:rsidR="002B5890" w:rsidRPr="002B5890" w:rsidTr="00BB7EF6">
        <w:trPr>
          <w:trHeight w:val="300"/>
        </w:trPr>
        <w:tc>
          <w:tcPr>
            <w:tcW w:w="10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Flexure</w:t>
            </w: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3</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5</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63"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17.2</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4.5195</w:t>
            </w:r>
          </w:p>
        </w:tc>
      </w:tr>
      <w:tr w:rsidR="002B5890" w:rsidRPr="002B5890" w:rsidTr="00BB7EF6">
        <w:trPr>
          <w:trHeight w:val="300"/>
        </w:trPr>
        <w:tc>
          <w:tcPr>
            <w:tcW w:w="1011" w:type="dxa"/>
            <w:vMerge/>
            <w:tcBorders>
              <w:top w:val="single" w:sz="4" w:space="0" w:color="auto"/>
              <w:left w:val="single" w:sz="4" w:space="0" w:color="auto"/>
              <w:bottom w:val="single" w:sz="4" w:space="0" w:color="000000"/>
              <w:right w:val="single" w:sz="4" w:space="0" w:color="auto"/>
            </w:tcBorders>
            <w:vAlign w:val="center"/>
          </w:tcPr>
          <w:p w:rsidR="002B5890" w:rsidRPr="002B5890" w:rsidRDefault="002B5890" w:rsidP="00BB7EF6">
            <w:pPr>
              <w:rPr>
                <w:b/>
                <w:bCs/>
                <w:sz w:val="22"/>
                <w:szCs w:val="22"/>
              </w:rPr>
            </w:pP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3</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5</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63"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17.2</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4.5196</w:t>
            </w:r>
          </w:p>
        </w:tc>
      </w:tr>
      <w:tr w:rsidR="002B5890" w:rsidRPr="002B5890" w:rsidTr="00BB7EF6">
        <w:trPr>
          <w:trHeight w:val="300"/>
        </w:trPr>
        <w:tc>
          <w:tcPr>
            <w:tcW w:w="1011" w:type="dxa"/>
            <w:vMerge w:val="restart"/>
            <w:tcBorders>
              <w:top w:val="nil"/>
              <w:left w:val="single" w:sz="4" w:space="0" w:color="auto"/>
              <w:bottom w:val="single" w:sz="4" w:space="0" w:color="000000"/>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Shear</w:t>
            </w: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63" w:type="dxa"/>
            <w:tcBorders>
              <w:top w:val="nil"/>
              <w:left w:val="nil"/>
              <w:bottom w:val="single" w:sz="4" w:space="0" w:color="auto"/>
              <w:right w:val="single" w:sz="4" w:space="0" w:color="auto"/>
            </w:tcBorders>
            <w:shd w:val="clear" w:color="auto" w:fill="auto"/>
            <w:noWrap/>
          </w:tcPr>
          <w:p w:rsidR="002B5890" w:rsidRPr="002B5890" w:rsidRDefault="002B5890" w:rsidP="00BB7EF6">
            <w:pPr>
              <w:jc w:val="center"/>
            </w:pPr>
            <w:r w:rsidRPr="002B5890">
              <w:rPr>
                <w:b/>
                <w:bCs/>
                <w:sz w:val="22"/>
                <w:szCs w:val="22"/>
              </w:rPr>
              <w:t>17.2</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7.0562</w:t>
            </w:r>
          </w:p>
        </w:tc>
      </w:tr>
      <w:tr w:rsidR="002B5890" w:rsidRPr="002B5890" w:rsidTr="00BB7EF6">
        <w:trPr>
          <w:trHeight w:val="300"/>
        </w:trPr>
        <w:tc>
          <w:tcPr>
            <w:tcW w:w="1011" w:type="dxa"/>
            <w:vMerge/>
            <w:tcBorders>
              <w:top w:val="nil"/>
              <w:left w:val="single" w:sz="4" w:space="0" w:color="auto"/>
              <w:bottom w:val="single" w:sz="4" w:space="0" w:color="000000"/>
              <w:right w:val="single" w:sz="4" w:space="0" w:color="auto"/>
            </w:tcBorders>
            <w:vAlign w:val="center"/>
          </w:tcPr>
          <w:p w:rsidR="002B5890" w:rsidRPr="002B5890" w:rsidRDefault="002B5890" w:rsidP="00BB7EF6">
            <w:pPr>
              <w:rPr>
                <w:b/>
                <w:bCs/>
                <w:sz w:val="22"/>
                <w:szCs w:val="22"/>
              </w:rPr>
            </w:pP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63" w:type="dxa"/>
            <w:tcBorders>
              <w:top w:val="nil"/>
              <w:left w:val="nil"/>
              <w:bottom w:val="single" w:sz="4" w:space="0" w:color="auto"/>
              <w:right w:val="single" w:sz="4" w:space="0" w:color="auto"/>
            </w:tcBorders>
            <w:shd w:val="clear" w:color="auto" w:fill="auto"/>
            <w:noWrap/>
          </w:tcPr>
          <w:p w:rsidR="002B5890" w:rsidRPr="002B5890" w:rsidRDefault="002B5890" w:rsidP="00BB7EF6">
            <w:pPr>
              <w:jc w:val="center"/>
            </w:pPr>
            <w:r w:rsidRPr="002B5890">
              <w:rPr>
                <w:b/>
                <w:bCs/>
                <w:sz w:val="22"/>
                <w:szCs w:val="22"/>
              </w:rPr>
              <w:t>17.2</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7.0563</w:t>
            </w:r>
          </w:p>
        </w:tc>
      </w:tr>
      <w:tr w:rsidR="002B5890" w:rsidRPr="002B5890" w:rsidTr="00BB7EF6">
        <w:trPr>
          <w:trHeight w:val="300"/>
        </w:trPr>
        <w:tc>
          <w:tcPr>
            <w:tcW w:w="1011" w:type="dxa"/>
            <w:vMerge w:val="restart"/>
            <w:tcBorders>
              <w:top w:val="nil"/>
              <w:left w:val="single" w:sz="4" w:space="0" w:color="auto"/>
              <w:bottom w:val="single" w:sz="4" w:space="0" w:color="000000"/>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Axial</w:t>
            </w: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63" w:type="dxa"/>
            <w:tcBorders>
              <w:top w:val="nil"/>
              <w:left w:val="nil"/>
              <w:bottom w:val="single" w:sz="4" w:space="0" w:color="auto"/>
              <w:right w:val="single" w:sz="4" w:space="0" w:color="auto"/>
            </w:tcBorders>
            <w:shd w:val="clear" w:color="auto" w:fill="auto"/>
            <w:noWrap/>
          </w:tcPr>
          <w:p w:rsidR="002B5890" w:rsidRPr="002B5890" w:rsidRDefault="002B5890" w:rsidP="00BB7EF6">
            <w:pPr>
              <w:jc w:val="center"/>
            </w:pPr>
            <w:r w:rsidRPr="002B5890">
              <w:rPr>
                <w:b/>
                <w:bCs/>
                <w:sz w:val="22"/>
                <w:szCs w:val="22"/>
              </w:rPr>
              <w:t>17.2</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7.0562</w:t>
            </w:r>
          </w:p>
        </w:tc>
      </w:tr>
      <w:tr w:rsidR="002B5890" w:rsidRPr="002B5890" w:rsidTr="00BB7EF6">
        <w:trPr>
          <w:trHeight w:val="300"/>
        </w:trPr>
        <w:tc>
          <w:tcPr>
            <w:tcW w:w="1011" w:type="dxa"/>
            <w:vMerge/>
            <w:tcBorders>
              <w:top w:val="nil"/>
              <w:left w:val="single" w:sz="4" w:space="0" w:color="auto"/>
              <w:bottom w:val="single" w:sz="4" w:space="0" w:color="000000"/>
              <w:right w:val="single" w:sz="4" w:space="0" w:color="auto"/>
            </w:tcBorders>
            <w:vAlign w:val="center"/>
          </w:tcPr>
          <w:p w:rsidR="002B5890" w:rsidRPr="002B5890" w:rsidRDefault="002B5890" w:rsidP="00BB7EF6">
            <w:pPr>
              <w:rPr>
                <w:b/>
                <w:bCs/>
                <w:sz w:val="22"/>
                <w:szCs w:val="22"/>
              </w:rPr>
            </w:pP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63" w:type="dxa"/>
            <w:tcBorders>
              <w:top w:val="nil"/>
              <w:left w:val="nil"/>
              <w:bottom w:val="single" w:sz="4" w:space="0" w:color="auto"/>
              <w:right w:val="single" w:sz="4" w:space="0" w:color="auto"/>
            </w:tcBorders>
            <w:shd w:val="clear" w:color="auto" w:fill="auto"/>
            <w:noWrap/>
          </w:tcPr>
          <w:p w:rsidR="002B5890" w:rsidRPr="002B5890" w:rsidRDefault="002B5890" w:rsidP="00BB7EF6">
            <w:pPr>
              <w:jc w:val="center"/>
            </w:pPr>
            <w:r w:rsidRPr="002B5890">
              <w:rPr>
                <w:b/>
                <w:bCs/>
                <w:sz w:val="22"/>
                <w:szCs w:val="22"/>
              </w:rPr>
              <w:t>17.2</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7.0563</w:t>
            </w:r>
          </w:p>
        </w:tc>
      </w:tr>
    </w:tbl>
    <w:p w:rsidR="002B5890" w:rsidRPr="002B5890" w:rsidRDefault="002B5890" w:rsidP="002B5890">
      <w:pPr>
        <w:ind w:left="360"/>
        <w:rPr>
          <w:b/>
          <w:sz w:val="26"/>
          <w:szCs w:val="26"/>
        </w:rPr>
      </w:pPr>
    </w:p>
    <w:p w:rsidR="002B5890" w:rsidRPr="002B5890" w:rsidRDefault="002B5890" w:rsidP="002B5890">
      <w:pPr>
        <w:ind w:left="360"/>
        <w:rPr>
          <w:b/>
          <w:sz w:val="26"/>
          <w:szCs w:val="26"/>
        </w:rPr>
      </w:pPr>
    </w:p>
    <w:tbl>
      <w:tblPr>
        <w:tblW w:w="9149" w:type="dxa"/>
        <w:tblInd w:w="93" w:type="dxa"/>
        <w:tblLook w:val="0000" w:firstRow="0" w:lastRow="0" w:firstColumn="0" w:lastColumn="0" w:noHBand="0" w:noVBand="0"/>
      </w:tblPr>
      <w:tblGrid>
        <w:gridCol w:w="962"/>
        <w:gridCol w:w="1060"/>
        <w:gridCol w:w="960"/>
        <w:gridCol w:w="627"/>
        <w:gridCol w:w="1127"/>
        <w:gridCol w:w="1127"/>
        <w:gridCol w:w="960"/>
        <w:gridCol w:w="1151"/>
        <w:gridCol w:w="1175"/>
      </w:tblGrid>
      <w:tr w:rsidR="002B5890" w:rsidRPr="002B5890" w:rsidTr="00BB7EF6">
        <w:trPr>
          <w:trHeight w:val="300"/>
        </w:trPr>
        <w:tc>
          <w:tcPr>
            <w:tcW w:w="962"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060"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960"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288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 xml:space="preserve"> Roof Slab</w:t>
            </w:r>
            <w:r w:rsidRPr="002B5890">
              <w:rPr>
                <w:b/>
                <w:bCs/>
                <w:szCs w:val="20"/>
              </w:rPr>
              <w:t>(Framing Design)</w:t>
            </w:r>
          </w:p>
        </w:tc>
        <w:tc>
          <w:tcPr>
            <w:tcW w:w="960"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51"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75"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r>
      <w:tr w:rsidR="002B5890" w:rsidRPr="002B5890" w:rsidTr="00BB7EF6">
        <w:trPr>
          <w:trHeight w:val="300"/>
        </w:trPr>
        <w:tc>
          <w:tcPr>
            <w:tcW w:w="962"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direction</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position w:val="-12"/>
              </w:rPr>
              <w:object w:dxaOrig="300" w:dyaOrig="360">
                <v:shape id="_x0000_i1085" type="#_x0000_t75" style="width:15pt;height:16.5pt" o:ole="">
                  <v:imagedata r:id="rId82" o:title=""/>
                </v:shape>
                <o:OLEObject Type="Embed" ProgID="Equation.3" ShapeID="_x0000_i1085" DrawAspect="Content" ObjectID="_1776407743" r:id="rId105"/>
              </w:objec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a</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t(ms)</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T(ms)</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t/T</w:t>
            </w:r>
          </w:p>
        </w:tc>
        <w:tc>
          <w:tcPr>
            <w:tcW w:w="1151"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P</w:t>
            </w:r>
            <w:r w:rsidRPr="002B5890">
              <w:rPr>
                <w:position w:val="-6"/>
              </w:rPr>
              <w:object w:dxaOrig="800" w:dyaOrig="320">
                <v:shape id="_x0000_i1086" type="#_x0000_t75" style="width:40.5pt;height:16.5pt" o:ole="">
                  <v:imagedata r:id="rId102" o:title=""/>
                </v:shape>
                <o:OLEObject Type="Embed" ProgID="Equation.3" ShapeID="_x0000_i1086" DrawAspect="Content" ObjectID="_1776407744" r:id="rId106"/>
              </w:object>
            </w:r>
          </w:p>
        </w:tc>
        <w:tc>
          <w:tcPr>
            <w:tcW w:w="1175"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R</w:t>
            </w:r>
            <w:r w:rsidRPr="002B5890">
              <w:rPr>
                <w:position w:val="-6"/>
              </w:rPr>
              <w:object w:dxaOrig="800" w:dyaOrig="320">
                <v:shape id="_x0000_i1087" type="#_x0000_t75" style="width:40.5pt;height:16.5pt" o:ole="">
                  <v:imagedata r:id="rId102" o:title=""/>
                </v:shape>
                <o:OLEObject Type="Embed" ProgID="Equation.3" ShapeID="_x0000_i1087" DrawAspect="Content" ObjectID="_1776407745" r:id="rId107"/>
              </w:object>
            </w:r>
          </w:p>
        </w:tc>
      </w:tr>
      <w:tr w:rsidR="002B5890" w:rsidRPr="002B5890" w:rsidTr="00BB7EF6">
        <w:trPr>
          <w:trHeight w:val="300"/>
        </w:trPr>
        <w:tc>
          <w:tcPr>
            <w:tcW w:w="96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Flexure</w:t>
            </w:r>
          </w:p>
        </w:tc>
        <w:tc>
          <w:tcPr>
            <w:tcW w:w="10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3</w: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0.3438</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3.8</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1.6206</w:t>
            </w:r>
          </w:p>
        </w:tc>
      </w:tr>
      <w:tr w:rsidR="002B5890" w:rsidRPr="002B5890" w:rsidTr="00BB7EF6">
        <w:trPr>
          <w:trHeight w:val="300"/>
        </w:trPr>
        <w:tc>
          <w:tcPr>
            <w:tcW w:w="962" w:type="dxa"/>
            <w:vMerge/>
            <w:tcBorders>
              <w:top w:val="single" w:sz="4" w:space="0" w:color="auto"/>
              <w:left w:val="single" w:sz="4" w:space="0" w:color="auto"/>
              <w:bottom w:val="single" w:sz="4" w:space="0" w:color="000000"/>
              <w:right w:val="single" w:sz="4" w:space="0" w:color="auto"/>
            </w:tcBorders>
            <w:vAlign w:val="center"/>
          </w:tcPr>
          <w:p w:rsidR="002B5890" w:rsidRPr="002B5890" w:rsidRDefault="002B5890" w:rsidP="00BB7EF6">
            <w:pPr>
              <w:rPr>
                <w:b/>
                <w:bCs/>
                <w:sz w:val="22"/>
                <w:szCs w:val="22"/>
              </w:rPr>
            </w:pPr>
          </w:p>
        </w:tc>
        <w:tc>
          <w:tcPr>
            <w:tcW w:w="10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3</w: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0.3438</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3.8</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1.6206</w:t>
            </w:r>
          </w:p>
        </w:tc>
      </w:tr>
      <w:tr w:rsidR="002B5890" w:rsidRPr="002B5890" w:rsidTr="00BB7EF6">
        <w:trPr>
          <w:trHeight w:val="300"/>
        </w:trPr>
        <w:tc>
          <w:tcPr>
            <w:tcW w:w="962" w:type="dxa"/>
            <w:vMerge w:val="restart"/>
            <w:tcBorders>
              <w:top w:val="nil"/>
              <w:left w:val="single" w:sz="4" w:space="0" w:color="auto"/>
              <w:bottom w:val="single" w:sz="4" w:space="0" w:color="000000"/>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Shear</w:t>
            </w:r>
          </w:p>
        </w:tc>
        <w:tc>
          <w:tcPr>
            <w:tcW w:w="10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0.3438</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3.8</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2.4852</w:t>
            </w:r>
          </w:p>
        </w:tc>
      </w:tr>
      <w:tr w:rsidR="002B5890" w:rsidRPr="002B5890" w:rsidTr="00BB7EF6">
        <w:trPr>
          <w:trHeight w:val="300"/>
        </w:trPr>
        <w:tc>
          <w:tcPr>
            <w:tcW w:w="962" w:type="dxa"/>
            <w:vMerge/>
            <w:tcBorders>
              <w:top w:val="nil"/>
              <w:left w:val="single" w:sz="4" w:space="0" w:color="auto"/>
              <w:bottom w:val="single" w:sz="4" w:space="0" w:color="000000"/>
              <w:right w:val="single" w:sz="4" w:space="0" w:color="auto"/>
            </w:tcBorders>
            <w:vAlign w:val="center"/>
          </w:tcPr>
          <w:p w:rsidR="002B5890" w:rsidRPr="002B5890" w:rsidRDefault="002B5890" w:rsidP="00BB7EF6">
            <w:pPr>
              <w:rPr>
                <w:b/>
                <w:bCs/>
                <w:sz w:val="22"/>
                <w:szCs w:val="22"/>
              </w:rPr>
            </w:pPr>
          </w:p>
        </w:tc>
        <w:tc>
          <w:tcPr>
            <w:tcW w:w="10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0.3438</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3.8</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2.4853</w:t>
            </w:r>
          </w:p>
        </w:tc>
      </w:tr>
      <w:tr w:rsidR="002B5890" w:rsidRPr="002B5890" w:rsidTr="00BB7EF6">
        <w:trPr>
          <w:trHeight w:val="300"/>
        </w:trPr>
        <w:tc>
          <w:tcPr>
            <w:tcW w:w="962" w:type="dxa"/>
            <w:vMerge w:val="restart"/>
            <w:tcBorders>
              <w:top w:val="nil"/>
              <w:left w:val="single" w:sz="4" w:space="0" w:color="auto"/>
              <w:bottom w:val="single" w:sz="4" w:space="0" w:color="000000"/>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Axial</w:t>
            </w:r>
          </w:p>
        </w:tc>
        <w:tc>
          <w:tcPr>
            <w:tcW w:w="10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0.3438</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3.8</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2.4852</w:t>
            </w:r>
          </w:p>
        </w:tc>
      </w:tr>
      <w:tr w:rsidR="002B5890" w:rsidRPr="00AA77E9" w:rsidTr="00BB7EF6">
        <w:trPr>
          <w:trHeight w:val="300"/>
        </w:trPr>
        <w:tc>
          <w:tcPr>
            <w:tcW w:w="962" w:type="dxa"/>
            <w:vMerge/>
            <w:tcBorders>
              <w:top w:val="nil"/>
              <w:left w:val="single" w:sz="4" w:space="0" w:color="auto"/>
              <w:bottom w:val="single" w:sz="4" w:space="0" w:color="000000"/>
              <w:right w:val="single" w:sz="4" w:space="0" w:color="auto"/>
            </w:tcBorders>
            <w:vAlign w:val="center"/>
          </w:tcPr>
          <w:p w:rsidR="002B5890" w:rsidRPr="002B5890" w:rsidRDefault="002B5890" w:rsidP="00BB7EF6">
            <w:pPr>
              <w:rPr>
                <w:b/>
                <w:bCs/>
                <w:sz w:val="22"/>
                <w:szCs w:val="22"/>
              </w:rPr>
            </w:pPr>
          </w:p>
        </w:tc>
        <w:tc>
          <w:tcPr>
            <w:tcW w:w="10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 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0.3438</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3.8</w:t>
            </w:r>
          </w:p>
        </w:tc>
        <w:tc>
          <w:tcPr>
            <w:tcW w:w="1175" w:type="dxa"/>
            <w:tcBorders>
              <w:top w:val="nil"/>
              <w:left w:val="nil"/>
              <w:bottom w:val="single" w:sz="4" w:space="0" w:color="auto"/>
              <w:right w:val="single" w:sz="4" w:space="0" w:color="auto"/>
            </w:tcBorders>
            <w:shd w:val="clear" w:color="auto" w:fill="auto"/>
            <w:noWrap/>
            <w:vAlign w:val="center"/>
          </w:tcPr>
          <w:p w:rsidR="002B5890" w:rsidRPr="00AA77E9" w:rsidRDefault="002B5890" w:rsidP="00BB7EF6">
            <w:pPr>
              <w:jc w:val="center"/>
              <w:rPr>
                <w:b/>
                <w:bCs/>
                <w:sz w:val="22"/>
                <w:szCs w:val="22"/>
              </w:rPr>
            </w:pPr>
            <w:r w:rsidRPr="002B5890">
              <w:rPr>
                <w:b/>
                <w:bCs/>
                <w:sz w:val="22"/>
                <w:szCs w:val="22"/>
              </w:rPr>
              <w:t>2.4853</w:t>
            </w:r>
          </w:p>
        </w:tc>
      </w:tr>
    </w:tbl>
    <w:p w:rsidR="002B5890" w:rsidRPr="00AA77E9" w:rsidRDefault="002B5890" w:rsidP="002B5890">
      <w:pPr>
        <w:ind w:left="360"/>
        <w:rPr>
          <w:b/>
          <w:sz w:val="26"/>
          <w:szCs w:val="26"/>
          <w:lang w:bidi="fa-IR"/>
        </w:rPr>
      </w:pPr>
    </w:p>
    <w:p w:rsidR="002B5890" w:rsidRPr="002B5890" w:rsidRDefault="002B5890" w:rsidP="002B5890">
      <w:pPr>
        <w:rPr>
          <w:lang w:val="en-GB"/>
        </w:rPr>
      </w:pPr>
    </w:p>
    <w:p w:rsidR="002B5890" w:rsidRPr="002B5890" w:rsidRDefault="002B5890" w:rsidP="002B5890">
      <w:pPr>
        <w:rPr>
          <w:lang w:val="en-GB"/>
        </w:rPr>
      </w:pPr>
    </w:p>
    <w:p w:rsidR="00B12241" w:rsidRPr="00233F32" w:rsidRDefault="00B12241" w:rsidP="00B12241">
      <w:pPr>
        <w:widowControl w:val="0"/>
        <w:autoSpaceDE w:val="0"/>
        <w:autoSpaceDN w:val="0"/>
        <w:bidi w:val="0"/>
        <w:adjustRightInd w:val="0"/>
        <w:spacing w:before="240" w:after="240" w:line="276" w:lineRule="auto"/>
        <w:ind w:left="1170"/>
        <w:jc w:val="both"/>
        <w:rPr>
          <w:rFonts w:ascii="Arial" w:hAnsi="Arial" w:cs="Arial"/>
          <w:sz w:val="22"/>
          <w:szCs w:val="22"/>
          <w:lang w:bidi="fa-IR"/>
        </w:rPr>
      </w:pPr>
    </w:p>
    <w:p w:rsidR="00233F32" w:rsidRPr="00D049DF" w:rsidRDefault="00233F32" w:rsidP="00233F32">
      <w:pPr>
        <w:widowControl w:val="0"/>
        <w:autoSpaceDE w:val="0"/>
        <w:autoSpaceDN w:val="0"/>
        <w:bidi w:val="0"/>
        <w:adjustRightInd w:val="0"/>
        <w:spacing w:before="240" w:after="240" w:line="276" w:lineRule="auto"/>
        <w:ind w:left="1170"/>
        <w:jc w:val="both"/>
        <w:rPr>
          <w:rFonts w:ascii="Arial" w:hAnsi="Arial" w:cs="Arial"/>
          <w:sz w:val="22"/>
          <w:szCs w:val="22"/>
          <w:rtl/>
          <w:lang w:bidi="fa-IR"/>
        </w:rPr>
      </w:pPr>
    </w:p>
    <w:p w:rsidR="00BB7EF6" w:rsidRPr="00BB7EF6" w:rsidRDefault="00BB7EF6" w:rsidP="00BB7EF6">
      <w:pPr>
        <w:keepNext/>
        <w:widowControl w:val="0"/>
        <w:numPr>
          <w:ilvl w:val="0"/>
          <w:numId w:val="1"/>
        </w:numPr>
        <w:bidi w:val="0"/>
        <w:spacing w:before="240" w:after="240"/>
        <w:jc w:val="both"/>
        <w:outlineLvl w:val="0"/>
        <w:rPr>
          <w:rFonts w:ascii="Arial" w:hAnsi="Arial" w:cs="Arial"/>
          <w:b/>
          <w:bCs/>
          <w:caps/>
          <w:kern w:val="28"/>
          <w:sz w:val="24"/>
        </w:rPr>
      </w:pPr>
      <w:bookmarkStart w:id="149" w:name="_Toc207532090"/>
      <w:bookmarkStart w:id="150" w:name="_Toc208548715"/>
      <w:bookmarkStart w:id="151" w:name="_Toc165467350"/>
      <w:r w:rsidRPr="00BB7EF6">
        <w:rPr>
          <w:rFonts w:ascii="Arial" w:hAnsi="Arial" w:cs="Arial"/>
          <w:b/>
          <w:bCs/>
          <w:caps/>
          <w:kern w:val="28"/>
          <w:sz w:val="24"/>
        </w:rPr>
        <w:t>LOAD</w:t>
      </w:r>
      <w:bookmarkEnd w:id="149"/>
      <w:bookmarkEnd w:id="150"/>
      <w:r w:rsidRPr="00BB7EF6">
        <w:rPr>
          <w:rFonts w:ascii="Arial" w:hAnsi="Arial" w:cs="Arial"/>
          <w:b/>
          <w:bCs/>
          <w:caps/>
          <w:kern w:val="28"/>
          <w:sz w:val="24"/>
        </w:rPr>
        <w:t xml:space="preserve"> DEFINITION</w:t>
      </w:r>
      <w:bookmarkEnd w:id="151"/>
    </w:p>
    <w:p w:rsidR="00BB7EF6" w:rsidRPr="00C24E92" w:rsidRDefault="00BB7EF6" w:rsidP="007F7558">
      <w:pPr>
        <w:numPr>
          <w:ilvl w:val="1"/>
          <w:numId w:val="7"/>
        </w:numPr>
        <w:bidi w:val="0"/>
        <w:spacing w:line="360" w:lineRule="auto"/>
        <w:ind w:hanging="420"/>
        <w:jc w:val="both"/>
      </w:pPr>
      <w:r w:rsidRPr="00C24E92">
        <w:t xml:space="preserve">Dead: </w:t>
      </w:r>
      <w:r w:rsidR="007F7558">
        <w:t>D</w:t>
      </w:r>
    </w:p>
    <w:p w:rsidR="00BB7EF6" w:rsidRPr="00C24E92" w:rsidRDefault="00BB7EF6" w:rsidP="00FD0CE2">
      <w:pPr>
        <w:numPr>
          <w:ilvl w:val="1"/>
          <w:numId w:val="7"/>
        </w:numPr>
        <w:bidi w:val="0"/>
        <w:spacing w:line="360" w:lineRule="auto"/>
        <w:ind w:hanging="420"/>
        <w:jc w:val="both"/>
      </w:pPr>
      <w:r w:rsidRPr="00C24E92">
        <w:t>Live Roof</w:t>
      </w:r>
      <w:r w:rsidRPr="00C24E92">
        <w:rPr>
          <w:rFonts w:hint="cs"/>
          <w:rtl/>
        </w:rPr>
        <w:t xml:space="preserve"> </w:t>
      </w:r>
      <w:r w:rsidRPr="00C24E92">
        <w:t xml:space="preserve">: L </w:t>
      </w:r>
    </w:p>
    <w:p w:rsidR="00BB7EF6" w:rsidRPr="00C24E92" w:rsidRDefault="00BB7EF6" w:rsidP="00FD0CE2">
      <w:pPr>
        <w:numPr>
          <w:ilvl w:val="1"/>
          <w:numId w:val="7"/>
        </w:numPr>
        <w:bidi w:val="0"/>
        <w:spacing w:line="360" w:lineRule="auto"/>
        <w:ind w:hanging="420"/>
        <w:jc w:val="both"/>
      </w:pPr>
      <w:r w:rsidRPr="00C24E92">
        <w:t>Earthquake: E</w:t>
      </w:r>
    </w:p>
    <w:p w:rsidR="00BB7EF6" w:rsidRPr="00C24E92" w:rsidRDefault="00BB7EF6" w:rsidP="007F7558">
      <w:pPr>
        <w:numPr>
          <w:ilvl w:val="1"/>
          <w:numId w:val="7"/>
        </w:numPr>
        <w:bidi w:val="0"/>
        <w:spacing w:line="360" w:lineRule="auto"/>
        <w:ind w:hanging="420"/>
        <w:jc w:val="both"/>
      </w:pPr>
      <w:r w:rsidRPr="00C24E92">
        <w:t>Blast For Roof: B</w:t>
      </w:r>
      <w:r w:rsidR="007F7558">
        <w:t>L</w:t>
      </w:r>
      <w:r w:rsidRPr="007F7558">
        <w:rPr>
          <w:vertAlign w:val="subscript"/>
        </w:rPr>
        <w:t>1</w:t>
      </w:r>
    </w:p>
    <w:p w:rsidR="00BB7EF6" w:rsidRPr="00C24E92" w:rsidRDefault="00BB7EF6" w:rsidP="007F7558">
      <w:pPr>
        <w:numPr>
          <w:ilvl w:val="1"/>
          <w:numId w:val="7"/>
        </w:numPr>
        <w:bidi w:val="0"/>
        <w:spacing w:line="360" w:lineRule="auto"/>
        <w:ind w:hanging="420"/>
        <w:jc w:val="both"/>
      </w:pPr>
      <w:r w:rsidRPr="00C24E92">
        <w:t>Blast For Wall: B</w:t>
      </w:r>
      <w:r w:rsidR="007F7558">
        <w:t>L</w:t>
      </w:r>
      <w:r w:rsidRPr="007F7558">
        <w:rPr>
          <w:vertAlign w:val="subscript"/>
        </w:rPr>
        <w:t>2</w:t>
      </w:r>
    </w:p>
    <w:p w:rsidR="00BB7EF6" w:rsidRDefault="00BB7EF6" w:rsidP="007F7558">
      <w:pPr>
        <w:numPr>
          <w:ilvl w:val="1"/>
          <w:numId w:val="7"/>
        </w:numPr>
        <w:bidi w:val="0"/>
        <w:spacing w:line="360" w:lineRule="auto"/>
        <w:ind w:hanging="420"/>
        <w:jc w:val="both"/>
      </w:pPr>
      <w:r w:rsidRPr="00C24E92">
        <w:t>Blast For Frame: B</w:t>
      </w:r>
      <w:r w:rsidR="007F7558">
        <w:t>L</w:t>
      </w:r>
      <w:r w:rsidRPr="007F7558">
        <w:rPr>
          <w:vertAlign w:val="subscript"/>
        </w:rPr>
        <w:t>3</w:t>
      </w:r>
    </w:p>
    <w:p w:rsidR="007E3361" w:rsidRPr="00C24E92" w:rsidRDefault="007E3361" w:rsidP="00FD0CE2">
      <w:pPr>
        <w:numPr>
          <w:ilvl w:val="1"/>
          <w:numId w:val="7"/>
        </w:numPr>
        <w:bidi w:val="0"/>
        <w:spacing w:line="360" w:lineRule="auto"/>
        <w:ind w:hanging="420"/>
        <w:jc w:val="both"/>
      </w:pPr>
      <w:r>
        <w:t>Soil for Foundation : S</w:t>
      </w:r>
    </w:p>
    <w:p w:rsidR="00C24E92" w:rsidRPr="00C24E92" w:rsidRDefault="00C24E92" w:rsidP="00C24E92">
      <w:pPr>
        <w:rPr>
          <w:lang w:val="en-GB"/>
        </w:rPr>
      </w:pPr>
    </w:p>
    <w:p w:rsidR="00BB7EF6" w:rsidRPr="00C24E92" w:rsidRDefault="00BB7EF6" w:rsidP="00C24E92">
      <w:pPr>
        <w:keepNext/>
        <w:widowControl w:val="0"/>
        <w:numPr>
          <w:ilvl w:val="0"/>
          <w:numId w:val="1"/>
        </w:numPr>
        <w:bidi w:val="0"/>
        <w:spacing w:before="240" w:after="240"/>
        <w:jc w:val="both"/>
        <w:outlineLvl w:val="0"/>
        <w:rPr>
          <w:rFonts w:ascii="Arial" w:hAnsi="Arial" w:cs="Arial"/>
          <w:b/>
          <w:bCs/>
          <w:caps/>
          <w:kern w:val="28"/>
          <w:sz w:val="24"/>
        </w:rPr>
      </w:pPr>
      <w:bookmarkStart w:id="152" w:name="_Toc165467351"/>
      <w:r w:rsidRPr="00C24E92">
        <w:rPr>
          <w:rFonts w:ascii="Arial" w:hAnsi="Arial" w:cs="Arial"/>
          <w:b/>
          <w:bCs/>
          <w:caps/>
          <w:kern w:val="28"/>
          <w:sz w:val="24"/>
        </w:rPr>
        <w:t>LOAD COMBINATION :</w:t>
      </w:r>
      <w:bookmarkEnd w:id="152"/>
    </w:p>
    <w:p w:rsidR="00BB7EF6" w:rsidRPr="00BB7EF6" w:rsidRDefault="00BB7EF6" w:rsidP="00C24E92">
      <w:pPr>
        <w:pStyle w:val="Heading2"/>
        <w:widowControl w:val="0"/>
      </w:pPr>
      <w:bookmarkStart w:id="153" w:name="_Toc165467352"/>
      <w:bookmarkStart w:id="154" w:name="_Toc213301514"/>
      <w:r w:rsidRPr="00BB7EF6">
        <w:t>SEISMIC DESIGN LOAD COMBINATION</w:t>
      </w:r>
      <w:bookmarkEnd w:id="153"/>
      <w:r w:rsidRPr="00BB7EF6">
        <w:t xml:space="preserve">  </w:t>
      </w:r>
      <w:bookmarkEnd w:id="154"/>
    </w:p>
    <w:p w:rsidR="00BB7EF6" w:rsidRPr="00C24E92" w:rsidRDefault="00BB7EF6" w:rsidP="00FD0CE2">
      <w:pPr>
        <w:numPr>
          <w:ilvl w:val="1"/>
          <w:numId w:val="7"/>
        </w:numPr>
        <w:tabs>
          <w:tab w:val="clear" w:pos="1140"/>
          <w:tab w:val="num" w:pos="1350"/>
        </w:tabs>
        <w:bidi w:val="0"/>
        <w:spacing w:line="360" w:lineRule="auto"/>
        <w:ind w:hanging="60"/>
        <w:jc w:val="both"/>
      </w:pPr>
      <w:r w:rsidRPr="00C24E92">
        <w:t>1.4D</w:t>
      </w:r>
    </w:p>
    <w:p w:rsidR="00BB7EF6" w:rsidRPr="00C24E92" w:rsidRDefault="00BB7EF6" w:rsidP="00FD0CE2">
      <w:pPr>
        <w:numPr>
          <w:ilvl w:val="1"/>
          <w:numId w:val="7"/>
        </w:numPr>
        <w:tabs>
          <w:tab w:val="clear" w:pos="1140"/>
          <w:tab w:val="num" w:pos="1350"/>
        </w:tabs>
        <w:bidi w:val="0"/>
        <w:spacing w:line="360" w:lineRule="auto"/>
        <w:ind w:hanging="60"/>
        <w:jc w:val="both"/>
      </w:pPr>
      <w:r w:rsidRPr="00C24E92">
        <w:t>1.2D+1.6L</w:t>
      </w:r>
    </w:p>
    <w:p w:rsidR="00BB7EF6" w:rsidRPr="00C24E92" w:rsidRDefault="00BB7EF6" w:rsidP="00FD0CE2">
      <w:pPr>
        <w:numPr>
          <w:ilvl w:val="1"/>
          <w:numId w:val="7"/>
        </w:numPr>
        <w:tabs>
          <w:tab w:val="clear" w:pos="1140"/>
          <w:tab w:val="num" w:pos="1350"/>
        </w:tabs>
        <w:bidi w:val="0"/>
        <w:spacing w:line="360" w:lineRule="auto"/>
        <w:ind w:hanging="60"/>
        <w:jc w:val="both"/>
      </w:pPr>
      <w:r w:rsidRPr="00C24E92">
        <w:t>1.2D+1.0L±1.0Ex±0.3Ey+E</w:t>
      </w:r>
      <w:r w:rsidRPr="002808E0">
        <w:t>V</w:t>
      </w:r>
    </w:p>
    <w:p w:rsidR="00BB7EF6" w:rsidRPr="00C24E92" w:rsidRDefault="00BB7EF6" w:rsidP="00FD0CE2">
      <w:pPr>
        <w:numPr>
          <w:ilvl w:val="1"/>
          <w:numId w:val="7"/>
        </w:numPr>
        <w:tabs>
          <w:tab w:val="clear" w:pos="1140"/>
          <w:tab w:val="num" w:pos="1350"/>
        </w:tabs>
        <w:bidi w:val="0"/>
        <w:spacing w:line="360" w:lineRule="auto"/>
        <w:ind w:hanging="60"/>
        <w:jc w:val="both"/>
      </w:pPr>
      <w:r w:rsidRPr="00C24E92">
        <w:t>1.2D+1.0L ±1.0Ey±0.3Ex+E</w:t>
      </w:r>
      <w:r w:rsidRPr="002808E0">
        <w:t>V</w:t>
      </w:r>
    </w:p>
    <w:p w:rsidR="00BB7EF6" w:rsidRPr="00C24E92" w:rsidRDefault="00BB7EF6" w:rsidP="00FD0CE2">
      <w:pPr>
        <w:numPr>
          <w:ilvl w:val="1"/>
          <w:numId w:val="7"/>
        </w:numPr>
        <w:tabs>
          <w:tab w:val="clear" w:pos="1140"/>
          <w:tab w:val="num" w:pos="1350"/>
        </w:tabs>
        <w:bidi w:val="0"/>
        <w:spacing w:line="360" w:lineRule="auto"/>
        <w:ind w:hanging="60"/>
        <w:jc w:val="both"/>
      </w:pPr>
      <w:r w:rsidRPr="00C24E92">
        <w:t>0.9D±1.0Ex±0.3Ey+E</w:t>
      </w:r>
      <w:r w:rsidRPr="002808E0">
        <w:t>V</w:t>
      </w:r>
    </w:p>
    <w:p w:rsidR="00BB7EF6" w:rsidRPr="00C24E92" w:rsidRDefault="00BB7EF6" w:rsidP="00FD0CE2">
      <w:pPr>
        <w:numPr>
          <w:ilvl w:val="1"/>
          <w:numId w:val="7"/>
        </w:numPr>
        <w:tabs>
          <w:tab w:val="clear" w:pos="1140"/>
          <w:tab w:val="num" w:pos="1350"/>
        </w:tabs>
        <w:bidi w:val="0"/>
        <w:spacing w:line="360" w:lineRule="auto"/>
        <w:ind w:hanging="60"/>
        <w:jc w:val="both"/>
      </w:pPr>
      <w:r w:rsidRPr="00C24E92">
        <w:t>0.9D±1.0Ey±0.3Ex+E</w:t>
      </w:r>
      <w:r w:rsidRPr="002808E0">
        <w:t>V</w:t>
      </w:r>
    </w:p>
    <w:p w:rsidR="00C24E92" w:rsidRPr="00C24E92" w:rsidRDefault="00C24E92" w:rsidP="00C24E92">
      <w:pPr>
        <w:pStyle w:val="Heading2"/>
        <w:widowControl w:val="0"/>
      </w:pPr>
      <w:bookmarkStart w:id="155" w:name="_Toc165467353"/>
      <w:bookmarkStart w:id="156" w:name="_Toc213301515"/>
      <w:r w:rsidRPr="00C24E92">
        <w:t>BLAST DESIGN LOAD COMBINATION</w:t>
      </w:r>
      <w:bookmarkEnd w:id="155"/>
      <w:r w:rsidRPr="00C24E92">
        <w:t xml:space="preserve"> </w:t>
      </w:r>
      <w:bookmarkEnd w:id="156"/>
    </w:p>
    <w:p w:rsidR="00C24E92" w:rsidRPr="00870449" w:rsidRDefault="00014A01" w:rsidP="00B75E1B">
      <w:pPr>
        <w:pStyle w:val="Heading2"/>
        <w:widowControl w:val="0"/>
        <w:numPr>
          <w:ilvl w:val="0"/>
          <w:numId w:val="0"/>
        </w:numPr>
        <w:ind w:left="1224"/>
      </w:pPr>
      <w:bookmarkStart w:id="157" w:name="_Toc165380168"/>
      <w:bookmarkStart w:id="158" w:name="_Toc165467354"/>
      <w:bookmarkStart w:id="159" w:name="_Toc213301516"/>
      <w:r>
        <w:t>1</w:t>
      </w:r>
      <w:r w:rsidR="00B75E1B">
        <w:t>2</w:t>
      </w:r>
      <w:r>
        <w:t>.2.1.</w:t>
      </w:r>
      <w:r w:rsidR="00C24E92" w:rsidRPr="00870449">
        <w:t>FLUXURE DESIGN LOAD COMBINATION</w:t>
      </w:r>
      <w:bookmarkEnd w:id="157"/>
      <w:bookmarkEnd w:id="158"/>
      <w:r w:rsidR="00C24E92" w:rsidRPr="00870449">
        <w:t xml:space="preserve"> </w:t>
      </w:r>
      <w:bookmarkEnd w:id="159"/>
    </w:p>
    <w:p w:rsidR="00C24E92" w:rsidRPr="00014A01" w:rsidRDefault="00C24E92" w:rsidP="00FD0CE2">
      <w:pPr>
        <w:pStyle w:val="ListParagraph"/>
        <w:numPr>
          <w:ilvl w:val="0"/>
          <w:numId w:val="9"/>
        </w:numPr>
        <w:tabs>
          <w:tab w:val="num" w:pos="900"/>
        </w:tabs>
        <w:bidi w:val="0"/>
        <w:spacing w:line="360" w:lineRule="auto"/>
        <w:jc w:val="both"/>
      </w:pPr>
      <w:r w:rsidRPr="00014A01">
        <w:t>SLAB</w:t>
      </w:r>
    </w:p>
    <w:p w:rsidR="00C24E92" w:rsidRPr="00014A01"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014A01">
        <w:rPr>
          <w:sz w:val="22"/>
          <w:szCs w:val="22"/>
        </w:rPr>
        <w:t>D+L+1.8131BL</w:t>
      </w:r>
      <w:r w:rsidRPr="00014A01">
        <w:rPr>
          <w:sz w:val="22"/>
          <w:szCs w:val="22"/>
          <w:vertAlign w:val="subscript"/>
        </w:rPr>
        <w:t>1</w:t>
      </w:r>
    </w:p>
    <w:p w:rsidR="00C24E92" w:rsidRPr="00014A01" w:rsidRDefault="00C24E92" w:rsidP="00FD0CE2">
      <w:pPr>
        <w:pStyle w:val="ListParagraph"/>
        <w:numPr>
          <w:ilvl w:val="0"/>
          <w:numId w:val="9"/>
        </w:numPr>
        <w:tabs>
          <w:tab w:val="num" w:pos="900"/>
        </w:tabs>
        <w:bidi w:val="0"/>
        <w:spacing w:line="360" w:lineRule="auto"/>
        <w:jc w:val="both"/>
      </w:pPr>
      <w:r w:rsidRPr="00014A01">
        <w:t>WALL</w:t>
      </w:r>
    </w:p>
    <w:p w:rsidR="00C24E92" w:rsidRPr="00014A01"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014A01">
        <w:rPr>
          <w:sz w:val="22"/>
          <w:szCs w:val="22"/>
        </w:rPr>
        <w:t>D+L±4.5195BL2</w:t>
      </w:r>
    </w:p>
    <w:p w:rsidR="00C24E92" w:rsidRPr="00014A01" w:rsidRDefault="00C24E92" w:rsidP="00FD0CE2">
      <w:pPr>
        <w:pStyle w:val="ListParagraph"/>
        <w:numPr>
          <w:ilvl w:val="0"/>
          <w:numId w:val="9"/>
        </w:numPr>
        <w:tabs>
          <w:tab w:val="num" w:pos="900"/>
        </w:tabs>
        <w:bidi w:val="0"/>
        <w:spacing w:line="360" w:lineRule="auto"/>
        <w:jc w:val="both"/>
      </w:pPr>
      <w:r w:rsidRPr="00014A01">
        <w:t>FRAME(AXES 1~2)</w:t>
      </w:r>
    </w:p>
    <w:p w:rsidR="00C24E92" w:rsidRPr="00014A01"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014A01">
        <w:rPr>
          <w:sz w:val="22"/>
          <w:szCs w:val="22"/>
        </w:rPr>
        <w:t>D+L+1.6206BL3±4.5195BL3</w:t>
      </w:r>
    </w:p>
    <w:p w:rsidR="00C24E92" w:rsidRPr="005D38C8" w:rsidRDefault="005D38C8" w:rsidP="00B75E1B">
      <w:pPr>
        <w:pStyle w:val="Heading2"/>
        <w:widowControl w:val="0"/>
        <w:numPr>
          <w:ilvl w:val="0"/>
          <w:numId w:val="0"/>
        </w:numPr>
        <w:ind w:left="1224"/>
      </w:pPr>
      <w:bookmarkStart w:id="160" w:name="_Toc165380169"/>
      <w:bookmarkStart w:id="161" w:name="_Toc165467355"/>
      <w:r>
        <w:t>1</w:t>
      </w:r>
      <w:r w:rsidR="00B75E1B">
        <w:t>2</w:t>
      </w:r>
      <w:r>
        <w:t>.2.2.</w:t>
      </w:r>
      <w:r w:rsidR="00C24E92" w:rsidRPr="005D38C8">
        <w:t>SHEAR DESIGN LOAD COMBINATION</w:t>
      </w:r>
      <w:bookmarkEnd w:id="160"/>
      <w:bookmarkEnd w:id="161"/>
    </w:p>
    <w:p w:rsidR="00C24E92" w:rsidRPr="005D38C8" w:rsidRDefault="00C24E92" w:rsidP="00FD0CE2">
      <w:pPr>
        <w:pStyle w:val="ListParagraph"/>
        <w:numPr>
          <w:ilvl w:val="0"/>
          <w:numId w:val="9"/>
        </w:numPr>
        <w:tabs>
          <w:tab w:val="num" w:pos="900"/>
        </w:tabs>
        <w:bidi w:val="0"/>
        <w:spacing w:line="360" w:lineRule="auto"/>
        <w:jc w:val="both"/>
      </w:pPr>
      <w:bookmarkStart w:id="162" w:name="_Toc213301518"/>
      <w:r w:rsidRPr="005D38C8">
        <w:t xml:space="preserve">SLAB </w:t>
      </w:r>
    </w:p>
    <w:p w:rsidR="00C24E92" w:rsidRPr="005D38C8"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5D38C8">
        <w:rPr>
          <w:sz w:val="22"/>
          <w:szCs w:val="22"/>
        </w:rPr>
        <w:t>D+L+2.8307BL1</w:t>
      </w:r>
    </w:p>
    <w:p w:rsidR="00C24E92" w:rsidRPr="005D38C8" w:rsidRDefault="00C24E92" w:rsidP="00FD0CE2">
      <w:pPr>
        <w:pStyle w:val="ListParagraph"/>
        <w:numPr>
          <w:ilvl w:val="0"/>
          <w:numId w:val="9"/>
        </w:numPr>
        <w:tabs>
          <w:tab w:val="num" w:pos="900"/>
        </w:tabs>
        <w:bidi w:val="0"/>
        <w:spacing w:line="360" w:lineRule="auto"/>
        <w:jc w:val="both"/>
      </w:pPr>
      <w:r w:rsidRPr="005D38C8">
        <w:t xml:space="preserve">WALL </w:t>
      </w:r>
    </w:p>
    <w:p w:rsidR="00C24E92" w:rsidRPr="005D38C8"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5D38C8">
        <w:rPr>
          <w:sz w:val="22"/>
          <w:szCs w:val="22"/>
        </w:rPr>
        <w:t>D+L±7.0563BL2</w:t>
      </w:r>
    </w:p>
    <w:p w:rsidR="00C24E92" w:rsidRPr="003C3241" w:rsidRDefault="00C24E92" w:rsidP="00C24E92">
      <w:pPr>
        <w:tabs>
          <w:tab w:val="left" w:pos="1980"/>
        </w:tabs>
        <w:ind w:left="1080"/>
        <w:rPr>
          <w:sz w:val="22"/>
          <w:szCs w:val="22"/>
          <w:highlight w:val="green"/>
        </w:rPr>
      </w:pPr>
    </w:p>
    <w:p w:rsidR="00C24E92" w:rsidRPr="002808E0" w:rsidRDefault="00C24E92" w:rsidP="00FD0CE2">
      <w:pPr>
        <w:pStyle w:val="ListParagraph"/>
        <w:numPr>
          <w:ilvl w:val="0"/>
          <w:numId w:val="9"/>
        </w:numPr>
        <w:tabs>
          <w:tab w:val="num" w:pos="900"/>
        </w:tabs>
        <w:bidi w:val="0"/>
        <w:spacing w:line="360" w:lineRule="auto"/>
        <w:jc w:val="both"/>
      </w:pPr>
      <w:r w:rsidRPr="002808E0">
        <w:t>FRAME(AXES 1~2)</w:t>
      </w:r>
    </w:p>
    <w:p w:rsidR="00C24E92" w:rsidRPr="002808E0"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2808E0">
        <w:rPr>
          <w:sz w:val="22"/>
          <w:szCs w:val="22"/>
        </w:rPr>
        <w:t>D+L+2.4853BL3 ±7.0563BL2</w:t>
      </w:r>
    </w:p>
    <w:p w:rsidR="00C24E92" w:rsidRPr="002808E0" w:rsidRDefault="002808E0" w:rsidP="00B75E1B">
      <w:pPr>
        <w:pStyle w:val="Heading2"/>
        <w:widowControl w:val="0"/>
        <w:numPr>
          <w:ilvl w:val="0"/>
          <w:numId w:val="0"/>
        </w:numPr>
        <w:tabs>
          <w:tab w:val="left" w:pos="360"/>
        </w:tabs>
        <w:ind w:left="1224"/>
      </w:pPr>
      <w:bookmarkStart w:id="163" w:name="_Toc165380170"/>
      <w:bookmarkStart w:id="164" w:name="_Toc165467356"/>
      <w:bookmarkEnd w:id="162"/>
      <w:r>
        <w:t>1</w:t>
      </w:r>
      <w:r w:rsidR="00B75E1B">
        <w:t>2</w:t>
      </w:r>
      <w:r>
        <w:t>.2.3.</w:t>
      </w:r>
      <w:r w:rsidR="005470DC">
        <w:t xml:space="preserve"> </w:t>
      </w:r>
      <w:r w:rsidR="00C24E92" w:rsidRPr="002808E0">
        <w:t>AXIAL LOAD DESIGN LOAD COMBINATION</w:t>
      </w:r>
      <w:bookmarkEnd w:id="163"/>
      <w:bookmarkEnd w:id="164"/>
    </w:p>
    <w:p w:rsidR="00C24E92" w:rsidRPr="002808E0" w:rsidRDefault="00C24E92" w:rsidP="00FD0CE2">
      <w:pPr>
        <w:pStyle w:val="ListParagraph"/>
        <w:numPr>
          <w:ilvl w:val="0"/>
          <w:numId w:val="9"/>
        </w:numPr>
        <w:tabs>
          <w:tab w:val="num" w:pos="900"/>
        </w:tabs>
        <w:bidi w:val="0"/>
        <w:spacing w:line="360" w:lineRule="auto"/>
        <w:jc w:val="both"/>
      </w:pPr>
      <w:r w:rsidRPr="002808E0">
        <w:t xml:space="preserve">SLAB </w:t>
      </w:r>
    </w:p>
    <w:p w:rsidR="00C24E92" w:rsidRPr="002808E0"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2808E0">
        <w:rPr>
          <w:sz w:val="22"/>
          <w:szCs w:val="22"/>
        </w:rPr>
        <w:t>D+L+2.8307BL1</w:t>
      </w:r>
    </w:p>
    <w:p w:rsidR="00C24E92" w:rsidRPr="002808E0" w:rsidRDefault="00C24E92" w:rsidP="00FD0CE2">
      <w:pPr>
        <w:pStyle w:val="ListParagraph"/>
        <w:numPr>
          <w:ilvl w:val="0"/>
          <w:numId w:val="9"/>
        </w:numPr>
        <w:tabs>
          <w:tab w:val="num" w:pos="900"/>
        </w:tabs>
        <w:bidi w:val="0"/>
        <w:spacing w:line="360" w:lineRule="auto"/>
        <w:jc w:val="both"/>
      </w:pPr>
      <w:r w:rsidRPr="002808E0">
        <w:t xml:space="preserve">WALL </w:t>
      </w:r>
    </w:p>
    <w:p w:rsidR="00C24E92" w:rsidRPr="002808E0"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2808E0">
        <w:rPr>
          <w:sz w:val="22"/>
          <w:szCs w:val="22"/>
        </w:rPr>
        <w:t>D+L±7.0563BL2</w:t>
      </w:r>
    </w:p>
    <w:p w:rsidR="00C24E92" w:rsidRPr="002808E0" w:rsidRDefault="00C24E92" w:rsidP="00FD0CE2">
      <w:pPr>
        <w:pStyle w:val="ListParagraph"/>
        <w:numPr>
          <w:ilvl w:val="0"/>
          <w:numId w:val="9"/>
        </w:numPr>
        <w:tabs>
          <w:tab w:val="num" w:pos="900"/>
        </w:tabs>
        <w:bidi w:val="0"/>
        <w:spacing w:line="360" w:lineRule="auto"/>
        <w:jc w:val="both"/>
      </w:pPr>
      <w:r w:rsidRPr="002808E0">
        <w:t>FRAME(AXES 1~2)</w:t>
      </w:r>
    </w:p>
    <w:p w:rsidR="00C24E92"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2808E0">
        <w:rPr>
          <w:sz w:val="22"/>
          <w:szCs w:val="22"/>
        </w:rPr>
        <w:t>D+L+2.4852 BL3+7.0563 BL2</w:t>
      </w:r>
    </w:p>
    <w:p w:rsidR="00264C58" w:rsidRPr="00264C58" w:rsidRDefault="00264C58" w:rsidP="00264C58">
      <w:pPr>
        <w:pStyle w:val="Heading2"/>
        <w:widowControl w:val="0"/>
      </w:pPr>
      <w:bookmarkStart w:id="165" w:name="_Toc165467357"/>
      <w:r w:rsidRPr="00264C58">
        <w:t>FOUNDATION LOAD COMBINATION</w:t>
      </w:r>
      <w:bookmarkEnd w:id="165"/>
    </w:p>
    <w:p w:rsidR="00264C58" w:rsidRPr="00FD0CE2" w:rsidRDefault="00264C58" w:rsidP="00FD0CE2">
      <w:pPr>
        <w:pStyle w:val="ListParagraph"/>
        <w:numPr>
          <w:ilvl w:val="0"/>
          <w:numId w:val="9"/>
        </w:numPr>
        <w:tabs>
          <w:tab w:val="num" w:pos="1530"/>
          <w:tab w:val="left" w:pos="1890"/>
          <w:tab w:val="left" w:pos="1980"/>
        </w:tabs>
        <w:bidi w:val="0"/>
        <w:spacing w:line="360" w:lineRule="auto"/>
        <w:jc w:val="both"/>
        <w:rPr>
          <w:sz w:val="22"/>
          <w:szCs w:val="22"/>
        </w:rPr>
      </w:pPr>
      <w:r w:rsidRPr="00FD0CE2">
        <w:rPr>
          <w:sz w:val="22"/>
          <w:szCs w:val="22"/>
        </w:rPr>
        <w:t>1.4D+1.4S</w:t>
      </w:r>
    </w:p>
    <w:p w:rsidR="00264C58" w:rsidRPr="00FD0CE2" w:rsidRDefault="00264C58" w:rsidP="00FD0CE2">
      <w:pPr>
        <w:pStyle w:val="ListParagraph"/>
        <w:numPr>
          <w:ilvl w:val="0"/>
          <w:numId w:val="9"/>
        </w:numPr>
        <w:tabs>
          <w:tab w:val="num" w:pos="1530"/>
          <w:tab w:val="left" w:pos="1890"/>
          <w:tab w:val="left" w:pos="1980"/>
        </w:tabs>
        <w:bidi w:val="0"/>
        <w:spacing w:line="360" w:lineRule="auto"/>
        <w:jc w:val="both"/>
        <w:rPr>
          <w:sz w:val="22"/>
          <w:szCs w:val="22"/>
        </w:rPr>
      </w:pPr>
      <w:r w:rsidRPr="00FD0CE2">
        <w:rPr>
          <w:sz w:val="22"/>
          <w:szCs w:val="22"/>
        </w:rPr>
        <w:t>1.2D+1.2S+1.6L</w:t>
      </w:r>
    </w:p>
    <w:p w:rsidR="00264C58" w:rsidRPr="00FD0CE2" w:rsidRDefault="00264C58" w:rsidP="00FD0CE2">
      <w:pPr>
        <w:pStyle w:val="ListParagraph"/>
        <w:numPr>
          <w:ilvl w:val="0"/>
          <w:numId w:val="9"/>
        </w:numPr>
        <w:tabs>
          <w:tab w:val="num" w:pos="1530"/>
          <w:tab w:val="left" w:pos="1890"/>
          <w:tab w:val="left" w:pos="1980"/>
        </w:tabs>
        <w:bidi w:val="0"/>
        <w:spacing w:line="360" w:lineRule="auto"/>
        <w:jc w:val="both"/>
        <w:rPr>
          <w:sz w:val="22"/>
          <w:szCs w:val="22"/>
        </w:rPr>
      </w:pPr>
      <w:r w:rsidRPr="00FD0CE2">
        <w:rPr>
          <w:sz w:val="22"/>
          <w:szCs w:val="22"/>
        </w:rPr>
        <w:t>1.2D+1.2S+1.0L±1.0EX±0.3EY</w:t>
      </w:r>
    </w:p>
    <w:p w:rsidR="00264C58" w:rsidRPr="00FD0CE2" w:rsidRDefault="00264C58" w:rsidP="00FD0CE2">
      <w:pPr>
        <w:pStyle w:val="ListParagraph"/>
        <w:numPr>
          <w:ilvl w:val="0"/>
          <w:numId w:val="9"/>
        </w:numPr>
        <w:tabs>
          <w:tab w:val="num" w:pos="1530"/>
          <w:tab w:val="left" w:pos="1890"/>
          <w:tab w:val="left" w:pos="1980"/>
        </w:tabs>
        <w:bidi w:val="0"/>
        <w:spacing w:line="360" w:lineRule="auto"/>
        <w:jc w:val="both"/>
        <w:rPr>
          <w:sz w:val="22"/>
          <w:szCs w:val="22"/>
        </w:rPr>
      </w:pPr>
      <w:r w:rsidRPr="00FD0CE2">
        <w:rPr>
          <w:sz w:val="22"/>
          <w:szCs w:val="22"/>
        </w:rPr>
        <w:t>1.2D+1.2S+1.0L±1.0EY±0.3EX</w:t>
      </w:r>
    </w:p>
    <w:p w:rsidR="00264C58" w:rsidRPr="00FD0CE2" w:rsidRDefault="00264C58" w:rsidP="00FD0CE2">
      <w:pPr>
        <w:pStyle w:val="ListParagraph"/>
        <w:numPr>
          <w:ilvl w:val="0"/>
          <w:numId w:val="9"/>
        </w:numPr>
        <w:tabs>
          <w:tab w:val="num" w:pos="1530"/>
          <w:tab w:val="left" w:pos="1890"/>
          <w:tab w:val="left" w:pos="1980"/>
        </w:tabs>
        <w:bidi w:val="0"/>
        <w:spacing w:line="360" w:lineRule="auto"/>
        <w:jc w:val="both"/>
        <w:rPr>
          <w:sz w:val="22"/>
          <w:szCs w:val="22"/>
        </w:rPr>
      </w:pPr>
      <w:r w:rsidRPr="00FD0CE2">
        <w:rPr>
          <w:sz w:val="22"/>
          <w:szCs w:val="22"/>
        </w:rPr>
        <w:t>0.9D+0.9S+±1.0EX±0.3EY</w:t>
      </w:r>
    </w:p>
    <w:p w:rsidR="00264C58" w:rsidRPr="00FD0CE2" w:rsidRDefault="00264C58" w:rsidP="00FD0CE2">
      <w:pPr>
        <w:pStyle w:val="ListParagraph"/>
        <w:numPr>
          <w:ilvl w:val="0"/>
          <w:numId w:val="9"/>
        </w:numPr>
        <w:tabs>
          <w:tab w:val="num" w:pos="1530"/>
          <w:tab w:val="left" w:pos="1890"/>
          <w:tab w:val="left" w:pos="1980"/>
        </w:tabs>
        <w:bidi w:val="0"/>
        <w:spacing w:line="360" w:lineRule="auto"/>
        <w:jc w:val="both"/>
        <w:rPr>
          <w:sz w:val="22"/>
          <w:szCs w:val="22"/>
        </w:rPr>
      </w:pPr>
      <w:r w:rsidRPr="00FD0CE2">
        <w:rPr>
          <w:sz w:val="22"/>
          <w:szCs w:val="22"/>
        </w:rPr>
        <w:t>0.9D+0.9S±1.0EY±0.3EX</w:t>
      </w:r>
    </w:p>
    <w:p w:rsidR="00264C58" w:rsidRPr="002808E0" w:rsidRDefault="00264C58" w:rsidP="00264C58">
      <w:pPr>
        <w:tabs>
          <w:tab w:val="num" w:pos="1440"/>
          <w:tab w:val="num" w:pos="1530"/>
          <w:tab w:val="left" w:pos="1890"/>
          <w:tab w:val="left" w:pos="1980"/>
        </w:tabs>
        <w:bidi w:val="0"/>
        <w:spacing w:line="360" w:lineRule="auto"/>
        <w:ind w:left="1620"/>
        <w:jc w:val="both"/>
        <w:rPr>
          <w:sz w:val="22"/>
          <w:szCs w:val="22"/>
        </w:rPr>
      </w:pPr>
    </w:p>
    <w:p w:rsidR="002808E0" w:rsidRPr="00FD0CE2" w:rsidRDefault="002808E0" w:rsidP="002808E0">
      <w:pPr>
        <w:keepNext/>
        <w:widowControl w:val="0"/>
        <w:numPr>
          <w:ilvl w:val="0"/>
          <w:numId w:val="1"/>
        </w:numPr>
        <w:bidi w:val="0"/>
        <w:spacing w:before="240" w:after="240"/>
        <w:jc w:val="both"/>
        <w:outlineLvl w:val="0"/>
        <w:rPr>
          <w:rFonts w:ascii="Arial" w:hAnsi="Arial" w:cs="Arial"/>
          <w:b/>
          <w:bCs/>
          <w:caps/>
          <w:kern w:val="28"/>
          <w:sz w:val="24"/>
        </w:rPr>
      </w:pPr>
      <w:bookmarkStart w:id="166" w:name="_Toc213301520"/>
      <w:bookmarkStart w:id="167" w:name="_Toc165467358"/>
      <w:r w:rsidRPr="00FD0CE2">
        <w:rPr>
          <w:rFonts w:ascii="Arial" w:hAnsi="Arial" w:cs="Arial"/>
          <w:b/>
          <w:bCs/>
          <w:caps/>
          <w:kern w:val="28"/>
          <w:sz w:val="24"/>
        </w:rPr>
        <w:t>DEFLECTION CONTROL LOAD COMBINATION</w:t>
      </w:r>
      <w:bookmarkEnd w:id="166"/>
      <w:r w:rsidRPr="00FD0CE2">
        <w:rPr>
          <w:rFonts w:ascii="Arial" w:hAnsi="Arial" w:cs="Arial"/>
          <w:b/>
          <w:bCs/>
          <w:caps/>
          <w:kern w:val="28"/>
          <w:sz w:val="24"/>
        </w:rPr>
        <w:t>S</w:t>
      </w:r>
      <w:bookmarkEnd w:id="167"/>
    </w:p>
    <w:p w:rsidR="002808E0" w:rsidRPr="00FD0CE2" w:rsidRDefault="002808E0" w:rsidP="002808E0">
      <w:pPr>
        <w:pStyle w:val="Heading2"/>
        <w:widowControl w:val="0"/>
      </w:pPr>
      <w:bookmarkStart w:id="168" w:name="_Toc165467359"/>
      <w:bookmarkStart w:id="169" w:name="_Toc213301521"/>
      <w:r w:rsidRPr="00FD0CE2">
        <w:t>DEFLECTION CONTROL EARTHQUAKE LOAD COMBINATION</w:t>
      </w:r>
      <w:bookmarkEnd w:id="168"/>
      <w:r w:rsidRPr="00FD0CE2">
        <w:t xml:space="preserve"> </w:t>
      </w:r>
      <w:bookmarkEnd w:id="169"/>
    </w:p>
    <w:p w:rsidR="002808E0" w:rsidRPr="005F4925" w:rsidRDefault="002808E0" w:rsidP="00FD0CE2">
      <w:pPr>
        <w:numPr>
          <w:ilvl w:val="1"/>
          <w:numId w:val="7"/>
        </w:numPr>
        <w:tabs>
          <w:tab w:val="clear" w:pos="1140"/>
          <w:tab w:val="num" w:pos="1350"/>
        </w:tabs>
        <w:bidi w:val="0"/>
        <w:spacing w:line="360" w:lineRule="auto"/>
        <w:ind w:hanging="60"/>
        <w:jc w:val="both"/>
      </w:pPr>
      <w:r w:rsidRPr="005F4925">
        <w:t>D+L</w:t>
      </w:r>
    </w:p>
    <w:p w:rsidR="002808E0" w:rsidRPr="005F4925" w:rsidRDefault="002808E0" w:rsidP="00FD0CE2">
      <w:pPr>
        <w:numPr>
          <w:ilvl w:val="1"/>
          <w:numId w:val="7"/>
        </w:numPr>
        <w:tabs>
          <w:tab w:val="clear" w:pos="1140"/>
          <w:tab w:val="num" w:pos="1350"/>
        </w:tabs>
        <w:bidi w:val="0"/>
        <w:spacing w:line="360" w:lineRule="auto"/>
        <w:ind w:hanging="60"/>
        <w:jc w:val="both"/>
      </w:pPr>
      <w:r w:rsidRPr="005F4925">
        <w:t>D+L±Ex</w:t>
      </w:r>
    </w:p>
    <w:p w:rsidR="002808E0" w:rsidRPr="005F4925" w:rsidRDefault="002808E0" w:rsidP="00FD0CE2">
      <w:pPr>
        <w:numPr>
          <w:ilvl w:val="1"/>
          <w:numId w:val="7"/>
        </w:numPr>
        <w:tabs>
          <w:tab w:val="clear" w:pos="1140"/>
          <w:tab w:val="num" w:pos="1350"/>
        </w:tabs>
        <w:bidi w:val="0"/>
        <w:spacing w:line="360" w:lineRule="auto"/>
        <w:ind w:hanging="60"/>
        <w:jc w:val="both"/>
      </w:pPr>
      <w:r w:rsidRPr="005F4925">
        <w:t>D+L±Ey</w:t>
      </w:r>
    </w:p>
    <w:p w:rsidR="002808E0" w:rsidRPr="005F4925" w:rsidRDefault="002808E0" w:rsidP="00FD0CE2">
      <w:pPr>
        <w:numPr>
          <w:ilvl w:val="1"/>
          <w:numId w:val="7"/>
        </w:numPr>
        <w:tabs>
          <w:tab w:val="clear" w:pos="1140"/>
          <w:tab w:val="num" w:pos="1350"/>
        </w:tabs>
        <w:bidi w:val="0"/>
        <w:spacing w:line="360" w:lineRule="auto"/>
        <w:ind w:hanging="60"/>
        <w:jc w:val="both"/>
      </w:pPr>
      <w:r w:rsidRPr="005F4925">
        <w:t>0.9D±Ex</w:t>
      </w:r>
    </w:p>
    <w:p w:rsidR="002808E0" w:rsidRPr="005F4925" w:rsidRDefault="002808E0" w:rsidP="00FD0CE2">
      <w:pPr>
        <w:numPr>
          <w:ilvl w:val="1"/>
          <w:numId w:val="7"/>
        </w:numPr>
        <w:tabs>
          <w:tab w:val="clear" w:pos="1140"/>
          <w:tab w:val="num" w:pos="1350"/>
        </w:tabs>
        <w:bidi w:val="0"/>
        <w:spacing w:line="360" w:lineRule="auto"/>
        <w:ind w:hanging="60"/>
        <w:jc w:val="both"/>
      </w:pPr>
      <w:r w:rsidRPr="005F4925">
        <w:t>0.9D±Ey</w:t>
      </w:r>
    </w:p>
    <w:p w:rsidR="002808E0" w:rsidRPr="00FD0CE2" w:rsidRDefault="002808E0" w:rsidP="00FD0CE2">
      <w:pPr>
        <w:pStyle w:val="Heading2"/>
        <w:widowControl w:val="0"/>
      </w:pPr>
      <w:bookmarkStart w:id="170" w:name="_Toc165467360"/>
      <w:bookmarkStart w:id="171" w:name="_Toc213301522"/>
      <w:r w:rsidRPr="00FD0CE2">
        <w:t>DEFLECTION CONTROL BLAST LOAD COMBINATION</w:t>
      </w:r>
      <w:bookmarkEnd w:id="170"/>
      <w:r w:rsidRPr="00FD0CE2">
        <w:t xml:space="preserve"> </w:t>
      </w:r>
      <w:bookmarkEnd w:id="171"/>
    </w:p>
    <w:p w:rsidR="002808E0" w:rsidRPr="00FD0CE2" w:rsidRDefault="002808E0" w:rsidP="00FD0CE2">
      <w:pPr>
        <w:pStyle w:val="ListParagraph"/>
        <w:numPr>
          <w:ilvl w:val="0"/>
          <w:numId w:val="9"/>
        </w:numPr>
        <w:tabs>
          <w:tab w:val="num" w:pos="900"/>
        </w:tabs>
        <w:bidi w:val="0"/>
        <w:spacing w:line="360" w:lineRule="auto"/>
        <w:jc w:val="both"/>
      </w:pPr>
      <w:r w:rsidRPr="00FD0CE2">
        <w:t>SLAB</w:t>
      </w:r>
    </w:p>
    <w:p w:rsidR="002808E0" w:rsidRPr="0073783C" w:rsidRDefault="002808E0"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FD0CE2">
        <w:rPr>
          <w:sz w:val="22"/>
          <w:szCs w:val="22"/>
        </w:rPr>
        <w:t>D+L+BL</w:t>
      </w:r>
      <w:r w:rsidRPr="00FD0CE2">
        <w:rPr>
          <w:sz w:val="22"/>
          <w:szCs w:val="22"/>
          <w:vertAlign w:val="subscript"/>
        </w:rPr>
        <w:t>1</w:t>
      </w:r>
    </w:p>
    <w:p w:rsidR="0073783C" w:rsidRPr="00FD0CE2" w:rsidRDefault="0073783C" w:rsidP="0073783C">
      <w:pPr>
        <w:tabs>
          <w:tab w:val="num" w:pos="1530"/>
          <w:tab w:val="left" w:pos="1890"/>
          <w:tab w:val="left" w:pos="1980"/>
        </w:tabs>
        <w:bidi w:val="0"/>
        <w:spacing w:line="360" w:lineRule="auto"/>
        <w:ind w:left="1620"/>
        <w:jc w:val="both"/>
        <w:rPr>
          <w:sz w:val="22"/>
          <w:szCs w:val="22"/>
        </w:rPr>
      </w:pPr>
    </w:p>
    <w:p w:rsidR="002808E0" w:rsidRPr="00FD0CE2" w:rsidRDefault="002808E0" w:rsidP="00FD0CE2">
      <w:pPr>
        <w:pStyle w:val="ListParagraph"/>
        <w:numPr>
          <w:ilvl w:val="0"/>
          <w:numId w:val="9"/>
        </w:numPr>
        <w:tabs>
          <w:tab w:val="num" w:pos="900"/>
        </w:tabs>
        <w:bidi w:val="0"/>
        <w:spacing w:line="360" w:lineRule="auto"/>
        <w:jc w:val="both"/>
      </w:pPr>
      <w:r w:rsidRPr="00FD0CE2">
        <w:t>WALL</w:t>
      </w:r>
    </w:p>
    <w:p w:rsidR="002808E0" w:rsidRPr="00FD0CE2" w:rsidRDefault="002808E0"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FD0CE2">
        <w:rPr>
          <w:sz w:val="22"/>
          <w:szCs w:val="22"/>
        </w:rPr>
        <w:t>D+L</w:t>
      </w:r>
      <w:r w:rsidRPr="00FD0CE2">
        <w:t>±</w:t>
      </w:r>
      <w:r w:rsidRPr="00FD0CE2">
        <w:rPr>
          <w:sz w:val="22"/>
          <w:szCs w:val="22"/>
        </w:rPr>
        <w:t>BL</w:t>
      </w:r>
      <w:r w:rsidRPr="00FD0CE2">
        <w:rPr>
          <w:sz w:val="22"/>
          <w:szCs w:val="22"/>
          <w:vertAlign w:val="subscript"/>
        </w:rPr>
        <w:t>2</w:t>
      </w:r>
    </w:p>
    <w:p w:rsidR="002808E0" w:rsidRPr="00FD0CE2" w:rsidRDefault="002808E0" w:rsidP="00FD0CE2">
      <w:pPr>
        <w:pStyle w:val="ListParagraph"/>
        <w:numPr>
          <w:ilvl w:val="0"/>
          <w:numId w:val="9"/>
        </w:numPr>
        <w:tabs>
          <w:tab w:val="num" w:pos="900"/>
        </w:tabs>
        <w:bidi w:val="0"/>
        <w:spacing w:line="360" w:lineRule="auto"/>
        <w:jc w:val="both"/>
      </w:pPr>
      <w:r w:rsidRPr="00FD0CE2">
        <w:t>FRAME(AXES 1~2)</w:t>
      </w:r>
    </w:p>
    <w:p w:rsidR="002808E0" w:rsidRPr="00FD0CE2" w:rsidRDefault="00FD0CE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FD0CE2">
        <w:rPr>
          <w:sz w:val="22"/>
          <w:szCs w:val="22"/>
        </w:rPr>
        <w:t>D+L+</w:t>
      </w:r>
      <w:r w:rsidR="002808E0" w:rsidRPr="00FD0CE2">
        <w:rPr>
          <w:sz w:val="22"/>
          <w:szCs w:val="22"/>
        </w:rPr>
        <w:t>BL</w:t>
      </w:r>
      <w:r w:rsidR="002808E0" w:rsidRPr="00FD0CE2">
        <w:rPr>
          <w:sz w:val="22"/>
          <w:szCs w:val="22"/>
          <w:vertAlign w:val="subscript"/>
        </w:rPr>
        <w:t>3</w:t>
      </w:r>
      <w:r w:rsidR="002808E0" w:rsidRPr="00FD0CE2">
        <w:t>±</w:t>
      </w:r>
      <w:r w:rsidR="002808E0" w:rsidRPr="00FD0CE2">
        <w:rPr>
          <w:sz w:val="22"/>
          <w:szCs w:val="22"/>
        </w:rPr>
        <w:t>BL</w:t>
      </w:r>
      <w:r w:rsidR="002808E0" w:rsidRPr="00FD0CE2">
        <w:rPr>
          <w:sz w:val="22"/>
          <w:szCs w:val="22"/>
          <w:vertAlign w:val="subscript"/>
        </w:rPr>
        <w:t>2</w:t>
      </w:r>
    </w:p>
    <w:p w:rsidR="00264C58" w:rsidRPr="002808E0" w:rsidRDefault="00264C58" w:rsidP="00264C58">
      <w:pPr>
        <w:tabs>
          <w:tab w:val="num" w:pos="1440"/>
          <w:tab w:val="num" w:pos="1530"/>
          <w:tab w:val="left" w:pos="1890"/>
          <w:tab w:val="left" w:pos="1980"/>
        </w:tabs>
        <w:bidi w:val="0"/>
        <w:spacing w:line="360" w:lineRule="auto"/>
        <w:ind w:left="1620"/>
        <w:jc w:val="both"/>
        <w:rPr>
          <w:strike/>
          <w:sz w:val="22"/>
          <w:szCs w:val="22"/>
          <w:highlight w:val="yellow"/>
        </w:rPr>
      </w:pPr>
    </w:p>
    <w:p w:rsidR="002808E0" w:rsidRPr="002808E0" w:rsidRDefault="002808E0" w:rsidP="002808E0">
      <w:pPr>
        <w:keepNext/>
        <w:widowControl w:val="0"/>
        <w:numPr>
          <w:ilvl w:val="0"/>
          <w:numId w:val="1"/>
        </w:numPr>
        <w:bidi w:val="0"/>
        <w:spacing w:before="240" w:after="240"/>
        <w:jc w:val="both"/>
        <w:outlineLvl w:val="0"/>
        <w:rPr>
          <w:rFonts w:ascii="Arial" w:hAnsi="Arial" w:cs="Arial"/>
          <w:b/>
          <w:bCs/>
          <w:caps/>
          <w:kern w:val="28"/>
          <w:sz w:val="24"/>
        </w:rPr>
      </w:pPr>
      <w:bookmarkStart w:id="172" w:name="_Toc205704950"/>
      <w:bookmarkStart w:id="173" w:name="_Toc207532102"/>
      <w:bookmarkStart w:id="174" w:name="_Toc208548727"/>
      <w:bookmarkStart w:id="175" w:name="_Toc165467361"/>
      <w:r w:rsidRPr="002808E0">
        <w:rPr>
          <w:rFonts w:ascii="Arial" w:hAnsi="Arial" w:cs="Arial"/>
          <w:b/>
          <w:bCs/>
          <w:caps/>
          <w:kern w:val="28"/>
          <w:sz w:val="24"/>
        </w:rPr>
        <w:t xml:space="preserve">Structural </w:t>
      </w:r>
      <w:bookmarkEnd w:id="172"/>
      <w:r w:rsidRPr="002808E0">
        <w:rPr>
          <w:rFonts w:ascii="Arial" w:hAnsi="Arial" w:cs="Arial"/>
          <w:b/>
          <w:bCs/>
          <w:caps/>
          <w:kern w:val="28"/>
          <w:sz w:val="24"/>
        </w:rPr>
        <w:t>model &amp; ANALYSIS</w:t>
      </w:r>
      <w:bookmarkEnd w:id="173"/>
      <w:bookmarkEnd w:id="174"/>
      <w:bookmarkEnd w:id="175"/>
    </w:p>
    <w:p w:rsidR="002808E0" w:rsidRPr="002808E0" w:rsidRDefault="002808E0" w:rsidP="00FD2F91">
      <w:pPr>
        <w:pStyle w:val="Heading3"/>
      </w:pPr>
      <w:bookmarkStart w:id="176" w:name="_Toc207532103"/>
      <w:bookmarkStart w:id="177" w:name="_Toc208548728"/>
      <w:bookmarkStart w:id="178" w:name="_Toc165380176"/>
      <w:bookmarkStart w:id="179" w:name="_Toc165467362"/>
      <w:r w:rsidRPr="002808E0">
        <w:t>All analysis is done by assumption of cracked section as per ACI</w:t>
      </w:r>
      <w:bookmarkEnd w:id="176"/>
      <w:bookmarkEnd w:id="177"/>
      <w:bookmarkEnd w:id="178"/>
      <w:r w:rsidR="00264C58">
        <w:t>318.</w:t>
      </w:r>
      <w:bookmarkEnd w:id="179"/>
    </w:p>
    <w:p w:rsidR="002808E0" w:rsidRPr="002808E0" w:rsidRDefault="002808E0" w:rsidP="00FD2F91">
      <w:pPr>
        <w:pStyle w:val="Heading3"/>
      </w:pPr>
      <w:bookmarkStart w:id="180" w:name="_Toc165467363"/>
      <w:r w:rsidRPr="002808E0">
        <w:t xml:space="preserve">Modified </w:t>
      </w:r>
      <w:r w:rsidRPr="00FD0CE2">
        <w:t>moment</w:t>
      </w:r>
      <w:r w:rsidRPr="002808E0">
        <w:t xml:space="preserve"> of inertia</w:t>
      </w:r>
      <w:r w:rsidR="005657E1">
        <w:rPr>
          <w:rFonts w:hint="cs"/>
          <w:rtl/>
        </w:rPr>
        <w:t>:</w:t>
      </w:r>
      <w:bookmarkEnd w:id="180"/>
      <w:r w:rsidR="005657E1">
        <w:rPr>
          <w:rFonts w:hint="cs"/>
          <w:rtl/>
        </w:rPr>
        <w:t xml:space="preserve"> </w:t>
      </w:r>
    </w:p>
    <w:p w:rsidR="002808E0" w:rsidRPr="00FD0CE2" w:rsidRDefault="002808E0" w:rsidP="00FD0CE2">
      <w:pPr>
        <w:pStyle w:val="ListParagraph"/>
        <w:numPr>
          <w:ilvl w:val="0"/>
          <w:numId w:val="9"/>
        </w:numPr>
        <w:tabs>
          <w:tab w:val="num" w:pos="900"/>
        </w:tabs>
        <w:bidi w:val="0"/>
        <w:spacing w:line="360" w:lineRule="auto"/>
        <w:jc w:val="both"/>
        <w:rPr>
          <w:sz w:val="24"/>
        </w:rPr>
      </w:pPr>
      <w:r w:rsidRPr="00FD0CE2">
        <w:rPr>
          <w:sz w:val="24"/>
        </w:rPr>
        <w:t>Beams</w:t>
      </w:r>
      <w:r w:rsidRPr="00FD0CE2">
        <w:rPr>
          <w:rFonts w:hint="cs"/>
          <w:sz w:val="24"/>
          <w:rtl/>
        </w:rPr>
        <w:t xml:space="preserve"> &amp; </w:t>
      </w:r>
      <w:r w:rsidRPr="00FD0CE2">
        <w:rPr>
          <w:sz w:val="24"/>
        </w:rPr>
        <w:t xml:space="preserve"> Walls                         0.35 Ig</w:t>
      </w:r>
    </w:p>
    <w:p w:rsidR="002808E0" w:rsidRPr="00FD0CE2" w:rsidRDefault="002808E0" w:rsidP="00FD0CE2">
      <w:pPr>
        <w:pStyle w:val="ListParagraph"/>
        <w:numPr>
          <w:ilvl w:val="0"/>
          <w:numId w:val="9"/>
        </w:numPr>
        <w:tabs>
          <w:tab w:val="num" w:pos="900"/>
        </w:tabs>
        <w:bidi w:val="0"/>
        <w:spacing w:line="360" w:lineRule="auto"/>
        <w:jc w:val="both"/>
        <w:rPr>
          <w:sz w:val="24"/>
        </w:rPr>
      </w:pPr>
      <w:r w:rsidRPr="00FD0CE2">
        <w:rPr>
          <w:sz w:val="24"/>
        </w:rPr>
        <w:t>Columns                                     0.7 Ig</w:t>
      </w:r>
    </w:p>
    <w:p w:rsidR="002808E0" w:rsidRPr="00FD0CE2" w:rsidRDefault="002808E0" w:rsidP="00FD0CE2">
      <w:pPr>
        <w:pStyle w:val="ListParagraph"/>
        <w:numPr>
          <w:ilvl w:val="0"/>
          <w:numId w:val="9"/>
        </w:numPr>
        <w:tabs>
          <w:tab w:val="num" w:pos="900"/>
        </w:tabs>
        <w:bidi w:val="0"/>
        <w:spacing w:line="360" w:lineRule="auto"/>
        <w:jc w:val="both"/>
        <w:rPr>
          <w:sz w:val="24"/>
        </w:rPr>
      </w:pPr>
      <w:r w:rsidRPr="00FD0CE2">
        <w:rPr>
          <w:sz w:val="24"/>
        </w:rPr>
        <w:t>Flat Plates and Flat Slabs           0.25 Ig</w:t>
      </w:r>
    </w:p>
    <w:p w:rsidR="00EB682C" w:rsidRDefault="00EB682C" w:rsidP="00EB682C">
      <w:pPr>
        <w:pStyle w:val="ListParagraph"/>
        <w:bidi w:val="0"/>
        <w:spacing w:line="360" w:lineRule="auto"/>
        <w:ind w:left="1860"/>
        <w:jc w:val="both"/>
      </w:pPr>
    </w:p>
    <w:p w:rsidR="002A2B20" w:rsidRDefault="002A2B20" w:rsidP="002A2B20">
      <w:pPr>
        <w:keepNext/>
        <w:widowControl w:val="0"/>
        <w:numPr>
          <w:ilvl w:val="0"/>
          <w:numId w:val="1"/>
        </w:numPr>
        <w:bidi w:val="0"/>
        <w:spacing w:before="240" w:after="240"/>
        <w:jc w:val="both"/>
        <w:outlineLvl w:val="0"/>
        <w:rPr>
          <w:rFonts w:ascii="Arial" w:hAnsi="Arial" w:cs="Arial"/>
          <w:b/>
          <w:bCs/>
          <w:caps/>
          <w:kern w:val="28"/>
          <w:sz w:val="24"/>
        </w:rPr>
      </w:pPr>
      <w:bookmarkStart w:id="181" w:name="_Toc165467364"/>
      <w:r w:rsidRPr="002A2B20">
        <w:rPr>
          <w:rFonts w:ascii="Arial" w:hAnsi="Arial" w:cs="Arial"/>
          <w:b/>
          <w:bCs/>
          <w:caps/>
          <w:kern w:val="28"/>
          <w:sz w:val="24"/>
        </w:rPr>
        <w:t>WALL DESIGN</w:t>
      </w:r>
      <w:bookmarkEnd w:id="181"/>
    </w:p>
    <w:bookmarkStart w:id="182" w:name="_Toc165380178"/>
    <w:bookmarkStart w:id="183" w:name="_Toc165467365"/>
    <w:p w:rsidR="00EC36AD" w:rsidRDefault="00B75E1B" w:rsidP="00EC36AD">
      <w:pPr>
        <w:keepNext/>
        <w:widowControl w:val="0"/>
        <w:bidi w:val="0"/>
        <w:spacing w:before="240" w:after="240"/>
        <w:ind w:left="720"/>
        <w:jc w:val="both"/>
        <w:outlineLvl w:val="0"/>
        <w:rPr>
          <w:rFonts w:ascii="Arial" w:hAnsi="Arial" w:cs="Arial"/>
          <w:b/>
          <w:bCs/>
          <w:caps/>
          <w:kern w:val="28"/>
          <w:sz w:val="24"/>
        </w:rPr>
      </w:pPr>
      <w:r w:rsidRPr="000B6252">
        <w:rPr>
          <w:position w:val="-144"/>
        </w:rPr>
        <w:object w:dxaOrig="3840" w:dyaOrig="3000">
          <v:shape id="_x0000_i1088" type="#_x0000_t75" style="width:175.5pt;height:135pt" o:ole="">
            <v:imagedata r:id="rId108" o:title=""/>
          </v:shape>
          <o:OLEObject Type="Embed" ProgID="Equation.3" ShapeID="_x0000_i1088" DrawAspect="Content" ObjectID="_1776407746" r:id="rId109"/>
        </w:object>
      </w:r>
      <w:r w:rsidR="006D2CB9">
        <w:pict>
          <v:shape id="_x0000_i1089" type="#_x0000_t75" style="width:426.75pt;height:186.75pt">
            <v:imagedata r:id="rId110" o:title="Capture589"/>
          </v:shape>
        </w:pict>
      </w:r>
      <w:bookmarkEnd w:id="182"/>
      <w:bookmarkEnd w:id="183"/>
    </w:p>
    <w:bookmarkStart w:id="184" w:name="_Toc165380179"/>
    <w:bookmarkStart w:id="185" w:name="_Toc165467366"/>
    <w:bookmarkEnd w:id="184"/>
    <w:bookmarkEnd w:id="185"/>
    <w:p w:rsidR="00EC36AD" w:rsidRPr="002A2B20" w:rsidRDefault="005F4925" w:rsidP="00EC36AD">
      <w:pPr>
        <w:keepNext/>
        <w:widowControl w:val="0"/>
        <w:bidi w:val="0"/>
        <w:spacing w:before="240" w:after="240"/>
        <w:ind w:left="720"/>
        <w:jc w:val="both"/>
        <w:outlineLvl w:val="0"/>
        <w:rPr>
          <w:rFonts w:ascii="Arial" w:hAnsi="Arial" w:cs="Arial"/>
          <w:b/>
          <w:bCs/>
          <w:caps/>
          <w:kern w:val="28"/>
          <w:sz w:val="24"/>
        </w:rPr>
      </w:pPr>
      <w:r w:rsidRPr="006C4524">
        <w:rPr>
          <w:position w:val="-54"/>
        </w:rPr>
        <w:object w:dxaOrig="8660" w:dyaOrig="1200">
          <v:shape id="_x0000_i1090" type="#_x0000_t75" style="width:432.75pt;height:60pt" o:ole="">
            <v:imagedata r:id="rId111" o:title=""/>
          </v:shape>
          <o:OLEObject Type="Embed" ProgID="Equation.3" ShapeID="_x0000_i1090" DrawAspect="Content" ObjectID="_1776407747" r:id="rId112"/>
        </w:object>
      </w:r>
    </w:p>
    <w:p w:rsidR="007A5895" w:rsidRDefault="007A5895" w:rsidP="007A5895">
      <w:pPr>
        <w:keepNext/>
        <w:widowControl w:val="0"/>
        <w:bidi w:val="0"/>
        <w:spacing w:before="240" w:after="240"/>
        <w:ind w:left="720"/>
        <w:jc w:val="both"/>
        <w:outlineLvl w:val="0"/>
        <w:rPr>
          <w:rFonts w:ascii="Arial" w:hAnsi="Arial" w:cs="Arial"/>
          <w:b/>
          <w:bCs/>
          <w:caps/>
          <w:kern w:val="28"/>
          <w:sz w:val="24"/>
        </w:rPr>
      </w:pPr>
    </w:p>
    <w:p w:rsidR="0073783C" w:rsidRDefault="0073783C" w:rsidP="0073783C">
      <w:pPr>
        <w:keepNext/>
        <w:widowControl w:val="0"/>
        <w:bidi w:val="0"/>
        <w:spacing w:before="240" w:after="240"/>
        <w:ind w:left="720"/>
        <w:jc w:val="both"/>
        <w:outlineLvl w:val="0"/>
        <w:rPr>
          <w:rFonts w:ascii="Arial" w:hAnsi="Arial" w:cs="Arial"/>
          <w:b/>
          <w:bCs/>
          <w:caps/>
          <w:kern w:val="28"/>
          <w:sz w:val="24"/>
        </w:rPr>
      </w:pPr>
    </w:p>
    <w:p w:rsidR="000B6252" w:rsidRDefault="000B6252" w:rsidP="007A5895">
      <w:pPr>
        <w:keepNext/>
        <w:widowControl w:val="0"/>
        <w:numPr>
          <w:ilvl w:val="0"/>
          <w:numId w:val="1"/>
        </w:numPr>
        <w:bidi w:val="0"/>
        <w:spacing w:before="240" w:after="240"/>
        <w:jc w:val="both"/>
        <w:outlineLvl w:val="0"/>
        <w:rPr>
          <w:rFonts w:ascii="Arial" w:hAnsi="Arial" w:cs="Arial"/>
          <w:b/>
          <w:bCs/>
          <w:caps/>
          <w:kern w:val="28"/>
          <w:sz w:val="24"/>
        </w:rPr>
      </w:pPr>
      <w:bookmarkStart w:id="186" w:name="_Toc165467367"/>
      <w:r>
        <w:rPr>
          <w:rFonts w:ascii="Arial" w:hAnsi="Arial" w:cs="Arial"/>
          <w:b/>
          <w:bCs/>
          <w:caps/>
          <w:kern w:val="28"/>
          <w:sz w:val="24"/>
        </w:rPr>
        <w:t>SLAB</w:t>
      </w:r>
      <w:r w:rsidRPr="002A2B20">
        <w:rPr>
          <w:rFonts w:ascii="Arial" w:hAnsi="Arial" w:cs="Arial"/>
          <w:b/>
          <w:bCs/>
          <w:caps/>
          <w:kern w:val="28"/>
          <w:sz w:val="24"/>
        </w:rPr>
        <w:t xml:space="preserve"> DESIGN</w:t>
      </w:r>
      <w:bookmarkEnd w:id="186"/>
    </w:p>
    <w:p w:rsidR="000B6252" w:rsidRPr="002808E0" w:rsidRDefault="007A5895" w:rsidP="000B6252">
      <w:pPr>
        <w:tabs>
          <w:tab w:val="num" w:pos="900"/>
        </w:tabs>
        <w:bidi w:val="0"/>
        <w:spacing w:line="360" w:lineRule="auto"/>
        <w:jc w:val="both"/>
      </w:pPr>
      <w:r w:rsidRPr="00B52E2D">
        <w:rPr>
          <w:position w:val="-144"/>
        </w:rPr>
        <w:object w:dxaOrig="3940" w:dyaOrig="3000">
          <v:shape id="_x0000_i1091" type="#_x0000_t75" style="width:196.5pt;height:149.25pt" o:ole="">
            <v:imagedata r:id="rId113" o:title=""/>
          </v:shape>
          <o:OLEObject Type="Embed" ProgID="Equation.3" ShapeID="_x0000_i1091" DrawAspect="Content" ObjectID="_1776407748" r:id="rId114"/>
        </w:object>
      </w:r>
    </w:p>
    <w:p w:rsidR="002808E0" w:rsidRDefault="002808E0" w:rsidP="00EC36AD">
      <w:pPr>
        <w:pStyle w:val="ListParagraph"/>
        <w:bidi w:val="0"/>
        <w:spacing w:line="360" w:lineRule="auto"/>
        <w:ind w:left="990"/>
      </w:pPr>
    </w:p>
    <w:p w:rsidR="000B6252" w:rsidRDefault="006D2CB9" w:rsidP="000B6252">
      <w:pPr>
        <w:pStyle w:val="ListParagraph"/>
        <w:bidi w:val="0"/>
        <w:spacing w:line="360" w:lineRule="auto"/>
        <w:ind w:left="990"/>
      </w:pPr>
      <w:r>
        <w:pict>
          <v:shape id="_x0000_i1092" type="#_x0000_t75" style="width:396.75pt;height:207.75pt">
            <v:imagedata r:id="rId115" o:title="123"/>
          </v:shape>
        </w:pict>
      </w:r>
    </w:p>
    <w:p w:rsidR="00D74EEC" w:rsidRDefault="00D74EEC" w:rsidP="00D74EEC">
      <w:pPr>
        <w:keepNext/>
        <w:widowControl w:val="0"/>
        <w:bidi w:val="0"/>
        <w:spacing w:before="240" w:after="240"/>
        <w:ind w:left="720"/>
        <w:jc w:val="both"/>
        <w:outlineLvl w:val="0"/>
        <w:rPr>
          <w:rFonts w:ascii="Arial" w:hAnsi="Arial" w:cs="Arial"/>
          <w:b/>
          <w:bCs/>
          <w:caps/>
          <w:kern w:val="28"/>
          <w:sz w:val="24"/>
        </w:rPr>
      </w:pPr>
      <w:bookmarkStart w:id="187" w:name="_Toc144629878"/>
      <w:bookmarkStart w:id="188" w:name="_Toc156825456"/>
    </w:p>
    <w:p w:rsidR="00D74EEC" w:rsidRPr="00D74EEC" w:rsidRDefault="00D74EEC" w:rsidP="00D74EEC">
      <w:pPr>
        <w:keepNext/>
        <w:widowControl w:val="0"/>
        <w:numPr>
          <w:ilvl w:val="0"/>
          <w:numId w:val="1"/>
        </w:numPr>
        <w:bidi w:val="0"/>
        <w:spacing w:before="240" w:after="240"/>
        <w:jc w:val="both"/>
        <w:outlineLvl w:val="0"/>
        <w:rPr>
          <w:rFonts w:ascii="Arial" w:hAnsi="Arial" w:cs="Arial"/>
          <w:b/>
          <w:bCs/>
          <w:caps/>
          <w:kern w:val="28"/>
          <w:sz w:val="24"/>
        </w:rPr>
      </w:pPr>
      <w:bookmarkStart w:id="189" w:name="_Toc165467368"/>
      <w:r w:rsidRPr="00D74EEC">
        <w:rPr>
          <w:rFonts w:ascii="Arial" w:hAnsi="Arial" w:cs="Arial"/>
          <w:b/>
          <w:bCs/>
          <w:caps/>
          <w:kern w:val="28"/>
          <w:sz w:val="24"/>
        </w:rPr>
        <w:t>FOUNDATION DESIGN AND RESULTS</w:t>
      </w:r>
      <w:bookmarkEnd w:id="187"/>
      <w:bookmarkEnd w:id="188"/>
      <w:bookmarkEnd w:id="189"/>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190" w:name="_Toc32662617"/>
      <w:bookmarkStart w:id="191" w:name="_Toc32920733"/>
      <w:bookmarkStart w:id="192" w:name="_Toc33002372"/>
      <w:bookmarkStart w:id="193" w:name="_Toc33002531"/>
      <w:bookmarkStart w:id="194" w:name="_Toc33002816"/>
      <w:bookmarkStart w:id="195" w:name="_Toc33002940"/>
      <w:bookmarkStart w:id="196" w:name="_Toc33003064"/>
      <w:bookmarkStart w:id="197" w:name="_Toc33003187"/>
      <w:bookmarkStart w:id="198" w:name="_Toc33003312"/>
      <w:bookmarkStart w:id="199" w:name="_Toc33003437"/>
      <w:bookmarkStart w:id="200" w:name="_Toc33003559"/>
      <w:bookmarkStart w:id="201" w:name="_Toc33003681"/>
      <w:bookmarkStart w:id="202" w:name="_Toc33003803"/>
      <w:bookmarkStart w:id="203" w:name="_Toc143683455"/>
      <w:bookmarkStart w:id="204" w:name="_Toc144127925"/>
      <w:bookmarkStart w:id="205" w:name="_Toc144130923"/>
      <w:bookmarkStart w:id="206" w:name="_Toc144286718"/>
      <w:bookmarkStart w:id="207" w:name="_Toc144296916"/>
      <w:bookmarkStart w:id="208" w:name="_Toc144629411"/>
      <w:bookmarkStart w:id="209" w:name="_Toc144629879"/>
      <w:bookmarkStart w:id="210" w:name="_Toc146118133"/>
      <w:bookmarkStart w:id="211" w:name="_Toc146118251"/>
      <w:bookmarkStart w:id="212" w:name="_Toc146715245"/>
      <w:bookmarkStart w:id="213" w:name="_Toc156825457"/>
      <w:bookmarkStart w:id="214" w:name="_Toc165380182"/>
      <w:bookmarkStart w:id="215" w:name="_Toc165467369"/>
      <w:bookmarkStart w:id="216" w:name="_Toc26260556"/>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217" w:name="_Toc32662618"/>
      <w:bookmarkStart w:id="218" w:name="_Toc32920734"/>
      <w:bookmarkStart w:id="219" w:name="_Toc33002373"/>
      <w:bookmarkStart w:id="220" w:name="_Toc33002532"/>
      <w:bookmarkStart w:id="221" w:name="_Toc33002817"/>
      <w:bookmarkStart w:id="222" w:name="_Toc33002941"/>
      <w:bookmarkStart w:id="223" w:name="_Toc33003065"/>
      <w:bookmarkStart w:id="224" w:name="_Toc33003188"/>
      <w:bookmarkStart w:id="225" w:name="_Toc33003313"/>
      <w:bookmarkStart w:id="226" w:name="_Toc33003438"/>
      <w:bookmarkStart w:id="227" w:name="_Toc33003560"/>
      <w:bookmarkStart w:id="228" w:name="_Toc33003682"/>
      <w:bookmarkStart w:id="229" w:name="_Toc33003804"/>
      <w:bookmarkStart w:id="230" w:name="_Toc143683456"/>
      <w:bookmarkStart w:id="231" w:name="_Toc144127926"/>
      <w:bookmarkStart w:id="232" w:name="_Toc144130924"/>
      <w:bookmarkStart w:id="233" w:name="_Toc144286719"/>
      <w:bookmarkStart w:id="234" w:name="_Toc144296917"/>
      <w:bookmarkStart w:id="235" w:name="_Toc144629412"/>
      <w:bookmarkStart w:id="236" w:name="_Toc144629880"/>
      <w:bookmarkStart w:id="237" w:name="_Toc146118134"/>
      <w:bookmarkStart w:id="238" w:name="_Toc146118252"/>
      <w:bookmarkStart w:id="239" w:name="_Toc146715246"/>
      <w:bookmarkStart w:id="240" w:name="_Toc156825458"/>
      <w:bookmarkStart w:id="241" w:name="_Toc165380183"/>
      <w:bookmarkStart w:id="242" w:name="_Toc165467370"/>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243" w:name="_Toc32662619"/>
      <w:bookmarkStart w:id="244" w:name="_Toc32920735"/>
      <w:bookmarkStart w:id="245" w:name="_Toc33002374"/>
      <w:bookmarkStart w:id="246" w:name="_Toc33002533"/>
      <w:bookmarkStart w:id="247" w:name="_Toc33002818"/>
      <w:bookmarkStart w:id="248" w:name="_Toc33002942"/>
      <w:bookmarkStart w:id="249" w:name="_Toc33003066"/>
      <w:bookmarkStart w:id="250" w:name="_Toc33003189"/>
      <w:bookmarkStart w:id="251" w:name="_Toc33003314"/>
      <w:bookmarkStart w:id="252" w:name="_Toc33003439"/>
      <w:bookmarkStart w:id="253" w:name="_Toc33003561"/>
      <w:bookmarkStart w:id="254" w:name="_Toc33003683"/>
      <w:bookmarkStart w:id="255" w:name="_Toc33003805"/>
      <w:bookmarkStart w:id="256" w:name="_Toc143683457"/>
      <w:bookmarkStart w:id="257" w:name="_Toc144127927"/>
      <w:bookmarkStart w:id="258" w:name="_Toc144130925"/>
      <w:bookmarkStart w:id="259" w:name="_Toc144286720"/>
      <w:bookmarkStart w:id="260" w:name="_Toc144296918"/>
      <w:bookmarkStart w:id="261" w:name="_Toc144629413"/>
      <w:bookmarkStart w:id="262" w:name="_Toc144629881"/>
      <w:bookmarkStart w:id="263" w:name="_Toc146118135"/>
      <w:bookmarkStart w:id="264" w:name="_Toc146118253"/>
      <w:bookmarkStart w:id="265" w:name="_Toc146715247"/>
      <w:bookmarkStart w:id="266" w:name="_Toc156825459"/>
      <w:bookmarkStart w:id="267" w:name="_Toc165380184"/>
      <w:bookmarkStart w:id="268" w:name="_Toc165467371"/>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269" w:name="_Toc32662620"/>
      <w:bookmarkStart w:id="270" w:name="_Toc32920736"/>
      <w:bookmarkStart w:id="271" w:name="_Toc33002375"/>
      <w:bookmarkStart w:id="272" w:name="_Toc33002534"/>
      <w:bookmarkStart w:id="273" w:name="_Toc33002819"/>
      <w:bookmarkStart w:id="274" w:name="_Toc33002943"/>
      <w:bookmarkStart w:id="275" w:name="_Toc33003067"/>
      <w:bookmarkStart w:id="276" w:name="_Toc33003190"/>
      <w:bookmarkStart w:id="277" w:name="_Toc33003315"/>
      <w:bookmarkStart w:id="278" w:name="_Toc33003440"/>
      <w:bookmarkStart w:id="279" w:name="_Toc33003562"/>
      <w:bookmarkStart w:id="280" w:name="_Toc33003684"/>
      <w:bookmarkStart w:id="281" w:name="_Toc33003806"/>
      <w:bookmarkStart w:id="282" w:name="_Toc143683458"/>
      <w:bookmarkStart w:id="283" w:name="_Toc144127928"/>
      <w:bookmarkStart w:id="284" w:name="_Toc144130926"/>
      <w:bookmarkStart w:id="285" w:name="_Toc144286721"/>
      <w:bookmarkStart w:id="286" w:name="_Toc144296919"/>
      <w:bookmarkStart w:id="287" w:name="_Toc144629414"/>
      <w:bookmarkStart w:id="288" w:name="_Toc144629882"/>
      <w:bookmarkStart w:id="289" w:name="_Toc146118136"/>
      <w:bookmarkStart w:id="290" w:name="_Toc146118254"/>
      <w:bookmarkStart w:id="291" w:name="_Toc146715248"/>
      <w:bookmarkStart w:id="292" w:name="_Toc156825460"/>
      <w:bookmarkStart w:id="293" w:name="_Toc165380185"/>
      <w:bookmarkStart w:id="294" w:name="_Toc165467372"/>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295" w:name="_Toc32662621"/>
      <w:bookmarkStart w:id="296" w:name="_Toc32920737"/>
      <w:bookmarkStart w:id="297" w:name="_Toc33002376"/>
      <w:bookmarkStart w:id="298" w:name="_Toc33002535"/>
      <w:bookmarkStart w:id="299" w:name="_Toc33002820"/>
      <w:bookmarkStart w:id="300" w:name="_Toc33002944"/>
      <w:bookmarkStart w:id="301" w:name="_Toc33003068"/>
      <w:bookmarkStart w:id="302" w:name="_Toc33003191"/>
      <w:bookmarkStart w:id="303" w:name="_Toc33003316"/>
      <w:bookmarkStart w:id="304" w:name="_Toc33003441"/>
      <w:bookmarkStart w:id="305" w:name="_Toc33003563"/>
      <w:bookmarkStart w:id="306" w:name="_Toc33003685"/>
      <w:bookmarkStart w:id="307" w:name="_Toc33003807"/>
      <w:bookmarkStart w:id="308" w:name="_Toc143683459"/>
      <w:bookmarkStart w:id="309" w:name="_Toc144127929"/>
      <w:bookmarkStart w:id="310" w:name="_Toc144130927"/>
      <w:bookmarkStart w:id="311" w:name="_Toc144286722"/>
      <w:bookmarkStart w:id="312" w:name="_Toc144296920"/>
      <w:bookmarkStart w:id="313" w:name="_Toc144629415"/>
      <w:bookmarkStart w:id="314" w:name="_Toc144629883"/>
      <w:bookmarkStart w:id="315" w:name="_Toc146118137"/>
      <w:bookmarkStart w:id="316" w:name="_Toc146118255"/>
      <w:bookmarkStart w:id="317" w:name="_Toc146715249"/>
      <w:bookmarkStart w:id="318" w:name="_Toc156825461"/>
      <w:bookmarkStart w:id="319" w:name="_Toc165380186"/>
      <w:bookmarkStart w:id="320" w:name="_Toc165467373"/>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321" w:name="_Toc32662622"/>
      <w:bookmarkStart w:id="322" w:name="_Toc32920738"/>
      <w:bookmarkStart w:id="323" w:name="_Toc33002377"/>
      <w:bookmarkStart w:id="324" w:name="_Toc33002536"/>
      <w:bookmarkStart w:id="325" w:name="_Toc33002821"/>
      <w:bookmarkStart w:id="326" w:name="_Toc33002945"/>
      <w:bookmarkStart w:id="327" w:name="_Toc33003069"/>
      <w:bookmarkStart w:id="328" w:name="_Toc33003192"/>
      <w:bookmarkStart w:id="329" w:name="_Toc33003317"/>
      <w:bookmarkStart w:id="330" w:name="_Toc33003442"/>
      <w:bookmarkStart w:id="331" w:name="_Toc33003564"/>
      <w:bookmarkStart w:id="332" w:name="_Toc33003686"/>
      <w:bookmarkStart w:id="333" w:name="_Toc33003808"/>
      <w:bookmarkStart w:id="334" w:name="_Toc143683460"/>
      <w:bookmarkStart w:id="335" w:name="_Toc144127930"/>
      <w:bookmarkStart w:id="336" w:name="_Toc144130928"/>
      <w:bookmarkStart w:id="337" w:name="_Toc144286723"/>
      <w:bookmarkStart w:id="338" w:name="_Toc144296921"/>
      <w:bookmarkStart w:id="339" w:name="_Toc144629416"/>
      <w:bookmarkStart w:id="340" w:name="_Toc144629884"/>
      <w:bookmarkStart w:id="341" w:name="_Toc146118138"/>
      <w:bookmarkStart w:id="342" w:name="_Toc146118256"/>
      <w:bookmarkStart w:id="343" w:name="_Toc146715250"/>
      <w:bookmarkStart w:id="344" w:name="_Toc156825462"/>
      <w:bookmarkStart w:id="345" w:name="_Toc165380187"/>
      <w:bookmarkStart w:id="346" w:name="_Toc165467374"/>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347" w:name="_Toc32662623"/>
      <w:bookmarkStart w:id="348" w:name="_Toc32920739"/>
      <w:bookmarkStart w:id="349" w:name="_Toc33002378"/>
      <w:bookmarkStart w:id="350" w:name="_Toc33002537"/>
      <w:bookmarkStart w:id="351" w:name="_Toc33002822"/>
      <w:bookmarkStart w:id="352" w:name="_Toc33002946"/>
      <w:bookmarkStart w:id="353" w:name="_Toc33003070"/>
      <w:bookmarkStart w:id="354" w:name="_Toc33003193"/>
      <w:bookmarkStart w:id="355" w:name="_Toc33003318"/>
      <w:bookmarkStart w:id="356" w:name="_Toc33003443"/>
      <w:bookmarkStart w:id="357" w:name="_Toc33003565"/>
      <w:bookmarkStart w:id="358" w:name="_Toc33003687"/>
      <w:bookmarkStart w:id="359" w:name="_Toc33003809"/>
      <w:bookmarkStart w:id="360" w:name="_Toc143683461"/>
      <w:bookmarkStart w:id="361" w:name="_Toc144127931"/>
      <w:bookmarkStart w:id="362" w:name="_Toc144130929"/>
      <w:bookmarkStart w:id="363" w:name="_Toc144286724"/>
      <w:bookmarkStart w:id="364" w:name="_Toc144296922"/>
      <w:bookmarkStart w:id="365" w:name="_Toc144629417"/>
      <w:bookmarkStart w:id="366" w:name="_Toc144629885"/>
      <w:bookmarkStart w:id="367" w:name="_Toc146118139"/>
      <w:bookmarkStart w:id="368" w:name="_Toc146118257"/>
      <w:bookmarkStart w:id="369" w:name="_Toc146715251"/>
      <w:bookmarkStart w:id="370" w:name="_Toc156825463"/>
      <w:bookmarkStart w:id="371" w:name="_Toc165380188"/>
      <w:bookmarkStart w:id="372" w:name="_Toc165467375"/>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373" w:name="_Toc32662624"/>
      <w:bookmarkStart w:id="374" w:name="_Toc32920740"/>
      <w:bookmarkStart w:id="375" w:name="_Toc33002379"/>
      <w:bookmarkStart w:id="376" w:name="_Toc33002538"/>
      <w:bookmarkStart w:id="377" w:name="_Toc33002823"/>
      <w:bookmarkStart w:id="378" w:name="_Toc33002947"/>
      <w:bookmarkStart w:id="379" w:name="_Toc33003071"/>
      <w:bookmarkStart w:id="380" w:name="_Toc33003194"/>
      <w:bookmarkStart w:id="381" w:name="_Toc33003319"/>
      <w:bookmarkStart w:id="382" w:name="_Toc33003444"/>
      <w:bookmarkStart w:id="383" w:name="_Toc33003566"/>
      <w:bookmarkStart w:id="384" w:name="_Toc33003688"/>
      <w:bookmarkStart w:id="385" w:name="_Toc33003810"/>
      <w:bookmarkStart w:id="386" w:name="_Toc143683462"/>
      <w:bookmarkStart w:id="387" w:name="_Toc144127932"/>
      <w:bookmarkStart w:id="388" w:name="_Toc144130930"/>
      <w:bookmarkStart w:id="389" w:name="_Toc144286725"/>
      <w:bookmarkStart w:id="390" w:name="_Toc144296923"/>
      <w:bookmarkStart w:id="391" w:name="_Toc144629418"/>
      <w:bookmarkStart w:id="392" w:name="_Toc144629886"/>
      <w:bookmarkStart w:id="393" w:name="_Toc146118140"/>
      <w:bookmarkStart w:id="394" w:name="_Toc146118258"/>
      <w:bookmarkStart w:id="395" w:name="_Toc146715252"/>
      <w:bookmarkStart w:id="396" w:name="_Toc156825464"/>
      <w:bookmarkStart w:id="397" w:name="_Toc165380189"/>
      <w:bookmarkStart w:id="398" w:name="_Toc165467376"/>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399" w:name="_Toc32662625"/>
      <w:bookmarkStart w:id="400" w:name="_Toc32920741"/>
      <w:bookmarkStart w:id="401" w:name="_Toc33002380"/>
      <w:bookmarkStart w:id="402" w:name="_Toc33002539"/>
      <w:bookmarkStart w:id="403" w:name="_Toc33002824"/>
      <w:bookmarkStart w:id="404" w:name="_Toc33002948"/>
      <w:bookmarkStart w:id="405" w:name="_Toc33003072"/>
      <w:bookmarkStart w:id="406" w:name="_Toc33003195"/>
      <w:bookmarkStart w:id="407" w:name="_Toc33003320"/>
      <w:bookmarkStart w:id="408" w:name="_Toc33003445"/>
      <w:bookmarkStart w:id="409" w:name="_Toc33003567"/>
      <w:bookmarkStart w:id="410" w:name="_Toc33003689"/>
      <w:bookmarkStart w:id="411" w:name="_Toc33003811"/>
      <w:bookmarkStart w:id="412" w:name="_Toc143683463"/>
      <w:bookmarkStart w:id="413" w:name="_Toc144127933"/>
      <w:bookmarkStart w:id="414" w:name="_Toc144130931"/>
      <w:bookmarkStart w:id="415" w:name="_Toc144286726"/>
      <w:bookmarkStart w:id="416" w:name="_Toc144296924"/>
      <w:bookmarkStart w:id="417" w:name="_Toc144629419"/>
      <w:bookmarkStart w:id="418" w:name="_Toc144629887"/>
      <w:bookmarkStart w:id="419" w:name="_Toc146118141"/>
      <w:bookmarkStart w:id="420" w:name="_Toc146118259"/>
      <w:bookmarkStart w:id="421" w:name="_Toc146715253"/>
      <w:bookmarkStart w:id="422" w:name="_Toc156825465"/>
      <w:bookmarkStart w:id="423" w:name="_Toc165380190"/>
      <w:bookmarkStart w:id="424" w:name="_Toc165467377"/>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425" w:name="_Toc32662626"/>
      <w:bookmarkStart w:id="426" w:name="_Toc32920742"/>
      <w:bookmarkStart w:id="427" w:name="_Toc33002381"/>
      <w:bookmarkStart w:id="428" w:name="_Toc33002540"/>
      <w:bookmarkStart w:id="429" w:name="_Toc33002825"/>
      <w:bookmarkStart w:id="430" w:name="_Toc33002949"/>
      <w:bookmarkStart w:id="431" w:name="_Toc33003073"/>
      <w:bookmarkStart w:id="432" w:name="_Toc33003196"/>
      <w:bookmarkStart w:id="433" w:name="_Toc33003321"/>
      <w:bookmarkStart w:id="434" w:name="_Toc33003446"/>
      <w:bookmarkStart w:id="435" w:name="_Toc33003568"/>
      <w:bookmarkStart w:id="436" w:name="_Toc33003690"/>
      <w:bookmarkStart w:id="437" w:name="_Toc33003812"/>
      <w:bookmarkStart w:id="438" w:name="_Toc143683464"/>
      <w:bookmarkStart w:id="439" w:name="_Toc144127934"/>
      <w:bookmarkStart w:id="440" w:name="_Toc144130932"/>
      <w:bookmarkStart w:id="441" w:name="_Toc144286727"/>
      <w:bookmarkStart w:id="442" w:name="_Toc144296925"/>
      <w:bookmarkStart w:id="443" w:name="_Toc144629420"/>
      <w:bookmarkStart w:id="444" w:name="_Toc144629888"/>
      <w:bookmarkStart w:id="445" w:name="_Toc146118142"/>
      <w:bookmarkStart w:id="446" w:name="_Toc146118260"/>
      <w:bookmarkStart w:id="447" w:name="_Toc146715254"/>
      <w:bookmarkStart w:id="448" w:name="_Toc156825466"/>
      <w:bookmarkStart w:id="449" w:name="_Toc165380191"/>
      <w:bookmarkStart w:id="450" w:name="_Toc165467378"/>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451" w:name="_Toc32662627"/>
      <w:bookmarkStart w:id="452" w:name="_Toc32920743"/>
      <w:bookmarkStart w:id="453" w:name="_Toc33002382"/>
      <w:bookmarkStart w:id="454" w:name="_Toc33002541"/>
      <w:bookmarkStart w:id="455" w:name="_Toc33002826"/>
      <w:bookmarkStart w:id="456" w:name="_Toc33002950"/>
      <w:bookmarkStart w:id="457" w:name="_Toc33003074"/>
      <w:bookmarkStart w:id="458" w:name="_Toc33003197"/>
      <w:bookmarkStart w:id="459" w:name="_Toc33003322"/>
      <w:bookmarkStart w:id="460" w:name="_Toc33003447"/>
      <w:bookmarkStart w:id="461" w:name="_Toc33003569"/>
      <w:bookmarkStart w:id="462" w:name="_Toc33003691"/>
      <w:bookmarkStart w:id="463" w:name="_Toc33003813"/>
      <w:bookmarkStart w:id="464" w:name="_Toc143683465"/>
      <w:bookmarkStart w:id="465" w:name="_Toc144127935"/>
      <w:bookmarkStart w:id="466" w:name="_Toc144130933"/>
      <w:bookmarkStart w:id="467" w:name="_Toc144286728"/>
      <w:bookmarkStart w:id="468" w:name="_Toc144296926"/>
      <w:bookmarkStart w:id="469" w:name="_Toc144629421"/>
      <w:bookmarkStart w:id="470" w:name="_Toc144629889"/>
      <w:bookmarkStart w:id="471" w:name="_Toc146118143"/>
      <w:bookmarkStart w:id="472" w:name="_Toc146118261"/>
      <w:bookmarkStart w:id="473" w:name="_Toc146715255"/>
      <w:bookmarkStart w:id="474" w:name="_Toc156825467"/>
      <w:bookmarkStart w:id="475" w:name="_Toc165380192"/>
      <w:bookmarkStart w:id="476" w:name="_Toc165467379"/>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rsidR="00D74EEC" w:rsidRPr="00D74EEC" w:rsidRDefault="00D74EEC" w:rsidP="00D74EEC">
      <w:pPr>
        <w:pStyle w:val="Heading2"/>
        <w:widowControl w:val="0"/>
      </w:pPr>
      <w:bookmarkStart w:id="477" w:name="_Toc33003814"/>
      <w:bookmarkStart w:id="478" w:name="_Toc144629890"/>
      <w:bookmarkStart w:id="479" w:name="_Toc146118262"/>
      <w:bookmarkStart w:id="480" w:name="_Toc146715256"/>
      <w:bookmarkStart w:id="481" w:name="_Toc156825468"/>
      <w:bookmarkStart w:id="482" w:name="_Toc165467380"/>
      <w:r w:rsidRPr="00D74EEC">
        <w:t>Foundation Model</w:t>
      </w:r>
      <w:bookmarkEnd w:id="216"/>
      <w:bookmarkEnd w:id="477"/>
      <w:bookmarkEnd w:id="478"/>
      <w:bookmarkEnd w:id="479"/>
      <w:bookmarkEnd w:id="480"/>
      <w:bookmarkEnd w:id="481"/>
      <w:bookmarkEnd w:id="482"/>
    </w:p>
    <w:p w:rsidR="00D74EEC" w:rsidRPr="00D74EEC" w:rsidRDefault="00D74EEC" w:rsidP="00FD2F91">
      <w:pPr>
        <w:pStyle w:val="Heading3"/>
      </w:pPr>
      <w:bookmarkStart w:id="483" w:name="_Toc165380194"/>
      <w:bookmarkStart w:id="484" w:name="_Toc165467381"/>
      <w:bookmarkStart w:id="485" w:name="_Toc57728604"/>
      <w:bookmarkStart w:id="486" w:name="_Toc61165832"/>
      <w:r w:rsidRPr="00D74EEC">
        <w:t>Foundation model, analy</w:t>
      </w:r>
      <w:r>
        <w:t>s</w:t>
      </w:r>
      <w:r w:rsidRPr="00D74EEC">
        <w:t xml:space="preserve">e and design has been done by SAFE2016 </w:t>
      </w:r>
      <w:r>
        <w:t>software.(Version 16.0.2)</w:t>
      </w:r>
      <w:bookmarkEnd w:id="483"/>
      <w:bookmarkEnd w:id="484"/>
      <w:r>
        <w:t xml:space="preserve"> </w:t>
      </w:r>
      <w:bookmarkEnd w:id="485"/>
      <w:bookmarkEnd w:id="486"/>
    </w:p>
    <w:p w:rsidR="00D74EEC" w:rsidRPr="000B6252" w:rsidRDefault="006D2CB9" w:rsidP="00EB69D9">
      <w:pPr>
        <w:keepNext/>
        <w:widowControl w:val="0"/>
        <w:bidi w:val="0"/>
        <w:spacing w:before="240" w:after="240"/>
        <w:ind w:left="720"/>
        <w:jc w:val="center"/>
        <w:outlineLvl w:val="0"/>
        <w:rPr>
          <w:rFonts w:ascii="Arial" w:hAnsi="Arial" w:cs="Arial"/>
          <w:b/>
          <w:bCs/>
          <w:caps/>
          <w:kern w:val="28"/>
          <w:sz w:val="24"/>
        </w:rPr>
      </w:pPr>
      <w:bookmarkStart w:id="487" w:name="_Toc165467382"/>
      <w:r>
        <w:rPr>
          <w:rFonts w:ascii="Arial" w:hAnsi="Arial" w:cs="Arial"/>
          <w:b/>
          <w:bCs/>
          <w:caps/>
          <w:kern w:val="28"/>
          <w:sz w:val="24"/>
        </w:rPr>
        <w:pict>
          <v:shape id="_x0000_i1093" type="#_x0000_t75" style="width:410.25pt;height:219pt">
            <v:imagedata r:id="rId116" o:title="589e"/>
          </v:shape>
        </w:pict>
      </w:r>
      <w:bookmarkEnd w:id="487"/>
    </w:p>
    <w:p w:rsidR="00EB69D9" w:rsidRDefault="00EB69D9" w:rsidP="00EB69D9">
      <w:pPr>
        <w:pStyle w:val="ListParagraph"/>
        <w:bidi w:val="0"/>
        <w:spacing w:line="360" w:lineRule="auto"/>
        <w:ind w:left="990"/>
        <w:jc w:val="center"/>
        <w:rPr>
          <w:rFonts w:ascii="Calibri" w:eastAsia="Calibri" w:hAnsi="Calibri" w:cs="Arial"/>
          <w:b/>
          <w:bCs/>
          <w:color w:val="000000" w:themeColor="text1"/>
          <w:sz w:val="18"/>
          <w:szCs w:val="18"/>
          <w:lang w:bidi="en-US"/>
        </w:rPr>
      </w:pPr>
      <w:r>
        <w:rPr>
          <w:rFonts w:ascii="Calibri" w:eastAsia="Calibri" w:hAnsi="Calibri" w:cs="Arial"/>
          <w:b/>
          <w:bCs/>
          <w:color w:val="000000" w:themeColor="text1"/>
          <w:sz w:val="18"/>
          <w:szCs w:val="18"/>
          <w:lang w:bidi="en-US"/>
        </w:rPr>
        <w:t>Foundation 3D plan in SAFE</w:t>
      </w:r>
    </w:p>
    <w:p w:rsidR="001531DC" w:rsidRDefault="001531DC" w:rsidP="001531DC">
      <w:pPr>
        <w:pStyle w:val="ListParagraph"/>
        <w:bidi w:val="0"/>
        <w:spacing w:line="360" w:lineRule="auto"/>
        <w:ind w:left="990"/>
        <w:jc w:val="center"/>
        <w:rPr>
          <w:rFonts w:ascii="Calibri" w:eastAsia="Calibri" w:hAnsi="Calibri" w:cs="Arial"/>
          <w:b/>
          <w:bCs/>
          <w:color w:val="000000" w:themeColor="text1"/>
          <w:sz w:val="18"/>
          <w:szCs w:val="18"/>
          <w:lang w:bidi="en-US"/>
        </w:rPr>
      </w:pPr>
    </w:p>
    <w:p w:rsidR="001531DC" w:rsidRPr="001531DC" w:rsidRDefault="001531DC" w:rsidP="001531DC">
      <w:pPr>
        <w:pStyle w:val="Heading2"/>
        <w:widowControl w:val="0"/>
      </w:pPr>
      <w:bookmarkStart w:id="488" w:name="_Toc146118263"/>
      <w:bookmarkStart w:id="489" w:name="_Toc146715257"/>
      <w:bookmarkStart w:id="490" w:name="_Toc156825469"/>
      <w:bookmarkStart w:id="491" w:name="_Toc165467383"/>
      <w:r w:rsidRPr="00C73927">
        <w:t xml:space="preserve">Soil </w:t>
      </w:r>
      <w:bookmarkStart w:id="492" w:name="OLE_LINK105"/>
      <w:r>
        <w:t>C</w:t>
      </w:r>
      <w:r w:rsidRPr="00C73927">
        <w:t>haracteristic</w:t>
      </w:r>
      <w:bookmarkEnd w:id="488"/>
      <w:bookmarkEnd w:id="489"/>
      <w:bookmarkEnd w:id="490"/>
      <w:bookmarkEnd w:id="492"/>
      <w:bookmarkEnd w:id="491"/>
    </w:p>
    <w:p w:rsidR="001531DC" w:rsidRPr="003C01B8" w:rsidRDefault="001531DC" w:rsidP="001531DC">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3C01B8">
        <w:rPr>
          <w:rFonts w:ascii="Arial" w:hAnsi="Arial" w:cs="Arial"/>
          <w:snapToGrid w:val="0"/>
          <w:color w:val="000000" w:themeColor="text1"/>
          <w:sz w:val="22"/>
          <w:szCs w:val="20"/>
          <w:lang w:val="en-GB" w:eastAsia="en-GB"/>
        </w:rPr>
        <w:t>Allowable soil bearing capacity</w:t>
      </w:r>
    </w:p>
    <w:p w:rsidR="001531DC" w:rsidRPr="005F0759" w:rsidRDefault="001531DC" w:rsidP="001531DC">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844C6C">
        <w:rPr>
          <w:rFonts w:asciiTheme="minorBidi" w:hAnsiTheme="minorBidi" w:cstheme="minorBidi"/>
          <w:position w:val="-12"/>
          <w:sz w:val="22"/>
          <w:szCs w:val="22"/>
        </w:rPr>
        <w:object w:dxaOrig="1719" w:dyaOrig="380">
          <v:shape id="_x0000_i1094" type="#_x0000_t75" style="width:84.75pt;height:18pt" o:ole="">
            <v:imagedata r:id="rId117" o:title=""/>
          </v:shape>
          <o:OLEObject Type="Embed" ProgID="Equation.3" ShapeID="_x0000_i1094" DrawAspect="Content" ObjectID="_1776407749" r:id="rId118"/>
        </w:object>
      </w:r>
      <w:r w:rsidRPr="005F0759">
        <w:rPr>
          <w:rFonts w:asciiTheme="minorBidi" w:hAnsiTheme="minorBidi" w:cstheme="minorBidi" w:hint="cs"/>
          <w:position w:val="-10"/>
          <w:sz w:val="22"/>
          <w:szCs w:val="22"/>
          <w:rtl/>
        </w:rPr>
        <w:t xml:space="preserve"> </w:t>
      </w:r>
      <w:r w:rsidRPr="005F0759">
        <w:rPr>
          <w:rFonts w:asciiTheme="minorBidi" w:hAnsiTheme="minorBidi" w:cstheme="minorBidi"/>
          <w:position w:val="-10"/>
          <w:sz w:val="22"/>
          <w:szCs w:val="22"/>
        </w:rPr>
        <w:t xml:space="preserve"> </w:t>
      </w:r>
      <w:r>
        <w:rPr>
          <w:rFonts w:asciiTheme="minorBidi" w:hAnsiTheme="minorBidi" w:cstheme="minorBidi"/>
          <w:position w:val="-10"/>
          <w:sz w:val="22"/>
          <w:szCs w:val="22"/>
        </w:rPr>
        <w:t xml:space="preserve">as per soil </w:t>
      </w:r>
      <w:r w:rsidRPr="005F0759">
        <w:rPr>
          <w:rFonts w:asciiTheme="minorBidi" w:hAnsiTheme="minorBidi" w:cstheme="minorBidi"/>
          <w:position w:val="-10"/>
          <w:sz w:val="22"/>
          <w:szCs w:val="22"/>
        </w:rPr>
        <w:t>investigation report</w:t>
      </w:r>
      <w:r>
        <w:rPr>
          <w:rFonts w:asciiTheme="minorBidi" w:hAnsiTheme="minorBidi" w:cstheme="minorBidi"/>
          <w:position w:val="-10"/>
          <w:sz w:val="22"/>
          <w:szCs w:val="22"/>
        </w:rPr>
        <w:t xml:space="preserve"> </w:t>
      </w:r>
    </w:p>
    <w:p w:rsidR="001531DC" w:rsidRDefault="001531DC" w:rsidP="001531DC">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844C6C">
        <w:rPr>
          <w:rFonts w:asciiTheme="minorBidi" w:hAnsiTheme="minorBidi" w:cstheme="minorBidi"/>
          <w:position w:val="-12"/>
          <w:sz w:val="22"/>
          <w:szCs w:val="22"/>
        </w:rPr>
        <w:object w:dxaOrig="2900" w:dyaOrig="380">
          <v:shape id="_x0000_i1095" type="#_x0000_t75" style="width:145.5pt;height:18pt" o:ole="">
            <v:imagedata r:id="rId119" o:title=""/>
          </v:shape>
          <o:OLEObject Type="Embed" ProgID="Equation.3" ShapeID="_x0000_i1095" DrawAspect="Content" ObjectID="_1776407750" r:id="rId120"/>
        </w:object>
      </w:r>
      <w:r w:rsidRPr="00844C6C">
        <w:rPr>
          <w:rFonts w:asciiTheme="minorBidi" w:hAnsiTheme="minorBidi" w:cstheme="minorBidi"/>
          <w:position w:val="-10"/>
          <w:sz w:val="22"/>
          <w:szCs w:val="22"/>
        </w:rPr>
        <w:t>for load combination with</w:t>
      </w:r>
      <w:r w:rsidRPr="00844C6C">
        <w:rPr>
          <w:rFonts w:asciiTheme="minorBidi" w:hAnsiTheme="minorBidi" w:cstheme="minorBidi" w:hint="cs"/>
          <w:position w:val="-10"/>
          <w:sz w:val="22"/>
          <w:szCs w:val="22"/>
          <w:rtl/>
        </w:rPr>
        <w:t xml:space="preserve"> </w:t>
      </w:r>
      <w:r w:rsidRPr="00844C6C">
        <w:rPr>
          <w:rFonts w:asciiTheme="minorBidi" w:hAnsiTheme="minorBidi" w:cstheme="minorBidi"/>
          <w:position w:val="-10"/>
          <w:sz w:val="22"/>
          <w:szCs w:val="22"/>
        </w:rPr>
        <w:t>earthquake load</w:t>
      </w:r>
    </w:p>
    <w:p w:rsidR="001531DC" w:rsidRDefault="001531DC" w:rsidP="001531DC">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Pr>
          <w:rFonts w:asciiTheme="minorBidi" w:hAnsiTheme="minorBidi" w:cstheme="minorBidi"/>
          <w:position w:val="-10"/>
          <w:sz w:val="22"/>
          <w:szCs w:val="22"/>
        </w:rPr>
        <w:t>ẟ</w:t>
      </w:r>
      <w:r w:rsidRPr="008E31E0">
        <w:rPr>
          <w:rFonts w:asciiTheme="minorBidi" w:hAnsiTheme="minorBidi" w:cstheme="minorBidi"/>
          <w:position w:val="-10"/>
          <w:sz w:val="22"/>
          <w:szCs w:val="22"/>
          <w:vertAlign w:val="subscript"/>
        </w:rPr>
        <w:t>a</w:t>
      </w:r>
      <w:r>
        <w:rPr>
          <w:rFonts w:asciiTheme="minorBidi" w:hAnsiTheme="minorBidi" w:cstheme="minorBidi"/>
          <w:position w:val="-10"/>
          <w:sz w:val="22"/>
          <w:szCs w:val="22"/>
        </w:rPr>
        <w:t xml:space="preserve">  =2.25 cm  as per soil </w:t>
      </w:r>
      <w:r w:rsidRPr="005F0759">
        <w:rPr>
          <w:rFonts w:asciiTheme="minorBidi" w:hAnsiTheme="minorBidi" w:cstheme="minorBidi"/>
          <w:position w:val="-10"/>
          <w:sz w:val="22"/>
          <w:szCs w:val="22"/>
        </w:rPr>
        <w:t>investigation report</w:t>
      </w:r>
    </w:p>
    <w:p w:rsidR="001531DC" w:rsidRPr="003C01B8" w:rsidRDefault="001531DC" w:rsidP="001531DC">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3C01B8">
        <w:rPr>
          <w:rFonts w:ascii="Arial" w:hAnsi="Arial" w:cs="Arial"/>
          <w:snapToGrid w:val="0"/>
          <w:color w:val="000000" w:themeColor="text1"/>
          <w:sz w:val="22"/>
          <w:szCs w:val="20"/>
          <w:lang w:val="en-GB" w:eastAsia="en-GB"/>
        </w:rPr>
        <w:t>Modulus of sub grade reaction value</w:t>
      </w:r>
    </w:p>
    <w:p w:rsidR="001531DC" w:rsidRDefault="001531DC" w:rsidP="001531DC">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844C6C">
        <w:rPr>
          <w:rFonts w:asciiTheme="minorBidi" w:hAnsiTheme="minorBidi" w:cstheme="minorBidi"/>
          <w:position w:val="-10"/>
          <w:sz w:val="22"/>
          <w:szCs w:val="22"/>
        </w:rPr>
        <w:object w:dxaOrig="1760" w:dyaOrig="360">
          <v:shape id="_x0000_i1096" type="#_x0000_t75" style="width:89.25pt;height:16.5pt" o:ole="">
            <v:imagedata r:id="rId121" o:title=""/>
          </v:shape>
          <o:OLEObject Type="Embed" ProgID="Equation.3" ShapeID="_x0000_i1096" DrawAspect="Content" ObjectID="_1776407751" r:id="rId122"/>
        </w:object>
      </w:r>
      <w:r w:rsidRPr="00916414">
        <w:rPr>
          <w:rFonts w:asciiTheme="minorBidi" w:hAnsiTheme="minorBidi" w:cstheme="minorBidi"/>
          <w:position w:val="-10"/>
          <w:sz w:val="22"/>
          <w:szCs w:val="22"/>
        </w:rPr>
        <w:t xml:space="preserve">   as per soil investigation report </w:t>
      </w:r>
    </w:p>
    <w:p w:rsidR="00083AF3" w:rsidRPr="00916414" w:rsidRDefault="006D2CB9" w:rsidP="00083AF3">
      <w:pPr>
        <w:tabs>
          <w:tab w:val="num" w:pos="1710"/>
        </w:tabs>
        <w:bidi w:val="0"/>
        <w:spacing w:line="360" w:lineRule="auto"/>
        <w:jc w:val="center"/>
        <w:rPr>
          <w:rFonts w:asciiTheme="minorBidi" w:hAnsiTheme="minorBidi" w:cstheme="minorBidi"/>
          <w:position w:val="-10"/>
          <w:sz w:val="22"/>
          <w:szCs w:val="22"/>
        </w:rPr>
      </w:pPr>
      <w:r>
        <w:rPr>
          <w:rFonts w:asciiTheme="minorBidi" w:hAnsiTheme="minorBidi" w:cstheme="minorBidi"/>
          <w:position w:val="-10"/>
          <w:sz w:val="22"/>
          <w:szCs w:val="22"/>
        </w:rPr>
        <w:pict>
          <v:shape id="_x0000_i1097" type="#_x0000_t75" style="width:354pt;height:123.75pt">
            <v:imagedata r:id="rId123" o:title="Capture"/>
          </v:shape>
        </w:pict>
      </w:r>
    </w:p>
    <w:p w:rsidR="001531DC" w:rsidRDefault="006D2CB9" w:rsidP="001531DC">
      <w:pPr>
        <w:pStyle w:val="ListParagraph"/>
        <w:bidi w:val="0"/>
        <w:spacing w:line="360" w:lineRule="auto"/>
        <w:ind w:left="990"/>
        <w:jc w:val="center"/>
      </w:pPr>
      <w:r>
        <w:pict>
          <v:shape id="_x0000_i1098" type="#_x0000_t75" style="width:337.5pt;height:468pt">
            <v:imagedata r:id="rId124" o:title="123456789"/>
          </v:shape>
        </w:pict>
      </w:r>
    </w:p>
    <w:p w:rsidR="00083AF3" w:rsidRDefault="00083AF3" w:rsidP="00083AF3">
      <w:pPr>
        <w:pStyle w:val="ListParagraph"/>
        <w:bidi w:val="0"/>
        <w:spacing w:line="360" w:lineRule="auto"/>
        <w:ind w:left="990"/>
        <w:jc w:val="center"/>
      </w:pPr>
    </w:p>
    <w:p w:rsidR="00083AF3" w:rsidRPr="00083AF3" w:rsidRDefault="00083AF3" w:rsidP="00083AF3">
      <w:pPr>
        <w:pStyle w:val="Heading2"/>
        <w:widowControl w:val="0"/>
      </w:pPr>
      <w:bookmarkStart w:id="493" w:name="_Toc33003843"/>
      <w:bookmarkStart w:id="494" w:name="_Toc144629892"/>
      <w:bookmarkStart w:id="495" w:name="_Toc146118264"/>
      <w:bookmarkStart w:id="496" w:name="_Toc146715258"/>
      <w:bookmarkStart w:id="497" w:name="_Toc156825470"/>
      <w:bookmarkStart w:id="498" w:name="_Toc165467384"/>
      <w:r w:rsidRPr="00C73927">
        <w:t>Loads</w:t>
      </w:r>
      <w:bookmarkEnd w:id="493"/>
      <w:bookmarkEnd w:id="494"/>
      <w:bookmarkEnd w:id="495"/>
      <w:bookmarkEnd w:id="496"/>
      <w:bookmarkEnd w:id="497"/>
      <w:bookmarkEnd w:id="498"/>
    </w:p>
    <w:p w:rsidR="00083AF3" w:rsidRPr="00083AF3" w:rsidRDefault="00083AF3" w:rsidP="00FD2F91">
      <w:pPr>
        <w:pStyle w:val="Heading3"/>
      </w:pPr>
      <w:bookmarkStart w:id="499" w:name="_Toc165467385"/>
      <w:r w:rsidRPr="00083AF3">
        <w:t>The loads have been imported from ETABS analysis.</w:t>
      </w:r>
      <w:bookmarkEnd w:id="499"/>
      <w:r w:rsidRPr="00083AF3">
        <w:t xml:space="preserve"> </w:t>
      </w:r>
    </w:p>
    <w:p w:rsidR="00083AF3" w:rsidRPr="00083AF3" w:rsidRDefault="00083AF3" w:rsidP="00FD2F91">
      <w:pPr>
        <w:pStyle w:val="Heading3"/>
      </w:pPr>
      <w:bookmarkStart w:id="500" w:name="_Toc165467386"/>
      <w:r w:rsidRPr="00083AF3">
        <w:t>Reinforced concrete unit weight equals 2500 kg/m</w:t>
      </w:r>
      <w:r w:rsidRPr="00083AF3">
        <w:rPr>
          <w:vertAlign w:val="superscript"/>
        </w:rPr>
        <w:t>3</w:t>
      </w:r>
      <w:r w:rsidRPr="00083AF3">
        <w:t xml:space="preserve"> and defined for SAFE, so the program calculated the foundation weight automatically.</w:t>
      </w:r>
      <w:bookmarkEnd w:id="500"/>
    </w:p>
    <w:p w:rsidR="00693383" w:rsidRDefault="00083AF3" w:rsidP="00FD2F91">
      <w:pPr>
        <w:pStyle w:val="Heading3"/>
        <w:rPr>
          <w:rFonts w:eastAsia="Calibri" w:cstheme="minorBidi"/>
          <w:szCs w:val="22"/>
          <w:vertAlign w:val="superscript"/>
        </w:rPr>
      </w:pPr>
      <w:bookmarkStart w:id="501" w:name="_Toc165467387"/>
      <w:r w:rsidRPr="00083AF3">
        <w:t xml:space="preserve">Soil unit weight equals to 1900 kg/m3. The soil height above foundation is 0.95 m, so distributed </w:t>
      </w:r>
      <w:r w:rsidR="00693383">
        <w:t>S</w:t>
      </w:r>
      <w:r w:rsidRPr="00083AF3">
        <w:t xml:space="preserve">oil </w:t>
      </w:r>
      <w:r w:rsidR="00693383">
        <w:t>W</w:t>
      </w:r>
      <w:r w:rsidRPr="00083AF3">
        <w:t>eight</w:t>
      </w:r>
      <w:r w:rsidR="00693383">
        <w:t xml:space="preserve"> </w:t>
      </w:r>
      <w:r w:rsidRPr="00083AF3">
        <w:t>:</w:t>
      </w:r>
      <w:r w:rsidR="00693383">
        <w:t xml:space="preserve"> </w:t>
      </w:r>
      <w:r w:rsidR="007D20FD">
        <w:t>1900</w:t>
      </w:r>
      <w:r w:rsidR="007D20FD" w:rsidRPr="00EE1476">
        <w:rPr>
          <w:rFonts w:eastAsia="Calibri" w:cstheme="minorBidi"/>
          <w:szCs w:val="22"/>
        </w:rPr>
        <w:t xml:space="preserve"> kg/m</w:t>
      </w:r>
      <w:r w:rsidR="007D20FD" w:rsidRPr="007D20FD">
        <w:rPr>
          <w:rFonts w:eastAsia="Calibri" w:cstheme="minorBidi"/>
          <w:szCs w:val="22"/>
          <w:vertAlign w:val="superscript"/>
        </w:rPr>
        <w:t>2</w:t>
      </w:r>
      <w:bookmarkEnd w:id="501"/>
    </w:p>
    <w:p w:rsidR="006D18BE" w:rsidRDefault="006D2CB9" w:rsidP="00FD2F91">
      <w:pPr>
        <w:pStyle w:val="Heading3"/>
        <w:rPr>
          <w:rFonts w:eastAsia="Calibri"/>
          <w:lang w:bidi="en-US"/>
        </w:rPr>
      </w:pPr>
      <w:bookmarkStart w:id="502" w:name="_Toc165467388"/>
      <w:r>
        <w:rPr>
          <w:rFonts w:eastAsia="Calibri" w:cstheme="minorBidi"/>
          <w:szCs w:val="22"/>
          <w:vertAlign w:val="superscript"/>
        </w:rPr>
        <w:pict>
          <v:shape id="_x0000_i1099" type="#_x0000_t75" style="width:453.75pt;height:277.5pt">
            <v:imagedata r:id="rId125" o:title="Screenshot (135)"/>
          </v:shape>
        </w:pict>
      </w:r>
      <w:bookmarkEnd w:id="502"/>
    </w:p>
    <w:p w:rsidR="00E610A8" w:rsidRDefault="00E610A8" w:rsidP="00E610A8">
      <w:pPr>
        <w:bidi w:val="0"/>
        <w:rPr>
          <w:rFonts w:eastAsia="Calibri"/>
          <w:lang w:val="en-GB" w:bidi="en-US"/>
        </w:rPr>
      </w:pPr>
    </w:p>
    <w:p w:rsidR="00E610A8" w:rsidRDefault="00E610A8" w:rsidP="00E610A8">
      <w:pPr>
        <w:bidi w:val="0"/>
        <w:rPr>
          <w:rFonts w:eastAsia="Calibri"/>
          <w:lang w:val="en-GB" w:bidi="en-US"/>
        </w:rPr>
      </w:pPr>
    </w:p>
    <w:p w:rsidR="00E610A8" w:rsidRDefault="00E610A8" w:rsidP="00E610A8">
      <w:pPr>
        <w:bidi w:val="0"/>
        <w:rPr>
          <w:rFonts w:eastAsia="Calibri"/>
          <w:lang w:val="en-GB" w:bidi="en-US"/>
        </w:rPr>
      </w:pPr>
    </w:p>
    <w:p w:rsidR="006700FF" w:rsidRDefault="006700FF" w:rsidP="006700FF">
      <w:pPr>
        <w:bidi w:val="0"/>
        <w:rPr>
          <w:rFonts w:eastAsia="Calibri"/>
          <w:lang w:val="en-GB" w:bidi="en-US"/>
        </w:rPr>
      </w:pPr>
    </w:p>
    <w:p w:rsidR="006700FF" w:rsidRDefault="006700FF" w:rsidP="006700FF">
      <w:pPr>
        <w:bidi w:val="0"/>
        <w:rPr>
          <w:rFonts w:eastAsia="Calibri"/>
          <w:lang w:val="en-GB" w:bidi="en-US"/>
        </w:rPr>
      </w:pPr>
    </w:p>
    <w:p w:rsidR="006700FF" w:rsidRDefault="006700FF" w:rsidP="006700FF">
      <w:pPr>
        <w:bidi w:val="0"/>
        <w:rPr>
          <w:rFonts w:eastAsia="Calibri"/>
          <w:lang w:val="en-GB" w:bidi="en-US"/>
        </w:rPr>
      </w:pPr>
    </w:p>
    <w:p w:rsidR="00FD2F91" w:rsidRDefault="00FD2F91" w:rsidP="00FD2F91">
      <w:pPr>
        <w:bidi w:val="0"/>
        <w:rPr>
          <w:rFonts w:eastAsia="Calibri"/>
          <w:lang w:val="en-GB" w:bidi="en-US"/>
        </w:rPr>
      </w:pPr>
    </w:p>
    <w:p w:rsidR="00FD2F91" w:rsidRDefault="00FD2F91" w:rsidP="00FD2F91">
      <w:pPr>
        <w:bidi w:val="0"/>
        <w:rPr>
          <w:rFonts w:eastAsia="Calibri"/>
          <w:lang w:val="en-GB" w:bidi="en-US"/>
        </w:rPr>
      </w:pPr>
    </w:p>
    <w:p w:rsidR="006700FF" w:rsidRDefault="006700FF" w:rsidP="006700FF">
      <w:pPr>
        <w:bidi w:val="0"/>
        <w:rPr>
          <w:rFonts w:eastAsia="Calibri"/>
          <w:lang w:val="en-GB" w:bidi="en-US"/>
        </w:rPr>
      </w:pPr>
    </w:p>
    <w:p w:rsidR="006700FF" w:rsidRDefault="006700FF" w:rsidP="006700FF">
      <w:pPr>
        <w:bidi w:val="0"/>
        <w:rPr>
          <w:rFonts w:eastAsia="Calibri"/>
          <w:lang w:val="en-GB" w:bidi="en-US"/>
        </w:rPr>
      </w:pPr>
    </w:p>
    <w:p w:rsidR="006700FF" w:rsidRDefault="006700FF" w:rsidP="006700FF">
      <w:pPr>
        <w:bidi w:val="0"/>
        <w:rPr>
          <w:rFonts w:eastAsia="Calibri"/>
          <w:lang w:val="en-GB" w:bidi="en-US"/>
        </w:rPr>
      </w:pPr>
    </w:p>
    <w:p w:rsidR="006700FF" w:rsidRDefault="006700FF" w:rsidP="006700FF">
      <w:pPr>
        <w:bidi w:val="0"/>
        <w:rPr>
          <w:rFonts w:eastAsia="Calibri"/>
          <w:lang w:val="en-GB" w:bidi="en-US"/>
        </w:rPr>
      </w:pPr>
    </w:p>
    <w:p w:rsidR="00E610A8" w:rsidRPr="00E610A8" w:rsidRDefault="00E610A8" w:rsidP="00E610A8">
      <w:pPr>
        <w:pStyle w:val="Heading2"/>
        <w:widowControl w:val="0"/>
      </w:pPr>
      <w:bookmarkStart w:id="503" w:name="_Toc33003858"/>
      <w:bookmarkStart w:id="504" w:name="_Toc144629893"/>
      <w:bookmarkStart w:id="505" w:name="_Toc146118265"/>
      <w:bookmarkStart w:id="506" w:name="_Toc146715259"/>
      <w:bookmarkStart w:id="507" w:name="_Toc156825471"/>
      <w:bookmarkStart w:id="508" w:name="_Toc165467389"/>
      <w:r w:rsidRPr="00C73927">
        <w:t>Settlement Control</w:t>
      </w:r>
      <w:bookmarkEnd w:id="503"/>
      <w:bookmarkEnd w:id="504"/>
      <w:bookmarkEnd w:id="505"/>
      <w:bookmarkEnd w:id="506"/>
      <w:bookmarkEnd w:id="507"/>
      <w:bookmarkEnd w:id="508"/>
    </w:p>
    <w:p w:rsidR="00E610A8" w:rsidRDefault="00E610A8" w:rsidP="00FD2F91">
      <w:pPr>
        <w:pStyle w:val="Heading3"/>
      </w:pPr>
      <w:bookmarkStart w:id="509" w:name="_Toc165467390"/>
      <w:r w:rsidRPr="00E610A8">
        <w:t>Settlement in different service load combinations should be checked by allowable value.</w:t>
      </w:r>
      <w:bookmarkEnd w:id="509"/>
      <w:r w:rsidRPr="00E610A8">
        <w:t xml:space="preserve"> </w:t>
      </w:r>
    </w:p>
    <w:p w:rsidR="00607AE5" w:rsidRDefault="00607AE5" w:rsidP="00607AE5">
      <w:pPr>
        <w:bidi w:val="0"/>
        <w:rPr>
          <w:rFonts w:eastAsia="Calibri"/>
          <w:lang w:val="en-GB"/>
        </w:rPr>
      </w:pPr>
    </w:p>
    <w:p w:rsidR="00607AE5" w:rsidRDefault="006D2CB9" w:rsidP="00607AE5">
      <w:pPr>
        <w:bidi w:val="0"/>
        <w:jc w:val="center"/>
        <w:rPr>
          <w:rFonts w:eastAsia="Calibri"/>
          <w:lang w:val="en-GB"/>
        </w:rPr>
      </w:pPr>
      <w:r>
        <w:rPr>
          <w:rFonts w:eastAsia="Calibri"/>
          <w:lang w:val="en-GB"/>
        </w:rPr>
        <w:pict>
          <v:shape id="_x0000_i1100" type="#_x0000_t75" style="width:451.5pt;height:280.5pt">
            <v:imagedata r:id="rId126" o:title="Screenshot (140)"/>
          </v:shape>
        </w:pict>
      </w:r>
    </w:p>
    <w:p w:rsidR="006700FF" w:rsidRDefault="006700FF" w:rsidP="006700FF">
      <w:pPr>
        <w:bidi w:val="0"/>
        <w:rPr>
          <w:rFonts w:eastAsia="Calibri"/>
          <w:lang w:val="en-GB"/>
        </w:rPr>
      </w:pPr>
    </w:p>
    <w:p w:rsidR="006700FF" w:rsidRDefault="006700FF" w:rsidP="006700FF">
      <w:pPr>
        <w:bidi w:val="0"/>
        <w:rPr>
          <w:rFonts w:eastAsia="Calibri"/>
          <w:lang w:val="en-GB"/>
        </w:rPr>
      </w:pPr>
    </w:p>
    <w:p w:rsidR="00E610A8" w:rsidRDefault="00E610A8" w:rsidP="00FD2F91">
      <w:pPr>
        <w:pStyle w:val="Heading3"/>
        <w:rPr>
          <w:rFonts w:eastAsia="Calibri"/>
          <w:lang w:bidi="en-US"/>
        </w:rPr>
      </w:pPr>
      <w:bookmarkStart w:id="510" w:name="_Toc165467391"/>
      <w:r w:rsidRPr="00440EC1">
        <w:rPr>
          <w:rFonts w:eastAsia="Calibri"/>
          <w:lang w:bidi="en-US"/>
        </w:rPr>
        <w:t>Foundation Settlement</w:t>
      </w:r>
      <w:bookmarkEnd w:id="510"/>
    </w:p>
    <w:p w:rsidR="00E610A8" w:rsidRPr="00273A59" w:rsidRDefault="00E610A8" w:rsidP="00FD2F91">
      <w:pPr>
        <w:pStyle w:val="Heading3"/>
      </w:pPr>
      <w:bookmarkStart w:id="511" w:name="_Toc165467392"/>
      <w:r w:rsidRPr="00E610A8">
        <w:t xml:space="preserve">Maximum settlement of </w:t>
      </w:r>
      <w:r w:rsidRPr="00273A59">
        <w:t xml:space="preserve">foundation equals to </w:t>
      </w:r>
      <w:r w:rsidR="00273A59" w:rsidRPr="00273A59">
        <w:t>1.</w:t>
      </w:r>
      <w:r w:rsidR="00607AE5">
        <w:t>855</w:t>
      </w:r>
      <w:r w:rsidRPr="00273A59">
        <w:t xml:space="preserve"> cm, which is less than allowable </w:t>
      </w:r>
      <w:r w:rsidR="00273A59" w:rsidRPr="00273A59">
        <w:t>2.25</w:t>
      </w:r>
      <w:r w:rsidRPr="00273A59">
        <w:t xml:space="preserve"> cm.</w:t>
      </w:r>
      <w:bookmarkEnd w:id="511"/>
    </w:p>
    <w:p w:rsidR="00A72D62" w:rsidRDefault="00A72D62" w:rsidP="00A72D62">
      <w:pPr>
        <w:bidi w:val="0"/>
        <w:rPr>
          <w:rFonts w:eastAsia="Calibri"/>
          <w:lang w:val="en-GB"/>
        </w:rPr>
      </w:pPr>
    </w:p>
    <w:p w:rsidR="00A72D62" w:rsidRPr="00A72D62" w:rsidRDefault="00A72D62" w:rsidP="00A72D62">
      <w:pPr>
        <w:pStyle w:val="Heading2"/>
        <w:widowControl w:val="0"/>
      </w:pPr>
      <w:bookmarkStart w:id="512" w:name="_Toc33003859"/>
      <w:bookmarkStart w:id="513" w:name="_Toc144629894"/>
      <w:bookmarkStart w:id="514" w:name="_Toc146118266"/>
      <w:bookmarkStart w:id="515" w:name="_Toc146715260"/>
      <w:bookmarkStart w:id="516" w:name="_Toc156825472"/>
      <w:bookmarkStart w:id="517" w:name="_Toc165467393"/>
      <w:r w:rsidRPr="00C73927">
        <w:t xml:space="preserve">Soil </w:t>
      </w:r>
      <w:r>
        <w:t>P</w:t>
      </w:r>
      <w:r w:rsidRPr="00C73927">
        <w:t xml:space="preserve">ressure </w:t>
      </w:r>
      <w:r>
        <w:t>C</w:t>
      </w:r>
      <w:r w:rsidRPr="00C73927">
        <w:t>ontrol</w:t>
      </w:r>
      <w:bookmarkEnd w:id="512"/>
      <w:bookmarkEnd w:id="513"/>
      <w:bookmarkEnd w:id="514"/>
      <w:bookmarkEnd w:id="515"/>
      <w:bookmarkEnd w:id="516"/>
      <w:bookmarkEnd w:id="517"/>
    </w:p>
    <w:p w:rsidR="00A72D62" w:rsidRPr="00A72D62" w:rsidRDefault="00A72D62" w:rsidP="00FD2F91">
      <w:pPr>
        <w:pStyle w:val="Heading3"/>
      </w:pPr>
      <w:bookmarkStart w:id="518" w:name="_Toc165467394"/>
      <w:r w:rsidRPr="00A72D62">
        <w:t>Soil pressures in different service load combinations should be checked by allowable value.</w:t>
      </w:r>
      <w:bookmarkEnd w:id="518"/>
    </w:p>
    <w:p w:rsidR="000F7102" w:rsidRDefault="006D2CB9" w:rsidP="007F50C7">
      <w:pPr>
        <w:bidi w:val="0"/>
        <w:jc w:val="center"/>
        <w:rPr>
          <w:rFonts w:eastAsia="Calibri"/>
          <w:lang w:val="en-GB"/>
        </w:rPr>
      </w:pPr>
      <w:r>
        <w:rPr>
          <w:rFonts w:eastAsia="Calibri"/>
          <w:lang w:val="en-GB"/>
        </w:rPr>
        <w:pict>
          <v:shape id="_x0000_i1101" type="#_x0000_t75" style="width:450.75pt;height:286.5pt">
            <v:imagedata r:id="rId127" o:title="Screenshot (139)"/>
          </v:shape>
        </w:pict>
      </w:r>
    </w:p>
    <w:p w:rsidR="000F7102" w:rsidRDefault="000F7102" w:rsidP="000F7102">
      <w:pPr>
        <w:bidi w:val="0"/>
        <w:rPr>
          <w:rFonts w:eastAsia="Calibri"/>
          <w:lang w:val="en-GB"/>
        </w:rPr>
      </w:pPr>
    </w:p>
    <w:p w:rsidR="00A72D62" w:rsidRPr="00AD4858" w:rsidRDefault="00A72D62" w:rsidP="00FD2F91">
      <w:pPr>
        <w:pStyle w:val="Heading3"/>
        <w:rPr>
          <w:rFonts w:eastAsia="Calibri"/>
          <w:lang w:bidi="en-US"/>
        </w:rPr>
      </w:pPr>
      <w:bookmarkStart w:id="519" w:name="_Toc165467395"/>
      <w:r w:rsidRPr="00AD4858">
        <w:rPr>
          <w:rFonts w:eastAsia="Calibri"/>
          <w:lang w:bidi="en-US"/>
        </w:rPr>
        <w:t>Soil Pressure under Foundation</w:t>
      </w:r>
      <w:bookmarkEnd w:id="519"/>
    </w:p>
    <w:p w:rsidR="00A72D62" w:rsidRPr="000F7102" w:rsidRDefault="00A72D62" w:rsidP="00FD2F91">
      <w:pPr>
        <w:pStyle w:val="Heading3"/>
      </w:pPr>
      <w:bookmarkStart w:id="520" w:name="_Toc165467396"/>
      <w:r w:rsidRPr="00A72D62">
        <w:t xml:space="preserve">Maximum soil pressure under foundation equals to </w:t>
      </w:r>
      <w:r w:rsidRPr="000F7102">
        <w:t>1.</w:t>
      </w:r>
      <w:r w:rsidR="007F50C7">
        <w:t>846</w:t>
      </w:r>
      <w:r w:rsidRPr="00A72D62">
        <w:t xml:space="preserve"> kg/cm</w:t>
      </w:r>
      <w:r w:rsidRPr="007F50C7">
        <w:rPr>
          <w:vertAlign w:val="superscript"/>
        </w:rPr>
        <w:t>2</w:t>
      </w:r>
      <w:r w:rsidRPr="00A72D62">
        <w:t>, which is less than</w:t>
      </w:r>
      <w:r>
        <w:t xml:space="preserve"> </w:t>
      </w:r>
      <w:r w:rsidR="007F50C7">
        <w:t>2.</w:t>
      </w:r>
      <w:r w:rsidR="00962921">
        <w:t>6</w:t>
      </w:r>
      <w:r w:rsidRPr="000F7102">
        <w:t xml:space="preserve"> kg/cm</w:t>
      </w:r>
      <w:r w:rsidRPr="007F50C7">
        <w:rPr>
          <w:vertAlign w:val="superscript"/>
        </w:rPr>
        <w:t>2</w:t>
      </w:r>
      <w:r w:rsidRPr="000F7102">
        <w:t>.</w:t>
      </w:r>
      <w:bookmarkEnd w:id="520"/>
    </w:p>
    <w:p w:rsidR="00A72D62" w:rsidRDefault="00A72D62" w:rsidP="00A72D62">
      <w:pPr>
        <w:bidi w:val="0"/>
        <w:rPr>
          <w:rFonts w:eastAsia="Calibri"/>
          <w:lang w:val="en-GB"/>
        </w:rPr>
      </w:pPr>
    </w:p>
    <w:p w:rsidR="00A72D62" w:rsidRDefault="00A72D62" w:rsidP="00A72D62">
      <w:pPr>
        <w:bidi w:val="0"/>
        <w:rPr>
          <w:rFonts w:eastAsia="Calibri"/>
          <w:lang w:val="en-GB"/>
        </w:rPr>
      </w:pPr>
    </w:p>
    <w:p w:rsidR="00A72D62" w:rsidRPr="00A72D62" w:rsidRDefault="00A72D62" w:rsidP="00A72D62">
      <w:pPr>
        <w:pStyle w:val="Heading2"/>
        <w:widowControl w:val="0"/>
      </w:pPr>
      <w:bookmarkStart w:id="521" w:name="_Toc26260565"/>
      <w:bookmarkStart w:id="522" w:name="_Toc33003861"/>
      <w:bookmarkStart w:id="523" w:name="_Toc144629895"/>
      <w:bookmarkStart w:id="524" w:name="_Toc146118267"/>
      <w:bookmarkStart w:id="525" w:name="_Toc146715261"/>
      <w:bookmarkStart w:id="526" w:name="_Toc156825473"/>
      <w:bookmarkStart w:id="527" w:name="_Toc165467397"/>
      <w:r w:rsidRPr="00C73927">
        <w:t>Punching Shear Control</w:t>
      </w:r>
      <w:bookmarkEnd w:id="521"/>
      <w:bookmarkEnd w:id="522"/>
      <w:bookmarkEnd w:id="523"/>
      <w:bookmarkEnd w:id="524"/>
      <w:bookmarkEnd w:id="525"/>
      <w:bookmarkEnd w:id="526"/>
      <w:bookmarkEnd w:id="527"/>
    </w:p>
    <w:p w:rsidR="000F7102" w:rsidRDefault="00A72D62" w:rsidP="00FD2F91">
      <w:pPr>
        <w:pStyle w:val="Heading3"/>
        <w:rPr>
          <w:rFonts w:eastAsia="Calibri"/>
        </w:rPr>
      </w:pPr>
      <w:bookmarkStart w:id="528" w:name="_Toc165467398"/>
      <w:r w:rsidRPr="00A72D62">
        <w:t>The punching shear control ratio of foundation is shown below. As seen the punching shear ratio in all columns base which is calculated by software is less than allowable range (1.0), so the footing thickness is acceptable.</w:t>
      </w:r>
      <w:bookmarkEnd w:id="528"/>
    </w:p>
    <w:p w:rsidR="000F7102" w:rsidRDefault="006D2CB9" w:rsidP="000F7102">
      <w:pPr>
        <w:bidi w:val="0"/>
        <w:jc w:val="center"/>
        <w:rPr>
          <w:rFonts w:eastAsia="Calibri"/>
          <w:lang w:val="en-GB"/>
        </w:rPr>
      </w:pPr>
      <w:r>
        <w:rPr>
          <w:rFonts w:eastAsia="Calibri"/>
          <w:lang w:val="en-GB"/>
        </w:rPr>
        <w:pict>
          <v:shape id="_x0000_i1102" type="#_x0000_t75" style="width:453pt;height:327pt">
            <v:imagedata r:id="rId128" o:title="Capture FFFFF"/>
          </v:shape>
        </w:pict>
      </w:r>
    </w:p>
    <w:p w:rsidR="001C46A4" w:rsidRDefault="001C46A4" w:rsidP="00FD2F91">
      <w:pPr>
        <w:pStyle w:val="Heading3"/>
        <w:rPr>
          <w:rFonts w:eastAsia="Calibri"/>
          <w:lang w:bidi="en-US"/>
        </w:rPr>
      </w:pPr>
    </w:p>
    <w:p w:rsidR="00A72D62" w:rsidRDefault="00A72D62" w:rsidP="00FD2F91">
      <w:pPr>
        <w:pStyle w:val="Heading3"/>
        <w:rPr>
          <w:rFonts w:eastAsia="Calibri"/>
          <w:lang w:bidi="en-US"/>
        </w:rPr>
      </w:pPr>
      <w:bookmarkStart w:id="529" w:name="_Toc165467399"/>
      <w:r>
        <w:rPr>
          <w:rFonts w:eastAsia="Calibri"/>
          <w:lang w:bidi="en-US"/>
        </w:rPr>
        <w:t>Punching</w:t>
      </w:r>
      <w:r w:rsidRPr="0046743F">
        <w:rPr>
          <w:rFonts w:eastAsia="Calibri"/>
          <w:lang w:bidi="en-US"/>
        </w:rPr>
        <w:t xml:space="preserve"> Shear Capacity Ratios</w:t>
      </w:r>
      <w:bookmarkEnd w:id="529"/>
    </w:p>
    <w:p w:rsidR="00A72D62" w:rsidRDefault="00A72D62" w:rsidP="00A72D62">
      <w:pPr>
        <w:bidi w:val="0"/>
        <w:rPr>
          <w:rFonts w:eastAsia="Calibri"/>
          <w:lang w:val="en-GB" w:bidi="en-US"/>
        </w:rPr>
      </w:pPr>
    </w:p>
    <w:p w:rsidR="00A72D62" w:rsidRDefault="00A72D62" w:rsidP="00A72D62">
      <w:pPr>
        <w:bidi w:val="0"/>
        <w:rPr>
          <w:rFonts w:eastAsia="Calibri"/>
          <w:lang w:val="en-GB" w:bidi="en-US"/>
        </w:rPr>
      </w:pPr>
    </w:p>
    <w:p w:rsidR="00A72D62" w:rsidRDefault="00A72D62" w:rsidP="00A72D62">
      <w:pPr>
        <w:bidi w:val="0"/>
        <w:rPr>
          <w:rFonts w:eastAsia="Calibri"/>
          <w:lang w:val="en-GB" w:bidi="en-US"/>
        </w:rPr>
      </w:pPr>
    </w:p>
    <w:p w:rsidR="00A72D62" w:rsidRDefault="00A72D62" w:rsidP="00A72D62">
      <w:pPr>
        <w:pStyle w:val="Heading2"/>
        <w:widowControl w:val="0"/>
      </w:pPr>
      <w:bookmarkStart w:id="530" w:name="_Toc26260567"/>
      <w:bookmarkStart w:id="531" w:name="_Toc33003863"/>
      <w:bookmarkStart w:id="532" w:name="_Toc144629896"/>
      <w:bookmarkStart w:id="533" w:name="_Toc146118268"/>
      <w:bookmarkStart w:id="534" w:name="_Toc146715262"/>
      <w:bookmarkStart w:id="535" w:name="_Toc156825474"/>
      <w:bookmarkStart w:id="536" w:name="_Toc165467400"/>
      <w:r w:rsidRPr="00C73927">
        <w:t>Foundation Design</w:t>
      </w:r>
      <w:bookmarkEnd w:id="530"/>
      <w:bookmarkEnd w:id="531"/>
      <w:bookmarkEnd w:id="532"/>
      <w:bookmarkEnd w:id="533"/>
      <w:bookmarkEnd w:id="534"/>
      <w:bookmarkEnd w:id="535"/>
      <w:bookmarkEnd w:id="536"/>
    </w:p>
    <w:p w:rsidR="00A72D62" w:rsidRDefault="00A72D62" w:rsidP="00FD2F91">
      <w:pPr>
        <w:pStyle w:val="Heading3"/>
      </w:pPr>
      <w:bookmarkStart w:id="537" w:name="_Toc165467401"/>
      <w:r w:rsidRPr="00A72D62">
        <w:t>Foundation reinforcement is calculated by software and add bars in X, Y direction are shown at below figure. Uniform Ф16@150 pattern is assigned for top and bottom of foundation in both directions and needed additional bars at some part that is presented in below pictures.</w:t>
      </w:r>
      <w:bookmarkEnd w:id="537"/>
      <w:r w:rsidRPr="00A72D62">
        <w:t xml:space="preserve"> </w:t>
      </w:r>
    </w:p>
    <w:p w:rsidR="00A72D62" w:rsidRDefault="006D2CB9" w:rsidP="008B15ED">
      <w:pPr>
        <w:bidi w:val="0"/>
        <w:jc w:val="center"/>
        <w:rPr>
          <w:rFonts w:eastAsia="Calibri"/>
          <w:lang w:val="en-GB"/>
        </w:rPr>
      </w:pPr>
      <w:r>
        <w:rPr>
          <w:rFonts w:eastAsia="Calibri"/>
          <w:lang w:val="en-GB"/>
        </w:rPr>
        <w:pict>
          <v:shape id="_x0000_i1103" type="#_x0000_t75" style="width:484.5pt;height:274.5pt">
            <v:imagedata r:id="rId129" o:title="Screenshot (138)"/>
          </v:shape>
        </w:pict>
      </w:r>
    </w:p>
    <w:p w:rsidR="00A72D62" w:rsidRDefault="00A72D62" w:rsidP="00FD2F91">
      <w:pPr>
        <w:pStyle w:val="Heading3"/>
        <w:rPr>
          <w:rFonts w:eastAsia="Calibri"/>
          <w:lang w:bidi="en-US"/>
        </w:rPr>
      </w:pPr>
      <w:bookmarkStart w:id="538" w:name="_Toc165467402"/>
      <w:r w:rsidRPr="0046743F">
        <w:rPr>
          <w:rFonts w:eastAsia="Calibri"/>
          <w:lang w:bidi="en-US"/>
        </w:rPr>
        <w:t>Reinforcement in X, Y Direction</w:t>
      </w:r>
      <w:bookmarkEnd w:id="538"/>
    </w:p>
    <w:p w:rsidR="00A72D62" w:rsidRDefault="00A72D62" w:rsidP="00A72D62">
      <w:pPr>
        <w:bidi w:val="0"/>
        <w:rPr>
          <w:rFonts w:eastAsia="Calibri"/>
          <w:lang w:val="en-GB" w:bidi="en-US"/>
        </w:rPr>
      </w:pPr>
    </w:p>
    <w:p w:rsidR="00A72D62" w:rsidRPr="00A72D62" w:rsidRDefault="00A72D62" w:rsidP="00FD2F91">
      <w:pPr>
        <w:pStyle w:val="Heading3"/>
      </w:pPr>
      <w:bookmarkStart w:id="539" w:name="_Toc165467403"/>
      <w:r w:rsidRPr="00A72D62">
        <w:t>In Both Directions:</w:t>
      </w:r>
      <w:bookmarkEnd w:id="539"/>
      <w:r w:rsidRPr="00A72D62">
        <w:t xml:space="preserve"> </w:t>
      </w:r>
    </w:p>
    <w:p w:rsidR="00A72D62" w:rsidRPr="00A72D62" w:rsidRDefault="00A72D62" w:rsidP="00FD2F91">
      <w:pPr>
        <w:pStyle w:val="Heading3"/>
      </w:pPr>
      <w:bookmarkStart w:id="540" w:name="_Toc165467404"/>
      <w:r w:rsidRPr="00A72D62">
        <w:t>Top Bar             USE Φ16@150 mm</w:t>
      </w:r>
      <w:bookmarkEnd w:id="540"/>
    </w:p>
    <w:p w:rsidR="00A72D62" w:rsidRPr="00A72D62" w:rsidRDefault="00A72D62" w:rsidP="00FD2F91">
      <w:pPr>
        <w:pStyle w:val="Heading3"/>
      </w:pPr>
      <w:bookmarkStart w:id="541" w:name="_Toc165467405"/>
      <w:r w:rsidRPr="00A72D62">
        <w:t>Bottom Bar        USE Φ16@150 mm</w:t>
      </w:r>
      <w:bookmarkEnd w:id="541"/>
    </w:p>
    <w:p w:rsidR="00A72D62" w:rsidRPr="00A72D62" w:rsidRDefault="00A72D62" w:rsidP="00FD2F91">
      <w:pPr>
        <w:pStyle w:val="Heading3"/>
      </w:pPr>
      <w:bookmarkStart w:id="542" w:name="_Toc469302638"/>
      <w:bookmarkStart w:id="543" w:name="_Toc471737595"/>
      <w:bookmarkStart w:id="544" w:name="_Toc479518082"/>
      <w:bookmarkStart w:id="545" w:name="_Toc475979878"/>
      <w:bookmarkStart w:id="546" w:name="_Toc498437671"/>
      <w:bookmarkStart w:id="547" w:name="_Toc499632716"/>
      <w:bookmarkStart w:id="548" w:name="_Toc165467406"/>
      <w:r w:rsidRPr="00A72D62">
        <w:t xml:space="preserve">Minimum rebar for strip </w:t>
      </w:r>
      <w:bookmarkEnd w:id="542"/>
      <w:r w:rsidRPr="00A72D62">
        <w:t>foundation</w:t>
      </w:r>
      <w:bookmarkEnd w:id="543"/>
      <w:r w:rsidRPr="00A72D62">
        <w:t>:</w:t>
      </w:r>
      <w:bookmarkEnd w:id="544"/>
      <w:bookmarkEnd w:id="545"/>
      <w:bookmarkEnd w:id="546"/>
      <w:bookmarkEnd w:id="547"/>
      <w:bookmarkEnd w:id="548"/>
      <w:r w:rsidRPr="00A72D62">
        <w:t xml:space="preserve"> </w:t>
      </w:r>
    </w:p>
    <w:bookmarkStart w:id="549" w:name="_Toc471737598"/>
    <w:bookmarkStart w:id="550" w:name="_Toc469302641"/>
    <w:bookmarkStart w:id="551" w:name="_Toc479518085"/>
    <w:bookmarkStart w:id="552" w:name="_Toc475979881"/>
    <w:bookmarkStart w:id="553" w:name="_Toc498437674"/>
    <w:bookmarkStart w:id="554" w:name="_Toc499632719"/>
    <w:bookmarkStart w:id="555" w:name="_Toc165467407"/>
    <w:p w:rsidR="00A72D62" w:rsidRPr="00A72D62" w:rsidRDefault="006D2CB9" w:rsidP="00FD2F91">
      <w:pPr>
        <w:pStyle w:val="Heading3"/>
        <w:rPr>
          <w:rtl/>
        </w:rPr>
      </w:pPr>
      <m:oMathPara>
        <m:oMathParaPr>
          <m:jc m:val="left"/>
        </m:oMathParaPr>
        <m:oMath>
          <m:sSub>
            <m:sSubPr>
              <m:ctrlPr>
                <w:rPr>
                  <w:rFonts w:ascii="Cambria Math" w:hAnsi="Cambria Math"/>
                </w:rPr>
              </m:ctrlPr>
            </m:sSubPr>
            <m:e>
              <m:r>
                <m:rPr>
                  <m:sty m:val="p"/>
                </m:rPr>
                <w:rPr>
                  <w:rFonts w:ascii="Cambria Math" w:hAnsi="Cambria Math"/>
                </w:rPr>
                <m:t xml:space="preserve">  A</m:t>
              </m:r>
            </m:e>
            <m:sub>
              <m:r>
                <m:rPr>
                  <m:sty m:val="p"/>
                </m:rPr>
                <w:rPr>
                  <w:rFonts w:ascii="Cambria Math" w:hAnsi="Cambria Math"/>
                </w:rPr>
                <m:t>smin</m:t>
              </m:r>
            </m:sub>
          </m:sSub>
          <m:r>
            <m:rPr>
              <m:sty m:val="p"/>
            </m:rPr>
            <w:rPr>
              <w:rFonts w:ascii="Cambria Math" w:hAnsi="Cambria Math"/>
            </w:rPr>
            <m:t>=0.0018 bh=0.0018×100×70=12.60   c</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w:bookmarkEnd w:id="549"/>
          <w:bookmarkEnd w:id="550"/>
          <m:r>
            <m:rPr>
              <m:sty m:val="p"/>
            </m:rPr>
            <w:rPr>
              <w:rFonts w:ascii="Cambria Math" w:hAnsi="Cambria Math"/>
            </w:rPr>
            <m:t>/m</m:t>
          </m:r>
        </m:oMath>
      </m:oMathPara>
      <w:bookmarkEnd w:id="551"/>
      <w:bookmarkEnd w:id="552"/>
      <w:bookmarkEnd w:id="553"/>
      <w:bookmarkEnd w:id="554"/>
      <w:bookmarkEnd w:id="555"/>
    </w:p>
    <w:bookmarkStart w:id="556" w:name="_Toc479518088"/>
    <w:bookmarkStart w:id="557" w:name="_Toc475979884"/>
    <w:bookmarkStart w:id="558" w:name="_Toc498437677"/>
    <w:bookmarkStart w:id="559" w:name="_Toc499632722"/>
    <w:bookmarkStart w:id="560" w:name="_Toc471737605"/>
    <w:bookmarkStart w:id="561" w:name="_Toc469302648"/>
    <w:p w:rsidR="00A72D62" w:rsidRPr="00EE1476" w:rsidRDefault="006D2CB9" w:rsidP="008B15ED">
      <w:pPr>
        <w:widowControl w:val="0"/>
        <w:tabs>
          <w:tab w:val="right" w:pos="1080"/>
        </w:tabs>
        <w:bidi w:val="0"/>
        <w:snapToGrid w:val="0"/>
        <w:spacing w:after="200" w:line="276" w:lineRule="auto"/>
        <w:ind w:left="1080"/>
        <w:jc w:val="lowKashida"/>
        <w:rPr>
          <w:rFonts w:eastAsia="Calibri" w:cs="Arial"/>
          <w:szCs w:val="22"/>
        </w:rPr>
      </w:pPr>
      <m:oMathPara>
        <m:oMathParaPr>
          <m:jc m:val="left"/>
        </m:oMathParaPr>
        <m:oMath>
          <m:sSub>
            <m:sSubPr>
              <m:ctrlPr>
                <w:rPr>
                  <w:rFonts w:ascii="Cambria Math" w:eastAsia="Calibri" w:hAnsi="Cambria Math" w:cs="Arial"/>
                  <w:szCs w:val="22"/>
                </w:rPr>
              </m:ctrlPr>
            </m:sSubPr>
            <m:e>
              <m:r>
                <m:rPr>
                  <m:sty m:val="p"/>
                </m:rPr>
                <w:rPr>
                  <w:rFonts w:ascii="Cambria Math" w:eastAsia="Calibri" w:hAnsi="Cambria Math" w:cs="Arial"/>
                  <w:szCs w:val="22"/>
                </w:rPr>
                <m:t>A</m:t>
              </m:r>
            </m:e>
            <m:sub>
              <m:r>
                <m:rPr>
                  <m:sty m:val="p"/>
                </m:rPr>
                <w:rPr>
                  <w:rFonts w:ascii="Cambria Math" w:eastAsia="Calibri" w:hAnsi="Cambria Math" w:cs="Arial"/>
                  <w:szCs w:val="22"/>
                </w:rPr>
                <m:t>s used</m:t>
              </m:r>
            </m:sub>
          </m:sSub>
          <m:r>
            <m:rPr>
              <m:sty m:val="p"/>
            </m:rPr>
            <w:rPr>
              <w:rFonts w:ascii="Cambria Math" w:eastAsia="Calibri" w:hAnsi="Cambria Math" w:cs="Arial"/>
              <w:szCs w:val="22"/>
            </w:rPr>
            <m:t>=∅16@150=14.07 c</m:t>
          </m:r>
          <m:sSup>
            <m:sSupPr>
              <m:ctrlPr>
                <w:rPr>
                  <w:rFonts w:ascii="Cambria Math" w:eastAsia="Calibri" w:hAnsi="Cambria Math" w:cs="Arial"/>
                  <w:szCs w:val="22"/>
                </w:rPr>
              </m:ctrlPr>
            </m:sSupPr>
            <m:e>
              <m:r>
                <m:rPr>
                  <m:sty m:val="p"/>
                </m:rPr>
                <w:rPr>
                  <w:rFonts w:ascii="Cambria Math" w:eastAsia="Calibri" w:hAnsi="Cambria Math" w:cs="Arial"/>
                  <w:szCs w:val="22"/>
                </w:rPr>
                <m:t>m</m:t>
              </m:r>
            </m:e>
            <m:sup>
              <m:r>
                <m:rPr>
                  <m:sty m:val="p"/>
                </m:rPr>
                <w:rPr>
                  <w:rFonts w:ascii="Cambria Math" w:eastAsia="Calibri" w:hAnsi="Cambria Math" w:cs="Arial"/>
                  <w:szCs w:val="22"/>
                </w:rPr>
                <m:t>2</m:t>
              </m:r>
            </m:sup>
          </m:sSup>
          <w:bookmarkEnd w:id="556"/>
          <w:bookmarkEnd w:id="557"/>
          <w:bookmarkEnd w:id="558"/>
          <w:bookmarkEnd w:id="559"/>
          <m:r>
            <m:rPr>
              <m:sty m:val="p"/>
            </m:rPr>
            <w:rPr>
              <w:rFonts w:ascii="Cambria Math" w:eastAsia="Calibri" w:hAnsi="Cambria Math" w:cs="Arial"/>
              <w:szCs w:val="22"/>
            </w:rPr>
            <m:t xml:space="preserve">  </m:t>
          </m:r>
          <w:bookmarkEnd w:id="560"/>
          <w:bookmarkEnd w:id="561"/>
          <m:r>
            <m:rPr>
              <m:sty m:val="p"/>
            </m:rPr>
            <w:rPr>
              <w:rFonts w:ascii="Cambria Math" w:eastAsia="Calibri" w:hAnsi="Cambria Math" w:cs="Arial"/>
              <w:szCs w:val="22"/>
            </w:rPr>
            <m:t xml:space="preserve"> </m:t>
          </m:r>
        </m:oMath>
      </m:oMathPara>
    </w:p>
    <w:sectPr w:rsidR="00A72D62" w:rsidRPr="00EE1476" w:rsidSect="00A031B5">
      <w:headerReference w:type="default" r:id="rId130"/>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E96" w:rsidRDefault="00E75E96" w:rsidP="00053F8D">
      <w:r>
        <w:separator/>
      </w:r>
    </w:p>
  </w:endnote>
  <w:endnote w:type="continuationSeparator" w:id="0">
    <w:p w:rsidR="00E75E96" w:rsidRDefault="00E75E96"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E96" w:rsidRDefault="00E75E96" w:rsidP="00053F8D">
      <w:r>
        <w:separator/>
      </w:r>
    </w:p>
  </w:footnote>
  <w:footnote w:type="continuationSeparator" w:id="0">
    <w:p w:rsidR="00E75E96" w:rsidRDefault="00E75E96"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E75E96" w:rsidRPr="008C593B" w:rsidTr="00BB7EF6">
      <w:trPr>
        <w:cantSplit/>
        <w:trHeight w:val="1843"/>
        <w:jc w:val="center"/>
      </w:trPr>
      <w:tc>
        <w:tcPr>
          <w:tcW w:w="2524" w:type="dxa"/>
          <w:tcBorders>
            <w:top w:val="single" w:sz="12" w:space="0" w:color="auto"/>
            <w:left w:val="single" w:sz="12" w:space="0" w:color="auto"/>
          </w:tcBorders>
        </w:tcPr>
        <w:p w:rsidR="00E75E96" w:rsidRDefault="00E75E96"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59264" behindDoc="0" locked="0" layoutInCell="1" allowOverlap="1" wp14:anchorId="1EB76FCF" wp14:editId="7E4910B1">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E75E96" w:rsidRPr="00ED37F3" w:rsidRDefault="00E75E96"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541254DB" wp14:editId="5E4E2774">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5168" behindDoc="0" locked="0" layoutInCell="1" allowOverlap="1" wp14:anchorId="774C7B6F" wp14:editId="4C28398D">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E75E96" w:rsidRPr="00FA21C4" w:rsidRDefault="00E75E96"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E75E96" w:rsidRDefault="00E75E96"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rsidR="00E75E96" w:rsidRPr="0037207F" w:rsidRDefault="00E75E96" w:rsidP="00EB2D3E">
          <w:pPr>
            <w:tabs>
              <w:tab w:val="right" w:pos="29"/>
            </w:tabs>
            <w:jc w:val="center"/>
            <w:rPr>
              <w:rFonts w:ascii="Arial" w:hAnsi="Arial" w:cs="B Zar"/>
              <w:b/>
              <w:bCs/>
              <w:sz w:val="12"/>
              <w:szCs w:val="12"/>
              <w:rtl/>
              <w:lang w:bidi="fa-IR"/>
            </w:rPr>
          </w:pPr>
        </w:p>
        <w:p w:rsidR="00E75E96" w:rsidRPr="00822FF3" w:rsidRDefault="00E75E96"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rsidR="00E75E96" w:rsidRPr="0034040D" w:rsidRDefault="00E75E96" w:rsidP="00EB2D3E">
          <w:pPr>
            <w:bidi w:val="0"/>
            <w:jc w:val="center"/>
            <w:rPr>
              <w:noProof/>
              <w:sz w:val="24"/>
              <w:rtl/>
            </w:rPr>
          </w:pPr>
          <w:r w:rsidRPr="0034040D">
            <w:rPr>
              <w:rFonts w:ascii="Arial" w:hAnsi="Arial" w:cs="B Zar"/>
              <w:noProof/>
              <w:color w:val="000000"/>
              <w:sz w:val="24"/>
            </w:rPr>
            <w:drawing>
              <wp:inline distT="0" distB="0" distL="0" distR="0" wp14:anchorId="3E34A32D" wp14:editId="0464BDBB">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E75E96" w:rsidRPr="0034040D" w:rsidRDefault="00E75E96"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E75E96" w:rsidRPr="008C593B" w:rsidTr="00BB7EF6">
      <w:trPr>
        <w:cantSplit/>
        <w:trHeight w:val="150"/>
        <w:jc w:val="center"/>
      </w:trPr>
      <w:tc>
        <w:tcPr>
          <w:tcW w:w="2524" w:type="dxa"/>
          <w:vMerge w:val="restart"/>
          <w:tcBorders>
            <w:left w:val="single" w:sz="12" w:space="0" w:color="auto"/>
          </w:tcBorders>
          <w:vAlign w:val="center"/>
        </w:tcPr>
        <w:p w:rsidR="00E75E96" w:rsidRPr="00F67855" w:rsidRDefault="00E75E96"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6D2CB9">
            <w:rPr>
              <w:rFonts w:ascii="Arial" w:hAnsi="Arial" w:cs="B Zar"/>
              <w:b/>
              <w:bCs/>
              <w:noProof/>
              <w:color w:val="000000"/>
              <w:sz w:val="18"/>
              <w:szCs w:val="18"/>
              <w:rtl/>
            </w:rPr>
            <w:t>20</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6D2CB9">
            <w:rPr>
              <w:rFonts w:ascii="Arial" w:hAnsi="Arial" w:cs="B Zar"/>
              <w:b/>
              <w:bCs/>
              <w:noProof/>
              <w:color w:val="000000"/>
              <w:sz w:val="18"/>
              <w:szCs w:val="18"/>
              <w:rtl/>
            </w:rPr>
            <w:t>27</w:t>
          </w:r>
          <w:r w:rsidRPr="00F1221B">
            <w:rPr>
              <w:rFonts w:ascii="Arial" w:hAnsi="Arial" w:cs="B Zar"/>
              <w:b/>
              <w:bCs/>
              <w:color w:val="000000"/>
              <w:sz w:val="18"/>
              <w:szCs w:val="18"/>
            </w:rPr>
            <w:fldChar w:fldCharType="end"/>
          </w:r>
        </w:p>
      </w:tc>
      <w:tc>
        <w:tcPr>
          <w:tcW w:w="5868" w:type="dxa"/>
          <w:gridSpan w:val="8"/>
          <w:vAlign w:val="center"/>
        </w:tcPr>
        <w:p w:rsidR="00E75E96" w:rsidRPr="003E261A" w:rsidRDefault="00E75E96" w:rsidP="00EB2D3E">
          <w:pPr>
            <w:pStyle w:val="Header"/>
            <w:jc w:val="center"/>
            <w:rPr>
              <w:rFonts w:ascii="Arial" w:hAnsi="Arial" w:cs="B Zar"/>
              <w:b/>
              <w:bCs/>
              <w:color w:val="000000"/>
              <w:sz w:val="18"/>
              <w:szCs w:val="18"/>
              <w:lang w:bidi="fa-IR"/>
            </w:rPr>
          </w:pPr>
          <w:r w:rsidRPr="00656AF6">
            <w:rPr>
              <w:rFonts w:ascii="Arial" w:hAnsi="Arial" w:cs="B Zar"/>
              <w:b/>
              <w:bCs/>
              <w:color w:val="000000"/>
              <w:sz w:val="16"/>
              <w:szCs w:val="16"/>
              <w:lang w:bidi="fa-IR"/>
            </w:rPr>
            <w:t>Calculation Note For GCS Warehouse</w:t>
          </w:r>
        </w:p>
      </w:tc>
      <w:tc>
        <w:tcPr>
          <w:tcW w:w="2327" w:type="dxa"/>
          <w:tcBorders>
            <w:bottom w:val="nil"/>
            <w:right w:val="single" w:sz="12" w:space="0" w:color="auto"/>
          </w:tcBorders>
          <w:vAlign w:val="center"/>
        </w:tcPr>
        <w:p w:rsidR="00E75E96" w:rsidRPr="007B6EBF" w:rsidRDefault="00E75E96"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E75E96" w:rsidRPr="008C593B" w:rsidTr="00BB7EF6">
      <w:trPr>
        <w:cantSplit/>
        <w:trHeight w:val="207"/>
        <w:jc w:val="center"/>
      </w:trPr>
      <w:tc>
        <w:tcPr>
          <w:tcW w:w="2524" w:type="dxa"/>
          <w:vMerge/>
          <w:tcBorders>
            <w:left w:val="single" w:sz="12" w:space="0" w:color="auto"/>
          </w:tcBorders>
          <w:vAlign w:val="center"/>
        </w:tcPr>
        <w:p w:rsidR="00E75E96" w:rsidRPr="00F1221B" w:rsidRDefault="00E75E96"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E75E96" w:rsidRPr="00571B19" w:rsidRDefault="00E75E96"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E75E96" w:rsidRPr="00571B19" w:rsidRDefault="00E75E96"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E75E96" w:rsidRPr="00571B19" w:rsidRDefault="00E75E96"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E75E96" w:rsidRPr="00571B19" w:rsidRDefault="00E75E96"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E75E96" w:rsidRPr="00571B19" w:rsidRDefault="00E75E96"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E75E96" w:rsidRPr="00571B19" w:rsidRDefault="00E75E96"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E75E96" w:rsidRPr="00571B19" w:rsidRDefault="00E75E96"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E75E96" w:rsidRPr="00571B19" w:rsidRDefault="00E75E96"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E75E96" w:rsidRPr="00470459" w:rsidRDefault="00E75E96"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E75E96" w:rsidRPr="008C593B" w:rsidTr="00BB7EF6">
      <w:trPr>
        <w:cantSplit/>
        <w:trHeight w:val="206"/>
        <w:jc w:val="center"/>
      </w:trPr>
      <w:tc>
        <w:tcPr>
          <w:tcW w:w="2524" w:type="dxa"/>
          <w:vMerge/>
          <w:tcBorders>
            <w:left w:val="single" w:sz="12" w:space="0" w:color="auto"/>
            <w:bottom w:val="single" w:sz="12" w:space="0" w:color="auto"/>
          </w:tcBorders>
          <w:vAlign w:val="center"/>
        </w:tcPr>
        <w:p w:rsidR="00E75E96" w:rsidRPr="008C593B" w:rsidRDefault="00E75E96"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E75E96" w:rsidRPr="007B6EBF" w:rsidRDefault="00E75E96" w:rsidP="00EB2D3E">
          <w:pPr>
            <w:pStyle w:val="Header"/>
            <w:bidi w:val="0"/>
            <w:jc w:val="center"/>
            <w:rPr>
              <w:rFonts w:ascii="Arial" w:hAnsi="Arial" w:cs="B Zar"/>
              <w:color w:val="000000"/>
              <w:sz w:val="16"/>
              <w:szCs w:val="16"/>
            </w:rPr>
          </w:pPr>
          <w:r>
            <w:rPr>
              <w:rFonts w:ascii="Arial" w:hAnsi="Arial" w:cs="B Zar"/>
              <w:color w:val="000000"/>
              <w:sz w:val="16"/>
              <w:szCs w:val="16"/>
            </w:rPr>
            <w:t>D00</w:t>
          </w:r>
        </w:p>
      </w:tc>
      <w:tc>
        <w:tcPr>
          <w:tcW w:w="711" w:type="dxa"/>
          <w:tcBorders>
            <w:bottom w:val="single" w:sz="12" w:space="0" w:color="auto"/>
          </w:tcBorders>
          <w:vAlign w:val="center"/>
        </w:tcPr>
        <w:p w:rsidR="00E75E96" w:rsidRPr="007B6EBF" w:rsidRDefault="00E75E96" w:rsidP="00EB2D3E">
          <w:pPr>
            <w:pStyle w:val="Header"/>
            <w:bidi w:val="0"/>
            <w:jc w:val="center"/>
            <w:rPr>
              <w:rFonts w:ascii="Arial" w:hAnsi="Arial" w:cs="B Zar"/>
              <w:color w:val="000000"/>
              <w:sz w:val="16"/>
              <w:szCs w:val="16"/>
            </w:rPr>
          </w:pPr>
          <w:r>
            <w:rPr>
              <w:rFonts w:ascii="Arial" w:hAnsi="Arial" w:cs="B Zar"/>
              <w:color w:val="000000"/>
              <w:sz w:val="16"/>
              <w:szCs w:val="16"/>
            </w:rPr>
            <w:t>0031</w:t>
          </w:r>
        </w:p>
      </w:tc>
      <w:tc>
        <w:tcPr>
          <w:tcW w:w="900" w:type="dxa"/>
          <w:tcBorders>
            <w:bottom w:val="single" w:sz="12" w:space="0" w:color="auto"/>
          </w:tcBorders>
          <w:vAlign w:val="center"/>
        </w:tcPr>
        <w:p w:rsidR="00E75E96" w:rsidRPr="007B6EBF" w:rsidRDefault="00E75E96" w:rsidP="00EB2D3E">
          <w:pPr>
            <w:pStyle w:val="Header"/>
            <w:bidi w:val="0"/>
            <w:jc w:val="center"/>
            <w:rPr>
              <w:rFonts w:ascii="Arial" w:hAnsi="Arial" w:cs="B Zar"/>
              <w:color w:val="000000"/>
              <w:sz w:val="16"/>
              <w:szCs w:val="16"/>
            </w:rPr>
          </w:pPr>
          <w:r>
            <w:rPr>
              <w:rFonts w:ascii="Arial" w:hAnsi="Arial" w:cs="B Zar"/>
              <w:color w:val="000000"/>
              <w:sz w:val="16"/>
              <w:szCs w:val="16"/>
            </w:rPr>
            <w:t>CN</w:t>
          </w:r>
        </w:p>
      </w:tc>
      <w:tc>
        <w:tcPr>
          <w:tcW w:w="540" w:type="dxa"/>
          <w:tcBorders>
            <w:bottom w:val="single" w:sz="12" w:space="0" w:color="auto"/>
          </w:tcBorders>
          <w:vAlign w:val="center"/>
        </w:tcPr>
        <w:p w:rsidR="00E75E96" w:rsidRPr="007B6EBF" w:rsidRDefault="00E75E96" w:rsidP="00EB2D3E">
          <w:pPr>
            <w:pStyle w:val="Header"/>
            <w:bidi w:val="0"/>
            <w:jc w:val="center"/>
            <w:rPr>
              <w:rFonts w:ascii="Arial" w:hAnsi="Arial" w:cs="B Zar"/>
              <w:color w:val="000000"/>
              <w:sz w:val="16"/>
              <w:szCs w:val="16"/>
            </w:rPr>
          </w:pPr>
          <w:r>
            <w:rPr>
              <w:rFonts w:ascii="Arial" w:hAnsi="Arial" w:cs="B Zar"/>
              <w:color w:val="000000"/>
              <w:sz w:val="16"/>
              <w:szCs w:val="16"/>
            </w:rPr>
            <w:t>ST</w:t>
          </w:r>
        </w:p>
      </w:tc>
      <w:tc>
        <w:tcPr>
          <w:tcW w:w="720" w:type="dxa"/>
          <w:tcBorders>
            <w:bottom w:val="single" w:sz="12" w:space="0" w:color="auto"/>
          </w:tcBorders>
          <w:vAlign w:val="center"/>
        </w:tcPr>
        <w:p w:rsidR="00E75E96" w:rsidRPr="007B6EBF" w:rsidRDefault="00E75E96"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rsidR="00E75E96" w:rsidRPr="007B6EBF" w:rsidRDefault="00E75E96"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rsidR="00E75E96" w:rsidRPr="007B6EBF" w:rsidRDefault="00E75E96"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rsidR="00E75E96" w:rsidRPr="007B6EBF" w:rsidRDefault="00E75E96"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E75E96" w:rsidRPr="008C593B" w:rsidRDefault="00E75E96" w:rsidP="00EB2D3E">
          <w:pPr>
            <w:bidi w:val="0"/>
            <w:jc w:val="center"/>
            <w:rPr>
              <w:rFonts w:ascii="Arial" w:hAnsi="Arial" w:cs="Arial"/>
              <w:b/>
              <w:bCs/>
              <w:rtl/>
              <w:lang w:bidi="fa-IR"/>
            </w:rPr>
          </w:pPr>
        </w:p>
      </w:tc>
    </w:tr>
  </w:tbl>
  <w:p w:rsidR="00E75E96" w:rsidRPr="00CE0376" w:rsidRDefault="00E75E96"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56B32"/>
    <w:multiLevelType w:val="hybridMultilevel"/>
    <w:tmpl w:val="59A43CE6"/>
    <w:lvl w:ilvl="0" w:tplc="BB66B09E">
      <w:start w:val="1"/>
      <w:numFmt w:val="bullet"/>
      <w:lvlText w:val=""/>
      <w:lvlJc w:val="left"/>
      <w:pPr>
        <w:tabs>
          <w:tab w:val="num" w:pos="1440"/>
        </w:tabs>
        <w:ind w:left="1440" w:hanging="360"/>
      </w:pPr>
      <w:rPr>
        <w:rFonts w:ascii="Wingdings" w:hAnsi="Wingdings" w:hint="default"/>
      </w:rPr>
    </w:lvl>
    <w:lvl w:ilvl="1" w:tplc="BB66B09E">
      <w:start w:val="1"/>
      <w:numFmt w:val="bullet"/>
      <w:lvlText w:val=""/>
      <w:lvlJc w:val="left"/>
      <w:pPr>
        <w:tabs>
          <w:tab w:val="num" w:pos="1140"/>
        </w:tabs>
        <w:ind w:left="11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633E1E"/>
    <w:multiLevelType w:val="multilevel"/>
    <w:tmpl w:val="58A29F9C"/>
    <w:lvl w:ilvl="0">
      <w:start w:val="1"/>
      <w:numFmt w:val="decimal"/>
      <w:lvlText w:val="%1."/>
      <w:lvlJc w:val="left"/>
      <w:pPr>
        <w:tabs>
          <w:tab w:val="num" w:pos="720"/>
        </w:tabs>
        <w:ind w:left="720" w:hanging="720"/>
      </w:pPr>
      <w:rPr>
        <w:rFonts w:hint="default"/>
        <w:b/>
        <w:bCs/>
        <w:sz w:val="24"/>
        <w:szCs w:val="24"/>
        <w:u w:val="none"/>
      </w:rPr>
    </w:lvl>
    <w:lvl w:ilvl="1">
      <w:start w:val="1"/>
      <w:numFmt w:val="decimal"/>
      <w:lvlText w:val="%1.%2"/>
      <w:lvlJc w:val="left"/>
      <w:pPr>
        <w:tabs>
          <w:tab w:val="num" w:pos="1530"/>
        </w:tabs>
        <w:ind w:left="1530" w:hanging="720"/>
      </w:pPr>
      <w:rPr>
        <w:rFonts w:hint="default"/>
        <w:b/>
        <w:bCs/>
        <w:sz w:val="24"/>
        <w:szCs w:val="24"/>
      </w:rPr>
    </w:lvl>
    <w:lvl w:ilvl="2">
      <w:start w:val="1"/>
      <w:numFmt w:val="bullet"/>
      <w:lvlText w:val=""/>
      <w:lvlJc w:val="left"/>
      <w:pPr>
        <w:tabs>
          <w:tab w:val="num" w:pos="2160"/>
        </w:tabs>
        <w:ind w:left="2160" w:hanging="720"/>
      </w:pPr>
      <w:rPr>
        <w:rFonts w:ascii="Symbol" w:hAnsi="Symbol"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15:restartNumberingAfterBreak="0">
    <w:nsid w:val="0F8C1476"/>
    <w:multiLevelType w:val="hybridMultilevel"/>
    <w:tmpl w:val="B2B0B53A"/>
    <w:lvl w:ilvl="0" w:tplc="0409000B">
      <w:start w:val="1"/>
      <w:numFmt w:val="bullet"/>
      <w:lvlText w:val=""/>
      <w:lvlJc w:val="left"/>
      <w:pPr>
        <w:tabs>
          <w:tab w:val="num" w:pos="1440"/>
        </w:tabs>
        <w:ind w:left="1440" w:hanging="360"/>
      </w:pPr>
      <w:rPr>
        <w:rFonts w:ascii="Wingdings" w:hAnsi="Wingdings" w:hint="default"/>
      </w:rPr>
    </w:lvl>
    <w:lvl w:ilvl="1" w:tplc="04090011">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29FF5D4D"/>
    <w:multiLevelType w:val="hybridMultilevel"/>
    <w:tmpl w:val="94608B94"/>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4"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71B641A"/>
    <w:multiLevelType w:val="hybridMultilevel"/>
    <w:tmpl w:val="E5F45AD2"/>
    <w:lvl w:ilvl="0" w:tplc="0409000B">
      <w:start w:val="1"/>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5C167D64"/>
    <w:multiLevelType w:val="multilevel"/>
    <w:tmpl w:val="C86EACD4"/>
    <w:lvl w:ilvl="0">
      <w:start w:val="1"/>
      <w:numFmt w:val="decimal"/>
      <w:pStyle w:val="StyleHeading1LatinTimesNewRomanComplexTimesNewRoma"/>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8" w15:restartNumberingAfterBreak="0">
    <w:nsid w:val="75BF780F"/>
    <w:multiLevelType w:val="hybridMultilevel"/>
    <w:tmpl w:val="2E84ECAA"/>
    <w:lvl w:ilvl="0" w:tplc="BB66B09E">
      <w:start w:val="1"/>
      <w:numFmt w:val="bullet"/>
      <w:lvlText w:val=""/>
      <w:lvlJc w:val="left"/>
      <w:pPr>
        <w:tabs>
          <w:tab w:val="num" w:pos="1440"/>
        </w:tabs>
        <w:ind w:left="1440" w:hanging="360"/>
      </w:pPr>
      <w:rPr>
        <w:rFonts w:ascii="Wingdings" w:hAnsi="Wingdings" w:hint="default"/>
      </w:rPr>
    </w:lvl>
    <w:lvl w:ilvl="1" w:tplc="04090001">
      <w:start w:val="1"/>
      <w:numFmt w:val="bullet"/>
      <w:lvlText w:val=""/>
      <w:lvlJc w:val="left"/>
      <w:pPr>
        <w:tabs>
          <w:tab w:val="num" w:pos="1140"/>
        </w:tabs>
        <w:ind w:left="11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6"/>
  </w:num>
  <w:num w:numId="2">
    <w:abstractNumId w:val="9"/>
  </w:num>
  <w:num w:numId="3">
    <w:abstractNumId w:val="4"/>
  </w:num>
  <w:num w:numId="4">
    <w:abstractNumId w:val="5"/>
  </w:num>
  <w:num w:numId="5">
    <w:abstractNumId w:val="7"/>
  </w:num>
  <w:num w:numId="6">
    <w:abstractNumId w:val="2"/>
  </w:num>
  <w:num w:numId="7">
    <w:abstractNumId w:val="8"/>
  </w:num>
  <w:num w:numId="8">
    <w:abstractNumId w:val="0"/>
  </w:num>
  <w:num w:numId="9">
    <w:abstractNumId w:val="3"/>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1EAD"/>
    <w:rsid w:val="0001269C"/>
    <w:rsid w:val="00013924"/>
    <w:rsid w:val="00014A01"/>
    <w:rsid w:val="00015633"/>
    <w:rsid w:val="000208CE"/>
    <w:rsid w:val="000222DB"/>
    <w:rsid w:val="00024794"/>
    <w:rsid w:val="00025480"/>
    <w:rsid w:val="00025DE7"/>
    <w:rsid w:val="00030898"/>
    <w:rsid w:val="000333BE"/>
    <w:rsid w:val="0003381E"/>
    <w:rsid w:val="0003384E"/>
    <w:rsid w:val="000352E8"/>
    <w:rsid w:val="00042BC4"/>
    <w:rsid w:val="000450FE"/>
    <w:rsid w:val="00045D5A"/>
    <w:rsid w:val="00046A73"/>
    <w:rsid w:val="00050550"/>
    <w:rsid w:val="00053F8D"/>
    <w:rsid w:val="00055546"/>
    <w:rsid w:val="000648E7"/>
    <w:rsid w:val="00064A6F"/>
    <w:rsid w:val="000668A0"/>
    <w:rsid w:val="000701F1"/>
    <w:rsid w:val="00070A5C"/>
    <w:rsid w:val="00071989"/>
    <w:rsid w:val="00076E40"/>
    <w:rsid w:val="00080BDD"/>
    <w:rsid w:val="00083AF3"/>
    <w:rsid w:val="00087D8D"/>
    <w:rsid w:val="00087E11"/>
    <w:rsid w:val="00090AC4"/>
    <w:rsid w:val="000913D5"/>
    <w:rsid w:val="00091822"/>
    <w:rsid w:val="0009491A"/>
    <w:rsid w:val="000967D6"/>
    <w:rsid w:val="00097E0E"/>
    <w:rsid w:val="000A23E4"/>
    <w:rsid w:val="000A33BC"/>
    <w:rsid w:val="000A44D4"/>
    <w:rsid w:val="000A4E5E"/>
    <w:rsid w:val="000A6A96"/>
    <w:rsid w:val="000A6B82"/>
    <w:rsid w:val="000B027C"/>
    <w:rsid w:val="000B46E5"/>
    <w:rsid w:val="000B6252"/>
    <w:rsid w:val="000B6582"/>
    <w:rsid w:val="000B7B46"/>
    <w:rsid w:val="000C0C3C"/>
    <w:rsid w:val="000C38B1"/>
    <w:rsid w:val="000C3C86"/>
    <w:rsid w:val="000C4EAB"/>
    <w:rsid w:val="000C7433"/>
    <w:rsid w:val="000D719F"/>
    <w:rsid w:val="000D7763"/>
    <w:rsid w:val="000E2DDE"/>
    <w:rsid w:val="000E5122"/>
    <w:rsid w:val="000E5C72"/>
    <w:rsid w:val="000F5F03"/>
    <w:rsid w:val="000F7102"/>
    <w:rsid w:val="00107BBA"/>
    <w:rsid w:val="00110C11"/>
    <w:rsid w:val="0011283A"/>
    <w:rsid w:val="00112D2E"/>
    <w:rsid w:val="00113474"/>
    <w:rsid w:val="00113941"/>
    <w:rsid w:val="00123330"/>
    <w:rsid w:val="00126C3E"/>
    <w:rsid w:val="00130F25"/>
    <w:rsid w:val="00136C72"/>
    <w:rsid w:val="00144153"/>
    <w:rsid w:val="0014610C"/>
    <w:rsid w:val="00146B21"/>
    <w:rsid w:val="00150794"/>
    <w:rsid w:val="00150A83"/>
    <w:rsid w:val="001531B5"/>
    <w:rsid w:val="001531DC"/>
    <w:rsid w:val="00154E36"/>
    <w:rsid w:val="001553C2"/>
    <w:rsid w:val="001574C8"/>
    <w:rsid w:val="00164186"/>
    <w:rsid w:val="0016777A"/>
    <w:rsid w:val="00174739"/>
    <w:rsid w:val="00174C8D"/>
    <w:rsid w:val="001751D5"/>
    <w:rsid w:val="00175B71"/>
    <w:rsid w:val="00177BB0"/>
    <w:rsid w:val="00180D86"/>
    <w:rsid w:val="0018275F"/>
    <w:rsid w:val="0019579A"/>
    <w:rsid w:val="00196407"/>
    <w:rsid w:val="001A4127"/>
    <w:rsid w:val="001A64FC"/>
    <w:rsid w:val="001B0CC8"/>
    <w:rsid w:val="001B77A3"/>
    <w:rsid w:val="001C2BE4"/>
    <w:rsid w:val="001C46A4"/>
    <w:rsid w:val="001C55B5"/>
    <w:rsid w:val="001C7B0A"/>
    <w:rsid w:val="001D3D57"/>
    <w:rsid w:val="001D4C9F"/>
    <w:rsid w:val="001D5B7F"/>
    <w:rsid w:val="001D692B"/>
    <w:rsid w:val="001E3690"/>
    <w:rsid w:val="001E3946"/>
    <w:rsid w:val="001E4809"/>
    <w:rsid w:val="001E4C59"/>
    <w:rsid w:val="001E5B5F"/>
    <w:rsid w:val="001F0228"/>
    <w:rsid w:val="001F20FC"/>
    <w:rsid w:val="001F310F"/>
    <w:rsid w:val="001F47C8"/>
    <w:rsid w:val="001F70DF"/>
    <w:rsid w:val="001F7F5E"/>
    <w:rsid w:val="0020102C"/>
    <w:rsid w:val="00202F81"/>
    <w:rsid w:val="00206956"/>
    <w:rsid w:val="00206A35"/>
    <w:rsid w:val="00220111"/>
    <w:rsid w:val="0022151F"/>
    <w:rsid w:val="0022505B"/>
    <w:rsid w:val="00226297"/>
    <w:rsid w:val="00231A23"/>
    <w:rsid w:val="00233F32"/>
    <w:rsid w:val="00236DB2"/>
    <w:rsid w:val="0025220F"/>
    <w:rsid w:val="002539AC"/>
    <w:rsid w:val="002545B8"/>
    <w:rsid w:val="00257A8D"/>
    <w:rsid w:val="00260743"/>
    <w:rsid w:val="00264236"/>
    <w:rsid w:val="00264C58"/>
    <w:rsid w:val="00265187"/>
    <w:rsid w:val="002661FC"/>
    <w:rsid w:val="0027058A"/>
    <w:rsid w:val="00273A59"/>
    <w:rsid w:val="0028062B"/>
    <w:rsid w:val="002808E0"/>
    <w:rsid w:val="00280952"/>
    <w:rsid w:val="00291A41"/>
    <w:rsid w:val="00292627"/>
    <w:rsid w:val="00293484"/>
    <w:rsid w:val="00294CBA"/>
    <w:rsid w:val="00295345"/>
    <w:rsid w:val="00295A85"/>
    <w:rsid w:val="002A2B20"/>
    <w:rsid w:val="002A5DF1"/>
    <w:rsid w:val="002B15CA"/>
    <w:rsid w:val="002B2368"/>
    <w:rsid w:val="002B37E0"/>
    <w:rsid w:val="002B51CB"/>
    <w:rsid w:val="002B5890"/>
    <w:rsid w:val="002C076E"/>
    <w:rsid w:val="002C737E"/>
    <w:rsid w:val="002D05AE"/>
    <w:rsid w:val="002D0A01"/>
    <w:rsid w:val="002D111E"/>
    <w:rsid w:val="002D33E4"/>
    <w:rsid w:val="002E0372"/>
    <w:rsid w:val="002E3B0C"/>
    <w:rsid w:val="002E3D3D"/>
    <w:rsid w:val="002E4A3F"/>
    <w:rsid w:val="002E54D9"/>
    <w:rsid w:val="002E5CFC"/>
    <w:rsid w:val="002F7477"/>
    <w:rsid w:val="002F7868"/>
    <w:rsid w:val="002F7B4E"/>
    <w:rsid w:val="003006B8"/>
    <w:rsid w:val="00300EB6"/>
    <w:rsid w:val="00302048"/>
    <w:rsid w:val="003039C9"/>
    <w:rsid w:val="0030566B"/>
    <w:rsid w:val="00306040"/>
    <w:rsid w:val="003147B4"/>
    <w:rsid w:val="00314BD5"/>
    <w:rsid w:val="0031550C"/>
    <w:rsid w:val="00317E84"/>
    <w:rsid w:val="003223A8"/>
    <w:rsid w:val="00327126"/>
    <w:rsid w:val="00327C1C"/>
    <w:rsid w:val="00330C3E"/>
    <w:rsid w:val="0033267C"/>
    <w:rsid w:val="003326A4"/>
    <w:rsid w:val="003327BF"/>
    <w:rsid w:val="00334B91"/>
    <w:rsid w:val="00352FCF"/>
    <w:rsid w:val="003655D9"/>
    <w:rsid w:val="00366E3B"/>
    <w:rsid w:val="0036768E"/>
    <w:rsid w:val="003715CB"/>
    <w:rsid w:val="00371D80"/>
    <w:rsid w:val="003722DD"/>
    <w:rsid w:val="00383301"/>
    <w:rsid w:val="00383994"/>
    <w:rsid w:val="0038577C"/>
    <w:rsid w:val="00387DEA"/>
    <w:rsid w:val="00394F1B"/>
    <w:rsid w:val="003A1389"/>
    <w:rsid w:val="003B02ED"/>
    <w:rsid w:val="003B1A41"/>
    <w:rsid w:val="003B1B97"/>
    <w:rsid w:val="003C01B8"/>
    <w:rsid w:val="003C1712"/>
    <w:rsid w:val="003C208B"/>
    <w:rsid w:val="003C369B"/>
    <w:rsid w:val="003C54A9"/>
    <w:rsid w:val="003C740A"/>
    <w:rsid w:val="003D061E"/>
    <w:rsid w:val="003D14D0"/>
    <w:rsid w:val="003D3CF7"/>
    <w:rsid w:val="003D3FDF"/>
    <w:rsid w:val="003D5293"/>
    <w:rsid w:val="003D61D1"/>
    <w:rsid w:val="003E0357"/>
    <w:rsid w:val="003E0D75"/>
    <w:rsid w:val="003E261A"/>
    <w:rsid w:val="003F18FA"/>
    <w:rsid w:val="003F3138"/>
    <w:rsid w:val="003F4ED4"/>
    <w:rsid w:val="003F6F9C"/>
    <w:rsid w:val="004007D5"/>
    <w:rsid w:val="00411071"/>
    <w:rsid w:val="004138B9"/>
    <w:rsid w:val="0041786C"/>
    <w:rsid w:val="00417C20"/>
    <w:rsid w:val="0042473D"/>
    <w:rsid w:val="00424830"/>
    <w:rsid w:val="00425666"/>
    <w:rsid w:val="00426114"/>
    <w:rsid w:val="00426B75"/>
    <w:rsid w:val="00441D91"/>
    <w:rsid w:val="0044624C"/>
    <w:rsid w:val="00446580"/>
    <w:rsid w:val="00447CC2"/>
    <w:rsid w:val="00447F6C"/>
    <w:rsid w:val="00450002"/>
    <w:rsid w:val="0045046C"/>
    <w:rsid w:val="0045374C"/>
    <w:rsid w:val="00457694"/>
    <w:rsid w:val="004633A9"/>
    <w:rsid w:val="00470459"/>
    <w:rsid w:val="00470B96"/>
    <w:rsid w:val="00471745"/>
    <w:rsid w:val="00472C85"/>
    <w:rsid w:val="0047578E"/>
    <w:rsid w:val="004822FE"/>
    <w:rsid w:val="00482674"/>
    <w:rsid w:val="00487F42"/>
    <w:rsid w:val="004929C4"/>
    <w:rsid w:val="00495A5D"/>
    <w:rsid w:val="004A2C4F"/>
    <w:rsid w:val="004A3F9E"/>
    <w:rsid w:val="004A659F"/>
    <w:rsid w:val="004B04D8"/>
    <w:rsid w:val="004B1238"/>
    <w:rsid w:val="004B5BE6"/>
    <w:rsid w:val="004C0007"/>
    <w:rsid w:val="004C3241"/>
    <w:rsid w:val="004E3E87"/>
    <w:rsid w:val="004E424D"/>
    <w:rsid w:val="004E6108"/>
    <w:rsid w:val="004E757E"/>
    <w:rsid w:val="004F0595"/>
    <w:rsid w:val="004F5067"/>
    <w:rsid w:val="0050312F"/>
    <w:rsid w:val="00506772"/>
    <w:rsid w:val="00506F7A"/>
    <w:rsid w:val="005110E0"/>
    <w:rsid w:val="00512A74"/>
    <w:rsid w:val="00521131"/>
    <w:rsid w:val="0052274F"/>
    <w:rsid w:val="00522D6E"/>
    <w:rsid w:val="0052522A"/>
    <w:rsid w:val="005259D7"/>
    <w:rsid w:val="005279F2"/>
    <w:rsid w:val="00532ECB"/>
    <w:rsid w:val="00532F7D"/>
    <w:rsid w:val="005429CA"/>
    <w:rsid w:val="005470DC"/>
    <w:rsid w:val="00552E71"/>
    <w:rsid w:val="005533F0"/>
    <w:rsid w:val="0055514A"/>
    <w:rsid w:val="005563BA"/>
    <w:rsid w:val="00557362"/>
    <w:rsid w:val="005618E7"/>
    <w:rsid w:val="00561E6D"/>
    <w:rsid w:val="005646D7"/>
    <w:rsid w:val="0056544E"/>
    <w:rsid w:val="005657E1"/>
    <w:rsid w:val="00565CDC"/>
    <w:rsid w:val="005670FD"/>
    <w:rsid w:val="00571B19"/>
    <w:rsid w:val="00572507"/>
    <w:rsid w:val="00573345"/>
    <w:rsid w:val="005742DF"/>
    <w:rsid w:val="00574B8F"/>
    <w:rsid w:val="00574BE4"/>
    <w:rsid w:val="0057759A"/>
    <w:rsid w:val="00584CF5"/>
    <w:rsid w:val="00584DCD"/>
    <w:rsid w:val="00586CB8"/>
    <w:rsid w:val="00593B76"/>
    <w:rsid w:val="005976FC"/>
    <w:rsid w:val="005A075B"/>
    <w:rsid w:val="005A3DD9"/>
    <w:rsid w:val="005A57BF"/>
    <w:rsid w:val="005A683B"/>
    <w:rsid w:val="005B119D"/>
    <w:rsid w:val="005B6A7C"/>
    <w:rsid w:val="005B6FAD"/>
    <w:rsid w:val="005C0591"/>
    <w:rsid w:val="005C0B0A"/>
    <w:rsid w:val="005C2A36"/>
    <w:rsid w:val="005C363F"/>
    <w:rsid w:val="005C3D3F"/>
    <w:rsid w:val="005C418B"/>
    <w:rsid w:val="005C44B8"/>
    <w:rsid w:val="005C5A8D"/>
    <w:rsid w:val="005C682E"/>
    <w:rsid w:val="005D2E2B"/>
    <w:rsid w:val="005D34AA"/>
    <w:rsid w:val="005D38C8"/>
    <w:rsid w:val="005D4379"/>
    <w:rsid w:val="005D5D4F"/>
    <w:rsid w:val="005E1155"/>
    <w:rsid w:val="005E1A4E"/>
    <w:rsid w:val="005E2BA9"/>
    <w:rsid w:val="005E3DDA"/>
    <w:rsid w:val="005E4E9A"/>
    <w:rsid w:val="005E63BA"/>
    <w:rsid w:val="005E6431"/>
    <w:rsid w:val="005E7A61"/>
    <w:rsid w:val="005F0759"/>
    <w:rsid w:val="005F4925"/>
    <w:rsid w:val="005F64DD"/>
    <w:rsid w:val="005F6504"/>
    <w:rsid w:val="006018FB"/>
    <w:rsid w:val="0060299C"/>
    <w:rsid w:val="00607AE5"/>
    <w:rsid w:val="00612F70"/>
    <w:rsid w:val="00613A0C"/>
    <w:rsid w:val="00614CA8"/>
    <w:rsid w:val="006159C2"/>
    <w:rsid w:val="00617241"/>
    <w:rsid w:val="00623060"/>
    <w:rsid w:val="00623755"/>
    <w:rsid w:val="00626690"/>
    <w:rsid w:val="00630525"/>
    <w:rsid w:val="00632ED4"/>
    <w:rsid w:val="00641A0B"/>
    <w:rsid w:val="006424D6"/>
    <w:rsid w:val="0064338E"/>
    <w:rsid w:val="0064421D"/>
    <w:rsid w:val="00644F74"/>
    <w:rsid w:val="00650180"/>
    <w:rsid w:val="006506F4"/>
    <w:rsid w:val="00654E93"/>
    <w:rsid w:val="0065552A"/>
    <w:rsid w:val="00656AF6"/>
    <w:rsid w:val="00657313"/>
    <w:rsid w:val="00660B2F"/>
    <w:rsid w:val="0066103F"/>
    <w:rsid w:val="006616C3"/>
    <w:rsid w:val="0066519A"/>
    <w:rsid w:val="00665EBE"/>
    <w:rsid w:val="006700FF"/>
    <w:rsid w:val="00670845"/>
    <w:rsid w:val="00670C79"/>
    <w:rsid w:val="0067377A"/>
    <w:rsid w:val="0067598D"/>
    <w:rsid w:val="0067672D"/>
    <w:rsid w:val="006800CB"/>
    <w:rsid w:val="00680EF0"/>
    <w:rsid w:val="00681424"/>
    <w:rsid w:val="006858E5"/>
    <w:rsid w:val="00687D7A"/>
    <w:rsid w:val="006913EA"/>
    <w:rsid w:val="00693383"/>
    <w:rsid w:val="006946F7"/>
    <w:rsid w:val="00696B26"/>
    <w:rsid w:val="006A2F9B"/>
    <w:rsid w:val="006A5BD3"/>
    <w:rsid w:val="006A71F7"/>
    <w:rsid w:val="006B3415"/>
    <w:rsid w:val="006B3F9C"/>
    <w:rsid w:val="006B6A69"/>
    <w:rsid w:val="006B7CE7"/>
    <w:rsid w:val="006C1D9F"/>
    <w:rsid w:val="006C3483"/>
    <w:rsid w:val="006C4524"/>
    <w:rsid w:val="006C4D8F"/>
    <w:rsid w:val="006C757E"/>
    <w:rsid w:val="006D18BE"/>
    <w:rsid w:val="006D2CB9"/>
    <w:rsid w:val="006D4B08"/>
    <w:rsid w:val="006D4E25"/>
    <w:rsid w:val="006D59C2"/>
    <w:rsid w:val="006E2505"/>
    <w:rsid w:val="006E2C22"/>
    <w:rsid w:val="006E48FE"/>
    <w:rsid w:val="006E7645"/>
    <w:rsid w:val="006F4DF8"/>
    <w:rsid w:val="006F7F7B"/>
    <w:rsid w:val="007031D7"/>
    <w:rsid w:val="007040A4"/>
    <w:rsid w:val="007079CC"/>
    <w:rsid w:val="0071361A"/>
    <w:rsid w:val="00722793"/>
    <w:rsid w:val="00723BE6"/>
    <w:rsid w:val="00724C3D"/>
    <w:rsid w:val="00727098"/>
    <w:rsid w:val="00730A4D"/>
    <w:rsid w:val="007310CB"/>
    <w:rsid w:val="00732F2F"/>
    <w:rsid w:val="00735B02"/>
    <w:rsid w:val="00735D0E"/>
    <w:rsid w:val="00736740"/>
    <w:rsid w:val="00736C4F"/>
    <w:rsid w:val="00737635"/>
    <w:rsid w:val="0073783C"/>
    <w:rsid w:val="00737F90"/>
    <w:rsid w:val="007402E7"/>
    <w:rsid w:val="007439C5"/>
    <w:rsid w:val="007440EB"/>
    <w:rsid w:val="007463F1"/>
    <w:rsid w:val="0074659C"/>
    <w:rsid w:val="00750665"/>
    <w:rsid w:val="00751ED1"/>
    <w:rsid w:val="00753466"/>
    <w:rsid w:val="00755958"/>
    <w:rsid w:val="00760100"/>
    <w:rsid w:val="00762975"/>
    <w:rsid w:val="00764739"/>
    <w:rsid w:val="00775E6A"/>
    <w:rsid w:val="00776586"/>
    <w:rsid w:val="0078450A"/>
    <w:rsid w:val="00791741"/>
    <w:rsid w:val="007919D8"/>
    <w:rsid w:val="00792323"/>
    <w:rsid w:val="0079477B"/>
    <w:rsid w:val="007972DF"/>
    <w:rsid w:val="007A0299"/>
    <w:rsid w:val="007A1BA6"/>
    <w:rsid w:val="007A413F"/>
    <w:rsid w:val="007A5895"/>
    <w:rsid w:val="007B048F"/>
    <w:rsid w:val="007B13B6"/>
    <w:rsid w:val="007B1F32"/>
    <w:rsid w:val="007B200D"/>
    <w:rsid w:val="007B6EBF"/>
    <w:rsid w:val="007B792A"/>
    <w:rsid w:val="007C3EA8"/>
    <w:rsid w:val="007C46E3"/>
    <w:rsid w:val="007D20FD"/>
    <w:rsid w:val="007D2451"/>
    <w:rsid w:val="007D4304"/>
    <w:rsid w:val="007D6811"/>
    <w:rsid w:val="007E3361"/>
    <w:rsid w:val="007E4811"/>
    <w:rsid w:val="007E5134"/>
    <w:rsid w:val="007F4D95"/>
    <w:rsid w:val="007F50C7"/>
    <w:rsid w:val="007F50DE"/>
    <w:rsid w:val="007F6E88"/>
    <w:rsid w:val="007F7558"/>
    <w:rsid w:val="007F7EA4"/>
    <w:rsid w:val="008006D0"/>
    <w:rsid w:val="00800F3C"/>
    <w:rsid w:val="0080257D"/>
    <w:rsid w:val="00804237"/>
    <w:rsid w:val="0080489A"/>
    <w:rsid w:val="008054B6"/>
    <w:rsid w:val="0080562C"/>
    <w:rsid w:val="00805D91"/>
    <w:rsid w:val="008157B8"/>
    <w:rsid w:val="00815865"/>
    <w:rsid w:val="008208C2"/>
    <w:rsid w:val="0082104D"/>
    <w:rsid w:val="00821229"/>
    <w:rsid w:val="0082197D"/>
    <w:rsid w:val="00821E84"/>
    <w:rsid w:val="00821E8D"/>
    <w:rsid w:val="00822FF3"/>
    <w:rsid w:val="00823557"/>
    <w:rsid w:val="0082436C"/>
    <w:rsid w:val="00825126"/>
    <w:rsid w:val="00830244"/>
    <w:rsid w:val="008313BE"/>
    <w:rsid w:val="00831481"/>
    <w:rsid w:val="00835FA6"/>
    <w:rsid w:val="00836F8B"/>
    <w:rsid w:val="00840F63"/>
    <w:rsid w:val="008422AA"/>
    <w:rsid w:val="00844C6C"/>
    <w:rsid w:val="0084580C"/>
    <w:rsid w:val="00847D72"/>
    <w:rsid w:val="00855832"/>
    <w:rsid w:val="0086453D"/>
    <w:rsid w:val="008649B1"/>
    <w:rsid w:val="00870449"/>
    <w:rsid w:val="00890A2D"/>
    <w:rsid w:val="008921D7"/>
    <w:rsid w:val="00897F48"/>
    <w:rsid w:val="008A2B77"/>
    <w:rsid w:val="008A3242"/>
    <w:rsid w:val="008A3EC7"/>
    <w:rsid w:val="008A4B9D"/>
    <w:rsid w:val="008A575D"/>
    <w:rsid w:val="008A7ACE"/>
    <w:rsid w:val="008B15ED"/>
    <w:rsid w:val="008B5738"/>
    <w:rsid w:val="008C2A59"/>
    <w:rsid w:val="008C2D58"/>
    <w:rsid w:val="008C3B32"/>
    <w:rsid w:val="008C425D"/>
    <w:rsid w:val="008C6D69"/>
    <w:rsid w:val="008D1B77"/>
    <w:rsid w:val="008D2BBD"/>
    <w:rsid w:val="008D2FFC"/>
    <w:rsid w:val="008D3067"/>
    <w:rsid w:val="008D34BA"/>
    <w:rsid w:val="008D6AC8"/>
    <w:rsid w:val="008D7A70"/>
    <w:rsid w:val="008E31E0"/>
    <w:rsid w:val="008E3268"/>
    <w:rsid w:val="008F7539"/>
    <w:rsid w:val="009114B9"/>
    <w:rsid w:val="00914E3E"/>
    <w:rsid w:val="00915C34"/>
    <w:rsid w:val="00916414"/>
    <w:rsid w:val="009204DD"/>
    <w:rsid w:val="009230C2"/>
    <w:rsid w:val="00923245"/>
    <w:rsid w:val="009242FA"/>
    <w:rsid w:val="00924C28"/>
    <w:rsid w:val="00933641"/>
    <w:rsid w:val="00936754"/>
    <w:rsid w:val="009375CB"/>
    <w:rsid w:val="00943759"/>
    <w:rsid w:val="00945D84"/>
    <w:rsid w:val="00947E1D"/>
    <w:rsid w:val="00950DD4"/>
    <w:rsid w:val="00953B13"/>
    <w:rsid w:val="00956369"/>
    <w:rsid w:val="0095738C"/>
    <w:rsid w:val="00960D1A"/>
    <w:rsid w:val="00962921"/>
    <w:rsid w:val="0096616D"/>
    <w:rsid w:val="00966508"/>
    <w:rsid w:val="00970DAE"/>
    <w:rsid w:val="0097666A"/>
    <w:rsid w:val="0098455D"/>
    <w:rsid w:val="00984CA6"/>
    <w:rsid w:val="009857EC"/>
    <w:rsid w:val="00986C1D"/>
    <w:rsid w:val="00992BB1"/>
    <w:rsid w:val="00993175"/>
    <w:rsid w:val="009A0E93"/>
    <w:rsid w:val="009A320C"/>
    <w:rsid w:val="009A3B1B"/>
    <w:rsid w:val="009A47E8"/>
    <w:rsid w:val="009B328B"/>
    <w:rsid w:val="009B350E"/>
    <w:rsid w:val="009B6BE8"/>
    <w:rsid w:val="009B70B5"/>
    <w:rsid w:val="009C1887"/>
    <w:rsid w:val="009C3981"/>
    <w:rsid w:val="009C410A"/>
    <w:rsid w:val="009C51B9"/>
    <w:rsid w:val="009C534A"/>
    <w:rsid w:val="009D165C"/>
    <w:rsid w:val="009D22BE"/>
    <w:rsid w:val="009D29A6"/>
    <w:rsid w:val="009D29E7"/>
    <w:rsid w:val="009E009F"/>
    <w:rsid w:val="009F2D00"/>
    <w:rsid w:val="009F7162"/>
    <w:rsid w:val="009F7400"/>
    <w:rsid w:val="00A01AC8"/>
    <w:rsid w:val="00A031B5"/>
    <w:rsid w:val="00A052FF"/>
    <w:rsid w:val="00A07CE6"/>
    <w:rsid w:val="00A11DA4"/>
    <w:rsid w:val="00A20679"/>
    <w:rsid w:val="00A31D47"/>
    <w:rsid w:val="00A33135"/>
    <w:rsid w:val="00A36189"/>
    <w:rsid w:val="00A37381"/>
    <w:rsid w:val="00A41585"/>
    <w:rsid w:val="00A46619"/>
    <w:rsid w:val="00A51E75"/>
    <w:rsid w:val="00A528A6"/>
    <w:rsid w:val="00A61ED6"/>
    <w:rsid w:val="00A62638"/>
    <w:rsid w:val="00A651D7"/>
    <w:rsid w:val="00A70B42"/>
    <w:rsid w:val="00A71792"/>
    <w:rsid w:val="00A72152"/>
    <w:rsid w:val="00A72D62"/>
    <w:rsid w:val="00A73566"/>
    <w:rsid w:val="00A745E1"/>
    <w:rsid w:val="00A74996"/>
    <w:rsid w:val="00A860D1"/>
    <w:rsid w:val="00A93C6A"/>
    <w:rsid w:val="00AA1BB9"/>
    <w:rsid w:val="00AA4462"/>
    <w:rsid w:val="00AA60FC"/>
    <w:rsid w:val="00AA6C8E"/>
    <w:rsid w:val="00AA725F"/>
    <w:rsid w:val="00AB0C14"/>
    <w:rsid w:val="00AB1787"/>
    <w:rsid w:val="00AB5FF3"/>
    <w:rsid w:val="00AC0600"/>
    <w:rsid w:val="00AC0648"/>
    <w:rsid w:val="00AC13F9"/>
    <w:rsid w:val="00AC2306"/>
    <w:rsid w:val="00AC3817"/>
    <w:rsid w:val="00AC3CD1"/>
    <w:rsid w:val="00AC3CF2"/>
    <w:rsid w:val="00AC5741"/>
    <w:rsid w:val="00AC5831"/>
    <w:rsid w:val="00AC79DC"/>
    <w:rsid w:val="00AD1748"/>
    <w:rsid w:val="00AD6457"/>
    <w:rsid w:val="00AE73B4"/>
    <w:rsid w:val="00AF0B9D"/>
    <w:rsid w:val="00AF0FA4"/>
    <w:rsid w:val="00AF14F9"/>
    <w:rsid w:val="00AF4D7D"/>
    <w:rsid w:val="00AF732C"/>
    <w:rsid w:val="00B00313"/>
    <w:rsid w:val="00B00C7D"/>
    <w:rsid w:val="00B0523E"/>
    <w:rsid w:val="00B05255"/>
    <w:rsid w:val="00B07C89"/>
    <w:rsid w:val="00B11AC7"/>
    <w:rsid w:val="00B12241"/>
    <w:rsid w:val="00B12A9D"/>
    <w:rsid w:val="00B1456B"/>
    <w:rsid w:val="00B22573"/>
    <w:rsid w:val="00B23D05"/>
    <w:rsid w:val="00B25C71"/>
    <w:rsid w:val="00B269B5"/>
    <w:rsid w:val="00B30C55"/>
    <w:rsid w:val="00B31A83"/>
    <w:rsid w:val="00B4053D"/>
    <w:rsid w:val="00B43748"/>
    <w:rsid w:val="00B43C03"/>
    <w:rsid w:val="00B43EBD"/>
    <w:rsid w:val="00B44536"/>
    <w:rsid w:val="00B459C5"/>
    <w:rsid w:val="00B524AA"/>
    <w:rsid w:val="00B52776"/>
    <w:rsid w:val="00B55398"/>
    <w:rsid w:val="00B5542E"/>
    <w:rsid w:val="00B56598"/>
    <w:rsid w:val="00B6232E"/>
    <w:rsid w:val="00B626EA"/>
    <w:rsid w:val="00B62C03"/>
    <w:rsid w:val="00B65775"/>
    <w:rsid w:val="00B700F7"/>
    <w:rsid w:val="00B720D2"/>
    <w:rsid w:val="00B7346A"/>
    <w:rsid w:val="00B75E1B"/>
    <w:rsid w:val="00B76AD5"/>
    <w:rsid w:val="00B91F23"/>
    <w:rsid w:val="00B97347"/>
    <w:rsid w:val="00B97974"/>
    <w:rsid w:val="00B97B4B"/>
    <w:rsid w:val="00BA7996"/>
    <w:rsid w:val="00BB64C1"/>
    <w:rsid w:val="00BB7EF6"/>
    <w:rsid w:val="00BC1743"/>
    <w:rsid w:val="00BC4D58"/>
    <w:rsid w:val="00BC7AC4"/>
    <w:rsid w:val="00BD2402"/>
    <w:rsid w:val="00BD3793"/>
    <w:rsid w:val="00BD3EA5"/>
    <w:rsid w:val="00BD4215"/>
    <w:rsid w:val="00BD451F"/>
    <w:rsid w:val="00BD4713"/>
    <w:rsid w:val="00BD6962"/>
    <w:rsid w:val="00BD7937"/>
    <w:rsid w:val="00BE0A4A"/>
    <w:rsid w:val="00BE259C"/>
    <w:rsid w:val="00BE401A"/>
    <w:rsid w:val="00BE64B5"/>
    <w:rsid w:val="00BE6B87"/>
    <w:rsid w:val="00BE7407"/>
    <w:rsid w:val="00BF7B75"/>
    <w:rsid w:val="00C0112E"/>
    <w:rsid w:val="00C01458"/>
    <w:rsid w:val="00C014E4"/>
    <w:rsid w:val="00C02308"/>
    <w:rsid w:val="00C10E61"/>
    <w:rsid w:val="00C13831"/>
    <w:rsid w:val="00C165CD"/>
    <w:rsid w:val="00C1695E"/>
    <w:rsid w:val="00C210D8"/>
    <w:rsid w:val="00C2188B"/>
    <w:rsid w:val="00C24789"/>
    <w:rsid w:val="00C24E92"/>
    <w:rsid w:val="00C31165"/>
    <w:rsid w:val="00C32458"/>
    <w:rsid w:val="00C33210"/>
    <w:rsid w:val="00C332EE"/>
    <w:rsid w:val="00C369B5"/>
    <w:rsid w:val="00C36DDE"/>
    <w:rsid w:val="00C36E94"/>
    <w:rsid w:val="00C37927"/>
    <w:rsid w:val="00C41454"/>
    <w:rsid w:val="00C462D2"/>
    <w:rsid w:val="00C4732D"/>
    <w:rsid w:val="00C4767B"/>
    <w:rsid w:val="00C53C22"/>
    <w:rsid w:val="00C5721E"/>
    <w:rsid w:val="00C57D6F"/>
    <w:rsid w:val="00C57DEA"/>
    <w:rsid w:val="00C605FB"/>
    <w:rsid w:val="00C633DD"/>
    <w:rsid w:val="00C67515"/>
    <w:rsid w:val="00C7134C"/>
    <w:rsid w:val="00C71535"/>
    <w:rsid w:val="00C71831"/>
    <w:rsid w:val="00C7494E"/>
    <w:rsid w:val="00C74CA3"/>
    <w:rsid w:val="00C74CE8"/>
    <w:rsid w:val="00C82D74"/>
    <w:rsid w:val="00C879FF"/>
    <w:rsid w:val="00C9109A"/>
    <w:rsid w:val="00C946AB"/>
    <w:rsid w:val="00CA0F62"/>
    <w:rsid w:val="00CB0C15"/>
    <w:rsid w:val="00CC666E"/>
    <w:rsid w:val="00CC6969"/>
    <w:rsid w:val="00CD240F"/>
    <w:rsid w:val="00CD3973"/>
    <w:rsid w:val="00CD5D2A"/>
    <w:rsid w:val="00CE0376"/>
    <w:rsid w:val="00CE3C27"/>
    <w:rsid w:val="00CE5107"/>
    <w:rsid w:val="00CE599A"/>
    <w:rsid w:val="00CF0266"/>
    <w:rsid w:val="00CF4F91"/>
    <w:rsid w:val="00D00287"/>
    <w:rsid w:val="00D009AE"/>
    <w:rsid w:val="00D022BF"/>
    <w:rsid w:val="00D04174"/>
    <w:rsid w:val="00D049DF"/>
    <w:rsid w:val="00D053D5"/>
    <w:rsid w:val="00D10A86"/>
    <w:rsid w:val="00D20F66"/>
    <w:rsid w:val="00D22C39"/>
    <w:rsid w:val="00D26BCE"/>
    <w:rsid w:val="00D27443"/>
    <w:rsid w:val="00D3147A"/>
    <w:rsid w:val="00D3651A"/>
    <w:rsid w:val="00D37E27"/>
    <w:rsid w:val="00D54D90"/>
    <w:rsid w:val="00D56045"/>
    <w:rsid w:val="00D602F7"/>
    <w:rsid w:val="00D61099"/>
    <w:rsid w:val="00D636EF"/>
    <w:rsid w:val="00D6606E"/>
    <w:rsid w:val="00D6623B"/>
    <w:rsid w:val="00D70889"/>
    <w:rsid w:val="00D74EEC"/>
    <w:rsid w:val="00D74F6F"/>
    <w:rsid w:val="00D76F37"/>
    <w:rsid w:val="00D813B2"/>
    <w:rsid w:val="00D82106"/>
    <w:rsid w:val="00D83877"/>
    <w:rsid w:val="00D843D0"/>
    <w:rsid w:val="00D86543"/>
    <w:rsid w:val="00D87A7B"/>
    <w:rsid w:val="00D93BA2"/>
    <w:rsid w:val="00D946AD"/>
    <w:rsid w:val="00D96B98"/>
    <w:rsid w:val="00DA04D8"/>
    <w:rsid w:val="00DA4101"/>
    <w:rsid w:val="00DA4B82"/>
    <w:rsid w:val="00DA4DC9"/>
    <w:rsid w:val="00DA5D93"/>
    <w:rsid w:val="00DB1A99"/>
    <w:rsid w:val="00DC0A10"/>
    <w:rsid w:val="00DC142E"/>
    <w:rsid w:val="00DC2472"/>
    <w:rsid w:val="00DC3E9D"/>
    <w:rsid w:val="00DD1729"/>
    <w:rsid w:val="00DD2E19"/>
    <w:rsid w:val="00DD3050"/>
    <w:rsid w:val="00DD62A7"/>
    <w:rsid w:val="00DD7807"/>
    <w:rsid w:val="00DE1759"/>
    <w:rsid w:val="00DE185F"/>
    <w:rsid w:val="00DE2526"/>
    <w:rsid w:val="00DE79DB"/>
    <w:rsid w:val="00DF3C71"/>
    <w:rsid w:val="00DF5BA9"/>
    <w:rsid w:val="00E00CE8"/>
    <w:rsid w:val="00E04619"/>
    <w:rsid w:val="00E06F93"/>
    <w:rsid w:val="00E10D1B"/>
    <w:rsid w:val="00E11CFB"/>
    <w:rsid w:val="00E12897"/>
    <w:rsid w:val="00E12AAD"/>
    <w:rsid w:val="00E12DFD"/>
    <w:rsid w:val="00E153D7"/>
    <w:rsid w:val="00E20E0A"/>
    <w:rsid w:val="00E26A7D"/>
    <w:rsid w:val="00E27AF3"/>
    <w:rsid w:val="00E33279"/>
    <w:rsid w:val="00E335AF"/>
    <w:rsid w:val="00E3438A"/>
    <w:rsid w:val="00E34FDE"/>
    <w:rsid w:val="00E378FE"/>
    <w:rsid w:val="00E41370"/>
    <w:rsid w:val="00E41812"/>
    <w:rsid w:val="00E42337"/>
    <w:rsid w:val="00E4347A"/>
    <w:rsid w:val="00E5125E"/>
    <w:rsid w:val="00E53F80"/>
    <w:rsid w:val="00E56DF1"/>
    <w:rsid w:val="00E610A8"/>
    <w:rsid w:val="00E64322"/>
    <w:rsid w:val="00E65AE1"/>
    <w:rsid w:val="00E66D90"/>
    <w:rsid w:val="00E71255"/>
    <w:rsid w:val="00E72C45"/>
    <w:rsid w:val="00E75E96"/>
    <w:rsid w:val="00E82848"/>
    <w:rsid w:val="00E860F5"/>
    <w:rsid w:val="00E8781D"/>
    <w:rsid w:val="00E90109"/>
    <w:rsid w:val="00E9342E"/>
    <w:rsid w:val="00E96640"/>
    <w:rsid w:val="00EA009D"/>
    <w:rsid w:val="00EA3057"/>
    <w:rsid w:val="00EA58B4"/>
    <w:rsid w:val="00EA6AD5"/>
    <w:rsid w:val="00EB2106"/>
    <w:rsid w:val="00EB2A77"/>
    <w:rsid w:val="00EB2D3E"/>
    <w:rsid w:val="00EB682C"/>
    <w:rsid w:val="00EB69D9"/>
    <w:rsid w:val="00EB7C80"/>
    <w:rsid w:val="00EC0630"/>
    <w:rsid w:val="00EC0BE1"/>
    <w:rsid w:val="00EC0E39"/>
    <w:rsid w:val="00EC217E"/>
    <w:rsid w:val="00EC36AD"/>
    <w:rsid w:val="00EC392A"/>
    <w:rsid w:val="00EC5CDC"/>
    <w:rsid w:val="00ED0DFE"/>
    <w:rsid w:val="00ED1066"/>
    <w:rsid w:val="00ED2F17"/>
    <w:rsid w:val="00ED37F3"/>
    <w:rsid w:val="00ED4061"/>
    <w:rsid w:val="00ED6036"/>
    <w:rsid w:val="00ED6252"/>
    <w:rsid w:val="00EE3DFE"/>
    <w:rsid w:val="00EE410D"/>
    <w:rsid w:val="00EF480F"/>
    <w:rsid w:val="00EF6B3F"/>
    <w:rsid w:val="00F002AE"/>
    <w:rsid w:val="00F00C50"/>
    <w:rsid w:val="00F03247"/>
    <w:rsid w:val="00F11041"/>
    <w:rsid w:val="00F1221B"/>
    <w:rsid w:val="00F12586"/>
    <w:rsid w:val="00F14B36"/>
    <w:rsid w:val="00F173A3"/>
    <w:rsid w:val="00F2203F"/>
    <w:rsid w:val="00F221EF"/>
    <w:rsid w:val="00F22AA7"/>
    <w:rsid w:val="00F2379E"/>
    <w:rsid w:val="00F239AE"/>
    <w:rsid w:val="00F257E2"/>
    <w:rsid w:val="00F26A88"/>
    <w:rsid w:val="00F27C91"/>
    <w:rsid w:val="00F31045"/>
    <w:rsid w:val="00F33BFB"/>
    <w:rsid w:val="00F33E8E"/>
    <w:rsid w:val="00F40DF0"/>
    <w:rsid w:val="00F42723"/>
    <w:rsid w:val="00F45A37"/>
    <w:rsid w:val="00F55F7E"/>
    <w:rsid w:val="00F5641A"/>
    <w:rsid w:val="00F61F33"/>
    <w:rsid w:val="00F62DD9"/>
    <w:rsid w:val="00F639EA"/>
    <w:rsid w:val="00F64E18"/>
    <w:rsid w:val="00F67855"/>
    <w:rsid w:val="00F70D97"/>
    <w:rsid w:val="00F7463B"/>
    <w:rsid w:val="00F74B12"/>
    <w:rsid w:val="00F82018"/>
    <w:rsid w:val="00F82556"/>
    <w:rsid w:val="00F83C38"/>
    <w:rsid w:val="00FA21C4"/>
    <w:rsid w:val="00FA3E65"/>
    <w:rsid w:val="00FA3F45"/>
    <w:rsid w:val="00FA442D"/>
    <w:rsid w:val="00FB14E1"/>
    <w:rsid w:val="00FB21FE"/>
    <w:rsid w:val="00FB6FEA"/>
    <w:rsid w:val="00FC4809"/>
    <w:rsid w:val="00FC4BE1"/>
    <w:rsid w:val="00FD0CE2"/>
    <w:rsid w:val="00FD2E61"/>
    <w:rsid w:val="00FD2F91"/>
    <w:rsid w:val="00FD3BF7"/>
    <w:rsid w:val="00FE25FB"/>
    <w:rsid w:val="00FE2723"/>
    <w:rsid w:val="00FF0DB1"/>
    <w:rsid w:val="00FF1C3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21BC7733-17A6-404D-8AC7-549B8F851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FD2F91"/>
    <w:pPr>
      <w:keepNext/>
      <w:tabs>
        <w:tab w:val="num" w:pos="720"/>
      </w:tabs>
      <w:bidi w:val="0"/>
      <w:spacing w:before="240" w:after="120" w:line="360" w:lineRule="auto"/>
      <w:ind w:left="1080"/>
      <w:outlineLvl w:val="2"/>
    </w:pPr>
    <w:rPr>
      <w:rFonts w:cs="Times New Roman"/>
      <w:sz w:val="24"/>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FD2F91"/>
    <w:rPr>
      <w:rFonts w:ascii="Times New Roman" w:eastAsia="Times New Roman" w:hAnsi="Times New Roman" w:cs="Times New Roman"/>
      <w:sz w:val="24"/>
      <w:szCs w:val="24"/>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basedOn w:val="Normal"/>
    <w:link w:val="BodyTextChar"/>
    <w:uiPriority w:val="99"/>
    <w:semiHidden/>
    <w:unhideWhenUsed/>
    <w:rsid w:val="00D3147A"/>
    <w:pPr>
      <w:spacing w:after="120"/>
    </w:pPr>
  </w:style>
  <w:style w:type="character" w:customStyle="1" w:styleId="BodyTextChar">
    <w:name w:val="Body Text Char"/>
    <w:basedOn w:val="DefaultParagraphFont"/>
    <w:link w:val="BodyText"/>
    <w:uiPriority w:val="99"/>
    <w:semiHidden/>
    <w:rsid w:val="00D3147A"/>
    <w:rPr>
      <w:rFonts w:ascii="Times New Roman" w:eastAsia="Times New Roman" w:hAnsi="Times New Roman" w:cs="Traditional Arabic"/>
      <w:szCs w:val="24"/>
    </w:rPr>
  </w:style>
  <w:style w:type="paragraph" w:customStyle="1" w:styleId="StyleHeading1LatinTimesNewRomanComplexTimesNewRoma">
    <w:name w:val="Style Heading 1 + (Latin) Times New Roman (Complex) Times New Roma..."/>
    <w:basedOn w:val="Heading1"/>
    <w:rsid w:val="005E6431"/>
    <w:pPr>
      <w:numPr>
        <w:numId w:val="5"/>
      </w:numPr>
      <w:spacing w:before="320" w:after="60" w:line="280" w:lineRule="atLeast"/>
    </w:pPr>
    <w:rPr>
      <w:rFonts w:ascii="Arial Black" w:hAnsi="Arial Black" w:cs="Times New Roman"/>
      <w:kern w:val="32"/>
      <w:szCs w:val="30"/>
    </w:rPr>
  </w:style>
  <w:style w:type="paragraph" w:styleId="TOC3">
    <w:name w:val="toc 3"/>
    <w:basedOn w:val="Normal"/>
    <w:next w:val="Normal"/>
    <w:autoRedefine/>
    <w:uiPriority w:val="39"/>
    <w:unhideWhenUsed/>
    <w:rsid w:val="00471745"/>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wmf"/><Relationship Id="rId21" Type="http://schemas.openxmlformats.org/officeDocument/2006/relationships/oleObject" Target="embeddings/oleObject10.bin"/><Relationship Id="rId42" Type="http://schemas.openxmlformats.org/officeDocument/2006/relationships/oleObject" Target="embeddings/oleObject23.bin"/><Relationship Id="rId47" Type="http://schemas.openxmlformats.org/officeDocument/2006/relationships/oleObject" Target="embeddings/oleObject26.bin"/><Relationship Id="rId63" Type="http://schemas.openxmlformats.org/officeDocument/2006/relationships/oleObject" Target="embeddings/oleObject36.bin"/><Relationship Id="rId68" Type="http://schemas.openxmlformats.org/officeDocument/2006/relationships/oleObject" Target="embeddings/oleObject39.bin"/><Relationship Id="rId84" Type="http://schemas.openxmlformats.org/officeDocument/2006/relationships/image" Target="media/image31.wmf"/><Relationship Id="rId89" Type="http://schemas.openxmlformats.org/officeDocument/2006/relationships/oleObject" Target="embeddings/oleObject49.bin"/><Relationship Id="rId112" Type="http://schemas.openxmlformats.org/officeDocument/2006/relationships/oleObject" Target="embeddings/oleObject63.bin"/><Relationship Id="rId16" Type="http://schemas.openxmlformats.org/officeDocument/2006/relationships/image" Target="media/image3.wmf"/><Relationship Id="rId107" Type="http://schemas.openxmlformats.org/officeDocument/2006/relationships/oleObject" Target="embeddings/oleObject61.bin"/><Relationship Id="rId11" Type="http://schemas.openxmlformats.org/officeDocument/2006/relationships/image" Target="media/image2.wmf"/><Relationship Id="rId32" Type="http://schemas.openxmlformats.org/officeDocument/2006/relationships/image" Target="media/image11.wmf"/><Relationship Id="rId37" Type="http://schemas.openxmlformats.org/officeDocument/2006/relationships/oleObject" Target="embeddings/oleObject18.bin"/><Relationship Id="rId53" Type="http://schemas.openxmlformats.org/officeDocument/2006/relationships/oleObject" Target="embeddings/oleObject31.bin"/><Relationship Id="rId58" Type="http://schemas.openxmlformats.org/officeDocument/2006/relationships/image" Target="media/image18.wmf"/><Relationship Id="rId74" Type="http://schemas.openxmlformats.org/officeDocument/2006/relationships/image" Target="media/image26.wmf"/><Relationship Id="rId79" Type="http://schemas.openxmlformats.org/officeDocument/2006/relationships/oleObject" Target="embeddings/oleObject44.bin"/><Relationship Id="rId102" Type="http://schemas.openxmlformats.org/officeDocument/2006/relationships/image" Target="media/image39.wmf"/><Relationship Id="rId123" Type="http://schemas.openxmlformats.org/officeDocument/2006/relationships/image" Target="media/image49.jpeg"/><Relationship Id="rId128" Type="http://schemas.openxmlformats.org/officeDocument/2006/relationships/image" Target="media/image54.jpeg"/><Relationship Id="rId5" Type="http://schemas.openxmlformats.org/officeDocument/2006/relationships/webSettings" Target="webSettings.xml"/><Relationship Id="rId90" Type="http://schemas.openxmlformats.org/officeDocument/2006/relationships/image" Target="media/image34.wmf"/><Relationship Id="rId95" Type="http://schemas.openxmlformats.org/officeDocument/2006/relationships/oleObject" Target="embeddings/oleObject52.bin"/><Relationship Id="rId22" Type="http://schemas.openxmlformats.org/officeDocument/2006/relationships/image" Target="media/image5.wmf"/><Relationship Id="rId27" Type="http://schemas.openxmlformats.org/officeDocument/2006/relationships/image" Target="media/image8.jpeg"/><Relationship Id="rId43" Type="http://schemas.openxmlformats.org/officeDocument/2006/relationships/oleObject" Target="embeddings/oleObject24.bin"/><Relationship Id="rId48" Type="http://schemas.openxmlformats.org/officeDocument/2006/relationships/oleObject" Target="embeddings/oleObject27.bin"/><Relationship Id="rId64" Type="http://schemas.openxmlformats.org/officeDocument/2006/relationships/oleObject" Target="embeddings/oleObject37.bin"/><Relationship Id="rId69" Type="http://schemas.openxmlformats.org/officeDocument/2006/relationships/image" Target="media/image23.jpeg"/><Relationship Id="rId113" Type="http://schemas.openxmlformats.org/officeDocument/2006/relationships/image" Target="media/image43.wmf"/><Relationship Id="rId118" Type="http://schemas.openxmlformats.org/officeDocument/2006/relationships/oleObject" Target="embeddings/oleObject65.bin"/><Relationship Id="rId80" Type="http://schemas.openxmlformats.org/officeDocument/2006/relationships/image" Target="media/image29.wmf"/><Relationship Id="rId85" Type="http://schemas.openxmlformats.org/officeDocument/2006/relationships/oleObject" Target="embeddings/oleObject47.bin"/><Relationship Id="rId12" Type="http://schemas.openxmlformats.org/officeDocument/2006/relationships/oleObject" Target="embeddings/oleObject3.bin"/><Relationship Id="rId17" Type="http://schemas.openxmlformats.org/officeDocument/2006/relationships/oleObject" Target="embeddings/oleObject7.bin"/><Relationship Id="rId33" Type="http://schemas.openxmlformats.org/officeDocument/2006/relationships/oleObject" Target="embeddings/oleObject15.bin"/><Relationship Id="rId38" Type="http://schemas.openxmlformats.org/officeDocument/2006/relationships/oleObject" Target="embeddings/oleObject19.bin"/><Relationship Id="rId59" Type="http://schemas.openxmlformats.org/officeDocument/2006/relationships/oleObject" Target="embeddings/oleObject34.bin"/><Relationship Id="rId103" Type="http://schemas.openxmlformats.org/officeDocument/2006/relationships/oleObject" Target="embeddings/oleObject57.bin"/><Relationship Id="rId108" Type="http://schemas.openxmlformats.org/officeDocument/2006/relationships/image" Target="media/image40.wmf"/><Relationship Id="rId124" Type="http://schemas.openxmlformats.org/officeDocument/2006/relationships/image" Target="media/image50.jpeg"/><Relationship Id="rId129" Type="http://schemas.openxmlformats.org/officeDocument/2006/relationships/image" Target="media/image55.png"/><Relationship Id="rId54" Type="http://schemas.openxmlformats.org/officeDocument/2006/relationships/image" Target="media/image16.wmf"/><Relationship Id="rId70" Type="http://schemas.openxmlformats.org/officeDocument/2006/relationships/image" Target="media/image24.wmf"/><Relationship Id="rId75" Type="http://schemas.openxmlformats.org/officeDocument/2006/relationships/oleObject" Target="embeddings/oleObject42.bin"/><Relationship Id="rId91" Type="http://schemas.openxmlformats.org/officeDocument/2006/relationships/oleObject" Target="embeddings/oleObject50.bin"/><Relationship Id="rId96" Type="http://schemas.openxmlformats.org/officeDocument/2006/relationships/oleObject" Target="embeddings/oleObject53.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11.bin"/><Relationship Id="rId28" Type="http://schemas.openxmlformats.org/officeDocument/2006/relationships/image" Target="media/image9.jpeg"/><Relationship Id="rId49" Type="http://schemas.openxmlformats.org/officeDocument/2006/relationships/oleObject" Target="embeddings/oleObject28.bin"/><Relationship Id="rId114" Type="http://schemas.openxmlformats.org/officeDocument/2006/relationships/oleObject" Target="embeddings/oleObject64.bin"/><Relationship Id="rId119" Type="http://schemas.openxmlformats.org/officeDocument/2006/relationships/image" Target="media/image47.wmf"/><Relationship Id="rId44" Type="http://schemas.openxmlformats.org/officeDocument/2006/relationships/image" Target="media/image13.wmf"/><Relationship Id="rId60" Type="http://schemas.openxmlformats.org/officeDocument/2006/relationships/image" Target="media/image19.wmf"/><Relationship Id="rId65" Type="http://schemas.openxmlformats.org/officeDocument/2006/relationships/image" Target="media/image21.wmf"/><Relationship Id="rId81" Type="http://schemas.openxmlformats.org/officeDocument/2006/relationships/oleObject" Target="embeddings/oleObject45.bin"/><Relationship Id="rId86" Type="http://schemas.openxmlformats.org/officeDocument/2006/relationships/image" Target="media/image32.wmf"/><Relationship Id="rId130" Type="http://schemas.openxmlformats.org/officeDocument/2006/relationships/header" Target="header1.xml"/><Relationship Id="rId13" Type="http://schemas.openxmlformats.org/officeDocument/2006/relationships/oleObject" Target="embeddings/oleObject4.bin"/><Relationship Id="rId18" Type="http://schemas.openxmlformats.org/officeDocument/2006/relationships/oleObject" Target="embeddings/oleObject8.bin"/><Relationship Id="rId39" Type="http://schemas.openxmlformats.org/officeDocument/2006/relationships/oleObject" Target="embeddings/oleObject20.bin"/><Relationship Id="rId109" Type="http://schemas.openxmlformats.org/officeDocument/2006/relationships/oleObject" Target="embeddings/oleObject62.bin"/><Relationship Id="rId34" Type="http://schemas.openxmlformats.org/officeDocument/2006/relationships/image" Target="media/image12.wmf"/><Relationship Id="rId50" Type="http://schemas.openxmlformats.org/officeDocument/2006/relationships/oleObject" Target="embeddings/oleObject29.bin"/><Relationship Id="rId55" Type="http://schemas.openxmlformats.org/officeDocument/2006/relationships/oleObject" Target="embeddings/oleObject32.bin"/><Relationship Id="rId76" Type="http://schemas.openxmlformats.org/officeDocument/2006/relationships/image" Target="media/image27.wmf"/><Relationship Id="rId97" Type="http://schemas.openxmlformats.org/officeDocument/2006/relationships/image" Target="media/image37.wmf"/><Relationship Id="rId104" Type="http://schemas.openxmlformats.org/officeDocument/2006/relationships/oleObject" Target="embeddings/oleObject58.bin"/><Relationship Id="rId120" Type="http://schemas.openxmlformats.org/officeDocument/2006/relationships/oleObject" Target="embeddings/oleObject66.bin"/><Relationship Id="rId125"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oleObject" Target="embeddings/oleObject40.bin"/><Relationship Id="rId92" Type="http://schemas.openxmlformats.org/officeDocument/2006/relationships/image" Target="media/image35.wmf"/><Relationship Id="rId2" Type="http://schemas.openxmlformats.org/officeDocument/2006/relationships/numbering" Target="numbering.xml"/><Relationship Id="rId29" Type="http://schemas.openxmlformats.org/officeDocument/2006/relationships/oleObject" Target="embeddings/oleObject13.bin"/><Relationship Id="rId24" Type="http://schemas.openxmlformats.org/officeDocument/2006/relationships/image" Target="media/image6.wmf"/><Relationship Id="rId40" Type="http://schemas.openxmlformats.org/officeDocument/2006/relationships/oleObject" Target="embeddings/oleObject21.bin"/><Relationship Id="rId45" Type="http://schemas.openxmlformats.org/officeDocument/2006/relationships/oleObject" Target="embeddings/oleObject25.bin"/><Relationship Id="rId66" Type="http://schemas.openxmlformats.org/officeDocument/2006/relationships/oleObject" Target="embeddings/oleObject38.bin"/><Relationship Id="rId87" Type="http://schemas.openxmlformats.org/officeDocument/2006/relationships/oleObject" Target="embeddings/oleObject48.bin"/><Relationship Id="rId110" Type="http://schemas.openxmlformats.org/officeDocument/2006/relationships/image" Target="media/image41.jpeg"/><Relationship Id="rId115" Type="http://schemas.openxmlformats.org/officeDocument/2006/relationships/image" Target="media/image44.jpeg"/><Relationship Id="rId131" Type="http://schemas.openxmlformats.org/officeDocument/2006/relationships/fontTable" Target="fontTable.xml"/><Relationship Id="rId61" Type="http://schemas.openxmlformats.org/officeDocument/2006/relationships/oleObject" Target="embeddings/oleObject35.bin"/><Relationship Id="rId82" Type="http://schemas.openxmlformats.org/officeDocument/2006/relationships/image" Target="media/image30.wmf"/><Relationship Id="rId19" Type="http://schemas.openxmlformats.org/officeDocument/2006/relationships/oleObject" Target="embeddings/oleObject9.bin"/><Relationship Id="rId14" Type="http://schemas.openxmlformats.org/officeDocument/2006/relationships/oleObject" Target="embeddings/oleObject5.bin"/><Relationship Id="rId30" Type="http://schemas.openxmlformats.org/officeDocument/2006/relationships/image" Target="media/image10.wmf"/><Relationship Id="rId35" Type="http://schemas.openxmlformats.org/officeDocument/2006/relationships/oleObject" Target="embeddings/oleObject16.bin"/><Relationship Id="rId56" Type="http://schemas.openxmlformats.org/officeDocument/2006/relationships/image" Target="media/image17.wmf"/><Relationship Id="rId77" Type="http://schemas.openxmlformats.org/officeDocument/2006/relationships/oleObject" Target="embeddings/oleObject43.bin"/><Relationship Id="rId100" Type="http://schemas.openxmlformats.org/officeDocument/2006/relationships/oleObject" Target="embeddings/oleObject55.bin"/><Relationship Id="rId105" Type="http://schemas.openxmlformats.org/officeDocument/2006/relationships/oleObject" Target="embeddings/oleObject59.bin"/><Relationship Id="rId126" Type="http://schemas.openxmlformats.org/officeDocument/2006/relationships/image" Target="media/image52.png"/><Relationship Id="rId8" Type="http://schemas.openxmlformats.org/officeDocument/2006/relationships/image" Target="media/image1.wmf"/><Relationship Id="rId51" Type="http://schemas.openxmlformats.org/officeDocument/2006/relationships/oleObject" Target="embeddings/oleObject30.bin"/><Relationship Id="rId72" Type="http://schemas.openxmlformats.org/officeDocument/2006/relationships/image" Target="media/image25.wmf"/><Relationship Id="rId93" Type="http://schemas.openxmlformats.org/officeDocument/2006/relationships/oleObject" Target="embeddings/oleObject51.bin"/><Relationship Id="rId98" Type="http://schemas.openxmlformats.org/officeDocument/2006/relationships/oleObject" Target="embeddings/oleObject54.bin"/><Relationship Id="rId121" Type="http://schemas.openxmlformats.org/officeDocument/2006/relationships/image" Target="media/image48.wmf"/><Relationship Id="rId3" Type="http://schemas.openxmlformats.org/officeDocument/2006/relationships/styles" Target="styles.xml"/><Relationship Id="rId25" Type="http://schemas.openxmlformats.org/officeDocument/2006/relationships/oleObject" Target="embeddings/oleObject12.bin"/><Relationship Id="rId46" Type="http://schemas.openxmlformats.org/officeDocument/2006/relationships/image" Target="media/image14.wmf"/><Relationship Id="rId67" Type="http://schemas.openxmlformats.org/officeDocument/2006/relationships/image" Target="media/image22.wmf"/><Relationship Id="rId116" Type="http://schemas.openxmlformats.org/officeDocument/2006/relationships/image" Target="media/image45.jpeg"/><Relationship Id="rId20" Type="http://schemas.openxmlformats.org/officeDocument/2006/relationships/image" Target="media/image4.wmf"/><Relationship Id="rId41" Type="http://schemas.openxmlformats.org/officeDocument/2006/relationships/oleObject" Target="embeddings/oleObject22.bin"/><Relationship Id="rId62" Type="http://schemas.openxmlformats.org/officeDocument/2006/relationships/image" Target="media/image20.wmf"/><Relationship Id="rId83" Type="http://schemas.openxmlformats.org/officeDocument/2006/relationships/oleObject" Target="embeddings/oleObject46.bin"/><Relationship Id="rId88" Type="http://schemas.openxmlformats.org/officeDocument/2006/relationships/image" Target="media/image33.wmf"/><Relationship Id="rId111" Type="http://schemas.openxmlformats.org/officeDocument/2006/relationships/image" Target="media/image42.wmf"/><Relationship Id="rId132" Type="http://schemas.openxmlformats.org/officeDocument/2006/relationships/theme" Target="theme/theme1.xml"/><Relationship Id="rId15" Type="http://schemas.openxmlformats.org/officeDocument/2006/relationships/oleObject" Target="embeddings/oleObject6.bin"/><Relationship Id="rId36" Type="http://schemas.openxmlformats.org/officeDocument/2006/relationships/oleObject" Target="embeddings/oleObject17.bin"/><Relationship Id="rId57" Type="http://schemas.openxmlformats.org/officeDocument/2006/relationships/oleObject" Target="embeddings/oleObject33.bin"/><Relationship Id="rId106" Type="http://schemas.openxmlformats.org/officeDocument/2006/relationships/oleObject" Target="embeddings/oleObject60.bin"/><Relationship Id="rId127" Type="http://schemas.openxmlformats.org/officeDocument/2006/relationships/image" Target="media/image53.png"/><Relationship Id="rId10" Type="http://schemas.openxmlformats.org/officeDocument/2006/relationships/oleObject" Target="embeddings/oleObject2.bin"/><Relationship Id="rId31" Type="http://schemas.openxmlformats.org/officeDocument/2006/relationships/oleObject" Target="embeddings/oleObject14.bin"/><Relationship Id="rId52" Type="http://schemas.openxmlformats.org/officeDocument/2006/relationships/image" Target="media/image15.wmf"/><Relationship Id="rId73" Type="http://schemas.openxmlformats.org/officeDocument/2006/relationships/oleObject" Target="embeddings/oleObject41.bin"/><Relationship Id="rId78" Type="http://schemas.openxmlformats.org/officeDocument/2006/relationships/image" Target="media/image28.wmf"/><Relationship Id="rId94" Type="http://schemas.openxmlformats.org/officeDocument/2006/relationships/image" Target="media/image36.wmf"/><Relationship Id="rId99" Type="http://schemas.openxmlformats.org/officeDocument/2006/relationships/image" Target="media/image38.wmf"/><Relationship Id="rId101" Type="http://schemas.openxmlformats.org/officeDocument/2006/relationships/oleObject" Target="embeddings/oleObject56.bin"/><Relationship Id="rId122" Type="http://schemas.openxmlformats.org/officeDocument/2006/relationships/oleObject" Target="embeddings/oleObject67.bin"/><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58.png"/><Relationship Id="rId2" Type="http://schemas.openxmlformats.org/officeDocument/2006/relationships/image" Target="media/image57.emf"/><Relationship Id="rId1" Type="http://schemas.openxmlformats.org/officeDocument/2006/relationships/image" Target="media/image56.jpeg"/><Relationship Id="rId4"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6D6D9-8198-4D26-8069-C12264222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27</Pages>
  <Words>3051</Words>
  <Characters>17392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20403</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Arezoo TaherTalari</cp:lastModifiedBy>
  <cp:revision>127</cp:revision>
  <cp:lastPrinted>2024-05-01T11:25:00Z</cp:lastPrinted>
  <dcterms:created xsi:type="dcterms:W3CDTF">2024-04-24T07:59:00Z</dcterms:created>
  <dcterms:modified xsi:type="dcterms:W3CDTF">2024-05-05T06:17:00Z</dcterms:modified>
</cp:coreProperties>
</file>