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55"/>
        <w:gridCol w:w="2083"/>
        <w:gridCol w:w="1505"/>
        <w:gridCol w:w="1350"/>
        <w:gridCol w:w="1678"/>
        <w:gridCol w:w="178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A777C5" w:rsidP="00956369">
            <w:pPr>
              <w:widowControl w:val="0"/>
              <w:jc w:val="center"/>
              <w:rPr>
                <w:rFonts w:ascii="Arial" w:hAnsi="Arial" w:cs="Arial"/>
                <w:b/>
                <w:bCs/>
                <w:sz w:val="32"/>
                <w:szCs w:val="32"/>
              </w:rPr>
            </w:pPr>
            <w:r w:rsidRPr="00A777C5">
              <w:rPr>
                <w:rFonts w:ascii="Arial" w:hAnsi="Arial" w:cs="Arial"/>
                <w:b/>
                <w:bCs/>
                <w:sz w:val="32"/>
                <w:szCs w:val="32"/>
              </w:rPr>
              <w:t>Calculation Note for Utility Area Sleepers</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3F59AD"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3F59AD" w:rsidRPr="000E2E1E" w:rsidRDefault="003F59AD" w:rsidP="003F59AD">
            <w:pPr>
              <w:widowControl w:val="0"/>
              <w:bidi w:val="0"/>
              <w:spacing w:before="20" w:after="20"/>
              <w:jc w:val="center"/>
              <w:rPr>
                <w:rFonts w:ascii="Arial" w:hAnsi="Arial" w:cs="Arial"/>
                <w:szCs w:val="20"/>
              </w:rPr>
            </w:pPr>
            <w:r>
              <w:rPr>
                <w:rFonts w:ascii="Arial" w:hAnsi="Arial" w:cs="Arial"/>
                <w:szCs w:val="20"/>
              </w:rPr>
              <w:t>D0</w:t>
            </w:r>
            <w:r>
              <w:rPr>
                <w:rFonts w:ascii="Arial" w:hAnsi="Arial" w:cs="Arial"/>
                <w:szCs w:val="20"/>
              </w:rPr>
              <w:t>2</w:t>
            </w:r>
          </w:p>
        </w:tc>
        <w:tc>
          <w:tcPr>
            <w:tcW w:w="1405" w:type="dxa"/>
            <w:tcBorders>
              <w:top w:val="single" w:sz="2" w:space="0" w:color="auto"/>
              <w:left w:val="single" w:sz="2" w:space="0" w:color="auto"/>
              <w:bottom w:val="single" w:sz="2" w:space="0" w:color="auto"/>
              <w:right w:val="single" w:sz="2" w:space="0" w:color="auto"/>
            </w:tcBorders>
            <w:vAlign w:val="center"/>
          </w:tcPr>
          <w:p w:rsidR="003F59AD" w:rsidRPr="000E2E1E" w:rsidRDefault="003F59AD" w:rsidP="003F59AD">
            <w:pPr>
              <w:widowControl w:val="0"/>
              <w:bidi w:val="0"/>
              <w:spacing w:before="20" w:after="20"/>
              <w:ind w:left="-64" w:right="-115"/>
              <w:jc w:val="center"/>
              <w:rPr>
                <w:rFonts w:ascii="Arial" w:hAnsi="Arial" w:cs="Arial"/>
                <w:szCs w:val="20"/>
              </w:rPr>
            </w:pPr>
            <w:r>
              <w:rPr>
                <w:rFonts w:ascii="Arial" w:hAnsi="Arial" w:cs="Arial"/>
                <w:szCs w:val="20"/>
              </w:rPr>
              <w:t>MA</w:t>
            </w:r>
            <w:r>
              <w:rPr>
                <w:rFonts w:ascii="Arial" w:hAnsi="Arial" w:cs="Arial"/>
                <w:szCs w:val="20"/>
              </w:rPr>
              <w:t>Y</w:t>
            </w:r>
            <w:r>
              <w:rPr>
                <w:rFonts w:ascii="Arial" w:hAnsi="Arial" w:cs="Arial"/>
                <w:szCs w:val="20"/>
              </w:rPr>
              <w:t>. 2024</w:t>
            </w:r>
          </w:p>
        </w:tc>
        <w:tc>
          <w:tcPr>
            <w:tcW w:w="2155" w:type="dxa"/>
            <w:tcBorders>
              <w:top w:val="single" w:sz="2" w:space="0" w:color="auto"/>
              <w:left w:val="single" w:sz="2" w:space="0" w:color="auto"/>
              <w:bottom w:val="single" w:sz="2" w:space="0" w:color="auto"/>
              <w:right w:val="single" w:sz="2" w:space="0" w:color="auto"/>
            </w:tcBorders>
            <w:vAlign w:val="center"/>
          </w:tcPr>
          <w:p w:rsidR="003F59AD" w:rsidRPr="000E2E1E" w:rsidRDefault="003F59AD" w:rsidP="003F59AD">
            <w:pPr>
              <w:widowControl w:val="0"/>
              <w:bidi w:val="0"/>
              <w:spacing w:before="20" w:after="20"/>
              <w:ind w:left="-64" w:right="-115"/>
              <w:jc w:val="center"/>
              <w:rPr>
                <w:rFonts w:ascii="Arial" w:hAnsi="Arial" w:cs="Arial"/>
                <w:szCs w:val="20"/>
              </w:rPr>
            </w:pPr>
            <w:r>
              <w:rPr>
                <w:rFonts w:ascii="Arial" w:hAnsi="Arial" w:cs="Arial"/>
                <w:szCs w:val="20"/>
              </w:rPr>
              <w:t>AFD</w:t>
            </w:r>
          </w:p>
        </w:tc>
        <w:tc>
          <w:tcPr>
            <w:tcW w:w="1533" w:type="dxa"/>
            <w:tcBorders>
              <w:top w:val="single" w:sz="2" w:space="0" w:color="auto"/>
              <w:left w:val="single" w:sz="2" w:space="0" w:color="auto"/>
              <w:bottom w:val="single" w:sz="2" w:space="0" w:color="auto"/>
              <w:right w:val="single" w:sz="2" w:space="0" w:color="auto"/>
            </w:tcBorders>
            <w:vAlign w:val="center"/>
          </w:tcPr>
          <w:p w:rsidR="003F59AD" w:rsidRPr="00C66E37" w:rsidRDefault="003F59AD" w:rsidP="003F59AD">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2" w:space="0" w:color="auto"/>
              <w:right w:val="single" w:sz="2" w:space="0" w:color="auto"/>
            </w:tcBorders>
            <w:vAlign w:val="center"/>
          </w:tcPr>
          <w:p w:rsidR="003F59AD" w:rsidRPr="000E2E1E" w:rsidRDefault="003F59AD" w:rsidP="003F59A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3F59AD" w:rsidRPr="002918D6" w:rsidRDefault="003F59AD" w:rsidP="003F59AD">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843" w:type="dxa"/>
            <w:tcBorders>
              <w:top w:val="single" w:sz="2" w:space="0" w:color="auto"/>
              <w:left w:val="single" w:sz="2" w:space="0" w:color="auto"/>
              <w:bottom w:val="single" w:sz="2" w:space="0" w:color="auto"/>
            </w:tcBorders>
            <w:vAlign w:val="center"/>
          </w:tcPr>
          <w:p w:rsidR="003F59AD" w:rsidRPr="000E2E1E" w:rsidRDefault="003F59AD" w:rsidP="003F59AD">
            <w:pPr>
              <w:widowControl w:val="0"/>
              <w:bidi w:val="0"/>
              <w:spacing w:before="20" w:after="20"/>
              <w:ind w:left="180"/>
              <w:jc w:val="center"/>
              <w:rPr>
                <w:rFonts w:ascii="Arial" w:hAnsi="Arial" w:cs="Arial"/>
                <w:color w:val="000000"/>
                <w:szCs w:val="20"/>
              </w:rPr>
            </w:pPr>
          </w:p>
        </w:tc>
      </w:tr>
      <w:tr w:rsidR="003F59AD" w:rsidRPr="000E2E1E" w:rsidTr="00815E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3"/>
          <w:jc w:val="center"/>
        </w:trPr>
        <w:tc>
          <w:tcPr>
            <w:tcW w:w="983" w:type="dxa"/>
            <w:tcBorders>
              <w:top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ind w:left="-64" w:right="-115"/>
              <w:jc w:val="center"/>
              <w:rPr>
                <w:rFonts w:ascii="Arial" w:hAnsi="Arial" w:cs="Arial"/>
                <w:szCs w:val="20"/>
              </w:rPr>
            </w:pPr>
            <w:r>
              <w:rPr>
                <w:rFonts w:ascii="Arial" w:hAnsi="Arial" w:cs="Arial"/>
                <w:szCs w:val="20"/>
              </w:rPr>
              <w:t>MAR. 2024</w:t>
            </w:r>
          </w:p>
        </w:tc>
        <w:tc>
          <w:tcPr>
            <w:tcW w:w="2155" w:type="dxa"/>
            <w:tcBorders>
              <w:top w:val="single" w:sz="2" w:space="0" w:color="auto"/>
              <w:left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3F59AD" w:rsidRPr="00C66E37" w:rsidRDefault="003F59AD" w:rsidP="003F59AD">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3F59AD" w:rsidRPr="002918D6" w:rsidRDefault="003F59AD" w:rsidP="003F59AD">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sidRPr="0056544E">
              <w:rPr>
                <w:rFonts w:ascii="Arial" w:hAnsi="Arial" w:cs="Arial"/>
                <w:szCs w:val="20"/>
              </w:rPr>
              <w:t>M.M</w:t>
            </w:r>
            <w:r>
              <w:rPr>
                <w:rFonts w:ascii="Arial" w:hAnsi="Arial" w:cs="Arial"/>
                <w:szCs w:val="20"/>
              </w:rPr>
              <w:t>ohseni</w:t>
            </w:r>
            <w:proofErr w:type="spellEnd"/>
            <w:proofErr w:type="gramEnd"/>
          </w:p>
        </w:tc>
        <w:tc>
          <w:tcPr>
            <w:tcW w:w="1843" w:type="dxa"/>
            <w:tcBorders>
              <w:top w:val="single" w:sz="2" w:space="0" w:color="auto"/>
              <w:left w:val="single" w:sz="2" w:space="0" w:color="auto"/>
              <w:bottom w:val="single" w:sz="4" w:space="0" w:color="auto"/>
            </w:tcBorders>
            <w:vAlign w:val="center"/>
          </w:tcPr>
          <w:p w:rsidR="003F59AD" w:rsidRPr="00C9109A" w:rsidRDefault="003F59AD" w:rsidP="003F59AD">
            <w:pPr>
              <w:widowControl w:val="0"/>
              <w:bidi w:val="0"/>
              <w:spacing w:before="20" w:after="20"/>
              <w:jc w:val="center"/>
              <w:rPr>
                <w:rFonts w:ascii="Arial" w:hAnsi="Arial" w:cs="Arial"/>
                <w:szCs w:val="20"/>
              </w:rPr>
            </w:pPr>
          </w:p>
        </w:tc>
      </w:tr>
      <w:tr w:rsidR="003F59AD"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ind w:left="-64" w:right="-115"/>
              <w:jc w:val="center"/>
              <w:rPr>
                <w:rFonts w:ascii="Arial" w:hAnsi="Arial" w:cs="Arial"/>
                <w:szCs w:val="20"/>
              </w:rPr>
            </w:pPr>
            <w:r>
              <w:rPr>
                <w:rFonts w:ascii="Arial" w:hAnsi="Arial" w:cs="Arial"/>
                <w:szCs w:val="20"/>
              </w:rPr>
              <w:t>JUL. 2023</w:t>
            </w:r>
          </w:p>
        </w:tc>
        <w:tc>
          <w:tcPr>
            <w:tcW w:w="2155" w:type="dxa"/>
            <w:tcBorders>
              <w:top w:val="single" w:sz="2" w:space="0" w:color="auto"/>
              <w:left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3F59AD" w:rsidRPr="00C66E37" w:rsidRDefault="003F59AD" w:rsidP="003F59AD">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rsidR="003F59AD" w:rsidRPr="000E2E1E" w:rsidRDefault="003F59AD" w:rsidP="003F59A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3F59AD" w:rsidRPr="002918D6" w:rsidRDefault="003F59AD" w:rsidP="003F59AD">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sidRPr="0056544E">
              <w:rPr>
                <w:rFonts w:ascii="Arial" w:hAnsi="Arial" w:cs="Arial"/>
                <w:szCs w:val="20"/>
              </w:rPr>
              <w:t>M.M</w:t>
            </w:r>
            <w:r>
              <w:rPr>
                <w:rFonts w:ascii="Arial" w:hAnsi="Arial" w:cs="Arial"/>
                <w:szCs w:val="20"/>
              </w:rPr>
              <w:t>ohseni</w:t>
            </w:r>
            <w:proofErr w:type="spellEnd"/>
            <w:proofErr w:type="gramEnd"/>
          </w:p>
        </w:tc>
        <w:tc>
          <w:tcPr>
            <w:tcW w:w="1843" w:type="dxa"/>
            <w:tcBorders>
              <w:top w:val="single" w:sz="2" w:space="0" w:color="auto"/>
              <w:left w:val="single" w:sz="2" w:space="0" w:color="auto"/>
              <w:bottom w:val="single" w:sz="4" w:space="0" w:color="auto"/>
            </w:tcBorders>
            <w:vAlign w:val="center"/>
          </w:tcPr>
          <w:p w:rsidR="003F59AD" w:rsidRPr="00C9109A" w:rsidRDefault="003F59AD" w:rsidP="003F59AD">
            <w:pPr>
              <w:widowControl w:val="0"/>
              <w:bidi w:val="0"/>
              <w:spacing w:before="20" w:after="20"/>
              <w:jc w:val="center"/>
              <w:rPr>
                <w:rFonts w:ascii="Arial" w:hAnsi="Arial" w:cs="Arial"/>
                <w:szCs w:val="20"/>
              </w:rPr>
            </w:pPr>
          </w:p>
        </w:tc>
      </w:tr>
      <w:tr w:rsidR="003F59AD"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3F59AD" w:rsidRPr="00CD3973" w:rsidRDefault="003F59AD" w:rsidP="003F59A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3F59AD" w:rsidRPr="00CD3973" w:rsidRDefault="003F59AD" w:rsidP="003F59AD">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3F59AD" w:rsidRPr="00CD3973" w:rsidRDefault="003F59AD" w:rsidP="003F59AD">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3F59AD" w:rsidRPr="00CD3973" w:rsidRDefault="003F59AD" w:rsidP="003F59AD">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3F59AD" w:rsidRPr="00CD3973" w:rsidRDefault="003F59AD" w:rsidP="003F59A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3F59AD" w:rsidRPr="00CD3973" w:rsidRDefault="003F59AD" w:rsidP="003F59A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3F59AD" w:rsidRPr="00CD3973" w:rsidRDefault="003F59AD" w:rsidP="003F59AD">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3F59AD"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3F59AD" w:rsidRPr="00FB14E1" w:rsidRDefault="003F59AD" w:rsidP="003F59AD">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9" w:type="dxa"/>
            <w:gridSpan w:val="5"/>
            <w:tcBorders>
              <w:top w:val="single" w:sz="12" w:space="0" w:color="auto"/>
              <w:left w:val="single" w:sz="2" w:space="0" w:color="auto"/>
              <w:bottom w:val="single" w:sz="4" w:space="0" w:color="auto"/>
            </w:tcBorders>
            <w:vAlign w:val="center"/>
          </w:tcPr>
          <w:p w:rsidR="003F59AD" w:rsidRPr="00FB14E1" w:rsidRDefault="003F59AD" w:rsidP="003F59AD">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w:t>
            </w:r>
            <w:proofErr w:type="gramStart"/>
            <w:r w:rsidRPr="0045129D">
              <w:rPr>
                <w:rFonts w:asciiTheme="minorBidi" w:hAnsiTheme="minorBidi" w:cstheme="minorBidi"/>
                <w:b/>
                <w:bCs/>
                <w:color w:val="000000"/>
                <w:sz w:val="17"/>
                <w:szCs w:val="17"/>
              </w:rPr>
              <w:t>Number:</w:t>
            </w:r>
            <w:r>
              <w:rPr>
                <w:rFonts w:asciiTheme="minorBidi" w:hAnsiTheme="minorBidi" w:cstheme="minorBidi"/>
                <w:b/>
                <w:bCs/>
                <w:color w:val="000000"/>
                <w:sz w:val="17"/>
                <w:szCs w:val="17"/>
              </w:rPr>
              <w:t>F</w:t>
            </w:r>
            <w:proofErr w:type="gramEnd"/>
            <w:r>
              <w:rPr>
                <w:rFonts w:asciiTheme="minorBidi" w:hAnsiTheme="minorBidi" w:cstheme="minorBidi"/>
                <w:b/>
                <w:bCs/>
                <w:color w:val="000000"/>
                <w:sz w:val="17"/>
                <w:szCs w:val="17"/>
              </w:rPr>
              <w:t>0Z-709139</w:t>
            </w:r>
          </w:p>
        </w:tc>
      </w:tr>
      <w:tr w:rsidR="003F59AD"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F59AD" w:rsidRPr="00FB14E1" w:rsidRDefault="003F59AD" w:rsidP="003F59AD">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3F59AD" w:rsidRDefault="003F59AD" w:rsidP="003F59AD">
            <w:pPr>
              <w:widowControl w:val="0"/>
              <w:bidi w:val="0"/>
              <w:spacing w:before="60" w:after="60"/>
              <w:ind w:hanging="57"/>
              <w:rPr>
                <w:rFonts w:asciiTheme="minorBidi" w:hAnsiTheme="minorBidi" w:cstheme="minorBidi"/>
                <w:b/>
                <w:bCs/>
                <w:color w:val="000000"/>
                <w:sz w:val="14"/>
                <w:szCs w:val="14"/>
              </w:rPr>
            </w:pP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3F59AD" w:rsidRPr="00C10E61" w:rsidRDefault="003F59AD" w:rsidP="003F59A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3F59AD" w:rsidRPr="003B1A41" w:rsidRDefault="003F59AD" w:rsidP="003F59AD">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B5083D" w:rsidRDefault="00737F90" w:rsidP="00956369">
            <w:pPr>
              <w:widowControl w:val="0"/>
              <w:spacing w:before="120" w:after="120" w:line="160" w:lineRule="exact"/>
              <w:jc w:val="center"/>
              <w:rPr>
                <w:rFonts w:ascii="Arial" w:hAnsi="Arial" w:cs="Arial"/>
                <w:b/>
                <w:sz w:val="16"/>
                <w:szCs w:val="16"/>
              </w:rPr>
            </w:pPr>
            <w:r w:rsidRPr="00B5083D">
              <w:rPr>
                <w:rFonts w:ascii="Arial" w:hAnsi="Arial" w:cs="Arial"/>
                <w:b/>
                <w:sz w:val="16"/>
                <w:szCs w:val="16"/>
              </w:rPr>
              <w:t>PAGE</w:t>
            </w:r>
          </w:p>
        </w:tc>
        <w:tc>
          <w:tcPr>
            <w:tcW w:w="540" w:type="dxa"/>
            <w:vAlign w:val="center"/>
          </w:tcPr>
          <w:p w:rsidR="00737F90" w:rsidRPr="00B5083D" w:rsidRDefault="00737F90" w:rsidP="00956369">
            <w:pPr>
              <w:widowControl w:val="0"/>
              <w:jc w:val="center"/>
              <w:rPr>
                <w:rFonts w:ascii="Arial" w:hAnsi="Arial" w:cs="Arial"/>
                <w:b/>
                <w:sz w:val="16"/>
                <w:szCs w:val="16"/>
              </w:rPr>
            </w:pPr>
            <w:r w:rsidRPr="00B5083D">
              <w:rPr>
                <w:rFonts w:ascii="Arial" w:hAnsi="Arial" w:cs="Arial"/>
                <w:b/>
                <w:sz w:val="16"/>
                <w:szCs w:val="16"/>
              </w:rPr>
              <w:t>D00</w:t>
            </w:r>
          </w:p>
        </w:tc>
        <w:tc>
          <w:tcPr>
            <w:tcW w:w="576" w:type="dxa"/>
            <w:vAlign w:val="center"/>
          </w:tcPr>
          <w:p w:rsidR="00737F90" w:rsidRPr="00B5083D" w:rsidRDefault="00737F90" w:rsidP="00956369">
            <w:pPr>
              <w:widowControl w:val="0"/>
              <w:jc w:val="center"/>
            </w:pPr>
            <w:r w:rsidRPr="00B5083D">
              <w:rPr>
                <w:rFonts w:ascii="Arial" w:hAnsi="Arial" w:cs="Arial"/>
                <w:b/>
                <w:sz w:val="16"/>
                <w:szCs w:val="16"/>
              </w:rPr>
              <w:t>D01</w:t>
            </w:r>
          </w:p>
        </w:tc>
        <w:tc>
          <w:tcPr>
            <w:tcW w:w="678" w:type="dxa"/>
            <w:vAlign w:val="center"/>
          </w:tcPr>
          <w:p w:rsidR="00737F90" w:rsidRPr="00B5083D" w:rsidRDefault="00737F90" w:rsidP="00956369">
            <w:pPr>
              <w:widowControl w:val="0"/>
              <w:jc w:val="center"/>
            </w:pPr>
            <w:r w:rsidRPr="00B5083D">
              <w:rPr>
                <w:rFonts w:ascii="Arial" w:hAnsi="Arial" w:cs="Arial"/>
                <w:b/>
                <w:sz w:val="16"/>
                <w:szCs w:val="16"/>
              </w:rPr>
              <w:t>D02</w:t>
            </w:r>
          </w:p>
        </w:tc>
        <w:tc>
          <w:tcPr>
            <w:tcW w:w="636" w:type="dxa"/>
            <w:vAlign w:val="center"/>
          </w:tcPr>
          <w:p w:rsidR="00737F90" w:rsidRPr="00B5083D" w:rsidRDefault="00737F90" w:rsidP="00956369">
            <w:pPr>
              <w:widowControl w:val="0"/>
              <w:jc w:val="center"/>
            </w:pPr>
            <w:r w:rsidRPr="00B5083D">
              <w:rPr>
                <w:rFonts w:ascii="Arial" w:hAnsi="Arial" w:cs="Arial"/>
                <w:b/>
                <w:sz w:val="16"/>
                <w:szCs w:val="16"/>
              </w:rPr>
              <w:t>D03</w:t>
            </w:r>
          </w:p>
        </w:tc>
        <w:tc>
          <w:tcPr>
            <w:tcW w:w="636" w:type="dxa"/>
            <w:vAlign w:val="center"/>
          </w:tcPr>
          <w:p w:rsidR="00737F90" w:rsidRPr="00B5083D" w:rsidRDefault="00737F90" w:rsidP="00956369">
            <w:pPr>
              <w:widowControl w:val="0"/>
              <w:jc w:val="center"/>
            </w:pPr>
            <w:r w:rsidRPr="00B5083D">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3F59AD" w:rsidRPr="005F03BB" w:rsidTr="00FF0DB1">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tl/>
                <w:lang w:bidi="fa-IR"/>
              </w:rPr>
            </w:pPr>
            <w:r w:rsidRPr="00B5083D">
              <w:rPr>
                <w:rFonts w:ascii="Arial" w:hAnsi="Arial" w:cs="Arial"/>
                <w:b/>
                <w:sz w:val="16"/>
                <w:szCs w:val="16"/>
              </w:rPr>
              <w:t>1</w:t>
            </w:r>
          </w:p>
        </w:tc>
        <w:tc>
          <w:tcPr>
            <w:tcW w:w="540"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78"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2</w:t>
            </w:r>
          </w:p>
        </w:tc>
        <w:tc>
          <w:tcPr>
            <w:tcW w:w="540"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78"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63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3</w:t>
            </w:r>
          </w:p>
        </w:tc>
        <w:tc>
          <w:tcPr>
            <w:tcW w:w="540"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78"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4</w:t>
            </w:r>
          </w:p>
        </w:tc>
        <w:tc>
          <w:tcPr>
            <w:tcW w:w="540"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78"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5</w:t>
            </w:r>
          </w:p>
        </w:tc>
        <w:tc>
          <w:tcPr>
            <w:tcW w:w="540" w:type="dxa"/>
            <w:vAlign w:val="center"/>
          </w:tcPr>
          <w:p w:rsidR="003F59AD" w:rsidRPr="00B5083D" w:rsidRDefault="003F59AD" w:rsidP="003F59AD">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3F59AD" w:rsidRPr="00B5083D" w:rsidRDefault="003F59AD" w:rsidP="003F59AD">
            <w:pPr>
              <w:widowControl w:val="0"/>
              <w:spacing w:line="192" w:lineRule="auto"/>
              <w:jc w:val="center"/>
              <w:rPr>
                <w:rFonts w:ascii="Arial" w:hAnsi="Arial" w:cs="Arial"/>
                <w:bCs/>
                <w:sz w:val="16"/>
                <w:szCs w:val="16"/>
              </w:rPr>
            </w:pP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6</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7</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8</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9</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10</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11</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12</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13</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14</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15</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16</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17</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18</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19</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20</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21</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22</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B5083D" w:rsidRDefault="003F59AD" w:rsidP="003F59AD">
            <w:pPr>
              <w:widowControl w:val="0"/>
              <w:jc w:val="center"/>
              <w:rPr>
                <w:rFonts w:ascii="Arial" w:hAnsi="Arial" w:cs="Arial"/>
                <w:b/>
                <w:sz w:val="16"/>
                <w:szCs w:val="16"/>
              </w:rPr>
            </w:pPr>
            <w:r w:rsidRPr="00B5083D">
              <w:rPr>
                <w:rFonts w:ascii="Arial" w:hAnsi="Arial" w:cs="Arial"/>
                <w:b/>
                <w:sz w:val="16"/>
                <w:szCs w:val="16"/>
              </w:rPr>
              <w:t>23</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B5083D"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r w:rsidRPr="006E40D1">
              <w:rPr>
                <w:rFonts w:ascii="Arial" w:hAnsi="Arial" w:cs="Arial"/>
                <w:bCs/>
                <w:sz w:val="16"/>
                <w:szCs w:val="16"/>
              </w:rPr>
              <w:t>X</w:t>
            </w: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34</w:t>
            </w:r>
          </w:p>
          <w:p w:rsidR="003F59AD" w:rsidRPr="00A54E86" w:rsidRDefault="003F59AD" w:rsidP="003F59AD">
            <w:pPr>
              <w:widowControl w:val="0"/>
              <w:jc w:val="center"/>
              <w:rPr>
                <w:rFonts w:ascii="Arial" w:hAnsi="Arial" w:cs="Arial"/>
                <w:b/>
                <w:sz w:val="16"/>
                <w:szCs w:val="16"/>
              </w:rPr>
            </w:pP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3E7996">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3F59AD" w:rsidRDefault="003F59AD" w:rsidP="003F59AD">
            <w:pPr>
              <w:jc w:val="center"/>
            </w:pPr>
            <w:r w:rsidRPr="006E40D1">
              <w:rPr>
                <w:rFonts w:ascii="Arial" w:hAnsi="Arial" w:cs="Arial"/>
                <w:bCs/>
                <w:sz w:val="16"/>
                <w:szCs w:val="16"/>
              </w:rPr>
              <w:t>X</w:t>
            </w:r>
          </w:p>
        </w:tc>
        <w:tc>
          <w:tcPr>
            <w:tcW w:w="576" w:type="dxa"/>
          </w:tcPr>
          <w:p w:rsidR="003F59AD" w:rsidRDefault="003F59AD" w:rsidP="003F59AD">
            <w:pPr>
              <w:jc w:val="cente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2B22F8">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3F59AD" w:rsidRDefault="003F59AD" w:rsidP="003F59AD">
            <w:pPr>
              <w:jc w:val="cente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0"/>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r w:rsidR="003F59AD" w:rsidRPr="005F03BB" w:rsidTr="00FF0DB1">
        <w:trPr>
          <w:trHeight w:hRule="exact" w:val="177"/>
          <w:jc w:val="center"/>
        </w:trPr>
        <w:tc>
          <w:tcPr>
            <w:tcW w:w="951" w:type="dxa"/>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57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78"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636" w:type="dxa"/>
            <w:vAlign w:val="center"/>
          </w:tcPr>
          <w:p w:rsidR="003F59AD" w:rsidRPr="0090540C" w:rsidRDefault="003F59AD" w:rsidP="003F59A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F59AD" w:rsidRPr="005F03BB" w:rsidRDefault="003F59AD" w:rsidP="003F59AD">
            <w:pPr>
              <w:widowControl w:val="0"/>
              <w:spacing w:line="192" w:lineRule="auto"/>
              <w:jc w:val="center"/>
              <w:rPr>
                <w:rFonts w:cs="Arial"/>
                <w:b/>
                <w:sz w:val="16"/>
                <w:szCs w:val="16"/>
              </w:rPr>
            </w:pPr>
          </w:p>
        </w:tc>
        <w:tc>
          <w:tcPr>
            <w:tcW w:w="915" w:type="dxa"/>
            <w:shd w:val="clear" w:color="auto" w:fill="auto"/>
            <w:vAlign w:val="center"/>
          </w:tcPr>
          <w:p w:rsidR="003F59AD" w:rsidRPr="00A54E86" w:rsidRDefault="003F59AD" w:rsidP="003F59AD">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30"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562"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8"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c>
          <w:tcPr>
            <w:tcW w:w="649" w:type="dxa"/>
            <w:shd w:val="clear" w:color="auto" w:fill="auto"/>
            <w:vAlign w:val="center"/>
          </w:tcPr>
          <w:p w:rsidR="003F59AD" w:rsidRPr="0090540C" w:rsidRDefault="003F59AD" w:rsidP="003F59AD">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36F52"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41192538" w:history="1">
        <w:r w:rsidR="00A36F52" w:rsidRPr="00E467C7">
          <w:rPr>
            <w:rStyle w:val="Hyperlink"/>
          </w:rPr>
          <w:t>1.0</w:t>
        </w:r>
        <w:r w:rsidR="00A36F52">
          <w:rPr>
            <w:rFonts w:asciiTheme="minorHAnsi" w:eastAsiaTheme="minorEastAsia" w:hAnsiTheme="minorHAnsi" w:cstheme="minorBidi"/>
            <w:b w:val="0"/>
            <w:bCs w:val="0"/>
            <w:caps w:val="0"/>
            <w:kern w:val="0"/>
            <w:sz w:val="22"/>
            <w:szCs w:val="22"/>
          </w:rPr>
          <w:tab/>
        </w:r>
        <w:r w:rsidR="00A36F52" w:rsidRPr="00E467C7">
          <w:rPr>
            <w:rStyle w:val="Hyperlink"/>
          </w:rPr>
          <w:t>INTRODUCTION</w:t>
        </w:r>
        <w:r w:rsidR="00A36F52">
          <w:rPr>
            <w:webHidden/>
          </w:rPr>
          <w:tab/>
        </w:r>
        <w:r w:rsidR="00A36F52">
          <w:rPr>
            <w:webHidden/>
          </w:rPr>
          <w:fldChar w:fldCharType="begin"/>
        </w:r>
        <w:r w:rsidR="00A36F52">
          <w:rPr>
            <w:webHidden/>
          </w:rPr>
          <w:instrText xml:space="preserve"> PAGEREF _Toc141192538 \h </w:instrText>
        </w:r>
        <w:r w:rsidR="00A36F52">
          <w:rPr>
            <w:webHidden/>
          </w:rPr>
        </w:r>
        <w:r w:rsidR="00A36F52">
          <w:rPr>
            <w:webHidden/>
          </w:rPr>
          <w:fldChar w:fldCharType="separate"/>
        </w:r>
        <w:r w:rsidR="003F59AD">
          <w:rPr>
            <w:webHidden/>
          </w:rPr>
          <w:t>4</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39" w:history="1">
        <w:r w:rsidR="00A36F52" w:rsidRPr="00E467C7">
          <w:rPr>
            <w:rStyle w:val="Hyperlink"/>
          </w:rPr>
          <w:t>2.0</w:t>
        </w:r>
        <w:r w:rsidR="00A36F52">
          <w:rPr>
            <w:rFonts w:asciiTheme="minorHAnsi" w:eastAsiaTheme="minorEastAsia" w:hAnsiTheme="minorHAnsi" w:cstheme="minorBidi"/>
            <w:b w:val="0"/>
            <w:bCs w:val="0"/>
            <w:caps w:val="0"/>
            <w:kern w:val="0"/>
            <w:sz w:val="22"/>
            <w:szCs w:val="22"/>
          </w:rPr>
          <w:tab/>
        </w:r>
        <w:r w:rsidR="00A36F52" w:rsidRPr="00E467C7">
          <w:rPr>
            <w:rStyle w:val="Hyperlink"/>
          </w:rPr>
          <w:t>Scope</w:t>
        </w:r>
        <w:r w:rsidR="00A36F52">
          <w:rPr>
            <w:webHidden/>
          </w:rPr>
          <w:tab/>
        </w:r>
        <w:r w:rsidR="00A36F52">
          <w:rPr>
            <w:webHidden/>
          </w:rPr>
          <w:fldChar w:fldCharType="begin"/>
        </w:r>
        <w:r w:rsidR="00A36F52">
          <w:rPr>
            <w:webHidden/>
          </w:rPr>
          <w:instrText xml:space="preserve"> PAGEREF _Toc141192539 \h </w:instrText>
        </w:r>
        <w:r w:rsidR="00A36F52">
          <w:rPr>
            <w:webHidden/>
          </w:rPr>
        </w:r>
        <w:r w:rsidR="00A36F52">
          <w:rPr>
            <w:webHidden/>
          </w:rPr>
          <w:fldChar w:fldCharType="separate"/>
        </w:r>
        <w:r>
          <w:rPr>
            <w:webHidden/>
          </w:rPr>
          <w:t>5</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40" w:history="1">
        <w:r w:rsidR="00A36F52" w:rsidRPr="00E467C7">
          <w:rPr>
            <w:rStyle w:val="Hyperlink"/>
          </w:rPr>
          <w:t>3.0</w:t>
        </w:r>
        <w:r w:rsidR="00A36F52">
          <w:rPr>
            <w:rFonts w:asciiTheme="minorHAnsi" w:eastAsiaTheme="minorEastAsia" w:hAnsiTheme="minorHAnsi" w:cstheme="minorBidi"/>
            <w:b w:val="0"/>
            <w:bCs w:val="0"/>
            <w:caps w:val="0"/>
            <w:kern w:val="0"/>
            <w:sz w:val="22"/>
            <w:szCs w:val="22"/>
          </w:rPr>
          <w:tab/>
        </w:r>
        <w:r w:rsidR="00A36F52" w:rsidRPr="00E467C7">
          <w:rPr>
            <w:rStyle w:val="Hyperlink"/>
          </w:rPr>
          <w:t>NORMATIVE REFERENCES</w:t>
        </w:r>
        <w:r w:rsidR="00A36F52">
          <w:rPr>
            <w:webHidden/>
          </w:rPr>
          <w:tab/>
        </w:r>
        <w:r w:rsidR="00A36F52">
          <w:rPr>
            <w:webHidden/>
          </w:rPr>
          <w:fldChar w:fldCharType="begin"/>
        </w:r>
        <w:r w:rsidR="00A36F52">
          <w:rPr>
            <w:webHidden/>
          </w:rPr>
          <w:instrText xml:space="preserve"> PAGEREF _Toc141192540 \h </w:instrText>
        </w:r>
        <w:r w:rsidR="00A36F52">
          <w:rPr>
            <w:webHidden/>
          </w:rPr>
        </w:r>
        <w:r w:rsidR="00A36F52">
          <w:rPr>
            <w:webHidden/>
          </w:rPr>
          <w:fldChar w:fldCharType="separate"/>
        </w:r>
        <w:r>
          <w:rPr>
            <w:webHidden/>
          </w:rPr>
          <w:t>5</w:t>
        </w:r>
        <w:r w:rsidR="00A36F52">
          <w:rPr>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41" w:history="1">
        <w:r w:rsidR="00A36F52" w:rsidRPr="00E467C7">
          <w:rPr>
            <w:rStyle w:val="Hyperlink"/>
            <w:noProof/>
          </w:rPr>
          <w:t>3.1.</w:t>
        </w:r>
        <w:r w:rsidR="00A36F52">
          <w:rPr>
            <w:rFonts w:asciiTheme="minorHAnsi" w:eastAsiaTheme="minorEastAsia" w:hAnsiTheme="minorHAnsi" w:cstheme="minorBidi"/>
            <w:noProof/>
            <w:sz w:val="22"/>
            <w:szCs w:val="22"/>
          </w:rPr>
          <w:tab/>
        </w:r>
        <w:r w:rsidR="00A36F52" w:rsidRPr="00E467C7">
          <w:rPr>
            <w:rStyle w:val="Hyperlink"/>
            <w:noProof/>
          </w:rPr>
          <w:t>Local Codes and Standards</w:t>
        </w:r>
        <w:r w:rsidR="00A36F52">
          <w:rPr>
            <w:noProof/>
            <w:webHidden/>
          </w:rPr>
          <w:tab/>
        </w:r>
        <w:r w:rsidR="00A36F52">
          <w:rPr>
            <w:noProof/>
            <w:webHidden/>
          </w:rPr>
          <w:fldChar w:fldCharType="begin"/>
        </w:r>
        <w:r w:rsidR="00A36F52">
          <w:rPr>
            <w:noProof/>
            <w:webHidden/>
          </w:rPr>
          <w:instrText xml:space="preserve"> PAGEREF _Toc141192541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42" w:history="1">
        <w:r w:rsidR="00A36F52" w:rsidRPr="00E467C7">
          <w:rPr>
            <w:rStyle w:val="Hyperlink"/>
            <w:noProof/>
          </w:rPr>
          <w:t>3.2.</w:t>
        </w:r>
        <w:r w:rsidR="00A36F52">
          <w:rPr>
            <w:rFonts w:asciiTheme="minorHAnsi" w:eastAsiaTheme="minorEastAsia" w:hAnsiTheme="minorHAnsi" w:cstheme="minorBidi"/>
            <w:noProof/>
            <w:sz w:val="22"/>
            <w:szCs w:val="22"/>
          </w:rPr>
          <w:tab/>
        </w:r>
        <w:r w:rsidR="00A36F52" w:rsidRPr="00E467C7">
          <w:rPr>
            <w:rStyle w:val="Hyperlink"/>
            <w:noProof/>
          </w:rPr>
          <w:t>International Codes and Standards</w:t>
        </w:r>
        <w:r w:rsidR="00A36F52">
          <w:rPr>
            <w:noProof/>
            <w:webHidden/>
          </w:rPr>
          <w:tab/>
        </w:r>
        <w:r w:rsidR="00A36F52">
          <w:rPr>
            <w:noProof/>
            <w:webHidden/>
          </w:rPr>
          <w:fldChar w:fldCharType="begin"/>
        </w:r>
        <w:r w:rsidR="00A36F52">
          <w:rPr>
            <w:noProof/>
            <w:webHidden/>
          </w:rPr>
          <w:instrText xml:space="preserve"> PAGEREF _Toc141192542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43" w:history="1">
        <w:r w:rsidR="00A36F52" w:rsidRPr="00E467C7">
          <w:rPr>
            <w:rStyle w:val="Hyperlink"/>
            <w:noProof/>
          </w:rPr>
          <w:t>3.3.</w:t>
        </w:r>
        <w:r w:rsidR="00A36F52">
          <w:rPr>
            <w:rFonts w:asciiTheme="minorHAnsi" w:eastAsiaTheme="minorEastAsia" w:hAnsiTheme="minorHAnsi" w:cstheme="minorBidi"/>
            <w:noProof/>
            <w:sz w:val="22"/>
            <w:szCs w:val="22"/>
          </w:rPr>
          <w:tab/>
        </w:r>
        <w:r w:rsidR="00A36F52" w:rsidRPr="00E467C7">
          <w:rPr>
            <w:rStyle w:val="Hyperlink"/>
            <w:noProof/>
          </w:rPr>
          <w:t>The Project Documents</w:t>
        </w:r>
        <w:r w:rsidR="00A36F52">
          <w:rPr>
            <w:noProof/>
            <w:webHidden/>
          </w:rPr>
          <w:tab/>
        </w:r>
        <w:r w:rsidR="00A36F52">
          <w:rPr>
            <w:noProof/>
            <w:webHidden/>
          </w:rPr>
          <w:fldChar w:fldCharType="begin"/>
        </w:r>
        <w:r w:rsidR="00A36F52">
          <w:rPr>
            <w:noProof/>
            <w:webHidden/>
          </w:rPr>
          <w:instrText xml:space="preserve"> PAGEREF _Toc141192543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44" w:history="1">
        <w:r w:rsidR="00A36F52" w:rsidRPr="00E467C7">
          <w:rPr>
            <w:rStyle w:val="Hyperlink"/>
            <w:noProof/>
          </w:rPr>
          <w:t>3.4.</w:t>
        </w:r>
        <w:r w:rsidR="00A36F52">
          <w:rPr>
            <w:rFonts w:asciiTheme="minorHAnsi" w:eastAsiaTheme="minorEastAsia" w:hAnsiTheme="minorHAnsi" w:cstheme="minorBidi"/>
            <w:noProof/>
            <w:sz w:val="22"/>
            <w:szCs w:val="22"/>
          </w:rPr>
          <w:tab/>
        </w:r>
        <w:r w:rsidR="00A36F52" w:rsidRPr="00E467C7">
          <w:rPr>
            <w:rStyle w:val="Hyperlink"/>
            <w:noProof/>
          </w:rPr>
          <w:t>ENVIRONMENTAL DATA</w:t>
        </w:r>
        <w:r w:rsidR="00A36F52">
          <w:rPr>
            <w:noProof/>
            <w:webHidden/>
          </w:rPr>
          <w:tab/>
        </w:r>
        <w:r w:rsidR="00A36F52">
          <w:rPr>
            <w:noProof/>
            <w:webHidden/>
          </w:rPr>
          <w:fldChar w:fldCharType="begin"/>
        </w:r>
        <w:r w:rsidR="00A36F52">
          <w:rPr>
            <w:noProof/>
            <w:webHidden/>
          </w:rPr>
          <w:instrText xml:space="preserve"> PAGEREF _Toc141192544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45" w:history="1">
        <w:r w:rsidR="00A36F52" w:rsidRPr="00E467C7">
          <w:rPr>
            <w:rStyle w:val="Hyperlink"/>
            <w:noProof/>
          </w:rPr>
          <w:t>3.5.</w:t>
        </w:r>
        <w:r w:rsidR="00A36F52">
          <w:rPr>
            <w:rFonts w:asciiTheme="minorHAnsi" w:eastAsiaTheme="minorEastAsia" w:hAnsiTheme="minorHAnsi" w:cstheme="minorBidi"/>
            <w:noProof/>
            <w:sz w:val="22"/>
            <w:szCs w:val="22"/>
          </w:rPr>
          <w:tab/>
        </w:r>
        <w:r w:rsidR="00A36F52" w:rsidRPr="00E467C7">
          <w:rPr>
            <w:rStyle w:val="Hyperlink"/>
            <w:noProof/>
          </w:rPr>
          <w:t>Order of Precedence</w:t>
        </w:r>
        <w:r w:rsidR="00A36F52">
          <w:rPr>
            <w:noProof/>
            <w:webHidden/>
          </w:rPr>
          <w:tab/>
        </w:r>
        <w:r w:rsidR="00A36F52">
          <w:rPr>
            <w:noProof/>
            <w:webHidden/>
          </w:rPr>
          <w:fldChar w:fldCharType="begin"/>
        </w:r>
        <w:r w:rsidR="00A36F52">
          <w:rPr>
            <w:noProof/>
            <w:webHidden/>
          </w:rPr>
          <w:instrText xml:space="preserve"> PAGEREF _Toc141192545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46" w:history="1">
        <w:r w:rsidR="00A36F52" w:rsidRPr="00E467C7">
          <w:rPr>
            <w:rStyle w:val="Hyperlink"/>
          </w:rPr>
          <w:t>4.0</w:t>
        </w:r>
        <w:r w:rsidR="00A36F52">
          <w:rPr>
            <w:rFonts w:asciiTheme="minorHAnsi" w:eastAsiaTheme="minorEastAsia" w:hAnsiTheme="minorHAnsi" w:cstheme="minorBidi"/>
            <w:b w:val="0"/>
            <w:bCs w:val="0"/>
            <w:caps w:val="0"/>
            <w:kern w:val="0"/>
            <w:sz w:val="22"/>
            <w:szCs w:val="22"/>
          </w:rPr>
          <w:tab/>
        </w:r>
        <w:r w:rsidR="00A36F52" w:rsidRPr="00E467C7">
          <w:rPr>
            <w:rStyle w:val="Hyperlink"/>
          </w:rPr>
          <w:t>MATERIALS</w:t>
        </w:r>
        <w:r w:rsidR="00A36F52">
          <w:rPr>
            <w:webHidden/>
          </w:rPr>
          <w:tab/>
        </w:r>
        <w:r w:rsidR="00A36F52">
          <w:rPr>
            <w:webHidden/>
          </w:rPr>
          <w:fldChar w:fldCharType="begin"/>
        </w:r>
        <w:r w:rsidR="00A36F52">
          <w:rPr>
            <w:webHidden/>
          </w:rPr>
          <w:instrText xml:space="preserve"> PAGEREF _Toc141192546 \h </w:instrText>
        </w:r>
        <w:r w:rsidR="00A36F52">
          <w:rPr>
            <w:webHidden/>
          </w:rPr>
        </w:r>
        <w:r w:rsidR="00A36F52">
          <w:rPr>
            <w:webHidden/>
          </w:rPr>
          <w:fldChar w:fldCharType="separate"/>
        </w:r>
        <w:r>
          <w:rPr>
            <w:webHidden/>
          </w:rPr>
          <w:t>6</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47" w:history="1">
        <w:r w:rsidR="00A36F52" w:rsidRPr="00E467C7">
          <w:rPr>
            <w:rStyle w:val="Hyperlink"/>
          </w:rPr>
          <w:t>5.0</w:t>
        </w:r>
        <w:r w:rsidR="00A36F52">
          <w:rPr>
            <w:rFonts w:asciiTheme="minorHAnsi" w:eastAsiaTheme="minorEastAsia" w:hAnsiTheme="minorHAnsi" w:cstheme="minorBidi"/>
            <w:b w:val="0"/>
            <w:bCs w:val="0"/>
            <w:caps w:val="0"/>
            <w:kern w:val="0"/>
            <w:sz w:val="22"/>
            <w:szCs w:val="22"/>
          </w:rPr>
          <w:tab/>
        </w:r>
        <w:r w:rsidR="00A36F52" w:rsidRPr="00E467C7">
          <w:rPr>
            <w:rStyle w:val="Hyperlink"/>
          </w:rPr>
          <w:t>DESIGN INFORMATION</w:t>
        </w:r>
        <w:r w:rsidR="00A36F52">
          <w:rPr>
            <w:webHidden/>
          </w:rPr>
          <w:tab/>
        </w:r>
        <w:r w:rsidR="00A36F52">
          <w:rPr>
            <w:webHidden/>
          </w:rPr>
          <w:fldChar w:fldCharType="begin"/>
        </w:r>
        <w:r w:rsidR="00A36F52">
          <w:rPr>
            <w:webHidden/>
          </w:rPr>
          <w:instrText xml:space="preserve"> PAGEREF _Toc141192547 \h </w:instrText>
        </w:r>
        <w:r w:rsidR="00A36F52">
          <w:rPr>
            <w:webHidden/>
          </w:rPr>
        </w:r>
        <w:r w:rsidR="00A36F52">
          <w:rPr>
            <w:webHidden/>
          </w:rPr>
          <w:fldChar w:fldCharType="separate"/>
        </w:r>
        <w:r>
          <w:rPr>
            <w:webHidden/>
          </w:rPr>
          <w:t>7</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48" w:history="1">
        <w:r w:rsidR="00A36F52" w:rsidRPr="00E467C7">
          <w:rPr>
            <w:rStyle w:val="Hyperlink"/>
          </w:rPr>
          <w:t>5.1   LOCATION OF SLEEPERS</w:t>
        </w:r>
        <w:r w:rsidR="00A36F52">
          <w:rPr>
            <w:webHidden/>
          </w:rPr>
          <w:tab/>
        </w:r>
        <w:r w:rsidR="00A36F52">
          <w:rPr>
            <w:webHidden/>
          </w:rPr>
          <w:fldChar w:fldCharType="begin"/>
        </w:r>
        <w:r w:rsidR="00A36F52">
          <w:rPr>
            <w:webHidden/>
          </w:rPr>
          <w:instrText xml:space="preserve"> PAGEREF _Toc141192548 \h </w:instrText>
        </w:r>
        <w:r w:rsidR="00A36F52">
          <w:rPr>
            <w:webHidden/>
          </w:rPr>
        </w:r>
        <w:r w:rsidR="00A36F52">
          <w:rPr>
            <w:webHidden/>
          </w:rPr>
          <w:fldChar w:fldCharType="separate"/>
        </w:r>
        <w:r>
          <w:rPr>
            <w:webHidden/>
          </w:rPr>
          <w:t>7</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50" w:history="1">
        <w:r w:rsidR="00A36F52" w:rsidRPr="00E467C7">
          <w:rPr>
            <w:rStyle w:val="Hyperlink"/>
          </w:rPr>
          <w:t>6.0</w:t>
        </w:r>
        <w:r w:rsidR="00A36F52">
          <w:rPr>
            <w:rFonts w:asciiTheme="minorHAnsi" w:eastAsiaTheme="minorEastAsia" w:hAnsiTheme="minorHAnsi" w:cstheme="minorBidi"/>
            <w:b w:val="0"/>
            <w:bCs w:val="0"/>
            <w:caps w:val="0"/>
            <w:kern w:val="0"/>
            <w:sz w:val="22"/>
            <w:szCs w:val="22"/>
          </w:rPr>
          <w:tab/>
        </w:r>
        <w:r w:rsidR="00A36F52" w:rsidRPr="00E467C7">
          <w:rPr>
            <w:rStyle w:val="Hyperlink"/>
          </w:rPr>
          <w:t>PIPING weigh</w:t>
        </w:r>
        <w:r w:rsidR="00A36F52">
          <w:rPr>
            <w:webHidden/>
          </w:rPr>
          <w:tab/>
        </w:r>
        <w:r w:rsidR="00A36F52">
          <w:rPr>
            <w:webHidden/>
          </w:rPr>
          <w:fldChar w:fldCharType="begin"/>
        </w:r>
        <w:r w:rsidR="00A36F52">
          <w:rPr>
            <w:webHidden/>
          </w:rPr>
          <w:instrText xml:space="preserve"> PAGEREF _Toc141192550 \h </w:instrText>
        </w:r>
        <w:r w:rsidR="00A36F52">
          <w:rPr>
            <w:webHidden/>
          </w:rPr>
        </w:r>
        <w:r w:rsidR="00A36F52">
          <w:rPr>
            <w:webHidden/>
          </w:rPr>
          <w:fldChar w:fldCharType="separate"/>
        </w:r>
        <w:r>
          <w:rPr>
            <w:webHidden/>
          </w:rPr>
          <w:t>8</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51" w:history="1">
        <w:r w:rsidR="00A36F52" w:rsidRPr="00E467C7">
          <w:rPr>
            <w:rStyle w:val="Hyperlink"/>
          </w:rPr>
          <w:t>7.0</w:t>
        </w:r>
        <w:r w:rsidR="00A36F52">
          <w:rPr>
            <w:rFonts w:asciiTheme="minorHAnsi" w:eastAsiaTheme="minorEastAsia" w:hAnsiTheme="minorHAnsi" w:cstheme="minorBidi"/>
            <w:b w:val="0"/>
            <w:bCs w:val="0"/>
            <w:caps w:val="0"/>
            <w:kern w:val="0"/>
            <w:sz w:val="22"/>
            <w:szCs w:val="22"/>
          </w:rPr>
          <w:tab/>
        </w:r>
        <w:r w:rsidR="00A36F52" w:rsidRPr="00E467C7">
          <w:rPr>
            <w:rStyle w:val="Hyperlink"/>
          </w:rPr>
          <w:t>SOIL PARAMETERS</w:t>
        </w:r>
        <w:r w:rsidR="00A36F52">
          <w:rPr>
            <w:webHidden/>
          </w:rPr>
          <w:tab/>
        </w:r>
        <w:r w:rsidR="00A36F52">
          <w:rPr>
            <w:webHidden/>
          </w:rPr>
          <w:fldChar w:fldCharType="begin"/>
        </w:r>
        <w:r w:rsidR="00A36F52">
          <w:rPr>
            <w:webHidden/>
          </w:rPr>
          <w:instrText xml:space="preserve"> PAGEREF _Toc141192551 \h </w:instrText>
        </w:r>
        <w:r w:rsidR="00A36F52">
          <w:rPr>
            <w:webHidden/>
          </w:rPr>
        </w:r>
        <w:r w:rsidR="00A36F52">
          <w:rPr>
            <w:webHidden/>
          </w:rPr>
          <w:fldChar w:fldCharType="separate"/>
        </w:r>
        <w:r>
          <w:rPr>
            <w:webHidden/>
          </w:rPr>
          <w:t>8</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52" w:history="1">
        <w:r w:rsidR="00A36F52" w:rsidRPr="00E467C7">
          <w:rPr>
            <w:rStyle w:val="Hyperlink"/>
          </w:rPr>
          <w:t>8.0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LOADING</w:t>
        </w:r>
        <w:r w:rsidR="00A36F52">
          <w:rPr>
            <w:webHidden/>
          </w:rPr>
          <w:tab/>
        </w:r>
        <w:r w:rsidR="00A36F52">
          <w:rPr>
            <w:webHidden/>
          </w:rPr>
          <w:fldChar w:fldCharType="begin"/>
        </w:r>
        <w:r w:rsidR="00A36F52">
          <w:rPr>
            <w:webHidden/>
          </w:rPr>
          <w:instrText xml:space="preserve"> PAGEREF _Toc141192552 \h </w:instrText>
        </w:r>
        <w:r w:rsidR="00A36F52">
          <w:rPr>
            <w:webHidden/>
          </w:rPr>
        </w:r>
        <w:r w:rsidR="00A36F52">
          <w:rPr>
            <w:webHidden/>
          </w:rPr>
          <w:fldChar w:fldCharType="separate"/>
        </w:r>
        <w:r>
          <w:rPr>
            <w:webHidden/>
          </w:rPr>
          <w:t>9</w:t>
        </w:r>
        <w:r w:rsidR="00A36F52">
          <w:rPr>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53" w:history="1">
        <w:r w:rsidR="00A36F52" w:rsidRPr="00E467C7">
          <w:rPr>
            <w:rStyle w:val="Hyperlink"/>
            <w:noProof/>
          </w:rPr>
          <w:t>8.1.</w:t>
        </w:r>
        <w:r w:rsidR="00A36F52">
          <w:rPr>
            <w:rFonts w:asciiTheme="minorHAnsi" w:eastAsiaTheme="minorEastAsia" w:hAnsiTheme="minorHAnsi" w:cstheme="minorBidi"/>
            <w:noProof/>
            <w:sz w:val="22"/>
            <w:szCs w:val="22"/>
          </w:rPr>
          <w:tab/>
        </w:r>
        <w:r w:rsidR="00A36F52" w:rsidRPr="00E467C7">
          <w:rPr>
            <w:rStyle w:val="Hyperlink"/>
            <w:noProof/>
          </w:rPr>
          <w:t>Dead Load</w:t>
        </w:r>
        <w:r w:rsidR="00A36F52">
          <w:rPr>
            <w:noProof/>
            <w:webHidden/>
          </w:rPr>
          <w:tab/>
        </w:r>
        <w:r w:rsidR="00A36F52">
          <w:rPr>
            <w:noProof/>
            <w:webHidden/>
          </w:rPr>
          <w:fldChar w:fldCharType="begin"/>
        </w:r>
        <w:r w:rsidR="00A36F52">
          <w:rPr>
            <w:noProof/>
            <w:webHidden/>
          </w:rPr>
          <w:instrText xml:space="preserve"> PAGEREF _Toc141192553 \h </w:instrText>
        </w:r>
        <w:r w:rsidR="00A36F52">
          <w:rPr>
            <w:noProof/>
            <w:webHidden/>
          </w:rPr>
        </w:r>
        <w:r w:rsidR="00A36F52">
          <w:rPr>
            <w:noProof/>
            <w:webHidden/>
          </w:rPr>
          <w:fldChar w:fldCharType="separate"/>
        </w:r>
        <w:r>
          <w:rPr>
            <w:noProof/>
            <w:webHidden/>
          </w:rPr>
          <w:t>9</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54" w:history="1">
        <w:r w:rsidR="00A36F52" w:rsidRPr="00E467C7">
          <w:rPr>
            <w:rStyle w:val="Hyperlink"/>
            <w:noProof/>
          </w:rPr>
          <w:t>8.2.</w:t>
        </w:r>
        <w:r w:rsidR="00A36F52">
          <w:rPr>
            <w:rFonts w:asciiTheme="minorHAnsi" w:eastAsiaTheme="minorEastAsia" w:hAnsiTheme="minorHAnsi" w:cstheme="minorBidi"/>
            <w:noProof/>
            <w:sz w:val="22"/>
            <w:szCs w:val="22"/>
          </w:rPr>
          <w:tab/>
        </w:r>
        <w:r w:rsidR="00A36F52" w:rsidRPr="00E467C7">
          <w:rPr>
            <w:rStyle w:val="Hyperlink"/>
            <w:noProof/>
          </w:rPr>
          <w:t>Live Load</w:t>
        </w:r>
        <w:r w:rsidR="00A36F52">
          <w:rPr>
            <w:noProof/>
            <w:webHidden/>
          </w:rPr>
          <w:tab/>
        </w:r>
        <w:r w:rsidR="00A36F52">
          <w:rPr>
            <w:noProof/>
            <w:webHidden/>
          </w:rPr>
          <w:fldChar w:fldCharType="begin"/>
        </w:r>
        <w:r w:rsidR="00A36F52">
          <w:rPr>
            <w:noProof/>
            <w:webHidden/>
          </w:rPr>
          <w:instrText xml:space="preserve"> PAGEREF _Toc141192554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55" w:history="1">
        <w:r w:rsidR="00A36F52" w:rsidRPr="00E467C7">
          <w:rPr>
            <w:rStyle w:val="Hyperlink"/>
            <w:noProof/>
          </w:rPr>
          <w:t>8.3.</w:t>
        </w:r>
        <w:r w:rsidR="00A36F52">
          <w:rPr>
            <w:rFonts w:asciiTheme="minorHAnsi" w:eastAsiaTheme="minorEastAsia" w:hAnsiTheme="minorHAnsi" w:cstheme="minorBidi"/>
            <w:noProof/>
            <w:sz w:val="22"/>
            <w:szCs w:val="22"/>
          </w:rPr>
          <w:tab/>
        </w:r>
        <w:r w:rsidR="00A36F52" w:rsidRPr="00E467C7">
          <w:rPr>
            <w:rStyle w:val="Hyperlink"/>
            <w:noProof/>
          </w:rPr>
          <w:t>Seismic Load</w:t>
        </w:r>
        <w:r w:rsidR="00A36F52">
          <w:rPr>
            <w:noProof/>
            <w:webHidden/>
          </w:rPr>
          <w:tab/>
        </w:r>
        <w:r w:rsidR="00A36F52">
          <w:rPr>
            <w:noProof/>
            <w:webHidden/>
          </w:rPr>
          <w:fldChar w:fldCharType="begin"/>
        </w:r>
        <w:r w:rsidR="00A36F52">
          <w:rPr>
            <w:noProof/>
            <w:webHidden/>
          </w:rPr>
          <w:instrText xml:space="preserve"> PAGEREF _Toc141192555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3F59AD" w:rsidP="00A36F52">
      <w:pPr>
        <w:pStyle w:val="TOC2"/>
        <w:rPr>
          <w:rFonts w:asciiTheme="minorHAnsi" w:eastAsiaTheme="minorEastAsia" w:hAnsiTheme="minorHAnsi" w:cstheme="minorBidi"/>
          <w:noProof/>
          <w:sz w:val="22"/>
          <w:szCs w:val="22"/>
        </w:rPr>
      </w:pPr>
      <w:hyperlink w:anchor="_Toc141192556" w:history="1">
        <w:r w:rsidR="00A36F52" w:rsidRPr="00E467C7">
          <w:rPr>
            <w:rStyle w:val="Hyperlink"/>
            <w:noProof/>
          </w:rPr>
          <w:t>8.4.</w:t>
        </w:r>
        <w:r w:rsidR="00A36F52">
          <w:rPr>
            <w:rFonts w:asciiTheme="minorHAnsi" w:eastAsiaTheme="minorEastAsia" w:hAnsiTheme="minorHAnsi" w:cstheme="minorBidi"/>
            <w:noProof/>
            <w:sz w:val="22"/>
            <w:szCs w:val="22"/>
          </w:rPr>
          <w:tab/>
        </w:r>
        <w:r w:rsidR="00A36F52" w:rsidRPr="00E467C7">
          <w:rPr>
            <w:rStyle w:val="Hyperlink"/>
            <w:noProof/>
          </w:rPr>
          <w:t>Wind Load</w:t>
        </w:r>
        <w:r w:rsidR="00A36F52">
          <w:rPr>
            <w:noProof/>
            <w:webHidden/>
          </w:rPr>
          <w:tab/>
        </w:r>
        <w:r w:rsidR="00A36F52">
          <w:rPr>
            <w:noProof/>
            <w:webHidden/>
          </w:rPr>
          <w:fldChar w:fldCharType="begin"/>
        </w:r>
        <w:r w:rsidR="00A36F52">
          <w:rPr>
            <w:noProof/>
            <w:webHidden/>
          </w:rPr>
          <w:instrText xml:space="preserve"> PAGEREF _Toc141192556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57" w:history="1">
        <w:r w:rsidR="00A36F52" w:rsidRPr="00E467C7">
          <w:rPr>
            <w:rStyle w:val="Hyperlink"/>
          </w:rPr>
          <w:t>9.0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 COMBINITION FOR DESIGN</w:t>
        </w:r>
        <w:r w:rsidR="00A36F52">
          <w:rPr>
            <w:webHidden/>
          </w:rPr>
          <w:tab/>
        </w:r>
        <w:r w:rsidR="00A36F52">
          <w:rPr>
            <w:webHidden/>
          </w:rPr>
          <w:fldChar w:fldCharType="begin"/>
        </w:r>
        <w:r w:rsidR="00A36F52">
          <w:rPr>
            <w:webHidden/>
          </w:rPr>
          <w:instrText xml:space="preserve"> PAGEREF _Toc141192557 \h </w:instrText>
        </w:r>
        <w:r w:rsidR="00A36F52">
          <w:rPr>
            <w:webHidden/>
          </w:rPr>
        </w:r>
        <w:r w:rsidR="00A36F52">
          <w:rPr>
            <w:webHidden/>
          </w:rPr>
          <w:fldChar w:fldCharType="separate"/>
        </w:r>
        <w:r>
          <w:rPr>
            <w:webHidden/>
          </w:rPr>
          <w:t>10</w:t>
        </w:r>
        <w:r w:rsidR="00A36F52">
          <w:rPr>
            <w:webHidden/>
          </w:rPr>
          <w:fldChar w:fldCharType="end"/>
        </w:r>
      </w:hyperlink>
    </w:p>
    <w:p w:rsidR="00A36F52" w:rsidRDefault="003F59AD">
      <w:pPr>
        <w:pStyle w:val="TOC1"/>
        <w:rPr>
          <w:rFonts w:asciiTheme="minorHAnsi" w:eastAsiaTheme="minorEastAsia" w:hAnsiTheme="minorHAnsi" w:cstheme="minorBidi"/>
          <w:b w:val="0"/>
          <w:bCs w:val="0"/>
          <w:caps w:val="0"/>
          <w:kern w:val="0"/>
          <w:sz w:val="22"/>
          <w:szCs w:val="22"/>
        </w:rPr>
      </w:pPr>
      <w:hyperlink w:anchor="_Toc141192558" w:history="1">
        <w:r w:rsidR="00A36F52" w:rsidRPr="00E467C7">
          <w:rPr>
            <w:rStyle w:val="Hyperlink"/>
          </w:rPr>
          <w:t>10.0</w:t>
        </w:r>
        <w:r w:rsidR="00A36F52">
          <w:rPr>
            <w:rFonts w:asciiTheme="minorHAnsi" w:eastAsiaTheme="minorEastAsia" w:hAnsiTheme="minorHAnsi" w:cstheme="minorBidi"/>
            <w:b w:val="0"/>
            <w:bCs w:val="0"/>
            <w:caps w:val="0"/>
            <w:kern w:val="0"/>
            <w:sz w:val="22"/>
            <w:szCs w:val="22"/>
          </w:rPr>
          <w:tab/>
        </w:r>
        <w:r w:rsidR="00A36F52" w:rsidRPr="00E467C7">
          <w:rPr>
            <w:rStyle w:val="Hyperlink"/>
          </w:rPr>
          <w:t>FOUNDATION ANALYsis</w:t>
        </w:r>
        <w:r w:rsidR="00A36F52">
          <w:rPr>
            <w:webHidden/>
          </w:rPr>
          <w:tab/>
        </w:r>
        <w:r w:rsidR="00A36F52">
          <w:rPr>
            <w:webHidden/>
          </w:rPr>
          <w:fldChar w:fldCharType="begin"/>
        </w:r>
        <w:r w:rsidR="00A36F52">
          <w:rPr>
            <w:webHidden/>
          </w:rPr>
          <w:instrText xml:space="preserve"> PAGEREF _Toc141192558 \h </w:instrText>
        </w:r>
        <w:r w:rsidR="00A36F52">
          <w:rPr>
            <w:webHidden/>
          </w:rPr>
        </w:r>
        <w:r w:rsidR="00A36F52">
          <w:rPr>
            <w:webHidden/>
          </w:rPr>
          <w:fldChar w:fldCharType="separate"/>
        </w:r>
        <w:r>
          <w:rPr>
            <w:webHidden/>
          </w:rPr>
          <w:t>14</w:t>
        </w:r>
        <w:r w:rsidR="00A36F52">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rsidR="002B22F8" w:rsidRPr="004E686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41192538"/>
      <w:r w:rsidRPr="004E686A">
        <w:rPr>
          <w:rFonts w:ascii="Arial" w:hAnsi="Arial" w:cs="Arial"/>
          <w:b/>
          <w:bCs/>
          <w:caps/>
          <w:kern w:val="28"/>
          <w:sz w:val="24"/>
        </w:rPr>
        <w:lastRenderedPageBreak/>
        <w:t>INTRODUCTION</w:t>
      </w:r>
      <w:bookmarkEnd w:id="0"/>
      <w:bookmarkEnd w:id="1"/>
      <w:bookmarkEnd w:id="2"/>
      <w:bookmarkEnd w:id="3"/>
    </w:p>
    <w:p w:rsidR="002B22F8" w:rsidRDefault="002B22F8" w:rsidP="002B22F8">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2B22F8" w:rsidRPr="00184766" w:rsidRDefault="002B22F8" w:rsidP="002B22F8">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proofErr w:type="gramStart"/>
      <w:r>
        <w:rPr>
          <w:rFonts w:asciiTheme="minorBidi" w:hAnsiTheme="minorBidi" w:cstheme="minorBidi"/>
          <w:sz w:val="22"/>
          <w:szCs w:val="22"/>
          <w:lang w:val="en-GB"/>
        </w:rPr>
        <w:t>Also</w:t>
      </w:r>
      <w:proofErr w:type="gramEnd"/>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2B22F8" w:rsidRDefault="002B22F8" w:rsidP="002B22F8">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Compressor Station (adjacent to existing Binak GCS)</w:t>
      </w:r>
      <w:r>
        <w:rPr>
          <w:rFonts w:ascii="Arial" w:hAnsi="Arial" w:cs="Arial"/>
          <w:sz w:val="22"/>
          <w:szCs w:val="22"/>
        </w:rPr>
        <w:t xml:space="preserve"> shall be constructed</w:t>
      </w:r>
      <w:r w:rsidRPr="00AF57D1">
        <w:rPr>
          <w:rFonts w:ascii="Arial" w:hAnsi="Arial" w:cs="Arial"/>
          <w:sz w:val="22"/>
          <w:szCs w:val="22"/>
        </w:rPr>
        <w:t xml:space="preserve"> to gather of 15 MMSCFD (approx.) associated gases and compress &amp; transfer them to </w:t>
      </w:r>
      <w:proofErr w:type="spellStart"/>
      <w:r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GIS.</w:t>
      </w:r>
    </w:p>
    <w:p w:rsidR="002B22F8" w:rsidRPr="0027058A" w:rsidRDefault="002B22F8" w:rsidP="002B22F8">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2B22F8" w:rsidRPr="00B516BA" w:rsidRDefault="002B22F8" w:rsidP="002B22F8">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W w:w="0" w:type="auto"/>
        <w:tblInd w:w="1008" w:type="dxa"/>
        <w:tblLook w:val="04A0" w:firstRow="1" w:lastRow="0" w:firstColumn="1" w:lastColumn="0" w:noHBand="0" w:noVBand="1"/>
      </w:tblPr>
      <w:tblGrid>
        <w:gridCol w:w="3610"/>
        <w:gridCol w:w="5304"/>
      </w:tblGrid>
      <w:tr w:rsidR="002B22F8" w:rsidRPr="00B516BA" w:rsidTr="002B22F8">
        <w:trPr>
          <w:trHeight w:val="352"/>
        </w:trPr>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CLIENT</w:t>
            </w:r>
            <w:r w:rsidRPr="00B516BA">
              <w:rPr>
                <w:rFonts w:asciiTheme="minorBidi" w:hAnsiTheme="minorBidi" w:cstheme="minorBidi"/>
                <w:sz w:val="22"/>
                <w:szCs w:val="22"/>
              </w:rPr>
              <w:t>:</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 xml:space="preserve">National Iranian </w:t>
            </w:r>
            <w:r w:rsidRPr="00B516BA">
              <w:rPr>
                <w:rFonts w:asciiTheme="minorBidi" w:hAnsiTheme="minorBidi" w:cstheme="minorBidi"/>
                <w:sz w:val="22"/>
                <w:szCs w:val="22"/>
              </w:rPr>
              <w:t xml:space="preserve">South Oilfields Company (NISOC) </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PROJECT:</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Binak Oilfield Development – Surface </w:t>
            </w:r>
            <w:proofErr w:type="spellStart"/>
            <w:r>
              <w:rPr>
                <w:rFonts w:asciiTheme="minorBidi" w:hAnsiTheme="minorBidi" w:cstheme="minorBidi"/>
                <w:sz w:val="22"/>
                <w:szCs w:val="22"/>
              </w:rPr>
              <w:t>Fcilities</w:t>
            </w:r>
            <w:proofErr w:type="spellEnd"/>
            <w:r w:rsidRPr="00B516BA">
              <w:rPr>
                <w:rFonts w:asciiTheme="minorBidi" w:hAnsiTheme="minorBidi" w:cstheme="minorBidi"/>
                <w:sz w:val="22"/>
                <w:szCs w:val="22"/>
              </w:rPr>
              <w:t xml:space="preserve">; </w:t>
            </w:r>
            <w:r w:rsidRPr="00AB5092">
              <w:rPr>
                <w:rFonts w:asciiTheme="minorBidi" w:hAnsiTheme="minorBidi" w:cstheme="minorBidi"/>
                <w:sz w:val="22"/>
                <w:szCs w:val="22"/>
              </w:rPr>
              <w:t>New Gas Compressor Station</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EPD/EPC</w:t>
            </w:r>
            <w:r w:rsidRPr="00B516BA">
              <w:rPr>
                <w:rFonts w:asciiTheme="minorBidi" w:hAnsiTheme="minorBidi" w:cstheme="minorBidi"/>
                <w:sz w:val="22"/>
                <w:szCs w:val="22"/>
              </w:rPr>
              <w:t xml:space="preserve"> CONTRACTOR</w:t>
            </w:r>
            <w:r>
              <w:rPr>
                <w:rFonts w:asciiTheme="minorBidi" w:hAnsiTheme="minorBidi" w:cstheme="minorBidi"/>
                <w:sz w:val="22"/>
                <w:szCs w:val="22"/>
              </w:rPr>
              <w:t xml:space="preserve"> (GC):</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Petro Iran Development Company (PEDCO)</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EPC CONTRACTOR:</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Joint Venture </w:t>
            </w:r>
            <w:proofErr w:type="gramStart"/>
            <w:r w:rsidRPr="00B516BA">
              <w:rPr>
                <w:rFonts w:asciiTheme="minorBidi" w:hAnsiTheme="minorBidi" w:cstheme="minorBidi"/>
                <w:sz w:val="22"/>
                <w:szCs w:val="22"/>
              </w:rPr>
              <w:t>of :</w:t>
            </w:r>
            <w:proofErr w:type="gramEnd"/>
            <w:r w:rsidRPr="00B516BA">
              <w:rPr>
                <w:rFonts w:asciiTheme="minorBidi" w:hAnsiTheme="minorBidi" w:cstheme="minorBidi"/>
                <w:sz w:val="22"/>
                <w:szCs w:val="22"/>
              </w:rPr>
              <w:t xml:space="preserve"> </w:t>
            </w:r>
            <w:proofErr w:type="spellStart"/>
            <w:r w:rsidRPr="00B516BA">
              <w:rPr>
                <w:rFonts w:asciiTheme="minorBidi" w:hAnsiTheme="minorBidi" w:cstheme="minorBidi"/>
                <w:sz w:val="22"/>
                <w:szCs w:val="22"/>
              </w:rPr>
              <w:t>Hirgan</w:t>
            </w:r>
            <w:proofErr w:type="spellEnd"/>
            <w:r w:rsidRPr="00B516BA">
              <w:rPr>
                <w:rFonts w:asciiTheme="minorBidi" w:hAnsiTheme="minorBidi" w:cstheme="minorBidi"/>
                <w:sz w:val="22"/>
                <w:szCs w:val="22"/>
              </w:rPr>
              <w:t xml:space="preserve"> Energy – Design &amp; Inspection</w:t>
            </w:r>
            <w:r>
              <w:rPr>
                <w:rFonts w:asciiTheme="minorBidi" w:hAnsiTheme="minorBidi" w:cstheme="minorBidi"/>
                <w:sz w:val="22"/>
                <w:szCs w:val="22"/>
              </w:rPr>
              <w:t xml:space="preserve"> </w:t>
            </w:r>
            <w:r w:rsidRPr="00B516BA">
              <w:rPr>
                <w:rFonts w:asciiTheme="minorBidi" w:hAnsiTheme="minorBidi" w:cstheme="minorBidi"/>
                <w:sz w:val="22"/>
                <w:szCs w:val="22"/>
              </w:rPr>
              <w:t>(D&amp;I) Companies</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VENDOR:</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The firm or person who will fabricate the equipment or material.</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EXECUTOR:</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Executor is the party which carries out all or part of construction and/or commissioning for the project.</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834A5C">
              <w:rPr>
                <w:rFonts w:asciiTheme="minorBidi" w:hAnsiTheme="minorBidi" w:cstheme="minorBidi"/>
                <w:sz w:val="22"/>
                <w:szCs w:val="22"/>
              </w:rPr>
              <w:t>THIRD PARTY INSPECTOR (TPI):</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Pr>
                <w:rFonts w:ascii="Arial" w:hAnsi="Arial" w:cs="Arial"/>
                <w:sz w:val="22"/>
                <w:szCs w:val="22"/>
              </w:rPr>
              <w:t>The firm appointed by EPD/EPC CONTRACTOR (GC) and approved by CLIENT (in writing) for the inspection of goods.</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SHALL:</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mandatory.</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SHOULD:</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advisory only.</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WILL:</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normally used in connect</w:t>
            </w:r>
            <w:r>
              <w:rPr>
                <w:rFonts w:asciiTheme="minorBidi" w:hAnsiTheme="minorBidi" w:cstheme="minorBidi"/>
                <w:sz w:val="22"/>
                <w:szCs w:val="22"/>
              </w:rPr>
              <w:t xml:space="preserve">ion with the action by CLIENT rather </w:t>
            </w:r>
            <w:r w:rsidRPr="00B516BA">
              <w:rPr>
                <w:rFonts w:asciiTheme="minorBidi" w:hAnsiTheme="minorBidi" w:cstheme="minorBidi"/>
                <w:sz w:val="22"/>
                <w:szCs w:val="22"/>
              </w:rPr>
              <w:t>than by an EPC/EPD CONTRACTOR, supplier or VENDOR.</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MAY:</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Is </w:t>
            </w:r>
            <w:r>
              <w:rPr>
                <w:rFonts w:asciiTheme="minorBidi" w:hAnsiTheme="minorBidi" w:cstheme="minorBidi"/>
                <w:sz w:val="22"/>
                <w:szCs w:val="22"/>
              </w:rPr>
              <w:t xml:space="preserve">used </w:t>
            </w:r>
            <w:r w:rsidRPr="00B516BA">
              <w:rPr>
                <w:rFonts w:asciiTheme="minorBidi" w:hAnsiTheme="minorBidi" w:cstheme="minorBidi"/>
                <w:sz w:val="22"/>
                <w:szCs w:val="22"/>
              </w:rPr>
              <w:t>where</w:t>
            </w:r>
            <w:r w:rsidRPr="00B516BA">
              <w:rPr>
                <w:rFonts w:asciiTheme="minorBidi" w:hAnsiTheme="minorBidi" w:cstheme="minorBidi"/>
                <w:sz w:val="22"/>
                <w:szCs w:val="22"/>
              </w:rPr>
              <w:tab/>
              <w:t>a provision is completely discretionary.</w:t>
            </w:r>
          </w:p>
        </w:tc>
      </w:tr>
    </w:tbl>
    <w:p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41192539"/>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2B22F8" w:rsidRPr="004F17C7" w:rsidRDefault="002B22F8" w:rsidP="00870EA7">
      <w:pPr>
        <w:tabs>
          <w:tab w:val="right" w:pos="10025"/>
          <w:tab w:val="right" w:pos="10115"/>
        </w:tabs>
        <w:wordWrap w:val="0"/>
        <w:snapToGrid w:val="0"/>
        <w:spacing w:before="240" w:after="240" w:line="300" w:lineRule="atLeast"/>
        <w:ind w:left="-1" w:right="90"/>
        <w:jc w:val="right"/>
        <w:rPr>
          <w:rFonts w:ascii="Arial" w:hAnsi="Arial" w:cs="Arial"/>
          <w:snapToGrid w:val="0"/>
          <w:color w:val="00B0F0"/>
          <w:sz w:val="22"/>
          <w:szCs w:val="20"/>
          <w:lang w:val="en-GB" w:eastAsia="en-GB"/>
        </w:rPr>
      </w:pPr>
      <w:bookmarkStart w:id="13" w:name="_Toc328298192"/>
      <w:bookmarkEnd w:id="10"/>
      <w:bookmarkEnd w:id="11"/>
      <w:bookmarkEnd w:id="12"/>
      <w:r w:rsidRPr="004F17C7">
        <w:rPr>
          <w:rFonts w:ascii="Arial" w:hAnsi="Arial" w:cs="Arial"/>
          <w:snapToGrid w:val="0"/>
          <w:sz w:val="22"/>
          <w:szCs w:val="20"/>
          <w:lang w:val="en-GB" w:eastAsia="en-GB"/>
        </w:rPr>
        <w:t xml:space="preserve">This report covers the Sleeper Pipe Supports </w:t>
      </w:r>
      <w:proofErr w:type="gramStart"/>
      <w:r w:rsidRPr="004F17C7">
        <w:rPr>
          <w:rFonts w:ascii="Arial" w:hAnsi="Arial" w:cs="Arial"/>
          <w:snapToGrid w:val="0"/>
          <w:sz w:val="22"/>
          <w:szCs w:val="20"/>
          <w:lang w:val="en-GB" w:eastAsia="en-GB"/>
        </w:rPr>
        <w:t>foundation</w:t>
      </w:r>
      <w:proofErr w:type="gramEnd"/>
      <w:r w:rsidRPr="004F17C7">
        <w:rPr>
          <w:rFonts w:ascii="Arial" w:hAnsi="Arial" w:cs="Arial"/>
          <w:snapToGrid w:val="0"/>
          <w:sz w:val="22"/>
          <w:szCs w:val="20"/>
          <w:lang w:val="en-GB" w:eastAsia="en-GB"/>
        </w:rPr>
        <w:t xml:space="preserve"> </w:t>
      </w:r>
      <w:r w:rsidR="002A746D" w:rsidRPr="004F17C7">
        <w:rPr>
          <w:rFonts w:ascii="Arial" w:hAnsi="Arial" w:cs="Arial"/>
          <w:snapToGrid w:val="0"/>
          <w:sz w:val="22"/>
          <w:szCs w:val="20"/>
          <w:lang w:val="en-GB" w:eastAsia="en-GB"/>
        </w:rPr>
        <w:t xml:space="preserve">Design. </w:t>
      </w:r>
      <w:r w:rsidRPr="004F17C7">
        <w:rPr>
          <w:rFonts w:ascii="Arial" w:hAnsi="Arial" w:cs="Arial"/>
          <w:snapToGrid w:val="0"/>
          <w:sz w:val="22"/>
          <w:szCs w:val="20"/>
          <w:lang w:val="en-GB" w:eastAsia="en-GB"/>
        </w:rPr>
        <w:t xml:space="preserve">The structure </w:t>
      </w:r>
      <w:r w:rsidR="002A746D" w:rsidRPr="004F17C7">
        <w:rPr>
          <w:rFonts w:ascii="Arial" w:hAnsi="Arial" w:cs="Arial"/>
          <w:snapToGrid w:val="0"/>
          <w:sz w:val="22"/>
          <w:szCs w:val="20"/>
          <w:lang w:val="en-GB" w:eastAsia="en-GB"/>
        </w:rPr>
        <w:t>modelled</w:t>
      </w:r>
      <w:r w:rsidRPr="004F17C7">
        <w:rPr>
          <w:rFonts w:ascii="Arial" w:hAnsi="Arial" w:cs="Arial"/>
          <w:snapToGrid w:val="0"/>
          <w:sz w:val="22"/>
          <w:szCs w:val="20"/>
          <w:lang w:val="en-GB" w:eastAsia="en-GB"/>
        </w:rPr>
        <w:t xml:space="preserve"> by “SAP” software.</w:t>
      </w:r>
      <w:r>
        <w:rPr>
          <w:rFonts w:ascii="Arial" w:hAnsi="Arial" w:cs="Arial"/>
          <w:snapToGrid w:val="0"/>
          <w:sz w:val="22"/>
          <w:szCs w:val="20"/>
          <w:lang w:val="en-GB" w:eastAsia="en-GB"/>
        </w:rPr>
        <w:t xml:space="preserve"> </w:t>
      </w:r>
    </w:p>
    <w:p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41192540"/>
      <w:bookmarkEnd w:id="13"/>
      <w:r w:rsidRPr="00E508B2">
        <w:rPr>
          <w:rFonts w:ascii="Arial" w:hAnsi="Arial" w:cs="Arial"/>
          <w:b/>
          <w:bCs/>
          <w:caps/>
          <w:kern w:val="28"/>
          <w:sz w:val="24"/>
        </w:rPr>
        <w:t>NORMATIVE REFERENCES</w:t>
      </w:r>
      <w:bookmarkEnd w:id="14"/>
      <w:bookmarkEnd w:id="15"/>
      <w:bookmarkEnd w:id="16"/>
    </w:p>
    <w:p w:rsidR="002B22F8" w:rsidRPr="00E508B2" w:rsidRDefault="002B22F8" w:rsidP="00376D9B">
      <w:pPr>
        <w:pStyle w:val="Heading2"/>
        <w:numPr>
          <w:ilvl w:val="1"/>
          <w:numId w:val="20"/>
        </w:numPr>
      </w:pPr>
      <w:bookmarkStart w:id="17" w:name="_Toc343001691"/>
      <w:bookmarkStart w:id="18" w:name="_Toc343327082"/>
      <w:bookmarkStart w:id="19" w:name="_Toc343327779"/>
      <w:bookmarkStart w:id="20" w:name="_Toc122245668"/>
      <w:bookmarkStart w:id="21" w:name="_Toc122863422"/>
      <w:bookmarkStart w:id="22" w:name="_Toc141192541"/>
      <w:bookmarkStart w:id="23" w:name="_Toc343001692"/>
      <w:bookmarkStart w:id="24" w:name="_Toc343327083"/>
      <w:bookmarkStart w:id="25" w:name="_Toc343327780"/>
      <w:bookmarkStart w:id="26" w:name="_Toc325006576"/>
      <w:r w:rsidRPr="00E508B2">
        <w:t>Local Codes and Standards</w:t>
      </w:r>
      <w:bookmarkEnd w:id="17"/>
      <w:bookmarkEnd w:id="18"/>
      <w:bookmarkEnd w:id="19"/>
      <w:bookmarkEnd w:id="20"/>
      <w:bookmarkEnd w:id="21"/>
      <w:bookmarkEnd w:id="22"/>
    </w:p>
    <w:p w:rsidR="002B22F8" w:rsidRPr="004258F8" w:rsidRDefault="002B22F8" w:rsidP="000D1E1A">
      <w:pPr>
        <w:widowControl w:val="0"/>
        <w:numPr>
          <w:ilvl w:val="0"/>
          <w:numId w:val="3"/>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INBC Part 9                             Iranian National Building Code, Part 9 (4th Edition)</w:t>
      </w:r>
    </w:p>
    <w:p w:rsidR="002B22F8" w:rsidRPr="004258F8" w:rsidRDefault="002B22F8" w:rsidP="000D1E1A">
      <w:pPr>
        <w:widowControl w:val="0"/>
        <w:numPr>
          <w:ilvl w:val="0"/>
          <w:numId w:val="3"/>
        </w:numPr>
        <w:tabs>
          <w:tab w:val="left" w:pos="1560"/>
          <w:tab w:val="left" w:pos="4590"/>
        </w:tabs>
        <w:bidi w:val="0"/>
        <w:spacing w:before="120" w:after="120"/>
        <w:ind w:left="4680" w:hanging="354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rsidR="002B22F8" w:rsidRPr="00E508B2" w:rsidRDefault="002B22F8" w:rsidP="00376D9B">
      <w:pPr>
        <w:pStyle w:val="Heading2"/>
        <w:numPr>
          <w:ilvl w:val="1"/>
          <w:numId w:val="20"/>
        </w:numPr>
      </w:pPr>
      <w:bookmarkStart w:id="27" w:name="_Toc122245669"/>
      <w:bookmarkStart w:id="28" w:name="_Toc122863423"/>
      <w:bookmarkStart w:id="29" w:name="_Toc141192542"/>
      <w:r w:rsidRPr="00E508B2">
        <w:t>International Codes and Standards</w:t>
      </w:r>
      <w:bookmarkEnd w:id="23"/>
      <w:bookmarkEnd w:id="24"/>
      <w:bookmarkEnd w:id="25"/>
      <w:bookmarkEnd w:id="27"/>
      <w:bookmarkEnd w:id="28"/>
      <w:bookmarkEnd w:id="29"/>
    </w:p>
    <w:p w:rsidR="002B22F8" w:rsidRPr="009E4071" w:rsidRDefault="002B22F8" w:rsidP="000D1E1A">
      <w:pPr>
        <w:widowControl w:val="0"/>
        <w:numPr>
          <w:ilvl w:val="0"/>
          <w:numId w:val="3"/>
        </w:numPr>
        <w:tabs>
          <w:tab w:val="left" w:pos="1260"/>
          <w:tab w:val="left" w:pos="4320"/>
        </w:tabs>
        <w:bidi w:val="0"/>
        <w:spacing w:before="120" w:after="120"/>
        <w:ind w:left="4320" w:hanging="3420"/>
        <w:jc w:val="both"/>
        <w:rPr>
          <w:rFonts w:ascii="Arial" w:hAnsi="Arial" w:cs="Arial"/>
          <w:snapToGrid w:val="0"/>
          <w:sz w:val="22"/>
          <w:szCs w:val="20"/>
          <w:lang w:val="en-GB" w:eastAsia="en-GB"/>
        </w:rPr>
      </w:pPr>
      <w:bookmarkStart w:id="30" w:name="_Toc343001693"/>
      <w:bookmarkStart w:id="31" w:name="_Toc343327084"/>
      <w:bookmarkStart w:id="32" w:name="_Toc343327781"/>
      <w:bookmarkStart w:id="33" w:name="_Toc122245670"/>
      <w:bookmarkStart w:id="34" w:name="_Toc122863424"/>
      <w:r>
        <w:rPr>
          <w:rFonts w:ascii="Arial" w:hAnsi="Arial" w:cs="Arial"/>
          <w:snapToGrid w:val="0"/>
          <w:sz w:val="22"/>
          <w:szCs w:val="20"/>
          <w:lang w:val="en-GB" w:eastAsia="en-GB"/>
        </w:rPr>
        <w:t xml:space="preserve">ACI 315                                </w:t>
      </w:r>
      <w:r w:rsidRPr="0068207D">
        <w:rPr>
          <w:rFonts w:ascii="Arial" w:hAnsi="Arial" w:cs="Arial"/>
          <w:snapToGrid w:val="0"/>
          <w:sz w:val="22"/>
          <w:szCs w:val="20"/>
          <w:lang w:val="en-GB" w:eastAsia="en-GB"/>
        </w:rPr>
        <w:t xml:space="preserve">Manual of Standard Practice for Detailing Reinforced </w:t>
      </w:r>
      <w:r w:rsidRPr="009E4071">
        <w:rPr>
          <w:rFonts w:ascii="Arial" w:hAnsi="Arial" w:cs="Arial"/>
          <w:snapToGrid w:val="0"/>
          <w:sz w:val="22"/>
          <w:szCs w:val="20"/>
          <w:lang w:val="en-GB" w:eastAsia="en-GB"/>
        </w:rPr>
        <w:t>Concrete</w:t>
      </w:r>
    </w:p>
    <w:p w:rsidR="002B22F8" w:rsidRPr="009E4071" w:rsidRDefault="002B22F8" w:rsidP="000D1E1A">
      <w:pPr>
        <w:widowControl w:val="0"/>
        <w:numPr>
          <w:ilvl w:val="0"/>
          <w:numId w:val="3"/>
        </w:numPr>
        <w:tabs>
          <w:tab w:val="left" w:pos="1260"/>
          <w:tab w:val="left" w:pos="3828"/>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ACI 318-14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Building Code Requirements for Reinforced Concrete   </w:t>
      </w:r>
    </w:p>
    <w:p w:rsidR="002B22F8" w:rsidRPr="009E4071" w:rsidRDefault="00870EA7" w:rsidP="000D1E1A">
      <w:pPr>
        <w:widowControl w:val="0"/>
        <w:numPr>
          <w:ilvl w:val="0"/>
          <w:numId w:val="3"/>
        </w:numPr>
        <w:tabs>
          <w:tab w:val="left" w:pos="1260"/>
        </w:tabs>
        <w:bidi w:val="0"/>
        <w:spacing w:before="120" w:after="120"/>
        <w:ind w:left="3969" w:hanging="3118"/>
        <w:jc w:val="both"/>
        <w:rPr>
          <w:rFonts w:ascii="Arial" w:hAnsi="Arial" w:cs="Arial"/>
          <w:snapToGrid w:val="0"/>
          <w:sz w:val="22"/>
          <w:szCs w:val="20"/>
          <w:lang w:val="en-GB" w:eastAsia="en-GB"/>
        </w:rPr>
      </w:pPr>
      <w:r>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ASCE7-10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Minimum Design Loads and Associated Criteria for Buildings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and Other Structures-American Society of Civil Engineers</w:t>
      </w:r>
    </w:p>
    <w:p w:rsidR="002B22F8" w:rsidRDefault="002B22F8" w:rsidP="000D1E1A">
      <w:pPr>
        <w:widowControl w:val="0"/>
        <w:numPr>
          <w:ilvl w:val="0"/>
          <w:numId w:val="3"/>
        </w:numPr>
        <w:tabs>
          <w:tab w:val="left" w:pos="1260"/>
          <w:tab w:val="left" w:pos="4536"/>
        </w:tabs>
        <w:bidi w:val="0"/>
        <w:spacing w:before="120" w:after="120"/>
        <w:ind w:left="4395" w:hanging="3544"/>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ISDC-038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Iranian Seismic Design Code for Petroleum </w:t>
      </w:r>
      <w:proofErr w:type="gramStart"/>
      <w:r w:rsidRPr="009E4071">
        <w:rPr>
          <w:rFonts w:ascii="Arial" w:hAnsi="Arial" w:cs="Arial"/>
          <w:snapToGrid w:val="0"/>
          <w:sz w:val="22"/>
          <w:szCs w:val="20"/>
          <w:lang w:val="en-GB" w:eastAsia="en-GB"/>
        </w:rPr>
        <w:t>Facilities(</w:t>
      </w:r>
      <w:proofErr w:type="gramEnd"/>
      <w:r w:rsidRPr="009E4071">
        <w:rPr>
          <w:rFonts w:ascii="Arial" w:hAnsi="Arial" w:cs="Arial"/>
          <w:snapToGrid w:val="0"/>
          <w:sz w:val="22"/>
          <w:szCs w:val="20"/>
          <w:lang w:val="en-GB" w:eastAsia="en-GB"/>
        </w:rPr>
        <w:t>3rd edition)</w:t>
      </w:r>
    </w:p>
    <w:p w:rsidR="002B22F8" w:rsidRPr="009E4071" w:rsidRDefault="002B22F8" w:rsidP="002B22F8">
      <w:pPr>
        <w:widowControl w:val="0"/>
        <w:tabs>
          <w:tab w:val="left" w:pos="1260"/>
          <w:tab w:val="left" w:pos="4320"/>
        </w:tabs>
        <w:bidi w:val="0"/>
        <w:spacing w:before="120" w:after="120"/>
        <w:ind w:left="900"/>
        <w:jc w:val="both"/>
        <w:rPr>
          <w:rFonts w:ascii="Arial" w:hAnsi="Arial" w:cs="Arial"/>
          <w:snapToGrid w:val="0"/>
          <w:sz w:val="22"/>
          <w:szCs w:val="20"/>
          <w:lang w:val="en-GB" w:eastAsia="en-GB"/>
        </w:rPr>
      </w:pPr>
    </w:p>
    <w:p w:rsidR="002B22F8" w:rsidRPr="00B32163" w:rsidRDefault="002B22F8" w:rsidP="00376D9B">
      <w:pPr>
        <w:pStyle w:val="Heading2"/>
        <w:numPr>
          <w:ilvl w:val="1"/>
          <w:numId w:val="20"/>
        </w:numPr>
      </w:pPr>
      <w:bookmarkStart w:id="35" w:name="_Toc141192543"/>
      <w:r w:rsidRPr="00B32163">
        <w:t>The Project Documents</w:t>
      </w:r>
      <w:bookmarkEnd w:id="30"/>
      <w:bookmarkEnd w:id="31"/>
      <w:bookmarkEnd w:id="32"/>
      <w:bookmarkEnd w:id="33"/>
      <w:bookmarkEnd w:id="34"/>
      <w:bookmarkEnd w:id="35"/>
    </w:p>
    <w:p w:rsidR="002B22F8" w:rsidRPr="00EB202D" w:rsidRDefault="002B22F8" w:rsidP="000D1E1A">
      <w:pPr>
        <w:widowControl w:val="0"/>
        <w:numPr>
          <w:ilvl w:val="0"/>
          <w:numId w:val="3"/>
        </w:numPr>
        <w:tabs>
          <w:tab w:val="left" w:pos="1560"/>
          <w:tab w:val="left" w:pos="4820"/>
        </w:tabs>
        <w:bidi w:val="0"/>
        <w:spacing w:before="120" w:after="120"/>
        <w:ind w:left="5310" w:hanging="423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 xml:space="preserve">Geotechnical Investigation Report for </w:t>
      </w:r>
      <w:r w:rsidR="008C519F">
        <w:rPr>
          <w:rFonts w:ascii="Arial" w:hAnsi="Arial" w:cs="Arial"/>
          <w:snapToGrid w:val="0"/>
          <w:sz w:val="22"/>
          <w:szCs w:val="20"/>
          <w:lang w:val="en-GB" w:eastAsia="en-GB"/>
        </w:rPr>
        <w:t xml:space="preserve">                  </w:t>
      </w:r>
      <w:r w:rsidR="00B130B8">
        <w:rPr>
          <w:rFonts w:ascii="Arial" w:hAnsi="Arial" w:cs="Arial" w:hint="cs"/>
          <w:snapToGrid w:val="0"/>
          <w:sz w:val="22"/>
          <w:szCs w:val="20"/>
          <w:rtl/>
          <w:lang w:val="en-GB" w:eastAsia="en-GB"/>
        </w:rPr>
        <w:t xml:space="preserve"> </w:t>
      </w:r>
      <w:r w:rsidRPr="00EB202D">
        <w:rPr>
          <w:rFonts w:ascii="Arial" w:hAnsi="Arial" w:cs="Arial"/>
          <w:snapToGrid w:val="0"/>
          <w:sz w:val="22"/>
          <w:szCs w:val="20"/>
          <w:lang w:val="en-GB" w:eastAsia="en-GB"/>
        </w:rPr>
        <w:t>Compressor Station</w:t>
      </w:r>
      <w:r w:rsidR="008C519F">
        <w:rPr>
          <w:rFonts w:ascii="Arial" w:hAnsi="Arial" w:cs="Arial"/>
          <w:snapToGrid w:val="0"/>
          <w:sz w:val="22"/>
          <w:szCs w:val="20"/>
          <w:lang w:val="en-GB" w:eastAsia="en-GB"/>
        </w:rPr>
        <w:t xml:space="preserve">   </w:t>
      </w:r>
    </w:p>
    <w:p w:rsidR="002B22F8" w:rsidRPr="00765EC9" w:rsidRDefault="002B22F8" w:rsidP="000D1E1A">
      <w:pPr>
        <w:widowControl w:val="0"/>
        <w:numPr>
          <w:ilvl w:val="0"/>
          <w:numId w:val="3"/>
        </w:numPr>
        <w:tabs>
          <w:tab w:val="left" w:pos="1560"/>
          <w:tab w:val="left" w:pos="4820"/>
        </w:tabs>
        <w:bidi w:val="0"/>
        <w:spacing w:before="120" w:after="120"/>
        <w:ind w:left="5130" w:hanging="405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w:t>
      </w:r>
      <w:proofErr w:type="gramStart"/>
      <w:r w:rsidRPr="00765EC9">
        <w:rPr>
          <w:rFonts w:ascii="Arial" w:hAnsi="Arial" w:cs="Arial"/>
          <w:snapToGrid w:val="0"/>
          <w:sz w:val="22"/>
          <w:szCs w:val="20"/>
          <w:lang w:val="en-GB" w:eastAsia="en-GB"/>
        </w:rPr>
        <w:t>0001</w:t>
      </w:r>
      <w:r>
        <w:rPr>
          <w:rFonts w:ascii="Arial" w:hAnsi="Arial" w:cs="Arial"/>
          <w:snapToGrid w:val="0"/>
          <w:sz w:val="22"/>
          <w:szCs w:val="20"/>
          <w:lang w:val="en-GB" w:eastAsia="en-GB"/>
        </w:rPr>
        <w:t xml:space="preserve"> </w:t>
      </w:r>
      <w:r w:rsidR="00B130B8">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w:t>
      </w:r>
      <w:proofErr w:type="gramEnd"/>
      <w:r w:rsidRPr="00765EC9">
        <w:rPr>
          <w:rFonts w:ascii="Arial" w:hAnsi="Arial" w:cs="Arial"/>
          <w:snapToGrid w:val="0"/>
          <w:sz w:val="22"/>
          <w:szCs w:val="20"/>
          <w:lang w:val="en-GB" w:eastAsia="en-GB"/>
        </w:rPr>
        <w:t xml:space="preserve"> Design Criteria</w:t>
      </w:r>
    </w:p>
    <w:p w:rsidR="00B130B8" w:rsidRPr="00B130B8" w:rsidRDefault="00B130B8" w:rsidP="00B130B8">
      <w:pPr>
        <w:pStyle w:val="ListParagraph"/>
        <w:numPr>
          <w:ilvl w:val="0"/>
          <w:numId w:val="3"/>
        </w:numPr>
        <w:autoSpaceDE w:val="0"/>
        <w:autoSpaceDN w:val="0"/>
        <w:bidi w:val="0"/>
        <w:adjustRightInd w:val="0"/>
        <w:rPr>
          <w:rFonts w:ascii="Arial" w:hAnsi="Arial" w:cs="Arial"/>
          <w:snapToGrid w:val="0"/>
          <w:sz w:val="22"/>
          <w:szCs w:val="20"/>
          <w:lang w:val="en-GB" w:eastAsia="en-GB"/>
        </w:rPr>
      </w:pPr>
      <w:r>
        <w:rPr>
          <w:rFonts w:ascii="Arial" w:hAnsi="Arial" w:cs="Arial" w:hint="cs"/>
          <w:snapToGrid w:val="0"/>
          <w:sz w:val="22"/>
          <w:szCs w:val="20"/>
          <w:rtl/>
          <w:lang w:val="en-GB" w:eastAsia="en-GB"/>
        </w:rPr>
        <w:t xml:space="preserve">  </w:t>
      </w:r>
      <w:r>
        <w:rPr>
          <w:rFonts w:ascii="Arial" w:hAnsi="Arial" w:cs="Arial"/>
          <w:snapToGrid w:val="0"/>
          <w:sz w:val="22"/>
          <w:szCs w:val="20"/>
          <w:lang w:val="en-GB" w:eastAsia="en-GB"/>
        </w:rPr>
        <w:t>BNK-INTER-PI-DWG-1</w:t>
      </w:r>
      <w:r>
        <w:rPr>
          <w:rFonts w:ascii="Arial" w:hAnsi="Arial" w:cs="Arial" w:hint="cs"/>
          <w:snapToGrid w:val="0"/>
          <w:sz w:val="22"/>
          <w:szCs w:val="20"/>
          <w:rtl/>
          <w:lang w:val="en-GB" w:eastAsia="en-GB"/>
        </w:rPr>
        <w:t xml:space="preserve">                              </w:t>
      </w:r>
      <w:r w:rsidRPr="00B130B8">
        <w:rPr>
          <w:rFonts w:ascii="Arial" w:hAnsi="Arial" w:cs="Arial"/>
          <w:snapToGrid w:val="0"/>
          <w:sz w:val="22"/>
          <w:szCs w:val="20"/>
          <w:lang w:val="en-GB" w:eastAsia="en-GB"/>
        </w:rPr>
        <w:t xml:space="preserve">Sleeper Single Line </w:t>
      </w:r>
      <w:proofErr w:type="spellStart"/>
      <w:r w:rsidRPr="00B130B8">
        <w:rPr>
          <w:rFonts w:ascii="Arial" w:hAnsi="Arial" w:cs="Arial"/>
          <w:snapToGrid w:val="0"/>
          <w:sz w:val="22"/>
          <w:szCs w:val="20"/>
          <w:lang w:val="en-GB" w:eastAsia="en-GB"/>
        </w:rPr>
        <w:t>Diagrem</w:t>
      </w:r>
      <w:proofErr w:type="spellEnd"/>
      <w:r w:rsidRPr="00B130B8">
        <w:rPr>
          <w:rFonts w:ascii="Arial" w:hAnsi="Arial" w:cs="Arial"/>
          <w:snapToGrid w:val="0"/>
          <w:sz w:val="22"/>
          <w:szCs w:val="20"/>
          <w:lang w:val="en-GB" w:eastAsia="en-GB"/>
        </w:rPr>
        <w:t xml:space="preserve"> For GCS</w:t>
      </w:r>
      <w:r>
        <w:rPr>
          <w:rFonts w:ascii="Arial" w:hAnsi="Arial" w:cs="Arial" w:hint="cs"/>
          <w:snapToGrid w:val="0"/>
          <w:sz w:val="22"/>
          <w:szCs w:val="20"/>
          <w:rtl/>
          <w:lang w:val="en-GB" w:eastAsia="en-GB"/>
        </w:rPr>
        <w:t xml:space="preserve">         </w:t>
      </w:r>
    </w:p>
    <w:p w:rsidR="002B22F8" w:rsidRPr="00F221EF" w:rsidRDefault="002B22F8" w:rsidP="00B130B8">
      <w:pPr>
        <w:widowControl w:val="0"/>
        <w:tabs>
          <w:tab w:val="left" w:pos="1560"/>
          <w:tab w:val="left" w:pos="4820"/>
        </w:tabs>
        <w:bidi w:val="0"/>
        <w:spacing w:before="120" w:after="120"/>
        <w:jc w:val="both"/>
        <w:rPr>
          <w:rFonts w:ascii="Arial" w:hAnsi="Arial" w:cs="Arial"/>
          <w:snapToGrid w:val="0"/>
          <w:color w:val="00B0F0"/>
          <w:sz w:val="22"/>
          <w:szCs w:val="20"/>
          <w:lang w:val="en-GB" w:eastAsia="en-GB"/>
        </w:rPr>
      </w:pPr>
    </w:p>
    <w:p w:rsidR="002B22F8" w:rsidRPr="00B32163" w:rsidRDefault="002B22F8" w:rsidP="00376D9B">
      <w:pPr>
        <w:pStyle w:val="Heading2"/>
        <w:numPr>
          <w:ilvl w:val="1"/>
          <w:numId w:val="20"/>
        </w:numPr>
      </w:pPr>
      <w:bookmarkStart w:id="36" w:name="_Toc341278664"/>
      <w:bookmarkStart w:id="37" w:name="_Toc341280195"/>
      <w:bookmarkStart w:id="38" w:name="_Toc343327085"/>
      <w:bookmarkStart w:id="39" w:name="_Toc343327782"/>
      <w:bookmarkStart w:id="40" w:name="_Toc122245671"/>
      <w:bookmarkStart w:id="41" w:name="_Toc122863425"/>
      <w:bookmarkStart w:id="42" w:name="_Toc141192544"/>
      <w:r w:rsidRPr="00B32163">
        <w:t>ENVIRONMENTAL DATA</w:t>
      </w:r>
      <w:bookmarkEnd w:id="36"/>
      <w:bookmarkEnd w:id="37"/>
      <w:bookmarkEnd w:id="38"/>
      <w:bookmarkEnd w:id="39"/>
      <w:bookmarkEnd w:id="40"/>
      <w:bookmarkEnd w:id="41"/>
      <w:bookmarkEnd w:id="42"/>
    </w:p>
    <w:p w:rsidR="002B22F8" w:rsidRPr="00B32163" w:rsidRDefault="002B22F8" w:rsidP="002B22F8">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of Design; Doc. No. BK-GNRAL-PEDCO-000-PR-DB-0001</w:t>
      </w:r>
      <w:r w:rsidRPr="00B32163">
        <w:rPr>
          <w:rFonts w:ascii="Arial" w:hAnsi="Arial" w:cs="Arial"/>
          <w:sz w:val="22"/>
          <w:szCs w:val="22"/>
          <w:lang w:bidi="fa-IR"/>
        </w:rPr>
        <w:t xml:space="preserve">". </w:t>
      </w:r>
    </w:p>
    <w:p w:rsidR="002B22F8" w:rsidRPr="008A4B9D" w:rsidRDefault="002B22F8" w:rsidP="00376D9B">
      <w:pPr>
        <w:pStyle w:val="Heading2"/>
        <w:numPr>
          <w:ilvl w:val="1"/>
          <w:numId w:val="20"/>
        </w:numPr>
      </w:pPr>
      <w:bookmarkStart w:id="43" w:name="_Toc83130850"/>
      <w:bookmarkStart w:id="44" w:name="_Toc83133994"/>
      <w:bookmarkStart w:id="45" w:name="_Toc83136016"/>
      <w:bookmarkStart w:id="46" w:name="_Toc122245672"/>
      <w:bookmarkStart w:id="47" w:name="_Toc122863426"/>
      <w:bookmarkStart w:id="48" w:name="_Toc141192545"/>
      <w:bookmarkEnd w:id="26"/>
      <w:r w:rsidRPr="008A4B9D">
        <w:t>Order of Precedence</w:t>
      </w:r>
      <w:bookmarkEnd w:id="43"/>
      <w:bookmarkEnd w:id="44"/>
      <w:bookmarkEnd w:id="45"/>
      <w:bookmarkEnd w:id="46"/>
      <w:bookmarkEnd w:id="47"/>
      <w:bookmarkEnd w:id="48"/>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CLIENT. The final decision in this situation will be made by CLIENT</w:t>
      </w:r>
      <w:r>
        <w:rPr>
          <w:rFonts w:ascii="Arial" w:hAnsi="Arial" w:cs="Arial" w:hint="cs"/>
          <w:sz w:val="22"/>
          <w:szCs w:val="22"/>
          <w:rtl/>
          <w:lang w:bidi="fa-IR"/>
        </w:rPr>
        <w:t>.</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Pr="00F01247"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49" w:name="_Toc502646827"/>
      <w:bookmarkStart w:id="50" w:name="_Toc53529623"/>
      <w:bookmarkStart w:id="51" w:name="_Toc141192546"/>
      <w:r w:rsidRPr="00F01247">
        <w:rPr>
          <w:rFonts w:ascii="Arial" w:hAnsi="Arial" w:cs="Arial"/>
          <w:b/>
          <w:bCs/>
          <w:caps/>
          <w:kern w:val="28"/>
          <w:sz w:val="24"/>
        </w:rPr>
        <w:t>MATERIALS</w:t>
      </w:r>
      <w:bookmarkEnd w:id="49"/>
      <w:bookmarkEnd w:id="50"/>
      <w:bookmarkEnd w:id="51"/>
    </w:p>
    <w:p w:rsidR="002B22F8" w:rsidRPr="00F01247"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rsidR="002B22F8" w:rsidRPr="00870EA7" w:rsidRDefault="00870EA7" w:rsidP="002B22F8">
      <w:pPr>
        <w:widowControl w:val="0"/>
        <w:autoSpaceDE w:val="0"/>
        <w:autoSpaceDN w:val="0"/>
        <w:bidi w:val="0"/>
        <w:adjustRightInd w:val="0"/>
        <w:spacing w:before="240" w:after="240" w:line="276" w:lineRule="auto"/>
        <w:ind w:left="709"/>
        <w:jc w:val="center"/>
        <w:rPr>
          <w:rFonts w:ascii="Arial" w:hAnsi="Arial" w:cs="Arial"/>
          <w:b/>
          <w:bCs/>
          <w:szCs w:val="20"/>
          <w:lang w:bidi="fa-IR"/>
        </w:rPr>
      </w:pPr>
      <w:r w:rsidRPr="00870EA7">
        <w:rPr>
          <w:rFonts w:ascii="Arial" w:hAnsi="Arial" w:cs="Arial"/>
          <w:b/>
          <w:bCs/>
          <w:szCs w:val="20"/>
          <w:lang w:bidi="fa-IR"/>
        </w:rPr>
        <w:t>Table1-</w:t>
      </w:r>
      <w:r w:rsidR="002B22F8" w:rsidRPr="00870EA7">
        <w:rPr>
          <w:rFonts w:ascii="Arial" w:hAnsi="Arial" w:cs="Arial"/>
          <w:b/>
          <w:bCs/>
          <w:szCs w:val="20"/>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5529"/>
      </w:tblGrid>
      <w:tr w:rsidR="002B22F8" w:rsidRPr="00F01247" w:rsidTr="00870EA7">
        <w:trPr>
          <w:trHeight w:val="544"/>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Foundation Concrete</w:t>
            </w:r>
          </w:p>
        </w:tc>
        <w:tc>
          <w:tcPr>
            <w:tcW w:w="5529"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rPr>
                <w:rFonts w:ascii="Arial" w:hAnsi="Arial" w:cs="Arial"/>
                <w:szCs w:val="20"/>
                <w:lang w:bidi="fa-IR"/>
              </w:rPr>
            </w:pPr>
            <w:proofErr w:type="spellStart"/>
            <w:r w:rsidRPr="00870EA7">
              <w:rPr>
                <w:rFonts w:ascii="Arial" w:hAnsi="Arial" w:cs="Arial"/>
                <w:szCs w:val="20"/>
                <w:lang w:bidi="fa-IR"/>
              </w:rPr>
              <w:t>F'c</w:t>
            </w:r>
            <w:proofErr w:type="spellEnd"/>
            <w:r w:rsidRPr="00870EA7">
              <w:rPr>
                <w:rFonts w:ascii="Arial" w:hAnsi="Arial" w:cs="Arial"/>
                <w:szCs w:val="20"/>
                <w:lang w:bidi="fa-IR"/>
              </w:rPr>
              <w:t xml:space="preserve"> = </w:t>
            </w:r>
            <w:proofErr w:type="gramStart"/>
            <w:r w:rsidRPr="00870EA7">
              <w:rPr>
                <w:rFonts w:ascii="Arial" w:hAnsi="Arial" w:cs="Arial"/>
                <w:szCs w:val="20"/>
                <w:lang w:bidi="fa-IR"/>
              </w:rPr>
              <w:t>300  kg</w:t>
            </w:r>
            <w:proofErr w:type="gramEnd"/>
            <w:r w:rsidRPr="00870EA7">
              <w:rPr>
                <w:rFonts w:ascii="Arial" w:hAnsi="Arial" w:cs="Arial"/>
                <w:szCs w:val="20"/>
                <w:lang w:bidi="fa-IR"/>
              </w:rPr>
              <w:t>/cm</w:t>
            </w:r>
            <w:r w:rsidRPr="00870EA7">
              <w:rPr>
                <w:rFonts w:ascii="Arial" w:hAnsi="Arial" w:cs="Arial"/>
                <w:szCs w:val="20"/>
                <w:vertAlign w:val="superscript"/>
                <w:lang w:bidi="fa-IR"/>
              </w:rPr>
              <w:t>2</w:t>
            </w:r>
            <w:r w:rsidRPr="00870EA7">
              <w:rPr>
                <w:rFonts w:ascii="Arial" w:hAnsi="Arial" w:cs="Arial"/>
                <w:szCs w:val="20"/>
                <w:lang w:bidi="fa-IR"/>
              </w:rPr>
              <w:t xml:space="preserve"> (28- day cylindrical sample)</w:t>
            </w:r>
          </w:p>
        </w:tc>
      </w:tr>
      <w:tr w:rsidR="002B22F8" w:rsidRPr="00F01247" w:rsidTr="002B22F8">
        <w:trPr>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r w:rsidRPr="00870EA7">
              <w:rPr>
                <w:rFonts w:ascii="Arial" w:hAnsi="Arial" w:cs="Arial"/>
                <w:szCs w:val="20"/>
                <w:lang w:bidi="fa-IR"/>
              </w:rPr>
              <w:t>Long. Reinforcement bar</w:t>
            </w:r>
          </w:p>
        </w:tc>
        <w:tc>
          <w:tcPr>
            <w:tcW w:w="5529"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r w:rsidR="002B22F8" w:rsidRPr="00F01247" w:rsidTr="002B22F8">
        <w:trPr>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ab/>
              <w:t>Trans. Reinforcement bar</w:t>
            </w:r>
          </w:p>
        </w:tc>
        <w:tc>
          <w:tcPr>
            <w:tcW w:w="5529" w:type="dxa"/>
            <w:shd w:val="clear" w:color="auto" w:fill="auto"/>
            <w:vAlign w:val="bottom"/>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bl>
    <w:p w:rsidR="002B22F8"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52" w:name="_Toc75951631"/>
      <w:bookmarkStart w:id="53" w:name="_Toc105200670"/>
      <w:bookmarkStart w:id="54" w:name="_Toc126587859"/>
      <w:bookmarkStart w:id="55" w:name="_Toc136182066"/>
      <w:bookmarkStart w:id="56" w:name="_Toc141192547"/>
      <w:r w:rsidRPr="00D25B7A">
        <w:rPr>
          <w:rFonts w:ascii="Arial" w:hAnsi="Arial" w:cs="Arial"/>
          <w:b/>
          <w:bCs/>
          <w:caps/>
          <w:kern w:val="28"/>
          <w:sz w:val="24"/>
        </w:rPr>
        <w:lastRenderedPageBreak/>
        <w:t>DESIGN INFORMATION</w:t>
      </w:r>
      <w:bookmarkEnd w:id="52"/>
      <w:bookmarkEnd w:id="53"/>
      <w:bookmarkEnd w:id="54"/>
      <w:bookmarkEnd w:id="55"/>
      <w:bookmarkEnd w:id="56"/>
    </w:p>
    <w:p w:rsidR="002B22F8" w:rsidRPr="00D25B7A" w:rsidRDefault="002B22F8" w:rsidP="002B22F8">
      <w:pPr>
        <w:keepNext/>
        <w:widowControl w:val="0"/>
        <w:bidi w:val="0"/>
        <w:spacing w:before="240" w:after="240"/>
        <w:ind w:left="720"/>
        <w:jc w:val="both"/>
        <w:outlineLvl w:val="0"/>
        <w:rPr>
          <w:rFonts w:ascii="Arial" w:hAnsi="Arial" w:cs="Arial"/>
          <w:b/>
          <w:bCs/>
          <w:caps/>
          <w:kern w:val="28"/>
          <w:sz w:val="24"/>
        </w:rPr>
      </w:pPr>
      <w:bookmarkStart w:id="57" w:name="_Toc136182067"/>
      <w:bookmarkStart w:id="58" w:name="_Toc141192548"/>
      <w:r>
        <w:rPr>
          <w:rFonts w:ascii="Arial" w:hAnsi="Arial" w:cs="Arial"/>
          <w:b/>
          <w:bCs/>
          <w:caps/>
          <w:kern w:val="28"/>
          <w:sz w:val="24"/>
        </w:rPr>
        <w:t>5.1   LOCATION OF SLEEPERS</w:t>
      </w:r>
      <w:bookmarkEnd w:id="57"/>
      <w:bookmarkEnd w:id="58"/>
    </w:p>
    <w:bookmarkStart w:id="59" w:name="_Toc126587860"/>
    <w:bookmarkStart w:id="60" w:name="_Toc141192549"/>
    <w:p w:rsidR="002B22F8" w:rsidRDefault="002112BF" w:rsidP="00376D9B">
      <w:pPr>
        <w:pStyle w:val="1-Titr1"/>
        <w:numPr>
          <w:ilvl w:val="0"/>
          <w:numId w:val="0"/>
        </w:numPr>
        <w:ind w:left="450"/>
      </w:pPr>
      <w:r>
        <w:rPr>
          <w:noProof/>
        </w:rPr>
        <mc:AlternateContent>
          <mc:Choice Requires="wps">
            <w:drawing>
              <wp:anchor distT="0" distB="0" distL="114300" distR="114300" simplePos="0" relativeHeight="251660288" behindDoc="0" locked="0" layoutInCell="1" allowOverlap="1" wp14:anchorId="7556E266" wp14:editId="2138638F">
                <wp:simplePos x="0" y="0"/>
                <wp:positionH relativeFrom="column">
                  <wp:posOffset>2773680</wp:posOffset>
                </wp:positionH>
                <wp:positionV relativeFrom="paragraph">
                  <wp:posOffset>4190771</wp:posOffset>
                </wp:positionV>
                <wp:extent cx="657225" cy="190500"/>
                <wp:effectExtent l="76200" t="38100" r="0" b="95250"/>
                <wp:wrapNone/>
                <wp:docPr id="8" name="Right Arrow 8"/>
                <wp:cNvGraphicFramePr/>
                <a:graphic xmlns:a="http://schemas.openxmlformats.org/drawingml/2006/main">
                  <a:graphicData uri="http://schemas.microsoft.com/office/word/2010/wordprocessingShape">
                    <wps:wsp>
                      <wps:cNvSpPr/>
                      <wps:spPr>
                        <a:xfrm rot="10800000">
                          <a:off x="0" y="0"/>
                          <a:ext cx="65722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CDE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18.4pt;margin-top:330pt;width:51.75pt;height: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" adj="1847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59264" behindDoc="0" locked="0" layoutInCell="1" allowOverlap="1" wp14:anchorId="0B502C36" wp14:editId="1DBCBD21">
                <wp:simplePos x="0" y="0"/>
                <wp:positionH relativeFrom="column">
                  <wp:posOffset>2318385</wp:posOffset>
                </wp:positionH>
                <wp:positionV relativeFrom="paragraph">
                  <wp:posOffset>3635375</wp:posOffset>
                </wp:positionV>
                <wp:extent cx="409575" cy="1028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09575" cy="10287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2D89B" id="Rectangle 7" o:spid="_x0000_s1026" style="position:absolute;margin-left:182.55pt;margin-top:286.25pt;width:32.25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" filled="f" strokecolor="#f79646 [3209]" strokeweight="2pt"/>
            </w:pict>
          </mc:Fallback>
        </mc:AlternateContent>
      </w:r>
      <w:r w:rsidR="002B22F8">
        <w:t xml:space="preserve">      </w:t>
      </w:r>
      <w:bookmarkStart w:id="61" w:name="_Toc136182068"/>
      <w:bookmarkEnd w:id="59"/>
      <w:r w:rsidR="002B22F8">
        <w:rPr>
          <w:noProof/>
        </w:rPr>
        <w:drawing>
          <wp:inline distT="0" distB="0" distL="0" distR="0" wp14:anchorId="6CB06697" wp14:editId="465C9342">
            <wp:extent cx="5443855" cy="52527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5252720"/>
                    </a:xfrm>
                    <a:prstGeom prst="rect">
                      <a:avLst/>
                    </a:prstGeom>
                    <a:noFill/>
                    <a:ln>
                      <a:noFill/>
                    </a:ln>
                  </pic:spPr>
                </pic:pic>
              </a:graphicData>
            </a:graphic>
          </wp:inline>
        </w:drawing>
      </w:r>
      <w:bookmarkEnd w:id="60"/>
      <w:bookmarkEnd w:id="61"/>
    </w:p>
    <w:p w:rsidR="002B22F8" w:rsidRDefault="002B22F8" w:rsidP="002B22F8">
      <w:pPr>
        <w:bidi w:val="0"/>
        <w:rPr>
          <w:lang w:val="en-GB"/>
        </w:rPr>
      </w:pPr>
    </w:p>
    <w:p w:rsidR="002B22F8" w:rsidRDefault="002B22F8" w:rsidP="000D1E1A">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Location of Utility sleepers According to Piping SLD</w:t>
      </w: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8C519F" w:rsidP="008C519F">
      <w:pPr>
        <w:widowControl w:val="0"/>
        <w:bidi w:val="0"/>
        <w:spacing w:line="360" w:lineRule="auto"/>
        <w:jc w:val="both"/>
        <w:rPr>
          <w:rFonts w:ascii="Arial" w:hAnsi="Arial" w:cs="Arial"/>
          <w:color w:val="000000"/>
          <w:sz w:val="22"/>
          <w:szCs w:val="22"/>
          <w:lang w:val="en-GB"/>
        </w:rPr>
      </w:pPr>
      <w:r>
        <w:rPr>
          <w:rFonts w:ascii="Arial" w:hAnsi="Arial" w:cs="Arial"/>
          <w:color w:val="000000"/>
          <w:sz w:val="22"/>
          <w:szCs w:val="22"/>
          <w:lang w:val="en-GB"/>
        </w:rPr>
        <w:t>Sleeper’s</w:t>
      </w:r>
      <w:r w:rsidR="002B22F8">
        <w:rPr>
          <w:rFonts w:ascii="Arial" w:hAnsi="Arial" w:cs="Arial"/>
          <w:color w:val="000000"/>
          <w:sz w:val="22"/>
          <w:szCs w:val="22"/>
          <w:lang w:val="en-GB"/>
        </w:rPr>
        <w:t xml:space="preserve"> foundation plan</w:t>
      </w:r>
      <w:r w:rsidR="00A36F52">
        <w:rPr>
          <w:rFonts w:ascii="Arial" w:hAnsi="Arial" w:cs="Arial"/>
          <w:color w:val="000000"/>
          <w:sz w:val="22"/>
          <w:szCs w:val="22"/>
          <w:lang w:val="en-GB"/>
        </w:rPr>
        <w:t xml:space="preserve"> </w:t>
      </w:r>
      <w:r w:rsidR="002B22F8">
        <w:rPr>
          <w:rFonts w:ascii="Arial" w:hAnsi="Arial" w:cs="Arial"/>
          <w:color w:val="000000"/>
          <w:sz w:val="22"/>
          <w:szCs w:val="22"/>
          <w:lang w:val="en-GB"/>
        </w:rPr>
        <w:t>(</w:t>
      </w:r>
      <w:r w:rsidR="00A36F52">
        <w:rPr>
          <w:rFonts w:ascii="Arial" w:hAnsi="Arial" w:cs="Arial"/>
          <w:color w:val="000000"/>
          <w:sz w:val="22"/>
          <w:szCs w:val="22"/>
          <w:lang w:val="en-GB"/>
        </w:rPr>
        <w:t>T</w:t>
      </w:r>
      <w:r w:rsidR="002B22F8">
        <w:rPr>
          <w:rFonts w:ascii="Arial" w:hAnsi="Arial" w:cs="Arial"/>
          <w:color w:val="000000"/>
          <w:sz w:val="22"/>
          <w:szCs w:val="22"/>
          <w:lang w:val="en-GB"/>
        </w:rPr>
        <w:t xml:space="preserve">ype A &amp; </w:t>
      </w:r>
      <w:r>
        <w:rPr>
          <w:rFonts w:ascii="Arial" w:hAnsi="Arial" w:cs="Arial"/>
          <w:color w:val="000000"/>
          <w:sz w:val="22"/>
          <w:szCs w:val="22"/>
          <w:lang w:val="en-GB"/>
        </w:rPr>
        <w:t>B)</w:t>
      </w:r>
      <w:r w:rsidR="002B22F8">
        <w:rPr>
          <w:rFonts w:ascii="Arial" w:hAnsi="Arial" w:cs="Arial"/>
          <w:color w:val="000000"/>
          <w:sz w:val="22"/>
          <w:szCs w:val="22"/>
          <w:lang w:val="en-GB"/>
        </w:rPr>
        <w:t xml:space="preserve"> and section with embedded plate show</w:t>
      </w:r>
      <w:r>
        <w:rPr>
          <w:rFonts w:ascii="Arial" w:hAnsi="Arial" w:cs="Arial"/>
          <w:color w:val="000000"/>
          <w:sz w:val="22"/>
          <w:szCs w:val="22"/>
          <w:lang w:val="en-GB"/>
        </w:rPr>
        <w:t>n</w:t>
      </w:r>
      <w:r w:rsidR="002B22F8">
        <w:rPr>
          <w:rFonts w:ascii="Arial" w:hAnsi="Arial" w:cs="Arial"/>
          <w:color w:val="000000"/>
          <w:sz w:val="22"/>
          <w:szCs w:val="22"/>
          <w:lang w:val="en-GB"/>
        </w:rPr>
        <w:t xml:space="preserve"> as follow:</w:t>
      </w:r>
    </w:p>
    <w:p w:rsidR="002B22F8" w:rsidRDefault="002112BF" w:rsidP="002B22F8">
      <w:pPr>
        <w:widowControl w:val="0"/>
        <w:bidi w:val="0"/>
        <w:spacing w:line="360" w:lineRule="auto"/>
        <w:jc w:val="both"/>
        <w:rPr>
          <w:rFonts w:ascii="Arial" w:hAnsi="Arial" w:cs="Arial"/>
          <w:color w:val="000000"/>
          <w:sz w:val="22"/>
          <w:szCs w:val="22"/>
          <w:lang w:val="en-GB"/>
        </w:rPr>
      </w:pPr>
      <w:r>
        <w:rPr>
          <w:rFonts w:ascii="Arial" w:hAnsi="Arial" w:cs="Arial"/>
          <w:noProof/>
          <w:color w:val="000000"/>
          <w:sz w:val="22"/>
          <w:szCs w:val="22"/>
        </w:rPr>
        <w:drawing>
          <wp:inline distT="0" distB="0" distL="0" distR="0">
            <wp:extent cx="62960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1762125"/>
                    </a:xfrm>
                    <a:prstGeom prst="rect">
                      <a:avLst/>
                    </a:prstGeom>
                    <a:noFill/>
                    <a:ln>
                      <a:noFill/>
                    </a:ln>
                  </pic:spPr>
                </pic:pic>
              </a:graphicData>
            </a:graphic>
          </wp:inline>
        </w:drawing>
      </w:r>
    </w:p>
    <w:p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A   </w:t>
      </w:r>
    </w:p>
    <w:p w:rsidR="002B22F8" w:rsidRDefault="002B22F8" w:rsidP="002B22F8">
      <w:pPr>
        <w:bidi w:val="0"/>
        <w:jc w:val="center"/>
        <w:rPr>
          <w:rFonts w:asciiTheme="majorBidi" w:hAnsiTheme="majorBidi" w:cstheme="majorBidi"/>
          <w:szCs w:val="20"/>
          <w:highlight w:val="yellow"/>
        </w:rPr>
      </w:pPr>
    </w:p>
    <w:p w:rsidR="002B22F8" w:rsidRDefault="002112BF" w:rsidP="002B22F8">
      <w:pPr>
        <w:bidi w:val="0"/>
        <w:jc w:val="center"/>
        <w:rPr>
          <w:rFonts w:asciiTheme="majorBidi" w:hAnsiTheme="majorBidi" w:cstheme="majorBidi"/>
          <w:szCs w:val="20"/>
          <w:highlight w:val="yellow"/>
        </w:rPr>
      </w:pPr>
      <w:r>
        <w:rPr>
          <w:rFonts w:asciiTheme="majorBidi" w:hAnsiTheme="majorBidi" w:cstheme="majorBidi"/>
          <w:noProof/>
          <w:szCs w:val="20"/>
          <w:highlight w:val="yellow"/>
        </w:rPr>
        <w:drawing>
          <wp:inline distT="0" distB="0" distL="0" distR="0">
            <wp:extent cx="6294904" cy="147767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06"/>
                    <a:stretch/>
                  </pic:blipFill>
                  <pic:spPr bwMode="auto">
                    <a:xfrm>
                      <a:off x="0" y="0"/>
                      <a:ext cx="6296025" cy="1477934"/>
                    </a:xfrm>
                    <a:prstGeom prst="rect">
                      <a:avLst/>
                    </a:prstGeom>
                    <a:noFill/>
                    <a:ln>
                      <a:noFill/>
                    </a:ln>
                    <a:extLst>
                      <a:ext uri="{53640926-AAD7-44D8-BBD7-CCE9431645EC}">
                        <a14:shadowObscured xmlns:a14="http://schemas.microsoft.com/office/drawing/2010/main"/>
                      </a:ext>
                    </a:extLst>
                  </pic:spPr>
                </pic:pic>
              </a:graphicData>
            </a:graphic>
          </wp:inline>
        </w:drawing>
      </w:r>
    </w:p>
    <w:p w:rsidR="002B22F8" w:rsidRDefault="002B22F8" w:rsidP="002B22F8">
      <w:pPr>
        <w:bidi w:val="0"/>
        <w:jc w:val="center"/>
        <w:rPr>
          <w:rFonts w:asciiTheme="majorBidi" w:hAnsiTheme="majorBidi" w:cstheme="majorBidi"/>
          <w:szCs w:val="20"/>
          <w:highlight w:val="yellow"/>
        </w:rPr>
      </w:pPr>
    </w:p>
    <w:p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B </w:t>
      </w:r>
    </w:p>
    <w:p w:rsidR="002B22F8" w:rsidRPr="00D25B7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2" w:name="_Toc136182069"/>
      <w:bookmarkStart w:id="63" w:name="_Toc141192550"/>
      <w:r w:rsidRPr="00F01247">
        <w:rPr>
          <w:rFonts w:ascii="Arial" w:hAnsi="Arial" w:cs="Arial"/>
          <w:b/>
          <w:bCs/>
          <w:caps/>
          <w:kern w:val="28"/>
          <w:sz w:val="24"/>
        </w:rPr>
        <w:t>PIPING weigh</w:t>
      </w:r>
      <w:bookmarkEnd w:id="62"/>
      <w:bookmarkEnd w:id="63"/>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p w:rsidR="002B22F8" w:rsidRPr="008B57BC" w:rsidRDefault="002B22F8" w:rsidP="002B22F8">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rsidR="002B22F8" w:rsidRDefault="002B22F8" w:rsidP="00E330D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Lateral &amp; axial Friction loads for uniform loads=0.3*vertical load</w:t>
      </w:r>
    </w:p>
    <w:p w:rsidR="002B22F8" w:rsidRPr="008B57BC"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seismic load for uniform loads = 0.4* vertical load</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seismic&amp; friction loads for anchor sleepers =0.4*Vertical Load</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Axial seismic &amp; friction loads for anchor sleepers = 0.8* vertical load</w:t>
      </w:r>
    </w:p>
    <w:p w:rsidR="00097052" w:rsidRPr="00E926A7" w:rsidRDefault="00097052" w:rsidP="00097052">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4" w:name="_Toc502646835"/>
      <w:bookmarkStart w:id="65" w:name="_Toc53529625"/>
      <w:bookmarkStart w:id="66" w:name="_Toc141192551"/>
      <w:r w:rsidRPr="000010AD">
        <w:rPr>
          <w:rFonts w:ascii="Arial" w:hAnsi="Arial" w:cs="Arial"/>
          <w:b/>
          <w:bCs/>
          <w:caps/>
          <w:kern w:val="28"/>
          <w:sz w:val="24"/>
        </w:rPr>
        <w:t>SOIL PARAMETERS</w:t>
      </w:r>
      <w:bookmarkEnd w:id="64"/>
      <w:bookmarkEnd w:id="65"/>
      <w:bookmarkEnd w:id="66"/>
    </w:p>
    <w:p w:rsidR="002B22F8" w:rsidRPr="000010AD"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Pr="000010AD">
        <w:rPr>
          <w:rFonts w:ascii="Arial" w:hAnsi="Arial" w:cs="Arial"/>
          <w:sz w:val="22"/>
          <w:szCs w:val="22"/>
          <w:lang w:bidi="fa-IR"/>
        </w:rPr>
        <w:t>:</w:t>
      </w:r>
    </w:p>
    <w:p w:rsidR="002B22F8" w:rsidRDefault="002B22F8" w:rsidP="002B22F8">
      <w:pPr>
        <w:widowControl w:val="0"/>
        <w:bidi w:val="0"/>
        <w:spacing w:line="360" w:lineRule="auto"/>
        <w:ind w:left="720" w:hanging="11"/>
        <w:jc w:val="center"/>
        <w:rPr>
          <w:rFonts w:ascii="Arial" w:hAnsi="Arial" w:cs="Arial"/>
          <w:color w:val="000000"/>
          <w:sz w:val="22"/>
          <w:szCs w:val="22"/>
          <w:lang w:val="en-GB"/>
        </w:rPr>
      </w:pPr>
      <w:r>
        <w:rPr>
          <w:noProof/>
        </w:rPr>
        <w:lastRenderedPageBreak/>
        <w:drawing>
          <wp:inline distT="0" distB="0" distL="0" distR="0" wp14:anchorId="70B81399" wp14:editId="60D4D768">
            <wp:extent cx="4476466" cy="1275582"/>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8604" cy="1276191"/>
                    </a:xfrm>
                    <a:prstGeom prst="rect">
                      <a:avLst/>
                    </a:prstGeom>
                  </pic:spPr>
                </pic:pic>
              </a:graphicData>
            </a:graphic>
          </wp:inline>
        </w:drawing>
      </w:r>
    </w:p>
    <w:p w:rsidR="00870EA7" w:rsidRPr="00E9108A" w:rsidRDefault="002B22F8" w:rsidP="00E9108A">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60589050" wp14:editId="40A53D9B">
            <wp:extent cx="4433776" cy="12850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6169" cy="1285714"/>
                    </a:xfrm>
                    <a:prstGeom prst="rect">
                      <a:avLst/>
                    </a:prstGeom>
                  </pic:spPr>
                </pic:pic>
              </a:graphicData>
            </a:graphic>
          </wp:inline>
        </w:drawing>
      </w:r>
      <w:r>
        <w:rPr>
          <w:noProof/>
        </w:rPr>
        <w:drawing>
          <wp:inline distT="0" distB="0" distL="0" distR="0" wp14:anchorId="1E393668" wp14:editId="13E8F81E">
            <wp:extent cx="4449889" cy="3709885"/>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9219" cy="3734337"/>
                    </a:xfrm>
                    <a:prstGeom prst="rect">
                      <a:avLst/>
                    </a:prstGeom>
                  </pic:spPr>
                </pic:pic>
              </a:graphicData>
            </a:graphic>
          </wp:inline>
        </w:drawing>
      </w:r>
    </w:p>
    <w:p w:rsidR="00870EA7" w:rsidRPr="00E67254" w:rsidRDefault="00E9108A" w:rsidP="00870EA7">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Geotechnical Parameters</w:t>
      </w:r>
    </w:p>
    <w:p w:rsidR="002B22F8" w:rsidRPr="00870EA7" w:rsidRDefault="002B22F8" w:rsidP="00870EA7">
      <w:pPr>
        <w:tabs>
          <w:tab w:val="left" w:pos="4635"/>
        </w:tabs>
        <w:bidi w:val="0"/>
        <w:rPr>
          <w:rFonts w:ascii="Arial" w:hAnsi="Arial" w:cs="Arial"/>
          <w:sz w:val="22"/>
          <w:szCs w:val="22"/>
          <w:lang w:val="en-GB"/>
        </w:rPr>
      </w:pPr>
    </w:p>
    <w:p w:rsidR="002B22F8" w:rsidRPr="008539A9" w:rsidRDefault="002B22F8" w:rsidP="00E9108A">
      <w:pPr>
        <w:keepNext/>
        <w:widowControl w:val="0"/>
        <w:numPr>
          <w:ilvl w:val="0"/>
          <w:numId w:val="1"/>
        </w:numPr>
        <w:bidi w:val="0"/>
        <w:spacing w:before="240" w:after="240"/>
        <w:ind w:hanging="436"/>
        <w:jc w:val="both"/>
        <w:outlineLvl w:val="0"/>
        <w:rPr>
          <w:rFonts w:ascii="Arial" w:hAnsi="Arial" w:cs="Arial"/>
          <w:b/>
          <w:bCs/>
          <w:caps/>
          <w:kern w:val="28"/>
          <w:sz w:val="24"/>
        </w:rPr>
      </w:pPr>
      <w:bookmarkStart w:id="67" w:name="_Toc53529626"/>
      <w:bookmarkStart w:id="68" w:name="_Toc141192552"/>
      <w:r w:rsidRPr="008539A9">
        <w:rPr>
          <w:rFonts w:ascii="Arial" w:hAnsi="Arial" w:cs="Arial"/>
          <w:b/>
          <w:bCs/>
          <w:caps/>
          <w:kern w:val="28"/>
          <w:sz w:val="24"/>
        </w:rPr>
        <w:t>LOADING</w:t>
      </w:r>
      <w:bookmarkEnd w:id="67"/>
      <w:bookmarkEnd w:id="68"/>
    </w:p>
    <w:p w:rsidR="002B22F8" w:rsidRDefault="002B22F8" w:rsidP="00376D9B">
      <w:pPr>
        <w:pStyle w:val="Heading2"/>
        <w:numPr>
          <w:ilvl w:val="1"/>
          <w:numId w:val="26"/>
        </w:numPr>
      </w:pPr>
      <w:bookmarkStart w:id="69" w:name="_Toc53529627"/>
      <w:bookmarkStart w:id="70" w:name="_Toc122245677"/>
      <w:bookmarkStart w:id="71" w:name="_Toc122863431"/>
      <w:bookmarkStart w:id="72" w:name="_Toc141192553"/>
      <w:r w:rsidRPr="008539A9">
        <w:t>Dead Load</w:t>
      </w:r>
      <w:bookmarkEnd w:id="69"/>
      <w:bookmarkEnd w:id="70"/>
      <w:bookmarkEnd w:id="71"/>
      <w:bookmarkEnd w:id="72"/>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rsidR="002B22F8" w:rsidRPr="008539A9" w:rsidRDefault="002B22F8" w:rsidP="00376D9B">
      <w:pPr>
        <w:pStyle w:val="Heading2"/>
        <w:numPr>
          <w:ilvl w:val="1"/>
          <w:numId w:val="26"/>
        </w:numPr>
      </w:pPr>
      <w:bookmarkStart w:id="73" w:name="_Toc53529628"/>
      <w:bookmarkStart w:id="74" w:name="_Toc122245678"/>
      <w:bookmarkStart w:id="75" w:name="_Toc122863432"/>
      <w:bookmarkStart w:id="76" w:name="_Toc141192554"/>
      <w:r w:rsidRPr="008539A9">
        <w:lastRenderedPageBreak/>
        <w:t>Live Load</w:t>
      </w:r>
      <w:bookmarkEnd w:id="73"/>
      <w:bookmarkEnd w:id="74"/>
      <w:bookmarkEnd w:id="75"/>
      <w:bookmarkEnd w:id="76"/>
    </w:p>
    <w:p w:rsidR="002B22F8" w:rsidRPr="008539A9" w:rsidRDefault="002B22F8" w:rsidP="000970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Live load (operation) of </w:t>
      </w:r>
      <w:r w:rsidR="00097052" w:rsidRPr="008539A9">
        <w:rPr>
          <w:rFonts w:ascii="Arial" w:hAnsi="Arial" w:cs="Arial"/>
          <w:sz w:val="22"/>
          <w:szCs w:val="22"/>
          <w:lang w:bidi="fa-IR"/>
        </w:rPr>
        <w:t xml:space="preserve">pipes </w:t>
      </w:r>
      <w:r w:rsidRPr="008539A9">
        <w:rPr>
          <w:rFonts w:ascii="Arial" w:hAnsi="Arial" w:cs="Arial"/>
          <w:sz w:val="22"/>
          <w:szCs w:val="22"/>
          <w:lang w:bidi="fa-IR"/>
        </w:rPr>
        <w:t>according to piping documents assign in model.</w:t>
      </w:r>
    </w:p>
    <w:p w:rsidR="002B22F8" w:rsidRPr="008539A9" w:rsidRDefault="002B22F8" w:rsidP="00376D9B">
      <w:pPr>
        <w:pStyle w:val="Heading2"/>
        <w:numPr>
          <w:ilvl w:val="1"/>
          <w:numId w:val="26"/>
        </w:numPr>
      </w:pPr>
      <w:bookmarkStart w:id="77" w:name="_Toc53529629"/>
      <w:bookmarkStart w:id="78" w:name="_Toc122245679"/>
      <w:bookmarkStart w:id="79" w:name="_Toc122863433"/>
      <w:bookmarkStart w:id="80" w:name="_Toc141192555"/>
      <w:r w:rsidRPr="008539A9">
        <w:t>Seismic Load</w:t>
      </w:r>
      <w:bookmarkEnd w:id="77"/>
      <w:bookmarkEnd w:id="78"/>
      <w:bookmarkEnd w:id="79"/>
      <w:bookmarkEnd w:id="80"/>
    </w:p>
    <w:p w:rsidR="002B22F8" w:rsidRDefault="002B22F8" w:rsidP="000970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Seismic load (occasional) </w:t>
      </w:r>
      <w:r w:rsidR="00097052" w:rsidRPr="008539A9">
        <w:rPr>
          <w:rFonts w:ascii="Arial" w:hAnsi="Arial" w:cs="Arial"/>
          <w:sz w:val="22"/>
          <w:szCs w:val="22"/>
          <w:lang w:bidi="fa-IR"/>
        </w:rPr>
        <w:t>pipes</w:t>
      </w:r>
      <w:r w:rsidRPr="008539A9">
        <w:rPr>
          <w:rFonts w:ascii="Arial" w:hAnsi="Arial" w:cs="Arial"/>
          <w:sz w:val="22"/>
          <w:szCs w:val="22"/>
          <w:lang w:bidi="fa-IR"/>
        </w:rPr>
        <w:t xml:space="preserve"> according to piping documents assign in model.</w:t>
      </w:r>
    </w:p>
    <w:p w:rsidR="002B22F8" w:rsidRPr="008539A9" w:rsidRDefault="002B22F8" w:rsidP="00376D9B">
      <w:pPr>
        <w:pStyle w:val="Heading2"/>
        <w:numPr>
          <w:ilvl w:val="1"/>
          <w:numId w:val="26"/>
        </w:numPr>
      </w:pPr>
      <w:bookmarkStart w:id="81" w:name="_Toc53529630"/>
      <w:bookmarkStart w:id="82" w:name="_Toc122245680"/>
      <w:bookmarkStart w:id="83" w:name="_Toc122863434"/>
      <w:bookmarkStart w:id="84" w:name="_Toc141192556"/>
      <w:r w:rsidRPr="008539A9">
        <w:t>Wind Load</w:t>
      </w:r>
      <w:bookmarkEnd w:id="81"/>
      <w:bookmarkEnd w:id="82"/>
      <w:bookmarkEnd w:id="83"/>
      <w:bookmarkEnd w:id="84"/>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rsidR="002B22F8" w:rsidRPr="00BD1DEC" w:rsidRDefault="002B22F8" w:rsidP="00BD1DEC">
      <w:pPr>
        <w:keepNext/>
        <w:widowControl w:val="0"/>
        <w:numPr>
          <w:ilvl w:val="0"/>
          <w:numId w:val="1"/>
        </w:numPr>
        <w:bidi w:val="0"/>
        <w:spacing w:before="240" w:after="240"/>
        <w:jc w:val="both"/>
        <w:outlineLvl w:val="0"/>
        <w:rPr>
          <w:rFonts w:ascii="Arial" w:hAnsi="Arial" w:cs="Arial"/>
          <w:b/>
          <w:bCs/>
          <w:caps/>
          <w:kern w:val="28"/>
          <w:sz w:val="24"/>
        </w:rPr>
      </w:pPr>
      <w:bookmarkStart w:id="85" w:name="_Toc136182076"/>
      <w:bookmarkStart w:id="86" w:name="_Toc141192557"/>
      <w:r w:rsidRPr="00BD1DEC">
        <w:rPr>
          <w:rFonts w:ascii="Arial" w:hAnsi="Arial" w:cs="Arial"/>
          <w:b/>
          <w:bCs/>
          <w:caps/>
          <w:kern w:val="28"/>
          <w:sz w:val="24"/>
        </w:rPr>
        <w:t>LOAD COMBINITION FOR DESIGN</w:t>
      </w:r>
      <w:bookmarkEnd w:id="85"/>
      <w:bookmarkEnd w:id="86"/>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According to</w:t>
      </w:r>
      <w:r w:rsidRPr="00E9108A">
        <w:rPr>
          <w:rFonts w:ascii="Arial" w:hAnsi="Arial" w:cs="Arial"/>
          <w:sz w:val="22"/>
          <w:szCs w:val="22"/>
          <w:lang w:bidi="fa-IR"/>
        </w:rPr>
        <w:t xml:space="preserve"> </w:t>
      </w:r>
      <w:r w:rsidRPr="00E9108A">
        <w:rPr>
          <w:rFonts w:ascii="Arial" w:hAnsi="Arial" w:cs="Arial"/>
          <w:sz w:val="22"/>
          <w:szCs w:val="22"/>
          <w:highlight w:val="lightGray"/>
          <w:lang w:bidi="fa-IR"/>
        </w:rPr>
        <w:t>ASCE07-10</w:t>
      </w:r>
      <w:r w:rsidRPr="00E9108A">
        <w:rPr>
          <w:rFonts w:ascii="Arial" w:hAnsi="Arial" w:cs="Arial"/>
          <w:sz w:val="22"/>
          <w:szCs w:val="22"/>
          <w:lang w:bidi="fa-IR"/>
        </w:rPr>
        <w:t xml:space="preserve"> </w:t>
      </w:r>
      <w:r w:rsidRPr="008539A9">
        <w:rPr>
          <w:rFonts w:ascii="Arial" w:hAnsi="Arial" w:cs="Arial"/>
          <w:sz w:val="22"/>
          <w:szCs w:val="22"/>
          <w:lang w:bidi="fa-IR"/>
        </w:rPr>
        <w:t>structures, components, and foundations shall be designed, so that their design strength equals or exceeds that effect of factored loa</w:t>
      </w:r>
      <w:r>
        <w:rPr>
          <w:rFonts w:ascii="Arial" w:hAnsi="Arial" w:cs="Arial"/>
          <w:sz w:val="22"/>
          <w:szCs w:val="22"/>
          <w:lang w:bidi="fa-IR"/>
        </w:rPr>
        <w:t>ds in the following combination</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rsidR="002B22F8" w:rsidRPr="00407D11" w:rsidRDefault="002B22F8" w:rsidP="002B22F8">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rsidR="002B22F8" w:rsidRDefault="002B22F8" w:rsidP="00937EE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Vertical seismic load applied at combinations </w:t>
      </w:r>
      <w:r w:rsidR="003850A7">
        <w:rPr>
          <w:rFonts w:ascii="Arial" w:hAnsi="Arial" w:cs="Arial"/>
          <w:sz w:val="22"/>
          <w:szCs w:val="22"/>
          <w:lang w:bidi="fa-IR"/>
        </w:rPr>
        <w:t>with load</w:t>
      </w:r>
      <w:r>
        <w:rPr>
          <w:rFonts w:ascii="Arial" w:hAnsi="Arial" w:cs="Arial"/>
          <w:sz w:val="22"/>
          <w:szCs w:val="22"/>
          <w:lang w:bidi="fa-IR"/>
        </w:rPr>
        <w:t xml:space="preserve"> combination with</w:t>
      </w:r>
      <w:r w:rsidR="00E9108A">
        <w:rPr>
          <w:rFonts w:ascii="Arial" w:hAnsi="Arial" w:cs="Arial"/>
          <w:sz w:val="22"/>
          <w:szCs w:val="22"/>
          <w:lang w:bidi="fa-IR"/>
        </w:rPr>
        <w:t xml:space="preserve"> coefficient of 0.15*dead load</w:t>
      </w:r>
      <w:r w:rsidR="00937EEA">
        <w:rPr>
          <w:rFonts w:ascii="Arial" w:hAnsi="Arial" w:cs="Arial"/>
          <w:sz w:val="22"/>
          <w:szCs w:val="22"/>
          <w:lang w:bidi="fa-IR"/>
        </w:rPr>
        <w:t xml:space="preserve"> </w:t>
      </w:r>
      <w:r w:rsidR="0085002A">
        <w:rPr>
          <w:rFonts w:ascii="Arial" w:hAnsi="Arial" w:cs="Arial"/>
          <w:sz w:val="22"/>
          <w:szCs w:val="22"/>
          <w:lang w:bidi="fa-IR"/>
        </w:rPr>
        <w:t>in</w:t>
      </w:r>
      <w:r>
        <w:rPr>
          <w:rFonts w:ascii="Arial" w:hAnsi="Arial" w:cs="Arial"/>
          <w:sz w:val="22"/>
          <w:szCs w:val="22"/>
          <w:lang w:bidi="fa-IR"/>
        </w:rPr>
        <w:t xml:space="preserve"> combinations with earthquake </w:t>
      </w:r>
      <w:r w:rsidR="002A746D">
        <w:rPr>
          <w:rFonts w:ascii="Arial" w:hAnsi="Arial" w:cs="Arial"/>
          <w:sz w:val="22"/>
          <w:szCs w:val="22"/>
          <w:lang w:bidi="fa-IR"/>
        </w:rPr>
        <w:t>load.</w:t>
      </w:r>
    </w:p>
    <w:tbl>
      <w:tblPr>
        <w:tblW w:w="6960" w:type="dxa"/>
        <w:jc w:val="center"/>
        <w:tblLook w:val="04A0" w:firstRow="1" w:lastRow="0" w:firstColumn="1" w:lastColumn="0" w:noHBand="0" w:noVBand="1"/>
      </w:tblPr>
      <w:tblGrid>
        <w:gridCol w:w="1390"/>
        <w:gridCol w:w="1961"/>
        <w:gridCol w:w="1959"/>
        <w:gridCol w:w="1650"/>
      </w:tblGrid>
      <w:tr w:rsidR="00937EEA" w:rsidRPr="00937EEA" w:rsidTr="00937EEA">
        <w:trPr>
          <w:trHeight w:val="300"/>
          <w:jc w:val="center"/>
        </w:trPr>
        <w:tc>
          <w:tcPr>
            <w:tcW w:w="6960" w:type="dxa"/>
            <w:gridSpan w:val="4"/>
            <w:tcBorders>
              <w:top w:val="single" w:sz="4" w:space="0" w:color="auto"/>
              <w:left w:val="single" w:sz="4" w:space="0" w:color="auto"/>
              <w:bottom w:val="single" w:sz="4" w:space="0" w:color="auto"/>
              <w:right w:val="single" w:sz="4" w:space="0" w:color="000000"/>
            </w:tcBorders>
            <w:shd w:val="clear" w:color="000000" w:fill="33CCCC"/>
            <w:noWrap/>
            <w:vAlign w:val="center"/>
            <w:hideMark/>
          </w:tcPr>
          <w:p w:rsidR="00937EEA" w:rsidRPr="00937EEA" w:rsidRDefault="00937EEA" w:rsidP="005C04B9">
            <w:pPr>
              <w:bidi w:val="0"/>
              <w:jc w:val="center"/>
              <w:rPr>
                <w:rFonts w:ascii="Calibri" w:hAnsi="Calibri" w:cs="Calibri"/>
                <w:b/>
                <w:bCs/>
                <w:color w:val="000000"/>
                <w:sz w:val="22"/>
                <w:szCs w:val="22"/>
              </w:rPr>
            </w:pPr>
            <w:r w:rsidRPr="00937EEA">
              <w:rPr>
                <w:rFonts w:ascii="Calibri" w:hAnsi="Calibri" w:cs="Calibri"/>
                <w:b/>
                <w:bCs/>
                <w:color w:val="000000"/>
                <w:sz w:val="22"/>
                <w:szCs w:val="22"/>
              </w:rPr>
              <w:t xml:space="preserve">TABLE: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LoadPat</w:t>
            </w:r>
            <w:proofErr w:type="spellEnd"/>
          </w:p>
        </w:tc>
        <w:tc>
          <w:tcPr>
            <w:tcW w:w="1961"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DesignType</w:t>
            </w:r>
            <w:proofErr w:type="spellEnd"/>
          </w:p>
        </w:tc>
        <w:tc>
          <w:tcPr>
            <w:tcW w:w="1959"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SelfWtMult</w:t>
            </w:r>
            <w:proofErr w:type="spellEnd"/>
          </w:p>
        </w:tc>
        <w:tc>
          <w:tcPr>
            <w:tcW w:w="1650"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AutoLoad</w:t>
            </w:r>
            <w:proofErr w:type="spellEnd"/>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961"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959"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650"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Dead</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HYD</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Dead</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FRX</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Ev</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961"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bl>
    <w:p w:rsidR="00937EEA" w:rsidRDefault="00937EEA" w:rsidP="00937EEA">
      <w:pPr>
        <w:widowControl w:val="0"/>
        <w:autoSpaceDE w:val="0"/>
        <w:autoSpaceDN w:val="0"/>
        <w:bidi w:val="0"/>
        <w:adjustRightInd w:val="0"/>
        <w:spacing w:before="240" w:after="240" w:line="276" w:lineRule="auto"/>
        <w:ind w:left="709"/>
        <w:jc w:val="both"/>
        <w:rPr>
          <w:rFonts w:ascii="Arial" w:hAnsi="Arial" w:cs="Arial"/>
          <w:sz w:val="22"/>
          <w:szCs w:val="22"/>
          <w:lang w:bidi="fa-IR"/>
        </w:rPr>
      </w:pPr>
    </w:p>
    <w:tbl>
      <w:tblPr>
        <w:tblW w:w="9020" w:type="dxa"/>
        <w:tblLook w:val="04A0" w:firstRow="1" w:lastRow="0" w:firstColumn="1" w:lastColumn="0" w:noHBand="0" w:noVBand="1"/>
      </w:tblPr>
      <w:tblGrid>
        <w:gridCol w:w="2245"/>
        <w:gridCol w:w="1308"/>
        <w:gridCol w:w="1276"/>
        <w:gridCol w:w="2245"/>
        <w:gridCol w:w="1260"/>
        <w:gridCol w:w="1286"/>
      </w:tblGrid>
      <w:tr w:rsidR="00937EEA" w:rsidRPr="00937EEA" w:rsidTr="00937EEA">
        <w:trPr>
          <w:trHeight w:val="315"/>
          <w:tblHeader/>
        </w:trPr>
        <w:tc>
          <w:tcPr>
            <w:tcW w:w="9020" w:type="dxa"/>
            <w:gridSpan w:val="6"/>
            <w:tcBorders>
              <w:top w:val="single" w:sz="8" w:space="0" w:color="auto"/>
              <w:left w:val="single" w:sz="8" w:space="0" w:color="auto"/>
              <w:bottom w:val="single" w:sz="8" w:space="0" w:color="auto"/>
              <w:right w:val="single" w:sz="8" w:space="0" w:color="000000"/>
            </w:tcBorders>
            <w:shd w:val="clear" w:color="000000" w:fill="33CCCC"/>
            <w:noWrap/>
            <w:vAlign w:val="center"/>
            <w:hideMark/>
          </w:tcPr>
          <w:p w:rsidR="00937EEA" w:rsidRPr="00937EEA" w:rsidRDefault="00937EEA" w:rsidP="00937EEA">
            <w:pPr>
              <w:bidi w:val="0"/>
              <w:jc w:val="center"/>
              <w:rPr>
                <w:rFonts w:ascii="Calibri" w:hAnsi="Calibri" w:cs="Calibri"/>
                <w:b/>
                <w:bCs/>
                <w:color w:val="000000"/>
                <w:sz w:val="22"/>
                <w:szCs w:val="22"/>
              </w:rPr>
            </w:pPr>
            <w:r w:rsidRPr="00937EEA">
              <w:rPr>
                <w:rFonts w:ascii="Calibri" w:hAnsi="Calibri" w:cs="Calibri"/>
                <w:b/>
                <w:bCs/>
                <w:color w:val="000000"/>
                <w:sz w:val="22"/>
                <w:szCs w:val="22"/>
              </w:rPr>
              <w:t xml:space="preserve">TABLE:  </w:t>
            </w:r>
          </w:p>
        </w:tc>
      </w:tr>
      <w:tr w:rsidR="00937EEA" w:rsidRPr="00937EEA" w:rsidTr="00937EEA">
        <w:trPr>
          <w:trHeight w:val="300"/>
          <w:tblHeader/>
        </w:trPr>
        <w:tc>
          <w:tcPr>
            <w:tcW w:w="2184" w:type="dxa"/>
            <w:tcBorders>
              <w:top w:val="nil"/>
              <w:left w:val="single" w:sz="8" w:space="0" w:color="auto"/>
              <w:bottom w:val="single" w:sz="4" w:space="0" w:color="auto"/>
              <w:right w:val="single" w:sz="4" w:space="0" w:color="auto"/>
            </w:tcBorders>
            <w:shd w:val="clear" w:color="000000" w:fill="FFFF00"/>
            <w:noWrap/>
            <w:vAlign w:val="center"/>
            <w:hideMark/>
          </w:tcPr>
          <w:p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ComboName</w:t>
            </w:r>
            <w:proofErr w:type="spellEnd"/>
          </w:p>
        </w:tc>
        <w:tc>
          <w:tcPr>
            <w:tcW w:w="1190"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ComboType</w:t>
            </w:r>
            <w:proofErr w:type="spellEnd"/>
          </w:p>
        </w:tc>
        <w:tc>
          <w:tcPr>
            <w:tcW w:w="1156"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AutoDesign</w:t>
            </w:r>
            <w:proofErr w:type="spellEnd"/>
          </w:p>
        </w:tc>
        <w:tc>
          <w:tcPr>
            <w:tcW w:w="2184"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CaseName</w:t>
            </w:r>
            <w:proofErr w:type="spellEnd"/>
          </w:p>
        </w:tc>
        <w:tc>
          <w:tcPr>
            <w:tcW w:w="1139" w:type="dxa"/>
            <w:tcBorders>
              <w:top w:val="nil"/>
              <w:left w:val="nil"/>
              <w:bottom w:val="single" w:sz="4" w:space="0" w:color="auto"/>
              <w:right w:val="single" w:sz="4" w:space="0" w:color="auto"/>
            </w:tcBorders>
            <w:shd w:val="clear" w:color="000000" w:fill="FFFF00"/>
            <w:noWrap/>
            <w:vAlign w:val="center"/>
            <w:hideMark/>
          </w:tcPr>
          <w:p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ScaleFactor</w:t>
            </w:r>
            <w:proofErr w:type="spellEnd"/>
          </w:p>
        </w:tc>
        <w:tc>
          <w:tcPr>
            <w:tcW w:w="1167" w:type="dxa"/>
            <w:tcBorders>
              <w:top w:val="nil"/>
              <w:left w:val="nil"/>
              <w:bottom w:val="single" w:sz="4" w:space="0" w:color="auto"/>
              <w:right w:val="single" w:sz="8" w:space="0" w:color="auto"/>
            </w:tcBorders>
            <w:shd w:val="clear" w:color="000000" w:fill="FFFF00"/>
            <w:noWrap/>
            <w:vAlign w:val="center"/>
            <w:hideMark/>
          </w:tcPr>
          <w:p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SteelDesign</w:t>
            </w:r>
            <w:proofErr w:type="spellEnd"/>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D+L+FR</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1.4D</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1.4</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0.9D-Ey+1.6H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1.4D</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D-0.7OCCX+H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rsidTr="00937EEA">
        <w:trPr>
          <w:trHeight w:val="315"/>
        </w:trPr>
        <w:tc>
          <w:tcPr>
            <w:tcW w:w="2184" w:type="dxa"/>
            <w:tcBorders>
              <w:top w:val="nil"/>
              <w:left w:val="single" w:sz="8" w:space="0" w:color="auto"/>
              <w:bottom w:val="single" w:sz="8"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8"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8"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8"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8" w:space="0" w:color="auto"/>
              <w:right w:val="single" w:sz="4"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8" w:space="0" w:color="auto"/>
              <w:right w:val="single" w:sz="8" w:space="0" w:color="auto"/>
            </w:tcBorders>
            <w:shd w:val="clear" w:color="auto" w:fill="auto"/>
            <w:noWrap/>
            <w:vAlign w:val="center"/>
            <w:hideMark/>
          </w:tcPr>
          <w:p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bl>
    <w:p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87" w:name="_Toc53529632"/>
      <w:bookmarkStart w:id="88" w:name="_Toc141192558"/>
      <w:r w:rsidRPr="008539A9">
        <w:rPr>
          <w:rFonts w:ascii="Arial" w:hAnsi="Arial" w:cs="Arial"/>
          <w:b/>
          <w:bCs/>
          <w:caps/>
          <w:kern w:val="28"/>
          <w:sz w:val="24"/>
        </w:rPr>
        <w:t>FOUNDATION ANALYsis</w:t>
      </w:r>
      <w:bookmarkEnd w:id="87"/>
      <w:bookmarkEnd w:id="88"/>
    </w:p>
    <w:p w:rsidR="002B22F8" w:rsidRDefault="00E9108A" w:rsidP="00937EEA">
      <w:pPr>
        <w:pStyle w:val="Heading2"/>
      </w:pPr>
      <w:bookmarkStart w:id="89" w:name="_Toc53529633"/>
      <w:bookmarkStart w:id="90" w:name="_Toc122245683"/>
      <w:bookmarkStart w:id="91" w:name="_Toc122863437"/>
      <w:bookmarkStart w:id="92" w:name="_Toc141192559"/>
      <w:r>
        <w:t>10.1</w:t>
      </w:r>
      <w:r w:rsidR="0085002A">
        <w:t>.</w:t>
      </w:r>
      <w:r w:rsidR="0085002A" w:rsidRPr="008539A9">
        <w:t xml:space="preserve"> SLEEPER</w:t>
      </w:r>
      <w:r w:rsidR="002B22F8" w:rsidRPr="008539A9">
        <w:t xml:space="preserve"> </w:t>
      </w:r>
      <w:bookmarkEnd w:id="89"/>
      <w:bookmarkEnd w:id="90"/>
      <w:bookmarkEnd w:id="91"/>
      <w:bookmarkEnd w:id="92"/>
    </w:p>
    <w:p w:rsidR="00267F66" w:rsidRDefault="002B22F8" w:rsidP="00376D9B">
      <w:pPr>
        <w:pStyle w:val="Heading2"/>
      </w:pPr>
      <w:bookmarkStart w:id="93" w:name="_Toc53529634"/>
      <w:r>
        <w:rPr>
          <w:rFonts w:asciiTheme="minorBidi" w:hAnsiTheme="minorBidi" w:cstheme="minorBidi"/>
        </w:rPr>
        <w:t xml:space="preserve"> </w:t>
      </w:r>
      <w:bookmarkStart w:id="94" w:name="_Toc122863438"/>
      <w:bookmarkStart w:id="95" w:name="_Toc141192560"/>
      <w:r w:rsidRPr="00E9108A">
        <w:t>piping load data</w:t>
      </w:r>
      <w:bookmarkEnd w:id="93"/>
      <w:bookmarkEnd w:id="94"/>
      <w:bookmarkEnd w:id="95"/>
    </w:p>
    <w:bookmarkStart w:id="96" w:name="_Toc136182080"/>
    <w:p w:rsidR="002B22F8" w:rsidRDefault="003E7996" w:rsidP="00CA77B4">
      <w:pPr>
        <w:jc w:val="center"/>
        <w:rPr>
          <w:lang w:val="it-IT" w:eastAsia="it-IT" w:bidi="fa-IR"/>
        </w:rPr>
      </w:pPr>
      <w:r>
        <w:rPr>
          <w:noProof/>
        </w:rPr>
        <mc:AlternateContent>
          <mc:Choice Requires="wps">
            <w:drawing>
              <wp:anchor distT="0" distB="0" distL="114300" distR="114300" simplePos="0" relativeHeight="251669504" behindDoc="0" locked="0" layoutInCell="1" allowOverlap="1" wp14:anchorId="7BF61781" wp14:editId="2AF09A57">
                <wp:simplePos x="0" y="0"/>
                <wp:positionH relativeFrom="column">
                  <wp:posOffset>3191917</wp:posOffset>
                </wp:positionH>
                <wp:positionV relativeFrom="paragraph">
                  <wp:posOffset>2908122</wp:posOffset>
                </wp:positionV>
                <wp:extent cx="2150669" cy="248716"/>
                <wp:effectExtent l="0" t="0" r="21590" b="18415"/>
                <wp:wrapNone/>
                <wp:docPr id="10" name="Rectangle 10"/>
                <wp:cNvGraphicFramePr/>
                <a:graphic xmlns:a="http://schemas.openxmlformats.org/drawingml/2006/main">
                  <a:graphicData uri="http://schemas.microsoft.com/office/word/2010/wordprocessingShape">
                    <wps:wsp>
                      <wps:cNvSpPr/>
                      <wps:spPr>
                        <a:xfrm>
                          <a:off x="0" y="0"/>
                          <a:ext cx="2150669" cy="2487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60DA1" id="Rectangle 10" o:spid="_x0000_s1026" style="position:absolute;margin-left:251.35pt;margin-top:229pt;width:169.35pt;height:1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794156</wp:posOffset>
                </wp:positionH>
                <wp:positionV relativeFrom="paragraph">
                  <wp:posOffset>3589757</wp:posOffset>
                </wp:positionV>
                <wp:extent cx="2150669" cy="248716"/>
                <wp:effectExtent l="0" t="0" r="21590" b="18415"/>
                <wp:wrapNone/>
                <wp:docPr id="9" name="Rectangle 9"/>
                <wp:cNvGraphicFramePr/>
                <a:graphic xmlns:a="http://schemas.openxmlformats.org/drawingml/2006/main">
                  <a:graphicData uri="http://schemas.microsoft.com/office/word/2010/wordprocessingShape">
                    <wps:wsp>
                      <wps:cNvSpPr/>
                      <wps:spPr>
                        <a:xfrm>
                          <a:off x="0" y="0"/>
                          <a:ext cx="2150669" cy="2487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C73F2" id="Rectangle 9" o:spid="_x0000_s1026" style="position:absolute;margin-left:62.55pt;margin-top:282.65pt;width:169.35pt;height:1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" filled="f" strokecolor="red" strokeweight="2pt"/>
            </w:pict>
          </mc:Fallback>
        </mc:AlternateContent>
      </w:r>
      <w:r w:rsidR="00CA77B4">
        <w:rPr>
          <w:noProof/>
        </w:rPr>
        <w:drawing>
          <wp:inline distT="0" distB="0" distL="0" distR="0" wp14:anchorId="1796ECC5" wp14:editId="140600F5">
            <wp:extent cx="4597649" cy="498896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57" t="5013" r="36720" b="5343"/>
                    <a:stretch/>
                  </pic:blipFill>
                  <pic:spPr bwMode="auto">
                    <a:xfrm>
                      <a:off x="0" y="0"/>
                      <a:ext cx="4615447" cy="5008279"/>
                    </a:xfrm>
                    <a:prstGeom prst="rect">
                      <a:avLst/>
                    </a:prstGeom>
                    <a:ln>
                      <a:noFill/>
                    </a:ln>
                    <a:extLst>
                      <a:ext uri="{53640926-AAD7-44D8-BBD7-CCE9431645EC}">
                        <a14:shadowObscured xmlns:a14="http://schemas.microsoft.com/office/drawing/2010/main"/>
                      </a:ext>
                    </a:extLst>
                  </pic:spPr>
                </pic:pic>
              </a:graphicData>
            </a:graphic>
          </wp:inline>
        </w:drawing>
      </w:r>
    </w:p>
    <w:p w:rsidR="002B22F8" w:rsidRPr="000A31A4" w:rsidRDefault="00BD1DEC" w:rsidP="002B22F8">
      <w:pPr>
        <w:pStyle w:val="3-Titr3"/>
        <w:numPr>
          <w:ilvl w:val="0"/>
          <w:numId w:val="0"/>
        </w:numPr>
        <w:ind w:left="360"/>
        <w:rPr>
          <w:lang w:bidi="fa-IR"/>
        </w:rPr>
      </w:pPr>
      <w:bookmarkStart w:id="97" w:name="_Toc141192561"/>
      <w:r>
        <w:rPr>
          <w:lang w:bidi="fa-IR"/>
        </w:rPr>
        <w:t>10</w:t>
      </w:r>
      <w:r w:rsidR="002B22F8">
        <w:rPr>
          <w:lang w:bidi="fa-IR"/>
        </w:rPr>
        <w:t>.1.1.</w:t>
      </w:r>
      <w:r w:rsidR="002B22F8" w:rsidRPr="00E9108A">
        <w:rPr>
          <w:rFonts w:asciiTheme="minorBidi" w:hAnsiTheme="minorBidi" w:cstheme="minorBidi"/>
          <w:sz w:val="20"/>
          <w:szCs w:val="20"/>
          <w:lang w:bidi="fa-IR"/>
        </w:rPr>
        <w:t>Operating weight of Pip</w:t>
      </w:r>
      <w:r w:rsidR="003850A7">
        <w:rPr>
          <w:rFonts w:asciiTheme="minorBidi" w:hAnsiTheme="minorBidi" w:cstheme="minorBidi"/>
          <w:sz w:val="20"/>
          <w:szCs w:val="20"/>
          <w:lang w:bidi="fa-IR"/>
        </w:rPr>
        <w:t>i</w:t>
      </w:r>
      <w:r w:rsidR="002B22F8" w:rsidRPr="00E9108A">
        <w:rPr>
          <w:rFonts w:asciiTheme="minorBidi" w:hAnsiTheme="minorBidi" w:cstheme="minorBidi"/>
          <w:sz w:val="20"/>
          <w:szCs w:val="20"/>
          <w:lang w:bidi="fa-IR"/>
        </w:rPr>
        <w:t>ng</w:t>
      </w:r>
      <w:bookmarkEnd w:id="96"/>
      <w:bookmarkEnd w:id="97"/>
    </w:p>
    <w:p w:rsidR="009D2CA4" w:rsidRDefault="002B22F8" w:rsidP="009D2CA4">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320C1">
        <w:rPr>
          <w:rFonts w:ascii="Arial" w:hAnsi="Arial" w:cs="Arial"/>
          <w:sz w:val="22"/>
          <w:szCs w:val="22"/>
          <w:lang w:bidi="fa-IR"/>
        </w:rPr>
        <w:lastRenderedPageBreak/>
        <w:t>This type of loading is operating weight of pipes that are considered by Piping and illustrated in tables and i</w:t>
      </w:r>
      <w:r>
        <w:rPr>
          <w:rFonts w:ascii="Arial" w:hAnsi="Arial" w:cs="Arial"/>
          <w:sz w:val="22"/>
          <w:szCs w:val="22"/>
          <w:lang w:bidi="fa-IR"/>
        </w:rPr>
        <w:t xml:space="preserve">s equal to OPR for each point. </w:t>
      </w:r>
    </w:p>
    <w:p w:rsidR="009D2CA4" w:rsidRDefault="009D2CA4" w:rsidP="009D2CA4">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p>
    <w:p w:rsidR="009D2CA4" w:rsidRPr="000A31A4" w:rsidRDefault="009D2CA4" w:rsidP="009D2CA4">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CA77B4" w:rsidP="002B22F8">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noProof/>
        </w:rPr>
        <w:drawing>
          <wp:inline distT="0" distB="0" distL="0" distR="0" wp14:anchorId="091C832A" wp14:editId="33E21EFC">
            <wp:extent cx="2719388" cy="1918114"/>
            <wp:effectExtent l="0" t="0" r="508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3" t="7094" r="44492" b="25285"/>
                    <a:stretch/>
                  </pic:blipFill>
                  <pic:spPr bwMode="auto">
                    <a:xfrm>
                      <a:off x="0" y="0"/>
                      <a:ext cx="2727227" cy="1923643"/>
                    </a:xfrm>
                    <a:prstGeom prst="rect">
                      <a:avLst/>
                    </a:prstGeom>
                    <a:ln>
                      <a:noFill/>
                    </a:ln>
                    <a:extLst>
                      <a:ext uri="{53640926-AAD7-44D8-BBD7-CCE9431645EC}">
                        <a14:shadowObscured xmlns:a14="http://schemas.microsoft.com/office/drawing/2010/main"/>
                      </a:ext>
                    </a:extLst>
                  </pic:spPr>
                </pic:pic>
              </a:graphicData>
            </a:graphic>
          </wp:inline>
        </w:drawing>
      </w:r>
    </w:p>
    <w:p w:rsidR="00376D9B" w:rsidRPr="00CA77B4" w:rsidRDefault="002B22F8" w:rsidP="00937EEA">
      <w:pPr>
        <w:pStyle w:val="ListParagraph"/>
        <w:widowControl w:val="0"/>
        <w:numPr>
          <w:ilvl w:val="0"/>
          <w:numId w:val="8"/>
        </w:numPr>
        <w:autoSpaceDE w:val="0"/>
        <w:autoSpaceDN w:val="0"/>
        <w:bidi w:val="0"/>
        <w:adjustRightInd w:val="0"/>
        <w:spacing w:before="240" w:after="240" w:line="276" w:lineRule="auto"/>
        <w:ind w:left="709"/>
        <w:jc w:val="center"/>
        <w:rPr>
          <w:rFonts w:ascii="Arial" w:hAnsi="Arial" w:cs="Arial"/>
          <w:sz w:val="22"/>
          <w:szCs w:val="22"/>
          <w:lang w:bidi="fa-IR"/>
        </w:rPr>
      </w:pPr>
      <w:proofErr w:type="gramStart"/>
      <w:r w:rsidRPr="00CA77B4">
        <w:rPr>
          <w:rFonts w:asciiTheme="majorBidi" w:hAnsiTheme="majorBidi" w:cstheme="majorBidi"/>
          <w:szCs w:val="20"/>
        </w:rPr>
        <w:t xml:space="preserve">OPE </w:t>
      </w:r>
      <w:r w:rsidR="00937EEA">
        <w:rPr>
          <w:rFonts w:asciiTheme="majorBidi" w:hAnsiTheme="majorBidi" w:cstheme="majorBidi"/>
          <w:szCs w:val="20"/>
        </w:rPr>
        <w:t xml:space="preserve"> Points</w:t>
      </w:r>
      <w:proofErr w:type="gramEnd"/>
      <w:r w:rsidR="00937EEA">
        <w:rPr>
          <w:rFonts w:asciiTheme="majorBidi" w:hAnsiTheme="majorBidi" w:cstheme="majorBidi"/>
          <w:szCs w:val="20"/>
        </w:rPr>
        <w:t xml:space="preserve"> Loads on sleeper TYPE A</w:t>
      </w:r>
    </w:p>
    <w:p w:rsidR="002B22F8" w:rsidRPr="002A1FD3" w:rsidRDefault="00BD1DEC" w:rsidP="00BD1DEC">
      <w:pPr>
        <w:pStyle w:val="3-Titr3"/>
        <w:numPr>
          <w:ilvl w:val="0"/>
          <w:numId w:val="0"/>
        </w:numPr>
        <w:tabs>
          <w:tab w:val="clear" w:pos="709"/>
        </w:tabs>
        <w:ind w:left="360"/>
      </w:pPr>
      <w:bookmarkStart w:id="98" w:name="_Toc126587877"/>
      <w:bookmarkStart w:id="99" w:name="_Toc136182081"/>
      <w:bookmarkStart w:id="100" w:name="_Toc141192562"/>
      <w:r>
        <w:t>10.1.2.P</w:t>
      </w:r>
      <w:r w:rsidR="002B22F8">
        <w:t>URE SEISMIC</w:t>
      </w:r>
      <w:r w:rsidR="002B22F8" w:rsidRPr="006C4A0A">
        <w:t xml:space="preserve"> WEIGHT OF PIPING (</w:t>
      </w:r>
      <w:r w:rsidR="002B22F8">
        <w:t>OCCX &amp; OCCY</w:t>
      </w:r>
      <w:r w:rsidR="002B22F8" w:rsidRPr="006C4A0A">
        <w:t>)</w:t>
      </w:r>
      <w:bookmarkEnd w:id="98"/>
      <w:bookmarkEnd w:id="99"/>
      <w:bookmarkEnd w:id="100"/>
    </w:p>
    <w:p w:rsidR="00EF5E74" w:rsidRPr="00485B78" w:rsidRDefault="00EF5E74" w:rsidP="00EF5E74">
      <w:pPr>
        <w:bidi w:val="0"/>
        <w:spacing w:line="276" w:lineRule="auto"/>
        <w:ind w:left="450" w:firstLine="227"/>
        <w:jc w:val="both"/>
        <w:rPr>
          <w:rFonts w:ascii="Arial" w:hAnsi="Arial" w:cs="Arial"/>
          <w:sz w:val="22"/>
          <w:szCs w:val="22"/>
          <w:lang w:bidi="fa-IR"/>
        </w:rPr>
      </w:pPr>
      <w:r w:rsidRPr="00EF5E74">
        <w:rPr>
          <w:rFonts w:ascii="Arial" w:hAnsi="Arial" w:cs="Arial"/>
          <w:sz w:val="22"/>
          <w:szCs w:val="22"/>
          <w:lang w:bidi="fa-IR"/>
        </w:rPr>
        <w:t xml:space="preserve">Seismic loads of pipes according to piping documents assign in model. In some cases when the earthquake load is not provided by piping, the earthquake coefficient is calculated </w:t>
      </w:r>
      <w:r w:rsidRPr="00485B78">
        <w:rPr>
          <w:rFonts w:ascii="Arial" w:hAnsi="Arial" w:cs="Arial"/>
          <w:sz w:val="22"/>
          <w:szCs w:val="22"/>
          <w:lang w:bidi="fa-IR"/>
        </w:rPr>
        <w:t>as follow:</w:t>
      </w:r>
    </w:p>
    <w:p w:rsidR="00EF5E74" w:rsidRPr="00485B78" w:rsidRDefault="00EF5E74"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85B78">
        <w:rPr>
          <w:rFonts w:ascii="Arial" w:hAnsi="Arial" w:cs="Arial"/>
          <w:sz w:val="22"/>
          <w:szCs w:val="22"/>
          <w:lang w:bidi="fa-IR"/>
        </w:rPr>
        <w:t>Lateral &amp; axial seismic load for uniform loads = 0.4* vertical load</w:t>
      </w:r>
    </w:p>
    <w:p w:rsidR="00EF5E74" w:rsidRPr="00485B78" w:rsidRDefault="00485B78"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85B78">
        <w:rPr>
          <w:rFonts w:ascii="Arial" w:hAnsi="Arial" w:cs="Arial"/>
          <w:sz w:val="22"/>
          <w:szCs w:val="22"/>
          <w:lang w:bidi="fa-IR"/>
        </w:rPr>
        <w:t>Lateral &amp; axial</w:t>
      </w:r>
      <w:r w:rsidR="00EF5E74" w:rsidRPr="00485B78">
        <w:rPr>
          <w:rFonts w:ascii="Arial" w:hAnsi="Arial" w:cs="Arial"/>
          <w:sz w:val="22"/>
          <w:szCs w:val="22"/>
          <w:lang w:bidi="fa-IR"/>
        </w:rPr>
        <w:t xml:space="preserve"> friction loads for anchor sleepers = 0.8* vertical load</w:t>
      </w:r>
    </w:p>
    <w:p w:rsidR="002B22F8" w:rsidRPr="009B1DF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Occx,y=5000 N/m×1m×0.4=2000 N</m:t>
          </m:r>
        </m:oMath>
      </m:oMathPara>
    </w:p>
    <w:p w:rsidR="002B22F8" w:rsidRPr="000A31A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Occx,y(each point)=2000 kg÷2</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=1000 N</m:t>
          </m:r>
        </m:oMath>
      </m:oMathPara>
    </w:p>
    <w:p w:rsidR="002B22F8" w:rsidRDefault="00EF5E74" w:rsidP="005F33F3">
      <w:pPr>
        <w:widowControl w:val="0"/>
        <w:autoSpaceDE w:val="0"/>
        <w:autoSpaceDN w:val="0"/>
        <w:bidi w:val="0"/>
        <w:adjustRightInd w:val="0"/>
        <w:spacing w:before="240" w:after="240" w:line="276" w:lineRule="auto"/>
        <w:ind w:left="2410" w:right="566" w:hanging="709"/>
        <w:jc w:val="center"/>
        <w:rPr>
          <w:rFonts w:ascii="Arial" w:hAnsi="Arial" w:cs="Arial"/>
          <w:sz w:val="22"/>
          <w:szCs w:val="22"/>
          <w:lang w:bidi="fa-IR"/>
        </w:rPr>
      </w:pPr>
      <w:r>
        <w:rPr>
          <w:noProof/>
        </w:rPr>
        <w:lastRenderedPageBreak/>
        <w:drawing>
          <wp:inline distT="0" distB="0" distL="0" distR="0" wp14:anchorId="5C888437" wp14:editId="6655FF38">
            <wp:extent cx="5082975" cy="2604211"/>
            <wp:effectExtent l="19050" t="19050" r="2286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7" t="6812" r="18133" b="20312"/>
                    <a:stretch/>
                  </pic:blipFill>
                  <pic:spPr bwMode="auto">
                    <a:xfrm>
                      <a:off x="0" y="0"/>
                      <a:ext cx="5103616" cy="261478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2B22F8" w:rsidRPr="00471F23" w:rsidRDefault="002B22F8" w:rsidP="00937EEA">
      <w:pPr>
        <w:pStyle w:val="ListParagraph"/>
        <w:widowControl w:val="0"/>
        <w:numPr>
          <w:ilvl w:val="0"/>
          <w:numId w:val="8"/>
        </w:numPr>
        <w:autoSpaceDE w:val="0"/>
        <w:autoSpaceDN w:val="0"/>
        <w:bidi w:val="0"/>
        <w:adjustRightInd w:val="0"/>
        <w:spacing w:before="240" w:after="240" w:line="276" w:lineRule="auto"/>
        <w:ind w:left="709"/>
        <w:jc w:val="center"/>
        <w:rPr>
          <w:rFonts w:ascii="Arial" w:hAnsi="Arial" w:cs="Arial"/>
          <w:sz w:val="22"/>
          <w:szCs w:val="22"/>
          <w:lang w:bidi="fa-IR"/>
        </w:rPr>
      </w:pPr>
      <w:proofErr w:type="gramStart"/>
      <w:r w:rsidRPr="00471F23">
        <w:rPr>
          <w:rFonts w:asciiTheme="majorBidi" w:hAnsiTheme="majorBidi" w:cstheme="majorBidi"/>
          <w:szCs w:val="20"/>
        </w:rPr>
        <w:t>OCCX</w:t>
      </w:r>
      <w:r w:rsidR="008E5E88" w:rsidRPr="00471F23">
        <w:rPr>
          <w:rFonts w:asciiTheme="majorBidi" w:hAnsiTheme="majorBidi" w:cstheme="majorBidi"/>
          <w:szCs w:val="20"/>
        </w:rPr>
        <w:t>,Y</w:t>
      </w:r>
      <w:proofErr w:type="gramEnd"/>
      <w:r w:rsidR="00EF5E74">
        <w:rPr>
          <w:rFonts w:asciiTheme="majorBidi" w:hAnsiTheme="majorBidi" w:cstheme="majorBidi"/>
          <w:szCs w:val="20"/>
        </w:rPr>
        <w:t xml:space="preserve"> Points Loads on sleeper</w:t>
      </w:r>
    </w:p>
    <w:p w:rsidR="002B22F8" w:rsidRPr="00E26B83" w:rsidRDefault="00BD1DEC" w:rsidP="00BD1DEC">
      <w:pPr>
        <w:pStyle w:val="3-Titr3"/>
        <w:numPr>
          <w:ilvl w:val="0"/>
          <w:numId w:val="0"/>
        </w:numPr>
        <w:tabs>
          <w:tab w:val="clear" w:pos="709"/>
        </w:tabs>
        <w:ind w:left="360"/>
      </w:pPr>
      <w:bookmarkStart w:id="101" w:name="_Toc136182082"/>
      <w:bookmarkStart w:id="102" w:name="_Toc141192563"/>
      <w:r>
        <w:t>10.1.3.</w:t>
      </w:r>
      <w:r w:rsidR="002B22F8">
        <w:t>Friction Load</w:t>
      </w:r>
      <w:r w:rsidR="002B22F8" w:rsidRPr="006C4A0A">
        <w:t xml:space="preserve"> (</w:t>
      </w:r>
      <w:r w:rsidR="002B22F8">
        <w:t>FRX &amp; FRY</w:t>
      </w:r>
      <w:r w:rsidR="002B22F8" w:rsidRPr="006C4A0A">
        <w:t>)</w:t>
      </w:r>
      <w:bookmarkEnd w:id="101"/>
      <w:bookmarkEnd w:id="102"/>
    </w:p>
    <w:p w:rsidR="00EF5E74" w:rsidRDefault="002B22F8" w:rsidP="00EF5E74">
      <w:pPr>
        <w:bidi w:val="0"/>
        <w:spacing w:line="276" w:lineRule="auto"/>
        <w:ind w:left="450" w:firstLine="227"/>
        <w:jc w:val="both"/>
        <w:rPr>
          <w:rFonts w:ascii="Arial" w:hAnsi="Arial" w:cs="Arial"/>
          <w:sz w:val="22"/>
          <w:szCs w:val="22"/>
          <w:lang w:bidi="fa-IR"/>
        </w:rPr>
      </w:pPr>
      <w:r w:rsidRPr="00205EDF">
        <w:rPr>
          <w:rFonts w:ascii="Arial" w:hAnsi="Arial" w:cs="Arial"/>
          <w:sz w:val="22"/>
          <w:szCs w:val="22"/>
          <w:lang w:bidi="fa-IR"/>
        </w:rPr>
        <w:t xml:space="preserve">Thermal displacement due to Operating condition and the friction between pipes and </w:t>
      </w:r>
      <w:r>
        <w:rPr>
          <w:rFonts w:ascii="Arial" w:hAnsi="Arial" w:cs="Arial"/>
          <w:sz w:val="22"/>
          <w:szCs w:val="22"/>
          <w:lang w:bidi="fa-IR"/>
        </w:rPr>
        <w:t>the sleepers</w:t>
      </w:r>
      <w:r w:rsidRPr="00205EDF">
        <w:rPr>
          <w:rFonts w:ascii="Arial" w:hAnsi="Arial" w:cs="Arial"/>
          <w:sz w:val="22"/>
          <w:szCs w:val="22"/>
          <w:lang w:bidi="fa-IR"/>
        </w:rPr>
        <w:t xml:space="preserve">, causes lateral forces </w:t>
      </w:r>
      <w:r w:rsidR="00EF5E74" w:rsidRPr="00EF5E74">
        <w:rPr>
          <w:rFonts w:ascii="Arial" w:hAnsi="Arial" w:cs="Arial"/>
          <w:sz w:val="22"/>
          <w:szCs w:val="22"/>
          <w:lang w:bidi="fa-IR"/>
        </w:rPr>
        <w:t>according to piping documents assign in model. In some cases when the Friction load is not provided by piping, the Friction coefficient is calculated as follow:</w:t>
      </w:r>
    </w:p>
    <w:p w:rsidR="00EF5E74" w:rsidRDefault="00EF5E74"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Friction loads for uniform loads=0.3*vertical load</w:t>
      </w:r>
    </w:p>
    <w:p w:rsidR="00EF5E74" w:rsidRDefault="00485B78"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Lateral &amp; axial </w:t>
      </w:r>
      <w:r w:rsidR="00EF5E74">
        <w:rPr>
          <w:rFonts w:ascii="Arial" w:hAnsi="Arial" w:cs="Arial"/>
          <w:sz w:val="22"/>
          <w:szCs w:val="22"/>
          <w:lang w:bidi="fa-IR"/>
        </w:rPr>
        <w:t>loads for anchor sleepers = 0.8* vertical load</w:t>
      </w:r>
    </w:p>
    <w:p w:rsidR="002B22F8" w:rsidRPr="009B1DF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FRx,y=5000 N/m×1m×0.3=1500 N</m:t>
          </m:r>
        </m:oMath>
      </m:oMathPara>
    </w:p>
    <w:p w:rsidR="002B22F8" w:rsidRPr="000A31A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FRx,y(each point)=1500 N÷2</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=750 N</m:t>
          </m:r>
        </m:oMath>
      </m:oMathPara>
    </w:p>
    <w:p w:rsidR="002B22F8" w:rsidRDefault="00EF5E74" w:rsidP="00EF5E74">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noProof/>
        </w:rPr>
        <w:drawing>
          <wp:inline distT="0" distB="0" distL="0" distR="0" wp14:anchorId="7DDDF506" wp14:editId="089F9ECC">
            <wp:extent cx="4117799" cy="1989735"/>
            <wp:effectExtent l="19050" t="19050" r="1651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6" t="7225" r="32427" b="36622"/>
                    <a:stretch/>
                  </pic:blipFill>
                  <pic:spPr bwMode="auto">
                    <a:xfrm>
                      <a:off x="0" y="0"/>
                      <a:ext cx="4118435" cy="199004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2B22F8" w:rsidRDefault="002B22F8" w:rsidP="00EF5E74">
      <w:pPr>
        <w:pStyle w:val="ListParagraph"/>
        <w:widowControl w:val="0"/>
        <w:numPr>
          <w:ilvl w:val="0"/>
          <w:numId w:val="8"/>
        </w:numPr>
        <w:autoSpaceDE w:val="0"/>
        <w:autoSpaceDN w:val="0"/>
        <w:bidi w:val="0"/>
        <w:adjustRightInd w:val="0"/>
        <w:spacing w:before="240" w:after="240" w:line="276" w:lineRule="auto"/>
        <w:ind w:left="709" w:firstLine="207"/>
        <w:jc w:val="center"/>
        <w:rPr>
          <w:rFonts w:ascii="Arial" w:hAnsi="Arial" w:cs="Arial"/>
          <w:sz w:val="22"/>
          <w:szCs w:val="22"/>
          <w:lang w:bidi="fa-IR"/>
        </w:rPr>
      </w:pPr>
      <w:proofErr w:type="gramStart"/>
      <w:r w:rsidRPr="00B9074C">
        <w:rPr>
          <w:rFonts w:ascii="Arial" w:hAnsi="Arial" w:cs="Arial"/>
          <w:szCs w:val="20"/>
          <w:lang w:bidi="fa-IR"/>
        </w:rPr>
        <w:t>FRX</w:t>
      </w:r>
      <w:r w:rsidR="00B9074C" w:rsidRPr="00B9074C">
        <w:rPr>
          <w:rFonts w:ascii="Arial" w:hAnsi="Arial" w:cs="Arial"/>
          <w:szCs w:val="20"/>
          <w:lang w:bidi="fa-IR"/>
        </w:rPr>
        <w:t>,Y</w:t>
      </w:r>
      <w:proofErr w:type="gramEnd"/>
      <w:r w:rsidRPr="00B9074C">
        <w:rPr>
          <w:rFonts w:ascii="Arial" w:hAnsi="Arial" w:cs="Arial"/>
          <w:szCs w:val="20"/>
          <w:lang w:bidi="fa-IR"/>
        </w:rPr>
        <w:t xml:space="preserve"> Points Loads on sleeper</w:t>
      </w:r>
    </w:p>
    <w:p w:rsidR="002B22F8" w:rsidRPr="001E6DEF" w:rsidRDefault="00BD1DEC" w:rsidP="00BD1DEC">
      <w:pPr>
        <w:pStyle w:val="3-Titr3"/>
        <w:numPr>
          <w:ilvl w:val="0"/>
          <w:numId w:val="0"/>
        </w:numPr>
        <w:tabs>
          <w:tab w:val="clear" w:pos="709"/>
        </w:tabs>
        <w:ind w:left="360"/>
      </w:pPr>
      <w:bookmarkStart w:id="103" w:name="_Toc75951649"/>
      <w:bookmarkStart w:id="104" w:name="_Toc136182083"/>
      <w:bookmarkStart w:id="105" w:name="_Toc141192564"/>
      <w:r>
        <w:lastRenderedPageBreak/>
        <w:t>10.1.4.</w:t>
      </w:r>
      <w:r w:rsidR="002B22F8" w:rsidRPr="004D3B02">
        <w:t xml:space="preserve">Vertical </w:t>
      </w:r>
      <w:bookmarkEnd w:id="103"/>
      <w:r w:rsidR="002B22F8">
        <w:t>seismic load</w:t>
      </w:r>
      <w:bookmarkEnd w:id="104"/>
      <w:bookmarkEnd w:id="105"/>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w:t>
      </w:r>
      <w:proofErr w:type="gramStart"/>
      <w:r w:rsidRPr="00F320C1">
        <w:rPr>
          <w:rFonts w:ascii="Arial" w:hAnsi="Arial" w:cs="Arial"/>
          <w:sz w:val="22"/>
          <w:szCs w:val="22"/>
          <w:lang w:bidi="fa-IR"/>
        </w:rPr>
        <w:t xml:space="preserve">   (</w:t>
      </w:r>
      <w:proofErr w:type="gramEnd"/>
      <w:r w:rsidRPr="00F320C1">
        <w:rPr>
          <w:rFonts w:ascii="Arial" w:hAnsi="Arial" w:cs="Arial"/>
          <w:sz w:val="22"/>
          <w:szCs w:val="22"/>
          <w:lang w:bidi="fa-IR"/>
        </w:rPr>
        <w:t xml:space="preserve">ASCE7/ Eq. 12.14-6) </w:t>
      </w:r>
    </w:p>
    <w:p w:rsidR="002B22F8" w:rsidRPr="00F320C1" w:rsidRDefault="003F59AD"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2B22F8" w:rsidRPr="00F320C1">
        <w:rPr>
          <w:rFonts w:ascii="Arial" w:hAnsi="Arial" w:cs="Arial"/>
          <w:sz w:val="22"/>
          <w:szCs w:val="22"/>
          <w:lang w:bidi="fa-IR"/>
        </w:rPr>
        <w:t xml:space="preserve"> = Design, 5% damped, spectral response acceleration parameter (g) at short periods (0.2 sec</w:t>
      </w:r>
      <w:proofErr w:type="gramStart"/>
      <w:r w:rsidR="002B22F8" w:rsidRPr="00F320C1">
        <w:rPr>
          <w:rFonts w:ascii="Arial" w:hAnsi="Arial" w:cs="Arial"/>
          <w:sz w:val="22"/>
          <w:szCs w:val="22"/>
          <w:lang w:bidi="fa-IR"/>
        </w:rPr>
        <w:t>).</w:t>
      </w:r>
      <w:r w:rsidR="00FC5753">
        <w:rPr>
          <w:rFonts w:ascii="Arial" w:hAnsi="Arial" w:cs="Arial"/>
          <w:sz w:val="22"/>
          <w:szCs w:val="22"/>
          <w:lang w:bidi="fa-IR"/>
        </w:rPr>
        <w:t>=</w:t>
      </w:r>
      <w:proofErr w:type="gramEnd"/>
      <w:r w:rsidR="00FC5753">
        <w:rPr>
          <w:rFonts w:ascii="Arial" w:hAnsi="Arial" w:cs="Arial"/>
          <w:sz w:val="22"/>
          <w:szCs w:val="22"/>
          <w:lang w:bidi="fa-IR"/>
        </w:rPr>
        <w:t>0.75</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rsidR="0024554B" w:rsidRPr="0024554B" w:rsidRDefault="002B22F8" w:rsidP="00FC5753">
      <w:pPr>
        <w:pStyle w:val="0-MAINTEXT"/>
      </w:pPr>
      <w:r w:rsidRPr="00F320C1">
        <w:rPr>
          <w:rFonts w:ascii="Arial" w:hAnsi="Arial" w:cs="Arial"/>
          <w:sz w:val="22"/>
          <w:szCs w:val="22"/>
          <w:lang w:bidi="fa-IR"/>
        </w:rPr>
        <w:t>Loads case name: EQZ=</w:t>
      </w:r>
      <w:r w:rsidR="0024554B" w:rsidRPr="0024554B">
        <w:t xml:space="preserve">0.2×0.75×W=0.15×W </w:t>
      </w:r>
    </w:p>
    <w:p w:rsidR="002B22F8" w:rsidRDefault="0024554B" w:rsidP="0024554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 </w:t>
      </w:r>
      <w:r w:rsidR="002B22F8" w:rsidRPr="00F320C1">
        <w:rPr>
          <w:rFonts w:ascii="Arial" w:hAnsi="Arial" w:cs="Arial"/>
          <w:sz w:val="22"/>
          <w:szCs w:val="22"/>
          <w:lang w:bidi="fa-IR"/>
        </w:rPr>
        <w:t>(where W=DL+OPR1+OPR FUTURE)</w:t>
      </w:r>
    </w:p>
    <w:p w:rsidR="00FC5753" w:rsidRPr="00F320C1" w:rsidRDefault="00FC5753" w:rsidP="00FC575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FC5753"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noProof/>
        </w:rPr>
        <w:drawing>
          <wp:inline distT="0" distB="0" distL="0" distR="0" wp14:anchorId="1A98C0B2" wp14:editId="0CCF3FEB">
            <wp:extent cx="3680127" cy="1863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29" t="20776" r="29281" b="41690"/>
                    <a:stretch/>
                  </pic:blipFill>
                  <pic:spPr bwMode="auto">
                    <a:xfrm>
                      <a:off x="0" y="0"/>
                      <a:ext cx="3692806" cy="1870146"/>
                    </a:xfrm>
                    <a:prstGeom prst="rect">
                      <a:avLst/>
                    </a:prstGeom>
                    <a:ln>
                      <a:noFill/>
                    </a:ln>
                    <a:extLst>
                      <a:ext uri="{53640926-AAD7-44D8-BBD7-CCE9431645EC}">
                        <a14:shadowObscured xmlns:a14="http://schemas.microsoft.com/office/drawing/2010/main"/>
                      </a:ext>
                    </a:extLst>
                  </pic:spPr>
                </pic:pic>
              </a:graphicData>
            </a:graphic>
          </wp:inline>
        </w:drawing>
      </w:r>
    </w:p>
    <w:p w:rsidR="002B22F8" w:rsidRDefault="00FC5753" w:rsidP="00F27CB0">
      <w:pPr>
        <w:pStyle w:val="ListParagraph"/>
        <w:numPr>
          <w:ilvl w:val="0"/>
          <w:numId w:val="8"/>
        </w:numPr>
        <w:bidi w:val="0"/>
        <w:ind w:left="360" w:firstLine="207"/>
        <w:jc w:val="center"/>
        <w:rPr>
          <w:rFonts w:ascii="Arial" w:hAnsi="Arial" w:cs="Arial"/>
          <w:sz w:val="22"/>
          <w:szCs w:val="22"/>
          <w:lang w:bidi="fa-IR"/>
        </w:rPr>
      </w:pPr>
      <w:r w:rsidRPr="00FC5753">
        <w:rPr>
          <w:rFonts w:ascii="Arial" w:hAnsi="Arial" w:cs="Arial"/>
          <w:sz w:val="22"/>
          <w:szCs w:val="22"/>
          <w:lang w:bidi="fa-IR"/>
        </w:rPr>
        <w:t>applied Ev load</w:t>
      </w:r>
    </w:p>
    <w:p w:rsidR="002B22F8" w:rsidRDefault="002B22F8" w:rsidP="002B22F8">
      <w:pPr>
        <w:bidi w:val="0"/>
        <w:jc w:val="center"/>
        <w:rPr>
          <w:rFonts w:ascii="Arial" w:hAnsi="Arial" w:cs="Arial"/>
          <w:sz w:val="22"/>
          <w:szCs w:val="22"/>
          <w:lang w:bidi="fa-IR"/>
        </w:rPr>
      </w:pPr>
    </w:p>
    <w:p w:rsidR="002B22F8" w:rsidRDefault="00BD1DEC" w:rsidP="00BD1DEC">
      <w:pPr>
        <w:pStyle w:val="3-Titr3"/>
        <w:numPr>
          <w:ilvl w:val="0"/>
          <w:numId w:val="0"/>
        </w:numPr>
        <w:tabs>
          <w:tab w:val="clear" w:pos="709"/>
        </w:tabs>
        <w:ind w:left="360"/>
      </w:pPr>
      <w:bookmarkStart w:id="106" w:name="_Toc136182084"/>
      <w:bookmarkStart w:id="107" w:name="_Toc141192565"/>
      <w:r w:rsidRPr="00BD1DEC">
        <w:t>10.</w:t>
      </w:r>
      <m:oMath>
        <m:r>
          <m:rPr>
            <m:sty m:val="b"/>
          </m:rPr>
          <w:rPr>
            <w:rFonts w:ascii="Cambria Math" w:hAnsi="Cambria Math" w:cs="Cambria Math"/>
            <w:sz w:val="22"/>
            <w:szCs w:val="22"/>
            <w:lang w:val="en-US" w:eastAsia="en-US" w:bidi="fa-IR"/>
          </w:rPr>
          <m:t>1.5.</m:t>
        </m:r>
      </m:oMath>
      <w:r w:rsidR="002B22F8">
        <w:t>Soil load on foundation</w:t>
      </w:r>
      <w:bookmarkEnd w:id="106"/>
      <w:bookmarkEnd w:id="107"/>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rsidR="002B22F8" w:rsidRPr="007365A0" w:rsidRDefault="003F59AD"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γ</m:t>
              </m:r>
            </m:e>
            <m:sub>
              <m:r>
                <w:rPr>
                  <w:rFonts w:ascii="Cambria Math" w:hAnsi="Cambria Math" w:cs="Arial"/>
                  <w:sz w:val="22"/>
                  <w:szCs w:val="22"/>
                  <w:lang w:bidi="fa-IR"/>
                </w:rPr>
                <m:t>soil</m:t>
              </m:r>
            </m:sub>
          </m:sSub>
          <m:r>
            <w:rPr>
              <w:rFonts w:ascii="Cambria Math" w:hAnsi="Cambria Math" w:cs="Arial"/>
              <w:sz w:val="22"/>
              <w:szCs w:val="22"/>
              <w:lang w:bidi="fa-IR"/>
            </w:rPr>
            <m:t>=1850kg/m3</m:t>
          </m:r>
        </m:oMath>
      </m:oMathPara>
    </w:p>
    <w:p w:rsidR="002B22F8" w:rsidRPr="00F320C1" w:rsidRDefault="003F59AD" w:rsidP="00267F66">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i/>
                <w:sz w:val="22"/>
                <w:szCs w:val="22"/>
                <w:lang w:bidi="fa-IR"/>
              </w:rPr>
            </m:ctrlPr>
          </m:sSubPr>
          <m:e>
            <m:r>
              <w:rPr>
                <w:rFonts w:ascii="Cambria Math" w:hAnsi="Cambria Math" w:cs="Arial"/>
                <w:sz w:val="22"/>
                <w:szCs w:val="22"/>
                <w:lang w:bidi="fa-IR"/>
              </w:rPr>
              <m:t>h</m:t>
            </m:r>
          </m:e>
          <m:sub>
            <m:r>
              <w:rPr>
                <w:rFonts w:ascii="Cambria Math" w:hAnsi="Cambria Math" w:cs="Arial"/>
                <w:sz w:val="22"/>
                <w:szCs w:val="22"/>
                <w:lang w:bidi="fa-IR"/>
              </w:rPr>
              <m:t>soil</m:t>
            </m:r>
          </m:sub>
        </m:sSub>
        <m:r>
          <w:rPr>
            <w:rFonts w:ascii="Cambria Math" w:hAnsi="Cambria Math" w:cs="Arial"/>
            <w:sz w:val="22"/>
            <w:szCs w:val="22"/>
            <w:lang w:bidi="fa-IR"/>
          </w:rPr>
          <m:t xml:space="preserve">=0.6m </m:t>
        </m:r>
      </m:oMath>
      <w:r w:rsidR="002B22F8">
        <w:rPr>
          <w:rFonts w:ascii="Arial" w:hAnsi="Arial" w:cs="Arial"/>
          <w:sz w:val="22"/>
          <w:szCs w:val="22"/>
          <w:lang w:bidi="fa-IR"/>
        </w:rPr>
        <w:t xml:space="preserve">  </w:t>
      </w:r>
      <m:oMath>
        <m:r>
          <w:rPr>
            <w:rFonts w:ascii="Cambria Math" w:hAnsi="Cambria Math" w:cs="Arial"/>
            <w:sz w:val="22"/>
            <w:szCs w:val="22"/>
            <w:lang w:bidi="fa-IR"/>
          </w:rPr>
          <m:t>P=γh=</m:t>
        </m:r>
        <m:r>
          <w:rPr>
            <w:rFonts w:ascii="Cambria Math" w:hAnsi="Cambria Math" w:cs="Arial"/>
            <w:sz w:val="22"/>
            <w:szCs w:val="22"/>
            <w:lang w:bidi="fa-IR"/>
          </w:rPr>
          <m:t>1850*0.6=1110</m:t>
        </m:r>
        <m:f>
          <m:fPr>
            <m:ctrlPr>
              <w:rPr>
                <w:rFonts w:ascii="Cambria Math" w:hAnsi="Cambria Math" w:cs="Arial"/>
                <w:i/>
                <w:sz w:val="22"/>
                <w:szCs w:val="22"/>
                <w:lang w:bidi="fa-IR"/>
              </w:rPr>
            </m:ctrlPr>
          </m:fPr>
          <m:num>
            <m:r>
              <w:rPr>
                <w:rFonts w:ascii="Cambria Math" w:hAnsi="Cambria Math" w:cs="Arial"/>
                <w:sz w:val="22"/>
                <w:szCs w:val="22"/>
                <w:lang w:bidi="fa-IR"/>
              </w:rPr>
              <m:t>kg</m:t>
            </m:r>
          </m:num>
          <m:den>
            <m:r>
              <w:rPr>
                <w:rFonts w:ascii="Cambria Math" w:hAnsi="Cambria Math" w:cs="Arial"/>
                <w:sz w:val="22"/>
                <w:szCs w:val="22"/>
                <w:lang w:bidi="fa-IR"/>
              </w:rPr>
              <m:t>m2</m:t>
            </m:r>
          </m:den>
        </m:f>
      </m:oMath>
    </w:p>
    <w:p w:rsidR="002B22F8" w:rsidRDefault="002B22F8"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04F78EA2" wp14:editId="28279FD7">
            <wp:extent cx="3447415" cy="1747985"/>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136" cy="1755956"/>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A</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rsidR="002B22F8" w:rsidRDefault="002B22F8" w:rsidP="002B22F8">
      <w:pPr>
        <w:bidi w:val="0"/>
        <w:jc w:val="center"/>
        <w:rPr>
          <w:rFonts w:ascii="Arial" w:hAnsi="Arial" w:cs="Arial"/>
          <w:sz w:val="22"/>
          <w:szCs w:val="22"/>
          <w:lang w:bidi="fa-IR"/>
        </w:rPr>
      </w:pPr>
    </w:p>
    <w:p w:rsidR="002B22F8" w:rsidRPr="007365A0" w:rsidRDefault="002B22F8" w:rsidP="002B22F8">
      <w:pPr>
        <w:bidi w:val="0"/>
        <w:jc w:val="center"/>
        <w:rPr>
          <w:rFonts w:ascii="Arial" w:hAnsi="Arial" w:cs="Arial"/>
          <w:sz w:val="22"/>
          <w:szCs w:val="22"/>
          <w:lang w:bidi="fa-IR"/>
        </w:rPr>
      </w:pPr>
      <w:r>
        <w:rPr>
          <w:rFonts w:ascii="Arial" w:hAnsi="Arial" w:cs="Arial"/>
          <w:noProof/>
          <w:sz w:val="22"/>
          <w:szCs w:val="22"/>
        </w:rPr>
        <w:drawing>
          <wp:inline distT="0" distB="0" distL="0" distR="0" wp14:anchorId="132BBD6C" wp14:editId="100E8233">
            <wp:extent cx="647700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2590800"/>
                    </a:xfrm>
                    <a:prstGeom prst="rect">
                      <a:avLst/>
                    </a:prstGeom>
                    <a:noFill/>
                    <a:ln>
                      <a:noFill/>
                    </a:ln>
                  </pic:spPr>
                </pic:pic>
              </a:graphicData>
            </a:graphic>
          </wp:inline>
        </w:drawing>
      </w:r>
    </w:p>
    <w:p w:rsidR="002B22F8" w:rsidRDefault="002B22F8" w:rsidP="002B22F8">
      <w:pPr>
        <w:bidi w:val="0"/>
        <w:jc w:val="center"/>
        <w:rPr>
          <w:rFonts w:ascii="Arial" w:hAnsi="Arial" w:cs="Arial"/>
          <w:sz w:val="22"/>
          <w:szCs w:val="22"/>
          <w:lang w:bidi="fa-IR"/>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B</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rsidR="002B22F8" w:rsidRPr="007365A0" w:rsidRDefault="002B22F8" w:rsidP="002B22F8">
      <w:pPr>
        <w:bidi w:val="0"/>
        <w:rPr>
          <w:rFonts w:ascii="Arial" w:hAnsi="Arial" w:cs="Arial"/>
          <w:sz w:val="22"/>
          <w:szCs w:val="22"/>
          <w:lang w:bidi="fa-IR"/>
        </w:rPr>
      </w:pPr>
    </w:p>
    <w:p w:rsidR="002B22F8" w:rsidRDefault="00BD1DEC" w:rsidP="00BD1DEC">
      <w:pPr>
        <w:pStyle w:val="3-Titr3"/>
        <w:numPr>
          <w:ilvl w:val="0"/>
          <w:numId w:val="0"/>
        </w:numPr>
        <w:tabs>
          <w:tab w:val="clear" w:pos="709"/>
        </w:tabs>
        <w:ind w:left="360"/>
      </w:pPr>
      <w:bookmarkStart w:id="108" w:name="_Toc136182085"/>
      <w:bookmarkStart w:id="109" w:name="_Toc141192566"/>
      <w:r>
        <w:t>10.1.6.</w:t>
      </w:r>
      <w:r w:rsidR="002B22F8">
        <w:t>Soil Pressure on wall of sleeper</w:t>
      </w:r>
      <w:bookmarkEnd w:id="108"/>
      <w:bookmarkEnd w:id="109"/>
    </w:p>
    <w:p w:rsidR="002B22F8" w:rsidRDefault="002B22F8" w:rsidP="00A36F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drawings approximately </w:t>
      </w:r>
      <w:r w:rsidR="00EF5E74">
        <w:rPr>
          <w:rFonts w:ascii="Arial" w:hAnsi="Arial" w:cs="Arial"/>
          <w:sz w:val="22"/>
          <w:szCs w:val="22"/>
          <w:lang w:bidi="fa-IR"/>
        </w:rPr>
        <w:t>0.6m is</w:t>
      </w:r>
      <w:r>
        <w:rPr>
          <w:rFonts w:ascii="Arial" w:hAnsi="Arial" w:cs="Arial"/>
          <w:sz w:val="22"/>
          <w:szCs w:val="22"/>
          <w:lang w:bidi="fa-IR"/>
        </w:rPr>
        <w:t xml:space="preserve"> </w:t>
      </w:r>
      <w:r w:rsidR="00EF5E74">
        <w:rPr>
          <w:rFonts w:ascii="Arial" w:hAnsi="Arial" w:cs="Arial"/>
          <w:sz w:val="22"/>
          <w:szCs w:val="22"/>
          <w:lang w:bidi="fa-IR"/>
        </w:rPr>
        <w:t>underground</w:t>
      </w:r>
      <w:r>
        <w:rPr>
          <w:rFonts w:ascii="Arial" w:hAnsi="Arial" w:cs="Arial"/>
          <w:sz w:val="22"/>
          <w:szCs w:val="22"/>
          <w:lang w:bidi="fa-IR"/>
        </w:rPr>
        <w:t xml:space="preserve"> that horizontal pressure applied on model as </w:t>
      </w:r>
      <w:r w:rsidR="00485B78">
        <w:rPr>
          <w:rFonts w:ascii="Arial" w:hAnsi="Arial" w:cs="Arial"/>
          <w:sz w:val="22"/>
          <w:szCs w:val="22"/>
          <w:lang w:bidi="fa-IR"/>
        </w:rPr>
        <w:t>below:</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17A58737" wp14:editId="444114A8">
            <wp:extent cx="2256961" cy="26891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632" cy="2692327"/>
                    </a:xfrm>
                    <a:prstGeom prst="rect">
                      <a:avLst/>
                    </a:prstGeom>
                    <a:noFill/>
                    <a:ln>
                      <a:noFill/>
                    </a:ln>
                  </pic:spPr>
                </pic:pic>
              </a:graphicData>
            </a:graphic>
          </wp:inline>
        </w:drawing>
      </w:r>
    </w:p>
    <w:p w:rsidR="002B22F8" w:rsidRPr="0050274A"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Define joint Pattern</w:t>
      </w:r>
    </w:p>
    <w:p w:rsidR="002B22F8" w:rsidRPr="00BD44B2" w:rsidRDefault="002B22F8" w:rsidP="002B22F8">
      <w:pPr>
        <w:jc w:val="center"/>
        <w:rPr>
          <w:lang w:val="en-GB"/>
        </w:rPr>
      </w:pPr>
      <w:r>
        <w:rPr>
          <w:noProof/>
        </w:rPr>
        <w:drawing>
          <wp:inline distT="0" distB="0" distL="0" distR="0" wp14:anchorId="0FC25C68" wp14:editId="2E5FC06C">
            <wp:extent cx="3570450" cy="3152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6908" cy="3158478"/>
                    </a:xfrm>
                    <a:prstGeom prst="rect">
                      <a:avLst/>
                    </a:prstGeom>
                    <a:noFill/>
                    <a:ln>
                      <a:noFill/>
                    </a:ln>
                  </pic:spPr>
                </pic:pic>
              </a:graphicData>
            </a:graphic>
          </wp:inline>
        </w:drawing>
      </w:r>
    </w:p>
    <w:p w:rsidR="002B22F8" w:rsidRPr="00BD44B2" w:rsidRDefault="002B22F8" w:rsidP="002B22F8">
      <w:pPr>
        <w:rPr>
          <w:lang w:val="en-GB"/>
        </w:rPr>
      </w:pPr>
    </w:p>
    <w:p w:rsidR="002B22F8" w:rsidRDefault="00A36F52" w:rsidP="00A36F52">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w:t>
      </w:r>
      <w:r w:rsidR="002B22F8">
        <w:rPr>
          <w:rFonts w:ascii="Arial" w:hAnsi="Arial" w:cs="Arial"/>
          <w:sz w:val="22"/>
          <w:szCs w:val="22"/>
          <w:lang w:bidi="fa-IR"/>
        </w:rPr>
        <w:t xml:space="preserve">pplied soil pressure load on sleeper </w:t>
      </w:r>
      <w:r>
        <w:rPr>
          <w:rFonts w:ascii="Arial" w:hAnsi="Arial" w:cs="Arial"/>
          <w:sz w:val="22"/>
          <w:szCs w:val="22"/>
          <w:lang w:bidi="fa-IR"/>
        </w:rPr>
        <w:t>Ty</w:t>
      </w:r>
      <w:r w:rsidR="002B22F8">
        <w:rPr>
          <w:rFonts w:ascii="Arial" w:hAnsi="Arial" w:cs="Arial"/>
          <w:sz w:val="22"/>
          <w:szCs w:val="22"/>
          <w:lang w:bidi="fa-IR"/>
        </w:rPr>
        <w:t>pe A</w:t>
      </w: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2A65C361" wp14:editId="1D053968">
            <wp:extent cx="2914650" cy="2691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870" cy="2692501"/>
                    </a:xfrm>
                    <a:prstGeom prst="rect">
                      <a:avLst/>
                    </a:prstGeom>
                    <a:noFill/>
                    <a:ln>
                      <a:noFill/>
                    </a:ln>
                  </pic:spPr>
                </pic:pic>
              </a:graphicData>
            </a:graphic>
          </wp:inline>
        </w:drawing>
      </w: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Pr="00BD44B2" w:rsidRDefault="002B22F8" w:rsidP="002B22F8">
      <w:pPr>
        <w:rPr>
          <w:lang w:val="en-GB"/>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 xml:space="preserve">applied soil pressure load on sleeper </w:t>
      </w:r>
      <w:r w:rsidR="004A569A">
        <w:rPr>
          <w:rFonts w:ascii="Arial" w:hAnsi="Arial" w:cs="Arial"/>
          <w:sz w:val="22"/>
          <w:szCs w:val="22"/>
          <w:lang w:bidi="fa-IR"/>
        </w:rPr>
        <w:t>T</w:t>
      </w:r>
      <w:r>
        <w:rPr>
          <w:rFonts w:ascii="Arial" w:hAnsi="Arial" w:cs="Arial"/>
          <w:sz w:val="22"/>
          <w:szCs w:val="22"/>
          <w:lang w:bidi="fa-IR"/>
        </w:rPr>
        <w:t xml:space="preserve">ype </w:t>
      </w:r>
      <w:r w:rsidR="004A569A">
        <w:rPr>
          <w:rFonts w:ascii="Arial" w:hAnsi="Arial" w:cs="Arial"/>
          <w:sz w:val="22"/>
          <w:szCs w:val="22"/>
          <w:lang w:bidi="fa-IR"/>
        </w:rPr>
        <w:t>B</w:t>
      </w:r>
    </w:p>
    <w:p w:rsidR="002B22F8" w:rsidRDefault="00E9108A" w:rsidP="00376D9B">
      <w:pPr>
        <w:pStyle w:val="Heading2"/>
      </w:pPr>
      <w:bookmarkStart w:id="110" w:name="_Toc53529636"/>
      <w:bookmarkStart w:id="111" w:name="_Toc122863439"/>
      <w:bookmarkStart w:id="112" w:name="_Toc136182086"/>
      <w:bookmarkStart w:id="113" w:name="_Toc141192567"/>
      <w:r>
        <w:t xml:space="preserve">10.2. </w:t>
      </w:r>
      <w:r w:rsidR="002B22F8">
        <w:t>wall design</w:t>
      </w:r>
      <w:bookmarkEnd w:id="110"/>
      <w:bookmarkEnd w:id="111"/>
      <w:bookmarkEnd w:id="112"/>
      <w:bookmarkEnd w:id="113"/>
    </w:p>
    <w:p w:rsidR="002B22F8" w:rsidRPr="00F320C1" w:rsidRDefault="002B22F8" w:rsidP="000D1E1A">
      <w:pPr>
        <w:pStyle w:val="0-MAINTEXT"/>
        <w:numPr>
          <w:ilvl w:val="0"/>
          <w:numId w:val="5"/>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rsidR="002B22F8" w:rsidRPr="00ED6803" w:rsidRDefault="002B22F8" w:rsidP="002B22F8">
      <w:pPr>
        <w:spacing w:after="100" w:line="288" w:lineRule="auto"/>
        <w:ind w:left="1080" w:right="1440" w:firstLine="450"/>
        <w:jc w:val="lowKashida"/>
        <w:outlineLvl w:val="0"/>
        <w:rPr>
          <w:rFonts w:asciiTheme="minorBidi" w:hAnsiTheme="minorBidi" w:cstheme="minorBidi"/>
          <w:sz w:val="22"/>
          <w:szCs w:val="28"/>
        </w:rPr>
      </w:pPr>
      <w:bookmarkStart w:id="114" w:name="_Toc491505285"/>
      <w:bookmarkStart w:id="115" w:name="_Toc503773869"/>
      <w:bookmarkStart w:id="116" w:name="_Toc512769424"/>
      <w:bookmarkStart w:id="117" w:name="_Toc42260775"/>
      <w:bookmarkStart w:id="118" w:name="_Toc53529637"/>
      <w:bookmarkStart w:id="119" w:name="_Toc122863440"/>
      <w:bookmarkStart w:id="120" w:name="_Toc136182087"/>
      <w:bookmarkStart w:id="121" w:name="_Toc141192568"/>
      <m:oMathPara>
        <m:oMathParaPr>
          <m:jc m:val="left"/>
        </m:oMathParaPr>
        <m:oMath>
          <m:r>
            <w:rPr>
              <w:rFonts w:ascii="Cambria Math" w:hAnsi="Cambria Math" w:cstheme="minorBidi"/>
              <w:sz w:val="22"/>
              <w:szCs w:val="28"/>
            </w:rPr>
            <m:t>wall thickness=500 mm</m:t>
          </m:r>
        </m:oMath>
      </m:oMathPara>
      <w:bookmarkEnd w:id="114"/>
      <w:bookmarkEnd w:id="115"/>
      <w:bookmarkEnd w:id="116"/>
      <w:bookmarkEnd w:id="117"/>
      <w:bookmarkEnd w:id="118"/>
      <w:bookmarkEnd w:id="119"/>
      <w:bookmarkEnd w:id="120"/>
      <w:bookmarkEnd w:id="121"/>
    </w:p>
    <w:p w:rsidR="002B22F8" w:rsidRPr="006C5770" w:rsidRDefault="002B22F8" w:rsidP="00A36F52">
      <w:pPr>
        <w:spacing w:after="100" w:line="288" w:lineRule="auto"/>
        <w:ind w:left="2976" w:right="1440" w:hanging="141"/>
        <w:jc w:val="lowKashida"/>
        <w:outlineLvl w:val="0"/>
        <w:rPr>
          <w:rFonts w:ascii="Cambria Math" w:hAnsi="Cambria Math"/>
          <w:i/>
          <w:sz w:val="22"/>
          <w:szCs w:val="26"/>
        </w:rPr>
      </w:pPr>
      <w:bookmarkStart w:id="122" w:name="_Toc491505286"/>
      <w:bookmarkStart w:id="123" w:name="_Toc503773870"/>
      <w:bookmarkStart w:id="124" w:name="_Toc512769425"/>
      <w:bookmarkStart w:id="125" w:name="_Toc42260776"/>
      <w:bookmarkStart w:id="126" w:name="_Toc53529638"/>
      <w:bookmarkStart w:id="127" w:name="_Toc122863441"/>
      <w:bookmarkStart w:id="128" w:name="_Toc136182088"/>
      <w:bookmarkStart w:id="129" w:name="_Toc141192569"/>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=0.70  ton.m</m:t>
          </m:r>
          <w:bookmarkEnd w:id="122"/>
          <w:bookmarkEnd w:id="123"/>
          <w:bookmarkEnd w:id="124"/>
          <w:bookmarkEnd w:id="125"/>
          <w:bookmarkEnd w:id="126"/>
          <w:bookmarkEnd w:id="127"/>
          <w:bookmarkEnd w:id="128"/>
          <w:bookmarkEnd w:id="129"/>
          <m:r>
            <w:rPr>
              <w:rFonts w:ascii="Cambria Math" w:hAnsi="Cambria Math"/>
              <w:sz w:val="22"/>
              <w:szCs w:val="26"/>
            </w:rPr>
            <m:t xml:space="preserve">  </m:t>
          </m:r>
        </m:oMath>
      </m:oMathPara>
    </w:p>
    <w:p w:rsidR="002B22F8" w:rsidRDefault="005E4068" w:rsidP="002B22F8">
      <w:pPr>
        <w:jc w:val="center"/>
        <w:rPr>
          <w:lang w:val="en-GB"/>
        </w:rPr>
      </w:pPr>
      <w:r>
        <w:rPr>
          <w:noProof/>
        </w:rPr>
        <w:drawing>
          <wp:inline distT="0" distB="0" distL="0" distR="0" wp14:anchorId="48E96B23" wp14:editId="3DBFFBFA">
            <wp:extent cx="3199713" cy="1427531"/>
            <wp:effectExtent l="0" t="0" r="127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80" t="6328" b="15767"/>
                    <a:stretch/>
                  </pic:blipFill>
                  <pic:spPr bwMode="auto">
                    <a:xfrm>
                      <a:off x="0" y="0"/>
                      <a:ext cx="3253577" cy="1451562"/>
                    </a:xfrm>
                    <a:prstGeom prst="rect">
                      <a:avLst/>
                    </a:prstGeom>
                    <a:ln>
                      <a:noFill/>
                    </a:ln>
                    <a:extLst>
                      <a:ext uri="{53640926-AAD7-44D8-BBD7-CCE9431645EC}">
                        <a14:shadowObscured xmlns:a14="http://schemas.microsoft.com/office/drawing/2010/main"/>
                      </a:ext>
                    </a:extLst>
                  </pic:spPr>
                </pic:pic>
              </a:graphicData>
            </a:graphic>
          </wp:inline>
        </w:drawing>
      </w:r>
      <w:r w:rsidR="00666C2D">
        <w:rPr>
          <w:noProof/>
        </w:rPr>
        <w:drawing>
          <wp:inline distT="0" distB="0" distL="0" distR="0" wp14:anchorId="1E4E47BD" wp14:editId="5ABC59FC">
            <wp:extent cx="2809037" cy="142813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53" t="7059" b="13829"/>
                    <a:stretch/>
                  </pic:blipFill>
                  <pic:spPr bwMode="auto">
                    <a:xfrm>
                      <a:off x="0" y="0"/>
                      <a:ext cx="2833738" cy="1440694"/>
                    </a:xfrm>
                    <a:prstGeom prst="rect">
                      <a:avLst/>
                    </a:prstGeom>
                    <a:ln>
                      <a:noFill/>
                    </a:ln>
                    <a:extLst>
                      <a:ext uri="{53640926-AAD7-44D8-BBD7-CCE9431645EC}">
                        <a14:shadowObscured xmlns:a14="http://schemas.microsoft.com/office/drawing/2010/main"/>
                      </a:ext>
                    </a:extLst>
                  </pic:spPr>
                </pic:pic>
              </a:graphicData>
            </a:graphic>
          </wp:inline>
        </w:drawing>
      </w:r>
    </w:p>
    <w:p w:rsidR="002B22F8" w:rsidRDefault="002B22F8" w:rsidP="002B22F8">
      <w:pPr>
        <w:rPr>
          <w:lang w:val="en-GB"/>
        </w:rPr>
      </w:pPr>
    </w:p>
    <w:p w:rsidR="002B22F8" w:rsidRDefault="002B22F8" w:rsidP="005E4068">
      <w:pPr>
        <w:pStyle w:val="ListParagraph"/>
        <w:numPr>
          <w:ilvl w:val="0"/>
          <w:numId w:val="8"/>
        </w:numPr>
        <w:bidi w:val="0"/>
        <w:ind w:left="360" w:firstLine="207"/>
        <w:jc w:val="center"/>
        <w:rPr>
          <w:sz w:val="22"/>
          <w:szCs w:val="28"/>
        </w:rPr>
      </w:pPr>
      <w:r w:rsidRPr="00A95EE3">
        <w:rPr>
          <w:rFonts w:ascii="Arial" w:hAnsi="Arial" w:cs="Arial"/>
          <w:sz w:val="22"/>
          <w:szCs w:val="22"/>
          <w:lang w:bidi="fa-IR"/>
        </w:rPr>
        <w:t>-</w:t>
      </w:r>
      <w:r>
        <w:rPr>
          <w:rFonts w:ascii="Arial" w:hAnsi="Arial" w:cs="Arial"/>
          <w:sz w:val="22"/>
          <w:szCs w:val="22"/>
          <w:lang w:bidi="fa-IR"/>
        </w:rPr>
        <w:t xml:space="preserve">Graphical output of </w:t>
      </w:r>
      <w:proofErr w:type="gramStart"/>
      <w:r>
        <w:rPr>
          <w:rFonts w:ascii="Arial" w:hAnsi="Arial" w:cs="Arial"/>
          <w:sz w:val="22"/>
          <w:szCs w:val="22"/>
          <w:lang w:bidi="fa-IR"/>
        </w:rPr>
        <w:t>M</w:t>
      </w:r>
      <w:r w:rsidR="005E4068">
        <w:rPr>
          <w:rFonts w:ascii="Arial" w:hAnsi="Arial" w:cs="Arial"/>
          <w:sz w:val="22"/>
          <w:szCs w:val="22"/>
          <w:lang w:bidi="fa-IR"/>
        </w:rPr>
        <w:t>(</w:t>
      </w:r>
      <w:proofErr w:type="gramEnd"/>
      <w:r w:rsidR="005E4068">
        <w:rPr>
          <w:rFonts w:ascii="Arial" w:hAnsi="Arial" w:cs="Arial"/>
          <w:sz w:val="22"/>
          <w:szCs w:val="22"/>
          <w:lang w:bidi="fa-IR"/>
        </w:rPr>
        <w:t>1-1),(2-2)</w:t>
      </w:r>
      <w:r>
        <w:rPr>
          <w:rFonts w:ascii="Arial" w:hAnsi="Arial" w:cs="Arial"/>
          <w:sz w:val="22"/>
          <w:szCs w:val="22"/>
          <w:lang w:bidi="fa-IR"/>
        </w:rPr>
        <w:t>max Sleeper Type A(ton-m)</w:t>
      </w:r>
    </w:p>
    <w:p w:rsidR="002B22F8" w:rsidRDefault="002B22F8" w:rsidP="002B22F8">
      <w:pPr>
        <w:rPr>
          <w:lang w:val="en-GB"/>
        </w:rPr>
      </w:pPr>
    </w:p>
    <w:p w:rsidR="002B22F8" w:rsidRDefault="003850A7" w:rsidP="003850A7">
      <w:pPr>
        <w:jc w:val="center"/>
        <w:rPr>
          <w:lang w:val="en-GB"/>
        </w:rPr>
      </w:pPr>
      <w:r>
        <w:rPr>
          <w:noProof/>
        </w:rPr>
        <w:lastRenderedPageBreak/>
        <w:drawing>
          <wp:inline distT="0" distB="0" distL="0" distR="0" wp14:anchorId="63569684" wp14:editId="36B76DD0">
            <wp:extent cx="5949267" cy="1396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28" t="19625" r="57393" b="63275"/>
                    <a:stretch/>
                  </pic:blipFill>
                  <pic:spPr bwMode="auto">
                    <a:xfrm>
                      <a:off x="0" y="0"/>
                      <a:ext cx="5979972" cy="1403564"/>
                    </a:xfrm>
                    <a:prstGeom prst="rect">
                      <a:avLst/>
                    </a:prstGeom>
                    <a:ln>
                      <a:noFill/>
                    </a:ln>
                    <a:extLst>
                      <a:ext uri="{53640926-AAD7-44D8-BBD7-CCE9431645EC}">
                        <a14:shadowObscured xmlns:a14="http://schemas.microsoft.com/office/drawing/2010/main"/>
                      </a:ext>
                    </a:extLst>
                  </pic:spPr>
                </pic:pic>
              </a:graphicData>
            </a:graphic>
          </wp:inline>
        </w:drawing>
      </w:r>
    </w:p>
    <w:p w:rsidR="002B22F8" w:rsidRDefault="002B22F8" w:rsidP="002B22F8">
      <w:pPr>
        <w:rPr>
          <w:lang w:val="en-GB"/>
        </w:rPr>
      </w:pPr>
    </w:p>
    <w:p w:rsidR="002B22F8" w:rsidRPr="00F320C1" w:rsidRDefault="002B22F8" w:rsidP="005E406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w:t>
      </w:r>
      <w:r w:rsidR="003850A7" w:rsidRPr="00F320C1">
        <w:rPr>
          <w:rFonts w:ascii="Arial" w:hAnsi="Arial" w:cs="Arial"/>
          <w:sz w:val="22"/>
          <w:szCs w:val="22"/>
          <w:lang w:bidi="fa-IR"/>
        </w:rPr>
        <w:t xml:space="preserve">Moment </w:t>
      </w:r>
      <w:proofErr w:type="gramStart"/>
      <w:r w:rsidR="003850A7" w:rsidRPr="00F320C1">
        <w:rPr>
          <w:rFonts w:ascii="Arial" w:hAnsi="Arial" w:cs="Arial"/>
          <w:sz w:val="22"/>
          <w:szCs w:val="22"/>
          <w:lang w:bidi="fa-IR"/>
        </w:rPr>
        <w:t>is</w:t>
      </w:r>
      <w:r w:rsidRPr="00F320C1">
        <w:rPr>
          <w:rFonts w:ascii="Arial" w:hAnsi="Arial" w:cs="Arial"/>
          <w:sz w:val="22"/>
          <w:szCs w:val="22"/>
          <w:lang w:bidi="fa-IR"/>
        </w:rPr>
        <w:t xml:space="preserve">  about</w:t>
      </w:r>
      <w:proofErr w:type="gramEnd"/>
      <w:r w:rsidRPr="00F320C1">
        <w:rPr>
          <w:rFonts w:ascii="Arial" w:hAnsi="Arial" w:cs="Arial"/>
          <w:sz w:val="22"/>
          <w:szCs w:val="22"/>
          <w:lang w:bidi="fa-IR"/>
        </w:rPr>
        <w:t xml:space="preserve"> </w:t>
      </w:r>
      <w:r w:rsidR="005E4068">
        <w:rPr>
          <w:rFonts w:ascii="Arial" w:hAnsi="Arial" w:cs="Arial"/>
          <w:sz w:val="22"/>
          <w:szCs w:val="22"/>
          <w:lang w:bidi="fa-IR"/>
        </w:rPr>
        <w:t>77777</w:t>
      </w:r>
      <w:r w:rsidRPr="00F320C1">
        <w:rPr>
          <w:rFonts w:ascii="Arial" w:hAnsi="Arial" w:cs="Arial"/>
          <w:sz w:val="22"/>
          <w:szCs w:val="22"/>
          <w:lang w:bidi="fa-IR"/>
        </w:rPr>
        <w:t xml:space="preserve">  kg-cm</w:t>
      </w:r>
    </w:p>
    <w:bookmarkStart w:id="130" w:name="_Toc461953762"/>
    <w:bookmarkStart w:id="131" w:name="_Toc136182093"/>
    <w:bookmarkStart w:id="132" w:name="_Toc141192573"/>
    <w:p w:rsidR="002B22F8" w:rsidRPr="00BA032B" w:rsidRDefault="003F59AD" w:rsidP="00666C2D">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30"/>
      <w:r w:rsidR="002B22F8">
        <w:t>=0.</w:t>
      </w:r>
      <w:r w:rsidR="00666C2D">
        <w:t>432</w:t>
      </w:r>
      <w:r w:rsidR="002B22F8">
        <w:t xml:space="preserve"> cm2      &lt;</w:t>
      </w:r>
      <w:proofErr w:type="gramStart"/>
      <w:r w:rsidR="002B22F8">
        <w:t>&lt; :</w:t>
      </w:r>
      <w:proofErr w:type="gramEnd"/>
      <w:r w:rsidR="002B22F8">
        <w:t xml:space="preserve">   uses </w:t>
      </w:r>
      <w:r w:rsidR="002B22F8">
        <w:rPr>
          <w:rFonts w:cs="Times New Roman"/>
        </w:rPr>
        <w:t>Ø</w:t>
      </w:r>
      <w:r w:rsidR="002B22F8">
        <w:t>16@200    As=10.05cm2   ok</w:t>
      </w:r>
      <w:bookmarkEnd w:id="131"/>
      <w:bookmarkEnd w:id="132"/>
    </w:p>
    <w:p w:rsidR="002B22F8" w:rsidRDefault="002B22F8" w:rsidP="002B22F8">
      <w:pPr>
        <w:rPr>
          <w:lang w:val="en-GB"/>
        </w:rPr>
      </w:pPr>
    </w:p>
    <w:p w:rsidR="002B22F8" w:rsidRDefault="00666C2D" w:rsidP="002B22F8">
      <w:pPr>
        <w:rPr>
          <w:lang w:val="en-GB"/>
        </w:rPr>
      </w:pPr>
      <w:r>
        <w:rPr>
          <w:noProof/>
        </w:rPr>
        <w:drawing>
          <wp:inline distT="0" distB="0" distL="0" distR="0" wp14:anchorId="6CCC9A13" wp14:editId="5A2A34CE">
            <wp:extent cx="5923887" cy="1208714"/>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04" t="21420" r="53858" b="63730"/>
                    <a:stretch/>
                  </pic:blipFill>
                  <pic:spPr bwMode="auto">
                    <a:xfrm>
                      <a:off x="0" y="0"/>
                      <a:ext cx="5966943" cy="1217499"/>
                    </a:xfrm>
                    <a:prstGeom prst="rect">
                      <a:avLst/>
                    </a:prstGeom>
                    <a:ln>
                      <a:noFill/>
                    </a:ln>
                    <a:extLst>
                      <a:ext uri="{53640926-AAD7-44D8-BBD7-CCE9431645EC}">
                        <a14:shadowObscured xmlns:a14="http://schemas.microsoft.com/office/drawing/2010/main"/>
                      </a:ext>
                    </a:extLst>
                  </pic:spPr>
                </pic:pic>
              </a:graphicData>
            </a:graphic>
          </wp:inline>
        </w:drawing>
      </w:r>
    </w:p>
    <w:p w:rsidR="002B22F8" w:rsidRDefault="002B22F8" w:rsidP="002B22F8">
      <w:pPr>
        <w:rPr>
          <w:lang w:val="en-GB"/>
        </w:rPr>
      </w:pPr>
    </w:p>
    <w:p w:rsidR="002B22F8" w:rsidRPr="00F320C1" w:rsidRDefault="002B22F8" w:rsidP="005E406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w:t>
      </w:r>
      <w:r w:rsidR="002A746D" w:rsidRPr="00F320C1">
        <w:rPr>
          <w:rFonts w:ascii="Arial" w:hAnsi="Arial" w:cs="Arial"/>
          <w:sz w:val="22"/>
          <w:szCs w:val="22"/>
          <w:lang w:bidi="fa-IR"/>
        </w:rPr>
        <w:t>Moment is about</w:t>
      </w:r>
      <w:r w:rsidRPr="00F320C1">
        <w:rPr>
          <w:rFonts w:ascii="Arial" w:hAnsi="Arial" w:cs="Arial"/>
          <w:sz w:val="22"/>
          <w:szCs w:val="22"/>
          <w:lang w:bidi="fa-IR"/>
        </w:rPr>
        <w:t xml:space="preserve"> </w:t>
      </w:r>
      <w:r w:rsidR="005E4068">
        <w:rPr>
          <w:rFonts w:ascii="Arial" w:hAnsi="Arial" w:cs="Arial"/>
          <w:sz w:val="22"/>
          <w:szCs w:val="22"/>
          <w:lang w:bidi="fa-IR"/>
        </w:rPr>
        <w:t>177777</w:t>
      </w:r>
      <w:r w:rsidR="002A746D" w:rsidRPr="00F320C1">
        <w:rPr>
          <w:rFonts w:ascii="Arial" w:hAnsi="Arial" w:cs="Arial"/>
          <w:sz w:val="22"/>
          <w:szCs w:val="22"/>
          <w:lang w:bidi="fa-IR"/>
        </w:rPr>
        <w:t xml:space="preserve"> kg</w:t>
      </w:r>
      <w:r w:rsidRPr="00F320C1">
        <w:rPr>
          <w:rFonts w:ascii="Arial" w:hAnsi="Arial" w:cs="Arial"/>
          <w:sz w:val="22"/>
          <w:szCs w:val="22"/>
          <w:lang w:bidi="fa-IR"/>
        </w:rPr>
        <w:t>-cm</w:t>
      </w:r>
    </w:p>
    <w:p w:rsidR="002B22F8" w:rsidRPr="00CD2625" w:rsidRDefault="002B22F8" w:rsidP="002B22F8">
      <w:pPr>
        <w:rPr>
          <w:sz w:val="22"/>
          <w:szCs w:val="22"/>
        </w:rPr>
      </w:pPr>
    </w:p>
    <w:bookmarkStart w:id="133" w:name="_Toc141192577"/>
    <w:p w:rsidR="002B22F8" w:rsidRPr="00BA032B" w:rsidRDefault="003F59AD"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666C2D">
        <w:t>=0.989</w:t>
      </w:r>
      <w:r w:rsidR="002B22F8">
        <w:t xml:space="preserve"> cm2      &lt;</w:t>
      </w:r>
      <w:proofErr w:type="gramStart"/>
      <w:r w:rsidR="002B22F8">
        <w:t>&lt; :</w:t>
      </w:r>
      <w:proofErr w:type="gramEnd"/>
      <w:r w:rsidR="002B22F8">
        <w:t xml:space="preserve">   uses </w:t>
      </w:r>
      <w:r w:rsidR="002B22F8">
        <w:rPr>
          <w:rFonts w:cs="Times New Roman"/>
        </w:rPr>
        <w:t>Ø</w:t>
      </w:r>
      <w:r w:rsidR="002B22F8">
        <w:t>16@200    As=10.05cm2   ok</w:t>
      </w:r>
      <w:bookmarkEnd w:id="133"/>
    </w:p>
    <w:p w:rsidR="002B22F8" w:rsidRDefault="002B22F8" w:rsidP="002B22F8">
      <w:pPr>
        <w:rPr>
          <w:lang w:val="en-GB"/>
        </w:rPr>
      </w:pPr>
    </w:p>
    <w:p w:rsidR="00E9108A" w:rsidRDefault="00E9108A" w:rsidP="00376D9B">
      <w:pPr>
        <w:pStyle w:val="Heading2"/>
      </w:pPr>
      <w:bookmarkStart w:id="134" w:name="_Toc141192578"/>
      <w:r>
        <w:t>10.</w:t>
      </w:r>
      <w:proofErr w:type="gramStart"/>
      <w:r>
        <w:t>3.</w:t>
      </w:r>
      <w:r w:rsidR="002B22F8" w:rsidRPr="00F76DC5">
        <w:t>check</w:t>
      </w:r>
      <w:proofErr w:type="gramEnd"/>
      <w:r w:rsidR="002B22F8" w:rsidRPr="00F76DC5">
        <w:t xml:space="preserve"> of stress &amp; settlement for foundation (</w:t>
      </w:r>
      <w:r w:rsidR="002B22F8">
        <w:t>type A:300</w:t>
      </w:r>
      <w:r w:rsidR="002B22F8" w:rsidRPr="00F76DC5">
        <w:t>x</w:t>
      </w:r>
      <w:r w:rsidR="002B22F8">
        <w:t>130</w:t>
      </w:r>
      <w:r w:rsidR="002B22F8" w:rsidRPr="00F76DC5">
        <w:t>x</w:t>
      </w:r>
      <w:r w:rsidR="002B22F8">
        <w:t>40</w:t>
      </w:r>
      <w:bookmarkEnd w:id="134"/>
      <w:r w:rsidR="002B22F8">
        <w:t xml:space="preserve">   </w:t>
      </w:r>
    </w:p>
    <w:p w:rsidR="002B22F8" w:rsidRPr="005105D4" w:rsidRDefault="002B22F8" w:rsidP="00376D9B">
      <w:pPr>
        <w:pStyle w:val="Heading2"/>
      </w:pPr>
      <w:r>
        <w:t xml:space="preserve"> </w:t>
      </w:r>
      <w:bookmarkStart w:id="135" w:name="_Toc141192579"/>
      <w:r>
        <w:t>type b:300x90x40)</w:t>
      </w:r>
      <w:bookmarkEnd w:id="135"/>
    </w:p>
    <w:p w:rsidR="002B22F8" w:rsidRDefault="00666C2D" w:rsidP="002B22F8">
      <w:pPr>
        <w:spacing w:after="100" w:line="288" w:lineRule="auto"/>
        <w:ind w:left="-113" w:right="1440" w:firstLine="450"/>
        <w:jc w:val="right"/>
        <w:outlineLvl w:val="0"/>
        <w:rPr>
          <w:rFonts w:ascii="Cambria Math" w:hAnsi="Cambria Math" w:cstheme="minorBidi"/>
          <w:i/>
          <w:sz w:val="22"/>
          <w:szCs w:val="28"/>
        </w:rPr>
      </w:pPr>
      <w:r>
        <w:rPr>
          <w:noProof/>
        </w:rPr>
        <w:drawing>
          <wp:inline distT="0" distB="0" distL="0" distR="0" wp14:anchorId="440B64FA" wp14:editId="037BE77A">
            <wp:extent cx="5609020" cy="24240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956" t="18743" b="12843"/>
                    <a:stretch/>
                  </pic:blipFill>
                  <pic:spPr bwMode="auto">
                    <a:xfrm>
                      <a:off x="0" y="0"/>
                      <a:ext cx="5610210" cy="2424537"/>
                    </a:xfrm>
                    <a:prstGeom prst="rect">
                      <a:avLst/>
                    </a:prstGeom>
                    <a:ln>
                      <a:noFill/>
                    </a:ln>
                    <a:extLst>
                      <a:ext uri="{53640926-AAD7-44D8-BBD7-CCE9431645EC}">
                        <a14:shadowObscured xmlns:a14="http://schemas.microsoft.com/office/drawing/2010/main"/>
                      </a:ext>
                    </a:extLst>
                  </pic:spPr>
                </pic:pic>
              </a:graphicData>
            </a:graphic>
          </wp:inline>
        </w:drawing>
      </w:r>
    </w:p>
    <w:p w:rsidR="002B22F8" w:rsidRPr="00DA60AD"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A)</w:t>
      </w: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lastRenderedPageBreak/>
        <w:t>According to Sap results, the maximum soil stress under the foundation in combination ENV-Allowable is:</w:t>
      </w:r>
    </w:p>
    <w:p w:rsidR="002B22F8" w:rsidRPr="00EE47F9" w:rsidRDefault="002B22F8" w:rsidP="00E45ACA">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1.8×0.7=1.26 kg/cm2&lt; 2.40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2B22F8" w:rsidRDefault="002B22F8" w:rsidP="002B22F8">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p w:rsidR="002B22F8" w:rsidRPr="00F320C1" w:rsidRDefault="002B22F8" w:rsidP="002B22F8">
      <w:pPr>
        <w:spacing w:line="360" w:lineRule="auto"/>
        <w:ind w:left="-4032" w:right="450" w:firstLine="360"/>
        <w:jc w:val="right"/>
        <w:rPr>
          <w:rFonts w:ascii="Arial" w:hAnsi="Arial" w:cs="Arial"/>
          <w:sz w:val="22"/>
          <w:szCs w:val="22"/>
          <w:lang w:bidi="fa-IR"/>
        </w:rPr>
      </w:pPr>
    </w:p>
    <w:tbl>
      <w:tblPr>
        <w:tblW w:w="6224" w:type="dxa"/>
        <w:jc w:val="center"/>
        <w:tblLook w:val="04A0" w:firstRow="1" w:lastRow="0" w:firstColumn="1" w:lastColumn="0" w:noHBand="0" w:noVBand="1"/>
      </w:tblPr>
      <w:tblGrid>
        <w:gridCol w:w="656"/>
        <w:gridCol w:w="2219"/>
        <w:gridCol w:w="1487"/>
        <w:gridCol w:w="1067"/>
        <w:gridCol w:w="1094"/>
      </w:tblGrid>
      <w:tr w:rsidR="00E45ACA" w:rsidRPr="00E45ACA" w:rsidTr="002A746D">
        <w:trPr>
          <w:trHeight w:val="300"/>
          <w:tblHeader/>
          <w:jc w:val="center"/>
        </w:trPr>
        <w:tc>
          <w:tcPr>
            <w:tcW w:w="6224" w:type="dxa"/>
            <w:gridSpan w:val="5"/>
            <w:tcBorders>
              <w:top w:val="single" w:sz="4" w:space="0" w:color="auto"/>
              <w:left w:val="single" w:sz="4" w:space="0" w:color="auto"/>
              <w:bottom w:val="single" w:sz="4" w:space="0" w:color="auto"/>
              <w:right w:val="single" w:sz="4" w:space="0" w:color="auto"/>
            </w:tcBorders>
            <w:shd w:val="clear" w:color="000000" w:fill="33CCCC"/>
            <w:noWrap/>
            <w:vAlign w:val="center"/>
            <w:hideMark/>
          </w:tcPr>
          <w:p w:rsidR="00E45ACA" w:rsidRPr="00E45ACA" w:rsidRDefault="00E45ACA" w:rsidP="00E45ACA">
            <w:pPr>
              <w:bidi w:val="0"/>
              <w:jc w:val="center"/>
              <w:rPr>
                <w:rFonts w:ascii="Calibri" w:hAnsi="Calibri" w:cs="Calibri"/>
                <w:b/>
                <w:bCs/>
                <w:color w:val="000000"/>
                <w:sz w:val="22"/>
                <w:szCs w:val="22"/>
              </w:rPr>
            </w:pPr>
            <w:r w:rsidRPr="00E45ACA">
              <w:rPr>
                <w:rFonts w:ascii="Calibri" w:hAnsi="Calibri" w:cs="Calibri"/>
                <w:b/>
                <w:bCs/>
                <w:color w:val="000000"/>
                <w:sz w:val="22"/>
                <w:szCs w:val="22"/>
              </w:rPr>
              <w:t>TABLE:  Joint Displacements</w:t>
            </w:r>
          </w:p>
        </w:tc>
      </w:tr>
      <w:tr w:rsidR="00E45ACA" w:rsidRPr="00E45ACA" w:rsidTr="002A746D">
        <w:trPr>
          <w:trHeight w:val="300"/>
          <w:tblHeader/>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b/>
                <w:bCs/>
                <w:color w:val="000000"/>
                <w:sz w:val="22"/>
                <w:szCs w:val="22"/>
              </w:rPr>
            </w:pPr>
            <w:r w:rsidRPr="00E45ACA">
              <w:rPr>
                <w:rFonts w:ascii="Calibri" w:hAnsi="Calibri" w:cs="Calibri"/>
                <w:b/>
                <w:bCs/>
                <w:color w:val="000000"/>
                <w:sz w:val="22"/>
                <w:szCs w:val="22"/>
              </w:rPr>
              <w:t>Joint</w:t>
            </w:r>
          </w:p>
        </w:tc>
        <w:tc>
          <w:tcPr>
            <w:tcW w:w="2219"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b/>
                <w:bCs/>
                <w:color w:val="000000"/>
                <w:sz w:val="22"/>
                <w:szCs w:val="22"/>
              </w:rPr>
            </w:pPr>
            <w:proofErr w:type="spellStart"/>
            <w:r w:rsidRPr="00E45ACA">
              <w:rPr>
                <w:rFonts w:ascii="Calibri" w:hAnsi="Calibri" w:cs="Calibri"/>
                <w:b/>
                <w:bCs/>
                <w:color w:val="000000"/>
                <w:sz w:val="22"/>
                <w:szCs w:val="22"/>
              </w:rPr>
              <w:t>OutputCase</w:t>
            </w:r>
            <w:proofErr w:type="spellEnd"/>
          </w:p>
        </w:tc>
        <w:tc>
          <w:tcPr>
            <w:tcW w:w="1487"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b/>
                <w:bCs/>
                <w:color w:val="000000"/>
                <w:sz w:val="22"/>
                <w:szCs w:val="22"/>
              </w:rPr>
            </w:pPr>
            <w:proofErr w:type="spellStart"/>
            <w:r w:rsidRPr="00E45ACA">
              <w:rPr>
                <w:rFonts w:ascii="Calibri" w:hAnsi="Calibri" w:cs="Calibri"/>
                <w:b/>
                <w:bCs/>
                <w:color w:val="000000"/>
                <w:sz w:val="22"/>
                <w:szCs w:val="22"/>
              </w:rPr>
              <w:t>CaseType</w:t>
            </w:r>
            <w:proofErr w:type="spellEnd"/>
          </w:p>
        </w:tc>
        <w:tc>
          <w:tcPr>
            <w:tcW w:w="768"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b/>
                <w:bCs/>
                <w:color w:val="000000"/>
                <w:sz w:val="22"/>
                <w:szCs w:val="22"/>
              </w:rPr>
            </w:pPr>
            <w:proofErr w:type="spellStart"/>
            <w:r w:rsidRPr="00E45ACA">
              <w:rPr>
                <w:rFonts w:ascii="Calibri" w:hAnsi="Calibri" w:cs="Calibri"/>
                <w:b/>
                <w:bCs/>
                <w:color w:val="000000"/>
                <w:sz w:val="22"/>
                <w:szCs w:val="22"/>
              </w:rPr>
              <w:t>StepType</w:t>
            </w:r>
            <w:proofErr w:type="spellEnd"/>
          </w:p>
        </w:tc>
        <w:tc>
          <w:tcPr>
            <w:tcW w:w="1094"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b/>
                <w:bCs/>
                <w:color w:val="000000"/>
                <w:sz w:val="22"/>
                <w:szCs w:val="22"/>
              </w:rPr>
            </w:pPr>
            <w:r w:rsidRPr="00E45ACA">
              <w:rPr>
                <w:rFonts w:ascii="Calibri" w:hAnsi="Calibri" w:cs="Calibri"/>
                <w:b/>
                <w:bCs/>
                <w:color w:val="000000"/>
                <w:sz w:val="22"/>
                <w:szCs w:val="22"/>
              </w:rPr>
              <w:t>U3</w:t>
            </w:r>
          </w:p>
        </w:tc>
      </w:tr>
      <w:tr w:rsidR="00E45ACA" w:rsidRPr="00E45ACA" w:rsidTr="002A746D">
        <w:trPr>
          <w:trHeight w:val="300"/>
          <w:tblHeader/>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2219"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1487"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768"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1094" w:type="dxa"/>
            <w:tcBorders>
              <w:top w:val="nil"/>
              <w:left w:val="nil"/>
              <w:bottom w:val="single" w:sz="4" w:space="0" w:color="auto"/>
              <w:right w:val="single" w:sz="4" w:space="0" w:color="auto"/>
            </w:tcBorders>
            <w:shd w:val="clear" w:color="000000" w:fill="CCFFFF"/>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cm</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0.068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-0.526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-0.217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-0.727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39</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39</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-0.512</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47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-0.054</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47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-0.504</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-0.116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-0.512</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-0.177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-0.583</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62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-0.238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62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-0.655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70</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0.345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70</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71</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0.311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71</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-1.310</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73</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73</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-1.277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74</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0.339</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74</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0.068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lastRenderedPageBreak/>
              <w:t>78</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0.068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78</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79</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79</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-1.282</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80</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0.334</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80</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81</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81</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-0.883</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83</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83</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-1.288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84</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0.328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84</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-0.888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-1.293</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88</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0.322</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88</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89</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89</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90</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90</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-0.894</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91</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91</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-1.299</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0.317</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92</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93</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93</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94</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94</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-0.906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95</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-1.305</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lastRenderedPageBreak/>
              <w:t>96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96</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97</w:t>
            </w:r>
          </w:p>
        </w:tc>
        <w:tc>
          <w:tcPr>
            <w:tcW w:w="2219"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-0.978</w:t>
            </w:r>
          </w:p>
        </w:tc>
      </w:tr>
      <w:tr w:rsidR="00E45ACA" w:rsidRPr="00E45ACA" w:rsidTr="002A746D">
        <w:trPr>
          <w:trHeight w:val="300"/>
          <w:jc w:val="center"/>
        </w:trPr>
        <w:tc>
          <w:tcPr>
            <w:tcW w:w="656" w:type="dxa"/>
            <w:tcBorders>
              <w:top w:val="nil"/>
              <w:left w:val="nil"/>
              <w:bottom w:val="nil"/>
              <w:right w:val="nil"/>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p>
        </w:tc>
        <w:tc>
          <w:tcPr>
            <w:tcW w:w="2219" w:type="dxa"/>
            <w:tcBorders>
              <w:top w:val="nil"/>
              <w:left w:val="nil"/>
              <w:bottom w:val="nil"/>
              <w:right w:val="nil"/>
            </w:tcBorders>
            <w:shd w:val="clear" w:color="auto" w:fill="auto"/>
            <w:noWrap/>
            <w:vAlign w:val="center"/>
            <w:hideMark/>
          </w:tcPr>
          <w:p w:rsidR="00E45ACA" w:rsidRPr="00E45ACA" w:rsidRDefault="00E45ACA" w:rsidP="00E45ACA">
            <w:pPr>
              <w:bidi w:val="0"/>
              <w:jc w:val="center"/>
              <w:rPr>
                <w:rFonts w:cs="Times New Roman"/>
                <w:szCs w:val="20"/>
              </w:rPr>
            </w:pPr>
          </w:p>
        </w:tc>
        <w:tc>
          <w:tcPr>
            <w:tcW w:w="1487" w:type="dxa"/>
            <w:tcBorders>
              <w:top w:val="nil"/>
              <w:left w:val="nil"/>
              <w:bottom w:val="nil"/>
              <w:right w:val="nil"/>
            </w:tcBorders>
            <w:shd w:val="clear" w:color="auto" w:fill="auto"/>
            <w:noWrap/>
            <w:vAlign w:val="center"/>
            <w:hideMark/>
          </w:tcPr>
          <w:p w:rsidR="00E45ACA" w:rsidRPr="00E45ACA" w:rsidRDefault="00E45ACA" w:rsidP="00E45ACA">
            <w:pPr>
              <w:bidi w:val="0"/>
              <w:jc w:val="center"/>
              <w:rPr>
                <w:rFonts w:cs="Times New Roman"/>
                <w:szCs w:val="20"/>
              </w:rPr>
            </w:pPr>
          </w:p>
        </w:tc>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0.345</w:t>
            </w:r>
          </w:p>
        </w:tc>
      </w:tr>
      <w:tr w:rsidR="00E45ACA" w:rsidRPr="00E45ACA" w:rsidTr="002A746D">
        <w:trPr>
          <w:trHeight w:val="300"/>
          <w:jc w:val="center"/>
        </w:trPr>
        <w:tc>
          <w:tcPr>
            <w:tcW w:w="656" w:type="dxa"/>
            <w:tcBorders>
              <w:top w:val="nil"/>
              <w:left w:val="nil"/>
              <w:bottom w:val="nil"/>
              <w:right w:val="nil"/>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p>
        </w:tc>
        <w:tc>
          <w:tcPr>
            <w:tcW w:w="2219" w:type="dxa"/>
            <w:tcBorders>
              <w:top w:val="nil"/>
              <w:left w:val="nil"/>
              <w:bottom w:val="nil"/>
              <w:right w:val="nil"/>
            </w:tcBorders>
            <w:shd w:val="clear" w:color="auto" w:fill="auto"/>
            <w:noWrap/>
            <w:vAlign w:val="center"/>
            <w:hideMark/>
          </w:tcPr>
          <w:p w:rsidR="00E45ACA" w:rsidRPr="00E45ACA" w:rsidRDefault="00E45ACA" w:rsidP="00E45ACA">
            <w:pPr>
              <w:bidi w:val="0"/>
              <w:jc w:val="center"/>
              <w:rPr>
                <w:rFonts w:cs="Times New Roman"/>
                <w:szCs w:val="20"/>
              </w:rPr>
            </w:pPr>
          </w:p>
        </w:tc>
        <w:tc>
          <w:tcPr>
            <w:tcW w:w="1487" w:type="dxa"/>
            <w:tcBorders>
              <w:top w:val="nil"/>
              <w:left w:val="nil"/>
              <w:bottom w:val="nil"/>
              <w:right w:val="nil"/>
            </w:tcBorders>
            <w:shd w:val="clear" w:color="auto" w:fill="auto"/>
            <w:noWrap/>
            <w:vAlign w:val="center"/>
            <w:hideMark/>
          </w:tcPr>
          <w:p w:rsidR="00E45ACA" w:rsidRPr="00E45ACA" w:rsidRDefault="00E45ACA" w:rsidP="00E45ACA">
            <w:pPr>
              <w:bidi w:val="0"/>
              <w:jc w:val="center"/>
              <w:rPr>
                <w:rFonts w:cs="Times New Roman"/>
                <w:szCs w:val="20"/>
              </w:rPr>
            </w:pPr>
          </w:p>
        </w:tc>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-1.310</w:t>
            </w:r>
          </w:p>
        </w:tc>
      </w:tr>
    </w:tbl>
    <w:p w:rsidR="002B22F8" w:rsidRDefault="002B22F8" w:rsidP="002B22F8">
      <w:pPr>
        <w:spacing w:after="100" w:line="288" w:lineRule="auto"/>
        <w:ind w:right="1440"/>
        <w:jc w:val="lowKashida"/>
        <w:outlineLvl w:val="0"/>
        <w:rPr>
          <w:rFonts w:ascii="Cambria Math" w:hAnsi="Cambria Math" w:cstheme="minorBidi"/>
          <w:i/>
          <w:sz w:val="22"/>
          <w:szCs w:val="28"/>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above sap </w:t>
      </w:r>
      <w:r w:rsidR="002A746D" w:rsidRPr="00F320C1">
        <w:rPr>
          <w:rFonts w:ascii="Arial" w:hAnsi="Arial" w:cs="Arial"/>
          <w:sz w:val="22"/>
          <w:szCs w:val="22"/>
          <w:lang w:bidi="fa-IR"/>
        </w:rPr>
        <w:t>2000 results</w:t>
      </w:r>
      <w:r w:rsidRPr="00F320C1">
        <w:rPr>
          <w:rFonts w:ascii="Arial" w:hAnsi="Arial" w:cs="Arial"/>
          <w:sz w:val="22"/>
          <w:szCs w:val="22"/>
          <w:lang w:bidi="fa-IR"/>
        </w:rPr>
        <w:t>, the maximum soil displacement under the foundation in combination ENV-</w:t>
      </w:r>
      <w:r w:rsidR="002A746D" w:rsidRPr="00F320C1">
        <w:rPr>
          <w:rFonts w:ascii="Arial" w:hAnsi="Arial" w:cs="Arial"/>
          <w:sz w:val="22"/>
          <w:szCs w:val="22"/>
          <w:lang w:bidi="fa-IR"/>
        </w:rPr>
        <w:t>COMB is</w:t>
      </w:r>
      <w:r w:rsidRPr="00F320C1">
        <w:rPr>
          <w:rFonts w:ascii="Arial" w:hAnsi="Arial" w:cs="Arial"/>
          <w:sz w:val="22"/>
          <w:szCs w:val="22"/>
          <w:lang w:bidi="fa-IR"/>
        </w:rPr>
        <w:t>:</w:t>
      </w:r>
    </w:p>
    <w:p w:rsidR="002B22F8" w:rsidRPr="00F320C1" w:rsidRDefault="002B22F8" w:rsidP="002A746D">
      <w:pPr>
        <w:tabs>
          <w:tab w:val="left" w:pos="800"/>
          <w:tab w:val="right" w:pos="9755"/>
        </w:tabs>
        <w:spacing w:line="360" w:lineRule="auto"/>
        <w:ind w:left="-4032" w:right="450" w:firstLine="360"/>
        <w:rPr>
          <w:rFonts w:ascii="Arial" w:hAnsi="Arial" w:cs="Arial"/>
          <w:sz w:val="22"/>
          <w:szCs w:val="22"/>
          <w:lang w:bidi="fa-IR"/>
        </w:rPr>
      </w:pPr>
      <w:r>
        <w:rPr>
          <w:rFonts w:ascii="Arial" w:hAnsi="Arial" w:cs="Arial"/>
          <w:sz w:val="22"/>
          <w:szCs w:val="22"/>
          <w:lang w:bidi="fa-IR"/>
        </w:rPr>
        <w:tab/>
      </w:r>
      <w:r>
        <w:rPr>
          <w:rFonts w:ascii="Arial" w:hAnsi="Arial" w:cs="Arial"/>
          <w:sz w:val="22"/>
          <w:szCs w:val="22"/>
          <w:lang w:bidi="fa-IR"/>
        </w:rPr>
        <w:tab/>
      </w: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:1.310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rsidR="002B22F8" w:rsidRPr="009A25A3" w:rsidRDefault="005E4068" w:rsidP="002B22F8">
      <w:pPr>
        <w:pStyle w:val="FigureTitle"/>
        <w:numPr>
          <w:ilvl w:val="0"/>
          <w:numId w:val="0"/>
        </w:numPr>
        <w:spacing w:before="0" w:beforeAutospacing="0" w:after="0" w:afterAutospacing="0"/>
        <w:ind w:left="576"/>
        <w:rPr>
          <w:b w:val="0"/>
          <w:bCs/>
          <w:sz w:val="18"/>
          <w:szCs w:val="18"/>
        </w:rPr>
      </w:pPr>
      <w:r>
        <w:rPr>
          <w:noProof/>
        </w:rPr>
        <w:drawing>
          <wp:inline distT="0" distB="0" distL="0" distR="0" wp14:anchorId="56792E79" wp14:editId="26597961">
            <wp:extent cx="6183150" cy="269494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1" t="6932" b="17008"/>
                    <a:stretch/>
                  </pic:blipFill>
                  <pic:spPr bwMode="auto">
                    <a:xfrm>
                      <a:off x="0" y="0"/>
                      <a:ext cx="6184439" cy="2695502"/>
                    </a:xfrm>
                    <a:prstGeom prst="rect">
                      <a:avLst/>
                    </a:prstGeom>
                    <a:ln>
                      <a:noFill/>
                    </a:ln>
                    <a:extLst>
                      <a:ext uri="{53640926-AAD7-44D8-BBD7-CCE9431645EC}">
                        <a14:shadowObscured xmlns:a14="http://schemas.microsoft.com/office/drawing/2010/main"/>
                      </a:ext>
                    </a:extLst>
                  </pic:spPr>
                </pic:pic>
              </a:graphicData>
            </a:graphic>
          </wp:inline>
        </w:drawing>
      </w:r>
    </w:p>
    <w:p w:rsidR="002B22F8" w:rsidRPr="004B4DA4"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B)</w:t>
      </w:r>
    </w:p>
    <w:p w:rsidR="002B22F8" w:rsidRDefault="002B22F8" w:rsidP="002B22F8">
      <w:pPr>
        <w:spacing w:line="360" w:lineRule="auto"/>
        <w:ind w:right="450"/>
        <w:rPr>
          <w:rFonts w:ascii="Arial" w:hAnsi="Arial" w:cs="Arial"/>
          <w:sz w:val="22"/>
          <w:szCs w:val="22"/>
          <w:lang w:bidi="fa-IR"/>
        </w:rPr>
      </w:pPr>
    </w:p>
    <w:p w:rsidR="002B22F8" w:rsidRPr="00F320C1" w:rsidRDefault="002B22F8" w:rsidP="002B22F8">
      <w:pPr>
        <w:spacing w:line="360" w:lineRule="auto"/>
        <w:ind w:left="284" w:right="450"/>
        <w:jc w:val="right"/>
        <w:rPr>
          <w:rFonts w:ascii="Arial" w:hAnsi="Arial" w:cs="Arial"/>
          <w:sz w:val="22"/>
          <w:szCs w:val="22"/>
          <w:lang w:bidi="fa-IR"/>
        </w:rPr>
      </w:pPr>
      <w:r w:rsidRPr="00DA3A8C">
        <w:rPr>
          <w:rFonts w:ascii="Arial" w:hAnsi="Arial" w:cs="Arial"/>
          <w:sz w:val="22"/>
          <w:szCs w:val="22"/>
          <w:lang w:bidi="fa-IR"/>
        </w:rPr>
        <w:t>According to Sap results, the maximum soil stress under the foundation in combination ENV-</w:t>
      </w:r>
      <w:r w:rsidRPr="00F320C1">
        <w:rPr>
          <w:rFonts w:ascii="Arial" w:hAnsi="Arial" w:cs="Arial"/>
          <w:sz w:val="22"/>
          <w:szCs w:val="22"/>
          <w:lang w:bidi="fa-IR"/>
        </w:rPr>
        <w:t>Allowable is:</w:t>
      </w:r>
    </w:p>
    <w:p w:rsidR="002B22F8" w:rsidRPr="00EE47F9" w:rsidRDefault="002B22F8" w:rsidP="00DA3A8C">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.022×0.9=0.198 kg/cm2&lt; 2.40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2B22F8" w:rsidRPr="00095EC4" w:rsidRDefault="00E9108A" w:rsidP="00376D9B">
      <w:pPr>
        <w:pStyle w:val="Heading2"/>
      </w:pPr>
      <w:bookmarkStart w:id="136" w:name="_Toc141192582"/>
      <w:r>
        <w:t xml:space="preserve">10.4. </w:t>
      </w:r>
      <w:r w:rsidR="002B22F8">
        <w:t xml:space="preserve">foundation </w:t>
      </w:r>
      <w:r w:rsidR="002B22F8" w:rsidRPr="00095EC4">
        <w:t>REINFORCING CONTROL</w:t>
      </w:r>
      <w:bookmarkEnd w:id="136"/>
    </w:p>
    <w:p w:rsidR="002B22F8" w:rsidRPr="00587C31" w:rsidRDefault="002B22F8" w:rsidP="00FC5753">
      <w:pPr>
        <w:spacing w:line="360" w:lineRule="auto"/>
        <w:ind w:left="284"/>
        <w:jc w:val="right"/>
        <w:rPr>
          <w:sz w:val="24"/>
        </w:rPr>
      </w:pPr>
      <w:bookmarkStart w:id="137" w:name="_Toc469302641"/>
      <w:bookmarkStart w:id="138" w:name="_Toc471737598"/>
      <w:bookmarkStart w:id="139" w:name="_Toc491505337"/>
      <w:bookmarkStart w:id="140" w:name="_Toc505517598"/>
      <w:bookmarkStart w:id="141" w:name="_Toc512769438"/>
      <w:bookmarkStart w:id="142" w:name="_Toc42260790"/>
      <w:bookmarkStart w:id="143"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=0.0018 bh=0.0018×100×45=8.1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37"/>
      <w:bookmarkEnd w:id="138"/>
      <w:bookmarkEnd w:id="139"/>
      <w:bookmarkEnd w:id="140"/>
      <w:bookmarkEnd w:id="141"/>
      <w:bookmarkEnd w:id="142"/>
      <w:bookmarkEnd w:id="143"/>
    </w:p>
    <w:bookmarkStart w:id="144" w:name="_Toc469302644"/>
    <w:bookmarkStart w:id="145" w:name="_Toc471737601"/>
    <w:bookmarkStart w:id="146" w:name="_Toc491505339"/>
    <w:bookmarkStart w:id="147" w:name="_Toc505517599"/>
    <w:bookmarkStart w:id="148" w:name="_Toc512769439"/>
    <w:bookmarkStart w:id="149" w:name="_Toc42260791"/>
    <w:bookmarkStart w:id="150" w:name="_Toc53529653"/>
    <w:p w:rsidR="002B22F8" w:rsidRPr="00AF3813" w:rsidRDefault="003F59AD" w:rsidP="002B22F8">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44"/>
          <w:bookmarkEnd w:id="145"/>
          <w:bookmarkEnd w:id="146"/>
          <w:bookmarkEnd w:id="147"/>
          <w:bookmarkEnd w:id="148"/>
          <w:bookmarkEnd w:id="149"/>
          <w:bookmarkEnd w:id="150"/>
          <m:r>
            <m:rPr>
              <m:sty m:val="p"/>
            </m:rPr>
            <w:rPr>
              <w:rFonts w:ascii="Cambria Math" w:hAnsi="Cambria Math"/>
              <w:sz w:val="24"/>
            </w:rPr>
            <m:t xml:space="preserve">  </m:t>
          </m:r>
        </m:oMath>
      </m:oMathPara>
    </w:p>
    <w:p w:rsidR="002B22F8" w:rsidRPr="005105D4" w:rsidRDefault="002B22F8" w:rsidP="002B22F8">
      <w:pPr>
        <w:spacing w:line="360" w:lineRule="auto"/>
        <w:ind w:left="-227"/>
        <w:jc w:val="center"/>
        <w:rPr>
          <w:lang w:bidi="fa-IR"/>
        </w:rPr>
      </w:pPr>
      <w:r>
        <w:rPr>
          <w:noProof/>
        </w:rPr>
        <w:lastRenderedPageBreak/>
        <w:drawing>
          <wp:inline distT="0" distB="0" distL="0" distR="0" wp14:anchorId="42C1B858" wp14:editId="1CC9D36D">
            <wp:extent cx="5330020" cy="2696364"/>
            <wp:effectExtent l="0" t="0" r="444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492" cy="2713297"/>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A Foundation</w:t>
      </w:r>
    </w:p>
    <w:p w:rsidR="002B22F8" w:rsidRPr="004B4DA4" w:rsidRDefault="002B22F8" w:rsidP="002B22F8">
      <w:pPr>
        <w:bidi w:val="0"/>
        <w:jc w:val="center"/>
        <w:rPr>
          <w:sz w:val="22"/>
          <w:szCs w:val="22"/>
        </w:rPr>
      </w:pPr>
    </w:p>
    <w:p w:rsidR="002B22F8" w:rsidRDefault="002B22F8" w:rsidP="002B22F8">
      <w:pPr>
        <w:spacing w:after="100" w:line="288" w:lineRule="auto"/>
        <w:ind w:left="630" w:hanging="630"/>
        <w:jc w:val="center"/>
        <w:outlineLvl w:val="2"/>
        <w:rPr>
          <w:rFonts w:eastAsiaTheme="minorEastAsia"/>
        </w:rPr>
      </w:pPr>
      <w:bookmarkStart w:id="151" w:name="_Toc141192583"/>
      <w:r>
        <w:rPr>
          <w:rFonts w:eastAsiaTheme="minorEastAsia"/>
          <w:noProof/>
        </w:rPr>
        <w:drawing>
          <wp:inline distT="0" distB="0" distL="0" distR="0" wp14:anchorId="05C0ACB5" wp14:editId="4BAE4065">
            <wp:extent cx="646747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7475" cy="1333500"/>
                    </a:xfrm>
                    <a:prstGeom prst="rect">
                      <a:avLst/>
                    </a:prstGeom>
                    <a:noFill/>
                    <a:ln>
                      <a:noFill/>
                    </a:ln>
                  </pic:spPr>
                </pic:pic>
              </a:graphicData>
            </a:graphic>
          </wp:inline>
        </w:drawing>
      </w:r>
      <w:bookmarkEnd w:id="151"/>
    </w:p>
    <w:p w:rsidR="002B22F8" w:rsidRPr="00CD2625" w:rsidRDefault="002B22F8" w:rsidP="002B22F8">
      <w:pPr>
        <w:rPr>
          <w:sz w:val="22"/>
          <w:szCs w:val="22"/>
        </w:rPr>
      </w:pPr>
    </w:p>
    <w:p w:rsidR="002B22F8" w:rsidRPr="0085091A" w:rsidRDefault="003F59AD"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=880373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3F59AD"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3F59AD"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3F59AD"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=97819.222  kg.cm</m:t>
          </m:r>
        </m:oMath>
      </m:oMathPara>
    </w:p>
    <w:bookmarkStart w:id="152" w:name="_Toc136182098"/>
    <w:bookmarkStart w:id="153" w:name="_Toc141192584"/>
    <w:p w:rsidR="002B22F8" w:rsidRPr="00742009" w:rsidRDefault="003F59AD"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52"/>
          <m:r>
            <w:rPr>
              <w:rFonts w:ascii="Cambria Math" w:hAnsi="Cambria Math"/>
            </w:rPr>
            <m:t>0.799</m:t>
          </m:r>
        </m:oMath>
      </m:oMathPara>
      <w:bookmarkEnd w:id="153"/>
    </w:p>
    <w:bookmarkStart w:id="154" w:name="_Toc136182099"/>
    <w:bookmarkStart w:id="155" w:name="_Toc141192585"/>
    <w:p w:rsidR="002B22F8" w:rsidRPr="00AF317D" w:rsidRDefault="003F59AD"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54"/>
      <w:bookmarkEnd w:id="155"/>
    </w:p>
    <w:bookmarkStart w:id="156" w:name="_Toc136182100"/>
    <w:bookmarkStart w:id="157" w:name="_Toc141192586"/>
    <w:p w:rsidR="002B22F8" w:rsidRPr="00C50E2B" w:rsidRDefault="003F59AD"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m:t>
          </m:r>
          <w:bookmarkEnd w:id="156"/>
          <m:r>
            <w:rPr>
              <w:rFonts w:ascii="Cambria Math" w:hAnsi="Cambria Math" w:cstheme="majorBidi"/>
            </w:rPr>
            <m:t>200</m:t>
          </m:r>
        </m:oMath>
      </m:oMathPara>
      <w:bookmarkEnd w:id="157"/>
    </w:p>
    <w:bookmarkStart w:id="158" w:name="_Toc136182101"/>
    <w:bookmarkStart w:id="159" w:name="_Toc141192587"/>
    <w:p w:rsidR="002B22F8" w:rsidRDefault="003F59AD" w:rsidP="00DB715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=0.7cm2      &lt;</w:t>
      </w:r>
      <w:proofErr w:type="gramStart"/>
      <w:r w:rsidR="002B22F8">
        <w:t>&lt; :</w:t>
      </w:r>
      <w:proofErr w:type="gramEnd"/>
      <w:r w:rsidR="002B22F8">
        <w:t xml:space="preserve">   uses </w:t>
      </w:r>
      <w:r w:rsidR="002B22F8">
        <w:rPr>
          <w:rFonts w:cs="Times New Roman"/>
        </w:rPr>
        <w:t>Ø</w:t>
      </w:r>
      <w:r w:rsidR="002B22F8">
        <w:t>16@200    As=10.05cm2   ok</w:t>
      </w:r>
      <w:bookmarkEnd w:id="158"/>
      <w:bookmarkEnd w:id="159"/>
    </w:p>
    <w:p w:rsidR="002B22F8" w:rsidRDefault="002B22F8" w:rsidP="002B22F8">
      <w:pPr>
        <w:widowControl w:val="0"/>
        <w:spacing w:after="100" w:line="288" w:lineRule="auto"/>
        <w:ind w:right="567"/>
        <w:jc w:val="right"/>
        <w:outlineLvl w:val="0"/>
      </w:pPr>
      <w:bookmarkStart w:id="160" w:name="_Toc141192588"/>
      <w:r>
        <w:rPr>
          <w:noProof/>
        </w:rPr>
        <w:lastRenderedPageBreak/>
        <w:drawing>
          <wp:inline distT="0" distB="0" distL="0" distR="0" wp14:anchorId="76E935B5" wp14:editId="6BBE6AD8">
            <wp:extent cx="5948860" cy="26546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653" cy="2658123"/>
                    </a:xfrm>
                    <a:prstGeom prst="rect">
                      <a:avLst/>
                    </a:prstGeom>
                    <a:noFill/>
                    <a:ln>
                      <a:noFill/>
                    </a:ln>
                  </pic:spPr>
                </pic:pic>
              </a:graphicData>
            </a:graphic>
          </wp:inline>
        </w:drawing>
      </w:r>
      <w:bookmarkEnd w:id="160"/>
    </w:p>
    <w:p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B Foundation</w:t>
      </w:r>
    </w:p>
    <w:p w:rsidR="002B22F8" w:rsidRDefault="002B22F8" w:rsidP="002B22F8">
      <w:pPr>
        <w:widowControl w:val="0"/>
        <w:spacing w:after="100" w:line="288" w:lineRule="auto"/>
        <w:ind w:right="567"/>
        <w:jc w:val="right"/>
        <w:outlineLvl w:val="0"/>
      </w:pPr>
      <w:bookmarkStart w:id="161" w:name="_Toc141192589"/>
      <w:r>
        <w:rPr>
          <w:noProof/>
        </w:rPr>
        <w:drawing>
          <wp:inline distT="0" distB="0" distL="0" distR="0" wp14:anchorId="0315D7AF" wp14:editId="780007BF">
            <wp:extent cx="6486525" cy="1314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6525" cy="1314450"/>
                    </a:xfrm>
                    <a:prstGeom prst="rect">
                      <a:avLst/>
                    </a:prstGeom>
                    <a:noFill/>
                    <a:ln>
                      <a:noFill/>
                    </a:ln>
                  </pic:spPr>
                </pic:pic>
              </a:graphicData>
            </a:graphic>
          </wp:inline>
        </w:drawing>
      </w:r>
      <w:bookmarkEnd w:id="161"/>
    </w:p>
    <w:p w:rsidR="002B22F8" w:rsidRPr="0085091A" w:rsidRDefault="003F59AD"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=644960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3F59AD"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3F59AD"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3F59AD"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=71662.22  kg.cm</m:t>
          </m:r>
        </m:oMath>
      </m:oMathPara>
    </w:p>
    <w:bookmarkStart w:id="162" w:name="_Toc141192590"/>
    <w:p w:rsidR="002B22F8" w:rsidRPr="00742009" w:rsidRDefault="003F59AD"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=0.585</m:t>
          </m:r>
        </m:oMath>
      </m:oMathPara>
      <w:bookmarkEnd w:id="162"/>
    </w:p>
    <w:bookmarkStart w:id="163" w:name="_Toc141192591"/>
    <w:p w:rsidR="002B22F8" w:rsidRPr="00AF317D" w:rsidRDefault="003F59AD"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63"/>
    </w:p>
    <w:bookmarkStart w:id="164" w:name="_Toc141192592"/>
    <w:p w:rsidR="002B22F8" w:rsidRPr="00C50E2B" w:rsidRDefault="003F59AD"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=0.000146</m:t>
          </m:r>
        </m:oMath>
      </m:oMathPara>
      <w:bookmarkEnd w:id="164"/>
    </w:p>
    <w:bookmarkStart w:id="165" w:name="_Toc141192593"/>
    <w:p w:rsidR="002B22F8" w:rsidRDefault="003F59AD"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=0.512cm2      &lt;</w:t>
      </w:r>
      <w:proofErr w:type="gramStart"/>
      <w:r w:rsidR="002B22F8">
        <w:t>&lt; :</w:t>
      </w:r>
      <w:proofErr w:type="gramEnd"/>
      <w:r w:rsidR="002B22F8">
        <w:t xml:space="preserve">   uses </w:t>
      </w:r>
      <w:r w:rsidR="002B22F8">
        <w:rPr>
          <w:rFonts w:cs="Times New Roman"/>
        </w:rPr>
        <w:t>Ø</w:t>
      </w:r>
      <w:r w:rsidR="002B22F8">
        <w:t>16@200    As=10.05cm2   ok</w:t>
      </w:r>
      <w:bookmarkEnd w:id="165"/>
    </w:p>
    <w:p w:rsidR="002B22F8" w:rsidRDefault="00E9108A" w:rsidP="00376D9B">
      <w:pPr>
        <w:pStyle w:val="Heading2"/>
      </w:pPr>
      <w:bookmarkStart w:id="166" w:name="_Toc512769440"/>
      <w:bookmarkStart w:id="167" w:name="_Toc53529655"/>
      <w:bookmarkStart w:id="168" w:name="_Toc122863461"/>
      <w:bookmarkStart w:id="169" w:name="_Toc136182102"/>
      <w:bookmarkStart w:id="170" w:name="_Toc141192594"/>
      <w:r>
        <w:t>10.5</w:t>
      </w:r>
      <w:r w:rsidR="00FC5753">
        <w:t>.</w:t>
      </w:r>
      <w:r w:rsidR="00FC5753" w:rsidRPr="00DF0FD3">
        <w:t xml:space="preserve"> OVERTURNING</w:t>
      </w:r>
      <w:r w:rsidR="002B22F8">
        <w:t xml:space="preserve"> and sliding </w:t>
      </w:r>
      <w:r w:rsidR="002B22F8" w:rsidRPr="00DF0FD3">
        <w:t>CONTROL CALCULATION</w:t>
      </w:r>
      <w:bookmarkEnd w:id="166"/>
      <w:bookmarkEnd w:id="167"/>
      <w:bookmarkEnd w:id="168"/>
      <w:bookmarkEnd w:id="169"/>
      <w:bookmarkEnd w:id="170"/>
    </w:p>
    <w:p w:rsidR="002B22F8" w:rsidRDefault="00E60ABE" w:rsidP="00E60ABE">
      <w:pPr>
        <w:pStyle w:val="3-Titr3"/>
        <w:numPr>
          <w:ilvl w:val="0"/>
          <w:numId w:val="0"/>
        </w:numPr>
      </w:pPr>
      <w:bookmarkStart w:id="171" w:name="_Toc141192595"/>
      <w:r>
        <w:t>10.5.1.</w:t>
      </w:r>
      <w:r w:rsidR="002B22F8" w:rsidRPr="00556ABE">
        <w:t>Anchor Sleeper TYPE A:</w:t>
      </w:r>
      <w:bookmarkEnd w:id="171"/>
    </w:p>
    <w:p w:rsidR="00FC5753" w:rsidRPr="00FC5753" w:rsidRDefault="00FC5753" w:rsidP="00FC5753">
      <w:pPr>
        <w:keepNext/>
        <w:widowControl w:val="0"/>
        <w:bidi w:val="0"/>
        <w:spacing w:before="240" w:after="240"/>
        <w:ind w:left="142"/>
        <w:outlineLvl w:val="1"/>
        <w:rPr>
          <w:rFonts w:ascii="Arial" w:hAnsi="Arial" w:cs="Arial"/>
          <w:b/>
          <w:bCs/>
          <w:caps/>
          <w:sz w:val="22"/>
          <w:szCs w:val="22"/>
          <w:lang w:val="en-GB"/>
        </w:rPr>
      </w:pPr>
      <w:bookmarkStart w:id="172" w:name="_Toc141192596"/>
      <w:r w:rsidRPr="00FC5753">
        <w:rPr>
          <w:rFonts w:ascii="Arial" w:hAnsi="Arial" w:cs="Arial"/>
          <w:b/>
          <w:bCs/>
          <w:caps/>
          <w:sz w:val="22"/>
          <w:szCs w:val="22"/>
          <w:lang w:val="en-GB"/>
        </w:rPr>
        <w:lastRenderedPageBreak/>
        <w:t>10.5.1.1. SLIDING control calculation:</w:t>
      </w:r>
      <w:bookmarkEnd w:id="172"/>
    </w:p>
    <w:p w:rsidR="00FC5753" w:rsidRPr="00FC5753" w:rsidRDefault="00FC5753" w:rsidP="00981F43">
      <w:pPr>
        <w:bidi w:val="0"/>
        <w:rPr>
          <w:sz w:val="22"/>
          <w:szCs w:val="22"/>
          <w:u w:val="single"/>
          <w:lang w:val="en-GB"/>
        </w:rPr>
      </w:pPr>
      <w:r w:rsidRPr="00FC5753">
        <w:rPr>
          <w:sz w:val="22"/>
          <w:szCs w:val="22"/>
          <w:u w:val="single"/>
          <w:lang w:val="en-GB"/>
        </w:rPr>
        <w:t xml:space="preserve">L=3 </w:t>
      </w:r>
      <w:proofErr w:type="gramStart"/>
      <w:r w:rsidRPr="00FC5753">
        <w:rPr>
          <w:sz w:val="22"/>
          <w:szCs w:val="22"/>
          <w:u w:val="single"/>
          <w:lang w:val="en-GB"/>
        </w:rPr>
        <w:t>m ,</w:t>
      </w:r>
      <w:proofErr w:type="gramEnd"/>
      <w:r w:rsidRPr="00FC5753">
        <w:rPr>
          <w:sz w:val="22"/>
          <w:szCs w:val="22"/>
          <w:u w:val="single"/>
          <w:lang w:val="en-GB"/>
        </w:rPr>
        <w:t xml:space="preserve"> B=1.3m , t=0.4m ,H=1.1m(</w:t>
      </w:r>
      <w:r w:rsidR="00981F43">
        <w:rPr>
          <w:sz w:val="22"/>
          <w:szCs w:val="22"/>
          <w:u w:val="single"/>
          <w:lang w:val="en-GB"/>
        </w:rPr>
        <w:t xml:space="preserve">1 </w:t>
      </w:r>
      <w:r w:rsidRPr="00FC5753">
        <w:rPr>
          <w:sz w:val="22"/>
          <w:szCs w:val="22"/>
          <w:u w:val="single"/>
          <w:lang w:val="en-GB"/>
        </w:rPr>
        <w:t>m soil height &amp;0.5m above ground)</w:t>
      </w:r>
    </w:p>
    <w:p w:rsidR="00FC5753" w:rsidRPr="00FC5753" w:rsidRDefault="00FC5753" w:rsidP="00FC5753">
      <w:pPr>
        <w:bidi w:val="0"/>
        <w:rPr>
          <w:sz w:val="22"/>
          <w:szCs w:val="22"/>
          <w:u w:val="single"/>
          <w:lang w:val="en-GB"/>
        </w:rPr>
      </w:pPr>
    </w:p>
    <w:p w:rsidR="00FC5753" w:rsidRPr="00FC5753" w:rsidRDefault="00FC5753" w:rsidP="00FC5753">
      <w:pPr>
        <w:widowControl w:val="0"/>
        <w:bidi w:val="0"/>
        <w:spacing w:after="100" w:line="288" w:lineRule="auto"/>
        <w:outlineLvl w:val="2"/>
      </w:pPr>
      <w:bookmarkStart w:id="173" w:name="_Toc141192597"/>
      <w:r w:rsidRPr="00FC5753">
        <w:t>For pipe</w:t>
      </w:r>
      <w:r w:rsidRPr="00FC5753">
        <w:rPr>
          <w:b/>
          <w:bCs/>
        </w:rPr>
        <w:t xml:space="preserve"> </w:t>
      </w:r>
      <w:r w:rsidRPr="00FC5753">
        <w:t xml:space="preserve">10 inch weight per meter is about 25kg/ </w:t>
      </w:r>
      <w:proofErr w:type="gramStart"/>
      <w:r w:rsidRPr="00FC5753">
        <w:t>m .</w:t>
      </w:r>
      <w:bookmarkEnd w:id="173"/>
      <w:proofErr w:type="gramEnd"/>
    </w:p>
    <w:bookmarkStart w:id="174" w:name="_Toc461953786"/>
    <w:bookmarkStart w:id="175" w:name="_Toc136182103"/>
    <w:bookmarkStart w:id="176" w:name="_Toc141192598"/>
    <w:p w:rsidR="00FC5753" w:rsidRPr="00FC5753" w:rsidRDefault="003F59AD" w:rsidP="00FC5753">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174"/>
      <w:bookmarkEnd w:id="175"/>
      <w:bookmarkEnd w:id="176"/>
      <w:r w:rsidR="00FC5753" w:rsidRPr="00FC5753">
        <w:t xml:space="preserve">  </w:t>
      </w:r>
    </w:p>
    <w:bookmarkStart w:id="177" w:name="_Toc461953787"/>
    <w:bookmarkStart w:id="178" w:name="_Toc136182104"/>
    <w:bookmarkStart w:id="179" w:name="_Toc141192599"/>
    <w:p w:rsidR="00FC5753" w:rsidRPr="00FC5753" w:rsidRDefault="003F59AD" w:rsidP="00FC5753">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177"/>
      <w:bookmarkEnd w:id="178"/>
      <w:bookmarkEnd w:id="179"/>
    </w:p>
    <w:bookmarkStart w:id="180" w:name="_Toc461953788"/>
    <w:bookmarkStart w:id="181" w:name="_Toc136182105"/>
    <w:bookmarkStart w:id="182" w:name="_Toc141192600"/>
    <w:p w:rsidR="00FC5753" w:rsidRPr="00FC5753" w:rsidRDefault="003F59AD" w:rsidP="00FC5753">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=3×1.3×0.4×2.5=3.9  ton</m:t>
          </m:r>
          <w:bookmarkEnd w:id="180"/>
          <w:bookmarkEnd w:id="181"/>
          <w:bookmarkEnd w:id="182"/>
          <m:r>
            <w:rPr>
              <w:rFonts w:ascii="Cambria Math" w:hAnsi="Cambria Math"/>
              <w:color w:val="000000" w:themeColor="text1"/>
            </w:rPr>
            <m:t xml:space="preserve"> </m:t>
          </m:r>
        </m:oMath>
      </m:oMathPara>
    </w:p>
    <w:bookmarkStart w:id="183" w:name="_Toc461953789"/>
    <w:bookmarkStart w:id="184" w:name="_Toc136182106"/>
    <w:bookmarkStart w:id="185" w:name="_Toc141192601"/>
    <w:p w:rsidR="00FC5753" w:rsidRPr="00FC5753" w:rsidRDefault="003F59AD" w:rsidP="00FC5753">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183"/>
          <w:bookmarkEnd w:id="184"/>
          <w:bookmarkEnd w:id="185"/>
          <m:r>
            <w:rPr>
              <w:rFonts w:ascii="Cambria Math" w:hAnsi="Cambria Math"/>
              <w:color w:val="000000" w:themeColor="text1"/>
            </w:rPr>
            <m:t xml:space="preserve">   </m:t>
          </m:r>
        </m:oMath>
      </m:oMathPara>
    </w:p>
    <w:bookmarkStart w:id="186" w:name="_Toc461953790"/>
    <w:bookmarkStart w:id="187" w:name="_Toc136182107"/>
    <w:bookmarkStart w:id="188" w:name="_Toc141192602"/>
    <w:p w:rsidR="00FC5753" w:rsidRPr="00FC5753" w:rsidRDefault="003F59AD" w:rsidP="0039575B">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1×0.8×3</m:t>
              </m:r>
            </m:e>
          </m:d>
          <m:r>
            <w:rPr>
              <w:rFonts w:ascii="Cambria Math" w:hAnsi="Cambria Math"/>
              <w:color w:val="000000" w:themeColor="text1"/>
            </w:rPr>
            <m:t>=</m:t>
          </m:r>
          <w:bookmarkEnd w:id="186"/>
          <m:r>
            <w:rPr>
              <w:rFonts w:ascii="Cambria Math" w:hAnsi="Cambria Math"/>
              <w:color w:val="000000" w:themeColor="text1"/>
            </w:rPr>
            <m:t>4.44 ton</m:t>
          </m:r>
        </m:oMath>
      </m:oMathPara>
      <w:bookmarkEnd w:id="187"/>
      <w:bookmarkEnd w:id="188"/>
    </w:p>
    <w:bookmarkStart w:id="189" w:name="_Toc141192603"/>
    <w:p w:rsidR="00FC5753" w:rsidRPr="00FC5753" w:rsidRDefault="003F59AD" w:rsidP="00FF771B">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=3.7 ton</m:t>
          </m:r>
        </m:oMath>
      </m:oMathPara>
      <w:bookmarkEnd w:id="189"/>
    </w:p>
    <w:p w:rsidR="00FC5753" w:rsidRPr="00FC5753" w:rsidRDefault="00FC5753" w:rsidP="00FF771B">
      <w:pPr>
        <w:widowControl w:val="0"/>
        <w:spacing w:after="100" w:line="288" w:lineRule="auto"/>
        <w:outlineLvl w:val="2"/>
        <w:rPr>
          <w:color w:val="000000" w:themeColor="text1"/>
        </w:rPr>
      </w:pPr>
      <w:bookmarkStart w:id="190" w:name="_Toc461953791"/>
      <w:bookmarkStart w:id="191" w:name="_Toc136182108"/>
      <w:bookmarkStart w:id="192" w:name="_Toc141192604"/>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3.9+4.125+4.44+3.7</m:t>
              </m:r>
            </m:e>
          </m:d>
          <m:r>
            <w:rPr>
              <w:rFonts w:ascii="Cambria Math" w:hAnsi="Cambria Math"/>
              <w:color w:val="000000" w:themeColor="text1"/>
            </w:rPr>
            <m:t>×0.65=10.50  ton.m</m:t>
          </m:r>
          <w:bookmarkEnd w:id="190"/>
          <w:bookmarkEnd w:id="191"/>
          <w:bookmarkEnd w:id="192"/>
          <m:r>
            <w:rPr>
              <w:rFonts w:ascii="Cambria Math" w:hAnsi="Cambria Math"/>
              <w:color w:val="000000" w:themeColor="text1"/>
            </w:rPr>
            <m:t xml:space="preserve"> </m:t>
          </m:r>
        </m:oMath>
      </m:oMathPara>
    </w:p>
    <w:p w:rsidR="00FC5753" w:rsidRPr="00FC5753" w:rsidRDefault="00FC5753" w:rsidP="00FC5753">
      <w:pPr>
        <w:widowControl w:val="0"/>
        <w:spacing w:after="100" w:line="288" w:lineRule="auto"/>
        <w:outlineLvl w:val="2"/>
        <w:rPr>
          <w:color w:val="000000" w:themeColor="text1"/>
        </w:rPr>
      </w:pPr>
      <w:bookmarkStart w:id="193" w:name="_Toc461953793"/>
      <w:bookmarkStart w:id="194" w:name="_Toc136182109"/>
      <w:bookmarkStart w:id="195" w:name="_Toc141192605"/>
      <m:oMathPara>
        <m:oMathParaPr>
          <m:jc m:val="left"/>
        </m:oMathParaPr>
        <m:oMath>
          <m:r>
            <w:rPr>
              <w:rFonts w:ascii="Cambria Math" w:hAnsi="Cambria Math"/>
              <w:color w:val="000000" w:themeColor="text1"/>
            </w:rPr>
            <m:t>Mo=205×7×1.5=2.1525 ton .m</m:t>
          </m:r>
          <w:bookmarkEnd w:id="193"/>
          <w:bookmarkEnd w:id="194"/>
          <w:bookmarkEnd w:id="195"/>
          <m:r>
            <w:rPr>
              <w:rFonts w:ascii="Cambria Math" w:hAnsi="Cambria Math"/>
              <w:color w:val="000000" w:themeColor="text1"/>
            </w:rPr>
            <m:t xml:space="preserve">   </m:t>
          </m:r>
        </m:oMath>
      </m:oMathPara>
    </w:p>
    <w:p w:rsidR="00FC5753" w:rsidRPr="00FC5753" w:rsidRDefault="00FC5753" w:rsidP="00FF771B">
      <w:pPr>
        <w:widowControl w:val="0"/>
        <w:spacing w:after="100" w:line="288" w:lineRule="auto"/>
        <w:outlineLvl w:val="2"/>
        <w:rPr>
          <w:szCs w:val="20"/>
        </w:rPr>
      </w:pPr>
      <w:bookmarkStart w:id="196" w:name="_Toc461953795"/>
      <w:bookmarkStart w:id="197" w:name="_Toc136182110"/>
      <w:bookmarkStart w:id="198" w:name="_Toc141192606"/>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10.50</m:t>
              </m:r>
            </m:num>
            <m:den>
              <m:r>
                <w:rPr>
                  <w:rFonts w:ascii="Cambria Math" w:hAnsi="Cambria Math"/>
                  <w:color w:val="000000" w:themeColor="text1"/>
                </w:rPr>
                <m:t>2.1525</m:t>
              </m:r>
            </m:den>
          </m:f>
          <m:r>
            <w:rPr>
              <w:rFonts w:ascii="Cambria Math" w:hAnsi="Cambria Math"/>
              <w:color w:val="000000" w:themeColor="text1"/>
            </w:rPr>
            <m:t>=</m:t>
          </m:r>
          <w:bookmarkEnd w:id="196"/>
          <m:r>
            <w:rPr>
              <w:rFonts w:ascii="Cambria Math" w:hAnsi="Cambria Math"/>
              <w:color w:val="000000" w:themeColor="text1"/>
            </w:rPr>
            <m:t>4.88&gt;   1.5  OK</m:t>
          </m:r>
          <w:bookmarkEnd w:id="197"/>
          <w:bookmarkEnd w:id="198"/>
          <m:r>
            <w:rPr>
              <w:rFonts w:ascii="Cambria Math" w:hAnsi="Cambria Math"/>
              <w:color w:val="000000" w:themeColor="text1"/>
            </w:rPr>
            <m:t xml:space="preserve">     </m:t>
          </m:r>
        </m:oMath>
      </m:oMathPara>
    </w:p>
    <w:p w:rsidR="00FC5753" w:rsidRDefault="00FC5753" w:rsidP="00FC5753">
      <w:pPr>
        <w:keepNext/>
        <w:widowControl w:val="0"/>
        <w:bidi w:val="0"/>
        <w:spacing w:before="240" w:after="240"/>
        <w:ind w:left="142"/>
        <w:outlineLvl w:val="1"/>
        <w:rPr>
          <w:rFonts w:ascii="Arial" w:hAnsi="Arial" w:cs="Arial"/>
          <w:b/>
          <w:bCs/>
          <w:caps/>
          <w:sz w:val="22"/>
          <w:szCs w:val="22"/>
          <w:lang w:val="en-GB"/>
        </w:rPr>
      </w:pPr>
      <w:bookmarkStart w:id="199" w:name="_Toc460664757"/>
      <w:bookmarkStart w:id="200" w:name="_Toc461267280"/>
      <w:bookmarkStart w:id="201" w:name="_Toc461347078"/>
      <w:bookmarkStart w:id="202" w:name="_Toc461347185"/>
      <w:bookmarkStart w:id="203" w:name="_Toc461953796"/>
      <w:bookmarkStart w:id="204" w:name="_Toc136182111"/>
      <w:bookmarkStart w:id="205" w:name="_Toc141192607"/>
      <w:r w:rsidRPr="00FC5753">
        <w:rPr>
          <w:rFonts w:ascii="Arial" w:hAnsi="Arial" w:cs="Arial"/>
          <w:b/>
          <w:bCs/>
          <w:caps/>
          <w:sz w:val="22"/>
          <w:szCs w:val="22"/>
          <w:lang w:val="en-GB"/>
        </w:rPr>
        <w:t>10.5.1.2</w:t>
      </w:r>
      <w:r w:rsidR="0039575B" w:rsidRPr="00FC5753">
        <w:rPr>
          <w:rFonts w:ascii="Arial" w:hAnsi="Arial" w:cs="Arial"/>
          <w:b/>
          <w:bCs/>
          <w:caps/>
          <w:sz w:val="22"/>
          <w:szCs w:val="22"/>
          <w:lang w:val="en-GB"/>
        </w:rPr>
        <w:t>. SLIDING</w:t>
      </w:r>
      <w:r w:rsidRPr="00FC5753">
        <w:rPr>
          <w:rFonts w:ascii="Arial" w:hAnsi="Arial" w:cs="Arial"/>
          <w:b/>
          <w:bCs/>
          <w:caps/>
          <w:sz w:val="22"/>
          <w:szCs w:val="22"/>
          <w:lang w:val="en-GB"/>
        </w:rPr>
        <w:t xml:space="preserve"> control calculation:</w:t>
      </w:r>
      <w:bookmarkStart w:id="206" w:name="OLE_LINK5"/>
      <w:bookmarkStart w:id="207" w:name="OLE_LINK6"/>
      <w:bookmarkEnd w:id="199"/>
      <w:bookmarkEnd w:id="200"/>
      <w:bookmarkEnd w:id="201"/>
      <w:bookmarkEnd w:id="202"/>
      <w:bookmarkEnd w:id="203"/>
      <w:bookmarkEnd w:id="204"/>
      <w:bookmarkEnd w:id="205"/>
    </w:p>
    <w:p w:rsidR="0007004E" w:rsidRPr="0007004E" w:rsidRDefault="0007004E" w:rsidP="0007004E">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 xml:space="preserve">According to design criteria the resisting force against sliding shall be calculated with the value whichever is greater of the followings: </w:t>
      </w:r>
    </w:p>
    <w:p w:rsidR="0007004E" w:rsidRPr="0007004E" w:rsidRDefault="0007004E" w:rsidP="0007004E">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(100 % friction force between soil and foundation) + (50%soil passive resistance)</w:t>
      </w:r>
    </w:p>
    <w:p w:rsidR="0007004E" w:rsidRPr="00FC5753" w:rsidRDefault="0007004E" w:rsidP="0007004E">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(50% friction force between soil and foundation) + (100%soil passive resistance)</w:t>
      </w:r>
    </w:p>
    <w:p w:rsidR="00FC5753" w:rsidRPr="00FC5753" w:rsidRDefault="00FC5753" w:rsidP="00FC5753">
      <w:pPr>
        <w:widowControl w:val="0"/>
        <w:spacing w:after="100" w:line="276" w:lineRule="auto"/>
        <w:outlineLvl w:val="2"/>
        <w:rPr>
          <w:noProof/>
          <w:szCs w:val="20"/>
        </w:rPr>
      </w:pPr>
      <w:bookmarkStart w:id="208" w:name="_Toc460942474"/>
      <w:bookmarkStart w:id="209" w:name="_Toc461267282"/>
      <w:bookmarkStart w:id="210" w:name="_Toc461281238"/>
      <w:bookmarkStart w:id="211" w:name="_Toc461347079"/>
      <w:bookmarkStart w:id="212" w:name="_Toc461347186"/>
      <w:bookmarkStart w:id="213" w:name="_Toc136182112"/>
      <w:bookmarkStart w:id="214" w:name="_Toc141192608"/>
      <w:bookmarkStart w:id="215" w:name="_Toc460942475"/>
      <w:bookmarkStart w:id="216" w:name="_Toc461267283"/>
      <w:bookmarkStart w:id="217" w:name="_Toc461281239"/>
      <w:bookmarkStart w:id="218" w:name="_Toc461347080"/>
      <w:bookmarkStart w:id="219" w:name="_Toc461347187"/>
      <w:bookmarkStart w:id="220" w:name="_Toc461953798"/>
      <w:bookmarkEnd w:id="206"/>
      <w:bookmarkEnd w:id="207"/>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m:t>
          </m:r>
          <w:bookmarkEnd w:id="208"/>
          <w:bookmarkEnd w:id="209"/>
          <w:bookmarkEnd w:id="210"/>
          <w:bookmarkEnd w:id="211"/>
          <w:bookmarkEnd w:id="212"/>
          <m:r>
            <w:rPr>
              <w:rFonts w:ascii="Cambria Math" w:hAnsi="Cambria Math"/>
              <w:noProof/>
              <w:szCs w:val="20"/>
            </w:rPr>
            <m:t>4</m:t>
          </m:r>
          <w:bookmarkEnd w:id="213"/>
          <w:bookmarkEnd w:id="214"/>
          <m:r>
            <w:rPr>
              <w:rFonts w:ascii="Cambria Math" w:hAnsi="Cambria Math"/>
              <w:noProof/>
              <w:szCs w:val="20"/>
            </w:rPr>
            <m:t xml:space="preserve">   </m:t>
          </m:r>
        </m:oMath>
      </m:oMathPara>
      <w:bookmarkEnd w:id="215"/>
      <w:bookmarkEnd w:id="216"/>
      <w:bookmarkEnd w:id="217"/>
      <w:bookmarkEnd w:id="218"/>
      <w:bookmarkEnd w:id="219"/>
      <w:bookmarkEnd w:id="220"/>
    </w:p>
    <w:bookmarkStart w:id="221" w:name="_Toc460942476"/>
    <w:bookmarkStart w:id="222" w:name="_Toc461267284"/>
    <w:bookmarkStart w:id="223" w:name="_Toc461281240"/>
    <w:bookmarkStart w:id="224" w:name="_Toc461347081"/>
    <w:bookmarkStart w:id="225" w:name="_Toc461347188"/>
    <w:bookmarkStart w:id="226" w:name="_Toc461953799"/>
    <w:bookmarkStart w:id="227" w:name="_Toc136182113"/>
    <w:bookmarkStart w:id="228" w:name="_Toc141192609"/>
    <w:p w:rsidR="00FC5753" w:rsidRPr="00FC5753" w:rsidRDefault="003F59AD" w:rsidP="00FC5753">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=1.435  ton</m:t>
          </m:r>
          <w:bookmarkEnd w:id="221"/>
          <w:bookmarkEnd w:id="222"/>
          <w:bookmarkEnd w:id="223"/>
          <w:bookmarkEnd w:id="224"/>
          <w:bookmarkEnd w:id="225"/>
          <w:bookmarkEnd w:id="226"/>
          <w:bookmarkEnd w:id="227"/>
          <w:bookmarkEnd w:id="228"/>
          <m:r>
            <w:rPr>
              <w:rFonts w:ascii="Cambria Math" w:hAnsi="Cambria Math"/>
              <w:noProof/>
              <w:szCs w:val="20"/>
            </w:rPr>
            <m:t xml:space="preserve"> </m:t>
          </m:r>
        </m:oMath>
      </m:oMathPara>
    </w:p>
    <w:bookmarkStart w:id="229" w:name="_Toc460942477"/>
    <w:bookmarkStart w:id="230" w:name="_Toc461267285"/>
    <w:bookmarkStart w:id="231" w:name="_Toc461281241"/>
    <w:bookmarkStart w:id="232" w:name="_Toc461347082"/>
    <w:bookmarkStart w:id="233" w:name="_Toc461347189"/>
    <w:bookmarkStart w:id="234" w:name="_Toc461953800"/>
    <w:bookmarkStart w:id="235" w:name="_Toc136182114"/>
    <w:bookmarkStart w:id="236" w:name="_Toc141192610"/>
    <w:p w:rsidR="00FC5753" w:rsidRPr="00FC5753" w:rsidRDefault="003F59AD" w:rsidP="00FC5753">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m:t>
          </m:r>
          <w:bookmarkEnd w:id="229"/>
          <w:bookmarkEnd w:id="230"/>
          <w:bookmarkEnd w:id="231"/>
          <w:bookmarkEnd w:id="232"/>
          <w:bookmarkEnd w:id="233"/>
          <m:r>
            <w:rPr>
              <w:rFonts w:ascii="Cambria Math" w:hAnsi="Cambria Math"/>
              <w:noProof/>
              <w:szCs w:val="20"/>
            </w:rPr>
            <m:t>3</m:t>
          </m:r>
        </m:oMath>
      </m:oMathPara>
      <w:bookmarkEnd w:id="234"/>
      <w:bookmarkEnd w:id="235"/>
      <w:bookmarkEnd w:id="236"/>
    </w:p>
    <w:p w:rsidR="00FC5753" w:rsidRPr="00FC5753" w:rsidRDefault="00FC5753" w:rsidP="00FC5753">
      <w:pPr>
        <w:widowControl w:val="0"/>
        <w:spacing w:after="100" w:line="276" w:lineRule="auto"/>
        <w:outlineLvl w:val="2"/>
        <w:rPr>
          <w:noProof/>
          <w:szCs w:val="20"/>
        </w:rPr>
      </w:pPr>
      <w:bookmarkStart w:id="237" w:name="_Toc460942478"/>
      <w:bookmarkStart w:id="238" w:name="_Toc461267286"/>
      <w:bookmarkStart w:id="239" w:name="_Toc461281242"/>
      <w:bookmarkStart w:id="240" w:name="_Toc461347083"/>
      <w:bookmarkStart w:id="241" w:name="_Toc461347190"/>
      <w:bookmarkStart w:id="242" w:name="_Toc461953801"/>
      <w:bookmarkStart w:id="243" w:name="_Toc136182115"/>
      <w:bookmarkStart w:id="244" w:name="_Toc141192611"/>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37"/>
      <w:bookmarkEnd w:id="238"/>
      <w:bookmarkEnd w:id="239"/>
      <w:bookmarkEnd w:id="240"/>
      <w:bookmarkEnd w:id="241"/>
      <w:bookmarkEnd w:id="242"/>
      <w:bookmarkEnd w:id="243"/>
      <w:bookmarkEnd w:id="244"/>
    </w:p>
    <w:bookmarkStart w:id="245" w:name="_Toc460942479"/>
    <w:bookmarkStart w:id="246" w:name="_Toc461267287"/>
    <w:bookmarkStart w:id="247" w:name="_Toc461281243"/>
    <w:bookmarkStart w:id="248" w:name="_Toc461347084"/>
    <w:bookmarkStart w:id="249" w:name="_Toc461347191"/>
    <w:bookmarkStart w:id="250" w:name="_Toc461953802"/>
    <w:bookmarkStart w:id="251" w:name="_Toc136182116"/>
    <w:bookmarkStart w:id="252" w:name="_Toc141192612"/>
    <w:p w:rsidR="00FC5753" w:rsidRPr="0007004E" w:rsidRDefault="003F59AD"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w:bookmarkStart w:id="253" w:name="OLE_LINK19"/>
          <m:r>
            <w:rPr>
              <w:rFonts w:ascii="Cambria Math" w:hAnsi="Cambria Math"/>
              <w:noProof/>
              <w:szCs w:val="20"/>
            </w:rPr>
            <m:t>0.5×μ</m:t>
          </m:r>
          <w:bookmarkEnd w:id="253"/>
          <m:r>
            <w:rPr>
              <w:rFonts w:ascii="Cambria Math" w:hAnsi="Cambria Math"/>
              <w:noProof/>
              <w:szCs w:val="20"/>
            </w:rPr>
            <m:t>×</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m:t>
          </m:r>
          <w:bookmarkEnd w:id="245"/>
          <w:bookmarkEnd w:id="246"/>
          <w:bookmarkEnd w:id="247"/>
          <w:bookmarkEnd w:id="248"/>
          <w:bookmarkEnd w:id="249"/>
          <m:r>
            <w:rPr>
              <w:rFonts w:ascii="Cambria Math" w:hAnsi="Cambria Math"/>
              <w:noProof/>
              <w:szCs w:val="20"/>
            </w:rPr>
            <m:t>0.5×0.4×</m:t>
          </m:r>
          <m:d>
            <m:dPr>
              <m:ctrlPr>
                <w:rPr>
                  <w:rFonts w:ascii="Cambria Math" w:hAnsi="Cambria Math"/>
                  <w:i/>
                  <w:noProof/>
                  <w:szCs w:val="20"/>
                </w:rPr>
              </m:ctrlPr>
            </m:dPr>
            <m:e>
              <m:r>
                <w:rPr>
                  <w:rFonts w:ascii="Cambria Math" w:hAnsi="Cambria Math"/>
                  <w:noProof/>
                  <w:szCs w:val="20"/>
                </w:rPr>
                <m:t>3.9+4.125+4.44+3.7</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×3= 11.55 ton</m:t>
          </m:r>
          <w:bookmarkEnd w:id="250"/>
          <w:bookmarkEnd w:id="251"/>
          <w:bookmarkEnd w:id="252"/>
          <m:r>
            <w:rPr>
              <w:rFonts w:ascii="Cambria Math" w:hAnsi="Cambria Math"/>
              <w:noProof/>
              <w:szCs w:val="20"/>
            </w:rPr>
            <m:t xml:space="preserve"> </m:t>
          </m:r>
        </m:oMath>
      </m:oMathPara>
    </w:p>
    <w:p w:rsidR="0007004E" w:rsidRPr="00FC5753" w:rsidRDefault="003F59AD"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L=0.4×</m:t>
          </m:r>
          <m:d>
            <m:dPr>
              <m:ctrlPr>
                <w:rPr>
                  <w:rFonts w:ascii="Cambria Math" w:hAnsi="Cambria Math"/>
                  <w:i/>
                  <w:noProof/>
                  <w:szCs w:val="20"/>
                </w:rPr>
              </m:ctrlPr>
            </m:dPr>
            <m:e>
              <m:r>
                <w:rPr>
                  <w:rFonts w:ascii="Cambria Math" w:hAnsi="Cambria Math"/>
                  <w:noProof/>
                  <w:szCs w:val="20"/>
                </w:rPr>
                <m:t>3.9+4.125+4.44+3.7</m:t>
              </m:r>
            </m:e>
          </m:d>
          <m:r>
            <w:rPr>
              <w:rFonts w:ascii="Cambria Math" w:hAnsi="Cambria Math"/>
              <w:noProof/>
              <w:szCs w:val="20"/>
            </w:rPr>
            <m:t>+0.5×0.5×3×1.85×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 xml:space="preserve">×3=10.62on </m:t>
          </m:r>
        </m:oMath>
      </m:oMathPara>
    </w:p>
    <w:p w:rsidR="0007004E" w:rsidRPr="00FC5753" w:rsidRDefault="003F59AD"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m:r>
            <m:rPr>
              <m:sty m:val="p"/>
            </m:rPr>
            <w:rPr>
              <w:rFonts w:ascii="Cambria Math" w:hAnsi="Cambria Math"/>
              <w:noProof/>
              <w:szCs w:val="20"/>
            </w:rPr>
            <m:t>min⁡</m:t>
          </m:r>
          <m:r>
            <w:rPr>
              <w:rFonts w:ascii="Cambria Math" w:hAnsi="Cambria Math"/>
              <w:noProof/>
              <w:szCs w:val="20"/>
            </w:rPr>
            <m:t>(11.55.10.62)</m:t>
          </m:r>
        </m:oMath>
      </m:oMathPara>
    </w:p>
    <w:p w:rsidR="00FC5753" w:rsidRPr="00FC5753" w:rsidRDefault="00FC5753" w:rsidP="00FF771B">
      <w:pPr>
        <w:widowControl w:val="0"/>
        <w:spacing w:after="100" w:line="276" w:lineRule="auto"/>
        <w:jc w:val="right"/>
        <w:outlineLvl w:val="2"/>
        <w:rPr>
          <w:noProof/>
          <w:szCs w:val="20"/>
          <w:rtl/>
          <w:lang w:bidi="fa-IR"/>
        </w:rPr>
      </w:pPr>
      <w:bookmarkStart w:id="254" w:name="_Toc460942480"/>
      <w:bookmarkStart w:id="255" w:name="_Toc461267288"/>
      <w:bookmarkStart w:id="256" w:name="_Toc461281244"/>
      <w:bookmarkStart w:id="257" w:name="_Toc461347085"/>
      <w:bookmarkStart w:id="258" w:name="_Toc461347192"/>
      <w:bookmarkStart w:id="259" w:name="_Toc461953804"/>
      <w:bookmarkStart w:id="260" w:name="_Toc141192613"/>
      <w:bookmarkStart w:id="261" w:name="_Toc136182117"/>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9.90</m:t>
              </m:r>
            </m:num>
            <m:den>
              <m:r>
                <w:rPr>
                  <w:rFonts w:ascii="Cambria Math" w:hAnsi="Cambria Math"/>
                  <w:noProof/>
                  <w:color w:val="000000" w:themeColor="text1"/>
                  <w:szCs w:val="20"/>
                </w:rPr>
                <m:t>1.435</m:t>
              </m:r>
            </m:den>
          </m:f>
          <m:r>
            <w:rPr>
              <w:rFonts w:ascii="Cambria Math" w:hAnsi="Cambria Math"/>
              <w:noProof/>
              <w:color w:val="000000" w:themeColor="text1"/>
              <w:szCs w:val="20"/>
            </w:rPr>
            <m:t>=7.40        ≥     1.00   OK</m:t>
          </m:r>
          <w:bookmarkEnd w:id="254"/>
          <w:bookmarkEnd w:id="255"/>
          <w:bookmarkEnd w:id="256"/>
          <w:bookmarkEnd w:id="257"/>
          <w:bookmarkEnd w:id="258"/>
          <w:bookmarkEnd w:id="259"/>
          <w:bookmarkEnd w:id="260"/>
          <m:r>
            <w:rPr>
              <w:rFonts w:ascii="Cambria Math" w:hAnsi="Cambria Math"/>
              <w:noProof/>
              <w:szCs w:val="20"/>
            </w:rPr>
            <m:t xml:space="preserve"> </m:t>
          </m:r>
        </m:oMath>
      </m:oMathPara>
      <w:bookmarkEnd w:id="261"/>
    </w:p>
    <w:p w:rsidR="00FC5753" w:rsidRPr="00FC5753" w:rsidRDefault="00FC5753" w:rsidP="00FC5753">
      <w:pPr>
        <w:rPr>
          <w:lang w:val="it-IT" w:eastAsia="it-IT"/>
        </w:rPr>
      </w:pPr>
    </w:p>
    <w:p w:rsidR="00097052" w:rsidRDefault="00097052" w:rsidP="00097052">
      <w:pPr>
        <w:rPr>
          <w:lang w:val="it-IT" w:eastAsia="it-IT"/>
        </w:rPr>
      </w:pPr>
    </w:p>
    <w:p w:rsidR="00097052" w:rsidRDefault="00097052" w:rsidP="00097052">
      <w:pPr>
        <w:jc w:val="center"/>
        <w:rPr>
          <w:lang w:val="it-IT" w:eastAsia="it-IT"/>
        </w:rPr>
      </w:pPr>
      <w:r>
        <w:rPr>
          <w:rFonts w:eastAsiaTheme="minorEastAsia"/>
          <w:noProof/>
          <w:color w:val="000000" w:themeColor="text1"/>
        </w:rPr>
        <w:lastRenderedPageBreak/>
        <w:drawing>
          <wp:inline distT="0" distB="0" distL="0" distR="0" wp14:anchorId="4C005437" wp14:editId="43ABADBA">
            <wp:extent cx="3425825" cy="216276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8126" cy="2189470"/>
                    </a:xfrm>
                    <a:prstGeom prst="rect">
                      <a:avLst/>
                    </a:prstGeom>
                    <a:noFill/>
                    <a:ln>
                      <a:noFill/>
                    </a:ln>
                  </pic:spPr>
                </pic:pic>
              </a:graphicData>
            </a:graphic>
          </wp:inline>
        </w:drawing>
      </w:r>
    </w:p>
    <w:p w:rsidR="00097052" w:rsidRDefault="00097052" w:rsidP="00097052">
      <w:pPr>
        <w:rPr>
          <w:lang w:val="it-IT" w:eastAsia="it-IT"/>
        </w:rPr>
      </w:pPr>
    </w:p>
    <w:p w:rsidR="00097052" w:rsidRDefault="00097052" w:rsidP="00097052">
      <w:pPr>
        <w:rPr>
          <w:lang w:val="it-IT" w:eastAsia="it-IT"/>
        </w:rPr>
      </w:pPr>
    </w:p>
    <w:p w:rsidR="002B22F8" w:rsidRDefault="002B22F8" w:rsidP="002B22F8">
      <w:pPr>
        <w:rPr>
          <w:lang w:val="en-GB"/>
        </w:rPr>
      </w:pPr>
    </w:p>
    <w:p w:rsidR="00DA3A8C" w:rsidRDefault="00DA3A8C" w:rsidP="002B22F8">
      <w:pPr>
        <w:rPr>
          <w:lang w:val="en-GB"/>
        </w:rPr>
      </w:pPr>
    </w:p>
    <w:p w:rsidR="00DA3A8C" w:rsidRDefault="00DA3A8C" w:rsidP="002B22F8">
      <w:pPr>
        <w:rPr>
          <w:lang w:val="en-GB"/>
        </w:rPr>
      </w:pPr>
    </w:p>
    <w:p w:rsidR="00DA3A8C" w:rsidRDefault="00DA3A8C" w:rsidP="002B22F8">
      <w:pPr>
        <w:rPr>
          <w:lang w:val="en-GB"/>
        </w:rPr>
      </w:pPr>
    </w:p>
    <w:p w:rsidR="00DA3A8C" w:rsidRDefault="00DA3A8C" w:rsidP="002B22F8">
      <w:pPr>
        <w:rPr>
          <w:lang w:val="en-GB"/>
        </w:rPr>
      </w:pPr>
    </w:p>
    <w:p w:rsidR="00DA3A8C" w:rsidRDefault="00DA3A8C" w:rsidP="00DA3A8C">
      <w:pPr>
        <w:pStyle w:val="3-Titr3"/>
        <w:numPr>
          <w:ilvl w:val="0"/>
          <w:numId w:val="0"/>
        </w:numPr>
      </w:pPr>
      <w:r>
        <w:t>10.5.1.</w:t>
      </w:r>
      <w:r w:rsidRPr="00556ABE">
        <w:t xml:space="preserve">Anchor Sleeper TYPE </w:t>
      </w:r>
      <w:r>
        <w:t>B</w:t>
      </w:r>
      <w:r w:rsidRPr="00556ABE">
        <w:t>:</w:t>
      </w:r>
    </w:p>
    <w:p w:rsidR="002B22F8" w:rsidRDefault="002B22F8" w:rsidP="00E60ABE">
      <w:pPr>
        <w:jc w:val="center"/>
        <w:rPr>
          <w:lang w:val="en-GB"/>
        </w:rPr>
      </w:pPr>
    </w:p>
    <w:p w:rsidR="00FD0386" w:rsidRPr="00FD0386" w:rsidRDefault="00FD0386" w:rsidP="00FD0386">
      <w:pPr>
        <w:jc w:val="center"/>
        <w:rPr>
          <w:lang w:val="en-GB"/>
        </w:rPr>
      </w:pPr>
      <w:r w:rsidRPr="00FD0386">
        <w:rPr>
          <w:rFonts w:eastAsiaTheme="minorEastAsia"/>
          <w:noProof/>
          <w:color w:val="000000" w:themeColor="text1"/>
        </w:rPr>
        <w:drawing>
          <wp:inline distT="0" distB="0" distL="0" distR="0" wp14:anchorId="12E1C975" wp14:editId="7AFA54C2">
            <wp:extent cx="2782611" cy="1756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p>
    <w:p w:rsidR="00FD0386" w:rsidRPr="00FD0386" w:rsidRDefault="00FD0386" w:rsidP="00FD0386">
      <w:pPr>
        <w:keepNext/>
        <w:widowControl w:val="0"/>
        <w:bidi w:val="0"/>
        <w:spacing w:before="240" w:after="240"/>
        <w:ind w:left="142"/>
        <w:outlineLvl w:val="1"/>
        <w:rPr>
          <w:rFonts w:ascii="Arial" w:hAnsi="Arial" w:cs="Arial"/>
          <w:b/>
          <w:bCs/>
          <w:caps/>
          <w:sz w:val="22"/>
          <w:szCs w:val="22"/>
          <w:lang w:val="en-GB"/>
        </w:rPr>
      </w:pPr>
      <w:bookmarkStart w:id="262" w:name="_Toc141192615"/>
      <w:r w:rsidRPr="00FD0386">
        <w:rPr>
          <w:rFonts w:ascii="Arial" w:hAnsi="Arial" w:cs="Arial"/>
          <w:b/>
          <w:bCs/>
          <w:caps/>
          <w:sz w:val="22"/>
          <w:szCs w:val="22"/>
          <w:lang w:val="en-GB"/>
        </w:rPr>
        <w:t>10.5.2.1. SLIDING control calculation:</w:t>
      </w:r>
      <w:bookmarkEnd w:id="262"/>
    </w:p>
    <w:p w:rsidR="00FD0386" w:rsidRPr="00FD0386" w:rsidRDefault="00FD0386" w:rsidP="00FD0386">
      <w:pPr>
        <w:bidi w:val="0"/>
        <w:rPr>
          <w:sz w:val="22"/>
          <w:szCs w:val="22"/>
          <w:u w:val="single"/>
          <w:lang w:val="en-GB"/>
        </w:rPr>
      </w:pPr>
      <w:r w:rsidRPr="00FD0386">
        <w:rPr>
          <w:sz w:val="22"/>
          <w:szCs w:val="22"/>
          <w:u w:val="single"/>
          <w:lang w:val="en-GB"/>
        </w:rPr>
        <w:t xml:space="preserve">L=3 </w:t>
      </w:r>
      <w:proofErr w:type="gramStart"/>
      <w:r w:rsidRPr="00FD0386">
        <w:rPr>
          <w:sz w:val="22"/>
          <w:szCs w:val="22"/>
          <w:u w:val="single"/>
          <w:lang w:val="en-GB"/>
        </w:rPr>
        <w:t>m ,</w:t>
      </w:r>
      <w:proofErr w:type="gramEnd"/>
      <w:r w:rsidRPr="00FD0386">
        <w:rPr>
          <w:sz w:val="22"/>
          <w:szCs w:val="22"/>
          <w:u w:val="single"/>
          <w:lang w:val="en-GB"/>
        </w:rPr>
        <w:t xml:space="preserve"> B=0.9 , t=0.4m ,H=1.1m(</w:t>
      </w:r>
      <w:r>
        <w:rPr>
          <w:sz w:val="22"/>
          <w:szCs w:val="22"/>
          <w:u w:val="single"/>
          <w:lang w:val="en-GB"/>
        </w:rPr>
        <w:t>1</w:t>
      </w:r>
      <w:r w:rsidRPr="00FD0386">
        <w:rPr>
          <w:sz w:val="22"/>
          <w:szCs w:val="22"/>
          <w:u w:val="single"/>
          <w:lang w:val="en-GB"/>
        </w:rPr>
        <w:t>m soil height &amp;0.5m above ground)</w:t>
      </w:r>
    </w:p>
    <w:p w:rsidR="00FD0386" w:rsidRPr="00FD0386" w:rsidRDefault="00FD0386" w:rsidP="00FD0386">
      <w:pPr>
        <w:bidi w:val="0"/>
        <w:rPr>
          <w:sz w:val="22"/>
          <w:szCs w:val="22"/>
          <w:u w:val="single"/>
          <w:lang w:val="en-GB"/>
        </w:rPr>
      </w:pPr>
    </w:p>
    <w:p w:rsidR="00FD0386" w:rsidRPr="00FD0386" w:rsidRDefault="00FD0386" w:rsidP="00FD0386">
      <w:pPr>
        <w:widowControl w:val="0"/>
        <w:bidi w:val="0"/>
        <w:spacing w:after="100" w:line="288" w:lineRule="auto"/>
        <w:outlineLvl w:val="2"/>
      </w:pPr>
      <w:bookmarkStart w:id="263" w:name="_Toc141192616"/>
      <w:r w:rsidRPr="00FD0386">
        <w:t>For pipe</w:t>
      </w:r>
      <w:r w:rsidRPr="00FD0386">
        <w:rPr>
          <w:b/>
          <w:bCs/>
        </w:rPr>
        <w:t xml:space="preserve"> </w:t>
      </w:r>
      <w:proofErr w:type="gramStart"/>
      <w:r w:rsidRPr="00FD0386">
        <w:t>10 inch</w:t>
      </w:r>
      <w:proofErr w:type="gramEnd"/>
      <w:r w:rsidRPr="00FD0386">
        <w:t xml:space="preserve"> weight per meter is about 25kg/ </w:t>
      </w:r>
      <w:bookmarkEnd w:id="263"/>
      <w:r w:rsidRPr="00FD0386">
        <w:t>m.</w:t>
      </w:r>
    </w:p>
    <w:bookmarkStart w:id="264" w:name="_Toc141192617"/>
    <w:p w:rsidR="00FD0386" w:rsidRPr="00FD0386" w:rsidRDefault="003F59AD" w:rsidP="00FD0386">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264"/>
      <w:r w:rsidR="00FD0386" w:rsidRPr="00FD0386">
        <w:t xml:space="preserve">  </w:t>
      </w:r>
    </w:p>
    <w:bookmarkStart w:id="265" w:name="_Toc141192618"/>
    <w:p w:rsidR="00FD0386" w:rsidRPr="00FD0386" w:rsidRDefault="003F59AD" w:rsidP="00FD0386">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265"/>
    </w:p>
    <w:bookmarkStart w:id="266" w:name="_Toc141192619"/>
    <w:p w:rsidR="00FD0386" w:rsidRPr="00FD0386" w:rsidRDefault="003F59AD" w:rsidP="00FD0386">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=3×0.9×0.4×2.5=2.7  ton</m:t>
          </m:r>
          <w:bookmarkEnd w:id="266"/>
          <m:r>
            <w:rPr>
              <w:rFonts w:ascii="Cambria Math" w:hAnsi="Cambria Math"/>
              <w:color w:val="000000" w:themeColor="text1"/>
            </w:rPr>
            <m:t xml:space="preserve"> </m:t>
          </m:r>
        </m:oMath>
      </m:oMathPara>
    </w:p>
    <w:bookmarkStart w:id="267" w:name="_Toc141192620"/>
    <w:p w:rsidR="00FD0386" w:rsidRPr="00FD0386" w:rsidRDefault="003F59AD" w:rsidP="00FD0386">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267"/>
          <m:r>
            <w:rPr>
              <w:rFonts w:ascii="Cambria Math" w:hAnsi="Cambria Math"/>
              <w:color w:val="000000" w:themeColor="text1"/>
            </w:rPr>
            <m:t xml:space="preserve">   </m:t>
          </m:r>
        </m:oMath>
      </m:oMathPara>
    </w:p>
    <w:bookmarkStart w:id="268" w:name="_Toc141192621"/>
    <w:p w:rsidR="00FD0386" w:rsidRPr="00FD0386" w:rsidRDefault="003F59AD" w:rsidP="00FD0386">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1×0.4×3</m:t>
              </m:r>
            </m:e>
          </m:d>
          <m:r>
            <w:rPr>
              <w:rFonts w:ascii="Cambria Math" w:hAnsi="Cambria Math"/>
              <w:color w:val="000000" w:themeColor="text1"/>
            </w:rPr>
            <m:t>=2.22 ton</m:t>
          </m:r>
        </m:oMath>
      </m:oMathPara>
      <w:bookmarkEnd w:id="268"/>
    </w:p>
    <w:bookmarkStart w:id="269" w:name="_Toc141192622"/>
    <w:p w:rsidR="00FD0386" w:rsidRPr="00FD0386" w:rsidRDefault="003F59AD" w:rsidP="00FF771B">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=3.7 ton</m:t>
          </m:r>
        </m:oMath>
      </m:oMathPara>
      <w:bookmarkEnd w:id="269"/>
    </w:p>
    <w:p w:rsidR="00FD0386" w:rsidRPr="00FD0386" w:rsidRDefault="00FD0386" w:rsidP="00FF771B">
      <w:pPr>
        <w:widowControl w:val="0"/>
        <w:spacing w:after="100" w:line="288" w:lineRule="auto"/>
        <w:outlineLvl w:val="2"/>
        <w:rPr>
          <w:color w:val="000000" w:themeColor="text1"/>
        </w:rPr>
      </w:pPr>
      <w:bookmarkStart w:id="270" w:name="_Toc141192623"/>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2.7+4.125+2.22+3.7</m:t>
              </m:r>
            </m:e>
          </m:d>
          <m:r>
            <w:rPr>
              <w:rFonts w:ascii="Cambria Math" w:hAnsi="Cambria Math"/>
              <w:color w:val="000000" w:themeColor="text1"/>
            </w:rPr>
            <m:t>×0.45=5.73 ton.m</m:t>
          </m:r>
          <w:bookmarkEnd w:id="270"/>
          <m:r>
            <w:rPr>
              <w:rFonts w:ascii="Cambria Math" w:hAnsi="Cambria Math"/>
              <w:color w:val="000000" w:themeColor="text1"/>
            </w:rPr>
            <m:t xml:space="preserve"> </m:t>
          </m:r>
        </m:oMath>
      </m:oMathPara>
    </w:p>
    <w:p w:rsidR="00FD0386" w:rsidRPr="00FD0386" w:rsidRDefault="00FD0386" w:rsidP="00FD0386">
      <w:pPr>
        <w:widowControl w:val="0"/>
        <w:spacing w:after="100" w:line="288" w:lineRule="auto"/>
        <w:outlineLvl w:val="2"/>
        <w:rPr>
          <w:color w:val="000000" w:themeColor="text1"/>
        </w:rPr>
      </w:pPr>
      <w:bookmarkStart w:id="271" w:name="_Toc141192624"/>
      <m:oMathPara>
        <m:oMathParaPr>
          <m:jc m:val="left"/>
        </m:oMathParaPr>
        <m:oMath>
          <m:r>
            <w:rPr>
              <w:rFonts w:ascii="Cambria Math" w:hAnsi="Cambria Math"/>
              <w:color w:val="000000" w:themeColor="text1"/>
            </w:rPr>
            <m:t>Mo=1440×1.5=2.16 ton .m</m:t>
          </m:r>
          <w:bookmarkEnd w:id="271"/>
          <m:r>
            <w:rPr>
              <w:rFonts w:ascii="Cambria Math" w:hAnsi="Cambria Math"/>
              <w:color w:val="000000" w:themeColor="text1"/>
            </w:rPr>
            <m:t xml:space="preserve">   </m:t>
          </m:r>
        </m:oMath>
      </m:oMathPara>
    </w:p>
    <w:p w:rsidR="00FD0386" w:rsidRPr="00FD0386" w:rsidRDefault="00FD0386" w:rsidP="00FF771B">
      <w:pPr>
        <w:widowControl w:val="0"/>
        <w:spacing w:after="100" w:line="288" w:lineRule="auto"/>
        <w:outlineLvl w:val="2"/>
        <w:rPr>
          <w:szCs w:val="20"/>
        </w:rPr>
      </w:pPr>
      <w:bookmarkStart w:id="272" w:name="_Toc141192625"/>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5.73</m:t>
              </m:r>
            </m:num>
            <m:den>
              <m:r>
                <w:rPr>
                  <w:rFonts w:ascii="Cambria Math" w:hAnsi="Cambria Math"/>
                  <w:color w:val="000000" w:themeColor="text1"/>
                </w:rPr>
                <m:t>2.16</m:t>
              </m:r>
            </m:den>
          </m:f>
          <m:r>
            <w:rPr>
              <w:rFonts w:ascii="Cambria Math" w:hAnsi="Cambria Math"/>
              <w:color w:val="000000" w:themeColor="text1"/>
            </w:rPr>
            <m:t>=2.65&gt;   1.5  OK</m:t>
          </m:r>
          <w:bookmarkEnd w:id="272"/>
          <m:r>
            <w:rPr>
              <w:rFonts w:ascii="Cambria Math" w:hAnsi="Cambria Math"/>
              <w:color w:val="000000" w:themeColor="text1"/>
            </w:rPr>
            <m:t xml:space="preserve">     </m:t>
          </m:r>
        </m:oMath>
      </m:oMathPara>
    </w:p>
    <w:p w:rsidR="00FD0386" w:rsidRDefault="00FD0386" w:rsidP="00FD0386">
      <w:pPr>
        <w:keepNext/>
        <w:widowControl w:val="0"/>
        <w:bidi w:val="0"/>
        <w:spacing w:before="240" w:after="240"/>
        <w:ind w:left="142"/>
        <w:outlineLvl w:val="1"/>
        <w:rPr>
          <w:rFonts w:ascii="Arial" w:hAnsi="Arial" w:cs="Arial"/>
          <w:b/>
          <w:bCs/>
          <w:caps/>
          <w:sz w:val="22"/>
          <w:szCs w:val="22"/>
          <w:lang w:val="en-GB"/>
        </w:rPr>
      </w:pPr>
      <w:bookmarkStart w:id="273" w:name="_Toc141192626"/>
      <w:r w:rsidRPr="00FD0386">
        <w:rPr>
          <w:rFonts w:ascii="Arial" w:hAnsi="Arial" w:cs="Arial"/>
          <w:b/>
          <w:bCs/>
          <w:caps/>
          <w:sz w:val="22"/>
          <w:szCs w:val="22"/>
          <w:lang w:val="en-GB"/>
        </w:rPr>
        <w:t>10.5.2.2. SLIDING control calculation:</w:t>
      </w:r>
      <w:bookmarkEnd w:id="273"/>
    </w:p>
    <w:p w:rsidR="00FD0386" w:rsidRPr="0007004E" w:rsidRDefault="00FD0386" w:rsidP="00FD0386">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 xml:space="preserve">According to design criteria the resisting force against sliding shall be calculated with the value whichever is greater of the followings: </w:t>
      </w:r>
    </w:p>
    <w:p w:rsidR="00FD0386" w:rsidRPr="0007004E" w:rsidRDefault="00FD0386" w:rsidP="00FD0386">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(100 % friction force between soil and foundation) + (50%soil passive resistance)</w:t>
      </w:r>
    </w:p>
    <w:p w:rsidR="00FD0386" w:rsidRPr="00FC5753" w:rsidRDefault="00FD0386" w:rsidP="00FD0386">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(50% friction force between soil and foundation) + (100%soil passive resistance)</w:t>
      </w:r>
    </w:p>
    <w:p w:rsidR="00FD0386" w:rsidRPr="00FD0386" w:rsidRDefault="00FD0386" w:rsidP="00FD0386">
      <w:pPr>
        <w:widowControl w:val="0"/>
        <w:spacing w:after="100" w:line="276" w:lineRule="auto"/>
        <w:outlineLvl w:val="2"/>
        <w:rPr>
          <w:noProof/>
          <w:szCs w:val="20"/>
        </w:rPr>
      </w:pPr>
      <w:bookmarkStart w:id="274" w:name="_Toc141192627"/>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=0.4</m:t>
          </m:r>
          <w:bookmarkEnd w:id="274"/>
          <m:r>
            <w:rPr>
              <w:rFonts w:ascii="Cambria Math" w:hAnsi="Cambria Math"/>
              <w:noProof/>
              <w:szCs w:val="20"/>
            </w:rPr>
            <m:t xml:space="preserve">   </m:t>
          </m:r>
        </m:oMath>
      </m:oMathPara>
    </w:p>
    <w:bookmarkStart w:id="275" w:name="_Toc141192628"/>
    <w:p w:rsidR="00FD0386" w:rsidRPr="00FD0386" w:rsidRDefault="003F59AD" w:rsidP="00FD0386">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=1.44  ton</m:t>
          </m:r>
          <w:bookmarkEnd w:id="275"/>
          <m:r>
            <w:rPr>
              <w:rFonts w:ascii="Cambria Math" w:hAnsi="Cambria Math"/>
              <w:noProof/>
              <w:szCs w:val="20"/>
            </w:rPr>
            <m:t xml:space="preserve"> </m:t>
          </m:r>
        </m:oMath>
      </m:oMathPara>
    </w:p>
    <w:bookmarkStart w:id="276" w:name="_Toc141192629"/>
    <w:p w:rsidR="00FD0386" w:rsidRPr="00FD0386" w:rsidRDefault="003F59AD" w:rsidP="00FD0386">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=3</m:t>
          </m:r>
        </m:oMath>
      </m:oMathPara>
      <w:bookmarkEnd w:id="276"/>
    </w:p>
    <w:p w:rsidR="00FD0386" w:rsidRPr="00FD0386" w:rsidRDefault="00FD0386" w:rsidP="00FD0386">
      <w:pPr>
        <w:widowControl w:val="0"/>
        <w:spacing w:after="100" w:line="276" w:lineRule="auto"/>
        <w:outlineLvl w:val="2"/>
        <w:rPr>
          <w:noProof/>
          <w:szCs w:val="20"/>
        </w:rPr>
      </w:pPr>
      <w:bookmarkStart w:id="277" w:name="_Toc141192630"/>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77"/>
    </w:p>
    <w:p w:rsidR="00E24CCE" w:rsidRPr="0007004E" w:rsidRDefault="003F59AD"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=0.5×μ×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L=0.5×0.4×</m:t>
          </m:r>
          <m:d>
            <m:dPr>
              <m:ctrlPr>
                <w:rPr>
                  <w:rFonts w:ascii="Cambria Math" w:hAnsi="Cambria Math"/>
                  <w:i/>
                  <w:noProof/>
                  <w:szCs w:val="20"/>
                </w:rPr>
              </m:ctrlPr>
            </m:dPr>
            <m:e>
              <m:r>
                <w:rPr>
                  <w:rFonts w:ascii="Cambria Math" w:hAnsi="Cambria Math"/>
                  <w:noProof/>
                  <w:szCs w:val="20"/>
                </w:rPr>
                <m:t>2.7+4.125+2.22+3.7</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 xml:space="preserve">×3= 10.87 ton </m:t>
          </m:r>
        </m:oMath>
      </m:oMathPara>
    </w:p>
    <w:p w:rsidR="00E24CCE" w:rsidRPr="00FC5753" w:rsidRDefault="003F59AD"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L=0.4×</m:t>
          </m:r>
          <m:d>
            <m:dPr>
              <m:ctrlPr>
                <w:rPr>
                  <w:rFonts w:ascii="Cambria Math" w:hAnsi="Cambria Math"/>
                  <w:i/>
                  <w:noProof/>
                  <w:szCs w:val="20"/>
                </w:rPr>
              </m:ctrlPr>
            </m:dPr>
            <m:e>
              <m:r>
                <w:rPr>
                  <w:rFonts w:ascii="Cambria Math" w:hAnsi="Cambria Math"/>
                  <w:noProof/>
                  <w:szCs w:val="20"/>
                </w:rPr>
                <m:t>2.7+4.125+2.22+3.7</m:t>
              </m:r>
            </m:e>
          </m:d>
          <m:r>
            <w:rPr>
              <w:rFonts w:ascii="Cambria Math" w:hAnsi="Cambria Math"/>
              <w:noProof/>
              <w:szCs w:val="20"/>
            </w:rPr>
            <m:t>+0.5×0.5×3×1.85×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 xml:space="preserve">×3= 9.26ton </m:t>
          </m:r>
        </m:oMath>
      </m:oMathPara>
    </w:p>
    <w:p w:rsidR="00E24CCE" w:rsidRPr="00FC5753" w:rsidRDefault="003F59AD"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m:r>
            <m:rPr>
              <m:sty m:val="p"/>
            </m:rPr>
            <w:rPr>
              <w:rFonts w:ascii="Cambria Math" w:hAnsi="Cambria Math"/>
              <w:noProof/>
              <w:szCs w:val="20"/>
            </w:rPr>
            <m:t>min⁡</m:t>
          </m:r>
          <m:r>
            <w:rPr>
              <w:rFonts w:ascii="Cambria Math" w:hAnsi="Cambria Math"/>
              <w:noProof/>
              <w:szCs w:val="20"/>
            </w:rPr>
            <m:t>(10.87,9.26)</m:t>
          </m:r>
        </m:oMath>
      </m:oMathPara>
    </w:p>
    <w:p w:rsidR="00E24CCE" w:rsidRPr="00FC5753" w:rsidRDefault="00E24CCE" w:rsidP="00FF771B">
      <w:pPr>
        <w:widowControl w:val="0"/>
        <w:spacing w:after="100" w:line="276" w:lineRule="auto"/>
        <w:jc w:val="right"/>
        <w:outlineLvl w:val="2"/>
        <w:rPr>
          <w:noProof/>
          <w:szCs w:val="20"/>
        </w:rPr>
      </w:pPr>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9.26</m:t>
              </m:r>
            </m:num>
            <m:den>
              <m:r>
                <w:rPr>
                  <w:rFonts w:ascii="Cambria Math" w:hAnsi="Cambria Math"/>
                  <w:noProof/>
                  <w:color w:val="000000" w:themeColor="text1"/>
                  <w:szCs w:val="20"/>
                </w:rPr>
                <m:t>1.435</m:t>
              </m:r>
            </m:den>
          </m:f>
          <m:r>
            <w:rPr>
              <w:rFonts w:ascii="Cambria Math" w:hAnsi="Cambria Math"/>
              <w:noProof/>
              <w:color w:val="000000" w:themeColor="text1"/>
              <w:szCs w:val="20"/>
            </w:rPr>
            <m:t>=6.45        ≥     1.00   OK</m:t>
          </m:r>
          <m:r>
            <w:rPr>
              <w:rFonts w:ascii="Cambria Math" w:hAnsi="Cambria Math"/>
              <w:noProof/>
              <w:szCs w:val="20"/>
            </w:rPr>
            <m:t xml:space="preserve"> </m:t>
          </m:r>
        </m:oMath>
      </m:oMathPara>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DA3A8C" w:rsidRDefault="00DA3A8C"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sectPr w:rsidR="002B22F8" w:rsidSect="005F33F3">
      <w:headerReference w:type="default" r:id="rId35"/>
      <w:pgSz w:w="11907" w:h="16840" w:code="9"/>
      <w:pgMar w:top="34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30B8" w:rsidRDefault="00B130B8" w:rsidP="00053F8D">
      <w:r>
        <w:separator/>
      </w:r>
    </w:p>
  </w:endnote>
  <w:endnote w:type="continuationSeparator" w:id="0">
    <w:p w:rsidR="00B130B8" w:rsidRDefault="00B130B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altName w:val="Arial"/>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30B8" w:rsidRDefault="00B130B8" w:rsidP="00053F8D">
      <w:r>
        <w:separator/>
      </w:r>
    </w:p>
  </w:footnote>
  <w:footnote w:type="continuationSeparator" w:id="0">
    <w:p w:rsidR="00B130B8" w:rsidRDefault="00B130B8"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130B8" w:rsidRPr="008C593B" w:rsidTr="0018314C">
      <w:trPr>
        <w:cantSplit/>
        <w:trHeight w:val="1843"/>
        <w:jc w:val="center"/>
      </w:trPr>
      <w:tc>
        <w:tcPr>
          <w:tcW w:w="2524" w:type="dxa"/>
          <w:tcBorders>
            <w:top w:val="single" w:sz="12" w:space="0" w:color="auto"/>
            <w:left w:val="single" w:sz="12" w:space="0" w:color="auto"/>
          </w:tcBorders>
        </w:tcPr>
        <w:p w:rsidR="00B130B8" w:rsidRDefault="00B130B8"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06575D7" wp14:editId="1F666311">
                <wp:simplePos x="0" y="0"/>
                <wp:positionH relativeFrom="column">
                  <wp:posOffset>475017</wp:posOffset>
                </wp:positionH>
                <wp:positionV relativeFrom="paragraph">
                  <wp:posOffset>164465</wp:posOffset>
                </wp:positionV>
                <wp:extent cx="512064" cy="485416"/>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B130B8" w:rsidRPr="00ED37F3" w:rsidRDefault="00B130B8"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35F3523A" wp14:editId="52A646BF">
                <wp:simplePos x="0" y="0"/>
                <wp:positionH relativeFrom="column">
                  <wp:posOffset>815340</wp:posOffset>
                </wp:positionH>
                <wp:positionV relativeFrom="paragraph">
                  <wp:posOffset>482600</wp:posOffset>
                </wp:positionV>
                <wp:extent cx="508635" cy="371475"/>
                <wp:effectExtent l="0" t="0" r="571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4FF4F8C2" wp14:editId="03F80F7C">
                <wp:simplePos x="0" y="0"/>
                <wp:positionH relativeFrom="column">
                  <wp:posOffset>46355</wp:posOffset>
                </wp:positionH>
                <wp:positionV relativeFrom="paragraph">
                  <wp:posOffset>442595</wp:posOffset>
                </wp:positionV>
                <wp:extent cx="723900" cy="42723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B130B8" w:rsidRPr="00FA21C4" w:rsidRDefault="00B130B8"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B130B8" w:rsidRDefault="00B130B8"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B130B8" w:rsidRPr="0037207F" w:rsidRDefault="00B130B8" w:rsidP="00EB2D3E">
          <w:pPr>
            <w:tabs>
              <w:tab w:val="right" w:pos="29"/>
            </w:tabs>
            <w:jc w:val="center"/>
            <w:rPr>
              <w:rFonts w:ascii="Arial" w:hAnsi="Arial" w:cs="B Zar"/>
              <w:b/>
              <w:bCs/>
              <w:sz w:val="12"/>
              <w:szCs w:val="12"/>
              <w:rtl/>
              <w:lang w:bidi="fa-IR"/>
            </w:rPr>
          </w:pPr>
        </w:p>
        <w:p w:rsidR="00B130B8" w:rsidRPr="00822FF3" w:rsidRDefault="00B130B8"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B130B8" w:rsidRPr="0034040D" w:rsidRDefault="00B130B8" w:rsidP="00EB2D3E">
          <w:pPr>
            <w:bidi w:val="0"/>
            <w:jc w:val="center"/>
            <w:rPr>
              <w:noProof/>
              <w:sz w:val="24"/>
              <w:rtl/>
            </w:rPr>
          </w:pPr>
          <w:r w:rsidRPr="0034040D">
            <w:rPr>
              <w:rFonts w:ascii="Arial" w:hAnsi="Arial" w:cs="B Zar"/>
              <w:noProof/>
              <w:color w:val="000000"/>
              <w:sz w:val="24"/>
            </w:rPr>
            <w:drawing>
              <wp:inline distT="0" distB="0" distL="0" distR="0" wp14:anchorId="5E76B5D4" wp14:editId="0B2A5F2F">
                <wp:extent cx="845634" cy="619125"/>
                <wp:effectExtent l="0" t="0" r="0" b="0"/>
                <wp:docPr id="49" name="Picture 4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B130B8" w:rsidRPr="0034040D" w:rsidRDefault="00B130B8"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130B8" w:rsidRPr="008C593B" w:rsidTr="0018314C">
      <w:trPr>
        <w:cantSplit/>
        <w:trHeight w:val="150"/>
        <w:jc w:val="center"/>
      </w:trPr>
      <w:tc>
        <w:tcPr>
          <w:tcW w:w="2524" w:type="dxa"/>
          <w:vMerge w:val="restart"/>
          <w:tcBorders>
            <w:left w:val="single" w:sz="12" w:space="0" w:color="auto"/>
          </w:tcBorders>
          <w:vAlign w:val="center"/>
        </w:tcPr>
        <w:p w:rsidR="00B130B8" w:rsidRPr="00F67855" w:rsidRDefault="00B130B8"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F771B">
            <w:rPr>
              <w:rFonts w:ascii="Arial" w:hAnsi="Arial" w:cs="B Zar"/>
              <w:b/>
              <w:bCs/>
              <w:noProof/>
              <w:color w:val="000000"/>
              <w:sz w:val="18"/>
              <w:szCs w:val="18"/>
              <w:rtl/>
            </w:rPr>
            <w:t>30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FF771B">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rsidR="00B130B8" w:rsidRPr="003E261A" w:rsidRDefault="00B130B8" w:rsidP="00EB2D3E">
          <w:pPr>
            <w:pStyle w:val="Header"/>
            <w:jc w:val="center"/>
            <w:rPr>
              <w:rFonts w:ascii="Arial" w:hAnsi="Arial" w:cs="B Zar"/>
              <w:b/>
              <w:bCs/>
              <w:color w:val="000000"/>
              <w:sz w:val="18"/>
              <w:szCs w:val="18"/>
              <w:lang w:bidi="fa-IR"/>
            </w:rPr>
          </w:pPr>
          <w:r w:rsidRPr="00A777C5">
            <w:rPr>
              <w:rFonts w:ascii="Arial" w:hAnsi="Arial" w:cs="B Zar"/>
              <w:b/>
              <w:bCs/>
              <w:color w:val="000000"/>
              <w:sz w:val="16"/>
              <w:szCs w:val="16"/>
              <w:lang w:bidi="fa-IR"/>
            </w:rPr>
            <w:t>Calculation Note for Utility Area Sleepers</w:t>
          </w:r>
        </w:p>
      </w:tc>
      <w:tc>
        <w:tcPr>
          <w:tcW w:w="2327" w:type="dxa"/>
          <w:tcBorders>
            <w:bottom w:val="nil"/>
            <w:right w:val="single" w:sz="12" w:space="0" w:color="auto"/>
          </w:tcBorders>
          <w:vAlign w:val="center"/>
        </w:tcPr>
        <w:p w:rsidR="00B130B8" w:rsidRPr="007B6EBF" w:rsidRDefault="00B130B8"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130B8" w:rsidRPr="008C593B" w:rsidTr="0018314C">
      <w:trPr>
        <w:cantSplit/>
        <w:trHeight w:val="207"/>
        <w:jc w:val="center"/>
      </w:trPr>
      <w:tc>
        <w:tcPr>
          <w:tcW w:w="2524" w:type="dxa"/>
          <w:vMerge/>
          <w:tcBorders>
            <w:left w:val="single" w:sz="12" w:space="0" w:color="auto"/>
          </w:tcBorders>
          <w:vAlign w:val="center"/>
        </w:tcPr>
        <w:p w:rsidR="00B130B8" w:rsidRPr="00F1221B" w:rsidRDefault="00B130B8"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B130B8" w:rsidRPr="00571B19" w:rsidRDefault="00B130B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B130B8" w:rsidRPr="00571B19" w:rsidRDefault="00B130B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B130B8" w:rsidRPr="00571B19" w:rsidRDefault="00B130B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B130B8" w:rsidRPr="00571B19" w:rsidRDefault="00B130B8"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B130B8" w:rsidRPr="00571B19" w:rsidRDefault="00B130B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B130B8" w:rsidRPr="00571B19" w:rsidRDefault="00B130B8"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B130B8" w:rsidRPr="00571B19" w:rsidRDefault="00B130B8"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B130B8" w:rsidRPr="00571B19" w:rsidRDefault="00B130B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B130B8" w:rsidRPr="00470459" w:rsidRDefault="00B130B8"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B130B8" w:rsidRPr="008C593B" w:rsidTr="0018314C">
      <w:trPr>
        <w:cantSplit/>
        <w:trHeight w:val="206"/>
        <w:jc w:val="center"/>
      </w:trPr>
      <w:tc>
        <w:tcPr>
          <w:tcW w:w="2524" w:type="dxa"/>
          <w:vMerge/>
          <w:tcBorders>
            <w:left w:val="single" w:sz="12" w:space="0" w:color="auto"/>
            <w:bottom w:val="single" w:sz="12" w:space="0" w:color="auto"/>
          </w:tcBorders>
          <w:vAlign w:val="center"/>
        </w:tcPr>
        <w:p w:rsidR="00B130B8" w:rsidRPr="008C593B" w:rsidRDefault="00B130B8"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rsidR="00B130B8" w:rsidRDefault="00B130B8" w:rsidP="002B5371">
          <w:pPr>
            <w:jc w:val="center"/>
          </w:pPr>
          <w:r>
            <w:rPr>
              <w:rFonts w:ascii="Arial" w:hAnsi="Arial" w:cs="B Zar"/>
              <w:color w:val="000000"/>
              <w:sz w:val="16"/>
              <w:szCs w:val="16"/>
              <w:lang w:bidi="fa-IR"/>
            </w:rPr>
            <w:t>D0</w:t>
          </w:r>
          <w:r w:rsidR="003F59AD">
            <w:rPr>
              <w:rFonts w:ascii="Arial" w:hAnsi="Arial" w:cs="B Zar"/>
              <w:color w:val="000000"/>
              <w:sz w:val="16"/>
              <w:szCs w:val="16"/>
              <w:lang w:bidi="fa-IR"/>
            </w:rPr>
            <w:t>2</w:t>
          </w:r>
        </w:p>
      </w:tc>
      <w:tc>
        <w:tcPr>
          <w:tcW w:w="711" w:type="dxa"/>
          <w:tcBorders>
            <w:bottom w:val="single" w:sz="12" w:space="0" w:color="auto"/>
          </w:tcBorders>
        </w:tcPr>
        <w:p w:rsidR="00B130B8" w:rsidRDefault="00B130B8" w:rsidP="00A777C5">
          <w:pPr>
            <w:jc w:val="center"/>
          </w:pPr>
          <w:r>
            <w:rPr>
              <w:rFonts w:ascii="Arial" w:hAnsi="Arial" w:cs="B Zar"/>
              <w:color w:val="000000"/>
              <w:sz w:val="16"/>
              <w:szCs w:val="16"/>
              <w:lang w:bidi="fa-IR"/>
            </w:rPr>
            <w:t>0024</w:t>
          </w:r>
        </w:p>
      </w:tc>
      <w:tc>
        <w:tcPr>
          <w:tcW w:w="900" w:type="dxa"/>
          <w:tcBorders>
            <w:bottom w:val="single" w:sz="12" w:space="0" w:color="auto"/>
          </w:tcBorders>
        </w:tcPr>
        <w:p w:rsidR="00B130B8" w:rsidRDefault="00B130B8" w:rsidP="00A777C5">
          <w:pPr>
            <w:jc w:val="center"/>
          </w:pPr>
          <w:r>
            <w:rPr>
              <w:rFonts w:ascii="Arial" w:hAnsi="Arial" w:cs="B Zar"/>
              <w:color w:val="000000"/>
              <w:sz w:val="16"/>
              <w:szCs w:val="16"/>
              <w:lang w:bidi="fa-IR"/>
            </w:rPr>
            <w:t>CN</w:t>
          </w:r>
        </w:p>
      </w:tc>
      <w:tc>
        <w:tcPr>
          <w:tcW w:w="540" w:type="dxa"/>
          <w:tcBorders>
            <w:bottom w:val="single" w:sz="12" w:space="0" w:color="auto"/>
          </w:tcBorders>
        </w:tcPr>
        <w:p w:rsidR="00B130B8" w:rsidRDefault="00B130B8" w:rsidP="00A777C5">
          <w:pPr>
            <w:jc w:val="center"/>
          </w:pPr>
          <w:r>
            <w:rPr>
              <w:rFonts w:ascii="Arial" w:hAnsi="Arial" w:cs="B Zar"/>
              <w:color w:val="000000"/>
              <w:sz w:val="16"/>
              <w:szCs w:val="16"/>
              <w:lang w:bidi="fa-IR"/>
            </w:rPr>
            <w:t>ST</w:t>
          </w:r>
        </w:p>
      </w:tc>
      <w:tc>
        <w:tcPr>
          <w:tcW w:w="720" w:type="dxa"/>
          <w:tcBorders>
            <w:bottom w:val="single" w:sz="12" w:space="0" w:color="auto"/>
          </w:tcBorders>
        </w:tcPr>
        <w:p w:rsidR="00B130B8" w:rsidRDefault="00B130B8" w:rsidP="00A777C5">
          <w:pPr>
            <w:jc w:val="center"/>
          </w:pPr>
          <w:r>
            <w:rPr>
              <w:rFonts w:ascii="Arial" w:hAnsi="Arial" w:cs="B Zar"/>
              <w:color w:val="000000"/>
              <w:sz w:val="16"/>
              <w:szCs w:val="16"/>
              <w:lang w:bidi="fa-IR"/>
            </w:rPr>
            <w:t>120</w:t>
          </w:r>
        </w:p>
      </w:tc>
      <w:tc>
        <w:tcPr>
          <w:tcW w:w="900" w:type="dxa"/>
          <w:tcBorders>
            <w:bottom w:val="single" w:sz="12" w:space="0" w:color="auto"/>
          </w:tcBorders>
        </w:tcPr>
        <w:p w:rsidR="00B130B8" w:rsidRDefault="00B130B8" w:rsidP="00A777C5">
          <w:pPr>
            <w:jc w:val="center"/>
          </w:pPr>
          <w:r>
            <w:rPr>
              <w:rFonts w:ascii="Arial" w:hAnsi="Arial" w:cs="B Zar"/>
              <w:color w:val="000000"/>
              <w:sz w:val="16"/>
              <w:szCs w:val="16"/>
              <w:lang w:bidi="fa-IR"/>
            </w:rPr>
            <w:t>PEDCO</w:t>
          </w:r>
        </w:p>
      </w:tc>
      <w:tc>
        <w:tcPr>
          <w:tcW w:w="810" w:type="dxa"/>
          <w:tcBorders>
            <w:bottom w:val="single" w:sz="12" w:space="0" w:color="auto"/>
          </w:tcBorders>
        </w:tcPr>
        <w:p w:rsidR="00B130B8" w:rsidRDefault="00B130B8"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rsidR="00B130B8" w:rsidRPr="007B6EBF" w:rsidRDefault="00B130B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B130B8" w:rsidRPr="008C593B" w:rsidRDefault="00B130B8" w:rsidP="00EB2D3E">
          <w:pPr>
            <w:bidi w:val="0"/>
            <w:jc w:val="center"/>
            <w:rPr>
              <w:rFonts w:ascii="Arial" w:hAnsi="Arial" w:cs="Arial"/>
              <w:b/>
              <w:bCs/>
              <w:rtl/>
              <w:lang w:bidi="fa-IR"/>
            </w:rPr>
          </w:pPr>
        </w:p>
      </w:tc>
    </w:tr>
  </w:tbl>
  <w:p w:rsidR="00B130B8" w:rsidRPr="00CE0376" w:rsidRDefault="00B130B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3AC"/>
    <w:multiLevelType w:val="hybridMultilevel"/>
    <w:tmpl w:val="41AA722E"/>
    <w:lvl w:ilvl="0" w:tplc="C9CE9EB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8727C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B2392"/>
    <w:multiLevelType w:val="multilevel"/>
    <w:tmpl w:val="C5CA64D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EB0099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05F42"/>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A3FAF"/>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CA0C4C"/>
    <w:multiLevelType w:val="hybridMultilevel"/>
    <w:tmpl w:val="CC4E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E2744"/>
    <w:multiLevelType w:val="multilevel"/>
    <w:tmpl w:val="DD582778"/>
    <w:lvl w:ilvl="0">
      <w:start w:val="1"/>
      <w:numFmt w:val="decimal"/>
      <w:pStyle w:val="1-Titr1"/>
      <w:lvlText w:val="%1."/>
      <w:lvlJc w:val="left"/>
      <w:pPr>
        <w:ind w:left="810" w:hanging="360"/>
      </w:pPr>
      <w:rPr>
        <w:rFonts w:hint="default"/>
      </w:rPr>
    </w:lvl>
    <w:lvl w:ilvl="1">
      <w:start w:val="1"/>
      <w:numFmt w:val="decimal"/>
      <w:isLgl/>
      <w:lvlText w:val="%1.%2."/>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3-Titr3"/>
      <w:lvlText w:val=""/>
      <w:lvlJc w:val="left"/>
      <w:pPr>
        <w:ind w:left="1080" w:hanging="720"/>
      </w:pPr>
      <w:rPr>
        <w:rFonts w:ascii="Wingdings" w:hAnsi="Wingdings"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420A460B"/>
    <w:multiLevelType w:val="multilevel"/>
    <w:tmpl w:val="9508D2E4"/>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4721D6A"/>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D02D64"/>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5" w15:restartNumberingAfterBreak="0">
    <w:nsid w:val="5A2A3D55"/>
    <w:multiLevelType w:val="multilevel"/>
    <w:tmpl w:val="3F9EEE0E"/>
    <w:lvl w:ilvl="0">
      <w:start w:val="1"/>
      <w:numFmt w:val="decimal"/>
      <w:lvlText w:val="%1.0"/>
      <w:lvlJc w:val="left"/>
      <w:pPr>
        <w:tabs>
          <w:tab w:val="num" w:pos="720"/>
        </w:tabs>
        <w:ind w:left="720" w:hanging="720"/>
      </w:pPr>
      <w:rPr>
        <w:rFonts w:hint="default"/>
        <w:b/>
        <w:bCs/>
        <w:sz w:val="24"/>
        <w:szCs w:val="24"/>
        <w:u w:val="none"/>
      </w:rPr>
    </w:lvl>
    <w:lvl w:ilvl="1">
      <w:start w:val="1"/>
      <w:numFmt w:val="none"/>
      <w:lvlText w:val="9.5.2."/>
      <w:lvlJc w:val="left"/>
      <w:pPr>
        <w:tabs>
          <w:tab w:val="num" w:pos="1440"/>
        </w:tabs>
        <w:ind w:left="1440"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70D31BF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E0CE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500D72"/>
    <w:multiLevelType w:val="multilevel"/>
    <w:tmpl w:val="2BC0E3A8"/>
    <w:lvl w:ilvl="0">
      <w:start w:val="10"/>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8390380"/>
    <w:multiLevelType w:val="hybridMultilevel"/>
    <w:tmpl w:val="C54A6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7F1A4C7B"/>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0162666">
    <w:abstractNumId w:val="15"/>
  </w:num>
  <w:num w:numId="2" w16cid:durableId="869538491">
    <w:abstractNumId w:val="21"/>
  </w:num>
  <w:num w:numId="3" w16cid:durableId="854686568">
    <w:abstractNumId w:val="12"/>
  </w:num>
  <w:num w:numId="4" w16cid:durableId="1766071725">
    <w:abstractNumId w:val="4"/>
  </w:num>
  <w:num w:numId="5" w16cid:durableId="188110028">
    <w:abstractNumId w:val="1"/>
  </w:num>
  <w:num w:numId="6" w16cid:durableId="1651056772">
    <w:abstractNumId w:val="14"/>
  </w:num>
  <w:num w:numId="7" w16cid:durableId="211188395">
    <w:abstractNumId w:val="9"/>
  </w:num>
  <w:num w:numId="8" w16cid:durableId="974026264">
    <w:abstractNumId w:val="0"/>
  </w:num>
  <w:num w:numId="9" w16cid:durableId="1071733522">
    <w:abstractNumId w:val="16"/>
  </w:num>
  <w:num w:numId="10" w16cid:durableId="403532514">
    <w:abstractNumId w:val="22"/>
  </w:num>
  <w:num w:numId="11" w16cid:durableId="1758474051">
    <w:abstractNumId w:val="6"/>
  </w:num>
  <w:num w:numId="12" w16cid:durableId="219445272">
    <w:abstractNumId w:val="17"/>
  </w:num>
  <w:num w:numId="13" w16cid:durableId="1123034544">
    <w:abstractNumId w:val="7"/>
  </w:num>
  <w:num w:numId="14" w16cid:durableId="1418402678">
    <w:abstractNumId w:val="18"/>
  </w:num>
  <w:num w:numId="15" w16cid:durableId="372996498">
    <w:abstractNumId w:val="13"/>
  </w:num>
  <w:num w:numId="16" w16cid:durableId="247928440">
    <w:abstractNumId w:val="5"/>
  </w:num>
  <w:num w:numId="17" w16cid:durableId="444882935">
    <w:abstractNumId w:val="2"/>
  </w:num>
  <w:num w:numId="18" w16cid:durableId="927663387">
    <w:abstractNumId w:val="11"/>
  </w:num>
  <w:num w:numId="19" w16cid:durableId="2039696857">
    <w:abstractNumId w:val="20"/>
  </w:num>
  <w:num w:numId="20" w16cid:durableId="1394816859">
    <w:abstractNumId w:val="3"/>
  </w:num>
  <w:num w:numId="21" w16cid:durableId="1789664446">
    <w:abstractNumId w:val="15"/>
  </w:num>
  <w:num w:numId="22" w16cid:durableId="1898932201">
    <w:abstractNumId w:val="15"/>
  </w:num>
  <w:num w:numId="23" w16cid:durableId="1602251534">
    <w:abstractNumId w:val="15"/>
  </w:num>
  <w:num w:numId="24" w16cid:durableId="671374511">
    <w:abstractNumId w:val="15"/>
  </w:num>
  <w:num w:numId="25" w16cid:durableId="1771200686">
    <w:abstractNumId w:val="15"/>
  </w:num>
  <w:num w:numId="26" w16cid:durableId="901603912">
    <w:abstractNumId w:val="10"/>
  </w:num>
  <w:num w:numId="27" w16cid:durableId="1992640194">
    <w:abstractNumId w:val="15"/>
  </w:num>
  <w:num w:numId="28" w16cid:durableId="1949006243">
    <w:abstractNumId w:val="15"/>
  </w:num>
  <w:num w:numId="29" w16cid:durableId="1715274028">
    <w:abstractNumId w:val="15"/>
  </w:num>
  <w:num w:numId="30" w16cid:durableId="1757897957">
    <w:abstractNumId w:val="19"/>
  </w:num>
  <w:num w:numId="31" w16cid:durableId="213349404">
    <w:abstractNumId w:val="19"/>
  </w:num>
  <w:num w:numId="32" w16cid:durableId="81267722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04E"/>
    <w:rsid w:val="000701F1"/>
    <w:rsid w:val="00070A5C"/>
    <w:rsid w:val="00071989"/>
    <w:rsid w:val="00080BDD"/>
    <w:rsid w:val="00082748"/>
    <w:rsid w:val="00087D8D"/>
    <w:rsid w:val="00090AC4"/>
    <w:rsid w:val="000913D5"/>
    <w:rsid w:val="00091822"/>
    <w:rsid w:val="0009491A"/>
    <w:rsid w:val="000967D6"/>
    <w:rsid w:val="00097052"/>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1E1A"/>
    <w:rsid w:val="000D1F7C"/>
    <w:rsid w:val="000D6B32"/>
    <w:rsid w:val="000D719F"/>
    <w:rsid w:val="000D7763"/>
    <w:rsid w:val="000E2DDE"/>
    <w:rsid w:val="000E5C72"/>
    <w:rsid w:val="000F2766"/>
    <w:rsid w:val="000F5F03"/>
    <w:rsid w:val="0010015C"/>
    <w:rsid w:val="00110C11"/>
    <w:rsid w:val="00112D2E"/>
    <w:rsid w:val="00113474"/>
    <w:rsid w:val="00113941"/>
    <w:rsid w:val="00123330"/>
    <w:rsid w:val="00126C3E"/>
    <w:rsid w:val="00130F25"/>
    <w:rsid w:val="00136C72"/>
    <w:rsid w:val="001377FF"/>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77A3"/>
    <w:rsid w:val="001B7CF1"/>
    <w:rsid w:val="001C1293"/>
    <w:rsid w:val="001C2BE4"/>
    <w:rsid w:val="001C55B5"/>
    <w:rsid w:val="001C7B0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112BF"/>
    <w:rsid w:val="00212809"/>
    <w:rsid w:val="0022151F"/>
    <w:rsid w:val="0022505B"/>
    <w:rsid w:val="00226297"/>
    <w:rsid w:val="00231A23"/>
    <w:rsid w:val="00236DB2"/>
    <w:rsid w:val="0024554B"/>
    <w:rsid w:val="002539AC"/>
    <w:rsid w:val="002545B8"/>
    <w:rsid w:val="00257A8D"/>
    <w:rsid w:val="00260743"/>
    <w:rsid w:val="00265187"/>
    <w:rsid w:val="002655E0"/>
    <w:rsid w:val="00267F66"/>
    <w:rsid w:val="0027058A"/>
    <w:rsid w:val="00280952"/>
    <w:rsid w:val="00291A41"/>
    <w:rsid w:val="00292627"/>
    <w:rsid w:val="00293484"/>
    <w:rsid w:val="00294CBA"/>
    <w:rsid w:val="00295345"/>
    <w:rsid w:val="00295A85"/>
    <w:rsid w:val="002A5DF1"/>
    <w:rsid w:val="002A746D"/>
    <w:rsid w:val="002B15CA"/>
    <w:rsid w:val="002B22F8"/>
    <w:rsid w:val="002B2368"/>
    <w:rsid w:val="002B37E0"/>
    <w:rsid w:val="002B5371"/>
    <w:rsid w:val="002C076E"/>
    <w:rsid w:val="002C5D30"/>
    <w:rsid w:val="002C737E"/>
    <w:rsid w:val="002D05AE"/>
    <w:rsid w:val="002D0A01"/>
    <w:rsid w:val="002D111E"/>
    <w:rsid w:val="002D33E4"/>
    <w:rsid w:val="002D4A5E"/>
    <w:rsid w:val="002E0372"/>
    <w:rsid w:val="002E3288"/>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76D9B"/>
    <w:rsid w:val="003770B8"/>
    <w:rsid w:val="00383301"/>
    <w:rsid w:val="00383FCA"/>
    <w:rsid w:val="003850A7"/>
    <w:rsid w:val="0038577C"/>
    <w:rsid w:val="00387DEA"/>
    <w:rsid w:val="00394F1B"/>
    <w:rsid w:val="0039575B"/>
    <w:rsid w:val="003A1389"/>
    <w:rsid w:val="003B02ED"/>
    <w:rsid w:val="003B1A41"/>
    <w:rsid w:val="003B1B97"/>
    <w:rsid w:val="003B743B"/>
    <w:rsid w:val="003C208B"/>
    <w:rsid w:val="003C369B"/>
    <w:rsid w:val="003C54A9"/>
    <w:rsid w:val="003C740A"/>
    <w:rsid w:val="003D061E"/>
    <w:rsid w:val="003D14D0"/>
    <w:rsid w:val="003D3CF7"/>
    <w:rsid w:val="003D3FDF"/>
    <w:rsid w:val="003D5293"/>
    <w:rsid w:val="003D61D1"/>
    <w:rsid w:val="003E0357"/>
    <w:rsid w:val="003E1BC8"/>
    <w:rsid w:val="003E261A"/>
    <w:rsid w:val="003E7996"/>
    <w:rsid w:val="003F3138"/>
    <w:rsid w:val="003F4ED4"/>
    <w:rsid w:val="003F59AD"/>
    <w:rsid w:val="003F6F9C"/>
    <w:rsid w:val="004007D5"/>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633A9"/>
    <w:rsid w:val="00466403"/>
    <w:rsid w:val="00470459"/>
    <w:rsid w:val="00471F23"/>
    <w:rsid w:val="00472C85"/>
    <w:rsid w:val="00480C09"/>
    <w:rsid w:val="004822FE"/>
    <w:rsid w:val="00482674"/>
    <w:rsid w:val="00485B78"/>
    <w:rsid w:val="00487F42"/>
    <w:rsid w:val="00490CA0"/>
    <w:rsid w:val="004929C4"/>
    <w:rsid w:val="00495A5D"/>
    <w:rsid w:val="004A2C4F"/>
    <w:rsid w:val="004A2F59"/>
    <w:rsid w:val="004A3F9E"/>
    <w:rsid w:val="004A569A"/>
    <w:rsid w:val="004A659F"/>
    <w:rsid w:val="004B04D8"/>
    <w:rsid w:val="004B1238"/>
    <w:rsid w:val="004B5BE6"/>
    <w:rsid w:val="004B5D56"/>
    <w:rsid w:val="004C0007"/>
    <w:rsid w:val="004C3241"/>
    <w:rsid w:val="004E3E87"/>
    <w:rsid w:val="004E424D"/>
    <w:rsid w:val="004E6108"/>
    <w:rsid w:val="004E757E"/>
    <w:rsid w:val="004F0595"/>
    <w:rsid w:val="004F17C7"/>
    <w:rsid w:val="00501E07"/>
    <w:rsid w:val="0050312F"/>
    <w:rsid w:val="00506772"/>
    <w:rsid w:val="00506F7A"/>
    <w:rsid w:val="005105D4"/>
    <w:rsid w:val="005110E0"/>
    <w:rsid w:val="00512A74"/>
    <w:rsid w:val="00521131"/>
    <w:rsid w:val="0052274F"/>
    <w:rsid w:val="0052522A"/>
    <w:rsid w:val="005259D7"/>
    <w:rsid w:val="00532ECB"/>
    <w:rsid w:val="00532F7D"/>
    <w:rsid w:val="00537B94"/>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76FC"/>
    <w:rsid w:val="005A075B"/>
    <w:rsid w:val="005A3DD9"/>
    <w:rsid w:val="005A57BF"/>
    <w:rsid w:val="005A683B"/>
    <w:rsid w:val="005B6A7C"/>
    <w:rsid w:val="005B6FAD"/>
    <w:rsid w:val="005C04B9"/>
    <w:rsid w:val="005C0591"/>
    <w:rsid w:val="005C0B0A"/>
    <w:rsid w:val="005C2A36"/>
    <w:rsid w:val="005C363F"/>
    <w:rsid w:val="005C3D3F"/>
    <w:rsid w:val="005C44B8"/>
    <w:rsid w:val="005C506F"/>
    <w:rsid w:val="005C682E"/>
    <w:rsid w:val="005D2E2B"/>
    <w:rsid w:val="005D34AA"/>
    <w:rsid w:val="005D4379"/>
    <w:rsid w:val="005D5D4F"/>
    <w:rsid w:val="005E09B2"/>
    <w:rsid w:val="005E1155"/>
    <w:rsid w:val="005E1A4E"/>
    <w:rsid w:val="005E2BA9"/>
    <w:rsid w:val="005E3DDA"/>
    <w:rsid w:val="005E4068"/>
    <w:rsid w:val="005E4E9A"/>
    <w:rsid w:val="005E63BA"/>
    <w:rsid w:val="005E7A61"/>
    <w:rsid w:val="005F33F3"/>
    <w:rsid w:val="005F64DD"/>
    <w:rsid w:val="005F6504"/>
    <w:rsid w:val="006018FB"/>
    <w:rsid w:val="0060299C"/>
    <w:rsid w:val="00612F70"/>
    <w:rsid w:val="00613A0C"/>
    <w:rsid w:val="00614CA8"/>
    <w:rsid w:val="006159C2"/>
    <w:rsid w:val="00617241"/>
    <w:rsid w:val="00623060"/>
    <w:rsid w:val="00623755"/>
    <w:rsid w:val="006240ED"/>
    <w:rsid w:val="00626690"/>
    <w:rsid w:val="00630525"/>
    <w:rsid w:val="00632ED4"/>
    <w:rsid w:val="00641A0B"/>
    <w:rsid w:val="006424D6"/>
    <w:rsid w:val="0064338E"/>
    <w:rsid w:val="0064421D"/>
    <w:rsid w:val="00644F74"/>
    <w:rsid w:val="00650180"/>
    <w:rsid w:val="006506F4"/>
    <w:rsid w:val="00654E93"/>
    <w:rsid w:val="0065552A"/>
    <w:rsid w:val="006558D6"/>
    <w:rsid w:val="00657313"/>
    <w:rsid w:val="00660B2F"/>
    <w:rsid w:val="0066103F"/>
    <w:rsid w:val="006616C3"/>
    <w:rsid w:val="0066519A"/>
    <w:rsid w:val="00665EBE"/>
    <w:rsid w:val="00666C2D"/>
    <w:rsid w:val="00670C79"/>
    <w:rsid w:val="0067377A"/>
    <w:rsid w:val="0067598D"/>
    <w:rsid w:val="0067672D"/>
    <w:rsid w:val="006800CB"/>
    <w:rsid w:val="00680EF0"/>
    <w:rsid w:val="00681424"/>
    <w:rsid w:val="0068207D"/>
    <w:rsid w:val="00683D59"/>
    <w:rsid w:val="006858E5"/>
    <w:rsid w:val="00687D7A"/>
    <w:rsid w:val="006913EA"/>
    <w:rsid w:val="00694641"/>
    <w:rsid w:val="006946F7"/>
    <w:rsid w:val="00695EE4"/>
    <w:rsid w:val="00696B26"/>
    <w:rsid w:val="006A2F9B"/>
    <w:rsid w:val="006A5BD3"/>
    <w:rsid w:val="006A71F7"/>
    <w:rsid w:val="006B3415"/>
    <w:rsid w:val="006B3F9C"/>
    <w:rsid w:val="006B6A69"/>
    <w:rsid w:val="006B7CE7"/>
    <w:rsid w:val="006C0EC2"/>
    <w:rsid w:val="006C1D9F"/>
    <w:rsid w:val="006C3483"/>
    <w:rsid w:val="006C4D8F"/>
    <w:rsid w:val="006D4B08"/>
    <w:rsid w:val="006D4E25"/>
    <w:rsid w:val="006D59C2"/>
    <w:rsid w:val="006E2505"/>
    <w:rsid w:val="006E2C22"/>
    <w:rsid w:val="006E48FE"/>
    <w:rsid w:val="006E7645"/>
    <w:rsid w:val="006F7F7B"/>
    <w:rsid w:val="00702171"/>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65EC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B7D0E"/>
    <w:rsid w:val="007C3EA8"/>
    <w:rsid w:val="007C46E3"/>
    <w:rsid w:val="007D2451"/>
    <w:rsid w:val="007D4304"/>
    <w:rsid w:val="007D6811"/>
    <w:rsid w:val="007E5134"/>
    <w:rsid w:val="007F4D95"/>
    <w:rsid w:val="007F50DE"/>
    <w:rsid w:val="007F640A"/>
    <w:rsid w:val="007F6E88"/>
    <w:rsid w:val="008006D0"/>
    <w:rsid w:val="00800F3C"/>
    <w:rsid w:val="0080257D"/>
    <w:rsid w:val="00804237"/>
    <w:rsid w:val="0080489A"/>
    <w:rsid w:val="008054B6"/>
    <w:rsid w:val="0080562C"/>
    <w:rsid w:val="00805D91"/>
    <w:rsid w:val="00812027"/>
    <w:rsid w:val="008157B8"/>
    <w:rsid w:val="00815865"/>
    <w:rsid w:val="00815EC4"/>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002A"/>
    <w:rsid w:val="008539A9"/>
    <w:rsid w:val="00855832"/>
    <w:rsid w:val="0086453D"/>
    <w:rsid w:val="008649B1"/>
    <w:rsid w:val="00864B07"/>
    <w:rsid w:val="00870EA7"/>
    <w:rsid w:val="00890A2D"/>
    <w:rsid w:val="008911E2"/>
    <w:rsid w:val="008921D7"/>
    <w:rsid w:val="00893884"/>
    <w:rsid w:val="00897F48"/>
    <w:rsid w:val="008A1E8E"/>
    <w:rsid w:val="008A3242"/>
    <w:rsid w:val="008A3EC7"/>
    <w:rsid w:val="008A4B9D"/>
    <w:rsid w:val="008A575D"/>
    <w:rsid w:val="008A7ACE"/>
    <w:rsid w:val="008B5738"/>
    <w:rsid w:val="008C2A59"/>
    <w:rsid w:val="008C2D58"/>
    <w:rsid w:val="008C3B32"/>
    <w:rsid w:val="008C425D"/>
    <w:rsid w:val="008C519F"/>
    <w:rsid w:val="008C6D69"/>
    <w:rsid w:val="008D1B77"/>
    <w:rsid w:val="008D2BBD"/>
    <w:rsid w:val="008D2FFC"/>
    <w:rsid w:val="008D3067"/>
    <w:rsid w:val="008D34BA"/>
    <w:rsid w:val="008D6AC8"/>
    <w:rsid w:val="008D7A70"/>
    <w:rsid w:val="008E3268"/>
    <w:rsid w:val="008E5E88"/>
    <w:rsid w:val="008E5F9F"/>
    <w:rsid w:val="008F1AF7"/>
    <w:rsid w:val="008F7539"/>
    <w:rsid w:val="008F7CF4"/>
    <w:rsid w:val="00914E3E"/>
    <w:rsid w:val="00915C34"/>
    <w:rsid w:val="009204DD"/>
    <w:rsid w:val="009230C2"/>
    <w:rsid w:val="00923245"/>
    <w:rsid w:val="009242FA"/>
    <w:rsid w:val="00924C28"/>
    <w:rsid w:val="00933641"/>
    <w:rsid w:val="00936452"/>
    <w:rsid w:val="00936754"/>
    <w:rsid w:val="009375CB"/>
    <w:rsid w:val="00937EEA"/>
    <w:rsid w:val="00943759"/>
    <w:rsid w:val="00945D84"/>
    <w:rsid w:val="00947E1D"/>
    <w:rsid w:val="00950DD4"/>
    <w:rsid w:val="00953B13"/>
    <w:rsid w:val="00956369"/>
    <w:rsid w:val="0095738C"/>
    <w:rsid w:val="00960D1A"/>
    <w:rsid w:val="0096616D"/>
    <w:rsid w:val="00970DAE"/>
    <w:rsid w:val="00981F43"/>
    <w:rsid w:val="0098455D"/>
    <w:rsid w:val="00984CA6"/>
    <w:rsid w:val="009857EC"/>
    <w:rsid w:val="00986C1D"/>
    <w:rsid w:val="00992BB1"/>
    <w:rsid w:val="00993175"/>
    <w:rsid w:val="009A0E93"/>
    <w:rsid w:val="009A320C"/>
    <w:rsid w:val="009A3B1B"/>
    <w:rsid w:val="009A47E8"/>
    <w:rsid w:val="009B1DF4"/>
    <w:rsid w:val="009B328B"/>
    <w:rsid w:val="009B350E"/>
    <w:rsid w:val="009B6BE8"/>
    <w:rsid w:val="009B70B5"/>
    <w:rsid w:val="009C1887"/>
    <w:rsid w:val="009C3981"/>
    <w:rsid w:val="009C410A"/>
    <w:rsid w:val="009C51B9"/>
    <w:rsid w:val="009C534A"/>
    <w:rsid w:val="009D165C"/>
    <w:rsid w:val="009D22BE"/>
    <w:rsid w:val="009D29E7"/>
    <w:rsid w:val="009D2CA4"/>
    <w:rsid w:val="009F2D00"/>
    <w:rsid w:val="009F7162"/>
    <w:rsid w:val="009F7400"/>
    <w:rsid w:val="00A01AC8"/>
    <w:rsid w:val="00A031B5"/>
    <w:rsid w:val="00A052FF"/>
    <w:rsid w:val="00A07AB9"/>
    <w:rsid w:val="00A07CE6"/>
    <w:rsid w:val="00A11DA4"/>
    <w:rsid w:val="00A31D47"/>
    <w:rsid w:val="00A33135"/>
    <w:rsid w:val="00A36189"/>
    <w:rsid w:val="00A36F52"/>
    <w:rsid w:val="00A37381"/>
    <w:rsid w:val="00A41585"/>
    <w:rsid w:val="00A51E75"/>
    <w:rsid w:val="00A528A6"/>
    <w:rsid w:val="00A61ED6"/>
    <w:rsid w:val="00A62638"/>
    <w:rsid w:val="00A651D7"/>
    <w:rsid w:val="00A70B42"/>
    <w:rsid w:val="00A71792"/>
    <w:rsid w:val="00A72152"/>
    <w:rsid w:val="00A73566"/>
    <w:rsid w:val="00A745E1"/>
    <w:rsid w:val="00A74996"/>
    <w:rsid w:val="00A770D1"/>
    <w:rsid w:val="00A777C5"/>
    <w:rsid w:val="00A860D1"/>
    <w:rsid w:val="00A93C6A"/>
    <w:rsid w:val="00A95EE3"/>
    <w:rsid w:val="00AA1BB9"/>
    <w:rsid w:val="00AA4462"/>
    <w:rsid w:val="00AA60FC"/>
    <w:rsid w:val="00AA6C8E"/>
    <w:rsid w:val="00AA725F"/>
    <w:rsid w:val="00AA7BF1"/>
    <w:rsid w:val="00AB0C14"/>
    <w:rsid w:val="00AB1787"/>
    <w:rsid w:val="00AB5FF3"/>
    <w:rsid w:val="00AC0600"/>
    <w:rsid w:val="00AC0648"/>
    <w:rsid w:val="00AC13F9"/>
    <w:rsid w:val="00AC2306"/>
    <w:rsid w:val="00AC3817"/>
    <w:rsid w:val="00AC3CD1"/>
    <w:rsid w:val="00AC3CF2"/>
    <w:rsid w:val="00AC5741"/>
    <w:rsid w:val="00AC5831"/>
    <w:rsid w:val="00AC79DC"/>
    <w:rsid w:val="00AD0B23"/>
    <w:rsid w:val="00AD1748"/>
    <w:rsid w:val="00AD6457"/>
    <w:rsid w:val="00AE73B4"/>
    <w:rsid w:val="00AF0B9D"/>
    <w:rsid w:val="00AF0FA4"/>
    <w:rsid w:val="00AF14F9"/>
    <w:rsid w:val="00AF4D7D"/>
    <w:rsid w:val="00AF732C"/>
    <w:rsid w:val="00B00C7D"/>
    <w:rsid w:val="00B0523E"/>
    <w:rsid w:val="00B05255"/>
    <w:rsid w:val="00B077A4"/>
    <w:rsid w:val="00B07C89"/>
    <w:rsid w:val="00B11AC7"/>
    <w:rsid w:val="00B12A9D"/>
    <w:rsid w:val="00B130B8"/>
    <w:rsid w:val="00B1456B"/>
    <w:rsid w:val="00B22573"/>
    <w:rsid w:val="00B23D05"/>
    <w:rsid w:val="00B25C71"/>
    <w:rsid w:val="00B269B5"/>
    <w:rsid w:val="00B30C55"/>
    <w:rsid w:val="00B31A83"/>
    <w:rsid w:val="00B4053D"/>
    <w:rsid w:val="00B43748"/>
    <w:rsid w:val="00B43C03"/>
    <w:rsid w:val="00B43EBD"/>
    <w:rsid w:val="00B44536"/>
    <w:rsid w:val="00B459C5"/>
    <w:rsid w:val="00B5083D"/>
    <w:rsid w:val="00B524AA"/>
    <w:rsid w:val="00B52776"/>
    <w:rsid w:val="00B55398"/>
    <w:rsid w:val="00B5542E"/>
    <w:rsid w:val="00B56598"/>
    <w:rsid w:val="00B6232E"/>
    <w:rsid w:val="00B626EA"/>
    <w:rsid w:val="00B62C03"/>
    <w:rsid w:val="00B700F7"/>
    <w:rsid w:val="00B720D2"/>
    <w:rsid w:val="00B7346A"/>
    <w:rsid w:val="00B76AD5"/>
    <w:rsid w:val="00B9074C"/>
    <w:rsid w:val="00B91F23"/>
    <w:rsid w:val="00B97347"/>
    <w:rsid w:val="00B97B4B"/>
    <w:rsid w:val="00BA7996"/>
    <w:rsid w:val="00BB64C1"/>
    <w:rsid w:val="00BC1743"/>
    <w:rsid w:val="00BC7AC4"/>
    <w:rsid w:val="00BD1DEC"/>
    <w:rsid w:val="00BD2402"/>
    <w:rsid w:val="00BD3793"/>
    <w:rsid w:val="00BD3EA5"/>
    <w:rsid w:val="00BD4215"/>
    <w:rsid w:val="00BD451F"/>
    <w:rsid w:val="00BD4713"/>
    <w:rsid w:val="00BD633D"/>
    <w:rsid w:val="00BD7937"/>
    <w:rsid w:val="00BE0A4A"/>
    <w:rsid w:val="00BE259C"/>
    <w:rsid w:val="00BE401A"/>
    <w:rsid w:val="00BE6B87"/>
    <w:rsid w:val="00BE7407"/>
    <w:rsid w:val="00BF7B75"/>
    <w:rsid w:val="00C0112E"/>
    <w:rsid w:val="00C01458"/>
    <w:rsid w:val="00C014E4"/>
    <w:rsid w:val="00C02308"/>
    <w:rsid w:val="00C10E61"/>
    <w:rsid w:val="00C1171F"/>
    <w:rsid w:val="00C13831"/>
    <w:rsid w:val="00C165CD"/>
    <w:rsid w:val="00C1695E"/>
    <w:rsid w:val="00C205C2"/>
    <w:rsid w:val="00C210D8"/>
    <w:rsid w:val="00C2188B"/>
    <w:rsid w:val="00C24789"/>
    <w:rsid w:val="00C31165"/>
    <w:rsid w:val="00C32458"/>
    <w:rsid w:val="00C33210"/>
    <w:rsid w:val="00C332EE"/>
    <w:rsid w:val="00C369B5"/>
    <w:rsid w:val="00C36DDE"/>
    <w:rsid w:val="00C36E94"/>
    <w:rsid w:val="00C37927"/>
    <w:rsid w:val="00C41454"/>
    <w:rsid w:val="00C431B9"/>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2D74"/>
    <w:rsid w:val="00C879FF"/>
    <w:rsid w:val="00C9109A"/>
    <w:rsid w:val="00C946AB"/>
    <w:rsid w:val="00CA0F62"/>
    <w:rsid w:val="00CA77B4"/>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1E6"/>
    <w:rsid w:val="00D053D5"/>
    <w:rsid w:val="00D10A86"/>
    <w:rsid w:val="00D20F66"/>
    <w:rsid w:val="00D22C39"/>
    <w:rsid w:val="00D26BCE"/>
    <w:rsid w:val="00D27443"/>
    <w:rsid w:val="00D37E27"/>
    <w:rsid w:val="00D54D90"/>
    <w:rsid w:val="00D56045"/>
    <w:rsid w:val="00D602F7"/>
    <w:rsid w:val="00D61099"/>
    <w:rsid w:val="00D636EF"/>
    <w:rsid w:val="00D65160"/>
    <w:rsid w:val="00D6606E"/>
    <w:rsid w:val="00D6623B"/>
    <w:rsid w:val="00D67E17"/>
    <w:rsid w:val="00D70889"/>
    <w:rsid w:val="00D74F6F"/>
    <w:rsid w:val="00D76F37"/>
    <w:rsid w:val="00D813B2"/>
    <w:rsid w:val="00D82106"/>
    <w:rsid w:val="00D83877"/>
    <w:rsid w:val="00D843D0"/>
    <w:rsid w:val="00D87A7B"/>
    <w:rsid w:val="00D93BA2"/>
    <w:rsid w:val="00D946AD"/>
    <w:rsid w:val="00DA04D8"/>
    <w:rsid w:val="00DA3A8C"/>
    <w:rsid w:val="00DA4101"/>
    <w:rsid w:val="00DA4DC9"/>
    <w:rsid w:val="00DA4E0D"/>
    <w:rsid w:val="00DA5D93"/>
    <w:rsid w:val="00DB1A99"/>
    <w:rsid w:val="00DB7158"/>
    <w:rsid w:val="00DC0A10"/>
    <w:rsid w:val="00DC2472"/>
    <w:rsid w:val="00DC3E9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4CCE"/>
    <w:rsid w:val="00E26A7D"/>
    <w:rsid w:val="00E27AF3"/>
    <w:rsid w:val="00E330D9"/>
    <w:rsid w:val="00E33279"/>
    <w:rsid w:val="00E335AF"/>
    <w:rsid w:val="00E34FDE"/>
    <w:rsid w:val="00E378FE"/>
    <w:rsid w:val="00E41370"/>
    <w:rsid w:val="00E42337"/>
    <w:rsid w:val="00E4347A"/>
    <w:rsid w:val="00E45ACA"/>
    <w:rsid w:val="00E53F80"/>
    <w:rsid w:val="00E56DF1"/>
    <w:rsid w:val="00E60ABE"/>
    <w:rsid w:val="00E64322"/>
    <w:rsid w:val="00E65AE1"/>
    <w:rsid w:val="00E66D90"/>
    <w:rsid w:val="00E71255"/>
    <w:rsid w:val="00E72C45"/>
    <w:rsid w:val="00E82848"/>
    <w:rsid w:val="00E860F5"/>
    <w:rsid w:val="00E8781D"/>
    <w:rsid w:val="00E90109"/>
    <w:rsid w:val="00E9108A"/>
    <w:rsid w:val="00E9342E"/>
    <w:rsid w:val="00E96640"/>
    <w:rsid w:val="00EA009D"/>
    <w:rsid w:val="00EA16CA"/>
    <w:rsid w:val="00EA3057"/>
    <w:rsid w:val="00EA58B4"/>
    <w:rsid w:val="00EA6AD5"/>
    <w:rsid w:val="00EB156E"/>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46A0"/>
    <w:rsid w:val="00ED6036"/>
    <w:rsid w:val="00ED6252"/>
    <w:rsid w:val="00ED6803"/>
    <w:rsid w:val="00EE3DFE"/>
    <w:rsid w:val="00EE410D"/>
    <w:rsid w:val="00EF04AF"/>
    <w:rsid w:val="00EF480F"/>
    <w:rsid w:val="00EF5E74"/>
    <w:rsid w:val="00EF6B3F"/>
    <w:rsid w:val="00F002AE"/>
    <w:rsid w:val="00F00C50"/>
    <w:rsid w:val="00F01247"/>
    <w:rsid w:val="00F01F63"/>
    <w:rsid w:val="00F022BB"/>
    <w:rsid w:val="00F11041"/>
    <w:rsid w:val="00F1221B"/>
    <w:rsid w:val="00F12586"/>
    <w:rsid w:val="00F14B36"/>
    <w:rsid w:val="00F173A3"/>
    <w:rsid w:val="00F2203F"/>
    <w:rsid w:val="00F221EF"/>
    <w:rsid w:val="00F22FB0"/>
    <w:rsid w:val="00F2379E"/>
    <w:rsid w:val="00F239AE"/>
    <w:rsid w:val="00F257E2"/>
    <w:rsid w:val="00F26A88"/>
    <w:rsid w:val="00F27C91"/>
    <w:rsid w:val="00F27CB0"/>
    <w:rsid w:val="00F31045"/>
    <w:rsid w:val="00F33BFB"/>
    <w:rsid w:val="00F33E8E"/>
    <w:rsid w:val="00F40DF0"/>
    <w:rsid w:val="00F42723"/>
    <w:rsid w:val="00F45A37"/>
    <w:rsid w:val="00F4641F"/>
    <w:rsid w:val="00F55F7E"/>
    <w:rsid w:val="00F5641A"/>
    <w:rsid w:val="00F61F33"/>
    <w:rsid w:val="00F62DD9"/>
    <w:rsid w:val="00F639EA"/>
    <w:rsid w:val="00F64E18"/>
    <w:rsid w:val="00F67855"/>
    <w:rsid w:val="00F67DC9"/>
    <w:rsid w:val="00F70D97"/>
    <w:rsid w:val="00F7463B"/>
    <w:rsid w:val="00F74B12"/>
    <w:rsid w:val="00F82018"/>
    <w:rsid w:val="00F82556"/>
    <w:rsid w:val="00F83C38"/>
    <w:rsid w:val="00FA21C4"/>
    <w:rsid w:val="00FA3E65"/>
    <w:rsid w:val="00FA3F45"/>
    <w:rsid w:val="00FA442D"/>
    <w:rsid w:val="00FB054A"/>
    <w:rsid w:val="00FB14E1"/>
    <w:rsid w:val="00FB21FE"/>
    <w:rsid w:val="00FB6FEA"/>
    <w:rsid w:val="00FC4809"/>
    <w:rsid w:val="00FC4BE1"/>
    <w:rsid w:val="00FC5753"/>
    <w:rsid w:val="00FD0386"/>
    <w:rsid w:val="00FD3BF7"/>
    <w:rsid w:val="00FE25FB"/>
    <w:rsid w:val="00FE2657"/>
    <w:rsid w:val="00FE2723"/>
    <w:rsid w:val="00FE366B"/>
    <w:rsid w:val="00FF0DB1"/>
    <w:rsid w:val="00FF1C3C"/>
    <w:rsid w:val="00FF77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405EEA"/>
  <w15:docId w15:val="{65A36E18-9902-4F9E-B668-67659D65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376D9B"/>
    <w:pPr>
      <w:keepNext/>
      <w:widowControl w:val="0"/>
      <w:bidi w:val="0"/>
      <w:spacing w:before="240" w:after="240"/>
      <w:ind w:left="142"/>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376D9B"/>
    <w:rPr>
      <w:rFonts w:ascii="Arial" w:eastAsia="Times New Roman" w:hAnsi="Arial"/>
      <w:b/>
      <w:bCs/>
      <w:caps/>
      <w:sz w:val="22"/>
      <w:szCs w:val="22"/>
      <w:lang w:val="en-GB"/>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A36F52"/>
    <w:pPr>
      <w:tabs>
        <w:tab w:val="left" w:pos="900"/>
        <w:tab w:val="right" w:leader="dot" w:pos="10206"/>
      </w:tabs>
      <w:bidi w:val="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4"/>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customStyle="1" w:styleId="FigureTitle">
    <w:name w:val="FigureTitle"/>
    <w:basedOn w:val="Normal"/>
    <w:qFormat/>
    <w:rsid w:val="005105D4"/>
    <w:pPr>
      <w:numPr>
        <w:numId w:val="6"/>
      </w:numPr>
      <w:tabs>
        <w:tab w:val="left" w:pos="113"/>
      </w:tabs>
      <w:bidi w:val="0"/>
      <w:spacing w:before="100" w:beforeAutospacing="1" w:after="100" w:afterAutospacing="1"/>
      <w:jc w:val="center"/>
    </w:pPr>
    <w:rPr>
      <w:rFonts w:ascii="Arial Bold" w:hAnsi="Arial Bold" w:cs="Times New Roman"/>
      <w:b/>
      <w:iCs/>
      <w:caps/>
      <w:sz w:val="16"/>
      <w:szCs w:val="20"/>
    </w:rPr>
  </w:style>
  <w:style w:type="paragraph" w:customStyle="1" w:styleId="1-Titr1">
    <w:name w:val="1-Titr 1"/>
    <w:basedOn w:val="Heading1"/>
    <w:next w:val="Normal"/>
    <w:qFormat/>
    <w:rsid w:val="00C1171F"/>
    <w:pPr>
      <w:keepLines/>
      <w:numPr>
        <w:numId w:val="7"/>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link w:val="2-Titr2Char"/>
    <w:qFormat/>
    <w:rsid w:val="00C1171F"/>
    <w:pPr>
      <w:keepLines/>
      <w:widowControl/>
      <w:spacing w:after="200" w:line="276" w:lineRule="auto"/>
      <w:ind w:left="810" w:hanging="36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C1171F"/>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C1171F"/>
    <w:pPr>
      <w:keepNext w:val="0"/>
      <w:keepLines w:val="0"/>
      <w:widowControl/>
      <w:numPr>
        <w:numId w:val="7"/>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character" w:customStyle="1" w:styleId="3-Titr3Char">
    <w:name w:val="3-Titr 3 Char"/>
    <w:basedOn w:val="DefaultParagraphFont"/>
    <w:link w:val="3-Titr3"/>
    <w:rsid w:val="002B22F8"/>
    <w:rPr>
      <w:rFonts w:asciiTheme="majorBidi" w:eastAsia="Times New Roman" w:hAnsiTheme="majorBidi" w:cs="Times New Roman"/>
      <w:b/>
      <w:bCs/>
      <w:sz w:val="24"/>
      <w:szCs w:val="28"/>
      <w:lang w:val="it-IT" w:eastAsia="it-IT"/>
    </w:rPr>
  </w:style>
  <w:style w:type="paragraph" w:customStyle="1" w:styleId="4-Titr4">
    <w:name w:val="4-Titr 4"/>
    <w:basedOn w:val="Heading4"/>
    <w:next w:val="Normal"/>
    <w:qFormat/>
    <w:rsid w:val="00C1171F"/>
    <w:pPr>
      <w:keepNext w:val="0"/>
      <w:widowControl/>
      <w:numPr>
        <w:numId w:val="7"/>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B22F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B22F8"/>
    <w:rPr>
      <w:rFonts w:asciiTheme="majorBidi" w:eastAsia="Times New Roman" w:hAnsiTheme="majorBidi" w:cstheme="majorBidi"/>
      <w:sz w:val="24"/>
      <w:szCs w:val="24"/>
    </w:rPr>
  </w:style>
  <w:style w:type="paragraph" w:styleId="TOC3">
    <w:name w:val="toc 3"/>
    <w:basedOn w:val="Normal"/>
    <w:next w:val="Normal"/>
    <w:autoRedefine/>
    <w:uiPriority w:val="39"/>
    <w:unhideWhenUsed/>
    <w:rsid w:val="00A36F52"/>
    <w:pPr>
      <w:spacing w:after="100"/>
      <w:ind w:left="400"/>
    </w:pPr>
  </w:style>
  <w:style w:type="paragraph" w:styleId="TOC4">
    <w:name w:val="toc 4"/>
    <w:basedOn w:val="Normal"/>
    <w:next w:val="Normal"/>
    <w:autoRedefine/>
    <w:uiPriority w:val="39"/>
    <w:unhideWhenUsed/>
    <w:rsid w:val="00A36F52"/>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36F52"/>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36F52"/>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36F52"/>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36F52"/>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36F52"/>
    <w:pPr>
      <w:bidi w:val="0"/>
      <w:spacing w:after="100" w:line="259" w:lineRule="auto"/>
      <w:ind w:left="1760"/>
    </w:pPr>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sid w:val="002112BF"/>
    <w:rPr>
      <w:color w:val="808080"/>
    </w:rPr>
  </w:style>
  <w:style w:type="paragraph" w:styleId="NormalWeb">
    <w:name w:val="Normal (Web)"/>
    <w:basedOn w:val="Normal"/>
    <w:uiPriority w:val="99"/>
    <w:semiHidden/>
    <w:unhideWhenUsed/>
    <w:rsid w:val="00097052"/>
    <w:pPr>
      <w:bidi w:val="0"/>
      <w:spacing w:before="100" w:beforeAutospacing="1" w:after="100" w:afterAutospacing="1"/>
    </w:pPr>
    <w:rPr>
      <w:rFonts w:eastAsiaTheme="minorEastAsia" w:cs="Times New Roman"/>
      <w:sz w:val="24"/>
    </w:rPr>
  </w:style>
  <w:style w:type="character" w:styleId="FollowedHyperlink">
    <w:name w:val="FollowedHyperlink"/>
    <w:basedOn w:val="DefaultParagraphFont"/>
    <w:uiPriority w:val="99"/>
    <w:semiHidden/>
    <w:unhideWhenUsed/>
    <w:rsid w:val="00937EEA"/>
    <w:rPr>
      <w:color w:val="954F72"/>
      <w:u w:val="single"/>
    </w:rPr>
  </w:style>
  <w:style w:type="paragraph" w:customStyle="1" w:styleId="xl64">
    <w:name w:val="xl64"/>
    <w:basedOn w:val="Normal"/>
    <w:rsid w:val="00937EE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5">
    <w:name w:val="xl65"/>
    <w:basedOn w:val="Normal"/>
    <w:rsid w:val="00937EE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6">
    <w:name w:val="xl66"/>
    <w:basedOn w:val="Normal"/>
    <w:rsid w:val="00937EEA"/>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7">
    <w:name w:val="xl67"/>
    <w:basedOn w:val="Normal"/>
    <w:rsid w:val="00937EEA"/>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cs="Times New Roman"/>
      <w:sz w:val="24"/>
    </w:rPr>
  </w:style>
  <w:style w:type="paragraph" w:customStyle="1" w:styleId="xl68">
    <w:name w:val="xl68"/>
    <w:basedOn w:val="Normal"/>
    <w:rsid w:val="00937EEA"/>
    <w:pPr>
      <w:pBdr>
        <w:top w:val="single" w:sz="4"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9">
    <w:name w:val="xl69"/>
    <w:basedOn w:val="Normal"/>
    <w:rsid w:val="00937EEA"/>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70">
    <w:name w:val="xl70"/>
    <w:basedOn w:val="Normal"/>
    <w:rsid w:val="00937EEA"/>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71">
    <w:name w:val="xl71"/>
    <w:basedOn w:val="Normal"/>
    <w:rsid w:val="00937EEA"/>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cs="Times New Roman"/>
      <w:sz w:val="24"/>
    </w:rPr>
  </w:style>
  <w:style w:type="paragraph" w:customStyle="1" w:styleId="xl72">
    <w:name w:val="xl72"/>
    <w:basedOn w:val="Normal"/>
    <w:rsid w:val="00937EEA"/>
    <w:pPr>
      <w:pBdr>
        <w:left w:val="single" w:sz="8"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3">
    <w:name w:val="xl73"/>
    <w:basedOn w:val="Normal"/>
    <w:rsid w:val="00937EEA"/>
    <w:pPr>
      <w:pBdr>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4">
    <w:name w:val="xl74"/>
    <w:basedOn w:val="Normal"/>
    <w:rsid w:val="00937EEA"/>
    <w:pPr>
      <w:pBdr>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5">
    <w:name w:val="xl75"/>
    <w:basedOn w:val="Normal"/>
    <w:rsid w:val="00937EEA"/>
    <w:pPr>
      <w:pBdr>
        <w:left w:val="single" w:sz="4" w:space="0" w:color="auto"/>
        <w:bottom w:val="single" w:sz="4" w:space="0" w:color="auto"/>
        <w:right w:val="single" w:sz="8"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6">
    <w:name w:val="xl76"/>
    <w:basedOn w:val="Normal"/>
    <w:rsid w:val="00937EEA"/>
    <w:pPr>
      <w:pBdr>
        <w:top w:val="single" w:sz="8" w:space="0" w:color="auto"/>
        <w:left w:val="single" w:sz="8" w:space="0" w:color="auto"/>
        <w:bottom w:val="single" w:sz="8" w:space="0" w:color="auto"/>
      </w:pBdr>
      <w:shd w:val="clear" w:color="000000" w:fill="33CCCC"/>
      <w:bidi w:val="0"/>
      <w:spacing w:before="100" w:beforeAutospacing="1" w:after="100" w:afterAutospacing="1"/>
      <w:jc w:val="center"/>
      <w:textAlignment w:val="center"/>
    </w:pPr>
    <w:rPr>
      <w:rFonts w:cs="Times New Roman"/>
      <w:b/>
      <w:bCs/>
      <w:sz w:val="24"/>
    </w:rPr>
  </w:style>
  <w:style w:type="paragraph" w:customStyle="1" w:styleId="xl77">
    <w:name w:val="xl77"/>
    <w:basedOn w:val="Normal"/>
    <w:rsid w:val="00937EEA"/>
    <w:pPr>
      <w:pBdr>
        <w:top w:val="single" w:sz="8" w:space="0" w:color="auto"/>
        <w:bottom w:val="single" w:sz="8" w:space="0" w:color="auto"/>
      </w:pBdr>
      <w:shd w:val="clear" w:color="000000" w:fill="33CCCC"/>
      <w:bidi w:val="0"/>
      <w:spacing w:before="100" w:beforeAutospacing="1" w:after="100" w:afterAutospacing="1"/>
      <w:jc w:val="center"/>
      <w:textAlignment w:val="center"/>
    </w:pPr>
    <w:rPr>
      <w:rFonts w:cs="Times New Roman"/>
      <w:b/>
      <w:bCs/>
      <w:sz w:val="24"/>
    </w:rPr>
  </w:style>
  <w:style w:type="paragraph" w:customStyle="1" w:styleId="xl78">
    <w:name w:val="xl78"/>
    <w:basedOn w:val="Normal"/>
    <w:rsid w:val="00937EEA"/>
    <w:pPr>
      <w:pBdr>
        <w:top w:val="single" w:sz="8" w:space="0" w:color="auto"/>
        <w:bottom w:val="single" w:sz="8" w:space="0" w:color="auto"/>
        <w:right w:val="single" w:sz="8" w:space="0" w:color="auto"/>
      </w:pBdr>
      <w:shd w:val="clear" w:color="000000" w:fill="33CCCC"/>
      <w:bidi w:val="0"/>
      <w:spacing w:before="100" w:beforeAutospacing="1" w:after="100" w:afterAutospacing="1"/>
      <w:jc w:val="center"/>
      <w:textAlignment w:val="center"/>
    </w:pPr>
    <w:rPr>
      <w:rFonts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11943707">
      <w:bodyDiv w:val="1"/>
      <w:marLeft w:val="0"/>
      <w:marRight w:val="0"/>
      <w:marTop w:val="0"/>
      <w:marBottom w:val="0"/>
      <w:divBdr>
        <w:top w:val="none" w:sz="0" w:space="0" w:color="auto"/>
        <w:left w:val="none" w:sz="0" w:space="0" w:color="auto"/>
        <w:bottom w:val="none" w:sz="0" w:space="0" w:color="auto"/>
        <w:right w:val="none" w:sz="0" w:space="0" w:color="auto"/>
      </w:divBdr>
    </w:div>
    <w:div w:id="463040923">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93084780">
      <w:bodyDiv w:val="1"/>
      <w:marLeft w:val="0"/>
      <w:marRight w:val="0"/>
      <w:marTop w:val="0"/>
      <w:marBottom w:val="0"/>
      <w:divBdr>
        <w:top w:val="none" w:sz="0" w:space="0" w:color="auto"/>
        <w:left w:val="none" w:sz="0" w:space="0" w:color="auto"/>
        <w:bottom w:val="none" w:sz="0" w:space="0" w:color="auto"/>
        <w:right w:val="none" w:sz="0" w:space="0" w:color="auto"/>
      </w:divBdr>
    </w:div>
    <w:div w:id="914319879">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85868">
      <w:bodyDiv w:val="1"/>
      <w:marLeft w:val="0"/>
      <w:marRight w:val="0"/>
      <w:marTop w:val="0"/>
      <w:marBottom w:val="0"/>
      <w:divBdr>
        <w:top w:val="none" w:sz="0" w:space="0" w:color="auto"/>
        <w:left w:val="none" w:sz="0" w:space="0" w:color="auto"/>
        <w:bottom w:val="none" w:sz="0" w:space="0" w:color="auto"/>
        <w:right w:val="none" w:sz="0" w:space="0" w:color="auto"/>
      </w:divBdr>
    </w:div>
    <w:div w:id="1421757387">
      <w:bodyDiv w:val="1"/>
      <w:marLeft w:val="0"/>
      <w:marRight w:val="0"/>
      <w:marTop w:val="0"/>
      <w:marBottom w:val="0"/>
      <w:divBdr>
        <w:top w:val="none" w:sz="0" w:space="0" w:color="auto"/>
        <w:left w:val="none" w:sz="0" w:space="0" w:color="auto"/>
        <w:bottom w:val="none" w:sz="0" w:space="0" w:color="auto"/>
        <w:right w:val="none" w:sz="0" w:space="0" w:color="auto"/>
      </w:divBdr>
    </w:div>
    <w:div w:id="1427070188">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emf"/><Relationship Id="rId1" Type="http://schemas.openxmlformats.org/officeDocument/2006/relationships/image" Target="media/image28.jpeg"/><Relationship Id="rId4"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CFDDA-6177-477D-8936-0558B918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29</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23831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5</cp:revision>
  <cp:lastPrinted>2024-05-06T07:36:00Z</cp:lastPrinted>
  <dcterms:created xsi:type="dcterms:W3CDTF">2024-03-12T11:12:00Z</dcterms:created>
  <dcterms:modified xsi:type="dcterms:W3CDTF">2024-05-06T07:37:00Z</dcterms:modified>
</cp:coreProperties>
</file>